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emf" ContentType="image/x-emf"/>
  <Default Extension="xls" ContentType="application/vnd.ms-excel"/>
  <Override PartName="/word/theme/themeOverride1.xml" ContentType="application/vnd.openxmlformats-officedocument.themeOverride+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07F" w:rsidRPr="00F12103" w:rsidRDefault="0091707F">
      <w:pPr>
        <w:widowControl/>
        <w:jc w:val="left"/>
        <w:rPr>
          <w:b/>
          <w:sz w:val="44"/>
          <w:szCs w:val="44"/>
        </w:rPr>
      </w:pPr>
      <w:bookmarkStart w:id="0" w:name="_Toc405393372"/>
      <w:bookmarkStart w:id="1" w:name="_Toc407697887"/>
      <w:bookmarkStart w:id="2" w:name="_Toc407696129"/>
      <w:bookmarkStart w:id="3" w:name="_Toc303837889"/>
      <w:bookmarkStart w:id="4" w:name="_Toc46303703"/>
      <w:bookmarkStart w:id="5" w:name="_Hlk11185683"/>
      <w:bookmarkStart w:id="6" w:name="_Toc305418726"/>
    </w:p>
    <w:p w:rsidR="0091707F" w:rsidRPr="00F12103" w:rsidRDefault="0091707F">
      <w:pPr>
        <w:widowControl/>
        <w:jc w:val="left"/>
        <w:rPr>
          <w:b/>
          <w:sz w:val="44"/>
          <w:szCs w:val="44"/>
        </w:rPr>
      </w:pPr>
    </w:p>
    <w:p w:rsidR="0091707F" w:rsidRPr="00F12103" w:rsidRDefault="00342E71">
      <w:pPr>
        <w:widowControl/>
        <w:spacing w:line="720" w:lineRule="auto"/>
        <w:jc w:val="center"/>
        <w:rPr>
          <w:b/>
          <w:sz w:val="44"/>
          <w:szCs w:val="44"/>
        </w:rPr>
      </w:pPr>
      <w:r w:rsidRPr="00F12103">
        <w:rPr>
          <w:b/>
          <w:noProof/>
          <w:sz w:val="44"/>
          <w:szCs w:val="44"/>
        </w:rPr>
        <w:drawing>
          <wp:inline distT="0" distB="0" distL="0" distR="0">
            <wp:extent cx="5274310" cy="1021080"/>
            <wp:effectExtent l="19050" t="0" r="2540" b="0"/>
            <wp:docPr id="1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
                    <pic:cNvPicPr>
                      <a:picLocks noChangeAspect="1"/>
                    </pic:cNvPicPr>
                  </pic:nvPicPr>
                  <pic:blipFill>
                    <a:blip r:embed="rId8" cstate="print"/>
                    <a:stretch>
                      <a:fillRect/>
                    </a:stretch>
                  </pic:blipFill>
                  <pic:spPr>
                    <a:xfrm>
                      <a:off x="0" y="0"/>
                      <a:ext cx="5274310" cy="1021080"/>
                    </a:xfrm>
                    <a:prstGeom prst="rect">
                      <a:avLst/>
                    </a:prstGeom>
                  </pic:spPr>
                </pic:pic>
              </a:graphicData>
            </a:graphic>
          </wp:inline>
        </w:drawing>
      </w:r>
    </w:p>
    <w:p w:rsidR="0091707F" w:rsidRPr="00F12103" w:rsidRDefault="00342E71">
      <w:pPr>
        <w:spacing w:line="900" w:lineRule="auto"/>
        <w:jc w:val="center"/>
        <w:rPr>
          <w:rFonts w:ascii="黑体" w:eastAsia="黑体" w:hAnsi="黑体"/>
          <w:b/>
          <w:bCs/>
          <w:spacing w:val="24"/>
          <w:sz w:val="84"/>
          <w:szCs w:val="84"/>
        </w:rPr>
      </w:pPr>
      <w:r w:rsidRPr="00F12103">
        <w:rPr>
          <w:rFonts w:ascii="黑体" w:eastAsia="黑体" w:hAnsi="黑体" w:hint="eastAsia"/>
          <w:b/>
          <w:bCs/>
          <w:spacing w:val="24"/>
          <w:sz w:val="84"/>
          <w:szCs w:val="84"/>
        </w:rPr>
        <w:t>20</w:t>
      </w:r>
      <w:r w:rsidRPr="00F12103">
        <w:rPr>
          <w:rFonts w:ascii="黑体" w:eastAsia="黑体" w:hAnsi="黑体"/>
          <w:b/>
          <w:bCs/>
          <w:spacing w:val="24"/>
          <w:sz w:val="84"/>
          <w:szCs w:val="84"/>
        </w:rPr>
        <w:t>2</w:t>
      </w:r>
      <w:r w:rsidR="00AD0B84">
        <w:rPr>
          <w:rFonts w:ascii="黑体" w:eastAsia="黑体" w:hAnsi="黑体" w:hint="eastAsia"/>
          <w:b/>
          <w:bCs/>
          <w:spacing w:val="24"/>
          <w:sz w:val="84"/>
          <w:szCs w:val="84"/>
        </w:rPr>
        <w:t>3</w:t>
      </w:r>
      <w:r w:rsidRPr="00F12103">
        <w:rPr>
          <w:rFonts w:ascii="黑体" w:eastAsia="黑体" w:hAnsi="黑体" w:hint="eastAsia"/>
          <w:b/>
          <w:bCs/>
          <w:spacing w:val="24"/>
          <w:sz w:val="84"/>
          <w:szCs w:val="84"/>
        </w:rPr>
        <w:t>级人才培养方案</w:t>
      </w:r>
    </w:p>
    <w:p w:rsidR="0091707F" w:rsidRPr="00F12103" w:rsidRDefault="0091707F">
      <w:pPr>
        <w:spacing w:line="720" w:lineRule="auto"/>
        <w:jc w:val="center"/>
        <w:rPr>
          <w:rFonts w:ascii="黑体" w:eastAsia="黑体" w:hAnsi="黑体"/>
          <w:b/>
          <w:bCs/>
          <w:spacing w:val="24"/>
          <w:sz w:val="84"/>
          <w:szCs w:val="84"/>
        </w:rPr>
      </w:pPr>
    </w:p>
    <w:p w:rsidR="0091707F" w:rsidRPr="00F12103" w:rsidRDefault="00342E71">
      <w:pPr>
        <w:jc w:val="center"/>
        <w:rPr>
          <w:b/>
          <w:spacing w:val="24"/>
          <w:sz w:val="44"/>
          <w:szCs w:val="44"/>
        </w:rPr>
      </w:pPr>
      <w:r w:rsidRPr="00F12103">
        <w:rPr>
          <w:rFonts w:ascii="宋体" w:hAnsi="宋体" w:hint="eastAsia"/>
          <w:b/>
          <w:bCs/>
          <w:spacing w:val="24"/>
          <w:sz w:val="66"/>
          <w:szCs w:val="66"/>
        </w:rPr>
        <w:t>工业机器人技术专业</w:t>
      </w:r>
    </w:p>
    <w:p w:rsidR="0091707F" w:rsidRPr="00F12103" w:rsidRDefault="0091707F">
      <w:pPr>
        <w:jc w:val="center"/>
        <w:rPr>
          <w:b/>
          <w:sz w:val="44"/>
          <w:szCs w:val="44"/>
        </w:rPr>
      </w:pPr>
    </w:p>
    <w:p w:rsidR="0091707F" w:rsidRPr="00F12103" w:rsidRDefault="0091707F">
      <w:pPr>
        <w:jc w:val="center"/>
        <w:rPr>
          <w:b/>
          <w:sz w:val="44"/>
          <w:szCs w:val="44"/>
        </w:rPr>
      </w:pPr>
    </w:p>
    <w:p w:rsidR="0091707F" w:rsidRPr="00F12103" w:rsidRDefault="0091707F">
      <w:pPr>
        <w:rPr>
          <w:b/>
          <w:sz w:val="44"/>
          <w:szCs w:val="44"/>
        </w:rPr>
      </w:pPr>
    </w:p>
    <w:p w:rsidR="0091707F" w:rsidRPr="00F12103" w:rsidRDefault="0091707F">
      <w:pPr>
        <w:jc w:val="center"/>
        <w:rPr>
          <w:b/>
          <w:sz w:val="44"/>
          <w:szCs w:val="44"/>
        </w:rPr>
      </w:pPr>
    </w:p>
    <w:p w:rsidR="0091707F" w:rsidRPr="00F12103" w:rsidRDefault="0091707F">
      <w:pPr>
        <w:jc w:val="center"/>
        <w:rPr>
          <w:b/>
          <w:sz w:val="44"/>
          <w:szCs w:val="44"/>
        </w:rPr>
      </w:pPr>
    </w:p>
    <w:p w:rsidR="0091707F" w:rsidRPr="00F12103" w:rsidRDefault="0091707F">
      <w:pPr>
        <w:jc w:val="center"/>
        <w:rPr>
          <w:b/>
          <w:sz w:val="44"/>
          <w:szCs w:val="44"/>
        </w:rPr>
      </w:pPr>
    </w:p>
    <w:p w:rsidR="0091707F" w:rsidRPr="00F12103" w:rsidRDefault="0091707F">
      <w:pPr>
        <w:jc w:val="center"/>
        <w:rPr>
          <w:b/>
          <w:sz w:val="44"/>
          <w:szCs w:val="44"/>
        </w:rPr>
      </w:pPr>
    </w:p>
    <w:p w:rsidR="0091707F" w:rsidRPr="00F12103" w:rsidRDefault="0091707F">
      <w:pPr>
        <w:jc w:val="center"/>
        <w:rPr>
          <w:b/>
          <w:sz w:val="44"/>
          <w:szCs w:val="44"/>
        </w:rPr>
      </w:pPr>
    </w:p>
    <w:p w:rsidR="0091707F" w:rsidRPr="00F12103" w:rsidRDefault="0091707F">
      <w:pPr>
        <w:autoSpaceDE w:val="0"/>
        <w:autoSpaceDN w:val="0"/>
        <w:adjustRightInd w:val="0"/>
        <w:spacing w:line="500" w:lineRule="exact"/>
        <w:jc w:val="center"/>
        <w:rPr>
          <w:rFonts w:ascii="楷体_GB2312" w:eastAsia="楷体_GB2312" w:cs="仿宋_GB2312"/>
          <w:b/>
          <w:kern w:val="0"/>
          <w:sz w:val="44"/>
          <w:szCs w:val="44"/>
        </w:rPr>
      </w:pPr>
    </w:p>
    <w:p w:rsidR="0091707F" w:rsidRPr="00F12103" w:rsidRDefault="00342E71">
      <w:pPr>
        <w:autoSpaceDE w:val="0"/>
        <w:autoSpaceDN w:val="0"/>
        <w:adjustRightInd w:val="0"/>
        <w:spacing w:line="500" w:lineRule="exact"/>
        <w:jc w:val="center"/>
        <w:rPr>
          <w:rFonts w:ascii="楷体_GB2312" w:eastAsia="楷体_GB2312" w:cs="仿宋_GB2312"/>
          <w:b/>
          <w:kern w:val="0"/>
          <w:sz w:val="44"/>
          <w:szCs w:val="44"/>
        </w:rPr>
      </w:pPr>
      <w:r w:rsidRPr="00F12103">
        <w:rPr>
          <w:rFonts w:ascii="楷体_GB2312" w:eastAsia="楷体_GB2312" w:cs="仿宋_GB2312" w:hint="eastAsia"/>
          <w:b/>
          <w:kern w:val="0"/>
          <w:sz w:val="44"/>
          <w:szCs w:val="44"/>
        </w:rPr>
        <w:t>二〇二</w:t>
      </w:r>
      <w:r w:rsidR="00AD0B84">
        <w:rPr>
          <w:rFonts w:ascii="楷体_GB2312" w:eastAsia="楷体_GB2312" w:cs="仿宋_GB2312" w:hint="eastAsia"/>
          <w:b/>
          <w:kern w:val="0"/>
          <w:sz w:val="44"/>
          <w:szCs w:val="44"/>
        </w:rPr>
        <w:t>三</w:t>
      </w:r>
      <w:r w:rsidRPr="00F12103">
        <w:rPr>
          <w:rFonts w:ascii="楷体_GB2312" w:eastAsia="楷体_GB2312" w:cs="仿宋_GB2312" w:hint="eastAsia"/>
          <w:b/>
          <w:kern w:val="0"/>
          <w:sz w:val="44"/>
          <w:szCs w:val="44"/>
        </w:rPr>
        <w:t>年</w:t>
      </w:r>
      <w:r w:rsidR="00740D4A" w:rsidRPr="00F12103">
        <w:rPr>
          <w:rFonts w:ascii="楷体_GB2312" w:eastAsia="楷体_GB2312" w:cs="仿宋_GB2312" w:hint="eastAsia"/>
          <w:b/>
          <w:kern w:val="0"/>
          <w:sz w:val="44"/>
          <w:szCs w:val="44"/>
        </w:rPr>
        <w:t>九</w:t>
      </w:r>
      <w:r w:rsidRPr="00F12103">
        <w:rPr>
          <w:rFonts w:ascii="楷体_GB2312" w:eastAsia="楷体_GB2312" w:cs="仿宋_GB2312" w:hint="eastAsia"/>
          <w:b/>
          <w:kern w:val="0"/>
          <w:sz w:val="44"/>
          <w:szCs w:val="44"/>
        </w:rPr>
        <w:t>月</w:t>
      </w:r>
    </w:p>
    <w:p w:rsidR="0091707F" w:rsidRPr="00F12103" w:rsidRDefault="0091707F">
      <w:pPr>
        <w:autoSpaceDE w:val="0"/>
        <w:autoSpaceDN w:val="0"/>
        <w:adjustRightInd w:val="0"/>
        <w:spacing w:line="500" w:lineRule="exact"/>
        <w:jc w:val="center"/>
        <w:rPr>
          <w:rFonts w:ascii="楷体_GB2312" w:eastAsia="楷体_GB2312" w:cs="仿宋_GB2312"/>
          <w:b/>
          <w:kern w:val="0"/>
          <w:sz w:val="44"/>
          <w:szCs w:val="44"/>
        </w:rPr>
      </w:pPr>
    </w:p>
    <w:p w:rsidR="0091707F" w:rsidRPr="00F12103" w:rsidRDefault="00342E71">
      <w:pPr>
        <w:autoSpaceDE w:val="0"/>
        <w:autoSpaceDN w:val="0"/>
        <w:adjustRightInd w:val="0"/>
        <w:spacing w:line="500" w:lineRule="exact"/>
        <w:jc w:val="center"/>
        <w:rPr>
          <w:rFonts w:ascii="楷体_GB2312" w:eastAsia="楷体_GB2312" w:cs="仿宋_GB2312"/>
          <w:b/>
          <w:kern w:val="0"/>
          <w:sz w:val="44"/>
          <w:szCs w:val="44"/>
        </w:rPr>
      </w:pPr>
      <w:r w:rsidRPr="00F12103">
        <w:rPr>
          <w:rFonts w:ascii="楷体_GB2312" w:eastAsia="楷体_GB2312" w:cs="仿宋_GB2312" w:hint="eastAsia"/>
          <w:b/>
          <w:kern w:val="0"/>
          <w:sz w:val="44"/>
          <w:szCs w:val="44"/>
        </w:rPr>
        <w:t>教务处制</w:t>
      </w:r>
    </w:p>
    <w:p w:rsidR="0091707F" w:rsidRPr="00F12103" w:rsidRDefault="0091707F">
      <w:pPr>
        <w:widowControl/>
        <w:jc w:val="center"/>
        <w:rPr>
          <w:b/>
          <w:sz w:val="32"/>
          <w:szCs w:val="32"/>
        </w:rPr>
        <w:sectPr w:rsidR="0091707F" w:rsidRPr="00F12103">
          <w:footerReference w:type="default" r:id="rId9"/>
          <w:pgSz w:w="11906" w:h="16838"/>
          <w:pgMar w:top="1417" w:right="1531" w:bottom="1417" w:left="1531" w:header="851" w:footer="992" w:gutter="0"/>
          <w:cols w:space="0"/>
          <w:docGrid w:type="lines" w:linePitch="312"/>
        </w:sectPr>
      </w:pPr>
    </w:p>
    <w:sdt>
      <w:sdtPr>
        <w:rPr>
          <w:rFonts w:ascii="宋体" w:hAnsi="宋体"/>
        </w:rPr>
        <w:id w:val="147456209"/>
        <w:docPartObj>
          <w:docPartGallery w:val="Table of Contents"/>
          <w:docPartUnique/>
        </w:docPartObj>
      </w:sdtPr>
      <w:sdtEndPr>
        <w:rPr>
          <w:rFonts w:cs="宋体" w:hint="eastAsia"/>
          <w:sz w:val="24"/>
          <w:szCs w:val="24"/>
        </w:rPr>
      </w:sdtEndPr>
      <w:sdtContent>
        <w:p w:rsidR="0091707F" w:rsidRPr="00F12103" w:rsidRDefault="00342E71">
          <w:pPr>
            <w:jc w:val="center"/>
            <w:rPr>
              <w:b/>
              <w:bCs/>
              <w:sz w:val="32"/>
              <w:szCs w:val="36"/>
            </w:rPr>
          </w:pPr>
          <w:r w:rsidRPr="00F12103">
            <w:rPr>
              <w:rFonts w:ascii="宋体" w:hAnsi="宋体"/>
              <w:b/>
              <w:bCs/>
              <w:sz w:val="32"/>
              <w:szCs w:val="36"/>
            </w:rPr>
            <w:t>目</w:t>
          </w:r>
          <w:r w:rsidRPr="00F12103">
            <w:rPr>
              <w:rFonts w:ascii="宋体" w:hAnsi="宋体" w:hint="eastAsia"/>
              <w:b/>
              <w:bCs/>
              <w:sz w:val="32"/>
              <w:szCs w:val="36"/>
            </w:rPr>
            <w:t xml:space="preserve">  </w:t>
          </w:r>
          <w:r w:rsidRPr="00F12103">
            <w:rPr>
              <w:rFonts w:ascii="宋体" w:hAnsi="宋体"/>
              <w:b/>
              <w:bCs/>
              <w:sz w:val="32"/>
              <w:szCs w:val="36"/>
            </w:rPr>
            <w:t>录</w:t>
          </w:r>
        </w:p>
        <w:p w:rsidR="0073301C" w:rsidRPr="00F12103" w:rsidRDefault="00831B3F">
          <w:pPr>
            <w:pStyle w:val="10"/>
            <w:rPr>
              <w:rFonts w:ascii="黑体" w:eastAsia="黑体" w:hAnsi="黑体" w:cstheme="minorBidi"/>
              <w:b/>
              <w:bCs/>
              <w:noProof/>
              <w:sz w:val="21"/>
              <w:szCs w:val="22"/>
            </w:rPr>
          </w:pPr>
          <w:r w:rsidRPr="00831B3F">
            <w:rPr>
              <w:rFonts w:ascii="宋体" w:hAnsi="宋体" w:cs="宋体" w:hint="eastAsia"/>
              <w:kern w:val="0"/>
              <w:sz w:val="24"/>
            </w:rPr>
            <w:fldChar w:fldCharType="begin"/>
          </w:r>
          <w:r w:rsidR="00342E71" w:rsidRPr="00F12103">
            <w:rPr>
              <w:rFonts w:ascii="宋体" w:hAnsi="宋体" w:cs="宋体" w:hint="eastAsia"/>
              <w:sz w:val="24"/>
            </w:rPr>
            <w:instrText xml:space="preserve">TOC \o "1-2" \h \u </w:instrText>
          </w:r>
          <w:r w:rsidRPr="00831B3F">
            <w:rPr>
              <w:rFonts w:ascii="宋体" w:hAnsi="宋体" w:cs="宋体" w:hint="eastAsia"/>
              <w:kern w:val="0"/>
              <w:sz w:val="24"/>
            </w:rPr>
            <w:fldChar w:fldCharType="separate"/>
          </w:r>
          <w:hyperlink w:anchor="_Toc119630017" w:history="1">
            <w:r w:rsidR="0073301C" w:rsidRPr="00F12103">
              <w:rPr>
                <w:rStyle w:val="af3"/>
                <w:rFonts w:ascii="黑体" w:eastAsia="黑体" w:hAnsi="黑体"/>
                <w:b/>
                <w:bCs/>
                <w:noProof/>
                <w:color w:val="auto"/>
                <w:kern w:val="44"/>
              </w:rPr>
              <w:t>工业机器人技术专业人才培养方案</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_Toc119630017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1</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18" w:history="1">
            <w:r w:rsidR="0073301C" w:rsidRPr="00F12103">
              <w:rPr>
                <w:rStyle w:val="af3"/>
                <w:rFonts w:ascii="黑体" w:eastAsia="黑体" w:hAnsi="黑体"/>
                <w:b/>
                <w:bCs/>
                <w:noProof/>
                <w:color w:val="auto"/>
                <w:kern w:val="44"/>
              </w:rPr>
              <w:t>一、专业名称及代码</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_Toc119630018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1</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21" w:history="1">
            <w:r w:rsidR="0073301C" w:rsidRPr="00F12103">
              <w:rPr>
                <w:rStyle w:val="af3"/>
                <w:rFonts w:ascii="黑体" w:eastAsia="黑体" w:hAnsi="黑体"/>
                <w:b/>
                <w:bCs/>
                <w:noProof/>
                <w:color w:val="auto"/>
                <w:kern w:val="44"/>
              </w:rPr>
              <w:t>二、入学要求</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_Toc119630021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1</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23" w:history="1">
            <w:r w:rsidR="0073301C" w:rsidRPr="00F12103">
              <w:rPr>
                <w:rStyle w:val="af3"/>
                <w:rFonts w:ascii="黑体" w:eastAsia="黑体" w:hAnsi="黑体"/>
                <w:b/>
                <w:bCs/>
                <w:noProof/>
                <w:color w:val="auto"/>
                <w:kern w:val="44"/>
              </w:rPr>
              <w:t>三、修业年限</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_Toc119630023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1</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24" w:history="1">
            <w:r w:rsidR="0073301C" w:rsidRPr="00F12103">
              <w:rPr>
                <w:rStyle w:val="af3"/>
                <w:rFonts w:ascii="黑体" w:eastAsia="黑体" w:hAnsi="黑体"/>
                <w:b/>
                <w:bCs/>
                <w:noProof/>
                <w:color w:val="auto"/>
                <w:kern w:val="44"/>
              </w:rPr>
              <w:t>四、职业面向</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_Toc119630024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1</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25" w:history="1">
            <w:r w:rsidR="0073301C" w:rsidRPr="00F12103">
              <w:rPr>
                <w:rStyle w:val="af3"/>
                <w:rFonts w:ascii="黑体" w:eastAsia="黑体" w:hAnsi="黑体"/>
                <w:b/>
                <w:bCs/>
                <w:noProof/>
                <w:color w:val="auto"/>
                <w:kern w:val="44"/>
              </w:rPr>
              <w:t>五、培养目标及培养规格</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_Toc119630025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1</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26" w:history="1">
            <w:r w:rsidR="0073301C" w:rsidRPr="00F12103">
              <w:rPr>
                <w:rStyle w:val="af3"/>
                <w:rFonts w:ascii="黑体" w:eastAsia="黑体" w:hAnsi="黑体"/>
                <w:b/>
                <w:bCs/>
                <w:noProof/>
                <w:color w:val="auto"/>
              </w:rPr>
              <w:t>（一）培养目标</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_Toc119630026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1</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28" w:history="1">
            <w:r w:rsidR="0073301C" w:rsidRPr="00F12103">
              <w:rPr>
                <w:rStyle w:val="af3"/>
                <w:rFonts w:ascii="黑体" w:eastAsia="黑体" w:hAnsi="黑体"/>
                <w:b/>
                <w:bCs/>
                <w:noProof/>
                <w:color w:val="auto"/>
              </w:rPr>
              <w:t>（二）培养规格</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_Toc119630028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29" w:history="1">
            <w:r w:rsidR="0073301C" w:rsidRPr="00F12103">
              <w:rPr>
                <w:rStyle w:val="af3"/>
                <w:rFonts w:ascii="黑体" w:eastAsia="黑体" w:hAnsi="黑体"/>
                <w:b/>
                <w:bCs/>
                <w:noProof/>
                <w:color w:val="auto"/>
                <w:kern w:val="44"/>
              </w:rPr>
              <w:t>六、</w:t>
            </w:r>
            <w:r w:rsidR="008E6458" w:rsidRPr="00F12103">
              <w:rPr>
                <w:rStyle w:val="af3"/>
                <w:rFonts w:ascii="黑体" w:eastAsia="黑体" w:hAnsi="黑体" w:hint="eastAsia"/>
                <w:b/>
                <w:bCs/>
                <w:noProof/>
                <w:color w:val="auto"/>
                <w:kern w:val="44"/>
              </w:rPr>
              <w:t>人才</w:t>
            </w:r>
            <w:r w:rsidR="0073301C" w:rsidRPr="00F12103">
              <w:rPr>
                <w:rStyle w:val="af3"/>
                <w:rFonts w:ascii="黑体" w:eastAsia="黑体" w:hAnsi="黑体"/>
                <w:b/>
                <w:bCs/>
                <w:noProof/>
                <w:color w:val="auto"/>
                <w:kern w:val="44"/>
              </w:rPr>
              <w:t>培养模式</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_Toc119630029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30" w:history="1">
            <w:r w:rsidR="0073301C" w:rsidRPr="00F12103">
              <w:rPr>
                <w:rStyle w:val="af3"/>
                <w:rFonts w:ascii="黑体" w:eastAsia="黑体" w:hAnsi="黑体"/>
                <w:b/>
                <w:bCs/>
                <w:noProof/>
                <w:color w:val="auto"/>
              </w:rPr>
              <w:t>（一）“校企共育、岗课融通、赛证促学”人才培养模式的内涵</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_Toc119630030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32" w:history="1">
            <w:r w:rsidR="0073301C" w:rsidRPr="00F12103">
              <w:rPr>
                <w:rStyle w:val="af3"/>
                <w:rFonts w:ascii="黑体" w:eastAsia="黑体" w:hAnsi="黑体"/>
                <w:b/>
                <w:bCs/>
                <w:noProof/>
                <w:color w:val="auto"/>
              </w:rPr>
              <w:t>（二）“校企共育、岗课融通、赛证促学”人才培养模式的实施</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_Toc119630032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4</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37" w:history="1">
            <w:r w:rsidR="0073301C" w:rsidRPr="00F12103">
              <w:rPr>
                <w:rStyle w:val="af3"/>
                <w:rFonts w:ascii="黑体" w:eastAsia="黑体" w:hAnsi="黑体"/>
                <w:b/>
                <w:bCs/>
                <w:noProof/>
                <w:color w:val="auto"/>
                <w:kern w:val="44"/>
              </w:rPr>
              <w:t>七、课程体系</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_Toc119630037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5</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38" w:history="1">
            <w:r w:rsidR="0073301C" w:rsidRPr="00F12103">
              <w:rPr>
                <w:rStyle w:val="af3"/>
                <w:rFonts w:ascii="黑体" w:eastAsia="黑体" w:hAnsi="黑体"/>
                <w:b/>
                <w:bCs/>
                <w:noProof/>
                <w:color w:val="auto"/>
              </w:rPr>
              <w:t>（一）课程体系构建</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_Toc119630038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5</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39" w:history="1">
            <w:r w:rsidR="0073301C" w:rsidRPr="00F12103">
              <w:rPr>
                <w:rStyle w:val="af3"/>
                <w:rFonts w:ascii="黑体" w:eastAsia="黑体" w:hAnsi="黑体"/>
                <w:b/>
                <w:bCs/>
                <w:noProof/>
                <w:color w:val="auto"/>
              </w:rPr>
              <w:t>（二）课程体系架构</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_Toc119630039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7</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40" w:history="1">
            <w:r w:rsidR="0073301C" w:rsidRPr="00F12103">
              <w:rPr>
                <w:rStyle w:val="af3"/>
                <w:rFonts w:ascii="黑体" w:eastAsia="黑体" w:hAnsi="黑体"/>
                <w:b/>
                <w:bCs/>
                <w:noProof/>
                <w:color w:val="auto"/>
                <w:kern w:val="44"/>
              </w:rPr>
              <w:t>八、实践教学体系</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_Toc119630040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21</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41" w:history="1">
            <w:r w:rsidR="0073301C" w:rsidRPr="00F12103">
              <w:rPr>
                <w:rStyle w:val="af3"/>
                <w:rFonts w:ascii="黑体" w:eastAsia="黑体" w:hAnsi="黑体"/>
                <w:b/>
                <w:bCs/>
                <w:noProof/>
                <w:color w:val="auto"/>
                <w:kern w:val="44"/>
              </w:rPr>
              <w:t>九、课程思政教学体系</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_Toc119630041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22</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42" w:history="1">
            <w:r w:rsidR="0073301C" w:rsidRPr="00F12103">
              <w:rPr>
                <w:rStyle w:val="af3"/>
                <w:rFonts w:ascii="黑体" w:eastAsia="黑体" w:hAnsi="黑体"/>
                <w:b/>
                <w:bCs/>
                <w:noProof/>
                <w:color w:val="auto"/>
              </w:rPr>
              <w:t>（一）课程思政目标要求</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_Toc119630042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22</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43" w:history="1">
            <w:r w:rsidR="0073301C" w:rsidRPr="00F12103">
              <w:rPr>
                <w:rStyle w:val="af3"/>
                <w:rFonts w:ascii="黑体" w:eastAsia="黑体" w:hAnsi="黑体"/>
                <w:b/>
                <w:bCs/>
                <w:noProof/>
                <w:color w:val="auto"/>
              </w:rPr>
              <w:t>（二）课程思政体系建设</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_Toc119630043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24</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44" w:history="1">
            <w:r w:rsidR="0073301C" w:rsidRPr="00F12103">
              <w:rPr>
                <w:rStyle w:val="af3"/>
                <w:rFonts w:ascii="黑体" w:eastAsia="黑体" w:hAnsi="黑体"/>
                <w:b/>
                <w:bCs/>
                <w:noProof/>
                <w:color w:val="auto"/>
              </w:rPr>
              <w:t>（三）课程思政建设及实施</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_Toc119630044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25</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45" w:history="1">
            <w:r w:rsidR="0073301C" w:rsidRPr="00F12103">
              <w:rPr>
                <w:rStyle w:val="af3"/>
                <w:rFonts w:ascii="黑体" w:eastAsia="黑体" w:hAnsi="黑体"/>
                <w:b/>
                <w:bCs/>
                <w:noProof/>
                <w:color w:val="auto"/>
                <w:kern w:val="44"/>
              </w:rPr>
              <w:t>十、课程学时与学分</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_Toc119630045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26</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46" w:history="1">
            <w:r w:rsidR="0073301C" w:rsidRPr="00F12103">
              <w:rPr>
                <w:rStyle w:val="af3"/>
                <w:rFonts w:ascii="黑体" w:eastAsia="黑体" w:hAnsi="黑体"/>
                <w:b/>
                <w:bCs/>
                <w:noProof/>
                <w:color w:val="auto"/>
              </w:rPr>
              <w:t>（一）学时、学分安排</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_Toc119630046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26</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47" w:history="1">
            <w:r w:rsidR="0073301C" w:rsidRPr="00F12103">
              <w:rPr>
                <w:rStyle w:val="af3"/>
                <w:rFonts w:ascii="黑体" w:eastAsia="黑体" w:hAnsi="黑体"/>
                <w:b/>
                <w:bCs/>
                <w:noProof/>
                <w:color w:val="auto"/>
              </w:rPr>
              <w:t>（二）学分安排</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_Toc119630047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26</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48" w:history="1">
            <w:r w:rsidR="0073301C" w:rsidRPr="00F12103">
              <w:rPr>
                <w:rStyle w:val="af3"/>
                <w:rFonts w:ascii="黑体" w:eastAsia="黑体" w:hAnsi="黑体"/>
                <w:b/>
                <w:bCs/>
                <w:noProof/>
                <w:color w:val="auto"/>
              </w:rPr>
              <w:t>（三）学时、学分分配汇总</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_Toc119630048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26</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49" w:history="1">
            <w:r w:rsidR="0073301C" w:rsidRPr="00F12103">
              <w:rPr>
                <w:rStyle w:val="af3"/>
                <w:rFonts w:ascii="黑体" w:eastAsia="黑体" w:hAnsi="黑体"/>
                <w:b/>
                <w:bCs/>
                <w:noProof/>
                <w:color w:val="auto"/>
                <w:kern w:val="44"/>
              </w:rPr>
              <w:t>十一、教学进程总体安排</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_Toc119630049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27</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50" w:history="1">
            <w:r w:rsidR="0073301C" w:rsidRPr="00F12103">
              <w:rPr>
                <w:rStyle w:val="af3"/>
                <w:rFonts w:ascii="黑体" w:eastAsia="黑体" w:hAnsi="黑体"/>
                <w:b/>
                <w:bCs/>
                <w:noProof/>
                <w:color w:val="auto"/>
              </w:rPr>
              <w:t>（一）课程设置总表</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_Toc119630050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27</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51" w:history="1">
            <w:r w:rsidR="0073301C" w:rsidRPr="00F12103">
              <w:rPr>
                <w:rStyle w:val="af3"/>
                <w:rFonts w:ascii="黑体" w:eastAsia="黑体" w:hAnsi="黑体"/>
                <w:b/>
                <w:bCs/>
                <w:noProof/>
                <w:color w:val="auto"/>
              </w:rPr>
              <w:t>（二）素养提升课程设置</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_Toc119630051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30</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52" w:history="1">
            <w:r w:rsidR="0073301C" w:rsidRPr="00F12103">
              <w:rPr>
                <w:rStyle w:val="af3"/>
                <w:rFonts w:ascii="黑体" w:eastAsia="黑体" w:hAnsi="黑体"/>
                <w:b/>
                <w:bCs/>
                <w:noProof/>
                <w:color w:val="auto"/>
                <w:kern w:val="44"/>
              </w:rPr>
              <w:t>十二、实施保障</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_Toc119630052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32</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53" w:history="1">
            <w:r w:rsidR="0073301C" w:rsidRPr="00F12103">
              <w:rPr>
                <w:rStyle w:val="af3"/>
                <w:rFonts w:ascii="黑体" w:eastAsia="黑体" w:hAnsi="黑体"/>
                <w:b/>
                <w:bCs/>
                <w:noProof/>
                <w:color w:val="auto"/>
              </w:rPr>
              <w:t>（一）师资队伍</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_Toc119630053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32</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54" w:history="1">
            <w:r w:rsidR="0073301C" w:rsidRPr="00F12103">
              <w:rPr>
                <w:rStyle w:val="af3"/>
                <w:rFonts w:ascii="黑体" w:eastAsia="黑体" w:hAnsi="黑体"/>
                <w:b/>
                <w:bCs/>
                <w:noProof/>
                <w:color w:val="auto"/>
              </w:rPr>
              <w:t>（二）教学设施</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_Toc119630054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33</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55" w:history="1">
            <w:r w:rsidR="0073301C" w:rsidRPr="00F12103">
              <w:rPr>
                <w:rStyle w:val="af3"/>
                <w:rFonts w:ascii="黑体" w:eastAsia="黑体" w:hAnsi="黑体"/>
                <w:b/>
                <w:bCs/>
                <w:noProof/>
                <w:color w:val="auto"/>
              </w:rPr>
              <w:t>（三）教学资源</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_Toc119630055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34</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56" w:history="1">
            <w:r w:rsidR="0073301C" w:rsidRPr="00F12103">
              <w:rPr>
                <w:rStyle w:val="af3"/>
                <w:rFonts w:ascii="黑体" w:eastAsia="黑体" w:hAnsi="黑体"/>
                <w:b/>
                <w:bCs/>
                <w:noProof/>
                <w:color w:val="auto"/>
              </w:rPr>
              <w:t>（四）教学方法</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_Toc119630056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34</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57" w:history="1">
            <w:r w:rsidR="0073301C" w:rsidRPr="00F12103">
              <w:rPr>
                <w:rStyle w:val="af3"/>
                <w:rFonts w:ascii="黑体" w:eastAsia="黑体" w:hAnsi="黑体"/>
                <w:b/>
                <w:bCs/>
                <w:noProof/>
                <w:color w:val="auto"/>
              </w:rPr>
              <w:t>（五）考核评价</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_Toc119630057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35</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58" w:history="1">
            <w:r w:rsidR="0073301C" w:rsidRPr="00F12103">
              <w:rPr>
                <w:rStyle w:val="af3"/>
                <w:rFonts w:ascii="黑体" w:eastAsia="黑体" w:hAnsi="黑体"/>
                <w:b/>
                <w:bCs/>
                <w:noProof/>
                <w:color w:val="auto"/>
              </w:rPr>
              <w:t>（六）质量管理</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_Toc119630058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35</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59" w:history="1">
            <w:r w:rsidR="0073301C" w:rsidRPr="00F12103">
              <w:rPr>
                <w:rStyle w:val="af3"/>
                <w:rFonts w:ascii="黑体" w:eastAsia="黑体" w:hAnsi="黑体"/>
                <w:b/>
                <w:bCs/>
                <w:noProof/>
                <w:color w:val="auto"/>
                <w:kern w:val="44"/>
              </w:rPr>
              <w:t>十三、毕业要求</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_Toc119630059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36</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60" w:history="1">
            <w:r w:rsidR="0073301C" w:rsidRPr="00F12103">
              <w:rPr>
                <w:rStyle w:val="af3"/>
                <w:rFonts w:ascii="黑体" w:eastAsia="黑体" w:hAnsi="黑体"/>
                <w:b/>
                <w:bCs/>
                <w:noProof/>
                <w:color w:val="auto"/>
              </w:rPr>
              <w:t>（一）学分要求</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_Toc119630060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36</w:t>
            </w:r>
            <w:r w:rsidRPr="00F12103">
              <w:rPr>
                <w:rFonts w:ascii="黑体" w:eastAsia="黑体" w:hAnsi="黑体"/>
                <w:b/>
                <w:bCs/>
                <w:noProof/>
              </w:rPr>
              <w:fldChar w:fldCharType="end"/>
            </w:r>
          </w:hyperlink>
        </w:p>
        <w:p w:rsidR="0073301C" w:rsidRPr="00F12103" w:rsidRDefault="00831B3F" w:rsidP="0073301C">
          <w:pPr>
            <w:pStyle w:val="21"/>
            <w:ind w:leftChars="0" w:left="0" w:firstLineChars="0" w:firstLine="0"/>
            <w:rPr>
              <w:rFonts w:ascii="黑体" w:eastAsia="黑体" w:hAnsi="黑体" w:cstheme="minorBidi"/>
              <w:b/>
              <w:bCs/>
              <w:noProof/>
              <w:sz w:val="21"/>
              <w:szCs w:val="22"/>
            </w:rPr>
          </w:pPr>
          <w:hyperlink w:anchor="_Toc119630062" w:history="1">
            <w:r w:rsidR="0073301C" w:rsidRPr="00F12103">
              <w:rPr>
                <w:rStyle w:val="af3"/>
                <w:rFonts w:ascii="黑体" w:eastAsia="黑体" w:hAnsi="黑体"/>
                <w:b/>
                <w:bCs/>
                <w:noProof/>
                <w:color w:val="auto"/>
              </w:rPr>
              <w:t>（二）证书要求</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_Toc119630062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36</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64" w:history="1">
            <w:r w:rsidR="0073301C" w:rsidRPr="00F12103">
              <w:rPr>
                <w:rStyle w:val="af3"/>
                <w:rFonts w:ascii="黑体" w:eastAsia="黑体" w:hAnsi="黑体"/>
                <w:b/>
                <w:bCs/>
                <w:noProof/>
                <w:color w:val="auto"/>
                <w:kern w:val="44"/>
              </w:rPr>
              <w:t>十四、附录</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_Toc119630064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37</w:t>
            </w:r>
            <w:r w:rsidRPr="00F12103">
              <w:rPr>
                <w:rFonts w:ascii="黑体" w:eastAsia="黑体" w:hAnsi="黑体"/>
                <w:b/>
                <w:bCs/>
                <w:noProof/>
              </w:rPr>
              <w:fldChar w:fldCharType="end"/>
            </w:r>
          </w:hyperlink>
        </w:p>
        <w:p w:rsidR="0073301C" w:rsidRPr="00F12103" w:rsidRDefault="00831B3F">
          <w:pPr>
            <w:pStyle w:val="10"/>
            <w:rPr>
              <w:rFonts w:ascii="黑体" w:eastAsia="黑体" w:hAnsi="黑体" w:cstheme="minorBidi"/>
              <w:b/>
              <w:bCs/>
              <w:noProof/>
              <w:sz w:val="21"/>
              <w:szCs w:val="22"/>
            </w:rPr>
          </w:pPr>
          <w:hyperlink w:anchor="_Toc119630066" w:history="1">
            <w:r w:rsidR="0073301C" w:rsidRPr="00F12103">
              <w:rPr>
                <w:rStyle w:val="af3"/>
                <w:rFonts w:ascii="黑体" w:eastAsia="黑体" w:hAnsi="黑体" w:cs="宋体"/>
                <w:b/>
                <w:bCs/>
                <w:noProof/>
                <w:color w:val="auto"/>
              </w:rPr>
              <w:t>工业机器人技术专业</w:t>
            </w:r>
            <w:r w:rsidR="0073301C" w:rsidRPr="00F12103">
              <w:rPr>
                <w:rStyle w:val="af3"/>
                <w:rFonts w:ascii="黑体" w:eastAsia="黑体" w:hAnsi="黑体" w:cs="宋体" w:hint="eastAsia"/>
                <w:b/>
                <w:bCs/>
                <w:noProof/>
                <w:color w:val="auto"/>
              </w:rPr>
              <w:t>课程标准</w:t>
            </w:r>
            <w:r w:rsidR="0073301C" w:rsidRPr="00F12103">
              <w:rPr>
                <w:rFonts w:ascii="黑体" w:eastAsia="黑体" w:hAnsi="黑体"/>
                <w:b/>
                <w:bCs/>
                <w:noProof/>
              </w:rPr>
              <w:tab/>
            </w:r>
            <w:r w:rsidRPr="00F12103">
              <w:rPr>
                <w:rFonts w:ascii="黑体" w:eastAsia="黑体" w:hAnsi="黑体"/>
                <w:b/>
                <w:bCs/>
                <w:noProof/>
              </w:rPr>
              <w:fldChar w:fldCharType="begin"/>
            </w:r>
            <w:r w:rsidR="0073301C" w:rsidRPr="00F12103">
              <w:rPr>
                <w:rFonts w:ascii="黑体" w:eastAsia="黑体" w:hAnsi="黑体"/>
                <w:b/>
                <w:bCs/>
                <w:noProof/>
              </w:rPr>
              <w:instrText xml:space="preserve"> PAGEREF _Toc119630066 \h </w:instrText>
            </w:r>
            <w:r w:rsidRPr="00F12103">
              <w:rPr>
                <w:rFonts w:ascii="黑体" w:eastAsia="黑体" w:hAnsi="黑体"/>
                <w:b/>
                <w:bCs/>
                <w:noProof/>
              </w:rPr>
            </w:r>
            <w:r w:rsidRPr="00F12103">
              <w:rPr>
                <w:rFonts w:ascii="黑体" w:eastAsia="黑体" w:hAnsi="黑体"/>
                <w:b/>
                <w:bCs/>
                <w:noProof/>
              </w:rPr>
              <w:fldChar w:fldCharType="separate"/>
            </w:r>
            <w:r w:rsidR="00FD4AE1" w:rsidRPr="00F12103">
              <w:rPr>
                <w:rFonts w:ascii="黑体" w:eastAsia="黑体" w:hAnsi="黑体"/>
                <w:b/>
                <w:bCs/>
                <w:noProof/>
              </w:rPr>
              <w:t>38</w:t>
            </w:r>
            <w:r w:rsidRPr="00F12103">
              <w:rPr>
                <w:rFonts w:ascii="黑体" w:eastAsia="黑体" w:hAnsi="黑体"/>
                <w:b/>
                <w:bCs/>
                <w:noProof/>
              </w:rPr>
              <w:fldChar w:fldCharType="end"/>
            </w:r>
          </w:hyperlink>
        </w:p>
        <w:p w:rsidR="006D3830" w:rsidRPr="00F12103" w:rsidRDefault="00831B3F" w:rsidP="006D3830">
          <w:pPr>
            <w:rPr>
              <w:rFonts w:ascii="黑体" w:eastAsia="黑体" w:hAnsi="黑体"/>
              <w:sz w:val="28"/>
              <w:szCs w:val="28"/>
            </w:rPr>
          </w:pPr>
          <w:hyperlink w:anchor="_Toc119630256" w:history="1"/>
          <w:r w:rsidR="006D3830" w:rsidRPr="00F12103">
            <w:rPr>
              <w:rFonts w:ascii="黑体" w:eastAsia="黑体" w:hAnsi="黑体" w:hint="eastAsia"/>
              <w:sz w:val="28"/>
              <w:szCs w:val="28"/>
            </w:rPr>
            <w:t>专业调研报告………………………………………………………</w:t>
          </w:r>
          <w:r w:rsidR="006D3830" w:rsidRPr="00F12103">
            <w:rPr>
              <w:rFonts w:ascii="黑体" w:eastAsia="黑体" w:hAnsi="黑体"/>
              <w:sz w:val="28"/>
              <w:szCs w:val="28"/>
            </w:rPr>
            <w:t>…</w:t>
          </w:r>
          <w:r w:rsidR="0069193F" w:rsidRPr="00F12103">
            <w:rPr>
              <w:rFonts w:ascii="黑体" w:eastAsia="黑体" w:hAnsi="黑体" w:hint="eastAsia"/>
              <w:sz w:val="28"/>
              <w:szCs w:val="28"/>
            </w:rPr>
            <w:t>11</w:t>
          </w:r>
          <w:r w:rsidR="003B6A6C" w:rsidRPr="00F12103">
            <w:rPr>
              <w:rFonts w:ascii="黑体" w:eastAsia="黑体" w:hAnsi="黑体"/>
              <w:sz w:val="28"/>
              <w:szCs w:val="28"/>
            </w:rPr>
            <w:t>3</w:t>
          </w:r>
        </w:p>
        <w:p w:rsidR="006D3830" w:rsidRPr="00F12103" w:rsidRDefault="006D3830" w:rsidP="006D3830">
          <w:pPr>
            <w:rPr>
              <w:rFonts w:ascii="黑体" w:eastAsia="黑体" w:hAnsi="黑体"/>
              <w:sz w:val="28"/>
              <w:szCs w:val="28"/>
            </w:rPr>
          </w:pPr>
          <w:r w:rsidRPr="00F12103">
            <w:rPr>
              <w:rFonts w:ascii="黑体" w:eastAsia="黑体" w:hAnsi="黑体" w:hint="eastAsia"/>
              <w:sz w:val="28"/>
              <w:szCs w:val="28"/>
            </w:rPr>
            <w:t>专业建设委员会名单…………………………………………………</w:t>
          </w:r>
          <w:r w:rsidR="0069193F" w:rsidRPr="00F12103">
            <w:rPr>
              <w:rFonts w:ascii="黑体" w:eastAsia="黑体" w:hAnsi="黑体" w:hint="eastAsia"/>
              <w:sz w:val="28"/>
              <w:szCs w:val="28"/>
            </w:rPr>
            <w:t>12</w:t>
          </w:r>
          <w:r w:rsidR="003B6A6C" w:rsidRPr="00F12103">
            <w:rPr>
              <w:rFonts w:ascii="黑体" w:eastAsia="黑体" w:hAnsi="黑体"/>
              <w:sz w:val="28"/>
              <w:szCs w:val="28"/>
            </w:rPr>
            <w:t>4</w:t>
          </w:r>
        </w:p>
        <w:p w:rsidR="0073301C" w:rsidRPr="00F12103" w:rsidRDefault="0073301C">
          <w:pPr>
            <w:pStyle w:val="10"/>
            <w:rPr>
              <w:rFonts w:asciiTheme="minorHAnsi" w:eastAsiaTheme="minorEastAsia" w:hAnsiTheme="minorHAnsi" w:cstheme="minorBidi"/>
              <w:noProof/>
              <w:sz w:val="21"/>
              <w:szCs w:val="22"/>
            </w:rPr>
          </w:pPr>
        </w:p>
        <w:p w:rsidR="0091707F" w:rsidRPr="00F12103" w:rsidRDefault="00831B3F">
          <w:pPr>
            <w:spacing w:line="360" w:lineRule="auto"/>
            <w:rPr>
              <w:rFonts w:ascii="宋体" w:hAnsi="宋体" w:cs="宋体"/>
              <w:sz w:val="24"/>
              <w:szCs w:val="24"/>
            </w:rPr>
            <w:sectPr w:rsidR="0091707F" w:rsidRPr="00F12103">
              <w:footerReference w:type="default" r:id="rId10"/>
              <w:pgSz w:w="11906" w:h="16838"/>
              <w:pgMar w:top="1417" w:right="1531" w:bottom="1417" w:left="1531" w:header="851" w:footer="992" w:gutter="0"/>
              <w:pgNumType w:start="2"/>
              <w:cols w:space="0"/>
              <w:docGrid w:type="lines" w:linePitch="312"/>
            </w:sectPr>
          </w:pPr>
          <w:r w:rsidRPr="00F12103">
            <w:rPr>
              <w:rFonts w:ascii="宋体" w:hAnsi="宋体" w:cs="宋体" w:hint="eastAsia"/>
              <w:sz w:val="24"/>
              <w:szCs w:val="24"/>
            </w:rPr>
            <w:fldChar w:fldCharType="end"/>
          </w:r>
        </w:p>
      </w:sdtContent>
    </w:sdt>
    <w:p w:rsidR="0091707F" w:rsidRPr="00F12103" w:rsidRDefault="00342E71">
      <w:pPr>
        <w:keepNext/>
        <w:keepLines/>
        <w:spacing w:line="500" w:lineRule="exact"/>
        <w:jc w:val="center"/>
        <w:outlineLvl w:val="0"/>
        <w:rPr>
          <w:rFonts w:eastAsia="黑体"/>
          <w:b/>
          <w:bCs/>
          <w:kern w:val="44"/>
          <w:sz w:val="36"/>
          <w:szCs w:val="36"/>
        </w:rPr>
      </w:pPr>
      <w:bookmarkStart w:id="7" w:name="_Toc119630017"/>
      <w:bookmarkEnd w:id="0"/>
      <w:bookmarkEnd w:id="1"/>
      <w:bookmarkEnd w:id="2"/>
      <w:bookmarkEnd w:id="3"/>
      <w:bookmarkEnd w:id="4"/>
      <w:bookmarkEnd w:id="5"/>
      <w:bookmarkEnd w:id="6"/>
      <w:r w:rsidRPr="00F12103">
        <w:rPr>
          <w:rFonts w:eastAsia="黑体" w:hint="eastAsia"/>
          <w:b/>
          <w:bCs/>
          <w:kern w:val="44"/>
          <w:sz w:val="36"/>
          <w:szCs w:val="36"/>
        </w:rPr>
        <w:lastRenderedPageBreak/>
        <w:t>工业机器人技术专业人才培养方案</w:t>
      </w:r>
      <w:bookmarkEnd w:id="7"/>
    </w:p>
    <w:p w:rsidR="0091707F" w:rsidRPr="00F12103" w:rsidRDefault="0091707F">
      <w:pPr>
        <w:pStyle w:val="a0"/>
        <w:ind w:firstLine="420"/>
        <w:rPr>
          <w:lang w:val="en-US"/>
        </w:rPr>
      </w:pPr>
    </w:p>
    <w:p w:rsidR="0091707F" w:rsidRPr="00F12103" w:rsidRDefault="00342E71">
      <w:pPr>
        <w:pStyle w:val="12"/>
        <w:keepNext/>
        <w:keepLines/>
        <w:spacing w:line="500" w:lineRule="exact"/>
        <w:ind w:firstLine="643"/>
        <w:outlineLvl w:val="0"/>
        <w:rPr>
          <w:rFonts w:eastAsia="黑体"/>
          <w:b/>
          <w:bCs/>
          <w:kern w:val="44"/>
          <w:sz w:val="32"/>
          <w:szCs w:val="30"/>
        </w:rPr>
      </w:pPr>
      <w:bookmarkStart w:id="8" w:name="_Toc8587"/>
      <w:bookmarkStart w:id="9" w:name="_Toc119630018"/>
      <w:r w:rsidRPr="00F12103">
        <w:rPr>
          <w:rFonts w:eastAsia="黑体" w:hint="eastAsia"/>
          <w:b/>
          <w:bCs/>
          <w:kern w:val="44"/>
          <w:sz w:val="32"/>
          <w:szCs w:val="30"/>
        </w:rPr>
        <w:t>一、专业名称及代码</w:t>
      </w:r>
      <w:bookmarkEnd w:id="8"/>
      <w:bookmarkEnd w:id="9"/>
    </w:p>
    <w:p w:rsidR="0091707F" w:rsidRPr="00F12103" w:rsidRDefault="00342E71">
      <w:pPr>
        <w:keepNext/>
        <w:keepLines/>
        <w:spacing w:line="500" w:lineRule="exact"/>
        <w:ind w:firstLineChars="200" w:firstLine="480"/>
        <w:outlineLvl w:val="0"/>
        <w:rPr>
          <w:rFonts w:ascii="宋体" w:hAnsi="宋体"/>
          <w:kern w:val="44"/>
          <w:sz w:val="24"/>
          <w:szCs w:val="24"/>
        </w:rPr>
      </w:pPr>
      <w:bookmarkStart w:id="10" w:name="_Toc20846"/>
      <w:bookmarkStart w:id="11" w:name="_Toc6443"/>
      <w:bookmarkStart w:id="12" w:name="_Toc119630019"/>
      <w:r w:rsidRPr="00F12103">
        <w:rPr>
          <w:rFonts w:ascii="宋体" w:hAnsi="宋体" w:hint="eastAsia"/>
          <w:kern w:val="44"/>
          <w:sz w:val="24"/>
          <w:szCs w:val="24"/>
        </w:rPr>
        <w:t>专业名称：</w:t>
      </w:r>
      <w:r w:rsidRPr="00F12103">
        <w:rPr>
          <w:rFonts w:ascii="Times New Roman" w:hAnsi="Times New Roman" w:hint="eastAsia"/>
          <w:sz w:val="24"/>
          <w:szCs w:val="24"/>
        </w:rPr>
        <w:t>工业机器人技术专业</w:t>
      </w:r>
      <w:bookmarkEnd w:id="10"/>
      <w:bookmarkEnd w:id="11"/>
      <w:bookmarkEnd w:id="12"/>
    </w:p>
    <w:p w:rsidR="0091707F" w:rsidRPr="00F12103" w:rsidRDefault="00342E71">
      <w:pPr>
        <w:keepNext/>
        <w:keepLines/>
        <w:spacing w:line="500" w:lineRule="exact"/>
        <w:ind w:firstLineChars="200" w:firstLine="480"/>
        <w:outlineLvl w:val="0"/>
        <w:rPr>
          <w:rFonts w:ascii="宋体" w:hAnsi="宋体"/>
          <w:kern w:val="44"/>
          <w:sz w:val="24"/>
          <w:szCs w:val="24"/>
        </w:rPr>
      </w:pPr>
      <w:bookmarkStart w:id="13" w:name="_Toc1840"/>
      <w:bookmarkStart w:id="14" w:name="_Toc17953"/>
      <w:bookmarkStart w:id="15" w:name="_Toc119630020"/>
      <w:r w:rsidRPr="00F12103">
        <w:rPr>
          <w:rFonts w:ascii="宋体" w:hAnsi="宋体" w:hint="eastAsia"/>
          <w:kern w:val="44"/>
          <w:sz w:val="24"/>
          <w:szCs w:val="24"/>
        </w:rPr>
        <w:t>专业代码：</w:t>
      </w:r>
      <w:r w:rsidRPr="00F12103">
        <w:rPr>
          <w:rFonts w:ascii="Times New Roman" w:hAnsi="Times New Roman" w:hint="eastAsia"/>
          <w:sz w:val="24"/>
          <w:szCs w:val="24"/>
        </w:rPr>
        <w:t>460305</w:t>
      </w:r>
      <w:bookmarkEnd w:id="13"/>
      <w:bookmarkEnd w:id="14"/>
      <w:bookmarkEnd w:id="15"/>
    </w:p>
    <w:p w:rsidR="0091707F" w:rsidRPr="00F12103" w:rsidRDefault="00342E71">
      <w:pPr>
        <w:pStyle w:val="12"/>
        <w:keepNext/>
        <w:keepLines/>
        <w:spacing w:line="500" w:lineRule="exact"/>
        <w:ind w:firstLine="643"/>
        <w:outlineLvl w:val="0"/>
        <w:rPr>
          <w:rFonts w:eastAsia="黑体"/>
          <w:b/>
          <w:bCs/>
          <w:kern w:val="44"/>
          <w:sz w:val="32"/>
          <w:szCs w:val="30"/>
        </w:rPr>
      </w:pPr>
      <w:bookmarkStart w:id="16" w:name="_Toc13412"/>
      <w:bookmarkStart w:id="17" w:name="_Toc46303704"/>
      <w:bookmarkStart w:id="18" w:name="_Toc119630021"/>
      <w:bookmarkStart w:id="19" w:name="_Hlk11185753"/>
      <w:bookmarkStart w:id="20" w:name="_Toc305418727"/>
      <w:bookmarkStart w:id="21" w:name="_Toc303837891"/>
      <w:r w:rsidRPr="00F12103">
        <w:rPr>
          <w:rFonts w:eastAsia="黑体" w:hint="eastAsia"/>
          <w:b/>
          <w:bCs/>
          <w:kern w:val="44"/>
          <w:sz w:val="32"/>
          <w:szCs w:val="30"/>
        </w:rPr>
        <w:t>二、入学要求</w:t>
      </w:r>
      <w:bookmarkEnd w:id="16"/>
      <w:bookmarkEnd w:id="17"/>
      <w:bookmarkEnd w:id="18"/>
    </w:p>
    <w:p w:rsidR="0091707F" w:rsidRPr="00F12103" w:rsidRDefault="00342E71">
      <w:pPr>
        <w:keepNext/>
        <w:keepLines/>
        <w:spacing w:line="500" w:lineRule="exact"/>
        <w:ind w:firstLineChars="200" w:firstLine="480"/>
        <w:outlineLvl w:val="0"/>
        <w:rPr>
          <w:rFonts w:ascii="Times New Roman" w:hAnsi="Times New Roman"/>
          <w:sz w:val="24"/>
          <w:szCs w:val="24"/>
        </w:rPr>
      </w:pPr>
      <w:bookmarkStart w:id="22" w:name="_Toc9521"/>
      <w:bookmarkStart w:id="23" w:name="_Toc10634"/>
      <w:bookmarkStart w:id="24" w:name="_Toc119630022"/>
      <w:bookmarkStart w:id="25" w:name="_Hlk12287714"/>
      <w:bookmarkStart w:id="26" w:name="_Toc46303705"/>
      <w:bookmarkStart w:id="27" w:name="_Hlk11185867"/>
      <w:bookmarkEnd w:id="19"/>
      <w:r w:rsidRPr="00F12103">
        <w:rPr>
          <w:rFonts w:ascii="Times New Roman" w:hAnsi="Times New Roman" w:hint="eastAsia"/>
          <w:sz w:val="24"/>
          <w:szCs w:val="24"/>
        </w:rPr>
        <w:t>1.</w:t>
      </w:r>
      <w:r w:rsidRPr="00F12103">
        <w:rPr>
          <w:rFonts w:ascii="Times New Roman" w:hAnsi="Times New Roman" w:hint="eastAsia"/>
          <w:sz w:val="24"/>
          <w:szCs w:val="24"/>
        </w:rPr>
        <w:t>高中阶段教育毕业生</w:t>
      </w:r>
      <w:bookmarkEnd w:id="22"/>
      <w:bookmarkEnd w:id="23"/>
      <w:bookmarkEnd w:id="24"/>
    </w:p>
    <w:p w:rsidR="0091707F" w:rsidRPr="00F12103" w:rsidRDefault="00342E71">
      <w:pPr>
        <w:widowControl/>
        <w:spacing w:line="500" w:lineRule="exact"/>
        <w:ind w:firstLineChars="200" w:firstLine="480"/>
        <w:rPr>
          <w:rFonts w:ascii="Times New Roman" w:hAnsi="Times New Roman"/>
          <w:sz w:val="24"/>
          <w:szCs w:val="24"/>
        </w:rPr>
      </w:pPr>
      <w:r w:rsidRPr="00F12103">
        <w:rPr>
          <w:rFonts w:ascii="Times New Roman" w:hAnsi="Times New Roman" w:hint="eastAsia"/>
          <w:sz w:val="24"/>
          <w:szCs w:val="24"/>
        </w:rPr>
        <w:t>2.</w:t>
      </w:r>
      <w:r w:rsidRPr="00F12103">
        <w:rPr>
          <w:rFonts w:ascii="Times New Roman" w:hAnsi="Times New Roman" w:hint="eastAsia"/>
          <w:sz w:val="24"/>
          <w:szCs w:val="24"/>
        </w:rPr>
        <w:t>具有高中阶段同等学力者</w:t>
      </w:r>
    </w:p>
    <w:p w:rsidR="0091707F" w:rsidRPr="00F12103" w:rsidRDefault="00342E71">
      <w:pPr>
        <w:pStyle w:val="12"/>
        <w:keepNext/>
        <w:keepLines/>
        <w:spacing w:line="500" w:lineRule="exact"/>
        <w:ind w:firstLine="643"/>
        <w:outlineLvl w:val="0"/>
        <w:rPr>
          <w:rFonts w:eastAsia="黑体"/>
          <w:b/>
          <w:bCs/>
          <w:kern w:val="44"/>
          <w:sz w:val="32"/>
          <w:szCs w:val="30"/>
        </w:rPr>
      </w:pPr>
      <w:bookmarkStart w:id="28" w:name="_Toc3834"/>
      <w:bookmarkStart w:id="29" w:name="_Toc119630023"/>
      <w:bookmarkEnd w:id="25"/>
      <w:r w:rsidRPr="00F12103">
        <w:rPr>
          <w:rFonts w:eastAsia="黑体" w:hint="eastAsia"/>
          <w:b/>
          <w:bCs/>
          <w:kern w:val="44"/>
          <w:sz w:val="32"/>
          <w:szCs w:val="30"/>
        </w:rPr>
        <w:t>三、修业年限</w:t>
      </w:r>
      <w:bookmarkEnd w:id="26"/>
      <w:bookmarkEnd w:id="28"/>
      <w:bookmarkEnd w:id="29"/>
    </w:p>
    <w:p w:rsidR="0091707F" w:rsidRPr="00F12103" w:rsidRDefault="00342E71">
      <w:pPr>
        <w:spacing w:line="500" w:lineRule="exact"/>
        <w:ind w:firstLineChars="200" w:firstLine="480"/>
        <w:rPr>
          <w:rFonts w:ascii="Times New Roman" w:hAnsi="Times New Roman"/>
          <w:sz w:val="24"/>
          <w:szCs w:val="24"/>
        </w:rPr>
      </w:pPr>
      <w:bookmarkStart w:id="30" w:name="_Hlk11185852"/>
      <w:bookmarkEnd w:id="27"/>
      <w:r w:rsidRPr="00F12103">
        <w:rPr>
          <w:rFonts w:ascii="Times New Roman" w:hAnsi="Times New Roman" w:hint="eastAsia"/>
          <w:sz w:val="24"/>
          <w:szCs w:val="24"/>
        </w:rPr>
        <w:t>弹性学制，修业年限</w:t>
      </w:r>
      <w:r w:rsidRPr="00F12103">
        <w:rPr>
          <w:rFonts w:ascii="Times New Roman" w:hAnsi="Times New Roman"/>
          <w:sz w:val="24"/>
          <w:szCs w:val="24"/>
        </w:rPr>
        <w:t>3-</w:t>
      </w:r>
      <w:r w:rsidRPr="00F12103">
        <w:rPr>
          <w:rFonts w:ascii="Times New Roman" w:hAnsi="Times New Roman" w:hint="eastAsia"/>
          <w:sz w:val="24"/>
          <w:szCs w:val="24"/>
        </w:rPr>
        <w:t>6</w:t>
      </w:r>
      <w:r w:rsidRPr="00F12103">
        <w:rPr>
          <w:rFonts w:ascii="Times New Roman" w:hAnsi="Times New Roman" w:hint="eastAsia"/>
          <w:sz w:val="24"/>
          <w:szCs w:val="24"/>
        </w:rPr>
        <w:t>年</w:t>
      </w:r>
    </w:p>
    <w:p w:rsidR="0091707F" w:rsidRPr="00F12103" w:rsidRDefault="00342E71">
      <w:pPr>
        <w:pStyle w:val="12"/>
        <w:keepNext/>
        <w:keepLines/>
        <w:spacing w:line="500" w:lineRule="exact"/>
        <w:ind w:firstLine="643"/>
        <w:outlineLvl w:val="0"/>
        <w:rPr>
          <w:rFonts w:eastAsia="黑体"/>
          <w:b/>
          <w:bCs/>
          <w:kern w:val="44"/>
          <w:sz w:val="32"/>
          <w:szCs w:val="30"/>
        </w:rPr>
      </w:pPr>
      <w:bookmarkStart w:id="31" w:name="_Toc46303706"/>
      <w:bookmarkStart w:id="32" w:name="_Toc27839"/>
      <w:bookmarkStart w:id="33" w:name="_Toc119630024"/>
      <w:bookmarkStart w:id="34" w:name="_Hlk11185893"/>
      <w:bookmarkStart w:id="35" w:name="_Toc405393376"/>
      <w:bookmarkStart w:id="36" w:name="_Toc407696133"/>
      <w:bookmarkStart w:id="37" w:name="_Toc407697891"/>
      <w:bookmarkEnd w:id="30"/>
      <w:r w:rsidRPr="00F12103">
        <w:rPr>
          <w:rFonts w:eastAsia="黑体" w:hint="eastAsia"/>
          <w:b/>
          <w:bCs/>
          <w:kern w:val="44"/>
          <w:sz w:val="32"/>
          <w:szCs w:val="30"/>
        </w:rPr>
        <w:t>四、职业面向</w:t>
      </w:r>
      <w:bookmarkEnd w:id="31"/>
      <w:bookmarkEnd w:id="32"/>
      <w:bookmarkEnd w:id="33"/>
    </w:p>
    <w:p w:rsidR="0091707F" w:rsidRPr="00F12103" w:rsidRDefault="00342E71">
      <w:pPr>
        <w:jc w:val="center"/>
        <w:rPr>
          <w:rFonts w:ascii="Times New Roman" w:hAnsi="Times New Roman"/>
          <w:b/>
          <w:bCs/>
          <w:szCs w:val="21"/>
        </w:rPr>
      </w:pPr>
      <w:bookmarkStart w:id="38" w:name="_Toc46303707"/>
      <w:bookmarkStart w:id="39" w:name="_Hlk11185969"/>
      <w:bookmarkEnd w:id="34"/>
      <w:r w:rsidRPr="00F12103">
        <w:rPr>
          <w:rFonts w:ascii="Times New Roman" w:hAnsi="Times New Roman" w:hint="eastAsia"/>
          <w:b/>
          <w:bCs/>
          <w:szCs w:val="21"/>
        </w:rPr>
        <w:t>表</w:t>
      </w:r>
      <w:r w:rsidRPr="00F12103">
        <w:rPr>
          <w:rFonts w:ascii="Times New Roman" w:hAnsi="Times New Roman" w:hint="eastAsia"/>
          <w:b/>
          <w:bCs/>
          <w:szCs w:val="21"/>
        </w:rPr>
        <w:t xml:space="preserve">1  </w:t>
      </w:r>
      <w:r w:rsidRPr="00F12103">
        <w:rPr>
          <w:rFonts w:ascii="Times New Roman" w:hAnsi="Times New Roman" w:hint="eastAsia"/>
          <w:b/>
          <w:bCs/>
          <w:szCs w:val="21"/>
        </w:rPr>
        <w:t>职业面向表</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48"/>
        <w:gridCol w:w="1225"/>
        <w:gridCol w:w="1225"/>
        <w:gridCol w:w="1896"/>
        <w:gridCol w:w="1523"/>
        <w:gridCol w:w="1505"/>
      </w:tblGrid>
      <w:tr w:rsidR="00F12103" w:rsidRPr="00F12103">
        <w:tc>
          <w:tcPr>
            <w:tcW w:w="1148"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所属专业</w:t>
            </w:r>
          </w:p>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大类</w:t>
            </w:r>
          </w:p>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（代码）</w:t>
            </w:r>
          </w:p>
        </w:tc>
        <w:tc>
          <w:tcPr>
            <w:tcW w:w="1225"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所属专业类</w:t>
            </w:r>
          </w:p>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（代码）</w:t>
            </w:r>
          </w:p>
        </w:tc>
        <w:tc>
          <w:tcPr>
            <w:tcW w:w="1225"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对应行业</w:t>
            </w:r>
          </w:p>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（代码）</w:t>
            </w:r>
          </w:p>
        </w:tc>
        <w:tc>
          <w:tcPr>
            <w:tcW w:w="1896"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主要职业类别</w:t>
            </w:r>
          </w:p>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（代码）</w:t>
            </w:r>
          </w:p>
        </w:tc>
        <w:tc>
          <w:tcPr>
            <w:tcW w:w="1523"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主要岗位群</w:t>
            </w:r>
          </w:p>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或技术领域举例</w:t>
            </w:r>
          </w:p>
        </w:tc>
        <w:tc>
          <w:tcPr>
            <w:tcW w:w="1505"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职业资格证书或技能等级证书举例</w:t>
            </w:r>
          </w:p>
        </w:tc>
      </w:tr>
      <w:tr w:rsidR="0091707F" w:rsidRPr="00F12103">
        <w:trPr>
          <w:trHeight w:val="3515"/>
        </w:trPr>
        <w:tc>
          <w:tcPr>
            <w:tcW w:w="11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装备制造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大类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（46） </w:t>
            </w:r>
          </w:p>
          <w:p w:rsidR="0091707F" w:rsidRPr="00F12103" w:rsidRDefault="0091707F">
            <w:pPr>
              <w:spacing w:line="240" w:lineRule="exact"/>
              <w:rPr>
                <w:rFonts w:ascii="宋体" w:hAnsi="宋体" w:cs="宋体"/>
                <w:szCs w:val="21"/>
              </w:rPr>
            </w:pPr>
          </w:p>
        </w:tc>
        <w:tc>
          <w:tcPr>
            <w:tcW w:w="12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自动化类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（4603） </w:t>
            </w:r>
          </w:p>
          <w:p w:rsidR="0091707F" w:rsidRPr="00F12103" w:rsidRDefault="0091707F">
            <w:pPr>
              <w:spacing w:line="240" w:lineRule="exact"/>
              <w:rPr>
                <w:rFonts w:ascii="宋体" w:hAnsi="宋体" w:cs="宋体"/>
                <w:szCs w:val="21"/>
              </w:rPr>
            </w:pPr>
          </w:p>
        </w:tc>
        <w:tc>
          <w:tcPr>
            <w:tcW w:w="12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通用设备制造业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（34）；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专用设备制造业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（35） </w:t>
            </w:r>
          </w:p>
          <w:p w:rsidR="0091707F" w:rsidRPr="00F12103" w:rsidRDefault="0091707F">
            <w:pPr>
              <w:spacing w:line="240" w:lineRule="exact"/>
              <w:rPr>
                <w:rFonts w:ascii="宋体" w:hAnsi="宋体" w:cs="宋体"/>
                <w:szCs w:val="21"/>
              </w:rPr>
            </w:pPr>
          </w:p>
        </w:tc>
        <w:tc>
          <w:tcPr>
            <w:tcW w:w="189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工业机器人系统操作员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（6-30-99-00）；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工业机器人系统运维员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（6-31-01-10）；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自动控制工程技术人员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（2-02-07-07）；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电工电器工程技术人员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（2-02-11-01）；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设备工程技术人员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（2-02-07-04） </w:t>
            </w:r>
          </w:p>
        </w:tc>
        <w:tc>
          <w:tcPr>
            <w:tcW w:w="152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工业机器人应用系统集成；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工业机器人应用系统运行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维护；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自动化控制系统安装调试；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销售与技术支持</w:t>
            </w:r>
          </w:p>
          <w:p w:rsidR="0091707F" w:rsidRPr="00F12103" w:rsidRDefault="0091707F">
            <w:pPr>
              <w:spacing w:line="240" w:lineRule="exact"/>
              <w:rPr>
                <w:rFonts w:ascii="宋体" w:hAnsi="宋体" w:cs="宋体"/>
                <w:szCs w:val="21"/>
              </w:rPr>
            </w:pPr>
          </w:p>
        </w:tc>
        <w:tc>
          <w:tcPr>
            <w:tcW w:w="15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工业机器人操作与运维；</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工业机器人应用与编程；</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工业机器人安装与调试；</w:t>
            </w:r>
          </w:p>
        </w:tc>
      </w:tr>
    </w:tbl>
    <w:p w:rsidR="0091707F" w:rsidRPr="00F12103" w:rsidRDefault="0091707F">
      <w:pPr>
        <w:pStyle w:val="a0"/>
        <w:ind w:firstLineChars="0" w:firstLine="0"/>
        <w:rPr>
          <w:rFonts w:ascii="Times New Roman" w:hAnsi="Times New Roman"/>
          <w:b/>
          <w:bCs/>
          <w:szCs w:val="21"/>
        </w:rPr>
      </w:pPr>
    </w:p>
    <w:p w:rsidR="0091707F" w:rsidRPr="00F12103" w:rsidRDefault="00342E71">
      <w:pPr>
        <w:pStyle w:val="12"/>
        <w:spacing w:line="500" w:lineRule="exact"/>
        <w:ind w:left="630" w:firstLineChars="0" w:firstLine="0"/>
        <w:outlineLvl w:val="0"/>
        <w:rPr>
          <w:rFonts w:eastAsia="黑体"/>
          <w:b/>
          <w:bCs/>
          <w:kern w:val="44"/>
          <w:sz w:val="32"/>
          <w:szCs w:val="30"/>
        </w:rPr>
      </w:pPr>
      <w:bookmarkStart w:id="40" w:name="_Toc21250"/>
      <w:bookmarkStart w:id="41" w:name="_Toc119630025"/>
      <w:bookmarkEnd w:id="20"/>
      <w:bookmarkEnd w:id="21"/>
      <w:r w:rsidRPr="00F12103">
        <w:rPr>
          <w:rFonts w:eastAsia="黑体" w:hint="eastAsia"/>
          <w:b/>
          <w:bCs/>
          <w:kern w:val="44"/>
          <w:sz w:val="32"/>
          <w:szCs w:val="30"/>
        </w:rPr>
        <w:t>五、培养目标及培养规格</w:t>
      </w:r>
      <w:bookmarkEnd w:id="35"/>
      <w:bookmarkEnd w:id="36"/>
      <w:bookmarkEnd w:id="37"/>
      <w:bookmarkEnd w:id="38"/>
      <w:bookmarkEnd w:id="40"/>
      <w:bookmarkEnd w:id="41"/>
    </w:p>
    <w:p w:rsidR="0091707F" w:rsidRPr="00F12103" w:rsidRDefault="00342E71">
      <w:pPr>
        <w:spacing w:line="500" w:lineRule="exact"/>
        <w:ind w:firstLineChars="200" w:firstLine="562"/>
        <w:outlineLvl w:val="1"/>
        <w:rPr>
          <w:rFonts w:ascii="Arial" w:eastAsia="黑体" w:hAnsi="Arial"/>
          <w:b/>
          <w:bCs/>
          <w:sz w:val="28"/>
          <w:szCs w:val="28"/>
        </w:rPr>
      </w:pPr>
      <w:bookmarkStart w:id="42" w:name="_Toc407697893"/>
      <w:bookmarkStart w:id="43" w:name="_Toc405393378"/>
      <w:bookmarkStart w:id="44" w:name="_Toc407696135"/>
      <w:bookmarkStart w:id="45" w:name="_Toc46303708"/>
      <w:bookmarkStart w:id="46" w:name="_Toc28340"/>
      <w:bookmarkStart w:id="47" w:name="_Toc119630026"/>
      <w:bookmarkEnd w:id="39"/>
      <w:r w:rsidRPr="00F12103">
        <w:rPr>
          <w:rFonts w:ascii="Arial" w:eastAsia="黑体" w:hAnsi="Arial" w:hint="eastAsia"/>
          <w:b/>
          <w:bCs/>
          <w:sz w:val="28"/>
          <w:szCs w:val="28"/>
        </w:rPr>
        <w:t>（一）培养目标</w:t>
      </w:r>
      <w:bookmarkEnd w:id="42"/>
      <w:bookmarkEnd w:id="43"/>
      <w:bookmarkEnd w:id="44"/>
      <w:bookmarkEnd w:id="45"/>
      <w:bookmarkEnd w:id="46"/>
      <w:bookmarkEnd w:id="47"/>
    </w:p>
    <w:p w:rsidR="0091707F" w:rsidRPr="00F12103" w:rsidRDefault="00342E71">
      <w:pPr>
        <w:spacing w:line="500" w:lineRule="exact"/>
        <w:ind w:firstLineChars="200" w:firstLine="480"/>
        <w:outlineLvl w:val="0"/>
        <w:rPr>
          <w:rFonts w:ascii="Times New Roman" w:hAnsi="Times New Roman"/>
          <w:sz w:val="24"/>
          <w:szCs w:val="24"/>
        </w:rPr>
      </w:pPr>
      <w:bookmarkStart w:id="48" w:name="_Toc16108"/>
      <w:bookmarkStart w:id="49" w:name="_Toc2205"/>
      <w:bookmarkStart w:id="50" w:name="_Toc119630027"/>
      <w:bookmarkStart w:id="51" w:name="_Toc46303711"/>
      <w:bookmarkStart w:id="52" w:name="_Hlk11186088"/>
      <w:r w:rsidRPr="00F12103">
        <w:rPr>
          <w:rFonts w:ascii="Times New Roman" w:hAnsi="Times New Roman" w:hint="eastAsia"/>
          <w:sz w:val="24"/>
          <w:szCs w:val="24"/>
        </w:rPr>
        <w:t>本专业群培养理想信念坚定，德、智、体、美、劳全面发展，具有一定的科学文化水平，良好的人文素养、职业道德和创新意识，精益求精的工匠精神，较强的就业能力和可持续发展的能力；掌握本专业群必须的知识和技术技能，面向通用设备制造业、专用设备制造业的自动控制工程技术人员、电工电器工程技术人员、设备工程技</w:t>
      </w:r>
      <w:r w:rsidRPr="00F12103">
        <w:rPr>
          <w:rFonts w:ascii="Times New Roman" w:hAnsi="Times New Roman" w:hint="eastAsia"/>
          <w:sz w:val="24"/>
          <w:szCs w:val="24"/>
        </w:rPr>
        <w:lastRenderedPageBreak/>
        <w:t>术人员等职业群，能够从事工业机器人应用系统集成、工业机器人应用系统运行维护、自动化控制系统安装调试、销售与技术支持等工作的高素质技术技能人才。</w:t>
      </w:r>
      <w:bookmarkEnd w:id="48"/>
      <w:bookmarkEnd w:id="49"/>
      <w:bookmarkEnd w:id="50"/>
    </w:p>
    <w:p w:rsidR="0091707F" w:rsidRPr="00F12103" w:rsidRDefault="00342E71">
      <w:pPr>
        <w:spacing w:line="500" w:lineRule="exact"/>
        <w:ind w:firstLineChars="200" w:firstLine="562"/>
        <w:outlineLvl w:val="1"/>
        <w:rPr>
          <w:rFonts w:ascii="Arial" w:eastAsia="黑体" w:hAnsi="Arial"/>
          <w:b/>
          <w:bCs/>
          <w:sz w:val="28"/>
          <w:szCs w:val="28"/>
        </w:rPr>
      </w:pPr>
      <w:bookmarkStart w:id="53" w:name="_Toc10903"/>
      <w:bookmarkStart w:id="54" w:name="_Toc119630028"/>
      <w:r w:rsidRPr="00F12103">
        <w:rPr>
          <w:rFonts w:ascii="Arial" w:eastAsia="黑体" w:hAnsi="Arial" w:hint="eastAsia"/>
          <w:b/>
          <w:bCs/>
          <w:sz w:val="28"/>
          <w:szCs w:val="28"/>
        </w:rPr>
        <w:t>（二）培养规格</w:t>
      </w:r>
      <w:bookmarkEnd w:id="51"/>
      <w:bookmarkEnd w:id="53"/>
      <w:bookmarkEnd w:id="54"/>
    </w:p>
    <w:p w:rsidR="0091707F" w:rsidRPr="00F12103" w:rsidRDefault="00342E71">
      <w:pPr>
        <w:spacing w:line="500" w:lineRule="exact"/>
        <w:ind w:firstLineChars="200" w:firstLine="480"/>
        <w:rPr>
          <w:rFonts w:ascii="宋体" w:hAnsi="宋体" w:cs="宋体"/>
          <w:sz w:val="24"/>
          <w:szCs w:val="24"/>
        </w:rPr>
      </w:pPr>
      <w:bookmarkStart w:id="55" w:name="_Toc46303714"/>
      <w:bookmarkStart w:id="56" w:name="_Hlk11958231"/>
      <w:bookmarkEnd w:id="52"/>
      <w:r w:rsidRPr="00F12103">
        <w:rPr>
          <w:rFonts w:ascii="宋体" w:hAnsi="宋体" w:cs="宋体" w:hint="eastAsia"/>
          <w:sz w:val="24"/>
          <w:szCs w:val="24"/>
        </w:rPr>
        <w:t>本专业毕业生应在素质、知识和能力等方面达到以下要求：</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1、素质</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(1)坚决拥护中国共产党领导和我国社会主义制度，在习近平新时代中国特色社会主义思想指引下，践行社会主义核心价值观，具有深厚的爱国情感和中华民族自豪感。</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(2)崇尚宪法、遵法守纪、崇德向善、诚实守信、尊重生命、热爱劳动，履行道德准则和行为规范，具有社会责任感和社会参与意识。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(3)具有质量意识、环保意识、安全意识、信息素养、工匠精神和创新思维。</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(4)勇于奋斗、乐观向上，具有自我管理能力、职业生涯规划的意识，有较强的集体意识和团队合作精神。</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(5)具有健康的体魄、心理和健全的人格，掌握基本运动知识和1～2项运动技能，养成良好的健身与卫生习惯、良好的行为习惯。</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(6)具有一定的审美和人文素养，能够形成1～2项艺术特长或爱好。</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(7)具有勤俭、奋斗、创新、奉献的劳动精神，具备开展日常生活劳动、职业生产劳动、公益服务劳动的基本技能，以及正确的劳动价值观和良好的劳动品质。</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2、知识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(1)掌握必备的思想政治理论、科学文化基础知识和中华优秀传统文化知识。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(2)熟悉与本专业相关的法律法规以及环境保护、安全消防、文明生产等相关知识。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(3)熟悉机械制图、掌握电气制图的基础知识。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(4)掌握工业机器人技术基础、电工电子技术、电机与拖动、液压与气动技术的基础。</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(5)掌握工业机器人现场编程、工业机器人离线编程与仿真、电气控制与PLC、变频器原理与应用的相关知识。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lastRenderedPageBreak/>
        <w:t>(6)熟悉智能制造、焊接技术的相关知识。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(7)掌握机器视觉、传感器、单片机控制技术相关知识。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(8)掌握工业机器人系统集成应用、工业机器人应用系统调试运行的相关知识。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(9)熟悉工业机器人系统维护、C程序开发技术、移动机器人技术相关知识。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(10)熟悉市场营销、专业英语、项目管理、企业管理等相关知识。</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3、能力</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(1)具有探究学习、终身学习、分析问题、解决问题和适应岗位变更的能力。</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(2)具有本专业必需的信息技术应用和维护能力；能自觉、有效地获取、评估、鉴别、使用信息；具有数字化生存能力。</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(3)具有良好的语言、文字表达能力和沟通能力。</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(4)能读懂工业机器人系统机械结构图，液压、气动、电气系统图。</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(5)会使用电工、电子常用工具和仪表，能安装、调试工业机器人机械、电气系统。</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(6)能选用工业机器人外围部件，能从事工业机器人及周边产品销售和技术支持。</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(7)能进行工业机器人应用系统电气设计，能进行工业机器人应用系统三维构建。</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(8)能使用视觉系统进行尺寸检测、位置检测等。</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(9)能熟练对工业机器人进行现场编程、离线编程及仿真。</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(10)能集成工业机器人工作站，编写基本人机界面程序。</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(11)能按照工艺要求对工业机器人典型应用系统进行集成、编程、调试、运行和维护，能编写工业机器人及应用系统技术文档。</w:t>
      </w:r>
    </w:p>
    <w:p w:rsidR="0091707F" w:rsidRPr="00F12103" w:rsidRDefault="00342E71">
      <w:pPr>
        <w:pStyle w:val="12"/>
        <w:spacing w:line="500" w:lineRule="exact"/>
        <w:ind w:left="630" w:firstLineChars="0" w:firstLine="0"/>
        <w:outlineLvl w:val="0"/>
        <w:rPr>
          <w:rFonts w:eastAsia="黑体"/>
          <w:b/>
          <w:bCs/>
          <w:kern w:val="44"/>
          <w:sz w:val="32"/>
          <w:szCs w:val="30"/>
        </w:rPr>
      </w:pPr>
      <w:bookmarkStart w:id="57" w:name="_Toc4472"/>
      <w:bookmarkStart w:id="58" w:name="_Toc119630029"/>
      <w:r w:rsidRPr="00F12103">
        <w:rPr>
          <w:rFonts w:eastAsia="黑体" w:hint="eastAsia"/>
          <w:b/>
          <w:bCs/>
          <w:kern w:val="44"/>
          <w:sz w:val="32"/>
          <w:szCs w:val="30"/>
        </w:rPr>
        <w:t>六、</w:t>
      </w:r>
      <w:r w:rsidR="007F011A" w:rsidRPr="00F12103">
        <w:rPr>
          <w:rFonts w:eastAsia="黑体" w:hint="eastAsia"/>
          <w:b/>
          <w:bCs/>
          <w:kern w:val="44"/>
          <w:sz w:val="32"/>
          <w:szCs w:val="30"/>
        </w:rPr>
        <w:t>人才</w:t>
      </w:r>
      <w:r w:rsidRPr="00F12103">
        <w:rPr>
          <w:rFonts w:eastAsia="黑体" w:hint="eastAsia"/>
          <w:b/>
          <w:bCs/>
          <w:kern w:val="44"/>
          <w:sz w:val="32"/>
          <w:szCs w:val="30"/>
        </w:rPr>
        <w:t>培养模式</w:t>
      </w:r>
      <w:bookmarkEnd w:id="57"/>
      <w:bookmarkEnd w:id="58"/>
    </w:p>
    <w:p w:rsidR="0091707F" w:rsidRPr="00F12103" w:rsidRDefault="00342E71">
      <w:pPr>
        <w:spacing w:line="500" w:lineRule="exact"/>
        <w:ind w:firstLineChars="200" w:firstLine="562"/>
        <w:outlineLvl w:val="1"/>
        <w:rPr>
          <w:rFonts w:ascii="Arial" w:eastAsia="黑体" w:hAnsi="Arial"/>
          <w:b/>
          <w:bCs/>
          <w:sz w:val="28"/>
          <w:szCs w:val="28"/>
        </w:rPr>
      </w:pPr>
      <w:bookmarkStart w:id="59" w:name="_Toc25244"/>
      <w:bookmarkStart w:id="60" w:name="_Toc119630030"/>
      <w:r w:rsidRPr="00F12103">
        <w:rPr>
          <w:rFonts w:ascii="Arial" w:eastAsia="黑体" w:hAnsi="Arial" w:hint="eastAsia"/>
          <w:b/>
          <w:bCs/>
          <w:sz w:val="28"/>
          <w:szCs w:val="28"/>
        </w:rPr>
        <w:t>（一）“校企共育、岗课融通、赛证促学”人才培养模式的内涵</w:t>
      </w:r>
      <w:bookmarkEnd w:id="59"/>
      <w:bookmarkEnd w:id="60"/>
    </w:p>
    <w:p w:rsidR="0091707F" w:rsidRPr="00F12103" w:rsidRDefault="00342E71">
      <w:pPr>
        <w:spacing w:line="500" w:lineRule="exact"/>
        <w:ind w:leftChars="133" w:left="279" w:firstLineChars="200" w:firstLine="480"/>
        <w:outlineLvl w:val="1"/>
        <w:rPr>
          <w:rFonts w:ascii="宋体" w:hAnsi="宋体" w:cs="宋体"/>
          <w:sz w:val="24"/>
          <w:szCs w:val="24"/>
        </w:rPr>
      </w:pPr>
      <w:bookmarkStart w:id="61" w:name="_Toc22855"/>
      <w:bookmarkStart w:id="62" w:name="_Toc28403"/>
      <w:bookmarkStart w:id="63" w:name="_Toc119630031"/>
      <w:r w:rsidRPr="00F12103">
        <w:rPr>
          <w:rFonts w:ascii="宋体" w:hAnsi="宋体" w:cs="宋体" w:hint="eastAsia"/>
          <w:sz w:val="24"/>
          <w:szCs w:val="24"/>
        </w:rPr>
        <w:t>工业机器人技术专业采用“校企共育、岗课融通、赛证促学”人才培养模式。该培养模式要求课程内容的设计以专业对应岗位的技能需求为依据，同时融入对应职业资格标准的要求，实现课程与岗位需求的相融互通。同时，针对岗位技能课这类专业课程，采用导师指导、项目实施的形式，以专业课程对应的技能竞赛、创新创业比赛等竞赛项目以及X技能等级证书考试、行业认证等职业考证任务为载体展</w:t>
      </w:r>
      <w:r w:rsidRPr="00F12103">
        <w:rPr>
          <w:rFonts w:ascii="宋体" w:hAnsi="宋体" w:cs="宋体" w:hint="eastAsia"/>
          <w:sz w:val="24"/>
          <w:szCs w:val="24"/>
        </w:rPr>
        <w:lastRenderedPageBreak/>
        <w:t>开，围绕竞赛项目、考证任务的标准、内容、过程、评价等方面进行第二课堂教学。</w:t>
      </w:r>
      <w:bookmarkEnd w:id="61"/>
      <w:bookmarkEnd w:id="62"/>
      <w:bookmarkEnd w:id="63"/>
    </w:p>
    <w:p w:rsidR="0091707F" w:rsidRPr="00F12103" w:rsidRDefault="00342E71">
      <w:pPr>
        <w:jc w:val="center"/>
        <w:rPr>
          <w:rFonts w:ascii="Times New Roman" w:hAnsi="Times New Roman"/>
          <w:b/>
          <w:bCs/>
          <w:szCs w:val="21"/>
        </w:rPr>
      </w:pPr>
      <w:r w:rsidRPr="00F12103">
        <w:rPr>
          <w:rFonts w:ascii="Times New Roman" w:hAnsi="Times New Roman" w:hint="eastAsia"/>
          <w:b/>
          <w:bCs/>
          <w:noProof/>
          <w:szCs w:val="21"/>
        </w:rPr>
        <w:drawing>
          <wp:anchor distT="0" distB="0" distL="114300" distR="114300" simplePos="0" relativeHeight="251657216" behindDoc="0" locked="0" layoutInCell="1" allowOverlap="1">
            <wp:simplePos x="0" y="0"/>
            <wp:positionH relativeFrom="column">
              <wp:posOffset>100965</wp:posOffset>
            </wp:positionH>
            <wp:positionV relativeFrom="paragraph">
              <wp:posOffset>128905</wp:posOffset>
            </wp:positionV>
            <wp:extent cx="5488940" cy="3450590"/>
            <wp:effectExtent l="0" t="0" r="3175" b="1270"/>
            <wp:wrapTopAndBottom/>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11" cstate="print"/>
                    <a:stretch>
                      <a:fillRect/>
                    </a:stretch>
                  </pic:blipFill>
                  <pic:spPr>
                    <a:xfrm>
                      <a:off x="0" y="0"/>
                      <a:ext cx="5488940" cy="3450590"/>
                    </a:xfrm>
                    <a:prstGeom prst="rect">
                      <a:avLst/>
                    </a:prstGeom>
                    <a:noFill/>
                    <a:ln>
                      <a:noFill/>
                    </a:ln>
                  </pic:spPr>
                </pic:pic>
              </a:graphicData>
            </a:graphic>
          </wp:anchor>
        </w:drawing>
      </w:r>
      <w:r w:rsidRPr="00F12103">
        <w:rPr>
          <w:rFonts w:ascii="Times New Roman" w:hAnsi="Times New Roman" w:hint="eastAsia"/>
          <w:b/>
          <w:bCs/>
          <w:szCs w:val="21"/>
        </w:rPr>
        <w:t>图</w:t>
      </w:r>
      <w:r w:rsidRPr="00F12103">
        <w:rPr>
          <w:rFonts w:ascii="Times New Roman" w:hAnsi="Times New Roman" w:hint="eastAsia"/>
          <w:b/>
          <w:bCs/>
          <w:szCs w:val="21"/>
        </w:rPr>
        <w:t>1.</w:t>
      </w:r>
      <w:r w:rsidRPr="00F12103">
        <w:rPr>
          <w:rFonts w:ascii="Times New Roman" w:hAnsi="Times New Roman" w:hint="eastAsia"/>
          <w:b/>
          <w:bCs/>
          <w:szCs w:val="21"/>
        </w:rPr>
        <w:t>人才培养模式路径图</w:t>
      </w:r>
    </w:p>
    <w:p w:rsidR="0091707F" w:rsidRPr="00F12103" w:rsidRDefault="00342E71">
      <w:pPr>
        <w:keepLines/>
        <w:spacing w:line="500" w:lineRule="exact"/>
        <w:ind w:firstLineChars="200" w:firstLine="562"/>
        <w:outlineLvl w:val="1"/>
        <w:rPr>
          <w:rFonts w:ascii="Arial" w:eastAsia="黑体" w:hAnsi="Arial"/>
          <w:b/>
          <w:bCs/>
          <w:sz w:val="28"/>
          <w:szCs w:val="28"/>
        </w:rPr>
      </w:pPr>
      <w:bookmarkStart w:id="64" w:name="_Toc1200"/>
      <w:bookmarkStart w:id="65" w:name="_Toc119630032"/>
      <w:r w:rsidRPr="00F12103">
        <w:rPr>
          <w:rFonts w:ascii="Arial" w:eastAsia="黑体" w:hAnsi="Arial" w:hint="eastAsia"/>
          <w:b/>
          <w:bCs/>
          <w:sz w:val="28"/>
          <w:szCs w:val="28"/>
        </w:rPr>
        <w:t>（二）“校企共育、岗课融通、赛证促学”人才培养模式的实施</w:t>
      </w:r>
      <w:bookmarkEnd w:id="64"/>
      <w:bookmarkEnd w:id="65"/>
    </w:p>
    <w:p w:rsidR="0091707F" w:rsidRPr="00F12103" w:rsidRDefault="00342E71">
      <w:pPr>
        <w:spacing w:line="500" w:lineRule="exact"/>
        <w:ind w:leftChars="133" w:left="279" w:firstLineChars="200" w:firstLine="480"/>
        <w:outlineLvl w:val="1"/>
        <w:rPr>
          <w:rFonts w:ascii="宋体" w:hAnsi="宋体" w:cs="宋体"/>
          <w:sz w:val="24"/>
          <w:szCs w:val="24"/>
        </w:rPr>
      </w:pPr>
      <w:bookmarkStart w:id="66" w:name="_Toc11048"/>
      <w:bookmarkStart w:id="67" w:name="_Toc6389"/>
      <w:bookmarkStart w:id="68" w:name="_Toc119630033"/>
      <w:r w:rsidRPr="00F12103">
        <w:rPr>
          <w:rFonts w:ascii="宋体" w:hAnsi="宋体" w:cs="宋体" w:hint="eastAsia"/>
          <w:sz w:val="24"/>
          <w:szCs w:val="24"/>
        </w:rPr>
        <w:t>第一、二学期：专业基础知识学习和基础技能训练，主要在校内实训中心完成，利用职场化训练场所和仿真实训室完成金工实习、电工基本技能、制图等课程的学习。同时，安排学生到校企合作企业进行岗位认知，了解各岗位知识及技能需求。</w:t>
      </w:r>
      <w:bookmarkEnd w:id="66"/>
      <w:bookmarkEnd w:id="67"/>
      <w:bookmarkEnd w:id="68"/>
    </w:p>
    <w:p w:rsidR="0091707F" w:rsidRPr="00F12103" w:rsidRDefault="00342E71">
      <w:pPr>
        <w:spacing w:line="500" w:lineRule="exact"/>
        <w:ind w:leftChars="133" w:left="279" w:firstLineChars="200" w:firstLine="480"/>
        <w:outlineLvl w:val="1"/>
        <w:rPr>
          <w:rFonts w:ascii="宋体" w:hAnsi="宋体" w:cs="宋体"/>
          <w:sz w:val="24"/>
          <w:szCs w:val="24"/>
        </w:rPr>
      </w:pPr>
      <w:bookmarkStart w:id="69" w:name="_Toc6588"/>
      <w:bookmarkStart w:id="70" w:name="_Toc30929"/>
      <w:bookmarkStart w:id="71" w:name="_Toc119630034"/>
      <w:r w:rsidRPr="00F12103">
        <w:rPr>
          <w:rFonts w:ascii="宋体" w:hAnsi="宋体" w:cs="宋体" w:hint="eastAsia"/>
          <w:sz w:val="24"/>
          <w:szCs w:val="24"/>
        </w:rPr>
        <w:t>第三、四学期：专项知识学习和专项技能训练，在校内实训基地进行PLC、工业机器人操作与编程、液压气动系统、电气控制、工业机器人装调与维护等课程的学习。同时，安排企业兼职教师进行技能训练指导。另外，学生可以在第四学期完成1+X证书的训练和考核，检验学生是否初步具备了工业机器人操作与运维的核心知识与技能。</w:t>
      </w:r>
      <w:bookmarkEnd w:id="69"/>
      <w:bookmarkEnd w:id="70"/>
      <w:bookmarkEnd w:id="71"/>
    </w:p>
    <w:p w:rsidR="0091707F" w:rsidRPr="00F12103" w:rsidRDefault="00342E71">
      <w:pPr>
        <w:spacing w:line="500" w:lineRule="exact"/>
        <w:ind w:leftChars="133" w:left="279" w:firstLineChars="200" w:firstLine="480"/>
        <w:outlineLvl w:val="1"/>
        <w:rPr>
          <w:rFonts w:ascii="宋体" w:hAnsi="宋体" w:cs="宋体"/>
          <w:sz w:val="24"/>
          <w:szCs w:val="24"/>
        </w:rPr>
      </w:pPr>
      <w:bookmarkStart w:id="72" w:name="_Toc23316"/>
      <w:bookmarkStart w:id="73" w:name="_Toc25731"/>
      <w:bookmarkStart w:id="74" w:name="_Toc119630035"/>
      <w:r w:rsidRPr="00F12103">
        <w:rPr>
          <w:rFonts w:ascii="宋体" w:hAnsi="宋体" w:cs="宋体" w:hint="eastAsia"/>
          <w:sz w:val="24"/>
          <w:szCs w:val="24"/>
        </w:rPr>
        <w:t>第五学期：综合技能的学习和训练，在校内完成，利用综合性的智能产线虚拟仿真设备，与企业专家共同开发课程，设计项目，进行整机联调、技能鉴定、毕业设计等教学内容的学习。</w:t>
      </w:r>
      <w:bookmarkEnd w:id="72"/>
      <w:bookmarkEnd w:id="73"/>
      <w:bookmarkEnd w:id="74"/>
    </w:p>
    <w:p w:rsidR="0091707F" w:rsidRPr="00F12103" w:rsidRDefault="00342E71">
      <w:pPr>
        <w:spacing w:line="500" w:lineRule="exact"/>
        <w:ind w:leftChars="133" w:left="279" w:firstLineChars="200" w:firstLine="480"/>
        <w:outlineLvl w:val="1"/>
        <w:rPr>
          <w:rFonts w:ascii="宋体" w:hAnsi="宋体" w:cs="宋体"/>
          <w:sz w:val="24"/>
          <w:szCs w:val="24"/>
        </w:rPr>
      </w:pPr>
      <w:bookmarkStart w:id="75" w:name="_Toc1289"/>
      <w:bookmarkStart w:id="76" w:name="_Toc26436"/>
      <w:bookmarkStart w:id="77" w:name="_Toc119630036"/>
      <w:r w:rsidRPr="00F12103">
        <w:rPr>
          <w:rFonts w:ascii="宋体" w:hAnsi="宋体" w:cs="宋体" w:hint="eastAsia"/>
          <w:sz w:val="24"/>
          <w:szCs w:val="24"/>
        </w:rPr>
        <w:t>第六学期：岗位技能训练，在校外实习基地进行生产性综合实训、</w:t>
      </w:r>
      <w:r w:rsidR="008E6458" w:rsidRPr="00F12103">
        <w:rPr>
          <w:rFonts w:ascii="宋体" w:hAnsi="宋体" w:cs="宋体" w:hint="eastAsia"/>
          <w:sz w:val="24"/>
          <w:szCs w:val="24"/>
        </w:rPr>
        <w:t>岗位</w:t>
      </w:r>
      <w:r w:rsidRPr="00F12103">
        <w:rPr>
          <w:rFonts w:ascii="宋体" w:hAnsi="宋体" w:cs="宋体" w:hint="eastAsia"/>
          <w:sz w:val="24"/>
          <w:szCs w:val="24"/>
        </w:rPr>
        <w:t>实习，由学校和企业按照职业岗位的要求共同组织教学和管理，学生以企业员工身份在工作岗位上按照生产任务进行“</w:t>
      </w:r>
      <w:r w:rsidR="008E6458" w:rsidRPr="00F12103">
        <w:rPr>
          <w:rFonts w:ascii="宋体" w:hAnsi="宋体" w:cs="宋体" w:hint="eastAsia"/>
          <w:sz w:val="24"/>
          <w:szCs w:val="24"/>
        </w:rPr>
        <w:t>岗位</w:t>
      </w:r>
      <w:r w:rsidRPr="00F12103">
        <w:rPr>
          <w:rFonts w:ascii="宋体" w:hAnsi="宋体" w:cs="宋体" w:hint="eastAsia"/>
          <w:sz w:val="24"/>
          <w:szCs w:val="24"/>
        </w:rPr>
        <w:t>实习”，完成学生到职业人的转变。</w:t>
      </w:r>
      <w:bookmarkEnd w:id="75"/>
      <w:bookmarkEnd w:id="76"/>
      <w:bookmarkEnd w:id="77"/>
    </w:p>
    <w:p w:rsidR="0091707F" w:rsidRPr="00F12103" w:rsidRDefault="00342E71">
      <w:pPr>
        <w:pStyle w:val="12"/>
        <w:spacing w:line="500" w:lineRule="exact"/>
        <w:ind w:left="630" w:firstLineChars="0" w:firstLine="0"/>
        <w:outlineLvl w:val="0"/>
        <w:rPr>
          <w:rFonts w:eastAsia="黑体"/>
          <w:b/>
          <w:bCs/>
          <w:kern w:val="44"/>
          <w:sz w:val="32"/>
          <w:szCs w:val="30"/>
        </w:rPr>
      </w:pPr>
      <w:bookmarkStart w:id="78" w:name="_Toc11196"/>
      <w:bookmarkStart w:id="79" w:name="_Toc119630037"/>
      <w:r w:rsidRPr="00F12103">
        <w:rPr>
          <w:rFonts w:eastAsia="黑体" w:hint="eastAsia"/>
          <w:b/>
          <w:bCs/>
          <w:kern w:val="44"/>
          <w:sz w:val="32"/>
          <w:szCs w:val="30"/>
        </w:rPr>
        <w:lastRenderedPageBreak/>
        <w:t>七、课程</w:t>
      </w:r>
      <w:bookmarkEnd w:id="55"/>
      <w:r w:rsidRPr="00F12103">
        <w:rPr>
          <w:rFonts w:eastAsia="黑体" w:hint="eastAsia"/>
          <w:b/>
          <w:bCs/>
          <w:kern w:val="44"/>
          <w:sz w:val="32"/>
          <w:szCs w:val="30"/>
        </w:rPr>
        <w:t>体系</w:t>
      </w:r>
      <w:bookmarkEnd w:id="78"/>
      <w:bookmarkEnd w:id="79"/>
    </w:p>
    <w:p w:rsidR="0091707F" w:rsidRPr="00F12103" w:rsidRDefault="00342E71">
      <w:pPr>
        <w:spacing w:line="500" w:lineRule="exact"/>
        <w:ind w:firstLineChars="200" w:firstLine="562"/>
        <w:outlineLvl w:val="1"/>
        <w:rPr>
          <w:rFonts w:ascii="Arial" w:eastAsia="黑体" w:hAnsi="Arial"/>
          <w:b/>
          <w:bCs/>
          <w:sz w:val="28"/>
          <w:szCs w:val="28"/>
        </w:rPr>
      </w:pPr>
      <w:bookmarkStart w:id="80" w:name="_Toc46303715"/>
      <w:bookmarkStart w:id="81" w:name="_Toc407697901"/>
      <w:bookmarkStart w:id="82" w:name="_Toc407696143"/>
      <w:bookmarkStart w:id="83" w:name="_Toc405393386"/>
      <w:bookmarkStart w:id="84" w:name="_Toc23913"/>
      <w:bookmarkStart w:id="85" w:name="_Toc119630038"/>
      <w:bookmarkStart w:id="86" w:name="_Toc407697902"/>
      <w:bookmarkStart w:id="87" w:name="_Toc405393387"/>
      <w:bookmarkStart w:id="88" w:name="_Toc407696144"/>
      <w:r w:rsidRPr="00F12103">
        <w:rPr>
          <w:rFonts w:ascii="Arial" w:eastAsia="黑体" w:hAnsi="Arial" w:hint="eastAsia"/>
          <w:b/>
          <w:bCs/>
          <w:sz w:val="28"/>
          <w:szCs w:val="28"/>
        </w:rPr>
        <w:t>（一）</w:t>
      </w:r>
      <w:bookmarkEnd w:id="80"/>
      <w:bookmarkEnd w:id="81"/>
      <w:bookmarkEnd w:id="82"/>
      <w:bookmarkEnd w:id="83"/>
      <w:r w:rsidRPr="00F12103">
        <w:rPr>
          <w:rFonts w:ascii="Arial" w:eastAsia="黑体" w:hAnsi="Arial" w:hint="eastAsia"/>
          <w:b/>
          <w:bCs/>
          <w:sz w:val="28"/>
          <w:szCs w:val="28"/>
        </w:rPr>
        <w:t>课程体系构建</w:t>
      </w:r>
      <w:bookmarkEnd w:id="84"/>
      <w:bookmarkEnd w:id="85"/>
    </w:p>
    <w:p w:rsidR="0091707F" w:rsidRPr="00F12103" w:rsidRDefault="00342E71">
      <w:pPr>
        <w:spacing w:line="500" w:lineRule="exact"/>
        <w:ind w:firstLineChars="200" w:firstLine="482"/>
        <w:rPr>
          <w:rFonts w:ascii="宋体" w:hAnsi="宋体" w:cs="宋体"/>
          <w:b/>
          <w:bCs/>
          <w:sz w:val="24"/>
          <w:szCs w:val="24"/>
        </w:rPr>
      </w:pPr>
      <w:r w:rsidRPr="00F12103">
        <w:rPr>
          <w:rFonts w:ascii="宋体" w:hAnsi="宋体" w:cs="宋体" w:hint="eastAsia"/>
          <w:b/>
          <w:bCs/>
          <w:sz w:val="24"/>
          <w:szCs w:val="24"/>
        </w:rPr>
        <w:t xml:space="preserve">1、岗位职业能力和典型工作任务分析 </w:t>
      </w:r>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2 </w:t>
      </w:r>
      <w:r w:rsidRPr="00F12103">
        <w:rPr>
          <w:rFonts w:ascii="Times New Roman" w:hAnsi="Times New Roman" w:hint="eastAsia"/>
          <w:b/>
          <w:bCs/>
          <w:szCs w:val="21"/>
        </w:rPr>
        <w:t>岗位职业能力和典型工作任务分析</w:t>
      </w:r>
    </w:p>
    <w:tbl>
      <w:tblPr>
        <w:tblW w:w="5311"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039"/>
        <w:gridCol w:w="1036"/>
        <w:gridCol w:w="2517"/>
        <w:gridCol w:w="3079"/>
        <w:gridCol w:w="1953"/>
      </w:tblGrid>
      <w:tr w:rsidR="00F12103" w:rsidRPr="00F12103">
        <w:trPr>
          <w:trHeight w:val="634"/>
          <w:tblHeader/>
          <w:jc w:val="center"/>
        </w:trPr>
        <w:tc>
          <w:tcPr>
            <w:tcW w:w="1040"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就业</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领域</w:t>
            </w:r>
          </w:p>
        </w:tc>
        <w:tc>
          <w:tcPr>
            <w:tcW w:w="1038"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就业</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岗位</w:t>
            </w:r>
          </w:p>
        </w:tc>
        <w:tc>
          <w:tcPr>
            <w:tcW w:w="2522"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工作任务</w:t>
            </w:r>
          </w:p>
        </w:tc>
        <w:tc>
          <w:tcPr>
            <w:tcW w:w="3085"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岗位所需能力</w:t>
            </w:r>
          </w:p>
        </w:tc>
        <w:tc>
          <w:tcPr>
            <w:tcW w:w="1956"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项目对应课程</w:t>
            </w:r>
          </w:p>
        </w:tc>
      </w:tr>
      <w:tr w:rsidR="00F12103" w:rsidRPr="00F12103">
        <w:trPr>
          <w:trHeight w:val="398"/>
          <w:jc w:val="center"/>
        </w:trPr>
        <w:tc>
          <w:tcPr>
            <w:tcW w:w="1040" w:type="dxa"/>
            <w:vMerge w:val="restart"/>
            <w:vAlign w:val="center"/>
          </w:tcPr>
          <w:p w:rsidR="0091707F" w:rsidRPr="00F12103" w:rsidRDefault="00342E71">
            <w:pPr>
              <w:widowControl/>
              <w:spacing w:line="240" w:lineRule="exact"/>
              <w:jc w:val="left"/>
              <w:rPr>
                <w:rFonts w:ascii="宋体" w:hAnsi="宋体" w:cs="宋体"/>
                <w:kern w:val="0"/>
                <w:szCs w:val="21"/>
                <w:lang/>
              </w:rPr>
            </w:pPr>
            <w:r w:rsidRPr="00F12103">
              <w:rPr>
                <w:rFonts w:ascii="宋体" w:hAnsi="宋体" w:cs="宋体" w:hint="eastAsia"/>
                <w:kern w:val="0"/>
                <w:szCs w:val="21"/>
                <w:lang/>
              </w:rPr>
              <w:t>工业机器人技术应用企业</w:t>
            </w:r>
          </w:p>
          <w:p w:rsidR="0091707F" w:rsidRPr="00F12103" w:rsidRDefault="0091707F">
            <w:pPr>
              <w:spacing w:line="240" w:lineRule="exact"/>
              <w:rPr>
                <w:rFonts w:ascii="宋体" w:hAnsi="宋体" w:cs="宋体"/>
                <w:szCs w:val="21"/>
              </w:rPr>
            </w:pPr>
          </w:p>
        </w:tc>
        <w:tc>
          <w:tcPr>
            <w:tcW w:w="1038"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工业机器人系统操作员</w:t>
            </w:r>
          </w:p>
          <w:p w:rsidR="0091707F" w:rsidRPr="00F12103" w:rsidRDefault="0091707F">
            <w:pPr>
              <w:spacing w:line="240" w:lineRule="exact"/>
              <w:jc w:val="center"/>
              <w:rPr>
                <w:rFonts w:ascii="宋体" w:hAnsi="宋体" w:cs="宋体"/>
                <w:szCs w:val="21"/>
              </w:rPr>
            </w:pPr>
          </w:p>
        </w:tc>
        <w:tc>
          <w:tcPr>
            <w:tcW w:w="2522" w:type="dxa"/>
            <w:vAlign w:val="center"/>
          </w:tcPr>
          <w:p w:rsidR="0091707F" w:rsidRPr="00F12103" w:rsidRDefault="00342E71">
            <w:pPr>
              <w:widowControl/>
              <w:numPr>
                <w:ilvl w:val="0"/>
                <w:numId w:val="1"/>
              </w:numPr>
              <w:spacing w:line="240" w:lineRule="exact"/>
              <w:jc w:val="left"/>
              <w:rPr>
                <w:rFonts w:ascii="宋体" w:hAnsi="宋体" w:cs="宋体"/>
                <w:szCs w:val="21"/>
              </w:rPr>
            </w:pPr>
            <w:r w:rsidRPr="00F12103">
              <w:rPr>
                <w:rFonts w:ascii="宋体" w:hAnsi="宋体" w:cs="宋体" w:hint="eastAsia"/>
                <w:kern w:val="0"/>
                <w:szCs w:val="21"/>
                <w:lang/>
              </w:rPr>
              <w:t xml:space="preserve">工业机器人的手动操纵； </w:t>
            </w:r>
          </w:p>
          <w:p w:rsidR="0091707F" w:rsidRPr="00F12103" w:rsidRDefault="00342E71">
            <w:pPr>
              <w:widowControl/>
              <w:numPr>
                <w:ilvl w:val="0"/>
                <w:numId w:val="1"/>
              </w:numPr>
              <w:spacing w:line="240" w:lineRule="exact"/>
              <w:jc w:val="left"/>
              <w:rPr>
                <w:rFonts w:ascii="宋体" w:hAnsi="宋体" w:cs="宋体"/>
                <w:szCs w:val="21"/>
              </w:rPr>
            </w:pPr>
            <w:r w:rsidRPr="00F12103">
              <w:rPr>
                <w:rFonts w:ascii="宋体" w:hAnsi="宋体" w:cs="宋体" w:hint="eastAsia"/>
                <w:kern w:val="0"/>
                <w:szCs w:val="21"/>
                <w:lang/>
              </w:rPr>
              <w:t xml:space="preserve">工业机器人的现场调试； </w:t>
            </w:r>
          </w:p>
          <w:p w:rsidR="0091707F" w:rsidRPr="00F12103" w:rsidRDefault="00342E71">
            <w:pPr>
              <w:widowControl/>
              <w:numPr>
                <w:ilvl w:val="0"/>
                <w:numId w:val="1"/>
              </w:numPr>
              <w:spacing w:line="240" w:lineRule="exact"/>
              <w:jc w:val="left"/>
              <w:rPr>
                <w:rFonts w:ascii="宋体" w:hAnsi="宋体" w:cs="宋体"/>
                <w:szCs w:val="21"/>
              </w:rPr>
            </w:pPr>
            <w:r w:rsidRPr="00F12103">
              <w:rPr>
                <w:rFonts w:ascii="宋体" w:hAnsi="宋体" w:cs="宋体" w:hint="eastAsia"/>
                <w:kern w:val="0"/>
                <w:szCs w:val="21"/>
                <w:lang/>
              </w:rPr>
              <w:t xml:space="preserve">工业机器人的程序设计； </w:t>
            </w:r>
          </w:p>
          <w:p w:rsidR="0091707F" w:rsidRPr="00F12103" w:rsidRDefault="00342E71">
            <w:pPr>
              <w:widowControl/>
              <w:numPr>
                <w:ilvl w:val="0"/>
                <w:numId w:val="1"/>
              </w:numPr>
              <w:spacing w:line="240" w:lineRule="exact"/>
              <w:jc w:val="left"/>
              <w:rPr>
                <w:rFonts w:ascii="宋体" w:hAnsi="宋体" w:cs="宋体"/>
                <w:szCs w:val="21"/>
              </w:rPr>
            </w:pPr>
            <w:r w:rsidRPr="00F12103">
              <w:rPr>
                <w:rFonts w:ascii="宋体" w:hAnsi="宋体" w:cs="宋体" w:hint="eastAsia"/>
                <w:kern w:val="0"/>
                <w:szCs w:val="21"/>
                <w:lang/>
              </w:rPr>
              <w:t xml:space="preserve">工业机器人的日常维护； </w:t>
            </w:r>
          </w:p>
          <w:p w:rsidR="0091707F" w:rsidRPr="00F12103" w:rsidRDefault="00342E71">
            <w:pPr>
              <w:widowControl/>
              <w:numPr>
                <w:ilvl w:val="0"/>
                <w:numId w:val="1"/>
              </w:numPr>
              <w:spacing w:line="240" w:lineRule="exact"/>
              <w:jc w:val="left"/>
              <w:rPr>
                <w:rFonts w:ascii="宋体" w:hAnsi="宋体" w:cs="宋体"/>
                <w:szCs w:val="21"/>
              </w:rPr>
            </w:pPr>
            <w:r w:rsidRPr="00F12103">
              <w:rPr>
                <w:rFonts w:ascii="宋体" w:hAnsi="宋体" w:cs="宋体" w:hint="eastAsia"/>
                <w:kern w:val="0"/>
                <w:szCs w:val="21"/>
                <w:lang/>
              </w:rPr>
              <w:t xml:space="preserve">工业机器人的电气安装； </w:t>
            </w:r>
          </w:p>
          <w:p w:rsidR="0091707F" w:rsidRPr="00F12103" w:rsidRDefault="00342E71">
            <w:pPr>
              <w:widowControl/>
              <w:numPr>
                <w:ilvl w:val="0"/>
                <w:numId w:val="1"/>
              </w:numPr>
              <w:spacing w:line="240" w:lineRule="exact"/>
              <w:jc w:val="left"/>
              <w:rPr>
                <w:rFonts w:ascii="宋体" w:hAnsi="宋体" w:cs="宋体"/>
                <w:szCs w:val="21"/>
              </w:rPr>
            </w:pPr>
            <w:r w:rsidRPr="00F12103">
              <w:rPr>
                <w:rFonts w:ascii="宋体" w:hAnsi="宋体" w:cs="宋体" w:hint="eastAsia"/>
                <w:kern w:val="0"/>
                <w:szCs w:val="21"/>
                <w:lang/>
              </w:rPr>
              <w:t>工业机器人的机械安装。</w:t>
            </w:r>
          </w:p>
          <w:p w:rsidR="0091707F" w:rsidRPr="00F12103" w:rsidRDefault="0091707F">
            <w:pPr>
              <w:spacing w:line="240" w:lineRule="exact"/>
              <w:jc w:val="center"/>
              <w:rPr>
                <w:rFonts w:ascii="宋体" w:hAnsi="宋体" w:cs="宋体"/>
                <w:szCs w:val="21"/>
              </w:rPr>
            </w:pPr>
          </w:p>
        </w:tc>
        <w:tc>
          <w:tcPr>
            <w:tcW w:w="3085"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方法能力：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1.培养自主学习能力和查阅资源能力；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2.培养逻辑编程能力；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3.培养创新设计能力；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4.培养分析问题、解决问题的能力；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社会能力：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1.培养沟通技巧和人际交往能力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2.培养组织能力和团队协作能力；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3.培养勇于创新、敬业乐业的工作作风；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4.培养自我管理、自我约束能力；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5.培养良好的职业道德；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6.培养环保意识、质量意识、安全意识。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专业能力：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1.能工业机器人系统编程；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2.能完成工业机器人现场工艺调试；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3.能设计工业机器人的程序并调试；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4.能完成工业机器人的日常维护；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5.能完成工业机器人机械电气的安装。 </w:t>
            </w:r>
          </w:p>
          <w:p w:rsidR="0091707F" w:rsidRPr="00F12103" w:rsidRDefault="0091707F">
            <w:pPr>
              <w:spacing w:line="240" w:lineRule="exact"/>
              <w:rPr>
                <w:rFonts w:ascii="宋体" w:hAnsi="宋体" w:cs="宋体"/>
                <w:szCs w:val="21"/>
              </w:rPr>
            </w:pPr>
          </w:p>
        </w:tc>
        <w:tc>
          <w:tcPr>
            <w:tcW w:w="1956"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工业机器人技术基础</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电气控制技术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液压与气压传动技术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C语言程序设计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PLC 应用技术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工业机器人应用系统建模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机器人视觉技术及应用</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工业机器人离线编程与仿真</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工业机器人现场编程</w:t>
            </w:r>
          </w:p>
          <w:p w:rsidR="0091707F" w:rsidRPr="00F12103" w:rsidRDefault="0091707F">
            <w:pPr>
              <w:spacing w:line="240" w:lineRule="exact"/>
              <w:jc w:val="left"/>
              <w:rPr>
                <w:rFonts w:ascii="宋体" w:hAnsi="宋体" w:cs="宋体"/>
                <w:szCs w:val="21"/>
              </w:rPr>
            </w:pPr>
          </w:p>
        </w:tc>
      </w:tr>
      <w:tr w:rsidR="00F12103" w:rsidRPr="00F12103">
        <w:trPr>
          <w:trHeight w:val="1216"/>
          <w:jc w:val="center"/>
        </w:trPr>
        <w:tc>
          <w:tcPr>
            <w:tcW w:w="1040" w:type="dxa"/>
            <w:vMerge/>
            <w:vAlign w:val="center"/>
          </w:tcPr>
          <w:p w:rsidR="0091707F" w:rsidRPr="00F12103" w:rsidRDefault="0091707F">
            <w:pPr>
              <w:spacing w:line="240" w:lineRule="exact"/>
              <w:jc w:val="center"/>
              <w:rPr>
                <w:rFonts w:ascii="宋体" w:hAnsi="宋体" w:cs="宋体"/>
                <w:szCs w:val="21"/>
              </w:rPr>
            </w:pPr>
          </w:p>
        </w:tc>
        <w:tc>
          <w:tcPr>
            <w:tcW w:w="1038"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工业机器人系统运维员</w:t>
            </w:r>
          </w:p>
          <w:p w:rsidR="0091707F" w:rsidRPr="00F12103" w:rsidRDefault="0091707F">
            <w:pPr>
              <w:spacing w:line="240" w:lineRule="exact"/>
              <w:jc w:val="center"/>
              <w:rPr>
                <w:rFonts w:ascii="宋体" w:hAnsi="宋体" w:cs="宋体"/>
                <w:szCs w:val="21"/>
              </w:rPr>
            </w:pPr>
          </w:p>
        </w:tc>
        <w:tc>
          <w:tcPr>
            <w:tcW w:w="2522" w:type="dxa"/>
            <w:vAlign w:val="center"/>
          </w:tcPr>
          <w:p w:rsidR="0091707F" w:rsidRPr="00F12103" w:rsidRDefault="00342E71">
            <w:pPr>
              <w:widowControl/>
              <w:numPr>
                <w:ilvl w:val="0"/>
                <w:numId w:val="2"/>
              </w:numPr>
              <w:spacing w:line="240" w:lineRule="exact"/>
              <w:jc w:val="left"/>
              <w:rPr>
                <w:rFonts w:ascii="宋体" w:hAnsi="宋体" w:cs="宋体"/>
                <w:szCs w:val="21"/>
              </w:rPr>
            </w:pPr>
            <w:r w:rsidRPr="00F12103">
              <w:rPr>
                <w:rFonts w:ascii="宋体" w:hAnsi="宋体" w:cs="宋体" w:hint="eastAsia"/>
                <w:kern w:val="0"/>
                <w:szCs w:val="21"/>
                <w:lang/>
              </w:rPr>
              <w:t xml:space="preserve">工业机器人现场工艺的调试； </w:t>
            </w:r>
          </w:p>
          <w:p w:rsidR="0091707F" w:rsidRPr="00F12103" w:rsidRDefault="00342E71">
            <w:pPr>
              <w:widowControl/>
              <w:numPr>
                <w:ilvl w:val="0"/>
                <w:numId w:val="2"/>
              </w:numPr>
              <w:spacing w:line="240" w:lineRule="exact"/>
              <w:jc w:val="left"/>
              <w:rPr>
                <w:rFonts w:ascii="宋体" w:hAnsi="宋体" w:cs="宋体"/>
                <w:szCs w:val="21"/>
              </w:rPr>
            </w:pPr>
            <w:r w:rsidRPr="00F12103">
              <w:rPr>
                <w:rFonts w:ascii="宋体" w:hAnsi="宋体" w:cs="宋体" w:hint="eastAsia"/>
                <w:kern w:val="0"/>
                <w:szCs w:val="21"/>
                <w:lang/>
              </w:rPr>
              <w:t xml:space="preserve">工业机器人机械系统维护； </w:t>
            </w:r>
          </w:p>
          <w:p w:rsidR="0091707F" w:rsidRPr="00F12103" w:rsidRDefault="00342E71">
            <w:pPr>
              <w:widowControl/>
              <w:numPr>
                <w:ilvl w:val="0"/>
                <w:numId w:val="2"/>
              </w:numPr>
              <w:spacing w:line="240" w:lineRule="exact"/>
              <w:jc w:val="left"/>
              <w:rPr>
                <w:rFonts w:ascii="宋体" w:hAnsi="宋体" w:cs="宋体"/>
                <w:szCs w:val="21"/>
              </w:rPr>
            </w:pPr>
            <w:r w:rsidRPr="00F12103">
              <w:rPr>
                <w:rFonts w:ascii="宋体" w:hAnsi="宋体" w:cs="宋体" w:hint="eastAsia"/>
                <w:kern w:val="0"/>
                <w:szCs w:val="21"/>
                <w:lang/>
              </w:rPr>
              <w:t xml:space="preserve">工业机器人电气系统维护； </w:t>
            </w:r>
          </w:p>
          <w:p w:rsidR="0091707F" w:rsidRPr="00F12103" w:rsidRDefault="00342E71">
            <w:pPr>
              <w:widowControl/>
              <w:numPr>
                <w:ilvl w:val="0"/>
                <w:numId w:val="2"/>
              </w:numPr>
              <w:spacing w:line="240" w:lineRule="exact"/>
              <w:jc w:val="left"/>
              <w:rPr>
                <w:rFonts w:ascii="宋体" w:hAnsi="宋体" w:cs="宋体"/>
                <w:szCs w:val="21"/>
              </w:rPr>
            </w:pPr>
            <w:r w:rsidRPr="00F12103">
              <w:rPr>
                <w:rFonts w:ascii="宋体" w:hAnsi="宋体" w:cs="宋体" w:hint="eastAsia"/>
                <w:kern w:val="0"/>
                <w:szCs w:val="21"/>
                <w:lang/>
              </w:rPr>
              <w:t xml:space="preserve">工业机器人气动系统维护； </w:t>
            </w:r>
          </w:p>
          <w:p w:rsidR="0091707F" w:rsidRPr="00F12103" w:rsidRDefault="00342E71">
            <w:pPr>
              <w:widowControl/>
              <w:numPr>
                <w:ilvl w:val="0"/>
                <w:numId w:val="2"/>
              </w:numPr>
              <w:spacing w:line="240" w:lineRule="exact"/>
              <w:jc w:val="left"/>
              <w:rPr>
                <w:rFonts w:ascii="宋体" w:hAnsi="宋体" w:cs="宋体"/>
                <w:szCs w:val="21"/>
              </w:rPr>
            </w:pPr>
            <w:r w:rsidRPr="00F12103">
              <w:rPr>
                <w:rFonts w:ascii="宋体" w:hAnsi="宋体" w:cs="宋体" w:hint="eastAsia"/>
                <w:kern w:val="0"/>
                <w:szCs w:val="21"/>
                <w:lang/>
              </w:rPr>
              <w:t xml:space="preserve">工业机器人程序的设计与调试； </w:t>
            </w:r>
          </w:p>
          <w:p w:rsidR="0091707F" w:rsidRPr="00F12103" w:rsidRDefault="00342E71">
            <w:pPr>
              <w:widowControl/>
              <w:numPr>
                <w:ilvl w:val="0"/>
                <w:numId w:val="2"/>
              </w:numPr>
              <w:spacing w:line="240" w:lineRule="exact"/>
              <w:jc w:val="left"/>
              <w:rPr>
                <w:rFonts w:ascii="宋体" w:hAnsi="宋体" w:cs="宋体"/>
                <w:szCs w:val="21"/>
              </w:rPr>
            </w:pPr>
            <w:r w:rsidRPr="00F12103">
              <w:rPr>
                <w:rFonts w:ascii="宋体" w:hAnsi="宋体" w:cs="宋体" w:hint="eastAsia"/>
                <w:kern w:val="0"/>
                <w:szCs w:val="21"/>
                <w:lang/>
              </w:rPr>
              <w:t>工业机器人软件系统的维护。</w:t>
            </w:r>
          </w:p>
          <w:p w:rsidR="0091707F" w:rsidRPr="00F12103" w:rsidRDefault="0091707F">
            <w:pPr>
              <w:spacing w:line="240" w:lineRule="exact"/>
              <w:jc w:val="center"/>
              <w:rPr>
                <w:rFonts w:ascii="宋体" w:hAnsi="宋体" w:cs="宋体"/>
                <w:szCs w:val="21"/>
              </w:rPr>
            </w:pPr>
          </w:p>
        </w:tc>
        <w:tc>
          <w:tcPr>
            <w:tcW w:w="3085"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方法能力：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1.培养自主学习能力和查阅资源能力；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2.培养逻辑编程能力；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3.培养创新设计能力；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4.培养分析问题、解决问题的能力；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社会能力：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1.培养沟通技巧和人际交往能力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2.培养组织能力和团队协作能力；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3.培养勇于创新、敬业乐业的工作作风；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4.培养自我管理、自我约束能力；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5.培养良好的职业道德；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lastRenderedPageBreak/>
              <w:t xml:space="preserve">6.培养环保意识、质量意识、安全意识。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专业能力：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1.能工业机器人系统编程；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2.能完成工业机器人机械系统维护；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3.能完成工业机器人电气系统维护；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4.能完成工业机器人气动系统维护；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5.能完成工业机器人软件系统维护。</w:t>
            </w:r>
          </w:p>
        </w:tc>
        <w:tc>
          <w:tcPr>
            <w:tcW w:w="1956"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lastRenderedPageBreak/>
              <w:t>工业机器人技术基础</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电气控制技术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液压与气压传动技术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C语言程序设计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PLC 应用技术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工业机器人应用系统建模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机器人视觉技术及应用</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工业机器人离线编程与仿真</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工业机器人现场编程</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工业机器人系统安装调试与维护</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lastRenderedPageBreak/>
              <w:t>工业机器人系统集成</w:t>
            </w:r>
          </w:p>
        </w:tc>
      </w:tr>
      <w:tr w:rsidR="00F12103" w:rsidRPr="00F12103">
        <w:trPr>
          <w:trHeight w:val="907"/>
          <w:jc w:val="center"/>
        </w:trPr>
        <w:tc>
          <w:tcPr>
            <w:tcW w:w="1040" w:type="dxa"/>
            <w:vAlign w:val="center"/>
          </w:tcPr>
          <w:p w:rsidR="0091707F" w:rsidRPr="00F12103" w:rsidRDefault="0091707F">
            <w:pPr>
              <w:spacing w:line="240" w:lineRule="exact"/>
              <w:jc w:val="center"/>
              <w:rPr>
                <w:rFonts w:ascii="宋体" w:hAnsi="宋体" w:cs="宋体"/>
                <w:szCs w:val="21"/>
              </w:rPr>
            </w:pPr>
          </w:p>
        </w:tc>
        <w:tc>
          <w:tcPr>
            <w:tcW w:w="1038"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工业机器人应用系统运行维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护</w:t>
            </w:r>
          </w:p>
          <w:p w:rsidR="0091707F" w:rsidRPr="00F12103" w:rsidRDefault="0091707F">
            <w:pPr>
              <w:spacing w:line="240" w:lineRule="exact"/>
              <w:jc w:val="center"/>
              <w:rPr>
                <w:rFonts w:ascii="宋体" w:hAnsi="宋体" w:cs="宋体"/>
                <w:szCs w:val="21"/>
              </w:rPr>
            </w:pPr>
          </w:p>
        </w:tc>
        <w:tc>
          <w:tcPr>
            <w:tcW w:w="2522" w:type="dxa"/>
            <w:vAlign w:val="center"/>
          </w:tcPr>
          <w:p w:rsidR="0091707F" w:rsidRPr="00F12103" w:rsidRDefault="00342E71">
            <w:pPr>
              <w:widowControl/>
              <w:numPr>
                <w:ilvl w:val="0"/>
                <w:numId w:val="3"/>
              </w:numPr>
              <w:spacing w:line="240" w:lineRule="exact"/>
              <w:ind w:left="0" w:firstLine="0"/>
              <w:jc w:val="left"/>
              <w:rPr>
                <w:rFonts w:ascii="宋体" w:hAnsi="宋体" w:cs="宋体"/>
                <w:szCs w:val="21"/>
              </w:rPr>
            </w:pPr>
            <w:r w:rsidRPr="00F12103">
              <w:rPr>
                <w:rFonts w:ascii="宋体" w:hAnsi="宋体" w:cs="宋体" w:hint="eastAsia"/>
                <w:kern w:val="0"/>
                <w:szCs w:val="21"/>
                <w:lang/>
              </w:rPr>
              <w:t xml:space="preserve">工业机器人通信的设计调试； </w:t>
            </w:r>
          </w:p>
          <w:p w:rsidR="0091707F" w:rsidRPr="00F12103" w:rsidRDefault="00342E71">
            <w:pPr>
              <w:widowControl/>
              <w:numPr>
                <w:ilvl w:val="0"/>
                <w:numId w:val="3"/>
              </w:numPr>
              <w:spacing w:line="240" w:lineRule="exact"/>
              <w:ind w:left="0" w:firstLine="0"/>
              <w:jc w:val="left"/>
              <w:rPr>
                <w:rFonts w:ascii="宋体" w:hAnsi="宋体" w:cs="宋体"/>
                <w:szCs w:val="21"/>
              </w:rPr>
            </w:pPr>
            <w:r w:rsidRPr="00F12103">
              <w:rPr>
                <w:rFonts w:ascii="宋体" w:hAnsi="宋体" w:cs="宋体" w:hint="eastAsia"/>
                <w:kern w:val="0"/>
                <w:szCs w:val="21"/>
                <w:lang/>
              </w:rPr>
              <w:t xml:space="preserve">工业机器人软件系统的维护； </w:t>
            </w:r>
          </w:p>
          <w:p w:rsidR="0091707F" w:rsidRPr="00F12103" w:rsidRDefault="00342E71">
            <w:pPr>
              <w:widowControl/>
              <w:numPr>
                <w:ilvl w:val="0"/>
                <w:numId w:val="3"/>
              </w:numPr>
              <w:spacing w:line="240" w:lineRule="exact"/>
              <w:ind w:left="0" w:firstLine="0"/>
              <w:jc w:val="left"/>
              <w:rPr>
                <w:rFonts w:ascii="宋体" w:hAnsi="宋体" w:cs="宋体"/>
                <w:kern w:val="0"/>
                <w:szCs w:val="21"/>
                <w:lang/>
              </w:rPr>
            </w:pPr>
            <w:r w:rsidRPr="00F12103">
              <w:rPr>
                <w:rFonts w:ascii="宋体" w:hAnsi="宋体" w:cs="宋体" w:hint="eastAsia"/>
                <w:kern w:val="0"/>
                <w:szCs w:val="21"/>
                <w:lang/>
              </w:rPr>
              <w:t>工业机器人工作站的运行与调试；</w:t>
            </w:r>
          </w:p>
          <w:p w:rsidR="0091707F" w:rsidRPr="00F12103" w:rsidRDefault="00342E71">
            <w:pPr>
              <w:widowControl/>
              <w:numPr>
                <w:ilvl w:val="0"/>
                <w:numId w:val="3"/>
              </w:numPr>
              <w:spacing w:line="240" w:lineRule="exact"/>
              <w:ind w:left="0" w:firstLine="0"/>
              <w:jc w:val="left"/>
              <w:rPr>
                <w:rFonts w:ascii="宋体" w:hAnsi="宋体" w:cs="宋体"/>
                <w:szCs w:val="21"/>
              </w:rPr>
            </w:pPr>
            <w:r w:rsidRPr="00F12103">
              <w:rPr>
                <w:rFonts w:ascii="宋体" w:hAnsi="宋体" w:cs="宋体" w:hint="eastAsia"/>
                <w:kern w:val="0"/>
                <w:szCs w:val="21"/>
                <w:lang/>
              </w:rPr>
              <w:t xml:space="preserve">工业机器人工作站的机械设计； </w:t>
            </w:r>
          </w:p>
          <w:p w:rsidR="0091707F" w:rsidRPr="00F12103" w:rsidRDefault="00342E71">
            <w:pPr>
              <w:widowControl/>
              <w:numPr>
                <w:ilvl w:val="0"/>
                <w:numId w:val="3"/>
              </w:numPr>
              <w:spacing w:line="240" w:lineRule="exact"/>
              <w:ind w:left="0" w:firstLine="0"/>
              <w:jc w:val="left"/>
              <w:rPr>
                <w:rFonts w:ascii="宋体" w:hAnsi="宋体" w:cs="宋体"/>
                <w:szCs w:val="21"/>
              </w:rPr>
            </w:pPr>
            <w:r w:rsidRPr="00F12103">
              <w:rPr>
                <w:rFonts w:ascii="宋体" w:hAnsi="宋体" w:cs="宋体" w:hint="eastAsia"/>
                <w:kern w:val="0"/>
                <w:szCs w:val="21"/>
                <w:lang/>
              </w:rPr>
              <w:t xml:space="preserve">工业机器人工作站的电气设计； </w:t>
            </w:r>
          </w:p>
          <w:p w:rsidR="0091707F" w:rsidRPr="00F12103" w:rsidRDefault="00342E71">
            <w:pPr>
              <w:widowControl/>
              <w:numPr>
                <w:ilvl w:val="0"/>
                <w:numId w:val="3"/>
              </w:numPr>
              <w:spacing w:line="240" w:lineRule="exact"/>
              <w:ind w:left="0" w:firstLine="0"/>
              <w:jc w:val="left"/>
              <w:rPr>
                <w:rFonts w:ascii="宋体" w:hAnsi="宋体" w:cs="宋体"/>
                <w:szCs w:val="21"/>
              </w:rPr>
            </w:pPr>
            <w:r w:rsidRPr="00F12103">
              <w:rPr>
                <w:rFonts w:ascii="宋体" w:hAnsi="宋体" w:cs="宋体" w:hint="eastAsia"/>
                <w:kern w:val="0"/>
                <w:szCs w:val="21"/>
                <w:lang/>
              </w:rPr>
              <w:t>工业机器人工作站的气动设计。</w:t>
            </w:r>
          </w:p>
          <w:p w:rsidR="0091707F" w:rsidRPr="00F12103" w:rsidRDefault="0091707F">
            <w:pPr>
              <w:widowControl/>
              <w:spacing w:line="240" w:lineRule="exact"/>
              <w:jc w:val="left"/>
              <w:rPr>
                <w:rFonts w:ascii="宋体" w:hAnsi="宋体" w:cs="宋体"/>
                <w:kern w:val="0"/>
                <w:szCs w:val="21"/>
                <w:lang/>
              </w:rPr>
            </w:pPr>
          </w:p>
          <w:p w:rsidR="0091707F" w:rsidRPr="00F12103" w:rsidRDefault="0091707F">
            <w:pPr>
              <w:spacing w:line="240" w:lineRule="exact"/>
              <w:jc w:val="left"/>
              <w:rPr>
                <w:rFonts w:ascii="宋体" w:hAnsi="宋体" w:cs="宋体"/>
                <w:szCs w:val="21"/>
              </w:rPr>
            </w:pPr>
          </w:p>
        </w:tc>
        <w:tc>
          <w:tcPr>
            <w:tcW w:w="3085"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方法能力：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1.培养自主学习能力和查阅资源能力；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2.培养逻辑编程能力；</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3.培养创新设计能力；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4.培养分析问题、解决问题的能力；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社会能力：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1.培养沟通技巧和人际交往能力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2.培养组织能力和团队协作能力；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3.培养勇于创新、敬业乐业的工作作风；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4.培养自我管理、自我约束能力；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5.培养良好的职业道德；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6.培养环保意识、质量意识、安全意识。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专业能力：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1.能工业机器人系统编程；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2.能完成工业机器人通信设计；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3.能设计工业机器人外围机械系统；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4.能设计工业机器人外围电气系统；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5.能设计工业机器人外围气动系统。 </w:t>
            </w:r>
          </w:p>
        </w:tc>
        <w:tc>
          <w:tcPr>
            <w:tcW w:w="1956"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工业机器人技术基础</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电气控制技术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液压与气压传动技术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C语言程序设计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PLC 应用技术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工业机器人应用系统建模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机器人视觉技术及应用</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工业机器人离线编程与仿真</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工业机器人现场编程</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工业机器人系统安装调试与维护</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工业机器人系统集成</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数控技术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自动化生产线安装与调试</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智能制造虚拟仿真</w:t>
            </w:r>
          </w:p>
          <w:p w:rsidR="0091707F" w:rsidRPr="00F12103" w:rsidRDefault="0091707F">
            <w:pPr>
              <w:spacing w:line="240" w:lineRule="exact"/>
              <w:jc w:val="left"/>
              <w:rPr>
                <w:rFonts w:ascii="宋体" w:hAnsi="宋体" w:cs="宋体"/>
                <w:szCs w:val="21"/>
              </w:rPr>
            </w:pPr>
          </w:p>
        </w:tc>
      </w:tr>
      <w:tr w:rsidR="00F12103" w:rsidRPr="00F12103">
        <w:trPr>
          <w:trHeight w:val="1216"/>
          <w:jc w:val="center"/>
        </w:trPr>
        <w:tc>
          <w:tcPr>
            <w:tcW w:w="1040" w:type="dxa"/>
            <w:vAlign w:val="center"/>
          </w:tcPr>
          <w:p w:rsidR="0091707F" w:rsidRPr="00F12103" w:rsidRDefault="0091707F">
            <w:pPr>
              <w:spacing w:line="240" w:lineRule="exact"/>
              <w:jc w:val="center"/>
              <w:rPr>
                <w:rFonts w:ascii="宋体" w:hAnsi="宋体" w:cs="宋体"/>
                <w:szCs w:val="21"/>
              </w:rPr>
            </w:pPr>
          </w:p>
        </w:tc>
        <w:tc>
          <w:tcPr>
            <w:tcW w:w="1038"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工业机器人系统集成工程师</w:t>
            </w:r>
          </w:p>
          <w:p w:rsidR="0091707F" w:rsidRPr="00F12103" w:rsidRDefault="0091707F">
            <w:pPr>
              <w:spacing w:line="240" w:lineRule="exact"/>
              <w:jc w:val="center"/>
              <w:rPr>
                <w:rFonts w:ascii="宋体" w:hAnsi="宋体" w:cs="宋体"/>
                <w:szCs w:val="21"/>
              </w:rPr>
            </w:pPr>
          </w:p>
        </w:tc>
        <w:tc>
          <w:tcPr>
            <w:tcW w:w="2522" w:type="dxa"/>
            <w:vAlign w:val="center"/>
          </w:tcPr>
          <w:p w:rsidR="0091707F" w:rsidRPr="00F12103" w:rsidRDefault="00342E71">
            <w:pPr>
              <w:widowControl/>
              <w:numPr>
                <w:ilvl w:val="0"/>
                <w:numId w:val="4"/>
              </w:numPr>
              <w:spacing w:line="240" w:lineRule="exact"/>
              <w:ind w:left="0" w:firstLine="0"/>
              <w:jc w:val="left"/>
              <w:rPr>
                <w:rFonts w:ascii="宋体" w:hAnsi="宋体" w:cs="宋体"/>
                <w:szCs w:val="21"/>
              </w:rPr>
            </w:pPr>
            <w:r w:rsidRPr="00F12103">
              <w:rPr>
                <w:rFonts w:ascii="宋体" w:hAnsi="宋体" w:cs="宋体" w:hint="eastAsia"/>
                <w:kern w:val="0"/>
                <w:szCs w:val="21"/>
                <w:lang/>
              </w:rPr>
              <w:t xml:space="preserve">工业机器人与机器视觉的集成设计； </w:t>
            </w:r>
          </w:p>
          <w:p w:rsidR="0091707F" w:rsidRPr="00F12103" w:rsidRDefault="00342E71">
            <w:pPr>
              <w:widowControl/>
              <w:numPr>
                <w:ilvl w:val="0"/>
                <w:numId w:val="4"/>
              </w:numPr>
              <w:spacing w:line="240" w:lineRule="exact"/>
              <w:ind w:left="0" w:firstLine="0"/>
              <w:jc w:val="left"/>
              <w:rPr>
                <w:rFonts w:ascii="宋体" w:hAnsi="宋体" w:cs="宋体"/>
                <w:szCs w:val="21"/>
              </w:rPr>
            </w:pPr>
            <w:r w:rsidRPr="00F12103">
              <w:rPr>
                <w:rFonts w:ascii="宋体" w:hAnsi="宋体" w:cs="宋体" w:hint="eastAsia"/>
                <w:kern w:val="0"/>
                <w:szCs w:val="21"/>
                <w:lang/>
              </w:rPr>
              <w:t xml:space="preserve">工业机器人与 PLC 系统的集成设计； </w:t>
            </w:r>
          </w:p>
          <w:p w:rsidR="0091707F" w:rsidRPr="00F12103" w:rsidRDefault="00342E71">
            <w:pPr>
              <w:widowControl/>
              <w:numPr>
                <w:ilvl w:val="0"/>
                <w:numId w:val="4"/>
              </w:numPr>
              <w:spacing w:line="240" w:lineRule="exact"/>
              <w:ind w:left="0" w:firstLine="0"/>
              <w:jc w:val="left"/>
              <w:rPr>
                <w:rFonts w:ascii="宋体" w:hAnsi="宋体" w:cs="宋体"/>
                <w:szCs w:val="21"/>
              </w:rPr>
            </w:pPr>
            <w:r w:rsidRPr="00F12103">
              <w:rPr>
                <w:rFonts w:ascii="宋体" w:hAnsi="宋体" w:cs="宋体" w:hint="eastAsia"/>
                <w:kern w:val="0"/>
                <w:szCs w:val="21"/>
                <w:lang/>
              </w:rPr>
              <w:t xml:space="preserve">工业机器人与传感器的集成设计； </w:t>
            </w:r>
          </w:p>
          <w:p w:rsidR="0091707F" w:rsidRPr="00F12103" w:rsidRDefault="00342E71">
            <w:pPr>
              <w:widowControl/>
              <w:numPr>
                <w:ilvl w:val="0"/>
                <w:numId w:val="4"/>
              </w:numPr>
              <w:spacing w:line="240" w:lineRule="exact"/>
              <w:ind w:left="0" w:firstLine="0"/>
              <w:jc w:val="left"/>
              <w:rPr>
                <w:rFonts w:ascii="宋体" w:hAnsi="宋体" w:cs="宋体"/>
                <w:szCs w:val="21"/>
              </w:rPr>
            </w:pPr>
            <w:r w:rsidRPr="00F12103">
              <w:rPr>
                <w:rFonts w:ascii="宋体" w:hAnsi="宋体" w:cs="宋体" w:hint="eastAsia"/>
                <w:kern w:val="0"/>
                <w:szCs w:val="21"/>
                <w:lang/>
              </w:rPr>
              <w:t xml:space="preserve">工业机器人与工控机的集成设计； </w:t>
            </w:r>
          </w:p>
          <w:p w:rsidR="0091707F" w:rsidRPr="00F12103" w:rsidRDefault="00342E71">
            <w:pPr>
              <w:widowControl/>
              <w:numPr>
                <w:ilvl w:val="0"/>
                <w:numId w:val="4"/>
              </w:numPr>
              <w:spacing w:line="240" w:lineRule="exact"/>
              <w:ind w:left="0" w:firstLine="0"/>
              <w:jc w:val="left"/>
              <w:rPr>
                <w:rFonts w:ascii="宋体" w:hAnsi="宋体" w:cs="宋体"/>
                <w:szCs w:val="21"/>
              </w:rPr>
            </w:pPr>
            <w:r w:rsidRPr="00F12103">
              <w:rPr>
                <w:rFonts w:ascii="宋体" w:hAnsi="宋体" w:cs="宋体" w:hint="eastAsia"/>
                <w:kern w:val="0"/>
                <w:szCs w:val="21"/>
                <w:lang/>
              </w:rPr>
              <w:t xml:space="preserve">工业机器人与 MES 系统集成设计； </w:t>
            </w:r>
          </w:p>
          <w:p w:rsidR="0091707F" w:rsidRPr="00F12103" w:rsidRDefault="00342E71">
            <w:pPr>
              <w:widowControl/>
              <w:numPr>
                <w:ilvl w:val="0"/>
                <w:numId w:val="4"/>
              </w:numPr>
              <w:spacing w:line="240" w:lineRule="exact"/>
              <w:ind w:left="0" w:firstLine="0"/>
              <w:jc w:val="left"/>
              <w:rPr>
                <w:rFonts w:ascii="宋体" w:hAnsi="宋体" w:cs="宋体"/>
                <w:szCs w:val="21"/>
              </w:rPr>
            </w:pPr>
            <w:r w:rsidRPr="00F12103">
              <w:rPr>
                <w:rFonts w:ascii="宋体" w:hAnsi="宋体" w:cs="宋体" w:hint="eastAsia"/>
                <w:kern w:val="0"/>
                <w:szCs w:val="21"/>
                <w:lang/>
              </w:rPr>
              <w:t>工业机器人与变频器的集成设计；</w:t>
            </w:r>
          </w:p>
          <w:p w:rsidR="0091707F" w:rsidRPr="00F12103" w:rsidRDefault="0091707F">
            <w:pPr>
              <w:spacing w:line="240" w:lineRule="exact"/>
              <w:jc w:val="left"/>
              <w:rPr>
                <w:rFonts w:ascii="宋体" w:hAnsi="宋体" w:cs="宋体"/>
                <w:szCs w:val="21"/>
              </w:rPr>
            </w:pPr>
          </w:p>
        </w:tc>
        <w:tc>
          <w:tcPr>
            <w:tcW w:w="3085"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方法能力：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1.培养自主学习能力和查阅资源能力；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2.培养逻辑编程能力；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3.培养创新设计能力；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4.培养分析问题、解决问题的能力；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社会能力：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1.培养沟通技巧和人际交往能力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2.培养组织能力和团队协作能力；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3.培养勇于创新、敬业乐业的工作作风；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4.培养自我管理、自我约束能</w:t>
            </w:r>
            <w:r w:rsidRPr="00F12103">
              <w:rPr>
                <w:rFonts w:ascii="宋体" w:hAnsi="宋体" w:cs="宋体" w:hint="eastAsia"/>
                <w:kern w:val="0"/>
                <w:szCs w:val="21"/>
                <w:lang/>
              </w:rPr>
              <w:lastRenderedPageBreak/>
              <w:t xml:space="preserve">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5.培养良好的职业道德；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6.培养环保意识、质量意识、安全意识。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b/>
                <w:bCs/>
                <w:kern w:val="0"/>
                <w:szCs w:val="21"/>
                <w:lang/>
              </w:rPr>
              <w:t xml:space="preserve">专业能力：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1.能工业机器人系统编程；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2.能完成机器视觉的编程和通信；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3.能设计 PLC 程序和通信；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4.能完成工控机的程序设计；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5.能完成变频器的通信和控制。</w:t>
            </w:r>
          </w:p>
        </w:tc>
        <w:tc>
          <w:tcPr>
            <w:tcW w:w="1956"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lastRenderedPageBreak/>
              <w:t>工业机器人技术基础</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电气控制技术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液压与气压传动技术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C语言程序设计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PLC 应用技术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工业机器人应用系统建模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机器人视觉技术及应用</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工业机器人离线编程与仿真</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工业机器人现场编程</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lastRenderedPageBreak/>
              <w:t>工业机器人系统安装调试与维护</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工业机器人系统集成</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数控技术</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自动化生产线安装与调试</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智能制造虚拟仿真</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专业综合实训</w:t>
            </w:r>
          </w:p>
          <w:p w:rsidR="0091707F" w:rsidRPr="00F12103" w:rsidRDefault="008D361E">
            <w:pPr>
              <w:spacing w:line="240" w:lineRule="exact"/>
              <w:jc w:val="left"/>
              <w:rPr>
                <w:rFonts w:ascii="宋体" w:hAnsi="宋体" w:cs="宋体"/>
                <w:szCs w:val="21"/>
              </w:rPr>
            </w:pPr>
            <w:r w:rsidRPr="00F12103">
              <w:rPr>
                <w:rFonts w:ascii="宋体" w:hAnsi="宋体" w:cs="宋体" w:hint="eastAsia"/>
                <w:szCs w:val="21"/>
              </w:rPr>
              <w:t>岗位</w:t>
            </w:r>
            <w:r w:rsidR="00342E71" w:rsidRPr="00F12103">
              <w:rPr>
                <w:rFonts w:ascii="宋体" w:hAnsi="宋体" w:cs="宋体" w:hint="eastAsia"/>
                <w:szCs w:val="21"/>
              </w:rPr>
              <w:t>实习</w:t>
            </w:r>
          </w:p>
        </w:tc>
      </w:tr>
    </w:tbl>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89" w:name="_Toc23697"/>
      <w:bookmarkStart w:id="90" w:name="_Toc119630039"/>
      <w:r w:rsidRPr="00F12103">
        <w:rPr>
          <w:rFonts w:ascii="Arial" w:eastAsia="黑体" w:hAnsi="Arial" w:hint="eastAsia"/>
          <w:b/>
          <w:bCs/>
          <w:sz w:val="28"/>
          <w:szCs w:val="28"/>
        </w:rPr>
        <w:lastRenderedPageBreak/>
        <w:t>（二）课程体系架构</w:t>
      </w:r>
      <w:bookmarkEnd w:id="89"/>
      <w:bookmarkEnd w:id="90"/>
    </w:p>
    <w:p w:rsidR="0091707F" w:rsidRPr="00F12103" w:rsidRDefault="00342E71">
      <w:pPr>
        <w:spacing w:line="500" w:lineRule="exact"/>
        <w:ind w:firstLineChars="200" w:firstLine="482"/>
        <w:rPr>
          <w:rFonts w:ascii="Times New Roman" w:hAnsi="Times New Roman" w:cs="宋体"/>
          <w:b/>
          <w:bCs/>
          <w:sz w:val="24"/>
          <w:szCs w:val="24"/>
        </w:rPr>
      </w:pPr>
      <w:r w:rsidRPr="00F12103">
        <w:rPr>
          <w:rFonts w:ascii="Times New Roman" w:hAnsi="Times New Roman" w:cs="宋体" w:hint="eastAsia"/>
          <w:b/>
          <w:bCs/>
          <w:sz w:val="24"/>
          <w:szCs w:val="24"/>
        </w:rPr>
        <w:t>1</w:t>
      </w:r>
      <w:r w:rsidRPr="00F12103">
        <w:rPr>
          <w:rFonts w:ascii="Times New Roman" w:hAnsi="Times New Roman" w:cs="宋体"/>
          <w:b/>
          <w:bCs/>
          <w:sz w:val="24"/>
          <w:szCs w:val="24"/>
        </w:rPr>
        <w:t>.</w:t>
      </w:r>
      <w:r w:rsidRPr="00F12103">
        <w:rPr>
          <w:rFonts w:ascii="Times New Roman" w:hAnsi="Times New Roman" w:cs="宋体" w:hint="eastAsia"/>
          <w:b/>
          <w:bCs/>
          <w:sz w:val="24"/>
          <w:szCs w:val="24"/>
        </w:rPr>
        <w:t>课程体系</w:t>
      </w:r>
    </w:p>
    <w:p w:rsidR="0091707F" w:rsidRPr="00F12103" w:rsidRDefault="007F011A">
      <w:pPr>
        <w:jc w:val="center"/>
        <w:rPr>
          <w:rFonts w:ascii="Times New Roman" w:hAnsi="Times New Roman"/>
          <w:b/>
          <w:bCs/>
          <w:szCs w:val="21"/>
        </w:rPr>
      </w:pPr>
      <w:r w:rsidRPr="00F12103">
        <w:rPr>
          <w:noProof/>
        </w:rPr>
        <w:drawing>
          <wp:inline distT="0" distB="0" distL="0" distR="0">
            <wp:extent cx="5894344" cy="2581275"/>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5896031" cy="2582014"/>
                    </a:xfrm>
                    <a:prstGeom prst="rect">
                      <a:avLst/>
                    </a:prstGeom>
                  </pic:spPr>
                </pic:pic>
              </a:graphicData>
            </a:graphic>
          </wp:inline>
        </w:drawing>
      </w:r>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t>图</w:t>
      </w:r>
      <w:r w:rsidRPr="00F12103">
        <w:rPr>
          <w:rFonts w:ascii="Times New Roman" w:hAnsi="Times New Roman" w:hint="eastAsia"/>
          <w:b/>
          <w:bCs/>
          <w:szCs w:val="21"/>
        </w:rPr>
        <w:t>2.</w:t>
      </w:r>
      <w:r w:rsidRPr="00F12103">
        <w:rPr>
          <w:rFonts w:ascii="Times New Roman" w:hAnsi="Times New Roman" w:hint="eastAsia"/>
          <w:b/>
          <w:bCs/>
          <w:szCs w:val="21"/>
        </w:rPr>
        <w:t>课程体系</w:t>
      </w:r>
    </w:p>
    <w:p w:rsidR="0091707F" w:rsidRPr="00F12103" w:rsidRDefault="00342E71">
      <w:pPr>
        <w:spacing w:line="500" w:lineRule="exact"/>
        <w:ind w:firstLineChars="200" w:firstLine="480"/>
        <w:rPr>
          <w:rFonts w:ascii="Times New Roman" w:hAnsi="Times New Roman" w:cs="宋体"/>
          <w:sz w:val="24"/>
          <w:szCs w:val="24"/>
        </w:rPr>
      </w:pPr>
      <w:r w:rsidRPr="00F12103">
        <w:rPr>
          <w:rFonts w:ascii="Times New Roman" w:hAnsi="Times New Roman" w:cs="宋体" w:hint="eastAsia"/>
          <w:sz w:val="24"/>
          <w:szCs w:val="24"/>
        </w:rPr>
        <w:t>紧扣大产业集群发展对装备制造人才的需求，对接“</w:t>
      </w:r>
      <w:r w:rsidRPr="00F12103">
        <w:rPr>
          <w:rFonts w:ascii="Times New Roman" w:hAnsi="Times New Roman" w:cs="宋体" w:hint="eastAsia"/>
          <w:sz w:val="24"/>
          <w:szCs w:val="24"/>
        </w:rPr>
        <w:t>1+X</w:t>
      </w:r>
      <w:r w:rsidRPr="00F12103">
        <w:rPr>
          <w:rFonts w:ascii="Times New Roman" w:hAnsi="Times New Roman" w:cs="宋体" w:hint="eastAsia"/>
          <w:sz w:val="24"/>
          <w:szCs w:val="24"/>
        </w:rPr>
        <w:t>”职业技能等级标准，坚持产教融合、课证融通原则，综合分析岗位典型工作任务对工作过程的要求，把工业机器人技术专业的专业能力培养分解为工业机器人操作能力、应用编程能力和调试维修能力三条主线，并分别经过技术基础能力、专业核心能力、专业综合能力、专业拓展能力四个专业能力学习阶段的培养，达到企业“准员工”对基本专业能力的要求，完成对学生企业“准员工”培养，同时兼顾学生职业发展必需的基础知识和技能的学习与培养，并通过岗位工作能力培养——在</w:t>
      </w:r>
      <w:r w:rsidR="008E6458" w:rsidRPr="00F12103">
        <w:rPr>
          <w:rFonts w:ascii="Times New Roman" w:hAnsi="Times New Roman" w:cs="宋体" w:hint="eastAsia"/>
          <w:sz w:val="24"/>
          <w:szCs w:val="24"/>
        </w:rPr>
        <w:t>岗位</w:t>
      </w:r>
      <w:r w:rsidRPr="00F12103">
        <w:rPr>
          <w:rFonts w:ascii="Times New Roman" w:hAnsi="Times New Roman" w:cs="宋体" w:hint="eastAsia"/>
          <w:sz w:val="24"/>
          <w:szCs w:val="24"/>
        </w:rPr>
        <w:t>实习中完成企业实际生产任务的作业，完成岗位工作能力的培养，实现由“企业准员工”到社会“职业工作者”的转变，达到专业人才培养目标。</w:t>
      </w:r>
    </w:p>
    <w:p w:rsidR="0091707F" w:rsidRPr="00F12103" w:rsidRDefault="00342E71">
      <w:pPr>
        <w:spacing w:line="500" w:lineRule="exact"/>
        <w:ind w:firstLineChars="200" w:firstLine="482"/>
        <w:rPr>
          <w:rFonts w:ascii="宋体" w:hAnsi="宋体" w:cs="宋体"/>
          <w:b/>
          <w:bCs/>
          <w:szCs w:val="21"/>
        </w:rPr>
      </w:pPr>
      <w:r w:rsidRPr="00F12103">
        <w:rPr>
          <w:rFonts w:ascii="Times New Roman" w:hAnsi="Times New Roman" w:cs="宋体" w:hint="eastAsia"/>
          <w:b/>
          <w:bCs/>
          <w:sz w:val="24"/>
          <w:szCs w:val="24"/>
        </w:rPr>
        <w:lastRenderedPageBreak/>
        <w:t>2</w:t>
      </w:r>
      <w:r w:rsidRPr="00F12103">
        <w:rPr>
          <w:rFonts w:ascii="Times New Roman" w:hAnsi="Times New Roman" w:cs="宋体"/>
          <w:b/>
          <w:bCs/>
          <w:sz w:val="24"/>
          <w:szCs w:val="24"/>
        </w:rPr>
        <w:t>.</w:t>
      </w:r>
      <w:r w:rsidRPr="00F12103">
        <w:rPr>
          <w:rFonts w:ascii="宋体" w:hAnsi="宋体" w:cs="宋体" w:hint="eastAsia"/>
          <w:b/>
          <w:bCs/>
          <w:szCs w:val="21"/>
        </w:rPr>
        <w:t xml:space="preserve"> </w:t>
      </w:r>
      <w:r w:rsidRPr="00F12103">
        <w:rPr>
          <w:rFonts w:ascii="Times New Roman" w:hAnsi="Times New Roman" w:cs="宋体" w:hint="eastAsia"/>
          <w:b/>
          <w:bCs/>
          <w:sz w:val="24"/>
          <w:szCs w:val="24"/>
        </w:rPr>
        <w:t>课程设置及要求</w:t>
      </w:r>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3 </w:t>
      </w:r>
      <w:r w:rsidRPr="00F12103">
        <w:rPr>
          <w:rFonts w:ascii="Times New Roman" w:hAnsi="Times New Roman" w:hint="eastAsia"/>
          <w:b/>
          <w:bCs/>
          <w:szCs w:val="21"/>
        </w:rPr>
        <w:t>公共必修课程体系</w:t>
      </w:r>
    </w:p>
    <w:tbl>
      <w:tblPr>
        <w:tblW w:w="99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2"/>
        <w:gridCol w:w="709"/>
        <w:gridCol w:w="1236"/>
        <w:gridCol w:w="2410"/>
        <w:gridCol w:w="2693"/>
        <w:gridCol w:w="2308"/>
      </w:tblGrid>
      <w:tr w:rsidR="00F12103" w:rsidRPr="00F12103">
        <w:trPr>
          <w:tblHeader/>
          <w:jc w:val="center"/>
        </w:trPr>
        <w:tc>
          <w:tcPr>
            <w:tcW w:w="562"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序号</w:t>
            </w:r>
          </w:p>
        </w:tc>
        <w:tc>
          <w:tcPr>
            <w:tcW w:w="709" w:type="dxa"/>
            <w:tcBorders>
              <w:top w:val="single" w:sz="4" w:space="0" w:color="auto"/>
              <w:left w:val="single" w:sz="4" w:space="0" w:color="auto"/>
              <w:bottom w:val="single" w:sz="4" w:space="0" w:color="auto"/>
              <w:right w:val="single" w:sz="4" w:space="0" w:color="auto"/>
            </w:tcBorders>
            <w:shd w:val="clear" w:color="auto" w:fill="auto"/>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课程性质</w:t>
            </w:r>
          </w:p>
        </w:tc>
        <w:tc>
          <w:tcPr>
            <w:tcW w:w="1236"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课程名称</w:t>
            </w:r>
          </w:p>
        </w:tc>
        <w:tc>
          <w:tcPr>
            <w:tcW w:w="2410"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课程目标</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主要内容</w:t>
            </w:r>
          </w:p>
        </w:tc>
        <w:tc>
          <w:tcPr>
            <w:tcW w:w="2308"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教学要求</w:t>
            </w:r>
          </w:p>
        </w:tc>
      </w:tr>
      <w:tr w:rsidR="00F12103" w:rsidRPr="00F12103">
        <w:trPr>
          <w:trHeight w:val="2438"/>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709" w:type="dxa"/>
            <w:vMerge w:val="restart"/>
            <w:tcBorders>
              <w:top w:val="single" w:sz="4" w:space="0" w:color="auto"/>
              <w:left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公共必修课程</w:t>
            </w: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w w:val="66"/>
                <w:szCs w:val="21"/>
              </w:rPr>
            </w:pPr>
            <w:r w:rsidRPr="00F12103">
              <w:rPr>
                <w:rFonts w:ascii="宋体" w:hAnsi="宋体" w:cs="宋体" w:hint="eastAsia"/>
                <w:szCs w:val="21"/>
              </w:rPr>
              <w:t>思想道德与</w:t>
            </w:r>
            <w:r w:rsidR="00343242" w:rsidRPr="00F12103">
              <w:rPr>
                <w:rFonts w:ascii="宋体" w:hAnsi="宋体" w:cs="宋体" w:hint="eastAsia"/>
                <w:szCs w:val="21"/>
              </w:rPr>
              <w:t>法治</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落实高校立德树人根本任务，打牢大学生成长成才的科学思想基础，引导大学生树立正确的世界观、人生观、价值观、道德观和法治观，提升思想道德素质和法治素养，提升大学生对思想政治理论课的获得感</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以马克思主义为指导，以习近平新时代中国特色社会主义思想为价值取向，以正确的世界观、人生观、价值观、道德观、法制观教育为主要内容，引导新时代青年大学生坚定理想信念，忠诚爱国，弘扬中国精神、自觉践行社会主义核心价值观</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严格落实《新时代高校思想政治理论课教学工作基本要求》，课堂教学为主，网络教学为辅，中班、小班授课，创新备课形式，综合运用多种教学方法手段，理论学习和实践体验相结合</w:t>
            </w:r>
          </w:p>
        </w:tc>
      </w:tr>
      <w:tr w:rsidR="00F12103" w:rsidRPr="00F1210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pacing w:val="-20"/>
                <w:szCs w:val="21"/>
              </w:rPr>
            </w:pPr>
            <w:r w:rsidRPr="00F12103">
              <w:rPr>
                <w:rFonts w:ascii="宋体" w:hAnsi="宋体" w:cs="宋体" w:hint="eastAsia"/>
                <w:szCs w:val="21"/>
              </w:rPr>
              <w:t>毛泽东思想和中国特色社会主义理论体系概论</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对大学生进行系统的马克思主义理论教育，巩固马克思主义在高校意识形态领域指导地位，实现习近平新时代中国特色社会主义思想和党的十九大精神三进，培养担当民族复兴大任的时代新人</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了解中国特色社会主义发展的历史轨迹，坚持不懈传播马克思主义科学理论尤其是习近平新时代中国特色社会主义思想基本理论，实现习近平新时代中国特色社会主义思想进教材进课堂进学生头脑，提高青年大学生政治思维、政治站位和政治定力，引导青年为新时代社会主义伟大民族复兴努力奋斗</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严格落实《新时代高校思想政治理论课教学工作基本要求》，课堂教学为主，网络教学为辅，中班、小班授课，创新备课形式，综合运用多种教学方法手段</w:t>
            </w:r>
          </w:p>
        </w:tc>
      </w:tr>
      <w:tr w:rsidR="00F12103" w:rsidRPr="00F1210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习近平新时代中国特色社会主义思想概论</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帮助大学生深入学习领会习近平新时代中国特色社会主义思想的核心要义、精神实质、丰富内涵、实践要求，进一步增强大学生的“四个意识”，坚定“四个自信”，做到“两个维护”，强化“两个确立”，重在形成理论思维，实现从学理认知到信念生成的转化，增强使命担当。</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主题一：习近平新时代中国特色社会主义思想及其历史地位</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主题二：坚持和发展中国特色社会主义的总任务</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主题三:“五位一体”总体布局</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主题四:“四个全面”战略布局</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主题五：实现中华民族伟大复兴的重要保障</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主题六：中国特色大国外交</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 xml:space="preserve">主题七:坚持和加强党的领导 </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遵循学生认知发展规律，体现循序渐进、螺旋上升。坚持学段全覆盖，强化纵向一体化设计；结合学科专业特点，有机融入相关内容，强化育人立意和价值导向。</w:t>
            </w:r>
          </w:p>
        </w:tc>
      </w:tr>
      <w:tr w:rsidR="00F12103" w:rsidRPr="00F12103">
        <w:trPr>
          <w:trHeight w:val="2461"/>
          <w:jc w:val="center"/>
        </w:trPr>
        <w:tc>
          <w:tcPr>
            <w:tcW w:w="562" w:type="dxa"/>
            <w:tcBorders>
              <w:top w:val="single" w:sz="4" w:space="0" w:color="auto"/>
              <w:left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p w:rsidR="0091707F" w:rsidRPr="00F12103" w:rsidRDefault="0091707F">
            <w:pPr>
              <w:spacing w:line="240" w:lineRule="exact"/>
              <w:rPr>
                <w:rFonts w:ascii="宋体" w:hAnsi="宋体" w:cs="宋体"/>
                <w:szCs w:val="21"/>
              </w:rPr>
            </w:pP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军事理论</w:t>
            </w:r>
          </w:p>
        </w:tc>
        <w:tc>
          <w:tcPr>
            <w:tcW w:w="2410" w:type="dxa"/>
            <w:tcBorders>
              <w:top w:val="single" w:sz="4" w:space="0" w:color="auto"/>
              <w:left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让学生了解掌握军事基础知识和基本军事技能，增强国防观念、国家安全意识和忧患危机意识，弘扬爱国主义精神、传承红色基因、提高学生综合国防素质</w:t>
            </w:r>
          </w:p>
        </w:tc>
        <w:tc>
          <w:tcPr>
            <w:tcW w:w="2693" w:type="dxa"/>
            <w:tcBorders>
              <w:top w:val="single" w:sz="4" w:space="0" w:color="auto"/>
              <w:left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（1）中国国防</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（2）国家安全</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（3）军事思想</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（4）现代战争</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（5）信息化装备</w:t>
            </w:r>
          </w:p>
          <w:p w:rsidR="0091707F" w:rsidRPr="00F12103" w:rsidRDefault="0091707F">
            <w:pPr>
              <w:adjustRightInd w:val="0"/>
              <w:snapToGrid w:val="0"/>
              <w:spacing w:line="240" w:lineRule="exact"/>
              <w:jc w:val="left"/>
              <w:rPr>
                <w:rFonts w:ascii="宋体" w:hAnsi="宋体" w:cs="宋体"/>
                <w:szCs w:val="21"/>
              </w:rPr>
            </w:pPr>
          </w:p>
        </w:tc>
        <w:tc>
          <w:tcPr>
            <w:tcW w:w="2308" w:type="dxa"/>
            <w:tcBorders>
              <w:top w:val="single" w:sz="4" w:space="0" w:color="auto"/>
              <w:left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教学进入正常授课课堂，坚持课堂教学和教师面授在军事课教学中的主渠道作用，重视信息技术和慕课、微课、视频公开课等在线课程在教学中的应用和管理</w:t>
            </w:r>
          </w:p>
        </w:tc>
      </w:tr>
      <w:tr w:rsidR="00F12103" w:rsidRPr="00F12103">
        <w:trPr>
          <w:trHeight w:val="3458"/>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5</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形势与政策</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帮助大学生正确认识新时代国内外形势，深刻领会党的十八大以来党和国家事业取得的历史性成就、发生的历史性变革、面临的历史性机遇和挑战，第一时间推动党的理论创新成果进教材进课堂进学生头脑，引导大学生准确理解党的基本理论、基本路线、基本方略</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党的理论创新最新成果，新时代坚持和发展中国特色社会主义的生动实践，全面从严治党专题，党的政治建设、思想建设、组织建设、作风建设、纪律建设以及贯穿其中的制度建设的新举措新成效，我国经济社会发展，党中央关于经济建设、政治建设、文化建设、社会建设、生态文明建设的新决策新部署；港澳台工作和国际形势</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通过教学，引导学生正确认识世界和中国发展大势，正确认识中国特色和国际比较，正确认识时代责任和历史使命，正确认识远大抱负和脚踏实地</w:t>
            </w:r>
          </w:p>
        </w:tc>
      </w:tr>
      <w:tr w:rsidR="00F12103" w:rsidRPr="00F12103">
        <w:trPr>
          <w:trHeight w:val="3798"/>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计算机应用基础</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ordWrap w:val="0"/>
              <w:autoSpaceDN w:val="0"/>
              <w:adjustRightInd w:val="0"/>
              <w:snapToGrid w:val="0"/>
              <w:spacing w:line="240" w:lineRule="exact"/>
              <w:rPr>
                <w:rFonts w:ascii="宋体" w:hAnsi="宋体" w:cs="宋体"/>
                <w:kern w:val="0"/>
                <w:szCs w:val="21"/>
              </w:rPr>
            </w:pPr>
            <w:r w:rsidRPr="00F12103">
              <w:rPr>
                <w:rFonts w:ascii="宋体" w:hAnsi="宋体" w:cs="宋体" w:hint="eastAsia"/>
                <w:kern w:val="0"/>
                <w:szCs w:val="21"/>
              </w:rPr>
              <w:t>（1）掌握计算机的基础知识和基本概念；了解微机硬件系统的基本组成；了解操作系统的功能，掌握Windows7的基本操作方法</w:t>
            </w:r>
          </w:p>
          <w:p w:rsidR="0091707F" w:rsidRPr="00F12103" w:rsidRDefault="00342E71">
            <w:pPr>
              <w:wordWrap w:val="0"/>
              <w:autoSpaceDN w:val="0"/>
              <w:adjustRightInd w:val="0"/>
              <w:snapToGrid w:val="0"/>
              <w:spacing w:line="240" w:lineRule="exact"/>
              <w:rPr>
                <w:rFonts w:ascii="宋体" w:hAnsi="宋体" w:cs="宋体"/>
                <w:kern w:val="0"/>
                <w:szCs w:val="21"/>
              </w:rPr>
            </w:pPr>
            <w:r w:rsidRPr="00F12103">
              <w:rPr>
                <w:rFonts w:ascii="宋体" w:hAnsi="宋体" w:cs="宋体" w:hint="eastAsia"/>
                <w:kern w:val="0"/>
                <w:szCs w:val="21"/>
              </w:rPr>
              <w:t>（2）熟练使用微软Office2010软件如：Word2010、Excel2010、</w:t>
            </w:r>
            <w:r w:rsidRPr="00F12103">
              <w:rPr>
                <w:rFonts w:ascii="宋体" w:hAnsi="宋体" w:cs="宋体" w:hint="eastAsia"/>
                <w:bCs/>
                <w:szCs w:val="21"/>
              </w:rPr>
              <w:t>Power point2010</w:t>
            </w:r>
            <w:r w:rsidRPr="00F12103">
              <w:rPr>
                <w:rFonts w:ascii="宋体" w:hAnsi="宋体" w:cs="宋体" w:hint="eastAsia"/>
                <w:kern w:val="0"/>
                <w:szCs w:val="21"/>
              </w:rPr>
              <w:t>等</w:t>
            </w:r>
          </w:p>
          <w:p w:rsidR="0091707F" w:rsidRPr="00F12103" w:rsidRDefault="00342E71">
            <w:pPr>
              <w:wordWrap w:val="0"/>
              <w:autoSpaceDN w:val="0"/>
              <w:adjustRightInd w:val="0"/>
              <w:snapToGrid w:val="0"/>
              <w:spacing w:line="240" w:lineRule="exact"/>
              <w:rPr>
                <w:rFonts w:ascii="宋体" w:hAnsi="宋体" w:cs="宋体"/>
                <w:kern w:val="0"/>
                <w:szCs w:val="21"/>
              </w:rPr>
            </w:pPr>
            <w:r w:rsidRPr="00F12103">
              <w:rPr>
                <w:rFonts w:ascii="宋体" w:hAnsi="宋体" w:cs="宋体" w:hint="eastAsia"/>
                <w:kern w:val="0"/>
                <w:szCs w:val="21"/>
              </w:rPr>
              <w:t>（3）掌握计算机信息技术安全知识和病毒的防治知识</w:t>
            </w:r>
          </w:p>
          <w:p w:rsidR="0091707F" w:rsidRPr="00F12103" w:rsidRDefault="00342E71">
            <w:pPr>
              <w:wordWrap w:val="0"/>
              <w:autoSpaceDN w:val="0"/>
              <w:adjustRightInd w:val="0"/>
              <w:snapToGrid w:val="0"/>
              <w:spacing w:line="240" w:lineRule="exact"/>
              <w:rPr>
                <w:rFonts w:ascii="宋体" w:hAnsi="宋体" w:cs="宋体"/>
                <w:szCs w:val="21"/>
              </w:rPr>
            </w:pPr>
            <w:r w:rsidRPr="00F12103">
              <w:rPr>
                <w:rFonts w:ascii="宋体" w:hAnsi="宋体" w:cs="宋体" w:hint="eastAsia"/>
                <w:kern w:val="0"/>
                <w:szCs w:val="21"/>
              </w:rPr>
              <w:t>（4）计算机网络的基础知识及Internet网的基本操作</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rPr>
                <w:rFonts w:ascii="宋体" w:hAnsi="宋体" w:cs="宋体"/>
                <w:bCs/>
                <w:szCs w:val="21"/>
              </w:rPr>
            </w:pPr>
            <w:r w:rsidRPr="00F12103">
              <w:rPr>
                <w:rFonts w:ascii="宋体" w:hAnsi="宋体" w:cs="宋体" w:hint="eastAsia"/>
                <w:bCs/>
                <w:szCs w:val="21"/>
              </w:rPr>
              <w:t>（1）计算机的基础知识</w:t>
            </w:r>
          </w:p>
          <w:p w:rsidR="0091707F" w:rsidRPr="00F12103" w:rsidRDefault="00342E71">
            <w:pPr>
              <w:adjustRightInd w:val="0"/>
              <w:snapToGrid w:val="0"/>
              <w:spacing w:line="240" w:lineRule="exact"/>
              <w:rPr>
                <w:rFonts w:ascii="宋体" w:hAnsi="宋体" w:cs="宋体"/>
                <w:bCs/>
                <w:szCs w:val="21"/>
              </w:rPr>
            </w:pPr>
            <w:r w:rsidRPr="00F12103">
              <w:rPr>
                <w:rFonts w:ascii="宋体" w:hAnsi="宋体" w:cs="宋体" w:hint="eastAsia"/>
                <w:bCs/>
                <w:szCs w:val="21"/>
              </w:rPr>
              <w:t>（2）Windows基本操作</w:t>
            </w:r>
          </w:p>
          <w:p w:rsidR="0091707F" w:rsidRPr="00F12103" w:rsidRDefault="00342E71">
            <w:pPr>
              <w:adjustRightInd w:val="0"/>
              <w:snapToGrid w:val="0"/>
              <w:spacing w:line="240" w:lineRule="exact"/>
              <w:rPr>
                <w:rFonts w:ascii="宋体" w:hAnsi="宋体" w:cs="宋体"/>
                <w:bCs/>
                <w:szCs w:val="21"/>
              </w:rPr>
            </w:pPr>
            <w:r w:rsidRPr="00F12103">
              <w:rPr>
                <w:rFonts w:ascii="宋体" w:hAnsi="宋体" w:cs="宋体" w:hint="eastAsia"/>
                <w:bCs/>
                <w:szCs w:val="21"/>
              </w:rPr>
              <w:t>（3）文字处理软件Word2010使用</w:t>
            </w:r>
          </w:p>
          <w:p w:rsidR="0091707F" w:rsidRPr="00F12103" w:rsidRDefault="00342E71">
            <w:pPr>
              <w:adjustRightInd w:val="0"/>
              <w:snapToGrid w:val="0"/>
              <w:spacing w:line="240" w:lineRule="exact"/>
              <w:rPr>
                <w:rFonts w:ascii="宋体" w:hAnsi="宋体" w:cs="宋体"/>
                <w:bCs/>
                <w:szCs w:val="21"/>
              </w:rPr>
            </w:pPr>
            <w:r w:rsidRPr="00F12103">
              <w:rPr>
                <w:rFonts w:ascii="宋体" w:hAnsi="宋体" w:cs="宋体" w:hint="eastAsia"/>
                <w:bCs/>
                <w:szCs w:val="21"/>
              </w:rPr>
              <w:t>（4）电子表格软件Excel2010的使用</w:t>
            </w:r>
          </w:p>
          <w:p w:rsidR="0091707F" w:rsidRPr="00F12103" w:rsidRDefault="00342E71">
            <w:pPr>
              <w:adjustRightInd w:val="0"/>
              <w:snapToGrid w:val="0"/>
              <w:spacing w:line="240" w:lineRule="exact"/>
              <w:rPr>
                <w:rFonts w:ascii="宋体" w:hAnsi="宋体" w:cs="宋体"/>
                <w:bCs/>
                <w:szCs w:val="21"/>
              </w:rPr>
            </w:pPr>
            <w:r w:rsidRPr="00F12103">
              <w:rPr>
                <w:rFonts w:ascii="宋体" w:hAnsi="宋体" w:cs="宋体" w:hint="eastAsia"/>
                <w:bCs/>
                <w:szCs w:val="21"/>
              </w:rPr>
              <w:t>（5）幻灯片制作软件Power point2010的操作</w:t>
            </w:r>
          </w:p>
          <w:p w:rsidR="0091707F" w:rsidRPr="00F12103" w:rsidRDefault="00342E71">
            <w:pPr>
              <w:adjustRightInd w:val="0"/>
              <w:snapToGrid w:val="0"/>
              <w:spacing w:line="240" w:lineRule="exact"/>
              <w:rPr>
                <w:rFonts w:ascii="宋体" w:hAnsi="宋体" w:cs="宋体"/>
                <w:bCs/>
                <w:szCs w:val="21"/>
              </w:rPr>
            </w:pPr>
            <w:r w:rsidRPr="00F12103">
              <w:rPr>
                <w:rFonts w:ascii="宋体" w:hAnsi="宋体" w:cs="宋体" w:hint="eastAsia"/>
                <w:bCs/>
                <w:szCs w:val="21"/>
              </w:rPr>
              <w:t>（6）计算机的网络及安全处理</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rPr>
                <w:rFonts w:ascii="宋体" w:hAnsi="宋体" w:cs="宋体"/>
                <w:szCs w:val="21"/>
              </w:rPr>
            </w:pPr>
            <w:r w:rsidRPr="00F12103">
              <w:rPr>
                <w:rFonts w:ascii="宋体" w:hAnsi="宋体" w:cs="宋体" w:hint="eastAsia"/>
                <w:szCs w:val="21"/>
              </w:rPr>
              <w:t>教学指导思想是在有限的时间内精讲多练，培养学生的实际动手能力，自学能力、开拓创新能力和综合处理能力。理论学时和上机学时的比例设置为1:1，让学生有更多的时间练习操作性的知识。通过实验指导给出详细的操作步骤</w:t>
            </w:r>
          </w:p>
        </w:tc>
      </w:tr>
      <w:tr w:rsidR="00F12103" w:rsidRPr="00F12103">
        <w:trPr>
          <w:trHeight w:val="3088"/>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7</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大学英语</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使学生能够掌握一定的英语基础知识和基本技能，具有一定的英语语言综合应用能力，即一定的听、说、读、写、译的能力，培养学生的自主学习、实际应用英语语言和跨文化交际等方面的职业能力和职业素养，学生未来继续学习和终身发展奠定良好的英语基础。 </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（1）用于日常交际及一般涉外业务的基本词汇；</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（2）语法基础知识；</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（3）语用知识；</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（4）中外优秀文化知识通过本门课程的学习</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教师要依据教学目标、围绕教学内容，设计符合学生情况的教学活动，在教学设计和教学实施过程中，应当鼓励学生充分利用手机、互联网等手段获取课外资源，培养学生的学习兴趣，提高学生的学习能力，拓展知识面，提升文化素养。</w:t>
            </w:r>
          </w:p>
          <w:p w:rsidR="0091707F" w:rsidRPr="00F12103" w:rsidRDefault="0091707F">
            <w:pPr>
              <w:spacing w:line="240" w:lineRule="exact"/>
              <w:rPr>
                <w:rFonts w:ascii="宋体" w:hAnsi="宋体" w:cs="宋体"/>
                <w:szCs w:val="21"/>
              </w:rPr>
            </w:pPr>
          </w:p>
        </w:tc>
      </w:tr>
      <w:tr w:rsidR="00F12103" w:rsidRPr="00F12103">
        <w:trPr>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体育与健康</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（1）坚持以“健康第一”的思想为导向，培养学生自主体育意识和体育行为为目标</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（2）使学生熟练掌握1-2项以上体育健身的手段和方法，树立终身体育的思想，成为中国传统体育的传播者和社会体育的积极参加者</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田径</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篮球</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武术</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体育舞蹈</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健身健美</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乒乓球</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足球</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排球</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羽毛球</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网球</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坚持体育课堂正常教学和课外体育活动相结合，坚持教师的主导作用，重视教学内容的科学性、实用性和针对性；重视体育信息技术、体育选修课、体育社团建设，运动队建设的管理，积极开展学生课外体育活动</w:t>
            </w:r>
          </w:p>
        </w:tc>
      </w:tr>
      <w:tr w:rsidR="00F12103" w:rsidRPr="00F12103">
        <w:trPr>
          <w:trHeight w:val="3718"/>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9</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大学生就业创业指导</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本课程旨在帮助学生树立科学的就业态度和就业观念，激发学生创新创业的意识，在掌握求职、面试技巧和开展项目选择、制定商业计划书等的基础上提高就业、创业的能力，引导学生把自己的职业生涯与社会发展和国家需要相结合，在创造自我价值的过程中创造更大的社会价值</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（1）就业形势与政策</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（2）就业前的准备</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（3）求职与面试</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（4）就业法律保护</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（5）入职与发展</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（6）创新创业教育</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全面落实教育部《大学生职业发展和就业指导课程教学要求》，综合运用知识讲授、案例分析、情景模拟、社会调查和实践实习等多种形式。理论联系实际，加强课堂训练和课外指导的结合。注重网络教学手段的运用和学生实际操作的训练，避免纸上谈兵</w:t>
            </w:r>
          </w:p>
        </w:tc>
      </w:tr>
      <w:tr w:rsidR="00F12103" w:rsidRPr="00F12103">
        <w:trPr>
          <w:trHeight w:val="2519"/>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10</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心理健康教育</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以“健康”为依据的大学生心理健康维持性目标；以“成长”为核心的大学生心理发展性目标；以“幸福”为目的的大学生心理素质指导性目标；以“成才”为要旨的大学生心理引导性目标</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（1）心理健康维护</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（2）心理发展成熟</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（3）心理素质培养</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（4）积极人格铸造</w:t>
            </w:r>
          </w:p>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（5）大学生心理素质</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分十四个专题开展教学，采用案例分析、课堂讨论、心理训练等多种教学形式，努力建构教师指导下的“互动--领悟--提高”教学模式</w:t>
            </w:r>
          </w:p>
        </w:tc>
      </w:tr>
      <w:tr w:rsidR="00F12103" w:rsidRPr="00F12103">
        <w:trPr>
          <w:trHeight w:val="2782"/>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11</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中华传统文化</w:t>
            </w:r>
          </w:p>
        </w:tc>
        <w:tc>
          <w:tcPr>
            <w:tcW w:w="2410" w:type="dxa"/>
            <w:tcBorders>
              <w:top w:val="single" w:sz="4" w:space="0" w:color="auto"/>
              <w:left w:val="single" w:sz="4" w:space="0" w:color="auto"/>
              <w:bottom w:val="single" w:sz="4" w:space="0" w:color="auto"/>
              <w:right w:val="single" w:sz="4" w:space="0" w:color="auto"/>
            </w:tcBorders>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本课程以帮助学生深入了解中华民族文化的主要精神，理解和认识中国传统文化的优秀要素和传统思维方式，引导学生自觉传承传统文化，增强学生民族自信心、自尊心自豪感，启迪学生热爱祖国、热爱民族文化为总体目标</w:t>
            </w:r>
          </w:p>
        </w:tc>
        <w:tc>
          <w:tcPr>
            <w:tcW w:w="2693" w:type="dxa"/>
            <w:tcBorders>
              <w:top w:val="single" w:sz="4" w:space="0" w:color="auto"/>
              <w:left w:val="single" w:sz="4" w:space="0" w:color="auto"/>
              <w:bottom w:val="single" w:sz="4" w:space="0" w:color="auto"/>
              <w:right w:val="single" w:sz="4" w:space="0" w:color="auto"/>
            </w:tcBorders>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(1)熟知并传承中国传统文化的基本精神，领会中国传统哲学、文学、艺术、宗教、科技等方面文化精髓。(2)熟知中国传统道德规范和传统美德。(3)熟知中国古代科学、技术、艺术等文化成果。(4)知中国传统服饰、饮食、民居、婚丧嫁娶、节庆等文化特点及习俗。</w:t>
            </w:r>
          </w:p>
        </w:tc>
        <w:tc>
          <w:tcPr>
            <w:tcW w:w="2308" w:type="dxa"/>
            <w:tcBorders>
              <w:top w:val="single" w:sz="4" w:space="0" w:color="auto"/>
              <w:left w:val="single" w:sz="4" w:space="0" w:color="auto"/>
              <w:bottom w:val="single" w:sz="4" w:space="0" w:color="auto"/>
              <w:right w:val="single" w:sz="4" w:space="0" w:color="auto"/>
            </w:tcBorders>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做到法制教育与思想教育相结合，条文灌输与形象教育相结合，课堂教育与课外教育相结合，思想教育与行为训练相结合，面上教育与重点教育相结合。组织生动活泼、形式多样的法制教育活动，提高学生学法的积极性。</w:t>
            </w:r>
          </w:p>
        </w:tc>
      </w:tr>
      <w:tr w:rsidR="0091707F" w:rsidRPr="00F12103">
        <w:trPr>
          <w:trHeight w:val="2835"/>
          <w:jc w:val="center"/>
        </w:trPr>
        <w:tc>
          <w:tcPr>
            <w:tcW w:w="56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12</w:t>
            </w:r>
          </w:p>
        </w:tc>
        <w:tc>
          <w:tcPr>
            <w:tcW w:w="709"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123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劳动教育</w:t>
            </w:r>
          </w:p>
        </w:tc>
        <w:tc>
          <w:tcPr>
            <w:tcW w:w="241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hd w:val="clear" w:color="auto" w:fill="FFFFFF"/>
              <w:spacing w:line="240" w:lineRule="exact"/>
              <w:rPr>
                <w:rFonts w:ascii="宋体" w:hAnsi="宋体" w:cs="宋体"/>
                <w:szCs w:val="21"/>
              </w:rPr>
            </w:pPr>
            <w:r w:rsidRPr="00F12103">
              <w:rPr>
                <w:rFonts w:ascii="宋体" w:hAnsi="宋体" w:cs="宋体" w:hint="eastAsia"/>
                <w:szCs w:val="21"/>
              </w:rPr>
              <w:t>（1）树立正确的劳动观念。</w:t>
            </w:r>
          </w:p>
          <w:p w:rsidR="0091707F" w:rsidRPr="00F12103" w:rsidRDefault="00342E71">
            <w:pPr>
              <w:shd w:val="clear" w:color="auto" w:fill="FFFFFF"/>
              <w:spacing w:line="240" w:lineRule="exact"/>
              <w:rPr>
                <w:rFonts w:ascii="宋体" w:hAnsi="宋体" w:cs="宋体"/>
                <w:szCs w:val="21"/>
              </w:rPr>
            </w:pPr>
            <w:r w:rsidRPr="00F12103">
              <w:rPr>
                <w:rFonts w:ascii="宋体" w:hAnsi="宋体" w:cs="宋体" w:hint="eastAsia"/>
                <w:szCs w:val="21"/>
              </w:rPr>
              <w:t>（2）具有必备的劳动能力。</w:t>
            </w:r>
          </w:p>
          <w:p w:rsidR="0091707F" w:rsidRPr="00F12103" w:rsidRDefault="00342E71">
            <w:pPr>
              <w:shd w:val="clear" w:color="auto" w:fill="FFFFFF"/>
              <w:spacing w:line="240" w:lineRule="exact"/>
              <w:rPr>
                <w:rFonts w:ascii="宋体" w:hAnsi="宋体" w:cs="宋体"/>
                <w:szCs w:val="21"/>
              </w:rPr>
            </w:pPr>
            <w:r w:rsidRPr="00F12103">
              <w:rPr>
                <w:rFonts w:ascii="宋体" w:hAnsi="宋体" w:cs="宋体" w:hint="eastAsia"/>
                <w:szCs w:val="21"/>
              </w:rPr>
              <w:t>（3）培育积极的劳动精神。</w:t>
            </w:r>
          </w:p>
          <w:p w:rsidR="0091707F" w:rsidRPr="00F12103" w:rsidRDefault="00342E71">
            <w:pPr>
              <w:shd w:val="clear" w:color="auto" w:fill="FFFFFF"/>
              <w:spacing w:line="240" w:lineRule="exact"/>
              <w:rPr>
                <w:rFonts w:ascii="宋体" w:hAnsi="宋体" w:cs="宋体"/>
                <w:szCs w:val="21"/>
              </w:rPr>
            </w:pPr>
            <w:r w:rsidRPr="00F12103">
              <w:rPr>
                <w:rFonts w:ascii="宋体" w:hAnsi="宋体" w:cs="宋体" w:hint="eastAsia"/>
                <w:szCs w:val="21"/>
              </w:rPr>
              <w:t>（4）养成良好的劳动习惯和品质。</w:t>
            </w:r>
          </w:p>
        </w:tc>
        <w:tc>
          <w:tcPr>
            <w:tcW w:w="269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adjustRightInd w:val="0"/>
              <w:snapToGrid w:val="0"/>
              <w:spacing w:line="240" w:lineRule="exact"/>
              <w:jc w:val="left"/>
              <w:rPr>
                <w:rFonts w:ascii="宋体" w:hAnsi="宋体" w:cs="宋体"/>
                <w:szCs w:val="21"/>
              </w:rPr>
            </w:pPr>
            <w:r w:rsidRPr="00F12103">
              <w:rPr>
                <w:rFonts w:ascii="宋体" w:hAnsi="宋体" w:cs="宋体" w:hint="eastAsia"/>
                <w:szCs w:val="21"/>
              </w:rPr>
              <w:t>主要包括日常生活劳动、生产劳动和服务性劳动中的知识、技能与价值观。</w:t>
            </w:r>
          </w:p>
        </w:tc>
        <w:tc>
          <w:tcPr>
            <w:tcW w:w="230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hd w:val="clear" w:color="auto" w:fill="FFFFFF"/>
              <w:spacing w:line="240" w:lineRule="exact"/>
              <w:rPr>
                <w:rFonts w:ascii="宋体" w:hAnsi="宋体" w:cs="宋体"/>
                <w:szCs w:val="21"/>
              </w:rPr>
            </w:pPr>
            <w:r w:rsidRPr="00F12103">
              <w:rPr>
                <w:rFonts w:ascii="宋体" w:hAnsi="宋体" w:cs="宋体" w:hint="eastAsia"/>
                <w:szCs w:val="21"/>
              </w:rPr>
              <w:t>（1）持续开展日常生活劳动，自我管理生活，提高劳动自立自强的意识和能力；（2）定期开展校内外公益服务性劳动，培育社会公德，厚植爱国爱民的情怀；（3）依托实习实训，参与真实的生产劳动和服务性劳动。</w:t>
            </w:r>
          </w:p>
        </w:tc>
      </w:tr>
    </w:tbl>
    <w:p w:rsidR="0091707F" w:rsidRPr="00F12103" w:rsidRDefault="0091707F">
      <w:pPr>
        <w:jc w:val="center"/>
        <w:rPr>
          <w:rFonts w:ascii="Times New Roman" w:hAnsi="Times New Roman"/>
          <w:b/>
          <w:bCs/>
          <w:szCs w:val="21"/>
        </w:rPr>
      </w:pPr>
    </w:p>
    <w:p w:rsidR="008E6458" w:rsidRPr="00F12103" w:rsidRDefault="008E6458">
      <w:pPr>
        <w:jc w:val="center"/>
        <w:rPr>
          <w:rFonts w:ascii="Times New Roman" w:hAnsi="Times New Roman"/>
          <w:b/>
          <w:bCs/>
          <w:szCs w:val="21"/>
        </w:rPr>
      </w:pPr>
    </w:p>
    <w:p w:rsidR="008E6458" w:rsidRPr="00F12103" w:rsidRDefault="008E6458">
      <w:pPr>
        <w:jc w:val="center"/>
        <w:rPr>
          <w:rFonts w:ascii="Times New Roman" w:hAnsi="Times New Roman"/>
          <w:b/>
          <w:bCs/>
          <w:szCs w:val="21"/>
        </w:rPr>
      </w:pPr>
    </w:p>
    <w:p w:rsidR="008E6458" w:rsidRPr="00F12103" w:rsidRDefault="008E6458">
      <w:pPr>
        <w:jc w:val="center"/>
        <w:rPr>
          <w:rFonts w:ascii="Times New Roman" w:hAnsi="Times New Roman"/>
          <w:b/>
          <w:bCs/>
          <w:szCs w:val="21"/>
        </w:rPr>
      </w:pPr>
    </w:p>
    <w:p w:rsidR="008E6458" w:rsidRPr="00F12103" w:rsidRDefault="008E6458">
      <w:pPr>
        <w:jc w:val="center"/>
        <w:rPr>
          <w:rFonts w:ascii="Times New Roman" w:hAnsi="Times New Roman"/>
          <w:b/>
          <w:bCs/>
          <w:szCs w:val="21"/>
        </w:rPr>
      </w:pPr>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lastRenderedPageBreak/>
        <w:t>表</w:t>
      </w:r>
      <w:r w:rsidRPr="00F12103">
        <w:rPr>
          <w:rFonts w:ascii="Times New Roman" w:hAnsi="Times New Roman" w:hint="eastAsia"/>
          <w:b/>
          <w:bCs/>
          <w:szCs w:val="21"/>
        </w:rPr>
        <w:t>4</w:t>
      </w:r>
      <w:r w:rsidRPr="00F12103">
        <w:rPr>
          <w:rFonts w:ascii="Times New Roman" w:hAnsi="Times New Roman" w:hint="eastAsia"/>
          <w:b/>
          <w:bCs/>
          <w:szCs w:val="21"/>
        </w:rPr>
        <w:t>专业课程体系</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81"/>
        <w:gridCol w:w="690"/>
        <w:gridCol w:w="840"/>
        <w:gridCol w:w="3612"/>
        <w:gridCol w:w="1965"/>
        <w:gridCol w:w="2098"/>
      </w:tblGrid>
      <w:tr w:rsidR="00F12103" w:rsidRPr="00F12103">
        <w:trPr>
          <w:tblHeade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序号</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课程性质</w:t>
            </w: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课程</w:t>
            </w:r>
          </w:p>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名称</w:t>
            </w:r>
          </w:p>
        </w:tc>
        <w:tc>
          <w:tcPr>
            <w:tcW w:w="3612"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课程目标</w:t>
            </w:r>
          </w:p>
          <w:p w:rsidR="0004526D" w:rsidRPr="00F12103" w:rsidRDefault="0004526D" w:rsidP="0004526D">
            <w:pPr>
              <w:rPr>
                <w:rFonts w:ascii="宋体" w:hAnsi="宋体" w:cs="宋体"/>
                <w:szCs w:val="21"/>
              </w:rPr>
            </w:pPr>
          </w:p>
          <w:p w:rsidR="0004526D" w:rsidRPr="00F12103" w:rsidRDefault="0004526D" w:rsidP="0004526D">
            <w:pPr>
              <w:rPr>
                <w:rFonts w:ascii="宋体" w:hAnsi="宋体" w:cs="宋体"/>
                <w:szCs w:val="21"/>
              </w:rPr>
            </w:pPr>
          </w:p>
          <w:p w:rsidR="0004526D" w:rsidRPr="00F12103" w:rsidRDefault="0004526D" w:rsidP="0004526D">
            <w:pPr>
              <w:rPr>
                <w:rFonts w:ascii="宋体" w:hAnsi="宋体" w:cs="宋体"/>
                <w:szCs w:val="21"/>
              </w:rPr>
            </w:pPr>
          </w:p>
        </w:tc>
        <w:tc>
          <w:tcPr>
            <w:tcW w:w="1965"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主要内容</w:t>
            </w:r>
          </w:p>
        </w:tc>
        <w:tc>
          <w:tcPr>
            <w:tcW w:w="2098"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教学要求</w:t>
            </w:r>
          </w:p>
        </w:tc>
      </w:tr>
      <w:tr w:rsidR="00F12103" w:rsidRPr="00F12103">
        <w:trPr>
          <w:trHeight w:val="3742"/>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690" w:type="dxa"/>
            <w:vMerge w:val="restart"/>
            <w:tcBorders>
              <w:top w:val="single" w:sz="4" w:space="0" w:color="auto"/>
              <w:left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专业</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基础</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课程</w:t>
            </w: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bCs/>
                <w:szCs w:val="21"/>
              </w:rPr>
              <w:t>机械制图</w:t>
            </w: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了解机械制图国家标准的基本规定；掌握正投影法的基本理论；掌握点、线、面、基本体的投影、组合体组合方式及视图；了解轴测图的形成及画法。能利用正投影法的基本理论完成作图，会绘制平面图形；</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能够正确地使用常用的绘图工具，具有绘制草图的基本技能。培养学生具有创新精神和实践能力；培养学生具有初步的空间想象和思维能力；培养学生具有认真负责的工作态度和耐心细致、一丝不苟的工作作风。</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（1）绪论</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（2）制图基本知识</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（3）正投影法和三视图作图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（4）几何体的轴测图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（5）点线面的投影</w:t>
            </w:r>
          </w:p>
          <w:p w:rsidR="0091707F" w:rsidRPr="00F12103" w:rsidRDefault="00342E71">
            <w:pPr>
              <w:spacing w:line="240" w:lineRule="exact"/>
              <w:rPr>
                <w:rFonts w:ascii="宋体" w:hAnsi="宋体" w:cs="宋体"/>
                <w:szCs w:val="21"/>
              </w:rPr>
            </w:pPr>
            <w:r w:rsidRPr="00F12103">
              <w:rPr>
                <w:rFonts w:ascii="宋体" w:hAnsi="宋体" w:cs="宋体" w:hint="eastAsia"/>
                <w:szCs w:val="21"/>
              </w:rPr>
              <w:t>（6）几何体的投影</w:t>
            </w:r>
          </w:p>
          <w:p w:rsidR="0091707F" w:rsidRPr="00F12103" w:rsidRDefault="00342E71">
            <w:pPr>
              <w:spacing w:line="240" w:lineRule="exact"/>
              <w:rPr>
                <w:rFonts w:ascii="宋体" w:hAnsi="宋体" w:cs="宋体"/>
                <w:szCs w:val="21"/>
              </w:rPr>
            </w:pPr>
            <w:r w:rsidRPr="00F12103">
              <w:rPr>
                <w:rFonts w:ascii="宋体" w:hAnsi="宋体" w:cs="宋体" w:hint="eastAsia"/>
                <w:szCs w:val="21"/>
              </w:rPr>
              <w:t>（7）相贯线组合体的画法</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视图剖视图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（8）剖面局部放大和简化画法</w:t>
            </w:r>
          </w:p>
          <w:p w:rsidR="0091707F" w:rsidRPr="00F12103" w:rsidRDefault="00342E71">
            <w:pPr>
              <w:spacing w:line="240" w:lineRule="exact"/>
              <w:rPr>
                <w:rFonts w:ascii="宋体" w:hAnsi="宋体" w:cs="宋体"/>
                <w:szCs w:val="21"/>
              </w:rPr>
            </w:pPr>
            <w:r w:rsidRPr="00F12103">
              <w:rPr>
                <w:rFonts w:ascii="宋体" w:hAnsi="宋体" w:cs="宋体" w:hint="eastAsia"/>
                <w:szCs w:val="21"/>
              </w:rPr>
              <w:t>（9）标准件和常用件零件图装配图</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融入课程思政，立德树人贯穿课程始终。引入真实案例项目教学法方式组织教学，使用在线开放课程的方式辅以实施。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采用项目过程考核和终结性考核相结合形式考核。</w:t>
            </w:r>
          </w:p>
        </w:tc>
      </w:tr>
      <w:tr w:rsidR="00F12103" w:rsidRPr="00F12103">
        <w:trPr>
          <w:trHeight w:val="5102"/>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bCs/>
                <w:szCs w:val="21"/>
              </w:rPr>
              <w:t>AutoCAD</w:t>
            </w: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通过本课程的学习，掌握方框图，原理图知识，能利用 </w:t>
            </w:r>
            <w:r w:rsidRPr="00F12103">
              <w:rPr>
                <w:rFonts w:ascii="宋体" w:hAnsi="宋体" w:cs="宋体" w:hint="eastAsia"/>
                <w:bCs/>
                <w:szCs w:val="21"/>
              </w:rPr>
              <w:t>AutoCAD</w:t>
            </w:r>
            <w:r w:rsidRPr="00F12103">
              <w:rPr>
                <w:rFonts w:ascii="宋体" w:hAnsi="宋体" w:cs="宋体" w:hint="eastAsia"/>
                <w:szCs w:val="21"/>
              </w:rPr>
              <w:t>软件绘制《电气控制》布线方框图，原理图。了解电气零件库，自动完成零件设备间的电线及电缆布线。养成经济意识和团队合作的素养。</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本课程涵盖电气系统设计功能，2D 图解和 3D 模型可进行实时双向更新，包括软件界面介绍、新建模板、布线方框图、原理图、绘制清单、绘制端子排、2D 机柜布局接线图等模块。</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融入课程思政，立德树人贯穿课程始终。采用线上线下灵活、开放式的教学方式。课前，利用智慧课堂优质课程资源或者 MOOC 国家精品课程资源进行课前自学和预习，同时检测优质课程资源的应用效果。课内，采用项目式教学方法引导学生分析项目，发现问题，小组讨论问题并团队合作解决问题。以教师为主导，学生为主体为教学原则。课后布置拓展项目，巩固知识。</w:t>
            </w: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bCs/>
                <w:szCs w:val="21"/>
              </w:rPr>
              <w:t>电工电子技术</w:t>
            </w: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通过本课程的学习，使非电类专业学生获得电工电子技术领域必要的基本概念、基本术语、基本原理、基本分析方法和初步的实验与仿真技能；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具有解决工程上常见的电工与电子技术方面问题的能力；具有与电气工程领域技</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术人员进行交流的能力；为学习后续专业课程奠定一定的电学基础。同时培养学生的工匠精神、职业道德以及吃苦耐劳的精神。</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讲授电工技术的基本理论、基本概念和基本分析方法，常用电气元件与设备的工作原理，讲授模拟电子电路和数字电子电路。讲授各种电工仪表的使用方法，以及各种典型电气控制线路的设计。</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numPr>
                <w:ilvl w:val="0"/>
                <w:numId w:val="5"/>
              </w:numPr>
              <w:spacing w:line="240" w:lineRule="exact"/>
              <w:rPr>
                <w:rFonts w:ascii="宋体" w:hAnsi="宋体" w:cs="宋体"/>
                <w:szCs w:val="21"/>
              </w:rPr>
            </w:pPr>
            <w:r w:rsidRPr="00F12103">
              <w:rPr>
                <w:rFonts w:ascii="宋体" w:hAnsi="宋体" w:cs="宋体" w:hint="eastAsia"/>
                <w:szCs w:val="21"/>
              </w:rPr>
              <w:t xml:space="preserve">融入课程思 政，立德树人贯穿课程始终，配备电子技术一体化实训室。 </w:t>
            </w:r>
          </w:p>
          <w:p w:rsidR="0091707F" w:rsidRPr="00F12103" w:rsidRDefault="00342E71">
            <w:pPr>
              <w:numPr>
                <w:ilvl w:val="0"/>
                <w:numId w:val="5"/>
              </w:numPr>
              <w:spacing w:line="240" w:lineRule="exact"/>
              <w:rPr>
                <w:rFonts w:ascii="宋体" w:hAnsi="宋体" w:cs="宋体"/>
                <w:szCs w:val="21"/>
              </w:rPr>
            </w:pPr>
            <w:r w:rsidRPr="00F12103">
              <w:rPr>
                <w:rFonts w:ascii="宋体" w:hAnsi="宋体" w:cs="宋体" w:hint="eastAsia"/>
                <w:szCs w:val="21"/>
              </w:rPr>
              <w:t>引入真实案例项目教学法方式 组织教学，使用 在线开放课程及线上资源的辅以实施。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3.采用过程考核和终结性理论考试相结合形式考核。</w:t>
            </w: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bCs/>
                <w:szCs w:val="21"/>
              </w:rPr>
              <w:t>机械设计</w:t>
            </w:r>
            <w:r w:rsidRPr="00F12103">
              <w:rPr>
                <w:rFonts w:ascii="宋体" w:hAnsi="宋体" w:cs="宋体" w:hint="eastAsia"/>
                <w:bCs/>
                <w:szCs w:val="21"/>
              </w:rPr>
              <w:lastRenderedPageBreak/>
              <w:t>基础</w:t>
            </w: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通过本课程的学习，掌握常用机构和通用零件的结构特点、工作原理和运</w:t>
            </w:r>
            <w:r w:rsidRPr="00F12103">
              <w:rPr>
                <w:rFonts w:ascii="宋体" w:hAnsi="宋体" w:cs="宋体" w:hint="eastAsia"/>
                <w:szCs w:val="21"/>
              </w:rPr>
              <w:lastRenderedPageBreak/>
              <w:t>动特性，能查阅《机械手册》，设计传动机构；养成严谨的工作作风、创新意识，具备良好的沟通能力和团队协作精神。</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本课程内容涵盖了典型机构设计、机</w:t>
            </w:r>
            <w:r w:rsidRPr="00F12103">
              <w:rPr>
                <w:rFonts w:ascii="宋体" w:hAnsi="宋体" w:cs="宋体" w:hint="eastAsia"/>
                <w:szCs w:val="21"/>
              </w:rPr>
              <w:lastRenderedPageBreak/>
              <w:t>械联接和机械传动等方面的内容。包括机械设计基础绪论；平面机构的运动简图及自由度；平面连杆机构；凸轮机构、间歇运动机构；带传动和链传动；齿轮传动；齿轮系；螺纹联接；轴承；联轴器、离合器、制动器；轴等教学模块。</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融入课程思政，立德树人贯</w:t>
            </w:r>
          </w:p>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穿课程始终。采用线上线下灵活、开放式的教学方式。课内教学通过智慧课堂进行线上即时问答、头脑风暴、随堂测试等多种活动形式；线下学生分组，根据需要各小组完成学习任务，组内和组间讨论和相互学习。课外利用智慧课堂优质课程资源或者职教云优质课程资源进行课前预习与课后复习，同时检测优质课程资源的应用效果。</w:t>
            </w:r>
          </w:p>
        </w:tc>
      </w:tr>
      <w:tr w:rsidR="00F12103" w:rsidRPr="00F12103">
        <w:trPr>
          <w:trHeight w:val="5499"/>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5</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bCs/>
                <w:szCs w:val="21"/>
              </w:rPr>
              <w:t>工业机器人技术基础</w:t>
            </w: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知识目标: 1.理解工业机器人的发展背景及行业现状； 2.熟悉工业机器人的典型行业应用； 3.掌握工业机器人的基本机械机构及原理； 4.掌握工业机器人的基本电气结构及原理； 5.掌握工业机器人的基本控制结构及原理；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能力目标: 1.能进行工业机器人的基本机械机构及原理分析； 2.能进行工业机器人的基本电气结构及原理分析； 3.能进行工业机器人的基本控制结构及原理分析； 素质目标: 1.培养学生的沟通能力及团队协作精神； 2.培养学生良好的职业道德； 3.培养学生勇于创新、敬业乐业的工作作风； 4.培养学生的质量意识、安全意识。 5.培养学生的表达能力、沟通能力、组织实施能力； 6.培养学生基本的生产组织、技术管理能力； 7.培养学生安全、环保、成本、质量、团队合作等意识。</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1 工业机器人 的发展背景及 行业现状；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2.工业机器人 的典型行业应 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3.工业机器人 的基本机械机 构及原理；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4.工业机器人 的基本电气结 构及原理；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5.工业机器人 的基本控制结 构及原理；</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1. 融 入 课 程 思 政，立德树人贯 穿课程始终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2.配备电子技术 一体化实训室。</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3.引入真实案例 项目教学法方式 组织教学，使用 在线开放课程及 线上资源的辅以 实施。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4.采用过程考核 和终结性理论考 试相结合形式考 核。</w:t>
            </w:r>
          </w:p>
        </w:tc>
      </w:tr>
      <w:tr w:rsidR="00F12103" w:rsidRPr="00F12103">
        <w:trPr>
          <w:trHeight w:val="7597"/>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6</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bCs/>
                <w:szCs w:val="21"/>
              </w:rPr>
              <w:t>电气控制技术</w:t>
            </w: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知识目标：</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1.掌握常用低压元器件结构、作用、工作原理、符号等； 2.掌握三相异步电动机常见基本控制线路的工作原理； 3.掌握常用机床控制要求及电气线路分析； 4.掌握电气控制线路安装的工艺流程与规范及电气控制 线路检修方法； 5.掌握安全用电常识。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能力目标：</w:t>
            </w:r>
          </w:p>
          <w:p w:rsidR="0091707F" w:rsidRPr="00F12103" w:rsidRDefault="00342E71">
            <w:pPr>
              <w:spacing w:line="240" w:lineRule="exact"/>
              <w:rPr>
                <w:rFonts w:ascii="宋体" w:hAnsi="宋体" w:cs="宋体"/>
                <w:szCs w:val="21"/>
              </w:rPr>
            </w:pPr>
            <w:r w:rsidRPr="00F12103">
              <w:rPr>
                <w:rFonts w:ascii="宋体" w:hAnsi="宋体" w:cs="宋体" w:hint="eastAsia"/>
                <w:szCs w:val="21"/>
              </w:rPr>
              <w:t>1.能正确认识常用低压元器件，并能正确识读其文字和 图形符号；能正确、熟练地使用万用表对常用低压电气 元件进行检测； 2.能熟练地使用常用电工工具，正确安装常用低压元器件，会对已安装完成的电气控制线路进行安全、正确操作，并注意用电安全； 3.能正确识读电气图（电路原理图、位置图、接线图）；4.能够根据电路接线图进行三相异步电动机基本控制线路的安装与调试； 5.能利用万用表等常用电工仪表进行电气控制线路的检测与故障维修。</w:t>
            </w:r>
          </w:p>
          <w:p w:rsidR="0091707F" w:rsidRPr="00F12103" w:rsidRDefault="00342E71">
            <w:pPr>
              <w:spacing w:line="240" w:lineRule="exact"/>
              <w:rPr>
                <w:rFonts w:ascii="宋体" w:hAnsi="宋体" w:cs="宋体"/>
                <w:szCs w:val="21"/>
              </w:rPr>
            </w:pPr>
            <w:r w:rsidRPr="00F12103">
              <w:rPr>
                <w:rFonts w:ascii="宋体" w:hAnsi="宋体" w:cs="宋体" w:hint="eastAsia"/>
                <w:szCs w:val="21"/>
              </w:rPr>
              <w:t>素质目标：</w:t>
            </w:r>
          </w:p>
          <w:p w:rsidR="0091707F" w:rsidRPr="00F12103" w:rsidRDefault="00342E71">
            <w:pPr>
              <w:spacing w:line="240" w:lineRule="exact"/>
              <w:rPr>
                <w:rFonts w:ascii="宋体" w:hAnsi="宋体" w:cs="宋体"/>
                <w:szCs w:val="21"/>
              </w:rPr>
            </w:pPr>
            <w:r w:rsidRPr="00F12103">
              <w:rPr>
                <w:rFonts w:ascii="宋体" w:hAnsi="宋体" w:cs="宋体" w:hint="eastAsia"/>
                <w:szCs w:val="21"/>
              </w:rPr>
              <w:t>1.培养学生的沟通能力及团队协作精神； 2.培养学生分析问题、解决问题的能力； 3.培养学生勇于创新、敬业乐业的工作作风； 4.培养学生的自我管理、自我约束能力； 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本课程内容涵盖电机及电气控制的基本知识，包括变压器、三相异步电动机的单向运转控制、电气系统图的识读和绘制、三相异步电动机可逆运转控制、三相异步电动机的时序控制、三相异步电动机的启动控制、三相异步电动机的制动控制、三相异步电动机的调速控制、单相异步电动机、直流电机的控制、特种电机等。</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numPr>
                <w:ilvl w:val="0"/>
                <w:numId w:val="6"/>
              </w:numPr>
              <w:spacing w:line="240" w:lineRule="exact"/>
              <w:rPr>
                <w:rFonts w:ascii="宋体" w:hAnsi="宋体" w:cs="宋体"/>
                <w:szCs w:val="21"/>
              </w:rPr>
            </w:pPr>
            <w:r w:rsidRPr="00F12103">
              <w:rPr>
                <w:rFonts w:ascii="宋体" w:hAnsi="宋体" w:cs="宋体" w:hint="eastAsia"/>
                <w:szCs w:val="21"/>
              </w:rPr>
              <w:t>融入课程思政，立德树人贯穿课程始终。</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2.配备电机实训室、电气控制理实一体化实训室。</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3.引入真实案 例、项目教学法 方式组织教学， 使用在线开放课程的方式辅以实施。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4.采用项目过程考核和终结性考核相结合形式考核。</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5.采用理论+实验相结合的方式授课。</w:t>
            </w:r>
          </w:p>
        </w:tc>
      </w:tr>
      <w:tr w:rsidR="00F12103" w:rsidRPr="00F12103">
        <w:trPr>
          <w:trHeight w:val="7370"/>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7</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bCs/>
                <w:szCs w:val="21"/>
              </w:rPr>
              <w:t>液压与气压传动技术</w:t>
            </w:r>
          </w:p>
        </w:tc>
        <w:tc>
          <w:tcPr>
            <w:tcW w:w="361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知识目标：</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1.掌握液压传动的基本原理，了解液压传动的特点；</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2.掌握液压泵和液压马达的工作原理，了解各类液压泵及液压马达的特点及应用；</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3.掌握液压缸的类型、应用特点及有关计算问题；</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4.掌握三类常用液压阀的类型、用途、工作原理等知识；了解液压辅件的种类及作用；</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5.掌握各种液压基本回路的特征、功能及工作原理，能对几种典型液压系统进行正确分析；</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6.了解气压传动系统的工作原理、特点及系统组成知识，掌握各类气动元件的功能、结构及工作原理，能正确分析各种气动基本回路的工作原理。</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能力目标：</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1 能进行一般难易程度的液压系统分析；</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2.会动手操作完成液压实验；</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3.会搜集、阅读和利用资料。</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素质目标：</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1.培养学生的团队协作精神；</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2.培养学生具备一定的工匠精神；</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3.培养学生的工作、学习的主动性。</w:t>
            </w:r>
          </w:p>
        </w:tc>
        <w:tc>
          <w:tcPr>
            <w:tcW w:w="1965"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rPr>
                <w:rFonts w:ascii="宋体" w:hAnsi="宋体" w:cs="宋体"/>
                <w:szCs w:val="21"/>
              </w:rPr>
            </w:pPr>
            <w:r w:rsidRPr="00F12103">
              <w:rPr>
                <w:rFonts w:ascii="宋体" w:hAnsi="宋体" w:cs="宋体" w:hint="eastAsia"/>
                <w:kern w:val="0"/>
                <w:szCs w:val="21"/>
                <w:lang/>
              </w:rPr>
              <w:t xml:space="preserve">1.液压传动基础理论 </w:t>
            </w:r>
          </w:p>
          <w:p w:rsidR="0091707F" w:rsidRPr="00F12103" w:rsidRDefault="00342E71">
            <w:pPr>
              <w:widowControl/>
              <w:spacing w:line="240" w:lineRule="exact"/>
              <w:rPr>
                <w:rFonts w:ascii="宋体" w:hAnsi="宋体" w:cs="宋体"/>
                <w:szCs w:val="21"/>
              </w:rPr>
            </w:pPr>
            <w:r w:rsidRPr="00F12103">
              <w:rPr>
                <w:rFonts w:ascii="宋体" w:hAnsi="宋体" w:cs="宋体" w:hint="eastAsia"/>
                <w:kern w:val="0"/>
                <w:szCs w:val="21"/>
                <w:lang/>
              </w:rPr>
              <w:t>2.液压传动元件</w:t>
            </w:r>
          </w:p>
          <w:p w:rsidR="0091707F" w:rsidRPr="00F12103" w:rsidRDefault="00342E71">
            <w:pPr>
              <w:widowControl/>
              <w:spacing w:line="240" w:lineRule="exact"/>
              <w:rPr>
                <w:rFonts w:ascii="宋体" w:hAnsi="宋体" w:cs="宋体"/>
                <w:szCs w:val="21"/>
              </w:rPr>
            </w:pPr>
            <w:r w:rsidRPr="00F12103">
              <w:rPr>
                <w:rFonts w:ascii="宋体" w:hAnsi="宋体" w:cs="宋体" w:hint="eastAsia"/>
                <w:kern w:val="0"/>
                <w:szCs w:val="21"/>
                <w:lang/>
              </w:rPr>
              <w:t>3.液压传动回路</w:t>
            </w:r>
          </w:p>
          <w:p w:rsidR="0091707F" w:rsidRPr="00F12103" w:rsidRDefault="00342E71">
            <w:pPr>
              <w:widowControl/>
              <w:spacing w:line="240" w:lineRule="exact"/>
              <w:rPr>
                <w:rFonts w:ascii="宋体" w:hAnsi="宋体" w:cs="宋体"/>
                <w:szCs w:val="21"/>
              </w:rPr>
            </w:pPr>
            <w:r w:rsidRPr="00F12103">
              <w:rPr>
                <w:rFonts w:ascii="宋体" w:hAnsi="宋体" w:cs="宋体" w:hint="eastAsia"/>
                <w:kern w:val="0"/>
                <w:szCs w:val="21"/>
                <w:lang/>
              </w:rPr>
              <w:t>4.气压传动基本知识</w:t>
            </w:r>
          </w:p>
          <w:p w:rsidR="0091707F" w:rsidRPr="00F12103" w:rsidRDefault="0091707F">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1.融入课程思政，立德树人贯穿课程始终</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2.本课程教学采用“任务驱动，案例教学”组织教学。</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3.本课程为理实一体教学模式。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4.课程考核采用过程考核与终结性考核相结合。</w:t>
            </w:r>
          </w:p>
        </w:tc>
      </w:tr>
      <w:tr w:rsidR="00F12103" w:rsidRPr="00F12103">
        <w:trPr>
          <w:trHeight w:val="4372"/>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C语言程序设计</w:t>
            </w:r>
          </w:p>
        </w:tc>
        <w:tc>
          <w:tcPr>
            <w:tcW w:w="361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rPr>
                <w:rFonts w:ascii="宋体" w:hAnsi="宋体" w:cs="宋体"/>
                <w:kern w:val="0"/>
                <w:szCs w:val="21"/>
                <w:lang/>
              </w:rPr>
            </w:pPr>
            <w:r w:rsidRPr="00F12103">
              <w:rPr>
                <w:rFonts w:ascii="宋体" w:hAnsi="宋体" w:cs="宋体" w:hint="eastAsia"/>
                <w:kern w:val="0"/>
                <w:szCs w:val="21"/>
                <w:lang/>
              </w:rPr>
              <w:t>知识能力目标：</w:t>
            </w:r>
          </w:p>
          <w:p w:rsidR="0091707F" w:rsidRPr="00F12103" w:rsidRDefault="00342E71">
            <w:pPr>
              <w:widowControl/>
              <w:spacing w:line="240" w:lineRule="exact"/>
              <w:rPr>
                <w:rFonts w:ascii="宋体" w:hAnsi="宋体" w:cs="宋体"/>
                <w:kern w:val="0"/>
                <w:szCs w:val="21"/>
                <w:lang/>
              </w:rPr>
            </w:pPr>
            <w:r w:rsidRPr="00F12103">
              <w:rPr>
                <w:rFonts w:ascii="宋体" w:hAnsi="宋体" w:cs="宋体" w:hint="eastAsia"/>
                <w:kern w:val="0"/>
                <w:szCs w:val="21"/>
                <w:lang/>
              </w:rPr>
              <w:t>通过教学，使学生掌握计算机编程的能力，能够编写程序解决一些简单的问题；为学生学习专业基础课和相关专业课程提供必需的编程能力。</w:t>
            </w:r>
          </w:p>
          <w:p w:rsidR="0091707F" w:rsidRPr="00F12103" w:rsidRDefault="00342E71">
            <w:pPr>
              <w:widowControl/>
              <w:spacing w:line="240" w:lineRule="exact"/>
              <w:rPr>
                <w:rFonts w:ascii="宋体" w:hAnsi="宋体" w:cs="宋体"/>
                <w:kern w:val="0"/>
                <w:szCs w:val="21"/>
                <w:lang/>
              </w:rPr>
            </w:pPr>
            <w:r w:rsidRPr="00F12103">
              <w:rPr>
                <w:rFonts w:ascii="宋体" w:hAnsi="宋体" w:cs="宋体" w:hint="eastAsia"/>
                <w:kern w:val="0"/>
                <w:szCs w:val="21"/>
                <w:lang/>
              </w:rPr>
              <w:t>素质与思政目标：</w:t>
            </w:r>
          </w:p>
          <w:p w:rsidR="0091707F" w:rsidRPr="00F12103" w:rsidRDefault="00342E71">
            <w:pPr>
              <w:widowControl/>
              <w:spacing w:line="240" w:lineRule="exact"/>
              <w:rPr>
                <w:rFonts w:ascii="宋体" w:hAnsi="宋体" w:cs="宋体"/>
                <w:szCs w:val="21"/>
              </w:rPr>
            </w:pPr>
            <w:r w:rsidRPr="00F12103">
              <w:rPr>
                <w:rFonts w:ascii="宋体" w:hAnsi="宋体" w:cs="宋体" w:hint="eastAsia"/>
                <w:kern w:val="0"/>
                <w:szCs w:val="21"/>
                <w:lang/>
              </w:rPr>
              <w:t xml:space="preserve">使学生认识到计算机程序设计来源于实践又服务于实践，从而树立辩证唯物主义世界观；培养学生良好的学习习惯、数学素养和思维严谨、工作求实的工作作风；培养学生优良的道德品质、坚强的意志，勇于探索、敢于创新的思想意识和良好团队合作精神。 </w:t>
            </w:r>
          </w:p>
        </w:tc>
        <w:tc>
          <w:tcPr>
            <w:tcW w:w="1965"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计算机程序的变量定义与应用、运算符、语句结构、函数、数组、指针、结构等基础概念的定义和应用。程序编写的结构化，应用合理的数据结构和科学的算法编写程序、调试程序。</w:t>
            </w:r>
          </w:p>
        </w:tc>
        <w:tc>
          <w:tcPr>
            <w:tcW w:w="2098"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在重点讲清基本概念和基本方法的基础上，加强与实际联系，应用项目驱动教学，结合计算机算法，突出计算机编程方法的理解，加强对学生应用意识、兴趣、能力的培养。</w:t>
            </w:r>
          </w:p>
        </w:tc>
      </w:tr>
      <w:tr w:rsidR="00F12103" w:rsidRPr="00F12103">
        <w:trPr>
          <w:trHeight w:val="8957"/>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9</w:t>
            </w:r>
          </w:p>
        </w:tc>
        <w:tc>
          <w:tcPr>
            <w:tcW w:w="690" w:type="dxa"/>
            <w:vMerge w:val="restart"/>
            <w:tcBorders>
              <w:top w:val="single" w:sz="4" w:space="0" w:color="auto"/>
              <w:left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专业</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核心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课程</w:t>
            </w:r>
          </w:p>
          <w:p w:rsidR="0091707F" w:rsidRPr="00F12103" w:rsidRDefault="0091707F">
            <w:pPr>
              <w:spacing w:line="240" w:lineRule="exac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PLC应用技术</w:t>
            </w: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知识目标：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1.熟悉PLC设备的技术参数、编程指令、编程方法、PLC控制系统的构成；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2.了解常用型号PLC产品的特点、指令及控制程序的构成，能熟练使用子程序、中断程序进行编程；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3.掌握PLC指令及编程语言、编程方法，能熟练使用编程语言编写较简单控制系统程序并进行程序调试；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4.熟悉 PLC 控制系统的一般故障现象，掌握故障排除的一般方法。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能力目标：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1.会使用 PLC 编程指令编写程序，会识读 PLC 电气控制系统图；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2.能使用适当的工具，按照工艺要求，根据电气安装图进行控制盘安装；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3.能够根据系统功能要求对 PLC 控制系统进行调试，并对系统的故障现象进行分析，利用常用电工仪器仪表查找故障点，提出解决方案并进行故障排除； </w:t>
            </w:r>
          </w:p>
          <w:p w:rsidR="0091707F" w:rsidRPr="00F12103" w:rsidRDefault="00342E71">
            <w:pPr>
              <w:widowControl/>
              <w:spacing w:line="240" w:lineRule="exact"/>
              <w:jc w:val="left"/>
              <w:rPr>
                <w:rFonts w:ascii="宋体" w:hAnsi="宋体" w:cs="宋体"/>
                <w:kern w:val="0"/>
                <w:szCs w:val="21"/>
                <w:lang/>
              </w:rPr>
            </w:pPr>
            <w:r w:rsidRPr="00F12103">
              <w:rPr>
                <w:rFonts w:ascii="宋体" w:hAnsi="宋体" w:cs="宋体" w:hint="eastAsia"/>
                <w:kern w:val="0"/>
                <w:szCs w:val="21"/>
                <w:lang/>
              </w:rPr>
              <w:t>4.能根据系统工作情况，提出合理的改造方案，组织技术改造工作、绘制系统电气图、提出工艺要求、编制技术文件。</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素质目标：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1.培养学生的沟通能力及团队协作精神；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2.培养学生分析问题、解决问题的能力；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3.培养学生勇于创新、敬业乐业的工作作风；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4.培养学生的自我管理、自我约束能力；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1.送料小车自动往返 PLC 控 制系统的设计 与调试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2.十字路口交通灯 PLC 控制 系统的设计与 调试</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3.多种工作方 式的送料小车自动往返 PLC 控制系统的设计与调试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4.霓虹灯光广告牌 PLC控制系统的设计与 调试</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5.机械手 PLC 控制系统的设计与调试</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1.融入课程思政，立德树人贯穿课程始终；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2.配备PLC理实一体化实训室。</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3.引入真实案例、项目教学法方式组织教学，使用在线开放课程的方式辅以实施；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4.采用项目过程考核和终结性考核相结合形式考核；</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5.采用理论+实践相结合的方式授课。</w:t>
            </w: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10</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工业机器人应用系统建模</w:t>
            </w:r>
          </w:p>
          <w:p w:rsidR="0091707F" w:rsidRPr="00F12103" w:rsidRDefault="0091707F">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pPr>
            <w:r w:rsidRPr="00F12103">
              <w:rPr>
                <w:rFonts w:hint="eastAsia"/>
              </w:rPr>
              <w:t>知识目标：</w:t>
            </w:r>
            <w:r w:rsidRPr="00F12103">
              <w:rPr>
                <w:rFonts w:hint="eastAsia"/>
              </w:rPr>
              <w:t xml:space="preserve"> </w:t>
            </w:r>
          </w:p>
          <w:p w:rsidR="0091707F" w:rsidRPr="00F12103" w:rsidRDefault="00342E71">
            <w:pPr>
              <w:widowControl/>
              <w:spacing w:line="240" w:lineRule="exact"/>
              <w:jc w:val="left"/>
            </w:pPr>
            <w:r w:rsidRPr="00F12103">
              <w:rPr>
                <w:rFonts w:hint="eastAsia"/>
              </w:rPr>
              <w:t>1.</w:t>
            </w:r>
            <w:r w:rsidRPr="00F12103">
              <w:rPr>
                <w:rFonts w:hint="eastAsia"/>
              </w:rPr>
              <w:t>熟悉三维建模仿真的设计方法和思路；</w:t>
            </w:r>
            <w:r w:rsidRPr="00F12103">
              <w:rPr>
                <w:rFonts w:hint="eastAsia"/>
              </w:rPr>
              <w:t xml:space="preserve"> </w:t>
            </w:r>
          </w:p>
          <w:p w:rsidR="0091707F" w:rsidRPr="00F12103" w:rsidRDefault="00342E71">
            <w:pPr>
              <w:widowControl/>
              <w:spacing w:line="240" w:lineRule="exact"/>
              <w:jc w:val="left"/>
            </w:pPr>
            <w:r w:rsidRPr="00F12103">
              <w:rPr>
                <w:rFonts w:hint="eastAsia"/>
              </w:rPr>
              <w:t>2.</w:t>
            </w:r>
            <w:r w:rsidRPr="00F12103">
              <w:rPr>
                <w:rFonts w:hint="eastAsia"/>
              </w:rPr>
              <w:t>掌握工业机器人工装三维夹具的设计；</w:t>
            </w:r>
            <w:r w:rsidRPr="00F12103">
              <w:rPr>
                <w:rFonts w:hint="eastAsia"/>
              </w:rPr>
              <w:t xml:space="preserve"> </w:t>
            </w:r>
          </w:p>
          <w:p w:rsidR="0091707F" w:rsidRPr="00F12103" w:rsidRDefault="00342E71">
            <w:pPr>
              <w:widowControl/>
              <w:spacing w:line="240" w:lineRule="exact"/>
              <w:jc w:val="left"/>
            </w:pPr>
            <w:r w:rsidRPr="00F12103">
              <w:rPr>
                <w:rFonts w:hint="eastAsia"/>
              </w:rPr>
              <w:t>3.</w:t>
            </w:r>
            <w:r w:rsidRPr="00F12103">
              <w:rPr>
                <w:rFonts w:hint="eastAsia"/>
              </w:rPr>
              <w:t>掌握草图功能的设计和常用功能命令的使用；</w:t>
            </w:r>
            <w:r w:rsidRPr="00F12103">
              <w:rPr>
                <w:rFonts w:hint="eastAsia"/>
              </w:rPr>
              <w:t xml:space="preserve"> </w:t>
            </w:r>
          </w:p>
          <w:p w:rsidR="0091707F" w:rsidRPr="00F12103" w:rsidRDefault="00342E71">
            <w:pPr>
              <w:widowControl/>
              <w:spacing w:line="240" w:lineRule="exact"/>
              <w:jc w:val="left"/>
            </w:pPr>
            <w:r w:rsidRPr="00F12103">
              <w:rPr>
                <w:rFonts w:hint="eastAsia"/>
              </w:rPr>
              <w:t>4.</w:t>
            </w:r>
            <w:r w:rsidRPr="00F12103">
              <w:rPr>
                <w:rFonts w:hint="eastAsia"/>
              </w:rPr>
              <w:t>掌握维护模型的设计和常用功能命令的使用；</w:t>
            </w:r>
            <w:r w:rsidRPr="00F12103">
              <w:rPr>
                <w:rFonts w:hint="eastAsia"/>
              </w:rPr>
              <w:t xml:space="preserve"> </w:t>
            </w:r>
          </w:p>
          <w:p w:rsidR="0091707F" w:rsidRPr="00F12103" w:rsidRDefault="00342E71">
            <w:pPr>
              <w:widowControl/>
              <w:spacing w:line="240" w:lineRule="exact"/>
              <w:jc w:val="left"/>
            </w:pPr>
            <w:r w:rsidRPr="00F12103">
              <w:rPr>
                <w:rFonts w:hint="eastAsia"/>
              </w:rPr>
              <w:t>5.</w:t>
            </w:r>
            <w:r w:rsidRPr="00F12103">
              <w:rPr>
                <w:rFonts w:hint="eastAsia"/>
              </w:rPr>
              <w:t>掌握工程图的设计方法和常用功能命令的使用；</w:t>
            </w:r>
            <w:r w:rsidRPr="00F12103">
              <w:rPr>
                <w:rFonts w:hint="eastAsia"/>
              </w:rPr>
              <w:t xml:space="preserve"> </w:t>
            </w:r>
          </w:p>
          <w:p w:rsidR="0091707F" w:rsidRPr="00F12103" w:rsidRDefault="00342E71">
            <w:pPr>
              <w:widowControl/>
              <w:spacing w:line="240" w:lineRule="exact"/>
              <w:jc w:val="left"/>
            </w:pPr>
            <w:r w:rsidRPr="00F12103">
              <w:rPr>
                <w:rFonts w:hint="eastAsia"/>
              </w:rPr>
              <w:t>6.</w:t>
            </w:r>
            <w:r w:rsidRPr="00F12103">
              <w:rPr>
                <w:rFonts w:hint="eastAsia"/>
              </w:rPr>
              <w:t>掌握装配体的设计方法和常用功能命令的使用。</w:t>
            </w:r>
            <w:r w:rsidRPr="00F12103">
              <w:rPr>
                <w:rFonts w:hint="eastAsia"/>
              </w:rPr>
              <w:t xml:space="preserve"> </w:t>
            </w:r>
          </w:p>
          <w:p w:rsidR="0091707F" w:rsidRPr="00F12103" w:rsidRDefault="00342E71">
            <w:pPr>
              <w:widowControl/>
              <w:spacing w:line="240" w:lineRule="exact"/>
              <w:jc w:val="left"/>
            </w:pPr>
            <w:r w:rsidRPr="00F12103">
              <w:rPr>
                <w:rFonts w:hint="eastAsia"/>
              </w:rPr>
              <w:t>能力目标：</w:t>
            </w:r>
            <w:r w:rsidRPr="00F12103">
              <w:rPr>
                <w:rFonts w:hint="eastAsia"/>
              </w:rPr>
              <w:t xml:space="preserve"> </w:t>
            </w:r>
          </w:p>
          <w:p w:rsidR="0091707F" w:rsidRPr="00F12103" w:rsidRDefault="00342E71">
            <w:pPr>
              <w:widowControl/>
              <w:spacing w:line="240" w:lineRule="exact"/>
              <w:jc w:val="left"/>
            </w:pPr>
            <w:r w:rsidRPr="00F12103">
              <w:rPr>
                <w:rFonts w:hint="eastAsia"/>
              </w:rPr>
              <w:t>1.</w:t>
            </w:r>
            <w:r w:rsidRPr="00F12103">
              <w:rPr>
                <w:rFonts w:hint="eastAsia"/>
              </w:rPr>
              <w:t>能使用三维建模建模软件设计工程</w:t>
            </w:r>
            <w:r w:rsidRPr="00F12103">
              <w:rPr>
                <w:rFonts w:hint="eastAsia"/>
              </w:rPr>
              <w:lastRenderedPageBreak/>
              <w:t>零配件的草图；</w:t>
            </w:r>
            <w:r w:rsidRPr="00F12103">
              <w:rPr>
                <w:rFonts w:hint="eastAsia"/>
              </w:rPr>
              <w:t xml:space="preserve"> </w:t>
            </w:r>
          </w:p>
          <w:p w:rsidR="0091707F" w:rsidRPr="00F12103" w:rsidRDefault="00342E71">
            <w:pPr>
              <w:widowControl/>
              <w:spacing w:line="240" w:lineRule="exact"/>
              <w:jc w:val="left"/>
            </w:pPr>
            <w:r w:rsidRPr="00F12103">
              <w:rPr>
                <w:rFonts w:hint="eastAsia"/>
              </w:rPr>
              <w:t>2.</w:t>
            </w:r>
            <w:r w:rsidRPr="00F12103">
              <w:rPr>
                <w:rFonts w:hint="eastAsia"/>
              </w:rPr>
              <w:t>能使用三维建模建模软件设计工程零配件三维模型；</w:t>
            </w:r>
            <w:r w:rsidRPr="00F12103">
              <w:rPr>
                <w:rFonts w:hint="eastAsia"/>
              </w:rPr>
              <w:t xml:space="preserve"> </w:t>
            </w:r>
          </w:p>
          <w:p w:rsidR="0091707F" w:rsidRPr="00F12103" w:rsidRDefault="00342E71">
            <w:pPr>
              <w:widowControl/>
              <w:spacing w:line="240" w:lineRule="exact"/>
              <w:jc w:val="left"/>
            </w:pPr>
            <w:r w:rsidRPr="00F12103">
              <w:rPr>
                <w:rFonts w:hint="eastAsia"/>
              </w:rPr>
              <w:t>3.</w:t>
            </w:r>
            <w:r w:rsidRPr="00F12103">
              <w:rPr>
                <w:rFonts w:hint="eastAsia"/>
              </w:rPr>
              <w:t>能使用三维建模建模软件设计工程零配件装配体模型</w:t>
            </w:r>
            <w:r w:rsidRPr="00F12103">
              <w:rPr>
                <w:rFonts w:hint="eastAsia"/>
              </w:rPr>
              <w:t xml:space="preserve"> </w:t>
            </w:r>
          </w:p>
          <w:p w:rsidR="0091707F" w:rsidRPr="00F12103" w:rsidRDefault="00342E71">
            <w:pPr>
              <w:widowControl/>
              <w:spacing w:line="240" w:lineRule="exact"/>
              <w:jc w:val="left"/>
            </w:pPr>
            <w:r w:rsidRPr="00F12103">
              <w:rPr>
                <w:rFonts w:hint="eastAsia"/>
              </w:rPr>
              <w:t>4.</w:t>
            </w:r>
            <w:r w:rsidRPr="00F12103">
              <w:rPr>
                <w:rFonts w:hint="eastAsia"/>
              </w:rPr>
              <w:t>能使用三维建模建模软件设计工程零配件工程图纸；</w:t>
            </w:r>
            <w:r w:rsidRPr="00F12103">
              <w:rPr>
                <w:rFonts w:hint="eastAsia"/>
              </w:rPr>
              <w:t xml:space="preserve"> </w:t>
            </w:r>
          </w:p>
          <w:p w:rsidR="0091707F" w:rsidRPr="00F12103" w:rsidRDefault="00342E71">
            <w:pPr>
              <w:widowControl/>
              <w:spacing w:line="240" w:lineRule="exact"/>
              <w:jc w:val="left"/>
            </w:pPr>
            <w:r w:rsidRPr="00F12103">
              <w:rPr>
                <w:rFonts w:hint="eastAsia"/>
              </w:rPr>
              <w:t>5.</w:t>
            </w:r>
            <w:r w:rsidRPr="00F12103">
              <w:rPr>
                <w:rFonts w:hint="eastAsia"/>
              </w:rPr>
              <w:t>能根据工作情况，提出合理的改造方案，组织技术改</w:t>
            </w:r>
            <w:r w:rsidRPr="00F12103">
              <w:rPr>
                <w:rFonts w:hint="eastAsia"/>
              </w:rPr>
              <w:t xml:space="preserve"> </w:t>
            </w:r>
          </w:p>
          <w:p w:rsidR="0091707F" w:rsidRPr="00F12103" w:rsidRDefault="00342E71">
            <w:pPr>
              <w:widowControl/>
              <w:spacing w:line="240" w:lineRule="exact"/>
              <w:jc w:val="left"/>
            </w:pPr>
            <w:r w:rsidRPr="00F12103">
              <w:rPr>
                <w:rFonts w:hint="eastAsia"/>
              </w:rPr>
              <w:t>造工作、绘制三维模型、提出工艺要求、编制技术文件。</w:t>
            </w:r>
            <w:r w:rsidRPr="00F12103">
              <w:rPr>
                <w:rFonts w:hint="eastAsia"/>
              </w:rPr>
              <w:t xml:space="preserve"> </w:t>
            </w:r>
          </w:p>
          <w:p w:rsidR="0091707F" w:rsidRPr="00F12103" w:rsidRDefault="00342E71">
            <w:pPr>
              <w:widowControl/>
              <w:spacing w:line="240" w:lineRule="exact"/>
              <w:jc w:val="left"/>
            </w:pPr>
            <w:r w:rsidRPr="00F12103">
              <w:rPr>
                <w:rFonts w:hint="eastAsia"/>
              </w:rPr>
              <w:t>素质目标：</w:t>
            </w:r>
            <w:r w:rsidRPr="00F12103">
              <w:rPr>
                <w:rFonts w:hint="eastAsia"/>
              </w:rPr>
              <w:t xml:space="preserve"> </w:t>
            </w:r>
          </w:p>
          <w:p w:rsidR="0091707F" w:rsidRPr="00F12103" w:rsidRDefault="00342E71">
            <w:pPr>
              <w:widowControl/>
              <w:spacing w:line="240" w:lineRule="exact"/>
              <w:jc w:val="left"/>
            </w:pPr>
            <w:r w:rsidRPr="00F12103">
              <w:rPr>
                <w:rFonts w:hint="eastAsia"/>
              </w:rPr>
              <w:t>1.</w:t>
            </w:r>
            <w:r w:rsidRPr="00F12103">
              <w:rPr>
                <w:rFonts w:hint="eastAsia"/>
              </w:rPr>
              <w:t>培养学生的沟通能力及团队协作精神；</w:t>
            </w:r>
            <w:r w:rsidRPr="00F12103">
              <w:rPr>
                <w:rFonts w:hint="eastAsia"/>
              </w:rPr>
              <w:t xml:space="preserve"> </w:t>
            </w:r>
          </w:p>
          <w:p w:rsidR="0091707F" w:rsidRPr="00F12103" w:rsidRDefault="00342E71">
            <w:pPr>
              <w:widowControl/>
              <w:spacing w:line="240" w:lineRule="exact"/>
              <w:jc w:val="left"/>
            </w:pPr>
            <w:r w:rsidRPr="00F12103">
              <w:rPr>
                <w:rFonts w:hint="eastAsia"/>
              </w:rPr>
              <w:t>2.</w:t>
            </w:r>
            <w:r w:rsidRPr="00F12103">
              <w:rPr>
                <w:rFonts w:hint="eastAsia"/>
              </w:rPr>
              <w:t>培养学生分析问题、解决问题的能力；</w:t>
            </w:r>
            <w:r w:rsidRPr="00F12103">
              <w:rPr>
                <w:rFonts w:hint="eastAsia"/>
              </w:rPr>
              <w:t xml:space="preserve"> </w:t>
            </w:r>
          </w:p>
          <w:p w:rsidR="0091707F" w:rsidRPr="00F12103" w:rsidRDefault="00342E71">
            <w:pPr>
              <w:widowControl/>
              <w:spacing w:line="240" w:lineRule="exact"/>
              <w:jc w:val="left"/>
            </w:pPr>
            <w:r w:rsidRPr="00F12103">
              <w:rPr>
                <w:rFonts w:hint="eastAsia"/>
              </w:rPr>
              <w:t>3.</w:t>
            </w:r>
            <w:r w:rsidRPr="00F12103">
              <w:rPr>
                <w:rFonts w:hint="eastAsia"/>
              </w:rPr>
              <w:t>培养学生勇于创新、敬业乐业的工作作风；</w:t>
            </w:r>
            <w:r w:rsidRPr="00F12103">
              <w:rPr>
                <w:rFonts w:hint="eastAsia"/>
              </w:rPr>
              <w:t xml:space="preserve"> </w:t>
            </w:r>
          </w:p>
          <w:p w:rsidR="0091707F" w:rsidRPr="00F12103" w:rsidRDefault="00342E71">
            <w:pPr>
              <w:widowControl/>
              <w:spacing w:line="240" w:lineRule="exact"/>
              <w:jc w:val="left"/>
            </w:pPr>
            <w:r w:rsidRPr="00F12103">
              <w:rPr>
                <w:rFonts w:hint="eastAsia"/>
              </w:rPr>
              <w:t>4.</w:t>
            </w:r>
            <w:r w:rsidRPr="00F12103">
              <w:rPr>
                <w:rFonts w:hint="eastAsia"/>
              </w:rPr>
              <w:t>培养学生的自我管理、自我约束能力；</w:t>
            </w:r>
            <w:r w:rsidRPr="00F12103">
              <w:rPr>
                <w:rFonts w:hint="eastAsia"/>
              </w:rPr>
              <w:t xml:space="preserve"> </w:t>
            </w:r>
          </w:p>
          <w:p w:rsidR="0091707F" w:rsidRPr="00F12103" w:rsidRDefault="00342E71">
            <w:pPr>
              <w:widowControl/>
              <w:spacing w:line="240" w:lineRule="exact"/>
              <w:jc w:val="left"/>
            </w:pPr>
            <w:r w:rsidRPr="00F12103">
              <w:rPr>
                <w:rFonts w:hint="eastAsia"/>
              </w:rPr>
              <w:t>5.</w:t>
            </w:r>
            <w:r w:rsidRPr="00F12103">
              <w:rPr>
                <w:rFonts w:hint="eastAsia"/>
              </w:rPr>
              <w:t>培养学生的环保意识、质量意识、安全意识。</w:t>
            </w:r>
          </w:p>
          <w:p w:rsidR="0091707F" w:rsidRPr="00F12103" w:rsidRDefault="0091707F">
            <w:pPr>
              <w:pStyle w:val="a0"/>
              <w:ind w:firstLine="420"/>
            </w:pP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1.二维草图的设计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2.三维基础特征建模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3.三维高级特征建模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4.曲线与曲面设计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5.装配体设计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6.工程图设计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7.工业机器人三维工装设计</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1.融入课程思政，立德树人贯穿课程始终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2.引入真实案例项目教学法方式组织教学，使用在线开放课程的方式辅以实施。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3.采用项目过程考核和终结性考核相结合形式考核。</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4.采用理实一体的方式进行统一授课。</w:t>
            </w:r>
          </w:p>
          <w:p w:rsidR="0091707F" w:rsidRPr="00F12103" w:rsidRDefault="0091707F">
            <w:pPr>
              <w:spacing w:line="240" w:lineRule="exact"/>
              <w:rPr>
                <w:rFonts w:ascii="宋体" w:hAnsi="宋体" w:cs="宋体"/>
                <w:szCs w:val="21"/>
              </w:rPr>
            </w:pPr>
          </w:p>
        </w:tc>
      </w:tr>
      <w:tr w:rsidR="00F12103" w:rsidRPr="00F12103">
        <w:trPr>
          <w:trHeight w:val="8510"/>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11</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机器人视觉技术及应用</w:t>
            </w:r>
          </w:p>
          <w:p w:rsidR="0091707F" w:rsidRPr="00F12103" w:rsidRDefault="0091707F">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知识目标：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1.熟悉机器视觉技术的行业应用和工作原理；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2.掌握机器人视觉技术的软件调试和应用；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3.掌握机器人视觉技术的硬件安装与调试；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4.掌握图像处理技术的常用功能的用法和配置；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5.掌握机器视觉的通信输出配置和编程；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能力目标：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1.能进行机器视觉技术的行业应用和工作原理；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2.能进行机器人视觉技术的软件调试和应用操作；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3.能进行机器人视觉技术的硬件安装与调试操作；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4.能进行图像处理技术的常用功能的用法和配置操作；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5.能进行机器视觉的通信输出配置和编程操作；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素质目标：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1.培养学生的沟通能力及团队协作精神；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2.培养学生分析问题、解决问题的能力；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3.培养学生勇于创新、敬业乐业的工作作风；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4.培养学生的自我管理、自我约束能力；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5.培养学生的环保意识、质量意识、安全意识。</w:t>
            </w:r>
          </w:p>
          <w:p w:rsidR="0091707F" w:rsidRPr="00F12103" w:rsidRDefault="0091707F">
            <w:pPr>
              <w:spacing w:line="240" w:lineRule="exact"/>
              <w:rPr>
                <w:rFonts w:ascii="宋体" w:hAnsi="宋体" w:cs="宋体"/>
                <w:szCs w:val="21"/>
              </w:rPr>
            </w:pP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1.机器视觉的软硬件的安装与使用；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2.机器视觉的工作原理和光源的调试；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3.机器视觉学习、图形处理；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4.机器视觉的程序设计和参数配置；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5.机器视觉的数据通信和调试。 </w:t>
            </w:r>
          </w:p>
          <w:p w:rsidR="0091707F" w:rsidRPr="00F12103" w:rsidRDefault="0091707F">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1.融入课程思政，立德树人贯穿课程始终；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2.配备PLC理实一体化实训室。</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3.引入真实案例、项目教学法 方式组织教学，使用在线开放课程的方式辅以实施；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4.采用项目过程考核和终结性考核相结合形式考核；</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5.采用理论+实践相结合的方式授课。</w:t>
            </w: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12</w:t>
            </w:r>
          </w:p>
        </w:tc>
        <w:tc>
          <w:tcPr>
            <w:tcW w:w="690" w:type="dxa"/>
            <w:vMerge/>
            <w:tcBorders>
              <w:left w:val="single" w:sz="4" w:space="0" w:color="auto"/>
              <w:right w:val="single" w:sz="4" w:space="0" w:color="auto"/>
            </w:tcBorders>
            <w:shd w:val="clear" w:color="auto" w:fill="auto"/>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工业机器人离线编程与仿真</w:t>
            </w:r>
          </w:p>
          <w:p w:rsidR="0091707F" w:rsidRPr="00F12103" w:rsidRDefault="0091707F">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shd w:val="clear" w:color="auto" w:fill="auto"/>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知识目标：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1.熟悉工业机器人离线编程软件的使用方法；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2.掌握工业机器人系统工作站的搭建和布局；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3.掌握工业机器人离线轨迹的程序设计与调试；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4.掌握工业机器人外围机械装置的设计与调试；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5.掌握工业机器人动态组件的设计与调试；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6.掌握工业机器人虚拟示教器的使用与调试。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能力目标：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1.能够使用工业机器人离线编程软件的使用方法；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2.能进行工业机器人系统工作站的搭</w:t>
            </w:r>
            <w:r w:rsidRPr="00F12103">
              <w:rPr>
                <w:rFonts w:ascii="宋体" w:hAnsi="宋体" w:cs="宋体" w:hint="eastAsia"/>
                <w:kern w:val="0"/>
                <w:szCs w:val="21"/>
                <w:lang/>
              </w:rPr>
              <w:lastRenderedPageBreak/>
              <w:t xml:space="preserve">建和布局操作；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3.能进行工业机器人离线轨迹的程序设计与调试操作；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4.能进行工业机器人外围机械装置的设计与调试操作；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5.能进行工业机器人动态组件的设计与调试操作；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6.能进行工业机器人虚拟示教器的使用与调试操作。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5.能根据工作情况，提出合理的改造方案，组织技术改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造工作、搭建工作站和程序设计、提出工艺要求、编制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技术文件。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素质目标：</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1.培养学生的沟通能力及团队协作精神；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2.培养学生分析问题、解决问题的能力；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3.培养学生勇于创新、敬业乐业的工作作风；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4.培养学生的自我管理、自我约束能力；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shd w:val="clear" w:color="auto" w:fill="auto"/>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1.工业机器人离线编程概述及软件安装工业机器人工作站系统模型构建</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2.工业机器人编程基础及轨迹设计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3.机械装置及Smart 动态组件设计</w:t>
            </w:r>
          </w:p>
          <w:p w:rsidR="0091707F" w:rsidRPr="00F12103" w:rsidRDefault="0091707F">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shd w:val="clear" w:color="auto" w:fill="auto"/>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1.融入课程思政，立德树人贯穿课程始终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2.引入真实案例项目教学法方式组织教学，使用在线开放课程的方式辅以实施。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3.采用项目过程考核和终结性考核相结合形式考核。</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4.采用理实一体的方式进行统一授课。</w:t>
            </w:r>
          </w:p>
          <w:p w:rsidR="0091707F" w:rsidRPr="00F12103" w:rsidRDefault="0091707F">
            <w:pPr>
              <w:spacing w:line="240" w:lineRule="exact"/>
              <w:rPr>
                <w:rFonts w:ascii="宋体" w:hAnsi="宋体" w:cs="宋体"/>
                <w:szCs w:val="21"/>
              </w:rPr>
            </w:pP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13</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工业机器人现场编程</w:t>
            </w:r>
          </w:p>
          <w:p w:rsidR="0091707F" w:rsidRPr="00F12103" w:rsidRDefault="0091707F">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知识目标：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1.熟悉工业机器人的现场手动操纵；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2.掌握工业机器人现场坐标系的创建；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3.掌握工业机器人的逻辑功能编程与调试；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4.掌握工业机器人的轨迹功能编程与调试；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5.掌握工业机器人的中断功能编程与调试；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6.掌握工业机器人的软件系统维护方法和操作；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7.掌握工业机器人的硬件系统的维护方法和操作。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能力目标：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1.能够进行工业机器人的现场手动操纵；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2.能够进行工业机器人现场坐标系的创建操作；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3.能够进行工业机器人的逻辑功能编程与调试操作；</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4.能够进行工业机器人的轨迹功能编程与调试操作；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5.能够进行工业机器人的中断功能编程与调试操作；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6.能够进行工业机器人的软件系统维护方法和操作；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7.能够进行工业机器人的硬件系统的</w:t>
            </w:r>
            <w:r w:rsidRPr="00F12103">
              <w:rPr>
                <w:rFonts w:ascii="宋体" w:hAnsi="宋体" w:cs="宋体" w:hint="eastAsia"/>
                <w:kern w:val="0"/>
                <w:szCs w:val="21"/>
                <w:lang/>
              </w:rPr>
              <w:lastRenderedPageBreak/>
              <w:t xml:space="preserve">维护方法和操作。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素质目标：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1.培养学生的沟通能力及团队协作精神；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2.培养学生分析问题、解决问题的能力；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3.培养学生勇于创新、敬业乐业的工作作风；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4.培养学生的自我管理、自我约束能力；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5.培养学生的环保意识、质量意识、安全意识。</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lastRenderedPageBreak/>
              <w:t xml:space="preserve">1.工业机器人系统构成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2.工业机器人手动操作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3.工业机器人坐标系设置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4.工业机器人编程控制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5.工业机器人参数设定及程序管理</w:t>
            </w:r>
          </w:p>
          <w:p w:rsidR="0091707F" w:rsidRPr="00F12103" w:rsidRDefault="0091707F">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1.融入课程思政，立德树人贯穿课程始终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2.引入真实案例项目教学法方式组织教学，使用在线开放课程的方式辅以实施。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3.采用项目过程考核和终结性考核相结合形式考核。</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4.采用理实一体的方式进行统一授课。</w:t>
            </w:r>
          </w:p>
          <w:p w:rsidR="0091707F" w:rsidRPr="00F12103" w:rsidRDefault="0091707F">
            <w:pPr>
              <w:spacing w:line="240" w:lineRule="exact"/>
              <w:rPr>
                <w:rFonts w:ascii="宋体" w:hAnsi="宋体" w:cs="宋体"/>
                <w:szCs w:val="21"/>
              </w:rPr>
            </w:pP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14</w:t>
            </w:r>
          </w:p>
        </w:tc>
        <w:tc>
          <w:tcPr>
            <w:tcW w:w="690" w:type="dxa"/>
            <w:vMerge/>
            <w:tcBorders>
              <w:left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工业机器人系统安装调试与维护</w:t>
            </w:r>
          </w:p>
          <w:p w:rsidR="0091707F" w:rsidRPr="00F12103" w:rsidRDefault="0091707F">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通过本课程的学习，掌握工业机器人手动和自动操作方法、熟悉工业机器人的常用指令及相关参数设置，培养学生综合运用所学基础理论和专业知识进行创新设计的能力，并相应的掌握一些实用工业机器人控制、规划和编程方法，培养学生安全操作意识和团队协作的能力。</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本课程内容涵盖工业机器人的工作原理，涂胶、搬运、喷漆等常用工艺，包含机器人的基础操作知识、机器人通讯、搬运编程与操作、涂胶编程与操作、喷漆编程与操作、上下料编程与操作、码垛编程与操作等个模块。</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1.融入课程思政，立德树人贯穿课程始终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2.引入真实案例项目教学法方式组织教学，使用在线开放课程的方式辅以实施。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3.采用项目过程考核和终结性考核相结合形式考核。</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4.采用理实一体的方式进行统一授课。</w:t>
            </w: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15</w:t>
            </w:r>
          </w:p>
        </w:tc>
        <w:tc>
          <w:tcPr>
            <w:tcW w:w="690" w:type="dxa"/>
            <w:vMerge/>
            <w:tcBorders>
              <w:left w:val="single" w:sz="4" w:space="0" w:color="auto"/>
              <w:bottom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工业机器人系统集成</w:t>
            </w:r>
          </w:p>
          <w:p w:rsidR="0091707F" w:rsidRPr="00F12103" w:rsidRDefault="0091707F">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pPr>
            <w:r w:rsidRPr="00F12103">
              <w:rPr>
                <w:rFonts w:hint="eastAsia"/>
              </w:rPr>
              <w:t>知识目标：</w:t>
            </w:r>
            <w:r w:rsidRPr="00F12103">
              <w:rPr>
                <w:rFonts w:hint="eastAsia"/>
              </w:rPr>
              <w:t xml:space="preserve"> </w:t>
            </w:r>
          </w:p>
          <w:p w:rsidR="0091707F" w:rsidRPr="00F12103" w:rsidRDefault="00342E71">
            <w:pPr>
              <w:widowControl/>
              <w:spacing w:line="240" w:lineRule="exact"/>
              <w:jc w:val="left"/>
            </w:pPr>
            <w:r w:rsidRPr="00F12103">
              <w:rPr>
                <w:rFonts w:hint="eastAsia"/>
              </w:rPr>
              <w:t>1.</w:t>
            </w:r>
            <w:r w:rsidRPr="00F12103">
              <w:rPr>
                <w:rFonts w:hint="eastAsia"/>
              </w:rPr>
              <w:t>掌握工业机器人工作站系统集成设计与维护；</w:t>
            </w:r>
            <w:r w:rsidRPr="00F12103">
              <w:rPr>
                <w:rFonts w:hint="eastAsia"/>
              </w:rPr>
              <w:t xml:space="preserve"> </w:t>
            </w:r>
          </w:p>
          <w:p w:rsidR="0091707F" w:rsidRPr="00F12103" w:rsidRDefault="00342E71">
            <w:pPr>
              <w:widowControl/>
              <w:spacing w:line="240" w:lineRule="exact"/>
              <w:jc w:val="left"/>
            </w:pPr>
            <w:r w:rsidRPr="00F12103">
              <w:rPr>
                <w:rFonts w:hint="eastAsia"/>
              </w:rPr>
              <w:t>2.</w:t>
            </w:r>
            <w:r w:rsidRPr="00F12103">
              <w:rPr>
                <w:rFonts w:hint="eastAsia"/>
              </w:rPr>
              <w:t>掌握工业机器人电气自动化设备集成与维护；</w:t>
            </w:r>
            <w:r w:rsidRPr="00F12103">
              <w:rPr>
                <w:rFonts w:hint="eastAsia"/>
              </w:rPr>
              <w:t xml:space="preserve"> </w:t>
            </w:r>
          </w:p>
          <w:p w:rsidR="0091707F" w:rsidRPr="00F12103" w:rsidRDefault="00342E71">
            <w:pPr>
              <w:widowControl/>
              <w:spacing w:line="240" w:lineRule="exact"/>
              <w:jc w:val="left"/>
            </w:pPr>
            <w:r w:rsidRPr="00F12103">
              <w:rPr>
                <w:rFonts w:hint="eastAsia"/>
              </w:rPr>
              <w:t>3.</w:t>
            </w:r>
            <w:r w:rsidRPr="00F12103">
              <w:rPr>
                <w:rFonts w:hint="eastAsia"/>
              </w:rPr>
              <w:t>掌握工业机器人、气动、电机、</w:t>
            </w:r>
            <w:r w:rsidRPr="00F12103">
              <w:rPr>
                <w:rFonts w:hint="eastAsia"/>
              </w:rPr>
              <w:t>PLC</w:t>
            </w:r>
            <w:r w:rsidRPr="00F12103">
              <w:rPr>
                <w:rFonts w:hint="eastAsia"/>
              </w:rPr>
              <w:t>、传感器技术多种</w:t>
            </w:r>
            <w:r w:rsidRPr="00F12103">
              <w:rPr>
                <w:rFonts w:hint="eastAsia"/>
              </w:rPr>
              <w:t xml:space="preserve"> </w:t>
            </w:r>
          </w:p>
          <w:p w:rsidR="0091707F" w:rsidRPr="00F12103" w:rsidRDefault="00342E71">
            <w:pPr>
              <w:widowControl/>
              <w:spacing w:line="240" w:lineRule="exact"/>
              <w:jc w:val="left"/>
            </w:pPr>
            <w:r w:rsidRPr="00F12103">
              <w:rPr>
                <w:rFonts w:hint="eastAsia"/>
              </w:rPr>
              <w:t>外围设备与工业机器人的集成；</w:t>
            </w:r>
            <w:r w:rsidRPr="00F12103">
              <w:rPr>
                <w:rFonts w:hint="eastAsia"/>
              </w:rPr>
              <w:t xml:space="preserve"> </w:t>
            </w:r>
          </w:p>
          <w:p w:rsidR="0091707F" w:rsidRPr="00F12103" w:rsidRDefault="00342E71">
            <w:pPr>
              <w:widowControl/>
              <w:spacing w:line="240" w:lineRule="exact"/>
              <w:jc w:val="left"/>
            </w:pPr>
            <w:r w:rsidRPr="00F12103">
              <w:rPr>
                <w:rFonts w:hint="eastAsia"/>
              </w:rPr>
              <w:t>4.</w:t>
            </w:r>
            <w:r w:rsidRPr="00F12103">
              <w:rPr>
                <w:rFonts w:hint="eastAsia"/>
              </w:rPr>
              <w:t>掌握机器视觉技术等多设备系统的集成应用。</w:t>
            </w:r>
            <w:r w:rsidRPr="00F12103">
              <w:rPr>
                <w:rFonts w:hint="eastAsia"/>
              </w:rPr>
              <w:t xml:space="preserve"> </w:t>
            </w:r>
          </w:p>
          <w:p w:rsidR="0091707F" w:rsidRPr="00F12103" w:rsidRDefault="00342E71">
            <w:pPr>
              <w:widowControl/>
              <w:spacing w:line="240" w:lineRule="exact"/>
              <w:jc w:val="left"/>
            </w:pPr>
            <w:r w:rsidRPr="00F12103">
              <w:rPr>
                <w:rFonts w:hint="eastAsia"/>
              </w:rPr>
              <w:t>能力目标：</w:t>
            </w:r>
            <w:r w:rsidRPr="00F12103">
              <w:rPr>
                <w:rFonts w:hint="eastAsia"/>
              </w:rPr>
              <w:t xml:space="preserve"> </w:t>
            </w:r>
          </w:p>
          <w:p w:rsidR="0091707F" w:rsidRPr="00F12103" w:rsidRDefault="00342E71">
            <w:pPr>
              <w:widowControl/>
              <w:spacing w:line="240" w:lineRule="exact"/>
              <w:jc w:val="left"/>
            </w:pPr>
            <w:r w:rsidRPr="00F12103">
              <w:rPr>
                <w:rFonts w:hint="eastAsia"/>
              </w:rPr>
              <w:t>1.</w:t>
            </w:r>
            <w:r w:rsidRPr="00F12103">
              <w:rPr>
                <w:rFonts w:hint="eastAsia"/>
              </w:rPr>
              <w:t>具有借助设备用户手册等工具书查阅有关数据，进行工</w:t>
            </w:r>
            <w:r w:rsidRPr="00F12103">
              <w:rPr>
                <w:rFonts w:hint="eastAsia"/>
              </w:rPr>
              <w:t xml:space="preserve"> </w:t>
            </w:r>
          </w:p>
          <w:p w:rsidR="0091707F" w:rsidRPr="00F12103" w:rsidRDefault="00342E71">
            <w:pPr>
              <w:widowControl/>
              <w:spacing w:line="240" w:lineRule="exact"/>
              <w:jc w:val="left"/>
            </w:pPr>
            <w:r w:rsidRPr="00F12103">
              <w:rPr>
                <w:rFonts w:hint="eastAsia"/>
              </w:rPr>
              <w:t>业机器人、</w:t>
            </w:r>
            <w:r w:rsidRPr="00F12103">
              <w:rPr>
                <w:rFonts w:hint="eastAsia"/>
              </w:rPr>
              <w:t>PLC</w:t>
            </w:r>
            <w:r w:rsidRPr="00F12103">
              <w:rPr>
                <w:rFonts w:hint="eastAsia"/>
              </w:rPr>
              <w:t>、变频器等设备参数预置的能力能力；</w:t>
            </w:r>
            <w:r w:rsidRPr="00F12103">
              <w:rPr>
                <w:rFonts w:hint="eastAsia"/>
              </w:rPr>
              <w:t xml:space="preserve"> </w:t>
            </w:r>
          </w:p>
          <w:p w:rsidR="0091707F" w:rsidRPr="00F12103" w:rsidRDefault="00342E71">
            <w:pPr>
              <w:widowControl/>
              <w:spacing w:line="240" w:lineRule="exact"/>
              <w:jc w:val="left"/>
            </w:pPr>
            <w:r w:rsidRPr="00F12103">
              <w:rPr>
                <w:rFonts w:hint="eastAsia"/>
              </w:rPr>
              <w:t>1.</w:t>
            </w:r>
            <w:r w:rsidRPr="00F12103">
              <w:rPr>
                <w:rFonts w:hint="eastAsia"/>
              </w:rPr>
              <w:t>能进行工业机器人工作站系统集成设计与维护能力；</w:t>
            </w:r>
            <w:r w:rsidRPr="00F12103">
              <w:rPr>
                <w:rFonts w:hint="eastAsia"/>
              </w:rPr>
              <w:t xml:space="preserve"> </w:t>
            </w:r>
          </w:p>
          <w:p w:rsidR="0091707F" w:rsidRPr="00F12103" w:rsidRDefault="00342E71">
            <w:pPr>
              <w:widowControl/>
              <w:spacing w:line="240" w:lineRule="exact"/>
              <w:jc w:val="left"/>
            </w:pPr>
            <w:r w:rsidRPr="00F12103">
              <w:rPr>
                <w:rFonts w:hint="eastAsia"/>
              </w:rPr>
              <w:t>2.</w:t>
            </w:r>
            <w:r w:rsidRPr="00F12103">
              <w:rPr>
                <w:rFonts w:hint="eastAsia"/>
              </w:rPr>
              <w:t>能进行工业机器人电气自动化设备集成与维护能力；</w:t>
            </w:r>
            <w:r w:rsidRPr="00F12103">
              <w:rPr>
                <w:rFonts w:hint="eastAsia"/>
              </w:rPr>
              <w:t xml:space="preserve"> </w:t>
            </w:r>
          </w:p>
          <w:p w:rsidR="0091707F" w:rsidRPr="00F12103" w:rsidRDefault="00342E71">
            <w:pPr>
              <w:widowControl/>
              <w:spacing w:line="240" w:lineRule="exact"/>
              <w:jc w:val="left"/>
            </w:pPr>
            <w:r w:rsidRPr="00F12103">
              <w:rPr>
                <w:rFonts w:hint="eastAsia"/>
              </w:rPr>
              <w:t>3.</w:t>
            </w:r>
            <w:r w:rsidRPr="00F12103">
              <w:rPr>
                <w:rFonts w:hint="eastAsia"/>
              </w:rPr>
              <w:t>能进行工业机器人、气动、电机、</w:t>
            </w:r>
            <w:r w:rsidRPr="00F12103">
              <w:rPr>
                <w:rFonts w:hint="eastAsia"/>
              </w:rPr>
              <w:t>PLC</w:t>
            </w:r>
            <w:r w:rsidRPr="00F12103">
              <w:rPr>
                <w:rFonts w:hint="eastAsia"/>
              </w:rPr>
              <w:t>、传感器技术多</w:t>
            </w:r>
            <w:r w:rsidRPr="00F12103">
              <w:rPr>
                <w:rFonts w:hint="eastAsia"/>
              </w:rPr>
              <w:t xml:space="preserve"> </w:t>
            </w:r>
          </w:p>
          <w:p w:rsidR="0091707F" w:rsidRPr="00F12103" w:rsidRDefault="00342E71">
            <w:pPr>
              <w:widowControl/>
              <w:spacing w:line="240" w:lineRule="exact"/>
              <w:jc w:val="left"/>
            </w:pPr>
            <w:r w:rsidRPr="00F12103">
              <w:rPr>
                <w:rFonts w:hint="eastAsia"/>
              </w:rPr>
              <w:t>种外围设备与工业机器人的集成能力；</w:t>
            </w:r>
            <w:r w:rsidRPr="00F12103">
              <w:rPr>
                <w:rFonts w:hint="eastAsia"/>
              </w:rPr>
              <w:t xml:space="preserve"> </w:t>
            </w:r>
          </w:p>
          <w:p w:rsidR="0091707F" w:rsidRPr="00F12103" w:rsidRDefault="00342E71">
            <w:pPr>
              <w:widowControl/>
              <w:spacing w:line="240" w:lineRule="exact"/>
              <w:jc w:val="left"/>
            </w:pPr>
            <w:r w:rsidRPr="00F12103">
              <w:rPr>
                <w:rFonts w:hint="eastAsia"/>
              </w:rPr>
              <w:t>4.</w:t>
            </w:r>
            <w:r w:rsidRPr="00F12103">
              <w:rPr>
                <w:rFonts w:hint="eastAsia"/>
              </w:rPr>
              <w:t>掌握机器视觉技术等多设备系统的集成应用。</w:t>
            </w:r>
            <w:r w:rsidRPr="00F12103">
              <w:rPr>
                <w:rFonts w:hint="eastAsia"/>
              </w:rPr>
              <w:t xml:space="preserve"> </w:t>
            </w:r>
          </w:p>
          <w:p w:rsidR="0091707F" w:rsidRPr="00F12103" w:rsidRDefault="00342E71">
            <w:pPr>
              <w:widowControl/>
              <w:spacing w:line="240" w:lineRule="exact"/>
              <w:jc w:val="left"/>
            </w:pPr>
            <w:r w:rsidRPr="00F12103">
              <w:rPr>
                <w:rFonts w:hint="eastAsia"/>
              </w:rPr>
              <w:t>5.</w:t>
            </w:r>
            <w:r w:rsidRPr="00F12103">
              <w:rPr>
                <w:rFonts w:hint="eastAsia"/>
              </w:rPr>
              <w:t>逐步具备根据客户要求，提出合理的技术方案，合理预</w:t>
            </w:r>
            <w:r w:rsidRPr="00F12103">
              <w:rPr>
                <w:rFonts w:hint="eastAsia"/>
              </w:rPr>
              <w:t xml:space="preserve"> </w:t>
            </w:r>
          </w:p>
          <w:p w:rsidR="0091707F" w:rsidRPr="00F12103" w:rsidRDefault="00342E71">
            <w:pPr>
              <w:widowControl/>
              <w:spacing w:line="240" w:lineRule="exact"/>
              <w:jc w:val="left"/>
            </w:pPr>
            <w:r w:rsidRPr="00F12103">
              <w:rPr>
                <w:rFonts w:hint="eastAsia"/>
              </w:rPr>
              <w:t>算成本，保证系统质量，组织生产工</w:t>
            </w:r>
            <w:r w:rsidRPr="00F12103">
              <w:rPr>
                <w:rFonts w:hint="eastAsia"/>
              </w:rPr>
              <w:lastRenderedPageBreak/>
              <w:t>作、沟通能力。</w:t>
            </w:r>
            <w:r w:rsidRPr="00F12103">
              <w:rPr>
                <w:rFonts w:hint="eastAsia"/>
              </w:rPr>
              <w:t xml:space="preserve"> </w:t>
            </w:r>
          </w:p>
          <w:p w:rsidR="0091707F" w:rsidRPr="00F12103" w:rsidRDefault="00342E71">
            <w:pPr>
              <w:widowControl/>
              <w:spacing w:line="240" w:lineRule="exact"/>
              <w:jc w:val="left"/>
            </w:pPr>
            <w:r w:rsidRPr="00F12103">
              <w:rPr>
                <w:rFonts w:hint="eastAsia"/>
              </w:rPr>
              <w:t>素质目标：</w:t>
            </w:r>
            <w:r w:rsidRPr="00F12103">
              <w:rPr>
                <w:rFonts w:hint="eastAsia"/>
              </w:rPr>
              <w:t xml:space="preserve"> </w:t>
            </w:r>
          </w:p>
          <w:p w:rsidR="0091707F" w:rsidRPr="00F12103" w:rsidRDefault="00342E71">
            <w:pPr>
              <w:widowControl/>
              <w:spacing w:line="240" w:lineRule="exact"/>
              <w:jc w:val="left"/>
            </w:pPr>
            <w:r w:rsidRPr="00F12103">
              <w:rPr>
                <w:rFonts w:hint="eastAsia"/>
              </w:rPr>
              <w:t>1.</w:t>
            </w:r>
            <w:r w:rsidRPr="00F12103">
              <w:rPr>
                <w:rFonts w:hint="eastAsia"/>
              </w:rPr>
              <w:t>培养学生的安全责任意识和良好的</w:t>
            </w:r>
            <w:r w:rsidRPr="00F12103">
              <w:rPr>
                <w:rFonts w:hint="eastAsia"/>
              </w:rPr>
              <w:t xml:space="preserve"> 6S </w:t>
            </w:r>
            <w:r w:rsidRPr="00F12103">
              <w:rPr>
                <w:rFonts w:hint="eastAsia"/>
              </w:rPr>
              <w:t>执行力；</w:t>
            </w:r>
            <w:r w:rsidRPr="00F12103">
              <w:rPr>
                <w:rFonts w:hint="eastAsia"/>
              </w:rPr>
              <w:t xml:space="preserve"> </w:t>
            </w:r>
          </w:p>
          <w:p w:rsidR="0091707F" w:rsidRPr="00F12103" w:rsidRDefault="00342E71">
            <w:pPr>
              <w:widowControl/>
              <w:spacing w:line="240" w:lineRule="exact"/>
              <w:jc w:val="left"/>
            </w:pPr>
            <w:r w:rsidRPr="00F12103">
              <w:rPr>
                <w:rFonts w:hint="eastAsia"/>
              </w:rPr>
              <w:t>2.</w:t>
            </w:r>
            <w:r w:rsidRPr="00F12103">
              <w:rPr>
                <w:rFonts w:hint="eastAsia"/>
              </w:rPr>
              <w:t>培养学生勤于思考、做事认真的良好作风；</w:t>
            </w:r>
            <w:r w:rsidRPr="00F12103">
              <w:rPr>
                <w:rFonts w:hint="eastAsia"/>
              </w:rPr>
              <w:t xml:space="preserve"> </w:t>
            </w:r>
          </w:p>
          <w:p w:rsidR="0091707F" w:rsidRPr="00F12103" w:rsidRDefault="00342E71">
            <w:pPr>
              <w:widowControl/>
              <w:spacing w:line="240" w:lineRule="exact"/>
              <w:jc w:val="left"/>
            </w:pPr>
            <w:r w:rsidRPr="00F12103">
              <w:rPr>
                <w:rFonts w:hint="eastAsia"/>
              </w:rPr>
              <w:t>3.</w:t>
            </w:r>
            <w:r w:rsidRPr="00F12103">
              <w:rPr>
                <w:rFonts w:hint="eastAsia"/>
              </w:rPr>
              <w:t>培养学生自学与自律、分析与解决问题能力；</w:t>
            </w:r>
            <w:r w:rsidRPr="00F12103">
              <w:rPr>
                <w:rFonts w:hint="eastAsia"/>
              </w:rPr>
              <w:t xml:space="preserve"> </w:t>
            </w:r>
          </w:p>
          <w:p w:rsidR="0091707F" w:rsidRPr="00F12103" w:rsidRDefault="00342E71">
            <w:pPr>
              <w:widowControl/>
              <w:spacing w:line="240" w:lineRule="exact"/>
              <w:jc w:val="left"/>
            </w:pPr>
            <w:r w:rsidRPr="00F12103">
              <w:rPr>
                <w:rFonts w:hint="eastAsia"/>
              </w:rPr>
              <w:t>4.</w:t>
            </w:r>
            <w:r w:rsidRPr="00F12103">
              <w:rPr>
                <w:rFonts w:hint="eastAsia"/>
              </w:rPr>
              <w:t>培养学生沟通能力及团队协作精神；</w:t>
            </w:r>
            <w:r w:rsidRPr="00F12103">
              <w:rPr>
                <w:rFonts w:hint="eastAsia"/>
              </w:rPr>
              <w:t xml:space="preserve"> </w:t>
            </w:r>
          </w:p>
          <w:p w:rsidR="0091707F" w:rsidRPr="00F12103" w:rsidRDefault="00342E71">
            <w:pPr>
              <w:widowControl/>
              <w:spacing w:line="240" w:lineRule="exact"/>
              <w:jc w:val="left"/>
            </w:pPr>
            <w:r w:rsidRPr="00F12103">
              <w:rPr>
                <w:rFonts w:hint="eastAsia"/>
              </w:rPr>
              <w:t>5.</w:t>
            </w:r>
            <w:r w:rsidRPr="00F12103">
              <w:rPr>
                <w:rFonts w:hint="eastAsia"/>
              </w:rPr>
              <w:t>培养学生勇于创新、敬业乐业的工作作风。</w:t>
            </w:r>
          </w:p>
          <w:p w:rsidR="0091707F" w:rsidRPr="00F12103" w:rsidRDefault="0091707F">
            <w:pPr>
              <w:pStyle w:val="a0"/>
              <w:ind w:firstLine="420"/>
            </w:pP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lastRenderedPageBreak/>
              <w:t>1.工业机器人工作站系统认识</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2.工业机器人的类型及选择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3.基于工业机器人控制器的系统集成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4.基于 PLC 的 工业机器人工作站系统集成</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5.工业机器人工作站系统机器视觉应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用</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6.工业机器人工作站系统集成案例</w:t>
            </w:r>
          </w:p>
          <w:p w:rsidR="0091707F" w:rsidRPr="00F12103" w:rsidRDefault="0091707F">
            <w:pPr>
              <w:spacing w:line="240" w:lineRule="exact"/>
              <w:rPr>
                <w:rFonts w:ascii="宋体" w:hAnsi="宋体" w:cs="宋体"/>
                <w:szCs w:val="21"/>
              </w:rPr>
            </w:pP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1.融入课程思政，立德树人贯穿课程始终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2.引入真实案例项目教学法方式组织教学，使用在线开放课程的方式辅以实施。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3.采用项目过程考核和终结性考核相结合形式考核。</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4.采用理实一体的方式进行统一授课。</w:t>
            </w:r>
          </w:p>
          <w:p w:rsidR="0091707F" w:rsidRPr="00F12103" w:rsidRDefault="0091707F">
            <w:pPr>
              <w:spacing w:line="240" w:lineRule="exact"/>
              <w:rPr>
                <w:rFonts w:ascii="宋体" w:hAnsi="宋体" w:cs="宋体"/>
                <w:szCs w:val="21"/>
              </w:rPr>
            </w:pP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16</w:t>
            </w:r>
          </w:p>
        </w:tc>
        <w:tc>
          <w:tcPr>
            <w:tcW w:w="690" w:type="dxa"/>
            <w:vMerge w:val="restart"/>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专业拓展课程</w:t>
            </w: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数控技术</w:t>
            </w:r>
          </w:p>
          <w:p w:rsidR="0091707F" w:rsidRPr="00F12103" w:rsidRDefault="0091707F">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ind w:firstLineChars="200" w:firstLine="420"/>
              <w:rPr>
                <w:rFonts w:ascii="宋体" w:hAnsi="宋体" w:cs="宋体"/>
                <w:szCs w:val="21"/>
              </w:rPr>
            </w:pPr>
            <w:r w:rsidRPr="00F12103">
              <w:rPr>
                <w:rFonts w:ascii="宋体" w:hAnsi="宋体" w:cs="宋体" w:hint="eastAsia"/>
                <w:szCs w:val="21"/>
              </w:rPr>
              <w:t>本课程的学习使学生熟悉数控编程的基础、计算机数控装置的硬软件、数控装置的轨迹控制原理、数控机床的的伺服系统工作原理，同时掌握数控技术的基本概念、数控机床的检测装置、数控机床的机械结构、数控机床的故障诊断以及数控技术的发展等知识。</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数控原理</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数控编程指令</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数控机床的伺服系统 </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1.融入课程思政，立德树人贯穿课程始终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2.引入真实案例项目教学法方式组织教学，使用在线开放课程的方式辅以实施。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3.采用项目过程考核和终结性考核相结合形式考核。</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4.采用理实一体的方式进行统一授课。</w:t>
            </w: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17</w:t>
            </w:r>
          </w:p>
        </w:tc>
        <w:tc>
          <w:tcPr>
            <w:tcW w:w="690" w:type="dxa"/>
            <w:vMerge/>
            <w:tcBorders>
              <w:top w:val="single" w:sz="4" w:space="0" w:color="auto"/>
              <w:left w:val="single" w:sz="4" w:space="0" w:color="auto"/>
              <w:bottom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自动化生产线安装与调试</w:t>
            </w:r>
          </w:p>
          <w:p w:rsidR="0091707F" w:rsidRPr="00F12103" w:rsidRDefault="0091707F">
            <w:pPr>
              <w:spacing w:line="240" w:lineRule="exact"/>
              <w:jc w:val="center"/>
              <w:rPr>
                <w:rFonts w:ascii="宋体" w:hAnsi="宋体" w:cs="宋体"/>
                <w:szCs w:val="21"/>
              </w:rPr>
            </w:pP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pPr>
            <w:r w:rsidRPr="00F12103">
              <w:rPr>
                <w:rFonts w:hint="eastAsia"/>
              </w:rPr>
              <w:t>课程主要教学内容为自动化生产线控制系统的结构和基本功能；气动元件的结构和应用；传感器等电气原件的结构、特性、应用和选择规则；电气元件装配工艺，调整、检测元件安装精度方法；步进电机定位控制和变频器参数设置方法；自动化生产线控制系统</w:t>
            </w:r>
            <w:r w:rsidRPr="00F12103">
              <w:rPr>
                <w:rFonts w:hint="eastAsia"/>
              </w:rPr>
              <w:t>PLC</w:t>
            </w:r>
            <w:r w:rsidRPr="00F12103">
              <w:rPr>
                <w:rFonts w:hint="eastAsia"/>
              </w:rPr>
              <w:t>通讯方法和通讯协议等，采用案例分析教学法培养学生自动化生产线及设备的操作能力、元器件识别和应用能力、设备的安装调试能力、故障检修和设备维护能力、联网能力，自动线的简单设计能力。</w:t>
            </w:r>
          </w:p>
          <w:p w:rsidR="0091707F" w:rsidRPr="00F12103" w:rsidRDefault="0091707F">
            <w:pPr>
              <w:pStyle w:val="a0"/>
              <w:ind w:firstLine="420"/>
            </w:pP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kern w:val="0"/>
                <w:szCs w:val="21"/>
              </w:rPr>
              <w:t>供料单元的安装与调试、加工单元的安装与调试、装配单元的安装与调试、分拣单元的安装与调试、搬运单元的安装与调试以及自动线安装与调试</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pPr>
            <w:r w:rsidRPr="00F12103">
              <w:rPr>
                <w:rFonts w:hint="eastAsia"/>
              </w:rPr>
              <w:t>1.</w:t>
            </w:r>
            <w:r w:rsidRPr="00F12103">
              <w:rPr>
                <w:rFonts w:hint="eastAsia"/>
              </w:rPr>
              <w:t>融入课程思政，立德树人贯穿课程始终</w:t>
            </w:r>
            <w:r w:rsidRPr="00F12103">
              <w:rPr>
                <w:rFonts w:hint="eastAsia"/>
              </w:rPr>
              <w:t xml:space="preserve"> </w:t>
            </w:r>
          </w:p>
          <w:p w:rsidR="0091707F" w:rsidRPr="00F12103" w:rsidRDefault="00342E71">
            <w:pPr>
              <w:widowControl/>
              <w:spacing w:line="240" w:lineRule="exact"/>
              <w:jc w:val="left"/>
            </w:pPr>
            <w:r w:rsidRPr="00F12103">
              <w:rPr>
                <w:rFonts w:hint="eastAsia"/>
              </w:rPr>
              <w:t>2.</w:t>
            </w:r>
            <w:r w:rsidRPr="00F12103">
              <w:rPr>
                <w:rFonts w:hint="eastAsia"/>
              </w:rPr>
              <w:t>引入真实案例项目教学法方式组织教学，使用在线开放课程的方式辅以实施。</w:t>
            </w:r>
            <w:r w:rsidRPr="00F12103">
              <w:rPr>
                <w:rFonts w:hint="eastAsia"/>
              </w:rPr>
              <w:t xml:space="preserve"> </w:t>
            </w:r>
          </w:p>
          <w:p w:rsidR="0091707F" w:rsidRPr="00F12103" w:rsidRDefault="00342E71">
            <w:pPr>
              <w:widowControl/>
              <w:spacing w:line="240" w:lineRule="exact"/>
              <w:jc w:val="left"/>
            </w:pPr>
            <w:r w:rsidRPr="00F12103">
              <w:rPr>
                <w:rFonts w:hint="eastAsia"/>
              </w:rPr>
              <w:t>3.</w:t>
            </w:r>
            <w:r w:rsidRPr="00F12103">
              <w:rPr>
                <w:rFonts w:hint="eastAsia"/>
              </w:rPr>
              <w:t>采用项目过程考核和终结性考核相结合形式考核。</w:t>
            </w:r>
          </w:p>
          <w:p w:rsidR="0091707F" w:rsidRPr="00F12103" w:rsidRDefault="00342E71">
            <w:pPr>
              <w:widowControl/>
              <w:spacing w:line="240" w:lineRule="exact"/>
              <w:jc w:val="left"/>
            </w:pPr>
            <w:r w:rsidRPr="00F12103">
              <w:rPr>
                <w:rFonts w:hint="eastAsia"/>
              </w:rPr>
              <w:t>4.</w:t>
            </w:r>
            <w:r w:rsidRPr="00F12103">
              <w:rPr>
                <w:rFonts w:hint="eastAsia"/>
              </w:rPr>
              <w:t>采用理实一体的方式进行统一授课。</w:t>
            </w:r>
          </w:p>
          <w:p w:rsidR="0091707F" w:rsidRPr="00F12103" w:rsidRDefault="0091707F">
            <w:pPr>
              <w:pStyle w:val="a0"/>
              <w:ind w:firstLine="420"/>
            </w:pPr>
          </w:p>
        </w:tc>
      </w:tr>
      <w:tr w:rsidR="00F12103" w:rsidRPr="00F12103">
        <w:trPr>
          <w:jc w:val="center"/>
        </w:trPr>
        <w:tc>
          <w:tcPr>
            <w:tcW w:w="4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18</w:t>
            </w:r>
          </w:p>
        </w:tc>
        <w:tc>
          <w:tcPr>
            <w:tcW w:w="690" w:type="dxa"/>
            <w:vMerge/>
            <w:tcBorders>
              <w:top w:val="single" w:sz="4" w:space="0" w:color="auto"/>
              <w:left w:val="single" w:sz="4" w:space="0" w:color="auto"/>
              <w:bottom w:val="single" w:sz="4" w:space="0" w:color="auto"/>
              <w:right w:val="single" w:sz="4" w:space="0" w:color="auto"/>
            </w:tcBorders>
            <w:vAlign w:val="center"/>
          </w:tcPr>
          <w:p w:rsidR="0091707F" w:rsidRPr="00F12103" w:rsidRDefault="0091707F">
            <w:pPr>
              <w:widowControl/>
              <w:spacing w:line="240" w:lineRule="exact"/>
              <w:jc w:val="left"/>
              <w:rPr>
                <w:rFonts w:ascii="宋体" w:hAnsi="宋体" w:cs="宋体"/>
                <w:szCs w:val="21"/>
              </w:rPr>
            </w:pPr>
          </w:p>
        </w:tc>
        <w:tc>
          <w:tcPr>
            <w:tcW w:w="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智能制造虚拟仿真</w:t>
            </w:r>
          </w:p>
        </w:tc>
        <w:tc>
          <w:tcPr>
            <w:tcW w:w="3612"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知识目标：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1.掌握工业机器人工作站系统集成设计与维护；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2.掌握工业机器人电气自动化设备集成与维护；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3.掌握工业机器人、气动、电机、PLC、传感器技术多种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外围设备与工业机器人的集成；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4.掌握机器视觉技术等多设备系统的</w:t>
            </w:r>
            <w:r w:rsidRPr="00F12103">
              <w:rPr>
                <w:rFonts w:ascii="宋体" w:hAnsi="宋体" w:cs="宋体" w:hint="eastAsia"/>
                <w:kern w:val="0"/>
                <w:szCs w:val="21"/>
                <w:lang/>
              </w:rPr>
              <w:lastRenderedPageBreak/>
              <w:t xml:space="preserve">集成应用。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能力目标：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1.具有借助设备用户手册等工具书查阅有关数据，进行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工业机器人、PLC、变频器等设备参数预置的能力能力；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1.能进行工业机器人工作站系统集成设计与维护能力；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2.能进行工业机器人电气自动化设备集成与维护能力；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3.能进行工业机器人、气动、电机、PLC、传感器技术多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种外围设备与工业机器人的集成能力；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4.掌握机器视觉技术等多设备系统的集成应用。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5.逐步具备根据客户要求，提出合理的技术方案，合理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预算成本，保证系统质量，组织生产工作、沟通能力。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素质目标：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1.培养学生勤于思考、做事认真的良好作风和勇于创新、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敬业乐业的工作作风；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2.培养学生自学、自律、分析和解决问题的能力；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3.培养学生沟通能力及团队协作精神；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4.培养学生的安全责任等 6S 意识。</w:t>
            </w:r>
          </w:p>
        </w:tc>
        <w:tc>
          <w:tcPr>
            <w:tcW w:w="1965"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 xml:space="preserve">1.基于PLC 的工业机器人工作站系统集成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2.工业机器人工作站系统机器视觉应用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3.工业机器人工作站系统集成案例</w:t>
            </w:r>
          </w:p>
        </w:tc>
        <w:tc>
          <w:tcPr>
            <w:tcW w:w="2098" w:type="dxa"/>
            <w:tcBorders>
              <w:top w:val="single" w:sz="4" w:space="0" w:color="auto"/>
              <w:left w:val="single" w:sz="4" w:space="0" w:color="auto"/>
              <w:bottom w:val="single" w:sz="4" w:space="0" w:color="auto"/>
              <w:right w:val="single" w:sz="4" w:space="0" w:color="auto"/>
            </w:tcBorders>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1.融入课程思政，立德树人贯穿课程始终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 xml:space="preserve">2.引入真实案例项目教学法方式组织教学，使用在线开放课程的方式辅以实施。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3.采用项目过程考</w:t>
            </w:r>
            <w:r w:rsidRPr="00F12103">
              <w:rPr>
                <w:rFonts w:ascii="宋体" w:hAnsi="宋体" w:cs="宋体" w:hint="eastAsia"/>
                <w:kern w:val="0"/>
                <w:szCs w:val="21"/>
                <w:lang/>
              </w:rPr>
              <w:lastRenderedPageBreak/>
              <w:t>核和终结性考核相结合形式考核。</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lang/>
              </w:rPr>
              <w:t>4.采用理实一体的方式进行统一授课。</w:t>
            </w:r>
          </w:p>
          <w:p w:rsidR="0091707F" w:rsidRPr="00F12103" w:rsidRDefault="0091707F">
            <w:pPr>
              <w:spacing w:line="240" w:lineRule="exact"/>
              <w:rPr>
                <w:rFonts w:ascii="宋体" w:hAnsi="宋体" w:cs="宋体"/>
                <w:szCs w:val="21"/>
              </w:rPr>
            </w:pPr>
          </w:p>
        </w:tc>
      </w:tr>
    </w:tbl>
    <w:p w:rsidR="0091707F" w:rsidRPr="00F12103" w:rsidRDefault="00342E71">
      <w:pPr>
        <w:pStyle w:val="12"/>
        <w:keepNext/>
        <w:keepLines/>
        <w:spacing w:line="500" w:lineRule="exact"/>
        <w:ind w:left="630" w:firstLineChars="0" w:firstLine="0"/>
        <w:outlineLvl w:val="0"/>
        <w:rPr>
          <w:rFonts w:eastAsia="黑体"/>
          <w:b/>
          <w:bCs/>
          <w:kern w:val="44"/>
          <w:sz w:val="32"/>
          <w:szCs w:val="30"/>
        </w:rPr>
      </w:pPr>
      <w:bookmarkStart w:id="91" w:name="_Toc11836"/>
      <w:bookmarkStart w:id="92" w:name="_Toc119630040"/>
      <w:bookmarkEnd w:id="86"/>
      <w:bookmarkEnd w:id="87"/>
      <w:bookmarkEnd w:id="88"/>
      <w:r w:rsidRPr="00F12103">
        <w:rPr>
          <w:rFonts w:eastAsia="黑体" w:hint="eastAsia"/>
          <w:b/>
          <w:bCs/>
          <w:kern w:val="44"/>
          <w:sz w:val="32"/>
          <w:szCs w:val="30"/>
        </w:rPr>
        <w:lastRenderedPageBreak/>
        <w:t>八、实践教学体系</w:t>
      </w:r>
      <w:bookmarkEnd w:id="91"/>
      <w:bookmarkEnd w:id="92"/>
    </w:p>
    <w:p w:rsidR="0091707F" w:rsidRPr="00F12103" w:rsidRDefault="00342E71">
      <w:pPr>
        <w:spacing w:line="500" w:lineRule="exact"/>
        <w:ind w:firstLineChars="200" w:firstLine="480"/>
        <w:rPr>
          <w:rFonts w:ascii="Times New Roman" w:hAnsi="Times New Roman" w:cs="宋体"/>
          <w:sz w:val="24"/>
          <w:szCs w:val="24"/>
        </w:rPr>
      </w:pPr>
      <w:r w:rsidRPr="00F12103">
        <w:rPr>
          <w:rFonts w:ascii="Times New Roman" w:hAnsi="Times New Roman" w:cs="宋体" w:hint="eastAsia"/>
          <w:sz w:val="24"/>
          <w:szCs w:val="24"/>
        </w:rPr>
        <w:t>按照学生技能发展规律，构建了“能力递进”的实践教学体系。在教学过程中注重实践教学，通过实验室操作演示，虚拟仿真实验相互配合，完成部分课程实践教学。实践教学按照专业基础能力、专业核心能力、综合能力和拓展能力四个阶段，分层推进、逐步展开。根据实践内容的不同，充分运用校内实践教学条件，开展课内一体化、校内整周实践、校外教学型实习和校外</w:t>
      </w:r>
      <w:r w:rsidR="008D361E" w:rsidRPr="00F12103">
        <w:rPr>
          <w:rFonts w:ascii="Times New Roman" w:hAnsi="Times New Roman" w:cs="宋体" w:hint="eastAsia"/>
          <w:sz w:val="24"/>
          <w:szCs w:val="24"/>
        </w:rPr>
        <w:t>岗位</w:t>
      </w:r>
      <w:r w:rsidRPr="00F12103">
        <w:rPr>
          <w:rFonts w:ascii="Times New Roman" w:hAnsi="Times New Roman" w:cs="宋体" w:hint="eastAsia"/>
          <w:sz w:val="24"/>
          <w:szCs w:val="24"/>
        </w:rPr>
        <w:t>实习等不同形式教学活动，对于专业核心课程，如《</w:t>
      </w:r>
      <w:r w:rsidRPr="00F12103">
        <w:rPr>
          <w:rFonts w:ascii="Times New Roman" w:hAnsi="Times New Roman" w:cs="宋体" w:hint="eastAsia"/>
          <w:sz w:val="24"/>
          <w:szCs w:val="24"/>
        </w:rPr>
        <w:t>PLC</w:t>
      </w:r>
      <w:r w:rsidRPr="00F12103">
        <w:rPr>
          <w:rFonts w:ascii="Times New Roman" w:hAnsi="Times New Roman" w:cs="宋体" w:hint="eastAsia"/>
          <w:sz w:val="24"/>
          <w:szCs w:val="24"/>
        </w:rPr>
        <w:t>应用技术》等实施一体化教学。《金工实训》等课程，属校内整周实践课程，在校内实训基地完成教学。第三学期寒假在校外实习基地进行，实现岗位技能实训与就业的接轨。</w:t>
      </w:r>
    </w:p>
    <w:p w:rsidR="0091707F" w:rsidRPr="00F12103" w:rsidRDefault="00342E71">
      <w:pPr>
        <w:spacing w:line="500" w:lineRule="exact"/>
        <w:ind w:firstLineChars="200" w:firstLine="480"/>
        <w:rPr>
          <w:rFonts w:ascii="Times New Roman" w:hAnsi="Times New Roman"/>
          <w:sz w:val="24"/>
          <w:szCs w:val="24"/>
        </w:rPr>
      </w:pPr>
      <w:r w:rsidRPr="00F12103">
        <w:rPr>
          <w:rFonts w:ascii="Times New Roman" w:hAnsi="Times New Roman" w:hint="eastAsia"/>
          <w:sz w:val="24"/>
          <w:szCs w:val="24"/>
        </w:rPr>
        <w:t>参考如下：</w:t>
      </w:r>
    </w:p>
    <w:p w:rsidR="0091707F" w:rsidRPr="00F12103" w:rsidRDefault="0091707F">
      <w:pPr>
        <w:pStyle w:val="a0"/>
        <w:ind w:firstLine="420"/>
      </w:pPr>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lastRenderedPageBreak/>
        <w:t>表</w:t>
      </w:r>
      <w:r w:rsidRPr="00F12103">
        <w:rPr>
          <w:rFonts w:ascii="Times New Roman" w:hAnsi="Times New Roman" w:hint="eastAsia"/>
          <w:b/>
          <w:bCs/>
          <w:szCs w:val="21"/>
        </w:rPr>
        <w:t xml:space="preserve">5 </w:t>
      </w:r>
      <w:r w:rsidRPr="00F12103">
        <w:rPr>
          <w:rFonts w:ascii="Times New Roman" w:hAnsi="Times New Roman" w:hint="eastAsia"/>
          <w:b/>
          <w:bCs/>
          <w:szCs w:val="21"/>
        </w:rPr>
        <w:t>实践教学体系</w:t>
      </w:r>
    </w:p>
    <w:tbl>
      <w:tblPr>
        <w:tblStyle w:val="af0"/>
        <w:tblW w:w="0" w:type="auto"/>
        <w:tblLook w:val="04A0"/>
      </w:tblPr>
      <w:tblGrid>
        <w:gridCol w:w="1086"/>
        <w:gridCol w:w="2640"/>
        <w:gridCol w:w="823"/>
        <w:gridCol w:w="1083"/>
        <w:gridCol w:w="823"/>
        <w:gridCol w:w="2605"/>
      </w:tblGrid>
      <w:tr w:rsidR="00F12103" w:rsidRPr="00F12103">
        <w:trPr>
          <w:trHeight w:val="624"/>
        </w:trPr>
        <w:tc>
          <w:tcPr>
            <w:tcW w:w="0" w:type="auto"/>
            <w:shd w:val="clear" w:color="auto" w:fill="auto"/>
            <w:vAlign w:val="center"/>
          </w:tcPr>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职业能力</w:t>
            </w:r>
          </w:p>
        </w:tc>
        <w:tc>
          <w:tcPr>
            <w:tcW w:w="0" w:type="auto"/>
            <w:shd w:val="clear" w:color="auto" w:fill="auto"/>
            <w:vAlign w:val="center"/>
          </w:tcPr>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实践项目</w:t>
            </w:r>
          </w:p>
        </w:tc>
        <w:tc>
          <w:tcPr>
            <w:tcW w:w="0" w:type="auto"/>
            <w:shd w:val="clear" w:color="auto" w:fill="auto"/>
            <w:vAlign w:val="center"/>
          </w:tcPr>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实践时间</w:t>
            </w:r>
          </w:p>
        </w:tc>
        <w:tc>
          <w:tcPr>
            <w:tcW w:w="0" w:type="auto"/>
            <w:shd w:val="clear" w:color="auto" w:fill="auto"/>
            <w:vAlign w:val="center"/>
          </w:tcPr>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实践地点</w:t>
            </w:r>
          </w:p>
        </w:tc>
        <w:tc>
          <w:tcPr>
            <w:tcW w:w="0" w:type="auto"/>
            <w:shd w:val="clear" w:color="auto" w:fill="auto"/>
            <w:vAlign w:val="center"/>
          </w:tcPr>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实践形式</w:t>
            </w:r>
          </w:p>
        </w:tc>
        <w:tc>
          <w:tcPr>
            <w:tcW w:w="0" w:type="auto"/>
            <w:shd w:val="clear" w:color="auto" w:fill="auto"/>
            <w:vAlign w:val="center"/>
          </w:tcPr>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主要内容</w:t>
            </w:r>
          </w:p>
        </w:tc>
      </w:tr>
      <w:tr w:rsidR="00F12103" w:rsidRPr="00F12103">
        <w:trPr>
          <w:trHeight w:val="624"/>
        </w:trPr>
        <w:tc>
          <w:tcPr>
            <w:tcW w:w="0" w:type="auto"/>
            <w:vMerge w:val="restart"/>
            <w:vAlign w:val="center"/>
          </w:tcPr>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单项技能培训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军事技能</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第一学期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集中实训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军事技能训练</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b/>
                <w:bCs/>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劳动教育</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第二学期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集中实训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内务整理，卫生打扫</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b/>
                <w:bCs/>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金工实训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第二学期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集中实训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电焊，钳工，综合制作</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b/>
                <w:bCs/>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电子焊接实训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第二学期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集中实训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电子元件认知，电路焊接，线路测试</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b/>
                <w:bCs/>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AutoCAD</w:t>
            </w:r>
            <w:r w:rsidRPr="00F12103">
              <w:rPr>
                <w:rFonts w:ascii="Times New Roman" w:hAnsi="Times New Roman" w:hint="eastAsia"/>
                <w:szCs w:val="21"/>
              </w:rPr>
              <w:t>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第二学期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课内实训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 xml:space="preserve">2D </w:t>
            </w:r>
            <w:r w:rsidRPr="00F12103">
              <w:rPr>
                <w:rFonts w:ascii="Times New Roman" w:hAnsi="Times New Roman" w:hint="eastAsia"/>
                <w:szCs w:val="21"/>
              </w:rPr>
              <w:t>机柜布局接线图机床控制接线图</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b/>
                <w:bCs/>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认知实训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第一学期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校企合作企业</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集中实训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专业认知实训</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b/>
                <w:bCs/>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液压与气动实训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第三学期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课内实训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液压阀的认知</w:t>
            </w:r>
          </w:p>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典型回路的连接</w:t>
            </w:r>
          </w:p>
        </w:tc>
      </w:tr>
      <w:tr w:rsidR="00F12103" w:rsidRPr="00F12103">
        <w:trPr>
          <w:trHeight w:val="624"/>
        </w:trPr>
        <w:tc>
          <w:tcPr>
            <w:tcW w:w="0" w:type="auto"/>
            <w:vMerge/>
            <w:tcBorders>
              <w:bottom w:val="single" w:sz="4" w:space="0" w:color="auto"/>
            </w:tcBorders>
            <w:vAlign w:val="center"/>
          </w:tcPr>
          <w:p w:rsidR="0091707F" w:rsidRPr="00F12103" w:rsidRDefault="0091707F">
            <w:pPr>
              <w:spacing w:line="240" w:lineRule="exact"/>
              <w:jc w:val="center"/>
              <w:rPr>
                <w:rFonts w:ascii="Times New Roman" w:hAnsi="Times New Roman"/>
                <w:b/>
                <w:bCs/>
                <w:szCs w:val="21"/>
              </w:rPr>
            </w:pPr>
          </w:p>
        </w:tc>
        <w:tc>
          <w:tcPr>
            <w:tcW w:w="0" w:type="auto"/>
            <w:tcBorders>
              <w:bottom w:val="single" w:sz="4" w:space="0" w:color="auto"/>
            </w:tcBorders>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电气控制实训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第二学期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课内实训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典型控制线路接线</w:t>
            </w:r>
          </w:p>
        </w:tc>
      </w:tr>
      <w:tr w:rsidR="00F12103" w:rsidRPr="00F12103">
        <w:trPr>
          <w:trHeight w:val="624"/>
        </w:trPr>
        <w:tc>
          <w:tcPr>
            <w:tcW w:w="0" w:type="auto"/>
            <w:vMerge w:val="restart"/>
            <w:tcBorders>
              <w:top w:val="single" w:sz="4" w:space="0" w:color="auto"/>
            </w:tcBorders>
            <w:vAlign w:val="center"/>
          </w:tcPr>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专项技能培训</w:t>
            </w:r>
          </w:p>
        </w:tc>
        <w:tc>
          <w:tcPr>
            <w:tcW w:w="0" w:type="auto"/>
            <w:tcBorders>
              <w:top w:val="single" w:sz="4" w:space="0" w:color="auto"/>
            </w:tcBorders>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机器人应用系统建模实训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第三学期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课内实训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涵盖工业机器人系统建模综合项目</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b/>
                <w:bCs/>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PLC</w:t>
            </w:r>
            <w:r w:rsidRPr="00F12103">
              <w:rPr>
                <w:rFonts w:ascii="Times New Roman" w:hAnsi="Times New Roman" w:hint="eastAsia"/>
                <w:szCs w:val="21"/>
              </w:rPr>
              <w:t>应用技术实训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第三学期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课内实训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组态技术</w:t>
            </w:r>
          </w:p>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西门子</w:t>
            </w:r>
            <w:r w:rsidRPr="00F12103">
              <w:rPr>
                <w:rFonts w:ascii="Times New Roman" w:hAnsi="Times New Roman" w:hint="eastAsia"/>
                <w:szCs w:val="21"/>
              </w:rPr>
              <w:t>PLC</w:t>
            </w:r>
            <w:r w:rsidRPr="00F12103">
              <w:rPr>
                <w:rFonts w:ascii="Times New Roman" w:hAnsi="Times New Roman" w:hint="eastAsia"/>
                <w:szCs w:val="21"/>
              </w:rPr>
              <w:t>编程</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b/>
                <w:bCs/>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工业机器人虚拟仿真实训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第四学期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课内实训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典型工作站搭建与编程</w:t>
            </w:r>
          </w:p>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虚拟产线搭建编程</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b/>
                <w:bCs/>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工业机器人现场编程实训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第四学期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课内实训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搬运机器人编程，焊接机器人编程</w:t>
            </w:r>
          </w:p>
        </w:tc>
      </w:tr>
      <w:tr w:rsidR="00F12103" w:rsidRPr="00F12103">
        <w:trPr>
          <w:trHeight w:val="624"/>
        </w:trPr>
        <w:tc>
          <w:tcPr>
            <w:tcW w:w="0" w:type="auto"/>
            <w:vMerge w:val="restart"/>
            <w:vAlign w:val="center"/>
          </w:tcPr>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综合技能培训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工业机器人操作与运维考证强化实训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第五学期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校外</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课内实训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工业机器人操作与运维中级技能培训</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智能产线虚拟仿真实训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第五学期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课内实训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产线搭建，通信设置，机器人编程。</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szCs w:val="21"/>
              </w:rPr>
            </w:pP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毕业设计</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第五学期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校内</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集中实训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将所学专业理论知识用于解决实际问题</w:t>
            </w:r>
          </w:p>
        </w:tc>
      </w:tr>
      <w:tr w:rsidR="00F12103" w:rsidRPr="00F12103">
        <w:trPr>
          <w:trHeight w:val="624"/>
        </w:trPr>
        <w:tc>
          <w:tcPr>
            <w:tcW w:w="0" w:type="auto"/>
            <w:vMerge/>
            <w:vAlign w:val="center"/>
          </w:tcPr>
          <w:p w:rsidR="0091707F" w:rsidRPr="00F12103" w:rsidRDefault="0091707F">
            <w:pPr>
              <w:spacing w:line="240" w:lineRule="exact"/>
              <w:jc w:val="center"/>
              <w:rPr>
                <w:rFonts w:ascii="Times New Roman" w:hAnsi="Times New Roman"/>
                <w:szCs w:val="21"/>
              </w:rPr>
            </w:pPr>
          </w:p>
        </w:tc>
        <w:tc>
          <w:tcPr>
            <w:tcW w:w="0" w:type="auto"/>
            <w:vAlign w:val="center"/>
          </w:tcPr>
          <w:p w:rsidR="0091707F" w:rsidRPr="00F12103" w:rsidRDefault="008E6458">
            <w:pPr>
              <w:spacing w:line="240" w:lineRule="exact"/>
              <w:jc w:val="center"/>
              <w:rPr>
                <w:rFonts w:ascii="Times New Roman" w:hAnsi="Times New Roman"/>
                <w:szCs w:val="21"/>
              </w:rPr>
            </w:pPr>
            <w:r w:rsidRPr="00F12103">
              <w:rPr>
                <w:rFonts w:ascii="Times New Roman" w:hAnsi="Times New Roman" w:hint="eastAsia"/>
                <w:szCs w:val="21"/>
              </w:rPr>
              <w:t>岗位</w:t>
            </w:r>
            <w:r w:rsidR="00342E71" w:rsidRPr="00F12103">
              <w:rPr>
                <w:rFonts w:ascii="Times New Roman" w:hAnsi="Times New Roman" w:hint="eastAsia"/>
                <w:szCs w:val="21"/>
              </w:rPr>
              <w:t>实习</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第六学期</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校外</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集中实训</w:t>
            </w:r>
          </w:p>
        </w:tc>
        <w:tc>
          <w:tcPr>
            <w:tcW w:w="0" w:type="auto"/>
            <w:vAlign w:val="center"/>
          </w:tcPr>
          <w:p w:rsidR="0091707F" w:rsidRPr="00F12103" w:rsidRDefault="00342E71">
            <w:pPr>
              <w:spacing w:line="240" w:lineRule="exact"/>
              <w:jc w:val="center"/>
              <w:rPr>
                <w:rFonts w:ascii="Times New Roman" w:hAnsi="Times New Roman"/>
                <w:szCs w:val="21"/>
              </w:rPr>
            </w:pPr>
            <w:r w:rsidRPr="00F12103">
              <w:rPr>
                <w:rFonts w:ascii="Times New Roman" w:hAnsi="Times New Roman" w:hint="eastAsia"/>
                <w:szCs w:val="21"/>
              </w:rPr>
              <w:t>企业认知；岗位实践；实习总结</w:t>
            </w:r>
          </w:p>
        </w:tc>
      </w:tr>
    </w:tbl>
    <w:p w:rsidR="0091707F" w:rsidRPr="00F12103" w:rsidRDefault="00342E71">
      <w:pPr>
        <w:pStyle w:val="12"/>
        <w:keepNext/>
        <w:keepLines/>
        <w:spacing w:line="500" w:lineRule="exact"/>
        <w:ind w:left="630" w:firstLineChars="0" w:firstLine="0"/>
        <w:outlineLvl w:val="0"/>
        <w:rPr>
          <w:rFonts w:eastAsia="黑体"/>
          <w:b/>
          <w:bCs/>
          <w:kern w:val="44"/>
          <w:sz w:val="32"/>
          <w:szCs w:val="30"/>
        </w:rPr>
      </w:pPr>
      <w:bookmarkStart w:id="93" w:name="_Toc46303717"/>
      <w:bookmarkStart w:id="94" w:name="_Toc26821"/>
      <w:bookmarkStart w:id="95" w:name="_Toc119630041"/>
      <w:bookmarkStart w:id="96" w:name="_Hlk45719100"/>
      <w:bookmarkStart w:id="97" w:name="_Toc46303719"/>
      <w:bookmarkStart w:id="98" w:name="_Hlk11958275"/>
      <w:bookmarkStart w:id="99" w:name="_Toc407696136"/>
      <w:bookmarkStart w:id="100" w:name="_Toc305418729"/>
      <w:bookmarkStart w:id="101" w:name="_Toc303837893"/>
      <w:bookmarkStart w:id="102" w:name="_Toc405393379"/>
      <w:bookmarkStart w:id="103" w:name="_Toc407697894"/>
      <w:bookmarkEnd w:id="56"/>
      <w:r w:rsidRPr="00F12103">
        <w:rPr>
          <w:rFonts w:eastAsia="黑体" w:hint="eastAsia"/>
          <w:b/>
          <w:bCs/>
          <w:kern w:val="44"/>
          <w:sz w:val="32"/>
          <w:szCs w:val="30"/>
        </w:rPr>
        <w:t>九、课程思政教学体系</w:t>
      </w:r>
      <w:bookmarkEnd w:id="93"/>
      <w:bookmarkEnd w:id="94"/>
      <w:bookmarkEnd w:id="95"/>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04" w:name="_Toc5055"/>
      <w:bookmarkStart w:id="105" w:name="_Toc119630042"/>
      <w:bookmarkEnd w:id="96"/>
      <w:r w:rsidRPr="00F12103">
        <w:rPr>
          <w:rFonts w:ascii="Arial" w:eastAsia="黑体" w:hAnsi="Arial" w:hint="eastAsia"/>
          <w:b/>
          <w:bCs/>
          <w:sz w:val="28"/>
          <w:szCs w:val="28"/>
        </w:rPr>
        <w:t>（一）课程思政目标要求</w:t>
      </w:r>
      <w:bookmarkEnd w:id="104"/>
      <w:bookmarkEnd w:id="105"/>
    </w:p>
    <w:p w:rsidR="0091707F" w:rsidRPr="00F12103" w:rsidRDefault="00342E71">
      <w:pPr>
        <w:pStyle w:val="a0"/>
        <w:spacing w:line="500" w:lineRule="exact"/>
        <w:jc w:val="left"/>
        <w:rPr>
          <w:rFonts w:ascii="Times New Roman" w:eastAsia="宋体" w:hAnsi="Times New Roman" w:cs="Times New Roman"/>
          <w:sz w:val="24"/>
          <w:lang w:val="en-US"/>
        </w:rPr>
      </w:pPr>
      <w:r w:rsidRPr="00F12103">
        <w:rPr>
          <w:rFonts w:ascii="Times New Roman" w:eastAsia="宋体" w:hAnsi="Times New Roman" w:cs="Times New Roman" w:hint="eastAsia"/>
          <w:sz w:val="24"/>
          <w:lang w:val="en-US"/>
        </w:rPr>
        <w:t>以社会主义核心价值观为基本原则，把社会主义核心价值观贯穿教育全过程，以实现将社会主义核心价值观融入大学生培养全过程，将社会主义核心价值观嵌入学生学习全场域，用社会主义核心价值观拓展各专业课程教学的实践广度。</w:t>
      </w:r>
    </w:p>
    <w:p w:rsidR="0091707F" w:rsidRPr="00F12103" w:rsidRDefault="00342E71">
      <w:pPr>
        <w:spacing w:line="500" w:lineRule="exact"/>
        <w:jc w:val="center"/>
        <w:rPr>
          <w:rFonts w:ascii="Times New Roman" w:hAnsi="Times New Roman"/>
          <w:b/>
          <w:bCs/>
          <w:szCs w:val="21"/>
        </w:rPr>
      </w:pPr>
      <w:r w:rsidRPr="00F12103">
        <w:rPr>
          <w:rFonts w:ascii="Times New Roman" w:hAnsi="Times New Roman" w:hint="eastAsia"/>
          <w:b/>
          <w:bCs/>
          <w:szCs w:val="21"/>
        </w:rPr>
        <w:lastRenderedPageBreak/>
        <w:t>表</w:t>
      </w:r>
      <w:r w:rsidRPr="00F12103">
        <w:rPr>
          <w:rFonts w:ascii="Times New Roman" w:hAnsi="Times New Roman" w:hint="eastAsia"/>
          <w:b/>
          <w:bCs/>
          <w:szCs w:val="21"/>
        </w:rPr>
        <w:t xml:space="preserve">6  </w:t>
      </w:r>
      <w:r w:rsidRPr="00F12103">
        <w:rPr>
          <w:rFonts w:ascii="Times New Roman" w:hAnsi="Times New Roman" w:hint="eastAsia"/>
          <w:b/>
          <w:bCs/>
          <w:szCs w:val="21"/>
        </w:rPr>
        <w:t>课程思政指标</w:t>
      </w:r>
    </w:p>
    <w:tbl>
      <w:tblPr>
        <w:tblStyle w:val="af0"/>
        <w:tblW w:w="4999" w:type="pct"/>
        <w:tblLook w:val="04A0"/>
      </w:tblPr>
      <w:tblGrid>
        <w:gridCol w:w="1276"/>
        <w:gridCol w:w="1130"/>
        <w:gridCol w:w="726"/>
        <w:gridCol w:w="5926"/>
      </w:tblGrid>
      <w:tr w:rsidR="00F12103" w:rsidRPr="00F12103">
        <w:trPr>
          <w:trHeight w:val="283"/>
          <w:tblHeader/>
        </w:trPr>
        <w:tc>
          <w:tcPr>
            <w:tcW w:w="704"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基本原则</w:t>
            </w:r>
          </w:p>
        </w:tc>
        <w:tc>
          <w:tcPr>
            <w:tcW w:w="623" w:type="pct"/>
            <w:tcBorders>
              <w:top w:val="single" w:sz="4" w:space="0" w:color="000000"/>
              <w:left w:val="single" w:sz="4" w:space="0" w:color="000000"/>
              <w:bottom w:val="single" w:sz="4" w:space="0" w:color="000000"/>
              <w:right w:val="single" w:sz="4" w:space="0" w:color="000000"/>
            </w:tcBorders>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一级指标</w:t>
            </w:r>
          </w:p>
        </w:tc>
        <w:tc>
          <w:tcPr>
            <w:tcW w:w="3671" w:type="pct"/>
            <w:gridSpan w:val="2"/>
            <w:tcBorders>
              <w:top w:val="single" w:sz="4" w:space="0" w:color="000000"/>
              <w:left w:val="single" w:sz="4" w:space="0" w:color="000000"/>
              <w:bottom w:val="single" w:sz="4" w:space="0" w:color="000000"/>
              <w:right w:val="single" w:sz="4" w:space="0" w:color="000000"/>
            </w:tcBorders>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二级指标</w:t>
            </w:r>
          </w:p>
        </w:tc>
      </w:tr>
      <w:tr w:rsidR="00F12103" w:rsidRPr="00F12103">
        <w:trPr>
          <w:trHeight w:val="283"/>
        </w:trPr>
        <w:tc>
          <w:tcPr>
            <w:tcW w:w="704"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社会</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主义</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核心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价值</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观</w:t>
            </w: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1.富强</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了解国情现状、政治经济文化状况。</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关心所处国际环境，</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1.3</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增强建设社会主义强国的使命感和责任感</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2.民主</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坚定以人民为中心的执政理念</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认同中国特色社会主义政治制度的优越性</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2.3</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保障社会公平正义和人民群众的基本权利。</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3.文明</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坚定文化自信</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自觉弘扬中华民族优秀传统文化、革命文化</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3.3</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学好本专业专业知识，掌握专业理论，提升专业技能</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3.4</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养成科学思维，具备科学思想</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3.5</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独立思考，独立判断</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4.和谐</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树立绿水青山就是金山银山理念</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尊重自然、保护自然、顺应自然</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5.自由</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5.1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有追求，有理想</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5.2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明确自己的发展目标</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5.3</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明确自己做什么样的人，走什么样的路</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5.4</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开拓创新、勇于创业</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6.平等</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6.1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法律面前人人平等</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6.2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破除和防范特权意识，树立尊崇法律的理念。</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7公正</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7.1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遵守公共秩序</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7.2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自居履行公民义务</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8.法治</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弘扬宪法精神</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尊重法律权威</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8.3</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尊重各个单位的各项规章制度</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8.4</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树立法制观念和法律观念</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8.5</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明确公民法律义务和法律权利</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9.爱国</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9.1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热爱祖国，爱祖国大好河山</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9.2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了解中华民族史，认同中华文明，增强民族归属感和自豪感</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9.3</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维护国家利益，以合法的方式表达个人诉求，理性维护国家利益</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10.敬业</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职业道德-树立爱岗敬业、服务人民的职业精神</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职业道德-热爱本职工作，恪守职业道德，勤勉工作。</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10.3</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职业道德-以专业知识奉献社会，服务人民。</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职业道德-艰苦奋斗，不怕吃苦，扎扎实实，不眼高手低</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10.4</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工匠精神-钻研业务，不断创新</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10.5</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工匠精神-极强的专业性，精益求精</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10.6</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工匠精神-强烈的专业操作，规划职业生涯</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11.诚信</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11.1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诚实守信精神</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top w:val="single" w:sz="4" w:space="0" w:color="000000"/>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11.2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坚定的职业操守，抵制诱惑</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11.3</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准时、守约的契约精神</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val="restar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12.友善</w:t>
            </w:r>
          </w:p>
        </w:tc>
        <w:tc>
          <w:tcPr>
            <w:tcW w:w="401" w:type="pct"/>
            <w:tcBorders>
              <w:top w:val="single" w:sz="4" w:space="0" w:color="000000"/>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12.1</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向上向善</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12.2</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善于沟通</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12.3</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乐观、进取的生活态度</w:t>
            </w:r>
          </w:p>
        </w:tc>
      </w:tr>
      <w:tr w:rsidR="00F12103" w:rsidRPr="00F12103">
        <w:trPr>
          <w:trHeight w:val="283"/>
        </w:trPr>
        <w:tc>
          <w:tcPr>
            <w:tcW w:w="704" w:type="pct"/>
            <w:vMerge/>
            <w:tcBorders>
              <w:left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12.4</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尊重和维护善良风俗</w:t>
            </w:r>
          </w:p>
        </w:tc>
      </w:tr>
      <w:tr w:rsidR="00F12103" w:rsidRPr="00F12103">
        <w:trPr>
          <w:trHeight w:val="283"/>
        </w:trPr>
        <w:tc>
          <w:tcPr>
            <w:tcW w:w="704" w:type="pct"/>
            <w:vMerge/>
            <w:tcBorders>
              <w:left w:val="single" w:sz="4" w:space="0" w:color="000000"/>
              <w:bottom w:val="single" w:sz="4" w:space="0" w:color="000000"/>
              <w:right w:val="single" w:sz="4" w:space="0" w:color="000000"/>
            </w:tcBorders>
            <w:vAlign w:val="center"/>
          </w:tcPr>
          <w:p w:rsidR="0091707F" w:rsidRPr="00F12103" w:rsidRDefault="0091707F">
            <w:pPr>
              <w:widowControl/>
              <w:spacing w:line="240" w:lineRule="exact"/>
              <w:rPr>
                <w:rFonts w:ascii="宋体" w:hAnsi="宋体" w:cs="宋体"/>
                <w:szCs w:val="21"/>
              </w:rPr>
            </w:pPr>
          </w:p>
        </w:tc>
        <w:tc>
          <w:tcPr>
            <w:tcW w:w="623" w:type="pct"/>
            <w:vMerge/>
            <w:tcBorders>
              <w:left w:val="single" w:sz="4" w:space="0" w:color="000000"/>
              <w:bottom w:val="single" w:sz="4" w:space="0" w:color="000000"/>
              <w:right w:val="single" w:sz="4" w:space="0" w:color="000000"/>
            </w:tcBorders>
            <w:vAlign w:val="center"/>
          </w:tcPr>
          <w:p w:rsidR="0091707F" w:rsidRPr="00F12103" w:rsidRDefault="0091707F">
            <w:pPr>
              <w:spacing w:line="240" w:lineRule="exact"/>
              <w:rPr>
                <w:rFonts w:ascii="宋体" w:hAnsi="宋体" w:cs="宋体"/>
                <w:szCs w:val="21"/>
              </w:rPr>
            </w:pPr>
          </w:p>
        </w:tc>
        <w:tc>
          <w:tcPr>
            <w:tcW w:w="401" w:type="pct"/>
            <w:tcBorders>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12.5</w:t>
            </w:r>
          </w:p>
        </w:tc>
        <w:tc>
          <w:tcPr>
            <w:tcW w:w="3269" w:type="pct"/>
            <w:tcBorders>
              <w:top w:val="single" w:sz="4" w:space="0" w:color="000000"/>
              <w:left w:val="single" w:sz="4" w:space="0" w:color="000000"/>
              <w:bottom w:val="single" w:sz="4" w:space="0" w:color="000000"/>
              <w:right w:val="single" w:sz="4" w:space="0" w:color="000000"/>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团结合作，共谋发展</w:t>
            </w:r>
          </w:p>
        </w:tc>
      </w:tr>
    </w:tbl>
    <w:p w:rsidR="0091707F" w:rsidRPr="00F12103" w:rsidRDefault="00342E71">
      <w:pPr>
        <w:pStyle w:val="a0"/>
        <w:spacing w:line="360" w:lineRule="auto"/>
        <w:ind w:firstLineChars="0"/>
        <w:jc w:val="left"/>
        <w:outlineLvl w:val="1"/>
        <w:rPr>
          <w:rFonts w:ascii="黑体" w:eastAsia="黑体" w:hAnsi="黑体" w:cs="Times New Roman"/>
          <w:b/>
          <w:bCs/>
          <w:sz w:val="28"/>
          <w:szCs w:val="28"/>
          <w:lang w:val="en-US"/>
        </w:rPr>
      </w:pPr>
      <w:bookmarkStart w:id="106" w:name="_Toc1919"/>
      <w:bookmarkStart w:id="107" w:name="_Toc119630043"/>
      <w:r w:rsidRPr="00F12103">
        <w:rPr>
          <w:rFonts w:ascii="Arial" w:eastAsia="黑体" w:hAnsi="Arial" w:cs="Times New Roman" w:hint="eastAsia"/>
          <w:b/>
          <w:bCs/>
          <w:sz w:val="28"/>
          <w:szCs w:val="28"/>
          <w:lang w:val="en-US"/>
        </w:rPr>
        <w:lastRenderedPageBreak/>
        <w:t>（二）课程思政体系建设</w:t>
      </w:r>
      <w:bookmarkEnd w:id="106"/>
      <w:bookmarkEnd w:id="107"/>
    </w:p>
    <w:p w:rsidR="0091707F" w:rsidRPr="00F12103" w:rsidRDefault="00342E71">
      <w:pPr>
        <w:pStyle w:val="a0"/>
        <w:spacing w:line="360" w:lineRule="auto"/>
        <w:jc w:val="left"/>
        <w:rPr>
          <w:rFonts w:ascii="Times New Roman" w:eastAsia="宋体" w:hAnsi="Times New Roman" w:cs="Times New Roman"/>
          <w:sz w:val="24"/>
          <w:lang w:val="en-US"/>
        </w:rPr>
      </w:pPr>
      <w:r w:rsidRPr="00F12103">
        <w:rPr>
          <w:rFonts w:ascii="Times New Roman" w:eastAsia="宋体" w:hAnsi="Times New Roman" w:cs="Times New Roman" w:hint="eastAsia"/>
          <w:sz w:val="24"/>
          <w:lang w:val="en-US"/>
        </w:rPr>
        <w:t>坚持以“立德树人”为根本任务，以</w:t>
      </w:r>
      <w:r w:rsidRPr="00F12103">
        <w:rPr>
          <w:rFonts w:ascii="Times New Roman" w:eastAsia="宋体" w:hAnsi="Times New Roman" w:cs="Times New Roman" w:hint="eastAsia"/>
          <w:sz w:val="24"/>
          <w:lang w:val="en-US"/>
        </w:rPr>
        <w:t xml:space="preserve"> </w:t>
      </w:r>
      <w:r w:rsidRPr="00F12103">
        <w:rPr>
          <w:rFonts w:ascii="Times New Roman" w:eastAsia="宋体" w:hAnsi="Times New Roman" w:cs="Times New Roman" w:hint="eastAsia"/>
          <w:sz w:val="24"/>
          <w:lang w:val="en-US"/>
        </w:rPr>
        <w:t>“课程思政</w:t>
      </w:r>
      <w:r w:rsidRPr="00F12103">
        <w:rPr>
          <w:rFonts w:ascii="Times New Roman" w:eastAsia="宋体" w:hAnsi="Times New Roman" w:cs="Times New Roman" w:hint="eastAsia"/>
          <w:sz w:val="24"/>
          <w:lang w:val="en-US"/>
        </w:rPr>
        <w:t>+</w:t>
      </w:r>
      <w:r w:rsidRPr="00F12103">
        <w:rPr>
          <w:rFonts w:ascii="Times New Roman" w:eastAsia="宋体" w:hAnsi="Times New Roman" w:cs="Times New Roman" w:hint="eastAsia"/>
          <w:sz w:val="24"/>
          <w:lang w:val="en-US"/>
        </w:rPr>
        <w:t>思政课程”为主体，以党建引领的“六个一”工程和团学建设“六个一”工程为两翼，“一体两翼”立体推进思政体系建设。</w:t>
      </w:r>
    </w:p>
    <w:p w:rsidR="0091707F" w:rsidRPr="00F12103" w:rsidRDefault="007F011A">
      <w:pPr>
        <w:pStyle w:val="a0"/>
        <w:ind w:firstLineChars="100" w:firstLine="240"/>
        <w:jc w:val="center"/>
        <w:rPr>
          <w:rFonts w:ascii="Times New Roman" w:eastAsia="宋体" w:hAnsi="Times New Roman" w:cs="Times New Roman"/>
          <w:sz w:val="24"/>
          <w:lang w:val="en-US"/>
        </w:rPr>
      </w:pPr>
      <w:r w:rsidRPr="00F12103">
        <w:rPr>
          <w:rFonts w:ascii="Times New Roman" w:eastAsia="宋体" w:hAnsi="Times New Roman" w:cs="Times New Roman"/>
          <w:noProof/>
          <w:sz w:val="24"/>
          <w:lang w:val="en-US"/>
        </w:rPr>
        <w:drawing>
          <wp:inline distT="0" distB="0" distL="0" distR="0">
            <wp:extent cx="3743325" cy="37608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3748805" cy="3766305"/>
                    </a:xfrm>
                    <a:prstGeom prst="rect">
                      <a:avLst/>
                    </a:prstGeom>
                    <a:noFill/>
                  </pic:spPr>
                </pic:pic>
              </a:graphicData>
            </a:graphic>
          </wp:inline>
        </w:drawing>
      </w:r>
    </w:p>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图</w:t>
      </w:r>
      <w:r w:rsidRPr="00F12103">
        <w:rPr>
          <w:rFonts w:ascii="Times New Roman" w:hAnsi="Times New Roman" w:hint="eastAsia"/>
          <w:b/>
          <w:bCs/>
          <w:szCs w:val="21"/>
        </w:rPr>
        <w:t xml:space="preserve">3 </w:t>
      </w:r>
      <w:r w:rsidRPr="00F12103">
        <w:rPr>
          <w:rFonts w:ascii="Times New Roman" w:hAnsi="Times New Roman" w:hint="eastAsia"/>
          <w:b/>
          <w:bCs/>
          <w:szCs w:val="21"/>
        </w:rPr>
        <w:t>课程思政育人体系结构图</w:t>
      </w:r>
    </w:p>
    <w:p w:rsidR="0091707F" w:rsidRPr="00F12103" w:rsidRDefault="00342E71">
      <w:pPr>
        <w:pStyle w:val="a0"/>
        <w:spacing w:line="360" w:lineRule="auto"/>
        <w:jc w:val="left"/>
        <w:rPr>
          <w:rFonts w:ascii="Times New Roman" w:eastAsia="宋体" w:hAnsi="Times New Roman" w:cs="Times New Roman"/>
          <w:sz w:val="24"/>
          <w:lang w:val="en-US"/>
        </w:rPr>
      </w:pPr>
      <w:r w:rsidRPr="00F12103">
        <w:rPr>
          <w:rFonts w:ascii="Times New Roman" w:eastAsia="宋体" w:hAnsi="Times New Roman" w:cs="Times New Roman" w:hint="eastAsia"/>
          <w:sz w:val="24"/>
          <w:lang w:val="en-US"/>
        </w:rPr>
        <w:t>学校的课程思政体系以“课程思政</w:t>
      </w:r>
      <w:r w:rsidRPr="00F12103">
        <w:rPr>
          <w:rFonts w:ascii="Times New Roman" w:eastAsia="宋体" w:hAnsi="Times New Roman" w:cs="Times New Roman" w:hint="eastAsia"/>
          <w:sz w:val="24"/>
          <w:lang w:val="en-US"/>
        </w:rPr>
        <w:t>+</w:t>
      </w:r>
      <w:r w:rsidRPr="00F12103">
        <w:rPr>
          <w:rFonts w:ascii="Times New Roman" w:eastAsia="宋体" w:hAnsi="Times New Roman" w:cs="Times New Roman" w:hint="eastAsia"/>
          <w:sz w:val="24"/>
          <w:lang w:val="en-US"/>
        </w:rPr>
        <w:t>思政课程”为主体，以</w:t>
      </w:r>
      <w:r w:rsidRPr="00F12103">
        <w:rPr>
          <w:rFonts w:ascii="Times New Roman" w:eastAsia="宋体" w:hAnsi="Times New Roman" w:cs="Times New Roman" w:hint="eastAsia"/>
          <w:sz w:val="24"/>
          <w:lang w:val="en-US"/>
        </w:rPr>
        <w:t>3+1</w:t>
      </w:r>
      <w:r w:rsidRPr="00F12103">
        <w:rPr>
          <w:rFonts w:ascii="Times New Roman" w:eastAsia="宋体" w:hAnsi="Times New Roman" w:cs="Times New Roman" w:hint="eastAsia"/>
          <w:sz w:val="24"/>
          <w:lang w:val="en-US"/>
        </w:rPr>
        <w:t>思政课程为关键课程，以所有课程为关键环节，从“不同层面、不同类型、不同阶段”完善课程思政标准体系，精准融入思政元素，多管齐下，同向同行，协同效应。</w:t>
      </w:r>
    </w:p>
    <w:p w:rsidR="0091707F" w:rsidRPr="00F12103" w:rsidRDefault="00342E71">
      <w:pPr>
        <w:pStyle w:val="a0"/>
        <w:spacing w:line="360" w:lineRule="auto"/>
        <w:jc w:val="left"/>
        <w:rPr>
          <w:rFonts w:ascii="Times New Roman" w:eastAsia="宋体" w:hAnsi="Times New Roman" w:cs="Times New Roman"/>
          <w:sz w:val="24"/>
          <w:lang w:val="en-US"/>
        </w:rPr>
      </w:pPr>
      <w:r w:rsidRPr="00F12103">
        <w:rPr>
          <w:rFonts w:ascii="Times New Roman" w:eastAsia="宋体" w:hAnsi="Times New Roman" w:cs="Times New Roman" w:hint="eastAsia"/>
          <w:sz w:val="24"/>
          <w:lang w:val="en-US"/>
        </w:rPr>
        <w:t>党建引领“六个一”工程，一个方向标，在各个校区和实训基地显著位置设立永久性标志：立德树人跟党走；一堂思政课，党委书记讲思政；一封家书，利用假期，致学生党员和入党积极分子家长一封信；建好党委书记“心理健康辅导站”；看好一部电影：《立德树人跟党走》；讲好最后一堂思政课，党委书记对毕业生临别赠言，“让初心和使命成为青年人第一粒扣子”。</w:t>
      </w:r>
    </w:p>
    <w:p w:rsidR="0091707F" w:rsidRPr="00F12103" w:rsidRDefault="00342E71">
      <w:pPr>
        <w:pStyle w:val="a0"/>
        <w:spacing w:line="360" w:lineRule="auto"/>
        <w:ind w:firstLineChars="0"/>
        <w:jc w:val="left"/>
        <w:rPr>
          <w:rFonts w:ascii="Times New Roman" w:eastAsia="宋体" w:hAnsi="Times New Roman" w:cs="Times New Roman"/>
          <w:sz w:val="24"/>
          <w:lang w:val="en-US"/>
        </w:rPr>
      </w:pPr>
      <w:r w:rsidRPr="00F12103">
        <w:rPr>
          <w:rFonts w:ascii="Times New Roman" w:eastAsia="宋体" w:hAnsi="Times New Roman" w:cs="Times New Roman" w:hint="eastAsia"/>
          <w:sz w:val="24"/>
          <w:lang w:val="en-US"/>
        </w:rPr>
        <w:t>团学建设“六个一”工程，开一次主题班会（安全知识和心理健康各一次）；班主任开展一次与学生面对面谈话；组织一次重点家访；开展一次全面的家长会；开展一次以班或年级为单位的全员参与的户外文体娱乐活动；开展每周一次的新冠疫情防控知识教育；开展学生心理健康普测筛查情况。把学生培养成具有更深刻、更宽广的</w:t>
      </w:r>
      <w:r w:rsidRPr="00F12103">
        <w:rPr>
          <w:rFonts w:ascii="Times New Roman" w:eastAsia="宋体" w:hAnsi="Times New Roman" w:cs="Times New Roman" w:hint="eastAsia"/>
          <w:sz w:val="24"/>
          <w:lang w:val="en-US"/>
        </w:rPr>
        <w:lastRenderedPageBreak/>
        <w:t>精神价值向度，具有现代情怀的高素质人才。</w:t>
      </w:r>
    </w:p>
    <w:p w:rsidR="0091707F" w:rsidRPr="00F12103" w:rsidRDefault="00342E71">
      <w:pPr>
        <w:pStyle w:val="a0"/>
        <w:spacing w:line="360" w:lineRule="auto"/>
        <w:ind w:firstLineChars="0"/>
        <w:jc w:val="left"/>
        <w:outlineLvl w:val="1"/>
        <w:rPr>
          <w:rFonts w:ascii="黑体" w:eastAsia="黑体" w:hAnsi="黑体"/>
          <w:b/>
          <w:sz w:val="28"/>
          <w:szCs w:val="28"/>
        </w:rPr>
      </w:pPr>
      <w:bookmarkStart w:id="108" w:name="_Toc232"/>
      <w:bookmarkStart w:id="109" w:name="_Toc119630044"/>
      <w:r w:rsidRPr="00F12103">
        <w:rPr>
          <w:rFonts w:ascii="Arial" w:eastAsia="黑体" w:hAnsi="Arial" w:cs="Times New Roman" w:hint="eastAsia"/>
          <w:b/>
          <w:bCs/>
          <w:sz w:val="28"/>
          <w:szCs w:val="28"/>
          <w:lang w:val="en-US"/>
        </w:rPr>
        <w:t>（三）课程思政建设及实施</w:t>
      </w:r>
      <w:bookmarkEnd w:id="108"/>
      <w:bookmarkEnd w:id="109"/>
    </w:p>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7  </w:t>
      </w:r>
      <w:r w:rsidRPr="00F12103">
        <w:rPr>
          <w:rFonts w:ascii="Times New Roman" w:hAnsi="Times New Roman" w:hint="eastAsia"/>
          <w:b/>
          <w:bCs/>
          <w:szCs w:val="21"/>
        </w:rPr>
        <w:t>课程思政教学融入要点</w:t>
      </w:r>
    </w:p>
    <w:tbl>
      <w:tblPr>
        <w:tblW w:w="4998"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709"/>
        <w:gridCol w:w="3064"/>
        <w:gridCol w:w="2650"/>
        <w:gridCol w:w="2633"/>
      </w:tblGrid>
      <w:tr w:rsidR="00F12103" w:rsidRPr="00F12103">
        <w:trPr>
          <w:cantSplit/>
          <w:trHeight w:val="340"/>
          <w:tblHeader/>
          <w:jc w:val="center"/>
        </w:trPr>
        <w:tc>
          <w:tcPr>
            <w:tcW w:w="392" w:type="pct"/>
            <w:tcBorders>
              <w:top w:val="single" w:sz="8" w:space="0" w:color="auto"/>
              <w:bottom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b/>
                <w:bCs/>
                <w:szCs w:val="21"/>
              </w:rPr>
              <w:t>课程</w:t>
            </w:r>
          </w:p>
        </w:tc>
        <w:tc>
          <w:tcPr>
            <w:tcW w:w="1691" w:type="pct"/>
            <w:tcBorders>
              <w:top w:val="single" w:sz="8" w:space="0" w:color="auto"/>
              <w:bottom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主要知识点、技能点</w:t>
            </w:r>
          </w:p>
        </w:tc>
        <w:tc>
          <w:tcPr>
            <w:tcW w:w="1462" w:type="pct"/>
            <w:tcBorders>
              <w:top w:val="single" w:sz="8" w:space="0" w:color="auto"/>
              <w:bottom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1453" w:type="pct"/>
            <w:tcBorders>
              <w:top w:val="single" w:sz="8" w:space="0" w:color="auto"/>
              <w:bottom w:val="single" w:sz="4" w:space="0" w:color="auto"/>
            </w:tcBorders>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r>
      <w:tr w:rsidR="00F12103" w:rsidRPr="00F12103">
        <w:trPr>
          <w:trHeight w:val="1817"/>
          <w:jc w:val="center"/>
        </w:trPr>
        <w:tc>
          <w:tcPr>
            <w:tcW w:w="392" w:type="pct"/>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机械制图</w:t>
            </w:r>
          </w:p>
        </w:tc>
        <w:tc>
          <w:tcPr>
            <w:tcW w:w="1691" w:type="pct"/>
            <w:tcBorders>
              <w:top w:val="single" w:sz="4" w:space="0" w:color="auto"/>
            </w:tcBorders>
            <w:vAlign w:val="center"/>
          </w:tcPr>
          <w:p w:rsidR="0091707F" w:rsidRPr="00F12103" w:rsidRDefault="00342E71">
            <w:pPr>
              <w:numPr>
                <w:ilvl w:val="0"/>
                <w:numId w:val="7"/>
              </w:numPr>
              <w:spacing w:line="240" w:lineRule="exact"/>
              <w:jc w:val="left"/>
              <w:rPr>
                <w:rFonts w:ascii="宋体" w:hAnsi="宋体" w:cs="宋体"/>
                <w:szCs w:val="21"/>
              </w:rPr>
            </w:pPr>
            <w:r w:rsidRPr="00F12103">
              <w:rPr>
                <w:rFonts w:ascii="宋体" w:hAnsi="宋体" w:cs="宋体" w:hint="eastAsia"/>
                <w:szCs w:val="21"/>
              </w:rPr>
              <w:t>制图国家标准</w:t>
            </w:r>
          </w:p>
          <w:p w:rsidR="0091707F" w:rsidRPr="00F12103" w:rsidRDefault="00342E71">
            <w:pPr>
              <w:numPr>
                <w:ilvl w:val="0"/>
                <w:numId w:val="7"/>
              </w:numPr>
              <w:spacing w:line="240" w:lineRule="exact"/>
              <w:jc w:val="left"/>
              <w:rPr>
                <w:rFonts w:ascii="宋体" w:hAnsi="宋体" w:cs="宋体"/>
                <w:szCs w:val="21"/>
              </w:rPr>
            </w:pPr>
            <w:r w:rsidRPr="00F12103">
              <w:rPr>
                <w:rFonts w:ascii="宋体" w:hAnsi="宋体" w:cs="宋体" w:hint="eastAsia"/>
                <w:szCs w:val="21"/>
              </w:rPr>
              <w:t>尺寸标注</w:t>
            </w:r>
          </w:p>
          <w:p w:rsidR="0091707F" w:rsidRPr="00F12103" w:rsidRDefault="00342E71">
            <w:pPr>
              <w:numPr>
                <w:ilvl w:val="0"/>
                <w:numId w:val="7"/>
              </w:numPr>
              <w:spacing w:line="240" w:lineRule="exact"/>
              <w:jc w:val="left"/>
              <w:rPr>
                <w:rFonts w:ascii="宋体" w:hAnsi="宋体" w:cs="宋体"/>
                <w:szCs w:val="21"/>
              </w:rPr>
            </w:pPr>
            <w:r w:rsidRPr="00F12103">
              <w:rPr>
                <w:rFonts w:ascii="宋体" w:hAnsi="宋体" w:cs="宋体" w:hint="eastAsia"/>
                <w:szCs w:val="21"/>
              </w:rPr>
              <w:t>点线面投影</w:t>
            </w:r>
          </w:p>
          <w:p w:rsidR="0091707F" w:rsidRPr="00F12103" w:rsidRDefault="00342E71">
            <w:pPr>
              <w:numPr>
                <w:ilvl w:val="0"/>
                <w:numId w:val="7"/>
              </w:numPr>
              <w:spacing w:line="240" w:lineRule="exact"/>
              <w:jc w:val="left"/>
              <w:rPr>
                <w:rFonts w:ascii="宋体" w:hAnsi="宋体" w:cs="宋体"/>
                <w:szCs w:val="21"/>
              </w:rPr>
            </w:pPr>
            <w:r w:rsidRPr="00F12103">
              <w:rPr>
                <w:rFonts w:ascii="宋体" w:hAnsi="宋体" w:cs="宋体"/>
                <w:szCs w:val="21"/>
              </w:rPr>
              <w:t>立体及其表面的交线</w:t>
            </w:r>
          </w:p>
        </w:tc>
        <w:tc>
          <w:tcPr>
            <w:tcW w:w="1462" w:type="pct"/>
            <w:tcBorders>
              <w:top w:val="single" w:sz="4" w:space="0" w:color="auto"/>
            </w:tcBorders>
            <w:vAlign w:val="center"/>
          </w:tcPr>
          <w:p w:rsidR="0091707F" w:rsidRPr="00F12103" w:rsidRDefault="00342E71">
            <w:pPr>
              <w:spacing w:line="240" w:lineRule="exact"/>
              <w:rPr>
                <w:rFonts w:ascii="宋体" w:hAnsi="宋体" w:cs="宋体"/>
              </w:rPr>
            </w:pPr>
            <w:r w:rsidRPr="00F12103">
              <w:rPr>
                <w:rFonts w:ascii="宋体" w:hAnsi="宋体" w:cs="宋体" w:hint="eastAsia"/>
              </w:rPr>
              <w:t>1.遵守标准，不以规矩不能成方圆。</w:t>
            </w:r>
          </w:p>
          <w:p w:rsidR="0091707F" w:rsidRPr="00F12103" w:rsidRDefault="00342E71">
            <w:pPr>
              <w:spacing w:line="240" w:lineRule="exact"/>
              <w:rPr>
                <w:rFonts w:ascii="宋体" w:hAnsi="宋体" w:cs="宋体"/>
              </w:rPr>
            </w:pPr>
            <w:r w:rsidRPr="00F12103">
              <w:rPr>
                <w:rFonts w:ascii="宋体" w:hAnsi="宋体" w:cs="宋体" w:hint="eastAsia"/>
              </w:rPr>
              <w:t>2.一丝不苟、认真负责的工匠精神。</w:t>
            </w:r>
          </w:p>
          <w:p w:rsidR="0091707F" w:rsidRPr="00F12103" w:rsidRDefault="00342E71">
            <w:pPr>
              <w:spacing w:line="240" w:lineRule="exact"/>
              <w:rPr>
                <w:rFonts w:ascii="宋体" w:hAnsi="宋体" w:cs="宋体"/>
              </w:rPr>
            </w:pPr>
            <w:r w:rsidRPr="00F12103">
              <w:rPr>
                <w:rFonts w:ascii="宋体" w:hAnsi="宋体" w:cs="宋体" w:hint="eastAsia"/>
              </w:rPr>
              <w:t>3.艰苦奋斗，不怕吃苦，扎扎实实，不眼高手低。</w:t>
            </w:r>
          </w:p>
        </w:tc>
        <w:tc>
          <w:tcPr>
            <w:tcW w:w="1453" w:type="pct"/>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1.图样是技术交流的语言，类比方言与普通话</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2.大国工匠案例-焊接大师高凤林</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3.雷锋故事</w:t>
            </w:r>
          </w:p>
        </w:tc>
      </w:tr>
      <w:tr w:rsidR="00F12103" w:rsidRPr="00F12103">
        <w:trPr>
          <w:trHeight w:val="6310"/>
          <w:jc w:val="center"/>
        </w:trPr>
        <w:tc>
          <w:tcPr>
            <w:tcW w:w="39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液压与气动技术</w:t>
            </w:r>
          </w:p>
        </w:tc>
        <w:tc>
          <w:tcPr>
            <w:tcW w:w="1691"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1.液压传动的概念、工作原理、组成和 原理图表示法。</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2.液体静力学(静力学基本方程)、动力 学基础知识(三个基本方程）。</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3.液压泵的主要性能指标 齿轮泵 叶片泵的 结特点及工作原理</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4.液压缸和液压马达的原理、类型及相 关计算</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5.压力、方向和流量控制阀的工作原理 和结构特点</w:t>
            </w:r>
          </w:p>
        </w:tc>
        <w:tc>
          <w:tcPr>
            <w:tcW w:w="1462" w:type="pct"/>
            <w:vAlign w:val="center"/>
          </w:tcPr>
          <w:p w:rsidR="0091707F" w:rsidRPr="00F12103" w:rsidRDefault="00342E71">
            <w:pPr>
              <w:spacing w:line="240" w:lineRule="exact"/>
              <w:jc w:val="left"/>
              <w:rPr>
                <w:rFonts w:ascii="宋体" w:hAnsi="宋体" w:cs="宋体"/>
              </w:rPr>
            </w:pPr>
            <w:r w:rsidRPr="00F12103">
              <w:rPr>
                <w:rFonts w:ascii="宋体" w:hAnsi="宋体" w:cs="宋体" w:hint="eastAsia"/>
              </w:rPr>
              <w:t>1.历史与现实贯通，提升民族自豪感</w:t>
            </w:r>
          </w:p>
          <w:p w:rsidR="0091707F" w:rsidRPr="00F12103" w:rsidRDefault="00342E71">
            <w:pPr>
              <w:spacing w:line="240" w:lineRule="exact"/>
              <w:jc w:val="left"/>
              <w:rPr>
                <w:rFonts w:ascii="宋体" w:hAnsi="宋体" w:cs="宋体"/>
              </w:rPr>
            </w:pPr>
            <w:r w:rsidRPr="00F12103">
              <w:rPr>
                <w:rFonts w:ascii="宋体" w:hAnsi="宋体" w:cs="宋体" w:hint="eastAsia"/>
              </w:rPr>
              <w:t>2.培养与同学和老师合作，共同解决问题的能力。</w:t>
            </w:r>
          </w:p>
          <w:p w:rsidR="0091707F" w:rsidRPr="00F12103" w:rsidRDefault="00342E71">
            <w:pPr>
              <w:spacing w:line="240" w:lineRule="exact"/>
              <w:jc w:val="left"/>
              <w:rPr>
                <w:rFonts w:ascii="宋体" w:hAnsi="宋体" w:cs="宋体"/>
              </w:rPr>
            </w:pPr>
            <w:r w:rsidRPr="00F12103">
              <w:rPr>
                <w:rFonts w:ascii="宋体" w:hAnsi="宋体" w:cs="宋体" w:hint="eastAsia"/>
              </w:rPr>
              <w:t>3.理论与实践相统一</w:t>
            </w:r>
          </w:p>
          <w:p w:rsidR="0091707F" w:rsidRPr="00F12103" w:rsidRDefault="00342E71">
            <w:pPr>
              <w:spacing w:line="240" w:lineRule="exact"/>
              <w:jc w:val="left"/>
              <w:rPr>
                <w:rFonts w:ascii="宋体" w:hAnsi="宋体" w:cs="宋体"/>
              </w:rPr>
            </w:pPr>
            <w:r w:rsidRPr="00F12103">
              <w:rPr>
                <w:rFonts w:ascii="宋体" w:hAnsi="宋体" w:cs="宋体" w:hint="eastAsia"/>
              </w:rPr>
              <w:t>4.树立正确的世界观</w:t>
            </w:r>
          </w:p>
          <w:p w:rsidR="0091707F" w:rsidRPr="00F12103" w:rsidRDefault="00342E71">
            <w:pPr>
              <w:spacing w:line="240" w:lineRule="exact"/>
              <w:jc w:val="left"/>
              <w:rPr>
                <w:rFonts w:ascii="宋体" w:hAnsi="宋体" w:cs="宋体"/>
              </w:rPr>
            </w:pPr>
            <w:r w:rsidRPr="00F12103">
              <w:rPr>
                <w:rFonts w:ascii="宋体" w:hAnsi="宋体" w:cs="宋体" w:hint="eastAsia"/>
              </w:rPr>
              <w:t>5.坚定的职业操守，抵制诱惑；极强的专业性，精益求精</w:t>
            </w:r>
          </w:p>
          <w:p w:rsidR="0091707F" w:rsidRPr="00F12103" w:rsidRDefault="00342E71">
            <w:pPr>
              <w:spacing w:line="240" w:lineRule="exact"/>
              <w:jc w:val="left"/>
              <w:rPr>
                <w:rFonts w:ascii="宋体" w:hAnsi="宋体" w:cs="宋体"/>
              </w:rPr>
            </w:pPr>
            <w:r w:rsidRPr="00F12103">
              <w:rPr>
                <w:rFonts w:ascii="宋体" w:hAnsi="宋体" w:cs="宋体" w:hint="eastAsia"/>
              </w:rPr>
              <w:t>6.崇尚科学精神</w:t>
            </w:r>
          </w:p>
          <w:p w:rsidR="0091707F" w:rsidRPr="00F12103" w:rsidRDefault="00342E71">
            <w:pPr>
              <w:spacing w:line="240" w:lineRule="exact"/>
              <w:jc w:val="left"/>
              <w:rPr>
                <w:rFonts w:ascii="宋体" w:hAnsi="宋体" w:cs="宋体"/>
              </w:rPr>
            </w:pPr>
            <w:r w:rsidRPr="00F12103">
              <w:rPr>
                <w:rFonts w:ascii="宋体" w:hAnsi="宋体" w:cs="宋体" w:hint="eastAsia"/>
              </w:rPr>
              <w:t>7.以专业知识奉献社会，服务人民。</w:t>
            </w:r>
          </w:p>
          <w:p w:rsidR="0091707F" w:rsidRPr="00F12103" w:rsidRDefault="00342E71">
            <w:pPr>
              <w:spacing w:line="240" w:lineRule="exact"/>
              <w:jc w:val="left"/>
              <w:rPr>
                <w:rFonts w:ascii="宋体" w:hAnsi="宋体" w:cs="宋体"/>
              </w:rPr>
            </w:pPr>
            <w:r w:rsidRPr="00F12103">
              <w:rPr>
                <w:rFonts w:ascii="宋体" w:hAnsi="宋体" w:cs="宋体" w:hint="eastAsia"/>
              </w:rPr>
              <w:t>8.工匠精神-钻研业务，不断创新</w:t>
            </w:r>
          </w:p>
          <w:p w:rsidR="0091707F" w:rsidRPr="00F12103" w:rsidRDefault="00342E71">
            <w:pPr>
              <w:spacing w:line="240" w:lineRule="exact"/>
              <w:jc w:val="left"/>
              <w:rPr>
                <w:rFonts w:ascii="宋体" w:hAnsi="宋体" w:cs="宋体"/>
              </w:rPr>
            </w:pPr>
            <w:r w:rsidRPr="00F12103">
              <w:rPr>
                <w:rFonts w:ascii="宋体" w:hAnsi="宋体" w:cs="宋体" w:hint="eastAsia"/>
              </w:rPr>
              <w:t>9.职业道德-树立爱岗敬业、服务人民的职业精神，以专业知识奉献社会，</w:t>
            </w:r>
          </w:p>
          <w:p w:rsidR="0091707F" w:rsidRPr="00F12103" w:rsidRDefault="00342E71">
            <w:pPr>
              <w:spacing w:line="240" w:lineRule="exact"/>
              <w:jc w:val="left"/>
              <w:rPr>
                <w:rFonts w:ascii="宋体" w:hAnsi="宋体" w:cs="宋体"/>
              </w:rPr>
            </w:pPr>
            <w:r w:rsidRPr="00F12103">
              <w:rPr>
                <w:rFonts w:ascii="宋体" w:hAnsi="宋体" w:cs="宋体" w:hint="eastAsia"/>
              </w:rPr>
              <w:t>10热爱本职工作，恪守职业道德，勤勉工作工匠精神，钻研业务，不断创新</w:t>
            </w:r>
          </w:p>
        </w:tc>
        <w:tc>
          <w:tcPr>
            <w:tcW w:w="1453" w:type="pc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1.传统文化大禹治水到成功发射“神舟”六号载人飞船，体现了我国的综合国力和国际竞争力，增强了全国人民的民族自信心和凝聚力。</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3.中国航天科技集团公司熔融焊接技师，中华技能大奖获得者、技工学校毕业生高凤林的故事。</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3爱岗敬业，乐于奉献的人民警察郭明义先进事迹。</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4.勤奋工作为农机监理事业做贡献通辽市农机安全监理所盛殿静先进事迹。</w:t>
            </w:r>
          </w:p>
        </w:tc>
      </w:tr>
      <w:tr w:rsidR="00F12103" w:rsidRPr="00F12103">
        <w:trPr>
          <w:trHeight w:val="576"/>
          <w:jc w:val="center"/>
        </w:trPr>
        <w:tc>
          <w:tcPr>
            <w:tcW w:w="39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工业机器人离线编程与仿真</w:t>
            </w:r>
          </w:p>
        </w:tc>
        <w:tc>
          <w:tcPr>
            <w:tcW w:w="1691"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项目一 工业机器人认知</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项目二工业机器人的基本操作</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项目三工业机器人I/O通信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项目四工业机器人基础训练</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项目五搬运工作站的编程与操作</w:t>
            </w:r>
          </w:p>
        </w:tc>
        <w:tc>
          <w:tcPr>
            <w:tcW w:w="1462"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1.爱国主义教育</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2.安全意识</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3.规范操作</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4.认真练习基础，达到熟练</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5.认真、严谨的工作作风</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6.一丝不苟、精益求精的工匠精神。</w:t>
            </w:r>
          </w:p>
        </w:tc>
        <w:tc>
          <w:tcPr>
            <w:tcW w:w="1453" w:type="pc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1.民族品牌-新松机器人</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2.机器人安全操作-典型事故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3.大国工匠视频-工匠精神</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4.工业机器人竞赛全国技术能手先进事迹</w:t>
            </w:r>
          </w:p>
        </w:tc>
      </w:tr>
      <w:tr w:rsidR="00F12103" w:rsidRPr="00F12103">
        <w:trPr>
          <w:trHeight w:val="576"/>
          <w:jc w:val="center"/>
        </w:trPr>
        <w:tc>
          <w:tcPr>
            <w:tcW w:w="39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电工电子技术</w:t>
            </w:r>
          </w:p>
        </w:tc>
        <w:tc>
          <w:tcPr>
            <w:tcW w:w="1691"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1.安全用电常识及防护措施电路模型；</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2.电压、电流参考方向的意义；</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3.基尔霍夫定律；</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4.支路电流法；叠加定理；戴维南定理；</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5.了解电功率和额定值的意义。</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6.正弦交流电的三要素、相位差、有效值和相量表示法；</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lastRenderedPageBreak/>
              <w:t>7.电路基本定律的相量形式和相量图，用相量法计算简单正弦交流电路的方法；</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8.正弦交流电瞬时功率的概念，有功功率、功率因数的概念和计算，无功功率和视在功率，提高功率因数的方法和经济意义；</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9.三相四线制电路中电源及三相负载的正确连接，中线的作用；</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10.三相电源的连接方法；</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11.三相负载的连接方法和电流、电压的关系；</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12.三相电路功率。</w:t>
            </w:r>
          </w:p>
        </w:tc>
        <w:tc>
          <w:tcPr>
            <w:tcW w:w="1462"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lastRenderedPageBreak/>
              <w:t>1.用电安全、节约用电</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2.工匠精神:</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3.敬业感、荣誉感；</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4.安全意识</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 xml:space="preserve">5.环保意识的培养 </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6.工程规范。</w:t>
            </w:r>
          </w:p>
          <w:p w:rsidR="0091707F" w:rsidRPr="00F12103" w:rsidRDefault="0091707F">
            <w:pPr>
              <w:spacing w:line="240" w:lineRule="exact"/>
              <w:jc w:val="left"/>
              <w:rPr>
                <w:rFonts w:ascii="宋体" w:hAnsi="宋体" w:cs="宋体"/>
                <w:szCs w:val="21"/>
              </w:rPr>
            </w:pPr>
          </w:p>
        </w:tc>
        <w:tc>
          <w:tcPr>
            <w:tcW w:w="1453" w:type="pc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1.2021年发电能源（煤炭）价格上涨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2.三峡发电站</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3.新能源汽车对环境的有利影响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4.2020年十大感动人物；</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5.科学家成就介绍。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6.安全生产</w:t>
            </w:r>
          </w:p>
          <w:p w:rsidR="0091707F" w:rsidRPr="00F12103" w:rsidRDefault="00342E71">
            <w:pPr>
              <w:spacing w:line="240" w:lineRule="exact"/>
              <w:rPr>
                <w:rFonts w:ascii="宋体" w:hAnsi="宋体" w:cs="宋体"/>
                <w:szCs w:val="21"/>
              </w:rPr>
            </w:pPr>
            <w:r w:rsidRPr="00F12103">
              <w:rPr>
                <w:rFonts w:ascii="宋体" w:hAnsi="宋体" w:cs="宋体" w:hint="eastAsia"/>
                <w:szCs w:val="21"/>
              </w:rPr>
              <w:t>7.电池对环境的危害。</w:t>
            </w:r>
          </w:p>
        </w:tc>
      </w:tr>
      <w:tr w:rsidR="00F12103" w:rsidRPr="00F12103">
        <w:trPr>
          <w:trHeight w:val="576"/>
          <w:jc w:val="center"/>
        </w:trPr>
        <w:tc>
          <w:tcPr>
            <w:tcW w:w="39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PLC技术</w:t>
            </w:r>
          </w:p>
        </w:tc>
        <w:tc>
          <w:tcPr>
            <w:tcW w:w="1691"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1.PLC的发展、结构</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2.PLC的指令学习</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3.程序设计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4.硬件接线</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5.程序设计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6.硬件接线</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7.程序设计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8.硬件接线</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9.程序设计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10硬件接线</w:t>
            </w:r>
          </w:p>
        </w:tc>
        <w:tc>
          <w:tcPr>
            <w:tcW w:w="1462"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1.爱国主义情感</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2.民族危机意识</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3.不畏艰难、刻苦学习</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4.谨慎细致、社会责任感</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5.大国工匠精神</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6.竞争意识</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7.安全意识</w:t>
            </w:r>
          </w:p>
        </w:tc>
        <w:tc>
          <w:tcPr>
            <w:tcW w:w="1453"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1.2018年美国制裁中兴事件</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2.2020年美国制裁华为事件</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3.钱伟长弃文从理</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4.2008年的三聚氰胺事件</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5.2019年大国工匠人物案例</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6.抢答竞技节目</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7.交通事故案例</w:t>
            </w:r>
          </w:p>
        </w:tc>
      </w:tr>
      <w:tr w:rsidR="00F12103" w:rsidRPr="00F12103">
        <w:trPr>
          <w:trHeight w:val="576"/>
          <w:jc w:val="center"/>
        </w:trPr>
        <w:tc>
          <w:tcPr>
            <w:tcW w:w="392" w:type="pct"/>
            <w:vAlign w:val="center"/>
          </w:tcPr>
          <w:p w:rsidR="0091707F" w:rsidRPr="00F12103" w:rsidRDefault="00342E71">
            <w:pPr>
              <w:spacing w:line="240" w:lineRule="exact"/>
              <w:jc w:val="center"/>
              <w:rPr>
                <w:rFonts w:ascii="宋体" w:hAnsi="宋体" w:cs="宋体"/>
                <w:szCs w:val="21"/>
              </w:rPr>
            </w:pPr>
            <w:bookmarkStart w:id="110" w:name="_Hlk45722221"/>
            <w:r w:rsidRPr="00F12103">
              <w:rPr>
                <w:rFonts w:ascii="宋体" w:hAnsi="宋体" w:cs="宋体" w:hint="eastAsia"/>
                <w:szCs w:val="21"/>
              </w:rPr>
              <w:t>电气控制技术</w:t>
            </w:r>
          </w:p>
        </w:tc>
        <w:tc>
          <w:tcPr>
            <w:tcW w:w="1691"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1.变压器的功能分析</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2.认识直流电机</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3.电路安装</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4.电路检测（万用表使用后关闭电源）</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5.电路安装、调试</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6.电路的设计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7.电路工作原理分析</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8.电路工作原理分析</w:t>
            </w:r>
          </w:p>
        </w:tc>
        <w:tc>
          <w:tcPr>
            <w:tcW w:w="1462"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1.节约用电</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2.新能源</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3.工匠精神:</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 xml:space="preserve">4.敬业感、荣誉感 </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5.安全意识</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 xml:space="preserve">6.环保意识的培养 </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7.团结合作、集体主义精神</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8.节约用电</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9.爱国主义</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10.工程规范</w:t>
            </w:r>
          </w:p>
        </w:tc>
        <w:tc>
          <w:tcPr>
            <w:tcW w:w="1453" w:type="pc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1.2021年发电能源（煤炭）价格上涨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2.三峡发电站</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3.新能源汽车对环境的有利影响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4.2020年十大感动人物</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5.安全生产</w:t>
            </w:r>
          </w:p>
          <w:p w:rsidR="0091707F" w:rsidRPr="00F12103" w:rsidRDefault="00342E71">
            <w:pPr>
              <w:spacing w:line="240" w:lineRule="exact"/>
              <w:rPr>
                <w:rFonts w:ascii="宋体" w:hAnsi="宋体" w:cs="宋体"/>
                <w:szCs w:val="21"/>
              </w:rPr>
            </w:pPr>
            <w:r w:rsidRPr="00F12103">
              <w:rPr>
                <w:rFonts w:ascii="宋体" w:hAnsi="宋体" w:cs="宋体" w:hint="eastAsia"/>
                <w:szCs w:val="21"/>
              </w:rPr>
              <w:t>6.电池对环境的危害</w:t>
            </w:r>
          </w:p>
          <w:p w:rsidR="0091707F" w:rsidRPr="00F12103" w:rsidRDefault="00342E71">
            <w:pPr>
              <w:spacing w:line="240" w:lineRule="exact"/>
              <w:rPr>
                <w:rFonts w:ascii="宋体" w:hAnsi="宋体" w:cs="宋体"/>
                <w:szCs w:val="21"/>
              </w:rPr>
            </w:pPr>
            <w:r w:rsidRPr="00F12103">
              <w:rPr>
                <w:rFonts w:ascii="宋体" w:hAnsi="宋体" w:cs="宋体" w:hint="eastAsia"/>
                <w:szCs w:val="21"/>
              </w:rPr>
              <w:t>7.小组合作配盘、组间互检</w:t>
            </w:r>
          </w:p>
          <w:p w:rsidR="0091707F" w:rsidRPr="00F12103" w:rsidRDefault="00342E71">
            <w:pPr>
              <w:spacing w:line="240" w:lineRule="exact"/>
              <w:rPr>
                <w:rFonts w:ascii="宋体" w:hAnsi="宋体" w:cs="宋体"/>
                <w:szCs w:val="21"/>
              </w:rPr>
            </w:pPr>
            <w:r w:rsidRPr="00F12103">
              <w:rPr>
                <w:rFonts w:ascii="宋体" w:hAnsi="宋体" w:cs="宋体" w:hint="eastAsia"/>
                <w:szCs w:val="21"/>
              </w:rPr>
              <w:t>8.“中国制造2025”助推制造业由大变强</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9.工程设计者的社会责任感 </w:t>
            </w:r>
          </w:p>
        </w:tc>
      </w:tr>
    </w:tbl>
    <w:p w:rsidR="00151240" w:rsidRDefault="00151240">
      <w:pPr>
        <w:pStyle w:val="12"/>
        <w:keepNext/>
        <w:keepLines/>
        <w:spacing w:line="500" w:lineRule="exact"/>
        <w:ind w:firstLine="643"/>
        <w:outlineLvl w:val="0"/>
        <w:rPr>
          <w:rFonts w:eastAsia="黑体"/>
          <w:b/>
          <w:bCs/>
          <w:kern w:val="44"/>
          <w:sz w:val="32"/>
          <w:szCs w:val="30"/>
        </w:rPr>
      </w:pPr>
      <w:bookmarkStart w:id="111" w:name="_Toc16034"/>
      <w:bookmarkStart w:id="112" w:name="_Toc119630045"/>
      <w:bookmarkEnd w:id="97"/>
    </w:p>
    <w:p w:rsidR="0091707F" w:rsidRPr="00F12103" w:rsidRDefault="00342E71">
      <w:pPr>
        <w:pStyle w:val="12"/>
        <w:keepNext/>
        <w:keepLines/>
        <w:spacing w:line="500" w:lineRule="exact"/>
        <w:ind w:firstLine="643"/>
        <w:outlineLvl w:val="0"/>
        <w:rPr>
          <w:rFonts w:eastAsia="黑体"/>
          <w:b/>
          <w:bCs/>
          <w:kern w:val="44"/>
          <w:sz w:val="32"/>
          <w:szCs w:val="30"/>
        </w:rPr>
      </w:pPr>
      <w:r w:rsidRPr="00F12103">
        <w:rPr>
          <w:rFonts w:eastAsia="黑体" w:hint="eastAsia"/>
          <w:b/>
          <w:bCs/>
          <w:kern w:val="44"/>
          <w:sz w:val="32"/>
          <w:szCs w:val="30"/>
        </w:rPr>
        <w:t>十、</w:t>
      </w:r>
      <w:bookmarkEnd w:id="111"/>
      <w:r w:rsidRPr="00F12103">
        <w:rPr>
          <w:rFonts w:eastAsia="黑体" w:hint="eastAsia"/>
          <w:b/>
          <w:bCs/>
          <w:kern w:val="44"/>
          <w:sz w:val="32"/>
          <w:szCs w:val="30"/>
        </w:rPr>
        <w:t>课程学时与学分</w:t>
      </w:r>
      <w:bookmarkEnd w:id="112"/>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13" w:name="_Toc20421"/>
      <w:bookmarkStart w:id="114" w:name="_Toc46303720"/>
      <w:bookmarkStart w:id="115" w:name="_Toc119630046"/>
      <w:r w:rsidRPr="00F12103">
        <w:rPr>
          <w:rFonts w:ascii="Arial" w:eastAsia="黑体" w:hAnsi="Arial" w:hint="eastAsia"/>
          <w:b/>
          <w:bCs/>
          <w:sz w:val="28"/>
          <w:szCs w:val="28"/>
        </w:rPr>
        <w:t>（一）学时、学分安排</w:t>
      </w:r>
      <w:bookmarkEnd w:id="113"/>
      <w:bookmarkEnd w:id="114"/>
      <w:bookmarkEnd w:id="115"/>
    </w:p>
    <w:p w:rsidR="0091707F" w:rsidRPr="00F12103" w:rsidRDefault="00342E71">
      <w:pPr>
        <w:snapToGrid w:val="0"/>
        <w:spacing w:line="500" w:lineRule="exact"/>
        <w:ind w:firstLineChars="200" w:firstLine="480"/>
        <w:rPr>
          <w:rFonts w:ascii="Times New Roman" w:hAnsi="Times New Roman"/>
          <w:sz w:val="24"/>
          <w:szCs w:val="24"/>
        </w:rPr>
      </w:pPr>
      <w:r w:rsidRPr="00F12103">
        <w:rPr>
          <w:rFonts w:ascii="Times New Roman" w:hAnsi="Times New Roman" w:hint="eastAsia"/>
          <w:sz w:val="24"/>
          <w:szCs w:val="24"/>
        </w:rPr>
        <w:t>总学时数为</w:t>
      </w:r>
      <w:r w:rsidRPr="00F12103">
        <w:rPr>
          <w:rFonts w:ascii="Times New Roman" w:hAnsi="Times New Roman" w:hint="eastAsia"/>
          <w:sz w:val="24"/>
          <w:szCs w:val="24"/>
        </w:rPr>
        <w:t>30</w:t>
      </w:r>
      <w:r w:rsidR="005C4652" w:rsidRPr="00F12103">
        <w:rPr>
          <w:rFonts w:ascii="Times New Roman" w:hAnsi="Times New Roman"/>
          <w:sz w:val="24"/>
          <w:szCs w:val="24"/>
        </w:rPr>
        <w:t>20</w:t>
      </w:r>
      <w:r w:rsidRPr="00F12103">
        <w:rPr>
          <w:rFonts w:ascii="Times New Roman" w:hAnsi="Times New Roman" w:hint="eastAsia"/>
          <w:sz w:val="24"/>
          <w:szCs w:val="24"/>
        </w:rPr>
        <w:t>，每</w:t>
      </w:r>
      <w:r w:rsidRPr="00F12103">
        <w:rPr>
          <w:rFonts w:ascii="Times New Roman" w:hAnsi="Times New Roman" w:hint="eastAsia"/>
          <w:sz w:val="24"/>
          <w:szCs w:val="24"/>
        </w:rPr>
        <w:t>16-18</w:t>
      </w:r>
      <w:r w:rsidRPr="00F12103">
        <w:rPr>
          <w:rFonts w:ascii="Times New Roman" w:hAnsi="Times New Roman" w:hint="eastAsia"/>
          <w:sz w:val="24"/>
          <w:szCs w:val="24"/>
        </w:rPr>
        <w:t>学时计</w:t>
      </w:r>
      <w:r w:rsidRPr="00F12103">
        <w:rPr>
          <w:rFonts w:ascii="Times New Roman" w:hAnsi="Times New Roman" w:hint="eastAsia"/>
          <w:sz w:val="24"/>
          <w:szCs w:val="24"/>
        </w:rPr>
        <w:t>1</w:t>
      </w:r>
      <w:r w:rsidRPr="00F12103">
        <w:rPr>
          <w:rFonts w:ascii="Times New Roman" w:hAnsi="Times New Roman" w:hint="eastAsia"/>
          <w:sz w:val="24"/>
          <w:szCs w:val="24"/>
        </w:rPr>
        <w:t>学分</w:t>
      </w:r>
      <w:r w:rsidR="00E81175" w:rsidRPr="00F12103">
        <w:rPr>
          <w:rFonts w:ascii="Times New Roman" w:hAnsi="Times New Roman" w:hint="eastAsia"/>
          <w:sz w:val="24"/>
          <w:szCs w:val="24"/>
        </w:rPr>
        <w:t>，共</w:t>
      </w:r>
      <w:r w:rsidR="00E81175" w:rsidRPr="00F12103">
        <w:rPr>
          <w:rFonts w:ascii="Times New Roman" w:hAnsi="Times New Roman" w:hint="eastAsia"/>
          <w:sz w:val="24"/>
          <w:szCs w:val="24"/>
        </w:rPr>
        <w:t>17</w:t>
      </w:r>
      <w:r w:rsidR="005C4652" w:rsidRPr="00F12103">
        <w:rPr>
          <w:rFonts w:ascii="Times New Roman" w:hAnsi="Times New Roman"/>
          <w:sz w:val="24"/>
          <w:szCs w:val="24"/>
        </w:rPr>
        <w:t>3</w:t>
      </w:r>
      <w:r w:rsidR="00E81175" w:rsidRPr="00F12103">
        <w:rPr>
          <w:rFonts w:ascii="Times New Roman" w:hAnsi="Times New Roman" w:hint="eastAsia"/>
          <w:sz w:val="24"/>
          <w:szCs w:val="24"/>
        </w:rPr>
        <w:t>学分。</w:t>
      </w:r>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16" w:name="_Toc46303721"/>
      <w:bookmarkStart w:id="117" w:name="_Toc9428"/>
      <w:bookmarkStart w:id="118" w:name="_Toc119630047"/>
      <w:bookmarkEnd w:id="110"/>
      <w:r w:rsidRPr="00F12103">
        <w:rPr>
          <w:rFonts w:ascii="Arial" w:eastAsia="黑体" w:hAnsi="Arial" w:hint="eastAsia"/>
          <w:b/>
          <w:bCs/>
          <w:sz w:val="28"/>
          <w:szCs w:val="28"/>
        </w:rPr>
        <w:t>（二）学分安排</w:t>
      </w:r>
      <w:bookmarkEnd w:id="116"/>
      <w:bookmarkEnd w:id="117"/>
      <w:bookmarkEnd w:id="118"/>
    </w:p>
    <w:p w:rsidR="0091707F" w:rsidRPr="00F12103" w:rsidRDefault="00342E71">
      <w:pPr>
        <w:snapToGrid w:val="0"/>
        <w:spacing w:line="500" w:lineRule="exact"/>
        <w:ind w:firstLineChars="200" w:firstLine="480"/>
        <w:rPr>
          <w:rFonts w:ascii="Arial" w:eastAsia="黑体" w:hAnsi="Arial"/>
          <w:b/>
          <w:bCs/>
          <w:sz w:val="28"/>
          <w:szCs w:val="28"/>
        </w:rPr>
      </w:pPr>
      <w:r w:rsidRPr="00F12103">
        <w:rPr>
          <w:rFonts w:ascii="Times New Roman" w:hAnsi="Times New Roman" w:hint="eastAsia"/>
          <w:sz w:val="24"/>
          <w:szCs w:val="24"/>
        </w:rPr>
        <w:t>公共基础课程</w:t>
      </w:r>
      <w:r w:rsidR="007D7A37">
        <w:rPr>
          <w:rFonts w:ascii="Times New Roman" w:hAnsi="Times New Roman"/>
          <w:sz w:val="24"/>
          <w:szCs w:val="24"/>
        </w:rPr>
        <w:t>52</w:t>
      </w:r>
      <w:r w:rsidRPr="00F12103">
        <w:rPr>
          <w:rFonts w:ascii="Times New Roman" w:hAnsi="Times New Roman" w:hint="eastAsia"/>
          <w:sz w:val="24"/>
          <w:szCs w:val="24"/>
        </w:rPr>
        <w:t>学分，</w:t>
      </w:r>
      <w:r w:rsidR="00586164" w:rsidRPr="00F12103">
        <w:rPr>
          <w:rFonts w:ascii="Times New Roman" w:hAnsi="Times New Roman" w:hint="eastAsia"/>
          <w:sz w:val="24"/>
          <w:szCs w:val="24"/>
        </w:rPr>
        <w:t>其中公共限选课程</w:t>
      </w:r>
      <w:r w:rsidR="00586164" w:rsidRPr="00F12103">
        <w:rPr>
          <w:rFonts w:ascii="Times New Roman" w:hAnsi="Times New Roman" w:hint="eastAsia"/>
          <w:sz w:val="24"/>
          <w:szCs w:val="24"/>
        </w:rPr>
        <w:t>4</w:t>
      </w:r>
      <w:r w:rsidR="00586164" w:rsidRPr="00F12103">
        <w:rPr>
          <w:rFonts w:ascii="Times New Roman" w:hAnsi="Times New Roman" w:hint="eastAsia"/>
          <w:sz w:val="24"/>
          <w:szCs w:val="24"/>
        </w:rPr>
        <w:t>学分，公共任选课程</w:t>
      </w:r>
      <w:r w:rsidR="00586164" w:rsidRPr="00F12103">
        <w:rPr>
          <w:rFonts w:ascii="Times New Roman" w:hAnsi="Times New Roman" w:hint="eastAsia"/>
          <w:sz w:val="24"/>
          <w:szCs w:val="24"/>
        </w:rPr>
        <w:t>4</w:t>
      </w:r>
      <w:r w:rsidR="00586164" w:rsidRPr="00F12103">
        <w:rPr>
          <w:rFonts w:ascii="Times New Roman" w:hAnsi="Times New Roman" w:hint="eastAsia"/>
          <w:sz w:val="24"/>
          <w:szCs w:val="24"/>
        </w:rPr>
        <w:t>学分；</w:t>
      </w:r>
      <w:r w:rsidRPr="00F12103">
        <w:rPr>
          <w:rFonts w:ascii="Times New Roman" w:hAnsi="Times New Roman" w:hint="eastAsia"/>
          <w:sz w:val="24"/>
          <w:szCs w:val="24"/>
        </w:rPr>
        <w:t>专业基础课程</w:t>
      </w:r>
      <w:r w:rsidRPr="00F12103">
        <w:rPr>
          <w:rFonts w:ascii="Times New Roman" w:hAnsi="Times New Roman" w:hint="eastAsia"/>
          <w:sz w:val="24"/>
          <w:szCs w:val="24"/>
        </w:rPr>
        <w:t>42</w:t>
      </w:r>
      <w:r w:rsidRPr="00F12103">
        <w:rPr>
          <w:rFonts w:ascii="Times New Roman" w:hAnsi="Times New Roman" w:hint="eastAsia"/>
          <w:sz w:val="24"/>
          <w:szCs w:val="24"/>
        </w:rPr>
        <w:t>学分，专业核心课程</w:t>
      </w:r>
      <w:r w:rsidRPr="00F12103">
        <w:rPr>
          <w:rFonts w:ascii="Times New Roman" w:hAnsi="Times New Roman" w:hint="eastAsia"/>
          <w:sz w:val="24"/>
          <w:szCs w:val="24"/>
        </w:rPr>
        <w:t>32</w:t>
      </w:r>
      <w:r w:rsidRPr="00F12103">
        <w:rPr>
          <w:rFonts w:ascii="Times New Roman" w:hAnsi="Times New Roman" w:hint="eastAsia"/>
          <w:sz w:val="24"/>
          <w:szCs w:val="24"/>
        </w:rPr>
        <w:t>学分，专业拓展课程</w:t>
      </w:r>
      <w:r w:rsidRPr="00F12103">
        <w:rPr>
          <w:rFonts w:ascii="Times New Roman" w:hAnsi="Times New Roman" w:hint="eastAsia"/>
          <w:sz w:val="24"/>
          <w:szCs w:val="24"/>
        </w:rPr>
        <w:t>10</w:t>
      </w:r>
      <w:r w:rsidRPr="00F12103">
        <w:rPr>
          <w:rFonts w:ascii="Times New Roman" w:hAnsi="Times New Roman" w:hint="eastAsia"/>
          <w:sz w:val="24"/>
          <w:szCs w:val="24"/>
        </w:rPr>
        <w:t>学分</w:t>
      </w:r>
      <w:r w:rsidR="00586164" w:rsidRPr="00F12103">
        <w:rPr>
          <w:rFonts w:ascii="Times New Roman" w:hAnsi="Times New Roman" w:hint="eastAsia"/>
          <w:sz w:val="24"/>
          <w:szCs w:val="24"/>
        </w:rPr>
        <w:t>；</w:t>
      </w:r>
      <w:r w:rsidRPr="00F12103">
        <w:rPr>
          <w:rFonts w:ascii="Times New Roman" w:hAnsi="Times New Roman" w:hint="eastAsia"/>
          <w:sz w:val="24"/>
          <w:szCs w:val="24"/>
        </w:rPr>
        <w:t>集中实践模块</w:t>
      </w:r>
      <w:r w:rsidRPr="00F12103">
        <w:rPr>
          <w:rFonts w:ascii="Times New Roman" w:hAnsi="Times New Roman" w:hint="eastAsia"/>
          <w:sz w:val="24"/>
          <w:szCs w:val="24"/>
        </w:rPr>
        <w:t>37</w:t>
      </w:r>
      <w:r w:rsidRPr="00F12103">
        <w:rPr>
          <w:rFonts w:ascii="Times New Roman" w:hAnsi="Times New Roman" w:hint="eastAsia"/>
          <w:sz w:val="24"/>
          <w:szCs w:val="24"/>
        </w:rPr>
        <w:t>学分，共</w:t>
      </w:r>
      <w:r w:rsidRPr="00F12103">
        <w:rPr>
          <w:rFonts w:ascii="Times New Roman" w:hAnsi="Times New Roman" w:hint="eastAsia"/>
          <w:sz w:val="24"/>
          <w:szCs w:val="24"/>
        </w:rPr>
        <w:t>17</w:t>
      </w:r>
      <w:r w:rsidR="005C4652" w:rsidRPr="00F12103">
        <w:rPr>
          <w:rFonts w:ascii="Times New Roman" w:hAnsi="Times New Roman"/>
          <w:sz w:val="24"/>
          <w:szCs w:val="24"/>
        </w:rPr>
        <w:t>3</w:t>
      </w:r>
      <w:r w:rsidRPr="00F12103">
        <w:rPr>
          <w:rFonts w:ascii="Times New Roman" w:hAnsi="Times New Roman" w:hint="eastAsia"/>
          <w:sz w:val="24"/>
          <w:szCs w:val="24"/>
        </w:rPr>
        <w:t>学分。</w:t>
      </w:r>
      <w:bookmarkStart w:id="119" w:name="_Toc46303722"/>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20" w:name="_Toc5618"/>
      <w:bookmarkStart w:id="121" w:name="_Toc119630048"/>
      <w:r w:rsidRPr="00F12103">
        <w:rPr>
          <w:rFonts w:ascii="Arial" w:eastAsia="黑体" w:hAnsi="Arial" w:hint="eastAsia"/>
          <w:b/>
          <w:bCs/>
          <w:sz w:val="28"/>
          <w:szCs w:val="28"/>
        </w:rPr>
        <w:lastRenderedPageBreak/>
        <w:t>（三）学时、学分分配汇总</w:t>
      </w:r>
      <w:bookmarkEnd w:id="119"/>
      <w:bookmarkEnd w:id="120"/>
      <w:bookmarkEnd w:id="121"/>
    </w:p>
    <w:p w:rsidR="00151240" w:rsidRDefault="00151240">
      <w:pPr>
        <w:spacing w:line="240" w:lineRule="exact"/>
        <w:jc w:val="center"/>
        <w:rPr>
          <w:rFonts w:ascii="Times New Roman" w:hAnsi="Times New Roman"/>
          <w:b/>
          <w:bCs/>
          <w:szCs w:val="21"/>
        </w:rPr>
      </w:pPr>
    </w:p>
    <w:p w:rsidR="00151240" w:rsidRDefault="00151240">
      <w:pPr>
        <w:spacing w:line="240" w:lineRule="exact"/>
        <w:jc w:val="center"/>
        <w:rPr>
          <w:rFonts w:ascii="Times New Roman" w:hAnsi="Times New Roman"/>
          <w:b/>
          <w:bCs/>
          <w:szCs w:val="21"/>
        </w:rPr>
      </w:pPr>
    </w:p>
    <w:p w:rsidR="0091707F" w:rsidRPr="00F12103" w:rsidRDefault="00342E71">
      <w:pPr>
        <w:spacing w:line="240" w:lineRule="exact"/>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8 </w:t>
      </w:r>
      <w:bookmarkStart w:id="122" w:name="_Hlk46219329"/>
      <w:r w:rsidRPr="00F12103">
        <w:rPr>
          <w:rFonts w:ascii="Times New Roman" w:hAnsi="Times New Roman" w:hint="eastAsia"/>
          <w:b/>
          <w:bCs/>
          <w:szCs w:val="21"/>
        </w:rPr>
        <w:t>学时学分分配汇总表</w:t>
      </w:r>
      <w:bookmarkEnd w:id="122"/>
    </w:p>
    <w:tbl>
      <w:tblPr>
        <w:tblW w:w="1024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ayout w:type="fixed"/>
        <w:tblLook w:val="04A0"/>
      </w:tblPr>
      <w:tblGrid>
        <w:gridCol w:w="991"/>
        <w:gridCol w:w="975"/>
        <w:gridCol w:w="870"/>
        <w:gridCol w:w="885"/>
        <w:gridCol w:w="825"/>
        <w:gridCol w:w="945"/>
        <w:gridCol w:w="915"/>
        <w:gridCol w:w="960"/>
        <w:gridCol w:w="900"/>
        <w:gridCol w:w="1005"/>
        <w:gridCol w:w="975"/>
      </w:tblGrid>
      <w:tr w:rsidR="00F12103" w:rsidRPr="00F12103">
        <w:trPr>
          <w:trHeight w:val="465"/>
          <w:jc w:val="center"/>
        </w:trPr>
        <w:tc>
          <w:tcPr>
            <w:tcW w:w="991" w:type="dxa"/>
            <w:vMerge w:val="restart"/>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课程分类</w:t>
            </w:r>
          </w:p>
        </w:tc>
        <w:tc>
          <w:tcPr>
            <w:tcW w:w="3555" w:type="dxa"/>
            <w:gridSpan w:val="4"/>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公共课程</w:t>
            </w:r>
          </w:p>
        </w:tc>
        <w:tc>
          <w:tcPr>
            <w:tcW w:w="3720" w:type="dxa"/>
            <w:gridSpan w:val="4"/>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专业（技能）课程</w:t>
            </w:r>
          </w:p>
        </w:tc>
        <w:tc>
          <w:tcPr>
            <w:tcW w:w="100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集中实践模块</w:t>
            </w:r>
          </w:p>
        </w:tc>
        <w:tc>
          <w:tcPr>
            <w:tcW w:w="97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合计</w:t>
            </w:r>
          </w:p>
        </w:tc>
      </w:tr>
      <w:tr w:rsidR="00F12103" w:rsidRPr="00F12103">
        <w:trPr>
          <w:trHeight w:val="300"/>
          <w:jc w:val="center"/>
        </w:trPr>
        <w:tc>
          <w:tcPr>
            <w:tcW w:w="991" w:type="dxa"/>
            <w:vMerge/>
            <w:tcBorders>
              <w:tl2br w:val="nil"/>
              <w:tr2bl w:val="nil"/>
            </w:tcBorders>
            <w:shd w:val="clear" w:color="auto" w:fill="auto"/>
            <w:vAlign w:val="center"/>
          </w:tcPr>
          <w:p w:rsidR="0091707F" w:rsidRPr="00F12103" w:rsidRDefault="0091707F">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公共基础课程</w:t>
            </w:r>
          </w:p>
        </w:tc>
        <w:tc>
          <w:tcPr>
            <w:tcW w:w="870"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公共任选课程</w:t>
            </w:r>
          </w:p>
        </w:tc>
        <w:tc>
          <w:tcPr>
            <w:tcW w:w="88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公共限选课程</w:t>
            </w:r>
          </w:p>
        </w:tc>
        <w:tc>
          <w:tcPr>
            <w:tcW w:w="82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小计</w:t>
            </w:r>
          </w:p>
        </w:tc>
        <w:tc>
          <w:tcPr>
            <w:tcW w:w="94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专业基础课程</w:t>
            </w:r>
          </w:p>
        </w:tc>
        <w:tc>
          <w:tcPr>
            <w:tcW w:w="91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专业核心课程</w:t>
            </w:r>
          </w:p>
        </w:tc>
        <w:tc>
          <w:tcPr>
            <w:tcW w:w="960"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专业拓展课程</w:t>
            </w:r>
          </w:p>
        </w:tc>
        <w:tc>
          <w:tcPr>
            <w:tcW w:w="900"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b/>
                <w:bCs/>
                <w:szCs w:val="21"/>
              </w:rPr>
            </w:pPr>
            <w:r w:rsidRPr="00F12103">
              <w:rPr>
                <w:rFonts w:ascii="宋体" w:hAnsi="宋体" w:cs="宋体" w:hint="eastAsia"/>
                <w:b/>
                <w:bCs/>
                <w:kern w:val="0"/>
                <w:szCs w:val="21"/>
                <w:lang/>
              </w:rPr>
              <w:t>小计</w:t>
            </w:r>
          </w:p>
        </w:tc>
        <w:tc>
          <w:tcPr>
            <w:tcW w:w="1005" w:type="dxa"/>
            <w:tcBorders>
              <w:tl2br w:val="nil"/>
              <w:tr2bl w:val="nil"/>
            </w:tcBorders>
            <w:shd w:val="clear" w:color="auto" w:fill="auto"/>
            <w:vAlign w:val="center"/>
          </w:tcPr>
          <w:p w:rsidR="0091707F" w:rsidRPr="00F12103" w:rsidRDefault="0091707F">
            <w:pPr>
              <w:spacing w:line="240" w:lineRule="exact"/>
              <w:jc w:val="center"/>
              <w:rPr>
                <w:rFonts w:ascii="宋体" w:hAnsi="宋体" w:cs="宋体"/>
                <w:b/>
                <w:bCs/>
                <w:szCs w:val="21"/>
              </w:rPr>
            </w:pPr>
          </w:p>
        </w:tc>
        <w:tc>
          <w:tcPr>
            <w:tcW w:w="975" w:type="dxa"/>
            <w:tcBorders>
              <w:tl2br w:val="nil"/>
              <w:tr2bl w:val="nil"/>
            </w:tcBorders>
            <w:shd w:val="clear" w:color="auto" w:fill="auto"/>
            <w:vAlign w:val="center"/>
          </w:tcPr>
          <w:p w:rsidR="0091707F" w:rsidRPr="00F12103" w:rsidRDefault="0091707F">
            <w:pPr>
              <w:spacing w:line="240" w:lineRule="exact"/>
              <w:jc w:val="center"/>
              <w:rPr>
                <w:rFonts w:ascii="宋体" w:hAnsi="宋体" w:cs="宋体"/>
                <w:b/>
                <w:bCs/>
                <w:szCs w:val="21"/>
              </w:rPr>
            </w:pPr>
          </w:p>
        </w:tc>
      </w:tr>
      <w:tr w:rsidR="00F12103" w:rsidRPr="00F12103">
        <w:trPr>
          <w:trHeight w:val="285"/>
          <w:jc w:val="center"/>
        </w:trPr>
        <w:tc>
          <w:tcPr>
            <w:tcW w:w="991"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学时数</w:t>
            </w:r>
          </w:p>
        </w:tc>
        <w:tc>
          <w:tcPr>
            <w:tcW w:w="975" w:type="dxa"/>
            <w:tcBorders>
              <w:tl2br w:val="nil"/>
              <w:tr2bl w:val="nil"/>
            </w:tcBorders>
            <w:shd w:val="clear" w:color="auto" w:fill="auto"/>
            <w:vAlign w:val="center"/>
          </w:tcPr>
          <w:p w:rsidR="0091707F" w:rsidRPr="00F12103" w:rsidRDefault="00342E71" w:rsidP="005C4652">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7</w:t>
            </w:r>
            <w:r w:rsidR="005C4652" w:rsidRPr="00F12103">
              <w:rPr>
                <w:rFonts w:ascii="宋体" w:hAnsi="宋体" w:cs="宋体"/>
                <w:kern w:val="0"/>
                <w:szCs w:val="21"/>
                <w:lang/>
              </w:rPr>
              <w:t>20</w:t>
            </w:r>
          </w:p>
        </w:tc>
        <w:tc>
          <w:tcPr>
            <w:tcW w:w="870"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128</w:t>
            </w:r>
          </w:p>
        </w:tc>
        <w:tc>
          <w:tcPr>
            <w:tcW w:w="88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128</w:t>
            </w:r>
          </w:p>
        </w:tc>
        <w:tc>
          <w:tcPr>
            <w:tcW w:w="825" w:type="dxa"/>
            <w:tcBorders>
              <w:tl2br w:val="nil"/>
              <w:tr2bl w:val="nil"/>
            </w:tcBorders>
            <w:shd w:val="clear" w:color="auto" w:fill="auto"/>
            <w:vAlign w:val="center"/>
          </w:tcPr>
          <w:p w:rsidR="0091707F" w:rsidRPr="00F12103" w:rsidRDefault="005C4652">
            <w:pPr>
              <w:widowControl/>
              <w:spacing w:line="240" w:lineRule="exact"/>
              <w:jc w:val="center"/>
              <w:textAlignment w:val="center"/>
              <w:rPr>
                <w:rFonts w:ascii="宋体" w:hAnsi="宋体" w:cs="宋体"/>
                <w:szCs w:val="21"/>
              </w:rPr>
            </w:pPr>
            <w:r w:rsidRPr="00F12103">
              <w:rPr>
                <w:rFonts w:ascii="宋体" w:hAnsi="宋体" w:cs="宋体"/>
                <w:szCs w:val="21"/>
              </w:rPr>
              <w:t>976</w:t>
            </w:r>
          </w:p>
        </w:tc>
        <w:tc>
          <w:tcPr>
            <w:tcW w:w="94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736</w:t>
            </w:r>
          </w:p>
        </w:tc>
        <w:tc>
          <w:tcPr>
            <w:tcW w:w="91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540</w:t>
            </w:r>
          </w:p>
        </w:tc>
        <w:tc>
          <w:tcPr>
            <w:tcW w:w="960"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176</w:t>
            </w:r>
          </w:p>
        </w:tc>
        <w:tc>
          <w:tcPr>
            <w:tcW w:w="900"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1452</w:t>
            </w:r>
          </w:p>
        </w:tc>
        <w:tc>
          <w:tcPr>
            <w:tcW w:w="100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592</w:t>
            </w:r>
          </w:p>
        </w:tc>
        <w:tc>
          <w:tcPr>
            <w:tcW w:w="975" w:type="dxa"/>
            <w:tcBorders>
              <w:tl2br w:val="nil"/>
              <w:tr2bl w:val="nil"/>
            </w:tcBorders>
            <w:shd w:val="clear" w:color="auto" w:fill="auto"/>
            <w:vAlign w:val="center"/>
          </w:tcPr>
          <w:p w:rsidR="0091707F" w:rsidRPr="00F12103" w:rsidRDefault="00342E71" w:rsidP="005C4652">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30</w:t>
            </w:r>
            <w:r w:rsidR="005C4652" w:rsidRPr="00F12103">
              <w:rPr>
                <w:rFonts w:ascii="宋体" w:hAnsi="宋体" w:cs="宋体"/>
                <w:kern w:val="0"/>
                <w:szCs w:val="21"/>
                <w:lang/>
              </w:rPr>
              <w:t>20</w:t>
            </w:r>
          </w:p>
        </w:tc>
      </w:tr>
      <w:tr w:rsidR="00F12103" w:rsidRPr="00F12103">
        <w:trPr>
          <w:trHeight w:val="300"/>
          <w:jc w:val="center"/>
        </w:trPr>
        <w:tc>
          <w:tcPr>
            <w:tcW w:w="991"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学分数</w:t>
            </w:r>
          </w:p>
        </w:tc>
        <w:tc>
          <w:tcPr>
            <w:tcW w:w="975" w:type="dxa"/>
            <w:tcBorders>
              <w:tl2br w:val="nil"/>
              <w:tr2bl w:val="nil"/>
            </w:tcBorders>
            <w:shd w:val="clear" w:color="auto" w:fill="auto"/>
            <w:vAlign w:val="center"/>
          </w:tcPr>
          <w:p w:rsidR="0091707F" w:rsidRPr="00F12103" w:rsidRDefault="00342E71" w:rsidP="00F237C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4</w:t>
            </w:r>
            <w:r w:rsidR="00F237C1" w:rsidRPr="00F12103">
              <w:rPr>
                <w:rFonts w:ascii="宋体" w:hAnsi="宋体" w:cs="宋体"/>
                <w:kern w:val="0"/>
                <w:szCs w:val="21"/>
                <w:lang/>
              </w:rPr>
              <w:t>4</w:t>
            </w:r>
          </w:p>
        </w:tc>
        <w:tc>
          <w:tcPr>
            <w:tcW w:w="870"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4</w:t>
            </w:r>
          </w:p>
        </w:tc>
        <w:tc>
          <w:tcPr>
            <w:tcW w:w="88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4</w:t>
            </w:r>
          </w:p>
        </w:tc>
        <w:tc>
          <w:tcPr>
            <w:tcW w:w="825" w:type="dxa"/>
            <w:tcBorders>
              <w:tl2br w:val="nil"/>
              <w:tr2bl w:val="nil"/>
            </w:tcBorders>
            <w:shd w:val="clear" w:color="auto" w:fill="auto"/>
            <w:vAlign w:val="center"/>
          </w:tcPr>
          <w:p w:rsidR="0091707F" w:rsidRPr="00F12103" w:rsidRDefault="00342E71" w:rsidP="005C4652">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5</w:t>
            </w:r>
            <w:r w:rsidR="005C4652" w:rsidRPr="00F12103">
              <w:rPr>
                <w:rFonts w:ascii="宋体" w:hAnsi="宋体" w:cs="宋体"/>
                <w:kern w:val="0"/>
                <w:szCs w:val="21"/>
                <w:lang/>
              </w:rPr>
              <w:t>2</w:t>
            </w:r>
          </w:p>
        </w:tc>
        <w:tc>
          <w:tcPr>
            <w:tcW w:w="94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42</w:t>
            </w:r>
          </w:p>
        </w:tc>
        <w:tc>
          <w:tcPr>
            <w:tcW w:w="91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32</w:t>
            </w:r>
          </w:p>
        </w:tc>
        <w:tc>
          <w:tcPr>
            <w:tcW w:w="960"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10</w:t>
            </w:r>
          </w:p>
        </w:tc>
        <w:tc>
          <w:tcPr>
            <w:tcW w:w="900"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84</w:t>
            </w:r>
          </w:p>
        </w:tc>
        <w:tc>
          <w:tcPr>
            <w:tcW w:w="1005"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37</w:t>
            </w:r>
          </w:p>
        </w:tc>
        <w:tc>
          <w:tcPr>
            <w:tcW w:w="975" w:type="dxa"/>
            <w:tcBorders>
              <w:tl2br w:val="nil"/>
              <w:tr2bl w:val="nil"/>
            </w:tcBorders>
            <w:shd w:val="clear" w:color="auto" w:fill="auto"/>
            <w:vAlign w:val="center"/>
          </w:tcPr>
          <w:p w:rsidR="0091707F" w:rsidRPr="00F12103" w:rsidRDefault="00342E71" w:rsidP="005C4652">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1</w:t>
            </w:r>
            <w:r w:rsidR="005C4652" w:rsidRPr="00F12103">
              <w:rPr>
                <w:rFonts w:ascii="宋体" w:hAnsi="宋体" w:cs="宋体"/>
                <w:kern w:val="0"/>
                <w:szCs w:val="21"/>
                <w:lang/>
              </w:rPr>
              <w:t>73</w:t>
            </w:r>
          </w:p>
        </w:tc>
      </w:tr>
      <w:tr w:rsidR="00F12103" w:rsidRPr="00F12103">
        <w:trPr>
          <w:trHeight w:val="450"/>
          <w:jc w:val="center"/>
        </w:trPr>
        <w:tc>
          <w:tcPr>
            <w:tcW w:w="991" w:type="dxa"/>
            <w:tcBorders>
              <w:tl2br w:val="nil"/>
              <w:tr2bl w:val="nil"/>
            </w:tcBorders>
            <w:shd w:val="clear" w:color="auto" w:fill="auto"/>
            <w:vAlign w:val="center"/>
          </w:tcPr>
          <w:p w:rsidR="0091707F" w:rsidRPr="00F12103" w:rsidRDefault="00342E71">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学时占比（%）</w:t>
            </w:r>
          </w:p>
        </w:tc>
        <w:tc>
          <w:tcPr>
            <w:tcW w:w="975" w:type="dxa"/>
            <w:tcBorders>
              <w:tl2br w:val="nil"/>
              <w:tr2bl w:val="nil"/>
            </w:tcBorders>
            <w:shd w:val="clear" w:color="auto" w:fill="auto"/>
            <w:vAlign w:val="center"/>
          </w:tcPr>
          <w:p w:rsidR="0091707F" w:rsidRPr="00F12103" w:rsidRDefault="005C4652" w:rsidP="0053613B">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24</w:t>
            </w:r>
          </w:p>
        </w:tc>
        <w:tc>
          <w:tcPr>
            <w:tcW w:w="870" w:type="dxa"/>
            <w:tcBorders>
              <w:tl2br w:val="nil"/>
              <w:tr2bl w:val="nil"/>
            </w:tcBorders>
            <w:shd w:val="clear" w:color="auto" w:fill="auto"/>
            <w:vAlign w:val="center"/>
          </w:tcPr>
          <w:p w:rsidR="0091707F" w:rsidRPr="00F12103" w:rsidRDefault="00881FD9" w:rsidP="0053613B">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4.2</w:t>
            </w:r>
          </w:p>
        </w:tc>
        <w:tc>
          <w:tcPr>
            <w:tcW w:w="885" w:type="dxa"/>
            <w:tcBorders>
              <w:tl2br w:val="nil"/>
              <w:tr2bl w:val="nil"/>
            </w:tcBorders>
            <w:shd w:val="clear" w:color="auto" w:fill="auto"/>
            <w:vAlign w:val="center"/>
          </w:tcPr>
          <w:p w:rsidR="0091707F" w:rsidRPr="00F12103" w:rsidRDefault="00881FD9">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4</w:t>
            </w:r>
            <w:r w:rsidR="0053613B" w:rsidRPr="00F12103">
              <w:rPr>
                <w:rFonts w:ascii="宋体" w:hAnsi="宋体" w:cs="宋体" w:hint="eastAsia"/>
                <w:kern w:val="0"/>
                <w:szCs w:val="21"/>
                <w:lang/>
              </w:rPr>
              <w:t>.2</w:t>
            </w:r>
          </w:p>
        </w:tc>
        <w:tc>
          <w:tcPr>
            <w:tcW w:w="825" w:type="dxa"/>
            <w:tcBorders>
              <w:tl2br w:val="nil"/>
              <w:tr2bl w:val="nil"/>
            </w:tcBorders>
            <w:shd w:val="clear" w:color="auto" w:fill="auto"/>
            <w:vAlign w:val="center"/>
          </w:tcPr>
          <w:p w:rsidR="0091707F" w:rsidRPr="00F12103" w:rsidRDefault="00881FD9" w:rsidP="005C4652">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3</w:t>
            </w:r>
            <w:r w:rsidR="005C4652" w:rsidRPr="00F12103">
              <w:rPr>
                <w:rFonts w:ascii="宋体" w:hAnsi="宋体" w:cs="宋体"/>
                <w:kern w:val="0"/>
                <w:szCs w:val="21"/>
                <w:lang/>
              </w:rPr>
              <w:t>2.4</w:t>
            </w:r>
          </w:p>
        </w:tc>
        <w:tc>
          <w:tcPr>
            <w:tcW w:w="945" w:type="dxa"/>
            <w:tcBorders>
              <w:tl2br w:val="nil"/>
              <w:tr2bl w:val="nil"/>
            </w:tcBorders>
            <w:shd w:val="clear" w:color="auto" w:fill="auto"/>
            <w:vAlign w:val="center"/>
          </w:tcPr>
          <w:p w:rsidR="0091707F" w:rsidRPr="00F12103" w:rsidRDefault="00881FD9" w:rsidP="005C4652">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24.</w:t>
            </w:r>
            <w:r w:rsidR="005C4652" w:rsidRPr="00F12103">
              <w:rPr>
                <w:rFonts w:ascii="宋体" w:hAnsi="宋体" w:cs="宋体"/>
                <w:kern w:val="0"/>
                <w:szCs w:val="21"/>
                <w:lang/>
              </w:rPr>
              <w:t>4</w:t>
            </w:r>
          </w:p>
        </w:tc>
        <w:tc>
          <w:tcPr>
            <w:tcW w:w="915" w:type="dxa"/>
            <w:tcBorders>
              <w:tl2br w:val="nil"/>
              <w:tr2bl w:val="nil"/>
            </w:tcBorders>
            <w:shd w:val="clear" w:color="auto" w:fill="auto"/>
            <w:vAlign w:val="center"/>
          </w:tcPr>
          <w:p w:rsidR="0091707F" w:rsidRPr="00F12103" w:rsidRDefault="00881FD9" w:rsidP="005C4652">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1</w:t>
            </w:r>
            <w:r w:rsidR="0053613B" w:rsidRPr="00F12103">
              <w:rPr>
                <w:rFonts w:ascii="宋体" w:hAnsi="宋体" w:cs="宋体" w:hint="eastAsia"/>
                <w:kern w:val="0"/>
                <w:szCs w:val="21"/>
                <w:lang/>
              </w:rPr>
              <w:t>7.</w:t>
            </w:r>
            <w:r w:rsidR="005C4652" w:rsidRPr="00F12103">
              <w:rPr>
                <w:rFonts w:ascii="宋体" w:hAnsi="宋体" w:cs="宋体"/>
                <w:kern w:val="0"/>
                <w:szCs w:val="21"/>
                <w:lang/>
              </w:rPr>
              <w:t>9</w:t>
            </w:r>
          </w:p>
        </w:tc>
        <w:tc>
          <w:tcPr>
            <w:tcW w:w="960" w:type="dxa"/>
            <w:tcBorders>
              <w:tl2br w:val="nil"/>
              <w:tr2bl w:val="nil"/>
            </w:tcBorders>
            <w:shd w:val="clear" w:color="auto" w:fill="auto"/>
            <w:vAlign w:val="center"/>
          </w:tcPr>
          <w:p w:rsidR="0091707F" w:rsidRPr="00F12103" w:rsidRDefault="00881FD9" w:rsidP="0053613B">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5.</w:t>
            </w:r>
            <w:r w:rsidR="0053613B" w:rsidRPr="00F12103">
              <w:rPr>
                <w:rFonts w:ascii="宋体" w:hAnsi="宋体" w:cs="宋体"/>
                <w:kern w:val="0"/>
                <w:szCs w:val="21"/>
                <w:lang/>
              </w:rPr>
              <w:t>8</w:t>
            </w:r>
          </w:p>
        </w:tc>
        <w:tc>
          <w:tcPr>
            <w:tcW w:w="900" w:type="dxa"/>
            <w:tcBorders>
              <w:tl2br w:val="nil"/>
              <w:tr2bl w:val="nil"/>
            </w:tcBorders>
            <w:shd w:val="clear" w:color="auto" w:fill="auto"/>
            <w:vAlign w:val="center"/>
          </w:tcPr>
          <w:p w:rsidR="0091707F" w:rsidRPr="00F12103" w:rsidRDefault="00881FD9" w:rsidP="005C4652">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4</w:t>
            </w:r>
            <w:r w:rsidR="005C4652" w:rsidRPr="00F12103">
              <w:rPr>
                <w:rFonts w:ascii="宋体" w:hAnsi="宋体" w:cs="宋体"/>
                <w:kern w:val="0"/>
                <w:szCs w:val="21"/>
                <w:lang/>
              </w:rPr>
              <w:t>8.1</w:t>
            </w:r>
          </w:p>
        </w:tc>
        <w:tc>
          <w:tcPr>
            <w:tcW w:w="1005" w:type="dxa"/>
            <w:tcBorders>
              <w:tl2br w:val="nil"/>
              <w:tr2bl w:val="nil"/>
            </w:tcBorders>
            <w:shd w:val="clear" w:color="auto" w:fill="auto"/>
            <w:vAlign w:val="center"/>
          </w:tcPr>
          <w:p w:rsidR="0091707F" w:rsidRPr="00F12103" w:rsidRDefault="00881FD9" w:rsidP="005C4652">
            <w:pPr>
              <w:widowControl/>
              <w:spacing w:line="240" w:lineRule="exact"/>
              <w:jc w:val="center"/>
              <w:textAlignment w:val="center"/>
              <w:rPr>
                <w:rFonts w:ascii="宋体" w:hAnsi="宋体" w:cs="宋体"/>
                <w:szCs w:val="21"/>
              </w:rPr>
            </w:pPr>
            <w:r w:rsidRPr="00F12103">
              <w:rPr>
                <w:rFonts w:ascii="宋体" w:hAnsi="宋体" w:cs="宋体" w:hint="eastAsia"/>
                <w:kern w:val="0"/>
                <w:szCs w:val="21"/>
                <w:lang/>
              </w:rPr>
              <w:t>1</w:t>
            </w:r>
            <w:r w:rsidR="0053613B" w:rsidRPr="00F12103">
              <w:rPr>
                <w:rFonts w:ascii="宋体" w:hAnsi="宋体" w:cs="宋体" w:hint="eastAsia"/>
                <w:kern w:val="0"/>
                <w:szCs w:val="21"/>
                <w:lang/>
              </w:rPr>
              <w:t>9.</w:t>
            </w:r>
            <w:r w:rsidR="005C4652" w:rsidRPr="00F12103">
              <w:rPr>
                <w:rFonts w:ascii="宋体" w:hAnsi="宋体" w:cs="宋体"/>
                <w:kern w:val="0"/>
                <w:szCs w:val="21"/>
                <w:lang/>
              </w:rPr>
              <w:t>5</w:t>
            </w:r>
          </w:p>
        </w:tc>
        <w:tc>
          <w:tcPr>
            <w:tcW w:w="975" w:type="dxa"/>
            <w:tcBorders>
              <w:tl2br w:val="nil"/>
              <w:tr2bl w:val="nil"/>
            </w:tcBorders>
            <w:shd w:val="clear" w:color="auto" w:fill="auto"/>
            <w:vAlign w:val="center"/>
          </w:tcPr>
          <w:p w:rsidR="0091707F" w:rsidRPr="00F12103" w:rsidRDefault="00E153DA" w:rsidP="007D7A37">
            <w:pPr>
              <w:widowControl/>
              <w:spacing w:line="240" w:lineRule="exact"/>
              <w:jc w:val="center"/>
              <w:textAlignment w:val="center"/>
              <w:rPr>
                <w:rFonts w:ascii="宋体" w:hAnsi="宋体" w:cs="宋体"/>
                <w:szCs w:val="21"/>
              </w:rPr>
            </w:pPr>
            <w:r w:rsidRPr="007D7A37">
              <w:rPr>
                <w:rFonts w:ascii="宋体" w:hAnsi="宋体" w:cs="宋体" w:hint="eastAsia"/>
                <w:kern w:val="0"/>
                <w:szCs w:val="21"/>
                <w:lang/>
              </w:rPr>
              <w:t>100</w:t>
            </w:r>
          </w:p>
        </w:tc>
      </w:tr>
    </w:tbl>
    <w:p w:rsidR="00151240" w:rsidRDefault="00151240">
      <w:pPr>
        <w:pStyle w:val="12"/>
        <w:keepNext/>
        <w:keepLines/>
        <w:spacing w:line="500" w:lineRule="exact"/>
        <w:ind w:left="630" w:firstLineChars="0" w:firstLine="0"/>
        <w:outlineLvl w:val="0"/>
        <w:rPr>
          <w:rFonts w:eastAsia="黑体"/>
          <w:b/>
          <w:bCs/>
          <w:kern w:val="44"/>
          <w:sz w:val="32"/>
          <w:szCs w:val="30"/>
        </w:rPr>
      </w:pPr>
      <w:bookmarkStart w:id="123" w:name="_Toc46303723"/>
      <w:bookmarkStart w:id="124" w:name="_Toc5284"/>
      <w:bookmarkStart w:id="125" w:name="_Toc119630049"/>
      <w:bookmarkEnd w:id="98"/>
    </w:p>
    <w:p w:rsidR="0091707F" w:rsidRPr="00F12103" w:rsidRDefault="00342E71">
      <w:pPr>
        <w:pStyle w:val="12"/>
        <w:keepNext/>
        <w:keepLines/>
        <w:spacing w:line="500" w:lineRule="exact"/>
        <w:ind w:left="630" w:firstLineChars="0" w:firstLine="0"/>
        <w:outlineLvl w:val="0"/>
        <w:rPr>
          <w:rFonts w:eastAsia="黑体"/>
          <w:b/>
          <w:bCs/>
          <w:kern w:val="44"/>
          <w:sz w:val="32"/>
          <w:szCs w:val="30"/>
        </w:rPr>
      </w:pPr>
      <w:r w:rsidRPr="00F12103">
        <w:rPr>
          <w:rFonts w:eastAsia="黑体" w:hint="eastAsia"/>
          <w:b/>
          <w:bCs/>
          <w:kern w:val="44"/>
          <w:sz w:val="32"/>
          <w:szCs w:val="30"/>
        </w:rPr>
        <w:t>十一、教学进程总体安排</w:t>
      </w:r>
      <w:bookmarkEnd w:id="123"/>
      <w:bookmarkEnd w:id="124"/>
      <w:bookmarkEnd w:id="125"/>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26" w:name="_Toc46303724"/>
      <w:bookmarkStart w:id="127" w:name="_Toc31131"/>
      <w:bookmarkStart w:id="128" w:name="_Toc119630050"/>
      <w:r w:rsidRPr="00F12103">
        <w:rPr>
          <w:rFonts w:ascii="Arial" w:eastAsia="黑体" w:hAnsi="Arial" w:hint="eastAsia"/>
          <w:b/>
          <w:bCs/>
          <w:sz w:val="28"/>
          <w:szCs w:val="28"/>
        </w:rPr>
        <w:t>（一）课程设置总表</w:t>
      </w:r>
      <w:bookmarkEnd w:id="126"/>
      <w:bookmarkEnd w:id="127"/>
      <w:bookmarkEnd w:id="128"/>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9 </w:t>
      </w:r>
      <w:r w:rsidRPr="00F12103">
        <w:rPr>
          <w:rFonts w:ascii="Times New Roman" w:hAnsi="Times New Roman" w:hint="eastAsia"/>
          <w:b/>
          <w:bCs/>
          <w:szCs w:val="21"/>
        </w:rPr>
        <w:t>综合教学环节分配表</w:t>
      </w:r>
    </w:p>
    <w:tbl>
      <w:tblPr>
        <w:tblW w:w="4996" w:type="pct"/>
        <w:tblLayout w:type="fixed"/>
        <w:tblLook w:val="04A0"/>
      </w:tblPr>
      <w:tblGrid>
        <w:gridCol w:w="830"/>
        <w:gridCol w:w="686"/>
        <w:gridCol w:w="686"/>
        <w:gridCol w:w="685"/>
        <w:gridCol w:w="685"/>
        <w:gridCol w:w="685"/>
        <w:gridCol w:w="685"/>
        <w:gridCol w:w="685"/>
        <w:gridCol w:w="685"/>
        <w:gridCol w:w="685"/>
        <w:gridCol w:w="685"/>
        <w:gridCol w:w="685"/>
        <w:gridCol w:w="686"/>
      </w:tblGrid>
      <w:tr w:rsidR="00F12103" w:rsidRPr="00F12103">
        <w:trPr>
          <w:trHeight w:val="900"/>
        </w:trPr>
        <w:tc>
          <w:tcPr>
            <w:tcW w:w="1335" w:type="dxa"/>
            <w:tcBorders>
              <w:top w:val="single" w:sz="12" w:space="0" w:color="auto"/>
              <w:left w:val="single" w:sz="12" w:space="0" w:color="auto"/>
              <w:bottom w:val="single" w:sz="4" w:space="0" w:color="auto"/>
              <w:right w:val="single" w:sz="4" w:space="0" w:color="auto"/>
              <w:tl2br w:val="single" w:sz="4" w:space="0" w:color="auto"/>
            </w:tcBorders>
            <w:vAlign w:val="center"/>
          </w:tcPr>
          <w:p w:rsidR="0091707F" w:rsidRPr="00F12103" w:rsidRDefault="00342E71">
            <w:pPr>
              <w:spacing w:line="240" w:lineRule="exact"/>
              <w:jc w:val="right"/>
              <w:rPr>
                <w:rFonts w:ascii="宋体" w:hAnsi="宋体" w:cs="宋体"/>
                <w:b/>
                <w:bCs/>
                <w:szCs w:val="21"/>
              </w:rPr>
            </w:pPr>
            <w:r w:rsidRPr="00F12103">
              <w:rPr>
                <w:rFonts w:ascii="宋体" w:hAnsi="宋体" w:cs="宋体" w:hint="eastAsia"/>
                <w:b/>
                <w:bCs/>
                <w:szCs w:val="21"/>
              </w:rPr>
              <w:t xml:space="preserve">      项目</w:t>
            </w:r>
          </w:p>
          <w:p w:rsidR="0091707F" w:rsidRPr="00F12103" w:rsidRDefault="0091707F">
            <w:pPr>
              <w:pStyle w:val="a0"/>
              <w:ind w:firstLine="420"/>
            </w:pPr>
          </w:p>
          <w:p w:rsidR="0091707F" w:rsidRPr="00F12103" w:rsidRDefault="00342E71">
            <w:pPr>
              <w:spacing w:line="240" w:lineRule="exact"/>
              <w:rPr>
                <w:rFonts w:ascii="宋体" w:hAnsi="宋体" w:cs="宋体"/>
                <w:b/>
                <w:bCs/>
                <w:szCs w:val="21"/>
              </w:rPr>
            </w:pPr>
            <w:r w:rsidRPr="00F12103">
              <w:rPr>
                <w:rFonts w:ascii="宋体" w:hAnsi="宋体" w:cs="宋体" w:hint="eastAsia"/>
                <w:b/>
                <w:bCs/>
                <w:szCs w:val="21"/>
              </w:rPr>
              <w:t>学期</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教学周数</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综合实践</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跟岗实习</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8D361E">
            <w:pPr>
              <w:spacing w:line="240" w:lineRule="exact"/>
              <w:jc w:val="center"/>
              <w:rPr>
                <w:rFonts w:ascii="宋体" w:hAnsi="宋体" w:cs="宋体"/>
                <w:b/>
                <w:bCs/>
                <w:szCs w:val="21"/>
              </w:rPr>
            </w:pPr>
            <w:r w:rsidRPr="00F12103">
              <w:rPr>
                <w:rFonts w:ascii="宋体" w:hAnsi="宋体" w:cs="宋体" w:hint="eastAsia"/>
                <w:b/>
                <w:bCs/>
                <w:szCs w:val="21"/>
              </w:rPr>
              <w:t>岗位</w:t>
            </w:r>
            <w:r w:rsidR="00342E71" w:rsidRPr="00F12103">
              <w:rPr>
                <w:rFonts w:ascii="宋体" w:hAnsi="宋体" w:cs="宋体" w:hint="eastAsia"/>
                <w:b/>
                <w:bCs/>
                <w:szCs w:val="21"/>
              </w:rPr>
              <w:t>实习</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机动及公益劳动</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军训及入学教育</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毕业设计</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考试考核</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毕业教育</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学期周数</w:t>
            </w:r>
          </w:p>
        </w:tc>
        <w:tc>
          <w:tcPr>
            <w:tcW w:w="1069" w:type="dxa"/>
            <w:tcBorders>
              <w:top w:val="single" w:sz="12"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寒暑假期</w:t>
            </w:r>
          </w:p>
        </w:tc>
        <w:tc>
          <w:tcPr>
            <w:tcW w:w="1070" w:type="dxa"/>
            <w:tcBorders>
              <w:top w:val="single" w:sz="12" w:space="0" w:color="auto"/>
              <w:left w:val="single" w:sz="4" w:space="0" w:color="auto"/>
              <w:bottom w:val="single" w:sz="4" w:space="0" w:color="auto"/>
              <w:right w:val="single" w:sz="12"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合计</w:t>
            </w:r>
          </w:p>
        </w:tc>
      </w:tr>
      <w:tr w:rsidR="00F12103" w:rsidRPr="00F12103">
        <w:trPr>
          <w:trHeight w:val="495"/>
        </w:trPr>
        <w:tc>
          <w:tcPr>
            <w:tcW w:w="1335" w:type="dxa"/>
            <w:tcBorders>
              <w:top w:val="single" w:sz="4" w:space="0" w:color="auto"/>
              <w:left w:val="single" w:sz="12"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一</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25</w:t>
            </w:r>
          </w:p>
        </w:tc>
      </w:tr>
      <w:tr w:rsidR="00F12103" w:rsidRPr="00F12103">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二</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bottom"/>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27</w:t>
            </w:r>
          </w:p>
        </w:tc>
      </w:tr>
      <w:tr w:rsidR="00F12103" w:rsidRPr="00F12103">
        <w:trPr>
          <w:trHeight w:val="420"/>
        </w:trPr>
        <w:tc>
          <w:tcPr>
            <w:tcW w:w="1335" w:type="dxa"/>
            <w:tcBorders>
              <w:top w:val="single" w:sz="4" w:space="0" w:color="auto"/>
              <w:left w:val="single" w:sz="12"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三</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25</w:t>
            </w:r>
          </w:p>
        </w:tc>
      </w:tr>
      <w:tr w:rsidR="00F12103" w:rsidRPr="00F12103">
        <w:trPr>
          <w:trHeight w:val="510"/>
        </w:trPr>
        <w:tc>
          <w:tcPr>
            <w:tcW w:w="1335" w:type="dxa"/>
            <w:tcBorders>
              <w:top w:val="single" w:sz="4" w:space="0" w:color="auto"/>
              <w:left w:val="single" w:sz="12"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四</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16</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7</w:t>
            </w:r>
          </w:p>
        </w:tc>
        <w:tc>
          <w:tcPr>
            <w:tcW w:w="1070" w:type="dxa"/>
            <w:tcBorders>
              <w:top w:val="single" w:sz="4" w:space="0" w:color="auto"/>
              <w:left w:val="single" w:sz="4" w:space="0" w:color="auto"/>
              <w:bottom w:val="single" w:sz="4" w:space="0" w:color="auto"/>
              <w:right w:val="single" w:sz="12"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27</w:t>
            </w:r>
          </w:p>
        </w:tc>
      </w:tr>
      <w:tr w:rsidR="00F12103" w:rsidRPr="00F12103">
        <w:trPr>
          <w:trHeight w:val="480"/>
        </w:trPr>
        <w:tc>
          <w:tcPr>
            <w:tcW w:w="1335" w:type="dxa"/>
            <w:tcBorders>
              <w:top w:val="single" w:sz="4" w:space="0" w:color="auto"/>
              <w:left w:val="single" w:sz="12"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五</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14</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20</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w:t>
            </w:r>
          </w:p>
        </w:tc>
        <w:tc>
          <w:tcPr>
            <w:tcW w:w="1070" w:type="dxa"/>
            <w:tcBorders>
              <w:top w:val="single" w:sz="4" w:space="0" w:color="auto"/>
              <w:left w:val="single" w:sz="4" w:space="0" w:color="auto"/>
              <w:bottom w:val="single" w:sz="4" w:space="0" w:color="auto"/>
              <w:right w:val="single" w:sz="12"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25</w:t>
            </w:r>
          </w:p>
        </w:tc>
      </w:tr>
      <w:tr w:rsidR="00F12103" w:rsidRPr="00F12103">
        <w:trPr>
          <w:trHeight w:val="555"/>
        </w:trPr>
        <w:tc>
          <w:tcPr>
            <w:tcW w:w="1335" w:type="dxa"/>
            <w:tcBorders>
              <w:top w:val="single" w:sz="4" w:space="0" w:color="auto"/>
              <w:left w:val="single" w:sz="12"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六</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0</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24</w:t>
            </w: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4"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70" w:type="dxa"/>
            <w:tcBorders>
              <w:top w:val="single" w:sz="4" w:space="0" w:color="auto"/>
              <w:left w:val="single" w:sz="4" w:space="0" w:color="auto"/>
              <w:bottom w:val="single" w:sz="4" w:space="0" w:color="auto"/>
              <w:right w:val="single" w:sz="12" w:space="0" w:color="auto"/>
            </w:tcBorders>
            <w:vAlign w:val="center"/>
          </w:tcPr>
          <w:p w:rsidR="0091707F" w:rsidRPr="00F12103" w:rsidRDefault="0091707F">
            <w:pPr>
              <w:spacing w:line="240" w:lineRule="exact"/>
              <w:jc w:val="center"/>
              <w:rPr>
                <w:rFonts w:ascii="宋体" w:hAnsi="宋体" w:cs="宋体"/>
                <w:szCs w:val="21"/>
              </w:rPr>
            </w:pPr>
          </w:p>
        </w:tc>
      </w:tr>
      <w:tr w:rsidR="0091707F" w:rsidRPr="00F12103">
        <w:trPr>
          <w:trHeight w:val="570"/>
        </w:trPr>
        <w:tc>
          <w:tcPr>
            <w:tcW w:w="1335" w:type="dxa"/>
            <w:tcBorders>
              <w:top w:val="single" w:sz="4" w:space="0" w:color="auto"/>
              <w:left w:val="single" w:sz="12"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合计</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80</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24</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91707F">
            <w:pPr>
              <w:spacing w:line="240" w:lineRule="exact"/>
              <w:jc w:val="center"/>
              <w:rPr>
                <w:rFonts w:ascii="宋体" w:hAnsi="宋体" w:cs="宋体"/>
                <w:szCs w:val="21"/>
              </w:rPr>
            </w:pP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120</w:t>
            </w:r>
          </w:p>
        </w:tc>
        <w:tc>
          <w:tcPr>
            <w:tcW w:w="1069" w:type="dxa"/>
            <w:tcBorders>
              <w:top w:val="single" w:sz="4" w:space="0" w:color="auto"/>
              <w:left w:val="single" w:sz="4" w:space="0" w:color="auto"/>
              <w:bottom w:val="single" w:sz="12"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29</w:t>
            </w:r>
          </w:p>
        </w:tc>
        <w:tc>
          <w:tcPr>
            <w:tcW w:w="1070" w:type="dxa"/>
            <w:tcBorders>
              <w:top w:val="single" w:sz="4" w:space="0" w:color="auto"/>
              <w:left w:val="single" w:sz="4" w:space="0" w:color="auto"/>
              <w:bottom w:val="single" w:sz="12" w:space="0" w:color="auto"/>
              <w:right w:val="single" w:sz="12"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154</w:t>
            </w:r>
          </w:p>
        </w:tc>
      </w:tr>
    </w:tbl>
    <w:p w:rsidR="0091707F" w:rsidRPr="00F12103" w:rsidRDefault="0091707F">
      <w:pPr>
        <w:jc w:val="center"/>
        <w:rPr>
          <w:rFonts w:ascii="Times New Roman" w:hAnsi="Times New Roman"/>
          <w:b/>
          <w:bCs/>
          <w:sz w:val="24"/>
          <w:szCs w:val="24"/>
        </w:rPr>
      </w:pPr>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10  </w:t>
      </w:r>
      <w:r w:rsidRPr="00F12103">
        <w:rPr>
          <w:rFonts w:ascii="Times New Roman" w:hAnsi="Times New Roman" w:hint="eastAsia"/>
          <w:b/>
          <w:bCs/>
          <w:szCs w:val="21"/>
        </w:rPr>
        <w:t>教学进程安排</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4A0"/>
      </w:tblPr>
      <w:tblGrid>
        <w:gridCol w:w="325"/>
        <w:gridCol w:w="421"/>
        <w:gridCol w:w="1047"/>
        <w:gridCol w:w="1249"/>
        <w:gridCol w:w="417"/>
        <w:gridCol w:w="567"/>
        <w:gridCol w:w="567"/>
        <w:gridCol w:w="426"/>
        <w:gridCol w:w="425"/>
        <w:gridCol w:w="567"/>
        <w:gridCol w:w="567"/>
        <w:gridCol w:w="523"/>
        <w:gridCol w:w="44"/>
        <w:gridCol w:w="567"/>
        <w:gridCol w:w="531"/>
        <w:gridCol w:w="715"/>
      </w:tblGrid>
      <w:tr w:rsidR="00F12103" w:rsidRPr="00151240" w:rsidTr="00151240">
        <w:trPr>
          <w:trHeight w:val="20"/>
          <w:jc w:val="center"/>
        </w:trPr>
        <w:tc>
          <w:tcPr>
            <w:tcW w:w="325" w:type="dxa"/>
            <w:vMerge w:val="restart"/>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课程</w:t>
            </w:r>
          </w:p>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类别</w:t>
            </w:r>
          </w:p>
        </w:tc>
        <w:tc>
          <w:tcPr>
            <w:tcW w:w="421" w:type="dxa"/>
            <w:vMerge w:val="restart"/>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课程性质</w:t>
            </w:r>
          </w:p>
        </w:tc>
        <w:tc>
          <w:tcPr>
            <w:tcW w:w="1047" w:type="dxa"/>
            <w:vMerge w:val="restart"/>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课程</w:t>
            </w:r>
          </w:p>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代码</w:t>
            </w:r>
          </w:p>
        </w:tc>
        <w:tc>
          <w:tcPr>
            <w:tcW w:w="1249" w:type="dxa"/>
            <w:vMerge w:val="restart"/>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课程名称</w:t>
            </w:r>
          </w:p>
        </w:tc>
        <w:tc>
          <w:tcPr>
            <w:tcW w:w="417" w:type="dxa"/>
            <w:vMerge w:val="restart"/>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总</w:t>
            </w:r>
          </w:p>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学</w:t>
            </w:r>
          </w:p>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时</w:t>
            </w:r>
          </w:p>
        </w:tc>
        <w:tc>
          <w:tcPr>
            <w:tcW w:w="1134" w:type="dxa"/>
            <w:gridSpan w:val="2"/>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学时</w:t>
            </w:r>
          </w:p>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分配</w:t>
            </w:r>
          </w:p>
        </w:tc>
        <w:tc>
          <w:tcPr>
            <w:tcW w:w="426" w:type="dxa"/>
            <w:vMerge w:val="restart"/>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学分</w:t>
            </w:r>
          </w:p>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分</w:t>
            </w:r>
          </w:p>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数</w:t>
            </w:r>
          </w:p>
        </w:tc>
        <w:tc>
          <w:tcPr>
            <w:tcW w:w="3224" w:type="dxa"/>
            <w:gridSpan w:val="7"/>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pacing w:val="-8"/>
                <w:sz w:val="18"/>
                <w:szCs w:val="18"/>
              </w:rPr>
              <w:t>建议开设时间及周学时数</w:t>
            </w:r>
          </w:p>
        </w:tc>
        <w:tc>
          <w:tcPr>
            <w:tcW w:w="715" w:type="dxa"/>
            <w:tcBorders>
              <w:tl2br w:val="nil"/>
              <w:tr2bl w:val="nil"/>
            </w:tcBorders>
            <w:vAlign w:val="center"/>
          </w:tcPr>
          <w:p w:rsidR="0091707F" w:rsidRPr="00151240" w:rsidRDefault="00342E71">
            <w:pPr>
              <w:spacing w:line="240" w:lineRule="exact"/>
              <w:jc w:val="center"/>
              <w:rPr>
                <w:rFonts w:ascii="宋体" w:hAnsi="宋体" w:cs="宋体"/>
                <w:b/>
                <w:bCs/>
                <w:spacing w:val="-8"/>
                <w:sz w:val="18"/>
                <w:szCs w:val="18"/>
              </w:rPr>
            </w:pPr>
            <w:r w:rsidRPr="00151240">
              <w:rPr>
                <w:rFonts w:ascii="宋体" w:hAnsi="宋体" w:cs="宋体" w:hint="eastAsia"/>
                <w:b/>
                <w:bCs/>
                <w:spacing w:val="-8"/>
                <w:sz w:val="18"/>
                <w:szCs w:val="18"/>
              </w:rPr>
              <w:t>备注</w:t>
            </w:r>
          </w:p>
        </w:tc>
      </w:tr>
      <w:tr w:rsidR="00F12103" w:rsidRPr="00151240" w:rsidTr="00151240">
        <w:trPr>
          <w:trHeight w:val="813"/>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
                <w:bCs/>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b/>
                <w:bCs/>
                <w:sz w:val="18"/>
                <w:szCs w:val="18"/>
              </w:rPr>
            </w:pPr>
          </w:p>
        </w:tc>
        <w:tc>
          <w:tcPr>
            <w:tcW w:w="1047" w:type="dxa"/>
            <w:vMerge/>
            <w:tcBorders>
              <w:tl2br w:val="nil"/>
              <w:tr2bl w:val="nil"/>
            </w:tcBorders>
            <w:vAlign w:val="center"/>
          </w:tcPr>
          <w:p w:rsidR="0091707F" w:rsidRPr="00151240" w:rsidRDefault="0091707F">
            <w:pPr>
              <w:spacing w:line="240" w:lineRule="exact"/>
              <w:jc w:val="center"/>
              <w:rPr>
                <w:rFonts w:ascii="宋体" w:hAnsi="宋体" w:cs="宋体"/>
                <w:b/>
                <w:bCs/>
                <w:sz w:val="18"/>
                <w:szCs w:val="18"/>
              </w:rPr>
            </w:pPr>
          </w:p>
        </w:tc>
        <w:tc>
          <w:tcPr>
            <w:tcW w:w="1249" w:type="dxa"/>
            <w:vMerge/>
            <w:tcBorders>
              <w:tl2br w:val="nil"/>
              <w:tr2bl w:val="nil"/>
            </w:tcBorders>
            <w:vAlign w:val="center"/>
          </w:tcPr>
          <w:p w:rsidR="0091707F" w:rsidRPr="00151240" w:rsidRDefault="0091707F">
            <w:pPr>
              <w:spacing w:line="240" w:lineRule="exact"/>
              <w:jc w:val="center"/>
              <w:rPr>
                <w:rFonts w:ascii="宋体" w:hAnsi="宋体" w:cs="宋体"/>
                <w:b/>
                <w:bCs/>
                <w:sz w:val="18"/>
                <w:szCs w:val="18"/>
              </w:rPr>
            </w:pPr>
          </w:p>
        </w:tc>
        <w:tc>
          <w:tcPr>
            <w:tcW w:w="417" w:type="dxa"/>
            <w:vMerge/>
            <w:tcBorders>
              <w:tl2br w:val="nil"/>
              <w:tr2bl w:val="nil"/>
            </w:tcBorders>
            <w:vAlign w:val="center"/>
          </w:tcPr>
          <w:p w:rsidR="0091707F" w:rsidRPr="00151240" w:rsidRDefault="0091707F">
            <w:pPr>
              <w:spacing w:line="240" w:lineRule="exact"/>
              <w:jc w:val="center"/>
              <w:rPr>
                <w:rFonts w:ascii="宋体" w:hAnsi="宋体" w:cs="宋体"/>
                <w:b/>
                <w:bCs/>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理论学时</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实践学时</w:t>
            </w:r>
          </w:p>
        </w:tc>
        <w:tc>
          <w:tcPr>
            <w:tcW w:w="426" w:type="dxa"/>
            <w:vMerge/>
            <w:tcBorders>
              <w:tl2br w:val="nil"/>
              <w:tr2bl w:val="nil"/>
            </w:tcBorders>
            <w:vAlign w:val="center"/>
          </w:tcPr>
          <w:p w:rsidR="0091707F" w:rsidRPr="00151240" w:rsidRDefault="0091707F">
            <w:pPr>
              <w:spacing w:line="240" w:lineRule="exact"/>
              <w:jc w:val="center"/>
              <w:rPr>
                <w:rFonts w:ascii="宋体" w:hAnsi="宋体" w:cs="宋体"/>
                <w:b/>
                <w:bCs/>
                <w:sz w:val="18"/>
                <w:szCs w:val="18"/>
              </w:rPr>
            </w:pPr>
          </w:p>
        </w:tc>
        <w:tc>
          <w:tcPr>
            <w:tcW w:w="425" w:type="dxa"/>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一</w:t>
            </w:r>
          </w:p>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16周</w:t>
            </w:r>
          </w:p>
        </w:tc>
        <w:tc>
          <w:tcPr>
            <w:tcW w:w="567" w:type="dxa"/>
            <w:tcBorders>
              <w:tl2br w:val="nil"/>
              <w:tr2bl w:val="nil"/>
            </w:tcBorders>
            <w:vAlign w:val="center"/>
          </w:tcPr>
          <w:p w:rsidR="0091707F" w:rsidRPr="00151240" w:rsidRDefault="00342E71">
            <w:pPr>
              <w:spacing w:line="240" w:lineRule="exact"/>
              <w:ind w:firstLineChars="50" w:firstLine="70"/>
              <w:jc w:val="center"/>
              <w:rPr>
                <w:rFonts w:ascii="宋体" w:hAnsi="宋体" w:cs="宋体"/>
                <w:b/>
                <w:bCs/>
                <w:spacing w:val="-20"/>
                <w:sz w:val="18"/>
                <w:szCs w:val="18"/>
              </w:rPr>
            </w:pPr>
            <w:r w:rsidRPr="00151240">
              <w:rPr>
                <w:rFonts w:ascii="宋体" w:hAnsi="宋体" w:cs="宋体" w:hint="eastAsia"/>
                <w:b/>
                <w:bCs/>
                <w:spacing w:val="-20"/>
                <w:sz w:val="18"/>
                <w:szCs w:val="18"/>
              </w:rPr>
              <w:t>二</w:t>
            </w:r>
          </w:p>
          <w:p w:rsidR="0091707F" w:rsidRPr="00151240" w:rsidRDefault="00342E71">
            <w:pPr>
              <w:spacing w:line="240" w:lineRule="exact"/>
              <w:ind w:firstLineChars="50" w:firstLine="70"/>
              <w:jc w:val="center"/>
              <w:rPr>
                <w:rFonts w:ascii="宋体" w:hAnsi="宋体" w:cs="宋体"/>
                <w:b/>
                <w:bCs/>
                <w:sz w:val="18"/>
                <w:szCs w:val="18"/>
              </w:rPr>
            </w:pPr>
            <w:r w:rsidRPr="00151240">
              <w:rPr>
                <w:rFonts w:ascii="宋体" w:hAnsi="宋体" w:cs="宋体" w:hint="eastAsia"/>
                <w:b/>
                <w:bCs/>
                <w:spacing w:val="-20"/>
                <w:sz w:val="18"/>
                <w:szCs w:val="18"/>
              </w:rPr>
              <w:t>16周</w:t>
            </w:r>
          </w:p>
        </w:tc>
        <w:tc>
          <w:tcPr>
            <w:tcW w:w="567" w:type="dxa"/>
            <w:tcBorders>
              <w:tl2br w:val="nil"/>
              <w:tr2bl w:val="nil"/>
            </w:tcBorders>
            <w:vAlign w:val="center"/>
          </w:tcPr>
          <w:p w:rsidR="00CA3FE7" w:rsidRPr="00151240" w:rsidRDefault="00342E71" w:rsidP="00CA3FE7">
            <w:pPr>
              <w:spacing w:line="240" w:lineRule="exact"/>
              <w:jc w:val="center"/>
              <w:rPr>
                <w:rFonts w:ascii="宋体" w:hAnsi="宋体" w:cs="宋体"/>
                <w:b/>
                <w:bCs/>
                <w:sz w:val="18"/>
                <w:szCs w:val="18"/>
              </w:rPr>
            </w:pPr>
            <w:r w:rsidRPr="00151240">
              <w:rPr>
                <w:rFonts w:ascii="宋体" w:hAnsi="宋体" w:cs="宋体" w:hint="eastAsia"/>
                <w:b/>
                <w:bCs/>
                <w:sz w:val="18"/>
                <w:szCs w:val="18"/>
              </w:rPr>
              <w:t>三</w:t>
            </w:r>
          </w:p>
          <w:p w:rsidR="00CA3FE7" w:rsidRPr="00151240" w:rsidRDefault="00342E71" w:rsidP="00CA3FE7">
            <w:pPr>
              <w:spacing w:line="240" w:lineRule="exact"/>
              <w:jc w:val="center"/>
              <w:rPr>
                <w:rFonts w:ascii="宋体" w:hAnsi="宋体" w:cs="宋体"/>
                <w:b/>
                <w:bCs/>
                <w:sz w:val="18"/>
                <w:szCs w:val="18"/>
              </w:rPr>
            </w:pPr>
            <w:r w:rsidRPr="00151240">
              <w:rPr>
                <w:rFonts w:ascii="宋体" w:hAnsi="宋体" w:cs="宋体" w:hint="eastAsia"/>
                <w:b/>
                <w:bCs/>
                <w:sz w:val="18"/>
                <w:szCs w:val="18"/>
              </w:rPr>
              <w:t>16</w:t>
            </w:r>
          </w:p>
          <w:p w:rsidR="0091707F" w:rsidRPr="00151240" w:rsidRDefault="00342E71" w:rsidP="00CA3FE7">
            <w:pPr>
              <w:spacing w:line="240" w:lineRule="exact"/>
              <w:jc w:val="center"/>
              <w:rPr>
                <w:rFonts w:ascii="宋体" w:hAnsi="宋体" w:cs="宋体"/>
                <w:b/>
                <w:bCs/>
                <w:sz w:val="18"/>
                <w:szCs w:val="18"/>
              </w:rPr>
            </w:pPr>
            <w:r w:rsidRPr="00151240">
              <w:rPr>
                <w:rFonts w:ascii="宋体" w:hAnsi="宋体" w:cs="宋体" w:hint="eastAsia"/>
                <w:b/>
                <w:bCs/>
                <w:sz w:val="18"/>
                <w:szCs w:val="18"/>
              </w:rPr>
              <w:t>周</w:t>
            </w:r>
          </w:p>
        </w:tc>
        <w:tc>
          <w:tcPr>
            <w:tcW w:w="567" w:type="dxa"/>
            <w:gridSpan w:val="2"/>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四</w:t>
            </w:r>
          </w:p>
          <w:p w:rsidR="0091707F" w:rsidRPr="00151240" w:rsidRDefault="00342E71" w:rsidP="00151240">
            <w:pPr>
              <w:spacing w:line="240" w:lineRule="exact"/>
              <w:rPr>
                <w:rFonts w:ascii="宋体" w:hAnsi="宋体" w:cs="宋体"/>
                <w:b/>
                <w:bCs/>
                <w:sz w:val="18"/>
                <w:szCs w:val="18"/>
              </w:rPr>
            </w:pPr>
            <w:r w:rsidRPr="00151240">
              <w:rPr>
                <w:rFonts w:ascii="宋体" w:hAnsi="宋体" w:cs="宋体" w:hint="eastAsia"/>
                <w:b/>
                <w:bCs/>
                <w:sz w:val="18"/>
                <w:szCs w:val="18"/>
              </w:rPr>
              <w:t>16周</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五</w:t>
            </w:r>
          </w:p>
          <w:p w:rsidR="0091707F" w:rsidRPr="00151240" w:rsidRDefault="00342E71" w:rsidP="00151240">
            <w:pPr>
              <w:spacing w:line="240" w:lineRule="exact"/>
              <w:rPr>
                <w:rFonts w:ascii="宋体" w:hAnsi="宋体" w:cs="宋体"/>
                <w:b/>
                <w:bCs/>
                <w:sz w:val="18"/>
                <w:szCs w:val="18"/>
              </w:rPr>
            </w:pPr>
            <w:r w:rsidRPr="00151240">
              <w:rPr>
                <w:rFonts w:ascii="宋体" w:hAnsi="宋体" w:cs="宋体" w:hint="eastAsia"/>
                <w:b/>
                <w:bCs/>
                <w:sz w:val="18"/>
                <w:szCs w:val="18"/>
              </w:rPr>
              <w:t>14周</w:t>
            </w:r>
          </w:p>
        </w:tc>
        <w:tc>
          <w:tcPr>
            <w:tcW w:w="531" w:type="dxa"/>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六</w:t>
            </w:r>
          </w:p>
        </w:tc>
        <w:tc>
          <w:tcPr>
            <w:tcW w:w="715" w:type="dxa"/>
            <w:tcBorders>
              <w:tl2br w:val="nil"/>
              <w:tr2bl w:val="nil"/>
            </w:tcBorders>
            <w:vAlign w:val="center"/>
          </w:tcPr>
          <w:p w:rsidR="0091707F" w:rsidRPr="00151240" w:rsidRDefault="0091707F">
            <w:pPr>
              <w:spacing w:line="240" w:lineRule="exact"/>
              <w:jc w:val="center"/>
              <w:rPr>
                <w:rFonts w:ascii="宋体" w:hAnsi="宋体" w:cs="宋体"/>
                <w:b/>
                <w:bCs/>
                <w:sz w:val="18"/>
                <w:szCs w:val="18"/>
              </w:rPr>
            </w:pPr>
          </w:p>
        </w:tc>
      </w:tr>
      <w:tr w:rsidR="00F12103" w:rsidRPr="00151240" w:rsidTr="00151240">
        <w:trPr>
          <w:trHeight w:val="588"/>
          <w:jc w:val="center"/>
        </w:trPr>
        <w:tc>
          <w:tcPr>
            <w:tcW w:w="325" w:type="dxa"/>
            <w:vMerge w:val="restart"/>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必修课程</w:t>
            </w:r>
          </w:p>
        </w:tc>
        <w:tc>
          <w:tcPr>
            <w:tcW w:w="421" w:type="dxa"/>
            <w:vMerge w:val="restart"/>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公共基础课程</w:t>
            </w:r>
          </w:p>
        </w:tc>
        <w:tc>
          <w:tcPr>
            <w:tcW w:w="104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GG111001</w:t>
            </w:r>
          </w:p>
          <w:p w:rsidR="00471BFF" w:rsidRPr="00151240" w:rsidRDefault="00471BFF" w:rsidP="00471BFF">
            <w:pPr>
              <w:spacing w:line="240" w:lineRule="exact"/>
              <w:jc w:val="center"/>
              <w:rPr>
                <w:rFonts w:ascii="宋体" w:hAnsi="宋体" w:cs="宋体"/>
                <w:spacing w:val="-20"/>
                <w:sz w:val="18"/>
                <w:szCs w:val="18"/>
              </w:rPr>
            </w:pPr>
          </w:p>
        </w:tc>
        <w:tc>
          <w:tcPr>
            <w:tcW w:w="1249" w:type="dxa"/>
            <w:tcBorders>
              <w:tl2br w:val="nil"/>
              <w:tr2bl w:val="nil"/>
            </w:tcBorders>
          </w:tcPr>
          <w:p w:rsidR="00471BFF" w:rsidRPr="00151240" w:rsidRDefault="00471BFF" w:rsidP="00471BFF">
            <w:pPr>
              <w:rPr>
                <w:sz w:val="18"/>
                <w:szCs w:val="18"/>
              </w:rPr>
            </w:pPr>
            <w:r w:rsidRPr="00151240">
              <w:rPr>
                <w:rFonts w:hint="eastAsia"/>
                <w:sz w:val="18"/>
                <w:szCs w:val="18"/>
              </w:rPr>
              <w:t>思想道德与法治（一）</w:t>
            </w:r>
          </w:p>
        </w:tc>
        <w:tc>
          <w:tcPr>
            <w:tcW w:w="41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24</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20</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4</w:t>
            </w:r>
          </w:p>
        </w:tc>
        <w:tc>
          <w:tcPr>
            <w:tcW w:w="426"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1.5</w:t>
            </w:r>
          </w:p>
        </w:tc>
        <w:tc>
          <w:tcPr>
            <w:tcW w:w="425"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gridSpan w:val="2"/>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31" w:type="dxa"/>
            <w:tcBorders>
              <w:tl2br w:val="nil"/>
              <w:tr2bl w:val="nil"/>
            </w:tcBorders>
            <w:vAlign w:val="center"/>
          </w:tcPr>
          <w:p w:rsidR="00471BFF" w:rsidRPr="00151240" w:rsidRDefault="00471BFF" w:rsidP="00471BF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471BFF" w:rsidRPr="00151240" w:rsidRDefault="00471BFF" w:rsidP="00471BFF">
            <w:pPr>
              <w:autoSpaceDE w:val="0"/>
              <w:autoSpaceDN w:val="0"/>
              <w:spacing w:line="240" w:lineRule="exact"/>
              <w:jc w:val="center"/>
              <w:rPr>
                <w:rFonts w:ascii="宋体" w:hAnsi="宋体" w:cs="宋体"/>
                <w:spacing w:val="-20"/>
                <w:sz w:val="18"/>
                <w:szCs w:val="18"/>
              </w:rPr>
            </w:pPr>
          </w:p>
        </w:tc>
      </w:tr>
      <w:tr w:rsidR="00F12103" w:rsidRPr="00151240" w:rsidTr="00151240">
        <w:trPr>
          <w:trHeight w:val="588"/>
          <w:jc w:val="center"/>
        </w:trPr>
        <w:tc>
          <w:tcPr>
            <w:tcW w:w="325" w:type="dxa"/>
            <w:vMerge/>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p>
        </w:tc>
        <w:tc>
          <w:tcPr>
            <w:tcW w:w="421" w:type="dxa"/>
            <w:vMerge/>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p>
        </w:tc>
        <w:tc>
          <w:tcPr>
            <w:tcW w:w="104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GG111001</w:t>
            </w:r>
          </w:p>
          <w:p w:rsidR="00471BFF" w:rsidRPr="00151240" w:rsidRDefault="00471BFF" w:rsidP="00471BFF">
            <w:pPr>
              <w:spacing w:line="240" w:lineRule="exact"/>
              <w:jc w:val="center"/>
              <w:rPr>
                <w:rFonts w:ascii="宋体" w:hAnsi="宋体" w:cs="宋体"/>
                <w:spacing w:val="-20"/>
                <w:sz w:val="18"/>
                <w:szCs w:val="18"/>
              </w:rPr>
            </w:pPr>
          </w:p>
        </w:tc>
        <w:tc>
          <w:tcPr>
            <w:tcW w:w="1249" w:type="dxa"/>
            <w:tcBorders>
              <w:tl2br w:val="nil"/>
              <w:tr2bl w:val="nil"/>
            </w:tcBorders>
          </w:tcPr>
          <w:p w:rsidR="00471BFF" w:rsidRPr="00151240" w:rsidRDefault="00471BFF" w:rsidP="00471BFF">
            <w:pPr>
              <w:rPr>
                <w:sz w:val="18"/>
                <w:szCs w:val="18"/>
              </w:rPr>
            </w:pPr>
            <w:r w:rsidRPr="00151240">
              <w:rPr>
                <w:rFonts w:hint="eastAsia"/>
                <w:sz w:val="18"/>
                <w:szCs w:val="18"/>
              </w:rPr>
              <w:t>思想道德与法治（二）</w:t>
            </w:r>
          </w:p>
        </w:tc>
        <w:tc>
          <w:tcPr>
            <w:tcW w:w="41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24</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22</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2</w:t>
            </w:r>
          </w:p>
        </w:tc>
        <w:tc>
          <w:tcPr>
            <w:tcW w:w="426"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1.5</w:t>
            </w:r>
          </w:p>
        </w:tc>
        <w:tc>
          <w:tcPr>
            <w:tcW w:w="425"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31" w:type="dxa"/>
            <w:tcBorders>
              <w:tl2br w:val="nil"/>
              <w:tr2bl w:val="nil"/>
            </w:tcBorders>
            <w:vAlign w:val="center"/>
          </w:tcPr>
          <w:p w:rsidR="00471BFF" w:rsidRPr="00151240" w:rsidRDefault="00471BFF" w:rsidP="00471BF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471BFF" w:rsidRPr="00151240" w:rsidRDefault="00471BFF" w:rsidP="00471BFF">
            <w:pPr>
              <w:autoSpaceDE w:val="0"/>
              <w:autoSpaceDN w:val="0"/>
              <w:spacing w:line="240" w:lineRule="exact"/>
              <w:jc w:val="center"/>
              <w:rPr>
                <w:rFonts w:ascii="宋体" w:hAnsi="宋体" w:cs="宋体"/>
                <w:spacing w:val="-20"/>
                <w:sz w:val="18"/>
                <w:szCs w:val="18"/>
              </w:rPr>
            </w:pPr>
          </w:p>
        </w:tc>
      </w:tr>
      <w:tr w:rsidR="00F12103" w:rsidRPr="00151240" w:rsidTr="00151240">
        <w:trPr>
          <w:trHeight w:val="20"/>
          <w:jc w:val="center"/>
        </w:trPr>
        <w:tc>
          <w:tcPr>
            <w:tcW w:w="325" w:type="dxa"/>
            <w:vMerge/>
            <w:tcBorders>
              <w:tl2br w:val="nil"/>
              <w:tr2bl w:val="nil"/>
            </w:tcBorders>
            <w:vAlign w:val="center"/>
          </w:tcPr>
          <w:p w:rsidR="00471BFF" w:rsidRPr="00151240" w:rsidRDefault="00471BFF" w:rsidP="00471BFF">
            <w:pPr>
              <w:spacing w:line="240" w:lineRule="exact"/>
              <w:jc w:val="center"/>
              <w:rPr>
                <w:rFonts w:ascii="宋体" w:hAnsi="宋体" w:cs="宋体"/>
                <w:bCs/>
                <w:sz w:val="18"/>
                <w:szCs w:val="18"/>
              </w:rPr>
            </w:pPr>
          </w:p>
        </w:tc>
        <w:tc>
          <w:tcPr>
            <w:tcW w:w="421" w:type="dxa"/>
            <w:vMerge/>
            <w:tcBorders>
              <w:tl2br w:val="nil"/>
              <w:tr2bl w:val="nil"/>
            </w:tcBorders>
            <w:vAlign w:val="center"/>
          </w:tcPr>
          <w:p w:rsidR="00471BFF" w:rsidRPr="00151240" w:rsidRDefault="00471BFF" w:rsidP="00471BF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GG111002</w:t>
            </w:r>
          </w:p>
          <w:p w:rsidR="00471BFF" w:rsidRPr="00151240" w:rsidRDefault="00471BFF" w:rsidP="00471BFF">
            <w:pPr>
              <w:spacing w:line="240" w:lineRule="exact"/>
              <w:jc w:val="center"/>
              <w:rPr>
                <w:rFonts w:ascii="宋体" w:hAnsi="宋体" w:cs="宋体"/>
                <w:spacing w:val="-20"/>
                <w:sz w:val="18"/>
                <w:szCs w:val="18"/>
              </w:rPr>
            </w:pPr>
          </w:p>
        </w:tc>
        <w:tc>
          <w:tcPr>
            <w:tcW w:w="1249"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毛泽东思想和中国特色社会</w:t>
            </w:r>
            <w:r w:rsidRPr="00151240">
              <w:rPr>
                <w:rFonts w:ascii="宋体" w:hAnsi="宋体" w:cs="宋体" w:hint="eastAsia"/>
                <w:sz w:val="18"/>
                <w:szCs w:val="18"/>
              </w:rPr>
              <w:lastRenderedPageBreak/>
              <w:t>主义理论体系概论（一）</w:t>
            </w:r>
          </w:p>
        </w:tc>
        <w:tc>
          <w:tcPr>
            <w:tcW w:w="41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lastRenderedPageBreak/>
              <w:t>32</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28</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4</w:t>
            </w:r>
          </w:p>
        </w:tc>
        <w:tc>
          <w:tcPr>
            <w:tcW w:w="426"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Times New Roman" w:hAnsi="Times New Roman"/>
                <w:spacing w:val="-20"/>
                <w:sz w:val="18"/>
                <w:szCs w:val="18"/>
              </w:rPr>
              <w:t>2</w:t>
            </w:r>
          </w:p>
        </w:tc>
        <w:tc>
          <w:tcPr>
            <w:tcW w:w="425"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gridSpan w:val="2"/>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pacing w:val="-20"/>
                <w:sz w:val="18"/>
                <w:szCs w:val="18"/>
              </w:rPr>
            </w:pPr>
          </w:p>
        </w:tc>
        <w:tc>
          <w:tcPr>
            <w:tcW w:w="531" w:type="dxa"/>
            <w:tcBorders>
              <w:tl2br w:val="nil"/>
              <w:tr2bl w:val="nil"/>
            </w:tcBorders>
            <w:vAlign w:val="center"/>
          </w:tcPr>
          <w:p w:rsidR="00471BFF" w:rsidRPr="00151240" w:rsidRDefault="00471BFF" w:rsidP="00471BF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471BFF" w:rsidRPr="00151240" w:rsidRDefault="00471BFF" w:rsidP="00471BFF">
            <w:pPr>
              <w:autoSpaceDE w:val="0"/>
              <w:autoSpaceDN w:val="0"/>
              <w:spacing w:line="240" w:lineRule="exact"/>
              <w:jc w:val="center"/>
              <w:rPr>
                <w:rFonts w:ascii="宋体" w:hAnsi="宋体" w:cs="宋体"/>
                <w:spacing w:val="-20"/>
                <w:sz w:val="18"/>
                <w:szCs w:val="18"/>
              </w:rPr>
            </w:pPr>
          </w:p>
        </w:tc>
      </w:tr>
      <w:tr w:rsidR="00F12103" w:rsidRPr="00151240" w:rsidTr="00151240">
        <w:trPr>
          <w:trHeight w:val="20"/>
          <w:jc w:val="center"/>
        </w:trPr>
        <w:tc>
          <w:tcPr>
            <w:tcW w:w="325" w:type="dxa"/>
            <w:vMerge/>
            <w:tcBorders>
              <w:tl2br w:val="nil"/>
              <w:tr2bl w:val="nil"/>
            </w:tcBorders>
            <w:vAlign w:val="center"/>
          </w:tcPr>
          <w:p w:rsidR="00471BFF" w:rsidRPr="00151240" w:rsidRDefault="00471BFF" w:rsidP="00471BFF">
            <w:pPr>
              <w:spacing w:line="240" w:lineRule="exact"/>
              <w:jc w:val="center"/>
              <w:rPr>
                <w:rFonts w:ascii="宋体" w:hAnsi="宋体" w:cs="宋体"/>
                <w:bCs/>
                <w:sz w:val="18"/>
                <w:szCs w:val="18"/>
              </w:rPr>
            </w:pPr>
          </w:p>
        </w:tc>
        <w:tc>
          <w:tcPr>
            <w:tcW w:w="421" w:type="dxa"/>
            <w:vMerge/>
            <w:tcBorders>
              <w:tl2br w:val="nil"/>
              <w:tr2bl w:val="nil"/>
            </w:tcBorders>
            <w:vAlign w:val="center"/>
          </w:tcPr>
          <w:p w:rsidR="00471BFF" w:rsidRPr="00151240" w:rsidRDefault="00471BFF" w:rsidP="00471BF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GG111029</w:t>
            </w:r>
          </w:p>
        </w:tc>
        <w:tc>
          <w:tcPr>
            <w:tcW w:w="1249"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习近平新时代中国特色社会主义思想概论（一）</w:t>
            </w:r>
          </w:p>
        </w:tc>
        <w:tc>
          <w:tcPr>
            <w:tcW w:w="41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Times New Roman" w:hAnsi="Times New Roman"/>
                <w:spacing w:val="-20"/>
                <w:sz w:val="18"/>
                <w:szCs w:val="18"/>
              </w:rPr>
              <w:t>24</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Times New Roman" w:hAnsi="Times New Roman"/>
                <w:spacing w:val="-20"/>
                <w:sz w:val="18"/>
                <w:szCs w:val="18"/>
              </w:rPr>
              <w:t>18</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Times New Roman" w:hAnsi="Times New Roman"/>
                <w:spacing w:val="-20"/>
                <w:sz w:val="18"/>
                <w:szCs w:val="18"/>
              </w:rPr>
              <w:t>6</w:t>
            </w:r>
          </w:p>
        </w:tc>
        <w:tc>
          <w:tcPr>
            <w:tcW w:w="426"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Times New Roman" w:hAnsi="Times New Roman"/>
                <w:spacing w:val="-20"/>
                <w:sz w:val="18"/>
                <w:szCs w:val="18"/>
              </w:rPr>
              <w:t>1.5</w:t>
            </w:r>
          </w:p>
        </w:tc>
        <w:tc>
          <w:tcPr>
            <w:tcW w:w="425"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2</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p>
        </w:tc>
        <w:tc>
          <w:tcPr>
            <w:tcW w:w="567" w:type="dxa"/>
            <w:gridSpan w:val="2"/>
            <w:tcBorders>
              <w:tl2br w:val="nil"/>
              <w:tr2bl w:val="nil"/>
            </w:tcBorders>
            <w:vAlign w:val="center"/>
          </w:tcPr>
          <w:p w:rsidR="00471BFF" w:rsidRPr="00151240" w:rsidRDefault="00471BFF" w:rsidP="00471BFF">
            <w:pPr>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jc w:val="center"/>
              <w:rPr>
                <w:rFonts w:ascii="宋体" w:hAnsi="宋体" w:cs="宋体"/>
                <w:spacing w:val="-20"/>
                <w:sz w:val="18"/>
                <w:szCs w:val="18"/>
              </w:rPr>
            </w:pPr>
          </w:p>
        </w:tc>
        <w:tc>
          <w:tcPr>
            <w:tcW w:w="531" w:type="dxa"/>
            <w:tcBorders>
              <w:tl2br w:val="nil"/>
              <w:tr2bl w:val="nil"/>
            </w:tcBorders>
            <w:vAlign w:val="center"/>
          </w:tcPr>
          <w:p w:rsidR="00471BFF" w:rsidRPr="00151240" w:rsidRDefault="00471BFF" w:rsidP="00471BFF">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471BFF" w:rsidRPr="00151240" w:rsidRDefault="00471BFF" w:rsidP="00471BFF">
            <w:pPr>
              <w:autoSpaceDE w:val="0"/>
              <w:autoSpaceDN w:val="0"/>
              <w:jc w:val="center"/>
              <w:rPr>
                <w:rFonts w:ascii="宋体" w:hAnsi="宋体" w:cs="宋体"/>
                <w:spacing w:val="-20"/>
                <w:sz w:val="18"/>
                <w:szCs w:val="18"/>
              </w:rPr>
            </w:pPr>
          </w:p>
        </w:tc>
      </w:tr>
      <w:tr w:rsidR="00F12103" w:rsidRPr="00151240" w:rsidTr="00151240">
        <w:trPr>
          <w:trHeight w:val="20"/>
          <w:jc w:val="center"/>
        </w:trPr>
        <w:tc>
          <w:tcPr>
            <w:tcW w:w="325" w:type="dxa"/>
            <w:vMerge/>
            <w:tcBorders>
              <w:tl2br w:val="nil"/>
              <w:tr2bl w:val="nil"/>
            </w:tcBorders>
            <w:vAlign w:val="center"/>
          </w:tcPr>
          <w:p w:rsidR="00471BFF" w:rsidRPr="00151240" w:rsidRDefault="00471BFF" w:rsidP="00471BFF">
            <w:pPr>
              <w:spacing w:line="240" w:lineRule="exact"/>
              <w:jc w:val="center"/>
              <w:rPr>
                <w:rFonts w:ascii="宋体" w:hAnsi="宋体" w:cs="宋体"/>
                <w:bCs/>
                <w:sz w:val="18"/>
                <w:szCs w:val="18"/>
              </w:rPr>
            </w:pPr>
          </w:p>
        </w:tc>
        <w:tc>
          <w:tcPr>
            <w:tcW w:w="421" w:type="dxa"/>
            <w:vMerge/>
            <w:tcBorders>
              <w:tl2br w:val="nil"/>
              <w:tr2bl w:val="nil"/>
            </w:tcBorders>
            <w:vAlign w:val="center"/>
          </w:tcPr>
          <w:p w:rsidR="00471BFF" w:rsidRPr="00151240" w:rsidRDefault="00471BFF" w:rsidP="00471BF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GG111030</w:t>
            </w:r>
          </w:p>
        </w:tc>
        <w:tc>
          <w:tcPr>
            <w:tcW w:w="1249"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习近平新时代中国特色社会主义思想概论（二）</w:t>
            </w:r>
          </w:p>
        </w:tc>
        <w:tc>
          <w:tcPr>
            <w:tcW w:w="41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Times New Roman" w:hAnsi="Times New Roman"/>
                <w:spacing w:val="-20"/>
                <w:sz w:val="18"/>
                <w:szCs w:val="18"/>
              </w:rPr>
              <w:t>24</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Times New Roman" w:hAnsi="Times New Roman"/>
                <w:spacing w:val="-20"/>
                <w:sz w:val="18"/>
                <w:szCs w:val="18"/>
              </w:rPr>
              <w:t>18</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Times New Roman" w:hAnsi="Times New Roman"/>
                <w:spacing w:val="-20"/>
                <w:sz w:val="18"/>
                <w:szCs w:val="18"/>
              </w:rPr>
              <w:t>6</w:t>
            </w:r>
          </w:p>
        </w:tc>
        <w:tc>
          <w:tcPr>
            <w:tcW w:w="426"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Times New Roman" w:hAnsi="Times New Roman"/>
                <w:spacing w:val="-20"/>
                <w:sz w:val="18"/>
                <w:szCs w:val="18"/>
              </w:rPr>
              <w:t>1.5</w:t>
            </w:r>
          </w:p>
        </w:tc>
        <w:tc>
          <w:tcPr>
            <w:tcW w:w="425"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r w:rsidRPr="00151240">
              <w:rPr>
                <w:rFonts w:ascii="宋体" w:hAnsi="宋体" w:cs="宋体" w:hint="eastAsia"/>
                <w:sz w:val="18"/>
                <w:szCs w:val="18"/>
              </w:rPr>
              <w:t>2</w:t>
            </w:r>
          </w:p>
        </w:tc>
        <w:tc>
          <w:tcPr>
            <w:tcW w:w="567" w:type="dxa"/>
            <w:tcBorders>
              <w:tl2br w:val="nil"/>
              <w:tr2bl w:val="nil"/>
            </w:tcBorders>
            <w:vAlign w:val="center"/>
          </w:tcPr>
          <w:p w:rsidR="00471BFF" w:rsidRPr="00151240" w:rsidRDefault="00471BFF" w:rsidP="00471BFF">
            <w:pPr>
              <w:spacing w:line="240" w:lineRule="exact"/>
              <w:jc w:val="center"/>
              <w:rPr>
                <w:rFonts w:ascii="宋体" w:hAnsi="宋体" w:cs="宋体"/>
                <w:sz w:val="18"/>
                <w:szCs w:val="18"/>
              </w:rPr>
            </w:pPr>
          </w:p>
        </w:tc>
        <w:tc>
          <w:tcPr>
            <w:tcW w:w="567" w:type="dxa"/>
            <w:gridSpan w:val="2"/>
            <w:tcBorders>
              <w:tl2br w:val="nil"/>
              <w:tr2bl w:val="nil"/>
            </w:tcBorders>
            <w:vAlign w:val="center"/>
          </w:tcPr>
          <w:p w:rsidR="00471BFF" w:rsidRPr="00151240" w:rsidRDefault="00471BFF" w:rsidP="00471BFF">
            <w:pPr>
              <w:jc w:val="center"/>
              <w:rPr>
                <w:rFonts w:ascii="宋体" w:hAnsi="宋体" w:cs="宋体"/>
                <w:spacing w:val="-20"/>
                <w:sz w:val="18"/>
                <w:szCs w:val="18"/>
              </w:rPr>
            </w:pPr>
          </w:p>
        </w:tc>
        <w:tc>
          <w:tcPr>
            <w:tcW w:w="567" w:type="dxa"/>
            <w:tcBorders>
              <w:tl2br w:val="nil"/>
              <w:tr2bl w:val="nil"/>
            </w:tcBorders>
            <w:vAlign w:val="center"/>
          </w:tcPr>
          <w:p w:rsidR="00471BFF" w:rsidRPr="00151240" w:rsidRDefault="00471BFF" w:rsidP="00471BFF">
            <w:pPr>
              <w:jc w:val="center"/>
              <w:rPr>
                <w:rFonts w:ascii="宋体" w:hAnsi="宋体" w:cs="宋体"/>
                <w:spacing w:val="-20"/>
                <w:sz w:val="18"/>
                <w:szCs w:val="18"/>
              </w:rPr>
            </w:pPr>
          </w:p>
        </w:tc>
        <w:tc>
          <w:tcPr>
            <w:tcW w:w="531" w:type="dxa"/>
            <w:tcBorders>
              <w:tl2br w:val="nil"/>
              <w:tr2bl w:val="nil"/>
            </w:tcBorders>
            <w:vAlign w:val="center"/>
          </w:tcPr>
          <w:p w:rsidR="00471BFF" w:rsidRPr="00151240" w:rsidRDefault="00471BFF" w:rsidP="00471BFF">
            <w:pPr>
              <w:autoSpaceDE w:val="0"/>
              <w:autoSpaceDN w:val="0"/>
              <w:jc w:val="center"/>
              <w:rPr>
                <w:rFonts w:ascii="宋体" w:hAnsi="宋体" w:cs="宋体"/>
                <w:spacing w:val="-20"/>
                <w:sz w:val="18"/>
                <w:szCs w:val="18"/>
              </w:rPr>
            </w:pPr>
          </w:p>
        </w:tc>
        <w:tc>
          <w:tcPr>
            <w:tcW w:w="715" w:type="dxa"/>
            <w:tcBorders>
              <w:tl2br w:val="nil"/>
              <w:tr2bl w:val="nil"/>
            </w:tcBorders>
            <w:vAlign w:val="center"/>
          </w:tcPr>
          <w:p w:rsidR="00471BFF" w:rsidRPr="00151240" w:rsidRDefault="00471BFF" w:rsidP="00471BFF">
            <w:pPr>
              <w:autoSpaceDE w:val="0"/>
              <w:autoSpaceDN w:val="0"/>
              <w:jc w:val="center"/>
              <w:rPr>
                <w:rFonts w:ascii="宋体" w:hAnsi="宋体" w:cs="宋体"/>
                <w:spacing w:val="-20"/>
                <w:sz w:val="18"/>
                <w:szCs w:val="18"/>
              </w:rPr>
            </w:pPr>
          </w:p>
        </w:tc>
      </w:tr>
      <w:tr w:rsidR="00F12103" w:rsidRPr="00151240" w:rsidTr="00151240">
        <w:trPr>
          <w:trHeight w:val="411"/>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GG111012~GG111015</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形势与政策</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w:t>
            </w:r>
          </w:p>
        </w:tc>
        <w:tc>
          <w:tcPr>
            <w:tcW w:w="2693" w:type="dxa"/>
            <w:gridSpan w:val="6"/>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1-4学期，每学期8学时</w:t>
            </w:r>
          </w:p>
        </w:tc>
        <w:tc>
          <w:tcPr>
            <w:tcW w:w="531"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r>
      <w:tr w:rsidR="00F12103" w:rsidRPr="00151240" w:rsidTr="00151240">
        <w:trPr>
          <w:trHeight w:val="417"/>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GG111007</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体 育 与 健 康（一）</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40</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8</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r w:rsidR="00C279E1" w:rsidRPr="00151240">
              <w:rPr>
                <w:rFonts w:ascii="宋体" w:hAnsi="宋体" w:cs="宋体"/>
                <w:spacing w:val="-20"/>
                <w:sz w:val="18"/>
                <w:szCs w:val="18"/>
              </w:rPr>
              <w:t>.5</w:t>
            </w:r>
          </w:p>
        </w:tc>
        <w:tc>
          <w:tcPr>
            <w:tcW w:w="425"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417"/>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GG111007</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体 育 与 健 康（二）</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40</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8</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r w:rsidR="00C279E1" w:rsidRPr="00151240">
              <w:rPr>
                <w:rFonts w:ascii="宋体" w:hAnsi="宋体" w:cs="宋体"/>
                <w:spacing w:val="-20"/>
                <w:sz w:val="18"/>
                <w:szCs w:val="18"/>
              </w:rPr>
              <w:t>.5</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417"/>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GG111007</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体 育 与 健 康（三）</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30</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gridSpan w:val="2"/>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GG111011</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就业</w:t>
            </w:r>
            <w:r w:rsidRPr="00151240">
              <w:rPr>
                <w:rFonts w:ascii="宋体" w:hAnsi="宋体" w:cs="宋体" w:hint="eastAsia"/>
                <w:spacing w:val="-20"/>
                <w:sz w:val="18"/>
                <w:szCs w:val="18"/>
              </w:rPr>
              <w:t>指 导 与</w:t>
            </w:r>
          </w:p>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 xml:space="preserve">创 新 </w:t>
            </w:r>
            <w:r w:rsidRPr="00151240">
              <w:rPr>
                <w:rFonts w:ascii="宋体" w:hAnsi="宋体" w:cs="宋体" w:hint="eastAsia"/>
                <w:spacing w:val="-20"/>
                <w:sz w:val="18"/>
                <w:szCs w:val="18"/>
              </w:rPr>
              <w:t>教 育</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20</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2126" w:type="dxa"/>
            <w:gridSpan w:val="5"/>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1-4学期，每学期8学时</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r>
      <w:tr w:rsidR="00F12103" w:rsidRPr="00151240" w:rsidTr="00151240">
        <w:trPr>
          <w:trHeight w:val="34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GG111010</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心里健康</w:t>
            </w:r>
            <w:r w:rsidRPr="00151240">
              <w:rPr>
                <w:rFonts w:ascii="宋体" w:hAnsi="宋体" w:cs="宋体" w:hint="eastAsia"/>
                <w:sz w:val="18"/>
                <w:szCs w:val="18"/>
              </w:rPr>
              <w:t>教育</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2126" w:type="dxa"/>
            <w:gridSpan w:val="5"/>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1-4学期，每学期8学时</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r>
      <w:tr w:rsidR="00F12103" w:rsidRPr="00151240" w:rsidTr="00151240">
        <w:trPr>
          <w:trHeight w:val="34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GG111016</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军事理论</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425"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4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GG111004</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bCs/>
                <w:sz w:val="18"/>
                <w:szCs w:val="18"/>
              </w:rPr>
            </w:pPr>
            <w:r w:rsidRPr="00151240">
              <w:rPr>
                <w:rFonts w:ascii="宋体" w:hAnsi="宋体" w:cs="宋体" w:hint="eastAsia"/>
                <w:bCs/>
                <w:sz w:val="18"/>
                <w:szCs w:val="18"/>
              </w:rPr>
              <w:t>大学英语</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bCs/>
                <w:spacing w:val="-20"/>
                <w:sz w:val="18"/>
                <w:szCs w:val="18"/>
              </w:rPr>
            </w:pPr>
            <w:r w:rsidRPr="00151240">
              <w:rPr>
                <w:rFonts w:ascii="宋体" w:hAnsi="宋体" w:cs="宋体" w:hint="eastAsia"/>
                <w:bCs/>
                <w:spacing w:val="-20"/>
                <w:sz w:val="18"/>
                <w:szCs w:val="18"/>
              </w:rPr>
              <w:t>128</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bCs/>
                <w:spacing w:val="-20"/>
                <w:sz w:val="18"/>
                <w:szCs w:val="18"/>
              </w:rPr>
            </w:pPr>
            <w:r w:rsidRPr="00151240">
              <w:rPr>
                <w:rFonts w:ascii="宋体" w:hAnsi="宋体" w:cs="宋体" w:hint="eastAsia"/>
                <w:bCs/>
                <w:spacing w:val="-20"/>
                <w:sz w:val="18"/>
                <w:szCs w:val="18"/>
              </w:rPr>
              <w:t>80</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48</w:t>
            </w:r>
          </w:p>
        </w:tc>
        <w:tc>
          <w:tcPr>
            <w:tcW w:w="426" w:type="dxa"/>
            <w:tcBorders>
              <w:tl2br w:val="nil"/>
              <w:tr2bl w:val="nil"/>
            </w:tcBorders>
            <w:vAlign w:val="center"/>
          </w:tcPr>
          <w:p w:rsidR="0091707F" w:rsidRPr="00151240" w:rsidRDefault="00C279E1">
            <w:pPr>
              <w:spacing w:line="240" w:lineRule="exact"/>
              <w:jc w:val="center"/>
              <w:rPr>
                <w:rFonts w:ascii="宋体" w:hAnsi="宋体" w:cs="宋体"/>
                <w:spacing w:val="-20"/>
                <w:sz w:val="18"/>
                <w:szCs w:val="18"/>
              </w:rPr>
            </w:pPr>
            <w:r w:rsidRPr="00151240">
              <w:rPr>
                <w:rFonts w:ascii="宋体" w:hAnsi="宋体" w:cs="宋体"/>
                <w:spacing w:val="-20"/>
                <w:sz w:val="18"/>
                <w:szCs w:val="18"/>
              </w:rPr>
              <w:t>8</w:t>
            </w:r>
          </w:p>
        </w:tc>
        <w:tc>
          <w:tcPr>
            <w:tcW w:w="425"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4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GG111006</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bCs/>
                <w:sz w:val="18"/>
                <w:szCs w:val="18"/>
              </w:rPr>
            </w:pPr>
            <w:r w:rsidRPr="00151240">
              <w:rPr>
                <w:rFonts w:ascii="宋体" w:hAnsi="宋体" w:cs="宋体" w:hint="eastAsia"/>
                <w:bCs/>
                <w:sz w:val="18"/>
                <w:szCs w:val="18"/>
              </w:rPr>
              <w:t>信息技术</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bCs/>
                <w:spacing w:val="-20"/>
                <w:sz w:val="18"/>
                <w:szCs w:val="18"/>
              </w:rPr>
            </w:pPr>
            <w:r w:rsidRPr="00151240">
              <w:rPr>
                <w:rFonts w:ascii="宋体" w:hAnsi="宋体" w:cs="宋体" w:hint="eastAsia"/>
                <w:bCs/>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bCs/>
                <w:spacing w:val="-20"/>
                <w:sz w:val="18"/>
                <w:szCs w:val="18"/>
              </w:rPr>
            </w:pPr>
            <w:r w:rsidRPr="00151240">
              <w:rPr>
                <w:rFonts w:ascii="宋体" w:hAnsi="宋体" w:cs="宋体" w:hint="eastAsia"/>
                <w:bCs/>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4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GG111018</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bCs/>
                <w:sz w:val="18"/>
                <w:szCs w:val="18"/>
              </w:rPr>
            </w:pPr>
            <w:r w:rsidRPr="00151240">
              <w:rPr>
                <w:rFonts w:ascii="宋体" w:hAnsi="宋体" w:cs="宋体" w:hint="eastAsia"/>
                <w:sz w:val="18"/>
                <w:szCs w:val="18"/>
              </w:rPr>
              <w:t>高等数学</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bCs/>
                <w:spacing w:val="-20"/>
                <w:sz w:val="18"/>
                <w:szCs w:val="18"/>
              </w:rPr>
            </w:pPr>
            <w:r w:rsidRPr="00151240">
              <w:rPr>
                <w:rFonts w:ascii="宋体" w:hAnsi="宋体" w:cs="宋体" w:hint="eastAsia"/>
                <w:bCs/>
                <w:spacing w:val="-20"/>
                <w:sz w:val="18"/>
                <w:szCs w:val="18"/>
              </w:rPr>
              <w:t>96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bCs/>
                <w:spacing w:val="-20"/>
                <w:sz w:val="18"/>
                <w:szCs w:val="18"/>
              </w:rPr>
            </w:pPr>
            <w:r w:rsidRPr="00151240">
              <w:rPr>
                <w:rFonts w:ascii="宋体" w:hAnsi="宋体" w:cs="宋体" w:hint="eastAsia"/>
                <w:bCs/>
                <w:spacing w:val="-20"/>
                <w:sz w:val="18"/>
                <w:szCs w:val="18"/>
              </w:rPr>
              <w:t>80</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16</w:t>
            </w:r>
          </w:p>
        </w:tc>
        <w:tc>
          <w:tcPr>
            <w:tcW w:w="426" w:type="dxa"/>
            <w:tcBorders>
              <w:tl2br w:val="nil"/>
              <w:tr2bl w:val="nil"/>
            </w:tcBorders>
            <w:vAlign w:val="center"/>
          </w:tcPr>
          <w:p w:rsidR="0091707F" w:rsidRPr="00151240" w:rsidRDefault="00C279E1">
            <w:pPr>
              <w:spacing w:line="240" w:lineRule="exact"/>
              <w:jc w:val="center"/>
              <w:rPr>
                <w:rFonts w:ascii="宋体" w:hAnsi="宋体" w:cs="宋体"/>
                <w:spacing w:val="-20"/>
                <w:sz w:val="18"/>
                <w:szCs w:val="18"/>
              </w:rPr>
            </w:pPr>
            <w:r w:rsidRPr="00151240">
              <w:rPr>
                <w:rFonts w:ascii="宋体" w:hAnsi="宋体" w:cs="宋体"/>
                <w:spacing w:val="-20"/>
                <w:sz w:val="18"/>
                <w:szCs w:val="18"/>
              </w:rPr>
              <w:t>6</w:t>
            </w:r>
          </w:p>
        </w:tc>
        <w:tc>
          <w:tcPr>
            <w:tcW w:w="425"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4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GG111017</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中华传统文化</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bCs/>
                <w:spacing w:val="-20"/>
                <w:sz w:val="18"/>
                <w:szCs w:val="18"/>
              </w:rPr>
            </w:pPr>
            <w:r w:rsidRPr="00151240">
              <w:rPr>
                <w:rFonts w:ascii="宋体" w:hAnsi="宋体" w:cs="宋体" w:hint="eastAsia"/>
                <w:bCs/>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bCs/>
                <w:spacing w:val="-20"/>
                <w:sz w:val="18"/>
                <w:szCs w:val="18"/>
              </w:rPr>
            </w:pPr>
            <w:r w:rsidRPr="00151240">
              <w:rPr>
                <w:rFonts w:ascii="宋体" w:hAnsi="宋体" w:cs="宋体" w:hint="eastAsia"/>
                <w:bCs/>
                <w:spacing w:val="-2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425"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39"/>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GG111025~ GG111028</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劳动教育</w:t>
            </w:r>
          </w:p>
        </w:tc>
        <w:tc>
          <w:tcPr>
            <w:tcW w:w="417" w:type="dxa"/>
            <w:tcBorders>
              <w:tl2br w:val="nil"/>
              <w:tr2bl w:val="nil"/>
            </w:tcBorders>
            <w:vAlign w:val="center"/>
          </w:tcPr>
          <w:p w:rsidR="0091707F" w:rsidRPr="00151240" w:rsidRDefault="00F119E5">
            <w:pPr>
              <w:spacing w:line="240" w:lineRule="exact"/>
              <w:jc w:val="center"/>
              <w:rPr>
                <w:rFonts w:ascii="宋体" w:hAnsi="宋体" w:cs="宋体"/>
                <w:bCs/>
                <w:spacing w:val="-20"/>
                <w:sz w:val="18"/>
                <w:szCs w:val="18"/>
              </w:rPr>
            </w:pPr>
            <w:r w:rsidRPr="00151240">
              <w:rPr>
                <w:rFonts w:ascii="宋体" w:hAnsi="宋体" w:cs="宋体"/>
                <w:bCs/>
                <w:spacing w:val="-2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F119E5">
            <w:pPr>
              <w:spacing w:line="240" w:lineRule="exact"/>
              <w:jc w:val="center"/>
              <w:rPr>
                <w:rFonts w:ascii="宋体" w:hAnsi="宋体" w:cs="宋体"/>
                <w:spacing w:val="-20"/>
                <w:sz w:val="18"/>
                <w:szCs w:val="18"/>
              </w:rPr>
            </w:pPr>
            <w:r w:rsidRPr="00151240">
              <w:rPr>
                <w:rFonts w:ascii="宋体" w:hAnsi="宋体" w:cs="宋体"/>
                <w:spacing w:val="-20"/>
                <w:sz w:val="18"/>
                <w:szCs w:val="18"/>
              </w:rPr>
              <w:t>32</w:t>
            </w:r>
          </w:p>
        </w:tc>
        <w:tc>
          <w:tcPr>
            <w:tcW w:w="426" w:type="dxa"/>
            <w:tcBorders>
              <w:tl2br w:val="nil"/>
              <w:tr2bl w:val="nil"/>
            </w:tcBorders>
            <w:vAlign w:val="center"/>
          </w:tcPr>
          <w:p w:rsidR="0091707F" w:rsidRPr="00151240" w:rsidRDefault="00F119E5">
            <w:pPr>
              <w:spacing w:line="240" w:lineRule="exact"/>
              <w:jc w:val="center"/>
              <w:rPr>
                <w:rFonts w:ascii="宋体" w:hAnsi="宋体" w:cs="宋体"/>
                <w:spacing w:val="-20"/>
                <w:sz w:val="18"/>
                <w:szCs w:val="18"/>
              </w:rPr>
            </w:pPr>
            <w:r w:rsidRPr="00151240">
              <w:rPr>
                <w:rFonts w:ascii="宋体" w:hAnsi="宋体" w:cs="宋体"/>
                <w:spacing w:val="-20"/>
                <w:sz w:val="18"/>
                <w:szCs w:val="18"/>
              </w:rPr>
              <w:t>2</w:t>
            </w:r>
          </w:p>
        </w:tc>
        <w:tc>
          <w:tcPr>
            <w:tcW w:w="2126" w:type="dxa"/>
            <w:gridSpan w:val="5"/>
            <w:tcBorders>
              <w:tl2br w:val="nil"/>
              <w:tr2bl w:val="nil"/>
            </w:tcBorders>
            <w:vAlign w:val="center"/>
          </w:tcPr>
          <w:p w:rsidR="0091707F" w:rsidRPr="00151240" w:rsidRDefault="00342E71">
            <w:pPr>
              <w:autoSpaceDE w:val="0"/>
              <w:autoSpaceDN w:val="0"/>
              <w:spacing w:line="240" w:lineRule="exact"/>
              <w:jc w:val="center"/>
              <w:rPr>
                <w:rFonts w:ascii="宋体" w:hAnsi="宋体" w:cs="宋体"/>
                <w:spacing w:val="-20"/>
                <w:sz w:val="18"/>
                <w:szCs w:val="18"/>
              </w:rPr>
            </w:pPr>
            <w:r w:rsidRPr="00151240">
              <w:rPr>
                <w:rFonts w:ascii="宋体" w:hAnsi="宋体" w:cs="宋体" w:hint="eastAsia"/>
                <w:sz w:val="18"/>
                <w:szCs w:val="18"/>
              </w:rPr>
              <w:t>1-4学期，每学期4学时</w:t>
            </w: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r>
      <w:tr w:rsidR="00F12103" w:rsidRPr="00151240" w:rsidTr="00151240">
        <w:trPr>
          <w:trHeight w:val="34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bCs/>
                <w:sz w:val="18"/>
                <w:szCs w:val="18"/>
              </w:rPr>
            </w:pPr>
          </w:p>
        </w:tc>
        <w:tc>
          <w:tcPr>
            <w:tcW w:w="421"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小计</w:t>
            </w:r>
          </w:p>
        </w:tc>
        <w:tc>
          <w:tcPr>
            <w:tcW w:w="417" w:type="dxa"/>
            <w:tcBorders>
              <w:tl2br w:val="nil"/>
              <w:tr2bl w:val="nil"/>
            </w:tcBorders>
            <w:shd w:val="clear" w:color="auto" w:fill="auto"/>
            <w:vAlign w:val="center"/>
          </w:tcPr>
          <w:p w:rsidR="0091707F" w:rsidRPr="00151240" w:rsidRDefault="006D3830">
            <w:pPr>
              <w:widowControl/>
              <w:spacing w:line="240" w:lineRule="exact"/>
              <w:jc w:val="center"/>
              <w:textAlignment w:val="center"/>
              <w:rPr>
                <w:rFonts w:ascii="宋体" w:hAnsi="宋体" w:cs="宋体"/>
                <w:b/>
                <w:sz w:val="18"/>
                <w:szCs w:val="18"/>
              </w:rPr>
            </w:pPr>
            <w:r w:rsidRPr="00151240">
              <w:rPr>
                <w:rFonts w:ascii="宋体" w:hAnsi="宋体" w:cs="宋体"/>
                <w:b/>
                <w:bCs/>
                <w:kern w:val="0"/>
                <w:sz w:val="18"/>
                <w:szCs w:val="18"/>
                <w:lang/>
              </w:rPr>
              <w:t>720</w:t>
            </w:r>
          </w:p>
        </w:tc>
        <w:tc>
          <w:tcPr>
            <w:tcW w:w="567" w:type="dxa"/>
            <w:tcBorders>
              <w:tl2br w:val="nil"/>
              <w:tr2bl w:val="nil"/>
            </w:tcBorders>
            <w:shd w:val="clear" w:color="auto" w:fill="auto"/>
            <w:vAlign w:val="center"/>
          </w:tcPr>
          <w:p w:rsidR="0091707F" w:rsidRPr="00151240" w:rsidRDefault="00342E71" w:rsidP="006D3830">
            <w:pPr>
              <w:widowControl/>
              <w:spacing w:line="240" w:lineRule="exact"/>
              <w:jc w:val="center"/>
              <w:textAlignment w:val="center"/>
              <w:rPr>
                <w:rFonts w:ascii="宋体" w:hAnsi="宋体" w:cs="宋体"/>
                <w:b/>
                <w:sz w:val="18"/>
                <w:szCs w:val="18"/>
              </w:rPr>
            </w:pPr>
            <w:r w:rsidRPr="00151240">
              <w:rPr>
                <w:rFonts w:ascii="宋体" w:hAnsi="宋体" w:cs="宋体" w:hint="eastAsia"/>
                <w:b/>
                <w:bCs/>
                <w:kern w:val="0"/>
                <w:sz w:val="18"/>
                <w:szCs w:val="18"/>
                <w:lang/>
              </w:rPr>
              <w:t>4</w:t>
            </w:r>
            <w:r w:rsidR="006D3830" w:rsidRPr="00151240">
              <w:rPr>
                <w:rFonts w:ascii="宋体" w:hAnsi="宋体" w:cs="宋体"/>
                <w:b/>
                <w:bCs/>
                <w:kern w:val="0"/>
                <w:sz w:val="18"/>
                <w:szCs w:val="18"/>
                <w:lang/>
              </w:rPr>
              <w:t>66</w:t>
            </w:r>
          </w:p>
        </w:tc>
        <w:tc>
          <w:tcPr>
            <w:tcW w:w="567" w:type="dxa"/>
            <w:tcBorders>
              <w:tl2br w:val="nil"/>
              <w:tr2bl w:val="nil"/>
            </w:tcBorders>
            <w:shd w:val="clear" w:color="auto" w:fill="auto"/>
            <w:vAlign w:val="center"/>
          </w:tcPr>
          <w:p w:rsidR="0091707F" w:rsidRPr="00151240" w:rsidRDefault="00342E71" w:rsidP="006D3830">
            <w:pPr>
              <w:widowControl/>
              <w:spacing w:line="240" w:lineRule="exact"/>
              <w:jc w:val="center"/>
              <w:textAlignment w:val="center"/>
              <w:rPr>
                <w:rFonts w:ascii="宋体" w:hAnsi="宋体" w:cs="宋体"/>
                <w:b/>
                <w:sz w:val="18"/>
                <w:szCs w:val="18"/>
              </w:rPr>
            </w:pPr>
            <w:r w:rsidRPr="00151240">
              <w:rPr>
                <w:rFonts w:ascii="宋体" w:hAnsi="宋体" w:cs="宋体" w:hint="eastAsia"/>
                <w:b/>
                <w:bCs/>
                <w:kern w:val="0"/>
                <w:sz w:val="18"/>
                <w:szCs w:val="18"/>
                <w:lang/>
              </w:rPr>
              <w:t>2</w:t>
            </w:r>
            <w:r w:rsidR="006D3830" w:rsidRPr="00151240">
              <w:rPr>
                <w:rFonts w:ascii="宋体" w:hAnsi="宋体" w:cs="宋体"/>
                <w:b/>
                <w:bCs/>
                <w:kern w:val="0"/>
                <w:sz w:val="18"/>
                <w:szCs w:val="18"/>
                <w:lang/>
              </w:rPr>
              <w:t>5</w:t>
            </w:r>
            <w:r w:rsidR="00F119E5" w:rsidRPr="00151240">
              <w:rPr>
                <w:rFonts w:ascii="宋体" w:hAnsi="宋体" w:cs="宋体"/>
                <w:b/>
                <w:bCs/>
                <w:kern w:val="0"/>
                <w:sz w:val="18"/>
                <w:szCs w:val="18"/>
                <w:lang/>
              </w:rPr>
              <w:t>4</w:t>
            </w:r>
          </w:p>
        </w:tc>
        <w:tc>
          <w:tcPr>
            <w:tcW w:w="426" w:type="dxa"/>
            <w:tcBorders>
              <w:tl2br w:val="nil"/>
              <w:tr2bl w:val="nil"/>
            </w:tcBorders>
            <w:shd w:val="clear" w:color="auto" w:fill="auto"/>
            <w:vAlign w:val="center"/>
          </w:tcPr>
          <w:p w:rsidR="0091707F" w:rsidRPr="00151240" w:rsidRDefault="00342E71" w:rsidP="006D3830">
            <w:pPr>
              <w:widowControl/>
              <w:spacing w:line="240" w:lineRule="exact"/>
              <w:jc w:val="center"/>
              <w:textAlignment w:val="center"/>
              <w:rPr>
                <w:rFonts w:ascii="宋体" w:hAnsi="宋体" w:cs="宋体"/>
                <w:b/>
                <w:sz w:val="18"/>
                <w:szCs w:val="18"/>
              </w:rPr>
            </w:pPr>
            <w:r w:rsidRPr="00151240">
              <w:rPr>
                <w:rFonts w:ascii="宋体" w:hAnsi="宋体" w:cs="宋体" w:hint="eastAsia"/>
                <w:b/>
                <w:bCs/>
                <w:kern w:val="0"/>
                <w:sz w:val="18"/>
                <w:szCs w:val="18"/>
                <w:lang/>
              </w:rPr>
              <w:t>4</w:t>
            </w:r>
            <w:r w:rsidR="006D3830" w:rsidRPr="00151240">
              <w:rPr>
                <w:rFonts w:ascii="宋体" w:hAnsi="宋体" w:cs="宋体"/>
                <w:b/>
                <w:bCs/>
                <w:kern w:val="0"/>
                <w:sz w:val="18"/>
                <w:szCs w:val="18"/>
                <w:lang/>
              </w:rPr>
              <w:t>4</w:t>
            </w:r>
          </w:p>
        </w:tc>
        <w:tc>
          <w:tcPr>
            <w:tcW w:w="425" w:type="dxa"/>
            <w:tcBorders>
              <w:tl2br w:val="nil"/>
              <w:tr2bl w:val="nil"/>
            </w:tcBorders>
            <w:vAlign w:val="center"/>
          </w:tcPr>
          <w:p w:rsidR="0091707F" w:rsidRPr="00151240" w:rsidRDefault="00342E71" w:rsidP="00CA3FE7">
            <w:pPr>
              <w:widowControl/>
              <w:spacing w:line="240" w:lineRule="exact"/>
              <w:jc w:val="center"/>
              <w:textAlignment w:val="center"/>
              <w:rPr>
                <w:rFonts w:ascii="宋体" w:hAnsi="宋体" w:cs="宋体"/>
                <w:b/>
                <w:sz w:val="18"/>
                <w:szCs w:val="18"/>
              </w:rPr>
            </w:pPr>
            <w:r w:rsidRPr="00151240">
              <w:rPr>
                <w:rFonts w:ascii="宋体" w:hAnsi="宋体" w:cs="宋体" w:hint="eastAsia"/>
                <w:b/>
                <w:bCs/>
                <w:kern w:val="0"/>
                <w:sz w:val="18"/>
                <w:szCs w:val="18"/>
                <w:lang/>
              </w:rPr>
              <w:t>2</w:t>
            </w:r>
            <w:r w:rsidR="00CA3FE7" w:rsidRPr="00151240">
              <w:rPr>
                <w:rFonts w:ascii="宋体" w:hAnsi="宋体" w:cs="宋体"/>
                <w:b/>
                <w:bCs/>
                <w:kern w:val="0"/>
                <w:sz w:val="18"/>
                <w:szCs w:val="18"/>
                <w:lang/>
              </w:rPr>
              <w:t>0</w:t>
            </w:r>
          </w:p>
        </w:tc>
        <w:tc>
          <w:tcPr>
            <w:tcW w:w="567" w:type="dxa"/>
            <w:tcBorders>
              <w:tl2br w:val="nil"/>
              <w:tr2bl w:val="nil"/>
            </w:tcBorders>
            <w:vAlign w:val="center"/>
          </w:tcPr>
          <w:p w:rsidR="0091707F" w:rsidRPr="00151240" w:rsidRDefault="00342E71" w:rsidP="00CA3FE7">
            <w:pPr>
              <w:widowControl/>
              <w:spacing w:line="240" w:lineRule="exact"/>
              <w:jc w:val="center"/>
              <w:textAlignment w:val="center"/>
              <w:rPr>
                <w:rFonts w:ascii="宋体" w:hAnsi="宋体" w:cs="宋体"/>
                <w:b/>
                <w:sz w:val="18"/>
                <w:szCs w:val="18"/>
              </w:rPr>
            </w:pPr>
            <w:r w:rsidRPr="00151240">
              <w:rPr>
                <w:rFonts w:ascii="宋体" w:hAnsi="宋体" w:cs="宋体" w:hint="eastAsia"/>
                <w:b/>
                <w:bCs/>
                <w:kern w:val="0"/>
                <w:sz w:val="18"/>
                <w:szCs w:val="18"/>
                <w:lang/>
              </w:rPr>
              <w:t>1</w:t>
            </w:r>
            <w:r w:rsidR="00CA3FE7" w:rsidRPr="00151240">
              <w:rPr>
                <w:rFonts w:ascii="宋体" w:hAnsi="宋体" w:cs="宋体"/>
                <w:b/>
                <w:bCs/>
                <w:kern w:val="0"/>
                <w:sz w:val="18"/>
                <w:szCs w:val="18"/>
                <w:lang/>
              </w:rPr>
              <w:t>0</w:t>
            </w:r>
          </w:p>
        </w:tc>
        <w:tc>
          <w:tcPr>
            <w:tcW w:w="567" w:type="dxa"/>
            <w:tcBorders>
              <w:tl2br w:val="nil"/>
              <w:tr2bl w:val="nil"/>
            </w:tcBorders>
            <w:vAlign w:val="center"/>
          </w:tcPr>
          <w:p w:rsidR="0091707F" w:rsidRPr="00151240" w:rsidRDefault="00CA3FE7">
            <w:pPr>
              <w:widowControl/>
              <w:spacing w:line="240" w:lineRule="exact"/>
              <w:jc w:val="center"/>
              <w:textAlignment w:val="center"/>
              <w:rPr>
                <w:rFonts w:ascii="宋体" w:hAnsi="宋体" w:cs="宋体"/>
                <w:b/>
                <w:sz w:val="18"/>
                <w:szCs w:val="18"/>
              </w:rPr>
            </w:pPr>
            <w:r w:rsidRPr="00151240">
              <w:rPr>
                <w:rFonts w:ascii="宋体" w:hAnsi="宋体" w:cs="宋体"/>
                <w:b/>
                <w:bCs/>
                <w:kern w:val="0"/>
                <w:sz w:val="18"/>
                <w:szCs w:val="18"/>
                <w:lang/>
              </w:rPr>
              <w:t>6</w:t>
            </w:r>
          </w:p>
        </w:tc>
        <w:tc>
          <w:tcPr>
            <w:tcW w:w="567" w:type="dxa"/>
            <w:gridSpan w:val="2"/>
            <w:tcBorders>
              <w:tl2br w:val="nil"/>
              <w:tr2bl w:val="nil"/>
            </w:tcBorders>
            <w:vAlign w:val="center"/>
          </w:tcPr>
          <w:p w:rsidR="0091707F" w:rsidRPr="00151240" w:rsidRDefault="006D3830">
            <w:pPr>
              <w:widowControl/>
              <w:spacing w:line="240" w:lineRule="exact"/>
              <w:jc w:val="center"/>
              <w:textAlignment w:val="center"/>
              <w:rPr>
                <w:rFonts w:ascii="宋体" w:hAnsi="宋体" w:cs="宋体"/>
                <w:b/>
                <w:sz w:val="18"/>
                <w:szCs w:val="18"/>
              </w:rPr>
            </w:pPr>
            <w:r w:rsidRPr="00151240">
              <w:rPr>
                <w:rFonts w:ascii="宋体" w:hAnsi="宋体" w:cs="宋体"/>
                <w:b/>
                <w:bCs/>
                <w:kern w:val="0"/>
                <w:sz w:val="18"/>
                <w:szCs w:val="18"/>
                <w:lang/>
              </w:rPr>
              <w:t>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b/>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z w:val="18"/>
                <w:szCs w:val="18"/>
              </w:rPr>
            </w:pPr>
          </w:p>
        </w:tc>
      </w:tr>
      <w:tr w:rsidR="00F12103" w:rsidRPr="00151240" w:rsidTr="00151240">
        <w:trPr>
          <w:trHeight w:val="36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专业</w:t>
            </w:r>
          </w:p>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基础课程</w:t>
            </w: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ZN121027</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b/>
                <w:spacing w:val="-20"/>
                <w:sz w:val="18"/>
                <w:szCs w:val="18"/>
              </w:rPr>
            </w:pPr>
            <w:r w:rsidRPr="00151240">
              <w:rPr>
                <w:rFonts w:ascii="宋体" w:hAnsi="宋体" w:cs="宋体" w:hint="eastAsia"/>
                <w:kern w:val="0"/>
                <w:sz w:val="18"/>
                <w:szCs w:val="18"/>
              </w:rPr>
              <w:t>机械制图（一）</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3.5</w:t>
            </w:r>
          </w:p>
        </w:tc>
        <w:tc>
          <w:tcPr>
            <w:tcW w:w="425"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6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ZN121002</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机械制图（二）</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3.5</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ZN121005</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kern w:val="0"/>
                <w:sz w:val="18"/>
                <w:szCs w:val="18"/>
              </w:rPr>
              <w:t>AutoCAD</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9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ZN121003</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kern w:val="0"/>
                <w:sz w:val="18"/>
                <w:szCs w:val="18"/>
              </w:rPr>
              <w:t>电工电子技术（一）</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3.5</w:t>
            </w:r>
          </w:p>
        </w:tc>
        <w:tc>
          <w:tcPr>
            <w:tcW w:w="425"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ZN121087</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电工电子技术（二）</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3.5</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8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ZN121128</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kern w:val="0"/>
                <w:sz w:val="18"/>
                <w:szCs w:val="18"/>
              </w:rPr>
              <w:t>机械设计基础（一）</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40</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24</w:t>
            </w:r>
          </w:p>
        </w:tc>
        <w:tc>
          <w:tcPr>
            <w:tcW w:w="426" w:type="dxa"/>
            <w:tcBorders>
              <w:tl2br w:val="nil"/>
              <w:tr2bl w:val="nil"/>
            </w:tcBorders>
            <w:vAlign w:val="center"/>
          </w:tcPr>
          <w:p w:rsidR="0091707F" w:rsidRPr="00151240" w:rsidRDefault="00C279E1">
            <w:pPr>
              <w:spacing w:line="240" w:lineRule="exact"/>
              <w:jc w:val="center"/>
              <w:rPr>
                <w:rFonts w:ascii="宋体" w:hAnsi="宋体" w:cs="宋体"/>
                <w:spacing w:val="-20"/>
                <w:sz w:val="18"/>
                <w:szCs w:val="18"/>
              </w:rPr>
            </w:pPr>
            <w:r w:rsidRPr="00151240">
              <w:rPr>
                <w:rFonts w:ascii="宋体" w:hAnsi="宋体" w:cs="宋体"/>
                <w:spacing w:val="-20"/>
                <w:sz w:val="18"/>
                <w:szCs w:val="18"/>
              </w:rPr>
              <w:t>3.5</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8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ZN121129</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机械设计基础（二）</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40</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24</w:t>
            </w:r>
          </w:p>
        </w:tc>
        <w:tc>
          <w:tcPr>
            <w:tcW w:w="426" w:type="dxa"/>
            <w:tcBorders>
              <w:tl2br w:val="nil"/>
              <w:tr2bl w:val="nil"/>
            </w:tcBorders>
            <w:vAlign w:val="center"/>
          </w:tcPr>
          <w:p w:rsidR="0091707F" w:rsidRPr="00151240" w:rsidRDefault="00C279E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3.5</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ind w:right="280"/>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ZN121601</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kern w:val="0"/>
                <w:sz w:val="18"/>
                <w:szCs w:val="18"/>
              </w:rPr>
              <w:t>工业机器人技术基础</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4</w:t>
            </w: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ZN121008</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电气控制技术</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96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48</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48</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5</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ind w:right="280"/>
              <w:jc w:val="center"/>
              <w:rPr>
                <w:rFonts w:ascii="宋体" w:hAnsi="宋体" w:cs="宋体"/>
                <w:spacing w:val="-20"/>
                <w:sz w:val="18"/>
                <w:szCs w:val="18"/>
              </w:rPr>
            </w:pPr>
            <w:r w:rsidRPr="00151240">
              <w:rPr>
                <w:rFonts w:ascii="宋体" w:hAnsi="宋体" w:cs="宋体" w:hint="eastAsia"/>
                <w:spacing w:val="-20"/>
                <w:sz w:val="18"/>
                <w:szCs w:val="18"/>
              </w:rPr>
              <w:t>6</w:t>
            </w: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47"/>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ZN121007</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液压与气压传动技术</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18</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CA3FE7">
            <w:pPr>
              <w:spacing w:line="240" w:lineRule="exact"/>
              <w:ind w:right="280"/>
              <w:jc w:val="center"/>
              <w:rPr>
                <w:rFonts w:ascii="宋体" w:hAnsi="宋体" w:cs="宋体"/>
                <w:spacing w:val="-20"/>
                <w:sz w:val="18"/>
                <w:szCs w:val="18"/>
              </w:rPr>
            </w:pPr>
            <w:r w:rsidRPr="00151240">
              <w:rPr>
                <w:rFonts w:ascii="宋体" w:hAnsi="宋体" w:cs="宋体"/>
                <w:spacing w:val="-20"/>
                <w:sz w:val="18"/>
                <w:szCs w:val="18"/>
              </w:rPr>
              <w:t>4</w:t>
            </w: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47"/>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ZN121030</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C语言程序设计</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C279E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ind w:right="280"/>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小计</w:t>
            </w:r>
          </w:p>
        </w:tc>
        <w:tc>
          <w:tcPr>
            <w:tcW w:w="41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736</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398</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338</w:t>
            </w:r>
          </w:p>
        </w:tc>
        <w:tc>
          <w:tcPr>
            <w:tcW w:w="426"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42</w:t>
            </w:r>
          </w:p>
        </w:tc>
        <w:tc>
          <w:tcPr>
            <w:tcW w:w="425"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8</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16</w:t>
            </w:r>
          </w:p>
        </w:tc>
        <w:tc>
          <w:tcPr>
            <w:tcW w:w="567" w:type="dxa"/>
            <w:tcBorders>
              <w:tl2br w:val="nil"/>
              <w:tr2bl w:val="nil"/>
            </w:tcBorders>
            <w:vAlign w:val="center"/>
          </w:tcPr>
          <w:p w:rsidR="0091707F" w:rsidRPr="00151240" w:rsidRDefault="00342E71" w:rsidP="00CA3FE7">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2</w:t>
            </w:r>
            <w:r w:rsidR="00CA3FE7" w:rsidRPr="00151240">
              <w:rPr>
                <w:rFonts w:ascii="宋体" w:hAnsi="宋体" w:cs="宋体"/>
                <w:b/>
                <w:bCs/>
                <w:kern w:val="0"/>
                <w:sz w:val="18"/>
                <w:szCs w:val="18"/>
                <w:lang/>
              </w:rPr>
              <w:t>2</w:t>
            </w:r>
          </w:p>
        </w:tc>
        <w:tc>
          <w:tcPr>
            <w:tcW w:w="567" w:type="dxa"/>
            <w:gridSpan w:val="2"/>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0</w:t>
            </w: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专业核</w:t>
            </w:r>
            <w:r w:rsidRPr="00151240">
              <w:rPr>
                <w:rFonts w:ascii="宋体" w:hAnsi="宋体" w:cs="宋体" w:hint="eastAsia"/>
                <w:sz w:val="18"/>
                <w:szCs w:val="18"/>
              </w:rPr>
              <w:lastRenderedPageBreak/>
              <w:t>心课</w:t>
            </w: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lastRenderedPageBreak/>
              <w:t>ZN121012</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PLC 应用技术</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96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48</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48</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5</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342E71">
            <w:pPr>
              <w:spacing w:line="240" w:lineRule="exact"/>
              <w:ind w:right="280"/>
              <w:jc w:val="center"/>
              <w:rPr>
                <w:rFonts w:ascii="宋体" w:hAnsi="宋体" w:cs="宋体"/>
                <w:spacing w:val="-20"/>
                <w:sz w:val="18"/>
                <w:szCs w:val="18"/>
              </w:rPr>
            </w:pPr>
            <w:r w:rsidRPr="00151240">
              <w:rPr>
                <w:rFonts w:ascii="宋体" w:hAnsi="宋体" w:cs="宋体" w:hint="eastAsia"/>
                <w:spacing w:val="-20"/>
                <w:sz w:val="18"/>
                <w:szCs w:val="18"/>
              </w:rPr>
              <w:t>6</w:t>
            </w: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ZN121032</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工业机器人应用系统建模</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96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70</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5</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342E71">
            <w:pPr>
              <w:spacing w:line="240" w:lineRule="exact"/>
              <w:ind w:right="280"/>
              <w:jc w:val="center"/>
              <w:rPr>
                <w:rFonts w:ascii="宋体" w:hAnsi="宋体" w:cs="宋体"/>
                <w:spacing w:val="-20"/>
                <w:sz w:val="18"/>
                <w:szCs w:val="18"/>
              </w:rPr>
            </w:pPr>
            <w:r w:rsidRPr="00151240">
              <w:rPr>
                <w:rFonts w:ascii="宋体" w:hAnsi="宋体" w:cs="宋体" w:hint="eastAsia"/>
                <w:spacing w:val="-20"/>
                <w:sz w:val="18"/>
                <w:szCs w:val="18"/>
              </w:rPr>
              <w:t>6</w:t>
            </w: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ZN121033</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工业机器人离线编程与仿真</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96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60</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6</w:t>
            </w: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ZN121034</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工业机器人现场编程</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84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52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spacing w:val="-20"/>
                <w:sz w:val="18"/>
                <w:szCs w:val="18"/>
              </w:rPr>
            </w:pPr>
            <w:r w:rsidRPr="00151240">
              <w:rPr>
                <w:rFonts w:ascii="宋体" w:hAnsi="宋体" w:cs="宋体" w:hint="eastAsia"/>
                <w:kern w:val="0"/>
                <w:sz w:val="18"/>
                <w:szCs w:val="18"/>
              </w:rPr>
              <w:t>6</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ZN121035</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机器人视觉技术及应用</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56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30</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26</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kern w:val="0"/>
                <w:sz w:val="18"/>
                <w:szCs w:val="18"/>
              </w:rPr>
            </w:pPr>
            <w:r w:rsidRPr="00151240">
              <w:rPr>
                <w:rFonts w:ascii="宋体" w:hAnsi="宋体" w:cs="宋体" w:hint="eastAsia"/>
                <w:spacing w:val="-20"/>
                <w:sz w:val="18"/>
                <w:szCs w:val="18"/>
              </w:rPr>
              <w:t>4</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ZN121037</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工业机器人系统安装调试与维护</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56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28</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28</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ZN121036</w:t>
            </w:r>
          </w:p>
        </w:tc>
        <w:tc>
          <w:tcPr>
            <w:tcW w:w="1249" w:type="dxa"/>
            <w:tcBorders>
              <w:tl2br w:val="nil"/>
              <w:tr2bl w:val="nil"/>
            </w:tcBorders>
            <w:shd w:val="clear" w:color="auto" w:fill="auto"/>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sz w:val="18"/>
                <w:szCs w:val="18"/>
              </w:rPr>
              <w:t>工业机器人系统集成</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56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40</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16</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15"/>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小计</w:t>
            </w:r>
          </w:p>
        </w:tc>
        <w:tc>
          <w:tcPr>
            <w:tcW w:w="41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540</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240</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300</w:t>
            </w:r>
          </w:p>
        </w:tc>
        <w:tc>
          <w:tcPr>
            <w:tcW w:w="426"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32</w:t>
            </w:r>
          </w:p>
        </w:tc>
        <w:tc>
          <w:tcPr>
            <w:tcW w:w="425"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0</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0</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0</w:t>
            </w:r>
          </w:p>
        </w:tc>
        <w:tc>
          <w:tcPr>
            <w:tcW w:w="567" w:type="dxa"/>
            <w:gridSpan w:val="2"/>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18</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18</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trPr>
          <w:trHeight w:val="270"/>
          <w:jc w:val="center"/>
        </w:trPr>
        <w:tc>
          <w:tcPr>
            <w:tcW w:w="325" w:type="dxa"/>
            <w:vMerge w:val="restart"/>
            <w:tcBorders>
              <w:tl2br w:val="nil"/>
              <w:tr2bl w:val="nil"/>
            </w:tcBorders>
            <w:vAlign w:val="center"/>
          </w:tcPr>
          <w:p w:rsidR="0091707F" w:rsidRPr="00151240" w:rsidRDefault="00342E71">
            <w:pPr>
              <w:spacing w:line="240" w:lineRule="exact"/>
              <w:jc w:val="center"/>
              <w:rPr>
                <w:rFonts w:ascii="宋体" w:hAnsi="宋体" w:cs="宋体"/>
                <w:sz w:val="18"/>
                <w:szCs w:val="18"/>
              </w:rPr>
            </w:pPr>
            <w:bookmarkStart w:id="129" w:name="_Hlk14254279"/>
            <w:r w:rsidRPr="00151240">
              <w:rPr>
                <w:rFonts w:ascii="宋体" w:hAnsi="宋体" w:cs="宋体" w:hint="eastAsia"/>
                <w:sz w:val="18"/>
                <w:szCs w:val="18"/>
              </w:rPr>
              <w:t>选修课程</w:t>
            </w:r>
          </w:p>
        </w:tc>
        <w:tc>
          <w:tcPr>
            <w:tcW w:w="421" w:type="dxa"/>
            <w:vMerge w:val="restart"/>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专业拓展课程</w:t>
            </w:r>
          </w:p>
        </w:tc>
        <w:tc>
          <w:tcPr>
            <w:tcW w:w="7497" w:type="dxa"/>
            <w:gridSpan w:val="13"/>
            <w:tcBorders>
              <w:tl2br w:val="nil"/>
              <w:tr2bl w:val="nil"/>
            </w:tcBorders>
            <w:vAlign w:val="center"/>
          </w:tcPr>
          <w:p w:rsidR="0091707F" w:rsidRPr="00151240" w:rsidRDefault="00342E71">
            <w:pPr>
              <w:autoSpaceDE w:val="0"/>
              <w:autoSpaceDN w:val="0"/>
              <w:spacing w:line="240" w:lineRule="exact"/>
              <w:jc w:val="center"/>
              <w:rPr>
                <w:rFonts w:ascii="宋体" w:hAnsi="宋体" w:cs="宋体"/>
                <w:b/>
                <w:bCs/>
                <w:sz w:val="18"/>
                <w:szCs w:val="18"/>
              </w:rPr>
            </w:pPr>
            <w:r w:rsidRPr="00151240">
              <w:rPr>
                <w:rFonts w:ascii="宋体" w:hAnsi="宋体" w:cs="宋体" w:hint="eastAsia"/>
                <w:b/>
                <w:bCs/>
                <w:sz w:val="18"/>
                <w:szCs w:val="18"/>
              </w:rPr>
              <w:t>选修要求：</w:t>
            </w:r>
            <w:r w:rsidRPr="00151240">
              <w:rPr>
                <w:rFonts w:ascii="宋体" w:hAnsi="宋体" w:cs="宋体" w:hint="eastAsia"/>
                <w:b/>
                <w:sz w:val="18"/>
                <w:szCs w:val="18"/>
              </w:rPr>
              <w:t>选修学分不少于8学分</w:t>
            </w: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bCs/>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ZN121040</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数控技术</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342E71">
            <w:pPr>
              <w:spacing w:line="240" w:lineRule="exact"/>
              <w:ind w:right="280"/>
              <w:jc w:val="center"/>
              <w:rPr>
                <w:rFonts w:ascii="宋体" w:hAnsi="宋体" w:cs="宋体"/>
                <w:spacing w:val="-20"/>
                <w:sz w:val="18"/>
                <w:szCs w:val="18"/>
              </w:rPr>
            </w:pPr>
            <w:r w:rsidRPr="00151240">
              <w:rPr>
                <w:rFonts w:ascii="宋体" w:hAnsi="宋体" w:cs="宋体" w:hint="eastAsia"/>
                <w:spacing w:val="-20"/>
                <w:sz w:val="18"/>
                <w:szCs w:val="18"/>
              </w:rPr>
              <w:t>4</w:t>
            </w: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6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ZN121142</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自动化生产线安装与调试</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56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28</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28</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6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ZN121609</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智能制造虚拟仿真</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56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16</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40</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b/>
                <w:bCs/>
                <w:sz w:val="18"/>
                <w:szCs w:val="18"/>
              </w:rPr>
            </w:pPr>
            <w:r w:rsidRPr="00151240">
              <w:rPr>
                <w:rFonts w:ascii="宋体" w:hAnsi="宋体" w:cs="宋体" w:hint="eastAsia"/>
                <w:b/>
                <w:bCs/>
                <w:sz w:val="18"/>
                <w:szCs w:val="18"/>
              </w:rPr>
              <w:t>小计</w:t>
            </w:r>
          </w:p>
        </w:tc>
        <w:tc>
          <w:tcPr>
            <w:tcW w:w="41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176</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86</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90</w:t>
            </w:r>
          </w:p>
        </w:tc>
        <w:tc>
          <w:tcPr>
            <w:tcW w:w="426"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10</w:t>
            </w:r>
          </w:p>
        </w:tc>
        <w:tc>
          <w:tcPr>
            <w:tcW w:w="425"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0</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0</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0</w:t>
            </w:r>
          </w:p>
        </w:tc>
        <w:tc>
          <w:tcPr>
            <w:tcW w:w="567" w:type="dxa"/>
            <w:gridSpan w:val="2"/>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4</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8</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公共任选课程</w:t>
            </w: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国家安全教育</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kern w:val="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kern w:val="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kern w:val="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kern w:val="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kern w:val="0"/>
                <w:sz w:val="18"/>
                <w:szCs w:val="18"/>
              </w:rPr>
            </w:pPr>
          </w:p>
        </w:tc>
        <w:tc>
          <w:tcPr>
            <w:tcW w:w="715" w:type="dxa"/>
            <w:vMerge w:val="restart"/>
            <w:tcBorders>
              <w:tl2br w:val="nil"/>
              <w:tr2bl w:val="nil"/>
            </w:tcBorders>
            <w:vAlign w:val="center"/>
          </w:tcPr>
          <w:p w:rsidR="0091707F" w:rsidRPr="00151240" w:rsidRDefault="00342E71">
            <w:pPr>
              <w:autoSpaceDE w:val="0"/>
              <w:autoSpaceDN w:val="0"/>
              <w:spacing w:line="240" w:lineRule="exact"/>
              <w:jc w:val="center"/>
              <w:rPr>
                <w:rFonts w:ascii="宋体" w:hAnsi="宋体" w:cs="宋体"/>
                <w:b/>
                <w:spacing w:val="-20"/>
                <w:sz w:val="18"/>
                <w:szCs w:val="18"/>
              </w:rPr>
            </w:pPr>
            <w:r w:rsidRPr="00151240">
              <w:rPr>
                <w:rFonts w:ascii="宋体" w:hAnsi="宋体" w:cs="宋体" w:hint="eastAsia"/>
                <w:bCs/>
                <w:kern w:val="0"/>
                <w:sz w:val="18"/>
                <w:szCs w:val="18"/>
              </w:rPr>
              <w:t>每位学生公共选修课程总学分数最少4学分</w:t>
            </w: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文学鉴赏</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影视鉴赏</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创新中国</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企业绿色管理</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文献信息检索与利用</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艺术鉴赏</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常见病的健康管理</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语言学（普通话）</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中国文化概论</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论文写作初阶</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autoSpaceDE w:val="0"/>
              <w:autoSpaceDN w:val="0"/>
              <w:jc w:val="center"/>
              <w:rPr>
                <w:rFonts w:ascii="宋体" w:hAnsi="宋体" w:cs="宋体"/>
                <w:kern w:val="0"/>
                <w:sz w:val="18"/>
                <w:szCs w:val="18"/>
              </w:rPr>
            </w:pPr>
            <w:r w:rsidRPr="00151240">
              <w:rPr>
                <w:rFonts w:ascii="Times New Roman" w:hAnsi="Times New Roman" w:hint="eastAsia"/>
                <w:b/>
                <w:bCs/>
                <w:sz w:val="18"/>
                <w:szCs w:val="18"/>
              </w:rPr>
              <w:t>小计</w:t>
            </w:r>
          </w:p>
        </w:tc>
        <w:tc>
          <w:tcPr>
            <w:tcW w:w="417" w:type="dxa"/>
            <w:tcBorders>
              <w:tl2br w:val="nil"/>
              <w:tr2bl w:val="nil"/>
            </w:tcBorders>
            <w:vAlign w:val="center"/>
          </w:tcPr>
          <w:p w:rsidR="0091707F" w:rsidRPr="00151240" w:rsidRDefault="00342E71">
            <w:pPr>
              <w:autoSpaceDE w:val="0"/>
              <w:autoSpaceDN w:val="0"/>
              <w:jc w:val="left"/>
              <w:rPr>
                <w:rFonts w:ascii="宋体" w:hAnsi="宋体" w:cs="宋体"/>
                <w:b/>
                <w:bCs/>
                <w:kern w:val="0"/>
                <w:sz w:val="18"/>
                <w:szCs w:val="18"/>
                <w:lang/>
              </w:rPr>
            </w:pPr>
            <w:r w:rsidRPr="00151240">
              <w:rPr>
                <w:rFonts w:ascii="Times New Roman" w:hAnsi="Times New Roman" w:hint="eastAsia"/>
                <w:b/>
                <w:bCs/>
                <w:sz w:val="18"/>
                <w:szCs w:val="18"/>
              </w:rPr>
              <w:t>128</w:t>
            </w:r>
          </w:p>
        </w:tc>
        <w:tc>
          <w:tcPr>
            <w:tcW w:w="567" w:type="dxa"/>
            <w:tcBorders>
              <w:tl2br w:val="nil"/>
              <w:tr2bl w:val="nil"/>
            </w:tcBorders>
            <w:vAlign w:val="center"/>
          </w:tcPr>
          <w:p w:rsidR="0091707F" w:rsidRPr="00151240" w:rsidRDefault="00342E71">
            <w:pPr>
              <w:autoSpaceDE w:val="0"/>
              <w:autoSpaceDN w:val="0"/>
              <w:jc w:val="left"/>
              <w:rPr>
                <w:rFonts w:ascii="宋体" w:hAnsi="宋体" w:cs="宋体"/>
                <w:b/>
                <w:bCs/>
                <w:kern w:val="0"/>
                <w:sz w:val="18"/>
                <w:szCs w:val="18"/>
                <w:lang/>
              </w:rPr>
            </w:pPr>
            <w:r w:rsidRPr="00151240">
              <w:rPr>
                <w:rFonts w:ascii="Times New Roman" w:hAnsi="Times New Roman" w:hint="eastAsia"/>
                <w:b/>
                <w:bCs/>
                <w:sz w:val="18"/>
                <w:szCs w:val="18"/>
              </w:rPr>
              <w:t>128</w:t>
            </w:r>
          </w:p>
        </w:tc>
        <w:tc>
          <w:tcPr>
            <w:tcW w:w="567" w:type="dxa"/>
            <w:tcBorders>
              <w:tl2br w:val="nil"/>
              <w:tr2bl w:val="nil"/>
            </w:tcBorders>
            <w:vAlign w:val="center"/>
          </w:tcPr>
          <w:p w:rsidR="0091707F" w:rsidRPr="00151240" w:rsidRDefault="0091707F">
            <w:pPr>
              <w:autoSpaceDE w:val="0"/>
              <w:autoSpaceDN w:val="0"/>
              <w:jc w:val="left"/>
              <w:rPr>
                <w:rFonts w:ascii="宋体" w:hAnsi="宋体" w:cs="宋体"/>
                <w:b/>
                <w:bCs/>
                <w:kern w:val="0"/>
                <w:sz w:val="18"/>
                <w:szCs w:val="18"/>
                <w:lang/>
              </w:rPr>
            </w:pPr>
          </w:p>
        </w:tc>
        <w:tc>
          <w:tcPr>
            <w:tcW w:w="426" w:type="dxa"/>
            <w:tcBorders>
              <w:tl2br w:val="nil"/>
              <w:tr2bl w:val="nil"/>
            </w:tcBorders>
            <w:vAlign w:val="center"/>
          </w:tcPr>
          <w:p w:rsidR="0091707F" w:rsidRPr="00151240" w:rsidRDefault="00342E71">
            <w:pPr>
              <w:autoSpaceDE w:val="0"/>
              <w:autoSpaceDN w:val="0"/>
              <w:jc w:val="left"/>
              <w:rPr>
                <w:rFonts w:ascii="宋体" w:hAnsi="宋体" w:cs="宋体"/>
                <w:b/>
                <w:bCs/>
                <w:kern w:val="0"/>
                <w:sz w:val="18"/>
                <w:szCs w:val="18"/>
                <w:lang/>
              </w:rPr>
            </w:pPr>
            <w:r w:rsidRPr="00151240">
              <w:rPr>
                <w:rFonts w:ascii="Times New Roman" w:hAnsi="Times New Roman" w:hint="eastAsia"/>
                <w:b/>
                <w:bCs/>
                <w:sz w:val="18"/>
                <w:szCs w:val="18"/>
              </w:rPr>
              <w:t>4</w:t>
            </w:r>
          </w:p>
        </w:tc>
        <w:tc>
          <w:tcPr>
            <w:tcW w:w="3224" w:type="dxa"/>
            <w:gridSpan w:val="7"/>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val="restart"/>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公共限选课程</w:t>
            </w: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人文素养类</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23"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611"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Cs/>
                <w:spacing w:val="-20"/>
                <w:sz w:val="18"/>
                <w:szCs w:val="18"/>
              </w:rPr>
            </w:pPr>
          </w:p>
        </w:tc>
        <w:tc>
          <w:tcPr>
            <w:tcW w:w="715" w:type="dxa"/>
            <w:vMerge w:val="restart"/>
            <w:tcBorders>
              <w:tl2br w:val="nil"/>
              <w:tr2bl w:val="nil"/>
            </w:tcBorders>
            <w:vAlign w:val="center"/>
          </w:tcPr>
          <w:p w:rsidR="0091707F" w:rsidRPr="00151240" w:rsidRDefault="00342E71">
            <w:pPr>
              <w:autoSpaceDE w:val="0"/>
              <w:autoSpaceDN w:val="0"/>
              <w:spacing w:line="240" w:lineRule="exact"/>
              <w:jc w:val="center"/>
              <w:rPr>
                <w:rFonts w:ascii="宋体" w:hAnsi="宋体" w:cs="宋体"/>
                <w:b/>
                <w:spacing w:val="-20"/>
                <w:sz w:val="18"/>
                <w:szCs w:val="18"/>
              </w:rPr>
            </w:pPr>
            <w:r w:rsidRPr="00151240">
              <w:rPr>
                <w:rFonts w:ascii="宋体" w:hAnsi="宋体" w:cs="宋体" w:hint="eastAsia"/>
                <w:bCs/>
                <w:kern w:val="0"/>
                <w:sz w:val="18"/>
                <w:szCs w:val="18"/>
              </w:rPr>
              <w:t>每位学生公共选修课程总学分数最少4学分</w:t>
            </w: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前沿科技类</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马克思主义理论类</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党史国史类</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传统文化类</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身心健康类</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职业素养类</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270"/>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美育教育类</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kern w:val="0"/>
                <w:sz w:val="18"/>
                <w:szCs w:val="18"/>
              </w:rPr>
            </w:pPr>
          </w:p>
        </w:tc>
        <w:tc>
          <w:tcPr>
            <w:tcW w:w="426" w:type="dxa"/>
            <w:tcBorders>
              <w:tl2br w:val="nil"/>
              <w:tr2bl w:val="nil"/>
            </w:tcBorders>
            <w:vAlign w:val="center"/>
          </w:tcPr>
          <w:p w:rsidR="0091707F" w:rsidRPr="00151240" w:rsidRDefault="00342E71">
            <w:pPr>
              <w:spacing w:line="240" w:lineRule="exact"/>
              <w:jc w:val="center"/>
              <w:rPr>
                <w:rFonts w:ascii="宋体" w:hAnsi="宋体" w:cs="宋体"/>
                <w:kern w:val="0"/>
                <w:sz w:val="18"/>
                <w:szCs w:val="18"/>
              </w:rPr>
            </w:pPr>
            <w:r w:rsidRPr="00151240">
              <w:rPr>
                <w:rFonts w:ascii="宋体" w:hAnsi="宋体" w:cs="宋体" w:hint="eastAsia"/>
                <w:kern w:val="0"/>
                <w:sz w:val="18"/>
                <w:szCs w:val="18"/>
              </w:rPr>
              <w:t>1</w:t>
            </w:r>
          </w:p>
        </w:tc>
        <w:tc>
          <w:tcPr>
            <w:tcW w:w="42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23"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611" w:type="dxa"/>
            <w:gridSpan w:val="2"/>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vMerge/>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374"/>
          <w:jc w:val="center"/>
        </w:trPr>
        <w:tc>
          <w:tcPr>
            <w:tcW w:w="325"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421" w:type="dxa"/>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2296" w:type="dxa"/>
            <w:gridSpan w:val="2"/>
            <w:tcBorders>
              <w:tl2br w:val="nil"/>
              <w:tr2bl w:val="nil"/>
            </w:tcBorders>
            <w:vAlign w:val="center"/>
          </w:tcPr>
          <w:p w:rsidR="0091707F" w:rsidRPr="00151240" w:rsidRDefault="00342E71">
            <w:pPr>
              <w:autoSpaceDE w:val="0"/>
              <w:autoSpaceDN w:val="0"/>
              <w:jc w:val="center"/>
              <w:rPr>
                <w:rFonts w:ascii="宋体" w:hAnsi="宋体" w:cs="宋体"/>
                <w:kern w:val="0"/>
                <w:sz w:val="18"/>
                <w:szCs w:val="18"/>
              </w:rPr>
            </w:pPr>
            <w:r w:rsidRPr="00151240">
              <w:rPr>
                <w:rFonts w:ascii="Times New Roman" w:hAnsi="Times New Roman" w:hint="eastAsia"/>
                <w:b/>
                <w:bCs/>
                <w:sz w:val="18"/>
                <w:szCs w:val="18"/>
              </w:rPr>
              <w:t>小计</w:t>
            </w:r>
          </w:p>
        </w:tc>
        <w:tc>
          <w:tcPr>
            <w:tcW w:w="417" w:type="dxa"/>
            <w:tcBorders>
              <w:tl2br w:val="nil"/>
              <w:tr2bl w:val="nil"/>
            </w:tcBorders>
            <w:vAlign w:val="center"/>
          </w:tcPr>
          <w:p w:rsidR="0091707F" w:rsidRPr="00151240" w:rsidRDefault="00342E71">
            <w:pPr>
              <w:autoSpaceDE w:val="0"/>
              <w:autoSpaceDN w:val="0"/>
              <w:jc w:val="left"/>
              <w:rPr>
                <w:rFonts w:ascii="宋体" w:hAnsi="宋体" w:cs="宋体"/>
                <w:b/>
                <w:bCs/>
                <w:kern w:val="0"/>
                <w:sz w:val="18"/>
                <w:szCs w:val="18"/>
                <w:lang/>
              </w:rPr>
            </w:pPr>
            <w:r w:rsidRPr="00151240">
              <w:rPr>
                <w:rFonts w:ascii="Times New Roman" w:hAnsi="Times New Roman" w:hint="eastAsia"/>
                <w:bCs/>
                <w:sz w:val="18"/>
                <w:szCs w:val="18"/>
              </w:rPr>
              <w:t>128</w:t>
            </w:r>
          </w:p>
        </w:tc>
        <w:tc>
          <w:tcPr>
            <w:tcW w:w="567" w:type="dxa"/>
            <w:tcBorders>
              <w:tl2br w:val="nil"/>
              <w:tr2bl w:val="nil"/>
            </w:tcBorders>
            <w:vAlign w:val="center"/>
          </w:tcPr>
          <w:p w:rsidR="0091707F" w:rsidRPr="00151240" w:rsidRDefault="00342E71">
            <w:pPr>
              <w:autoSpaceDE w:val="0"/>
              <w:autoSpaceDN w:val="0"/>
              <w:jc w:val="left"/>
              <w:rPr>
                <w:rFonts w:ascii="宋体" w:hAnsi="宋体" w:cs="宋体"/>
                <w:b/>
                <w:bCs/>
                <w:kern w:val="0"/>
                <w:sz w:val="18"/>
                <w:szCs w:val="18"/>
                <w:lang/>
              </w:rPr>
            </w:pPr>
            <w:r w:rsidRPr="00151240">
              <w:rPr>
                <w:rFonts w:ascii="Times New Roman" w:hAnsi="Times New Roman" w:hint="eastAsia"/>
                <w:bCs/>
                <w:sz w:val="18"/>
                <w:szCs w:val="18"/>
              </w:rPr>
              <w:t>128</w:t>
            </w:r>
          </w:p>
        </w:tc>
        <w:tc>
          <w:tcPr>
            <w:tcW w:w="567" w:type="dxa"/>
            <w:tcBorders>
              <w:tl2br w:val="nil"/>
              <w:tr2bl w:val="nil"/>
            </w:tcBorders>
            <w:vAlign w:val="center"/>
          </w:tcPr>
          <w:p w:rsidR="0091707F" w:rsidRPr="00151240" w:rsidRDefault="0091707F">
            <w:pPr>
              <w:autoSpaceDE w:val="0"/>
              <w:autoSpaceDN w:val="0"/>
              <w:jc w:val="left"/>
              <w:rPr>
                <w:rFonts w:ascii="宋体" w:hAnsi="宋体" w:cs="宋体"/>
                <w:b/>
                <w:bCs/>
                <w:kern w:val="0"/>
                <w:sz w:val="18"/>
                <w:szCs w:val="18"/>
                <w:lang/>
              </w:rPr>
            </w:pPr>
          </w:p>
        </w:tc>
        <w:tc>
          <w:tcPr>
            <w:tcW w:w="426" w:type="dxa"/>
            <w:tcBorders>
              <w:tl2br w:val="nil"/>
              <w:tr2bl w:val="nil"/>
            </w:tcBorders>
            <w:vAlign w:val="center"/>
          </w:tcPr>
          <w:p w:rsidR="0091707F" w:rsidRPr="00151240" w:rsidRDefault="00342E71">
            <w:pPr>
              <w:autoSpaceDE w:val="0"/>
              <w:autoSpaceDN w:val="0"/>
              <w:jc w:val="left"/>
              <w:rPr>
                <w:rFonts w:ascii="宋体" w:hAnsi="宋体" w:cs="宋体"/>
                <w:b/>
                <w:bCs/>
                <w:kern w:val="0"/>
                <w:sz w:val="18"/>
                <w:szCs w:val="18"/>
                <w:lang/>
              </w:rPr>
            </w:pPr>
            <w:r w:rsidRPr="00151240">
              <w:rPr>
                <w:rFonts w:ascii="Times New Roman" w:hAnsi="Times New Roman"/>
                <w:bCs/>
                <w:sz w:val="18"/>
                <w:szCs w:val="18"/>
              </w:rPr>
              <w:t>4</w:t>
            </w:r>
          </w:p>
        </w:tc>
        <w:tc>
          <w:tcPr>
            <w:tcW w:w="3224" w:type="dxa"/>
            <w:gridSpan w:val="7"/>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402"/>
          <w:jc w:val="center"/>
        </w:trPr>
        <w:tc>
          <w:tcPr>
            <w:tcW w:w="746" w:type="dxa"/>
            <w:gridSpan w:val="2"/>
            <w:vMerge w:val="restart"/>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集中实践模块</w:t>
            </w:r>
          </w:p>
        </w:tc>
        <w:tc>
          <w:tcPr>
            <w:tcW w:w="1047" w:type="dxa"/>
            <w:tcBorders>
              <w:tl2br w:val="nil"/>
              <w:tr2bl w:val="nil"/>
            </w:tcBorders>
            <w:vAlign w:val="center"/>
          </w:tcPr>
          <w:p w:rsidR="0091707F" w:rsidRPr="00151240" w:rsidRDefault="00342E71">
            <w:pPr>
              <w:spacing w:line="240" w:lineRule="exact"/>
              <w:ind w:leftChars="-48" w:left="-101" w:firstLineChars="41" w:firstLine="74"/>
              <w:jc w:val="center"/>
              <w:rPr>
                <w:rFonts w:ascii="宋体" w:hAnsi="宋体" w:cs="宋体"/>
                <w:spacing w:val="-20"/>
                <w:sz w:val="18"/>
                <w:szCs w:val="18"/>
              </w:rPr>
            </w:pPr>
            <w:r w:rsidRPr="00151240">
              <w:rPr>
                <w:rFonts w:ascii="宋体" w:hAnsi="宋体" w:cs="宋体" w:hint="eastAsia"/>
                <w:sz w:val="18"/>
                <w:szCs w:val="18"/>
              </w:rPr>
              <w:t>ZN121020</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军事技能训练</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b/>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w:t>
            </w:r>
          </w:p>
        </w:tc>
        <w:tc>
          <w:tcPr>
            <w:tcW w:w="425"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b/>
                <w:spacing w:val="-20"/>
                <w:sz w:val="18"/>
                <w:szCs w:val="18"/>
              </w:rPr>
              <w:t>2周</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85"/>
          <w:jc w:val="center"/>
        </w:trPr>
        <w:tc>
          <w:tcPr>
            <w:tcW w:w="746" w:type="dxa"/>
            <w:gridSpan w:val="2"/>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ZN121022</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金工实训</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16</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b/>
                <w:spacing w:val="-20"/>
                <w:sz w:val="18"/>
                <w:szCs w:val="18"/>
              </w:rPr>
            </w:pPr>
            <w:r w:rsidRPr="00151240">
              <w:rPr>
                <w:rFonts w:ascii="宋体" w:hAnsi="宋体" w:cs="宋体" w:hint="eastAsia"/>
                <w:spacing w:val="-20"/>
                <w:sz w:val="18"/>
                <w:szCs w:val="18"/>
              </w:rPr>
              <w:t>16</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b/>
                <w:spacing w:val="-20"/>
                <w:sz w:val="18"/>
                <w:szCs w:val="18"/>
              </w:rPr>
              <w:t>1周</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b/>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70"/>
          <w:jc w:val="center"/>
        </w:trPr>
        <w:tc>
          <w:tcPr>
            <w:tcW w:w="746" w:type="dxa"/>
            <w:gridSpan w:val="2"/>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ZN121063</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电子实训</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16</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b/>
                <w:spacing w:val="-20"/>
                <w:sz w:val="18"/>
                <w:szCs w:val="18"/>
              </w:rPr>
            </w:pPr>
            <w:r w:rsidRPr="00151240">
              <w:rPr>
                <w:rFonts w:ascii="宋体" w:hAnsi="宋体" w:cs="宋体" w:hint="eastAsia"/>
                <w:spacing w:val="-20"/>
                <w:sz w:val="18"/>
                <w:szCs w:val="18"/>
              </w:rPr>
              <w:t>16</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1</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b/>
                <w:spacing w:val="-20"/>
                <w:sz w:val="18"/>
                <w:szCs w:val="18"/>
              </w:rPr>
              <w:t>1周</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567" w:type="dxa"/>
            <w:gridSpan w:val="2"/>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hRule="exact" w:val="332"/>
          <w:jc w:val="center"/>
        </w:trPr>
        <w:tc>
          <w:tcPr>
            <w:tcW w:w="746" w:type="dxa"/>
            <w:gridSpan w:val="2"/>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ZN121010</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跟岗实习</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64</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b/>
                <w:spacing w:val="-20"/>
                <w:sz w:val="18"/>
                <w:szCs w:val="18"/>
              </w:rPr>
            </w:pPr>
            <w:r w:rsidRPr="00151240">
              <w:rPr>
                <w:rFonts w:ascii="宋体" w:hAnsi="宋体" w:cs="宋体" w:hint="eastAsia"/>
                <w:spacing w:val="-20"/>
                <w:sz w:val="18"/>
                <w:szCs w:val="18"/>
              </w:rPr>
              <w:t>64</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b/>
                <w:spacing w:val="-20"/>
                <w:sz w:val="18"/>
                <w:szCs w:val="18"/>
              </w:rPr>
              <w:t>2周</w:t>
            </w:r>
          </w:p>
        </w:tc>
        <w:tc>
          <w:tcPr>
            <w:tcW w:w="567" w:type="dxa"/>
            <w:gridSpan w:val="2"/>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b/>
                <w:spacing w:val="-20"/>
                <w:sz w:val="18"/>
                <w:szCs w:val="18"/>
              </w:rPr>
              <w:t>2周</w:t>
            </w: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70"/>
          <w:jc w:val="center"/>
        </w:trPr>
        <w:tc>
          <w:tcPr>
            <w:tcW w:w="746" w:type="dxa"/>
            <w:gridSpan w:val="2"/>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ZN121666</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就业培训</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32</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b/>
                <w:spacing w:val="-20"/>
                <w:sz w:val="18"/>
                <w:szCs w:val="18"/>
              </w:rPr>
              <w:t>2</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b/>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spacing w:val="-20"/>
                <w:sz w:val="18"/>
                <w:szCs w:val="18"/>
              </w:rPr>
            </w:pPr>
            <w:r w:rsidRPr="00151240">
              <w:rPr>
                <w:rFonts w:ascii="宋体" w:hAnsi="宋体" w:cs="宋体" w:hint="eastAsia"/>
                <w:b/>
                <w:spacing w:val="-20"/>
                <w:sz w:val="18"/>
                <w:szCs w:val="18"/>
              </w:rPr>
              <w:t>2周</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270"/>
          <w:jc w:val="center"/>
        </w:trPr>
        <w:tc>
          <w:tcPr>
            <w:tcW w:w="746" w:type="dxa"/>
            <w:gridSpan w:val="2"/>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ZN121058</w:t>
            </w:r>
          </w:p>
        </w:tc>
        <w:tc>
          <w:tcPr>
            <w:tcW w:w="1249" w:type="dxa"/>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毕业设计</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48</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b/>
                <w:spacing w:val="-20"/>
                <w:sz w:val="18"/>
                <w:szCs w:val="18"/>
              </w:rPr>
            </w:pPr>
            <w:r w:rsidRPr="00151240">
              <w:rPr>
                <w:rFonts w:ascii="宋体" w:hAnsi="宋体" w:cs="宋体" w:hint="eastAsia"/>
                <w:spacing w:val="-20"/>
                <w:sz w:val="18"/>
                <w:szCs w:val="18"/>
              </w:rPr>
              <w:t>48</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spacing w:val="-20"/>
                <w:sz w:val="18"/>
                <w:szCs w:val="18"/>
              </w:rPr>
            </w:pPr>
            <w:r w:rsidRPr="00151240">
              <w:rPr>
                <w:rFonts w:ascii="宋体" w:hAnsi="宋体" w:cs="宋体" w:hint="eastAsia"/>
                <w:b/>
                <w:spacing w:val="-20"/>
                <w:sz w:val="18"/>
                <w:szCs w:val="18"/>
              </w:rPr>
              <w:t>3周</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r>
      <w:tr w:rsidR="00F12103" w:rsidRPr="00151240" w:rsidTr="00151240">
        <w:trPr>
          <w:trHeight w:val="330"/>
          <w:jc w:val="center"/>
        </w:trPr>
        <w:tc>
          <w:tcPr>
            <w:tcW w:w="746" w:type="dxa"/>
            <w:gridSpan w:val="2"/>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z w:val="18"/>
                <w:szCs w:val="18"/>
              </w:rPr>
              <w:t>ZN121026</w:t>
            </w:r>
          </w:p>
        </w:tc>
        <w:tc>
          <w:tcPr>
            <w:tcW w:w="1249" w:type="dxa"/>
            <w:tcBorders>
              <w:tl2br w:val="nil"/>
              <w:tr2bl w:val="nil"/>
            </w:tcBorders>
            <w:vAlign w:val="center"/>
          </w:tcPr>
          <w:p w:rsidR="0091707F" w:rsidRPr="00151240" w:rsidRDefault="008E6458">
            <w:pPr>
              <w:spacing w:line="240" w:lineRule="exact"/>
              <w:jc w:val="center"/>
              <w:rPr>
                <w:rFonts w:ascii="宋体" w:hAnsi="宋体" w:cs="宋体"/>
                <w:spacing w:val="-20"/>
                <w:sz w:val="18"/>
                <w:szCs w:val="18"/>
              </w:rPr>
            </w:pPr>
            <w:r w:rsidRPr="00151240">
              <w:rPr>
                <w:rFonts w:ascii="宋体" w:hAnsi="宋体" w:cs="宋体" w:hint="eastAsia"/>
                <w:sz w:val="18"/>
                <w:szCs w:val="18"/>
              </w:rPr>
              <w:t>岗位</w:t>
            </w:r>
            <w:r w:rsidR="00342E71" w:rsidRPr="00151240">
              <w:rPr>
                <w:rFonts w:ascii="宋体" w:hAnsi="宋体" w:cs="宋体" w:hint="eastAsia"/>
                <w:sz w:val="18"/>
                <w:szCs w:val="18"/>
              </w:rPr>
              <w:t>实习</w:t>
            </w:r>
          </w:p>
        </w:tc>
        <w:tc>
          <w:tcPr>
            <w:tcW w:w="41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384</w:t>
            </w: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342E71">
            <w:pPr>
              <w:spacing w:line="240" w:lineRule="exact"/>
              <w:jc w:val="center"/>
              <w:rPr>
                <w:rFonts w:ascii="宋体" w:hAnsi="宋体" w:cs="宋体"/>
                <w:b/>
                <w:spacing w:val="-20"/>
                <w:sz w:val="18"/>
                <w:szCs w:val="18"/>
              </w:rPr>
            </w:pPr>
            <w:r w:rsidRPr="00151240">
              <w:rPr>
                <w:rFonts w:ascii="宋体" w:hAnsi="宋体" w:cs="宋体" w:hint="eastAsia"/>
                <w:spacing w:val="-20"/>
                <w:sz w:val="18"/>
                <w:szCs w:val="18"/>
              </w:rPr>
              <w:t>384</w:t>
            </w:r>
          </w:p>
        </w:tc>
        <w:tc>
          <w:tcPr>
            <w:tcW w:w="426"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24</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spacing w:val="-20"/>
                <w:sz w:val="18"/>
                <w:szCs w:val="18"/>
              </w:rPr>
            </w:pPr>
          </w:p>
        </w:tc>
        <w:tc>
          <w:tcPr>
            <w:tcW w:w="531"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spacing w:val="-20"/>
                <w:sz w:val="18"/>
                <w:szCs w:val="18"/>
              </w:rPr>
            </w:pPr>
            <w:r w:rsidRPr="00151240">
              <w:rPr>
                <w:rFonts w:ascii="宋体" w:hAnsi="宋体" w:cs="宋体" w:hint="eastAsia"/>
                <w:b/>
                <w:spacing w:val="-20"/>
                <w:sz w:val="18"/>
                <w:szCs w:val="18"/>
              </w:rPr>
              <w:t>24 周</w:t>
            </w: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330"/>
          <w:jc w:val="center"/>
        </w:trPr>
        <w:tc>
          <w:tcPr>
            <w:tcW w:w="746" w:type="dxa"/>
            <w:gridSpan w:val="2"/>
            <w:vMerge/>
            <w:tcBorders>
              <w:tl2br w:val="nil"/>
              <w:tr2bl w:val="nil"/>
            </w:tcBorders>
            <w:vAlign w:val="center"/>
          </w:tcPr>
          <w:p w:rsidR="0091707F" w:rsidRPr="00151240" w:rsidRDefault="0091707F">
            <w:pPr>
              <w:spacing w:line="240" w:lineRule="exact"/>
              <w:jc w:val="center"/>
              <w:rPr>
                <w:rFonts w:ascii="宋体" w:hAnsi="宋体" w:cs="宋体"/>
                <w:sz w:val="18"/>
                <w:szCs w:val="18"/>
              </w:rPr>
            </w:pPr>
          </w:p>
        </w:tc>
        <w:tc>
          <w:tcPr>
            <w:tcW w:w="1047" w:type="dxa"/>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b/>
                <w:bCs/>
                <w:sz w:val="18"/>
                <w:szCs w:val="18"/>
              </w:rPr>
              <w:t>小计</w:t>
            </w:r>
          </w:p>
        </w:tc>
        <w:tc>
          <w:tcPr>
            <w:tcW w:w="1249" w:type="dxa"/>
            <w:tcBorders>
              <w:tl2br w:val="nil"/>
              <w:tr2bl w:val="nil"/>
            </w:tcBorders>
            <w:vAlign w:val="center"/>
          </w:tcPr>
          <w:p w:rsidR="0091707F" w:rsidRPr="00151240" w:rsidRDefault="0091707F">
            <w:pPr>
              <w:spacing w:line="240" w:lineRule="exact"/>
              <w:jc w:val="center"/>
              <w:rPr>
                <w:rFonts w:ascii="宋体" w:hAnsi="宋体" w:cs="宋体"/>
                <w:spacing w:val="-20"/>
                <w:sz w:val="18"/>
                <w:szCs w:val="18"/>
              </w:rPr>
            </w:pPr>
          </w:p>
        </w:tc>
        <w:tc>
          <w:tcPr>
            <w:tcW w:w="41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592</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0</w:t>
            </w:r>
          </w:p>
        </w:tc>
        <w:tc>
          <w:tcPr>
            <w:tcW w:w="567"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592</w:t>
            </w:r>
          </w:p>
        </w:tc>
        <w:tc>
          <w:tcPr>
            <w:tcW w:w="426" w:type="dxa"/>
            <w:tcBorders>
              <w:tl2br w:val="nil"/>
              <w:tr2bl w:val="nil"/>
            </w:tcBorders>
            <w:vAlign w:val="center"/>
          </w:tcPr>
          <w:p w:rsidR="0091707F" w:rsidRPr="00151240" w:rsidRDefault="00342E71">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37</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b/>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330"/>
          <w:jc w:val="center"/>
        </w:trPr>
        <w:tc>
          <w:tcPr>
            <w:tcW w:w="746" w:type="dxa"/>
            <w:gridSpan w:val="2"/>
            <w:tcBorders>
              <w:tl2br w:val="nil"/>
              <w:tr2bl w:val="nil"/>
            </w:tcBorders>
            <w:vAlign w:val="center"/>
          </w:tcPr>
          <w:p w:rsidR="0091707F" w:rsidRPr="00151240" w:rsidRDefault="00342E71">
            <w:pPr>
              <w:spacing w:line="240" w:lineRule="exact"/>
              <w:jc w:val="center"/>
              <w:rPr>
                <w:rFonts w:ascii="宋体" w:hAnsi="宋体" w:cs="宋体"/>
                <w:sz w:val="18"/>
                <w:szCs w:val="18"/>
              </w:rPr>
            </w:pPr>
            <w:r w:rsidRPr="00151240">
              <w:rPr>
                <w:rFonts w:ascii="宋体" w:hAnsi="宋体" w:cs="宋体" w:hint="eastAsia"/>
                <w:sz w:val="18"/>
                <w:szCs w:val="18"/>
              </w:rPr>
              <w:t>周课时</w:t>
            </w:r>
          </w:p>
        </w:tc>
        <w:tc>
          <w:tcPr>
            <w:tcW w:w="2296" w:type="dxa"/>
            <w:gridSpan w:val="2"/>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t>总计</w:t>
            </w:r>
          </w:p>
        </w:tc>
        <w:tc>
          <w:tcPr>
            <w:tcW w:w="417" w:type="dxa"/>
            <w:tcBorders>
              <w:tl2br w:val="nil"/>
              <w:tr2bl w:val="nil"/>
            </w:tcBorders>
            <w:vAlign w:val="center"/>
          </w:tcPr>
          <w:p w:rsidR="0091707F" w:rsidRPr="00151240" w:rsidRDefault="0091707F">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spacing w:line="240" w:lineRule="exact"/>
              <w:ind w:firstLineChars="100" w:firstLine="141"/>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b/>
                <w:spacing w:val="-20"/>
                <w:sz w:val="18"/>
                <w:szCs w:val="18"/>
              </w:rPr>
            </w:pPr>
          </w:p>
        </w:tc>
        <w:tc>
          <w:tcPr>
            <w:tcW w:w="426" w:type="dxa"/>
            <w:tcBorders>
              <w:tl2br w:val="nil"/>
              <w:tr2bl w:val="nil"/>
            </w:tcBorders>
            <w:vAlign w:val="center"/>
          </w:tcPr>
          <w:p w:rsidR="0091707F" w:rsidRPr="00151240" w:rsidRDefault="0091707F">
            <w:pPr>
              <w:spacing w:line="240" w:lineRule="exact"/>
              <w:jc w:val="center"/>
              <w:rPr>
                <w:rFonts w:ascii="宋体" w:hAnsi="宋体" w:cs="宋体"/>
                <w:b/>
                <w:spacing w:val="-20"/>
                <w:sz w:val="18"/>
                <w:szCs w:val="18"/>
              </w:rPr>
            </w:pPr>
          </w:p>
        </w:tc>
        <w:tc>
          <w:tcPr>
            <w:tcW w:w="425" w:type="dxa"/>
            <w:tcBorders>
              <w:tl2br w:val="nil"/>
              <w:tr2bl w:val="nil"/>
            </w:tcBorders>
            <w:vAlign w:val="center"/>
          </w:tcPr>
          <w:p w:rsidR="0091707F" w:rsidRPr="00151240" w:rsidRDefault="00CA3FE7">
            <w:pPr>
              <w:spacing w:line="240" w:lineRule="exact"/>
              <w:jc w:val="center"/>
              <w:rPr>
                <w:rFonts w:ascii="宋体" w:hAnsi="宋体" w:cs="宋体"/>
                <w:b/>
                <w:spacing w:val="-20"/>
                <w:sz w:val="18"/>
                <w:szCs w:val="18"/>
              </w:rPr>
            </w:pPr>
            <w:r w:rsidRPr="00151240">
              <w:rPr>
                <w:rFonts w:ascii="宋体" w:hAnsi="宋体" w:cs="宋体"/>
                <w:b/>
                <w:spacing w:val="-20"/>
                <w:sz w:val="18"/>
                <w:szCs w:val="18"/>
              </w:rPr>
              <w:t>28</w:t>
            </w:r>
          </w:p>
        </w:tc>
        <w:tc>
          <w:tcPr>
            <w:tcW w:w="567" w:type="dxa"/>
            <w:tcBorders>
              <w:tl2br w:val="nil"/>
              <w:tr2bl w:val="nil"/>
            </w:tcBorders>
            <w:vAlign w:val="center"/>
          </w:tcPr>
          <w:p w:rsidR="0091707F" w:rsidRPr="00151240" w:rsidRDefault="00342E71" w:rsidP="00CA3FE7">
            <w:pPr>
              <w:spacing w:line="240" w:lineRule="exact"/>
              <w:jc w:val="center"/>
              <w:rPr>
                <w:rFonts w:ascii="宋体" w:hAnsi="宋体" w:cs="宋体"/>
                <w:b/>
                <w:spacing w:val="-20"/>
                <w:sz w:val="18"/>
                <w:szCs w:val="18"/>
              </w:rPr>
            </w:pPr>
            <w:r w:rsidRPr="00151240">
              <w:rPr>
                <w:rFonts w:ascii="宋体" w:hAnsi="宋体" w:cs="宋体" w:hint="eastAsia"/>
                <w:b/>
                <w:spacing w:val="-20"/>
                <w:sz w:val="18"/>
                <w:szCs w:val="18"/>
              </w:rPr>
              <w:t>2</w:t>
            </w:r>
            <w:r w:rsidR="00CA3FE7" w:rsidRPr="00151240">
              <w:rPr>
                <w:rFonts w:ascii="宋体" w:hAnsi="宋体" w:cs="宋体"/>
                <w:b/>
                <w:spacing w:val="-20"/>
                <w:sz w:val="18"/>
                <w:szCs w:val="18"/>
              </w:rPr>
              <w:t>6</w:t>
            </w:r>
          </w:p>
        </w:tc>
        <w:tc>
          <w:tcPr>
            <w:tcW w:w="567" w:type="dxa"/>
            <w:tcBorders>
              <w:tl2br w:val="nil"/>
              <w:tr2bl w:val="nil"/>
            </w:tcBorders>
            <w:vAlign w:val="center"/>
          </w:tcPr>
          <w:p w:rsidR="0091707F" w:rsidRPr="00151240" w:rsidRDefault="00342E71">
            <w:pPr>
              <w:spacing w:line="240" w:lineRule="exact"/>
              <w:ind w:right="280"/>
              <w:jc w:val="center"/>
              <w:rPr>
                <w:rFonts w:ascii="宋体" w:hAnsi="宋体" w:cs="宋体"/>
                <w:b/>
                <w:spacing w:val="-20"/>
                <w:sz w:val="18"/>
                <w:szCs w:val="18"/>
              </w:rPr>
            </w:pPr>
            <w:r w:rsidRPr="00151240">
              <w:rPr>
                <w:rFonts w:ascii="宋体" w:hAnsi="宋体" w:cs="宋体" w:hint="eastAsia"/>
                <w:b/>
                <w:spacing w:val="-20"/>
                <w:sz w:val="18"/>
                <w:szCs w:val="18"/>
              </w:rPr>
              <w:t>28</w:t>
            </w:r>
          </w:p>
        </w:tc>
        <w:tc>
          <w:tcPr>
            <w:tcW w:w="567" w:type="dxa"/>
            <w:gridSpan w:val="2"/>
            <w:tcBorders>
              <w:tl2br w:val="nil"/>
              <w:tr2bl w:val="nil"/>
            </w:tcBorders>
            <w:vAlign w:val="center"/>
          </w:tcPr>
          <w:p w:rsidR="0091707F" w:rsidRPr="00151240" w:rsidRDefault="00342E71" w:rsidP="000B7C5D">
            <w:pPr>
              <w:spacing w:line="240" w:lineRule="exact"/>
              <w:ind w:right="280"/>
              <w:jc w:val="center"/>
              <w:rPr>
                <w:rFonts w:ascii="宋体" w:hAnsi="宋体" w:cs="宋体"/>
                <w:b/>
                <w:spacing w:val="-20"/>
                <w:sz w:val="18"/>
                <w:szCs w:val="18"/>
              </w:rPr>
            </w:pPr>
            <w:r w:rsidRPr="00151240">
              <w:rPr>
                <w:rFonts w:ascii="宋体" w:hAnsi="宋体" w:cs="宋体" w:hint="eastAsia"/>
                <w:b/>
                <w:spacing w:val="-20"/>
                <w:sz w:val="18"/>
                <w:szCs w:val="18"/>
              </w:rPr>
              <w:t>2</w:t>
            </w:r>
            <w:r w:rsidR="006D3830" w:rsidRPr="00151240">
              <w:rPr>
                <w:rFonts w:ascii="宋体" w:hAnsi="宋体" w:cs="宋体"/>
                <w:b/>
                <w:spacing w:val="-20"/>
                <w:sz w:val="18"/>
                <w:szCs w:val="18"/>
              </w:rPr>
              <w:t>4</w:t>
            </w:r>
          </w:p>
        </w:tc>
        <w:tc>
          <w:tcPr>
            <w:tcW w:w="567" w:type="dxa"/>
            <w:tcBorders>
              <w:tl2br w:val="nil"/>
              <w:tr2bl w:val="nil"/>
            </w:tcBorders>
            <w:vAlign w:val="center"/>
          </w:tcPr>
          <w:p w:rsidR="0091707F" w:rsidRPr="00151240" w:rsidRDefault="00342E71">
            <w:pPr>
              <w:autoSpaceDE w:val="0"/>
              <w:autoSpaceDN w:val="0"/>
              <w:spacing w:line="240" w:lineRule="exact"/>
              <w:jc w:val="center"/>
              <w:rPr>
                <w:rFonts w:ascii="宋体" w:hAnsi="宋体" w:cs="宋体"/>
                <w:b/>
                <w:spacing w:val="-20"/>
                <w:sz w:val="18"/>
                <w:szCs w:val="18"/>
              </w:rPr>
            </w:pPr>
            <w:r w:rsidRPr="00151240">
              <w:rPr>
                <w:rFonts w:ascii="宋体" w:hAnsi="宋体" w:cs="宋体" w:hint="eastAsia"/>
                <w:b/>
                <w:spacing w:val="-20"/>
                <w:sz w:val="18"/>
                <w:szCs w:val="18"/>
              </w:rPr>
              <w:t>26</w:t>
            </w: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r w:rsidR="00F12103" w:rsidRPr="00151240" w:rsidTr="00151240">
        <w:trPr>
          <w:trHeight w:val="330"/>
          <w:jc w:val="center"/>
        </w:trPr>
        <w:tc>
          <w:tcPr>
            <w:tcW w:w="3042" w:type="dxa"/>
            <w:gridSpan w:val="4"/>
            <w:tcBorders>
              <w:tl2br w:val="nil"/>
              <w:tr2bl w:val="nil"/>
            </w:tcBorders>
            <w:vAlign w:val="center"/>
          </w:tcPr>
          <w:p w:rsidR="0091707F" w:rsidRPr="00151240" w:rsidRDefault="00342E71">
            <w:pPr>
              <w:spacing w:line="240" w:lineRule="exact"/>
              <w:jc w:val="center"/>
              <w:rPr>
                <w:rFonts w:ascii="宋体" w:hAnsi="宋体" w:cs="宋体"/>
                <w:spacing w:val="-20"/>
                <w:sz w:val="18"/>
                <w:szCs w:val="18"/>
              </w:rPr>
            </w:pPr>
            <w:r w:rsidRPr="00151240">
              <w:rPr>
                <w:rFonts w:ascii="宋体" w:hAnsi="宋体" w:cs="宋体" w:hint="eastAsia"/>
                <w:spacing w:val="-20"/>
                <w:sz w:val="18"/>
                <w:szCs w:val="18"/>
              </w:rPr>
              <w:lastRenderedPageBreak/>
              <w:t>总计</w:t>
            </w:r>
          </w:p>
        </w:tc>
        <w:tc>
          <w:tcPr>
            <w:tcW w:w="417" w:type="dxa"/>
            <w:tcBorders>
              <w:tl2br w:val="nil"/>
              <w:tr2bl w:val="nil"/>
            </w:tcBorders>
            <w:vAlign w:val="center"/>
          </w:tcPr>
          <w:p w:rsidR="0091707F" w:rsidRPr="00151240" w:rsidRDefault="00342E71" w:rsidP="006D3830">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30</w:t>
            </w:r>
            <w:r w:rsidR="006D3830" w:rsidRPr="00151240">
              <w:rPr>
                <w:rFonts w:ascii="宋体" w:hAnsi="宋体" w:cs="宋体"/>
                <w:b/>
                <w:bCs/>
                <w:kern w:val="0"/>
                <w:sz w:val="18"/>
                <w:szCs w:val="18"/>
                <w:lang/>
              </w:rPr>
              <w:t>20</w:t>
            </w:r>
          </w:p>
        </w:tc>
        <w:tc>
          <w:tcPr>
            <w:tcW w:w="567" w:type="dxa"/>
            <w:tcBorders>
              <w:tl2br w:val="nil"/>
              <w:tr2bl w:val="nil"/>
            </w:tcBorders>
            <w:vAlign w:val="center"/>
          </w:tcPr>
          <w:p w:rsidR="0091707F" w:rsidRPr="00151240" w:rsidRDefault="00342E71" w:rsidP="006D3830">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14</w:t>
            </w:r>
            <w:r w:rsidR="006D3830" w:rsidRPr="00151240">
              <w:rPr>
                <w:rFonts w:ascii="宋体" w:hAnsi="宋体" w:cs="宋体"/>
                <w:b/>
                <w:bCs/>
                <w:kern w:val="0"/>
                <w:sz w:val="18"/>
                <w:szCs w:val="18"/>
                <w:lang/>
              </w:rPr>
              <w:t>46</w:t>
            </w:r>
          </w:p>
        </w:tc>
        <w:tc>
          <w:tcPr>
            <w:tcW w:w="567" w:type="dxa"/>
            <w:tcBorders>
              <w:tl2br w:val="nil"/>
              <w:tr2bl w:val="nil"/>
            </w:tcBorders>
            <w:vAlign w:val="center"/>
          </w:tcPr>
          <w:p w:rsidR="0091707F" w:rsidRPr="00151240" w:rsidRDefault="00F119E5" w:rsidP="006D3830">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15</w:t>
            </w:r>
            <w:r w:rsidR="006D3830" w:rsidRPr="00151240">
              <w:rPr>
                <w:rFonts w:ascii="宋体" w:hAnsi="宋体" w:cs="宋体"/>
                <w:b/>
                <w:bCs/>
                <w:kern w:val="0"/>
                <w:sz w:val="18"/>
                <w:szCs w:val="18"/>
                <w:lang/>
              </w:rPr>
              <w:t>7</w:t>
            </w:r>
            <w:r w:rsidRPr="00151240">
              <w:rPr>
                <w:rFonts w:ascii="宋体" w:hAnsi="宋体" w:cs="宋体" w:hint="eastAsia"/>
                <w:b/>
                <w:bCs/>
                <w:kern w:val="0"/>
                <w:sz w:val="18"/>
                <w:szCs w:val="18"/>
                <w:lang/>
              </w:rPr>
              <w:t>4</w:t>
            </w:r>
          </w:p>
        </w:tc>
        <w:tc>
          <w:tcPr>
            <w:tcW w:w="426" w:type="dxa"/>
            <w:tcBorders>
              <w:tl2br w:val="nil"/>
              <w:tr2bl w:val="nil"/>
            </w:tcBorders>
            <w:vAlign w:val="center"/>
          </w:tcPr>
          <w:p w:rsidR="0091707F" w:rsidRPr="00151240" w:rsidRDefault="00342E71" w:rsidP="006D3830">
            <w:pPr>
              <w:widowControl/>
              <w:spacing w:line="240" w:lineRule="exact"/>
              <w:jc w:val="center"/>
              <w:textAlignment w:val="center"/>
              <w:rPr>
                <w:rFonts w:ascii="宋体" w:hAnsi="宋体" w:cs="宋体"/>
                <w:b/>
                <w:spacing w:val="-20"/>
                <w:sz w:val="18"/>
                <w:szCs w:val="18"/>
              </w:rPr>
            </w:pPr>
            <w:r w:rsidRPr="00151240">
              <w:rPr>
                <w:rFonts w:ascii="宋体" w:hAnsi="宋体" w:cs="宋体" w:hint="eastAsia"/>
                <w:b/>
                <w:bCs/>
                <w:kern w:val="0"/>
                <w:sz w:val="18"/>
                <w:szCs w:val="18"/>
                <w:lang/>
              </w:rPr>
              <w:t>17</w:t>
            </w:r>
            <w:r w:rsidR="006D3830" w:rsidRPr="00151240">
              <w:rPr>
                <w:rFonts w:ascii="宋体" w:hAnsi="宋体" w:cs="宋体"/>
                <w:b/>
                <w:bCs/>
                <w:kern w:val="0"/>
                <w:sz w:val="18"/>
                <w:szCs w:val="18"/>
                <w:lang/>
              </w:rPr>
              <w:t>3</w:t>
            </w:r>
          </w:p>
        </w:tc>
        <w:tc>
          <w:tcPr>
            <w:tcW w:w="425" w:type="dxa"/>
            <w:tcBorders>
              <w:tl2br w:val="nil"/>
              <w:tr2bl w:val="nil"/>
            </w:tcBorders>
            <w:vAlign w:val="center"/>
          </w:tcPr>
          <w:p w:rsidR="0091707F" w:rsidRPr="00151240" w:rsidRDefault="0091707F">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spacing w:line="240" w:lineRule="exact"/>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spacing w:line="240" w:lineRule="exact"/>
              <w:ind w:right="280"/>
              <w:jc w:val="center"/>
              <w:rPr>
                <w:rFonts w:ascii="宋体" w:hAnsi="宋体" w:cs="宋体"/>
                <w:b/>
                <w:spacing w:val="-20"/>
                <w:sz w:val="18"/>
                <w:szCs w:val="18"/>
              </w:rPr>
            </w:pPr>
          </w:p>
        </w:tc>
        <w:tc>
          <w:tcPr>
            <w:tcW w:w="567" w:type="dxa"/>
            <w:gridSpan w:val="2"/>
            <w:tcBorders>
              <w:tl2br w:val="nil"/>
              <w:tr2bl w:val="nil"/>
            </w:tcBorders>
            <w:vAlign w:val="center"/>
          </w:tcPr>
          <w:p w:rsidR="0091707F" w:rsidRPr="00151240" w:rsidRDefault="0091707F">
            <w:pPr>
              <w:spacing w:line="240" w:lineRule="exact"/>
              <w:ind w:right="280"/>
              <w:jc w:val="center"/>
              <w:rPr>
                <w:rFonts w:ascii="宋体" w:hAnsi="宋体" w:cs="宋体"/>
                <w:b/>
                <w:spacing w:val="-20"/>
                <w:sz w:val="18"/>
                <w:szCs w:val="18"/>
              </w:rPr>
            </w:pPr>
          </w:p>
        </w:tc>
        <w:tc>
          <w:tcPr>
            <w:tcW w:w="567"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531"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c>
          <w:tcPr>
            <w:tcW w:w="715" w:type="dxa"/>
            <w:tcBorders>
              <w:tl2br w:val="nil"/>
              <w:tr2bl w:val="nil"/>
            </w:tcBorders>
            <w:vAlign w:val="center"/>
          </w:tcPr>
          <w:p w:rsidR="0091707F" w:rsidRPr="00151240" w:rsidRDefault="0091707F">
            <w:pPr>
              <w:autoSpaceDE w:val="0"/>
              <w:autoSpaceDN w:val="0"/>
              <w:spacing w:line="240" w:lineRule="exact"/>
              <w:jc w:val="center"/>
              <w:rPr>
                <w:rFonts w:ascii="宋体" w:hAnsi="宋体" w:cs="宋体"/>
                <w:b/>
                <w:spacing w:val="-20"/>
                <w:sz w:val="18"/>
                <w:szCs w:val="18"/>
              </w:rPr>
            </w:pPr>
          </w:p>
        </w:tc>
      </w:tr>
    </w:tbl>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30" w:name="_Toc119630051"/>
      <w:bookmarkEnd w:id="129"/>
      <w:r w:rsidRPr="00F12103">
        <w:rPr>
          <w:rFonts w:ascii="Arial" w:eastAsia="黑体" w:hAnsi="Arial" w:hint="eastAsia"/>
          <w:b/>
          <w:bCs/>
          <w:sz w:val="28"/>
          <w:szCs w:val="28"/>
        </w:rPr>
        <w:t>（二）素养提升课程设置</w:t>
      </w:r>
      <w:bookmarkEnd w:id="130"/>
    </w:p>
    <w:p w:rsidR="0091707F" w:rsidRPr="00F12103" w:rsidRDefault="00342E71">
      <w:pPr>
        <w:spacing w:line="360" w:lineRule="auto"/>
        <w:ind w:firstLineChars="200" w:firstLine="480"/>
        <w:rPr>
          <w:sz w:val="24"/>
        </w:rPr>
      </w:pPr>
      <w:r w:rsidRPr="00F12103">
        <w:rPr>
          <w:sz w:val="24"/>
        </w:rPr>
        <w:t>由教务处统一组织</w:t>
      </w:r>
      <w:r w:rsidRPr="00F12103">
        <w:rPr>
          <w:rFonts w:hint="eastAsia"/>
          <w:sz w:val="24"/>
        </w:rPr>
        <w:t>并</w:t>
      </w:r>
      <w:r w:rsidRPr="00F12103">
        <w:rPr>
          <w:sz w:val="24"/>
        </w:rPr>
        <w:t>通过</w:t>
      </w:r>
      <w:r w:rsidRPr="00F12103">
        <w:rPr>
          <w:rFonts w:hint="eastAsia"/>
          <w:sz w:val="24"/>
        </w:rPr>
        <w:t>教务系统在线</w:t>
      </w:r>
      <w:r w:rsidRPr="00F12103">
        <w:rPr>
          <w:sz w:val="24"/>
        </w:rPr>
        <w:t>选课。</w:t>
      </w:r>
      <w:r w:rsidRPr="00F12103">
        <w:rPr>
          <w:rFonts w:hint="eastAsia"/>
          <w:sz w:val="24"/>
        </w:rPr>
        <w:t>选课前应事先了解毕业最低学分要求和已获得公共任选课、公共限选课学分数。</w:t>
      </w:r>
    </w:p>
    <w:p w:rsidR="0091707F" w:rsidRPr="00F12103" w:rsidRDefault="00342E71">
      <w:pPr>
        <w:spacing w:line="360" w:lineRule="auto"/>
        <w:ind w:firstLineChars="200" w:firstLine="480"/>
        <w:rPr>
          <w:sz w:val="24"/>
        </w:rPr>
      </w:pPr>
      <w:r w:rsidRPr="00F12103">
        <w:rPr>
          <w:rFonts w:hint="eastAsia"/>
          <w:sz w:val="24"/>
        </w:rPr>
        <w:t>不得修学：</w:t>
      </w:r>
    </w:p>
    <w:p w:rsidR="0091707F" w:rsidRPr="00F12103" w:rsidRDefault="00342E71">
      <w:pPr>
        <w:spacing w:line="360" w:lineRule="auto"/>
        <w:ind w:firstLineChars="200" w:firstLine="480"/>
        <w:rPr>
          <w:b/>
          <w:bCs/>
          <w:sz w:val="24"/>
        </w:rPr>
      </w:pPr>
      <w:r w:rsidRPr="00F12103">
        <w:rPr>
          <w:rFonts w:hint="eastAsia"/>
          <w:sz w:val="24"/>
        </w:rPr>
        <w:t>1</w:t>
      </w:r>
      <w:r w:rsidRPr="00F12103">
        <w:rPr>
          <w:sz w:val="24"/>
        </w:rPr>
        <w:t>.</w:t>
      </w:r>
      <w:r w:rsidRPr="00F12103">
        <w:rPr>
          <w:rFonts w:hint="eastAsia"/>
          <w:b/>
          <w:bCs/>
          <w:sz w:val="24"/>
        </w:rPr>
        <w:t>与本专业教学计划中的必修课程</w:t>
      </w:r>
      <w:r w:rsidRPr="00F12103">
        <w:rPr>
          <w:rFonts w:hint="eastAsia"/>
          <w:sz w:val="24"/>
        </w:rPr>
        <w:t>、</w:t>
      </w:r>
      <w:r w:rsidRPr="00F12103">
        <w:rPr>
          <w:rFonts w:hint="eastAsia"/>
          <w:b/>
          <w:bCs/>
          <w:sz w:val="24"/>
        </w:rPr>
        <w:t>专业群选修名称及内容相同的课程</w:t>
      </w:r>
      <w:r w:rsidRPr="00F12103">
        <w:rPr>
          <w:rFonts w:hint="eastAsia"/>
          <w:sz w:val="24"/>
        </w:rPr>
        <w:t>，否则不予记载学分</w:t>
      </w:r>
      <w:r w:rsidRPr="00F12103">
        <w:rPr>
          <w:rFonts w:hint="eastAsia"/>
          <w:b/>
          <w:bCs/>
          <w:sz w:val="24"/>
        </w:rPr>
        <w:t>；</w:t>
      </w:r>
    </w:p>
    <w:p w:rsidR="0091707F" w:rsidRPr="00F12103" w:rsidRDefault="00342E71">
      <w:pPr>
        <w:spacing w:line="360" w:lineRule="auto"/>
        <w:ind w:firstLineChars="200" w:firstLine="480"/>
        <w:rPr>
          <w:sz w:val="24"/>
        </w:rPr>
      </w:pPr>
      <w:r w:rsidRPr="00F12103">
        <w:rPr>
          <w:sz w:val="24"/>
        </w:rPr>
        <w:t>2.</w:t>
      </w:r>
      <w:r w:rsidRPr="00F12103">
        <w:rPr>
          <w:rFonts w:hint="eastAsia"/>
          <w:b/>
          <w:bCs/>
          <w:sz w:val="24"/>
        </w:rPr>
        <w:t>已考核通过的公共任选、限选课程</w:t>
      </w:r>
      <w:r w:rsidRPr="00F12103">
        <w:rPr>
          <w:rFonts w:hint="eastAsia"/>
          <w:sz w:val="24"/>
        </w:rPr>
        <w:t>，否则不予记载学分。</w:t>
      </w:r>
    </w:p>
    <w:p w:rsidR="0091707F" w:rsidRPr="00F12103" w:rsidRDefault="00342E71">
      <w:pPr>
        <w:spacing w:line="500" w:lineRule="exact"/>
        <w:ind w:left="241" w:hangingChars="100" w:hanging="241"/>
        <w:jc w:val="center"/>
        <w:rPr>
          <w:rFonts w:ascii="宋体" w:hAnsi="宋体"/>
          <w:b/>
          <w:sz w:val="24"/>
          <w:szCs w:val="24"/>
        </w:rPr>
      </w:pPr>
      <w:r w:rsidRPr="00F12103">
        <w:rPr>
          <w:rFonts w:ascii="宋体" w:hAnsi="宋体" w:hint="eastAsia"/>
          <w:b/>
          <w:sz w:val="24"/>
          <w:szCs w:val="24"/>
        </w:rPr>
        <w:t>表</w:t>
      </w:r>
      <w:r w:rsidRPr="00F12103">
        <w:rPr>
          <w:rFonts w:ascii="宋体" w:hAnsi="宋体"/>
          <w:b/>
          <w:sz w:val="24"/>
          <w:szCs w:val="24"/>
        </w:rPr>
        <w:t>10</w:t>
      </w:r>
      <w:r w:rsidRPr="00F12103">
        <w:rPr>
          <w:rFonts w:ascii="宋体" w:hAnsi="宋体" w:hint="eastAsia"/>
          <w:b/>
          <w:sz w:val="24"/>
          <w:szCs w:val="24"/>
        </w:rPr>
        <w:t xml:space="preserve"> </w:t>
      </w:r>
      <w:r w:rsidRPr="00F12103">
        <w:rPr>
          <w:rFonts w:ascii="宋体" w:hAnsi="宋体"/>
          <w:b/>
          <w:sz w:val="24"/>
          <w:szCs w:val="24"/>
        </w:rPr>
        <w:t xml:space="preserve"> </w:t>
      </w:r>
      <w:r w:rsidRPr="00F12103">
        <w:rPr>
          <w:rFonts w:ascii="宋体" w:hAnsi="宋体" w:hint="eastAsia"/>
          <w:b/>
          <w:sz w:val="24"/>
          <w:szCs w:val="24"/>
        </w:rPr>
        <w:t>素养提升课程一览表</w:t>
      </w:r>
    </w:p>
    <w:tbl>
      <w:tblPr>
        <w:tblW w:w="89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7"/>
        <w:gridCol w:w="827"/>
        <w:gridCol w:w="2016"/>
        <w:gridCol w:w="1385"/>
        <w:gridCol w:w="912"/>
        <w:gridCol w:w="912"/>
        <w:gridCol w:w="2021"/>
      </w:tblGrid>
      <w:tr w:rsidR="00F12103" w:rsidRPr="00F12103">
        <w:trPr>
          <w:trHeight w:val="285"/>
          <w:tblHeader/>
          <w:jc w:val="center"/>
        </w:trPr>
        <w:tc>
          <w:tcPr>
            <w:tcW w:w="827" w:type="dxa"/>
          </w:tcPr>
          <w:p w:rsidR="0091707F" w:rsidRPr="00F12103" w:rsidRDefault="00342E71">
            <w:pPr>
              <w:widowControl/>
              <w:jc w:val="center"/>
              <w:rPr>
                <w:rFonts w:ascii="宋体" w:hAnsi="宋体" w:cs="宋体"/>
                <w:b/>
                <w:bCs/>
                <w:kern w:val="0"/>
                <w:szCs w:val="21"/>
              </w:rPr>
            </w:pPr>
            <w:r w:rsidRPr="00F12103">
              <w:rPr>
                <w:rFonts w:ascii="宋体" w:hAnsi="宋体" w:cs="宋体" w:hint="eastAsia"/>
                <w:b/>
                <w:bCs/>
                <w:kern w:val="0"/>
                <w:szCs w:val="21"/>
              </w:rPr>
              <w:t>类别</w:t>
            </w:r>
          </w:p>
        </w:tc>
        <w:tc>
          <w:tcPr>
            <w:tcW w:w="827" w:type="dxa"/>
            <w:vAlign w:val="center"/>
          </w:tcPr>
          <w:p w:rsidR="0091707F" w:rsidRPr="00F12103" w:rsidRDefault="00342E71">
            <w:pPr>
              <w:widowControl/>
              <w:jc w:val="center"/>
              <w:rPr>
                <w:rFonts w:ascii="宋体"/>
                <w:b/>
                <w:bCs/>
                <w:kern w:val="0"/>
                <w:szCs w:val="21"/>
              </w:rPr>
            </w:pPr>
            <w:r w:rsidRPr="00F12103">
              <w:rPr>
                <w:rFonts w:ascii="宋体" w:hAnsi="宋体" w:cs="宋体" w:hint="eastAsia"/>
                <w:b/>
                <w:bCs/>
                <w:kern w:val="0"/>
                <w:szCs w:val="21"/>
              </w:rPr>
              <w:t>序号</w:t>
            </w:r>
          </w:p>
        </w:tc>
        <w:tc>
          <w:tcPr>
            <w:tcW w:w="2016" w:type="dxa"/>
            <w:vAlign w:val="center"/>
          </w:tcPr>
          <w:p w:rsidR="0091707F" w:rsidRPr="00F12103" w:rsidRDefault="00342E71">
            <w:pPr>
              <w:widowControl/>
              <w:jc w:val="center"/>
              <w:rPr>
                <w:rFonts w:ascii="宋体"/>
                <w:b/>
                <w:bCs/>
                <w:kern w:val="0"/>
                <w:szCs w:val="21"/>
              </w:rPr>
            </w:pPr>
            <w:r w:rsidRPr="00F12103">
              <w:rPr>
                <w:rFonts w:ascii="宋体" w:hAnsi="宋体" w:cs="宋体" w:hint="eastAsia"/>
                <w:b/>
                <w:bCs/>
                <w:kern w:val="0"/>
                <w:szCs w:val="21"/>
              </w:rPr>
              <w:t>课程类别</w:t>
            </w:r>
          </w:p>
        </w:tc>
        <w:tc>
          <w:tcPr>
            <w:tcW w:w="1385" w:type="dxa"/>
            <w:vAlign w:val="center"/>
          </w:tcPr>
          <w:p w:rsidR="0091707F" w:rsidRPr="00F12103" w:rsidRDefault="00342E71">
            <w:pPr>
              <w:widowControl/>
              <w:jc w:val="center"/>
              <w:rPr>
                <w:rFonts w:ascii="宋体"/>
                <w:b/>
                <w:bCs/>
                <w:kern w:val="0"/>
                <w:szCs w:val="21"/>
              </w:rPr>
            </w:pPr>
            <w:r w:rsidRPr="00F12103">
              <w:rPr>
                <w:rFonts w:ascii="宋体" w:hAnsi="宋体" w:cs="宋体" w:hint="eastAsia"/>
                <w:b/>
                <w:bCs/>
                <w:kern w:val="0"/>
                <w:szCs w:val="21"/>
              </w:rPr>
              <w:t>开设学期</w:t>
            </w:r>
          </w:p>
        </w:tc>
        <w:tc>
          <w:tcPr>
            <w:tcW w:w="912" w:type="dxa"/>
            <w:vAlign w:val="center"/>
          </w:tcPr>
          <w:p w:rsidR="0091707F" w:rsidRPr="00F12103" w:rsidRDefault="00342E71">
            <w:pPr>
              <w:widowControl/>
              <w:jc w:val="center"/>
              <w:rPr>
                <w:rFonts w:ascii="宋体"/>
                <w:b/>
                <w:bCs/>
                <w:kern w:val="0"/>
                <w:szCs w:val="21"/>
              </w:rPr>
            </w:pPr>
            <w:r w:rsidRPr="00F12103">
              <w:rPr>
                <w:rFonts w:ascii="宋体" w:hAnsi="宋体" w:cs="宋体" w:hint="eastAsia"/>
                <w:b/>
                <w:bCs/>
                <w:kern w:val="0"/>
                <w:szCs w:val="21"/>
              </w:rPr>
              <w:t>学分</w:t>
            </w:r>
          </w:p>
        </w:tc>
        <w:tc>
          <w:tcPr>
            <w:tcW w:w="912" w:type="dxa"/>
            <w:vAlign w:val="center"/>
          </w:tcPr>
          <w:p w:rsidR="0091707F" w:rsidRPr="00F12103" w:rsidRDefault="00342E71">
            <w:pPr>
              <w:widowControl/>
              <w:jc w:val="center"/>
              <w:rPr>
                <w:rFonts w:ascii="宋体"/>
                <w:b/>
                <w:bCs/>
                <w:kern w:val="0"/>
                <w:szCs w:val="21"/>
              </w:rPr>
            </w:pPr>
            <w:r w:rsidRPr="00F12103">
              <w:rPr>
                <w:rFonts w:ascii="宋体" w:hAnsi="宋体" w:cs="宋体" w:hint="eastAsia"/>
                <w:b/>
                <w:bCs/>
                <w:kern w:val="0"/>
                <w:szCs w:val="21"/>
              </w:rPr>
              <w:t>学时</w:t>
            </w:r>
          </w:p>
        </w:tc>
        <w:tc>
          <w:tcPr>
            <w:tcW w:w="2021" w:type="dxa"/>
            <w:vAlign w:val="center"/>
          </w:tcPr>
          <w:p w:rsidR="0091707F" w:rsidRPr="00F12103" w:rsidRDefault="00342E71">
            <w:pPr>
              <w:widowControl/>
              <w:jc w:val="center"/>
              <w:rPr>
                <w:rFonts w:ascii="宋体"/>
                <w:b/>
                <w:bCs/>
                <w:kern w:val="0"/>
                <w:szCs w:val="21"/>
              </w:rPr>
            </w:pPr>
            <w:r w:rsidRPr="00F12103">
              <w:rPr>
                <w:rFonts w:ascii="宋体" w:hAnsi="宋体" w:cs="宋体" w:hint="eastAsia"/>
                <w:b/>
                <w:bCs/>
                <w:kern w:val="0"/>
                <w:szCs w:val="21"/>
              </w:rPr>
              <w:t>备注</w:t>
            </w:r>
          </w:p>
        </w:tc>
      </w:tr>
      <w:tr w:rsidR="00F12103" w:rsidRPr="00F12103">
        <w:trPr>
          <w:trHeight w:val="527"/>
          <w:jc w:val="center"/>
        </w:trPr>
        <w:tc>
          <w:tcPr>
            <w:tcW w:w="827" w:type="dxa"/>
            <w:vMerge w:val="restart"/>
            <w:vAlign w:val="center"/>
          </w:tcPr>
          <w:p w:rsidR="0091707F" w:rsidRPr="00F12103" w:rsidRDefault="00342E71">
            <w:pPr>
              <w:widowControl/>
              <w:jc w:val="center"/>
              <w:rPr>
                <w:rFonts w:ascii="宋体" w:cs="宋体"/>
                <w:kern w:val="0"/>
                <w:sz w:val="18"/>
                <w:szCs w:val="18"/>
              </w:rPr>
            </w:pPr>
            <w:r w:rsidRPr="00F12103">
              <w:rPr>
                <w:rFonts w:ascii="宋体" w:cs="宋体" w:hint="eastAsia"/>
                <w:kern w:val="0"/>
                <w:sz w:val="18"/>
                <w:szCs w:val="18"/>
              </w:rPr>
              <w:t>公共任选课</w:t>
            </w:r>
          </w:p>
        </w:tc>
        <w:tc>
          <w:tcPr>
            <w:tcW w:w="827" w:type="dxa"/>
            <w:vAlign w:val="center"/>
          </w:tcPr>
          <w:p w:rsidR="0091707F" w:rsidRPr="00F12103" w:rsidRDefault="00342E71">
            <w:pPr>
              <w:widowControl/>
              <w:jc w:val="center"/>
              <w:rPr>
                <w:rFonts w:ascii="宋体"/>
                <w:kern w:val="0"/>
                <w:sz w:val="18"/>
                <w:szCs w:val="18"/>
              </w:rPr>
            </w:pPr>
            <w:r w:rsidRPr="00F12103">
              <w:rPr>
                <w:rFonts w:ascii="宋体" w:cs="宋体" w:hint="eastAsia"/>
                <w:kern w:val="0"/>
                <w:sz w:val="18"/>
                <w:szCs w:val="18"/>
              </w:rPr>
              <w:t>1</w:t>
            </w:r>
          </w:p>
        </w:tc>
        <w:tc>
          <w:tcPr>
            <w:tcW w:w="2016" w:type="dxa"/>
            <w:vAlign w:val="center"/>
          </w:tcPr>
          <w:p w:rsidR="0091707F" w:rsidRPr="00F12103" w:rsidRDefault="00342E71">
            <w:pPr>
              <w:widowControl/>
              <w:jc w:val="center"/>
              <w:rPr>
                <w:rFonts w:ascii="宋体"/>
                <w:sz w:val="18"/>
                <w:szCs w:val="18"/>
              </w:rPr>
            </w:pPr>
            <w:r w:rsidRPr="00F12103">
              <w:rPr>
                <w:rFonts w:ascii="宋体" w:cs="宋体" w:hint="eastAsia"/>
                <w:sz w:val="18"/>
                <w:szCs w:val="18"/>
              </w:rPr>
              <w:t>国家安全教育</w:t>
            </w:r>
          </w:p>
        </w:tc>
        <w:tc>
          <w:tcPr>
            <w:tcW w:w="1385" w:type="dxa"/>
            <w:vAlign w:val="center"/>
          </w:tcPr>
          <w:p w:rsidR="0091707F" w:rsidRPr="00F12103" w:rsidRDefault="00342E71">
            <w:pPr>
              <w:widowControl/>
              <w:jc w:val="center"/>
              <w:rPr>
                <w:rFonts w:asci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kern w:val="0"/>
                <w:sz w:val="18"/>
                <w:szCs w:val="18"/>
              </w:rPr>
            </w:pPr>
            <w:r w:rsidRPr="00F12103">
              <w:rPr>
                <w:rFonts w:ascii="宋体" w:cs="宋体"/>
                <w:kern w:val="0"/>
                <w:sz w:val="18"/>
                <w:szCs w:val="18"/>
              </w:rPr>
              <w:t>32</w:t>
            </w:r>
          </w:p>
        </w:tc>
        <w:tc>
          <w:tcPr>
            <w:tcW w:w="2021" w:type="dxa"/>
            <w:vMerge w:val="restart"/>
            <w:vAlign w:val="center"/>
          </w:tcPr>
          <w:p w:rsidR="0091707F" w:rsidRPr="00F12103" w:rsidRDefault="00342E71">
            <w:pPr>
              <w:jc w:val="center"/>
              <w:rPr>
                <w:rFonts w:ascii="宋体"/>
                <w:b/>
                <w:kern w:val="0"/>
                <w:sz w:val="18"/>
                <w:szCs w:val="18"/>
              </w:rPr>
            </w:pPr>
            <w:r w:rsidRPr="00F12103">
              <w:rPr>
                <w:rFonts w:ascii="宋体" w:hint="eastAsia"/>
                <w:b/>
                <w:kern w:val="0"/>
                <w:sz w:val="18"/>
                <w:szCs w:val="18"/>
              </w:rPr>
              <w:t>每位学生公共选修课程总学分数最少4学分</w:t>
            </w: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kern w:val="0"/>
                <w:sz w:val="18"/>
                <w:szCs w:val="18"/>
              </w:rPr>
            </w:pPr>
            <w:r w:rsidRPr="00F12103">
              <w:rPr>
                <w:rFonts w:ascii="宋体" w:hAnsi="宋体" w:cs="宋体" w:hint="eastAsia"/>
                <w:kern w:val="0"/>
                <w:sz w:val="18"/>
                <w:szCs w:val="18"/>
              </w:rPr>
              <w:t>2</w:t>
            </w:r>
          </w:p>
        </w:tc>
        <w:tc>
          <w:tcPr>
            <w:tcW w:w="2016" w:type="dxa"/>
            <w:vAlign w:val="center"/>
          </w:tcPr>
          <w:p w:rsidR="0091707F" w:rsidRPr="00F12103" w:rsidRDefault="00342E71">
            <w:pPr>
              <w:widowControl/>
              <w:jc w:val="center"/>
              <w:rPr>
                <w:rFonts w:ascii="宋体"/>
                <w:sz w:val="18"/>
                <w:szCs w:val="18"/>
              </w:rPr>
            </w:pPr>
            <w:r w:rsidRPr="00F12103">
              <w:rPr>
                <w:rFonts w:ascii="宋体" w:cs="宋体" w:hint="eastAsia"/>
                <w:sz w:val="18"/>
                <w:szCs w:val="18"/>
              </w:rPr>
              <w:t>文学鉴赏</w:t>
            </w:r>
          </w:p>
        </w:tc>
        <w:tc>
          <w:tcPr>
            <w:tcW w:w="1385" w:type="dxa"/>
            <w:vAlign w:val="center"/>
          </w:tcPr>
          <w:p w:rsidR="0091707F" w:rsidRPr="00F12103" w:rsidRDefault="00342E71">
            <w:pPr>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kern w:val="0"/>
                <w:sz w:val="18"/>
                <w:szCs w:val="18"/>
              </w:rPr>
            </w:pPr>
            <w:r w:rsidRPr="00F12103">
              <w:rPr>
                <w:rFonts w:ascii="宋体" w:hAnsi="宋体" w:cs="宋体" w:hint="eastAsia"/>
                <w:kern w:val="0"/>
                <w:sz w:val="18"/>
                <w:szCs w:val="18"/>
              </w:rPr>
              <w:t>3</w:t>
            </w:r>
          </w:p>
        </w:tc>
        <w:tc>
          <w:tcPr>
            <w:tcW w:w="2016" w:type="dxa"/>
            <w:vAlign w:val="center"/>
          </w:tcPr>
          <w:p w:rsidR="0091707F" w:rsidRPr="00F12103" w:rsidRDefault="00342E71">
            <w:pPr>
              <w:widowControl/>
              <w:jc w:val="center"/>
              <w:rPr>
                <w:rFonts w:ascii="宋体"/>
                <w:sz w:val="18"/>
                <w:szCs w:val="18"/>
              </w:rPr>
            </w:pPr>
            <w:r w:rsidRPr="00F12103">
              <w:rPr>
                <w:rFonts w:ascii="宋体" w:cs="宋体" w:hint="eastAsia"/>
                <w:sz w:val="18"/>
                <w:szCs w:val="18"/>
              </w:rPr>
              <w:t>影视鉴赏</w:t>
            </w:r>
          </w:p>
        </w:tc>
        <w:tc>
          <w:tcPr>
            <w:tcW w:w="1385" w:type="dxa"/>
            <w:vAlign w:val="center"/>
          </w:tcPr>
          <w:p w:rsidR="0091707F" w:rsidRPr="00F12103" w:rsidRDefault="00342E71">
            <w:pPr>
              <w:widowControl/>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kern w:val="0"/>
                <w:sz w:val="18"/>
                <w:szCs w:val="18"/>
              </w:rPr>
            </w:pPr>
            <w:r w:rsidRPr="00F12103">
              <w:rPr>
                <w:rFonts w:ascii="宋体" w:hAnsi="宋体" w:cs="宋体" w:hint="eastAsia"/>
                <w:kern w:val="0"/>
                <w:sz w:val="18"/>
                <w:szCs w:val="18"/>
              </w:rPr>
              <w:t>4</w:t>
            </w:r>
          </w:p>
        </w:tc>
        <w:tc>
          <w:tcPr>
            <w:tcW w:w="2016" w:type="dxa"/>
            <w:vAlign w:val="center"/>
          </w:tcPr>
          <w:p w:rsidR="0091707F" w:rsidRPr="00F12103" w:rsidRDefault="00342E71">
            <w:pPr>
              <w:widowControl/>
              <w:jc w:val="center"/>
              <w:rPr>
                <w:rFonts w:ascii="宋体"/>
                <w:sz w:val="18"/>
                <w:szCs w:val="18"/>
              </w:rPr>
            </w:pPr>
            <w:r w:rsidRPr="00F12103">
              <w:rPr>
                <w:rFonts w:ascii="宋体" w:cs="宋体" w:hint="eastAsia"/>
                <w:sz w:val="18"/>
                <w:szCs w:val="18"/>
              </w:rPr>
              <w:t>创新中国</w:t>
            </w:r>
          </w:p>
        </w:tc>
        <w:tc>
          <w:tcPr>
            <w:tcW w:w="1385" w:type="dxa"/>
            <w:vAlign w:val="center"/>
          </w:tcPr>
          <w:p w:rsidR="0091707F" w:rsidRPr="00F12103" w:rsidRDefault="00342E71">
            <w:pPr>
              <w:widowControl/>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kern w:val="0"/>
                <w:sz w:val="18"/>
                <w:szCs w:val="18"/>
              </w:rPr>
            </w:pPr>
            <w:r w:rsidRPr="00F12103">
              <w:rPr>
                <w:rFonts w:ascii="宋体" w:hAnsi="宋体" w:cs="宋体" w:hint="eastAsia"/>
                <w:kern w:val="0"/>
                <w:sz w:val="18"/>
                <w:szCs w:val="18"/>
              </w:rPr>
              <w:t>5</w:t>
            </w:r>
          </w:p>
        </w:tc>
        <w:tc>
          <w:tcPr>
            <w:tcW w:w="2016" w:type="dxa"/>
            <w:vAlign w:val="center"/>
          </w:tcPr>
          <w:p w:rsidR="0091707F" w:rsidRPr="00F12103" w:rsidRDefault="00342E71">
            <w:pPr>
              <w:widowControl/>
              <w:jc w:val="center"/>
              <w:rPr>
                <w:rFonts w:ascii="宋体"/>
                <w:sz w:val="18"/>
                <w:szCs w:val="18"/>
              </w:rPr>
            </w:pPr>
            <w:r w:rsidRPr="00F12103">
              <w:rPr>
                <w:rFonts w:ascii="宋体" w:cs="宋体" w:hint="eastAsia"/>
                <w:sz w:val="18"/>
                <w:szCs w:val="18"/>
              </w:rPr>
              <w:t>企业绿色管理</w:t>
            </w:r>
          </w:p>
        </w:tc>
        <w:tc>
          <w:tcPr>
            <w:tcW w:w="1385" w:type="dxa"/>
            <w:vAlign w:val="center"/>
          </w:tcPr>
          <w:p w:rsidR="0091707F" w:rsidRPr="00F12103" w:rsidRDefault="00342E71">
            <w:pPr>
              <w:widowControl/>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kern w:val="0"/>
                <w:sz w:val="18"/>
                <w:szCs w:val="18"/>
              </w:rPr>
            </w:pPr>
            <w:r w:rsidRPr="00F12103">
              <w:rPr>
                <w:rFonts w:ascii="宋体" w:hAnsi="宋体" w:cs="宋体"/>
                <w:kern w:val="0"/>
                <w:sz w:val="18"/>
                <w:szCs w:val="18"/>
              </w:rPr>
              <w:t>6</w:t>
            </w:r>
          </w:p>
        </w:tc>
        <w:tc>
          <w:tcPr>
            <w:tcW w:w="2016" w:type="dxa"/>
            <w:vAlign w:val="center"/>
          </w:tcPr>
          <w:p w:rsidR="0091707F" w:rsidRPr="00F12103" w:rsidRDefault="00342E71">
            <w:pPr>
              <w:widowControl/>
              <w:jc w:val="center"/>
              <w:rPr>
                <w:rFonts w:ascii="宋体"/>
                <w:sz w:val="18"/>
                <w:szCs w:val="18"/>
              </w:rPr>
            </w:pPr>
            <w:r w:rsidRPr="00F12103">
              <w:rPr>
                <w:rFonts w:ascii="宋体" w:cs="宋体" w:hint="eastAsia"/>
                <w:sz w:val="18"/>
                <w:szCs w:val="18"/>
              </w:rPr>
              <w:t>文献信息检索与利用</w:t>
            </w:r>
          </w:p>
        </w:tc>
        <w:tc>
          <w:tcPr>
            <w:tcW w:w="1385" w:type="dxa"/>
            <w:vAlign w:val="center"/>
          </w:tcPr>
          <w:p w:rsidR="0091707F" w:rsidRPr="00F12103" w:rsidRDefault="00342E71">
            <w:pPr>
              <w:widowControl/>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kern w:val="0"/>
                <w:sz w:val="18"/>
                <w:szCs w:val="18"/>
              </w:rPr>
            </w:pPr>
            <w:r w:rsidRPr="00F12103">
              <w:rPr>
                <w:rFonts w:ascii="宋体" w:hAnsi="宋体" w:cs="宋体"/>
                <w:kern w:val="0"/>
                <w:sz w:val="18"/>
                <w:szCs w:val="18"/>
              </w:rPr>
              <w:t>7</w:t>
            </w:r>
          </w:p>
        </w:tc>
        <w:tc>
          <w:tcPr>
            <w:tcW w:w="2016" w:type="dxa"/>
            <w:vAlign w:val="center"/>
          </w:tcPr>
          <w:p w:rsidR="0091707F" w:rsidRPr="00F12103" w:rsidRDefault="00342E71">
            <w:pPr>
              <w:widowControl/>
              <w:jc w:val="center"/>
              <w:rPr>
                <w:rFonts w:ascii="宋体"/>
                <w:sz w:val="18"/>
                <w:szCs w:val="18"/>
              </w:rPr>
            </w:pPr>
            <w:r w:rsidRPr="00F12103">
              <w:rPr>
                <w:rFonts w:ascii="宋体" w:cs="宋体" w:hint="eastAsia"/>
                <w:sz w:val="18"/>
                <w:szCs w:val="18"/>
              </w:rPr>
              <w:t>艺术鉴赏</w:t>
            </w:r>
          </w:p>
        </w:tc>
        <w:tc>
          <w:tcPr>
            <w:tcW w:w="1385" w:type="dxa"/>
            <w:vAlign w:val="center"/>
          </w:tcPr>
          <w:p w:rsidR="0091707F" w:rsidRPr="00F12103" w:rsidRDefault="00342E71">
            <w:pPr>
              <w:widowControl/>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kern w:val="0"/>
                <w:sz w:val="18"/>
                <w:szCs w:val="18"/>
              </w:rPr>
            </w:pPr>
            <w:r w:rsidRPr="00F12103">
              <w:rPr>
                <w:rFonts w:ascii="宋体" w:hAnsi="宋体" w:cs="宋体"/>
                <w:kern w:val="0"/>
                <w:sz w:val="18"/>
                <w:szCs w:val="18"/>
              </w:rPr>
              <w:t>8</w:t>
            </w:r>
          </w:p>
        </w:tc>
        <w:tc>
          <w:tcPr>
            <w:tcW w:w="2016" w:type="dxa"/>
            <w:vAlign w:val="center"/>
          </w:tcPr>
          <w:p w:rsidR="0091707F" w:rsidRPr="00F12103" w:rsidRDefault="00342E71">
            <w:pPr>
              <w:widowControl/>
              <w:jc w:val="center"/>
              <w:rPr>
                <w:rFonts w:ascii="宋体"/>
                <w:sz w:val="18"/>
                <w:szCs w:val="18"/>
              </w:rPr>
            </w:pPr>
            <w:r w:rsidRPr="00F12103">
              <w:rPr>
                <w:rFonts w:ascii="宋体" w:cs="宋体" w:hint="eastAsia"/>
                <w:sz w:val="18"/>
                <w:szCs w:val="18"/>
              </w:rPr>
              <w:t>常见病的健康管理</w:t>
            </w:r>
          </w:p>
        </w:tc>
        <w:tc>
          <w:tcPr>
            <w:tcW w:w="1385" w:type="dxa"/>
            <w:vAlign w:val="center"/>
          </w:tcPr>
          <w:p w:rsidR="0091707F" w:rsidRPr="00F12103" w:rsidRDefault="00342E71">
            <w:pPr>
              <w:widowControl/>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9</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语言学（普通话）</w:t>
            </w:r>
          </w:p>
        </w:tc>
        <w:tc>
          <w:tcPr>
            <w:tcW w:w="1385" w:type="dxa"/>
            <w:vAlign w:val="center"/>
          </w:tcPr>
          <w:p w:rsidR="0091707F" w:rsidRPr="00F12103" w:rsidRDefault="00342E71">
            <w:pPr>
              <w:widowControl/>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w:t>
            </w:r>
            <w:r w:rsidRPr="00F12103">
              <w:rPr>
                <w:rFonts w:ascii="宋体" w:hAnsi="宋体" w:cs="宋体"/>
                <w:kern w:val="0"/>
                <w:sz w:val="18"/>
                <w:szCs w:val="18"/>
              </w:rPr>
              <w:t>0</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中国文化概论</w:t>
            </w:r>
          </w:p>
        </w:tc>
        <w:tc>
          <w:tcPr>
            <w:tcW w:w="1385" w:type="dxa"/>
            <w:vAlign w:val="center"/>
          </w:tcPr>
          <w:p w:rsidR="0091707F" w:rsidRPr="00F12103" w:rsidRDefault="00342E71">
            <w:pPr>
              <w:widowControl/>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w:t>
            </w:r>
            <w:r w:rsidRPr="00F12103">
              <w:rPr>
                <w:rFonts w:ascii="宋体" w:hAnsi="宋体" w:cs="宋体"/>
                <w:kern w:val="0"/>
                <w:sz w:val="18"/>
                <w:szCs w:val="18"/>
              </w:rPr>
              <w:t>1</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论文写作初阶</w:t>
            </w:r>
          </w:p>
        </w:tc>
        <w:tc>
          <w:tcPr>
            <w:tcW w:w="1385" w:type="dxa"/>
            <w:vAlign w:val="center"/>
          </w:tcPr>
          <w:p w:rsidR="0091707F" w:rsidRPr="00F12103" w:rsidRDefault="00342E71">
            <w:pPr>
              <w:widowControl/>
              <w:jc w:val="center"/>
              <w:rPr>
                <w:rFonts w:ascii="宋体" w:hAnsi="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val="restart"/>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公共限选课</w:t>
            </w: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w:t>
            </w:r>
            <w:r w:rsidRPr="00F12103">
              <w:rPr>
                <w:rFonts w:ascii="宋体" w:hAnsi="宋体" w:cs="宋体"/>
                <w:kern w:val="0"/>
                <w:sz w:val="18"/>
                <w:szCs w:val="18"/>
              </w:rPr>
              <w:t>2</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人文素养类</w:t>
            </w:r>
          </w:p>
        </w:tc>
        <w:tc>
          <w:tcPr>
            <w:tcW w:w="1385" w:type="dxa"/>
            <w:vAlign w:val="center"/>
          </w:tcPr>
          <w:p w:rsidR="0091707F" w:rsidRPr="00F12103" w:rsidRDefault="00342E71">
            <w:pPr>
              <w:widowControl/>
              <w:jc w:val="center"/>
              <w:rPr>
                <w:rFonts w:ascii="宋体" w:cs="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cs="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32</w:t>
            </w:r>
          </w:p>
        </w:tc>
        <w:tc>
          <w:tcPr>
            <w:tcW w:w="2021" w:type="dxa"/>
            <w:vMerge w:val="restart"/>
            <w:vAlign w:val="center"/>
          </w:tcPr>
          <w:p w:rsidR="0091707F" w:rsidRPr="00F12103" w:rsidRDefault="00342E71">
            <w:pPr>
              <w:widowControl/>
              <w:jc w:val="center"/>
              <w:rPr>
                <w:rFonts w:ascii="宋体"/>
                <w:b/>
                <w:kern w:val="0"/>
                <w:sz w:val="18"/>
                <w:szCs w:val="18"/>
              </w:rPr>
            </w:pPr>
            <w:r w:rsidRPr="00F12103">
              <w:rPr>
                <w:rFonts w:ascii="宋体" w:hint="eastAsia"/>
                <w:b/>
                <w:kern w:val="0"/>
                <w:sz w:val="18"/>
                <w:szCs w:val="18"/>
              </w:rPr>
              <w:t>每位学生公共限选课程总学分数最少4学分，其中美育教育不少于1学分。</w:t>
            </w: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w:t>
            </w:r>
            <w:r w:rsidRPr="00F12103">
              <w:rPr>
                <w:rFonts w:ascii="宋体" w:hAnsi="宋体" w:cs="宋体"/>
                <w:kern w:val="0"/>
                <w:sz w:val="18"/>
                <w:szCs w:val="18"/>
              </w:rPr>
              <w:t>3</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前沿科技类</w:t>
            </w:r>
          </w:p>
        </w:tc>
        <w:tc>
          <w:tcPr>
            <w:tcW w:w="1385" w:type="dxa"/>
            <w:vAlign w:val="center"/>
          </w:tcPr>
          <w:p w:rsidR="0091707F" w:rsidRPr="00F12103" w:rsidRDefault="00342E71">
            <w:pPr>
              <w:widowControl/>
              <w:jc w:val="center"/>
              <w:rPr>
                <w:rFonts w:ascii="宋体" w:cs="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cs="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w:t>
            </w:r>
            <w:r w:rsidRPr="00F12103">
              <w:rPr>
                <w:rFonts w:ascii="宋体" w:hAnsi="宋体" w:cs="宋体"/>
                <w:kern w:val="0"/>
                <w:sz w:val="18"/>
                <w:szCs w:val="18"/>
              </w:rPr>
              <w:t>4</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马克思主义理论类</w:t>
            </w:r>
          </w:p>
        </w:tc>
        <w:tc>
          <w:tcPr>
            <w:tcW w:w="1385" w:type="dxa"/>
            <w:vAlign w:val="center"/>
          </w:tcPr>
          <w:p w:rsidR="0091707F" w:rsidRPr="00F12103" w:rsidRDefault="00342E71">
            <w:pPr>
              <w:widowControl/>
              <w:jc w:val="center"/>
              <w:rPr>
                <w:rFonts w:ascii="宋体" w:cs="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cs="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w:t>
            </w:r>
            <w:r w:rsidRPr="00F12103">
              <w:rPr>
                <w:rFonts w:ascii="宋体" w:hAnsi="宋体" w:cs="宋体"/>
                <w:kern w:val="0"/>
                <w:sz w:val="18"/>
                <w:szCs w:val="18"/>
              </w:rPr>
              <w:t>5</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党史国史类</w:t>
            </w:r>
          </w:p>
        </w:tc>
        <w:tc>
          <w:tcPr>
            <w:tcW w:w="1385" w:type="dxa"/>
            <w:vAlign w:val="center"/>
          </w:tcPr>
          <w:p w:rsidR="0091707F" w:rsidRPr="00F12103" w:rsidRDefault="00342E71">
            <w:pPr>
              <w:widowControl/>
              <w:jc w:val="center"/>
              <w:rPr>
                <w:rFonts w:ascii="宋体" w:cs="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cs="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w:t>
            </w:r>
            <w:r w:rsidRPr="00F12103">
              <w:rPr>
                <w:rFonts w:ascii="宋体" w:hAnsi="宋体" w:cs="宋体"/>
                <w:kern w:val="0"/>
                <w:sz w:val="18"/>
                <w:szCs w:val="18"/>
              </w:rPr>
              <w:t>6</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传统文化类</w:t>
            </w:r>
          </w:p>
        </w:tc>
        <w:tc>
          <w:tcPr>
            <w:tcW w:w="1385" w:type="dxa"/>
            <w:vAlign w:val="center"/>
          </w:tcPr>
          <w:p w:rsidR="0091707F" w:rsidRPr="00F12103" w:rsidRDefault="00342E71">
            <w:pPr>
              <w:widowControl/>
              <w:jc w:val="center"/>
              <w:rPr>
                <w:rFonts w:ascii="宋体" w:cs="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cs="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17</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身心健康类</w:t>
            </w:r>
          </w:p>
        </w:tc>
        <w:tc>
          <w:tcPr>
            <w:tcW w:w="1385" w:type="dxa"/>
            <w:vAlign w:val="center"/>
          </w:tcPr>
          <w:p w:rsidR="0091707F" w:rsidRPr="00F12103" w:rsidRDefault="00342E71">
            <w:pPr>
              <w:widowControl/>
              <w:jc w:val="center"/>
              <w:rPr>
                <w:rFonts w:ascii="宋体" w:cs="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cs="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widowControl/>
              <w:jc w:val="center"/>
              <w:rPr>
                <w:rFonts w:asci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F12103"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18</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职业素养类</w:t>
            </w:r>
          </w:p>
        </w:tc>
        <w:tc>
          <w:tcPr>
            <w:tcW w:w="1385" w:type="dxa"/>
            <w:vAlign w:val="center"/>
          </w:tcPr>
          <w:p w:rsidR="0091707F" w:rsidRPr="00F12103" w:rsidRDefault="00342E71">
            <w:pPr>
              <w:widowControl/>
              <w:jc w:val="center"/>
              <w:rPr>
                <w:rFonts w:ascii="宋体" w:cs="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cs="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jc w:val="center"/>
              <w:rPr>
                <w:rFonts w:ascii="宋体" w:hAnsi="宋体"/>
                <w:kern w:val="0"/>
                <w:sz w:val="18"/>
                <w:szCs w:val="18"/>
              </w:rPr>
            </w:pPr>
            <w:r w:rsidRPr="00F12103">
              <w:rPr>
                <w:rFonts w:ascii="宋体" w:cs="宋体"/>
                <w:kern w:val="0"/>
                <w:sz w:val="18"/>
                <w:szCs w:val="18"/>
              </w:rPr>
              <w:t>32</w:t>
            </w:r>
          </w:p>
        </w:tc>
        <w:tc>
          <w:tcPr>
            <w:tcW w:w="2021" w:type="dxa"/>
            <w:vMerge/>
            <w:vAlign w:val="center"/>
          </w:tcPr>
          <w:p w:rsidR="0091707F" w:rsidRPr="00F12103" w:rsidRDefault="0091707F">
            <w:pPr>
              <w:widowControl/>
              <w:jc w:val="center"/>
              <w:rPr>
                <w:rFonts w:ascii="宋体"/>
                <w:kern w:val="0"/>
                <w:sz w:val="18"/>
                <w:szCs w:val="18"/>
              </w:rPr>
            </w:pPr>
          </w:p>
        </w:tc>
      </w:tr>
      <w:tr w:rsidR="0091707F" w:rsidRPr="00F12103">
        <w:trPr>
          <w:trHeight w:val="527"/>
          <w:jc w:val="center"/>
        </w:trPr>
        <w:tc>
          <w:tcPr>
            <w:tcW w:w="827" w:type="dxa"/>
            <w:vMerge/>
          </w:tcPr>
          <w:p w:rsidR="0091707F" w:rsidRPr="00F12103" w:rsidRDefault="0091707F">
            <w:pPr>
              <w:widowControl/>
              <w:jc w:val="center"/>
              <w:rPr>
                <w:rFonts w:ascii="宋体" w:hAnsi="宋体" w:cs="宋体"/>
                <w:kern w:val="0"/>
                <w:sz w:val="18"/>
                <w:szCs w:val="18"/>
              </w:rPr>
            </w:pPr>
          </w:p>
        </w:tc>
        <w:tc>
          <w:tcPr>
            <w:tcW w:w="827" w:type="dxa"/>
            <w:vAlign w:val="center"/>
          </w:tcPr>
          <w:p w:rsidR="0091707F" w:rsidRPr="00F12103" w:rsidRDefault="00342E71">
            <w:pPr>
              <w:widowControl/>
              <w:jc w:val="center"/>
              <w:rPr>
                <w:rFonts w:ascii="宋体" w:hAnsi="宋体" w:cs="宋体"/>
                <w:kern w:val="0"/>
                <w:sz w:val="18"/>
                <w:szCs w:val="18"/>
              </w:rPr>
            </w:pPr>
            <w:r w:rsidRPr="00F12103">
              <w:rPr>
                <w:rFonts w:ascii="宋体" w:hAnsi="宋体" w:cs="宋体" w:hint="eastAsia"/>
                <w:kern w:val="0"/>
                <w:sz w:val="18"/>
                <w:szCs w:val="18"/>
              </w:rPr>
              <w:t>19</w:t>
            </w:r>
          </w:p>
        </w:tc>
        <w:tc>
          <w:tcPr>
            <w:tcW w:w="2016" w:type="dxa"/>
            <w:vAlign w:val="center"/>
          </w:tcPr>
          <w:p w:rsidR="0091707F" w:rsidRPr="00F12103" w:rsidRDefault="00342E71">
            <w:pPr>
              <w:widowControl/>
              <w:jc w:val="center"/>
              <w:rPr>
                <w:rFonts w:ascii="宋体" w:cs="宋体"/>
                <w:sz w:val="18"/>
                <w:szCs w:val="18"/>
              </w:rPr>
            </w:pPr>
            <w:r w:rsidRPr="00F12103">
              <w:rPr>
                <w:rFonts w:ascii="宋体" w:cs="宋体" w:hint="eastAsia"/>
                <w:sz w:val="18"/>
                <w:szCs w:val="18"/>
              </w:rPr>
              <w:t>美育教育类</w:t>
            </w:r>
          </w:p>
        </w:tc>
        <w:tc>
          <w:tcPr>
            <w:tcW w:w="1385" w:type="dxa"/>
            <w:vAlign w:val="center"/>
          </w:tcPr>
          <w:p w:rsidR="0091707F" w:rsidRPr="00F12103" w:rsidRDefault="00342E71">
            <w:pPr>
              <w:widowControl/>
              <w:jc w:val="center"/>
              <w:rPr>
                <w:rFonts w:ascii="宋体" w:cs="宋体"/>
                <w:kern w:val="0"/>
                <w:sz w:val="18"/>
                <w:szCs w:val="18"/>
              </w:rPr>
            </w:pPr>
            <w:r w:rsidRPr="00F12103">
              <w:rPr>
                <w:rFonts w:ascii="宋体" w:cs="宋体" w:hint="eastAsia"/>
                <w:kern w:val="0"/>
                <w:sz w:val="18"/>
                <w:szCs w:val="18"/>
              </w:rPr>
              <w:t>第1-</w:t>
            </w:r>
            <w:r w:rsidRPr="00F12103">
              <w:rPr>
                <w:rFonts w:ascii="宋体" w:cs="宋体"/>
                <w:kern w:val="0"/>
                <w:sz w:val="18"/>
                <w:szCs w:val="18"/>
              </w:rPr>
              <w:t>4</w:t>
            </w:r>
            <w:r w:rsidRPr="00F12103">
              <w:rPr>
                <w:rFonts w:ascii="宋体" w:cs="宋体" w:hint="eastAsia"/>
                <w:kern w:val="0"/>
                <w:sz w:val="18"/>
                <w:szCs w:val="18"/>
              </w:rPr>
              <w:t>学期</w:t>
            </w:r>
          </w:p>
        </w:tc>
        <w:tc>
          <w:tcPr>
            <w:tcW w:w="912" w:type="dxa"/>
            <w:vAlign w:val="center"/>
          </w:tcPr>
          <w:p w:rsidR="0091707F" w:rsidRPr="00F12103" w:rsidRDefault="00342E71">
            <w:pPr>
              <w:widowControl/>
              <w:jc w:val="center"/>
              <w:rPr>
                <w:rFonts w:ascii="宋体" w:cs="宋体"/>
                <w:kern w:val="0"/>
                <w:sz w:val="18"/>
                <w:szCs w:val="18"/>
              </w:rPr>
            </w:pPr>
            <w:r w:rsidRPr="00F12103">
              <w:rPr>
                <w:rFonts w:ascii="宋体" w:cs="宋体"/>
                <w:kern w:val="0"/>
                <w:sz w:val="18"/>
                <w:szCs w:val="18"/>
              </w:rPr>
              <w:t>1</w:t>
            </w:r>
          </w:p>
        </w:tc>
        <w:tc>
          <w:tcPr>
            <w:tcW w:w="912" w:type="dxa"/>
            <w:vAlign w:val="center"/>
          </w:tcPr>
          <w:p w:rsidR="0091707F" w:rsidRPr="00F12103" w:rsidRDefault="00342E71">
            <w:pPr>
              <w:jc w:val="center"/>
              <w:rPr>
                <w:rFonts w:ascii="宋体" w:cs="宋体"/>
                <w:kern w:val="0"/>
                <w:sz w:val="18"/>
                <w:szCs w:val="18"/>
              </w:rPr>
            </w:pPr>
            <w:r w:rsidRPr="00F12103">
              <w:rPr>
                <w:rFonts w:ascii="宋体" w:cs="宋体"/>
                <w:kern w:val="0"/>
                <w:sz w:val="18"/>
                <w:szCs w:val="18"/>
              </w:rPr>
              <w:t>32</w:t>
            </w:r>
          </w:p>
        </w:tc>
        <w:tc>
          <w:tcPr>
            <w:tcW w:w="2021" w:type="dxa"/>
            <w:vAlign w:val="center"/>
          </w:tcPr>
          <w:p w:rsidR="0091707F" w:rsidRPr="00F12103" w:rsidRDefault="0091707F">
            <w:pPr>
              <w:widowControl/>
              <w:jc w:val="center"/>
              <w:rPr>
                <w:rFonts w:ascii="宋体"/>
                <w:kern w:val="0"/>
                <w:sz w:val="18"/>
                <w:szCs w:val="18"/>
              </w:rPr>
            </w:pPr>
          </w:p>
        </w:tc>
      </w:tr>
    </w:tbl>
    <w:p w:rsidR="0091707F" w:rsidRPr="00F12103" w:rsidRDefault="0091707F">
      <w:pPr>
        <w:pStyle w:val="a0"/>
        <w:ind w:firstLineChars="0" w:firstLine="0"/>
      </w:pPr>
    </w:p>
    <w:p w:rsidR="0091707F" w:rsidRPr="00F12103" w:rsidRDefault="0091707F">
      <w:pPr>
        <w:pStyle w:val="a0"/>
        <w:ind w:firstLineChars="0" w:firstLine="0"/>
      </w:pPr>
    </w:p>
    <w:p w:rsidR="0091707F" w:rsidRPr="00F12103" w:rsidRDefault="0091707F">
      <w:pPr>
        <w:pStyle w:val="a0"/>
        <w:ind w:firstLineChars="0" w:firstLine="0"/>
        <w:sectPr w:rsidR="0091707F" w:rsidRPr="00F12103" w:rsidSect="0004526D">
          <w:pgSz w:w="11906" w:h="16838"/>
          <w:pgMar w:top="1417" w:right="1531" w:bottom="1417" w:left="1531" w:header="851" w:footer="992" w:gutter="0"/>
          <w:pgNumType w:start="1"/>
          <w:cols w:space="0"/>
          <w:docGrid w:type="lines" w:linePitch="312"/>
        </w:sectPr>
      </w:pPr>
    </w:p>
    <w:p w:rsidR="0091707F" w:rsidRPr="00F12103" w:rsidRDefault="00342E71">
      <w:pPr>
        <w:pStyle w:val="12"/>
        <w:keepNext/>
        <w:keepLines/>
        <w:spacing w:line="500" w:lineRule="exact"/>
        <w:ind w:left="630" w:firstLineChars="0" w:firstLine="0"/>
        <w:outlineLvl w:val="0"/>
        <w:rPr>
          <w:rFonts w:eastAsia="黑体"/>
          <w:b/>
          <w:bCs/>
          <w:kern w:val="44"/>
          <w:sz w:val="32"/>
          <w:szCs w:val="30"/>
        </w:rPr>
      </w:pPr>
      <w:bookmarkStart w:id="131" w:name="_Toc29589"/>
      <w:bookmarkStart w:id="132" w:name="_Toc46303726"/>
      <w:bookmarkStart w:id="133" w:name="_Toc119630052"/>
      <w:r w:rsidRPr="00F12103">
        <w:rPr>
          <w:rFonts w:eastAsia="黑体" w:hint="eastAsia"/>
          <w:b/>
          <w:bCs/>
          <w:kern w:val="44"/>
          <w:sz w:val="32"/>
          <w:szCs w:val="30"/>
        </w:rPr>
        <w:lastRenderedPageBreak/>
        <w:t>十二、实施保障</w:t>
      </w:r>
      <w:bookmarkEnd w:id="131"/>
      <w:bookmarkEnd w:id="132"/>
      <w:bookmarkEnd w:id="133"/>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34" w:name="_Toc27760"/>
      <w:bookmarkStart w:id="135" w:name="_Toc46303727"/>
      <w:bookmarkStart w:id="136" w:name="_Toc119630053"/>
      <w:r w:rsidRPr="00F12103">
        <w:rPr>
          <w:rFonts w:ascii="Arial" w:eastAsia="黑体" w:hAnsi="Arial" w:hint="eastAsia"/>
          <w:b/>
          <w:bCs/>
          <w:sz w:val="28"/>
          <w:szCs w:val="28"/>
        </w:rPr>
        <w:t>（一）师资队伍</w:t>
      </w:r>
      <w:bookmarkEnd w:id="134"/>
      <w:bookmarkEnd w:id="135"/>
      <w:bookmarkEnd w:id="136"/>
    </w:p>
    <w:p w:rsidR="0091707F" w:rsidRPr="00F12103" w:rsidRDefault="00342E71">
      <w:pPr>
        <w:spacing w:line="500" w:lineRule="exact"/>
        <w:ind w:firstLineChars="200" w:firstLine="480"/>
        <w:rPr>
          <w:rFonts w:ascii="宋体" w:hAnsi="宋体" w:cs="宋体"/>
          <w:bCs/>
          <w:sz w:val="24"/>
          <w:szCs w:val="24"/>
        </w:rPr>
      </w:pPr>
      <w:r w:rsidRPr="00F12103">
        <w:rPr>
          <w:rFonts w:ascii="宋体" w:hAnsi="宋体" w:cs="宋体" w:hint="eastAsia"/>
          <w:bCs/>
          <w:sz w:val="24"/>
          <w:szCs w:val="24"/>
        </w:rPr>
        <w:t>1.队伍结构</w:t>
      </w:r>
    </w:p>
    <w:p w:rsidR="0091707F" w:rsidRPr="00F12103" w:rsidRDefault="00342E71">
      <w:pPr>
        <w:spacing w:line="500" w:lineRule="exact"/>
        <w:ind w:firstLineChars="200" w:firstLine="480"/>
        <w:rPr>
          <w:rFonts w:ascii="Times New Roman" w:hAnsi="Times New Roman" w:cs="宋体"/>
          <w:bCs/>
          <w:sz w:val="24"/>
          <w:szCs w:val="24"/>
        </w:rPr>
      </w:pPr>
      <w:r w:rsidRPr="00F12103">
        <w:rPr>
          <w:rFonts w:ascii="Times New Roman" w:hAnsi="Times New Roman" w:cs="宋体" w:hint="eastAsia"/>
          <w:bCs/>
          <w:sz w:val="24"/>
          <w:szCs w:val="24"/>
        </w:rPr>
        <w:t>工业机器人技术专业共有教师</w:t>
      </w:r>
      <w:r w:rsidRPr="00F12103">
        <w:rPr>
          <w:rFonts w:ascii="Times New Roman" w:hAnsi="Times New Roman" w:cs="宋体" w:hint="eastAsia"/>
          <w:bCs/>
          <w:sz w:val="24"/>
          <w:szCs w:val="24"/>
        </w:rPr>
        <w:t>3</w:t>
      </w:r>
      <w:r w:rsidRPr="00F12103">
        <w:rPr>
          <w:rFonts w:ascii="Times New Roman" w:hAnsi="Times New Roman" w:cs="宋体" w:hint="eastAsia"/>
          <w:bCs/>
          <w:sz w:val="24"/>
          <w:szCs w:val="24"/>
        </w:rPr>
        <w:t>名，其中，专任教师</w:t>
      </w:r>
      <w:r w:rsidR="00EB75DB" w:rsidRPr="00F12103">
        <w:rPr>
          <w:rFonts w:ascii="Times New Roman" w:hAnsi="Times New Roman" w:cs="宋体"/>
          <w:bCs/>
          <w:sz w:val="24"/>
          <w:szCs w:val="24"/>
        </w:rPr>
        <w:t>2</w:t>
      </w:r>
      <w:r w:rsidRPr="00F12103">
        <w:rPr>
          <w:rFonts w:ascii="Times New Roman" w:hAnsi="Times New Roman" w:cs="宋体" w:hint="eastAsia"/>
          <w:bCs/>
          <w:sz w:val="24"/>
          <w:szCs w:val="24"/>
        </w:rPr>
        <w:t>名，兼课教师</w:t>
      </w:r>
      <w:r w:rsidRPr="00F12103">
        <w:rPr>
          <w:rFonts w:ascii="Times New Roman" w:hAnsi="Times New Roman" w:cs="宋体" w:hint="eastAsia"/>
          <w:bCs/>
          <w:sz w:val="24"/>
          <w:szCs w:val="24"/>
        </w:rPr>
        <w:t>1</w:t>
      </w:r>
      <w:r w:rsidRPr="00F12103">
        <w:rPr>
          <w:rFonts w:ascii="Times New Roman" w:hAnsi="Times New Roman" w:cs="宋体" w:hint="eastAsia"/>
          <w:bCs/>
          <w:sz w:val="24"/>
          <w:szCs w:val="24"/>
        </w:rPr>
        <w:t>名。专任教师中，高级职称教师</w:t>
      </w:r>
      <w:r w:rsidR="00EB75DB" w:rsidRPr="00F12103">
        <w:rPr>
          <w:rFonts w:ascii="Times New Roman" w:hAnsi="Times New Roman" w:cs="宋体"/>
          <w:bCs/>
          <w:sz w:val="24"/>
          <w:szCs w:val="24"/>
        </w:rPr>
        <w:t>1</w:t>
      </w:r>
      <w:r w:rsidRPr="00F12103">
        <w:rPr>
          <w:rFonts w:ascii="Times New Roman" w:hAnsi="Times New Roman" w:cs="宋体" w:hint="eastAsia"/>
          <w:bCs/>
          <w:sz w:val="24"/>
          <w:szCs w:val="24"/>
        </w:rPr>
        <w:t>名，占</w:t>
      </w:r>
      <w:r w:rsidR="00EB75DB" w:rsidRPr="00F12103">
        <w:rPr>
          <w:rFonts w:ascii="Times New Roman" w:hAnsi="Times New Roman" w:cs="宋体"/>
          <w:bCs/>
          <w:sz w:val="24"/>
          <w:szCs w:val="24"/>
        </w:rPr>
        <w:t>33</w:t>
      </w:r>
      <w:r w:rsidRPr="00F12103">
        <w:rPr>
          <w:rFonts w:ascii="Times New Roman" w:hAnsi="Times New Roman" w:cs="宋体" w:hint="eastAsia"/>
          <w:bCs/>
          <w:sz w:val="24"/>
          <w:szCs w:val="24"/>
        </w:rPr>
        <w:t>％，中级职称教师</w:t>
      </w:r>
      <w:r w:rsidR="00EB75DB" w:rsidRPr="00F12103">
        <w:rPr>
          <w:rFonts w:ascii="Times New Roman" w:hAnsi="Times New Roman" w:cs="宋体"/>
          <w:bCs/>
          <w:sz w:val="24"/>
          <w:szCs w:val="24"/>
        </w:rPr>
        <w:t>1</w:t>
      </w:r>
      <w:r w:rsidRPr="00F12103">
        <w:rPr>
          <w:rFonts w:ascii="Times New Roman" w:hAnsi="Times New Roman" w:cs="宋体" w:hint="eastAsia"/>
          <w:bCs/>
          <w:sz w:val="24"/>
          <w:szCs w:val="24"/>
        </w:rPr>
        <w:t>名，占</w:t>
      </w:r>
      <w:r w:rsidR="00EB75DB" w:rsidRPr="00F12103">
        <w:rPr>
          <w:rFonts w:ascii="Times New Roman" w:hAnsi="Times New Roman" w:cs="宋体"/>
          <w:bCs/>
          <w:sz w:val="24"/>
          <w:szCs w:val="24"/>
        </w:rPr>
        <w:t>33</w:t>
      </w:r>
      <w:r w:rsidRPr="00F12103">
        <w:rPr>
          <w:rFonts w:ascii="Times New Roman" w:hAnsi="Times New Roman" w:cs="宋体" w:hint="eastAsia"/>
          <w:bCs/>
          <w:sz w:val="24"/>
          <w:szCs w:val="24"/>
        </w:rPr>
        <w:t>％，初级职称教师</w:t>
      </w:r>
      <w:r w:rsidR="00EB75DB" w:rsidRPr="00F12103">
        <w:rPr>
          <w:rFonts w:ascii="Times New Roman" w:hAnsi="Times New Roman" w:cs="宋体"/>
          <w:bCs/>
          <w:sz w:val="24"/>
          <w:szCs w:val="24"/>
        </w:rPr>
        <w:t>1</w:t>
      </w:r>
      <w:r w:rsidRPr="00F12103">
        <w:rPr>
          <w:rFonts w:ascii="Times New Roman" w:hAnsi="Times New Roman" w:cs="宋体" w:hint="eastAsia"/>
          <w:bCs/>
          <w:sz w:val="24"/>
          <w:szCs w:val="24"/>
        </w:rPr>
        <w:t>名，占</w:t>
      </w:r>
      <w:r w:rsidR="00EB75DB" w:rsidRPr="00F12103">
        <w:rPr>
          <w:rFonts w:ascii="Times New Roman" w:hAnsi="Times New Roman" w:cs="宋体"/>
          <w:bCs/>
          <w:sz w:val="24"/>
          <w:szCs w:val="24"/>
        </w:rPr>
        <w:t>33</w:t>
      </w:r>
      <w:r w:rsidRPr="00F12103">
        <w:rPr>
          <w:rFonts w:ascii="Times New Roman" w:hAnsi="Times New Roman" w:cs="宋体" w:hint="eastAsia"/>
          <w:bCs/>
          <w:sz w:val="24"/>
          <w:szCs w:val="24"/>
        </w:rPr>
        <w:t>％；双师素质教师</w:t>
      </w:r>
      <w:r w:rsidR="00EB75DB" w:rsidRPr="00F12103">
        <w:rPr>
          <w:rFonts w:ascii="Times New Roman" w:hAnsi="Times New Roman" w:cs="宋体"/>
          <w:bCs/>
          <w:sz w:val="24"/>
          <w:szCs w:val="24"/>
        </w:rPr>
        <w:t>2</w:t>
      </w:r>
      <w:r w:rsidRPr="00F12103">
        <w:rPr>
          <w:rFonts w:ascii="Times New Roman" w:hAnsi="Times New Roman" w:cs="宋体" w:hint="eastAsia"/>
          <w:bCs/>
          <w:sz w:val="24"/>
          <w:szCs w:val="24"/>
        </w:rPr>
        <w:t>名，双师素质教师占专任教师总数的</w:t>
      </w:r>
      <w:r w:rsidR="00EB75DB" w:rsidRPr="00F12103">
        <w:rPr>
          <w:rFonts w:ascii="Times New Roman" w:hAnsi="Times New Roman" w:cs="宋体"/>
          <w:bCs/>
          <w:sz w:val="24"/>
          <w:szCs w:val="24"/>
        </w:rPr>
        <w:t>66</w:t>
      </w:r>
      <w:r w:rsidRPr="00F12103">
        <w:rPr>
          <w:rFonts w:ascii="Times New Roman" w:hAnsi="Times New Roman" w:cs="宋体" w:hint="eastAsia"/>
          <w:bCs/>
          <w:sz w:val="24"/>
          <w:szCs w:val="24"/>
        </w:rPr>
        <w:t>％。</w:t>
      </w:r>
    </w:p>
    <w:p w:rsidR="0091707F" w:rsidRPr="00F12103" w:rsidRDefault="00342E71">
      <w:pPr>
        <w:spacing w:line="500" w:lineRule="exact"/>
        <w:ind w:firstLineChars="200" w:firstLine="480"/>
        <w:rPr>
          <w:rFonts w:ascii="Times New Roman" w:hAnsi="Times New Roman" w:cs="宋体"/>
          <w:bCs/>
          <w:sz w:val="24"/>
          <w:szCs w:val="24"/>
        </w:rPr>
      </w:pPr>
      <w:r w:rsidRPr="00F12103">
        <w:rPr>
          <w:rFonts w:ascii="Times New Roman" w:hAnsi="Times New Roman" w:cs="宋体" w:hint="eastAsia"/>
          <w:bCs/>
          <w:sz w:val="24"/>
          <w:szCs w:val="24"/>
        </w:rPr>
        <w:t>学校专任教师中，</w:t>
      </w:r>
      <w:r w:rsidRPr="00F12103">
        <w:rPr>
          <w:rFonts w:ascii="Times New Roman" w:hAnsi="Times New Roman" w:cs="宋体" w:hint="eastAsia"/>
          <w:bCs/>
          <w:sz w:val="24"/>
          <w:szCs w:val="24"/>
        </w:rPr>
        <w:t>35</w:t>
      </w:r>
      <w:r w:rsidRPr="00F12103">
        <w:rPr>
          <w:rFonts w:ascii="Times New Roman" w:hAnsi="Times New Roman" w:cs="宋体" w:hint="eastAsia"/>
          <w:bCs/>
          <w:sz w:val="24"/>
          <w:szCs w:val="24"/>
        </w:rPr>
        <w:t>岁以下教师</w:t>
      </w:r>
      <w:r w:rsidR="00D60A82" w:rsidRPr="00F12103">
        <w:rPr>
          <w:rFonts w:ascii="Times New Roman" w:hAnsi="Times New Roman" w:cs="宋体"/>
          <w:bCs/>
          <w:sz w:val="24"/>
          <w:szCs w:val="24"/>
        </w:rPr>
        <w:t>2</w:t>
      </w:r>
      <w:r w:rsidRPr="00F12103">
        <w:rPr>
          <w:rFonts w:ascii="Times New Roman" w:hAnsi="Times New Roman" w:cs="宋体" w:hint="eastAsia"/>
          <w:bCs/>
          <w:sz w:val="24"/>
          <w:szCs w:val="24"/>
        </w:rPr>
        <w:t>人，占专任教师总数的</w:t>
      </w:r>
      <w:r w:rsidR="00D60A82" w:rsidRPr="00F12103">
        <w:rPr>
          <w:rFonts w:ascii="Times New Roman" w:hAnsi="Times New Roman" w:cs="宋体"/>
          <w:bCs/>
          <w:sz w:val="24"/>
          <w:szCs w:val="24"/>
        </w:rPr>
        <w:t>66</w:t>
      </w:r>
      <w:r w:rsidRPr="00F12103">
        <w:rPr>
          <w:rFonts w:ascii="Times New Roman" w:hAnsi="Times New Roman" w:cs="宋体" w:hint="eastAsia"/>
          <w:bCs/>
          <w:sz w:val="24"/>
          <w:szCs w:val="24"/>
        </w:rPr>
        <w:t>%</w:t>
      </w:r>
      <w:r w:rsidRPr="00F12103">
        <w:rPr>
          <w:rFonts w:ascii="Times New Roman" w:hAnsi="Times New Roman" w:cs="宋体" w:hint="eastAsia"/>
          <w:bCs/>
          <w:sz w:val="24"/>
          <w:szCs w:val="24"/>
        </w:rPr>
        <w:t>，</w:t>
      </w:r>
      <w:r w:rsidRPr="00F12103">
        <w:rPr>
          <w:rFonts w:ascii="Times New Roman" w:hAnsi="Times New Roman" w:cs="宋体" w:hint="eastAsia"/>
          <w:bCs/>
          <w:sz w:val="24"/>
          <w:szCs w:val="24"/>
        </w:rPr>
        <w:t>36-45</w:t>
      </w:r>
      <w:r w:rsidRPr="00F12103">
        <w:rPr>
          <w:rFonts w:ascii="Times New Roman" w:hAnsi="Times New Roman" w:cs="宋体" w:hint="eastAsia"/>
          <w:bCs/>
          <w:sz w:val="24"/>
          <w:szCs w:val="24"/>
        </w:rPr>
        <w:t>岁教师</w:t>
      </w:r>
      <w:r w:rsidR="00D60A82" w:rsidRPr="00F12103">
        <w:rPr>
          <w:rFonts w:ascii="Times New Roman" w:hAnsi="Times New Roman" w:cs="宋体"/>
          <w:bCs/>
          <w:sz w:val="24"/>
          <w:szCs w:val="24"/>
        </w:rPr>
        <w:t>1</w:t>
      </w:r>
      <w:r w:rsidRPr="00F12103">
        <w:rPr>
          <w:rFonts w:ascii="Times New Roman" w:hAnsi="Times New Roman" w:cs="宋体" w:hint="eastAsia"/>
          <w:bCs/>
          <w:sz w:val="24"/>
          <w:szCs w:val="24"/>
        </w:rPr>
        <w:t>人，占专任教师总数的</w:t>
      </w:r>
      <w:r w:rsidR="00D60A82" w:rsidRPr="00F12103">
        <w:rPr>
          <w:rFonts w:ascii="Times New Roman" w:hAnsi="Times New Roman" w:cs="宋体"/>
          <w:bCs/>
          <w:sz w:val="24"/>
          <w:szCs w:val="24"/>
        </w:rPr>
        <w:t>33</w:t>
      </w:r>
      <w:r w:rsidRPr="00F12103">
        <w:rPr>
          <w:rFonts w:ascii="Times New Roman" w:hAnsi="Times New Roman" w:cs="宋体" w:hint="eastAsia"/>
          <w:bCs/>
          <w:sz w:val="24"/>
          <w:szCs w:val="24"/>
        </w:rPr>
        <w:t>%</w:t>
      </w:r>
      <w:r w:rsidRPr="00F12103">
        <w:rPr>
          <w:rFonts w:ascii="Times New Roman" w:hAnsi="Times New Roman" w:cs="宋体" w:hint="eastAsia"/>
          <w:bCs/>
          <w:sz w:val="24"/>
          <w:szCs w:val="24"/>
        </w:rPr>
        <w:t>。</w:t>
      </w:r>
      <w:r w:rsidRPr="00F12103">
        <w:rPr>
          <w:rFonts w:ascii="Times New Roman" w:hAnsi="Times New Roman" w:cs="宋体" w:hint="eastAsia"/>
          <w:bCs/>
          <w:sz w:val="24"/>
          <w:szCs w:val="24"/>
        </w:rPr>
        <w:t xml:space="preserve">      </w:t>
      </w:r>
    </w:p>
    <w:p w:rsidR="0091707F" w:rsidRPr="00F12103" w:rsidRDefault="00342E71">
      <w:pPr>
        <w:spacing w:line="500" w:lineRule="exact"/>
        <w:ind w:firstLineChars="200" w:firstLine="480"/>
        <w:rPr>
          <w:rFonts w:ascii="宋体" w:hAnsi="宋体" w:cs="宋体"/>
          <w:bCs/>
          <w:sz w:val="24"/>
          <w:szCs w:val="24"/>
        </w:rPr>
      </w:pPr>
      <w:r w:rsidRPr="00F12103">
        <w:rPr>
          <w:rFonts w:ascii="宋体" w:hAnsi="宋体" w:cs="宋体" w:hint="eastAsia"/>
          <w:bCs/>
          <w:sz w:val="24"/>
          <w:szCs w:val="24"/>
        </w:rPr>
        <w:t>2.专任教师</w:t>
      </w:r>
    </w:p>
    <w:p w:rsidR="0091707F" w:rsidRPr="00F12103" w:rsidRDefault="00342E71">
      <w:pPr>
        <w:spacing w:line="500" w:lineRule="exact"/>
        <w:ind w:firstLineChars="200" w:firstLine="480"/>
        <w:rPr>
          <w:rFonts w:ascii="宋体" w:hAnsi="宋体" w:cs="宋体"/>
          <w:bCs/>
          <w:sz w:val="24"/>
          <w:szCs w:val="24"/>
        </w:rPr>
      </w:pPr>
      <w:r w:rsidRPr="00F12103">
        <w:rPr>
          <w:rFonts w:ascii="宋体" w:hAnsi="宋体" w:cs="宋体" w:hint="eastAsia"/>
          <w:bCs/>
          <w:sz w:val="24"/>
          <w:szCs w:val="24"/>
        </w:rPr>
        <w:t>（1）专业带头人</w:t>
      </w:r>
    </w:p>
    <w:p w:rsidR="0091707F" w:rsidRPr="00F12103" w:rsidRDefault="00342E71">
      <w:pPr>
        <w:spacing w:line="500" w:lineRule="exact"/>
        <w:ind w:firstLineChars="200" w:firstLine="480"/>
        <w:rPr>
          <w:bCs/>
          <w:sz w:val="24"/>
        </w:rPr>
      </w:pPr>
      <w:r w:rsidRPr="00F12103">
        <w:rPr>
          <w:rFonts w:hint="eastAsia"/>
          <w:bCs/>
          <w:sz w:val="24"/>
        </w:rPr>
        <w:t>专业带头人实行学校企业双带头人制。学校专业带头人原则上应具有副高及</w:t>
      </w:r>
    </w:p>
    <w:p w:rsidR="0091707F" w:rsidRPr="00F12103" w:rsidRDefault="00342E71">
      <w:pPr>
        <w:spacing w:line="500" w:lineRule="exact"/>
        <w:rPr>
          <w:bCs/>
          <w:sz w:val="24"/>
        </w:rPr>
      </w:pPr>
      <w:r w:rsidRPr="00F12103">
        <w:rPr>
          <w:rFonts w:hint="eastAsia"/>
          <w:bCs/>
          <w:sz w:val="24"/>
        </w:rPr>
        <w:t>以上职称，能够较好地把握国内外工业机器人技术行业、专业发展，能广泛联系行业企业，了解行业企业对本专业人才的需求实际；掌握先进职教理念和课程、培训开发技术，教学设计、专业研究能力强，具有组织开展教科研工作的能力，在本区域或本领域具有一定的专业影响力。企业专业带头人原则上为大学本科及以上学历的企业高级管理人员、技术专家和高技能人才，具有高尚的职业道德、丰富实践经历和管理经验，有校企合作经验，并能参与专业建设和人才培养工作。</w:t>
      </w:r>
    </w:p>
    <w:p w:rsidR="0091707F" w:rsidRPr="00F12103" w:rsidRDefault="00342E71">
      <w:pPr>
        <w:spacing w:line="500" w:lineRule="exact"/>
        <w:ind w:firstLineChars="200" w:firstLine="480"/>
        <w:rPr>
          <w:bCs/>
          <w:sz w:val="24"/>
        </w:rPr>
      </w:pPr>
      <w:r w:rsidRPr="00F12103">
        <w:rPr>
          <w:rFonts w:hint="eastAsia"/>
          <w:bCs/>
          <w:sz w:val="24"/>
        </w:rPr>
        <w:t>（</w:t>
      </w:r>
      <w:r w:rsidRPr="00F12103">
        <w:rPr>
          <w:rFonts w:hint="eastAsia"/>
          <w:bCs/>
          <w:sz w:val="24"/>
        </w:rPr>
        <w:t>2</w:t>
      </w:r>
      <w:r w:rsidRPr="00F12103">
        <w:rPr>
          <w:rFonts w:hint="eastAsia"/>
          <w:bCs/>
          <w:sz w:val="24"/>
        </w:rPr>
        <w:t>）双师素质与骨干教师</w:t>
      </w:r>
    </w:p>
    <w:p w:rsidR="0091707F" w:rsidRPr="00F12103" w:rsidRDefault="00342E71">
      <w:pPr>
        <w:spacing w:line="500" w:lineRule="exact"/>
        <w:ind w:firstLineChars="200" w:firstLine="480"/>
        <w:rPr>
          <w:bCs/>
          <w:sz w:val="24"/>
        </w:rPr>
      </w:pPr>
      <w:r w:rsidRPr="00F12103">
        <w:rPr>
          <w:rFonts w:hint="eastAsia"/>
          <w:bCs/>
          <w:sz w:val="24"/>
        </w:rPr>
        <w:t>专任教师应具有高校教师资格；有理想信念、有道德情操、有扎实学识、有</w:t>
      </w:r>
    </w:p>
    <w:p w:rsidR="0091707F" w:rsidRPr="00F12103" w:rsidRDefault="00342E71">
      <w:pPr>
        <w:spacing w:line="500" w:lineRule="exact"/>
        <w:rPr>
          <w:bCs/>
          <w:sz w:val="24"/>
        </w:rPr>
      </w:pPr>
      <w:r w:rsidRPr="00F12103">
        <w:rPr>
          <w:rFonts w:hint="eastAsia"/>
          <w:bCs/>
          <w:sz w:val="24"/>
        </w:rPr>
        <w:t>仁爱之心；具有智能控制技术等相关专业本科及以上学历；具有扎实的本专业相</w:t>
      </w:r>
    </w:p>
    <w:p w:rsidR="0091707F" w:rsidRPr="00F12103" w:rsidRDefault="00342E71">
      <w:pPr>
        <w:spacing w:line="500" w:lineRule="exact"/>
        <w:rPr>
          <w:bCs/>
          <w:sz w:val="24"/>
        </w:rPr>
      </w:pPr>
      <w:r w:rsidRPr="00F12103">
        <w:rPr>
          <w:rFonts w:hint="eastAsia"/>
          <w:bCs/>
          <w:sz w:val="24"/>
        </w:rPr>
        <w:t>关理论功底和实践能力；具有较强信息化教学能力，能够开展课程教学改革和科</w:t>
      </w:r>
    </w:p>
    <w:p w:rsidR="0091707F" w:rsidRPr="00F12103" w:rsidRDefault="00342E71">
      <w:pPr>
        <w:spacing w:line="500" w:lineRule="exact"/>
        <w:rPr>
          <w:bCs/>
          <w:sz w:val="24"/>
        </w:rPr>
      </w:pPr>
      <w:r w:rsidRPr="00F12103">
        <w:rPr>
          <w:rFonts w:hint="eastAsia"/>
          <w:bCs/>
          <w:sz w:val="24"/>
        </w:rPr>
        <w:t>学研究；有每</w:t>
      </w:r>
      <w:r w:rsidRPr="00F12103">
        <w:rPr>
          <w:rFonts w:hint="eastAsia"/>
          <w:bCs/>
          <w:sz w:val="24"/>
        </w:rPr>
        <w:t xml:space="preserve"> 5 </w:t>
      </w:r>
      <w:r w:rsidRPr="00F12103">
        <w:rPr>
          <w:rFonts w:hint="eastAsia"/>
          <w:bCs/>
          <w:sz w:val="24"/>
        </w:rPr>
        <w:t>年累计不少于</w:t>
      </w:r>
      <w:r w:rsidRPr="00F12103">
        <w:rPr>
          <w:rFonts w:hint="eastAsia"/>
          <w:bCs/>
          <w:sz w:val="24"/>
        </w:rPr>
        <w:t xml:space="preserve"> 6 </w:t>
      </w:r>
      <w:r w:rsidRPr="00F12103">
        <w:rPr>
          <w:rFonts w:hint="eastAsia"/>
          <w:bCs/>
          <w:sz w:val="24"/>
        </w:rPr>
        <w:t>个月的企业实践经历。</w:t>
      </w:r>
    </w:p>
    <w:p w:rsidR="0091707F" w:rsidRPr="00F12103" w:rsidRDefault="00342E71">
      <w:pPr>
        <w:spacing w:line="500" w:lineRule="exact"/>
        <w:ind w:firstLineChars="200" w:firstLine="480"/>
        <w:rPr>
          <w:rFonts w:ascii="宋体" w:hAnsi="宋体" w:cs="宋体"/>
          <w:bCs/>
          <w:sz w:val="24"/>
          <w:szCs w:val="24"/>
        </w:rPr>
      </w:pPr>
      <w:r w:rsidRPr="00F12103">
        <w:rPr>
          <w:rFonts w:ascii="宋体" w:hAnsi="宋体" w:cs="宋体" w:hint="eastAsia"/>
          <w:bCs/>
          <w:sz w:val="24"/>
          <w:szCs w:val="24"/>
        </w:rPr>
        <w:t>3.兼职教师</w:t>
      </w:r>
    </w:p>
    <w:p w:rsidR="0091707F" w:rsidRPr="00F12103" w:rsidRDefault="00342E71">
      <w:pPr>
        <w:spacing w:line="500" w:lineRule="exact"/>
        <w:ind w:firstLineChars="200" w:firstLine="480"/>
        <w:rPr>
          <w:rFonts w:ascii="宋体" w:hAnsi="宋体"/>
          <w:bCs/>
          <w:sz w:val="24"/>
          <w:szCs w:val="24"/>
        </w:rPr>
      </w:pPr>
      <w:r w:rsidRPr="00F12103">
        <w:rPr>
          <w:rFonts w:ascii="宋体" w:hAnsi="宋体" w:hint="eastAsia"/>
          <w:bCs/>
          <w:sz w:val="24"/>
          <w:szCs w:val="24"/>
        </w:rPr>
        <w:t>兼职教师主要从本专业相关的行业企业聘任，具备良好的思想政治素质、职</w:t>
      </w:r>
    </w:p>
    <w:p w:rsidR="0091707F" w:rsidRPr="00F12103" w:rsidRDefault="00342E71">
      <w:pPr>
        <w:spacing w:line="500" w:lineRule="exact"/>
        <w:rPr>
          <w:rFonts w:ascii="宋体" w:hAnsi="宋体"/>
          <w:sz w:val="24"/>
          <w:szCs w:val="24"/>
        </w:rPr>
      </w:pPr>
      <w:r w:rsidRPr="00F12103">
        <w:rPr>
          <w:rFonts w:ascii="宋体" w:hAnsi="宋体" w:hint="eastAsia"/>
          <w:bCs/>
          <w:sz w:val="24"/>
          <w:szCs w:val="24"/>
        </w:rPr>
        <w:t>业道德和工匠精神，具有扎实的专业知识</w:t>
      </w:r>
      <w:r w:rsidRPr="00F12103">
        <w:rPr>
          <w:rFonts w:ascii="宋体" w:hAnsi="宋体" w:hint="eastAsia"/>
          <w:sz w:val="24"/>
          <w:szCs w:val="24"/>
        </w:rPr>
        <w:t>和丰富的实际工作经验，一般具有中级及以上相关专业职称，能承担专业课程教学、实习实训指导和学生职业发展规划</w:t>
      </w:r>
    </w:p>
    <w:p w:rsidR="0091707F" w:rsidRPr="00F12103" w:rsidRDefault="00342E71">
      <w:pPr>
        <w:spacing w:line="500" w:lineRule="exact"/>
        <w:rPr>
          <w:rFonts w:ascii="宋体" w:hAnsi="宋体"/>
          <w:sz w:val="24"/>
          <w:szCs w:val="24"/>
        </w:rPr>
      </w:pPr>
      <w:r w:rsidRPr="00F12103">
        <w:rPr>
          <w:rFonts w:ascii="宋体" w:hAnsi="宋体" w:hint="eastAsia"/>
          <w:sz w:val="24"/>
          <w:szCs w:val="24"/>
        </w:rPr>
        <w:t>指导等教学任务。</w:t>
      </w:r>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37" w:name="_Toc46303728"/>
      <w:bookmarkStart w:id="138" w:name="_Toc3936"/>
      <w:bookmarkStart w:id="139" w:name="_Toc119630054"/>
      <w:r w:rsidRPr="00F12103">
        <w:rPr>
          <w:rFonts w:ascii="Arial" w:eastAsia="黑体" w:hAnsi="Arial" w:hint="eastAsia"/>
          <w:b/>
          <w:bCs/>
          <w:sz w:val="28"/>
          <w:szCs w:val="28"/>
        </w:rPr>
        <w:lastRenderedPageBreak/>
        <w:t>（二）教学设施</w:t>
      </w:r>
      <w:bookmarkEnd w:id="137"/>
      <w:bookmarkEnd w:id="138"/>
      <w:bookmarkEnd w:id="139"/>
    </w:p>
    <w:p w:rsidR="0091707F" w:rsidRPr="00F12103" w:rsidRDefault="00342E71">
      <w:pPr>
        <w:spacing w:line="500" w:lineRule="exact"/>
        <w:ind w:firstLineChars="200" w:firstLine="480"/>
        <w:rPr>
          <w:rFonts w:ascii="宋体" w:hAnsi="宋体" w:cs="宋体"/>
          <w:bCs/>
          <w:sz w:val="24"/>
          <w:szCs w:val="24"/>
        </w:rPr>
      </w:pPr>
      <w:bookmarkStart w:id="140" w:name="_Toc407696165"/>
      <w:bookmarkStart w:id="141" w:name="_Toc407697923"/>
      <w:bookmarkStart w:id="142" w:name="_Toc405393407"/>
      <w:r w:rsidRPr="00F12103">
        <w:rPr>
          <w:rFonts w:ascii="宋体" w:hAnsi="宋体" w:cs="宋体" w:hint="eastAsia"/>
          <w:bCs/>
          <w:sz w:val="24"/>
          <w:szCs w:val="24"/>
        </w:rPr>
        <w:t>1.专业教室基本条件</w:t>
      </w:r>
    </w:p>
    <w:p w:rsidR="0091707F" w:rsidRPr="00F12103" w:rsidRDefault="00342E71">
      <w:pPr>
        <w:spacing w:line="500" w:lineRule="exact"/>
        <w:ind w:firstLineChars="200" w:firstLine="480"/>
        <w:rPr>
          <w:rFonts w:ascii="宋体" w:hAnsi="宋体"/>
          <w:bCs/>
          <w:sz w:val="24"/>
          <w:szCs w:val="24"/>
        </w:rPr>
      </w:pPr>
      <w:r w:rsidRPr="00F12103">
        <w:rPr>
          <w:rFonts w:ascii="宋体" w:hAnsi="宋体" w:hint="eastAsia"/>
          <w:bCs/>
          <w:sz w:val="24"/>
          <w:szCs w:val="24"/>
        </w:rPr>
        <w:t>一般配备黑（白）板、多媒体计算机、投影设备、音响设备，互联网接入或</w:t>
      </w:r>
    </w:p>
    <w:p w:rsidR="0091707F" w:rsidRPr="00F12103" w:rsidRDefault="00342E71">
      <w:pPr>
        <w:spacing w:line="500" w:lineRule="exact"/>
        <w:rPr>
          <w:rFonts w:ascii="宋体" w:hAnsi="宋体"/>
          <w:bCs/>
          <w:sz w:val="24"/>
          <w:szCs w:val="24"/>
        </w:rPr>
      </w:pPr>
      <w:proofErr w:type="spellStart"/>
      <w:r w:rsidRPr="00F12103">
        <w:rPr>
          <w:rFonts w:ascii="宋体" w:hAnsi="宋体" w:hint="eastAsia"/>
          <w:bCs/>
          <w:sz w:val="24"/>
          <w:szCs w:val="24"/>
        </w:rPr>
        <w:t>WiFi</w:t>
      </w:r>
      <w:proofErr w:type="spellEnd"/>
      <w:r w:rsidRPr="00F12103">
        <w:rPr>
          <w:rFonts w:ascii="宋体" w:hAnsi="宋体" w:hint="eastAsia"/>
          <w:bCs/>
          <w:sz w:val="24"/>
          <w:szCs w:val="24"/>
        </w:rPr>
        <w:t xml:space="preserve"> 环境，并具有网络安全防护措施。安装应急照明装置并保持良好状态，符合紧急疏散要求、标志明显、保持逃生通道畅通无阻。</w:t>
      </w:r>
    </w:p>
    <w:p w:rsidR="0091707F" w:rsidRPr="00F12103" w:rsidRDefault="00342E71">
      <w:pPr>
        <w:spacing w:line="500" w:lineRule="exact"/>
        <w:ind w:firstLineChars="200" w:firstLine="480"/>
        <w:rPr>
          <w:rFonts w:ascii="宋体" w:hAnsi="宋体" w:cs="宋体"/>
          <w:bCs/>
          <w:sz w:val="24"/>
          <w:szCs w:val="24"/>
        </w:rPr>
      </w:pPr>
      <w:r w:rsidRPr="00F12103">
        <w:rPr>
          <w:rFonts w:ascii="宋体" w:hAnsi="宋体" w:cs="宋体" w:hint="eastAsia"/>
          <w:bCs/>
          <w:sz w:val="24"/>
          <w:szCs w:val="24"/>
        </w:rPr>
        <w:t>2.校内实践教学条件</w:t>
      </w:r>
      <w:bookmarkEnd w:id="140"/>
      <w:bookmarkEnd w:id="141"/>
      <w:bookmarkEnd w:id="142"/>
    </w:p>
    <w:p w:rsidR="0091707F" w:rsidRPr="00F12103" w:rsidRDefault="00342E71">
      <w:pPr>
        <w:spacing w:line="500" w:lineRule="exact"/>
        <w:ind w:firstLineChars="200" w:firstLine="480"/>
        <w:rPr>
          <w:rFonts w:ascii="宋体" w:hAnsi="宋体"/>
          <w:bCs/>
          <w:sz w:val="24"/>
          <w:szCs w:val="24"/>
        </w:rPr>
      </w:pPr>
      <w:r w:rsidRPr="00F12103">
        <w:rPr>
          <w:rFonts w:ascii="宋体" w:hAnsi="宋体"/>
          <w:bCs/>
          <w:sz w:val="24"/>
          <w:szCs w:val="24"/>
        </w:rPr>
        <w:t>（1）</w:t>
      </w:r>
      <w:r w:rsidRPr="00F12103">
        <w:rPr>
          <w:rFonts w:ascii="宋体" w:hAnsi="宋体" w:hint="eastAsia"/>
          <w:bCs/>
          <w:sz w:val="24"/>
          <w:szCs w:val="24"/>
        </w:rPr>
        <w:t>校内实训室</w:t>
      </w:r>
    </w:p>
    <w:p w:rsidR="0091707F" w:rsidRPr="00F12103" w:rsidRDefault="00342E71">
      <w:pPr>
        <w:spacing w:line="500" w:lineRule="exact"/>
        <w:ind w:firstLineChars="200" w:firstLine="480"/>
        <w:rPr>
          <w:rFonts w:ascii="宋体" w:hAnsi="宋体"/>
          <w:sz w:val="24"/>
          <w:szCs w:val="24"/>
        </w:rPr>
      </w:pPr>
      <w:r w:rsidRPr="00F12103">
        <w:rPr>
          <w:rFonts w:ascii="宋体" w:hAnsi="宋体" w:hint="eastAsia"/>
          <w:sz w:val="24"/>
          <w:szCs w:val="24"/>
        </w:rPr>
        <w:t>为保证学生充足的实践学习条件，校内实训基地应配备金工实训室、电工电子技术实训室、CAD/CAM实训室、工业机器人实训室、虚拟仿真实训室、电机与电气控制实训室、液压与气压传动实训室等专业实训室，实习工位应满足2—3人/工位的要求。</w:t>
      </w:r>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12   </w:t>
      </w:r>
      <w:r w:rsidRPr="00F12103">
        <w:rPr>
          <w:rFonts w:ascii="Times New Roman" w:hAnsi="Times New Roman" w:hint="eastAsia"/>
          <w:b/>
          <w:bCs/>
          <w:szCs w:val="21"/>
        </w:rPr>
        <w:t>实训室功能表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8"/>
        <w:gridCol w:w="1818"/>
        <w:gridCol w:w="1413"/>
        <w:gridCol w:w="1482"/>
        <w:gridCol w:w="1680"/>
        <w:gridCol w:w="2155"/>
      </w:tblGrid>
      <w:tr w:rsidR="00F12103" w:rsidRPr="00F12103">
        <w:trPr>
          <w:jc w:val="center"/>
        </w:trPr>
        <w:tc>
          <w:tcPr>
            <w:tcW w:w="479"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序号</w:t>
            </w:r>
          </w:p>
        </w:tc>
        <w:tc>
          <w:tcPr>
            <w:tcW w:w="1710"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校内实训室名称</w:t>
            </w:r>
          </w:p>
        </w:tc>
        <w:tc>
          <w:tcPr>
            <w:tcW w:w="1329"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主要设备</w:t>
            </w:r>
          </w:p>
        </w:tc>
        <w:tc>
          <w:tcPr>
            <w:tcW w:w="1394"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主要功能</w:t>
            </w:r>
          </w:p>
        </w:tc>
        <w:tc>
          <w:tcPr>
            <w:tcW w:w="1580"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适用课程</w:t>
            </w:r>
          </w:p>
        </w:tc>
        <w:tc>
          <w:tcPr>
            <w:tcW w:w="2027"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适用范围（职业鉴定项目）</w:t>
            </w:r>
          </w:p>
        </w:tc>
      </w:tr>
      <w:tr w:rsidR="00F12103" w:rsidRPr="00F12103">
        <w:trPr>
          <w:trHeight w:val="459"/>
          <w:jc w:val="center"/>
        </w:trPr>
        <w:tc>
          <w:tcPr>
            <w:tcW w:w="47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710"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szCs w:val="21"/>
              </w:rPr>
              <w:t>金工实训室</w:t>
            </w:r>
          </w:p>
        </w:tc>
        <w:tc>
          <w:tcPr>
            <w:tcW w:w="132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焊机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钻床</w:t>
            </w:r>
          </w:p>
        </w:tc>
        <w:tc>
          <w:tcPr>
            <w:tcW w:w="1394"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焊工钳工实训</w:t>
            </w:r>
          </w:p>
        </w:tc>
        <w:tc>
          <w:tcPr>
            <w:tcW w:w="158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金工实训</w:t>
            </w:r>
          </w:p>
        </w:tc>
        <w:tc>
          <w:tcPr>
            <w:tcW w:w="2027"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焊工</w:t>
            </w:r>
          </w:p>
        </w:tc>
      </w:tr>
      <w:tr w:rsidR="00F12103" w:rsidRPr="00F12103">
        <w:trPr>
          <w:trHeight w:val="794"/>
          <w:jc w:val="center"/>
        </w:trPr>
        <w:tc>
          <w:tcPr>
            <w:tcW w:w="47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710"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szCs w:val="21"/>
              </w:rPr>
              <w:t>维修电工实训室</w:t>
            </w:r>
          </w:p>
        </w:tc>
        <w:tc>
          <w:tcPr>
            <w:tcW w:w="132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维修电工综合实训台</w:t>
            </w:r>
          </w:p>
        </w:tc>
        <w:tc>
          <w:tcPr>
            <w:tcW w:w="1394"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维修电工中高级技能训练</w:t>
            </w:r>
          </w:p>
        </w:tc>
        <w:tc>
          <w:tcPr>
            <w:tcW w:w="158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电气控制技术</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PLC应用技术</w:t>
            </w:r>
          </w:p>
        </w:tc>
        <w:tc>
          <w:tcPr>
            <w:tcW w:w="2027"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维修电工中级证</w:t>
            </w:r>
          </w:p>
        </w:tc>
      </w:tr>
      <w:tr w:rsidR="00F12103" w:rsidRPr="00F12103">
        <w:trPr>
          <w:jc w:val="center"/>
        </w:trPr>
        <w:tc>
          <w:tcPr>
            <w:tcW w:w="47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w:t>
            </w:r>
          </w:p>
        </w:tc>
        <w:tc>
          <w:tcPr>
            <w:tcW w:w="1710"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szCs w:val="21"/>
              </w:rPr>
              <w:t>CAD/CAM实训室</w:t>
            </w:r>
          </w:p>
        </w:tc>
        <w:tc>
          <w:tcPr>
            <w:tcW w:w="132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微机、专业软件</w:t>
            </w:r>
          </w:p>
        </w:tc>
        <w:tc>
          <w:tcPr>
            <w:tcW w:w="1394"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CAD制图，工业机器人产线模型绘制</w:t>
            </w:r>
          </w:p>
        </w:tc>
        <w:tc>
          <w:tcPr>
            <w:tcW w:w="158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工业机器人应用系统建模</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工业机器人离线编程与仿真</w:t>
            </w:r>
          </w:p>
        </w:tc>
        <w:tc>
          <w:tcPr>
            <w:tcW w:w="2027" w:type="dxa"/>
            <w:shd w:val="clear" w:color="auto" w:fill="auto"/>
            <w:vAlign w:val="center"/>
          </w:tcPr>
          <w:p w:rsidR="0091707F" w:rsidRPr="00F12103" w:rsidRDefault="0091707F">
            <w:pPr>
              <w:spacing w:line="240" w:lineRule="exact"/>
              <w:jc w:val="center"/>
              <w:rPr>
                <w:rFonts w:ascii="宋体" w:hAnsi="宋体" w:cs="宋体"/>
                <w:szCs w:val="21"/>
              </w:rPr>
            </w:pPr>
          </w:p>
        </w:tc>
      </w:tr>
      <w:tr w:rsidR="00F12103" w:rsidRPr="00F12103">
        <w:trPr>
          <w:jc w:val="center"/>
        </w:trPr>
        <w:tc>
          <w:tcPr>
            <w:tcW w:w="47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171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工业机器人实训室</w:t>
            </w:r>
          </w:p>
          <w:p w:rsidR="0091707F" w:rsidRPr="00F12103" w:rsidRDefault="0091707F">
            <w:pPr>
              <w:spacing w:line="240" w:lineRule="exact"/>
              <w:jc w:val="center"/>
              <w:rPr>
                <w:rFonts w:ascii="宋体" w:hAnsi="宋体" w:cs="宋体"/>
                <w:b/>
                <w:bCs/>
                <w:szCs w:val="21"/>
              </w:rPr>
            </w:pPr>
          </w:p>
        </w:tc>
        <w:tc>
          <w:tcPr>
            <w:tcW w:w="132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搬运机器人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焊接机器人</w:t>
            </w:r>
          </w:p>
        </w:tc>
        <w:tc>
          <w:tcPr>
            <w:tcW w:w="1394"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工业机器人搬运编程</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工业机器人焊接编程</w:t>
            </w:r>
          </w:p>
        </w:tc>
        <w:tc>
          <w:tcPr>
            <w:tcW w:w="158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工业机器人现场编程</w:t>
            </w:r>
          </w:p>
        </w:tc>
        <w:tc>
          <w:tcPr>
            <w:tcW w:w="2027"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工业机器人操作与运维中级证</w:t>
            </w:r>
          </w:p>
        </w:tc>
      </w:tr>
      <w:tr w:rsidR="00F12103" w:rsidRPr="00F12103">
        <w:trPr>
          <w:jc w:val="center"/>
        </w:trPr>
        <w:tc>
          <w:tcPr>
            <w:tcW w:w="47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w:t>
            </w:r>
          </w:p>
        </w:tc>
        <w:tc>
          <w:tcPr>
            <w:tcW w:w="1710" w:type="dxa"/>
            <w:shd w:val="clear" w:color="auto" w:fill="auto"/>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szCs w:val="21"/>
              </w:rPr>
              <w:t>虚拟仿真实训室</w:t>
            </w:r>
          </w:p>
        </w:tc>
        <w:tc>
          <w:tcPr>
            <w:tcW w:w="132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智能制造产线虚拟仿真</w:t>
            </w:r>
          </w:p>
        </w:tc>
        <w:tc>
          <w:tcPr>
            <w:tcW w:w="1394"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智能制造产线虚拟仿真实训</w:t>
            </w:r>
          </w:p>
        </w:tc>
        <w:tc>
          <w:tcPr>
            <w:tcW w:w="1580" w:type="dxa"/>
            <w:shd w:val="clear" w:color="auto" w:fill="auto"/>
            <w:vAlign w:val="center"/>
          </w:tcPr>
          <w:p w:rsidR="0091707F" w:rsidRPr="00F12103" w:rsidRDefault="00342E71">
            <w:pPr>
              <w:spacing w:line="240" w:lineRule="exact"/>
              <w:jc w:val="center"/>
              <w:rPr>
                <w:szCs w:val="21"/>
              </w:rPr>
            </w:pPr>
            <w:r w:rsidRPr="00F12103">
              <w:rPr>
                <w:rFonts w:hint="eastAsia"/>
                <w:szCs w:val="21"/>
              </w:rPr>
              <w:t>智能制造虚拟仿真</w:t>
            </w:r>
          </w:p>
          <w:p w:rsidR="0091707F" w:rsidRPr="00F12103" w:rsidRDefault="00342E71">
            <w:pPr>
              <w:pStyle w:val="a0"/>
              <w:spacing w:line="240" w:lineRule="exact"/>
              <w:ind w:firstLineChars="0" w:firstLine="0"/>
              <w:jc w:val="center"/>
              <w:rPr>
                <w:rFonts w:eastAsia="宋体"/>
                <w:szCs w:val="21"/>
                <w:lang w:val="en-US"/>
              </w:rPr>
            </w:pPr>
            <w:r w:rsidRPr="00F12103">
              <w:rPr>
                <w:rFonts w:ascii="宋体" w:eastAsia="宋体" w:hAnsi="宋体" w:cs="宋体" w:hint="eastAsia"/>
                <w:szCs w:val="21"/>
                <w:lang w:val="en-US"/>
              </w:rPr>
              <w:t>工业机器人离线编程与仿真</w:t>
            </w:r>
          </w:p>
        </w:tc>
        <w:tc>
          <w:tcPr>
            <w:tcW w:w="2027" w:type="dxa"/>
            <w:shd w:val="clear" w:color="auto" w:fill="auto"/>
            <w:vAlign w:val="center"/>
          </w:tcPr>
          <w:p w:rsidR="0091707F" w:rsidRPr="00F12103" w:rsidRDefault="0091707F">
            <w:pPr>
              <w:spacing w:line="240" w:lineRule="exact"/>
              <w:jc w:val="center"/>
              <w:rPr>
                <w:rFonts w:ascii="宋体" w:hAnsi="宋体" w:cs="宋体"/>
                <w:szCs w:val="21"/>
              </w:rPr>
            </w:pPr>
          </w:p>
        </w:tc>
      </w:tr>
      <w:tr w:rsidR="00F12103" w:rsidRPr="00F12103">
        <w:trPr>
          <w:jc w:val="center"/>
        </w:trPr>
        <w:tc>
          <w:tcPr>
            <w:tcW w:w="47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c>
          <w:tcPr>
            <w:tcW w:w="171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PLC实训室</w:t>
            </w:r>
          </w:p>
        </w:tc>
        <w:tc>
          <w:tcPr>
            <w:tcW w:w="132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PLC实训平台</w:t>
            </w:r>
          </w:p>
        </w:tc>
        <w:tc>
          <w:tcPr>
            <w:tcW w:w="1394"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以 PLC 为核心，通过利用博途软件，与按钮与传感器的配合运行，模拟生产现场，实现信号、电机控制。</w:t>
            </w:r>
          </w:p>
        </w:tc>
        <w:tc>
          <w:tcPr>
            <w:tcW w:w="158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PLC应用技术</w:t>
            </w:r>
          </w:p>
        </w:tc>
        <w:tc>
          <w:tcPr>
            <w:tcW w:w="2027" w:type="dxa"/>
            <w:shd w:val="clear" w:color="auto" w:fill="auto"/>
            <w:vAlign w:val="center"/>
          </w:tcPr>
          <w:p w:rsidR="0091707F" w:rsidRPr="00F12103" w:rsidRDefault="0091707F">
            <w:pPr>
              <w:spacing w:line="240" w:lineRule="exact"/>
              <w:jc w:val="center"/>
              <w:rPr>
                <w:rFonts w:ascii="宋体" w:hAnsi="宋体" w:cs="宋体"/>
                <w:szCs w:val="21"/>
              </w:rPr>
            </w:pPr>
          </w:p>
        </w:tc>
      </w:tr>
      <w:tr w:rsidR="00F12103" w:rsidRPr="00F12103">
        <w:trPr>
          <w:jc w:val="center"/>
        </w:trPr>
        <w:tc>
          <w:tcPr>
            <w:tcW w:w="47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7</w:t>
            </w:r>
          </w:p>
        </w:tc>
        <w:tc>
          <w:tcPr>
            <w:tcW w:w="171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液压与气压传动实训室</w:t>
            </w:r>
          </w:p>
        </w:tc>
        <w:tc>
          <w:tcPr>
            <w:tcW w:w="132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液压与气动实训平台</w:t>
            </w:r>
          </w:p>
        </w:tc>
        <w:tc>
          <w:tcPr>
            <w:tcW w:w="1394"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液压回路搭建及电气控制</w:t>
            </w:r>
          </w:p>
        </w:tc>
        <w:tc>
          <w:tcPr>
            <w:tcW w:w="158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液压与气动技术</w:t>
            </w:r>
          </w:p>
        </w:tc>
        <w:tc>
          <w:tcPr>
            <w:tcW w:w="2027" w:type="dxa"/>
            <w:shd w:val="clear" w:color="auto" w:fill="auto"/>
            <w:vAlign w:val="center"/>
          </w:tcPr>
          <w:p w:rsidR="0091707F" w:rsidRPr="00F12103" w:rsidRDefault="0091707F">
            <w:pPr>
              <w:spacing w:line="240" w:lineRule="exact"/>
              <w:jc w:val="center"/>
              <w:rPr>
                <w:rFonts w:ascii="宋体" w:hAnsi="宋体" w:cs="宋体"/>
                <w:szCs w:val="21"/>
              </w:rPr>
            </w:pPr>
          </w:p>
        </w:tc>
      </w:tr>
      <w:tr w:rsidR="00F12103" w:rsidRPr="00F12103">
        <w:trPr>
          <w:jc w:val="center"/>
        </w:trPr>
        <w:tc>
          <w:tcPr>
            <w:tcW w:w="47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c>
          <w:tcPr>
            <w:tcW w:w="171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自动化生产线实训室</w:t>
            </w:r>
          </w:p>
        </w:tc>
        <w:tc>
          <w:tcPr>
            <w:tcW w:w="1329"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YL-335A 自动化生产线</w:t>
            </w:r>
          </w:p>
        </w:tc>
        <w:tc>
          <w:tcPr>
            <w:tcW w:w="1394"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自动化生产线系统设</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计与调试及变频器的</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使用</w:t>
            </w:r>
          </w:p>
        </w:tc>
        <w:tc>
          <w:tcPr>
            <w:tcW w:w="1580" w:type="dxa"/>
            <w:shd w:val="clear" w:color="auto" w:fill="auto"/>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自动生产线组装与调试</w:t>
            </w:r>
          </w:p>
        </w:tc>
        <w:tc>
          <w:tcPr>
            <w:tcW w:w="2027" w:type="dxa"/>
            <w:shd w:val="clear" w:color="auto" w:fill="auto"/>
            <w:vAlign w:val="center"/>
          </w:tcPr>
          <w:p w:rsidR="0091707F" w:rsidRPr="00F12103" w:rsidRDefault="0091707F">
            <w:pPr>
              <w:spacing w:line="240" w:lineRule="exact"/>
              <w:jc w:val="center"/>
              <w:rPr>
                <w:rFonts w:ascii="宋体" w:hAnsi="宋体" w:cs="宋体"/>
                <w:szCs w:val="21"/>
              </w:rPr>
            </w:pPr>
          </w:p>
        </w:tc>
      </w:tr>
    </w:tbl>
    <w:p w:rsidR="0091707F" w:rsidRPr="00F12103" w:rsidRDefault="00342E71">
      <w:pPr>
        <w:spacing w:line="360" w:lineRule="auto"/>
        <w:ind w:firstLineChars="200" w:firstLine="480"/>
        <w:rPr>
          <w:rFonts w:ascii="宋体" w:hAnsi="宋体" w:cs="宋体"/>
          <w:bCs/>
          <w:sz w:val="24"/>
          <w:szCs w:val="24"/>
        </w:rPr>
      </w:pPr>
      <w:bookmarkStart w:id="143" w:name="_Toc407697924"/>
      <w:bookmarkStart w:id="144" w:name="_Toc407696166"/>
      <w:bookmarkStart w:id="145" w:name="_Toc405393408"/>
      <w:r w:rsidRPr="00F12103">
        <w:rPr>
          <w:rFonts w:ascii="宋体" w:hAnsi="宋体" w:cs="宋体" w:hint="eastAsia"/>
          <w:bCs/>
          <w:sz w:val="24"/>
          <w:szCs w:val="24"/>
        </w:rPr>
        <w:lastRenderedPageBreak/>
        <w:t>3.校外实践教学条件</w:t>
      </w:r>
      <w:bookmarkEnd w:id="143"/>
      <w:bookmarkEnd w:id="144"/>
      <w:bookmarkEnd w:id="145"/>
    </w:p>
    <w:p w:rsidR="0091707F" w:rsidRPr="00F12103" w:rsidRDefault="00342E71">
      <w:pPr>
        <w:spacing w:line="500" w:lineRule="exact"/>
        <w:ind w:firstLineChars="200" w:firstLine="480"/>
        <w:rPr>
          <w:sz w:val="24"/>
        </w:rPr>
      </w:pPr>
      <w:bookmarkStart w:id="146" w:name="_Toc405393409"/>
      <w:bookmarkStart w:id="147" w:name="_Toc407696167"/>
      <w:bookmarkStart w:id="148" w:name="_Toc407697925"/>
      <w:r w:rsidRPr="00F12103">
        <w:rPr>
          <w:rFonts w:hint="eastAsia"/>
          <w:sz w:val="24"/>
        </w:rPr>
        <w:t>通过校企合作，与北京中科罗伯特自动化有限公司签订合作协议，建成稳定的校外实训基地，部分基地情况如下表。</w:t>
      </w:r>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13   </w:t>
      </w:r>
      <w:r w:rsidRPr="00F12103">
        <w:rPr>
          <w:rFonts w:ascii="Times New Roman" w:hAnsi="Times New Roman" w:hint="eastAsia"/>
          <w:b/>
          <w:bCs/>
          <w:szCs w:val="21"/>
        </w:rPr>
        <w:t>校外实训基地情况表</w:t>
      </w:r>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4"/>
        <w:gridCol w:w="2002"/>
        <w:gridCol w:w="2102"/>
        <w:gridCol w:w="1580"/>
        <w:gridCol w:w="2788"/>
      </w:tblGrid>
      <w:tr w:rsidR="00F12103" w:rsidRPr="00F12103">
        <w:trPr>
          <w:jc w:val="center"/>
        </w:trPr>
        <w:tc>
          <w:tcPr>
            <w:tcW w:w="550" w:type="dxa"/>
            <w:shd w:val="clear" w:color="auto" w:fill="auto"/>
            <w:vAlign w:val="center"/>
          </w:tcPr>
          <w:p w:rsidR="0091707F" w:rsidRPr="00F12103" w:rsidRDefault="00342E71">
            <w:pPr>
              <w:spacing w:line="240" w:lineRule="exact"/>
              <w:jc w:val="center"/>
              <w:rPr>
                <w:rFonts w:ascii="宋体" w:hAnsi="宋体"/>
                <w:b/>
                <w:bCs/>
                <w:szCs w:val="21"/>
              </w:rPr>
            </w:pPr>
            <w:r w:rsidRPr="00F12103">
              <w:rPr>
                <w:rFonts w:ascii="宋体" w:hAnsi="宋体" w:hint="eastAsia"/>
                <w:b/>
                <w:bCs/>
                <w:szCs w:val="21"/>
              </w:rPr>
              <w:t>序号</w:t>
            </w:r>
          </w:p>
        </w:tc>
        <w:tc>
          <w:tcPr>
            <w:tcW w:w="1883" w:type="dxa"/>
            <w:shd w:val="clear" w:color="auto" w:fill="auto"/>
            <w:vAlign w:val="center"/>
          </w:tcPr>
          <w:p w:rsidR="0091707F" w:rsidRPr="00F12103" w:rsidRDefault="00342E71">
            <w:pPr>
              <w:spacing w:line="240" w:lineRule="exact"/>
              <w:jc w:val="center"/>
              <w:rPr>
                <w:rFonts w:ascii="宋体" w:hAnsi="宋体"/>
                <w:b/>
                <w:bCs/>
                <w:szCs w:val="21"/>
              </w:rPr>
            </w:pPr>
            <w:r w:rsidRPr="00F12103">
              <w:rPr>
                <w:rFonts w:ascii="宋体" w:hAnsi="宋体" w:hint="eastAsia"/>
                <w:b/>
                <w:bCs/>
                <w:szCs w:val="21"/>
              </w:rPr>
              <w:t>实训基地名称</w:t>
            </w:r>
          </w:p>
        </w:tc>
        <w:tc>
          <w:tcPr>
            <w:tcW w:w="1977" w:type="dxa"/>
            <w:shd w:val="clear" w:color="auto" w:fill="auto"/>
            <w:vAlign w:val="center"/>
          </w:tcPr>
          <w:p w:rsidR="0091707F" w:rsidRPr="00F12103" w:rsidRDefault="00342E71">
            <w:pPr>
              <w:spacing w:line="240" w:lineRule="exact"/>
              <w:jc w:val="center"/>
              <w:rPr>
                <w:rFonts w:ascii="宋体" w:hAnsi="宋体"/>
                <w:b/>
                <w:bCs/>
                <w:szCs w:val="21"/>
              </w:rPr>
            </w:pPr>
            <w:r w:rsidRPr="00F12103">
              <w:rPr>
                <w:rFonts w:ascii="宋体" w:hAnsi="宋体" w:hint="eastAsia"/>
                <w:b/>
                <w:bCs/>
                <w:szCs w:val="21"/>
              </w:rPr>
              <w:t>主要实训项目</w:t>
            </w:r>
          </w:p>
        </w:tc>
        <w:tc>
          <w:tcPr>
            <w:tcW w:w="1486" w:type="dxa"/>
            <w:shd w:val="clear" w:color="auto" w:fill="auto"/>
            <w:vAlign w:val="center"/>
          </w:tcPr>
          <w:p w:rsidR="0091707F" w:rsidRPr="00F12103" w:rsidRDefault="00342E71">
            <w:pPr>
              <w:spacing w:line="240" w:lineRule="exact"/>
              <w:jc w:val="center"/>
              <w:rPr>
                <w:rFonts w:ascii="宋体" w:hAnsi="宋体"/>
                <w:b/>
                <w:bCs/>
                <w:szCs w:val="21"/>
              </w:rPr>
            </w:pPr>
            <w:r w:rsidRPr="00F12103">
              <w:rPr>
                <w:rFonts w:ascii="宋体" w:hAnsi="宋体" w:hint="eastAsia"/>
                <w:b/>
                <w:bCs/>
                <w:szCs w:val="21"/>
              </w:rPr>
              <w:t>实训设备</w:t>
            </w:r>
          </w:p>
        </w:tc>
        <w:tc>
          <w:tcPr>
            <w:tcW w:w="2623" w:type="dxa"/>
            <w:shd w:val="clear" w:color="auto" w:fill="auto"/>
            <w:vAlign w:val="center"/>
          </w:tcPr>
          <w:p w:rsidR="0091707F" w:rsidRPr="00F12103" w:rsidRDefault="00342E71">
            <w:pPr>
              <w:spacing w:line="240" w:lineRule="exact"/>
              <w:jc w:val="center"/>
              <w:rPr>
                <w:rFonts w:ascii="宋体" w:hAnsi="宋体"/>
                <w:b/>
                <w:bCs/>
                <w:szCs w:val="21"/>
              </w:rPr>
            </w:pPr>
            <w:r w:rsidRPr="00F12103">
              <w:rPr>
                <w:rFonts w:ascii="宋体" w:hAnsi="宋体" w:hint="eastAsia"/>
                <w:b/>
                <w:bCs/>
                <w:szCs w:val="21"/>
              </w:rPr>
              <w:t>实训指导及实训实习管理模式</w:t>
            </w:r>
          </w:p>
        </w:tc>
      </w:tr>
      <w:tr w:rsidR="00F12103" w:rsidRPr="00F12103">
        <w:trPr>
          <w:trHeight w:val="459"/>
          <w:jc w:val="center"/>
        </w:trPr>
        <w:tc>
          <w:tcPr>
            <w:tcW w:w="550" w:type="dxa"/>
            <w:shd w:val="clear" w:color="auto" w:fill="auto"/>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1</w:t>
            </w:r>
          </w:p>
        </w:tc>
        <w:tc>
          <w:tcPr>
            <w:tcW w:w="1883" w:type="dxa"/>
            <w:shd w:val="clear" w:color="auto" w:fill="auto"/>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北京中科罗伯特自动化有限公司</w:t>
            </w:r>
          </w:p>
        </w:tc>
        <w:tc>
          <w:tcPr>
            <w:tcW w:w="1977" w:type="dxa"/>
            <w:shd w:val="clear" w:color="auto" w:fill="auto"/>
            <w:vAlign w:val="center"/>
          </w:tcPr>
          <w:p w:rsidR="0091707F" w:rsidRPr="00F12103" w:rsidRDefault="00342E71">
            <w:pPr>
              <w:numPr>
                <w:ilvl w:val="0"/>
                <w:numId w:val="8"/>
              </w:numPr>
              <w:spacing w:line="240" w:lineRule="exact"/>
              <w:jc w:val="left"/>
              <w:rPr>
                <w:rFonts w:ascii="宋体" w:hAnsi="宋体"/>
                <w:szCs w:val="21"/>
              </w:rPr>
            </w:pPr>
            <w:r w:rsidRPr="00F12103">
              <w:rPr>
                <w:rFonts w:ascii="宋体" w:hAnsi="宋体" w:hint="eastAsia"/>
                <w:szCs w:val="21"/>
              </w:rPr>
              <w:t>智能检测与机器视觉</w:t>
            </w:r>
          </w:p>
          <w:p w:rsidR="0091707F" w:rsidRPr="00F12103" w:rsidRDefault="00342E71">
            <w:pPr>
              <w:numPr>
                <w:ilvl w:val="0"/>
                <w:numId w:val="8"/>
              </w:numPr>
              <w:spacing w:line="240" w:lineRule="exact"/>
              <w:jc w:val="left"/>
              <w:rPr>
                <w:rFonts w:ascii="宋体" w:hAnsi="宋体"/>
                <w:szCs w:val="21"/>
              </w:rPr>
            </w:pPr>
            <w:r w:rsidRPr="00F12103">
              <w:rPr>
                <w:rFonts w:ascii="宋体" w:hAnsi="宋体" w:hint="eastAsia"/>
                <w:szCs w:val="21"/>
              </w:rPr>
              <w:t>工业机器人编程与操作</w:t>
            </w:r>
          </w:p>
        </w:tc>
        <w:tc>
          <w:tcPr>
            <w:tcW w:w="1486" w:type="dxa"/>
            <w:shd w:val="clear" w:color="auto" w:fill="auto"/>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ABB工业机器人</w:t>
            </w:r>
          </w:p>
        </w:tc>
        <w:tc>
          <w:tcPr>
            <w:tcW w:w="2623" w:type="dxa"/>
            <w:shd w:val="clear" w:color="auto" w:fill="auto"/>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企业+校内巡回指导教师</w:t>
            </w:r>
          </w:p>
        </w:tc>
      </w:tr>
    </w:tbl>
    <w:p w:rsidR="0091707F" w:rsidRPr="00F12103" w:rsidRDefault="00342E71">
      <w:pPr>
        <w:spacing w:line="500" w:lineRule="exact"/>
        <w:ind w:firstLineChars="200" w:firstLine="480"/>
        <w:rPr>
          <w:rFonts w:ascii="宋体" w:hAnsi="宋体" w:cs="宋体"/>
          <w:bCs/>
          <w:sz w:val="24"/>
          <w:szCs w:val="24"/>
        </w:rPr>
      </w:pPr>
      <w:r w:rsidRPr="00F12103">
        <w:rPr>
          <w:rFonts w:ascii="宋体" w:hAnsi="宋体" w:cs="宋体" w:hint="eastAsia"/>
          <w:bCs/>
          <w:sz w:val="24"/>
          <w:szCs w:val="24"/>
        </w:rPr>
        <w:t>4.信息化资源</w:t>
      </w:r>
      <w:bookmarkEnd w:id="146"/>
      <w:bookmarkEnd w:id="147"/>
      <w:bookmarkEnd w:id="148"/>
    </w:p>
    <w:p w:rsidR="0091707F" w:rsidRPr="00F12103" w:rsidRDefault="00342E71">
      <w:pPr>
        <w:spacing w:line="500" w:lineRule="exact"/>
        <w:ind w:firstLineChars="225" w:firstLine="540"/>
        <w:rPr>
          <w:rFonts w:ascii="宋体" w:hAnsi="宋体"/>
          <w:sz w:val="24"/>
          <w:szCs w:val="24"/>
        </w:rPr>
      </w:pPr>
      <w:r w:rsidRPr="00F12103">
        <w:rPr>
          <w:rFonts w:ascii="宋体" w:hAnsi="宋体" w:hint="eastAsia"/>
          <w:sz w:val="24"/>
          <w:szCs w:val="24"/>
        </w:rPr>
        <w:t>以超星学习通为教学平台，建设工业机器人专业线上课程，积极开展线上线下混合式教学。</w:t>
      </w:r>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49" w:name="_Toc46303729"/>
      <w:bookmarkStart w:id="150" w:name="_Toc31613"/>
      <w:bookmarkStart w:id="151" w:name="_Toc119630055"/>
      <w:r w:rsidRPr="00F12103">
        <w:rPr>
          <w:rFonts w:ascii="Arial" w:eastAsia="黑体" w:hAnsi="Arial" w:hint="eastAsia"/>
          <w:b/>
          <w:bCs/>
          <w:sz w:val="28"/>
          <w:szCs w:val="28"/>
        </w:rPr>
        <w:t>（三）教学资源</w:t>
      </w:r>
      <w:bookmarkEnd w:id="149"/>
      <w:bookmarkEnd w:id="150"/>
      <w:bookmarkEnd w:id="151"/>
    </w:p>
    <w:p w:rsidR="0091707F" w:rsidRPr="00F12103" w:rsidRDefault="00342E71">
      <w:pPr>
        <w:spacing w:line="500" w:lineRule="exact"/>
        <w:ind w:firstLineChars="200" w:firstLine="480"/>
        <w:rPr>
          <w:rFonts w:ascii="宋体" w:hAnsi="宋体" w:cs="宋体"/>
          <w:bCs/>
          <w:sz w:val="24"/>
          <w:szCs w:val="24"/>
        </w:rPr>
      </w:pPr>
      <w:r w:rsidRPr="00F12103">
        <w:rPr>
          <w:rFonts w:ascii="宋体" w:hAnsi="宋体" w:cs="宋体" w:hint="eastAsia"/>
          <w:bCs/>
          <w:sz w:val="24"/>
          <w:szCs w:val="24"/>
        </w:rPr>
        <w:t>1.教材使用及开发情况</w:t>
      </w:r>
    </w:p>
    <w:p w:rsidR="0091707F" w:rsidRPr="00F12103" w:rsidRDefault="00342E71">
      <w:pPr>
        <w:spacing w:line="500" w:lineRule="exact"/>
        <w:ind w:firstLineChars="200" w:firstLine="480"/>
        <w:rPr>
          <w:rFonts w:ascii="宋体" w:hAnsi="宋体"/>
          <w:bCs/>
          <w:sz w:val="24"/>
          <w:szCs w:val="24"/>
        </w:rPr>
      </w:pPr>
      <w:r w:rsidRPr="00F12103">
        <w:rPr>
          <w:rFonts w:ascii="宋体" w:hAnsi="宋体" w:hint="eastAsia"/>
          <w:bCs/>
          <w:sz w:val="24"/>
          <w:szCs w:val="24"/>
        </w:rPr>
        <w:t>按照国家规定在国家和省级规划目录或职业院校教材信息库中选用优质教</w:t>
      </w:r>
    </w:p>
    <w:p w:rsidR="0091707F" w:rsidRPr="00F12103" w:rsidRDefault="00342E71">
      <w:pPr>
        <w:spacing w:line="500" w:lineRule="exact"/>
        <w:rPr>
          <w:rFonts w:ascii="宋体" w:hAnsi="宋体"/>
          <w:bCs/>
          <w:sz w:val="24"/>
          <w:szCs w:val="24"/>
        </w:rPr>
      </w:pPr>
      <w:r w:rsidRPr="00F12103">
        <w:rPr>
          <w:rFonts w:ascii="宋体" w:hAnsi="宋体" w:hint="eastAsia"/>
          <w:bCs/>
          <w:sz w:val="24"/>
          <w:szCs w:val="24"/>
        </w:rPr>
        <w:t>材。优先选择近三年教材，禁止不合格的教材进入课堂。学校应建立专业教师、行业专家和教研人员等参与的教材选用机构，完善教材选用制度，经过规范程序择优选用教材。倡导使用新型活页式、工作手册式教材，以适应工业机器人技术发展的要求。</w:t>
      </w:r>
    </w:p>
    <w:p w:rsidR="0091707F" w:rsidRPr="00F12103" w:rsidRDefault="00342E71">
      <w:pPr>
        <w:spacing w:line="500" w:lineRule="exact"/>
        <w:ind w:firstLineChars="200" w:firstLine="480"/>
        <w:rPr>
          <w:rFonts w:ascii="宋体" w:hAnsi="宋体" w:cs="宋体"/>
          <w:bCs/>
          <w:sz w:val="24"/>
          <w:szCs w:val="24"/>
        </w:rPr>
      </w:pPr>
      <w:r w:rsidRPr="00F12103">
        <w:rPr>
          <w:rFonts w:ascii="宋体" w:hAnsi="宋体" w:cs="宋体" w:hint="eastAsia"/>
          <w:bCs/>
          <w:sz w:val="24"/>
          <w:szCs w:val="24"/>
        </w:rPr>
        <w:t>2.图书</w:t>
      </w:r>
    </w:p>
    <w:p w:rsidR="0091707F" w:rsidRPr="00F12103" w:rsidRDefault="00342E71">
      <w:pPr>
        <w:spacing w:line="500" w:lineRule="exact"/>
        <w:ind w:firstLineChars="200" w:firstLine="480"/>
        <w:rPr>
          <w:rFonts w:ascii="宋体" w:hAnsi="宋体"/>
          <w:bCs/>
          <w:sz w:val="24"/>
          <w:szCs w:val="24"/>
        </w:rPr>
      </w:pPr>
      <w:r w:rsidRPr="00F12103">
        <w:rPr>
          <w:rFonts w:ascii="宋体" w:hAnsi="宋体" w:hint="eastAsia"/>
          <w:bCs/>
          <w:sz w:val="24"/>
          <w:szCs w:val="24"/>
        </w:rPr>
        <w:t>图书文献配备能满足人才培养、专业建设、教科研等工作的需要，方便师生查询、借阅。专业类图书文献主要包括：装备制造行业政策法规、行业标准、技术规范以及机械工程手册、电气工程师手册等；工业机器人技术专业类图书和实务案例类图书；5 种以上工业机器人技术专业学术期刊。</w:t>
      </w:r>
    </w:p>
    <w:p w:rsidR="0091707F" w:rsidRPr="00F12103" w:rsidRDefault="00342E71">
      <w:pPr>
        <w:spacing w:line="500" w:lineRule="exact"/>
        <w:ind w:firstLineChars="200" w:firstLine="480"/>
        <w:rPr>
          <w:rFonts w:ascii="宋体" w:hAnsi="宋体" w:cs="宋体"/>
          <w:bCs/>
          <w:sz w:val="24"/>
          <w:szCs w:val="24"/>
        </w:rPr>
      </w:pPr>
      <w:r w:rsidRPr="00F12103">
        <w:rPr>
          <w:rFonts w:ascii="宋体" w:hAnsi="宋体" w:cs="宋体" w:hint="eastAsia"/>
          <w:bCs/>
          <w:sz w:val="24"/>
          <w:szCs w:val="24"/>
        </w:rPr>
        <w:t>3.数字化教学资源建设与使用情况</w:t>
      </w:r>
    </w:p>
    <w:p w:rsidR="0091707F" w:rsidRPr="00F12103" w:rsidRDefault="00342E71">
      <w:pPr>
        <w:spacing w:line="500" w:lineRule="exact"/>
        <w:ind w:firstLineChars="200" w:firstLine="480"/>
        <w:rPr>
          <w:rFonts w:ascii="宋体" w:hAnsi="宋体"/>
          <w:sz w:val="24"/>
          <w:szCs w:val="24"/>
        </w:rPr>
      </w:pPr>
      <w:r w:rsidRPr="00F12103">
        <w:rPr>
          <w:rFonts w:ascii="宋体" w:hAnsi="宋体" w:hint="eastAsia"/>
          <w:bCs/>
          <w:sz w:val="24"/>
          <w:szCs w:val="24"/>
        </w:rPr>
        <w:t>依托国家职业教育工业机器人技术专业教学资源库，根据学校专业建设需要建设、配备与本专业有关的音视频素材、教学</w:t>
      </w:r>
      <w:r w:rsidRPr="00F12103">
        <w:rPr>
          <w:rFonts w:ascii="宋体" w:hAnsi="宋体" w:hint="eastAsia"/>
          <w:sz w:val="24"/>
          <w:szCs w:val="24"/>
        </w:rPr>
        <w:t>课件、数字化教学案例库、虚拟仿真软件、数字教材等校本专业教学资源库，资源种类丰富、形式多样、使用便捷、动态更新，能满足教学要求。</w:t>
      </w:r>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52" w:name="_Toc10"/>
      <w:bookmarkStart w:id="153" w:name="_Toc46303730"/>
      <w:bookmarkStart w:id="154" w:name="_Toc119630056"/>
      <w:r w:rsidRPr="00F12103">
        <w:rPr>
          <w:rFonts w:ascii="Arial" w:eastAsia="黑体" w:hAnsi="Arial" w:hint="eastAsia"/>
          <w:b/>
          <w:bCs/>
          <w:sz w:val="28"/>
          <w:szCs w:val="28"/>
        </w:rPr>
        <w:t>（四）教学方法</w:t>
      </w:r>
      <w:bookmarkEnd w:id="152"/>
      <w:bookmarkEnd w:id="153"/>
      <w:bookmarkEnd w:id="154"/>
    </w:p>
    <w:p w:rsidR="0091707F" w:rsidRPr="00F12103" w:rsidRDefault="00342E71">
      <w:pPr>
        <w:spacing w:line="500" w:lineRule="exact"/>
        <w:ind w:firstLineChars="200" w:firstLine="480"/>
        <w:rPr>
          <w:rFonts w:ascii="宋体" w:hAnsi="宋体"/>
          <w:sz w:val="24"/>
          <w:szCs w:val="24"/>
        </w:rPr>
      </w:pPr>
      <w:r w:rsidRPr="00F12103">
        <w:rPr>
          <w:rFonts w:ascii="宋体" w:hAnsi="宋体" w:hint="eastAsia"/>
          <w:sz w:val="24"/>
          <w:szCs w:val="24"/>
        </w:rPr>
        <w:t>加快建设智能化教学支持环境，推进与专业教学相适应的虚拟工厂等网络学习空</w:t>
      </w:r>
      <w:r w:rsidRPr="00F12103">
        <w:rPr>
          <w:rFonts w:ascii="宋体" w:hAnsi="宋体" w:hint="eastAsia"/>
          <w:sz w:val="24"/>
          <w:szCs w:val="24"/>
        </w:rPr>
        <w:lastRenderedPageBreak/>
        <w:t>间建设和普遍应用，丰富和充实能够满足多样化需求的资源库课程和教学资源，倡导融入互联网+等新技术手段的教学方式变革，实施灵活多元的教学模式，创新服务供给模式，服务学生终身学习。普及项目教学、案例教学、情境教学、模块化教学等教学方式，广泛运用启发式、探究式、讨论式、参与式等教学方法，推广翻转课堂、混合式教学、理实一体教学等新型教学模式，推动课堂教学革命。加强课堂教学管理，规范教学秩序，打造优质课堂。注重融入职业素养、劳动观念和工匠精神培育。</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1.教学模式</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 xml:space="preserve">在合作式教学模式基础上形成适合专业教学特点的“讲—演—练—评”四位一体教学模式。 </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 xml:space="preserve">在教学过程中，采用“讲—演—练—评”四位一体教学模式，以工学结合为切入点，专业课程采用理论实践一体化教学，即将课堂、实验实训室、生产车间结合在一起，将理论学习和生产实践融为一体。 </w:t>
      </w:r>
    </w:p>
    <w:p w:rsidR="0091707F" w:rsidRPr="00F12103" w:rsidRDefault="00342E71">
      <w:pPr>
        <w:spacing w:line="500" w:lineRule="exact"/>
        <w:ind w:firstLineChars="200" w:firstLine="562"/>
        <w:outlineLvl w:val="1"/>
        <w:rPr>
          <w:rFonts w:ascii="Arial" w:eastAsia="黑体" w:hAnsi="Arial"/>
          <w:b/>
          <w:bCs/>
          <w:sz w:val="28"/>
          <w:szCs w:val="28"/>
        </w:rPr>
      </w:pPr>
      <w:bookmarkStart w:id="155" w:name="_Toc119630057"/>
      <w:r w:rsidRPr="00F12103">
        <w:rPr>
          <w:rFonts w:ascii="Arial" w:eastAsia="黑体" w:hAnsi="Arial" w:hint="eastAsia"/>
          <w:b/>
          <w:bCs/>
          <w:sz w:val="28"/>
          <w:szCs w:val="28"/>
        </w:rPr>
        <w:t>（五）考核评价</w:t>
      </w:r>
      <w:bookmarkEnd w:id="155"/>
    </w:p>
    <w:p w:rsidR="0091707F" w:rsidRPr="00F12103" w:rsidRDefault="00342E71">
      <w:pPr>
        <w:spacing w:line="500" w:lineRule="exact"/>
        <w:ind w:firstLineChars="200" w:firstLine="480"/>
        <w:rPr>
          <w:rFonts w:ascii="宋体" w:hAnsi="宋体"/>
          <w:sz w:val="24"/>
          <w:szCs w:val="24"/>
        </w:rPr>
      </w:pPr>
      <w:r w:rsidRPr="00F12103">
        <w:rPr>
          <w:rFonts w:ascii="宋体" w:hAnsi="宋体" w:hint="eastAsia"/>
          <w:sz w:val="24"/>
          <w:szCs w:val="24"/>
        </w:rPr>
        <w:t>（一）课程考核</w:t>
      </w:r>
    </w:p>
    <w:p w:rsidR="0091707F" w:rsidRPr="00F12103" w:rsidRDefault="00342E71">
      <w:pPr>
        <w:spacing w:line="500" w:lineRule="exact"/>
        <w:ind w:firstLineChars="200" w:firstLine="480"/>
        <w:rPr>
          <w:rFonts w:ascii="宋体" w:hAnsi="宋体"/>
          <w:sz w:val="24"/>
          <w:szCs w:val="24"/>
        </w:rPr>
      </w:pPr>
      <w:r w:rsidRPr="00F12103">
        <w:rPr>
          <w:rFonts w:ascii="宋体" w:hAnsi="宋体" w:hint="eastAsia"/>
          <w:sz w:val="24"/>
          <w:szCs w:val="24"/>
        </w:rPr>
        <w:t>提倡考试模式创新和改革，过程考核与期末考试有机结合。人文素养课程的过程考核比例占40分，其中学生考勤15分，教学表现（教学纪律、学习综合表现、作业完成等）占25分；职业能力课程的过程考核比例占</w:t>
      </w:r>
      <w:r w:rsidRPr="00F12103">
        <w:rPr>
          <w:rFonts w:ascii="宋体" w:hAnsi="宋体"/>
          <w:sz w:val="24"/>
          <w:szCs w:val="24"/>
        </w:rPr>
        <w:t>40</w:t>
      </w:r>
      <w:r w:rsidRPr="00F12103">
        <w:rPr>
          <w:rFonts w:ascii="宋体" w:hAnsi="宋体" w:hint="eastAsia"/>
          <w:sz w:val="24"/>
          <w:szCs w:val="24"/>
        </w:rPr>
        <w:t>分，其中学生考勤1</w:t>
      </w:r>
      <w:r w:rsidRPr="00F12103">
        <w:rPr>
          <w:rFonts w:ascii="宋体" w:hAnsi="宋体"/>
          <w:sz w:val="24"/>
          <w:szCs w:val="24"/>
        </w:rPr>
        <w:t>0</w:t>
      </w:r>
      <w:r w:rsidRPr="00F12103">
        <w:rPr>
          <w:rFonts w:ascii="宋体" w:hAnsi="宋体" w:hint="eastAsia"/>
          <w:sz w:val="24"/>
          <w:szCs w:val="24"/>
        </w:rPr>
        <w:t>分，教学表现（教学纪律、学习综合表现、学习成果展示、作业完成等）占</w:t>
      </w:r>
      <w:r w:rsidRPr="00F12103">
        <w:rPr>
          <w:rFonts w:ascii="宋体" w:hAnsi="宋体"/>
          <w:sz w:val="24"/>
          <w:szCs w:val="24"/>
        </w:rPr>
        <w:t>30</w:t>
      </w:r>
      <w:r w:rsidRPr="00F12103">
        <w:rPr>
          <w:rFonts w:ascii="宋体" w:hAnsi="宋体" w:hint="eastAsia"/>
          <w:sz w:val="24"/>
          <w:szCs w:val="24"/>
        </w:rPr>
        <w:t>分。</w:t>
      </w:r>
    </w:p>
    <w:p w:rsidR="0091707F" w:rsidRPr="00F12103" w:rsidRDefault="00342E71">
      <w:pPr>
        <w:spacing w:line="500" w:lineRule="exact"/>
        <w:ind w:firstLineChars="200" w:firstLine="480"/>
        <w:rPr>
          <w:rFonts w:ascii="宋体" w:hAnsi="宋体"/>
          <w:sz w:val="24"/>
          <w:szCs w:val="24"/>
        </w:rPr>
      </w:pPr>
      <w:r w:rsidRPr="00F12103">
        <w:rPr>
          <w:rFonts w:ascii="宋体" w:hAnsi="宋体" w:hint="eastAsia"/>
          <w:sz w:val="24"/>
          <w:szCs w:val="24"/>
        </w:rPr>
        <w:t>（二）专项实践考核</w:t>
      </w:r>
    </w:p>
    <w:p w:rsidR="0091707F" w:rsidRPr="00F12103" w:rsidRDefault="00342E71">
      <w:pPr>
        <w:spacing w:line="500" w:lineRule="exact"/>
        <w:ind w:firstLineChars="200" w:firstLine="480"/>
        <w:rPr>
          <w:rFonts w:ascii="宋体" w:hAnsi="宋体"/>
          <w:sz w:val="24"/>
          <w:szCs w:val="24"/>
        </w:rPr>
      </w:pPr>
      <w:r w:rsidRPr="00F12103">
        <w:rPr>
          <w:rFonts w:ascii="宋体" w:hAnsi="宋体" w:hint="eastAsia"/>
          <w:sz w:val="24"/>
          <w:szCs w:val="24"/>
        </w:rPr>
        <w:t>（1）实训实习。实训实习是指时间在一周以上的课程实习、课程设计、专业实习、</w:t>
      </w:r>
      <w:r w:rsidR="008D361E" w:rsidRPr="00F12103">
        <w:rPr>
          <w:rFonts w:ascii="宋体" w:hAnsi="宋体" w:hint="eastAsia"/>
          <w:sz w:val="24"/>
          <w:szCs w:val="24"/>
        </w:rPr>
        <w:t>岗位</w:t>
      </w:r>
      <w:r w:rsidRPr="00F12103">
        <w:rPr>
          <w:rFonts w:ascii="宋体" w:hAnsi="宋体" w:hint="eastAsia"/>
          <w:sz w:val="24"/>
          <w:szCs w:val="24"/>
        </w:rPr>
        <w:t>实习。实行课程化管理，实习不合格者不具备毕业资格。按照学院实践教学管理规范要求评定成绩。</w:t>
      </w:r>
    </w:p>
    <w:p w:rsidR="0091707F" w:rsidRPr="00F12103" w:rsidRDefault="00342E71">
      <w:pPr>
        <w:spacing w:line="500" w:lineRule="exact"/>
        <w:ind w:firstLineChars="200" w:firstLine="480"/>
        <w:rPr>
          <w:rFonts w:ascii="宋体" w:hAnsi="宋体"/>
          <w:sz w:val="24"/>
          <w:szCs w:val="24"/>
        </w:rPr>
      </w:pPr>
      <w:r w:rsidRPr="00F12103">
        <w:rPr>
          <w:rFonts w:ascii="宋体" w:hAnsi="宋体" w:hint="eastAsia"/>
          <w:sz w:val="24"/>
          <w:szCs w:val="24"/>
        </w:rPr>
        <w:t>（2）毕业论文（设计）。毕业论文(设计)是实践教学的重要组成部分，平时成绩（30%）、审阅成绩（30%）和答辩成绩（40%）折算后按优(90--100)，良(75--89)，及格(60--74)，不及格(59分以下)评定等级。</w:t>
      </w:r>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56" w:name="_Toc164"/>
      <w:bookmarkStart w:id="157" w:name="_Toc119630058"/>
      <w:r w:rsidRPr="00F12103">
        <w:rPr>
          <w:rFonts w:ascii="Arial" w:eastAsia="黑体" w:hAnsi="Arial" w:hint="eastAsia"/>
          <w:b/>
          <w:bCs/>
          <w:sz w:val="28"/>
          <w:szCs w:val="28"/>
        </w:rPr>
        <w:t>（六）质量管理</w:t>
      </w:r>
      <w:bookmarkEnd w:id="156"/>
      <w:bookmarkEnd w:id="157"/>
    </w:p>
    <w:p w:rsidR="0091707F" w:rsidRPr="00F12103" w:rsidRDefault="00342E71">
      <w:pPr>
        <w:snapToGrid w:val="0"/>
        <w:spacing w:line="500" w:lineRule="exact"/>
        <w:ind w:firstLineChars="200" w:firstLine="480"/>
        <w:rPr>
          <w:rFonts w:ascii="宋体" w:hAnsi="宋体" w:cs="宋体"/>
          <w:sz w:val="24"/>
          <w:szCs w:val="24"/>
        </w:rPr>
      </w:pPr>
      <w:r w:rsidRPr="00F12103">
        <w:rPr>
          <w:rFonts w:ascii="Times New Roman" w:hAnsi="Times New Roman" w:cs="宋体" w:hint="eastAsia"/>
          <w:sz w:val="24"/>
          <w:szCs w:val="24"/>
        </w:rPr>
        <w:t>1</w:t>
      </w:r>
      <w:r w:rsidRPr="00F12103">
        <w:rPr>
          <w:rFonts w:ascii="宋体" w:hAnsi="宋体" w:cs="宋体" w:hint="eastAsia"/>
          <w:sz w:val="24"/>
          <w:szCs w:val="24"/>
        </w:rPr>
        <w:t>. 学校和系部已经建立工业机器人专业建设和教学质量诊断与改进机制，健全专业教学质量监控管理制度，完善课堂教学、教学评价、实习实训、毕业设计以及专</w:t>
      </w:r>
      <w:r w:rsidRPr="00F12103">
        <w:rPr>
          <w:rFonts w:ascii="宋体" w:hAnsi="宋体" w:cs="宋体" w:hint="eastAsia"/>
          <w:sz w:val="24"/>
          <w:szCs w:val="24"/>
        </w:rPr>
        <w:lastRenderedPageBreak/>
        <w:t>业调研、人才培养方案更新、资源建设等方面质量标准建设，通过教学实施，过程监控、质量评价和持续改进，达成人才培养规格。</w:t>
      </w:r>
    </w:p>
    <w:p w:rsidR="0091707F" w:rsidRPr="00F12103" w:rsidRDefault="00342E71">
      <w:pPr>
        <w:snapToGrid w:val="0"/>
        <w:spacing w:line="500" w:lineRule="exact"/>
        <w:ind w:firstLineChars="200" w:firstLine="480"/>
        <w:rPr>
          <w:rFonts w:ascii="宋体" w:hAnsi="宋体" w:cs="宋体"/>
          <w:sz w:val="24"/>
          <w:szCs w:val="24"/>
        </w:rPr>
      </w:pPr>
      <w:r w:rsidRPr="00F12103">
        <w:rPr>
          <w:rFonts w:ascii="Times New Roman" w:hAnsi="Times New Roman" w:cs="宋体" w:hint="eastAsia"/>
          <w:sz w:val="24"/>
          <w:szCs w:val="24"/>
        </w:rPr>
        <w:t>2</w:t>
      </w:r>
      <w:r w:rsidRPr="00F12103">
        <w:rPr>
          <w:rFonts w:ascii="宋体" w:hAnsi="宋体" w:cs="宋体" w:hint="eastAsia"/>
          <w:sz w:val="24"/>
          <w:szCs w:val="24"/>
        </w:rPr>
        <w:t>.学校和系部已经完善教学管理机制，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rsidR="0091707F" w:rsidRPr="00F12103" w:rsidRDefault="00342E71">
      <w:pPr>
        <w:snapToGrid w:val="0"/>
        <w:spacing w:line="500" w:lineRule="exact"/>
        <w:ind w:firstLineChars="200" w:firstLine="480"/>
        <w:rPr>
          <w:rFonts w:ascii="宋体" w:hAnsi="宋体" w:cs="宋体"/>
          <w:sz w:val="24"/>
          <w:szCs w:val="24"/>
        </w:rPr>
      </w:pPr>
      <w:r w:rsidRPr="00F12103">
        <w:rPr>
          <w:rFonts w:ascii="Times New Roman" w:hAnsi="Times New Roman" w:cs="宋体" w:hint="eastAsia"/>
          <w:sz w:val="24"/>
          <w:szCs w:val="24"/>
        </w:rPr>
        <w:t>3</w:t>
      </w:r>
      <w:r w:rsidRPr="00F12103">
        <w:rPr>
          <w:rFonts w:ascii="宋体" w:hAnsi="宋体" w:cs="宋体" w:hint="eastAsia"/>
          <w:sz w:val="24"/>
          <w:szCs w:val="24"/>
        </w:rPr>
        <w:t>.学校已经建立毕业生跟踪反馈机制及社会评价机制，并对生源情况、在校生学业水平、毕业生就业情况等进行分析，定期评价人才培养质量和培养目标达成情况。</w:t>
      </w:r>
    </w:p>
    <w:p w:rsidR="0091707F" w:rsidRPr="00F12103" w:rsidRDefault="00342E71">
      <w:pPr>
        <w:spacing w:line="500" w:lineRule="exact"/>
        <w:ind w:firstLineChars="200" w:firstLine="480"/>
        <w:rPr>
          <w:rFonts w:ascii="宋体" w:hAnsi="宋体"/>
          <w:bCs/>
          <w:szCs w:val="21"/>
        </w:rPr>
      </w:pPr>
      <w:r w:rsidRPr="00F12103">
        <w:rPr>
          <w:rFonts w:ascii="Times New Roman" w:hAnsi="Times New Roman" w:cs="宋体" w:hint="eastAsia"/>
          <w:sz w:val="24"/>
          <w:szCs w:val="24"/>
        </w:rPr>
        <w:t>4</w:t>
      </w:r>
      <w:r w:rsidRPr="00F12103">
        <w:rPr>
          <w:rFonts w:ascii="宋体" w:hAnsi="宋体" w:cs="宋体" w:hint="eastAsia"/>
          <w:sz w:val="24"/>
          <w:szCs w:val="24"/>
        </w:rPr>
        <w:t>.教研室充分利用评价分析结果有效改进专业教学，持续提高人才培养质量。</w:t>
      </w:r>
      <w:r w:rsidRPr="00F12103">
        <w:rPr>
          <w:rFonts w:ascii="宋体" w:hAnsi="宋体"/>
          <w:bCs/>
          <w:szCs w:val="21"/>
        </w:rPr>
        <w:tab/>
      </w:r>
    </w:p>
    <w:p w:rsidR="0091707F" w:rsidRPr="00F12103" w:rsidRDefault="00342E71">
      <w:pPr>
        <w:pStyle w:val="12"/>
        <w:keepNext/>
        <w:keepLines/>
        <w:spacing w:line="500" w:lineRule="exact"/>
        <w:ind w:left="630" w:firstLineChars="0" w:firstLine="0"/>
        <w:outlineLvl w:val="0"/>
        <w:rPr>
          <w:rFonts w:eastAsia="黑体"/>
          <w:b/>
          <w:bCs/>
          <w:kern w:val="44"/>
          <w:sz w:val="32"/>
          <w:szCs w:val="30"/>
        </w:rPr>
      </w:pPr>
      <w:bookmarkStart w:id="158" w:name="_Toc28792"/>
      <w:bookmarkStart w:id="159" w:name="_Toc46303733"/>
      <w:bookmarkStart w:id="160" w:name="_Toc119630059"/>
      <w:r w:rsidRPr="00F12103">
        <w:rPr>
          <w:rFonts w:eastAsia="黑体" w:hint="eastAsia"/>
          <w:b/>
          <w:bCs/>
          <w:kern w:val="44"/>
          <w:sz w:val="32"/>
          <w:szCs w:val="30"/>
        </w:rPr>
        <w:t>十三、毕业要求</w:t>
      </w:r>
      <w:bookmarkEnd w:id="158"/>
      <w:bookmarkEnd w:id="159"/>
      <w:bookmarkEnd w:id="160"/>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61" w:name="_Toc46303734"/>
      <w:bookmarkStart w:id="162" w:name="_Toc405393395"/>
      <w:bookmarkStart w:id="163" w:name="_Toc407696152"/>
      <w:bookmarkStart w:id="164" w:name="_Toc30275"/>
      <w:bookmarkStart w:id="165" w:name="_Toc407697910"/>
      <w:bookmarkStart w:id="166" w:name="_Toc119630060"/>
      <w:r w:rsidRPr="00F12103">
        <w:rPr>
          <w:rFonts w:ascii="Arial" w:eastAsia="黑体" w:hAnsi="Arial" w:hint="eastAsia"/>
          <w:b/>
          <w:bCs/>
          <w:sz w:val="28"/>
          <w:szCs w:val="28"/>
        </w:rPr>
        <w:t>（一）学分要求</w:t>
      </w:r>
      <w:bookmarkEnd w:id="161"/>
      <w:bookmarkEnd w:id="162"/>
      <w:bookmarkEnd w:id="163"/>
      <w:bookmarkEnd w:id="164"/>
      <w:bookmarkEnd w:id="165"/>
      <w:bookmarkEnd w:id="166"/>
    </w:p>
    <w:p w:rsidR="0091707F" w:rsidRPr="00F12103" w:rsidRDefault="00342E71">
      <w:pPr>
        <w:snapToGrid w:val="0"/>
        <w:spacing w:line="460" w:lineRule="exact"/>
        <w:ind w:firstLineChars="200" w:firstLine="480"/>
        <w:rPr>
          <w:rFonts w:ascii="宋体" w:hAnsi="宋体" w:cs="宋体"/>
          <w:sz w:val="24"/>
          <w:szCs w:val="24"/>
        </w:rPr>
      </w:pPr>
      <w:bookmarkStart w:id="167" w:name="_Hlk11874548"/>
      <w:r w:rsidRPr="00F12103">
        <w:rPr>
          <w:rFonts w:ascii="宋体" w:hAnsi="宋体" w:cs="宋体" w:hint="eastAsia"/>
          <w:sz w:val="24"/>
          <w:szCs w:val="24"/>
        </w:rPr>
        <w:t>总学分：要求学生毕业最低学分1</w:t>
      </w:r>
      <w:r w:rsidR="006D3AC6" w:rsidRPr="00F12103">
        <w:rPr>
          <w:rFonts w:ascii="宋体" w:hAnsi="宋体" w:cs="宋体"/>
          <w:sz w:val="24"/>
          <w:szCs w:val="24"/>
        </w:rPr>
        <w:t>8</w:t>
      </w:r>
      <w:r w:rsidR="005C4652" w:rsidRPr="00F12103">
        <w:rPr>
          <w:rFonts w:ascii="宋体" w:hAnsi="宋体" w:cs="宋体"/>
          <w:sz w:val="24"/>
          <w:szCs w:val="24"/>
        </w:rPr>
        <w:t>1</w:t>
      </w:r>
      <w:r w:rsidRPr="00F12103">
        <w:rPr>
          <w:rFonts w:ascii="宋体" w:hAnsi="宋体" w:cs="宋体" w:hint="eastAsia"/>
          <w:sz w:val="24"/>
          <w:szCs w:val="24"/>
        </w:rPr>
        <w:t>学分。（</w:t>
      </w:r>
      <w:r w:rsidR="008E6458" w:rsidRPr="00F12103">
        <w:rPr>
          <w:rFonts w:ascii="宋体" w:hAnsi="宋体" w:cs="宋体" w:hint="eastAsia"/>
          <w:sz w:val="24"/>
          <w:szCs w:val="24"/>
        </w:rPr>
        <w:t>说明：毕业最低学分由课程学分、第二课堂学分、操行学分三部分组成。其中包括“课程学分”</w:t>
      </w:r>
      <w:r w:rsidR="00BD70D7" w:rsidRPr="00F12103">
        <w:rPr>
          <w:rFonts w:ascii="宋体" w:hAnsi="宋体" w:cs="宋体"/>
          <w:sz w:val="24"/>
          <w:szCs w:val="24"/>
        </w:rPr>
        <w:t>17</w:t>
      </w:r>
      <w:r w:rsidR="005C4652" w:rsidRPr="00F12103">
        <w:rPr>
          <w:rFonts w:ascii="宋体" w:hAnsi="宋体" w:cs="宋体"/>
          <w:sz w:val="24"/>
          <w:szCs w:val="24"/>
        </w:rPr>
        <w:t>3</w:t>
      </w:r>
      <w:r w:rsidR="008E6458" w:rsidRPr="00F12103">
        <w:rPr>
          <w:rFonts w:ascii="宋体" w:hAnsi="宋体" w:cs="宋体" w:hint="eastAsia"/>
          <w:sz w:val="24"/>
          <w:szCs w:val="24"/>
        </w:rPr>
        <w:t>学分，第二课堂5学分，操行学分3学分</w:t>
      </w:r>
      <w:r w:rsidRPr="00F12103">
        <w:rPr>
          <w:rFonts w:ascii="宋体" w:hAnsi="宋体" w:cs="宋体" w:hint="eastAsia"/>
          <w:sz w:val="24"/>
          <w:szCs w:val="24"/>
        </w:rPr>
        <w:t>）。</w:t>
      </w:r>
    </w:p>
    <w:p w:rsidR="0091707F" w:rsidRPr="00F12103" w:rsidRDefault="00342E71">
      <w:pPr>
        <w:snapToGrid w:val="0"/>
        <w:spacing w:line="460" w:lineRule="exact"/>
        <w:ind w:firstLineChars="200" w:firstLine="480"/>
        <w:rPr>
          <w:rFonts w:ascii="宋体" w:hAnsi="宋体" w:cs="宋体"/>
          <w:sz w:val="24"/>
          <w:szCs w:val="24"/>
        </w:rPr>
      </w:pPr>
      <w:r w:rsidRPr="00F12103">
        <w:rPr>
          <w:rFonts w:ascii="宋体" w:hAnsi="宋体" w:cs="宋体" w:hint="eastAsia"/>
          <w:sz w:val="24"/>
          <w:szCs w:val="24"/>
        </w:rPr>
        <w:t>学分设定标准以授课（训练）学时数（或周数）为主要依据。</w:t>
      </w:r>
    </w:p>
    <w:bookmarkEnd w:id="167"/>
    <w:p w:rsidR="0091707F" w:rsidRPr="00F12103" w:rsidRDefault="00342E71">
      <w:pPr>
        <w:snapToGrid w:val="0"/>
        <w:spacing w:line="460" w:lineRule="exact"/>
        <w:ind w:firstLineChars="200" w:firstLine="480"/>
        <w:rPr>
          <w:rFonts w:ascii="宋体" w:hAnsi="宋体" w:cs="宋体"/>
          <w:sz w:val="24"/>
          <w:szCs w:val="24"/>
        </w:rPr>
      </w:pPr>
      <w:r w:rsidRPr="00F12103">
        <w:rPr>
          <w:rFonts w:ascii="宋体" w:hAnsi="宋体" w:cs="宋体" w:hint="eastAsia"/>
          <w:sz w:val="24"/>
          <w:szCs w:val="24"/>
        </w:rPr>
        <w:t>1．理论与实践一体化课程教学按每16学时1学分计；</w:t>
      </w:r>
    </w:p>
    <w:p w:rsidR="0091707F" w:rsidRPr="00F12103" w:rsidRDefault="00342E71">
      <w:pPr>
        <w:snapToGrid w:val="0"/>
        <w:spacing w:line="460" w:lineRule="exact"/>
        <w:ind w:firstLineChars="200" w:firstLine="480"/>
        <w:rPr>
          <w:rFonts w:ascii="宋体" w:hAnsi="宋体" w:cs="宋体"/>
          <w:sz w:val="24"/>
          <w:szCs w:val="24"/>
        </w:rPr>
      </w:pPr>
      <w:r w:rsidRPr="00F12103">
        <w:rPr>
          <w:rFonts w:ascii="宋体" w:hAnsi="宋体" w:cs="宋体" w:hint="eastAsia"/>
          <w:sz w:val="24"/>
          <w:szCs w:val="24"/>
        </w:rPr>
        <w:t>2．综合实践教学环节按每周1学分计；</w:t>
      </w:r>
    </w:p>
    <w:p w:rsidR="0091707F" w:rsidRPr="00F12103" w:rsidRDefault="00342E71">
      <w:pPr>
        <w:snapToGrid w:val="0"/>
        <w:spacing w:line="460" w:lineRule="exact"/>
        <w:ind w:firstLineChars="200" w:firstLine="480"/>
        <w:rPr>
          <w:rFonts w:ascii="宋体" w:hAnsi="宋体" w:cs="宋体"/>
          <w:sz w:val="24"/>
          <w:szCs w:val="24"/>
        </w:rPr>
      </w:pPr>
      <w:r w:rsidRPr="00F12103">
        <w:rPr>
          <w:rFonts w:ascii="宋体" w:hAnsi="宋体" w:cs="宋体" w:hint="eastAsia"/>
          <w:sz w:val="24"/>
          <w:szCs w:val="24"/>
        </w:rPr>
        <w:t>3．学分的最小计量单元为0.5学分。</w:t>
      </w:r>
    </w:p>
    <w:p w:rsidR="0091707F" w:rsidRPr="00F12103" w:rsidRDefault="00342E71">
      <w:pPr>
        <w:snapToGrid w:val="0"/>
        <w:spacing w:line="460" w:lineRule="exact"/>
        <w:ind w:firstLineChars="200" w:firstLine="480"/>
        <w:rPr>
          <w:rFonts w:ascii="宋体" w:hAnsi="宋体" w:cs="宋体"/>
          <w:sz w:val="24"/>
          <w:szCs w:val="24"/>
        </w:rPr>
      </w:pPr>
      <w:r w:rsidRPr="00F12103">
        <w:rPr>
          <w:rFonts w:ascii="宋体" w:hAnsi="宋体" w:cs="宋体" w:hint="eastAsia"/>
          <w:sz w:val="24"/>
          <w:szCs w:val="24"/>
        </w:rPr>
        <w:t>4．上级教育行政管理部门相关文件有明确的学分学时规定的，如《形势与政策》课程等情况，按照规定执行，不进行折算。</w:t>
      </w:r>
    </w:p>
    <w:p w:rsidR="0091707F" w:rsidRPr="00F12103" w:rsidRDefault="00342E71">
      <w:pPr>
        <w:snapToGrid w:val="0"/>
        <w:spacing w:line="460" w:lineRule="exact"/>
        <w:ind w:firstLineChars="200" w:firstLine="480"/>
        <w:rPr>
          <w:rFonts w:ascii="宋体" w:hAnsi="宋体" w:cs="宋体"/>
          <w:sz w:val="24"/>
          <w:szCs w:val="24"/>
        </w:rPr>
      </w:pPr>
      <w:r w:rsidRPr="00F12103">
        <w:rPr>
          <w:rFonts w:ascii="宋体" w:hAnsi="宋体" w:cs="宋体" w:hint="eastAsia"/>
          <w:sz w:val="24"/>
          <w:szCs w:val="24"/>
        </w:rPr>
        <w:t>5．实施学分奖励、以证代考抵学分和学分互认转换，具体办法按《德州科技职业学院学分制管理办法》及其配套实施细则执行。</w:t>
      </w:r>
    </w:p>
    <w:p w:rsidR="0091707F" w:rsidRPr="00F12103" w:rsidRDefault="00342E71">
      <w:pPr>
        <w:keepNext/>
        <w:keepLines/>
        <w:spacing w:line="500" w:lineRule="exact"/>
        <w:ind w:firstLineChars="200" w:firstLine="480"/>
        <w:outlineLvl w:val="1"/>
        <w:rPr>
          <w:rFonts w:ascii="宋体" w:hAnsi="宋体" w:cs="宋体"/>
          <w:sz w:val="24"/>
          <w:szCs w:val="24"/>
        </w:rPr>
      </w:pPr>
      <w:bookmarkStart w:id="168" w:name="_Toc119630061"/>
      <w:r w:rsidRPr="00F12103">
        <w:rPr>
          <w:rFonts w:ascii="宋体" w:hAnsi="宋体" w:cs="宋体" w:hint="eastAsia"/>
          <w:sz w:val="24"/>
          <w:szCs w:val="24"/>
        </w:rPr>
        <w:t>6</w:t>
      </w:r>
      <w:r w:rsidRPr="00F12103">
        <w:rPr>
          <w:rFonts w:ascii="宋体" w:hAnsi="宋体" w:cs="宋体"/>
          <w:sz w:val="24"/>
          <w:szCs w:val="24"/>
        </w:rPr>
        <w:t xml:space="preserve">. </w:t>
      </w:r>
      <w:r w:rsidRPr="00F12103">
        <w:rPr>
          <w:rFonts w:ascii="宋体" w:hAnsi="宋体" w:cs="宋体" w:hint="eastAsia"/>
          <w:sz w:val="24"/>
          <w:szCs w:val="24"/>
        </w:rPr>
        <w:t>第二课堂学分，按</w:t>
      </w:r>
      <w:r w:rsidRPr="00F12103">
        <w:rPr>
          <w:rFonts w:ascii="宋体" w:hAnsi="宋体" w:cs="宋体"/>
          <w:sz w:val="24"/>
          <w:szCs w:val="24"/>
        </w:rPr>
        <w:t>《</w:t>
      </w:r>
      <w:r w:rsidRPr="00F12103">
        <w:rPr>
          <w:rFonts w:ascii="宋体" w:hAnsi="宋体" w:cs="宋体" w:hint="eastAsia"/>
          <w:sz w:val="24"/>
          <w:szCs w:val="24"/>
        </w:rPr>
        <w:t>德州</w:t>
      </w:r>
      <w:r w:rsidRPr="00F12103">
        <w:rPr>
          <w:rFonts w:ascii="宋体" w:hAnsi="宋体" w:cs="宋体"/>
          <w:sz w:val="24"/>
          <w:szCs w:val="24"/>
        </w:rPr>
        <w:t>科技职业学院第二课堂学分认定及管理暂行办法》</w:t>
      </w:r>
      <w:r w:rsidRPr="00F12103">
        <w:rPr>
          <w:rFonts w:ascii="宋体" w:hAnsi="宋体" w:cs="宋体" w:hint="eastAsia"/>
          <w:sz w:val="24"/>
          <w:szCs w:val="24"/>
        </w:rPr>
        <w:t>执行。</w:t>
      </w:r>
      <w:bookmarkEnd w:id="168"/>
    </w:p>
    <w:p w:rsidR="0091707F" w:rsidRPr="00F12103" w:rsidRDefault="0091707F">
      <w:pPr>
        <w:spacing w:line="500" w:lineRule="exact"/>
        <w:ind w:firstLineChars="200" w:firstLine="480"/>
        <w:rPr>
          <w:rFonts w:ascii="Times New Roman" w:hAnsi="Times New Roman"/>
          <w:bCs/>
          <w:sz w:val="24"/>
          <w:szCs w:val="24"/>
        </w:rPr>
      </w:pPr>
    </w:p>
    <w:p w:rsidR="0091707F" w:rsidRPr="00F12103" w:rsidRDefault="00342E71">
      <w:pPr>
        <w:keepNext/>
        <w:keepLines/>
        <w:spacing w:line="500" w:lineRule="exact"/>
        <w:ind w:firstLineChars="200" w:firstLine="562"/>
        <w:outlineLvl w:val="1"/>
        <w:rPr>
          <w:rFonts w:ascii="Arial" w:eastAsia="黑体" w:hAnsi="Arial"/>
          <w:b/>
          <w:bCs/>
          <w:sz w:val="28"/>
          <w:szCs w:val="28"/>
        </w:rPr>
      </w:pPr>
      <w:bookmarkStart w:id="169" w:name="_Toc305418734"/>
      <w:bookmarkStart w:id="170" w:name="_Toc407696153"/>
      <w:bookmarkStart w:id="171" w:name="_Toc407697911"/>
      <w:bookmarkStart w:id="172" w:name="_Toc405393396"/>
      <w:bookmarkStart w:id="173" w:name="_Toc14013"/>
      <w:bookmarkStart w:id="174" w:name="_Toc46303735"/>
      <w:bookmarkStart w:id="175" w:name="_Toc119630062"/>
      <w:bookmarkStart w:id="176" w:name="_Toc303837894"/>
      <w:bookmarkEnd w:id="99"/>
      <w:bookmarkEnd w:id="100"/>
      <w:bookmarkEnd w:id="101"/>
      <w:bookmarkEnd w:id="102"/>
      <w:bookmarkEnd w:id="103"/>
      <w:r w:rsidRPr="00F12103">
        <w:rPr>
          <w:rFonts w:ascii="Arial" w:eastAsia="黑体" w:hAnsi="Arial" w:hint="eastAsia"/>
          <w:b/>
          <w:bCs/>
          <w:sz w:val="28"/>
          <w:szCs w:val="28"/>
        </w:rPr>
        <w:t>（二）</w:t>
      </w:r>
      <w:bookmarkEnd w:id="169"/>
      <w:bookmarkEnd w:id="170"/>
      <w:bookmarkEnd w:id="171"/>
      <w:bookmarkEnd w:id="172"/>
      <w:r w:rsidRPr="00F12103">
        <w:rPr>
          <w:rFonts w:ascii="Arial" w:eastAsia="黑体" w:hAnsi="Arial" w:hint="eastAsia"/>
          <w:b/>
          <w:bCs/>
          <w:sz w:val="28"/>
          <w:szCs w:val="28"/>
        </w:rPr>
        <w:t>证书要求</w:t>
      </w:r>
      <w:bookmarkEnd w:id="173"/>
      <w:bookmarkEnd w:id="174"/>
      <w:bookmarkEnd w:id="175"/>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15 </w:t>
      </w:r>
      <w:r w:rsidRPr="00F12103">
        <w:rPr>
          <w:rFonts w:ascii="Times New Roman" w:hAnsi="Times New Roman" w:hint="eastAsia"/>
          <w:b/>
          <w:bCs/>
          <w:szCs w:val="21"/>
        </w:rPr>
        <w:t>通用证书要求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3336"/>
        <w:gridCol w:w="3393"/>
        <w:gridCol w:w="1060"/>
        <w:gridCol w:w="747"/>
      </w:tblGrid>
      <w:tr w:rsidR="00F12103" w:rsidRPr="00F12103">
        <w:trPr>
          <w:trHeight w:hRule="exact" w:val="454"/>
        </w:trPr>
        <w:tc>
          <w:tcPr>
            <w:tcW w:w="750"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序号</w:t>
            </w:r>
          </w:p>
        </w:tc>
        <w:tc>
          <w:tcPr>
            <w:tcW w:w="3336"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职业资格名称</w:t>
            </w:r>
          </w:p>
        </w:tc>
        <w:tc>
          <w:tcPr>
            <w:tcW w:w="3393"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颁证单位</w:t>
            </w:r>
          </w:p>
        </w:tc>
        <w:tc>
          <w:tcPr>
            <w:tcW w:w="1060"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等级</w:t>
            </w:r>
          </w:p>
        </w:tc>
        <w:tc>
          <w:tcPr>
            <w:tcW w:w="747"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性质</w:t>
            </w:r>
          </w:p>
        </w:tc>
      </w:tr>
      <w:tr w:rsidR="00F12103" w:rsidRPr="00F12103">
        <w:trPr>
          <w:trHeight w:hRule="exact" w:val="454"/>
        </w:trPr>
        <w:tc>
          <w:tcPr>
            <w:tcW w:w="750" w:type="dxa"/>
            <w:vAlign w:val="center"/>
          </w:tcPr>
          <w:p w:rsidR="0091707F" w:rsidRPr="00F12103" w:rsidRDefault="00342E71">
            <w:pPr>
              <w:spacing w:line="240" w:lineRule="exact"/>
              <w:jc w:val="center"/>
              <w:rPr>
                <w:rFonts w:ascii="宋体"/>
                <w:szCs w:val="21"/>
              </w:rPr>
            </w:pPr>
            <w:r w:rsidRPr="00F12103">
              <w:rPr>
                <w:rFonts w:ascii="宋体" w:hAnsi="宋体"/>
                <w:szCs w:val="21"/>
              </w:rPr>
              <w:t>1</w:t>
            </w:r>
          </w:p>
        </w:tc>
        <w:tc>
          <w:tcPr>
            <w:tcW w:w="3336" w:type="dxa"/>
            <w:vAlign w:val="center"/>
          </w:tcPr>
          <w:p w:rsidR="0091707F" w:rsidRPr="00F12103" w:rsidRDefault="00342E71">
            <w:pPr>
              <w:spacing w:line="240" w:lineRule="exact"/>
              <w:jc w:val="center"/>
              <w:rPr>
                <w:rFonts w:ascii="宋体"/>
                <w:szCs w:val="21"/>
              </w:rPr>
            </w:pPr>
            <w:r w:rsidRPr="00F12103">
              <w:rPr>
                <w:rFonts w:ascii="宋体" w:hAnsi="宋体" w:hint="eastAsia"/>
                <w:szCs w:val="21"/>
              </w:rPr>
              <w:t>普通话水平测试等级证书</w:t>
            </w:r>
          </w:p>
        </w:tc>
        <w:tc>
          <w:tcPr>
            <w:tcW w:w="3393" w:type="dxa"/>
            <w:vAlign w:val="center"/>
          </w:tcPr>
          <w:p w:rsidR="0091707F" w:rsidRPr="00F12103" w:rsidRDefault="00342E71">
            <w:pPr>
              <w:spacing w:line="240" w:lineRule="exact"/>
              <w:jc w:val="center"/>
              <w:rPr>
                <w:rFonts w:ascii="宋体"/>
                <w:szCs w:val="21"/>
              </w:rPr>
            </w:pPr>
            <w:r w:rsidRPr="00F12103">
              <w:rPr>
                <w:rFonts w:ascii="宋体" w:hAnsi="宋体" w:hint="eastAsia"/>
                <w:szCs w:val="21"/>
              </w:rPr>
              <w:t>山东省语言文字工作委员会</w:t>
            </w:r>
          </w:p>
        </w:tc>
        <w:tc>
          <w:tcPr>
            <w:tcW w:w="1060" w:type="dxa"/>
            <w:vAlign w:val="center"/>
          </w:tcPr>
          <w:p w:rsidR="0091707F" w:rsidRPr="00F12103" w:rsidRDefault="00342E71">
            <w:pPr>
              <w:spacing w:line="240" w:lineRule="exact"/>
              <w:jc w:val="center"/>
              <w:rPr>
                <w:rFonts w:ascii="宋体"/>
                <w:szCs w:val="21"/>
              </w:rPr>
            </w:pPr>
            <w:r w:rsidRPr="00F12103">
              <w:rPr>
                <w:rFonts w:ascii="宋体" w:hAnsi="宋体" w:hint="eastAsia"/>
                <w:szCs w:val="21"/>
              </w:rPr>
              <w:t>二级乙等及以上</w:t>
            </w:r>
          </w:p>
        </w:tc>
        <w:tc>
          <w:tcPr>
            <w:tcW w:w="747" w:type="dxa"/>
            <w:vAlign w:val="center"/>
          </w:tcPr>
          <w:p w:rsidR="0091707F" w:rsidRPr="00F12103" w:rsidRDefault="00342E71">
            <w:pPr>
              <w:spacing w:line="240" w:lineRule="exact"/>
              <w:jc w:val="center"/>
              <w:rPr>
                <w:rFonts w:ascii="宋体"/>
                <w:szCs w:val="21"/>
              </w:rPr>
            </w:pPr>
            <w:r w:rsidRPr="00F12103">
              <w:rPr>
                <w:rFonts w:ascii="宋体" w:hAnsi="宋体" w:hint="eastAsia"/>
                <w:szCs w:val="21"/>
              </w:rPr>
              <w:t>必取</w:t>
            </w:r>
          </w:p>
        </w:tc>
      </w:tr>
      <w:tr w:rsidR="0091707F" w:rsidRPr="00F12103">
        <w:trPr>
          <w:trHeight w:hRule="exact" w:val="454"/>
        </w:trPr>
        <w:tc>
          <w:tcPr>
            <w:tcW w:w="750" w:type="dxa"/>
            <w:vAlign w:val="center"/>
          </w:tcPr>
          <w:p w:rsidR="0091707F" w:rsidRPr="00F12103" w:rsidRDefault="00342E71">
            <w:pPr>
              <w:snapToGrid w:val="0"/>
              <w:spacing w:line="240" w:lineRule="exact"/>
              <w:jc w:val="center"/>
              <w:rPr>
                <w:rFonts w:ascii="宋体"/>
                <w:szCs w:val="21"/>
              </w:rPr>
            </w:pPr>
            <w:r w:rsidRPr="00F12103">
              <w:rPr>
                <w:rFonts w:ascii="宋体" w:hint="eastAsia"/>
                <w:szCs w:val="21"/>
              </w:rPr>
              <w:lastRenderedPageBreak/>
              <w:t>2</w:t>
            </w:r>
          </w:p>
        </w:tc>
        <w:tc>
          <w:tcPr>
            <w:tcW w:w="3336" w:type="dxa"/>
            <w:vAlign w:val="center"/>
          </w:tcPr>
          <w:p w:rsidR="0091707F" w:rsidRPr="00F12103" w:rsidRDefault="00342E71">
            <w:pPr>
              <w:snapToGrid w:val="0"/>
              <w:spacing w:line="240" w:lineRule="exact"/>
              <w:jc w:val="center"/>
              <w:rPr>
                <w:rFonts w:ascii="宋体"/>
                <w:szCs w:val="21"/>
              </w:rPr>
            </w:pPr>
            <w:r w:rsidRPr="00F12103">
              <w:rPr>
                <w:rFonts w:ascii="宋体" w:hint="eastAsia"/>
                <w:szCs w:val="21"/>
              </w:rPr>
              <w:t>计算机</w:t>
            </w:r>
            <w:r w:rsidRPr="00F12103">
              <w:rPr>
                <w:rFonts w:ascii="宋体"/>
                <w:szCs w:val="21"/>
              </w:rPr>
              <w:t>等级证书</w:t>
            </w:r>
          </w:p>
        </w:tc>
        <w:tc>
          <w:tcPr>
            <w:tcW w:w="3393" w:type="dxa"/>
            <w:vAlign w:val="center"/>
          </w:tcPr>
          <w:p w:rsidR="0091707F" w:rsidRPr="00F12103" w:rsidRDefault="0091707F">
            <w:pPr>
              <w:snapToGrid w:val="0"/>
              <w:spacing w:line="240" w:lineRule="exact"/>
              <w:jc w:val="center"/>
              <w:rPr>
                <w:rFonts w:ascii="宋体"/>
                <w:szCs w:val="21"/>
              </w:rPr>
            </w:pPr>
          </w:p>
        </w:tc>
        <w:tc>
          <w:tcPr>
            <w:tcW w:w="1060" w:type="dxa"/>
            <w:vAlign w:val="center"/>
          </w:tcPr>
          <w:p w:rsidR="0091707F" w:rsidRPr="00F12103" w:rsidRDefault="0091707F">
            <w:pPr>
              <w:snapToGrid w:val="0"/>
              <w:spacing w:line="240" w:lineRule="exact"/>
              <w:jc w:val="center"/>
              <w:rPr>
                <w:rFonts w:ascii="宋体"/>
                <w:szCs w:val="21"/>
              </w:rPr>
            </w:pPr>
          </w:p>
        </w:tc>
        <w:tc>
          <w:tcPr>
            <w:tcW w:w="747" w:type="dxa"/>
            <w:vAlign w:val="center"/>
          </w:tcPr>
          <w:p w:rsidR="0091707F" w:rsidRPr="00F12103" w:rsidRDefault="00342E71">
            <w:pPr>
              <w:snapToGrid w:val="0"/>
              <w:spacing w:line="240" w:lineRule="exact"/>
              <w:jc w:val="center"/>
              <w:rPr>
                <w:rFonts w:ascii="宋体"/>
                <w:szCs w:val="21"/>
              </w:rPr>
            </w:pPr>
            <w:r w:rsidRPr="00F12103">
              <w:rPr>
                <w:rFonts w:ascii="宋体" w:hint="eastAsia"/>
                <w:szCs w:val="21"/>
              </w:rPr>
              <w:t>选取</w:t>
            </w:r>
          </w:p>
        </w:tc>
      </w:tr>
    </w:tbl>
    <w:p w:rsidR="0091707F" w:rsidRPr="00F12103" w:rsidRDefault="0091707F">
      <w:pPr>
        <w:jc w:val="center"/>
        <w:rPr>
          <w:rFonts w:ascii="Times New Roman" w:hAnsi="Times New Roman"/>
          <w:b/>
          <w:bCs/>
          <w:szCs w:val="21"/>
        </w:rPr>
      </w:pPr>
    </w:p>
    <w:p w:rsidR="0091707F" w:rsidRPr="00F12103" w:rsidRDefault="00342E71">
      <w:pPr>
        <w:jc w:val="center"/>
        <w:rPr>
          <w:rFonts w:ascii="Times New Roman" w:hAnsi="Times New Roman"/>
          <w:b/>
          <w:bCs/>
          <w:szCs w:val="21"/>
        </w:rPr>
      </w:pPr>
      <w:r w:rsidRPr="00F12103">
        <w:rPr>
          <w:rFonts w:ascii="Times New Roman" w:hAnsi="Times New Roman" w:hint="eastAsia"/>
          <w:b/>
          <w:bCs/>
          <w:szCs w:val="21"/>
        </w:rPr>
        <w:t>表</w:t>
      </w:r>
      <w:r w:rsidRPr="00F12103">
        <w:rPr>
          <w:rFonts w:ascii="Times New Roman" w:hAnsi="Times New Roman" w:hint="eastAsia"/>
          <w:b/>
          <w:bCs/>
          <w:szCs w:val="21"/>
        </w:rPr>
        <w:t xml:space="preserve">16  </w:t>
      </w:r>
      <w:r w:rsidRPr="00F12103">
        <w:rPr>
          <w:rFonts w:ascii="Times New Roman" w:hAnsi="Times New Roman" w:hint="eastAsia"/>
          <w:b/>
          <w:bCs/>
          <w:szCs w:val="21"/>
        </w:rPr>
        <w:t>职业资格</w:t>
      </w:r>
      <w:r w:rsidRPr="00F12103">
        <w:rPr>
          <w:rFonts w:ascii="Times New Roman" w:hAnsi="Times New Roman" w:hint="eastAsia"/>
          <w:b/>
          <w:bCs/>
          <w:szCs w:val="21"/>
        </w:rPr>
        <w:t>/</w:t>
      </w:r>
      <w:r w:rsidRPr="00F12103">
        <w:rPr>
          <w:rFonts w:ascii="Times New Roman" w:hAnsi="Times New Roman" w:hint="eastAsia"/>
          <w:b/>
          <w:bCs/>
          <w:szCs w:val="21"/>
        </w:rPr>
        <w:t>职业技能等级证书要求</w:t>
      </w: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3336"/>
        <w:gridCol w:w="3705"/>
        <w:gridCol w:w="748"/>
        <w:gridCol w:w="747"/>
      </w:tblGrid>
      <w:tr w:rsidR="00F12103" w:rsidRPr="00F12103">
        <w:trPr>
          <w:trHeight w:hRule="exact" w:val="454"/>
        </w:trPr>
        <w:tc>
          <w:tcPr>
            <w:tcW w:w="750"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序号</w:t>
            </w:r>
          </w:p>
        </w:tc>
        <w:tc>
          <w:tcPr>
            <w:tcW w:w="3336"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证书名称</w:t>
            </w:r>
          </w:p>
        </w:tc>
        <w:tc>
          <w:tcPr>
            <w:tcW w:w="3705"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颁证单位</w:t>
            </w:r>
          </w:p>
        </w:tc>
        <w:tc>
          <w:tcPr>
            <w:tcW w:w="748"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等级</w:t>
            </w:r>
          </w:p>
        </w:tc>
        <w:tc>
          <w:tcPr>
            <w:tcW w:w="747" w:type="dxa"/>
            <w:vAlign w:val="center"/>
          </w:tcPr>
          <w:p w:rsidR="0091707F" w:rsidRPr="00F12103" w:rsidRDefault="00342E71">
            <w:pPr>
              <w:snapToGrid w:val="0"/>
              <w:spacing w:line="240" w:lineRule="exact"/>
              <w:jc w:val="center"/>
              <w:rPr>
                <w:rFonts w:ascii="宋体"/>
                <w:b/>
                <w:szCs w:val="21"/>
              </w:rPr>
            </w:pPr>
            <w:r w:rsidRPr="00F12103">
              <w:rPr>
                <w:rFonts w:ascii="宋体" w:hAnsi="宋体" w:hint="eastAsia"/>
                <w:b/>
                <w:szCs w:val="21"/>
              </w:rPr>
              <w:t>性质</w:t>
            </w:r>
          </w:p>
        </w:tc>
      </w:tr>
      <w:tr w:rsidR="00F12103" w:rsidRPr="00F12103">
        <w:trPr>
          <w:trHeight w:hRule="exact" w:val="454"/>
        </w:trPr>
        <w:tc>
          <w:tcPr>
            <w:tcW w:w="750" w:type="dxa"/>
            <w:vAlign w:val="center"/>
          </w:tcPr>
          <w:p w:rsidR="0091707F" w:rsidRPr="00F12103" w:rsidRDefault="00342E71">
            <w:pPr>
              <w:spacing w:line="240" w:lineRule="exact"/>
              <w:jc w:val="center"/>
              <w:rPr>
                <w:rFonts w:ascii="宋体"/>
                <w:szCs w:val="21"/>
              </w:rPr>
            </w:pPr>
            <w:r w:rsidRPr="00F12103">
              <w:rPr>
                <w:rFonts w:ascii="宋体" w:hAnsi="宋体"/>
                <w:szCs w:val="21"/>
              </w:rPr>
              <w:t>1</w:t>
            </w:r>
          </w:p>
        </w:tc>
        <w:tc>
          <w:tcPr>
            <w:tcW w:w="3336" w:type="dxa"/>
            <w:vAlign w:val="center"/>
          </w:tcPr>
          <w:p w:rsidR="0091707F" w:rsidRPr="00F12103" w:rsidRDefault="00342E71">
            <w:pPr>
              <w:spacing w:line="240" w:lineRule="exact"/>
              <w:jc w:val="center"/>
              <w:rPr>
                <w:rFonts w:ascii="宋体"/>
                <w:szCs w:val="21"/>
              </w:rPr>
            </w:pPr>
            <w:r w:rsidRPr="00F12103">
              <w:rPr>
                <w:rFonts w:ascii="宋体" w:hint="eastAsia"/>
                <w:szCs w:val="21"/>
              </w:rPr>
              <w:t>维修电工中级证</w:t>
            </w:r>
          </w:p>
        </w:tc>
        <w:tc>
          <w:tcPr>
            <w:tcW w:w="3705" w:type="dxa"/>
            <w:vAlign w:val="center"/>
          </w:tcPr>
          <w:p w:rsidR="0091707F" w:rsidRPr="00F12103" w:rsidRDefault="00342E71">
            <w:pPr>
              <w:spacing w:line="240" w:lineRule="exact"/>
              <w:jc w:val="center"/>
              <w:rPr>
                <w:rFonts w:ascii="宋体"/>
                <w:szCs w:val="21"/>
              </w:rPr>
            </w:pPr>
            <w:r w:rsidRPr="00F12103">
              <w:rPr>
                <w:rFonts w:ascii="宋体" w:hint="eastAsia"/>
                <w:szCs w:val="21"/>
              </w:rPr>
              <w:t>人社局</w:t>
            </w:r>
          </w:p>
        </w:tc>
        <w:tc>
          <w:tcPr>
            <w:tcW w:w="748" w:type="dxa"/>
            <w:vAlign w:val="center"/>
          </w:tcPr>
          <w:p w:rsidR="0091707F" w:rsidRPr="00F12103" w:rsidRDefault="0091707F">
            <w:pPr>
              <w:spacing w:line="240" w:lineRule="exact"/>
              <w:jc w:val="center"/>
              <w:rPr>
                <w:rFonts w:ascii="宋体"/>
                <w:szCs w:val="21"/>
              </w:rPr>
            </w:pPr>
          </w:p>
        </w:tc>
        <w:tc>
          <w:tcPr>
            <w:tcW w:w="747" w:type="dxa"/>
            <w:vAlign w:val="center"/>
          </w:tcPr>
          <w:p w:rsidR="0091707F" w:rsidRPr="00F12103" w:rsidRDefault="00342E71">
            <w:pPr>
              <w:spacing w:line="240" w:lineRule="exact"/>
              <w:jc w:val="center"/>
              <w:rPr>
                <w:rFonts w:ascii="宋体"/>
                <w:szCs w:val="21"/>
              </w:rPr>
            </w:pPr>
            <w:r w:rsidRPr="00F12103">
              <w:rPr>
                <w:rFonts w:ascii="宋体" w:hAnsi="宋体" w:hint="eastAsia"/>
                <w:szCs w:val="21"/>
              </w:rPr>
              <w:t>必取</w:t>
            </w:r>
          </w:p>
        </w:tc>
      </w:tr>
      <w:tr w:rsidR="00F12103" w:rsidRPr="00F12103">
        <w:trPr>
          <w:trHeight w:hRule="exact" w:val="454"/>
        </w:trPr>
        <w:tc>
          <w:tcPr>
            <w:tcW w:w="750" w:type="dxa"/>
            <w:vAlign w:val="center"/>
          </w:tcPr>
          <w:p w:rsidR="0091707F" w:rsidRPr="00F12103" w:rsidRDefault="0091707F">
            <w:pPr>
              <w:snapToGrid w:val="0"/>
              <w:spacing w:line="240" w:lineRule="exact"/>
              <w:jc w:val="center"/>
              <w:rPr>
                <w:rFonts w:ascii="宋体"/>
                <w:szCs w:val="21"/>
              </w:rPr>
            </w:pPr>
          </w:p>
        </w:tc>
        <w:tc>
          <w:tcPr>
            <w:tcW w:w="3336" w:type="dxa"/>
            <w:vAlign w:val="center"/>
          </w:tcPr>
          <w:p w:rsidR="0091707F" w:rsidRPr="00F12103" w:rsidRDefault="00342E71">
            <w:pPr>
              <w:snapToGrid w:val="0"/>
              <w:spacing w:line="240" w:lineRule="exact"/>
              <w:jc w:val="center"/>
              <w:rPr>
                <w:rFonts w:ascii="宋体"/>
                <w:szCs w:val="21"/>
              </w:rPr>
            </w:pPr>
            <w:r w:rsidRPr="00F12103">
              <w:rPr>
                <w:rFonts w:ascii="宋体" w:hint="eastAsia"/>
                <w:szCs w:val="21"/>
              </w:rPr>
              <w:t>工业机器人操作与运维（中级）</w:t>
            </w:r>
          </w:p>
        </w:tc>
        <w:tc>
          <w:tcPr>
            <w:tcW w:w="3705" w:type="dxa"/>
            <w:vAlign w:val="center"/>
          </w:tcPr>
          <w:p w:rsidR="0091707F" w:rsidRPr="00F12103" w:rsidRDefault="00342E71">
            <w:pPr>
              <w:snapToGrid w:val="0"/>
              <w:spacing w:line="240" w:lineRule="exact"/>
              <w:jc w:val="center"/>
              <w:rPr>
                <w:rFonts w:ascii="宋体"/>
                <w:szCs w:val="21"/>
              </w:rPr>
            </w:pPr>
            <w:r w:rsidRPr="00F12103">
              <w:rPr>
                <w:rFonts w:ascii="宋体" w:hint="eastAsia"/>
                <w:szCs w:val="21"/>
              </w:rPr>
              <w:t>教育厅</w:t>
            </w:r>
          </w:p>
        </w:tc>
        <w:tc>
          <w:tcPr>
            <w:tcW w:w="748" w:type="dxa"/>
            <w:vAlign w:val="center"/>
          </w:tcPr>
          <w:p w:rsidR="0091707F" w:rsidRPr="00F12103" w:rsidRDefault="0091707F">
            <w:pPr>
              <w:snapToGrid w:val="0"/>
              <w:spacing w:line="240" w:lineRule="exact"/>
              <w:jc w:val="center"/>
              <w:rPr>
                <w:rFonts w:ascii="宋体"/>
                <w:szCs w:val="21"/>
              </w:rPr>
            </w:pPr>
          </w:p>
        </w:tc>
        <w:tc>
          <w:tcPr>
            <w:tcW w:w="747" w:type="dxa"/>
            <w:vAlign w:val="center"/>
          </w:tcPr>
          <w:p w:rsidR="0091707F" w:rsidRPr="00F12103" w:rsidRDefault="00342E71">
            <w:pPr>
              <w:snapToGrid w:val="0"/>
              <w:spacing w:line="240" w:lineRule="exact"/>
              <w:jc w:val="center"/>
              <w:rPr>
                <w:rFonts w:ascii="宋体"/>
                <w:szCs w:val="21"/>
              </w:rPr>
            </w:pPr>
            <w:r w:rsidRPr="00F12103">
              <w:rPr>
                <w:rFonts w:ascii="宋体" w:hint="eastAsia"/>
                <w:szCs w:val="21"/>
              </w:rPr>
              <w:t>选取</w:t>
            </w:r>
          </w:p>
        </w:tc>
      </w:tr>
    </w:tbl>
    <w:p w:rsidR="0091707F" w:rsidRPr="00F12103" w:rsidRDefault="00342E71">
      <w:pPr>
        <w:spacing w:line="500" w:lineRule="exact"/>
        <w:outlineLvl w:val="0"/>
        <w:rPr>
          <w:rFonts w:ascii="宋体" w:hAnsi="宋体"/>
          <w:sz w:val="24"/>
          <w:szCs w:val="24"/>
        </w:rPr>
      </w:pPr>
      <w:bookmarkStart w:id="177" w:name="_Toc1980"/>
      <w:bookmarkStart w:id="178" w:name="_Hlk45893963"/>
      <w:bookmarkStart w:id="179" w:name="_Toc119630063"/>
      <w:bookmarkEnd w:id="176"/>
      <w:r w:rsidRPr="00F12103">
        <w:rPr>
          <w:rFonts w:ascii="宋体" w:hAnsi="宋体" w:hint="eastAsia"/>
          <w:sz w:val="24"/>
          <w:szCs w:val="24"/>
        </w:rPr>
        <w:t>主要撰稿人：</w:t>
      </w:r>
      <w:bookmarkStart w:id="180" w:name="_Toc8678"/>
      <w:bookmarkEnd w:id="177"/>
      <w:r w:rsidRPr="00F12103">
        <w:rPr>
          <w:rFonts w:ascii="宋体" w:hAnsi="宋体" w:hint="eastAsia"/>
          <w:sz w:val="24"/>
          <w:szCs w:val="24"/>
        </w:rPr>
        <w:t xml:space="preserve">                                审核者：</w:t>
      </w:r>
      <w:bookmarkEnd w:id="178"/>
      <w:bookmarkEnd w:id="179"/>
      <w:bookmarkEnd w:id="180"/>
    </w:p>
    <w:p w:rsidR="0091707F" w:rsidRPr="00F12103" w:rsidRDefault="00342E71" w:rsidP="00AD0B84">
      <w:pPr>
        <w:keepNext/>
        <w:keepLines/>
        <w:spacing w:afterLines="100" w:line="500" w:lineRule="exact"/>
        <w:ind w:firstLineChars="200" w:firstLine="643"/>
        <w:outlineLvl w:val="0"/>
        <w:rPr>
          <w:rFonts w:eastAsia="黑体"/>
          <w:b/>
          <w:bCs/>
          <w:kern w:val="44"/>
          <w:sz w:val="32"/>
          <w:szCs w:val="30"/>
        </w:rPr>
      </w:pPr>
      <w:bookmarkStart w:id="181" w:name="_Hlk12289955"/>
      <w:bookmarkStart w:id="182" w:name="_Toc119630064"/>
      <w:r w:rsidRPr="00F12103">
        <w:rPr>
          <w:rFonts w:eastAsia="黑体" w:hint="eastAsia"/>
          <w:b/>
          <w:bCs/>
          <w:kern w:val="44"/>
          <w:sz w:val="32"/>
          <w:szCs w:val="30"/>
        </w:rPr>
        <w:t>十四、</w:t>
      </w:r>
      <w:bookmarkEnd w:id="181"/>
      <w:r w:rsidRPr="00F12103">
        <w:rPr>
          <w:rFonts w:eastAsia="黑体" w:hint="eastAsia"/>
          <w:b/>
          <w:bCs/>
          <w:kern w:val="44"/>
          <w:sz w:val="32"/>
          <w:szCs w:val="30"/>
        </w:rPr>
        <w:t>附录</w:t>
      </w:r>
      <w:bookmarkEnd w:id="182"/>
    </w:p>
    <w:p w:rsidR="0091707F" w:rsidRPr="00F12103" w:rsidRDefault="00342E71" w:rsidP="00AD0B84">
      <w:pPr>
        <w:pStyle w:val="reader-word-layer"/>
        <w:spacing w:beforeLines="50" w:beforeAutospacing="0" w:after="0" w:afterAutospacing="0"/>
        <w:rPr>
          <w:rFonts w:cs="font4-Identity-H"/>
        </w:rPr>
      </w:pPr>
      <w:r w:rsidRPr="00F12103">
        <w:rPr>
          <w:rFonts w:hint="eastAsia"/>
          <w:bCs/>
          <w:kern w:val="44"/>
        </w:rPr>
        <w:t>附件1：</w:t>
      </w:r>
      <w:r w:rsidRPr="00F12103">
        <w:rPr>
          <w:rFonts w:cs="font4-Identity-H"/>
        </w:rPr>
        <w:t xml:space="preserve"> </w:t>
      </w:r>
      <w:r w:rsidRPr="00F12103">
        <w:rPr>
          <w:rFonts w:hint="eastAsia"/>
        </w:rPr>
        <w:t>《德州科技职业学院学分制管理办法》</w:t>
      </w:r>
    </w:p>
    <w:p w:rsidR="0091707F" w:rsidRPr="00F12103" w:rsidRDefault="00342E71" w:rsidP="00AD0B84">
      <w:pPr>
        <w:keepNext/>
        <w:keepLines/>
        <w:spacing w:beforeLines="50"/>
        <w:outlineLvl w:val="1"/>
        <w:rPr>
          <w:rFonts w:ascii="宋体" w:hAnsi="宋体" w:cs="宋体"/>
          <w:sz w:val="24"/>
          <w:szCs w:val="24"/>
        </w:rPr>
      </w:pPr>
      <w:bookmarkStart w:id="183" w:name="_Toc119630065"/>
      <w:r w:rsidRPr="00F12103">
        <w:rPr>
          <w:rFonts w:ascii="宋体" w:hAnsi="宋体" w:cs="宋体" w:hint="eastAsia"/>
          <w:bCs/>
          <w:kern w:val="44"/>
          <w:sz w:val="24"/>
          <w:szCs w:val="24"/>
        </w:rPr>
        <w:t>附件2：</w:t>
      </w:r>
      <w:r w:rsidRPr="00F12103">
        <w:t xml:space="preserve"> </w:t>
      </w:r>
      <w:r w:rsidRPr="00F12103">
        <w:rPr>
          <w:rFonts w:ascii="宋体" w:hAnsi="宋体" w:cs="宋体"/>
          <w:sz w:val="24"/>
          <w:szCs w:val="24"/>
        </w:rPr>
        <w:t>《</w:t>
      </w:r>
      <w:r w:rsidRPr="00F12103">
        <w:rPr>
          <w:rFonts w:ascii="宋体" w:hAnsi="宋体" w:cs="宋体" w:hint="eastAsia"/>
          <w:sz w:val="24"/>
          <w:szCs w:val="24"/>
        </w:rPr>
        <w:t>德州</w:t>
      </w:r>
      <w:r w:rsidRPr="00F12103">
        <w:rPr>
          <w:rFonts w:ascii="宋体" w:hAnsi="宋体" w:cs="宋体"/>
          <w:sz w:val="24"/>
          <w:szCs w:val="24"/>
        </w:rPr>
        <w:t>科技职业学院第二课堂学分认定及管理暂行办法》</w:t>
      </w:r>
      <w:bookmarkEnd w:id="183"/>
    </w:p>
    <w:p w:rsidR="0091707F" w:rsidRPr="00F12103" w:rsidRDefault="0091707F">
      <w:pPr>
        <w:pStyle w:val="a0"/>
        <w:ind w:firstLine="420"/>
      </w:pPr>
    </w:p>
    <w:p w:rsidR="0091707F" w:rsidRPr="00F12103" w:rsidRDefault="0091707F">
      <w:pPr>
        <w:spacing w:line="360" w:lineRule="auto"/>
        <w:rPr>
          <w:rFonts w:ascii="宋体" w:hAnsi="宋体"/>
          <w:sz w:val="28"/>
          <w:szCs w:val="28"/>
        </w:rPr>
      </w:pPr>
      <w:bookmarkStart w:id="184" w:name="_Toc4828"/>
    </w:p>
    <w:p w:rsidR="0091707F" w:rsidRPr="00F12103" w:rsidRDefault="0091707F">
      <w:pPr>
        <w:pStyle w:val="1"/>
        <w:ind w:firstLineChars="0" w:firstLine="0"/>
        <w:jc w:val="center"/>
        <w:rPr>
          <w:rFonts w:cs="宋体"/>
          <w:sz w:val="84"/>
          <w:szCs w:val="84"/>
        </w:rPr>
        <w:sectPr w:rsidR="0091707F" w:rsidRPr="00F12103">
          <w:footerReference w:type="default" r:id="rId14"/>
          <w:pgSz w:w="11906" w:h="16838"/>
          <w:pgMar w:top="1417" w:right="1531" w:bottom="1417" w:left="1531" w:header="851" w:footer="992" w:gutter="0"/>
          <w:cols w:space="0"/>
          <w:docGrid w:type="lines" w:linePitch="312"/>
        </w:sectPr>
      </w:pPr>
      <w:bookmarkStart w:id="185" w:name="_Toc93484386"/>
      <w:bookmarkStart w:id="186" w:name="_Toc93483837"/>
      <w:bookmarkEnd w:id="184"/>
    </w:p>
    <w:p w:rsidR="0091707F" w:rsidRPr="00F12103" w:rsidRDefault="0091707F"/>
    <w:p w:rsidR="0091707F" w:rsidRPr="00F12103" w:rsidRDefault="0091707F">
      <w:pPr>
        <w:pStyle w:val="1"/>
        <w:ind w:firstLineChars="0" w:firstLine="0"/>
        <w:rPr>
          <w:rFonts w:cs="宋体"/>
          <w:sz w:val="84"/>
          <w:szCs w:val="84"/>
        </w:rPr>
      </w:pPr>
    </w:p>
    <w:p w:rsidR="0091707F" w:rsidRPr="00F12103" w:rsidRDefault="0091707F">
      <w:pPr>
        <w:pStyle w:val="1"/>
        <w:ind w:firstLineChars="0" w:firstLine="0"/>
        <w:jc w:val="center"/>
        <w:rPr>
          <w:rFonts w:cs="宋体"/>
          <w:sz w:val="84"/>
          <w:szCs w:val="84"/>
        </w:rPr>
      </w:pPr>
    </w:p>
    <w:p w:rsidR="0091707F" w:rsidRPr="00F12103" w:rsidRDefault="00342E71">
      <w:pPr>
        <w:pStyle w:val="1"/>
        <w:ind w:firstLineChars="0" w:firstLine="0"/>
        <w:jc w:val="center"/>
        <w:rPr>
          <w:rFonts w:cs="宋体"/>
          <w:sz w:val="84"/>
          <w:szCs w:val="84"/>
        </w:rPr>
      </w:pPr>
      <w:bookmarkStart w:id="187" w:name="_Toc119630066"/>
      <w:r w:rsidRPr="00F12103">
        <w:rPr>
          <w:rFonts w:cs="宋体" w:hint="eastAsia"/>
          <w:sz w:val="84"/>
          <w:szCs w:val="84"/>
        </w:rPr>
        <w:t>工业机器人技术专业</w:t>
      </w:r>
      <w:bookmarkEnd w:id="185"/>
      <w:bookmarkEnd w:id="186"/>
      <w:bookmarkEnd w:id="187"/>
    </w:p>
    <w:p w:rsidR="0091707F" w:rsidRPr="00F12103" w:rsidRDefault="0091707F">
      <w:pPr>
        <w:rPr>
          <w:rFonts w:cs="宋体"/>
          <w:sz w:val="84"/>
          <w:szCs w:val="84"/>
        </w:rPr>
      </w:pPr>
    </w:p>
    <w:p w:rsidR="0091707F" w:rsidRPr="00F12103" w:rsidRDefault="0091707F"/>
    <w:p w:rsidR="0091707F" w:rsidRPr="00F12103" w:rsidRDefault="00342E71">
      <w:pPr>
        <w:pStyle w:val="1"/>
        <w:ind w:firstLineChars="0" w:firstLine="0"/>
        <w:jc w:val="center"/>
        <w:rPr>
          <w:rFonts w:cs="宋体"/>
          <w:sz w:val="84"/>
          <w:szCs w:val="84"/>
        </w:rPr>
      </w:pPr>
      <w:bookmarkStart w:id="188" w:name="_Toc15598"/>
      <w:bookmarkStart w:id="189" w:name="_Toc93484387"/>
      <w:bookmarkStart w:id="190" w:name="_Toc93483838"/>
      <w:bookmarkStart w:id="191" w:name="_Toc119630067"/>
      <w:r w:rsidRPr="00F12103">
        <w:rPr>
          <w:rFonts w:cs="宋体" w:hint="eastAsia"/>
          <w:sz w:val="84"/>
          <w:szCs w:val="84"/>
        </w:rPr>
        <w:t>课</w:t>
      </w:r>
      <w:r w:rsidRPr="00F12103">
        <w:rPr>
          <w:rFonts w:cs="宋体" w:hint="eastAsia"/>
          <w:sz w:val="84"/>
          <w:szCs w:val="84"/>
        </w:rPr>
        <w:t xml:space="preserve"> </w:t>
      </w:r>
      <w:r w:rsidRPr="00F12103">
        <w:rPr>
          <w:rFonts w:cs="宋体" w:hint="eastAsia"/>
          <w:sz w:val="84"/>
          <w:szCs w:val="84"/>
        </w:rPr>
        <w:t>程</w:t>
      </w:r>
      <w:r w:rsidRPr="00F12103">
        <w:rPr>
          <w:rFonts w:cs="宋体" w:hint="eastAsia"/>
          <w:sz w:val="84"/>
          <w:szCs w:val="84"/>
        </w:rPr>
        <w:t xml:space="preserve"> </w:t>
      </w:r>
      <w:r w:rsidRPr="00F12103">
        <w:rPr>
          <w:rFonts w:cs="宋体" w:hint="eastAsia"/>
          <w:sz w:val="84"/>
          <w:szCs w:val="84"/>
        </w:rPr>
        <w:t>标</w:t>
      </w:r>
      <w:r w:rsidRPr="00F12103">
        <w:rPr>
          <w:rFonts w:cs="宋体" w:hint="eastAsia"/>
          <w:sz w:val="84"/>
          <w:szCs w:val="84"/>
        </w:rPr>
        <w:t xml:space="preserve"> </w:t>
      </w:r>
      <w:r w:rsidRPr="00F12103">
        <w:rPr>
          <w:rFonts w:cs="宋体" w:hint="eastAsia"/>
          <w:sz w:val="84"/>
          <w:szCs w:val="84"/>
        </w:rPr>
        <w:t>准</w:t>
      </w:r>
      <w:bookmarkEnd w:id="188"/>
      <w:bookmarkEnd w:id="189"/>
      <w:bookmarkEnd w:id="190"/>
      <w:bookmarkEnd w:id="191"/>
    </w:p>
    <w:p w:rsidR="0091707F" w:rsidRPr="00F12103" w:rsidRDefault="0091707F">
      <w:pPr>
        <w:spacing w:line="360" w:lineRule="auto"/>
        <w:ind w:right="1540" w:firstLineChars="200" w:firstLine="560"/>
        <w:jc w:val="right"/>
        <w:rPr>
          <w:rFonts w:ascii="宋体" w:hAnsi="宋体"/>
          <w:sz w:val="28"/>
          <w:szCs w:val="28"/>
        </w:rPr>
      </w:pPr>
    </w:p>
    <w:p w:rsidR="0091707F" w:rsidRPr="00F12103" w:rsidRDefault="0091707F">
      <w:pPr>
        <w:spacing w:line="360" w:lineRule="auto"/>
        <w:ind w:right="1540" w:firstLineChars="200" w:firstLine="560"/>
        <w:jc w:val="right"/>
        <w:rPr>
          <w:rFonts w:ascii="宋体" w:hAnsi="宋体"/>
          <w:sz w:val="28"/>
          <w:szCs w:val="28"/>
        </w:rPr>
      </w:pPr>
    </w:p>
    <w:p w:rsidR="0091707F" w:rsidRPr="00F12103" w:rsidRDefault="0091707F">
      <w:pPr>
        <w:pStyle w:val="1"/>
        <w:ind w:firstLine="723"/>
        <w:jc w:val="center"/>
        <w:rPr>
          <w:rFonts w:ascii="黑体"/>
          <w:sz w:val="36"/>
          <w:szCs w:val="36"/>
        </w:rPr>
        <w:sectPr w:rsidR="0091707F" w:rsidRPr="00F12103">
          <w:footerReference w:type="default" r:id="rId15"/>
          <w:pgSz w:w="11906" w:h="16838"/>
          <w:pgMar w:top="1417" w:right="1531" w:bottom="1417" w:left="1531" w:header="851" w:footer="992" w:gutter="0"/>
          <w:cols w:space="0"/>
          <w:docGrid w:type="lines" w:linePitch="312"/>
        </w:sectPr>
      </w:pPr>
      <w:bookmarkStart w:id="192" w:name="_Toc7852"/>
    </w:p>
    <w:p w:rsidR="0091707F" w:rsidRPr="00F12103" w:rsidRDefault="00342E71">
      <w:pPr>
        <w:pStyle w:val="1"/>
        <w:ind w:firstLineChars="0" w:firstLine="0"/>
        <w:jc w:val="center"/>
        <w:rPr>
          <w:rFonts w:ascii="黑体"/>
          <w:sz w:val="36"/>
          <w:szCs w:val="36"/>
        </w:rPr>
      </w:pPr>
      <w:bookmarkStart w:id="193" w:name="_Toc119630068"/>
      <w:r w:rsidRPr="00F12103">
        <w:rPr>
          <w:rFonts w:ascii="黑体" w:hint="eastAsia"/>
          <w:sz w:val="36"/>
          <w:szCs w:val="36"/>
        </w:rPr>
        <w:lastRenderedPageBreak/>
        <w:t>《</w:t>
      </w:r>
      <w:r w:rsidRPr="00F12103">
        <w:rPr>
          <w:rFonts w:ascii="黑体"/>
          <w:sz w:val="36"/>
          <w:szCs w:val="36"/>
        </w:rPr>
        <w:t>C</w:t>
      </w:r>
      <w:r w:rsidRPr="00F12103">
        <w:rPr>
          <w:rFonts w:ascii="黑体" w:hint="eastAsia"/>
          <w:sz w:val="36"/>
          <w:szCs w:val="36"/>
        </w:rPr>
        <w:t>语言</w:t>
      </w:r>
      <w:r w:rsidRPr="00F12103">
        <w:rPr>
          <w:rFonts w:ascii="黑体"/>
          <w:sz w:val="36"/>
          <w:szCs w:val="36"/>
        </w:rPr>
        <w:t>程序设计</w:t>
      </w:r>
      <w:r w:rsidRPr="00F12103">
        <w:rPr>
          <w:rFonts w:ascii="黑体" w:hint="eastAsia"/>
          <w:sz w:val="36"/>
          <w:szCs w:val="36"/>
        </w:rPr>
        <w:t>》课程标准</w:t>
      </w:r>
      <w:bookmarkEnd w:id="192"/>
      <w:bookmarkEnd w:id="193"/>
    </w:p>
    <w:p w:rsidR="0091707F" w:rsidRPr="00F12103" w:rsidRDefault="00342E71">
      <w:pPr>
        <w:spacing w:line="500" w:lineRule="exact"/>
        <w:rPr>
          <w:rFonts w:ascii="黑体" w:eastAsia="黑体" w:hAnsi="宋体"/>
          <w:caps/>
          <w:sz w:val="24"/>
        </w:rPr>
      </w:pPr>
      <w:r w:rsidRPr="00F12103">
        <w:rPr>
          <w:rFonts w:ascii="黑体" w:eastAsia="黑体" w:hAnsi="宋体" w:hint="eastAsia"/>
          <w:b/>
          <w:caps/>
          <w:sz w:val="24"/>
        </w:rPr>
        <w:t>课程性质：</w:t>
      </w:r>
      <w:r w:rsidRPr="00F12103">
        <w:rPr>
          <w:rFonts w:ascii="黑体" w:eastAsia="黑体" w:hAnsi="宋体" w:hint="eastAsia"/>
          <w:caps/>
          <w:sz w:val="24"/>
        </w:rPr>
        <w:t>公共基础必修课程</w:t>
      </w:r>
    </w:p>
    <w:p w:rsidR="0091707F" w:rsidRPr="00F12103" w:rsidRDefault="00342E71">
      <w:pPr>
        <w:spacing w:line="500" w:lineRule="exact"/>
        <w:rPr>
          <w:rFonts w:ascii="黑体" w:eastAsia="黑体" w:hAnsi="宋体"/>
          <w:bCs/>
          <w:caps/>
          <w:sz w:val="24"/>
        </w:rPr>
      </w:pPr>
      <w:r w:rsidRPr="00F12103">
        <w:rPr>
          <w:rFonts w:ascii="黑体" w:eastAsia="黑体" w:hAnsi="宋体" w:hint="eastAsia"/>
          <w:b/>
          <w:caps/>
          <w:sz w:val="24"/>
        </w:rPr>
        <w:t>课程代码：</w:t>
      </w:r>
      <w:r w:rsidRPr="00F12103">
        <w:rPr>
          <w:rFonts w:ascii="黑体" w:eastAsia="黑体" w:hAnsi="宋体" w:hint="eastAsia"/>
          <w:bCs/>
          <w:caps/>
          <w:sz w:val="24"/>
        </w:rPr>
        <w:t>ZN121030</w:t>
      </w:r>
    </w:p>
    <w:p w:rsidR="0091707F" w:rsidRPr="00F12103" w:rsidRDefault="00342E71">
      <w:pPr>
        <w:spacing w:line="500" w:lineRule="exact"/>
        <w:rPr>
          <w:rFonts w:ascii="黑体" w:eastAsia="黑体" w:hAnsi="宋体"/>
          <w:caps/>
          <w:sz w:val="24"/>
        </w:rPr>
      </w:pPr>
      <w:r w:rsidRPr="00F12103">
        <w:rPr>
          <w:rFonts w:ascii="黑体" w:eastAsia="黑体" w:hAnsi="宋体" w:hint="eastAsia"/>
          <w:b/>
          <w:caps/>
          <w:sz w:val="24"/>
        </w:rPr>
        <w:t>学时数：</w:t>
      </w:r>
      <w:r w:rsidRPr="00F12103">
        <w:rPr>
          <w:rFonts w:ascii="黑体" w:eastAsia="黑体" w:hAnsi="宋体" w:hint="eastAsia"/>
          <w:caps/>
          <w:sz w:val="24"/>
        </w:rPr>
        <w:t>64</w:t>
      </w:r>
    </w:p>
    <w:p w:rsidR="0091707F" w:rsidRPr="00F12103" w:rsidRDefault="00342E71">
      <w:pPr>
        <w:spacing w:line="500" w:lineRule="exact"/>
        <w:rPr>
          <w:rFonts w:ascii="黑体" w:eastAsia="黑体" w:hAnsi="宋体"/>
          <w:b/>
          <w:caps/>
          <w:sz w:val="24"/>
        </w:rPr>
      </w:pPr>
      <w:r w:rsidRPr="00F12103">
        <w:rPr>
          <w:rFonts w:ascii="黑体" w:eastAsia="黑体" w:hAnsi="宋体" w:hint="eastAsia"/>
          <w:b/>
          <w:caps/>
          <w:sz w:val="24"/>
        </w:rPr>
        <w:t>学分数：</w:t>
      </w:r>
      <w:r w:rsidRPr="00F12103">
        <w:rPr>
          <w:rFonts w:ascii="黑体" w:eastAsia="黑体" w:hAnsi="宋体" w:hint="eastAsia"/>
          <w:bCs/>
          <w:caps/>
          <w:sz w:val="24"/>
        </w:rPr>
        <w:t>4</w:t>
      </w:r>
    </w:p>
    <w:p w:rsidR="0091707F" w:rsidRPr="00F12103" w:rsidRDefault="00342E71">
      <w:pPr>
        <w:spacing w:line="500" w:lineRule="exact"/>
        <w:rPr>
          <w:rFonts w:ascii="黑体" w:eastAsia="黑体" w:hAnsi="宋体"/>
          <w:b/>
          <w:caps/>
          <w:sz w:val="24"/>
        </w:rPr>
      </w:pPr>
      <w:r w:rsidRPr="00F12103">
        <w:rPr>
          <w:rFonts w:ascii="黑体" w:eastAsia="黑体" w:hAnsi="宋体" w:hint="eastAsia"/>
          <w:b/>
          <w:caps/>
          <w:sz w:val="24"/>
        </w:rPr>
        <w:t>开设学期：</w:t>
      </w:r>
      <w:r w:rsidRPr="00F12103">
        <w:rPr>
          <w:rFonts w:ascii="黑体" w:eastAsia="黑体" w:hAnsi="宋体"/>
          <w:caps/>
          <w:sz w:val="24"/>
        </w:rPr>
        <w:t>3</w:t>
      </w:r>
    </w:p>
    <w:p w:rsidR="0091707F" w:rsidRPr="00F12103" w:rsidRDefault="00342E71">
      <w:pPr>
        <w:spacing w:line="500" w:lineRule="exact"/>
        <w:rPr>
          <w:rFonts w:ascii="黑体" w:eastAsia="黑体" w:hAnsi="宋体"/>
          <w:caps/>
          <w:sz w:val="24"/>
        </w:rPr>
      </w:pPr>
      <w:r w:rsidRPr="00F12103">
        <w:rPr>
          <w:rFonts w:ascii="黑体" w:eastAsia="黑体" w:hAnsi="宋体" w:hint="eastAsia"/>
          <w:b/>
          <w:caps/>
          <w:sz w:val="24"/>
        </w:rPr>
        <w:t>适用对象：</w:t>
      </w:r>
      <w:r w:rsidRPr="00F12103">
        <w:rPr>
          <w:rFonts w:ascii="黑体" w:eastAsia="黑体" w:hAnsi="宋体" w:hint="eastAsia"/>
          <w:caps/>
          <w:sz w:val="24"/>
        </w:rPr>
        <w:t>三年制高职机电一体化技术专业、数控技术专业、</w:t>
      </w:r>
      <w:r w:rsidRPr="00F12103">
        <w:rPr>
          <w:rFonts w:ascii="黑体" w:eastAsia="黑体" w:hAnsi="宋体"/>
          <w:caps/>
          <w:sz w:val="24"/>
        </w:rPr>
        <w:t>工业机器人</w:t>
      </w:r>
    </w:p>
    <w:p w:rsidR="0091707F" w:rsidRPr="00F12103" w:rsidRDefault="00342E71">
      <w:pPr>
        <w:spacing w:line="500" w:lineRule="exact"/>
        <w:rPr>
          <w:bCs/>
          <w:sz w:val="24"/>
        </w:rPr>
      </w:pPr>
      <w:r w:rsidRPr="00F12103">
        <w:rPr>
          <w:rFonts w:ascii="黑体" w:eastAsia="黑体" w:hint="eastAsia"/>
          <w:b/>
          <w:sz w:val="24"/>
        </w:rPr>
        <w:t>开课系部：</w:t>
      </w:r>
      <w:r w:rsidRPr="00F12103">
        <w:rPr>
          <w:rFonts w:ascii="黑体" w:eastAsia="黑体" w:hint="eastAsia"/>
          <w:bCs/>
          <w:sz w:val="24"/>
        </w:rPr>
        <w:t>智能</w:t>
      </w:r>
      <w:r w:rsidRPr="00F12103">
        <w:rPr>
          <w:rFonts w:ascii="黑体" w:eastAsia="黑体"/>
          <w:bCs/>
          <w:sz w:val="24"/>
        </w:rPr>
        <w:t>工程学院</w:t>
      </w:r>
    </w:p>
    <w:p w:rsidR="0091707F" w:rsidRPr="00F12103" w:rsidRDefault="0091707F">
      <w:pPr>
        <w:spacing w:line="500" w:lineRule="exact"/>
        <w:rPr>
          <w:b/>
          <w:sz w:val="24"/>
        </w:rPr>
      </w:pPr>
    </w:p>
    <w:p w:rsidR="0091707F" w:rsidRPr="00F12103" w:rsidRDefault="00342E71">
      <w:pPr>
        <w:spacing w:line="500" w:lineRule="exact"/>
        <w:ind w:firstLineChars="200" w:firstLine="643"/>
        <w:outlineLvl w:val="0"/>
        <w:rPr>
          <w:rFonts w:ascii="黑体" w:eastAsia="黑体"/>
          <w:b/>
          <w:sz w:val="32"/>
          <w:szCs w:val="32"/>
        </w:rPr>
      </w:pPr>
      <w:bookmarkStart w:id="194" w:name="_Toc5406"/>
      <w:bookmarkStart w:id="195" w:name="_Toc119630069"/>
      <w:r w:rsidRPr="00F12103">
        <w:rPr>
          <w:rFonts w:ascii="黑体" w:eastAsia="黑体" w:hint="eastAsia"/>
          <w:b/>
          <w:sz w:val="32"/>
          <w:szCs w:val="32"/>
        </w:rPr>
        <w:t>一、课程性质</w:t>
      </w:r>
      <w:bookmarkEnd w:id="194"/>
      <w:bookmarkEnd w:id="195"/>
    </w:p>
    <w:p w:rsidR="0091707F" w:rsidRPr="00F12103" w:rsidRDefault="00342E71">
      <w:pPr>
        <w:spacing w:line="500" w:lineRule="exact"/>
        <w:ind w:firstLineChars="200" w:firstLine="562"/>
        <w:outlineLvl w:val="1"/>
        <w:rPr>
          <w:rFonts w:ascii="黑体" w:eastAsia="黑体"/>
          <w:b/>
          <w:bCs/>
          <w:sz w:val="28"/>
          <w:szCs w:val="28"/>
        </w:rPr>
      </w:pPr>
      <w:bookmarkStart w:id="196" w:name="_Toc32505"/>
      <w:bookmarkStart w:id="197" w:name="_Toc119630070"/>
      <w:r w:rsidRPr="00F12103">
        <w:rPr>
          <w:rFonts w:ascii="黑体" w:eastAsia="黑体" w:hint="eastAsia"/>
          <w:b/>
          <w:bCs/>
          <w:sz w:val="28"/>
          <w:szCs w:val="28"/>
        </w:rPr>
        <w:t>（一）课程定位</w:t>
      </w:r>
      <w:bookmarkEnd w:id="196"/>
      <w:bookmarkEnd w:id="197"/>
    </w:p>
    <w:p w:rsidR="0091707F" w:rsidRPr="00F12103" w:rsidRDefault="00342E71">
      <w:pPr>
        <w:spacing w:line="500" w:lineRule="exact"/>
        <w:ind w:firstLineChars="200" w:firstLine="480"/>
        <w:rPr>
          <w:sz w:val="24"/>
        </w:rPr>
      </w:pPr>
      <w:r w:rsidRPr="00F12103">
        <w:rPr>
          <w:rFonts w:ascii="宋体" w:hAnsi="宋体" w:hint="eastAsia"/>
          <w:sz w:val="24"/>
        </w:rPr>
        <w:t>《C语言程序设计》是一门重要的公共基础课，涉及的专业面广，学生人数多。课程以</w:t>
      </w:r>
      <w:proofErr w:type="spellStart"/>
      <w:r w:rsidRPr="00F12103">
        <w:rPr>
          <w:rFonts w:ascii="宋体" w:hAnsi="宋体"/>
          <w:sz w:val="24"/>
        </w:rPr>
        <w:t>devC</w:t>
      </w:r>
      <w:proofErr w:type="spellEnd"/>
      <w:r w:rsidRPr="00F12103">
        <w:rPr>
          <w:rFonts w:ascii="宋体" w:hAnsi="宋体"/>
          <w:sz w:val="24"/>
        </w:rPr>
        <w:t>++</w:t>
      </w:r>
      <w:r w:rsidRPr="00F12103">
        <w:rPr>
          <w:rFonts w:ascii="宋体" w:hAnsi="宋体" w:hint="eastAsia"/>
          <w:sz w:val="24"/>
        </w:rPr>
        <w:t>为程序实现工具，重点讲授C语言程序设计的基础知识与基本方法，在使学生掌握利用计算机解决实际问题的基本过程和思维规律的同时，强调“学会做事、学会做人、学会学习和学会与人相处”的教育贯穿于课程教学过程，承担起全员育人的责任。实现全程育人、全方位育人，努力开创我国高等教育事业发展新局面。在课程教授过程中，提出“课程思政”的育人理念，将课程思政教育融于教学之中 。</w:t>
      </w:r>
    </w:p>
    <w:p w:rsidR="0091707F" w:rsidRPr="00F12103" w:rsidRDefault="00342E71">
      <w:pPr>
        <w:spacing w:line="500" w:lineRule="exact"/>
        <w:ind w:firstLineChars="200" w:firstLine="562"/>
        <w:outlineLvl w:val="1"/>
        <w:rPr>
          <w:rFonts w:ascii="黑体" w:eastAsia="黑体"/>
          <w:b/>
          <w:bCs/>
          <w:sz w:val="28"/>
          <w:szCs w:val="28"/>
        </w:rPr>
      </w:pPr>
      <w:bookmarkStart w:id="198" w:name="_Toc14660"/>
      <w:bookmarkStart w:id="199" w:name="_Toc119630071"/>
      <w:r w:rsidRPr="00F12103">
        <w:rPr>
          <w:rFonts w:ascii="黑体" w:eastAsia="黑体" w:hint="eastAsia"/>
          <w:b/>
          <w:bCs/>
          <w:sz w:val="28"/>
          <w:szCs w:val="28"/>
        </w:rPr>
        <w:t>（二）设计思路</w:t>
      </w:r>
      <w:bookmarkEnd w:id="198"/>
      <w:bookmarkEnd w:id="199"/>
    </w:p>
    <w:p w:rsidR="0091707F" w:rsidRPr="00F12103" w:rsidRDefault="00342E71">
      <w:pPr>
        <w:spacing w:line="500" w:lineRule="exact"/>
        <w:ind w:firstLineChars="200" w:firstLine="480"/>
        <w:rPr>
          <w:sz w:val="18"/>
          <w:szCs w:val="18"/>
        </w:rPr>
      </w:pPr>
      <w:r w:rsidRPr="00F12103">
        <w:rPr>
          <w:rFonts w:ascii="宋体" w:hAnsi="宋体" w:hint="eastAsia"/>
          <w:sz w:val="24"/>
        </w:rPr>
        <w:t>本课程主要采取案例驱动的教学模式，在案例中穿插思政元素，让学生切身体会、潜移默化地接受思想政治教育，合理而深刻的引入思政元素。介绍C语言发展的过程时，穿插科技对国家发展的重要作用，激发学生的爱国热情，为实现中国梦要更加努力学习。通过对基础语法的介绍，引导学生在学习、生活和以后的工作中要遵守规定，遵守学校各种规章制度，遵守国家的各种法律制度。通过选择结构的案例，渗入学生面临多种选择要慎重抉择，承担抉择之后带来的后果，不要患得患失;循环结构章节通过实例，让学生体会我们每天看似平淡的生活中，其实是为我们美好生活积能蓄势，在平淡中寻找亮点，积极乐观面对每一天。数组融入人以群分、物以类聚的思想，要多结交正能量的朋友，排序查找可以融入银行取款、搜索引擎、班级组织活动等常用</w:t>
      </w:r>
      <w:r w:rsidRPr="00F12103">
        <w:rPr>
          <w:rFonts w:ascii="宋体" w:hAnsi="宋体" w:hint="eastAsia"/>
          <w:sz w:val="24"/>
        </w:rPr>
        <w:lastRenderedPageBreak/>
        <w:t>场景，增强学生的组织性和团结力。指针等复杂程序的调试可以锻炼学生的耐心和战胜困难意志力;函数章节的案例融入分治、递归的思想，增强学生的责任担当和集体团队意识。文件章节的学习中穿插对信息资源的认识，提高安全意识。通过综合性实验进一步提高学生的团队意识、战胜困难的毅力和职业素养。</w:t>
      </w:r>
    </w:p>
    <w:p w:rsidR="0091707F" w:rsidRPr="00F12103" w:rsidRDefault="00342E71">
      <w:pPr>
        <w:spacing w:line="500" w:lineRule="exact"/>
        <w:ind w:firstLineChars="200" w:firstLine="643"/>
        <w:outlineLvl w:val="0"/>
        <w:rPr>
          <w:rFonts w:ascii="黑体" w:eastAsia="黑体"/>
          <w:b/>
          <w:sz w:val="32"/>
          <w:szCs w:val="32"/>
        </w:rPr>
      </w:pPr>
      <w:bookmarkStart w:id="200" w:name="_Toc17532"/>
      <w:bookmarkStart w:id="201" w:name="_Toc119630072"/>
      <w:r w:rsidRPr="00F12103">
        <w:rPr>
          <w:rFonts w:ascii="黑体" w:eastAsia="黑体" w:hint="eastAsia"/>
          <w:b/>
          <w:sz w:val="32"/>
          <w:szCs w:val="32"/>
        </w:rPr>
        <w:t>二、课程目标</w:t>
      </w:r>
      <w:bookmarkEnd w:id="200"/>
      <w:bookmarkEnd w:id="201"/>
    </w:p>
    <w:p w:rsidR="0091707F" w:rsidRPr="00F12103" w:rsidRDefault="00342E71">
      <w:pPr>
        <w:spacing w:line="500" w:lineRule="exact"/>
        <w:ind w:firstLineChars="200" w:firstLine="562"/>
        <w:outlineLvl w:val="1"/>
        <w:rPr>
          <w:rFonts w:ascii="黑体" w:eastAsia="黑体"/>
          <w:b/>
          <w:bCs/>
          <w:sz w:val="28"/>
          <w:szCs w:val="28"/>
        </w:rPr>
      </w:pPr>
      <w:bookmarkStart w:id="202" w:name="_Toc20343"/>
      <w:bookmarkStart w:id="203" w:name="_Toc119630073"/>
      <w:r w:rsidRPr="00F12103">
        <w:rPr>
          <w:rFonts w:ascii="黑体" w:eastAsia="黑体" w:hint="eastAsia"/>
          <w:b/>
          <w:bCs/>
          <w:sz w:val="28"/>
          <w:szCs w:val="28"/>
        </w:rPr>
        <w:t>（一）知识目标</w:t>
      </w:r>
      <w:bookmarkEnd w:id="202"/>
      <w:bookmarkEnd w:id="203"/>
    </w:p>
    <w:p w:rsidR="0091707F" w:rsidRPr="00F12103" w:rsidRDefault="00342E71">
      <w:pPr>
        <w:numPr>
          <w:ilvl w:val="0"/>
          <w:numId w:val="9"/>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了解C语言的发展历程；</w:t>
      </w:r>
    </w:p>
    <w:p w:rsidR="0091707F" w:rsidRPr="00F12103" w:rsidRDefault="00342E71">
      <w:pPr>
        <w:numPr>
          <w:ilvl w:val="0"/>
          <w:numId w:val="9"/>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理解C语言的特点；</w:t>
      </w:r>
    </w:p>
    <w:p w:rsidR="0091707F" w:rsidRPr="00F12103" w:rsidRDefault="00342E71">
      <w:pPr>
        <w:numPr>
          <w:ilvl w:val="0"/>
          <w:numId w:val="9"/>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掌握软件开发必备的C程序设计知识。包括数据类型、结构化程序设计方法、数组、函数、指针、结构体等知识；</w:t>
      </w:r>
    </w:p>
    <w:p w:rsidR="0091707F" w:rsidRPr="00F12103" w:rsidRDefault="00342E71">
      <w:pPr>
        <w:numPr>
          <w:ilvl w:val="0"/>
          <w:numId w:val="9"/>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掌握基本的编程规范；</w:t>
      </w:r>
    </w:p>
    <w:p w:rsidR="0091707F" w:rsidRPr="00F12103" w:rsidRDefault="00342E71">
      <w:pPr>
        <w:numPr>
          <w:ilvl w:val="0"/>
          <w:numId w:val="9"/>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掌握一定的程序员岗位职责及工作规范。</w:t>
      </w:r>
    </w:p>
    <w:p w:rsidR="0091707F" w:rsidRPr="00F12103" w:rsidRDefault="00342E71">
      <w:pPr>
        <w:spacing w:line="500" w:lineRule="exact"/>
        <w:ind w:firstLineChars="200" w:firstLine="562"/>
        <w:outlineLvl w:val="1"/>
        <w:rPr>
          <w:rFonts w:ascii="黑体" w:eastAsia="黑体"/>
          <w:b/>
          <w:bCs/>
          <w:sz w:val="28"/>
          <w:szCs w:val="28"/>
        </w:rPr>
      </w:pPr>
      <w:bookmarkStart w:id="204" w:name="_Toc22481"/>
      <w:bookmarkStart w:id="205" w:name="_Toc119630074"/>
      <w:r w:rsidRPr="00F12103">
        <w:rPr>
          <w:rFonts w:ascii="黑体" w:eastAsia="黑体" w:hint="eastAsia"/>
          <w:b/>
          <w:bCs/>
          <w:sz w:val="28"/>
          <w:szCs w:val="28"/>
        </w:rPr>
        <w:t>（二）能力目标</w:t>
      </w:r>
      <w:bookmarkEnd w:id="204"/>
      <w:bookmarkEnd w:id="205"/>
    </w:p>
    <w:p w:rsidR="0091707F" w:rsidRPr="00F12103" w:rsidRDefault="00342E71">
      <w:pPr>
        <w:numPr>
          <w:ilvl w:val="0"/>
          <w:numId w:val="10"/>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熟练应用C语言开发环境；</w:t>
      </w:r>
    </w:p>
    <w:p w:rsidR="0091707F" w:rsidRPr="00F12103" w:rsidRDefault="00342E71">
      <w:pPr>
        <w:numPr>
          <w:ilvl w:val="0"/>
          <w:numId w:val="10"/>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具有程序的编译、连接的能力；</w:t>
      </w:r>
    </w:p>
    <w:p w:rsidR="0091707F" w:rsidRPr="00F12103" w:rsidRDefault="00342E71">
      <w:pPr>
        <w:numPr>
          <w:ilvl w:val="0"/>
          <w:numId w:val="10"/>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具有程序错误的排查能力；</w:t>
      </w:r>
    </w:p>
    <w:p w:rsidR="0091707F" w:rsidRPr="00F12103" w:rsidRDefault="00342E71">
      <w:pPr>
        <w:numPr>
          <w:ilvl w:val="0"/>
          <w:numId w:val="10"/>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具有程序的调试能力。</w:t>
      </w:r>
    </w:p>
    <w:p w:rsidR="0091707F" w:rsidRPr="00F12103" w:rsidRDefault="00342E71">
      <w:pPr>
        <w:numPr>
          <w:ilvl w:val="0"/>
          <w:numId w:val="10"/>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分析问题解决实际问题的基本能力</w:t>
      </w:r>
    </w:p>
    <w:p w:rsidR="0091707F" w:rsidRPr="00F12103" w:rsidRDefault="00342E71">
      <w:pPr>
        <w:spacing w:line="500" w:lineRule="exact"/>
        <w:ind w:firstLineChars="200" w:firstLine="562"/>
        <w:outlineLvl w:val="1"/>
        <w:rPr>
          <w:rFonts w:ascii="黑体" w:eastAsia="黑体"/>
          <w:b/>
          <w:bCs/>
          <w:sz w:val="28"/>
          <w:szCs w:val="28"/>
        </w:rPr>
      </w:pPr>
      <w:bookmarkStart w:id="206" w:name="_Toc30038"/>
      <w:bookmarkStart w:id="207" w:name="_Toc119630075"/>
      <w:r w:rsidRPr="00F12103">
        <w:rPr>
          <w:rFonts w:ascii="黑体" w:eastAsia="黑体" w:hint="eastAsia"/>
          <w:b/>
          <w:bCs/>
          <w:sz w:val="28"/>
          <w:szCs w:val="28"/>
        </w:rPr>
        <w:t>（三）素质目标</w:t>
      </w:r>
      <w:bookmarkEnd w:id="206"/>
      <w:bookmarkEnd w:id="207"/>
    </w:p>
    <w:p w:rsidR="0091707F" w:rsidRPr="00F12103" w:rsidRDefault="00342E71">
      <w:pPr>
        <w:numPr>
          <w:ilvl w:val="0"/>
          <w:numId w:val="11"/>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具有正确的世界观、人生观、价值观;</w:t>
      </w:r>
    </w:p>
    <w:p w:rsidR="0091707F" w:rsidRPr="00F12103" w:rsidRDefault="00342E71">
      <w:pPr>
        <w:numPr>
          <w:ilvl w:val="0"/>
          <w:numId w:val="11"/>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具有深厚的爱国情感和中华民族自豪感；</w:t>
      </w:r>
    </w:p>
    <w:p w:rsidR="0091707F" w:rsidRPr="00F12103" w:rsidRDefault="00342E71">
      <w:pPr>
        <w:numPr>
          <w:ilvl w:val="0"/>
          <w:numId w:val="11"/>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具有良好的职业道德和职业素养。遵守、履行道德准则和行为规范；</w:t>
      </w:r>
    </w:p>
    <w:p w:rsidR="0091707F" w:rsidRPr="00F12103" w:rsidRDefault="00342E71">
      <w:pPr>
        <w:numPr>
          <w:ilvl w:val="0"/>
          <w:numId w:val="11"/>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具有精益求精的工匠精神，具有质量意识、环保意识、安全意识、创新意识和信息素养；</w:t>
      </w:r>
    </w:p>
    <w:p w:rsidR="0091707F" w:rsidRPr="00F12103" w:rsidRDefault="00342E71">
      <w:pPr>
        <w:numPr>
          <w:ilvl w:val="0"/>
          <w:numId w:val="11"/>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具有较强的集体意识和团队合作精神,能够应用职场所需的书面、口头、形体、图形等与他人有效沟通；</w:t>
      </w:r>
    </w:p>
    <w:p w:rsidR="0091707F" w:rsidRPr="00F12103" w:rsidRDefault="00342E71">
      <w:pPr>
        <w:numPr>
          <w:ilvl w:val="0"/>
          <w:numId w:val="11"/>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具有良好的身心素质和人文素养。</w:t>
      </w:r>
    </w:p>
    <w:p w:rsidR="0091707F" w:rsidRPr="00F12103" w:rsidRDefault="00342E71">
      <w:pPr>
        <w:numPr>
          <w:ilvl w:val="0"/>
          <w:numId w:val="11"/>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能够正确面对技术落后的现实，不畏困难、压力和挫折，迎头赶上，与国家</w:t>
      </w:r>
      <w:r w:rsidRPr="00F12103">
        <w:rPr>
          <w:rFonts w:ascii="宋体" w:hAnsi="宋体" w:cs="宋体" w:hint="eastAsia"/>
          <w:sz w:val="24"/>
          <w:szCs w:val="24"/>
        </w:rPr>
        <w:lastRenderedPageBreak/>
        <w:t>共命运。</w:t>
      </w:r>
    </w:p>
    <w:p w:rsidR="0091707F" w:rsidRPr="00F12103" w:rsidRDefault="00342E71">
      <w:pPr>
        <w:spacing w:line="500" w:lineRule="exact"/>
        <w:ind w:firstLineChars="200" w:firstLine="643"/>
        <w:outlineLvl w:val="0"/>
        <w:rPr>
          <w:rFonts w:ascii="黑体" w:eastAsia="黑体"/>
          <w:b/>
          <w:sz w:val="32"/>
          <w:szCs w:val="32"/>
        </w:rPr>
      </w:pPr>
      <w:bookmarkStart w:id="208" w:name="_Toc8639"/>
      <w:bookmarkStart w:id="209" w:name="_Toc119630076"/>
      <w:r w:rsidRPr="00F12103">
        <w:rPr>
          <w:rFonts w:ascii="黑体" w:eastAsia="黑体" w:hint="eastAsia"/>
          <w:b/>
          <w:sz w:val="32"/>
          <w:szCs w:val="32"/>
        </w:rPr>
        <w:t>三、课程思政教学设计</w:t>
      </w:r>
      <w:bookmarkEnd w:id="208"/>
      <w:bookmarkEnd w:id="209"/>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81"/>
        <w:gridCol w:w="1980"/>
        <w:gridCol w:w="2352"/>
        <w:gridCol w:w="2461"/>
        <w:gridCol w:w="686"/>
      </w:tblGrid>
      <w:tr w:rsidR="00F12103" w:rsidRPr="00F12103">
        <w:trPr>
          <w:cantSplit/>
          <w:trHeight w:val="586"/>
          <w:jc w:val="center"/>
        </w:trPr>
        <w:tc>
          <w:tcPr>
            <w:tcW w:w="1181" w:type="dxa"/>
            <w:tcBorders>
              <w:top w:val="single" w:sz="8" w:space="0" w:color="auto"/>
              <w:bottom w:val="single" w:sz="4" w:space="0" w:color="auto"/>
            </w:tcBorders>
            <w:shd w:val="clear" w:color="auto" w:fill="F4B083" w:themeFill="accent2" w:themeFillTint="99"/>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教学单元（项目或章节）</w:t>
            </w:r>
          </w:p>
        </w:tc>
        <w:tc>
          <w:tcPr>
            <w:tcW w:w="1980" w:type="dxa"/>
            <w:tcBorders>
              <w:top w:val="single" w:sz="8" w:space="0" w:color="auto"/>
              <w:bottom w:val="single" w:sz="4" w:space="0" w:color="auto"/>
            </w:tcBorders>
            <w:shd w:val="clear" w:color="auto" w:fill="F4B083" w:themeFill="accent2" w:themeFillTint="99"/>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w:t>
            </w:r>
          </w:p>
        </w:tc>
        <w:tc>
          <w:tcPr>
            <w:tcW w:w="2352" w:type="dxa"/>
            <w:tcBorders>
              <w:top w:val="single" w:sz="8" w:space="0" w:color="auto"/>
              <w:bottom w:val="single" w:sz="4" w:space="0" w:color="auto"/>
            </w:tcBorders>
            <w:shd w:val="clear" w:color="auto" w:fill="F4B083" w:themeFill="accent2" w:themeFillTint="99"/>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2461" w:type="dxa"/>
            <w:tcBorders>
              <w:top w:val="single" w:sz="8" w:space="0" w:color="auto"/>
              <w:bottom w:val="single" w:sz="4" w:space="0" w:color="auto"/>
            </w:tcBorders>
            <w:shd w:val="clear" w:color="auto" w:fill="F4B083" w:themeFill="accent2" w:themeFillTint="99"/>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c>
          <w:tcPr>
            <w:tcW w:w="686" w:type="dxa"/>
            <w:tcBorders>
              <w:top w:val="single" w:sz="8" w:space="0" w:color="auto"/>
              <w:bottom w:val="single" w:sz="4" w:space="0" w:color="auto"/>
            </w:tcBorders>
            <w:shd w:val="clear" w:color="auto" w:fill="F4B083" w:themeFill="accent2" w:themeFillTint="99"/>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建议学时</w:t>
            </w:r>
          </w:p>
        </w:tc>
      </w:tr>
      <w:tr w:rsidR="00F12103" w:rsidRPr="00F12103">
        <w:trPr>
          <w:cantSplit/>
          <w:trHeight w:val="907"/>
          <w:jc w:val="center"/>
        </w:trPr>
        <w:tc>
          <w:tcPr>
            <w:tcW w:w="1181" w:type="dxa"/>
            <w:vMerge w:val="restart"/>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C语言基础知识</w:t>
            </w:r>
          </w:p>
        </w:tc>
        <w:tc>
          <w:tcPr>
            <w:tcW w:w="1980" w:type="dxa"/>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C语言发展历程</w:t>
            </w:r>
          </w:p>
        </w:tc>
        <w:tc>
          <w:tcPr>
            <w:tcW w:w="2352" w:type="dxa"/>
            <w:tcBorders>
              <w:top w:val="single" w:sz="4" w:space="0" w:color="auto"/>
            </w:tcBorders>
            <w:vAlign w:val="center"/>
          </w:tcPr>
          <w:p w:rsidR="0091707F" w:rsidRPr="00F12103" w:rsidRDefault="00342E71">
            <w:pPr>
              <w:spacing w:line="240" w:lineRule="exact"/>
              <w:rPr>
                <w:rFonts w:ascii="宋体" w:hAnsi="宋体" w:cs="宋体"/>
                <w:szCs w:val="21"/>
                <w:lang w:val="zh-CN"/>
              </w:rPr>
            </w:pPr>
            <w:r w:rsidRPr="00F12103">
              <w:rPr>
                <w:rFonts w:ascii="宋体" w:hAnsi="宋体" w:cs="宋体" w:hint="eastAsia"/>
                <w:szCs w:val="21"/>
                <w:lang w:val="zh-CN"/>
              </w:rPr>
              <w:t>激发学生的爱国热情，为实现中国梦要更加努力学习</w:t>
            </w:r>
          </w:p>
        </w:tc>
        <w:tc>
          <w:tcPr>
            <w:tcW w:w="2461"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穿插科技对国家发展的重要作用</w:t>
            </w:r>
          </w:p>
        </w:tc>
        <w:tc>
          <w:tcPr>
            <w:tcW w:w="686" w:type="dxa"/>
            <w:vMerge w:val="restart"/>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trHeight w:val="550"/>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C语言特点</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引导学生在学习、生活和以后的工作中要遵守规定，遵守学校各种规章制度，遵守国家的各种法律制度</w:t>
            </w:r>
          </w:p>
        </w:tc>
        <w:tc>
          <w:tcPr>
            <w:tcW w:w="2461"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严格遵守C语言语法规则</w:t>
            </w: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550"/>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C语言程序结构</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461" w:type="dxa"/>
            <w:vMerge/>
            <w:vAlign w:val="center"/>
          </w:tcPr>
          <w:p w:rsidR="0091707F" w:rsidRPr="00F12103" w:rsidRDefault="0091707F">
            <w:pPr>
              <w:spacing w:line="240" w:lineRule="exact"/>
              <w:rPr>
                <w:rFonts w:ascii="宋体" w:hAnsi="宋体" w:cs="宋体"/>
                <w:szCs w:val="21"/>
              </w:rPr>
            </w:pP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550"/>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C语言数据类型</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461" w:type="dxa"/>
            <w:vMerge/>
            <w:vAlign w:val="center"/>
          </w:tcPr>
          <w:p w:rsidR="0091707F" w:rsidRPr="00F12103" w:rsidRDefault="0091707F">
            <w:pPr>
              <w:spacing w:line="240" w:lineRule="exact"/>
              <w:rPr>
                <w:rFonts w:ascii="宋体" w:hAnsi="宋体" w:cs="宋体"/>
                <w:szCs w:val="21"/>
              </w:rPr>
            </w:pP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576"/>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顺序结构</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算法</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注重文化修养，道德修养的输入，为社会输出人生价值、为国家发展贡献力量</w:t>
            </w:r>
          </w:p>
        </w:tc>
        <w:tc>
          <w:tcPr>
            <w:tcW w:w="2461"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输出爱国与名言警句</w:t>
            </w:r>
          </w:p>
        </w:tc>
        <w:tc>
          <w:tcPr>
            <w:tcW w:w="68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输入输出语句</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461" w:type="dxa"/>
            <w:vMerge/>
            <w:vAlign w:val="center"/>
          </w:tcPr>
          <w:p w:rsidR="0091707F" w:rsidRPr="00F12103" w:rsidRDefault="0091707F">
            <w:pPr>
              <w:spacing w:line="240" w:lineRule="exact"/>
              <w:rPr>
                <w:rFonts w:ascii="宋体" w:hAnsi="宋体" w:cs="宋体"/>
                <w:szCs w:val="21"/>
              </w:rPr>
            </w:pP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576"/>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选择结构</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if语句</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面临个人利益与国家利益相冲突问题时，勇于战胜自我，以国家利益为重</w:t>
            </w:r>
          </w:p>
        </w:tc>
        <w:tc>
          <w:tcPr>
            <w:tcW w:w="2461"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健康码的红绿输出显示</w:t>
            </w:r>
          </w:p>
        </w:tc>
        <w:tc>
          <w:tcPr>
            <w:tcW w:w="68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switch语句</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461" w:type="dxa"/>
            <w:vMerge/>
            <w:vAlign w:val="center"/>
          </w:tcPr>
          <w:p w:rsidR="0091707F" w:rsidRPr="00F12103" w:rsidRDefault="0091707F">
            <w:pPr>
              <w:spacing w:line="240" w:lineRule="exact"/>
              <w:rPr>
                <w:rFonts w:ascii="宋体" w:hAnsi="宋体" w:cs="宋体"/>
                <w:szCs w:val="21"/>
              </w:rPr>
            </w:pP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1544"/>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循环结构</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While语句</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“成功的先兆不是智商，而是日复一日的坚持”，培养学生逐渐树立专注坚守的工匠精神。培养学生持之以恒，百折不挠，不断打磨专业能力的品质和工匠精神</w:t>
            </w:r>
          </w:p>
        </w:tc>
        <w:tc>
          <w:tcPr>
            <w:tcW w:w="2461"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一年365天，能力值的基数记为1，当好好学习一天时，能力值相比前一天提高1%；当没有学习时，能力值相比前一天下降1%。每天努力和每天放任，一年下来的能力值相差多少呢？</w:t>
            </w:r>
          </w:p>
        </w:tc>
        <w:tc>
          <w:tcPr>
            <w:tcW w:w="68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for语句</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461" w:type="dxa"/>
            <w:vMerge/>
            <w:vAlign w:val="center"/>
          </w:tcPr>
          <w:p w:rsidR="0091707F" w:rsidRPr="00F12103" w:rsidRDefault="0091707F">
            <w:pPr>
              <w:spacing w:line="240" w:lineRule="exact"/>
              <w:rPr>
                <w:rFonts w:ascii="宋体" w:hAnsi="宋体" w:cs="宋体"/>
                <w:szCs w:val="21"/>
              </w:rPr>
            </w:pP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576"/>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数组</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一维数组</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鼓励学生多与正能量的人交往，树立正确的交友观，价值观</w:t>
            </w:r>
          </w:p>
        </w:tc>
        <w:tc>
          <w:tcPr>
            <w:tcW w:w="2461"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shd w:val="clear" w:color="auto" w:fill="FFFFFF"/>
              </w:rPr>
              <w:t>物以类聚、人以群分，近朱者赤、近墨者黑的思想</w:t>
            </w:r>
          </w:p>
        </w:tc>
        <w:tc>
          <w:tcPr>
            <w:tcW w:w="68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字符数组</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461" w:type="dxa"/>
            <w:vMerge/>
            <w:vAlign w:val="center"/>
          </w:tcPr>
          <w:p w:rsidR="0091707F" w:rsidRPr="00F12103" w:rsidRDefault="0091707F">
            <w:pPr>
              <w:spacing w:line="240" w:lineRule="exact"/>
              <w:rPr>
                <w:rFonts w:ascii="宋体" w:hAnsi="宋体" w:cs="宋体"/>
                <w:szCs w:val="21"/>
              </w:rPr>
            </w:pP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二维数组</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461" w:type="dxa"/>
            <w:vMerge/>
            <w:vAlign w:val="center"/>
          </w:tcPr>
          <w:p w:rsidR="0091707F" w:rsidRPr="00F12103" w:rsidRDefault="0091707F">
            <w:pPr>
              <w:spacing w:line="240" w:lineRule="exact"/>
              <w:rPr>
                <w:rFonts w:ascii="宋体" w:hAnsi="宋体" w:cs="宋体"/>
                <w:szCs w:val="21"/>
              </w:rPr>
            </w:pP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576"/>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函数</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函数定义和调用</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增强了团结合作意识，统筹意识</w:t>
            </w:r>
          </w:p>
        </w:tc>
        <w:tc>
          <w:tcPr>
            <w:tcW w:w="2461"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shd w:val="clear" w:color="auto" w:fill="FFFFFF"/>
              </w:rPr>
              <w:t>面对问题团队之间要分工合作，团结协作，面对困难分而治之，逐个击破</w:t>
            </w:r>
          </w:p>
        </w:tc>
        <w:tc>
          <w:tcPr>
            <w:tcW w:w="68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函数嵌套</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461" w:type="dxa"/>
            <w:vMerge/>
            <w:vAlign w:val="center"/>
          </w:tcPr>
          <w:p w:rsidR="0091707F" w:rsidRPr="00F12103" w:rsidRDefault="0091707F">
            <w:pPr>
              <w:spacing w:line="240" w:lineRule="exact"/>
              <w:rPr>
                <w:rFonts w:ascii="宋体" w:hAnsi="宋体" w:cs="宋体"/>
                <w:szCs w:val="21"/>
              </w:rPr>
            </w:pP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函数的递归调用</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461" w:type="dxa"/>
            <w:vMerge/>
            <w:vAlign w:val="center"/>
          </w:tcPr>
          <w:p w:rsidR="0091707F" w:rsidRPr="00F12103" w:rsidRDefault="0091707F">
            <w:pPr>
              <w:spacing w:line="240" w:lineRule="exact"/>
              <w:rPr>
                <w:rFonts w:ascii="宋体" w:hAnsi="宋体" w:cs="宋体"/>
                <w:szCs w:val="21"/>
              </w:rPr>
            </w:pPr>
          </w:p>
        </w:tc>
        <w:tc>
          <w:tcPr>
            <w:tcW w:w="686" w:type="dxa"/>
            <w:vMerge/>
            <w:vAlign w:val="center"/>
          </w:tcPr>
          <w:p w:rsidR="0091707F" w:rsidRPr="00F12103" w:rsidRDefault="0091707F">
            <w:pPr>
              <w:spacing w:line="240" w:lineRule="exact"/>
              <w:rPr>
                <w:rFonts w:ascii="宋体" w:hAnsi="宋体" w:cs="宋体"/>
                <w:szCs w:val="21"/>
              </w:rPr>
            </w:pPr>
          </w:p>
        </w:tc>
      </w:tr>
      <w:tr w:rsidR="00F12103" w:rsidRPr="00F12103">
        <w:trPr>
          <w:cantSplit/>
          <w:trHeight w:val="576"/>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指针</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灵活运用指针</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不忘初心牢记使命</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全心全意为人民服务</w:t>
            </w:r>
          </w:p>
        </w:tc>
        <w:tc>
          <w:tcPr>
            <w:tcW w:w="246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指针的指向问题</w:t>
            </w:r>
          </w:p>
        </w:tc>
        <w:tc>
          <w:tcPr>
            <w:tcW w:w="6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trHeight w:val="576"/>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结构体</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结构体变量集合</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增强学生民族团结意识</w:t>
            </w:r>
          </w:p>
          <w:p w:rsidR="0091707F" w:rsidRPr="00F12103" w:rsidRDefault="00342E71">
            <w:pPr>
              <w:pStyle w:val="a0"/>
              <w:spacing w:line="240" w:lineRule="exact"/>
              <w:ind w:firstLine="420"/>
              <w:rPr>
                <w:rFonts w:ascii="宋体" w:eastAsia="宋体" w:hAnsi="宋体" w:cs="宋体"/>
                <w:szCs w:val="21"/>
                <w:lang w:val="en-US"/>
              </w:rPr>
            </w:pPr>
            <w:r w:rsidRPr="00F12103">
              <w:rPr>
                <w:rFonts w:ascii="宋体" w:eastAsia="宋体" w:hAnsi="宋体" w:cs="宋体" w:hint="eastAsia"/>
                <w:szCs w:val="21"/>
                <w:lang w:val="en-US"/>
              </w:rPr>
              <w:t>民族互助意识</w:t>
            </w:r>
          </w:p>
        </w:tc>
        <w:tc>
          <w:tcPr>
            <w:tcW w:w="246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规范操作</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精益求精</w:t>
            </w:r>
          </w:p>
        </w:tc>
        <w:tc>
          <w:tcPr>
            <w:tcW w:w="6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bl>
    <w:p w:rsidR="0091707F" w:rsidRPr="00F12103" w:rsidRDefault="00342E71">
      <w:pPr>
        <w:spacing w:line="500" w:lineRule="exact"/>
        <w:ind w:firstLineChars="200" w:firstLine="643"/>
        <w:outlineLvl w:val="0"/>
        <w:rPr>
          <w:rFonts w:ascii="黑体" w:eastAsia="黑体"/>
          <w:b/>
          <w:sz w:val="32"/>
          <w:szCs w:val="32"/>
        </w:rPr>
      </w:pPr>
      <w:bookmarkStart w:id="210" w:name="_Toc21384"/>
      <w:bookmarkStart w:id="211" w:name="_Toc119630077"/>
      <w:r w:rsidRPr="00F12103">
        <w:rPr>
          <w:rFonts w:ascii="黑体" w:eastAsia="黑体" w:hint="eastAsia"/>
          <w:b/>
          <w:sz w:val="32"/>
          <w:szCs w:val="32"/>
        </w:rPr>
        <w:lastRenderedPageBreak/>
        <w:t>四、实施建议</w:t>
      </w:r>
      <w:bookmarkEnd w:id="210"/>
      <w:bookmarkEnd w:id="211"/>
    </w:p>
    <w:p w:rsidR="0091707F" w:rsidRPr="00F12103" w:rsidRDefault="00342E71">
      <w:pPr>
        <w:spacing w:line="500" w:lineRule="exact"/>
        <w:ind w:firstLineChars="200" w:firstLine="562"/>
        <w:outlineLvl w:val="1"/>
        <w:rPr>
          <w:rFonts w:ascii="黑体" w:eastAsia="黑体"/>
          <w:b/>
          <w:bCs/>
          <w:sz w:val="28"/>
          <w:szCs w:val="28"/>
        </w:rPr>
      </w:pPr>
      <w:bookmarkStart w:id="212" w:name="_Toc1868"/>
      <w:bookmarkStart w:id="213" w:name="_Toc119630078"/>
      <w:r w:rsidRPr="00F12103">
        <w:rPr>
          <w:rFonts w:ascii="黑体" w:eastAsia="黑体" w:hint="eastAsia"/>
          <w:b/>
          <w:bCs/>
          <w:sz w:val="28"/>
          <w:szCs w:val="28"/>
        </w:rPr>
        <w:t>（一）教学基本要求</w:t>
      </w:r>
      <w:bookmarkEnd w:id="212"/>
      <w:bookmarkEnd w:id="213"/>
    </w:p>
    <w:p w:rsidR="0091707F" w:rsidRPr="00F12103" w:rsidRDefault="00342E71">
      <w:pPr>
        <w:pStyle w:val="a6"/>
        <w:spacing w:line="500" w:lineRule="exact"/>
        <w:ind w:firstLineChars="200" w:firstLine="480"/>
        <w:rPr>
          <w:rFonts w:ascii="宋体" w:hAnsi="宋体"/>
          <w:sz w:val="24"/>
        </w:rPr>
      </w:pPr>
      <w:r w:rsidRPr="00F12103">
        <w:rPr>
          <w:rFonts w:ascii="宋体" w:hAnsi="宋体" w:hint="eastAsia"/>
          <w:sz w:val="24"/>
        </w:rPr>
        <w:t>1.教学团队</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在团队构成方面,本课程教学团队由1名校内专职主讲教师和1名企业兼职教师形成“1+N”教学团队。应采用老中青结合的团队结构。职称结构要合理，应包括高级、中级、初级职称。教学团队成员应毕业于理工科类大学、职业类大学，学历为本科以上。教学团队要有团队意识和合作精神。</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2.实训条件</w:t>
      </w:r>
    </w:p>
    <w:p w:rsidR="0091707F" w:rsidRPr="00F12103" w:rsidRDefault="00342E71">
      <w:pPr>
        <w:pStyle w:val="a0"/>
        <w:spacing w:line="500" w:lineRule="exact"/>
        <w:rPr>
          <w:rFonts w:ascii="宋体" w:eastAsia="宋体" w:hAnsi="宋体" w:cs="Times New Roman"/>
          <w:sz w:val="24"/>
          <w:szCs w:val="22"/>
          <w:lang w:val="en-US"/>
        </w:rPr>
      </w:pPr>
      <w:r w:rsidRPr="00F12103">
        <w:rPr>
          <w:rFonts w:ascii="宋体" w:eastAsia="宋体" w:hAnsi="宋体" w:cs="Times New Roman" w:hint="eastAsia"/>
          <w:sz w:val="24"/>
          <w:szCs w:val="22"/>
          <w:lang w:val="en-US"/>
        </w:rPr>
        <w:t>实训室建有软件程序调试开发环境，并有相关教学设备供现场教学和学生练习，达到教、学、做一体。</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3.教学资源</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 xml:space="preserve">教学资源建设内容，包括相关教辅材料、实训指导手册、信息技术应用、工学结合、网络资源、教学软件等。为突出职业教育的特点，准备编写工学结合教材；建设有与课程配套的完整的实训教材；建设有教学设计方案、电子教材、教学课件、案例库、习题库、实训实习项目库、学训指导书等教学基本文件，符合课程设计要求，能满足网络课程教学需要；建设有与教材内容配套的录像资料。有利于增加学生的感性认识，强化学生对理论知识的理解，激发了学生学习的兴趣。建立和完善网络课程平台，实现网上师生交流互动和教学资源共享，提高教学资源利用效率。 </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开发教学资源库及实践教学包。网络教学资源丰富，架构合理，硬件环境能够支撑网络课程的正常运行，并能有效共享。</w:t>
      </w:r>
    </w:p>
    <w:p w:rsidR="0091707F" w:rsidRPr="00F12103" w:rsidRDefault="00342E71">
      <w:pPr>
        <w:spacing w:line="500" w:lineRule="exact"/>
        <w:ind w:firstLineChars="200" w:firstLine="562"/>
        <w:outlineLvl w:val="1"/>
        <w:rPr>
          <w:rFonts w:ascii="黑体" w:eastAsia="黑体"/>
          <w:b/>
          <w:bCs/>
          <w:sz w:val="28"/>
          <w:szCs w:val="28"/>
        </w:rPr>
      </w:pPr>
      <w:bookmarkStart w:id="214" w:name="_Toc1558"/>
      <w:bookmarkStart w:id="215" w:name="_Toc119630079"/>
      <w:r w:rsidRPr="00F12103">
        <w:rPr>
          <w:rFonts w:ascii="黑体" w:eastAsia="黑体" w:hint="eastAsia"/>
          <w:b/>
          <w:bCs/>
          <w:sz w:val="28"/>
          <w:szCs w:val="28"/>
        </w:rPr>
        <w:t>（二）教学建议</w:t>
      </w:r>
      <w:bookmarkEnd w:id="214"/>
      <w:bookmarkEnd w:id="21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lastRenderedPageBreak/>
        <w:t>1. 重视实践和实训教学环节，坚持“做中学、做中教”，激发学生的学习兴趣。在教学过程中注重培养学生严谨的工作作风、实事求是的工作态度和良好的职业素养。</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 可以结合教学进程，组织学生开展以小制作、小改革等为载体的创新思维训练。</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3.各项目的教学建议采用项目化教学，以案例讲解组织学生自主探究。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4.在教学方法上，实施多媒体讲授、任务驱动法、实操法、等灵活多样的教学方法，激发学生学习兴趣，注重学生综合能力培养。</w:t>
      </w:r>
    </w:p>
    <w:p w:rsidR="0091707F" w:rsidRPr="00F12103" w:rsidRDefault="00342E71">
      <w:pPr>
        <w:spacing w:line="500" w:lineRule="exact"/>
        <w:ind w:firstLineChars="200" w:firstLine="562"/>
        <w:outlineLvl w:val="1"/>
        <w:rPr>
          <w:rStyle w:val="af4"/>
          <w:b/>
          <w:bCs/>
        </w:rPr>
      </w:pPr>
      <w:bookmarkStart w:id="216" w:name="_Toc6954"/>
      <w:bookmarkStart w:id="217" w:name="_Toc119630080"/>
      <w:r w:rsidRPr="00F12103">
        <w:rPr>
          <w:rFonts w:ascii="黑体" w:eastAsia="黑体" w:hint="eastAsia"/>
          <w:b/>
          <w:bCs/>
          <w:sz w:val="28"/>
          <w:szCs w:val="28"/>
        </w:rPr>
        <w:t>（三）参考书</w:t>
      </w:r>
      <w:bookmarkEnd w:id="216"/>
      <w:bookmarkEnd w:id="217"/>
    </w:p>
    <w:p w:rsidR="0091707F" w:rsidRPr="00F12103" w:rsidRDefault="00342E71">
      <w:pPr>
        <w:pStyle w:val="a0"/>
        <w:numPr>
          <w:ilvl w:val="0"/>
          <w:numId w:val="12"/>
        </w:numPr>
        <w:spacing w:line="500" w:lineRule="exact"/>
        <w:ind w:left="0" w:firstLine="480"/>
        <w:rPr>
          <w:rFonts w:ascii="宋体" w:eastAsia="宋体" w:hAnsi="宋体" w:cs="Times New Roman"/>
          <w:sz w:val="24"/>
          <w:szCs w:val="22"/>
          <w:lang w:val="en-US"/>
        </w:rPr>
      </w:pPr>
      <w:r w:rsidRPr="00F12103">
        <w:rPr>
          <w:rFonts w:ascii="宋体" w:eastAsia="宋体" w:hAnsi="宋体" w:cs="Times New Roman" w:hint="eastAsia"/>
          <w:sz w:val="24"/>
          <w:szCs w:val="22"/>
          <w:lang w:val="en-US"/>
        </w:rPr>
        <w:t>谭浩强.C程序设计[M].4版.北京：清华大学出版社,2010.</w:t>
      </w:r>
    </w:p>
    <w:p w:rsidR="0091707F" w:rsidRPr="00F12103" w:rsidRDefault="00342E71">
      <w:pPr>
        <w:pStyle w:val="a0"/>
        <w:numPr>
          <w:ilvl w:val="0"/>
          <w:numId w:val="12"/>
        </w:numPr>
        <w:spacing w:line="500" w:lineRule="exact"/>
        <w:ind w:left="0" w:firstLine="480"/>
        <w:rPr>
          <w:rFonts w:ascii="宋体" w:eastAsia="宋体" w:hAnsi="宋体" w:cs="Times New Roman"/>
          <w:sz w:val="24"/>
          <w:szCs w:val="22"/>
          <w:lang w:val="en-US"/>
        </w:rPr>
      </w:pPr>
      <w:r w:rsidRPr="00F12103">
        <w:rPr>
          <w:rFonts w:ascii="宋体" w:eastAsia="宋体" w:hAnsi="宋体" w:cs="Times New Roman" w:hint="eastAsia"/>
          <w:sz w:val="24"/>
          <w:szCs w:val="22"/>
          <w:lang w:val="en-US"/>
        </w:rPr>
        <w:t>葛素娟.C语言程序设计教程.1版.北京：机械工业出版社,2013.</w:t>
      </w:r>
    </w:p>
    <w:p w:rsidR="0091707F" w:rsidRPr="00F12103" w:rsidRDefault="00342E71">
      <w:pPr>
        <w:spacing w:line="500" w:lineRule="exact"/>
        <w:ind w:firstLineChars="200" w:firstLine="643"/>
        <w:outlineLvl w:val="0"/>
        <w:rPr>
          <w:rFonts w:ascii="黑体" w:eastAsia="黑体"/>
          <w:b/>
          <w:sz w:val="32"/>
          <w:szCs w:val="32"/>
        </w:rPr>
      </w:pPr>
      <w:bookmarkStart w:id="218" w:name="_Toc18563"/>
      <w:bookmarkStart w:id="219" w:name="_Toc119630081"/>
      <w:r w:rsidRPr="00F12103">
        <w:rPr>
          <w:rFonts w:ascii="黑体" w:eastAsia="黑体" w:hint="eastAsia"/>
          <w:b/>
          <w:sz w:val="32"/>
          <w:szCs w:val="32"/>
        </w:rPr>
        <w:t>五、学生考核与评价</w:t>
      </w:r>
      <w:bookmarkEnd w:id="218"/>
      <w:bookmarkEnd w:id="219"/>
    </w:p>
    <w:p w:rsidR="0091707F" w:rsidRPr="00F12103" w:rsidRDefault="00342E71">
      <w:pPr>
        <w:spacing w:line="500" w:lineRule="exact"/>
        <w:ind w:firstLineChars="200" w:firstLine="480"/>
        <w:rPr>
          <w:sz w:val="24"/>
        </w:rPr>
      </w:pPr>
      <w:r w:rsidRPr="00F12103">
        <w:rPr>
          <w:sz w:val="24"/>
        </w:rPr>
        <w:t>由于本课程是偏实践的课程，所以对原来采用卷面考试的方式进行了考试改革，改为</w:t>
      </w:r>
      <w:r w:rsidRPr="00F12103">
        <w:rPr>
          <w:rFonts w:hint="eastAsia"/>
          <w:sz w:val="24"/>
        </w:rPr>
        <w:t>“</w:t>
      </w:r>
      <w:r w:rsidRPr="00F12103">
        <w:rPr>
          <w:sz w:val="24"/>
        </w:rPr>
        <w:t>机测</w:t>
      </w:r>
      <w:r w:rsidRPr="00F12103">
        <w:rPr>
          <w:sz w:val="24"/>
        </w:rPr>
        <w:t>+</w:t>
      </w:r>
      <w:r w:rsidRPr="00F12103">
        <w:rPr>
          <w:rFonts w:hint="eastAsia"/>
          <w:sz w:val="24"/>
        </w:rPr>
        <w:t>过程考核”</w:t>
      </w:r>
      <w:r w:rsidRPr="00F12103">
        <w:rPr>
          <w:sz w:val="24"/>
        </w:rPr>
        <w:t>相结合的方式，并在其中加入对思政内容的理解的理解，在考核中加入对思政内容的理解，通过理论和实践相结合促进学生对知识的掌握，提高学生的动手能力和思政学习。</w:t>
      </w:r>
    </w:p>
    <w:p w:rsidR="0091707F" w:rsidRPr="00F12103" w:rsidRDefault="00342E71">
      <w:pPr>
        <w:spacing w:line="500" w:lineRule="exact"/>
        <w:ind w:firstLineChars="200" w:firstLine="643"/>
        <w:outlineLvl w:val="0"/>
        <w:rPr>
          <w:rFonts w:ascii="黑体" w:eastAsia="黑体"/>
          <w:b/>
          <w:sz w:val="32"/>
          <w:szCs w:val="32"/>
        </w:rPr>
      </w:pPr>
      <w:bookmarkStart w:id="220" w:name="_Toc22504"/>
      <w:bookmarkStart w:id="221" w:name="_Toc119630082"/>
      <w:r w:rsidRPr="00F12103">
        <w:rPr>
          <w:rFonts w:ascii="黑体" w:eastAsia="黑体" w:hint="eastAsia"/>
          <w:b/>
          <w:sz w:val="32"/>
          <w:szCs w:val="32"/>
        </w:rPr>
        <w:t>六、课程整体设计</w:t>
      </w:r>
      <w:bookmarkEnd w:id="220"/>
      <w:bookmarkEnd w:id="221"/>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9"/>
        <w:gridCol w:w="1204"/>
        <w:gridCol w:w="1380"/>
        <w:gridCol w:w="1448"/>
        <w:gridCol w:w="1466"/>
        <w:gridCol w:w="1352"/>
        <w:gridCol w:w="1433"/>
        <w:gridCol w:w="718"/>
      </w:tblGrid>
      <w:tr w:rsidR="00F12103" w:rsidRPr="00F12103">
        <w:trPr>
          <w:tblHeader/>
          <w:jc w:val="center"/>
        </w:trPr>
        <w:tc>
          <w:tcPr>
            <w:tcW w:w="539"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序号</w:t>
            </w:r>
          </w:p>
        </w:tc>
        <w:tc>
          <w:tcPr>
            <w:tcW w:w="1204"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模块</w:t>
            </w:r>
          </w:p>
        </w:tc>
        <w:tc>
          <w:tcPr>
            <w:tcW w:w="1380"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任务</w:t>
            </w:r>
          </w:p>
        </w:tc>
        <w:tc>
          <w:tcPr>
            <w:tcW w:w="1448"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知识点</w:t>
            </w:r>
          </w:p>
        </w:tc>
        <w:tc>
          <w:tcPr>
            <w:tcW w:w="1466"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技能训练</w:t>
            </w:r>
          </w:p>
        </w:tc>
        <w:tc>
          <w:tcPr>
            <w:tcW w:w="1352"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教学重点</w:t>
            </w:r>
          </w:p>
        </w:tc>
        <w:tc>
          <w:tcPr>
            <w:tcW w:w="1433"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教学设计（或教学情景）</w:t>
            </w:r>
          </w:p>
        </w:tc>
        <w:tc>
          <w:tcPr>
            <w:tcW w:w="718" w:type="dxa"/>
            <w:shd w:val="clear" w:color="auto" w:fill="auto"/>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建议</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学时</w:t>
            </w:r>
          </w:p>
        </w:tc>
      </w:tr>
      <w:tr w:rsidR="00F12103" w:rsidRPr="00F12103">
        <w:trPr>
          <w:cantSplit/>
          <w:trHeight w:val="820"/>
          <w:jc w:val="center"/>
        </w:trPr>
        <w:tc>
          <w:tcPr>
            <w:tcW w:w="53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20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C语言基础知识</w:t>
            </w:r>
          </w:p>
        </w:tc>
        <w:tc>
          <w:tcPr>
            <w:tcW w:w="13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开发C语言程序</w:t>
            </w:r>
          </w:p>
        </w:tc>
        <w:tc>
          <w:tcPr>
            <w:tcW w:w="1448" w:type="dxa"/>
            <w:vAlign w:val="center"/>
          </w:tcPr>
          <w:p w:rsidR="0091707F" w:rsidRPr="00F12103" w:rsidRDefault="00342E71">
            <w:pPr>
              <w:pStyle w:val="a0"/>
              <w:spacing w:line="240" w:lineRule="exact"/>
              <w:ind w:firstLine="420"/>
              <w:rPr>
                <w:rFonts w:ascii="宋体" w:eastAsia="宋体" w:hAnsi="宋体" w:cs="宋体"/>
                <w:szCs w:val="21"/>
                <w:lang w:val="en-US"/>
              </w:rPr>
            </w:pPr>
            <w:r w:rsidRPr="00F12103">
              <w:rPr>
                <w:rFonts w:ascii="宋体" w:eastAsia="宋体" w:hAnsi="宋体" w:cs="宋体" w:hint="eastAsia"/>
                <w:szCs w:val="21"/>
              </w:rPr>
              <w:t>C语言程序结构</w:t>
            </w:r>
          </w:p>
        </w:tc>
        <w:tc>
          <w:tcPr>
            <w:tcW w:w="14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DEVC++编程环境</w:t>
            </w:r>
          </w:p>
        </w:tc>
        <w:tc>
          <w:tcPr>
            <w:tcW w:w="1352"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熟悉C语言程序结构</w:t>
            </w:r>
          </w:p>
        </w:tc>
        <w:tc>
          <w:tcPr>
            <w:tcW w:w="1433"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运行</w:t>
            </w:r>
          </w:p>
        </w:tc>
        <w:tc>
          <w:tcPr>
            <w:tcW w:w="7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cantSplit/>
          <w:jc w:val="center"/>
        </w:trPr>
        <w:tc>
          <w:tcPr>
            <w:tcW w:w="53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20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顺序结构</w:t>
            </w:r>
          </w:p>
        </w:tc>
        <w:tc>
          <w:tcPr>
            <w:tcW w:w="13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顺序程序设计</w:t>
            </w:r>
          </w:p>
        </w:tc>
        <w:tc>
          <w:tcPr>
            <w:tcW w:w="144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数据的输入输出函数</w:t>
            </w:r>
          </w:p>
        </w:tc>
        <w:tc>
          <w:tcPr>
            <w:tcW w:w="14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完成编程与调试</w:t>
            </w:r>
          </w:p>
        </w:tc>
        <w:tc>
          <w:tcPr>
            <w:tcW w:w="1352"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顺序结构程序设计方法</w:t>
            </w:r>
          </w:p>
        </w:tc>
        <w:tc>
          <w:tcPr>
            <w:tcW w:w="1433"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运行</w:t>
            </w:r>
          </w:p>
        </w:tc>
        <w:tc>
          <w:tcPr>
            <w:tcW w:w="7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12</w:t>
            </w:r>
          </w:p>
        </w:tc>
      </w:tr>
      <w:tr w:rsidR="00F12103" w:rsidRPr="00F12103">
        <w:trPr>
          <w:cantSplit/>
          <w:jc w:val="center"/>
        </w:trPr>
        <w:tc>
          <w:tcPr>
            <w:tcW w:w="53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w:t>
            </w:r>
          </w:p>
        </w:tc>
        <w:tc>
          <w:tcPr>
            <w:tcW w:w="120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选择结构</w:t>
            </w:r>
          </w:p>
        </w:tc>
        <w:tc>
          <w:tcPr>
            <w:tcW w:w="13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选择结构程序设计</w:t>
            </w:r>
          </w:p>
        </w:tc>
        <w:tc>
          <w:tcPr>
            <w:tcW w:w="144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if语句</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switch多分枝语句</w:t>
            </w:r>
          </w:p>
        </w:tc>
        <w:tc>
          <w:tcPr>
            <w:tcW w:w="14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完成编程与调试</w:t>
            </w:r>
          </w:p>
        </w:tc>
        <w:tc>
          <w:tcPr>
            <w:tcW w:w="1352"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选择结构程序设计方法</w:t>
            </w:r>
          </w:p>
        </w:tc>
        <w:tc>
          <w:tcPr>
            <w:tcW w:w="1433"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运行</w:t>
            </w:r>
          </w:p>
        </w:tc>
        <w:tc>
          <w:tcPr>
            <w:tcW w:w="7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12</w:t>
            </w:r>
          </w:p>
        </w:tc>
      </w:tr>
      <w:tr w:rsidR="00F12103" w:rsidRPr="00F12103">
        <w:trPr>
          <w:cantSplit/>
          <w:jc w:val="center"/>
        </w:trPr>
        <w:tc>
          <w:tcPr>
            <w:tcW w:w="53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120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循环结构</w:t>
            </w:r>
          </w:p>
        </w:tc>
        <w:tc>
          <w:tcPr>
            <w:tcW w:w="13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循环结构程序设计</w:t>
            </w:r>
          </w:p>
        </w:tc>
        <w:tc>
          <w:tcPr>
            <w:tcW w:w="144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for循环语句</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while循环语句</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break语句</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continue语句</w:t>
            </w:r>
          </w:p>
        </w:tc>
        <w:tc>
          <w:tcPr>
            <w:tcW w:w="14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完成编程与调试</w:t>
            </w:r>
          </w:p>
        </w:tc>
        <w:tc>
          <w:tcPr>
            <w:tcW w:w="1352"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循环结构程序设计方法</w:t>
            </w:r>
          </w:p>
        </w:tc>
        <w:tc>
          <w:tcPr>
            <w:tcW w:w="1433"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运行</w:t>
            </w:r>
          </w:p>
        </w:tc>
        <w:tc>
          <w:tcPr>
            <w:tcW w:w="7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12</w:t>
            </w:r>
          </w:p>
        </w:tc>
      </w:tr>
      <w:tr w:rsidR="00F12103" w:rsidRPr="00F12103">
        <w:trPr>
          <w:cantSplit/>
          <w:jc w:val="center"/>
        </w:trPr>
        <w:tc>
          <w:tcPr>
            <w:tcW w:w="53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w:t>
            </w:r>
          </w:p>
        </w:tc>
        <w:tc>
          <w:tcPr>
            <w:tcW w:w="120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数组</w:t>
            </w:r>
          </w:p>
        </w:tc>
        <w:tc>
          <w:tcPr>
            <w:tcW w:w="13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数组结构程序设计</w:t>
            </w:r>
          </w:p>
        </w:tc>
        <w:tc>
          <w:tcPr>
            <w:tcW w:w="144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数组的定义和引用</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字符数组</w:t>
            </w:r>
          </w:p>
        </w:tc>
        <w:tc>
          <w:tcPr>
            <w:tcW w:w="14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完成编程与调试</w:t>
            </w:r>
          </w:p>
        </w:tc>
        <w:tc>
          <w:tcPr>
            <w:tcW w:w="1352"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应用数组设计程序</w:t>
            </w:r>
          </w:p>
        </w:tc>
        <w:tc>
          <w:tcPr>
            <w:tcW w:w="1433"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运行</w:t>
            </w:r>
          </w:p>
        </w:tc>
        <w:tc>
          <w:tcPr>
            <w:tcW w:w="7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12</w:t>
            </w:r>
          </w:p>
        </w:tc>
      </w:tr>
      <w:tr w:rsidR="00F12103" w:rsidRPr="00F12103">
        <w:trPr>
          <w:cantSplit/>
          <w:jc w:val="center"/>
        </w:trPr>
        <w:tc>
          <w:tcPr>
            <w:tcW w:w="53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6</w:t>
            </w:r>
          </w:p>
        </w:tc>
        <w:tc>
          <w:tcPr>
            <w:tcW w:w="120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函数</w:t>
            </w:r>
          </w:p>
        </w:tc>
        <w:tc>
          <w:tcPr>
            <w:tcW w:w="13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函数调用、嵌套和递归</w:t>
            </w:r>
          </w:p>
        </w:tc>
        <w:tc>
          <w:tcPr>
            <w:tcW w:w="144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函数定义和调用</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实参和形参</w:t>
            </w:r>
          </w:p>
        </w:tc>
        <w:tc>
          <w:tcPr>
            <w:tcW w:w="14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完成编程与调试</w:t>
            </w:r>
          </w:p>
        </w:tc>
        <w:tc>
          <w:tcPr>
            <w:tcW w:w="1352"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函数的定义与调用</w:t>
            </w:r>
          </w:p>
        </w:tc>
        <w:tc>
          <w:tcPr>
            <w:tcW w:w="1433"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运行</w:t>
            </w:r>
          </w:p>
        </w:tc>
        <w:tc>
          <w:tcPr>
            <w:tcW w:w="7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cantSplit/>
          <w:jc w:val="center"/>
        </w:trPr>
        <w:tc>
          <w:tcPr>
            <w:tcW w:w="53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7</w:t>
            </w:r>
          </w:p>
        </w:tc>
        <w:tc>
          <w:tcPr>
            <w:tcW w:w="120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指针</w:t>
            </w:r>
          </w:p>
        </w:tc>
        <w:tc>
          <w:tcPr>
            <w:tcW w:w="13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利用指针实现数组和字符串的处理</w:t>
            </w:r>
          </w:p>
        </w:tc>
        <w:tc>
          <w:tcPr>
            <w:tcW w:w="144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指针的基本概念和基本应用</w:t>
            </w:r>
          </w:p>
        </w:tc>
        <w:tc>
          <w:tcPr>
            <w:tcW w:w="14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完成编程与调试</w:t>
            </w:r>
          </w:p>
        </w:tc>
        <w:tc>
          <w:tcPr>
            <w:tcW w:w="1352"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根据程序需要进行指针变量定义和引用</w:t>
            </w:r>
          </w:p>
        </w:tc>
        <w:tc>
          <w:tcPr>
            <w:tcW w:w="1433"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运行</w:t>
            </w:r>
          </w:p>
        </w:tc>
        <w:tc>
          <w:tcPr>
            <w:tcW w:w="7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91707F" w:rsidRPr="00F12103">
        <w:trPr>
          <w:cantSplit/>
          <w:jc w:val="center"/>
        </w:trPr>
        <w:tc>
          <w:tcPr>
            <w:tcW w:w="53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c>
          <w:tcPr>
            <w:tcW w:w="120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结构体</w:t>
            </w:r>
          </w:p>
        </w:tc>
        <w:tc>
          <w:tcPr>
            <w:tcW w:w="13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用结构体描述客观事物</w:t>
            </w:r>
          </w:p>
        </w:tc>
        <w:tc>
          <w:tcPr>
            <w:tcW w:w="144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结构体的基本概念定义和使用</w:t>
            </w:r>
          </w:p>
        </w:tc>
        <w:tc>
          <w:tcPr>
            <w:tcW w:w="14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完成编程与调试</w:t>
            </w:r>
          </w:p>
        </w:tc>
        <w:tc>
          <w:tcPr>
            <w:tcW w:w="1352"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结构体的定义和使用</w:t>
            </w:r>
          </w:p>
        </w:tc>
        <w:tc>
          <w:tcPr>
            <w:tcW w:w="1433"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jc w:val="center"/>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运行</w:t>
            </w:r>
          </w:p>
        </w:tc>
        <w:tc>
          <w:tcPr>
            <w:tcW w:w="7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bl>
    <w:p w:rsidR="0091707F" w:rsidRPr="00F12103" w:rsidRDefault="0091707F">
      <w:pPr>
        <w:pStyle w:val="a0"/>
        <w:ind w:firstLine="420"/>
        <w:rPr>
          <w:lang w:val="en-US"/>
        </w:rPr>
      </w:pPr>
    </w:p>
    <w:p w:rsidR="0091707F" w:rsidRPr="00F12103" w:rsidRDefault="00342E71">
      <w:pPr>
        <w:spacing w:line="500" w:lineRule="exact"/>
        <w:ind w:firstLineChars="200" w:firstLine="480"/>
        <w:rPr>
          <w:sz w:val="24"/>
        </w:rPr>
      </w:pPr>
      <w:r w:rsidRPr="00F12103">
        <w:rPr>
          <w:rFonts w:hint="eastAsia"/>
          <w:sz w:val="24"/>
        </w:rPr>
        <w:t>执笔人：李兴华</w:t>
      </w:r>
      <w:r w:rsidRPr="00F12103">
        <w:rPr>
          <w:rFonts w:hint="eastAsia"/>
          <w:sz w:val="24"/>
        </w:rPr>
        <w:t xml:space="preserve">                                  </w:t>
      </w:r>
      <w:r w:rsidRPr="00F12103">
        <w:rPr>
          <w:rFonts w:hint="eastAsia"/>
          <w:sz w:val="24"/>
        </w:rPr>
        <w:t>审核人：</w:t>
      </w:r>
    </w:p>
    <w:p w:rsidR="0091707F" w:rsidRPr="00F12103" w:rsidRDefault="00342E71">
      <w:pPr>
        <w:spacing w:line="500" w:lineRule="exact"/>
        <w:ind w:firstLineChars="200" w:firstLine="480"/>
        <w:rPr>
          <w:sz w:val="24"/>
        </w:rPr>
      </w:pPr>
      <w:r w:rsidRPr="00F12103">
        <w:rPr>
          <w:rFonts w:hint="eastAsia"/>
          <w:sz w:val="24"/>
        </w:rPr>
        <w:t>制定（修订）日期：</w:t>
      </w:r>
      <w:r w:rsidR="00740D4A" w:rsidRPr="00F12103">
        <w:rPr>
          <w:rFonts w:hint="eastAsia"/>
          <w:sz w:val="24"/>
        </w:rPr>
        <w:t>2022.9</w:t>
      </w:r>
    </w:p>
    <w:p w:rsidR="0091707F" w:rsidRPr="00F12103" w:rsidRDefault="0091707F">
      <w:pPr>
        <w:pStyle w:val="a0"/>
        <w:ind w:firstLine="420"/>
        <w:rPr>
          <w:lang w:val="en-US"/>
        </w:rPr>
      </w:pPr>
    </w:p>
    <w:p w:rsidR="0091707F" w:rsidRPr="00F12103" w:rsidRDefault="0091707F">
      <w:pPr>
        <w:pStyle w:val="a0"/>
        <w:ind w:firstLine="420"/>
        <w:rPr>
          <w:lang w:val="en-US"/>
        </w:rPr>
      </w:pPr>
    </w:p>
    <w:p w:rsidR="0091707F" w:rsidRPr="00F12103" w:rsidRDefault="0091707F">
      <w:pPr>
        <w:pStyle w:val="a0"/>
        <w:ind w:firstLine="420"/>
        <w:rPr>
          <w:lang w:val="en-US"/>
        </w:rPr>
      </w:pPr>
    </w:p>
    <w:p w:rsidR="0091707F" w:rsidRPr="00F12103" w:rsidRDefault="0091707F">
      <w:pPr>
        <w:pStyle w:val="a0"/>
        <w:ind w:firstLine="420"/>
        <w:rPr>
          <w:lang w:val="en-US"/>
        </w:rPr>
      </w:pPr>
    </w:p>
    <w:p w:rsidR="0091707F" w:rsidRPr="00F12103" w:rsidRDefault="0091707F">
      <w:pPr>
        <w:spacing w:line="360" w:lineRule="auto"/>
        <w:ind w:right="1540" w:firstLineChars="200" w:firstLine="560"/>
        <w:jc w:val="right"/>
        <w:rPr>
          <w:rFonts w:ascii="宋体" w:hAnsi="宋体"/>
          <w:sz w:val="28"/>
          <w:szCs w:val="28"/>
        </w:rPr>
      </w:pPr>
    </w:p>
    <w:p w:rsidR="0091707F" w:rsidRPr="00F12103" w:rsidRDefault="00342E71">
      <w:pPr>
        <w:spacing w:line="440" w:lineRule="exact"/>
        <w:jc w:val="center"/>
        <w:outlineLvl w:val="0"/>
        <w:rPr>
          <w:rFonts w:ascii="黑体" w:eastAsia="黑体"/>
          <w:b/>
          <w:sz w:val="36"/>
          <w:szCs w:val="36"/>
        </w:rPr>
      </w:pPr>
      <w:r w:rsidRPr="00F12103">
        <w:br w:type="page"/>
      </w:r>
      <w:bookmarkStart w:id="222" w:name="_Toc3036"/>
      <w:bookmarkStart w:id="223" w:name="_Toc119630083"/>
      <w:r w:rsidRPr="00F12103">
        <w:rPr>
          <w:rFonts w:ascii="黑体" w:eastAsia="黑体" w:hint="eastAsia"/>
          <w:b/>
          <w:sz w:val="36"/>
          <w:szCs w:val="36"/>
        </w:rPr>
        <w:lastRenderedPageBreak/>
        <w:t>《自动化生产线维护与调试》课程标准</w:t>
      </w:r>
      <w:bookmarkEnd w:id="222"/>
      <w:bookmarkEnd w:id="223"/>
    </w:p>
    <w:p w:rsidR="0091707F" w:rsidRPr="00F12103" w:rsidRDefault="0091707F">
      <w:pPr>
        <w:spacing w:line="440" w:lineRule="exact"/>
        <w:ind w:firstLineChars="200" w:firstLine="480"/>
        <w:rPr>
          <w:rFonts w:ascii="宋体" w:hAnsi="宋体"/>
          <w:sz w:val="24"/>
        </w:rPr>
      </w:pPr>
    </w:p>
    <w:p w:rsidR="0091707F" w:rsidRPr="00F12103" w:rsidRDefault="00342E71">
      <w:pPr>
        <w:spacing w:line="500" w:lineRule="exact"/>
        <w:rPr>
          <w:rFonts w:ascii="黑体" w:eastAsia="黑体" w:hAnsi="黑体" w:cs="黑体"/>
          <w:bCs/>
          <w:sz w:val="24"/>
        </w:rPr>
      </w:pPr>
      <w:r w:rsidRPr="00F12103">
        <w:rPr>
          <w:rFonts w:ascii="黑体" w:eastAsia="黑体" w:hAnsi="黑体" w:cs="黑体" w:hint="eastAsia"/>
          <w:b/>
          <w:sz w:val="24"/>
        </w:rPr>
        <w:t>课程性质：</w:t>
      </w:r>
      <w:r w:rsidRPr="00F12103">
        <w:rPr>
          <w:rFonts w:ascii="黑体" w:eastAsia="黑体" w:hAnsi="黑体" w:cs="黑体" w:hint="eastAsia"/>
          <w:bCs/>
          <w:sz w:val="24"/>
        </w:rPr>
        <w:t>专业核心课</w:t>
      </w:r>
    </w:p>
    <w:p w:rsidR="0091707F" w:rsidRPr="00F12103" w:rsidRDefault="00342E71">
      <w:pPr>
        <w:spacing w:line="500" w:lineRule="exact"/>
        <w:rPr>
          <w:rFonts w:ascii="黑体" w:eastAsia="黑体" w:hAnsi="黑体" w:cs="黑体"/>
          <w:bCs/>
          <w:sz w:val="24"/>
        </w:rPr>
      </w:pPr>
      <w:r w:rsidRPr="00F12103">
        <w:rPr>
          <w:rFonts w:ascii="黑体" w:eastAsia="黑体" w:hAnsi="黑体" w:cs="黑体" w:hint="eastAsia"/>
          <w:b/>
          <w:sz w:val="24"/>
        </w:rPr>
        <w:t>课程代码：</w:t>
      </w:r>
      <w:r w:rsidRPr="00F12103">
        <w:rPr>
          <w:rFonts w:ascii="黑体" w:eastAsia="黑体" w:hAnsi="黑体" w:cs="黑体" w:hint="eastAsia"/>
          <w:bCs/>
          <w:sz w:val="24"/>
        </w:rPr>
        <w:t>ZN121142</w:t>
      </w:r>
    </w:p>
    <w:p w:rsidR="0091707F" w:rsidRPr="00F12103" w:rsidRDefault="00342E71">
      <w:pPr>
        <w:spacing w:line="500" w:lineRule="exact"/>
        <w:rPr>
          <w:rFonts w:ascii="黑体" w:eastAsia="黑体" w:hAnsi="黑体" w:cs="黑体"/>
          <w:bCs/>
          <w:sz w:val="24"/>
        </w:rPr>
      </w:pPr>
      <w:r w:rsidRPr="00F12103">
        <w:rPr>
          <w:rFonts w:ascii="黑体" w:eastAsia="黑体" w:hAnsi="黑体" w:cs="黑体" w:hint="eastAsia"/>
          <w:b/>
          <w:sz w:val="24"/>
        </w:rPr>
        <w:t>学时数：</w:t>
      </w:r>
      <w:r w:rsidRPr="00F12103">
        <w:rPr>
          <w:rFonts w:ascii="黑体" w:eastAsia="黑体" w:hAnsi="黑体" w:cs="黑体" w:hint="eastAsia"/>
          <w:bCs/>
          <w:sz w:val="24"/>
        </w:rPr>
        <w:t>64</w:t>
      </w:r>
    </w:p>
    <w:p w:rsidR="0091707F" w:rsidRPr="00F12103" w:rsidRDefault="00342E71">
      <w:pPr>
        <w:spacing w:line="500" w:lineRule="exact"/>
        <w:rPr>
          <w:rFonts w:ascii="黑体" w:eastAsia="黑体" w:hAnsi="黑体" w:cs="黑体"/>
          <w:bCs/>
          <w:sz w:val="24"/>
        </w:rPr>
      </w:pPr>
      <w:r w:rsidRPr="00F12103">
        <w:rPr>
          <w:rFonts w:ascii="黑体" w:eastAsia="黑体" w:hAnsi="黑体" w:cs="黑体" w:hint="eastAsia"/>
          <w:b/>
          <w:sz w:val="24"/>
        </w:rPr>
        <w:t>学分数：</w:t>
      </w:r>
      <w:r w:rsidRPr="00F12103">
        <w:rPr>
          <w:rFonts w:ascii="黑体" w:eastAsia="黑体" w:hAnsi="黑体" w:cs="黑体" w:hint="eastAsia"/>
          <w:bCs/>
          <w:sz w:val="24"/>
        </w:rPr>
        <w:t>4</w:t>
      </w:r>
    </w:p>
    <w:p w:rsidR="0091707F" w:rsidRPr="00F12103" w:rsidRDefault="00342E71">
      <w:pPr>
        <w:spacing w:line="500" w:lineRule="exact"/>
        <w:rPr>
          <w:rFonts w:ascii="黑体" w:eastAsia="黑体" w:hAnsi="宋体"/>
          <w:caps/>
          <w:sz w:val="24"/>
        </w:rPr>
      </w:pPr>
      <w:r w:rsidRPr="00F12103">
        <w:rPr>
          <w:rFonts w:ascii="黑体" w:eastAsia="黑体" w:hAnsi="宋体" w:hint="eastAsia"/>
          <w:b/>
          <w:caps/>
          <w:sz w:val="24"/>
        </w:rPr>
        <w:t>开设学期：</w:t>
      </w:r>
      <w:r w:rsidRPr="00F12103">
        <w:rPr>
          <w:rFonts w:ascii="黑体" w:eastAsia="黑体" w:hAnsi="宋体" w:hint="eastAsia"/>
          <w:caps/>
          <w:sz w:val="24"/>
        </w:rPr>
        <w:t>4,5</w:t>
      </w:r>
    </w:p>
    <w:p w:rsidR="0091707F" w:rsidRPr="00F12103" w:rsidRDefault="00342E71">
      <w:pPr>
        <w:spacing w:line="500" w:lineRule="exact"/>
        <w:rPr>
          <w:rFonts w:ascii="黑体" w:eastAsia="黑体" w:hAnsi="黑体" w:cs="黑体"/>
          <w:bCs/>
          <w:sz w:val="24"/>
        </w:rPr>
      </w:pPr>
      <w:r w:rsidRPr="00F12103">
        <w:rPr>
          <w:rFonts w:ascii="黑体" w:eastAsia="黑体" w:hAnsi="黑体" w:cs="黑体" w:hint="eastAsia"/>
          <w:b/>
          <w:sz w:val="24"/>
        </w:rPr>
        <w:t>适用对象：</w:t>
      </w:r>
      <w:r w:rsidRPr="00F12103">
        <w:rPr>
          <w:rFonts w:ascii="黑体" w:eastAsia="黑体" w:hAnsi="黑体" w:cs="黑体" w:hint="eastAsia"/>
          <w:bCs/>
          <w:sz w:val="24"/>
        </w:rPr>
        <w:t>三年制高职机电专业</w:t>
      </w:r>
    </w:p>
    <w:p w:rsidR="0091707F" w:rsidRPr="00F12103" w:rsidRDefault="00342E71">
      <w:pPr>
        <w:spacing w:line="500" w:lineRule="exact"/>
        <w:rPr>
          <w:rFonts w:ascii="黑体" w:eastAsia="黑体" w:hAnsi="黑体" w:cs="黑体"/>
          <w:bCs/>
          <w:sz w:val="24"/>
        </w:rPr>
      </w:pPr>
      <w:r w:rsidRPr="00F12103">
        <w:rPr>
          <w:rFonts w:ascii="黑体" w:eastAsia="黑体" w:hAnsi="黑体" w:cs="黑体" w:hint="eastAsia"/>
          <w:b/>
          <w:sz w:val="24"/>
        </w:rPr>
        <w:t>开课系部：</w:t>
      </w:r>
      <w:r w:rsidRPr="00F12103">
        <w:rPr>
          <w:rFonts w:ascii="黑体" w:eastAsia="黑体" w:hAnsi="黑体" w:cs="黑体" w:hint="eastAsia"/>
          <w:bCs/>
          <w:sz w:val="24"/>
        </w:rPr>
        <w:t>智能工程系</w:t>
      </w:r>
    </w:p>
    <w:p w:rsidR="0091707F" w:rsidRPr="00F12103" w:rsidRDefault="00342E71">
      <w:pPr>
        <w:pStyle w:val="12"/>
        <w:spacing w:line="500" w:lineRule="exact"/>
        <w:ind w:firstLine="643"/>
        <w:outlineLvl w:val="0"/>
        <w:rPr>
          <w:rFonts w:ascii="黑体" w:eastAsia="黑体"/>
          <w:b/>
          <w:sz w:val="32"/>
          <w:szCs w:val="32"/>
        </w:rPr>
      </w:pPr>
      <w:bookmarkStart w:id="224" w:name="_Toc4168"/>
      <w:bookmarkStart w:id="225" w:name="_Toc119630084"/>
      <w:r w:rsidRPr="00F12103">
        <w:rPr>
          <w:rFonts w:ascii="黑体" w:eastAsia="黑体" w:hint="eastAsia"/>
          <w:b/>
          <w:sz w:val="32"/>
          <w:szCs w:val="32"/>
        </w:rPr>
        <w:t>一、课程性质</w:t>
      </w:r>
      <w:bookmarkEnd w:id="224"/>
      <w:bookmarkEnd w:id="225"/>
    </w:p>
    <w:p w:rsidR="0091707F" w:rsidRPr="00F12103" w:rsidRDefault="00342E71">
      <w:pPr>
        <w:spacing w:line="500" w:lineRule="exact"/>
        <w:ind w:firstLineChars="200" w:firstLine="562"/>
        <w:outlineLvl w:val="1"/>
        <w:rPr>
          <w:rFonts w:ascii="黑体" w:eastAsia="黑体"/>
          <w:b/>
          <w:bCs/>
          <w:sz w:val="28"/>
          <w:szCs w:val="28"/>
        </w:rPr>
      </w:pPr>
      <w:bookmarkStart w:id="226" w:name="_Toc3605"/>
      <w:bookmarkStart w:id="227" w:name="_Toc119630085"/>
      <w:r w:rsidRPr="00F12103">
        <w:rPr>
          <w:rFonts w:ascii="黑体" w:eastAsia="黑体" w:hint="eastAsia"/>
          <w:b/>
          <w:bCs/>
          <w:sz w:val="28"/>
          <w:szCs w:val="28"/>
        </w:rPr>
        <w:t>（一）课程定位</w:t>
      </w:r>
      <w:bookmarkEnd w:id="226"/>
      <w:bookmarkEnd w:id="227"/>
    </w:p>
    <w:p w:rsidR="0091707F" w:rsidRPr="00F12103" w:rsidRDefault="00342E71">
      <w:pPr>
        <w:pStyle w:val="31"/>
        <w:spacing w:after="0" w:line="500" w:lineRule="exact"/>
        <w:ind w:leftChars="0" w:left="0" w:rightChars="40" w:right="84" w:firstLineChars="200" w:firstLine="480"/>
        <w:rPr>
          <w:rFonts w:ascii="宋体" w:hAnsi="宋体"/>
          <w:sz w:val="24"/>
          <w:szCs w:val="24"/>
        </w:rPr>
      </w:pPr>
      <w:r w:rsidRPr="00F12103">
        <w:rPr>
          <w:rFonts w:hint="eastAsia"/>
          <w:sz w:val="24"/>
        </w:rPr>
        <w:t>本课程是机电专业的专业核心课。在本专业课程体系中，先修课程为《电工电子技术》、《机械设计技术》、《电机与电气控制》、《传感器与自动检测》、《液压与气动技术》《</w:t>
      </w:r>
      <w:r w:rsidRPr="00F12103">
        <w:rPr>
          <w:rFonts w:hint="eastAsia"/>
          <w:sz w:val="24"/>
        </w:rPr>
        <w:t>PLC</w:t>
      </w:r>
      <w:r w:rsidRPr="00F12103">
        <w:rPr>
          <w:rFonts w:hint="eastAsia"/>
          <w:sz w:val="24"/>
        </w:rPr>
        <w:t>技术》、《电力电子技术》等课程</w:t>
      </w:r>
      <w:r w:rsidRPr="00F12103">
        <w:rPr>
          <w:sz w:val="24"/>
        </w:rPr>
        <w:t>，后续课程有</w:t>
      </w:r>
      <w:r w:rsidRPr="00F12103">
        <w:rPr>
          <w:rFonts w:hint="eastAsia"/>
          <w:sz w:val="24"/>
        </w:rPr>
        <w:t>《毕业设计》、《</w:t>
      </w:r>
      <w:r w:rsidR="008D361E" w:rsidRPr="00F12103">
        <w:rPr>
          <w:rFonts w:hint="eastAsia"/>
          <w:sz w:val="24"/>
        </w:rPr>
        <w:t>岗位</w:t>
      </w:r>
      <w:r w:rsidRPr="00F12103">
        <w:rPr>
          <w:rFonts w:hint="eastAsia"/>
          <w:sz w:val="24"/>
        </w:rPr>
        <w:t>实习》</w:t>
      </w:r>
      <w:r w:rsidRPr="00F12103">
        <w:rPr>
          <w:sz w:val="24"/>
        </w:rPr>
        <w:t>。</w:t>
      </w:r>
      <w:r w:rsidRPr="00F12103">
        <w:rPr>
          <w:rFonts w:hint="eastAsia"/>
          <w:sz w:val="24"/>
        </w:rPr>
        <w:t>通过本门课程的学习，使学生具备解决生产实践中自动化生产线程序设计、维护、维修、调试、的综合能力及使用资料及相关工具书的能力、团结协作与人沟通交流能力等职业能力和素养。</w:t>
      </w:r>
    </w:p>
    <w:p w:rsidR="0091707F" w:rsidRPr="00F12103" w:rsidRDefault="00342E71">
      <w:pPr>
        <w:spacing w:line="500" w:lineRule="exact"/>
        <w:ind w:firstLineChars="200" w:firstLine="562"/>
        <w:outlineLvl w:val="1"/>
        <w:rPr>
          <w:rFonts w:ascii="黑体" w:eastAsia="黑体"/>
          <w:b/>
          <w:bCs/>
          <w:sz w:val="28"/>
          <w:szCs w:val="28"/>
        </w:rPr>
      </w:pPr>
      <w:bookmarkStart w:id="228" w:name="_Toc28587"/>
      <w:bookmarkStart w:id="229" w:name="_Toc119630086"/>
      <w:r w:rsidRPr="00F12103">
        <w:rPr>
          <w:rFonts w:ascii="黑体" w:eastAsia="黑体" w:hint="eastAsia"/>
          <w:b/>
          <w:bCs/>
          <w:sz w:val="28"/>
          <w:szCs w:val="28"/>
        </w:rPr>
        <w:t>（二）设计思路</w:t>
      </w:r>
      <w:bookmarkEnd w:id="228"/>
      <w:bookmarkEnd w:id="229"/>
    </w:p>
    <w:p w:rsidR="0091707F" w:rsidRPr="00F12103" w:rsidRDefault="00342E71">
      <w:pPr>
        <w:pStyle w:val="31"/>
        <w:spacing w:after="0" w:line="500" w:lineRule="exact"/>
        <w:ind w:leftChars="0" w:left="0" w:firstLineChars="200" w:firstLine="480"/>
        <w:rPr>
          <w:sz w:val="24"/>
        </w:rPr>
      </w:pPr>
      <w:r w:rsidRPr="00F12103">
        <w:rPr>
          <w:rFonts w:hint="eastAsia"/>
          <w:sz w:val="24"/>
        </w:rPr>
        <w:t>本课程教学内容是依据机电一体化技术专业培养方案和自动化生产线安装与调试课程教学大纲规定选取的。以亚龙公司的</w:t>
      </w:r>
      <w:r w:rsidRPr="00F12103">
        <w:rPr>
          <w:rFonts w:hint="eastAsia"/>
          <w:sz w:val="24"/>
        </w:rPr>
        <w:t>YL-335A</w:t>
      </w:r>
      <w:r w:rsidRPr="00F12103">
        <w:rPr>
          <w:rFonts w:hint="eastAsia"/>
          <w:sz w:val="24"/>
        </w:rPr>
        <w:t>自动化生产线实训考核装置为载体，将学习领域划分为各自相对独立，整体由简单到复杂的四个学习情境。每个学习情境，再细化为若干个子情境，每个子情境，再细化为若干工作任务。</w:t>
      </w:r>
      <w:r w:rsidRPr="00F12103">
        <w:rPr>
          <w:rFonts w:hint="eastAsia"/>
          <w:sz w:val="24"/>
        </w:rPr>
        <w:t xml:space="preserve"> </w:t>
      </w:r>
    </w:p>
    <w:p w:rsidR="0091707F" w:rsidRPr="00F12103" w:rsidRDefault="00342E71">
      <w:pPr>
        <w:pStyle w:val="12"/>
        <w:spacing w:line="500" w:lineRule="exact"/>
        <w:ind w:firstLine="643"/>
        <w:outlineLvl w:val="0"/>
        <w:rPr>
          <w:rFonts w:ascii="黑体" w:eastAsia="黑体"/>
          <w:b/>
          <w:sz w:val="32"/>
          <w:szCs w:val="32"/>
        </w:rPr>
      </w:pPr>
      <w:bookmarkStart w:id="230" w:name="_Toc1383"/>
      <w:bookmarkStart w:id="231" w:name="_Toc119630087"/>
      <w:r w:rsidRPr="00F12103">
        <w:rPr>
          <w:rFonts w:ascii="黑体" w:eastAsia="黑体" w:hint="eastAsia"/>
          <w:b/>
          <w:sz w:val="32"/>
          <w:szCs w:val="32"/>
        </w:rPr>
        <w:t>二、课程目标</w:t>
      </w:r>
      <w:bookmarkEnd w:id="230"/>
      <w:bookmarkEnd w:id="231"/>
    </w:p>
    <w:p w:rsidR="0091707F" w:rsidRPr="00F12103" w:rsidRDefault="00342E71">
      <w:pPr>
        <w:spacing w:line="500" w:lineRule="exact"/>
        <w:ind w:firstLineChars="200" w:firstLine="562"/>
        <w:outlineLvl w:val="1"/>
        <w:rPr>
          <w:rFonts w:ascii="黑体" w:eastAsia="黑体"/>
          <w:b/>
          <w:bCs/>
          <w:sz w:val="28"/>
          <w:szCs w:val="28"/>
        </w:rPr>
      </w:pPr>
      <w:bookmarkStart w:id="232" w:name="_Toc29295"/>
      <w:bookmarkStart w:id="233" w:name="_Toc119630088"/>
      <w:r w:rsidRPr="00F12103">
        <w:rPr>
          <w:rFonts w:ascii="黑体" w:eastAsia="黑体" w:hint="eastAsia"/>
          <w:b/>
          <w:bCs/>
          <w:sz w:val="28"/>
          <w:szCs w:val="28"/>
        </w:rPr>
        <w:t>（一）知识目标</w:t>
      </w:r>
      <w:bookmarkEnd w:id="232"/>
      <w:bookmarkEnd w:id="233"/>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1.熟悉机械与气动元件的结构和应用，常用机构作用与工作原理，基本气动回路的工作过程；</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2.掌握基本气动回路的设计方法；</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3.掌握传感器等电气元件的结构、特性、应用和选择原则；电气元件装配工艺、</w:t>
      </w:r>
      <w:r w:rsidRPr="00F12103">
        <w:rPr>
          <w:rFonts w:ascii="宋体" w:hAnsi="宋体" w:hint="eastAsia"/>
          <w:sz w:val="24"/>
        </w:rPr>
        <w:lastRenderedPageBreak/>
        <w:t>调整等方法；</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4.数字自动化生产线控制系统的结构和基本功能；</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5.掌握步进电机定位控制和变频器参数设置方法；</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6.熟悉西门子S7-200PLC编程语言和编程软件的应用；</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7.掌握西门子PLC控制系统的设计方法；</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8.掌握自动化生产线控制系统PLC通讯方法和通信协议；</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9.掌握工程项目报告的书写格式。</w:t>
      </w:r>
    </w:p>
    <w:p w:rsidR="0091707F" w:rsidRPr="00F12103" w:rsidRDefault="00342E71">
      <w:pPr>
        <w:spacing w:line="500" w:lineRule="exact"/>
        <w:ind w:firstLineChars="200" w:firstLine="562"/>
        <w:outlineLvl w:val="1"/>
        <w:rPr>
          <w:rFonts w:ascii="黑体" w:eastAsia="黑体"/>
          <w:b/>
          <w:bCs/>
          <w:sz w:val="28"/>
          <w:szCs w:val="28"/>
        </w:rPr>
      </w:pPr>
      <w:bookmarkStart w:id="234" w:name="_Toc18318"/>
      <w:bookmarkStart w:id="235" w:name="_Toc119630089"/>
      <w:r w:rsidRPr="00F12103">
        <w:rPr>
          <w:rFonts w:ascii="黑体" w:eastAsia="黑体" w:hint="eastAsia"/>
          <w:b/>
          <w:bCs/>
          <w:sz w:val="28"/>
          <w:szCs w:val="28"/>
        </w:rPr>
        <w:t>（二）能力目标</w:t>
      </w:r>
      <w:bookmarkEnd w:id="234"/>
      <w:bookmarkEnd w:id="23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1.能够正确使用工具，根据装配工艺安装和调试机械结构和气动元件及回路；</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2.能根据生产线设备控制要求选择传感器等电气元件，能够正确对电气元件进行安装与调试；</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3.能够阅读和设计基本气动和电气回路，并能进行布线和调试；</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4.能根据自动化生产线控制功能正确选择编程方法和程序结构；能够熟练应用编程语言和编程软件；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5.能够根据控制对象设计基本控制程序并进行现场调试；</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6.能够根据自动化生产线设备选择PLC通讯方式，熟练应用PLC通信协议实现设备各组成部分之间的通讯，并进行现场调试；</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7.能够对步进电机和变频器进行参数设置；</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8.具有资料整理和文件归档的能力。</w:t>
      </w:r>
    </w:p>
    <w:p w:rsidR="0091707F" w:rsidRPr="00F12103" w:rsidRDefault="00342E71">
      <w:pPr>
        <w:pStyle w:val="12"/>
        <w:spacing w:line="500" w:lineRule="exact"/>
        <w:ind w:leftChars="200" w:left="420" w:firstLineChars="0" w:firstLine="0"/>
        <w:outlineLvl w:val="1"/>
        <w:rPr>
          <w:rFonts w:ascii="黑体" w:eastAsia="黑体"/>
          <w:b/>
          <w:bCs/>
          <w:sz w:val="28"/>
          <w:szCs w:val="28"/>
        </w:rPr>
      </w:pPr>
      <w:bookmarkStart w:id="236" w:name="_Toc16055"/>
      <w:bookmarkStart w:id="237" w:name="_Toc119630090"/>
      <w:r w:rsidRPr="00F12103">
        <w:rPr>
          <w:rFonts w:ascii="黑体" w:eastAsia="黑体" w:hint="eastAsia"/>
          <w:b/>
          <w:bCs/>
          <w:sz w:val="28"/>
          <w:szCs w:val="28"/>
        </w:rPr>
        <w:t>（三）素质目标</w:t>
      </w:r>
      <w:bookmarkEnd w:id="236"/>
      <w:bookmarkEnd w:id="237"/>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1.具有良好的心理素质、政治素质和良好的职业道德；</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2.具有创新意识和创新精神；</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3.具有团结协作的态度，细心踏实的工作作风；</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4.具有安全生产意识，认真负责的工作习惯和严谨的敬业精神。</w:t>
      </w:r>
    </w:p>
    <w:p w:rsidR="0091707F" w:rsidRPr="00F12103" w:rsidRDefault="00342E71">
      <w:pPr>
        <w:spacing w:line="500" w:lineRule="exact"/>
        <w:ind w:firstLineChars="200" w:firstLine="562"/>
        <w:outlineLvl w:val="0"/>
        <w:rPr>
          <w:rFonts w:ascii="黑体" w:eastAsia="黑体"/>
          <w:b/>
          <w:sz w:val="32"/>
          <w:szCs w:val="32"/>
        </w:rPr>
      </w:pPr>
      <w:bookmarkStart w:id="238" w:name="_Toc21535"/>
      <w:bookmarkStart w:id="239" w:name="_Toc119630091"/>
      <w:r w:rsidRPr="00F12103">
        <w:rPr>
          <w:rFonts w:ascii="黑体" w:eastAsia="黑体" w:hint="eastAsia"/>
          <w:b/>
          <w:sz w:val="28"/>
          <w:szCs w:val="28"/>
        </w:rPr>
        <w:t>三、课程思政教学设计</w:t>
      </w:r>
      <w:bookmarkEnd w:id="238"/>
      <w:bookmarkEnd w:id="239"/>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162"/>
        <w:gridCol w:w="1984"/>
        <w:gridCol w:w="1367"/>
        <w:gridCol w:w="2087"/>
        <w:gridCol w:w="1060"/>
      </w:tblGrid>
      <w:tr w:rsidR="00F12103" w:rsidRPr="00F12103">
        <w:trPr>
          <w:cantSplit/>
          <w:trHeight w:val="586"/>
          <w:tblHeader/>
          <w:jc w:val="center"/>
        </w:trPr>
        <w:tc>
          <w:tcPr>
            <w:tcW w:w="2162"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教学单元</w:t>
            </w:r>
          </w:p>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（项目或章节）</w:t>
            </w:r>
          </w:p>
        </w:tc>
        <w:tc>
          <w:tcPr>
            <w:tcW w:w="1984"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w:t>
            </w:r>
          </w:p>
        </w:tc>
        <w:tc>
          <w:tcPr>
            <w:tcW w:w="1367"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2087"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c>
          <w:tcPr>
            <w:tcW w:w="1060"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建议学时</w:t>
            </w:r>
          </w:p>
        </w:tc>
      </w:tr>
      <w:tr w:rsidR="00F12103" w:rsidRPr="00F12103">
        <w:trPr>
          <w:cantSplit/>
          <w:trHeight w:val="429"/>
          <w:jc w:val="center"/>
        </w:trPr>
        <w:tc>
          <w:tcPr>
            <w:tcW w:w="2162" w:type="dxa"/>
            <w:tcBorders>
              <w:top w:val="single" w:sz="4" w:space="0" w:color="auto"/>
            </w:tcBorders>
            <w:vAlign w:val="center"/>
          </w:tcPr>
          <w:p w:rsidR="0091707F" w:rsidRPr="00F12103" w:rsidRDefault="00342E71">
            <w:pPr>
              <w:pStyle w:val="31"/>
              <w:spacing w:after="0" w:line="240" w:lineRule="exact"/>
              <w:ind w:leftChars="0" w:left="0"/>
              <w:rPr>
                <w:sz w:val="21"/>
                <w:szCs w:val="21"/>
              </w:rPr>
            </w:pPr>
            <w:r w:rsidRPr="00F12103">
              <w:rPr>
                <w:rFonts w:hint="eastAsia"/>
                <w:sz w:val="21"/>
                <w:szCs w:val="21"/>
              </w:rPr>
              <w:t>PLC</w:t>
            </w:r>
            <w:r w:rsidRPr="00F12103">
              <w:rPr>
                <w:rFonts w:hint="eastAsia"/>
                <w:sz w:val="21"/>
                <w:szCs w:val="21"/>
              </w:rPr>
              <w:t>控制带传动系统的编程与调试</w:t>
            </w:r>
          </w:p>
        </w:tc>
        <w:tc>
          <w:tcPr>
            <w:tcW w:w="1984" w:type="dxa"/>
            <w:tcBorders>
              <w:top w:val="single" w:sz="4" w:space="0" w:color="auto"/>
            </w:tcBorders>
            <w:vAlign w:val="center"/>
          </w:tcPr>
          <w:p w:rsidR="0091707F" w:rsidRPr="00F12103" w:rsidRDefault="00342E71">
            <w:pPr>
              <w:pStyle w:val="31"/>
              <w:spacing w:after="0" w:line="240" w:lineRule="exact"/>
              <w:ind w:leftChars="0" w:left="0"/>
              <w:rPr>
                <w:sz w:val="21"/>
                <w:szCs w:val="21"/>
              </w:rPr>
            </w:pPr>
            <w:r w:rsidRPr="00F12103">
              <w:rPr>
                <w:rFonts w:hint="eastAsia"/>
                <w:sz w:val="21"/>
                <w:szCs w:val="21"/>
              </w:rPr>
              <w:t>自动线核心技术</w:t>
            </w:r>
          </w:p>
        </w:tc>
        <w:tc>
          <w:tcPr>
            <w:tcW w:w="1367" w:type="dxa"/>
            <w:tcBorders>
              <w:top w:val="single" w:sz="4" w:space="0" w:color="auto"/>
            </w:tcBorders>
            <w:vAlign w:val="center"/>
          </w:tcPr>
          <w:p w:rsidR="0091707F" w:rsidRPr="00F12103" w:rsidRDefault="00342E71">
            <w:pPr>
              <w:spacing w:line="240" w:lineRule="exact"/>
              <w:rPr>
                <w:rFonts w:ascii="宋体" w:hAnsi="宋体" w:cs="宋体"/>
                <w:szCs w:val="21"/>
                <w:lang w:val="zh-CN"/>
              </w:rPr>
            </w:pPr>
            <w:r w:rsidRPr="00F12103">
              <w:rPr>
                <w:rFonts w:ascii="宋体" w:hAnsi="宋体" w:cs="宋体"/>
                <w:szCs w:val="21"/>
                <w:lang w:val="zh-CN"/>
              </w:rPr>
              <w:t>治学严谨</w:t>
            </w:r>
          </w:p>
          <w:p w:rsidR="0091707F" w:rsidRPr="00F12103" w:rsidRDefault="00342E71">
            <w:pPr>
              <w:spacing w:line="240" w:lineRule="exact"/>
              <w:rPr>
                <w:rFonts w:ascii="宋体" w:hAnsi="宋体" w:cs="宋体"/>
                <w:szCs w:val="21"/>
                <w:lang w:val="zh-CN"/>
              </w:rPr>
            </w:pPr>
            <w:r w:rsidRPr="00F12103">
              <w:rPr>
                <w:rFonts w:ascii="宋体" w:hAnsi="宋体" w:cs="宋体"/>
                <w:szCs w:val="21"/>
                <w:lang w:val="zh-CN"/>
              </w:rPr>
              <w:t>吃苦耐劳</w:t>
            </w:r>
          </w:p>
        </w:tc>
        <w:tc>
          <w:tcPr>
            <w:tcW w:w="2087"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szCs w:val="21"/>
              </w:rPr>
              <w:t>大国工匠案例</w:t>
            </w:r>
          </w:p>
        </w:tc>
        <w:tc>
          <w:tcPr>
            <w:tcW w:w="1060" w:type="dxa"/>
            <w:tcBorders>
              <w:top w:val="single" w:sz="4" w:space="0" w:color="auto"/>
            </w:tcBorders>
            <w:vAlign w:val="center"/>
          </w:tcPr>
          <w:p w:rsidR="0091707F" w:rsidRPr="00F12103" w:rsidRDefault="00342E71">
            <w:pPr>
              <w:pStyle w:val="31"/>
              <w:spacing w:after="0" w:line="240" w:lineRule="exact"/>
              <w:ind w:leftChars="0" w:left="0"/>
              <w:jc w:val="center"/>
              <w:rPr>
                <w:sz w:val="21"/>
                <w:szCs w:val="21"/>
              </w:rPr>
            </w:pPr>
            <w:r w:rsidRPr="00F12103">
              <w:rPr>
                <w:rFonts w:hint="eastAsia"/>
                <w:sz w:val="21"/>
                <w:szCs w:val="21"/>
              </w:rPr>
              <w:t>10</w:t>
            </w:r>
          </w:p>
        </w:tc>
      </w:tr>
      <w:tr w:rsidR="00F12103" w:rsidRPr="00F12103">
        <w:trPr>
          <w:cantSplit/>
          <w:trHeight w:val="576"/>
          <w:jc w:val="center"/>
        </w:trPr>
        <w:tc>
          <w:tcPr>
            <w:tcW w:w="2162" w:type="dxa"/>
            <w:tcBorders>
              <w:top w:val="single" w:sz="4" w:space="0" w:color="auto"/>
            </w:tcBorders>
            <w:vAlign w:val="center"/>
          </w:tcPr>
          <w:p w:rsidR="0091707F" w:rsidRPr="00F12103" w:rsidRDefault="00342E71">
            <w:pPr>
              <w:pStyle w:val="31"/>
              <w:spacing w:after="0" w:line="240" w:lineRule="exact"/>
              <w:ind w:leftChars="0" w:left="0"/>
              <w:rPr>
                <w:sz w:val="21"/>
                <w:szCs w:val="21"/>
              </w:rPr>
            </w:pPr>
            <w:r w:rsidRPr="00F12103">
              <w:rPr>
                <w:rFonts w:hint="eastAsia"/>
                <w:sz w:val="21"/>
                <w:szCs w:val="21"/>
              </w:rPr>
              <w:lastRenderedPageBreak/>
              <w:t>自动生产线的安装与调试</w:t>
            </w:r>
          </w:p>
        </w:tc>
        <w:tc>
          <w:tcPr>
            <w:tcW w:w="1984" w:type="dxa"/>
            <w:vAlign w:val="center"/>
          </w:tcPr>
          <w:p w:rsidR="0091707F" w:rsidRPr="00F12103" w:rsidRDefault="00342E71">
            <w:pPr>
              <w:pStyle w:val="31"/>
              <w:spacing w:after="0" w:line="240" w:lineRule="exact"/>
              <w:ind w:leftChars="0" w:left="0"/>
              <w:rPr>
                <w:sz w:val="21"/>
                <w:szCs w:val="21"/>
              </w:rPr>
            </w:pPr>
            <w:r w:rsidRPr="00F12103">
              <w:rPr>
                <w:rFonts w:hint="eastAsia"/>
                <w:sz w:val="21"/>
                <w:szCs w:val="21"/>
              </w:rPr>
              <w:t>5</w:t>
            </w:r>
            <w:r w:rsidRPr="00F12103">
              <w:rPr>
                <w:rFonts w:hint="eastAsia"/>
                <w:sz w:val="21"/>
                <w:szCs w:val="21"/>
              </w:rPr>
              <w:t>个工作站安装、编程、调试</w:t>
            </w:r>
          </w:p>
        </w:tc>
        <w:tc>
          <w:tcPr>
            <w:tcW w:w="1367"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安全意识</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规范操作</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安全事故案例</w:t>
            </w:r>
          </w:p>
        </w:tc>
        <w:tc>
          <w:tcPr>
            <w:tcW w:w="1060" w:type="dxa"/>
            <w:vAlign w:val="center"/>
          </w:tcPr>
          <w:p w:rsidR="0091707F" w:rsidRPr="00F12103" w:rsidRDefault="00342E71">
            <w:pPr>
              <w:pStyle w:val="31"/>
              <w:spacing w:after="0" w:line="240" w:lineRule="exact"/>
              <w:ind w:leftChars="0" w:left="0"/>
              <w:jc w:val="center"/>
              <w:rPr>
                <w:sz w:val="21"/>
                <w:szCs w:val="21"/>
              </w:rPr>
            </w:pPr>
            <w:r w:rsidRPr="00F12103">
              <w:rPr>
                <w:rFonts w:hint="eastAsia"/>
                <w:sz w:val="21"/>
                <w:szCs w:val="21"/>
              </w:rPr>
              <w:t>40</w:t>
            </w:r>
          </w:p>
        </w:tc>
      </w:tr>
      <w:tr w:rsidR="00F12103" w:rsidRPr="00F12103">
        <w:trPr>
          <w:cantSplit/>
          <w:trHeight w:val="576"/>
          <w:jc w:val="center"/>
        </w:trPr>
        <w:tc>
          <w:tcPr>
            <w:tcW w:w="2162" w:type="dxa"/>
            <w:vAlign w:val="center"/>
          </w:tcPr>
          <w:p w:rsidR="0091707F" w:rsidRPr="00F12103" w:rsidRDefault="00342E71">
            <w:pPr>
              <w:pStyle w:val="31"/>
              <w:spacing w:after="0" w:line="240" w:lineRule="exact"/>
              <w:ind w:leftChars="0" w:left="0"/>
              <w:rPr>
                <w:sz w:val="21"/>
                <w:szCs w:val="21"/>
              </w:rPr>
            </w:pPr>
            <w:r w:rsidRPr="00F12103">
              <w:rPr>
                <w:rFonts w:hint="eastAsia"/>
                <w:sz w:val="21"/>
                <w:szCs w:val="21"/>
              </w:rPr>
              <w:t>企业典型生产线参观与实习</w:t>
            </w:r>
          </w:p>
        </w:tc>
        <w:tc>
          <w:tcPr>
            <w:tcW w:w="1984" w:type="dxa"/>
            <w:tcBorders>
              <w:top w:val="single" w:sz="4" w:space="0" w:color="auto"/>
              <w:left w:val="single" w:sz="4" w:space="0" w:color="auto"/>
              <w:bottom w:val="single" w:sz="8" w:space="0" w:color="auto"/>
              <w:right w:val="single" w:sz="4" w:space="0" w:color="auto"/>
            </w:tcBorders>
            <w:vAlign w:val="center"/>
          </w:tcPr>
          <w:p w:rsidR="0091707F" w:rsidRPr="00F12103" w:rsidRDefault="00342E71">
            <w:pPr>
              <w:pStyle w:val="31"/>
              <w:spacing w:after="0" w:line="240" w:lineRule="exact"/>
              <w:ind w:leftChars="0" w:left="0"/>
              <w:rPr>
                <w:sz w:val="21"/>
                <w:szCs w:val="21"/>
              </w:rPr>
            </w:pPr>
            <w:r w:rsidRPr="00F12103">
              <w:rPr>
                <w:rFonts w:hint="eastAsia"/>
                <w:sz w:val="21"/>
                <w:szCs w:val="21"/>
              </w:rPr>
              <w:t>参观典型企业生产线为载体，了解在企业中的应用</w:t>
            </w:r>
          </w:p>
        </w:tc>
        <w:tc>
          <w:tcPr>
            <w:tcW w:w="1367" w:type="dxa"/>
            <w:tcBorders>
              <w:top w:val="single" w:sz="4" w:space="0" w:color="auto"/>
              <w:left w:val="single" w:sz="4" w:space="0" w:color="auto"/>
              <w:bottom w:val="single" w:sz="8"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szCs w:val="21"/>
              </w:rPr>
              <w:t>时间观念</w:t>
            </w:r>
          </w:p>
          <w:p w:rsidR="0091707F" w:rsidRPr="00F12103" w:rsidRDefault="00342E71">
            <w:pPr>
              <w:spacing w:line="240" w:lineRule="exact"/>
              <w:jc w:val="center"/>
              <w:rPr>
                <w:rFonts w:ascii="宋体" w:hAnsi="宋体" w:cs="宋体"/>
                <w:szCs w:val="21"/>
              </w:rPr>
            </w:pPr>
            <w:r w:rsidRPr="00F12103">
              <w:rPr>
                <w:rFonts w:ascii="宋体" w:hAnsi="宋体" w:cs="宋体"/>
                <w:szCs w:val="21"/>
              </w:rPr>
              <w:t>刻苦努力</w:t>
            </w:r>
          </w:p>
        </w:tc>
        <w:tc>
          <w:tcPr>
            <w:tcW w:w="2087" w:type="dxa"/>
            <w:tcBorders>
              <w:top w:val="single" w:sz="4" w:space="0" w:color="auto"/>
              <w:left w:val="single" w:sz="4" w:space="0" w:color="auto"/>
              <w:bottom w:val="single" w:sz="8" w:space="0" w:color="auto"/>
              <w:right w:val="single" w:sz="4" w:space="0" w:color="auto"/>
            </w:tcBorders>
            <w:vAlign w:val="center"/>
          </w:tcPr>
          <w:p w:rsidR="0091707F" w:rsidRPr="00F12103" w:rsidRDefault="00342E71">
            <w:pPr>
              <w:spacing w:line="240" w:lineRule="exact"/>
              <w:jc w:val="left"/>
              <w:rPr>
                <w:rFonts w:ascii="宋体" w:hAnsi="宋体" w:cs="宋体"/>
                <w:szCs w:val="21"/>
              </w:rPr>
            </w:pPr>
            <w:r w:rsidRPr="00F12103">
              <w:rPr>
                <w:rFonts w:ascii="宋体" w:hAnsi="宋体" w:cs="宋体"/>
                <w:szCs w:val="21"/>
              </w:rPr>
              <w:t>大国工匠案例</w:t>
            </w:r>
          </w:p>
        </w:tc>
        <w:tc>
          <w:tcPr>
            <w:tcW w:w="1060" w:type="dxa"/>
            <w:tcBorders>
              <w:top w:val="single" w:sz="4" w:space="0" w:color="auto"/>
              <w:left w:val="single" w:sz="4" w:space="0" w:color="auto"/>
              <w:bottom w:val="single" w:sz="8" w:space="0" w:color="auto"/>
              <w:right w:val="single" w:sz="8" w:space="0" w:color="auto"/>
            </w:tcBorders>
            <w:vAlign w:val="center"/>
          </w:tcPr>
          <w:p w:rsidR="0091707F" w:rsidRPr="00F12103" w:rsidRDefault="00342E71">
            <w:pPr>
              <w:pStyle w:val="31"/>
              <w:spacing w:after="0" w:line="240" w:lineRule="exact"/>
              <w:ind w:leftChars="0" w:left="0"/>
              <w:jc w:val="center"/>
              <w:rPr>
                <w:sz w:val="21"/>
                <w:szCs w:val="21"/>
              </w:rPr>
            </w:pPr>
            <w:r w:rsidRPr="00F12103">
              <w:rPr>
                <w:rFonts w:hint="eastAsia"/>
                <w:sz w:val="21"/>
                <w:szCs w:val="21"/>
              </w:rPr>
              <w:t>6</w:t>
            </w:r>
          </w:p>
        </w:tc>
      </w:tr>
      <w:tr w:rsidR="00F12103" w:rsidRPr="00F12103">
        <w:trPr>
          <w:cantSplit/>
          <w:trHeight w:val="576"/>
          <w:jc w:val="center"/>
        </w:trPr>
        <w:tc>
          <w:tcPr>
            <w:tcW w:w="2162" w:type="dxa"/>
            <w:vAlign w:val="center"/>
          </w:tcPr>
          <w:p w:rsidR="0091707F" w:rsidRPr="00F12103" w:rsidRDefault="00342E71">
            <w:pPr>
              <w:pStyle w:val="31"/>
              <w:spacing w:after="0" w:line="240" w:lineRule="exact"/>
              <w:ind w:leftChars="0" w:left="0"/>
              <w:rPr>
                <w:sz w:val="21"/>
                <w:szCs w:val="21"/>
              </w:rPr>
            </w:pPr>
            <w:r w:rsidRPr="00F12103">
              <w:rPr>
                <w:rFonts w:hint="eastAsia"/>
                <w:sz w:val="21"/>
                <w:szCs w:val="21"/>
              </w:rPr>
              <w:t>自动化生产线的改进与简单设计</w:t>
            </w:r>
          </w:p>
        </w:tc>
        <w:tc>
          <w:tcPr>
            <w:tcW w:w="1984" w:type="dxa"/>
            <w:tcBorders>
              <w:top w:val="single" w:sz="4" w:space="0" w:color="auto"/>
              <w:left w:val="single" w:sz="4" w:space="0" w:color="auto"/>
              <w:bottom w:val="single" w:sz="8" w:space="0" w:color="auto"/>
              <w:right w:val="single" w:sz="4" w:space="0" w:color="auto"/>
            </w:tcBorders>
            <w:vAlign w:val="center"/>
          </w:tcPr>
          <w:p w:rsidR="0091707F" w:rsidRPr="00F12103" w:rsidRDefault="00342E71">
            <w:pPr>
              <w:pStyle w:val="31"/>
              <w:spacing w:after="0" w:line="240" w:lineRule="exact"/>
              <w:ind w:leftChars="0" w:left="0"/>
              <w:rPr>
                <w:sz w:val="21"/>
                <w:szCs w:val="21"/>
              </w:rPr>
            </w:pPr>
            <w:r w:rsidRPr="00F12103">
              <w:rPr>
                <w:rFonts w:hint="eastAsia"/>
                <w:sz w:val="21"/>
                <w:szCs w:val="21"/>
              </w:rPr>
              <w:t>拓宽学生的方法能力和社会能力，提高创新能力。</w:t>
            </w:r>
          </w:p>
        </w:tc>
        <w:tc>
          <w:tcPr>
            <w:tcW w:w="1367" w:type="dxa"/>
            <w:tcBorders>
              <w:top w:val="single" w:sz="4" w:space="0" w:color="auto"/>
              <w:left w:val="single" w:sz="4" w:space="0" w:color="auto"/>
              <w:bottom w:val="single" w:sz="8"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szCs w:val="21"/>
              </w:rPr>
              <w:t>民族自信</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科技创新</w:t>
            </w:r>
          </w:p>
        </w:tc>
        <w:tc>
          <w:tcPr>
            <w:tcW w:w="2087" w:type="dxa"/>
            <w:tcBorders>
              <w:top w:val="single" w:sz="4" w:space="0" w:color="auto"/>
              <w:left w:val="single" w:sz="4" w:space="0" w:color="auto"/>
              <w:bottom w:val="single" w:sz="8" w:space="0" w:color="auto"/>
              <w:right w:val="single" w:sz="4" w:space="0" w:color="auto"/>
            </w:tcBorders>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华为科研投入案例</w:t>
            </w:r>
          </w:p>
        </w:tc>
        <w:tc>
          <w:tcPr>
            <w:tcW w:w="1060" w:type="dxa"/>
            <w:tcBorders>
              <w:top w:val="single" w:sz="4" w:space="0" w:color="auto"/>
              <w:left w:val="single" w:sz="4" w:space="0" w:color="auto"/>
              <w:bottom w:val="single" w:sz="8" w:space="0" w:color="auto"/>
              <w:right w:val="single" w:sz="8" w:space="0" w:color="auto"/>
            </w:tcBorders>
            <w:vAlign w:val="center"/>
          </w:tcPr>
          <w:p w:rsidR="0091707F" w:rsidRPr="00F12103" w:rsidRDefault="00342E71">
            <w:pPr>
              <w:pStyle w:val="31"/>
              <w:spacing w:after="0" w:line="240" w:lineRule="exact"/>
              <w:ind w:leftChars="0" w:left="0"/>
              <w:jc w:val="center"/>
              <w:rPr>
                <w:sz w:val="21"/>
                <w:szCs w:val="21"/>
              </w:rPr>
            </w:pPr>
            <w:r w:rsidRPr="00F12103">
              <w:rPr>
                <w:rFonts w:hint="eastAsia"/>
                <w:sz w:val="21"/>
                <w:szCs w:val="21"/>
              </w:rPr>
              <w:t>8</w:t>
            </w:r>
          </w:p>
        </w:tc>
      </w:tr>
    </w:tbl>
    <w:p w:rsidR="0091707F" w:rsidRPr="00F12103" w:rsidRDefault="00342E71">
      <w:pPr>
        <w:spacing w:line="500" w:lineRule="exact"/>
        <w:ind w:firstLineChars="200" w:firstLine="643"/>
        <w:outlineLvl w:val="0"/>
        <w:rPr>
          <w:rFonts w:ascii="黑体" w:eastAsia="黑体"/>
          <w:b/>
          <w:sz w:val="32"/>
          <w:szCs w:val="32"/>
        </w:rPr>
      </w:pPr>
      <w:bookmarkStart w:id="240" w:name="_Toc18419"/>
      <w:bookmarkStart w:id="241" w:name="_Toc119630092"/>
      <w:r w:rsidRPr="00F12103">
        <w:rPr>
          <w:rFonts w:ascii="黑体" w:eastAsia="黑体" w:hint="eastAsia"/>
          <w:b/>
          <w:sz w:val="32"/>
          <w:szCs w:val="32"/>
        </w:rPr>
        <w:t>四、实施建议</w:t>
      </w:r>
      <w:bookmarkEnd w:id="240"/>
      <w:bookmarkEnd w:id="241"/>
    </w:p>
    <w:p w:rsidR="0091707F" w:rsidRPr="00F12103" w:rsidRDefault="00342E71">
      <w:pPr>
        <w:spacing w:line="500" w:lineRule="exact"/>
        <w:ind w:firstLineChars="200" w:firstLine="562"/>
        <w:outlineLvl w:val="1"/>
        <w:rPr>
          <w:rFonts w:ascii="黑体" w:eastAsia="黑体"/>
          <w:b/>
          <w:bCs/>
          <w:sz w:val="28"/>
          <w:szCs w:val="28"/>
        </w:rPr>
      </w:pPr>
      <w:bookmarkStart w:id="242" w:name="_Toc8770"/>
      <w:bookmarkStart w:id="243" w:name="_Toc119630093"/>
      <w:r w:rsidRPr="00F12103">
        <w:rPr>
          <w:rFonts w:ascii="黑体" w:eastAsia="黑体" w:hint="eastAsia"/>
          <w:b/>
          <w:bCs/>
          <w:sz w:val="28"/>
          <w:szCs w:val="28"/>
        </w:rPr>
        <w:t>（一）教学基本要求</w:t>
      </w:r>
      <w:bookmarkEnd w:id="242"/>
      <w:bookmarkEnd w:id="243"/>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1、教学团队</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（1）在团队构成方面,本课程教学团队由1</w:t>
      </w:r>
      <w:r w:rsidRPr="00F12103">
        <w:rPr>
          <w:rFonts w:ascii="宋体" w:hAnsi="宋体"/>
          <w:sz w:val="24"/>
        </w:rPr>
        <w:t>--3</w:t>
      </w:r>
      <w:r w:rsidRPr="00F12103">
        <w:rPr>
          <w:rFonts w:ascii="宋体" w:hAnsi="宋体" w:hint="eastAsia"/>
          <w:sz w:val="24"/>
        </w:rPr>
        <w:t>名校内专职主讲教师和N名企业兼职实习</w:t>
      </w:r>
      <w:r w:rsidRPr="00F12103">
        <w:rPr>
          <w:rFonts w:ascii="宋体" w:hAnsi="宋体"/>
          <w:sz w:val="24"/>
        </w:rPr>
        <w:t>指导</w:t>
      </w:r>
      <w:r w:rsidRPr="00F12103">
        <w:rPr>
          <w:rFonts w:ascii="宋体" w:hAnsi="宋体" w:hint="eastAsia"/>
          <w:sz w:val="24"/>
        </w:rPr>
        <w:t>教师形成“</w:t>
      </w:r>
      <w:r w:rsidRPr="00F12103">
        <w:rPr>
          <w:rFonts w:ascii="宋体" w:hAnsi="宋体"/>
          <w:sz w:val="24"/>
        </w:rPr>
        <w:t>3</w:t>
      </w:r>
      <w:r w:rsidRPr="00F12103">
        <w:rPr>
          <w:rFonts w:ascii="宋体" w:hAnsi="宋体" w:hint="eastAsia"/>
          <w:sz w:val="24"/>
        </w:rPr>
        <w:t>+N”教学团队。应采用老中青结合的团队结构。职称结构要合理，应包括高级、中级、初级职称。教学团队成员应毕业于机械类、</w:t>
      </w:r>
      <w:r w:rsidRPr="00F12103">
        <w:rPr>
          <w:rFonts w:ascii="宋体" w:hAnsi="宋体"/>
          <w:sz w:val="24"/>
        </w:rPr>
        <w:t>机电类等工科</w:t>
      </w:r>
      <w:r w:rsidRPr="00F12103">
        <w:rPr>
          <w:rFonts w:ascii="宋体" w:hAnsi="宋体" w:hint="eastAsia"/>
          <w:sz w:val="24"/>
        </w:rPr>
        <w:t>大学，学历均为本科毕业生。教学团队要有团队意识和合作精神。</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在教师素质方面，所有专职教师应具有教师资格证，要通过学院职业教育教学能力测评；有一年以上机械加工行业企业工作经历或企业锻炼经历，具有与该课程内容相关的数控加工实践经验，获取了相关职业资格证书，能够不断学习掌握数控加工新技术，具有一定的科研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2、实训条件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开设</w:t>
      </w:r>
      <w:r w:rsidRPr="00F12103">
        <w:rPr>
          <w:rFonts w:ascii="宋体" w:hAnsi="宋体"/>
          <w:sz w:val="24"/>
        </w:rPr>
        <w:t>本课程，</w:t>
      </w:r>
      <w:r w:rsidRPr="00F12103">
        <w:rPr>
          <w:rFonts w:ascii="宋体" w:hAnsi="宋体" w:hint="eastAsia"/>
          <w:sz w:val="24"/>
        </w:rPr>
        <w:t>应具备</w:t>
      </w:r>
      <w:r w:rsidRPr="00F12103">
        <w:rPr>
          <w:rFonts w:ascii="宋体" w:hAnsi="宋体"/>
          <w:sz w:val="24"/>
        </w:rPr>
        <w:t>至少满足一个教学班</w:t>
      </w:r>
      <w:r w:rsidRPr="00F12103">
        <w:rPr>
          <w:rFonts w:ascii="宋体" w:hAnsi="宋体" w:hint="eastAsia"/>
          <w:sz w:val="24"/>
        </w:rPr>
        <w:t>级</w:t>
      </w:r>
      <w:r w:rsidRPr="00F12103">
        <w:rPr>
          <w:rFonts w:ascii="宋体" w:hAnsi="宋体"/>
          <w:sz w:val="24"/>
        </w:rPr>
        <w:t>人次需要的</w:t>
      </w:r>
      <w:r w:rsidRPr="00F12103">
        <w:rPr>
          <w:rFonts w:ascii="宋体" w:hAnsi="宋体" w:hint="eastAsia"/>
          <w:sz w:val="24"/>
        </w:rPr>
        <w:t>自动化生产线实训</w:t>
      </w:r>
      <w:r w:rsidRPr="00F12103">
        <w:rPr>
          <w:rFonts w:ascii="宋体" w:hAnsi="宋体"/>
          <w:sz w:val="24"/>
        </w:rPr>
        <w:t>设备及和</w:t>
      </w:r>
      <w:r w:rsidRPr="00F12103">
        <w:rPr>
          <w:rFonts w:ascii="宋体" w:hAnsi="宋体" w:hint="eastAsia"/>
          <w:sz w:val="24"/>
        </w:rPr>
        <w:t>适应</w:t>
      </w:r>
      <w:r w:rsidRPr="00F12103">
        <w:rPr>
          <w:rFonts w:ascii="宋体" w:hAnsi="宋体"/>
          <w:sz w:val="24"/>
        </w:rPr>
        <w:t>的计算机</w:t>
      </w:r>
      <w:r w:rsidRPr="00F12103">
        <w:rPr>
          <w:rFonts w:ascii="宋体" w:hAnsi="宋体" w:hint="eastAsia"/>
          <w:sz w:val="24"/>
        </w:rPr>
        <w:t>实训室</w:t>
      </w:r>
      <w:r w:rsidRPr="00F12103">
        <w:rPr>
          <w:rFonts w:ascii="宋体" w:hAnsi="宋体"/>
          <w:sz w:val="24"/>
        </w:rPr>
        <w:t>。</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3、教学资源</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本课程应建设</w:t>
      </w:r>
      <w:r w:rsidRPr="00F12103">
        <w:rPr>
          <w:rFonts w:ascii="宋体" w:hAnsi="宋体"/>
          <w:sz w:val="24"/>
        </w:rPr>
        <w:t>《</w:t>
      </w:r>
      <w:r w:rsidRPr="00F12103">
        <w:rPr>
          <w:rFonts w:ascii="宋体" w:hAnsi="宋体" w:hint="eastAsia"/>
          <w:sz w:val="24"/>
        </w:rPr>
        <w:t>自动化生产线安装与调试</w:t>
      </w:r>
      <w:r w:rsidRPr="00F12103">
        <w:rPr>
          <w:rFonts w:ascii="宋体" w:hAnsi="宋体"/>
          <w:sz w:val="24"/>
        </w:rPr>
        <w:t>》</w:t>
      </w:r>
      <w:r w:rsidRPr="00F12103">
        <w:rPr>
          <w:rFonts w:ascii="宋体" w:hAnsi="宋体" w:hint="eastAsia"/>
          <w:sz w:val="24"/>
        </w:rPr>
        <w:t>课程</w:t>
      </w:r>
      <w:r w:rsidRPr="00F12103">
        <w:rPr>
          <w:rFonts w:ascii="宋体" w:hAnsi="宋体"/>
          <w:sz w:val="24"/>
        </w:rPr>
        <w:t>教学资源，</w:t>
      </w:r>
      <w:r w:rsidRPr="00F12103">
        <w:rPr>
          <w:rFonts w:ascii="宋体" w:hAnsi="宋体" w:hint="eastAsia"/>
          <w:sz w:val="24"/>
        </w:rPr>
        <w:t>具备省级精品资源课程、课程标准、授课计划、教案、多媒体资料、试题、校本教材等。</w:t>
      </w:r>
    </w:p>
    <w:p w:rsidR="0091707F" w:rsidRPr="00F12103" w:rsidRDefault="00342E71">
      <w:pPr>
        <w:spacing w:line="500" w:lineRule="exact"/>
        <w:ind w:firstLineChars="200" w:firstLine="562"/>
        <w:outlineLvl w:val="1"/>
        <w:rPr>
          <w:rFonts w:ascii="黑体" w:eastAsia="黑体"/>
          <w:b/>
          <w:bCs/>
          <w:sz w:val="28"/>
          <w:szCs w:val="28"/>
        </w:rPr>
      </w:pPr>
      <w:bookmarkStart w:id="244" w:name="_Toc15391"/>
      <w:bookmarkStart w:id="245" w:name="_Toc119630094"/>
      <w:r w:rsidRPr="00F12103">
        <w:rPr>
          <w:rFonts w:ascii="黑体" w:eastAsia="黑体" w:hint="eastAsia"/>
          <w:b/>
          <w:bCs/>
          <w:sz w:val="28"/>
          <w:szCs w:val="28"/>
        </w:rPr>
        <w:t>（二）教学建议</w:t>
      </w:r>
      <w:bookmarkEnd w:id="244"/>
      <w:bookmarkEnd w:id="24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1.在教学模式上，采取理实一体化教学模式，理论与</w:t>
      </w:r>
      <w:r w:rsidRPr="00F12103">
        <w:rPr>
          <w:rFonts w:ascii="宋体" w:hAnsi="宋体"/>
          <w:sz w:val="24"/>
        </w:rPr>
        <w:t>实践要紧密结合。</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lastRenderedPageBreak/>
        <w:t>2.在教学方法上，采取项目</w:t>
      </w:r>
      <w:r w:rsidRPr="00F12103">
        <w:rPr>
          <w:rFonts w:ascii="宋体" w:hAnsi="宋体"/>
          <w:sz w:val="24"/>
        </w:rPr>
        <w:t>教学法和任务驱动教学法，</w:t>
      </w:r>
      <w:r w:rsidRPr="00F12103">
        <w:rPr>
          <w:rFonts w:ascii="宋体" w:hAnsi="宋体" w:hint="eastAsia"/>
          <w:sz w:val="24"/>
        </w:rPr>
        <w:t>以</w:t>
      </w:r>
      <w:r w:rsidRPr="00F12103">
        <w:rPr>
          <w:rFonts w:ascii="宋体" w:hAnsi="宋体"/>
          <w:sz w:val="24"/>
        </w:rPr>
        <w:t>提高学生学习兴趣。</w:t>
      </w:r>
    </w:p>
    <w:p w:rsidR="0091707F" w:rsidRPr="00F12103" w:rsidRDefault="00342E71">
      <w:pPr>
        <w:spacing w:line="500" w:lineRule="exact"/>
        <w:ind w:firstLineChars="200" w:firstLine="562"/>
        <w:outlineLvl w:val="1"/>
        <w:rPr>
          <w:rFonts w:ascii="黑体" w:eastAsia="黑体"/>
          <w:b/>
          <w:bCs/>
          <w:sz w:val="28"/>
          <w:szCs w:val="28"/>
        </w:rPr>
      </w:pPr>
      <w:bookmarkStart w:id="246" w:name="_Toc21916"/>
      <w:bookmarkStart w:id="247" w:name="_Toc119630095"/>
      <w:r w:rsidRPr="00F12103">
        <w:rPr>
          <w:rFonts w:ascii="黑体" w:eastAsia="黑体" w:hint="eastAsia"/>
          <w:b/>
          <w:bCs/>
          <w:sz w:val="28"/>
          <w:szCs w:val="28"/>
        </w:rPr>
        <w:t>（三）参考书</w:t>
      </w:r>
      <w:bookmarkEnd w:id="246"/>
      <w:bookmarkEnd w:id="247"/>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1.《PLC应用技术》 徐国林  机械工业出版社</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2.《YL-335A自动生产线实训考核装备实训指导书》  浙江亚龙公司</w:t>
      </w:r>
    </w:p>
    <w:p w:rsidR="0091707F" w:rsidRPr="00F12103" w:rsidRDefault="00342E71">
      <w:pPr>
        <w:spacing w:line="500" w:lineRule="exact"/>
        <w:ind w:firstLineChars="200" w:firstLine="643"/>
        <w:outlineLvl w:val="0"/>
        <w:rPr>
          <w:rFonts w:ascii="黑体" w:eastAsia="黑体"/>
          <w:b/>
          <w:sz w:val="32"/>
          <w:szCs w:val="32"/>
        </w:rPr>
      </w:pPr>
      <w:bookmarkStart w:id="248" w:name="_Toc28569"/>
      <w:bookmarkStart w:id="249" w:name="_Toc119630096"/>
      <w:r w:rsidRPr="00F12103">
        <w:rPr>
          <w:rFonts w:ascii="黑体" w:eastAsia="黑体" w:hint="eastAsia"/>
          <w:b/>
          <w:sz w:val="32"/>
          <w:szCs w:val="32"/>
        </w:rPr>
        <w:t>五、学生考核与评价</w:t>
      </w:r>
      <w:bookmarkEnd w:id="248"/>
      <w:bookmarkEnd w:id="249"/>
    </w:p>
    <w:p w:rsidR="0091707F" w:rsidRPr="00F12103" w:rsidRDefault="00342E71">
      <w:pPr>
        <w:spacing w:line="500" w:lineRule="exact"/>
        <w:ind w:firstLineChars="200" w:firstLine="480"/>
        <w:rPr>
          <w:rFonts w:asciiTheme="minorEastAsia" w:hAnsiTheme="minorEastAsia"/>
          <w:sz w:val="24"/>
        </w:rPr>
      </w:pPr>
      <w:r w:rsidRPr="00F12103">
        <w:rPr>
          <w:rFonts w:asciiTheme="minorEastAsia" w:hAnsiTheme="minorEastAsia" w:hint="eastAsia"/>
          <w:sz w:val="24"/>
        </w:rPr>
        <w:t>本课程考核时应按照学习情境工作任务分别考核，课程考核成绩由四个学习情境考核成绩按照一定的权重进行累计，不再安排期末集中考试。</w:t>
      </w:r>
    </w:p>
    <w:p w:rsidR="0091707F" w:rsidRPr="00F12103" w:rsidRDefault="00342E71">
      <w:pPr>
        <w:spacing w:line="500" w:lineRule="exact"/>
        <w:ind w:firstLineChars="200" w:firstLine="480"/>
        <w:rPr>
          <w:rFonts w:asciiTheme="minorEastAsia" w:hAnsiTheme="minorEastAsia"/>
          <w:sz w:val="24"/>
        </w:rPr>
      </w:pPr>
      <w:r w:rsidRPr="00F12103">
        <w:rPr>
          <w:rFonts w:asciiTheme="minorEastAsia" w:hAnsiTheme="minorEastAsia" w:hint="eastAsia"/>
          <w:sz w:val="24"/>
        </w:rPr>
        <w:t>每个学习情境工作任务成绩都是从知识、技能、态度三方面考核。考核课依据提交的成果、作业、工作态度及小组互评的结果进行，考核方式可采用卷面和实操。</w:t>
      </w:r>
    </w:p>
    <w:p w:rsidR="0091707F" w:rsidRPr="00F12103" w:rsidRDefault="00342E71">
      <w:pPr>
        <w:spacing w:line="500" w:lineRule="exact"/>
        <w:ind w:firstLineChars="200" w:firstLine="480"/>
        <w:rPr>
          <w:rFonts w:asciiTheme="minorEastAsia" w:hAnsiTheme="minorEastAsia"/>
          <w:sz w:val="24"/>
        </w:rPr>
      </w:pPr>
      <w:r w:rsidRPr="00F12103">
        <w:rPr>
          <w:rFonts w:asciiTheme="minorEastAsia" w:hAnsiTheme="minorEastAsia" w:hint="eastAsia"/>
          <w:sz w:val="24"/>
        </w:rPr>
        <w:t>其中，实操考核采取随机抽题的形式，通过对自动化生产线安装与调试试题的技能考核，全面考核学生对企业自动化生产线安装与调试的综合应用技能。</w:t>
      </w:r>
    </w:p>
    <w:p w:rsidR="0091707F" w:rsidRPr="00F12103" w:rsidRDefault="00342E71">
      <w:pPr>
        <w:spacing w:line="500" w:lineRule="exact"/>
        <w:ind w:firstLineChars="200" w:firstLine="480"/>
        <w:rPr>
          <w:rFonts w:asciiTheme="minorEastAsia" w:hAnsiTheme="minorEastAsia"/>
          <w:sz w:val="24"/>
        </w:rPr>
      </w:pPr>
      <w:r w:rsidRPr="00F12103">
        <w:rPr>
          <w:rFonts w:asciiTheme="minorEastAsia" w:hAnsiTheme="minorEastAsia" w:hint="eastAsia"/>
          <w:sz w:val="24"/>
        </w:rPr>
        <w:t>在职业技能实操考核中，根据学生安装、调试的步骤给分，其评定如下：</w:t>
      </w:r>
    </w:p>
    <w:p w:rsidR="0091707F" w:rsidRPr="00F12103" w:rsidRDefault="00342E71">
      <w:pPr>
        <w:spacing w:line="500" w:lineRule="exact"/>
        <w:ind w:firstLineChars="200" w:firstLine="480"/>
        <w:rPr>
          <w:rFonts w:asciiTheme="minorEastAsia" w:hAnsiTheme="minorEastAsia"/>
          <w:sz w:val="24"/>
        </w:rPr>
      </w:pPr>
      <w:r w:rsidRPr="00F12103">
        <w:rPr>
          <w:rFonts w:asciiTheme="minorEastAsia" w:hAnsiTheme="minorEastAsia" w:hint="eastAsia"/>
          <w:sz w:val="24"/>
        </w:rPr>
        <w:t>优（</w:t>
      </w:r>
      <w:r w:rsidRPr="00F12103">
        <w:rPr>
          <w:rFonts w:asciiTheme="minorEastAsia" w:hAnsiTheme="minorEastAsia" w:hint="eastAsia"/>
          <w:sz w:val="24"/>
        </w:rPr>
        <w:t>90-100</w:t>
      </w:r>
      <w:r w:rsidRPr="00F12103">
        <w:rPr>
          <w:rFonts w:asciiTheme="minorEastAsia" w:hAnsiTheme="minorEastAsia" w:hint="eastAsia"/>
          <w:sz w:val="24"/>
        </w:rPr>
        <w:t>）：态度认真，能很好地理论联系实际，运用所学知识，熟练进行自动化生产线的安装、程序设计及调试；能发现解决现场实际问题；</w:t>
      </w:r>
    </w:p>
    <w:p w:rsidR="0091707F" w:rsidRPr="00F12103" w:rsidRDefault="00342E71">
      <w:pPr>
        <w:spacing w:line="500" w:lineRule="exact"/>
        <w:ind w:firstLineChars="200" w:firstLine="480"/>
        <w:rPr>
          <w:rFonts w:asciiTheme="minorEastAsia" w:hAnsiTheme="minorEastAsia"/>
          <w:sz w:val="24"/>
        </w:rPr>
      </w:pPr>
      <w:r w:rsidRPr="00F12103">
        <w:rPr>
          <w:rFonts w:asciiTheme="minorEastAsia" w:hAnsiTheme="minorEastAsia" w:hint="eastAsia"/>
          <w:sz w:val="24"/>
        </w:rPr>
        <w:t>良（</w:t>
      </w:r>
      <w:r w:rsidRPr="00F12103">
        <w:rPr>
          <w:rFonts w:asciiTheme="minorEastAsia" w:hAnsiTheme="minorEastAsia" w:hint="eastAsia"/>
          <w:sz w:val="24"/>
        </w:rPr>
        <w:t>75-89</w:t>
      </w:r>
      <w:r w:rsidRPr="00F12103">
        <w:rPr>
          <w:rFonts w:asciiTheme="minorEastAsia" w:hAnsiTheme="minorEastAsia" w:hint="eastAsia"/>
          <w:sz w:val="24"/>
        </w:rPr>
        <w:t>）：态度认真，能较好得理论联系实际，运用所学知识，较熟练进行自动化生产线安装、程序设计及调试；能发现和解决部分问题；</w:t>
      </w:r>
    </w:p>
    <w:p w:rsidR="0091707F" w:rsidRPr="00F12103" w:rsidRDefault="00342E71">
      <w:pPr>
        <w:spacing w:line="500" w:lineRule="exact"/>
        <w:ind w:firstLineChars="200" w:firstLine="480"/>
        <w:rPr>
          <w:rFonts w:asciiTheme="minorEastAsia" w:hAnsiTheme="minorEastAsia"/>
          <w:sz w:val="24"/>
        </w:rPr>
      </w:pPr>
      <w:r w:rsidRPr="00F12103">
        <w:rPr>
          <w:rFonts w:asciiTheme="minorEastAsia" w:hAnsiTheme="minorEastAsia" w:hint="eastAsia"/>
          <w:sz w:val="24"/>
        </w:rPr>
        <w:t>及格（</w:t>
      </w:r>
      <w:r w:rsidRPr="00F12103">
        <w:rPr>
          <w:rFonts w:asciiTheme="minorEastAsia" w:hAnsiTheme="minorEastAsia" w:hint="eastAsia"/>
          <w:sz w:val="24"/>
        </w:rPr>
        <w:t>60-74</w:t>
      </w:r>
      <w:r w:rsidRPr="00F12103">
        <w:rPr>
          <w:rFonts w:asciiTheme="minorEastAsia" w:hAnsiTheme="minorEastAsia" w:hint="eastAsia"/>
          <w:sz w:val="24"/>
        </w:rPr>
        <w:t>）：态度较认真，能理论联系实际，进行自动化生产线的安装，部分程序设计及调试。</w:t>
      </w:r>
    </w:p>
    <w:p w:rsidR="0091707F" w:rsidRPr="00F12103" w:rsidRDefault="00342E71">
      <w:pPr>
        <w:spacing w:line="500" w:lineRule="exact"/>
        <w:ind w:firstLineChars="200" w:firstLine="480"/>
        <w:rPr>
          <w:rFonts w:asciiTheme="minorEastAsia" w:hAnsiTheme="minorEastAsia"/>
          <w:sz w:val="24"/>
        </w:rPr>
      </w:pPr>
      <w:r w:rsidRPr="00F12103">
        <w:rPr>
          <w:rFonts w:asciiTheme="minorEastAsia" w:hAnsiTheme="minorEastAsia" w:hint="eastAsia"/>
          <w:sz w:val="24"/>
        </w:rPr>
        <w:t>不及格（</w:t>
      </w:r>
      <w:r w:rsidRPr="00F12103">
        <w:rPr>
          <w:rFonts w:asciiTheme="minorEastAsia" w:hAnsiTheme="minorEastAsia" w:hint="eastAsia"/>
          <w:sz w:val="24"/>
        </w:rPr>
        <w:t>59</w:t>
      </w:r>
      <w:r w:rsidRPr="00F12103">
        <w:rPr>
          <w:rFonts w:asciiTheme="minorEastAsia" w:hAnsiTheme="minorEastAsia" w:hint="eastAsia"/>
          <w:sz w:val="24"/>
        </w:rPr>
        <w:t>分以下）：凡有下列情况之一者，应评为不及格：</w:t>
      </w:r>
    </w:p>
    <w:p w:rsidR="0091707F" w:rsidRPr="00F12103" w:rsidRDefault="00342E71">
      <w:pPr>
        <w:spacing w:line="500" w:lineRule="exact"/>
        <w:ind w:firstLineChars="200" w:firstLine="480"/>
        <w:rPr>
          <w:rFonts w:asciiTheme="minorEastAsia" w:hAnsiTheme="minorEastAsia"/>
          <w:sz w:val="24"/>
        </w:rPr>
      </w:pPr>
      <w:r w:rsidRPr="00F12103">
        <w:rPr>
          <w:rFonts w:asciiTheme="minorEastAsia" w:hAnsiTheme="minorEastAsia" w:hint="eastAsia"/>
          <w:sz w:val="24"/>
        </w:rPr>
        <w:t>态度极其不认真；操作出现严重违反安全规则；不能理论联系实际，不能完成自动化生产线的安装、程序设计和调试，故障分析大部分不正确，不能解决相关问题；替考或存在抄袭现象。</w:t>
      </w:r>
    </w:p>
    <w:p w:rsidR="0091707F" w:rsidRPr="00F12103" w:rsidRDefault="00342E71">
      <w:pPr>
        <w:spacing w:line="360" w:lineRule="auto"/>
        <w:ind w:firstLine="240"/>
        <w:outlineLvl w:val="0"/>
        <w:rPr>
          <w:rFonts w:ascii="黑体" w:eastAsia="黑体"/>
          <w:b/>
          <w:sz w:val="32"/>
          <w:szCs w:val="32"/>
        </w:rPr>
      </w:pPr>
      <w:bookmarkStart w:id="250" w:name="_Toc23343"/>
      <w:bookmarkStart w:id="251" w:name="_Toc119630097"/>
      <w:r w:rsidRPr="00F12103">
        <w:rPr>
          <w:rFonts w:ascii="黑体" w:eastAsia="黑体" w:hint="eastAsia"/>
          <w:b/>
          <w:sz w:val="32"/>
          <w:szCs w:val="32"/>
        </w:rPr>
        <w:t>六、课程整体设计</w:t>
      </w:r>
      <w:bookmarkEnd w:id="250"/>
      <w:bookmarkEnd w:id="251"/>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40"/>
        <w:gridCol w:w="1211"/>
        <w:gridCol w:w="1386"/>
        <w:gridCol w:w="1111"/>
        <w:gridCol w:w="1772"/>
        <w:gridCol w:w="1360"/>
        <w:gridCol w:w="1440"/>
        <w:gridCol w:w="720"/>
      </w:tblGrid>
      <w:tr w:rsidR="00F12103" w:rsidRPr="00F12103">
        <w:trPr>
          <w:tblHeader/>
          <w:jc w:val="center"/>
        </w:trPr>
        <w:tc>
          <w:tcPr>
            <w:tcW w:w="540" w:type="dxa"/>
            <w:vAlign w:val="center"/>
          </w:tcPr>
          <w:p w:rsidR="0091707F" w:rsidRPr="00F12103" w:rsidRDefault="00342E71">
            <w:pPr>
              <w:spacing w:line="240" w:lineRule="exact"/>
              <w:jc w:val="center"/>
              <w:rPr>
                <w:b/>
                <w:szCs w:val="21"/>
              </w:rPr>
            </w:pPr>
            <w:r w:rsidRPr="00F12103">
              <w:rPr>
                <w:rFonts w:hint="eastAsia"/>
                <w:b/>
                <w:szCs w:val="21"/>
              </w:rPr>
              <w:t>序号</w:t>
            </w:r>
          </w:p>
        </w:tc>
        <w:tc>
          <w:tcPr>
            <w:tcW w:w="1211" w:type="dxa"/>
            <w:vAlign w:val="center"/>
          </w:tcPr>
          <w:p w:rsidR="0091707F" w:rsidRPr="00F12103" w:rsidRDefault="00342E71">
            <w:pPr>
              <w:spacing w:line="240" w:lineRule="exact"/>
              <w:jc w:val="center"/>
              <w:rPr>
                <w:b/>
                <w:szCs w:val="21"/>
              </w:rPr>
            </w:pPr>
            <w:r w:rsidRPr="00F12103">
              <w:rPr>
                <w:rFonts w:hint="eastAsia"/>
                <w:b/>
                <w:szCs w:val="21"/>
              </w:rPr>
              <w:t>项目</w:t>
            </w:r>
          </w:p>
        </w:tc>
        <w:tc>
          <w:tcPr>
            <w:tcW w:w="1386" w:type="dxa"/>
            <w:vAlign w:val="center"/>
          </w:tcPr>
          <w:p w:rsidR="0091707F" w:rsidRPr="00F12103" w:rsidRDefault="00342E71">
            <w:pPr>
              <w:spacing w:line="240" w:lineRule="exact"/>
              <w:jc w:val="center"/>
              <w:rPr>
                <w:b/>
                <w:szCs w:val="21"/>
              </w:rPr>
            </w:pPr>
            <w:r w:rsidRPr="00F12103">
              <w:rPr>
                <w:rFonts w:hint="eastAsia"/>
                <w:b/>
                <w:szCs w:val="21"/>
              </w:rPr>
              <w:t>任务</w:t>
            </w:r>
          </w:p>
        </w:tc>
        <w:tc>
          <w:tcPr>
            <w:tcW w:w="1111" w:type="dxa"/>
            <w:vAlign w:val="center"/>
          </w:tcPr>
          <w:p w:rsidR="0091707F" w:rsidRPr="00F12103" w:rsidRDefault="00342E71">
            <w:pPr>
              <w:spacing w:line="240" w:lineRule="exact"/>
              <w:jc w:val="center"/>
              <w:rPr>
                <w:b/>
                <w:szCs w:val="21"/>
              </w:rPr>
            </w:pPr>
            <w:r w:rsidRPr="00F12103">
              <w:rPr>
                <w:rFonts w:hint="eastAsia"/>
                <w:b/>
                <w:szCs w:val="21"/>
              </w:rPr>
              <w:t>知识点</w:t>
            </w:r>
          </w:p>
        </w:tc>
        <w:tc>
          <w:tcPr>
            <w:tcW w:w="1772" w:type="dxa"/>
            <w:vAlign w:val="center"/>
          </w:tcPr>
          <w:p w:rsidR="0091707F" w:rsidRPr="00F12103" w:rsidRDefault="00342E71">
            <w:pPr>
              <w:spacing w:line="240" w:lineRule="exact"/>
              <w:jc w:val="center"/>
              <w:rPr>
                <w:b/>
                <w:szCs w:val="21"/>
              </w:rPr>
            </w:pPr>
            <w:r w:rsidRPr="00F12103">
              <w:rPr>
                <w:rFonts w:hint="eastAsia"/>
                <w:b/>
                <w:szCs w:val="21"/>
              </w:rPr>
              <w:t>技能训练</w:t>
            </w:r>
          </w:p>
        </w:tc>
        <w:tc>
          <w:tcPr>
            <w:tcW w:w="1360" w:type="dxa"/>
            <w:vAlign w:val="center"/>
          </w:tcPr>
          <w:p w:rsidR="0091707F" w:rsidRPr="00F12103" w:rsidRDefault="00342E71">
            <w:pPr>
              <w:spacing w:line="240" w:lineRule="exact"/>
              <w:jc w:val="center"/>
              <w:rPr>
                <w:b/>
                <w:szCs w:val="21"/>
              </w:rPr>
            </w:pPr>
            <w:r w:rsidRPr="00F12103">
              <w:rPr>
                <w:rFonts w:hint="eastAsia"/>
                <w:b/>
                <w:szCs w:val="21"/>
              </w:rPr>
              <w:t>教学重点</w:t>
            </w:r>
          </w:p>
        </w:tc>
        <w:tc>
          <w:tcPr>
            <w:tcW w:w="1440" w:type="dxa"/>
            <w:vAlign w:val="center"/>
          </w:tcPr>
          <w:p w:rsidR="0091707F" w:rsidRPr="00F12103" w:rsidRDefault="00342E71">
            <w:pPr>
              <w:spacing w:line="240" w:lineRule="exact"/>
              <w:jc w:val="center"/>
              <w:rPr>
                <w:b/>
                <w:szCs w:val="21"/>
              </w:rPr>
            </w:pPr>
            <w:r w:rsidRPr="00F12103">
              <w:rPr>
                <w:rFonts w:hint="eastAsia"/>
                <w:b/>
                <w:szCs w:val="21"/>
              </w:rPr>
              <w:t>教学设计</w:t>
            </w:r>
          </w:p>
        </w:tc>
        <w:tc>
          <w:tcPr>
            <w:tcW w:w="720" w:type="dxa"/>
            <w:vAlign w:val="center"/>
          </w:tcPr>
          <w:p w:rsidR="0091707F" w:rsidRPr="00F12103" w:rsidRDefault="00342E71">
            <w:pPr>
              <w:spacing w:line="240" w:lineRule="exact"/>
              <w:jc w:val="center"/>
              <w:rPr>
                <w:b/>
                <w:szCs w:val="21"/>
              </w:rPr>
            </w:pPr>
            <w:r w:rsidRPr="00F12103">
              <w:rPr>
                <w:rFonts w:hint="eastAsia"/>
                <w:b/>
                <w:szCs w:val="21"/>
              </w:rPr>
              <w:t>建议</w:t>
            </w:r>
          </w:p>
          <w:p w:rsidR="0091707F" w:rsidRPr="00F12103" w:rsidRDefault="00342E71">
            <w:pPr>
              <w:spacing w:line="240" w:lineRule="exact"/>
              <w:jc w:val="center"/>
              <w:rPr>
                <w:b/>
                <w:szCs w:val="21"/>
              </w:rPr>
            </w:pPr>
            <w:r w:rsidRPr="00F12103">
              <w:rPr>
                <w:rFonts w:hint="eastAsia"/>
                <w:b/>
                <w:szCs w:val="21"/>
              </w:rPr>
              <w:t>学时</w:t>
            </w:r>
          </w:p>
        </w:tc>
      </w:tr>
      <w:tr w:rsidR="00F12103" w:rsidRPr="00F12103">
        <w:trPr>
          <w:cantSplit/>
          <w:jc w:val="center"/>
        </w:trPr>
        <w:tc>
          <w:tcPr>
            <w:tcW w:w="54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1</w:t>
            </w:r>
          </w:p>
        </w:tc>
        <w:tc>
          <w:tcPr>
            <w:tcW w:w="1211"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PLC控制带传动系统的编程与调试</w:t>
            </w:r>
          </w:p>
        </w:tc>
        <w:tc>
          <w:tcPr>
            <w:tcW w:w="1386"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接线、编程、下载、运行、调试</w:t>
            </w:r>
          </w:p>
        </w:tc>
        <w:tc>
          <w:tcPr>
            <w:tcW w:w="1111"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传感器、PLC指令</w:t>
            </w:r>
          </w:p>
        </w:tc>
        <w:tc>
          <w:tcPr>
            <w:tcW w:w="1772"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1.PLC接线；</w:t>
            </w:r>
          </w:p>
          <w:p w:rsidR="0091707F" w:rsidRPr="00F12103" w:rsidRDefault="00342E71">
            <w:pPr>
              <w:spacing w:line="240" w:lineRule="exact"/>
              <w:jc w:val="center"/>
              <w:rPr>
                <w:rFonts w:ascii="宋体" w:hAnsi="宋体"/>
                <w:szCs w:val="21"/>
              </w:rPr>
            </w:pPr>
            <w:r w:rsidRPr="00F12103">
              <w:rPr>
                <w:rFonts w:ascii="宋体" w:hAnsi="宋体" w:hint="eastAsia"/>
                <w:szCs w:val="21"/>
              </w:rPr>
              <w:t>2.编程、下载、运行、调试、排故</w:t>
            </w:r>
          </w:p>
        </w:tc>
        <w:tc>
          <w:tcPr>
            <w:tcW w:w="136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1.PLC接线；</w:t>
            </w:r>
          </w:p>
          <w:p w:rsidR="0091707F" w:rsidRPr="00F12103" w:rsidRDefault="00342E71">
            <w:pPr>
              <w:spacing w:line="240" w:lineRule="exact"/>
              <w:jc w:val="center"/>
              <w:rPr>
                <w:rFonts w:ascii="宋体" w:hAnsi="宋体"/>
                <w:szCs w:val="21"/>
              </w:rPr>
            </w:pPr>
            <w:r w:rsidRPr="00F12103">
              <w:rPr>
                <w:rFonts w:ascii="宋体" w:hAnsi="宋体" w:hint="eastAsia"/>
                <w:szCs w:val="21"/>
              </w:rPr>
              <w:t>2.编程；</w:t>
            </w:r>
          </w:p>
        </w:tc>
        <w:tc>
          <w:tcPr>
            <w:tcW w:w="144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讲练结合</w:t>
            </w:r>
          </w:p>
        </w:tc>
        <w:tc>
          <w:tcPr>
            <w:tcW w:w="720" w:type="dxa"/>
            <w:vAlign w:val="center"/>
          </w:tcPr>
          <w:p w:rsidR="0091707F" w:rsidRPr="00F12103" w:rsidRDefault="00342E71">
            <w:pPr>
              <w:spacing w:line="240" w:lineRule="exact"/>
              <w:jc w:val="center"/>
              <w:rPr>
                <w:rFonts w:ascii="宋体" w:hAnsi="宋体"/>
                <w:szCs w:val="21"/>
              </w:rPr>
            </w:pPr>
            <w:r w:rsidRPr="00F12103">
              <w:rPr>
                <w:rFonts w:ascii="宋体" w:hAnsi="宋体"/>
                <w:szCs w:val="21"/>
              </w:rPr>
              <w:t>10</w:t>
            </w:r>
          </w:p>
        </w:tc>
      </w:tr>
      <w:tr w:rsidR="00F12103" w:rsidRPr="00F12103">
        <w:trPr>
          <w:cantSplit/>
          <w:jc w:val="center"/>
        </w:trPr>
        <w:tc>
          <w:tcPr>
            <w:tcW w:w="54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lastRenderedPageBreak/>
              <w:t>2</w:t>
            </w:r>
          </w:p>
        </w:tc>
        <w:tc>
          <w:tcPr>
            <w:tcW w:w="1211"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自动生产线的安装与调试</w:t>
            </w:r>
          </w:p>
        </w:tc>
        <w:tc>
          <w:tcPr>
            <w:tcW w:w="1386"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完成五个工作单元的安装、编程、调试</w:t>
            </w:r>
          </w:p>
        </w:tc>
        <w:tc>
          <w:tcPr>
            <w:tcW w:w="1111"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1．气动控制回路；2.PLC控制程序</w:t>
            </w:r>
          </w:p>
        </w:tc>
        <w:tc>
          <w:tcPr>
            <w:tcW w:w="1772"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1．接线训练；</w:t>
            </w:r>
          </w:p>
          <w:p w:rsidR="0091707F" w:rsidRPr="00F12103" w:rsidRDefault="00342E71">
            <w:pPr>
              <w:spacing w:line="240" w:lineRule="exact"/>
              <w:jc w:val="center"/>
              <w:rPr>
                <w:rFonts w:ascii="宋体" w:hAnsi="宋体"/>
                <w:szCs w:val="21"/>
              </w:rPr>
            </w:pPr>
            <w:r w:rsidRPr="00F12103">
              <w:rPr>
                <w:rFonts w:ascii="宋体" w:hAnsi="宋体" w:hint="eastAsia"/>
                <w:szCs w:val="21"/>
              </w:rPr>
              <w:t>2.编程、下载、运行、调试、排故</w:t>
            </w:r>
          </w:p>
        </w:tc>
        <w:tc>
          <w:tcPr>
            <w:tcW w:w="1360" w:type="dxa"/>
            <w:vAlign w:val="center"/>
          </w:tcPr>
          <w:p w:rsidR="0091707F" w:rsidRPr="00F12103" w:rsidRDefault="00342E71">
            <w:pPr>
              <w:spacing w:line="240" w:lineRule="exact"/>
              <w:jc w:val="center"/>
              <w:rPr>
                <w:szCs w:val="21"/>
              </w:rPr>
            </w:pPr>
            <w:r w:rsidRPr="00F12103">
              <w:rPr>
                <w:rFonts w:ascii="宋体" w:hAnsi="宋体" w:hint="eastAsia"/>
                <w:szCs w:val="21"/>
              </w:rPr>
              <w:t>1.编程、排故</w:t>
            </w:r>
          </w:p>
        </w:tc>
        <w:tc>
          <w:tcPr>
            <w:tcW w:w="144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讲练结合</w:t>
            </w:r>
          </w:p>
        </w:tc>
        <w:tc>
          <w:tcPr>
            <w:tcW w:w="72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40</w:t>
            </w:r>
          </w:p>
        </w:tc>
      </w:tr>
      <w:tr w:rsidR="00F12103" w:rsidRPr="00F12103">
        <w:trPr>
          <w:cantSplit/>
          <w:jc w:val="center"/>
        </w:trPr>
        <w:tc>
          <w:tcPr>
            <w:tcW w:w="54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3</w:t>
            </w:r>
          </w:p>
        </w:tc>
        <w:tc>
          <w:tcPr>
            <w:tcW w:w="1211"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企业典型生产线参观与实习</w:t>
            </w:r>
          </w:p>
        </w:tc>
        <w:tc>
          <w:tcPr>
            <w:tcW w:w="1386" w:type="dxa"/>
            <w:vAlign w:val="center"/>
          </w:tcPr>
          <w:p w:rsidR="0091707F" w:rsidRPr="00F12103" w:rsidRDefault="00342E71">
            <w:pPr>
              <w:spacing w:line="240" w:lineRule="exact"/>
              <w:jc w:val="center"/>
              <w:rPr>
                <w:szCs w:val="21"/>
              </w:rPr>
            </w:pPr>
            <w:r w:rsidRPr="00F12103">
              <w:rPr>
                <w:rFonts w:hint="eastAsia"/>
                <w:szCs w:val="21"/>
              </w:rPr>
              <w:t xml:space="preserve">1. </w:t>
            </w:r>
            <w:r w:rsidRPr="00F12103">
              <w:rPr>
                <w:rFonts w:hint="eastAsia"/>
                <w:szCs w:val="21"/>
              </w:rPr>
              <w:t>了解企业生产过程；</w:t>
            </w:r>
          </w:p>
          <w:p w:rsidR="0091707F" w:rsidRPr="00F12103" w:rsidRDefault="00342E71">
            <w:pPr>
              <w:spacing w:line="240" w:lineRule="exact"/>
              <w:jc w:val="center"/>
              <w:rPr>
                <w:szCs w:val="21"/>
              </w:rPr>
            </w:pPr>
            <w:r w:rsidRPr="00F12103">
              <w:rPr>
                <w:rFonts w:hint="eastAsia"/>
                <w:szCs w:val="21"/>
              </w:rPr>
              <w:t>2.</w:t>
            </w:r>
            <w:r w:rsidRPr="00F12103">
              <w:rPr>
                <w:rFonts w:hint="eastAsia"/>
                <w:szCs w:val="21"/>
              </w:rPr>
              <w:t>了解企业管理知识和安全规程</w:t>
            </w:r>
          </w:p>
          <w:p w:rsidR="0091707F" w:rsidRPr="00F12103" w:rsidRDefault="0091707F">
            <w:pPr>
              <w:spacing w:line="240" w:lineRule="exact"/>
              <w:jc w:val="center"/>
              <w:rPr>
                <w:rFonts w:ascii="宋体" w:hAnsi="宋体"/>
                <w:szCs w:val="21"/>
              </w:rPr>
            </w:pPr>
          </w:p>
        </w:tc>
        <w:tc>
          <w:tcPr>
            <w:tcW w:w="1111" w:type="dxa"/>
            <w:vAlign w:val="center"/>
          </w:tcPr>
          <w:p w:rsidR="0091707F" w:rsidRPr="00F12103" w:rsidRDefault="0091707F">
            <w:pPr>
              <w:spacing w:line="240" w:lineRule="exact"/>
              <w:jc w:val="center"/>
              <w:rPr>
                <w:rFonts w:ascii="宋体" w:hAnsi="宋体"/>
                <w:szCs w:val="21"/>
              </w:rPr>
            </w:pPr>
          </w:p>
        </w:tc>
        <w:tc>
          <w:tcPr>
            <w:tcW w:w="1772"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完成实习报告书</w:t>
            </w:r>
          </w:p>
        </w:tc>
        <w:tc>
          <w:tcPr>
            <w:tcW w:w="1360" w:type="dxa"/>
            <w:vAlign w:val="center"/>
          </w:tcPr>
          <w:p w:rsidR="0091707F" w:rsidRPr="00F12103" w:rsidRDefault="0091707F">
            <w:pPr>
              <w:spacing w:line="240" w:lineRule="exact"/>
              <w:jc w:val="center"/>
              <w:rPr>
                <w:rFonts w:ascii="宋体" w:hAnsi="宋体"/>
                <w:szCs w:val="21"/>
              </w:rPr>
            </w:pPr>
          </w:p>
        </w:tc>
        <w:tc>
          <w:tcPr>
            <w:tcW w:w="144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实习报告</w:t>
            </w:r>
          </w:p>
        </w:tc>
        <w:tc>
          <w:tcPr>
            <w:tcW w:w="72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6</w:t>
            </w:r>
          </w:p>
        </w:tc>
      </w:tr>
      <w:tr w:rsidR="0091707F" w:rsidRPr="00F12103">
        <w:trPr>
          <w:cantSplit/>
          <w:jc w:val="center"/>
        </w:trPr>
        <w:tc>
          <w:tcPr>
            <w:tcW w:w="54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4</w:t>
            </w:r>
          </w:p>
        </w:tc>
        <w:tc>
          <w:tcPr>
            <w:tcW w:w="1211" w:type="dxa"/>
            <w:vAlign w:val="center"/>
          </w:tcPr>
          <w:p w:rsidR="0091707F" w:rsidRPr="00F12103" w:rsidRDefault="00342E71">
            <w:pPr>
              <w:spacing w:line="240" w:lineRule="exact"/>
              <w:jc w:val="center"/>
              <w:rPr>
                <w:szCs w:val="21"/>
              </w:rPr>
            </w:pPr>
            <w:r w:rsidRPr="00F12103">
              <w:rPr>
                <w:rFonts w:hint="eastAsia"/>
                <w:szCs w:val="21"/>
              </w:rPr>
              <w:t>自动化生产线的改进与简单设计</w:t>
            </w:r>
          </w:p>
        </w:tc>
        <w:tc>
          <w:tcPr>
            <w:tcW w:w="1386"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1.三站组网设计；</w:t>
            </w:r>
          </w:p>
          <w:p w:rsidR="0091707F" w:rsidRPr="00F12103" w:rsidRDefault="00342E71">
            <w:pPr>
              <w:spacing w:line="240" w:lineRule="exact"/>
              <w:jc w:val="center"/>
              <w:rPr>
                <w:rFonts w:ascii="宋体" w:hAnsi="宋体"/>
                <w:szCs w:val="21"/>
              </w:rPr>
            </w:pPr>
            <w:r w:rsidRPr="00F12103">
              <w:rPr>
                <w:rFonts w:ascii="宋体" w:hAnsi="宋体" w:hint="eastAsia"/>
                <w:szCs w:val="21"/>
              </w:rPr>
              <w:t>2.整体组网设计；</w:t>
            </w:r>
          </w:p>
        </w:tc>
        <w:tc>
          <w:tcPr>
            <w:tcW w:w="1111"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PLC通讯协议及组网</w:t>
            </w:r>
          </w:p>
        </w:tc>
        <w:tc>
          <w:tcPr>
            <w:tcW w:w="1772" w:type="dxa"/>
            <w:vAlign w:val="center"/>
          </w:tcPr>
          <w:p w:rsidR="0091707F" w:rsidRPr="00F12103" w:rsidRDefault="00342E71">
            <w:pPr>
              <w:spacing w:line="240" w:lineRule="exact"/>
              <w:jc w:val="center"/>
              <w:rPr>
                <w:szCs w:val="21"/>
              </w:rPr>
            </w:pPr>
            <w:r w:rsidRPr="00F12103">
              <w:rPr>
                <w:rFonts w:hint="eastAsia"/>
                <w:szCs w:val="21"/>
              </w:rPr>
              <w:t>编写联网程序</w:t>
            </w:r>
          </w:p>
        </w:tc>
        <w:tc>
          <w:tcPr>
            <w:tcW w:w="136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组网程序设计</w:t>
            </w:r>
          </w:p>
        </w:tc>
        <w:tc>
          <w:tcPr>
            <w:tcW w:w="144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讲练结合</w:t>
            </w:r>
          </w:p>
        </w:tc>
        <w:tc>
          <w:tcPr>
            <w:tcW w:w="720" w:type="dxa"/>
            <w:vAlign w:val="center"/>
          </w:tcPr>
          <w:p w:rsidR="0091707F" w:rsidRPr="00F12103" w:rsidRDefault="00342E71">
            <w:pPr>
              <w:spacing w:line="240" w:lineRule="exact"/>
              <w:jc w:val="center"/>
              <w:rPr>
                <w:rFonts w:ascii="宋体" w:hAnsi="宋体"/>
                <w:szCs w:val="21"/>
              </w:rPr>
            </w:pPr>
            <w:r w:rsidRPr="00F12103">
              <w:rPr>
                <w:rFonts w:ascii="宋体" w:hAnsi="宋体" w:hint="eastAsia"/>
                <w:szCs w:val="21"/>
              </w:rPr>
              <w:t>8</w:t>
            </w:r>
          </w:p>
        </w:tc>
      </w:tr>
    </w:tbl>
    <w:p w:rsidR="0091707F" w:rsidRPr="00F12103" w:rsidRDefault="0091707F">
      <w:pPr>
        <w:spacing w:line="360" w:lineRule="auto"/>
        <w:ind w:firstLineChars="200" w:firstLine="480"/>
        <w:rPr>
          <w:rFonts w:ascii="宋体" w:hAnsi="宋体"/>
          <w:sz w:val="24"/>
        </w:rPr>
      </w:pPr>
    </w:p>
    <w:p w:rsidR="0091707F" w:rsidRPr="00F12103" w:rsidRDefault="00342E71">
      <w:pPr>
        <w:spacing w:line="500" w:lineRule="exact"/>
        <w:ind w:firstLine="238"/>
        <w:rPr>
          <w:sz w:val="24"/>
        </w:rPr>
      </w:pPr>
      <w:r w:rsidRPr="00F12103">
        <w:rPr>
          <w:rFonts w:hint="eastAsia"/>
          <w:sz w:val="24"/>
        </w:rPr>
        <w:t>执笔人：董</w:t>
      </w:r>
      <w:r w:rsidRPr="00F12103">
        <w:rPr>
          <w:rFonts w:hint="eastAsia"/>
          <w:sz w:val="24"/>
        </w:rPr>
        <w:t xml:space="preserve"> </w:t>
      </w:r>
      <w:r w:rsidRPr="00F12103">
        <w:rPr>
          <w:rFonts w:hint="eastAsia"/>
          <w:sz w:val="24"/>
        </w:rPr>
        <w:t>勇</w:t>
      </w:r>
      <w:r w:rsidRPr="00F12103">
        <w:rPr>
          <w:rFonts w:hint="eastAsia"/>
          <w:sz w:val="24"/>
        </w:rPr>
        <w:t xml:space="preserve">                                  </w:t>
      </w:r>
      <w:r w:rsidRPr="00F12103">
        <w:rPr>
          <w:rFonts w:hint="eastAsia"/>
          <w:sz w:val="24"/>
        </w:rPr>
        <w:t>审核人：</w:t>
      </w:r>
    </w:p>
    <w:p w:rsidR="0091707F" w:rsidRPr="00F12103" w:rsidRDefault="00342E71">
      <w:pPr>
        <w:spacing w:line="500" w:lineRule="exact"/>
        <w:ind w:firstLine="238"/>
        <w:rPr>
          <w:sz w:val="24"/>
        </w:rPr>
      </w:pPr>
      <w:r w:rsidRPr="00F12103">
        <w:rPr>
          <w:rFonts w:hint="eastAsia"/>
          <w:sz w:val="24"/>
        </w:rPr>
        <w:t>制定（修订）日期：</w:t>
      </w:r>
      <w:r w:rsidRPr="00F12103">
        <w:rPr>
          <w:rFonts w:hint="eastAsia"/>
          <w:sz w:val="24"/>
        </w:rPr>
        <w:t>20</w:t>
      </w:r>
      <w:r w:rsidRPr="00F12103">
        <w:rPr>
          <w:sz w:val="24"/>
        </w:rPr>
        <w:t>2</w:t>
      </w:r>
      <w:r w:rsidR="001C70E0" w:rsidRPr="00F12103">
        <w:rPr>
          <w:sz w:val="24"/>
        </w:rPr>
        <w:t>7</w:t>
      </w:r>
      <w:r w:rsidRPr="00F12103">
        <w:rPr>
          <w:rFonts w:hint="eastAsia"/>
          <w:sz w:val="24"/>
        </w:rPr>
        <w:t>.</w:t>
      </w:r>
      <w:r w:rsidR="001C70E0" w:rsidRPr="00F12103">
        <w:rPr>
          <w:sz w:val="24"/>
        </w:rPr>
        <w:t>7</w:t>
      </w:r>
    </w:p>
    <w:p w:rsidR="0091707F" w:rsidRPr="00F12103" w:rsidRDefault="0091707F">
      <w:pPr>
        <w:spacing w:line="360" w:lineRule="auto"/>
        <w:ind w:firstLineChars="200" w:firstLine="420"/>
      </w:pPr>
    </w:p>
    <w:p w:rsidR="0091707F" w:rsidRPr="00F12103" w:rsidRDefault="0091707F">
      <w:pPr>
        <w:pStyle w:val="a0"/>
        <w:ind w:firstLine="420"/>
      </w:pPr>
    </w:p>
    <w:p w:rsidR="0091707F" w:rsidRPr="00F12103" w:rsidRDefault="00342E71">
      <w:pPr>
        <w:spacing w:line="500" w:lineRule="exact"/>
        <w:ind w:firstLineChars="200" w:firstLine="420"/>
        <w:jc w:val="center"/>
        <w:outlineLvl w:val="0"/>
        <w:rPr>
          <w:rFonts w:ascii="黑体" w:eastAsia="黑体" w:hAnsi="Times New Roman"/>
          <w:b/>
          <w:bCs/>
          <w:kern w:val="44"/>
          <w:sz w:val="36"/>
          <w:szCs w:val="36"/>
        </w:rPr>
      </w:pPr>
      <w:r w:rsidRPr="00F12103">
        <w:br w:type="page"/>
      </w:r>
      <w:bookmarkStart w:id="252" w:name="_Toc25849"/>
      <w:bookmarkStart w:id="253" w:name="_Toc119630098"/>
      <w:r w:rsidRPr="00F12103">
        <w:rPr>
          <w:rFonts w:eastAsia="黑体" w:hAnsi="Times New Roman"/>
          <w:b/>
          <w:kern w:val="44"/>
          <w:sz w:val="36"/>
          <w:szCs w:val="36"/>
        </w:rPr>
        <w:lastRenderedPageBreak/>
        <w:t>《液压与气</w:t>
      </w:r>
      <w:r w:rsidRPr="00F12103">
        <w:rPr>
          <w:rFonts w:eastAsia="黑体" w:hAnsi="Times New Roman" w:hint="eastAsia"/>
          <w:b/>
          <w:kern w:val="44"/>
          <w:sz w:val="36"/>
          <w:szCs w:val="36"/>
        </w:rPr>
        <w:t>动技术</w:t>
      </w:r>
      <w:r w:rsidRPr="00F12103">
        <w:rPr>
          <w:rFonts w:eastAsia="黑体" w:hAnsi="Times New Roman"/>
          <w:b/>
          <w:kern w:val="44"/>
          <w:sz w:val="36"/>
          <w:szCs w:val="36"/>
        </w:rPr>
        <w:t>》</w:t>
      </w:r>
      <w:r w:rsidRPr="00F12103">
        <w:rPr>
          <w:rFonts w:ascii="黑体" w:eastAsia="黑体" w:hAnsi="Times New Roman" w:hint="eastAsia"/>
          <w:b/>
          <w:bCs/>
          <w:kern w:val="44"/>
          <w:sz w:val="36"/>
          <w:szCs w:val="36"/>
        </w:rPr>
        <w:t>课程标准</w:t>
      </w:r>
      <w:bookmarkEnd w:id="252"/>
      <w:bookmarkEnd w:id="253"/>
    </w:p>
    <w:p w:rsidR="0091707F" w:rsidRPr="00F12103" w:rsidRDefault="0091707F">
      <w:pPr>
        <w:spacing w:line="500" w:lineRule="exact"/>
        <w:rPr>
          <w:rFonts w:ascii="黑体" w:eastAsia="黑体" w:hAnsi="宋体"/>
          <w:b/>
          <w:caps/>
          <w:sz w:val="24"/>
        </w:rPr>
      </w:pPr>
    </w:p>
    <w:p w:rsidR="0091707F" w:rsidRPr="00F12103" w:rsidRDefault="00342E71">
      <w:pPr>
        <w:spacing w:line="500" w:lineRule="exact"/>
        <w:rPr>
          <w:rFonts w:ascii="黑体" w:eastAsia="黑体" w:hAnsi="黑体"/>
          <w:caps/>
          <w:sz w:val="28"/>
          <w:szCs w:val="28"/>
        </w:rPr>
      </w:pPr>
      <w:r w:rsidRPr="00F12103">
        <w:rPr>
          <w:rFonts w:ascii="黑体" w:eastAsia="黑体" w:hAnsi="宋体" w:hint="eastAsia"/>
          <w:b/>
          <w:caps/>
          <w:sz w:val="24"/>
        </w:rPr>
        <w:t>课程性质：</w:t>
      </w:r>
      <w:r w:rsidRPr="00F12103">
        <w:rPr>
          <w:rFonts w:ascii="黑体" w:eastAsia="黑体" w:hAnsi="宋体" w:hint="eastAsia"/>
          <w:caps/>
          <w:sz w:val="24"/>
        </w:rPr>
        <w:t>专业核心课程</w:t>
      </w:r>
    </w:p>
    <w:p w:rsidR="0091707F" w:rsidRPr="00F12103" w:rsidRDefault="00342E71">
      <w:pPr>
        <w:spacing w:line="500" w:lineRule="exact"/>
        <w:rPr>
          <w:rFonts w:ascii="黑体" w:eastAsia="黑体" w:hAnsi="宋体"/>
          <w:caps/>
          <w:sz w:val="24"/>
        </w:rPr>
      </w:pPr>
      <w:r w:rsidRPr="00F12103">
        <w:rPr>
          <w:rFonts w:ascii="黑体" w:eastAsia="黑体" w:hAnsi="宋体" w:hint="eastAsia"/>
          <w:b/>
          <w:caps/>
          <w:sz w:val="24"/>
        </w:rPr>
        <w:t>课程代码：</w:t>
      </w:r>
      <w:r w:rsidRPr="00F12103">
        <w:rPr>
          <w:rFonts w:ascii="黑体" w:eastAsia="黑体" w:hAnsi="宋体" w:hint="eastAsia"/>
          <w:caps/>
          <w:sz w:val="24"/>
        </w:rPr>
        <w:t>ZN121007</w:t>
      </w:r>
    </w:p>
    <w:p w:rsidR="0091707F" w:rsidRPr="00F12103" w:rsidRDefault="00342E71">
      <w:pPr>
        <w:spacing w:line="500" w:lineRule="exact"/>
        <w:rPr>
          <w:rFonts w:ascii="黑体" w:eastAsia="黑体" w:hAnsi="黑体"/>
          <w:bCs/>
          <w:caps/>
          <w:sz w:val="28"/>
          <w:szCs w:val="28"/>
        </w:rPr>
      </w:pPr>
      <w:r w:rsidRPr="00F12103">
        <w:rPr>
          <w:rFonts w:ascii="黑体" w:eastAsia="黑体" w:hAnsi="宋体" w:hint="eastAsia"/>
          <w:b/>
          <w:caps/>
          <w:sz w:val="24"/>
        </w:rPr>
        <w:t>学时数：</w:t>
      </w:r>
      <w:r w:rsidRPr="00F12103">
        <w:rPr>
          <w:rFonts w:ascii="黑体" w:eastAsia="黑体" w:hAnsi="宋体" w:hint="eastAsia"/>
          <w:bCs/>
          <w:caps/>
          <w:sz w:val="24"/>
        </w:rPr>
        <w:t>64</w:t>
      </w:r>
    </w:p>
    <w:p w:rsidR="0091707F" w:rsidRPr="00F12103" w:rsidRDefault="00342E71">
      <w:pPr>
        <w:spacing w:line="500" w:lineRule="exact"/>
        <w:rPr>
          <w:rFonts w:ascii="黑体" w:eastAsia="黑体" w:hAnsi="宋体"/>
          <w:bCs/>
          <w:caps/>
          <w:sz w:val="24"/>
        </w:rPr>
      </w:pPr>
      <w:r w:rsidRPr="00F12103">
        <w:rPr>
          <w:rFonts w:ascii="黑体" w:eastAsia="黑体" w:hAnsi="宋体" w:hint="eastAsia"/>
          <w:b/>
          <w:caps/>
          <w:sz w:val="24"/>
        </w:rPr>
        <w:t>学分数：</w:t>
      </w:r>
      <w:r w:rsidRPr="00F12103">
        <w:rPr>
          <w:rFonts w:ascii="黑体" w:eastAsia="黑体" w:hAnsi="宋体" w:hint="eastAsia"/>
          <w:bCs/>
          <w:caps/>
          <w:sz w:val="24"/>
        </w:rPr>
        <w:t>4</w:t>
      </w:r>
    </w:p>
    <w:p w:rsidR="0091707F" w:rsidRPr="00F12103" w:rsidRDefault="00342E71">
      <w:pPr>
        <w:spacing w:line="500" w:lineRule="exact"/>
        <w:rPr>
          <w:rFonts w:ascii="黑体" w:eastAsia="黑体" w:hAnsi="黑体"/>
          <w:caps/>
          <w:sz w:val="28"/>
          <w:szCs w:val="28"/>
        </w:rPr>
      </w:pPr>
      <w:r w:rsidRPr="00F12103">
        <w:rPr>
          <w:rFonts w:ascii="黑体" w:eastAsia="黑体" w:hAnsi="宋体" w:hint="eastAsia"/>
          <w:b/>
          <w:caps/>
          <w:sz w:val="24"/>
        </w:rPr>
        <w:t>开设学期：</w:t>
      </w:r>
      <w:r w:rsidRPr="00F12103">
        <w:rPr>
          <w:rFonts w:ascii="黑体" w:eastAsia="黑体" w:hAnsi="宋体" w:hint="eastAsia"/>
          <w:caps/>
          <w:sz w:val="24"/>
        </w:rPr>
        <w:t>第3学期</w:t>
      </w:r>
    </w:p>
    <w:p w:rsidR="0091707F" w:rsidRPr="00F12103" w:rsidRDefault="00342E71">
      <w:pPr>
        <w:spacing w:line="500" w:lineRule="exact"/>
        <w:rPr>
          <w:rFonts w:ascii="黑体" w:eastAsia="黑体" w:hAnsi="黑体"/>
          <w:caps/>
          <w:sz w:val="28"/>
          <w:szCs w:val="28"/>
        </w:rPr>
      </w:pPr>
      <w:r w:rsidRPr="00F12103">
        <w:rPr>
          <w:rFonts w:ascii="黑体" w:eastAsia="黑体" w:hAnsi="宋体" w:hint="eastAsia"/>
          <w:b/>
          <w:caps/>
          <w:sz w:val="24"/>
        </w:rPr>
        <w:t>适用对象：</w:t>
      </w:r>
      <w:r w:rsidRPr="00F12103">
        <w:rPr>
          <w:rFonts w:ascii="黑体" w:eastAsia="黑体" w:hAnsi="宋体" w:hint="eastAsia"/>
          <w:caps/>
          <w:sz w:val="24"/>
        </w:rPr>
        <w:t>机电一体化、工业机器人、数控技术</w:t>
      </w:r>
    </w:p>
    <w:p w:rsidR="0091707F" w:rsidRPr="00F12103" w:rsidRDefault="00342E71">
      <w:pPr>
        <w:spacing w:line="500" w:lineRule="exact"/>
        <w:rPr>
          <w:rFonts w:ascii="黑体" w:eastAsia="黑体" w:hAnsi="黑体"/>
          <w:b/>
          <w:sz w:val="28"/>
          <w:szCs w:val="28"/>
        </w:rPr>
      </w:pPr>
      <w:r w:rsidRPr="00F12103">
        <w:rPr>
          <w:rFonts w:ascii="黑体" w:eastAsia="黑体" w:hAnsi="宋体" w:hint="eastAsia"/>
          <w:b/>
          <w:caps/>
          <w:sz w:val="24"/>
        </w:rPr>
        <w:t>开课系部</w:t>
      </w:r>
      <w:r w:rsidRPr="00F12103">
        <w:rPr>
          <w:rFonts w:ascii="黑体" w:eastAsia="黑体" w:hAnsi="黑体" w:hint="eastAsia"/>
          <w:b/>
          <w:sz w:val="28"/>
          <w:szCs w:val="28"/>
        </w:rPr>
        <w:t>：</w:t>
      </w:r>
      <w:r w:rsidRPr="00F12103">
        <w:rPr>
          <w:rFonts w:ascii="黑体" w:eastAsia="黑体" w:hAnsi="宋体" w:hint="eastAsia"/>
          <w:caps/>
          <w:sz w:val="24"/>
        </w:rPr>
        <w:t>智能工程学院</w:t>
      </w:r>
    </w:p>
    <w:p w:rsidR="0091707F" w:rsidRPr="00F12103" w:rsidRDefault="00342E71">
      <w:pPr>
        <w:spacing w:line="500" w:lineRule="exact"/>
        <w:ind w:firstLineChars="200" w:firstLine="643"/>
        <w:outlineLvl w:val="0"/>
        <w:rPr>
          <w:rFonts w:ascii="黑体" w:eastAsia="黑体" w:hAnsi="黑体"/>
          <w:b/>
          <w:sz w:val="32"/>
          <w:szCs w:val="32"/>
        </w:rPr>
      </w:pPr>
      <w:bookmarkStart w:id="254" w:name="_Toc13932"/>
      <w:bookmarkStart w:id="255" w:name="_Toc119630099"/>
      <w:r w:rsidRPr="00F12103">
        <w:rPr>
          <w:rFonts w:ascii="黑体" w:eastAsia="黑体" w:hAnsi="Times New Roman" w:hint="eastAsia"/>
          <w:b/>
          <w:sz w:val="32"/>
          <w:szCs w:val="32"/>
        </w:rPr>
        <w:t>一、课程性质</w:t>
      </w:r>
      <w:bookmarkEnd w:id="254"/>
      <w:bookmarkEnd w:id="255"/>
    </w:p>
    <w:p w:rsidR="0091707F" w:rsidRPr="00F12103" w:rsidRDefault="00342E71">
      <w:pPr>
        <w:spacing w:line="500" w:lineRule="exact"/>
        <w:ind w:firstLineChars="200" w:firstLine="562"/>
        <w:outlineLvl w:val="1"/>
        <w:rPr>
          <w:rFonts w:ascii="黑体" w:eastAsia="黑体"/>
          <w:b/>
          <w:bCs/>
          <w:sz w:val="28"/>
          <w:szCs w:val="28"/>
        </w:rPr>
      </w:pPr>
      <w:bookmarkStart w:id="256" w:name="_Toc14415"/>
      <w:bookmarkStart w:id="257" w:name="_Toc119630100"/>
      <w:r w:rsidRPr="00F12103">
        <w:rPr>
          <w:rFonts w:ascii="黑体" w:eastAsia="黑体" w:hint="eastAsia"/>
          <w:b/>
          <w:bCs/>
          <w:sz w:val="28"/>
          <w:szCs w:val="28"/>
        </w:rPr>
        <w:t>（一）课程定位</w:t>
      </w:r>
      <w:bookmarkEnd w:id="256"/>
      <w:bookmarkEnd w:id="257"/>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液压与气动技术》是机械专业的一门重要的专业基础课程。该课程实现了高职的培养目标，满足了机械类教育人才的要求，是专业教学必不可少的重要组成部分。无论对学生的思维素质、创新能力以及在工作中解决实际问题的能力的培养，还是对后继课程的学习，都具有十分重要的作用。</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前导课程：机械制图、机械设计基础、机械制造基础等；</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后续课程：机械加工实训；专业综合能力课程等。</w:t>
      </w:r>
    </w:p>
    <w:p w:rsidR="0091707F" w:rsidRPr="00F12103" w:rsidRDefault="00342E71">
      <w:pPr>
        <w:spacing w:line="500" w:lineRule="exact"/>
        <w:ind w:firstLineChars="200" w:firstLine="562"/>
        <w:outlineLvl w:val="1"/>
        <w:rPr>
          <w:rFonts w:ascii="黑体" w:eastAsia="黑体" w:hAnsi="黑体"/>
          <w:b/>
          <w:bCs/>
          <w:sz w:val="28"/>
        </w:rPr>
      </w:pPr>
      <w:bookmarkStart w:id="258" w:name="_Toc18400"/>
      <w:bookmarkStart w:id="259" w:name="_Toc119630101"/>
      <w:r w:rsidRPr="00F12103">
        <w:rPr>
          <w:rFonts w:ascii="黑体" w:eastAsia="黑体" w:hAnsi="黑体" w:hint="eastAsia"/>
          <w:b/>
          <w:bCs/>
          <w:sz w:val="28"/>
        </w:rPr>
        <w:t>（二）设计思路</w:t>
      </w:r>
      <w:bookmarkEnd w:id="258"/>
      <w:bookmarkEnd w:id="259"/>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本课程是以高职机械专业的学生就业为导向，在机械企业有关专家与本院专业教师共同反复研讨下，结合专业教学任务与专业工作过程特点，对机械专业的就业岗位进行任务与职业能力分析，以实际工作任务（项目案例）为导向，具有企业的“仿真性”是本门课程教学设计的方向。以液压与气动技术在行业中的应用为课程主线，以液压与气动技术在机械行业中的工作过程所需要的岗位职业能力为依据，根据学生的认知规律与技能要求，采用循序渐进方式实现理论教学与典型案例相结合的方式来展现教学内容，做到“教”、“学”、“做”一体共同完成。通过知识点、技能点的典型案例分析与讲解等教学任务来组织教学，倡导学生在教学任务项目实施过程中掌握液压与气动的专业基础知识和拆装等技能。通过本课程的学习，学生能够在企业从事液压气动元件的选用、拆装、调试、液压气动系统的维护等工作，同时具备一定的液压系</w:t>
      </w:r>
      <w:r w:rsidRPr="00F12103">
        <w:rPr>
          <w:rFonts w:ascii="宋体" w:hAnsi="宋体" w:hint="eastAsia"/>
          <w:sz w:val="24"/>
        </w:rPr>
        <w:lastRenderedPageBreak/>
        <w:t>统故障诊断能力，也为学习后续课程打下基础，对培养学生的职业能力和职业素质起到主要的支撑作用。</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课程内容的确定主要依据机械类毕业生的工作岗位对理论知识和基本动手能力的要求，如重点强调各种液压动力元件、控制元件和液压执行元件的类型、基本原理、使用场合以及阅读简单的液压回路图等内容，并辅以液压元件的拆装实验等。</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课程组在思政内容上积极探索，深入挖掘《液压与气动技术》课程蕴含的传统文化、哲学思想、科学精神、工程思维和民族自豪感与使命感以及爱国主义情怀等思政教育元素，建立对《液压与气动技术》课程育人的认知和理解，坚持知识传授与价值引领相统一，将课程思政教育元素与时俱进融入课程教学大纲，并在课程教学中进行全面实践和持续改进。</w:t>
      </w:r>
    </w:p>
    <w:p w:rsidR="0091707F" w:rsidRPr="00F12103" w:rsidRDefault="00342E71">
      <w:pPr>
        <w:spacing w:line="500" w:lineRule="exact"/>
        <w:ind w:firstLineChars="200" w:firstLine="643"/>
        <w:outlineLvl w:val="0"/>
        <w:rPr>
          <w:rFonts w:ascii="黑体" w:eastAsia="黑体" w:hAnsi="Times New Roman"/>
          <w:b/>
          <w:sz w:val="32"/>
          <w:szCs w:val="32"/>
        </w:rPr>
      </w:pPr>
      <w:bookmarkStart w:id="260" w:name="_Toc12724"/>
      <w:bookmarkStart w:id="261" w:name="_Toc119630102"/>
      <w:r w:rsidRPr="00F12103">
        <w:rPr>
          <w:rFonts w:ascii="黑体" w:eastAsia="黑体" w:hAnsi="Times New Roman" w:hint="eastAsia"/>
          <w:b/>
          <w:sz w:val="32"/>
          <w:szCs w:val="32"/>
        </w:rPr>
        <w:t>二、课程目标</w:t>
      </w:r>
      <w:bookmarkEnd w:id="260"/>
      <w:bookmarkEnd w:id="261"/>
    </w:p>
    <w:p w:rsidR="0091707F" w:rsidRPr="00F12103" w:rsidRDefault="00342E71">
      <w:pPr>
        <w:spacing w:line="500" w:lineRule="exact"/>
        <w:ind w:firstLineChars="200" w:firstLine="562"/>
        <w:outlineLvl w:val="1"/>
        <w:rPr>
          <w:rFonts w:ascii="黑体" w:eastAsia="黑体" w:hAnsi="黑体"/>
          <w:b/>
          <w:sz w:val="28"/>
        </w:rPr>
      </w:pPr>
      <w:bookmarkStart w:id="262" w:name="_Toc25105"/>
      <w:bookmarkStart w:id="263" w:name="_Toc119630103"/>
      <w:r w:rsidRPr="00F12103">
        <w:rPr>
          <w:rFonts w:ascii="黑体" w:eastAsia="黑体" w:hAnsi="黑体" w:hint="eastAsia"/>
          <w:b/>
          <w:sz w:val="28"/>
        </w:rPr>
        <w:t>（一）知识目标</w:t>
      </w:r>
      <w:bookmarkEnd w:id="262"/>
      <w:bookmarkEnd w:id="263"/>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w:t>
      </w:r>
      <w:r w:rsidRPr="00F12103">
        <w:rPr>
          <w:rFonts w:ascii="宋体" w:hAnsi="宋体"/>
          <w:sz w:val="24"/>
        </w:rPr>
        <w:t>.</w:t>
      </w:r>
      <w:r w:rsidRPr="00F12103">
        <w:rPr>
          <w:rFonts w:ascii="宋体" w:hAnsi="宋体" w:hint="eastAsia"/>
          <w:sz w:val="24"/>
        </w:rPr>
        <w:t>掌握液压与气动技术的基础知识；</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w:t>
      </w:r>
      <w:r w:rsidRPr="00F12103">
        <w:rPr>
          <w:rFonts w:ascii="宋体" w:hAnsi="宋体"/>
          <w:sz w:val="24"/>
        </w:rPr>
        <w:t>.</w:t>
      </w:r>
      <w:r w:rsidRPr="00F12103">
        <w:rPr>
          <w:rFonts w:ascii="宋体" w:hAnsi="宋体" w:hint="eastAsia"/>
          <w:sz w:val="24"/>
        </w:rPr>
        <w:t>掌握液压与气动元件的工作原理、结构、</w:t>
      </w:r>
      <w:r w:rsidRPr="00F12103">
        <w:rPr>
          <w:rFonts w:ascii="宋体" w:hAnsi="宋体"/>
          <w:sz w:val="24"/>
        </w:rPr>
        <w:t>职能符号和应用；</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w:t>
      </w:r>
      <w:r w:rsidRPr="00F12103">
        <w:rPr>
          <w:rFonts w:ascii="宋体" w:hAnsi="宋体"/>
          <w:sz w:val="24"/>
        </w:rPr>
        <w:t>.</w:t>
      </w:r>
      <w:r w:rsidRPr="00F12103">
        <w:rPr>
          <w:rFonts w:ascii="宋体" w:hAnsi="宋体" w:hint="eastAsia"/>
          <w:sz w:val="24"/>
        </w:rPr>
        <w:t>掌握液压与气动基本回路的组成、工作原理、应用等相关知识。</w:t>
      </w:r>
    </w:p>
    <w:p w:rsidR="0091707F" w:rsidRPr="00F12103" w:rsidRDefault="00342E71">
      <w:pPr>
        <w:spacing w:line="500" w:lineRule="exact"/>
        <w:ind w:firstLineChars="200" w:firstLine="562"/>
        <w:outlineLvl w:val="1"/>
        <w:rPr>
          <w:rFonts w:ascii="黑体" w:eastAsia="黑体" w:hAnsi="黑体"/>
          <w:b/>
          <w:sz w:val="28"/>
        </w:rPr>
      </w:pPr>
      <w:bookmarkStart w:id="264" w:name="_Toc8474"/>
      <w:bookmarkStart w:id="265" w:name="_Toc119630104"/>
      <w:r w:rsidRPr="00F12103">
        <w:rPr>
          <w:rFonts w:ascii="黑体" w:eastAsia="黑体" w:hAnsi="黑体" w:hint="eastAsia"/>
          <w:b/>
          <w:sz w:val="28"/>
        </w:rPr>
        <w:t>（二）能力目标</w:t>
      </w:r>
      <w:bookmarkEnd w:id="264"/>
      <w:bookmarkEnd w:id="26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w:t>
      </w:r>
      <w:r w:rsidRPr="00F12103">
        <w:rPr>
          <w:rFonts w:ascii="宋体" w:hAnsi="宋体"/>
          <w:sz w:val="24"/>
        </w:rPr>
        <w:t>.</w:t>
      </w:r>
      <w:r w:rsidRPr="00F12103">
        <w:rPr>
          <w:rFonts w:ascii="宋体" w:hAnsi="宋体" w:hint="eastAsia"/>
          <w:sz w:val="24"/>
        </w:rPr>
        <w:t xml:space="preserve"> 会选用、维修液压元件与气动元件；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w:t>
      </w:r>
      <w:r w:rsidRPr="00F12103">
        <w:rPr>
          <w:rFonts w:ascii="宋体" w:hAnsi="宋体"/>
          <w:sz w:val="24"/>
        </w:rPr>
        <w:t>.</w:t>
      </w:r>
      <w:r w:rsidRPr="00F12103">
        <w:rPr>
          <w:rFonts w:ascii="宋体" w:hAnsi="宋体" w:hint="eastAsia"/>
          <w:sz w:val="24"/>
        </w:rPr>
        <w:t xml:space="preserve"> 能够组装液压基本回路并进行调试，具有分析、排除一般液压故障的能力；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w:t>
      </w:r>
      <w:r w:rsidRPr="00F12103">
        <w:rPr>
          <w:rFonts w:ascii="宋体" w:hAnsi="宋体"/>
          <w:sz w:val="24"/>
        </w:rPr>
        <w:t>.</w:t>
      </w:r>
      <w:r w:rsidRPr="00F12103">
        <w:rPr>
          <w:rFonts w:ascii="宋体" w:hAnsi="宋体" w:hint="eastAsia"/>
          <w:sz w:val="24"/>
        </w:rPr>
        <w:t xml:space="preserve"> 能够熟练地阅读液压系统原理图，具有典型液压系统的分析能力；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w:t>
      </w:r>
      <w:r w:rsidRPr="00F12103">
        <w:rPr>
          <w:rFonts w:ascii="宋体" w:hAnsi="宋体"/>
          <w:sz w:val="24"/>
        </w:rPr>
        <w:t>.</w:t>
      </w:r>
      <w:r w:rsidRPr="00F12103">
        <w:rPr>
          <w:rFonts w:ascii="宋体" w:hAnsi="宋体" w:hint="eastAsia"/>
          <w:sz w:val="24"/>
        </w:rPr>
        <w:t xml:space="preserve"> 根据工况要求，能自行设计液压系统原理图，并进行组装与调试。</w:t>
      </w:r>
    </w:p>
    <w:p w:rsidR="0091707F" w:rsidRPr="00F12103" w:rsidRDefault="00342E71">
      <w:pPr>
        <w:spacing w:line="500" w:lineRule="exact"/>
        <w:ind w:firstLineChars="200" w:firstLine="562"/>
        <w:outlineLvl w:val="1"/>
        <w:rPr>
          <w:rFonts w:ascii="黑体" w:eastAsia="黑体" w:hAnsi="黑体"/>
          <w:b/>
          <w:sz w:val="28"/>
        </w:rPr>
      </w:pPr>
      <w:bookmarkStart w:id="266" w:name="_Toc26257"/>
      <w:bookmarkStart w:id="267" w:name="_Toc119630105"/>
      <w:r w:rsidRPr="00F12103">
        <w:rPr>
          <w:rFonts w:ascii="黑体" w:eastAsia="黑体" w:hAnsi="黑体" w:hint="eastAsia"/>
          <w:b/>
          <w:sz w:val="28"/>
        </w:rPr>
        <w:t>（三）素质目标</w:t>
      </w:r>
      <w:bookmarkEnd w:id="266"/>
      <w:bookmarkEnd w:id="267"/>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w:t>
      </w:r>
      <w:r w:rsidRPr="00F12103">
        <w:rPr>
          <w:rFonts w:ascii="宋体" w:hAnsi="宋体"/>
          <w:sz w:val="24"/>
        </w:rPr>
        <w:t>.</w:t>
      </w:r>
      <w:r w:rsidRPr="00F12103">
        <w:rPr>
          <w:rFonts w:ascii="宋体" w:hAnsi="宋体" w:hint="eastAsia"/>
          <w:sz w:val="24"/>
        </w:rPr>
        <w:t xml:space="preserve"> 具有团队合作的精神；</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w:t>
      </w:r>
      <w:r w:rsidRPr="00F12103">
        <w:rPr>
          <w:rFonts w:ascii="宋体" w:hAnsi="宋体"/>
          <w:sz w:val="24"/>
        </w:rPr>
        <w:t>.</w:t>
      </w:r>
      <w:r w:rsidRPr="00F12103">
        <w:rPr>
          <w:rFonts w:ascii="宋体" w:hAnsi="宋体" w:hint="eastAsia"/>
          <w:sz w:val="24"/>
        </w:rPr>
        <w:t xml:space="preserve"> 具有爱岗敬业的精神；</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w:t>
      </w:r>
      <w:r w:rsidRPr="00F12103">
        <w:rPr>
          <w:rFonts w:ascii="宋体" w:hAnsi="宋体"/>
          <w:sz w:val="24"/>
        </w:rPr>
        <w:t>.</w:t>
      </w:r>
      <w:r w:rsidRPr="00F12103">
        <w:rPr>
          <w:rFonts w:ascii="宋体" w:hAnsi="宋体" w:hint="eastAsia"/>
          <w:sz w:val="24"/>
        </w:rPr>
        <w:t xml:space="preserve"> 具有吃苦耐劳的精神；</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w:t>
      </w:r>
      <w:r w:rsidRPr="00F12103">
        <w:rPr>
          <w:rFonts w:ascii="宋体" w:hAnsi="宋体"/>
          <w:sz w:val="24"/>
        </w:rPr>
        <w:t>.</w:t>
      </w:r>
      <w:r w:rsidRPr="00F12103">
        <w:rPr>
          <w:rFonts w:ascii="宋体" w:hAnsi="宋体" w:hint="eastAsia"/>
          <w:sz w:val="24"/>
        </w:rPr>
        <w:t xml:space="preserve"> 具有创新精神。</w:t>
      </w:r>
    </w:p>
    <w:p w:rsidR="0091707F" w:rsidRPr="00F12103" w:rsidRDefault="00342E71">
      <w:pPr>
        <w:spacing w:line="500" w:lineRule="exact"/>
        <w:ind w:firstLineChars="200" w:firstLine="562"/>
        <w:outlineLvl w:val="0"/>
        <w:rPr>
          <w:rFonts w:ascii="黑体" w:eastAsia="黑体" w:hAnsi="Times New Roman"/>
          <w:b/>
          <w:sz w:val="32"/>
          <w:szCs w:val="32"/>
        </w:rPr>
      </w:pPr>
      <w:r w:rsidRPr="00F12103">
        <w:rPr>
          <w:rFonts w:ascii="黑体" w:eastAsia="黑体" w:hAnsi="Times New Roman"/>
          <w:b/>
          <w:sz w:val="28"/>
          <w:szCs w:val="28"/>
        </w:rPr>
        <w:br w:type="page"/>
      </w:r>
      <w:bookmarkStart w:id="268" w:name="_Toc30124"/>
      <w:r w:rsidRPr="00F12103">
        <w:rPr>
          <w:rFonts w:ascii="黑体" w:eastAsia="黑体" w:hAnsi="Times New Roman" w:hint="eastAsia"/>
          <w:b/>
          <w:sz w:val="28"/>
          <w:szCs w:val="28"/>
        </w:rPr>
        <w:lastRenderedPageBreak/>
        <w:t xml:space="preserve">  </w:t>
      </w:r>
      <w:bookmarkStart w:id="269" w:name="_Toc119630106"/>
      <w:r w:rsidRPr="00F12103">
        <w:rPr>
          <w:rFonts w:ascii="黑体" w:eastAsia="黑体" w:hAnsi="Times New Roman" w:hint="eastAsia"/>
          <w:b/>
          <w:sz w:val="32"/>
          <w:szCs w:val="32"/>
        </w:rPr>
        <w:t>三、课程思政教学设计</w:t>
      </w:r>
      <w:bookmarkEnd w:id="268"/>
      <w:bookmarkEnd w:id="269"/>
    </w:p>
    <w:tbl>
      <w:tblPr>
        <w:tblW w:w="513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992"/>
        <w:gridCol w:w="2111"/>
        <w:gridCol w:w="2109"/>
        <w:gridCol w:w="3282"/>
        <w:gridCol w:w="814"/>
      </w:tblGrid>
      <w:tr w:rsidR="00F12103" w:rsidRPr="00F12103">
        <w:trPr>
          <w:cantSplit/>
          <w:trHeight w:val="155"/>
          <w:tblHeader/>
          <w:jc w:val="center"/>
        </w:trPr>
        <w:tc>
          <w:tcPr>
            <w:tcW w:w="933" w:type="dxa"/>
            <w:tcBorders>
              <w:top w:val="single" w:sz="4" w:space="0" w:color="auto"/>
              <w:left w:val="single" w:sz="8" w:space="0" w:color="auto"/>
              <w:bottom w:val="single" w:sz="4" w:space="0" w:color="auto"/>
              <w:right w:val="single" w:sz="4" w:space="0" w:color="auto"/>
            </w:tcBorders>
            <w:shd w:val="clear" w:color="auto" w:fill="F4B083" w:themeFill="accent2" w:themeFillTint="99"/>
            <w:vAlign w:val="center"/>
          </w:tcPr>
          <w:p w:rsidR="0091707F" w:rsidRPr="00F12103" w:rsidRDefault="00342E71">
            <w:pPr>
              <w:widowControl/>
              <w:spacing w:line="240" w:lineRule="exact"/>
              <w:jc w:val="center"/>
              <w:rPr>
                <w:rFonts w:ascii="宋体" w:hAnsi="宋体" w:cs="宋体"/>
                <w:b/>
                <w:bCs/>
                <w:szCs w:val="21"/>
                <w:shd w:val="clear" w:color="auto" w:fill="FFFFFF"/>
              </w:rPr>
            </w:pPr>
            <w:r w:rsidRPr="00F12103">
              <w:rPr>
                <w:rFonts w:ascii="宋体" w:hAnsi="宋体" w:cs="宋体" w:hint="eastAsia"/>
                <w:b/>
                <w:bCs/>
                <w:szCs w:val="21"/>
              </w:rPr>
              <w:t>教学单元</w:t>
            </w:r>
          </w:p>
        </w:tc>
        <w:tc>
          <w:tcPr>
            <w:tcW w:w="1986"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w:t>
            </w:r>
          </w:p>
        </w:tc>
        <w:tc>
          <w:tcPr>
            <w:tcW w:w="1984"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3087" w:type="dxa"/>
            <w:tcBorders>
              <w:top w:val="single" w:sz="4" w:space="0" w:color="auto"/>
              <w:left w:val="single" w:sz="4" w:space="0" w:color="auto"/>
              <w:bottom w:val="single" w:sz="4" w:space="0" w:color="auto"/>
              <w:right w:val="single" w:sz="4" w:space="0" w:color="auto"/>
            </w:tcBorders>
            <w:shd w:val="clear" w:color="auto" w:fill="F4B083" w:themeFill="accent2" w:themeFillTint="99"/>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c>
          <w:tcPr>
            <w:tcW w:w="766" w:type="dxa"/>
            <w:tcBorders>
              <w:top w:val="single" w:sz="4" w:space="0" w:color="auto"/>
              <w:left w:val="single" w:sz="4" w:space="0" w:color="auto"/>
              <w:bottom w:val="single" w:sz="4" w:space="0" w:color="auto"/>
              <w:right w:val="single" w:sz="8" w:space="0" w:color="auto"/>
            </w:tcBorders>
            <w:shd w:val="clear" w:color="auto" w:fill="F4B083" w:themeFill="accent2" w:themeFillTint="99"/>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建议课时</w:t>
            </w:r>
          </w:p>
        </w:tc>
      </w:tr>
      <w:tr w:rsidR="00F12103" w:rsidRPr="00F12103">
        <w:trPr>
          <w:cantSplit/>
          <w:trHeight w:val="1735"/>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ind w:firstLineChars="150" w:firstLine="315"/>
              <w:rPr>
                <w:rFonts w:ascii="宋体" w:hAnsi="宋体" w:cs="宋体"/>
                <w:szCs w:val="21"/>
              </w:rPr>
            </w:pPr>
            <w:r w:rsidRPr="00F12103">
              <w:rPr>
                <w:rFonts w:ascii="宋体" w:hAnsi="宋体" w:cs="宋体" w:hint="eastAsia"/>
                <w:szCs w:val="21"/>
              </w:rPr>
              <w:t>液压气压传动概述</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ind w:firstLineChars="100" w:firstLine="210"/>
              <w:rPr>
                <w:rFonts w:ascii="宋体" w:hAnsi="宋体" w:cs="宋体"/>
                <w:szCs w:val="21"/>
              </w:rPr>
            </w:pPr>
            <w:r w:rsidRPr="00F12103">
              <w:rPr>
                <w:rFonts w:ascii="宋体" w:hAnsi="宋体" w:cs="宋体" w:hint="eastAsia"/>
                <w:szCs w:val="21"/>
              </w:rPr>
              <w:t>液压传动的概念、工作原理、组成和 原理图表示法。</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历史与现实贯通</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提升民族自豪感</w:t>
            </w:r>
          </w:p>
          <w:p w:rsidR="0091707F" w:rsidRPr="00F12103" w:rsidRDefault="0091707F">
            <w:pPr>
              <w:spacing w:line="240" w:lineRule="exact"/>
              <w:rPr>
                <w:rFonts w:ascii="宋体" w:hAnsi="宋体" w:cs="宋体"/>
                <w:kern w:val="0"/>
                <w:szCs w:val="21"/>
              </w:rPr>
            </w:pP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培养与同学和老师合作，共同解决问题的能力。</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传统文化大禹治水到成功发射“神舟”六号载人飞船，体现了我国的综合国力和国际竞争力，增强了全国人民的民族自信心和凝聚力。</w:t>
            </w: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2171"/>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ind w:firstLineChars="100" w:firstLine="210"/>
              <w:rPr>
                <w:rFonts w:ascii="宋体" w:hAnsi="宋体" w:cs="宋体"/>
                <w:szCs w:val="21"/>
              </w:rPr>
            </w:pPr>
            <w:r w:rsidRPr="00F12103">
              <w:rPr>
                <w:rFonts w:ascii="宋体" w:hAnsi="宋体" w:cs="宋体" w:hint="eastAsia"/>
                <w:szCs w:val="21"/>
              </w:rPr>
              <w:t>液压传动力学基础</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液体静力学(静力学基本方程)、动力 学基础知识(三个基本方程）。</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理论与实践相统一</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树立正确的世界观</w:t>
            </w:r>
          </w:p>
          <w:p w:rsidR="0091707F" w:rsidRPr="00F12103" w:rsidRDefault="0091707F">
            <w:pPr>
              <w:spacing w:line="240" w:lineRule="exact"/>
              <w:rPr>
                <w:rFonts w:ascii="宋体" w:hAnsi="宋体" w:cs="宋体"/>
                <w:szCs w:val="21"/>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坚定的职业操守，抵制诱惑；极强的专业性，精益求精</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shd w:val="clear" w:color="auto" w:fill="FFFFFF"/>
              </w:rPr>
              <w:t>围绕流体静力学、运动学、动力学基本原理及工程应用，引入阿基米德、达芬奇、伽利略、帕斯卡、牛顿、伯努利、欧拉、达朗贝尔、拉格朗日、维纳、斯托克斯、雷诺、卡门、周培源、钱学森等享誉海内外的科学家致力于流体力学研究的事迹和成果。</w:t>
            </w: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液压泵</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液压泵的主要性能指标 齿轮泵 叶片泵的 结特点及工作原理</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理清发展脉络</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崇尚科学精神</w:t>
            </w:r>
          </w:p>
          <w:p w:rsidR="0091707F" w:rsidRPr="00F12103" w:rsidRDefault="00342E71">
            <w:pPr>
              <w:spacing w:line="240" w:lineRule="exact"/>
              <w:rPr>
                <w:rFonts w:ascii="宋体" w:hAnsi="宋体" w:cs="宋体"/>
                <w:szCs w:val="21"/>
              </w:rPr>
            </w:pPr>
            <w:r w:rsidRPr="00F12103">
              <w:rPr>
                <w:rFonts w:ascii="宋体" w:hAnsi="宋体" w:cs="宋体" w:hint="eastAsia"/>
                <w:szCs w:val="21"/>
              </w:rPr>
              <w:t>以专业知识奉献社会，服务人民。</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工匠精神-钻研业务，不断创新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shd w:val="clear" w:color="auto" w:fill="FFFFFF"/>
              </w:rPr>
            </w:pPr>
            <w:r w:rsidRPr="00F12103">
              <w:rPr>
                <w:rFonts w:ascii="宋体" w:hAnsi="宋体" w:cs="宋体" w:hint="eastAsia"/>
                <w:szCs w:val="21"/>
                <w:shd w:val="clear" w:color="auto" w:fill="FFFFFF"/>
              </w:rPr>
              <w:t>中国航天科技集团公司熔融焊接技师，中华技能大奖获得者</w:t>
            </w:r>
          </w:p>
          <w:p w:rsidR="0091707F" w:rsidRPr="00F12103" w:rsidRDefault="00342E71">
            <w:pPr>
              <w:spacing w:line="240" w:lineRule="exact"/>
              <w:rPr>
                <w:rFonts w:ascii="宋体" w:hAnsi="宋体" w:cs="宋体"/>
                <w:szCs w:val="21"/>
                <w:shd w:val="clear" w:color="auto" w:fill="FFFFFF"/>
              </w:rPr>
            </w:pPr>
            <w:r w:rsidRPr="00F12103">
              <w:rPr>
                <w:rFonts w:ascii="宋体" w:hAnsi="宋体" w:cs="宋体" w:hint="eastAsia"/>
                <w:szCs w:val="21"/>
                <w:shd w:val="clear" w:color="auto" w:fill="FFFFFF"/>
              </w:rPr>
              <w:t>技工学校毕业生高凤林的故事</w:t>
            </w:r>
          </w:p>
          <w:p w:rsidR="0091707F" w:rsidRPr="00F12103" w:rsidRDefault="0091707F">
            <w:pPr>
              <w:spacing w:line="240" w:lineRule="exact"/>
              <w:rPr>
                <w:rFonts w:ascii="宋体" w:hAnsi="宋体" w:cs="宋体"/>
                <w:szCs w:val="21"/>
              </w:rPr>
            </w:pP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液压执行元件</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液压缸和液压马达的原理、类型及相 关计算</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职业道德-树立爱岗敬业、服务人民的职业精神，以专业知识奉献社会，</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shd w:val="clear" w:color="auto" w:fill="FFFFFF"/>
              </w:rPr>
              <w:t>爱岗敬业，乐于奉献的人民警察郭明义先进事迹</w:t>
            </w: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液压控制阀</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压力、方向和流量控制阀的工作原理 和结构特点</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热爱本职工作，恪守职业道德，勤勉工作工匠精神，钻研业务，不断创新</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勤奋工作为农机监理事业做贡献通辽市农机安全监理所盛殿静先进事迹。</w:t>
            </w: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2106"/>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液压辅助原件</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：液压辅助元件的工作原理、功用及选 用。</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艰苦奋斗，不怕吃苦，扎扎实实，</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shd w:val="clear" w:color="auto" w:fill="FFFFFF"/>
              </w:rPr>
              <w:t>引入“事物的联系具有普遍性，任何事物内部的各个部分、要素是相互联系的，任何事物都与周围的其他事物相互联系着，整个世界是一个相互联系的统一整体”的普遍性方法论，阐述事物的内在联系、现象与本质相统一、认识论、实践论等。</w:t>
            </w: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液压基本回路</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压力控制、快速运动和速度换接回路 的工作原理及应用；节流阀节流调速回路的 特性分析。</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善于沟通，乐观、进取的生活态度</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shd w:val="clear" w:color="auto" w:fill="FFFFFF"/>
              </w:rPr>
              <w:t>在液压与气压传动元件、回路、系统部分，引入发明世界上第一台水压机的约瑟夫﹒布拉曼、发明压力平衡式叶片泵的维克斯等科学家和工程师的事迹以及液压与气压传动在农业、工业领域的工程应用实际案例。</w:t>
            </w: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气压传动</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气压传动的工作原理和组成、优缺点</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爱祖国大好河山了解中华民族史，树立法制观念和法律观念</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hd w:val="clear" w:color="auto" w:fill="FFFFFF"/>
              <w:spacing w:line="240" w:lineRule="exact"/>
              <w:rPr>
                <w:rFonts w:ascii="宋体" w:hAnsi="宋体" w:cs="宋体"/>
                <w:kern w:val="0"/>
                <w:szCs w:val="21"/>
              </w:rPr>
            </w:pPr>
            <w:r w:rsidRPr="00F12103">
              <w:rPr>
                <w:rFonts w:ascii="宋体" w:hAnsi="宋体" w:cs="宋体" w:hint="eastAsia"/>
                <w:kern w:val="0"/>
                <w:szCs w:val="21"/>
              </w:rPr>
              <w:t>崇尚科学精神</w:t>
            </w:r>
          </w:p>
          <w:p w:rsidR="0091707F" w:rsidRPr="00F12103" w:rsidRDefault="00342E71">
            <w:pPr>
              <w:widowControl/>
              <w:shd w:val="clear" w:color="auto" w:fill="FFFFFF"/>
              <w:spacing w:line="240" w:lineRule="exact"/>
              <w:rPr>
                <w:rFonts w:ascii="宋体" w:hAnsi="宋体" w:cs="宋体"/>
                <w:szCs w:val="21"/>
              </w:rPr>
            </w:pPr>
            <w:r w:rsidRPr="00F12103">
              <w:rPr>
                <w:rFonts w:ascii="宋体" w:hAnsi="宋体" w:cs="宋体" w:hint="eastAsia"/>
                <w:kern w:val="0"/>
                <w:szCs w:val="21"/>
              </w:rPr>
              <w:t>液压与气压传动技术的发展历程中，古今中外涌现出了一批做出巨大贡献的科学家和工程师。</w:t>
            </w: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典型气压回路 搭建和综合分 析</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典型气压回路搭建及手动控制 应用</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向上向善，强烈的专业操作，规划职业生涯</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shd w:val="clear" w:color="auto" w:fill="FFFFFF"/>
              </w:rPr>
              <w:t>理清液压与气压传动技术起源、演变、发展的逻辑脉络，系统研究液压与气压传动技术发展历程，将其中重要历史节点的重点科技人物和重大科技事件活化为一个个典型的案例故事，使学生能够充分理解液压与气压传动技术发展对推动整个工业技术与产业乃至人类社会进步的巨大贡献，构建了教育学生崇尚科学精神、善于传承创新的课程育人模块。</w:t>
            </w: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933"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典型液压基本 回路调试和综 合分析</w:t>
            </w:r>
          </w:p>
        </w:tc>
        <w:tc>
          <w:tcPr>
            <w:tcW w:w="1986"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典型液压基本回路的安装与调 试</w:t>
            </w:r>
          </w:p>
        </w:tc>
        <w:tc>
          <w:tcPr>
            <w:tcW w:w="1984"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自居履行公民义务，团结合作，共谋发展</w:t>
            </w:r>
          </w:p>
        </w:tc>
        <w:tc>
          <w:tcPr>
            <w:tcW w:w="3087"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shd w:val="clear" w:color="auto" w:fill="FFFFFF"/>
              </w:rPr>
              <w:t>线下教学答疑解惑，透出人文情怀，及时了解学生的学习和生活情况，帮助他们树立正确的人生观、世界观和价值观，使学生在收获专业知识同时得到思想的升华。</w:t>
            </w:r>
          </w:p>
        </w:tc>
        <w:tc>
          <w:tcPr>
            <w:tcW w:w="76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bl>
    <w:p w:rsidR="0091707F" w:rsidRPr="00F12103" w:rsidRDefault="00342E71">
      <w:pPr>
        <w:spacing w:line="500" w:lineRule="exact"/>
        <w:ind w:firstLineChars="200" w:firstLine="643"/>
        <w:outlineLvl w:val="0"/>
        <w:rPr>
          <w:rFonts w:ascii="黑体" w:eastAsia="黑体" w:hAnsi="Times New Roman"/>
          <w:b/>
          <w:sz w:val="32"/>
          <w:szCs w:val="32"/>
        </w:rPr>
      </w:pPr>
      <w:bookmarkStart w:id="270" w:name="_Toc13386"/>
      <w:bookmarkStart w:id="271" w:name="_Toc119630107"/>
      <w:r w:rsidRPr="00F12103">
        <w:rPr>
          <w:rFonts w:ascii="黑体" w:eastAsia="黑体" w:hAnsi="Times New Roman" w:hint="eastAsia"/>
          <w:b/>
          <w:sz w:val="32"/>
          <w:szCs w:val="32"/>
        </w:rPr>
        <w:t>四、教学建议</w:t>
      </w:r>
      <w:bookmarkEnd w:id="270"/>
      <w:bookmarkEnd w:id="271"/>
    </w:p>
    <w:p w:rsidR="0091707F" w:rsidRPr="00F12103" w:rsidRDefault="00342E71">
      <w:pPr>
        <w:spacing w:line="500" w:lineRule="exact"/>
        <w:ind w:firstLineChars="200" w:firstLine="562"/>
        <w:outlineLvl w:val="1"/>
        <w:rPr>
          <w:rFonts w:ascii="黑体" w:eastAsia="黑体" w:hAnsi="黑体"/>
          <w:b/>
          <w:sz w:val="28"/>
        </w:rPr>
      </w:pPr>
      <w:bookmarkStart w:id="272" w:name="_Toc21839"/>
      <w:bookmarkStart w:id="273" w:name="_Toc119630108"/>
      <w:r w:rsidRPr="00F12103">
        <w:rPr>
          <w:rFonts w:ascii="黑体" w:eastAsia="黑体" w:hAnsi="黑体" w:hint="eastAsia"/>
          <w:b/>
          <w:sz w:val="28"/>
        </w:rPr>
        <w:t>（一）教学基本要求</w:t>
      </w:r>
      <w:bookmarkEnd w:id="272"/>
      <w:bookmarkEnd w:id="273"/>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1.教学团队</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该课程任课教师需具有扎实的理论知识基础，具备一定的生产实践经验，能有效的指导学生将所学与所用有机结合起来。同时，专任教师和兼职教师形成了具有“双师”结构特点的教学团队。</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（1）在团队构成方面,本课程教学团队由2名校内专职主讲教师和3名企业兼职教师组成。采用了老中青结合的团队结构。职称结构合理，包括高级、中级、初级职称。</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（2）在教师素质方面，主讲教师均具有教师资格证，通过了学院职业教育教学能力测评；有一年以上的与该课程内容相关的企业实践经历，能够不断学习掌握液压与气动，具有较高的科研能力。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企业兼职教师在企业均为技术骨干或业务骨干，具备本科学历，具有中级及以上职称。具有较高的师德修养，懂得教学规律。遵守学校教学管理制度。积极参与专业建设和课程建设等。</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2.实训条件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液压实训室是集实物、教学模型等一体的教学场所，足以同时容纳50人实训条件，拥有三套液压与气动实训工作台，主要承担《液压与气动技术》理实一体化教学，可完成对液压元件的结构认知、拆装调试、维护保养及液压系统原理、故障分析等项</w:t>
      </w:r>
      <w:r w:rsidRPr="00F12103">
        <w:rPr>
          <w:rFonts w:ascii="宋体" w:hAnsi="宋体" w:hint="eastAsia"/>
          <w:sz w:val="24"/>
        </w:rPr>
        <w:lastRenderedPageBreak/>
        <w:t>目教学，从而锻炼学生对工程机械液压系统的维护保养、故障检测等技能，提高分析与解决工程机械液压系统实际故障的能力。</w:t>
      </w:r>
      <w:r w:rsidRPr="00F12103">
        <w:rPr>
          <w:rFonts w:ascii="宋体" w:hAnsi="宋体"/>
          <w:sz w:val="24"/>
        </w:rPr>
        <w:t xml:space="preserve"> </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积极利用网络资源，及时了解液压与气动的知识更新，包括建设精品课程等。</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学校实训室可实现的实训项目：</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（1）液压控制阀的结构、工作原理及拆装</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（2）齿轮泵和齿轮马达的结构、工作原理及拆装</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（3）叶片泵的结构、工作原理及拆装 </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（4）柱塞泵和柱塞马达的结构、工作原理及拆装 </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（5）多路阀的结构、工作原理及拆装</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（6）液压缸的结构、工作原理及拆装 </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（7）液压辅件的结构、工作原理及拆装 </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（8）产品液压系统原理分析及故障排除</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3.教学资源</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本课程具备丰富的教学资源：在超星教学平台上建立了网络课程、从2</w:t>
      </w:r>
      <w:r w:rsidRPr="00F12103">
        <w:rPr>
          <w:rFonts w:ascii="宋体" w:hAnsi="宋体"/>
          <w:sz w:val="24"/>
        </w:rPr>
        <w:t>019</w:t>
      </w:r>
      <w:r w:rsidRPr="00F12103">
        <w:rPr>
          <w:rFonts w:ascii="宋体" w:hAnsi="宋体" w:hint="eastAsia"/>
          <w:sz w:val="24"/>
        </w:rPr>
        <w:t>年起开始使用，具有完善的课程标准、授课计划、教案、多媒体资料、试题库等。</w:t>
      </w:r>
    </w:p>
    <w:p w:rsidR="0091707F" w:rsidRPr="00F12103" w:rsidRDefault="00342E71">
      <w:pPr>
        <w:spacing w:line="500" w:lineRule="exact"/>
        <w:ind w:firstLineChars="200" w:firstLine="562"/>
        <w:outlineLvl w:val="1"/>
        <w:rPr>
          <w:rFonts w:ascii="黑体" w:eastAsia="黑体" w:hAnsi="黑体"/>
          <w:b/>
          <w:sz w:val="28"/>
        </w:rPr>
      </w:pPr>
      <w:bookmarkStart w:id="274" w:name="_Toc14739"/>
      <w:bookmarkStart w:id="275" w:name="_Toc119630109"/>
      <w:r w:rsidRPr="00F12103">
        <w:rPr>
          <w:rFonts w:ascii="黑体" w:eastAsia="黑体" w:hAnsi="黑体" w:hint="eastAsia"/>
          <w:b/>
          <w:sz w:val="28"/>
        </w:rPr>
        <w:t>（二）教学建议</w:t>
      </w:r>
      <w:bookmarkEnd w:id="274"/>
      <w:bookmarkEnd w:id="27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1.在教学模式上，实施了灵活多样的教学方式和考核方式、取得了较好的教学效果。</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加强与企业的互动联系、构建了一个具有层次性、开放性、综合性和多样性、课内外相结合的多元化的实践教学体系。</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在教学方法上，针对理论部分，采取讲授法、角色扮演法、任务驱动法等多种教学方法；对于工艺部分，采取讲授法、任务驱动法、情景教学法等多种教学方法；对于实践部分，采取实训作业法。做到了使教学内容“通俗易懂，理解记忆”。</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例如，在课程的引入上，学生对于自己为什么要学习某一门课程，是有一定的疑惑的。如果学生不明白学习该课程将来有什么用处，自然就对这门课程失去了兴趣。所以，第一次的课程，就让学生懂得学习本门课程之后，能得到什么知识，对他将来的工作会有什么样的帮助。例如电视报道的地震或其他灾难现场，救援人员都会装备上液压钳和液压千斤顶，液压钻床利用液压传动系统完成加工，还有学生在生活中切</w:t>
      </w:r>
      <w:r w:rsidRPr="00F12103">
        <w:rPr>
          <w:rFonts w:ascii="宋体" w:hAnsi="宋体" w:hint="eastAsia"/>
          <w:sz w:val="24"/>
        </w:rPr>
        <w:lastRenderedPageBreak/>
        <w:t xml:space="preserve">身看过的实例等，可以让学生认识到这门课程在他所学的专业领域里的地位和作用，就会对这门课产生兴趣。在以后的学习中，就会积极主动，教学效果自然会有所提升。 </w:t>
      </w:r>
    </w:p>
    <w:p w:rsidR="0091707F" w:rsidRPr="00F12103" w:rsidRDefault="00342E71">
      <w:pPr>
        <w:spacing w:line="500" w:lineRule="exact"/>
        <w:ind w:firstLineChars="200" w:firstLine="562"/>
        <w:outlineLvl w:val="1"/>
        <w:rPr>
          <w:rFonts w:ascii="黑体" w:eastAsia="黑体" w:hAnsi="黑体"/>
          <w:b/>
          <w:sz w:val="28"/>
        </w:rPr>
      </w:pPr>
      <w:bookmarkStart w:id="276" w:name="_Toc23804"/>
      <w:bookmarkStart w:id="277" w:name="_Toc119630110"/>
      <w:r w:rsidRPr="00F12103">
        <w:rPr>
          <w:rFonts w:ascii="黑体" w:eastAsia="黑体" w:hAnsi="黑体" w:hint="eastAsia"/>
          <w:b/>
          <w:sz w:val="28"/>
        </w:rPr>
        <w:t>（三）参考书</w:t>
      </w:r>
      <w:bookmarkEnd w:id="276"/>
      <w:bookmarkEnd w:id="277"/>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w:t>
      </w:r>
      <w:r w:rsidRPr="00F12103">
        <w:rPr>
          <w:rFonts w:ascii="宋体" w:hAnsi="宋体"/>
          <w:sz w:val="24"/>
        </w:rPr>
        <w:t>.</w:t>
      </w:r>
      <w:r w:rsidRPr="00F12103">
        <w:rPr>
          <w:rFonts w:ascii="宋体" w:hAnsi="宋体" w:hint="eastAsia"/>
          <w:sz w:val="24"/>
        </w:rPr>
        <w:t>左建民.液压与气压传动（第4版）[</w:t>
      </w:r>
      <w:r w:rsidRPr="00F12103">
        <w:rPr>
          <w:rFonts w:ascii="宋体" w:hAnsi="宋体"/>
          <w:sz w:val="24"/>
        </w:rPr>
        <w:t>M].</w:t>
      </w:r>
      <w:r w:rsidRPr="00F12103">
        <w:rPr>
          <w:rFonts w:ascii="宋体" w:hAnsi="宋体" w:hint="eastAsia"/>
          <w:sz w:val="24"/>
        </w:rPr>
        <w:t>北京：机械工业出版社，2</w:t>
      </w:r>
      <w:r w:rsidRPr="00F12103">
        <w:rPr>
          <w:rFonts w:ascii="宋体" w:hAnsi="宋体"/>
          <w:sz w:val="24"/>
        </w:rPr>
        <w:t>018</w:t>
      </w:r>
    </w:p>
    <w:p w:rsidR="0091707F" w:rsidRPr="00F12103" w:rsidRDefault="00342E71">
      <w:pPr>
        <w:spacing w:line="500" w:lineRule="exact"/>
        <w:ind w:firstLineChars="200" w:firstLine="480"/>
        <w:rPr>
          <w:rFonts w:ascii="宋体" w:hAnsi="宋体"/>
          <w:sz w:val="24"/>
        </w:rPr>
      </w:pPr>
      <w:r w:rsidRPr="00F12103">
        <w:rPr>
          <w:rFonts w:ascii="宋体" w:hAnsi="宋体"/>
          <w:sz w:val="24"/>
        </w:rPr>
        <w:t>2.</w:t>
      </w:r>
      <w:r w:rsidRPr="00F12103">
        <w:rPr>
          <w:rFonts w:ascii="宋体" w:hAnsi="宋体" w:hint="eastAsia"/>
          <w:sz w:val="24"/>
        </w:rPr>
        <w:t>于瑛瑛，王冰.液压与气压传动项目教程[</w:t>
      </w:r>
      <w:r w:rsidRPr="00F12103">
        <w:rPr>
          <w:rFonts w:ascii="宋体" w:hAnsi="宋体"/>
          <w:sz w:val="24"/>
        </w:rPr>
        <w:t>M].</w:t>
      </w:r>
      <w:r w:rsidRPr="00F12103">
        <w:rPr>
          <w:rFonts w:ascii="宋体" w:hAnsi="宋体" w:hint="eastAsia"/>
          <w:sz w:val="24"/>
        </w:rPr>
        <w:t>北京：航空工业出版社，2</w:t>
      </w:r>
      <w:r w:rsidRPr="00F12103">
        <w:rPr>
          <w:rFonts w:ascii="宋体" w:hAnsi="宋体"/>
          <w:sz w:val="24"/>
        </w:rPr>
        <w:t>018</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w:t>
      </w:r>
      <w:r w:rsidRPr="00F12103">
        <w:rPr>
          <w:rFonts w:ascii="宋体" w:hAnsi="宋体"/>
          <w:sz w:val="24"/>
        </w:rPr>
        <w:t>.</w:t>
      </w:r>
      <w:r w:rsidRPr="00F12103">
        <w:rPr>
          <w:rFonts w:ascii="宋体" w:hAnsi="宋体" w:hint="eastAsia"/>
          <w:sz w:val="24"/>
        </w:rPr>
        <w:t>潘玉山.液压与气动技术[</w:t>
      </w:r>
      <w:r w:rsidRPr="00F12103">
        <w:rPr>
          <w:rFonts w:ascii="宋体" w:hAnsi="宋体"/>
          <w:sz w:val="24"/>
        </w:rPr>
        <w:t>M]</w:t>
      </w:r>
      <w:r w:rsidRPr="00F12103">
        <w:rPr>
          <w:rFonts w:ascii="宋体" w:hAnsi="宋体" w:hint="eastAsia"/>
          <w:sz w:val="24"/>
        </w:rPr>
        <w:t>.北京：机械工业出版社，2</w:t>
      </w:r>
      <w:r w:rsidRPr="00F12103">
        <w:rPr>
          <w:rFonts w:ascii="宋体" w:hAnsi="宋体"/>
          <w:sz w:val="24"/>
        </w:rPr>
        <w:t>019</w:t>
      </w:r>
    </w:p>
    <w:p w:rsidR="0091707F" w:rsidRPr="00F12103" w:rsidRDefault="00342E71">
      <w:pPr>
        <w:spacing w:line="500" w:lineRule="exact"/>
        <w:ind w:firstLineChars="200" w:firstLine="643"/>
        <w:outlineLvl w:val="0"/>
        <w:rPr>
          <w:rFonts w:ascii="黑体" w:eastAsia="黑体" w:hAnsi="Times New Roman"/>
          <w:b/>
          <w:sz w:val="32"/>
          <w:szCs w:val="32"/>
        </w:rPr>
      </w:pPr>
      <w:bookmarkStart w:id="278" w:name="_Toc20372"/>
      <w:bookmarkStart w:id="279" w:name="_Toc119630111"/>
      <w:r w:rsidRPr="00F12103">
        <w:rPr>
          <w:rFonts w:ascii="黑体" w:eastAsia="黑体" w:hAnsi="Times New Roman" w:hint="eastAsia"/>
          <w:b/>
          <w:sz w:val="32"/>
          <w:szCs w:val="32"/>
        </w:rPr>
        <w:t>五、学生考核与评价</w:t>
      </w:r>
      <w:bookmarkEnd w:id="278"/>
      <w:bookmarkEnd w:id="279"/>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学生考核与评价以理论考核与实践考核相结合的方式进行，注重过程性考核成绩：</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学生总成绩=过程性考核成绩(</w:t>
      </w:r>
      <w:r w:rsidRPr="00F12103">
        <w:rPr>
          <w:rFonts w:ascii="宋体" w:hAnsi="宋体"/>
          <w:sz w:val="24"/>
        </w:rPr>
        <w:t>5</w:t>
      </w:r>
      <w:r w:rsidRPr="00F12103">
        <w:rPr>
          <w:rFonts w:ascii="宋体" w:hAnsi="宋体" w:hint="eastAsia"/>
          <w:sz w:val="24"/>
        </w:rPr>
        <w:t>0%)+期末知识评价(</w:t>
      </w:r>
      <w:r w:rsidRPr="00F12103">
        <w:rPr>
          <w:rFonts w:ascii="宋体" w:hAnsi="宋体"/>
          <w:sz w:val="24"/>
        </w:rPr>
        <w:t>5</w:t>
      </w:r>
      <w:r w:rsidRPr="00F12103">
        <w:rPr>
          <w:rFonts w:ascii="宋体" w:hAnsi="宋体" w:hint="eastAsia"/>
          <w:sz w:val="24"/>
        </w:rPr>
        <w:t>0%)；</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其中，过程性考核成绩=学习过程表现(</w:t>
      </w:r>
      <w:r w:rsidRPr="00F12103">
        <w:rPr>
          <w:rFonts w:ascii="宋体" w:hAnsi="宋体"/>
          <w:sz w:val="24"/>
        </w:rPr>
        <w:t>5</w:t>
      </w:r>
      <w:r w:rsidRPr="00F12103">
        <w:rPr>
          <w:rFonts w:ascii="宋体" w:hAnsi="宋体" w:hint="eastAsia"/>
          <w:sz w:val="24"/>
        </w:rPr>
        <w:t>0%)</w:t>
      </w:r>
      <w:r w:rsidRPr="00F12103">
        <w:rPr>
          <w:rFonts w:ascii="宋体" w:hAnsi="宋体"/>
          <w:sz w:val="24"/>
        </w:rPr>
        <w:t>+</w:t>
      </w:r>
      <w:r w:rsidRPr="00F12103">
        <w:rPr>
          <w:rFonts w:ascii="宋体" w:hAnsi="宋体" w:hint="eastAsia"/>
          <w:sz w:val="24"/>
        </w:rPr>
        <w:t>单元学习成绩(</w:t>
      </w:r>
      <w:r w:rsidRPr="00F12103">
        <w:rPr>
          <w:rFonts w:ascii="宋体" w:hAnsi="宋体"/>
          <w:sz w:val="24"/>
        </w:rPr>
        <w:t>5</w:t>
      </w:r>
      <w:r w:rsidRPr="00F12103">
        <w:rPr>
          <w:rFonts w:ascii="宋体" w:hAnsi="宋体" w:hint="eastAsia"/>
          <w:sz w:val="24"/>
        </w:rPr>
        <w:t>0%)。</w:t>
      </w:r>
    </w:p>
    <w:p w:rsidR="0091707F" w:rsidRPr="00F12103" w:rsidRDefault="00342E71">
      <w:pPr>
        <w:spacing w:line="500" w:lineRule="exact"/>
        <w:ind w:firstLineChars="200" w:firstLine="643"/>
        <w:outlineLvl w:val="0"/>
        <w:rPr>
          <w:rFonts w:ascii="黑体" w:eastAsia="黑体" w:hAnsi="Times New Roman"/>
          <w:b/>
          <w:sz w:val="32"/>
          <w:szCs w:val="32"/>
        </w:rPr>
      </w:pPr>
      <w:bookmarkStart w:id="280" w:name="_Toc14598"/>
      <w:bookmarkStart w:id="281" w:name="_Toc119630112"/>
      <w:r w:rsidRPr="00F12103">
        <w:rPr>
          <w:rFonts w:ascii="黑体" w:eastAsia="黑体" w:hAnsi="Times New Roman" w:hint="eastAsia"/>
          <w:b/>
          <w:sz w:val="32"/>
          <w:szCs w:val="32"/>
        </w:rPr>
        <w:t>六、课程整体设计</w:t>
      </w:r>
      <w:bookmarkEnd w:id="280"/>
      <w:bookmarkEnd w:id="281"/>
    </w:p>
    <w:tbl>
      <w:tblPr>
        <w:tblW w:w="5112"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99"/>
        <w:gridCol w:w="1891"/>
        <w:gridCol w:w="1049"/>
        <w:gridCol w:w="3010"/>
        <w:gridCol w:w="1332"/>
        <w:gridCol w:w="782"/>
      </w:tblGrid>
      <w:tr w:rsidR="00F12103" w:rsidRPr="00F12103">
        <w:trPr>
          <w:cantSplit/>
          <w:trHeight w:val="155"/>
          <w:tblHeader/>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hAnsi="宋体" w:cs="宋体"/>
                <w:b/>
                <w:bCs/>
                <w:szCs w:val="21"/>
              </w:rPr>
            </w:pPr>
            <w:r w:rsidRPr="00F12103">
              <w:rPr>
                <w:rFonts w:ascii="宋体" w:hAnsi="宋体" w:cs="宋体" w:hint="eastAsia"/>
                <w:b/>
                <w:bCs/>
                <w:szCs w:val="21"/>
              </w:rPr>
              <w:t>教学</w:t>
            </w:r>
          </w:p>
          <w:p w:rsidR="0091707F" w:rsidRPr="00F12103" w:rsidRDefault="00342E71">
            <w:pPr>
              <w:widowControl/>
              <w:spacing w:line="240" w:lineRule="exact"/>
              <w:jc w:val="center"/>
              <w:rPr>
                <w:rFonts w:ascii="宋体" w:hAnsi="宋体" w:cs="宋体"/>
                <w:b/>
                <w:bCs/>
                <w:szCs w:val="21"/>
                <w:shd w:val="clear" w:color="auto" w:fill="FFFFFF"/>
              </w:rPr>
            </w:pPr>
            <w:r w:rsidRPr="00F12103">
              <w:rPr>
                <w:rFonts w:ascii="宋体" w:hAnsi="宋体" w:cs="宋体" w:hint="eastAsia"/>
                <w:b/>
                <w:bCs/>
                <w:szCs w:val="21"/>
              </w:rPr>
              <w:t>单元</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知识点</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技能训练</w:t>
            </w: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教学重点</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教学设计</w:t>
            </w: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建议课时</w:t>
            </w:r>
          </w:p>
        </w:tc>
      </w:tr>
      <w:tr w:rsidR="00F12103"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液压气压传动概述</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液压传动的概念</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工作原理</w:t>
            </w:r>
          </w:p>
          <w:p w:rsidR="0091707F" w:rsidRPr="00F12103" w:rsidRDefault="00342E71">
            <w:pPr>
              <w:spacing w:line="240" w:lineRule="exact"/>
              <w:rPr>
                <w:rFonts w:ascii="宋体" w:hAnsi="宋体" w:cs="宋体"/>
                <w:szCs w:val="21"/>
              </w:rPr>
            </w:pPr>
            <w:r w:rsidRPr="00F12103">
              <w:rPr>
                <w:rFonts w:ascii="宋体" w:hAnsi="宋体" w:cs="宋体" w:hint="eastAsia"/>
                <w:szCs w:val="21"/>
              </w:rPr>
              <w:t>组成</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91707F">
            <w:pPr>
              <w:spacing w:line="240" w:lineRule="exact"/>
              <w:rPr>
                <w:rFonts w:ascii="宋体" w:hAnsi="宋体" w:cs="宋体"/>
                <w:kern w:val="0"/>
                <w:szCs w:val="21"/>
              </w:rPr>
            </w:pP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液压与气动的基本认识</w:t>
            </w:r>
          </w:p>
          <w:p w:rsidR="0091707F" w:rsidRPr="00F12103" w:rsidRDefault="0091707F">
            <w:pPr>
              <w:spacing w:line="240" w:lineRule="exact"/>
              <w:rPr>
                <w:rFonts w:ascii="宋体" w:hAnsi="宋体" w:cs="宋体"/>
                <w:kern w:val="0"/>
                <w:szCs w:val="21"/>
              </w:rPr>
            </w:pP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历史与现实贯通</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提升民族自豪感</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培养与同学和老师合作，共同解决问题的能力。</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讲授法、</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演示法、</w:t>
            </w:r>
          </w:p>
          <w:p w:rsidR="0091707F" w:rsidRPr="00F12103" w:rsidRDefault="00342E71">
            <w:pPr>
              <w:spacing w:line="240" w:lineRule="exact"/>
              <w:rPr>
                <w:rFonts w:ascii="宋体" w:hAnsi="宋体" w:cs="宋体"/>
                <w:szCs w:val="21"/>
              </w:rPr>
            </w:pPr>
            <w:r w:rsidRPr="00F12103">
              <w:rPr>
                <w:rFonts w:ascii="宋体" w:hAnsi="宋体" w:cs="宋体" w:hint="eastAsia"/>
                <w:kern w:val="0"/>
                <w:szCs w:val="21"/>
              </w:rPr>
              <w:t>情景教学</w:t>
            </w: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液压传动力学基础</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液体静力学</w:t>
            </w:r>
          </w:p>
          <w:p w:rsidR="0091707F" w:rsidRPr="00F12103" w:rsidRDefault="00342E71">
            <w:pPr>
              <w:spacing w:line="240" w:lineRule="exact"/>
              <w:rPr>
                <w:rFonts w:ascii="宋体" w:hAnsi="宋体" w:cs="宋体"/>
                <w:szCs w:val="21"/>
              </w:rPr>
            </w:pPr>
            <w:r w:rsidRPr="00F12103">
              <w:rPr>
                <w:rFonts w:ascii="宋体" w:hAnsi="宋体" w:cs="宋体" w:hint="eastAsia"/>
                <w:szCs w:val="21"/>
              </w:rPr>
              <w:t>静力学基本方程</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动力学基础知识(三个基本方程）</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91707F">
            <w:pPr>
              <w:spacing w:line="240" w:lineRule="exact"/>
              <w:rPr>
                <w:rFonts w:ascii="宋体" w:hAnsi="宋体" w:cs="宋体"/>
                <w:szCs w:val="21"/>
              </w:rPr>
            </w:pP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液体力学的基本认识</w:t>
            </w:r>
          </w:p>
          <w:p w:rsidR="0091707F" w:rsidRPr="00F12103" w:rsidRDefault="0091707F">
            <w:pPr>
              <w:spacing w:line="240" w:lineRule="exact"/>
              <w:rPr>
                <w:rFonts w:ascii="宋体" w:hAnsi="宋体" w:cs="宋体"/>
                <w:szCs w:val="21"/>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理论与实践相统一</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树立正确的世界观</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坚定的职业操守，抵制诱惑；极强的专业性，精益求精</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讲授法、</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演示法、</w:t>
            </w:r>
          </w:p>
          <w:p w:rsidR="0091707F" w:rsidRPr="00F12103" w:rsidRDefault="00342E71">
            <w:pPr>
              <w:spacing w:line="240" w:lineRule="exact"/>
              <w:jc w:val="left"/>
              <w:rPr>
                <w:rFonts w:ascii="宋体" w:hAnsi="宋体" w:cs="宋体"/>
                <w:szCs w:val="21"/>
              </w:rPr>
            </w:pPr>
            <w:r w:rsidRPr="00F12103">
              <w:rPr>
                <w:rFonts w:ascii="宋体" w:hAnsi="宋体" w:cs="宋体" w:hint="eastAsia"/>
                <w:kern w:val="0"/>
                <w:szCs w:val="21"/>
              </w:rPr>
              <w:t>情景教学</w:t>
            </w: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液压泵</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液压泵的主要性能指标 齿轮泵 叶片泵的 结特点及工作原理</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液压泵的拆装</w:t>
            </w: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液压动力元件</w:t>
            </w:r>
          </w:p>
          <w:p w:rsidR="0091707F" w:rsidRPr="00F12103" w:rsidRDefault="0091707F">
            <w:pPr>
              <w:spacing w:line="240" w:lineRule="exact"/>
              <w:rPr>
                <w:rFonts w:ascii="宋体" w:hAnsi="宋体" w:cs="宋体"/>
                <w:szCs w:val="21"/>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理清发展脉络</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崇尚科学精神</w:t>
            </w:r>
          </w:p>
          <w:p w:rsidR="0091707F" w:rsidRPr="00F12103" w:rsidRDefault="00342E71">
            <w:pPr>
              <w:spacing w:line="240" w:lineRule="exact"/>
              <w:rPr>
                <w:rFonts w:ascii="宋体" w:hAnsi="宋体" w:cs="宋体"/>
                <w:szCs w:val="21"/>
              </w:rPr>
            </w:pPr>
            <w:r w:rsidRPr="00F12103">
              <w:rPr>
                <w:rFonts w:ascii="宋体" w:hAnsi="宋体" w:cs="宋体" w:hint="eastAsia"/>
                <w:szCs w:val="21"/>
              </w:rPr>
              <w:t>以专业知识奉献社会，服务人民。</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工匠精神-钻研业务，不断创新</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任务驱动</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情景教学</w:t>
            </w:r>
          </w:p>
          <w:p w:rsidR="0091707F" w:rsidRPr="00F12103" w:rsidRDefault="00342E71">
            <w:pPr>
              <w:spacing w:line="240" w:lineRule="exact"/>
              <w:rPr>
                <w:rFonts w:ascii="宋体" w:hAnsi="宋体" w:cs="宋体"/>
                <w:szCs w:val="21"/>
              </w:rPr>
            </w:pPr>
            <w:r w:rsidRPr="00F12103">
              <w:rPr>
                <w:rFonts w:ascii="宋体" w:hAnsi="宋体" w:cs="宋体" w:hint="eastAsia"/>
                <w:kern w:val="0"/>
                <w:szCs w:val="21"/>
              </w:rPr>
              <w:t>实训作业</w:t>
            </w: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液压执行元件</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液压缸和液压马达的原理、类型及相 关计算</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液压缸的拆装</w:t>
            </w: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液压执行元件 </w:t>
            </w:r>
          </w:p>
          <w:p w:rsidR="0091707F" w:rsidRPr="00F12103" w:rsidRDefault="0091707F">
            <w:pPr>
              <w:spacing w:line="240" w:lineRule="exact"/>
              <w:rPr>
                <w:rFonts w:ascii="宋体" w:hAnsi="宋体" w:cs="宋体"/>
                <w:szCs w:val="21"/>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职业道德-树立爱岗敬业、服务人民的职业精神，以专业知识奉献社会，</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任务驱动</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情景教学</w:t>
            </w:r>
          </w:p>
          <w:p w:rsidR="0091707F" w:rsidRPr="00F12103" w:rsidRDefault="0091707F">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液压控制阀</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压力、方向和流量控制阀的工作原理 和结构特点</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压力阀、换向阀、流量阀的拆装</w:t>
            </w: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液压控制元件</w:t>
            </w:r>
          </w:p>
          <w:p w:rsidR="0091707F" w:rsidRPr="00F12103" w:rsidRDefault="0091707F">
            <w:pPr>
              <w:spacing w:line="240" w:lineRule="exact"/>
              <w:jc w:val="center"/>
              <w:rPr>
                <w:rFonts w:ascii="宋体" w:hAnsi="宋体" w:cs="宋体"/>
                <w:szCs w:val="21"/>
              </w:rPr>
            </w:pP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热爱本职工作，恪守职业道德，勤勉工作工匠精神，钻研业务，不断创新</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任务驱动</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情景教学</w:t>
            </w:r>
          </w:p>
          <w:p w:rsidR="0091707F" w:rsidRPr="00F12103" w:rsidRDefault="0091707F">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液压辅助原件</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液压辅助元件的工作原理、功用及选 用。</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油箱的认识</w:t>
            </w: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液压辅助元件</w:t>
            </w:r>
          </w:p>
          <w:p w:rsidR="0091707F" w:rsidRPr="00F12103" w:rsidRDefault="0091707F">
            <w:pPr>
              <w:spacing w:line="240" w:lineRule="exact"/>
              <w:rPr>
                <w:rFonts w:ascii="宋体" w:hAnsi="宋体" w:cs="宋体"/>
                <w:szCs w:val="21"/>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艰苦奋斗，不怕吃苦，扎扎实实，</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任务驱动</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情景教学</w:t>
            </w:r>
          </w:p>
          <w:p w:rsidR="0091707F" w:rsidRPr="00F12103" w:rsidRDefault="0091707F">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液压基本回路</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压力控制、快速运动和速度换接回路 的工作原理及应用；节流阀节流调速回路的 特性分析。</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回本回路的组装</w:t>
            </w: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基本回路的认识和组装</w:t>
            </w:r>
          </w:p>
          <w:p w:rsidR="0091707F" w:rsidRPr="00F12103" w:rsidRDefault="0091707F">
            <w:pPr>
              <w:spacing w:line="240" w:lineRule="exact"/>
              <w:rPr>
                <w:rFonts w:ascii="宋体" w:hAnsi="宋体" w:cs="宋体"/>
                <w:szCs w:val="21"/>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善于沟通，乐观、进取的生活态度</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任务驱动</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情景教学</w:t>
            </w:r>
          </w:p>
          <w:p w:rsidR="0091707F" w:rsidRPr="00F12103" w:rsidRDefault="0091707F">
            <w:pPr>
              <w:spacing w:line="240" w:lineRule="exact"/>
              <w:jc w:val="center"/>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气压传动</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气压传动的工作原理和组成、优缺点</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气动元件的拆装</w:t>
            </w: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气动系统的认识</w:t>
            </w:r>
          </w:p>
          <w:p w:rsidR="0091707F" w:rsidRPr="00F12103" w:rsidRDefault="0091707F">
            <w:pPr>
              <w:spacing w:line="240" w:lineRule="exact"/>
              <w:rPr>
                <w:rFonts w:ascii="宋体" w:hAnsi="宋体" w:cs="宋体"/>
                <w:szCs w:val="21"/>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爱祖国大好河山了解中华民族史，树立法制观念和法律观念</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任务驱动</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情景教学</w:t>
            </w:r>
          </w:p>
          <w:p w:rsidR="0091707F" w:rsidRPr="00F12103" w:rsidRDefault="0091707F">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典型气压回路 搭建和综合分 析</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典型气压回路搭建及手动控制 应用</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气动回路的组装</w:t>
            </w: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气动回路的组装</w:t>
            </w:r>
          </w:p>
          <w:p w:rsidR="0091707F" w:rsidRPr="00F12103" w:rsidRDefault="0091707F">
            <w:pPr>
              <w:spacing w:line="240" w:lineRule="exact"/>
              <w:rPr>
                <w:rFonts w:ascii="宋体" w:hAnsi="宋体" w:cs="宋体"/>
                <w:szCs w:val="21"/>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向上向善，强烈的专业操作，规划职业生涯</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任务驱动</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情景教学</w:t>
            </w:r>
          </w:p>
          <w:p w:rsidR="0091707F" w:rsidRPr="00F12103" w:rsidRDefault="0091707F">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91707F" w:rsidRPr="00F12103">
        <w:trPr>
          <w:cantSplit/>
          <w:trHeight w:val="155"/>
          <w:jc w:val="center"/>
        </w:trPr>
        <w:tc>
          <w:tcPr>
            <w:tcW w:w="1127" w:type="dxa"/>
            <w:tcBorders>
              <w:top w:val="single" w:sz="4" w:space="0" w:color="auto"/>
              <w:left w:val="single" w:sz="8"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典型液压基本 回路调试和综 合分析</w:t>
            </w:r>
          </w:p>
        </w:tc>
        <w:tc>
          <w:tcPr>
            <w:tcW w:w="1779"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典型液压基本回路的安装与调 试</w:t>
            </w:r>
          </w:p>
        </w:tc>
        <w:tc>
          <w:tcPr>
            <w:tcW w:w="987" w:type="dxa"/>
            <w:tcBorders>
              <w:top w:val="single" w:sz="4" w:space="0" w:color="auto"/>
              <w:left w:val="single" w:sz="4" w:space="0" w:color="auto"/>
              <w:bottom w:val="single" w:sz="4" w:space="0" w:color="auto"/>
              <w:right w:val="single" w:sz="4" w:space="0" w:color="auto"/>
            </w:tcBorders>
          </w:tcPr>
          <w:p w:rsidR="0091707F" w:rsidRPr="00F12103" w:rsidRDefault="00342E71">
            <w:pPr>
              <w:spacing w:line="240" w:lineRule="exact"/>
              <w:rPr>
                <w:rFonts w:ascii="宋体" w:hAnsi="宋体" w:cs="宋体"/>
                <w:szCs w:val="21"/>
              </w:rPr>
            </w:pPr>
            <w:r w:rsidRPr="00F12103">
              <w:rPr>
                <w:rFonts w:ascii="宋体" w:hAnsi="宋体" w:cs="宋体" w:hint="eastAsia"/>
                <w:szCs w:val="21"/>
              </w:rPr>
              <w:t>典型液压回路的认识</w:t>
            </w:r>
          </w:p>
        </w:tc>
        <w:tc>
          <w:tcPr>
            <w:tcW w:w="283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典型液压回路的认识</w:t>
            </w:r>
          </w:p>
          <w:p w:rsidR="0091707F" w:rsidRPr="00F12103" w:rsidRDefault="0091707F">
            <w:pPr>
              <w:spacing w:line="240" w:lineRule="exact"/>
              <w:rPr>
                <w:rFonts w:ascii="宋体" w:hAnsi="宋体" w:cs="宋体"/>
                <w:szCs w:val="21"/>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自居履行公民义务，团结合作，共谋发展</w:t>
            </w:r>
          </w:p>
        </w:tc>
        <w:tc>
          <w:tcPr>
            <w:tcW w:w="1253"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讲授</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任务驱动</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情景教学</w:t>
            </w:r>
          </w:p>
          <w:p w:rsidR="0091707F" w:rsidRPr="00F12103" w:rsidRDefault="0091707F">
            <w:pPr>
              <w:spacing w:line="240" w:lineRule="exact"/>
              <w:rPr>
                <w:rFonts w:ascii="宋体" w:hAnsi="宋体" w:cs="宋体"/>
                <w:szCs w:val="21"/>
              </w:rPr>
            </w:pPr>
          </w:p>
        </w:tc>
        <w:tc>
          <w:tcPr>
            <w:tcW w:w="736" w:type="dxa"/>
            <w:tcBorders>
              <w:top w:val="single" w:sz="4" w:space="0" w:color="auto"/>
              <w:left w:val="single" w:sz="4" w:space="0" w:color="auto"/>
              <w:bottom w:val="single" w:sz="4" w:space="0" w:color="auto"/>
              <w:right w:val="single" w:sz="8"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bl>
    <w:p w:rsidR="0091707F" w:rsidRPr="00F12103" w:rsidRDefault="0091707F">
      <w:pPr>
        <w:rPr>
          <w:rFonts w:ascii="黑体" w:eastAsia="黑体" w:hAnsi="黑体"/>
          <w:sz w:val="28"/>
          <w:szCs w:val="28"/>
        </w:rPr>
      </w:pP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 xml:space="preserve">执笔人： 卜祥安                  </w:t>
      </w:r>
      <w:r w:rsidRPr="00F12103">
        <w:rPr>
          <w:rFonts w:ascii="宋体" w:hAnsi="宋体"/>
          <w:sz w:val="24"/>
        </w:rPr>
        <w:t xml:space="preserve">    </w:t>
      </w:r>
      <w:r w:rsidRPr="00F12103">
        <w:rPr>
          <w:rFonts w:ascii="宋体" w:hAnsi="宋体" w:hint="eastAsia"/>
          <w:sz w:val="24"/>
        </w:rPr>
        <w:t xml:space="preserve"> 审核人：</w:t>
      </w:r>
    </w:p>
    <w:p w:rsidR="0091707F" w:rsidRPr="00F12103" w:rsidRDefault="00342E71">
      <w:pPr>
        <w:spacing w:line="500" w:lineRule="exact"/>
        <w:ind w:firstLineChars="200" w:firstLine="480"/>
        <w:rPr>
          <w:rFonts w:ascii="黑体" w:eastAsia="黑体" w:hAnsi="黑体"/>
          <w:sz w:val="28"/>
          <w:szCs w:val="28"/>
        </w:rPr>
      </w:pPr>
      <w:r w:rsidRPr="00F12103">
        <w:rPr>
          <w:rFonts w:ascii="宋体" w:hAnsi="宋体" w:hint="eastAsia"/>
          <w:sz w:val="24"/>
        </w:rPr>
        <w:t>制定日期：</w:t>
      </w:r>
      <w:r w:rsidR="00740D4A" w:rsidRPr="00F12103">
        <w:rPr>
          <w:rFonts w:ascii="宋体" w:hAnsi="宋体" w:hint="eastAsia"/>
          <w:sz w:val="24"/>
        </w:rPr>
        <w:t>2022.9</w:t>
      </w:r>
    </w:p>
    <w:p w:rsidR="0091707F" w:rsidRPr="00F12103" w:rsidRDefault="0091707F">
      <w:pPr>
        <w:pStyle w:val="a0"/>
        <w:spacing w:line="500" w:lineRule="exact"/>
        <w:ind w:firstLine="420"/>
      </w:pPr>
    </w:p>
    <w:p w:rsidR="0091707F" w:rsidRPr="00F12103" w:rsidRDefault="00342E71">
      <w:pPr>
        <w:pStyle w:val="1"/>
        <w:adjustRightInd w:val="0"/>
        <w:spacing w:line="500" w:lineRule="exact"/>
        <w:ind w:firstLineChars="0" w:firstLine="0"/>
        <w:jc w:val="center"/>
        <w:rPr>
          <w:rFonts w:ascii="黑体" w:hAnsi="宋体"/>
          <w:b w:val="0"/>
          <w:caps/>
          <w:szCs w:val="21"/>
        </w:rPr>
      </w:pPr>
      <w:r w:rsidRPr="00F12103">
        <w:br w:type="page"/>
      </w:r>
      <w:bookmarkStart w:id="282" w:name="_Toc29170"/>
      <w:bookmarkStart w:id="283" w:name="_Toc119630113"/>
      <w:r w:rsidRPr="00F12103">
        <w:rPr>
          <w:rFonts w:ascii="黑体" w:hint="eastAsia"/>
          <w:sz w:val="36"/>
          <w:szCs w:val="36"/>
        </w:rPr>
        <w:lastRenderedPageBreak/>
        <w:t>《机械制图》课程标准</w:t>
      </w:r>
      <w:bookmarkEnd w:id="282"/>
      <w:bookmarkEnd w:id="283"/>
    </w:p>
    <w:p w:rsidR="0091707F" w:rsidRPr="00F12103" w:rsidRDefault="00342E71">
      <w:pPr>
        <w:adjustRightInd w:val="0"/>
        <w:spacing w:line="500" w:lineRule="exact"/>
        <w:rPr>
          <w:rFonts w:ascii="黑体" w:eastAsia="黑体" w:hAnsi="宋体"/>
          <w:bCs/>
          <w:caps/>
          <w:sz w:val="24"/>
          <w:szCs w:val="24"/>
        </w:rPr>
      </w:pPr>
      <w:r w:rsidRPr="00F12103">
        <w:rPr>
          <w:rFonts w:ascii="黑体" w:eastAsia="黑体" w:hAnsi="宋体" w:hint="eastAsia"/>
          <w:b/>
          <w:caps/>
          <w:sz w:val="24"/>
          <w:szCs w:val="24"/>
        </w:rPr>
        <w:t>课程性质：</w:t>
      </w:r>
      <w:r w:rsidRPr="00F12103">
        <w:rPr>
          <w:rFonts w:ascii="黑体" w:eastAsia="黑体" w:hAnsi="宋体" w:hint="eastAsia"/>
          <w:bCs/>
          <w:caps/>
          <w:sz w:val="24"/>
          <w:szCs w:val="24"/>
        </w:rPr>
        <w:t>专业基础课</w:t>
      </w:r>
    </w:p>
    <w:p w:rsidR="0091707F" w:rsidRPr="00F12103" w:rsidRDefault="00342E71">
      <w:pPr>
        <w:adjustRightInd w:val="0"/>
        <w:spacing w:line="500" w:lineRule="exact"/>
        <w:rPr>
          <w:rFonts w:ascii="黑体" w:eastAsia="黑体" w:hAnsi="宋体"/>
          <w:bCs/>
          <w:caps/>
          <w:sz w:val="24"/>
          <w:szCs w:val="24"/>
        </w:rPr>
      </w:pPr>
      <w:r w:rsidRPr="00F12103">
        <w:rPr>
          <w:rFonts w:ascii="黑体" w:eastAsia="黑体" w:hAnsi="宋体" w:hint="eastAsia"/>
          <w:b/>
          <w:caps/>
          <w:sz w:val="24"/>
          <w:szCs w:val="24"/>
        </w:rPr>
        <w:t>课程代码：</w:t>
      </w:r>
      <w:r w:rsidRPr="00F12103">
        <w:rPr>
          <w:rFonts w:ascii="黑体" w:eastAsia="黑体" w:hAnsi="宋体" w:hint="eastAsia"/>
          <w:bCs/>
          <w:caps/>
          <w:sz w:val="24"/>
          <w:szCs w:val="24"/>
        </w:rPr>
        <w:t>ZN121027、ZN121002</w:t>
      </w:r>
    </w:p>
    <w:p w:rsidR="0091707F" w:rsidRPr="00F12103" w:rsidRDefault="00342E71">
      <w:pPr>
        <w:adjustRightInd w:val="0"/>
        <w:spacing w:line="500" w:lineRule="exact"/>
        <w:rPr>
          <w:rFonts w:ascii="黑体" w:eastAsia="黑体" w:hAnsi="宋体"/>
          <w:caps/>
          <w:sz w:val="24"/>
          <w:szCs w:val="24"/>
        </w:rPr>
      </w:pPr>
      <w:r w:rsidRPr="00F12103">
        <w:rPr>
          <w:rFonts w:ascii="黑体" w:eastAsia="黑体" w:hAnsi="宋体" w:hint="eastAsia"/>
          <w:b/>
          <w:caps/>
          <w:sz w:val="24"/>
          <w:szCs w:val="24"/>
        </w:rPr>
        <w:t>学时数：</w:t>
      </w:r>
      <w:r w:rsidRPr="00F12103">
        <w:rPr>
          <w:rFonts w:ascii="黑体" w:eastAsia="黑体" w:hAnsi="宋体" w:hint="eastAsia"/>
          <w:caps/>
          <w:sz w:val="24"/>
          <w:szCs w:val="24"/>
        </w:rPr>
        <w:t xml:space="preserve">128 </w:t>
      </w:r>
    </w:p>
    <w:p w:rsidR="0091707F" w:rsidRPr="00F12103" w:rsidRDefault="00342E71">
      <w:pPr>
        <w:adjustRightInd w:val="0"/>
        <w:spacing w:line="500" w:lineRule="exact"/>
        <w:rPr>
          <w:rFonts w:ascii="黑体" w:eastAsia="黑体" w:hAnsi="宋体"/>
          <w:caps/>
          <w:sz w:val="24"/>
          <w:szCs w:val="24"/>
        </w:rPr>
      </w:pPr>
      <w:r w:rsidRPr="00F12103">
        <w:rPr>
          <w:rFonts w:ascii="黑体" w:eastAsia="黑体" w:hAnsi="宋体" w:hint="eastAsia"/>
          <w:b/>
          <w:caps/>
          <w:sz w:val="24"/>
          <w:szCs w:val="24"/>
        </w:rPr>
        <w:t>学分数：</w:t>
      </w:r>
      <w:r w:rsidRPr="00F12103">
        <w:rPr>
          <w:rFonts w:ascii="黑体" w:eastAsia="黑体" w:hAnsi="宋体" w:hint="eastAsia"/>
          <w:caps/>
          <w:sz w:val="24"/>
          <w:szCs w:val="24"/>
        </w:rPr>
        <w:t>8</w:t>
      </w:r>
    </w:p>
    <w:p w:rsidR="0091707F" w:rsidRPr="00F12103" w:rsidRDefault="00342E71">
      <w:pPr>
        <w:adjustRightInd w:val="0"/>
        <w:spacing w:line="500" w:lineRule="exact"/>
        <w:rPr>
          <w:rFonts w:ascii="黑体" w:eastAsia="黑体" w:hAnsi="宋体"/>
          <w:bCs/>
          <w:caps/>
          <w:sz w:val="24"/>
          <w:szCs w:val="24"/>
        </w:rPr>
      </w:pPr>
      <w:r w:rsidRPr="00F12103">
        <w:rPr>
          <w:rFonts w:ascii="黑体" w:eastAsia="黑体" w:hAnsi="宋体" w:hint="eastAsia"/>
          <w:b/>
          <w:caps/>
          <w:sz w:val="24"/>
          <w:szCs w:val="24"/>
        </w:rPr>
        <w:t>开设学期：</w:t>
      </w:r>
      <w:r w:rsidRPr="00F12103">
        <w:rPr>
          <w:rFonts w:ascii="黑体" w:eastAsia="黑体" w:hAnsi="宋体" w:hint="eastAsia"/>
          <w:bCs/>
          <w:caps/>
          <w:sz w:val="24"/>
          <w:szCs w:val="24"/>
        </w:rPr>
        <w:t>第1、2学期</w:t>
      </w:r>
    </w:p>
    <w:p w:rsidR="0091707F" w:rsidRPr="00F12103" w:rsidRDefault="00342E71">
      <w:pPr>
        <w:adjustRightInd w:val="0"/>
        <w:spacing w:line="500" w:lineRule="exact"/>
        <w:rPr>
          <w:rFonts w:ascii="黑体" w:eastAsia="黑体" w:hAnsi="宋体"/>
          <w:bCs/>
          <w:caps/>
          <w:sz w:val="24"/>
          <w:szCs w:val="24"/>
        </w:rPr>
      </w:pPr>
      <w:r w:rsidRPr="00F12103">
        <w:rPr>
          <w:rFonts w:ascii="黑体" w:eastAsia="黑体" w:hAnsi="宋体" w:hint="eastAsia"/>
          <w:b/>
          <w:caps/>
          <w:sz w:val="24"/>
          <w:szCs w:val="24"/>
        </w:rPr>
        <w:t>适用对象：</w:t>
      </w:r>
      <w:r w:rsidRPr="00F12103">
        <w:rPr>
          <w:rFonts w:ascii="黑体" w:eastAsia="黑体" w:hAnsi="宋体" w:hint="eastAsia"/>
          <w:bCs/>
          <w:caps/>
          <w:sz w:val="24"/>
          <w:szCs w:val="24"/>
        </w:rPr>
        <w:t>三年制高职机电一体化技术专业、</w:t>
      </w:r>
      <w:r w:rsidRPr="00F12103">
        <w:rPr>
          <w:rFonts w:ascii="黑体" w:eastAsia="黑体" w:hAnsi="宋体"/>
          <w:bCs/>
          <w:caps/>
          <w:sz w:val="24"/>
          <w:szCs w:val="24"/>
        </w:rPr>
        <w:t>数控技术专业</w:t>
      </w:r>
    </w:p>
    <w:p w:rsidR="0091707F" w:rsidRPr="00F12103" w:rsidRDefault="00342E71">
      <w:pPr>
        <w:adjustRightInd w:val="0"/>
        <w:spacing w:line="500" w:lineRule="exact"/>
        <w:rPr>
          <w:bCs/>
          <w:sz w:val="24"/>
          <w:szCs w:val="24"/>
        </w:rPr>
      </w:pPr>
      <w:r w:rsidRPr="00F12103">
        <w:rPr>
          <w:rFonts w:ascii="黑体" w:eastAsia="黑体" w:hint="eastAsia"/>
          <w:b/>
          <w:sz w:val="24"/>
          <w:szCs w:val="24"/>
        </w:rPr>
        <w:t>开课系部：</w:t>
      </w:r>
      <w:r w:rsidRPr="00F12103">
        <w:rPr>
          <w:rFonts w:ascii="黑体" w:eastAsia="黑体" w:hint="eastAsia"/>
          <w:bCs/>
          <w:sz w:val="24"/>
          <w:szCs w:val="24"/>
        </w:rPr>
        <w:t>智能与航空学院</w:t>
      </w:r>
    </w:p>
    <w:p w:rsidR="0091707F" w:rsidRPr="00F12103" w:rsidRDefault="0091707F">
      <w:pPr>
        <w:adjustRightInd w:val="0"/>
        <w:spacing w:line="500" w:lineRule="exact"/>
        <w:rPr>
          <w:b/>
          <w:szCs w:val="21"/>
        </w:rPr>
      </w:pPr>
    </w:p>
    <w:p w:rsidR="0091707F" w:rsidRPr="00F12103" w:rsidRDefault="00342E71">
      <w:pPr>
        <w:adjustRightInd w:val="0"/>
        <w:spacing w:line="500" w:lineRule="exact"/>
        <w:ind w:firstLineChars="200" w:firstLine="643"/>
        <w:outlineLvl w:val="0"/>
        <w:rPr>
          <w:rFonts w:ascii="黑体" w:eastAsia="黑体"/>
          <w:b/>
          <w:sz w:val="32"/>
          <w:szCs w:val="32"/>
        </w:rPr>
      </w:pPr>
      <w:bookmarkStart w:id="284" w:name="_Toc31891"/>
      <w:bookmarkStart w:id="285" w:name="_Toc119630114"/>
      <w:r w:rsidRPr="00F12103">
        <w:rPr>
          <w:rFonts w:ascii="黑体" w:eastAsia="黑体" w:hint="eastAsia"/>
          <w:b/>
          <w:sz w:val="32"/>
          <w:szCs w:val="32"/>
        </w:rPr>
        <w:t>一、课程性质</w:t>
      </w:r>
      <w:bookmarkEnd w:id="284"/>
      <w:bookmarkEnd w:id="285"/>
    </w:p>
    <w:p w:rsidR="0091707F" w:rsidRPr="00F12103" w:rsidRDefault="00342E71">
      <w:pPr>
        <w:adjustRightInd w:val="0"/>
        <w:spacing w:line="500" w:lineRule="exact"/>
        <w:ind w:firstLineChars="200" w:firstLine="562"/>
        <w:outlineLvl w:val="1"/>
        <w:rPr>
          <w:b/>
          <w:bCs/>
          <w:sz w:val="24"/>
        </w:rPr>
      </w:pPr>
      <w:bookmarkStart w:id="286" w:name="_Toc15599"/>
      <w:bookmarkStart w:id="287" w:name="_Toc119630115"/>
      <w:r w:rsidRPr="00F12103">
        <w:rPr>
          <w:rFonts w:ascii="黑体" w:eastAsia="黑体" w:hint="eastAsia"/>
          <w:b/>
          <w:bCs/>
          <w:sz w:val="28"/>
          <w:szCs w:val="28"/>
        </w:rPr>
        <w:t>（一）课程定位</w:t>
      </w:r>
      <w:bookmarkEnd w:id="286"/>
      <w:bookmarkEnd w:id="287"/>
    </w:p>
    <w:p w:rsidR="0091707F" w:rsidRPr="00F12103" w:rsidRDefault="00342E71">
      <w:pPr>
        <w:adjustRightInd w:val="0"/>
        <w:spacing w:line="500" w:lineRule="exact"/>
        <w:ind w:firstLineChars="200" w:firstLine="480"/>
        <w:rPr>
          <w:sz w:val="24"/>
        </w:rPr>
      </w:pPr>
      <w:r w:rsidRPr="00F12103">
        <w:rPr>
          <w:rFonts w:hint="eastAsia"/>
          <w:sz w:val="24"/>
        </w:rPr>
        <w:t>本课程是机电一体化技术专业学生必修的的专业基础课程。在该专业课程体系中，后续课程为《机械设计》、《机械制造基础》、《液压与气压传动技术》《数控加工工艺与编程》等。学生通过学习本课程，能够具备机械图样的读图和绘图能力，培养学生严谨细致、认真负责、精益求精等方面的职业能力和职业素养，</w:t>
      </w:r>
      <w:r w:rsidRPr="00F12103">
        <w:rPr>
          <w:sz w:val="24"/>
        </w:rPr>
        <w:t>为其职业发展、终身学习和服务社会奠定基础。</w:t>
      </w:r>
    </w:p>
    <w:p w:rsidR="0091707F" w:rsidRPr="00F12103" w:rsidRDefault="00342E71">
      <w:pPr>
        <w:adjustRightInd w:val="0"/>
        <w:spacing w:line="500" w:lineRule="exact"/>
        <w:ind w:firstLineChars="200" w:firstLine="562"/>
        <w:outlineLvl w:val="1"/>
        <w:rPr>
          <w:rFonts w:ascii="黑体" w:eastAsia="黑体"/>
          <w:b/>
          <w:bCs/>
          <w:sz w:val="28"/>
          <w:szCs w:val="28"/>
        </w:rPr>
      </w:pPr>
      <w:bookmarkStart w:id="288" w:name="_Toc6604"/>
      <w:bookmarkStart w:id="289" w:name="_Toc119630116"/>
      <w:r w:rsidRPr="00F12103">
        <w:rPr>
          <w:rFonts w:ascii="黑体" w:eastAsia="黑体" w:hint="eastAsia"/>
          <w:b/>
          <w:bCs/>
          <w:sz w:val="28"/>
          <w:szCs w:val="28"/>
        </w:rPr>
        <w:t>（二）设计思路</w:t>
      </w:r>
      <w:bookmarkEnd w:id="288"/>
      <w:bookmarkEnd w:id="289"/>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机械图样是工程界交流的语言，读图和绘图能力是本专业学生必备的专业技能，也是学习专业课程的基础。本课程教学内容是依据绘制和阅读机械图样的技能训练为主线选取的，并把教学内容依据注重技能培养、重视基本知识和基本技能的掌握，整合成制图基本知识与技能、投影基础、绘制和阅读立体三视图、绘制和阅读机械图样四大模块进行教学。教学内容之间层次渐进、内容联贯、主线分明。</w:t>
      </w:r>
    </w:p>
    <w:p w:rsidR="0091707F" w:rsidRPr="00F12103" w:rsidRDefault="00342E71">
      <w:pPr>
        <w:adjustRightInd w:val="0"/>
        <w:spacing w:line="500" w:lineRule="exact"/>
        <w:ind w:firstLineChars="200" w:firstLine="643"/>
        <w:outlineLvl w:val="0"/>
        <w:rPr>
          <w:rFonts w:ascii="黑体" w:eastAsia="黑体"/>
          <w:b/>
          <w:sz w:val="32"/>
          <w:szCs w:val="32"/>
        </w:rPr>
      </w:pPr>
      <w:bookmarkStart w:id="290" w:name="_Toc11606"/>
      <w:bookmarkStart w:id="291" w:name="_Toc119630117"/>
      <w:r w:rsidRPr="00F12103">
        <w:rPr>
          <w:rFonts w:ascii="黑体" w:eastAsia="黑体" w:hint="eastAsia"/>
          <w:b/>
          <w:sz w:val="32"/>
          <w:szCs w:val="32"/>
        </w:rPr>
        <w:t>二、课程目标</w:t>
      </w:r>
      <w:bookmarkEnd w:id="290"/>
      <w:bookmarkEnd w:id="291"/>
    </w:p>
    <w:p w:rsidR="0091707F" w:rsidRPr="00F12103" w:rsidRDefault="00342E71">
      <w:pPr>
        <w:adjustRightInd w:val="0"/>
        <w:spacing w:line="500" w:lineRule="exact"/>
        <w:ind w:firstLineChars="200" w:firstLine="562"/>
        <w:outlineLvl w:val="1"/>
        <w:rPr>
          <w:rFonts w:ascii="黑体" w:eastAsia="黑体"/>
          <w:b/>
          <w:bCs/>
          <w:sz w:val="28"/>
          <w:szCs w:val="28"/>
        </w:rPr>
      </w:pPr>
      <w:bookmarkStart w:id="292" w:name="_Toc10379"/>
      <w:bookmarkStart w:id="293" w:name="_Toc119630118"/>
      <w:r w:rsidRPr="00F12103">
        <w:rPr>
          <w:rFonts w:ascii="黑体" w:eastAsia="黑体" w:hint="eastAsia"/>
          <w:b/>
          <w:bCs/>
          <w:sz w:val="28"/>
          <w:szCs w:val="28"/>
        </w:rPr>
        <w:t>（一）知识目标</w:t>
      </w:r>
      <w:bookmarkEnd w:id="292"/>
      <w:bookmarkEnd w:id="293"/>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1.掌握《机械制图》国家标准的基本规定中的有关知识及标准的查阅；</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2.理解投影法的基本知识；</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3.掌握基本体和组合体三视图读图和画图</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4.掌握轴测图的画法；</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lastRenderedPageBreak/>
        <w:t>5.掌握机件常用的表达方法；</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6.掌握标准件和常用件的画法；</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7.掌握零件图的读图和绘制；</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8.掌握装配图的读图和绘制。</w:t>
      </w:r>
    </w:p>
    <w:p w:rsidR="0091707F" w:rsidRPr="00F12103" w:rsidRDefault="00342E71">
      <w:pPr>
        <w:adjustRightInd w:val="0"/>
        <w:spacing w:line="500" w:lineRule="exact"/>
        <w:ind w:firstLineChars="200" w:firstLine="562"/>
        <w:outlineLvl w:val="1"/>
        <w:rPr>
          <w:rFonts w:ascii="黑体" w:eastAsia="黑体"/>
          <w:b/>
          <w:bCs/>
          <w:sz w:val="28"/>
          <w:szCs w:val="28"/>
        </w:rPr>
      </w:pPr>
      <w:bookmarkStart w:id="294" w:name="_Toc14565"/>
      <w:bookmarkStart w:id="295" w:name="_Toc119630119"/>
      <w:r w:rsidRPr="00F12103">
        <w:rPr>
          <w:rFonts w:ascii="黑体" w:eastAsia="黑体" w:hint="eastAsia"/>
          <w:b/>
          <w:bCs/>
          <w:sz w:val="28"/>
          <w:szCs w:val="28"/>
        </w:rPr>
        <w:t>（二）能力目标</w:t>
      </w:r>
      <w:bookmarkEnd w:id="294"/>
      <w:bookmarkEnd w:id="295"/>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通过完成制图基本知识与技能、投影基础、绘制和阅读立体三视图、绘制和阅读机械图样训练，学生能运用制图作图和读图知识，根据《机械制图》国家标准，绘制和阅读机械图样。</w:t>
      </w:r>
    </w:p>
    <w:p w:rsidR="0091707F" w:rsidRPr="00F12103" w:rsidRDefault="00342E71">
      <w:pPr>
        <w:adjustRightInd w:val="0"/>
        <w:spacing w:line="500" w:lineRule="exact"/>
        <w:ind w:firstLineChars="200" w:firstLine="562"/>
        <w:outlineLvl w:val="1"/>
        <w:rPr>
          <w:rFonts w:ascii="黑体" w:eastAsia="黑体"/>
          <w:b/>
          <w:bCs/>
          <w:sz w:val="28"/>
          <w:szCs w:val="28"/>
        </w:rPr>
      </w:pPr>
      <w:bookmarkStart w:id="296" w:name="_Toc22424"/>
      <w:bookmarkStart w:id="297" w:name="_Toc119630120"/>
      <w:r w:rsidRPr="00F12103">
        <w:rPr>
          <w:rFonts w:ascii="黑体" w:eastAsia="黑体" w:hint="eastAsia"/>
          <w:b/>
          <w:bCs/>
          <w:sz w:val="28"/>
          <w:szCs w:val="28"/>
        </w:rPr>
        <w:t>（三）素质目标</w:t>
      </w:r>
      <w:bookmarkEnd w:id="296"/>
      <w:bookmarkEnd w:id="297"/>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 xml:space="preserve">1.培养学生耐心细致、认真负责的学习和工作态度； </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2.培养学生的责任感、安全意识；</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3.通过制图实践培养制定并实施工作计划的能力、团队合作与交流的能力，以及良好的职业道德和职业认同感，提高适应职业变化的能力；</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4.培养学生一丝不苟，精益求精的工匠精神；</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5.树立正确的劳动观点和劳动态度，养成热爱劳动的良好习惯。</w:t>
      </w:r>
    </w:p>
    <w:p w:rsidR="0091707F" w:rsidRPr="00F12103" w:rsidRDefault="00342E71">
      <w:pPr>
        <w:adjustRightInd w:val="0"/>
        <w:spacing w:line="500" w:lineRule="exact"/>
        <w:ind w:firstLineChars="200" w:firstLine="562"/>
        <w:outlineLvl w:val="0"/>
        <w:rPr>
          <w:rFonts w:ascii="黑体" w:eastAsia="黑体"/>
          <w:b/>
          <w:sz w:val="32"/>
          <w:szCs w:val="32"/>
        </w:rPr>
      </w:pPr>
      <w:bookmarkStart w:id="298" w:name="_Toc19239"/>
      <w:bookmarkStart w:id="299" w:name="_Toc119630121"/>
      <w:r w:rsidRPr="00F12103">
        <w:rPr>
          <w:rFonts w:ascii="黑体" w:eastAsia="黑体" w:hint="eastAsia"/>
          <w:b/>
          <w:sz w:val="28"/>
          <w:szCs w:val="28"/>
        </w:rPr>
        <w:t>三、课程思政教学设计</w:t>
      </w:r>
      <w:bookmarkEnd w:id="298"/>
      <w:bookmarkEnd w:id="299"/>
    </w:p>
    <w:tbl>
      <w:tblPr>
        <w:tblW w:w="863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18"/>
        <w:gridCol w:w="2125"/>
        <w:gridCol w:w="2310"/>
        <w:gridCol w:w="2376"/>
        <w:gridCol w:w="709"/>
      </w:tblGrid>
      <w:tr w:rsidR="00F12103" w:rsidRPr="00F12103">
        <w:trPr>
          <w:cantSplit/>
          <w:trHeight w:val="586"/>
          <w:tblHeader/>
          <w:jc w:val="center"/>
        </w:trPr>
        <w:tc>
          <w:tcPr>
            <w:tcW w:w="1118"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教学单元（项目或章节）</w:t>
            </w:r>
          </w:p>
        </w:tc>
        <w:tc>
          <w:tcPr>
            <w:tcW w:w="2125"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w:t>
            </w:r>
          </w:p>
        </w:tc>
        <w:tc>
          <w:tcPr>
            <w:tcW w:w="2310"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2376"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c>
          <w:tcPr>
            <w:tcW w:w="709"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建议学时</w:t>
            </w:r>
          </w:p>
        </w:tc>
      </w:tr>
      <w:tr w:rsidR="00F12103" w:rsidRPr="00F12103">
        <w:trPr>
          <w:cantSplit/>
          <w:trHeight w:val="567"/>
          <w:jc w:val="center"/>
        </w:trPr>
        <w:tc>
          <w:tcPr>
            <w:tcW w:w="1118" w:type="dxa"/>
            <w:vMerge w:val="restart"/>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第1章</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制图基本知识与技能</w:t>
            </w:r>
          </w:p>
        </w:tc>
        <w:tc>
          <w:tcPr>
            <w:tcW w:w="2125"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1.制图国家标准</w:t>
            </w:r>
          </w:p>
        </w:tc>
        <w:tc>
          <w:tcPr>
            <w:tcW w:w="2310"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遵守标准，不以规矩不能成方圆。</w:t>
            </w:r>
          </w:p>
        </w:tc>
        <w:tc>
          <w:tcPr>
            <w:tcW w:w="2376"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图样是技术交流的语言，类比方言与普通话</w:t>
            </w:r>
          </w:p>
        </w:tc>
        <w:tc>
          <w:tcPr>
            <w:tcW w:w="709" w:type="dxa"/>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cantSplit/>
          <w:trHeight w:val="567"/>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2.尺寸注法</w:t>
            </w:r>
          </w:p>
        </w:tc>
        <w:tc>
          <w:tcPr>
            <w:tcW w:w="231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一丝不苟、认真负责的工匠精神。</w:t>
            </w:r>
          </w:p>
        </w:tc>
        <w:tc>
          <w:tcPr>
            <w:tcW w:w="23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大国工匠案例-焊接大师高凤林</w:t>
            </w: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567"/>
          <w:jc w:val="center"/>
        </w:trPr>
        <w:tc>
          <w:tcPr>
            <w:tcW w:w="11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第2章</w:t>
            </w:r>
          </w:p>
          <w:p w:rsidR="0091707F" w:rsidRPr="00F12103" w:rsidRDefault="00342E71">
            <w:pPr>
              <w:pStyle w:val="a0"/>
              <w:spacing w:line="240" w:lineRule="exact"/>
              <w:ind w:firstLineChars="0" w:firstLine="0"/>
              <w:jc w:val="center"/>
              <w:rPr>
                <w:rFonts w:ascii="宋体" w:eastAsia="宋体" w:hAnsi="宋体" w:cs="宋体"/>
                <w:szCs w:val="21"/>
                <w:lang w:val="en-US"/>
              </w:rPr>
            </w:pPr>
            <w:r w:rsidRPr="00F12103">
              <w:rPr>
                <w:rFonts w:ascii="宋体" w:eastAsia="宋体" w:hAnsi="宋体" w:cs="宋体" w:hint="eastAsia"/>
                <w:szCs w:val="21"/>
                <w:lang w:val="en-US"/>
              </w:rPr>
              <w:t>正投影</w:t>
            </w:r>
          </w:p>
          <w:p w:rsidR="0091707F" w:rsidRPr="00F12103" w:rsidRDefault="00342E71">
            <w:pPr>
              <w:pStyle w:val="a0"/>
              <w:spacing w:line="240" w:lineRule="exact"/>
              <w:ind w:firstLineChars="0" w:firstLine="0"/>
              <w:jc w:val="center"/>
              <w:rPr>
                <w:rFonts w:ascii="宋体" w:eastAsia="宋体" w:hAnsi="宋体" w:cs="宋体"/>
                <w:szCs w:val="21"/>
                <w:lang w:val="en-US"/>
              </w:rPr>
            </w:pPr>
            <w:r w:rsidRPr="00F12103">
              <w:rPr>
                <w:rFonts w:ascii="宋体" w:eastAsia="宋体" w:hAnsi="宋体" w:cs="宋体" w:hint="eastAsia"/>
                <w:szCs w:val="21"/>
                <w:lang w:val="en-US"/>
              </w:rPr>
              <w:t>基础</w:t>
            </w: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点、线、面的投影</w:t>
            </w:r>
          </w:p>
        </w:tc>
        <w:tc>
          <w:tcPr>
            <w:tcW w:w="231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艰苦奋斗，不怕吃苦，扎扎实实，不眼高手低。</w:t>
            </w:r>
          </w:p>
        </w:tc>
        <w:tc>
          <w:tcPr>
            <w:tcW w:w="23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雷锋故事</w:t>
            </w: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10</w:t>
            </w:r>
          </w:p>
        </w:tc>
      </w:tr>
      <w:tr w:rsidR="00F12103" w:rsidRPr="00F12103">
        <w:trPr>
          <w:cantSplit/>
          <w:trHeight w:val="454"/>
          <w:jc w:val="center"/>
        </w:trPr>
        <w:tc>
          <w:tcPr>
            <w:tcW w:w="1118"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第3章</w:t>
            </w:r>
          </w:p>
          <w:p w:rsidR="0091707F" w:rsidRPr="00F12103" w:rsidRDefault="00342E71">
            <w:pPr>
              <w:pStyle w:val="a0"/>
              <w:spacing w:line="240" w:lineRule="exact"/>
              <w:ind w:firstLineChars="0" w:firstLine="0"/>
              <w:jc w:val="center"/>
              <w:rPr>
                <w:rFonts w:ascii="宋体" w:eastAsia="宋体" w:hAnsi="宋体" w:cs="宋体"/>
                <w:szCs w:val="21"/>
                <w:lang w:val="en-US"/>
              </w:rPr>
            </w:pPr>
            <w:r w:rsidRPr="00F12103">
              <w:rPr>
                <w:rFonts w:ascii="宋体" w:eastAsia="宋体" w:hAnsi="宋体" w:cs="宋体" w:hint="eastAsia"/>
                <w:szCs w:val="21"/>
                <w:lang w:val="en-US"/>
              </w:rPr>
              <w:t>立体及其表面的交线</w:t>
            </w: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1.平面立体</w:t>
            </w:r>
          </w:p>
        </w:tc>
        <w:tc>
          <w:tcPr>
            <w:tcW w:w="2310"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1.严谨细致、精益求精的工匠精神；</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2.培养学生的民族自豪感。</w:t>
            </w:r>
          </w:p>
        </w:tc>
        <w:tc>
          <w:tcPr>
            <w:tcW w:w="237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1.大国工匠案例；</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2.大国重器案例视频；</w:t>
            </w: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45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2.曲面立体</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45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3.截交线</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45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4.相贯线</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680"/>
          <w:jc w:val="center"/>
        </w:trPr>
        <w:tc>
          <w:tcPr>
            <w:tcW w:w="1118"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第4章</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轴测图</w:t>
            </w: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1.正等轴测图</w:t>
            </w:r>
          </w:p>
        </w:tc>
        <w:tc>
          <w:tcPr>
            <w:tcW w:w="2310"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1.严谨细致、一丝不苟的职业精神；</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2.不怕吃苦，扎扎实实，不眼高手低的职业素养。</w:t>
            </w:r>
          </w:p>
        </w:tc>
        <w:tc>
          <w:tcPr>
            <w:tcW w:w="237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2021年劳动模范先进事迹</w:t>
            </w: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567"/>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2.斜二等轴测图</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624"/>
          <w:jc w:val="center"/>
        </w:trPr>
        <w:tc>
          <w:tcPr>
            <w:tcW w:w="1118" w:type="dxa"/>
            <w:vMerge w:val="restart"/>
            <w:vAlign w:val="center"/>
          </w:tcPr>
          <w:p w:rsidR="0091707F" w:rsidRPr="00F12103" w:rsidRDefault="0091707F">
            <w:pPr>
              <w:spacing w:line="240" w:lineRule="exact"/>
              <w:jc w:val="center"/>
              <w:rPr>
                <w:rFonts w:ascii="宋体" w:hAnsi="宋体" w:cs="宋体"/>
                <w:szCs w:val="21"/>
              </w:rPr>
            </w:pPr>
          </w:p>
          <w:p w:rsidR="0091707F" w:rsidRPr="00F12103" w:rsidRDefault="0091707F">
            <w:pPr>
              <w:spacing w:line="240" w:lineRule="exact"/>
              <w:jc w:val="center"/>
              <w:rPr>
                <w:rFonts w:ascii="宋体" w:hAnsi="宋体" w:cs="宋体"/>
                <w:szCs w:val="21"/>
              </w:rPr>
            </w:pP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第5章</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组合体</w:t>
            </w: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1.组合体画图</w:t>
            </w:r>
          </w:p>
        </w:tc>
        <w:tc>
          <w:tcPr>
            <w:tcW w:w="2310"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1.团结合作、善于沟通；</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2.一丝不苟、精益求精的精神。</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3.民族自豪感。</w:t>
            </w:r>
          </w:p>
        </w:tc>
        <w:tc>
          <w:tcPr>
            <w:tcW w:w="237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大国建造视频激励学生努力学习，为国建造；</w:t>
            </w: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2.组合体读图</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3.组合体尺寸标注</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624"/>
          <w:jc w:val="center"/>
        </w:trPr>
        <w:tc>
          <w:tcPr>
            <w:tcW w:w="1118" w:type="dxa"/>
            <w:vMerge w:val="restart"/>
            <w:vAlign w:val="center"/>
          </w:tcPr>
          <w:p w:rsidR="0091707F" w:rsidRPr="00F12103" w:rsidRDefault="0091707F">
            <w:pPr>
              <w:spacing w:line="240" w:lineRule="exact"/>
              <w:jc w:val="center"/>
              <w:rPr>
                <w:rFonts w:ascii="宋体" w:hAnsi="宋体" w:cs="宋体"/>
                <w:szCs w:val="21"/>
              </w:rPr>
            </w:pP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第6章</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机件表达方法</w:t>
            </w: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1.视图</w:t>
            </w:r>
          </w:p>
        </w:tc>
        <w:tc>
          <w:tcPr>
            <w:tcW w:w="2310"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1.细心、耐心、精心、匠心的职业精神；</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2.不怕</w:t>
            </w:r>
            <w:r w:rsidRPr="00F12103">
              <w:rPr>
                <w:rFonts w:ascii="宋体" w:eastAsia="宋体" w:hAnsi="宋体" w:cs="宋体" w:hint="eastAsia"/>
                <w:szCs w:val="21"/>
              </w:rPr>
              <w:t>吃苦，扎扎实实，不眼高手低，勤学苦练。</w:t>
            </w:r>
          </w:p>
        </w:tc>
        <w:tc>
          <w:tcPr>
            <w:tcW w:w="2376" w:type="dxa"/>
            <w:vMerge w:val="restart"/>
            <w:vAlign w:val="center"/>
          </w:tcPr>
          <w:p w:rsidR="0091707F" w:rsidRPr="00F12103" w:rsidRDefault="00342E71">
            <w:pPr>
              <w:spacing w:line="240" w:lineRule="exact"/>
              <w:rPr>
                <w:rFonts w:ascii="宋体" w:hAnsi="宋体" w:cs="宋体"/>
                <w:spacing w:val="8"/>
                <w:szCs w:val="21"/>
                <w:shd w:val="clear" w:color="auto" w:fill="FFFFFF"/>
              </w:rPr>
            </w:pPr>
            <w:r w:rsidRPr="00F12103">
              <w:rPr>
                <w:rFonts w:ascii="宋体" w:hAnsi="宋体" w:cs="宋体" w:hint="eastAsia"/>
                <w:szCs w:val="21"/>
              </w:rPr>
              <w:t>大国工匠视频胡双钱事迹，</w:t>
            </w:r>
            <w:r w:rsidRPr="00F12103">
              <w:rPr>
                <w:rFonts w:ascii="宋体" w:hAnsi="宋体" w:cs="宋体" w:hint="eastAsia"/>
                <w:spacing w:val="8"/>
                <w:szCs w:val="21"/>
                <w:shd w:val="clear" w:color="auto" w:fill="FFFFFF"/>
              </w:rPr>
              <w:t>在30年的航空技术制造工作中，他经手的零件上千万，没有出过一次质量差错。</w:t>
            </w: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2.剖视图</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12</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3.断面图</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4.其他表达方法</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624"/>
          <w:jc w:val="center"/>
        </w:trPr>
        <w:tc>
          <w:tcPr>
            <w:tcW w:w="1118"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第7章</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标准件及常用件</w:t>
            </w: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1.螺纹紧固件</w:t>
            </w:r>
          </w:p>
        </w:tc>
        <w:tc>
          <w:tcPr>
            <w:tcW w:w="2310"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1.恪守标准，严谨细致；</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2.无私奉献、踏实肯干；</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3.认真负责、勇于担当。</w:t>
            </w:r>
          </w:p>
        </w:tc>
        <w:tc>
          <w:tcPr>
            <w:tcW w:w="237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1.大国重器视频；</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2.先进制造技术视频；</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3.感动中国人物张桂梅事迹。</w:t>
            </w: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 齿轮</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 键、销、滚动轴承</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4.弹簧</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624"/>
          <w:jc w:val="center"/>
        </w:trPr>
        <w:tc>
          <w:tcPr>
            <w:tcW w:w="1118"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第8章</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零件图</w:t>
            </w: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1.零件图的表达方法</w:t>
            </w:r>
          </w:p>
        </w:tc>
        <w:tc>
          <w:tcPr>
            <w:tcW w:w="2310"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1.严谨细致、精益求精的工匠精神；</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2.不怕</w:t>
            </w:r>
            <w:r w:rsidRPr="00F12103">
              <w:rPr>
                <w:rFonts w:ascii="宋体" w:eastAsia="宋体" w:hAnsi="宋体" w:cs="宋体" w:hint="eastAsia"/>
                <w:szCs w:val="21"/>
              </w:rPr>
              <w:t>吃苦，扎扎实实，不眼高手低；</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3.爱岗敬业、艰苦奋斗、甘于奉献的劳模精神。</w:t>
            </w:r>
          </w:p>
        </w:tc>
        <w:tc>
          <w:tcPr>
            <w:tcW w:w="237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1.大国建造视频；</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2.2021年劳动模范先进事迹；</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3.大国工匠视频。</w:t>
            </w: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2.零件的工艺结构</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3.零件图的尺寸标注</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4.零件图的技术要求</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10</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5.零件图读图</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624"/>
          <w:jc w:val="center"/>
        </w:trPr>
        <w:tc>
          <w:tcPr>
            <w:tcW w:w="1118"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第9章</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装配图</w:t>
            </w: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1.装配图的内容</w:t>
            </w:r>
          </w:p>
        </w:tc>
        <w:tc>
          <w:tcPr>
            <w:tcW w:w="2310"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1.严谨、精益求精的精神；</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2.认真、负责的职业素养。</w:t>
            </w:r>
          </w:p>
        </w:tc>
        <w:tc>
          <w:tcPr>
            <w:tcW w:w="2376"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1.大国工匠事迹；</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2.老一辈两弹一星科学家无私奉献的故事。</w:t>
            </w: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2.装配工艺结构</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3.读装配图</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91707F" w:rsidRPr="00F12103">
        <w:trPr>
          <w:cantSplit/>
          <w:trHeight w:val="624"/>
          <w:jc w:val="center"/>
        </w:trPr>
        <w:tc>
          <w:tcPr>
            <w:tcW w:w="1118" w:type="dxa"/>
            <w:vMerge/>
            <w:vAlign w:val="center"/>
          </w:tcPr>
          <w:p w:rsidR="0091707F" w:rsidRPr="00F12103" w:rsidRDefault="0091707F">
            <w:pPr>
              <w:spacing w:line="240" w:lineRule="exact"/>
              <w:jc w:val="center"/>
              <w:rPr>
                <w:rFonts w:ascii="宋体" w:hAnsi="宋体" w:cs="宋体"/>
                <w:szCs w:val="21"/>
              </w:rPr>
            </w:pPr>
          </w:p>
        </w:tc>
        <w:tc>
          <w:tcPr>
            <w:tcW w:w="21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4.画装配图</w:t>
            </w:r>
          </w:p>
        </w:tc>
        <w:tc>
          <w:tcPr>
            <w:tcW w:w="2310" w:type="dxa"/>
            <w:vMerge/>
            <w:vAlign w:val="center"/>
          </w:tcPr>
          <w:p w:rsidR="0091707F" w:rsidRPr="00F12103" w:rsidRDefault="0091707F">
            <w:pPr>
              <w:spacing w:line="240" w:lineRule="exact"/>
              <w:rPr>
                <w:rFonts w:ascii="宋体" w:hAnsi="宋体" w:cs="宋体"/>
                <w:szCs w:val="21"/>
              </w:rPr>
            </w:pPr>
          </w:p>
        </w:tc>
        <w:tc>
          <w:tcPr>
            <w:tcW w:w="2376" w:type="dxa"/>
            <w:vMerge/>
            <w:vAlign w:val="center"/>
          </w:tcPr>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bl>
    <w:p w:rsidR="0091707F" w:rsidRPr="00F12103" w:rsidRDefault="0091707F">
      <w:pPr>
        <w:jc w:val="center"/>
        <w:rPr>
          <w:rFonts w:ascii="黑体" w:eastAsia="黑体"/>
          <w:b/>
          <w:sz w:val="10"/>
          <w:szCs w:val="10"/>
        </w:rPr>
      </w:pPr>
    </w:p>
    <w:p w:rsidR="0091707F" w:rsidRPr="00F12103" w:rsidRDefault="0091707F">
      <w:pPr>
        <w:jc w:val="center"/>
        <w:rPr>
          <w:rFonts w:ascii="黑体" w:eastAsia="黑体"/>
          <w:b/>
          <w:sz w:val="10"/>
          <w:szCs w:val="10"/>
        </w:rPr>
      </w:pPr>
    </w:p>
    <w:p w:rsidR="0091707F" w:rsidRPr="00F12103" w:rsidRDefault="00342E71">
      <w:pPr>
        <w:spacing w:line="500" w:lineRule="exact"/>
        <w:ind w:firstLineChars="200" w:firstLine="643"/>
        <w:outlineLvl w:val="0"/>
        <w:rPr>
          <w:rFonts w:ascii="黑体" w:eastAsia="黑体"/>
          <w:b/>
          <w:sz w:val="32"/>
          <w:szCs w:val="32"/>
        </w:rPr>
      </w:pPr>
      <w:bookmarkStart w:id="300" w:name="_Toc1206"/>
      <w:bookmarkStart w:id="301" w:name="_Toc119630122"/>
      <w:r w:rsidRPr="00F12103">
        <w:rPr>
          <w:rFonts w:ascii="黑体" w:eastAsia="黑体" w:hint="eastAsia"/>
          <w:b/>
          <w:sz w:val="32"/>
          <w:szCs w:val="32"/>
        </w:rPr>
        <w:lastRenderedPageBreak/>
        <w:t>四、实施建议</w:t>
      </w:r>
      <w:bookmarkEnd w:id="300"/>
      <w:bookmarkEnd w:id="301"/>
    </w:p>
    <w:p w:rsidR="0091707F" w:rsidRPr="00F12103" w:rsidRDefault="00342E71">
      <w:pPr>
        <w:spacing w:line="500" w:lineRule="exact"/>
        <w:ind w:firstLineChars="200" w:firstLine="562"/>
        <w:outlineLvl w:val="1"/>
        <w:rPr>
          <w:rFonts w:ascii="黑体" w:eastAsia="黑体"/>
          <w:b/>
          <w:bCs/>
          <w:sz w:val="28"/>
          <w:szCs w:val="28"/>
        </w:rPr>
      </w:pPr>
      <w:bookmarkStart w:id="302" w:name="_Toc20937"/>
      <w:bookmarkStart w:id="303" w:name="_Toc119630123"/>
      <w:r w:rsidRPr="00F12103">
        <w:rPr>
          <w:rFonts w:ascii="黑体" w:eastAsia="黑体" w:hint="eastAsia"/>
          <w:b/>
          <w:bCs/>
          <w:sz w:val="28"/>
          <w:szCs w:val="28"/>
        </w:rPr>
        <w:t>（一）教学基本要求</w:t>
      </w:r>
      <w:bookmarkEnd w:id="302"/>
      <w:bookmarkEnd w:id="303"/>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1.教学团队</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（1）本课程由4名专职教师组成老中青结合的教学团队，职称结构合理，其中副教授2人，讲师1人，助讲1人。教师主要来自山东省各院校机械制造及自动化专业， 2名教师硕士毕业，其他2名本科毕业。教学团队在工作中有较强的团队意识和合作精神，在教学中共同进步。</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教学团队主讲教师均具有高校教师资格证，通过了学院职业教育教学能力测评，具有较强的教育教学能力；有一年以上机械行业企业工作经历或企业锻炼经历，具有与该课程内容相关的机械制造实践经验，能够不断学习掌握机械制造新技术，具有一定的科研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2.实训条件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（1）与课程配套的制图教学和测绘模型；</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（2）机械制图测绘用一级和二级减速器模型。</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3.教学资源</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本课程应具备的教学资源：</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（1）省级《机械制图与计算机绘图》精品课程；</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（2）学习通《机械制图》网络课程；</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（3）《机械制图》课程标准、授课计划、电子教案、多媒体课件、三维虚拟模型及课程试题库。</w:t>
      </w:r>
    </w:p>
    <w:p w:rsidR="0091707F" w:rsidRPr="00F12103" w:rsidRDefault="00342E71">
      <w:pPr>
        <w:spacing w:line="500" w:lineRule="exact"/>
        <w:ind w:firstLineChars="200" w:firstLine="562"/>
        <w:outlineLvl w:val="1"/>
        <w:rPr>
          <w:rFonts w:ascii="黑体" w:eastAsia="黑体"/>
          <w:b/>
          <w:bCs/>
          <w:sz w:val="28"/>
          <w:szCs w:val="28"/>
        </w:rPr>
      </w:pPr>
      <w:bookmarkStart w:id="304" w:name="_Toc6657"/>
      <w:bookmarkStart w:id="305" w:name="_Toc119630124"/>
      <w:r w:rsidRPr="00F12103">
        <w:rPr>
          <w:rFonts w:ascii="黑体" w:eastAsia="黑体" w:hint="eastAsia"/>
          <w:b/>
          <w:bCs/>
          <w:sz w:val="28"/>
          <w:szCs w:val="28"/>
        </w:rPr>
        <w:t>（二）教学建议</w:t>
      </w:r>
      <w:bookmarkEnd w:id="304"/>
      <w:bookmarkEnd w:id="30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1.在教学模式上，采取启发讨论式教学模式，引导学生将复杂问题简单化，逐步提高空间想象和空间思维能力、空间分析能力，掌握机械图样绘制和阅读基本技能，并在学习和实践中，培养</w:t>
      </w:r>
      <w:r w:rsidRPr="00F12103">
        <w:rPr>
          <w:rFonts w:ascii="宋体" w:hAnsi="宋体"/>
          <w:sz w:val="24"/>
        </w:rPr>
        <w:t>敬业、精益、专注、创新的工匠精神和良好的职业道德修养和踏实敬业的工作态度以及严谨细致的工作作风。</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2.在教学方法上，采用精讲多练，讲、练、展（展示）结合的方式，实现教、学、做的完美融合。</w:t>
      </w:r>
    </w:p>
    <w:p w:rsidR="0091707F" w:rsidRPr="00F12103" w:rsidRDefault="00342E71">
      <w:pPr>
        <w:spacing w:line="500" w:lineRule="exact"/>
        <w:ind w:firstLineChars="200" w:firstLine="562"/>
        <w:outlineLvl w:val="1"/>
        <w:rPr>
          <w:rFonts w:ascii="黑体" w:eastAsia="黑体"/>
          <w:b/>
          <w:bCs/>
          <w:sz w:val="28"/>
          <w:szCs w:val="28"/>
        </w:rPr>
      </w:pPr>
      <w:bookmarkStart w:id="306" w:name="_Toc7412"/>
      <w:bookmarkStart w:id="307" w:name="_Toc119630125"/>
      <w:r w:rsidRPr="00F12103">
        <w:rPr>
          <w:rFonts w:ascii="黑体" w:eastAsia="黑体" w:hint="eastAsia"/>
          <w:b/>
          <w:bCs/>
          <w:sz w:val="28"/>
          <w:szCs w:val="28"/>
        </w:rPr>
        <w:t>（三）参考书</w:t>
      </w:r>
      <w:bookmarkEnd w:id="306"/>
      <w:bookmarkEnd w:id="307"/>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lastRenderedPageBreak/>
        <w:t>1.杨老记.机械制图（ “十二五”职业教育国家规划教材）.修订3版.北京：机械工业出版社，2017.</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2.董文杰.机械制图（职业院校机电类“十三五”微课版规划教材）.北京：人民邮电出版社，2018.</w:t>
      </w:r>
    </w:p>
    <w:p w:rsidR="0091707F" w:rsidRPr="00F12103" w:rsidRDefault="00342E71">
      <w:pPr>
        <w:spacing w:line="500" w:lineRule="exact"/>
        <w:ind w:firstLineChars="200" w:firstLine="643"/>
        <w:outlineLvl w:val="0"/>
        <w:rPr>
          <w:rFonts w:ascii="黑体" w:eastAsia="黑体"/>
          <w:b/>
          <w:sz w:val="32"/>
          <w:szCs w:val="32"/>
        </w:rPr>
      </w:pPr>
      <w:bookmarkStart w:id="308" w:name="_Toc889"/>
      <w:bookmarkStart w:id="309" w:name="_Toc119630126"/>
      <w:r w:rsidRPr="00F12103">
        <w:rPr>
          <w:rFonts w:ascii="黑体" w:eastAsia="黑体" w:hint="eastAsia"/>
          <w:b/>
          <w:sz w:val="32"/>
          <w:szCs w:val="32"/>
        </w:rPr>
        <w:t>五、学生考核与评价</w:t>
      </w:r>
      <w:bookmarkEnd w:id="308"/>
      <w:bookmarkEnd w:id="309"/>
    </w:p>
    <w:p w:rsidR="0091707F" w:rsidRPr="00F12103" w:rsidRDefault="00342E71">
      <w:pPr>
        <w:spacing w:line="500" w:lineRule="exact"/>
        <w:ind w:firstLineChars="200" w:firstLine="480"/>
        <w:rPr>
          <w:rFonts w:ascii="宋体" w:hAnsi="宋体"/>
          <w:sz w:val="24"/>
        </w:rPr>
      </w:pPr>
      <w:r w:rsidRPr="00F12103">
        <w:rPr>
          <w:rFonts w:ascii="宋体" w:hAnsi="宋体"/>
          <w:sz w:val="24"/>
        </w:rPr>
        <w:t>学生考核采取过程考核和期末考试相结合的形式，平时成绩和期末考试成绩各占</w:t>
      </w:r>
      <w:r w:rsidRPr="00F12103">
        <w:rPr>
          <w:rFonts w:ascii="宋体" w:hAnsi="宋体" w:hint="eastAsia"/>
          <w:sz w:val="24"/>
        </w:rPr>
        <w:t>50%，平时成绩包括习题集作业完成情况（30%）、考勤（10%）和课堂表现（10%）</w:t>
      </w:r>
      <w:r w:rsidRPr="00F12103">
        <w:rPr>
          <w:rFonts w:ascii="宋体" w:hAnsi="宋体"/>
          <w:sz w:val="24"/>
        </w:rPr>
        <w:t>。</w:t>
      </w:r>
    </w:p>
    <w:p w:rsidR="0091707F" w:rsidRPr="00F12103" w:rsidRDefault="00342E71">
      <w:pPr>
        <w:spacing w:line="500" w:lineRule="exact"/>
        <w:ind w:firstLineChars="200" w:firstLine="643"/>
        <w:outlineLvl w:val="0"/>
        <w:rPr>
          <w:rFonts w:ascii="黑体" w:eastAsia="黑体"/>
          <w:b/>
          <w:sz w:val="32"/>
          <w:szCs w:val="32"/>
        </w:rPr>
      </w:pPr>
      <w:bookmarkStart w:id="310" w:name="_Toc15165"/>
      <w:bookmarkStart w:id="311" w:name="_Toc119630127"/>
      <w:r w:rsidRPr="00F12103">
        <w:rPr>
          <w:rFonts w:ascii="黑体" w:eastAsia="黑体" w:hint="eastAsia"/>
          <w:b/>
          <w:sz w:val="32"/>
          <w:szCs w:val="32"/>
        </w:rPr>
        <w:t>六、课程整体设计</w:t>
      </w:r>
      <w:bookmarkEnd w:id="310"/>
      <w:bookmarkEnd w:id="311"/>
    </w:p>
    <w:tbl>
      <w:tblPr>
        <w:tblW w:w="4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09"/>
        <w:gridCol w:w="1141"/>
        <w:gridCol w:w="1445"/>
        <w:gridCol w:w="1925"/>
        <w:gridCol w:w="1607"/>
        <w:gridCol w:w="1545"/>
        <w:gridCol w:w="784"/>
      </w:tblGrid>
      <w:tr w:rsidR="00F12103" w:rsidRPr="00F12103">
        <w:trPr>
          <w:tblHeader/>
          <w:jc w:val="center"/>
        </w:trPr>
        <w:tc>
          <w:tcPr>
            <w:tcW w:w="337" w:type="pct"/>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序号</w:t>
            </w:r>
          </w:p>
        </w:tc>
        <w:tc>
          <w:tcPr>
            <w:tcW w:w="629" w:type="pct"/>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模块</w:t>
            </w:r>
          </w:p>
        </w:tc>
        <w:tc>
          <w:tcPr>
            <w:tcW w:w="797" w:type="pct"/>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知识点</w:t>
            </w:r>
          </w:p>
        </w:tc>
        <w:tc>
          <w:tcPr>
            <w:tcW w:w="1062" w:type="pct"/>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技能训练</w:t>
            </w:r>
          </w:p>
        </w:tc>
        <w:tc>
          <w:tcPr>
            <w:tcW w:w="886" w:type="pct"/>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教学重点</w:t>
            </w:r>
          </w:p>
        </w:tc>
        <w:tc>
          <w:tcPr>
            <w:tcW w:w="852" w:type="pct"/>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教学设计</w:t>
            </w:r>
          </w:p>
        </w:tc>
        <w:tc>
          <w:tcPr>
            <w:tcW w:w="433" w:type="pct"/>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建议</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学时</w:t>
            </w:r>
          </w:p>
        </w:tc>
      </w:tr>
      <w:tr w:rsidR="00F12103" w:rsidRPr="00F12103">
        <w:trPr>
          <w:cantSplit/>
          <w:trHeight w:val="567"/>
          <w:jc w:val="center"/>
        </w:trPr>
        <w:tc>
          <w:tcPr>
            <w:tcW w:w="33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629"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制图基本知识与技能</w:t>
            </w: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1.制图国家标准的基本规定；</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2.平面图形画法及尺寸标注。</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1.图纸幅面和绘图比例的选择；</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2.绘制平面图形并标注尺寸。。</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制图国家标准的基本规定。</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1.启发式讲解；</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3.尺规绘制平面图形图纸。</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10</w:t>
            </w:r>
          </w:p>
        </w:tc>
      </w:tr>
      <w:tr w:rsidR="00F12103" w:rsidRPr="00F12103">
        <w:trPr>
          <w:cantSplit/>
          <w:trHeight w:val="567"/>
          <w:jc w:val="center"/>
        </w:trPr>
        <w:tc>
          <w:tcPr>
            <w:tcW w:w="337" w:type="pct"/>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629" w:type="pct"/>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投影</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基础</w:t>
            </w: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点的投影</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点的投影规律训练。</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点的投影规律。</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1.精讲；</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r>
      <w:tr w:rsidR="00F12103" w:rsidRPr="00F12103">
        <w:trPr>
          <w:cantSplit/>
          <w:trHeight w:val="567"/>
          <w:jc w:val="center"/>
        </w:trPr>
        <w:tc>
          <w:tcPr>
            <w:tcW w:w="337" w:type="pct"/>
            <w:vMerge/>
            <w:vAlign w:val="center"/>
          </w:tcPr>
          <w:p w:rsidR="0091707F" w:rsidRPr="00F12103" w:rsidRDefault="0091707F">
            <w:pPr>
              <w:spacing w:line="240" w:lineRule="exact"/>
              <w:jc w:val="center"/>
              <w:rPr>
                <w:rFonts w:ascii="宋体" w:hAnsi="宋体" w:cs="宋体"/>
                <w:szCs w:val="21"/>
              </w:rPr>
            </w:pPr>
          </w:p>
        </w:tc>
        <w:tc>
          <w:tcPr>
            <w:tcW w:w="629" w:type="pct"/>
            <w:vMerge/>
            <w:vAlign w:val="center"/>
          </w:tcPr>
          <w:p w:rsidR="0091707F" w:rsidRPr="00F12103" w:rsidRDefault="0091707F">
            <w:pPr>
              <w:spacing w:line="240" w:lineRule="exact"/>
              <w:jc w:val="center"/>
              <w:rPr>
                <w:rFonts w:ascii="宋体" w:hAnsi="宋体" w:cs="宋体"/>
                <w:szCs w:val="21"/>
              </w:rPr>
            </w:pP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直线的投影</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各种位置直线投影特性训练。</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直线的投影规律。</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1.精讲；</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567"/>
          <w:jc w:val="center"/>
        </w:trPr>
        <w:tc>
          <w:tcPr>
            <w:tcW w:w="337" w:type="pct"/>
            <w:vMerge/>
            <w:vAlign w:val="center"/>
          </w:tcPr>
          <w:p w:rsidR="0091707F" w:rsidRPr="00F12103" w:rsidRDefault="0091707F">
            <w:pPr>
              <w:spacing w:line="240" w:lineRule="exact"/>
              <w:jc w:val="center"/>
              <w:rPr>
                <w:rFonts w:ascii="宋体" w:hAnsi="宋体" w:cs="宋体"/>
                <w:szCs w:val="21"/>
              </w:rPr>
            </w:pPr>
          </w:p>
        </w:tc>
        <w:tc>
          <w:tcPr>
            <w:tcW w:w="629" w:type="pct"/>
            <w:vMerge/>
            <w:vAlign w:val="center"/>
          </w:tcPr>
          <w:p w:rsidR="0091707F" w:rsidRPr="00F12103" w:rsidRDefault="0091707F">
            <w:pPr>
              <w:spacing w:line="240" w:lineRule="exact"/>
              <w:jc w:val="center"/>
              <w:rPr>
                <w:rFonts w:ascii="宋体" w:hAnsi="宋体" w:cs="宋体"/>
                <w:szCs w:val="21"/>
              </w:rPr>
            </w:pP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平面的投影</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各种位置平面投影特性训练。</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平面的投影规律。</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1.精讲；</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r>
      <w:tr w:rsidR="00F12103" w:rsidRPr="00F12103">
        <w:trPr>
          <w:cantSplit/>
          <w:trHeight w:val="567"/>
          <w:jc w:val="center"/>
        </w:trPr>
        <w:tc>
          <w:tcPr>
            <w:tcW w:w="337" w:type="pct"/>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w:t>
            </w:r>
          </w:p>
        </w:tc>
        <w:tc>
          <w:tcPr>
            <w:tcW w:w="629" w:type="pct"/>
            <w:vMerge w:val="restart"/>
            <w:vAlign w:val="center"/>
          </w:tcPr>
          <w:p w:rsidR="0091707F" w:rsidRPr="00F12103" w:rsidRDefault="0091707F">
            <w:pPr>
              <w:spacing w:line="240" w:lineRule="exact"/>
              <w:jc w:val="center"/>
              <w:rPr>
                <w:rFonts w:ascii="宋体" w:hAnsi="宋体" w:cs="宋体"/>
                <w:szCs w:val="21"/>
              </w:rPr>
            </w:pP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绘制和阅读立体三视图</w:t>
            </w: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基本体的三视图</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绘制和阅读基本体三视图训练。</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基本体三视图画法和读图。</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1.启发式讲解；</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4.尺规绘制基本体三视图图纸。</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cantSplit/>
          <w:trHeight w:val="567"/>
          <w:jc w:val="center"/>
        </w:trPr>
        <w:tc>
          <w:tcPr>
            <w:tcW w:w="337" w:type="pct"/>
            <w:vMerge/>
            <w:vAlign w:val="center"/>
          </w:tcPr>
          <w:p w:rsidR="0091707F" w:rsidRPr="00F12103" w:rsidRDefault="0091707F">
            <w:pPr>
              <w:spacing w:line="240" w:lineRule="exact"/>
              <w:jc w:val="center"/>
              <w:rPr>
                <w:rFonts w:ascii="宋体" w:hAnsi="宋体" w:cs="宋体"/>
                <w:szCs w:val="21"/>
              </w:rPr>
            </w:pPr>
          </w:p>
        </w:tc>
        <w:tc>
          <w:tcPr>
            <w:tcW w:w="629" w:type="pct"/>
            <w:vMerge/>
            <w:vAlign w:val="center"/>
          </w:tcPr>
          <w:p w:rsidR="0091707F" w:rsidRPr="00F12103" w:rsidRDefault="0091707F">
            <w:pPr>
              <w:spacing w:line="240" w:lineRule="exact"/>
              <w:jc w:val="center"/>
              <w:rPr>
                <w:rFonts w:ascii="宋体" w:hAnsi="宋体" w:cs="宋体"/>
                <w:szCs w:val="21"/>
              </w:rPr>
            </w:pP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截交线和相贯线</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1.绘制截断体三视图训练；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2.绘制圆柱正交相贯线训练。</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1.截交线的画法；</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2.相贯线的画法。</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1.启发式讲解；</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4.尺规绘制圆柱截断体三视图图纸。</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10</w:t>
            </w:r>
          </w:p>
        </w:tc>
      </w:tr>
      <w:tr w:rsidR="00F12103" w:rsidRPr="00F12103">
        <w:trPr>
          <w:cantSplit/>
          <w:trHeight w:val="567"/>
          <w:jc w:val="center"/>
        </w:trPr>
        <w:tc>
          <w:tcPr>
            <w:tcW w:w="337" w:type="pct"/>
            <w:vMerge/>
            <w:vAlign w:val="center"/>
          </w:tcPr>
          <w:p w:rsidR="0091707F" w:rsidRPr="00F12103" w:rsidRDefault="0091707F">
            <w:pPr>
              <w:spacing w:line="240" w:lineRule="exact"/>
              <w:jc w:val="center"/>
              <w:rPr>
                <w:rFonts w:ascii="宋体" w:hAnsi="宋体" w:cs="宋体"/>
                <w:szCs w:val="21"/>
              </w:rPr>
            </w:pPr>
          </w:p>
        </w:tc>
        <w:tc>
          <w:tcPr>
            <w:tcW w:w="629" w:type="pct"/>
            <w:vMerge/>
            <w:vAlign w:val="center"/>
          </w:tcPr>
          <w:p w:rsidR="0091707F" w:rsidRPr="00F12103" w:rsidRDefault="0091707F">
            <w:pPr>
              <w:spacing w:line="240" w:lineRule="exact"/>
              <w:jc w:val="center"/>
              <w:rPr>
                <w:rFonts w:ascii="宋体" w:hAnsi="宋体" w:cs="宋体"/>
                <w:szCs w:val="21"/>
              </w:rPr>
            </w:pP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组合体三视图</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1.组合体三视图画法训练；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2.组合体三视图读图训练；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3.组合体的尺寸标注训练。</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1.组合体三视图画法；</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2.组合体三视图读图方法；</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3.组合体的尺寸标注。</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1.启发式讲解；</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4.尺规绘制组合体三视图图纸。</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14</w:t>
            </w:r>
          </w:p>
        </w:tc>
      </w:tr>
      <w:tr w:rsidR="00F12103" w:rsidRPr="00F12103">
        <w:trPr>
          <w:cantSplit/>
          <w:trHeight w:val="313"/>
          <w:jc w:val="center"/>
        </w:trPr>
        <w:tc>
          <w:tcPr>
            <w:tcW w:w="337" w:type="pct"/>
            <w:vMerge/>
            <w:vAlign w:val="center"/>
          </w:tcPr>
          <w:p w:rsidR="0091707F" w:rsidRPr="00F12103" w:rsidRDefault="0091707F">
            <w:pPr>
              <w:spacing w:line="240" w:lineRule="exact"/>
              <w:jc w:val="center"/>
              <w:rPr>
                <w:rFonts w:ascii="宋体" w:hAnsi="宋体" w:cs="宋体"/>
                <w:szCs w:val="21"/>
              </w:rPr>
            </w:pPr>
          </w:p>
        </w:tc>
        <w:tc>
          <w:tcPr>
            <w:tcW w:w="629" w:type="pct"/>
            <w:vMerge/>
            <w:vAlign w:val="center"/>
          </w:tcPr>
          <w:p w:rsidR="0091707F" w:rsidRPr="00F12103" w:rsidRDefault="0091707F">
            <w:pPr>
              <w:spacing w:line="240" w:lineRule="exact"/>
              <w:jc w:val="center"/>
              <w:rPr>
                <w:rFonts w:ascii="宋体" w:hAnsi="宋体" w:cs="宋体"/>
                <w:szCs w:val="21"/>
              </w:rPr>
            </w:pP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轴测图</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1.绘制正等轴测图；</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2.绘制斜二等轴测图。</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1.轴测图的基本知识；</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2.正等轴测图；</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3.斜二等轴测图。</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1.启发式讲解；</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4.尺规绘制组合体轴测图。</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r>
      <w:tr w:rsidR="00F12103" w:rsidRPr="00F12103">
        <w:trPr>
          <w:cantSplit/>
          <w:trHeight w:val="313"/>
          <w:jc w:val="center"/>
        </w:trPr>
        <w:tc>
          <w:tcPr>
            <w:tcW w:w="337" w:type="pct"/>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629" w:type="pct"/>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绘制和阅读机械图样</w:t>
            </w: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机件的各种表达方法</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1.视图表达方法训练；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2.剖视图表达方法训练；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3.断面图表达方法训练；</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1.视图；</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2.剖视图；</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3.断面图；</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4.局部放大图等其他画法。</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1.启发式讲解；</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4.尺规绘制组合体三视图图纸。</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22</w:t>
            </w:r>
          </w:p>
        </w:tc>
      </w:tr>
      <w:tr w:rsidR="00F12103" w:rsidRPr="00F12103">
        <w:trPr>
          <w:cantSplit/>
          <w:trHeight w:val="313"/>
          <w:jc w:val="center"/>
        </w:trPr>
        <w:tc>
          <w:tcPr>
            <w:tcW w:w="337" w:type="pct"/>
            <w:vMerge/>
            <w:vAlign w:val="center"/>
          </w:tcPr>
          <w:p w:rsidR="0091707F" w:rsidRPr="00F12103" w:rsidRDefault="0091707F">
            <w:pPr>
              <w:spacing w:line="240" w:lineRule="exact"/>
              <w:jc w:val="center"/>
              <w:rPr>
                <w:rFonts w:ascii="宋体" w:hAnsi="宋体" w:cs="宋体"/>
                <w:szCs w:val="21"/>
              </w:rPr>
            </w:pPr>
          </w:p>
        </w:tc>
        <w:tc>
          <w:tcPr>
            <w:tcW w:w="629" w:type="pct"/>
            <w:vMerge/>
            <w:vAlign w:val="center"/>
          </w:tcPr>
          <w:p w:rsidR="0091707F" w:rsidRPr="00F12103" w:rsidRDefault="0091707F">
            <w:pPr>
              <w:spacing w:line="240" w:lineRule="exact"/>
              <w:jc w:val="center"/>
              <w:rPr>
                <w:rFonts w:ascii="宋体" w:hAnsi="宋体" w:cs="宋体"/>
                <w:szCs w:val="21"/>
              </w:rPr>
            </w:pP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标准件和常用件的画法</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1.绘制螺栓连接</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2.绘制螺钉连接</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3.绘制螺柱连接</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4.绘制齿轮视图</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5.绘制弹簧视图</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6.绘制键连接和滚动轴承。</w:t>
            </w: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1.螺纹及螺纹连接的画法；</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2.齿轮；</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3.键、销连接</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4.弹簧；</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5.滚动轴承。</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1.启发式讲解；</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4.尺规绘制齿轮图纸；</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5.尺规绘制螺栓连接图纸；</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6.尺规绘制减速器输出轴装配图。</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16</w:t>
            </w:r>
          </w:p>
        </w:tc>
      </w:tr>
      <w:tr w:rsidR="00F12103" w:rsidRPr="00F12103">
        <w:trPr>
          <w:cantSplit/>
          <w:trHeight w:val="313"/>
          <w:jc w:val="center"/>
        </w:trPr>
        <w:tc>
          <w:tcPr>
            <w:tcW w:w="337" w:type="pct"/>
            <w:vMerge/>
            <w:vAlign w:val="center"/>
          </w:tcPr>
          <w:p w:rsidR="0091707F" w:rsidRPr="00F12103" w:rsidRDefault="0091707F">
            <w:pPr>
              <w:spacing w:line="240" w:lineRule="exact"/>
              <w:jc w:val="center"/>
              <w:rPr>
                <w:rFonts w:ascii="宋体" w:hAnsi="宋体" w:cs="宋体"/>
                <w:szCs w:val="21"/>
              </w:rPr>
            </w:pPr>
          </w:p>
        </w:tc>
        <w:tc>
          <w:tcPr>
            <w:tcW w:w="629" w:type="pct"/>
            <w:vMerge/>
            <w:vAlign w:val="center"/>
          </w:tcPr>
          <w:p w:rsidR="0091707F" w:rsidRPr="00F12103" w:rsidRDefault="0091707F">
            <w:pPr>
              <w:spacing w:line="240" w:lineRule="exact"/>
              <w:jc w:val="center"/>
              <w:rPr>
                <w:rFonts w:ascii="宋体" w:hAnsi="宋体" w:cs="宋体"/>
                <w:szCs w:val="21"/>
              </w:rPr>
            </w:pP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零件图</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绘制和阅读零件图训练。</w:t>
            </w:r>
          </w:p>
          <w:p w:rsidR="0091707F" w:rsidRPr="00F12103" w:rsidRDefault="0091707F">
            <w:pPr>
              <w:spacing w:line="240" w:lineRule="exact"/>
              <w:jc w:val="center"/>
              <w:rPr>
                <w:rFonts w:ascii="宋体" w:hAnsi="宋体" w:cs="宋体"/>
                <w:szCs w:val="21"/>
              </w:rPr>
            </w:pP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1.零件图的表达方案；</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2.零件的工艺结构；</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3.零件图的技术要求；</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4.零件图的尺寸标注；</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5.读零件图</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1.启发式讲解；</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4.尺规绘制减速器齿轮图纸；</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5.尺规绘制减速器输入轴零件图图纸；</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6.尺规绘制减速器输出轴零件图图纸；</w:t>
            </w: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20</w:t>
            </w:r>
          </w:p>
        </w:tc>
      </w:tr>
      <w:tr w:rsidR="0091707F" w:rsidRPr="00F12103">
        <w:trPr>
          <w:cantSplit/>
          <w:trHeight w:val="313"/>
          <w:jc w:val="center"/>
        </w:trPr>
        <w:tc>
          <w:tcPr>
            <w:tcW w:w="337" w:type="pct"/>
            <w:vMerge/>
            <w:vAlign w:val="center"/>
          </w:tcPr>
          <w:p w:rsidR="0091707F" w:rsidRPr="00F12103" w:rsidRDefault="0091707F">
            <w:pPr>
              <w:spacing w:line="240" w:lineRule="exact"/>
              <w:jc w:val="center"/>
              <w:rPr>
                <w:rFonts w:ascii="宋体" w:hAnsi="宋体" w:cs="宋体"/>
                <w:szCs w:val="21"/>
              </w:rPr>
            </w:pPr>
          </w:p>
        </w:tc>
        <w:tc>
          <w:tcPr>
            <w:tcW w:w="629" w:type="pct"/>
            <w:vMerge/>
            <w:vAlign w:val="center"/>
          </w:tcPr>
          <w:p w:rsidR="0091707F" w:rsidRPr="00F12103" w:rsidRDefault="0091707F">
            <w:pPr>
              <w:spacing w:line="240" w:lineRule="exact"/>
              <w:jc w:val="center"/>
              <w:rPr>
                <w:rFonts w:ascii="宋体" w:hAnsi="宋体" w:cs="宋体"/>
                <w:szCs w:val="21"/>
              </w:rPr>
            </w:pPr>
          </w:p>
        </w:tc>
        <w:tc>
          <w:tcPr>
            <w:tcW w:w="797"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装配图</w:t>
            </w:r>
          </w:p>
        </w:tc>
        <w:tc>
          <w:tcPr>
            <w:tcW w:w="106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绘制和阅读装配图训练。</w:t>
            </w:r>
          </w:p>
          <w:p w:rsidR="0091707F" w:rsidRPr="00F12103" w:rsidRDefault="0091707F">
            <w:pPr>
              <w:spacing w:line="240" w:lineRule="exact"/>
              <w:jc w:val="center"/>
              <w:rPr>
                <w:rFonts w:ascii="宋体" w:hAnsi="宋体" w:cs="宋体"/>
                <w:szCs w:val="21"/>
              </w:rPr>
            </w:pPr>
          </w:p>
        </w:tc>
        <w:tc>
          <w:tcPr>
            <w:tcW w:w="886"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1.装配图的画法；</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2.装配图的表达方案；</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3.装配图的尺寸标注；</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4.装配图技术要求；</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5.读装配图；</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6.装配图拆画零件图。</w:t>
            </w:r>
          </w:p>
        </w:tc>
        <w:tc>
          <w:tcPr>
            <w:tcW w:w="852"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1.启发式讲解；</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2.难点讨论</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3.习题训练</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4.尺规绘制铣刀头装配图图纸；</w:t>
            </w:r>
          </w:p>
          <w:p w:rsidR="0091707F" w:rsidRPr="00F12103" w:rsidRDefault="0091707F">
            <w:pPr>
              <w:spacing w:line="240" w:lineRule="exact"/>
              <w:jc w:val="center"/>
              <w:rPr>
                <w:rFonts w:ascii="宋体" w:hAnsi="宋体" w:cs="宋体"/>
                <w:szCs w:val="21"/>
              </w:rPr>
            </w:pPr>
          </w:p>
        </w:tc>
        <w:tc>
          <w:tcPr>
            <w:tcW w:w="433"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12</w:t>
            </w:r>
          </w:p>
        </w:tc>
      </w:tr>
    </w:tbl>
    <w:p w:rsidR="0091707F" w:rsidRPr="00F12103" w:rsidRDefault="0091707F">
      <w:pPr>
        <w:spacing w:line="360" w:lineRule="auto"/>
        <w:ind w:firstLine="240"/>
        <w:rPr>
          <w:sz w:val="24"/>
        </w:rPr>
      </w:pPr>
    </w:p>
    <w:p w:rsidR="0091707F" w:rsidRPr="00F12103" w:rsidRDefault="00342E71">
      <w:pPr>
        <w:spacing w:line="500" w:lineRule="exact"/>
        <w:ind w:firstLine="238"/>
        <w:rPr>
          <w:sz w:val="24"/>
        </w:rPr>
      </w:pPr>
      <w:r w:rsidRPr="00F12103">
        <w:rPr>
          <w:rFonts w:hint="eastAsia"/>
          <w:sz w:val="24"/>
        </w:rPr>
        <w:t>执笔人：</w:t>
      </w:r>
      <w:r w:rsidRPr="00F12103">
        <w:rPr>
          <w:rFonts w:hint="eastAsia"/>
          <w:sz w:val="24"/>
        </w:rPr>
        <w:t xml:space="preserve">  </w:t>
      </w:r>
      <w:r w:rsidRPr="00F12103">
        <w:rPr>
          <w:rFonts w:hint="eastAsia"/>
          <w:sz w:val="24"/>
        </w:rPr>
        <w:t>李桂花</w:t>
      </w:r>
      <w:r w:rsidRPr="00F12103">
        <w:rPr>
          <w:rFonts w:hint="eastAsia"/>
          <w:sz w:val="24"/>
        </w:rPr>
        <w:t xml:space="preserve">                             </w:t>
      </w:r>
      <w:r w:rsidRPr="00F12103">
        <w:rPr>
          <w:rFonts w:hint="eastAsia"/>
          <w:sz w:val="24"/>
        </w:rPr>
        <w:t>审核人：龙江周</w:t>
      </w:r>
    </w:p>
    <w:p w:rsidR="0091707F" w:rsidRPr="00F12103" w:rsidRDefault="00342E71">
      <w:pPr>
        <w:spacing w:line="500" w:lineRule="exact"/>
        <w:ind w:firstLine="238"/>
        <w:rPr>
          <w:sz w:val="24"/>
        </w:rPr>
      </w:pPr>
      <w:r w:rsidRPr="00F12103">
        <w:rPr>
          <w:rFonts w:hint="eastAsia"/>
          <w:sz w:val="24"/>
        </w:rPr>
        <w:t>制定（修订）日期：</w:t>
      </w:r>
      <w:r w:rsidR="00740D4A" w:rsidRPr="00F12103">
        <w:rPr>
          <w:rFonts w:hint="eastAsia"/>
          <w:sz w:val="24"/>
        </w:rPr>
        <w:t>2022.9</w:t>
      </w:r>
    </w:p>
    <w:p w:rsidR="0091707F" w:rsidRPr="00F12103" w:rsidRDefault="0091707F">
      <w:pPr>
        <w:pStyle w:val="a0"/>
        <w:ind w:firstLine="420"/>
      </w:pPr>
    </w:p>
    <w:p w:rsidR="0091707F" w:rsidRPr="00F12103" w:rsidRDefault="00342E71">
      <w:pPr>
        <w:pStyle w:val="1"/>
        <w:spacing w:line="500" w:lineRule="exact"/>
        <w:ind w:firstLineChars="0" w:firstLine="0"/>
        <w:jc w:val="center"/>
        <w:rPr>
          <w:rFonts w:ascii="黑体"/>
          <w:sz w:val="36"/>
          <w:szCs w:val="36"/>
        </w:rPr>
      </w:pPr>
      <w:r w:rsidRPr="00F12103">
        <w:br w:type="page"/>
      </w:r>
      <w:bookmarkStart w:id="312" w:name="_Toc26029"/>
      <w:bookmarkStart w:id="313" w:name="_Toc119630128"/>
      <w:r w:rsidRPr="00F12103">
        <w:rPr>
          <w:rFonts w:ascii="黑体" w:hint="eastAsia"/>
          <w:sz w:val="36"/>
          <w:szCs w:val="36"/>
        </w:rPr>
        <w:lastRenderedPageBreak/>
        <w:t>《机械设计基础》课程标准</w:t>
      </w:r>
      <w:bookmarkEnd w:id="312"/>
      <w:bookmarkEnd w:id="313"/>
    </w:p>
    <w:p w:rsidR="0091707F" w:rsidRPr="00F12103" w:rsidRDefault="0091707F">
      <w:pPr>
        <w:spacing w:line="500" w:lineRule="exact"/>
        <w:ind w:firstLineChars="200" w:firstLine="422"/>
        <w:rPr>
          <w:rFonts w:ascii="黑体" w:eastAsia="黑体" w:hAnsi="宋体"/>
          <w:b/>
          <w:caps/>
          <w:szCs w:val="21"/>
        </w:rPr>
      </w:pP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课程性质：</w:t>
      </w:r>
      <w:r w:rsidRPr="00F12103">
        <w:rPr>
          <w:rFonts w:ascii="黑体" w:eastAsia="黑体" w:hAnsi="宋体" w:hint="eastAsia"/>
          <w:caps/>
          <w:sz w:val="24"/>
        </w:rPr>
        <w:t>专业基础课程</w:t>
      </w:r>
    </w:p>
    <w:p w:rsidR="0091707F" w:rsidRPr="00F12103" w:rsidRDefault="00342E71">
      <w:pPr>
        <w:spacing w:line="500" w:lineRule="exact"/>
        <w:ind w:firstLineChars="200" w:firstLine="482"/>
        <w:rPr>
          <w:rFonts w:ascii="黑体" w:eastAsia="黑体" w:hAnsi="宋体"/>
          <w:bCs/>
          <w:caps/>
          <w:sz w:val="24"/>
        </w:rPr>
      </w:pPr>
      <w:r w:rsidRPr="00F12103">
        <w:rPr>
          <w:rFonts w:ascii="黑体" w:eastAsia="黑体" w:hAnsi="宋体" w:hint="eastAsia"/>
          <w:b/>
          <w:caps/>
          <w:sz w:val="24"/>
        </w:rPr>
        <w:t>课程代码：</w:t>
      </w:r>
      <w:r w:rsidRPr="00F12103">
        <w:rPr>
          <w:rFonts w:ascii="黑体" w:eastAsia="黑体" w:hAnsi="宋体" w:hint="eastAsia"/>
          <w:bCs/>
          <w:caps/>
          <w:sz w:val="24"/>
        </w:rPr>
        <w:t>ZN121128  ZN121129</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学时数：</w:t>
      </w:r>
      <w:r w:rsidRPr="00F12103">
        <w:rPr>
          <w:rFonts w:ascii="黑体" w:eastAsia="黑体" w:hAnsi="宋体" w:hint="eastAsia"/>
          <w:caps/>
          <w:sz w:val="24"/>
        </w:rPr>
        <w:t xml:space="preserve">128 </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学分数：7</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开设学期：</w:t>
      </w:r>
      <w:r w:rsidRPr="00F12103">
        <w:rPr>
          <w:rFonts w:ascii="黑体" w:eastAsia="黑体" w:hAnsi="宋体" w:hint="eastAsia"/>
          <w:caps/>
          <w:sz w:val="24"/>
        </w:rPr>
        <w:t>2、3</w:t>
      </w:r>
    </w:p>
    <w:p w:rsidR="0091707F" w:rsidRPr="00F12103" w:rsidRDefault="00342E71">
      <w:pPr>
        <w:spacing w:line="500" w:lineRule="exact"/>
        <w:ind w:firstLineChars="200" w:firstLine="482"/>
        <w:rPr>
          <w:rFonts w:ascii="黑体" w:eastAsia="黑体" w:hAnsi="宋体"/>
          <w:bCs/>
          <w:caps/>
          <w:sz w:val="24"/>
        </w:rPr>
      </w:pPr>
      <w:r w:rsidRPr="00F12103">
        <w:rPr>
          <w:rFonts w:ascii="黑体" w:eastAsia="黑体" w:hAnsi="宋体" w:hint="eastAsia"/>
          <w:b/>
          <w:caps/>
          <w:sz w:val="24"/>
        </w:rPr>
        <w:t>适用对象：</w:t>
      </w:r>
      <w:r w:rsidRPr="00F12103">
        <w:rPr>
          <w:rFonts w:ascii="黑体" w:eastAsia="黑体" w:hAnsi="宋体" w:hint="eastAsia"/>
          <w:bCs/>
          <w:caps/>
          <w:sz w:val="24"/>
        </w:rPr>
        <w:t>三年高职、机电一体化技术、数控技术专业</w:t>
      </w:r>
    </w:p>
    <w:p w:rsidR="0091707F" w:rsidRPr="00F12103" w:rsidRDefault="00342E71">
      <w:pPr>
        <w:spacing w:line="500" w:lineRule="exact"/>
        <w:ind w:firstLineChars="200" w:firstLine="482"/>
        <w:rPr>
          <w:rFonts w:ascii="黑体" w:eastAsia="黑体"/>
          <w:bCs/>
          <w:sz w:val="24"/>
        </w:rPr>
      </w:pPr>
      <w:r w:rsidRPr="00F12103">
        <w:rPr>
          <w:rFonts w:ascii="黑体" w:eastAsia="黑体" w:hint="eastAsia"/>
          <w:b/>
          <w:sz w:val="24"/>
        </w:rPr>
        <w:t>开课系部：</w:t>
      </w:r>
      <w:r w:rsidRPr="00F12103">
        <w:rPr>
          <w:rFonts w:ascii="黑体" w:eastAsia="黑体" w:hint="eastAsia"/>
          <w:bCs/>
          <w:sz w:val="24"/>
        </w:rPr>
        <w:t>智能工程学院</w:t>
      </w:r>
    </w:p>
    <w:p w:rsidR="0091707F" w:rsidRPr="00F12103" w:rsidRDefault="0091707F">
      <w:pPr>
        <w:pStyle w:val="a0"/>
        <w:ind w:firstLine="420"/>
      </w:pPr>
    </w:p>
    <w:p w:rsidR="0091707F" w:rsidRPr="00F12103" w:rsidRDefault="00342E71">
      <w:pPr>
        <w:spacing w:line="500" w:lineRule="exact"/>
        <w:ind w:firstLineChars="200" w:firstLine="643"/>
        <w:outlineLvl w:val="0"/>
        <w:rPr>
          <w:rFonts w:ascii="黑体" w:eastAsia="黑体"/>
          <w:b/>
          <w:sz w:val="32"/>
          <w:szCs w:val="32"/>
        </w:rPr>
      </w:pPr>
      <w:bookmarkStart w:id="314" w:name="_Toc30230"/>
      <w:bookmarkStart w:id="315" w:name="_Toc119630129"/>
      <w:r w:rsidRPr="00F12103">
        <w:rPr>
          <w:rFonts w:ascii="黑体" w:eastAsia="黑体" w:hint="eastAsia"/>
          <w:b/>
          <w:sz w:val="32"/>
          <w:szCs w:val="32"/>
        </w:rPr>
        <w:t>一、课程性质</w:t>
      </w:r>
      <w:bookmarkEnd w:id="314"/>
      <w:bookmarkEnd w:id="315"/>
    </w:p>
    <w:p w:rsidR="0091707F" w:rsidRPr="00F12103" w:rsidRDefault="00342E71">
      <w:pPr>
        <w:spacing w:line="500" w:lineRule="exact"/>
        <w:ind w:firstLineChars="200" w:firstLine="562"/>
        <w:outlineLvl w:val="1"/>
        <w:rPr>
          <w:rFonts w:ascii="黑体" w:eastAsia="黑体"/>
          <w:b/>
          <w:bCs/>
          <w:sz w:val="28"/>
          <w:szCs w:val="28"/>
        </w:rPr>
      </w:pPr>
      <w:bookmarkStart w:id="316" w:name="_Toc18141"/>
      <w:bookmarkStart w:id="317" w:name="_Toc119630130"/>
      <w:r w:rsidRPr="00F12103">
        <w:rPr>
          <w:rFonts w:ascii="黑体" w:eastAsia="黑体" w:hint="eastAsia"/>
          <w:b/>
          <w:bCs/>
          <w:sz w:val="28"/>
          <w:szCs w:val="28"/>
        </w:rPr>
        <w:t>（一）课程定位</w:t>
      </w:r>
      <w:bookmarkEnd w:id="316"/>
      <w:bookmarkEnd w:id="317"/>
    </w:p>
    <w:p w:rsidR="0091707F" w:rsidRPr="00F12103" w:rsidRDefault="00342E71">
      <w:pPr>
        <w:spacing w:line="500" w:lineRule="exact"/>
        <w:ind w:firstLineChars="200" w:firstLine="480"/>
        <w:rPr>
          <w:rFonts w:ascii="宋体" w:hAnsi="宋体" w:cs="宋体"/>
          <w:sz w:val="24"/>
          <w:szCs w:val="24"/>
        </w:rPr>
      </w:pPr>
      <w:bookmarkStart w:id="318" w:name="_Toc31478"/>
      <w:r w:rsidRPr="00F12103">
        <w:rPr>
          <w:rFonts w:ascii="宋体" w:hAnsi="宋体" w:cs="宋体" w:hint="eastAsia"/>
          <w:sz w:val="24"/>
          <w:szCs w:val="24"/>
        </w:rPr>
        <w:t>本课程是为机械设计制造及其自动化专业开设的一门专业基础必修课。通过本课程的学习，将为学生研究已有机械的工作原理、运动分析和动力分析提供必要的基础知识，同时培养学生初步具备机构运动方案设计的能力，并为学生顺利过渡到学习有关的专业课程及进行专业产品和设备的设计打下必要的基础、并且培养了学生具有创新精神和实践能力、培养了学生严谨的科学态度和良好的职业道德。</w:t>
      </w:r>
    </w:p>
    <w:p w:rsidR="0091707F" w:rsidRPr="00F12103" w:rsidRDefault="00342E71">
      <w:pPr>
        <w:spacing w:line="500" w:lineRule="exact"/>
        <w:ind w:firstLineChars="200" w:firstLine="562"/>
        <w:outlineLvl w:val="1"/>
        <w:rPr>
          <w:rFonts w:ascii="黑体" w:eastAsia="黑体"/>
          <w:b/>
          <w:bCs/>
          <w:sz w:val="28"/>
          <w:szCs w:val="28"/>
        </w:rPr>
      </w:pPr>
      <w:bookmarkStart w:id="319" w:name="_Toc119630131"/>
      <w:r w:rsidRPr="00F12103">
        <w:rPr>
          <w:rFonts w:ascii="黑体" w:eastAsia="黑体" w:hint="eastAsia"/>
          <w:b/>
          <w:bCs/>
          <w:sz w:val="28"/>
          <w:szCs w:val="28"/>
        </w:rPr>
        <w:t>（二）设计思路</w:t>
      </w:r>
      <w:bookmarkEnd w:id="318"/>
      <w:bookmarkEnd w:id="319"/>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1.以专业教学计划培养目标为依据，以岗位需求为基本出发点，以学生发展为本位，设计课程内容。</w:t>
      </w:r>
    </w:p>
    <w:p w:rsidR="0091707F" w:rsidRPr="00F12103" w:rsidRDefault="00342E71">
      <w:pPr>
        <w:spacing w:line="500" w:lineRule="exact"/>
        <w:ind w:firstLineChars="200" w:firstLine="480"/>
        <w:rPr>
          <w:rFonts w:ascii="宋体" w:hAnsi="宋体" w:cs="宋体"/>
          <w:sz w:val="24"/>
          <w:szCs w:val="24"/>
        </w:rPr>
      </w:pPr>
      <w:r w:rsidRPr="00F12103">
        <w:rPr>
          <w:rFonts w:ascii="宋体" w:hAnsi="宋体" w:cs="宋体" w:hint="eastAsia"/>
          <w:sz w:val="24"/>
          <w:szCs w:val="24"/>
        </w:rPr>
        <w:t>2.让学生在了解常用机构及零部件的基本知识及设计方法和设计理论的基础上，能进行简单机械及传动装置的设计，培养学生初步解决工程实际问题的能力。</w:t>
      </w:r>
    </w:p>
    <w:p w:rsidR="0091707F" w:rsidRPr="00F12103" w:rsidRDefault="00342E71">
      <w:pPr>
        <w:spacing w:line="500" w:lineRule="exact"/>
        <w:ind w:firstLineChars="200" w:firstLine="480"/>
        <w:rPr>
          <w:rFonts w:ascii="宋体" w:hAnsi="宋体" w:cs="宋体"/>
          <w:b/>
          <w:sz w:val="24"/>
          <w:szCs w:val="24"/>
        </w:rPr>
      </w:pPr>
      <w:r w:rsidRPr="00F12103">
        <w:rPr>
          <w:rFonts w:ascii="宋体" w:hAnsi="宋体" w:cs="宋体" w:hint="eastAsia"/>
          <w:sz w:val="24"/>
          <w:szCs w:val="24"/>
        </w:rPr>
        <w:t>3.在课程实施过程中，充分利用课程特征，加大学生工程体验和情感体验的教学设计，激发学生的主体意识和学习兴趣。</w:t>
      </w:r>
    </w:p>
    <w:p w:rsidR="0091707F" w:rsidRPr="00F12103" w:rsidRDefault="00342E71">
      <w:pPr>
        <w:spacing w:line="500" w:lineRule="exact"/>
        <w:ind w:firstLineChars="200" w:firstLine="643"/>
        <w:outlineLvl w:val="0"/>
        <w:rPr>
          <w:rFonts w:ascii="黑体" w:eastAsia="黑体"/>
          <w:b/>
          <w:sz w:val="32"/>
          <w:szCs w:val="32"/>
        </w:rPr>
      </w:pPr>
      <w:bookmarkStart w:id="320" w:name="_Toc9741"/>
      <w:bookmarkStart w:id="321" w:name="_Toc119630132"/>
      <w:r w:rsidRPr="00F12103">
        <w:rPr>
          <w:rFonts w:ascii="黑体" w:eastAsia="黑体" w:hint="eastAsia"/>
          <w:b/>
          <w:sz w:val="32"/>
          <w:szCs w:val="32"/>
        </w:rPr>
        <w:t>二、课程目标</w:t>
      </w:r>
      <w:bookmarkEnd w:id="320"/>
      <w:bookmarkEnd w:id="321"/>
    </w:p>
    <w:p w:rsidR="0091707F" w:rsidRPr="00F12103" w:rsidRDefault="00342E71">
      <w:pPr>
        <w:spacing w:line="500" w:lineRule="exact"/>
        <w:ind w:firstLineChars="200" w:firstLine="562"/>
        <w:outlineLvl w:val="1"/>
        <w:rPr>
          <w:rFonts w:ascii="黑体" w:eastAsia="黑体"/>
          <w:b/>
          <w:bCs/>
          <w:sz w:val="28"/>
          <w:szCs w:val="28"/>
        </w:rPr>
      </w:pPr>
      <w:bookmarkStart w:id="322" w:name="_Toc24208"/>
      <w:bookmarkStart w:id="323" w:name="_Toc119630133"/>
      <w:r w:rsidRPr="00F12103">
        <w:rPr>
          <w:rFonts w:ascii="黑体" w:eastAsia="黑体" w:hint="eastAsia"/>
          <w:b/>
          <w:bCs/>
          <w:sz w:val="28"/>
          <w:szCs w:val="28"/>
        </w:rPr>
        <w:t>（一）知识目标</w:t>
      </w:r>
      <w:bookmarkEnd w:id="322"/>
      <w:bookmarkEnd w:id="323"/>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1、了解常用机构的工作原理、特点、应用及设计的基本知识。</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lastRenderedPageBreak/>
        <w:t>2、理解通用机械零件的工作原理、特点、结构、标准。</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3、掌握常用机构及通用机械零件的选用和设计的基本方法。</w:t>
      </w:r>
    </w:p>
    <w:p w:rsidR="0091707F" w:rsidRPr="00F12103" w:rsidRDefault="00342E71">
      <w:pPr>
        <w:spacing w:line="500" w:lineRule="exact"/>
        <w:ind w:firstLineChars="200" w:firstLine="562"/>
        <w:outlineLvl w:val="1"/>
        <w:rPr>
          <w:rFonts w:ascii="黑体" w:eastAsia="黑体"/>
          <w:b/>
          <w:bCs/>
          <w:sz w:val="28"/>
          <w:szCs w:val="28"/>
        </w:rPr>
      </w:pPr>
      <w:bookmarkStart w:id="324" w:name="_Toc6115"/>
      <w:bookmarkStart w:id="325" w:name="_Toc119630134"/>
      <w:r w:rsidRPr="00F12103">
        <w:rPr>
          <w:rFonts w:ascii="黑体" w:eastAsia="黑体" w:hint="eastAsia"/>
          <w:b/>
          <w:bCs/>
          <w:sz w:val="28"/>
          <w:szCs w:val="28"/>
        </w:rPr>
        <w:t>（二）能力目标</w:t>
      </w:r>
      <w:bookmarkEnd w:id="324"/>
      <w:bookmarkEnd w:id="32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1、初步具有分析机构和选择传动方案的能力。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2、初步具有分析、选用和设计机械零部件及简单机械传动装置的能力。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3、具有运用标准、规范、手册、图册等有关技术资料的能力。</w:t>
      </w:r>
    </w:p>
    <w:p w:rsidR="0091707F" w:rsidRPr="00F12103" w:rsidRDefault="00342E71">
      <w:pPr>
        <w:snapToGrid w:val="0"/>
        <w:spacing w:line="500" w:lineRule="exact"/>
        <w:ind w:firstLineChars="200" w:firstLine="562"/>
        <w:outlineLvl w:val="1"/>
        <w:rPr>
          <w:rFonts w:ascii="黑体" w:eastAsia="黑体"/>
          <w:b/>
          <w:bCs/>
          <w:sz w:val="28"/>
          <w:szCs w:val="28"/>
        </w:rPr>
      </w:pPr>
      <w:bookmarkStart w:id="326" w:name="_Toc21188"/>
      <w:bookmarkStart w:id="327" w:name="_Toc119630135"/>
      <w:r w:rsidRPr="00F12103">
        <w:rPr>
          <w:rFonts w:ascii="黑体" w:eastAsia="黑体" w:hint="eastAsia"/>
          <w:b/>
          <w:bCs/>
          <w:sz w:val="28"/>
          <w:szCs w:val="28"/>
        </w:rPr>
        <w:t>（三）素质目标</w:t>
      </w:r>
      <w:bookmarkEnd w:id="326"/>
      <w:bookmarkEnd w:id="327"/>
    </w:p>
    <w:p w:rsidR="0091707F" w:rsidRPr="00F12103" w:rsidRDefault="00342E71">
      <w:pPr>
        <w:snapToGrid w:val="0"/>
        <w:spacing w:line="500" w:lineRule="exact"/>
        <w:ind w:firstLineChars="200" w:firstLine="480"/>
        <w:rPr>
          <w:rFonts w:ascii="宋体" w:hAnsi="宋体"/>
          <w:sz w:val="24"/>
        </w:rPr>
      </w:pPr>
      <w:r w:rsidRPr="00F12103">
        <w:rPr>
          <w:rFonts w:ascii="宋体" w:hAnsi="宋体" w:hint="eastAsia"/>
          <w:sz w:val="24"/>
        </w:rPr>
        <w:t>1、培养学生具有创新精神和实践能力</w:t>
      </w:r>
    </w:p>
    <w:p w:rsidR="0091707F" w:rsidRPr="00F12103" w:rsidRDefault="00342E71">
      <w:pPr>
        <w:snapToGrid w:val="0"/>
        <w:spacing w:line="500" w:lineRule="exact"/>
        <w:ind w:firstLineChars="200" w:firstLine="480"/>
        <w:rPr>
          <w:rFonts w:ascii="宋体" w:hAnsi="宋体"/>
          <w:sz w:val="24"/>
        </w:rPr>
      </w:pPr>
      <w:r w:rsidRPr="00F12103">
        <w:rPr>
          <w:rFonts w:ascii="宋体" w:hAnsi="宋体" w:hint="eastAsia"/>
          <w:sz w:val="24"/>
        </w:rPr>
        <w:t>2、培养严谨的科学态度和良好的职业道德。</w:t>
      </w:r>
    </w:p>
    <w:p w:rsidR="0091707F" w:rsidRPr="00F12103" w:rsidRDefault="00342E71">
      <w:pPr>
        <w:spacing w:line="500" w:lineRule="exact"/>
        <w:ind w:firstLineChars="200" w:firstLine="643"/>
        <w:outlineLvl w:val="0"/>
        <w:rPr>
          <w:rFonts w:ascii="黑体" w:eastAsia="黑体"/>
          <w:b/>
          <w:sz w:val="32"/>
          <w:szCs w:val="32"/>
        </w:rPr>
      </w:pPr>
      <w:bookmarkStart w:id="328" w:name="_Toc32583"/>
      <w:bookmarkStart w:id="329" w:name="_Toc119630136"/>
      <w:r w:rsidRPr="00F12103">
        <w:rPr>
          <w:rFonts w:ascii="黑体" w:eastAsia="黑体" w:hint="eastAsia"/>
          <w:b/>
          <w:sz w:val="32"/>
          <w:szCs w:val="32"/>
        </w:rPr>
        <w:t>三、课程思政教学设计</w:t>
      </w:r>
      <w:bookmarkEnd w:id="328"/>
      <w:bookmarkEnd w:id="329"/>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81"/>
        <w:gridCol w:w="1586"/>
        <w:gridCol w:w="2025"/>
        <w:gridCol w:w="3182"/>
        <w:gridCol w:w="686"/>
      </w:tblGrid>
      <w:tr w:rsidR="00F12103" w:rsidRPr="00F12103">
        <w:trPr>
          <w:cantSplit/>
          <w:trHeight w:val="586"/>
          <w:tblHeader/>
          <w:jc w:val="center"/>
        </w:trPr>
        <w:tc>
          <w:tcPr>
            <w:tcW w:w="1181"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项目</w:t>
            </w:r>
          </w:p>
        </w:tc>
        <w:tc>
          <w:tcPr>
            <w:tcW w:w="1586"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w:t>
            </w:r>
          </w:p>
        </w:tc>
        <w:tc>
          <w:tcPr>
            <w:tcW w:w="2025"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3182"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c>
          <w:tcPr>
            <w:tcW w:w="686"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建议学时</w:t>
            </w:r>
          </w:p>
        </w:tc>
      </w:tr>
      <w:tr w:rsidR="00F12103" w:rsidRPr="00F12103">
        <w:trPr>
          <w:cantSplit/>
          <w:trHeight w:val="1110"/>
          <w:jc w:val="center"/>
        </w:trPr>
        <w:tc>
          <w:tcPr>
            <w:tcW w:w="1181" w:type="dxa"/>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理论力学</w:t>
            </w:r>
          </w:p>
        </w:tc>
        <w:tc>
          <w:tcPr>
            <w:tcW w:w="1586"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1、力学基本概念</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2、力矩</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3、力偶</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4、平面力系</w:t>
            </w:r>
          </w:p>
        </w:tc>
        <w:tc>
          <w:tcPr>
            <w:tcW w:w="2025" w:type="dxa"/>
            <w:tcBorders>
              <w:top w:val="single" w:sz="4" w:space="0" w:color="auto"/>
            </w:tcBorders>
            <w:vAlign w:val="center"/>
          </w:tcPr>
          <w:p w:rsidR="0091707F" w:rsidRPr="00F12103" w:rsidRDefault="00342E71">
            <w:pPr>
              <w:spacing w:line="240" w:lineRule="exact"/>
              <w:rPr>
                <w:rFonts w:ascii="宋体" w:hAnsi="宋体" w:cs="宋体"/>
                <w:szCs w:val="21"/>
                <w:lang w:val="zh-CN"/>
              </w:rPr>
            </w:pPr>
            <w:r w:rsidRPr="00F12103">
              <w:rPr>
                <w:rFonts w:ascii="宋体" w:hAnsi="宋体" w:cs="宋体" w:hint="eastAsia"/>
                <w:szCs w:val="21"/>
                <w:lang w:val="zh-CN"/>
              </w:rPr>
              <w:t>约束与约束反力</w:t>
            </w:r>
          </w:p>
          <w:p w:rsidR="0091707F" w:rsidRPr="00F12103" w:rsidRDefault="00342E71">
            <w:pPr>
              <w:spacing w:line="240" w:lineRule="exact"/>
              <w:rPr>
                <w:rFonts w:ascii="宋体" w:hAnsi="宋体" w:cs="宋体"/>
                <w:szCs w:val="21"/>
                <w:lang w:val="zh-CN"/>
              </w:rPr>
            </w:pPr>
            <w:r w:rsidRPr="00F12103">
              <w:rPr>
                <w:rFonts w:ascii="宋体" w:hAnsi="宋体" w:cs="宋体" w:hint="eastAsia"/>
                <w:szCs w:val="21"/>
                <w:lang w:val="zh-CN"/>
              </w:rPr>
              <w:t>作为大学生应当自律</w:t>
            </w:r>
          </w:p>
        </w:tc>
        <w:tc>
          <w:tcPr>
            <w:tcW w:w="3182"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郎平</w:t>
            </w:r>
          </w:p>
        </w:tc>
        <w:tc>
          <w:tcPr>
            <w:tcW w:w="686"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32</w:t>
            </w:r>
          </w:p>
        </w:tc>
      </w:tr>
      <w:tr w:rsidR="00F12103" w:rsidRPr="00F12103">
        <w:trPr>
          <w:cantSplit/>
          <w:trHeight w:val="1110"/>
          <w:jc w:val="center"/>
        </w:trPr>
        <w:tc>
          <w:tcPr>
            <w:tcW w:w="1181" w:type="dxa"/>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材料力学</w:t>
            </w:r>
          </w:p>
        </w:tc>
        <w:tc>
          <w:tcPr>
            <w:tcW w:w="1586" w:type="dxa"/>
            <w:tcBorders>
              <w:top w:val="single" w:sz="4" w:space="0" w:color="auto"/>
            </w:tcBorders>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1、拉压变形</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2、剪切与挤压变形</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3、扭转变形</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4、弯曲变形</w:t>
            </w:r>
          </w:p>
        </w:tc>
        <w:tc>
          <w:tcPr>
            <w:tcW w:w="2025" w:type="dxa"/>
            <w:tcBorders>
              <w:top w:val="single" w:sz="4" w:space="0" w:color="auto"/>
            </w:tcBorders>
            <w:vAlign w:val="center"/>
          </w:tcPr>
          <w:p w:rsidR="0091707F" w:rsidRPr="00F12103" w:rsidRDefault="00342E71">
            <w:pPr>
              <w:spacing w:line="240" w:lineRule="exact"/>
              <w:rPr>
                <w:rFonts w:ascii="宋体" w:hAnsi="宋体" w:cs="宋体"/>
                <w:szCs w:val="21"/>
                <w:lang w:val="zh-CN"/>
              </w:rPr>
            </w:pPr>
            <w:r w:rsidRPr="00F12103">
              <w:rPr>
                <w:rFonts w:ascii="宋体" w:hAnsi="宋体" w:cs="宋体" w:hint="eastAsia"/>
                <w:szCs w:val="21"/>
                <w:lang w:val="zh-CN"/>
              </w:rPr>
              <w:t>认真负责，遵守规定</w:t>
            </w:r>
          </w:p>
        </w:tc>
        <w:tc>
          <w:tcPr>
            <w:tcW w:w="3182"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lang w:val="zh-CN"/>
              </w:rPr>
              <w:t>高架桥侧翻</w:t>
            </w:r>
          </w:p>
        </w:tc>
        <w:tc>
          <w:tcPr>
            <w:tcW w:w="686"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32</w:t>
            </w:r>
          </w:p>
        </w:tc>
      </w:tr>
      <w:tr w:rsidR="00F12103" w:rsidRPr="00F12103">
        <w:trPr>
          <w:cantSplit/>
          <w:trHeight w:val="1212"/>
          <w:jc w:val="center"/>
        </w:trPr>
        <w:tc>
          <w:tcPr>
            <w:tcW w:w="1181" w:type="dxa"/>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平面机构</w:t>
            </w:r>
          </w:p>
        </w:tc>
        <w:tc>
          <w:tcPr>
            <w:tcW w:w="1586"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1、运动副</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2、自由度计算</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3、运动简图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4、铰链四杆机构设计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5、槽轮机构简介</w:t>
            </w:r>
          </w:p>
        </w:tc>
        <w:tc>
          <w:tcPr>
            <w:tcW w:w="2025" w:type="dxa"/>
            <w:tcBorders>
              <w:top w:val="single" w:sz="4" w:space="0" w:color="auto"/>
            </w:tcBorders>
            <w:vAlign w:val="center"/>
          </w:tcPr>
          <w:p w:rsidR="0091707F" w:rsidRPr="00F12103" w:rsidRDefault="00342E71">
            <w:pPr>
              <w:spacing w:line="240" w:lineRule="exact"/>
              <w:rPr>
                <w:rFonts w:ascii="宋体" w:hAnsi="宋体" w:cs="宋体"/>
                <w:szCs w:val="21"/>
                <w:lang w:val="zh-CN"/>
              </w:rPr>
            </w:pPr>
            <w:r w:rsidRPr="00F12103">
              <w:rPr>
                <w:rFonts w:ascii="宋体" w:hAnsi="宋体" w:cs="宋体" w:hint="eastAsia"/>
                <w:szCs w:val="21"/>
                <w:lang w:val="zh-CN"/>
              </w:rPr>
              <w:t>事物的两面性</w:t>
            </w:r>
          </w:p>
        </w:tc>
        <w:tc>
          <w:tcPr>
            <w:tcW w:w="3182"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世间万物都是相对的，事物的发展变化是由于矛盾运动造成的，矛盾是指事物自身所包含的既相互</w:t>
            </w:r>
          </w:p>
        </w:tc>
        <w:tc>
          <w:tcPr>
            <w:tcW w:w="686"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trHeight w:val="667"/>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齿轮机构</w:t>
            </w:r>
          </w:p>
        </w:tc>
        <w:tc>
          <w:tcPr>
            <w:tcW w:w="15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1、齿轮设计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2、齿轮基本内容</w:t>
            </w:r>
          </w:p>
        </w:tc>
        <w:tc>
          <w:tcPr>
            <w:tcW w:w="2025" w:type="dxa"/>
            <w:vAlign w:val="center"/>
          </w:tcPr>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一丝不苟，精益求精</w:t>
            </w:r>
          </w:p>
        </w:tc>
        <w:tc>
          <w:tcPr>
            <w:tcW w:w="3182" w:type="dxa"/>
            <w:vAlign w:val="center"/>
          </w:tcPr>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 xml:space="preserve">1986年1月美国“挑战者”号航天飞机第10次发射，升空73秒后爆炸解体坠毁，7名宇航员全部罹难，事故原因是右侧火箭推进器O形密封圈失效造成。是由小零件引起的大灾难。因此，作为一名机械专业的学生、未来的机械工程师，需要具备良好的职业道德素养、高度的责任感和一丝不苟的工作态度 </w:t>
            </w:r>
          </w:p>
        </w:tc>
        <w:tc>
          <w:tcPr>
            <w:tcW w:w="6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w:t>
            </w:r>
          </w:p>
        </w:tc>
      </w:tr>
      <w:tr w:rsidR="00F12103" w:rsidRPr="00F12103">
        <w:trPr>
          <w:cantSplit/>
          <w:trHeight w:val="1218"/>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带传动</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机构</w:t>
            </w:r>
          </w:p>
        </w:tc>
        <w:tc>
          <w:tcPr>
            <w:tcW w:w="1586"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1、带设计</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2、带结构</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3、带轮结构</w:t>
            </w:r>
          </w:p>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4、带传动的类型</w:t>
            </w:r>
          </w:p>
        </w:tc>
        <w:tc>
          <w:tcPr>
            <w:tcW w:w="2025"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民族自豪题与文化认同感 古代中国机械的辉煌</w:t>
            </w:r>
          </w:p>
        </w:tc>
        <w:tc>
          <w:tcPr>
            <w:tcW w:w="3182" w:type="dxa"/>
            <w:vAlign w:val="center"/>
          </w:tcPr>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汉水排（齿轮连杆机构）、古代木工《榫卯连接)</w:t>
            </w:r>
          </w:p>
        </w:tc>
        <w:tc>
          <w:tcPr>
            <w:tcW w:w="6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6</w:t>
            </w:r>
          </w:p>
        </w:tc>
      </w:tr>
      <w:tr w:rsidR="00F12103" w:rsidRPr="00F12103">
        <w:trPr>
          <w:cantSplit/>
          <w:trHeight w:val="703"/>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轴承的</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选择</w:t>
            </w:r>
          </w:p>
        </w:tc>
        <w:tc>
          <w:tcPr>
            <w:tcW w:w="1586" w:type="dxa"/>
            <w:vAlign w:val="center"/>
          </w:tcPr>
          <w:p w:rsidR="0091707F" w:rsidRPr="00F12103" w:rsidRDefault="00342E71">
            <w:pPr>
              <w:numPr>
                <w:ilvl w:val="0"/>
                <w:numId w:val="13"/>
              </w:numPr>
              <w:spacing w:line="240" w:lineRule="exact"/>
              <w:jc w:val="left"/>
              <w:rPr>
                <w:rFonts w:ascii="宋体" w:hAnsi="宋体" w:cs="宋体"/>
                <w:szCs w:val="21"/>
              </w:rPr>
            </w:pPr>
            <w:r w:rsidRPr="00F12103">
              <w:rPr>
                <w:rFonts w:ascii="宋体" w:hAnsi="宋体" w:cs="宋体" w:hint="eastAsia"/>
                <w:szCs w:val="21"/>
              </w:rPr>
              <w:t>轴承的基本内容</w:t>
            </w:r>
          </w:p>
          <w:p w:rsidR="0091707F" w:rsidRPr="00F12103" w:rsidRDefault="00342E71">
            <w:pPr>
              <w:pStyle w:val="a0"/>
              <w:spacing w:line="240" w:lineRule="exact"/>
              <w:ind w:firstLineChars="0" w:firstLine="0"/>
              <w:jc w:val="left"/>
              <w:rPr>
                <w:rFonts w:ascii="宋体" w:eastAsia="宋体" w:hAnsi="宋体" w:cs="宋体"/>
                <w:szCs w:val="21"/>
                <w:lang w:val="en-US"/>
              </w:rPr>
            </w:pPr>
            <w:r w:rsidRPr="00F12103">
              <w:rPr>
                <w:rFonts w:ascii="宋体" w:eastAsia="宋体" w:hAnsi="宋体" w:cs="宋体" w:hint="eastAsia"/>
                <w:szCs w:val="21"/>
                <w:lang w:val="en-US"/>
              </w:rPr>
              <w:t>2、轴承的选择</w:t>
            </w:r>
          </w:p>
        </w:tc>
        <w:tc>
          <w:tcPr>
            <w:tcW w:w="2025"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遵守国标，勇于担当</w:t>
            </w:r>
          </w:p>
        </w:tc>
        <w:tc>
          <w:tcPr>
            <w:tcW w:w="3182"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氢弹之父于敏</w:t>
            </w:r>
          </w:p>
        </w:tc>
        <w:tc>
          <w:tcPr>
            <w:tcW w:w="6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trHeight w:val="702"/>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链传动</w:t>
            </w:r>
          </w:p>
        </w:tc>
        <w:tc>
          <w:tcPr>
            <w:tcW w:w="15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1、链设计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2、链基本内容</w:t>
            </w:r>
          </w:p>
        </w:tc>
        <w:tc>
          <w:tcPr>
            <w:tcW w:w="2025"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工匠精神-极强的专业性，精益求精，尖端技术掌握在自己手里</w:t>
            </w:r>
          </w:p>
        </w:tc>
        <w:tc>
          <w:tcPr>
            <w:tcW w:w="3182"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钱学森，黄大年</w:t>
            </w:r>
          </w:p>
        </w:tc>
        <w:tc>
          <w:tcPr>
            <w:tcW w:w="6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trHeight w:val="901"/>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螺纹连接</w:t>
            </w:r>
          </w:p>
        </w:tc>
        <w:tc>
          <w:tcPr>
            <w:tcW w:w="15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1、螺纹类型</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2、螺纹选择</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3、螺纹标准</w:t>
            </w:r>
          </w:p>
        </w:tc>
        <w:tc>
          <w:tcPr>
            <w:tcW w:w="2025"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规范选择标准件、遵守规则</w:t>
            </w:r>
          </w:p>
        </w:tc>
        <w:tc>
          <w:tcPr>
            <w:tcW w:w="3182"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1990年6月英国航空公司的一架BAC111客机，飞行途中驾驶舱前挡风玻璃脱落，飞行员被吸出舱外，最终有惊无险安全降落，事后查明是维修工程师在更换挡风玻璃时，没有检查技术文档，更换的螺栓直径比原配的尺寸要小，导致挡风玻璃脱落</w:t>
            </w:r>
          </w:p>
        </w:tc>
        <w:tc>
          <w:tcPr>
            <w:tcW w:w="6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trHeight w:val="1832"/>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轴系</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零部件</w:t>
            </w:r>
          </w:p>
        </w:tc>
        <w:tc>
          <w:tcPr>
            <w:tcW w:w="15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1、轴的结构</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2、轴材料</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3、轴设计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4、联轴器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5、离合器</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6、键连接</w:t>
            </w:r>
          </w:p>
        </w:tc>
        <w:tc>
          <w:tcPr>
            <w:tcW w:w="2025"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激发学生的爱国热心和对机械的热爱</w:t>
            </w:r>
          </w:p>
        </w:tc>
        <w:tc>
          <w:tcPr>
            <w:tcW w:w="3182"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韩国部署的萨德导弹</w:t>
            </w:r>
          </w:p>
        </w:tc>
        <w:tc>
          <w:tcPr>
            <w:tcW w:w="68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18</w:t>
            </w:r>
          </w:p>
        </w:tc>
      </w:tr>
    </w:tbl>
    <w:p w:rsidR="0091707F" w:rsidRPr="00F12103" w:rsidRDefault="00342E71">
      <w:pPr>
        <w:spacing w:line="500" w:lineRule="exact"/>
        <w:ind w:firstLineChars="200" w:firstLine="643"/>
        <w:outlineLvl w:val="0"/>
        <w:rPr>
          <w:rFonts w:ascii="黑体" w:eastAsia="黑体"/>
          <w:b/>
          <w:sz w:val="32"/>
          <w:szCs w:val="32"/>
        </w:rPr>
      </w:pPr>
      <w:bookmarkStart w:id="330" w:name="_Toc27962"/>
      <w:bookmarkStart w:id="331" w:name="_Toc119630137"/>
      <w:r w:rsidRPr="00F12103">
        <w:rPr>
          <w:rFonts w:ascii="黑体" w:eastAsia="黑体" w:hint="eastAsia"/>
          <w:b/>
          <w:sz w:val="32"/>
          <w:szCs w:val="32"/>
        </w:rPr>
        <w:t>四、实施建议</w:t>
      </w:r>
      <w:bookmarkEnd w:id="330"/>
      <w:bookmarkEnd w:id="331"/>
    </w:p>
    <w:p w:rsidR="0091707F" w:rsidRPr="00F12103" w:rsidRDefault="00342E71">
      <w:pPr>
        <w:spacing w:line="500" w:lineRule="exact"/>
        <w:ind w:firstLineChars="200" w:firstLine="562"/>
        <w:outlineLvl w:val="1"/>
        <w:rPr>
          <w:rFonts w:ascii="黑体" w:eastAsia="黑体"/>
          <w:b/>
          <w:bCs/>
          <w:sz w:val="28"/>
          <w:szCs w:val="28"/>
        </w:rPr>
      </w:pPr>
      <w:bookmarkStart w:id="332" w:name="_Toc26648"/>
      <w:bookmarkStart w:id="333" w:name="_Toc119630138"/>
      <w:r w:rsidRPr="00F12103">
        <w:rPr>
          <w:rFonts w:ascii="黑体" w:eastAsia="黑体" w:hint="eastAsia"/>
          <w:b/>
          <w:bCs/>
          <w:sz w:val="28"/>
          <w:szCs w:val="28"/>
        </w:rPr>
        <w:t>（一）教学基本要求</w:t>
      </w:r>
      <w:bookmarkEnd w:id="332"/>
      <w:bookmarkEnd w:id="333"/>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1.教学团队</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（1）在团队构成方面,本课程教学团队由2名校内专职主讲教师和2名企业兼职教师形成“2+</w:t>
      </w:r>
      <w:r w:rsidRPr="00F12103">
        <w:rPr>
          <w:rFonts w:ascii="宋体" w:hAnsi="宋体"/>
          <w:sz w:val="24"/>
        </w:rPr>
        <w:t>2</w:t>
      </w:r>
      <w:r w:rsidRPr="00F12103">
        <w:rPr>
          <w:rFonts w:ascii="宋体" w:hAnsi="宋体" w:hint="eastAsia"/>
          <w:sz w:val="24"/>
        </w:rPr>
        <w:t>”教学团队。具有老中青结合的团队结构。职称结构合理，包括高级、中级、初级职称。教学团队成员均大学毕业、学历为硕士研究生和本科学历。教学团队有团队意识和合作精神。</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（2）在教师素质方面，主讲教师具有教师资格证，通过学院职业教育教学能力测评；具有与该课程内容相关的实践经验，获取了相关职业资格证书，具有一定的科研能力。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企业兼职教师在企业是技术骨干或业务骨干，本科学历，具有中级及以上职称。具有较高的师德修养，懂得教学规律。遵守学校教学管理制度。积极参与专业建设和课程建设。</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2.实训条件</w:t>
      </w:r>
    </w:p>
    <w:p w:rsidR="0091707F" w:rsidRPr="00F12103" w:rsidRDefault="00342E71">
      <w:pPr>
        <w:pStyle w:val="a0"/>
        <w:spacing w:line="500" w:lineRule="exact"/>
        <w:rPr>
          <w:rFonts w:ascii="宋体" w:eastAsia="宋体" w:hAnsi="宋体" w:cs="宋体"/>
          <w:sz w:val="24"/>
          <w:lang w:val="en-US"/>
        </w:rPr>
      </w:pPr>
      <w:r w:rsidRPr="00F12103">
        <w:rPr>
          <w:rFonts w:ascii="宋体" w:eastAsia="宋体" w:hAnsi="宋体" w:cs="宋体" w:hint="eastAsia"/>
          <w:sz w:val="24"/>
          <w:lang w:val="en-US"/>
        </w:rPr>
        <w:t xml:space="preserve"> 开设本课程应建有机械设计实训室，能满足40人同时使用。</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lastRenderedPageBreak/>
        <w:t>3.教学资源</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本课程具备的教学资源：网络课程、课程标准、授课计划、教案、多媒体资料、试题。</w:t>
      </w:r>
    </w:p>
    <w:p w:rsidR="0091707F" w:rsidRPr="00F12103" w:rsidRDefault="00342E71">
      <w:pPr>
        <w:spacing w:line="500" w:lineRule="exact"/>
        <w:ind w:firstLineChars="200" w:firstLine="562"/>
        <w:outlineLvl w:val="1"/>
        <w:rPr>
          <w:rFonts w:ascii="黑体" w:eastAsia="黑体"/>
          <w:b/>
          <w:bCs/>
          <w:sz w:val="28"/>
          <w:szCs w:val="28"/>
        </w:rPr>
      </w:pPr>
      <w:bookmarkStart w:id="334" w:name="_Toc3020"/>
      <w:bookmarkStart w:id="335" w:name="_Toc119630139"/>
      <w:r w:rsidRPr="00F12103">
        <w:rPr>
          <w:rFonts w:ascii="黑体" w:eastAsia="黑体" w:hint="eastAsia"/>
          <w:b/>
          <w:bCs/>
          <w:sz w:val="28"/>
          <w:szCs w:val="28"/>
        </w:rPr>
        <w:t>（二）教学建议</w:t>
      </w:r>
      <w:bookmarkEnd w:id="334"/>
      <w:bookmarkEnd w:id="33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多采用多媒体进行案例分析教学法</w:t>
      </w:r>
    </w:p>
    <w:p w:rsidR="0091707F" w:rsidRPr="00F12103" w:rsidRDefault="00342E71">
      <w:pPr>
        <w:spacing w:line="500" w:lineRule="exact"/>
        <w:ind w:firstLineChars="200" w:firstLine="562"/>
        <w:outlineLvl w:val="1"/>
        <w:rPr>
          <w:rStyle w:val="af4"/>
          <w:b/>
          <w:bCs/>
        </w:rPr>
      </w:pPr>
      <w:bookmarkStart w:id="336" w:name="_Toc31860"/>
      <w:bookmarkStart w:id="337" w:name="_Toc119630140"/>
      <w:r w:rsidRPr="00F12103">
        <w:rPr>
          <w:rFonts w:ascii="黑体" w:eastAsia="黑体" w:hint="eastAsia"/>
          <w:b/>
          <w:bCs/>
          <w:sz w:val="28"/>
          <w:szCs w:val="28"/>
        </w:rPr>
        <w:t>（三）参考书</w:t>
      </w:r>
      <w:bookmarkEnd w:id="336"/>
      <w:bookmarkEnd w:id="337"/>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1.《机械设计基础》第2版 陈立德编著 高等教育出版社</w:t>
      </w:r>
    </w:p>
    <w:p w:rsidR="0091707F" w:rsidRPr="00F12103" w:rsidRDefault="00342E71">
      <w:pPr>
        <w:spacing w:line="500" w:lineRule="exact"/>
        <w:ind w:firstLineChars="200" w:firstLine="643"/>
        <w:outlineLvl w:val="0"/>
        <w:rPr>
          <w:rFonts w:ascii="黑体" w:eastAsia="黑体"/>
          <w:b/>
          <w:sz w:val="32"/>
          <w:szCs w:val="32"/>
        </w:rPr>
      </w:pPr>
      <w:bookmarkStart w:id="338" w:name="_Toc3359"/>
      <w:bookmarkStart w:id="339" w:name="_Toc119630141"/>
      <w:r w:rsidRPr="00F12103">
        <w:rPr>
          <w:rFonts w:ascii="黑体" w:eastAsia="黑体" w:hint="eastAsia"/>
          <w:b/>
          <w:sz w:val="32"/>
          <w:szCs w:val="32"/>
        </w:rPr>
        <w:t>五、学生考核与评价</w:t>
      </w:r>
      <w:bookmarkEnd w:id="338"/>
      <w:bookmarkEnd w:id="339"/>
    </w:p>
    <w:p w:rsidR="0091707F" w:rsidRPr="00F12103" w:rsidRDefault="00342E71">
      <w:pPr>
        <w:spacing w:line="500" w:lineRule="exact"/>
        <w:ind w:firstLineChars="200" w:firstLine="480"/>
        <w:rPr>
          <w:sz w:val="24"/>
        </w:rPr>
      </w:pPr>
      <w:r w:rsidRPr="00F12103">
        <w:rPr>
          <w:rFonts w:hint="eastAsia"/>
          <w:sz w:val="24"/>
        </w:rPr>
        <w:t>最终成绩由平时成绩</w:t>
      </w:r>
      <w:r w:rsidRPr="00F12103">
        <w:rPr>
          <w:rFonts w:hint="eastAsia"/>
          <w:sz w:val="24"/>
        </w:rPr>
        <w:t>+</w:t>
      </w:r>
      <w:r w:rsidRPr="00F12103">
        <w:rPr>
          <w:rFonts w:hint="eastAsia"/>
          <w:sz w:val="24"/>
        </w:rPr>
        <w:t>期末考试成绩，各占</w:t>
      </w:r>
      <w:r w:rsidRPr="00F12103">
        <w:rPr>
          <w:rFonts w:hint="eastAsia"/>
          <w:sz w:val="24"/>
        </w:rPr>
        <w:t>50%</w:t>
      </w:r>
      <w:r w:rsidRPr="00F12103">
        <w:rPr>
          <w:rFonts w:hint="eastAsia"/>
          <w:sz w:val="24"/>
        </w:rPr>
        <w:t>。</w:t>
      </w:r>
    </w:p>
    <w:p w:rsidR="0091707F" w:rsidRPr="00F12103" w:rsidRDefault="00342E71">
      <w:pPr>
        <w:spacing w:line="500" w:lineRule="exact"/>
        <w:ind w:firstLineChars="200" w:firstLine="480"/>
        <w:rPr>
          <w:rFonts w:ascii="黑体" w:eastAsia="黑体"/>
          <w:b/>
          <w:sz w:val="28"/>
          <w:szCs w:val="28"/>
        </w:rPr>
      </w:pPr>
      <w:r w:rsidRPr="00F12103">
        <w:rPr>
          <w:sz w:val="24"/>
        </w:rPr>
        <w:t>平时成绩：作业</w:t>
      </w:r>
      <w:r w:rsidRPr="00F12103">
        <w:rPr>
          <w:sz w:val="24"/>
        </w:rPr>
        <w:t>+</w:t>
      </w:r>
      <w:r w:rsidRPr="00F12103">
        <w:rPr>
          <w:sz w:val="24"/>
        </w:rPr>
        <w:t>考勤</w:t>
      </w:r>
      <w:r w:rsidRPr="00F12103">
        <w:rPr>
          <w:sz w:val="24"/>
        </w:rPr>
        <w:t>+</w:t>
      </w:r>
      <w:r w:rsidRPr="00F12103">
        <w:rPr>
          <w:sz w:val="24"/>
        </w:rPr>
        <w:t>章测</w:t>
      </w:r>
    </w:p>
    <w:p w:rsidR="0091707F" w:rsidRPr="00F12103" w:rsidRDefault="00342E71">
      <w:pPr>
        <w:spacing w:line="500" w:lineRule="exact"/>
        <w:ind w:firstLineChars="200" w:firstLine="643"/>
        <w:outlineLvl w:val="0"/>
        <w:rPr>
          <w:rFonts w:ascii="黑体" w:eastAsia="黑体"/>
          <w:b/>
          <w:sz w:val="32"/>
          <w:szCs w:val="32"/>
        </w:rPr>
      </w:pPr>
      <w:bookmarkStart w:id="340" w:name="_Toc4458"/>
      <w:bookmarkStart w:id="341" w:name="_Toc119630142"/>
      <w:r w:rsidRPr="00F12103">
        <w:rPr>
          <w:rFonts w:ascii="黑体" w:eastAsia="黑体" w:hint="eastAsia"/>
          <w:b/>
          <w:sz w:val="32"/>
          <w:szCs w:val="32"/>
        </w:rPr>
        <w:t>六、课程整体设计</w:t>
      </w:r>
      <w:bookmarkEnd w:id="340"/>
      <w:bookmarkEnd w:id="341"/>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7"/>
        <w:gridCol w:w="1127"/>
        <w:gridCol w:w="1429"/>
        <w:gridCol w:w="1511"/>
        <w:gridCol w:w="1085"/>
        <w:gridCol w:w="1163"/>
        <w:gridCol w:w="2090"/>
        <w:gridCol w:w="708"/>
      </w:tblGrid>
      <w:tr w:rsidR="00F12103" w:rsidRPr="00F12103">
        <w:trPr>
          <w:jc w:val="center"/>
        </w:trPr>
        <w:tc>
          <w:tcPr>
            <w:tcW w:w="427"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序号</w:t>
            </w:r>
          </w:p>
        </w:tc>
        <w:tc>
          <w:tcPr>
            <w:tcW w:w="1127"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项目</w:t>
            </w:r>
          </w:p>
        </w:tc>
        <w:tc>
          <w:tcPr>
            <w:tcW w:w="1429"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任务</w:t>
            </w:r>
          </w:p>
        </w:tc>
        <w:tc>
          <w:tcPr>
            <w:tcW w:w="1511"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知识点</w:t>
            </w:r>
          </w:p>
        </w:tc>
        <w:tc>
          <w:tcPr>
            <w:tcW w:w="1085"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技能训练</w:t>
            </w:r>
          </w:p>
        </w:tc>
        <w:tc>
          <w:tcPr>
            <w:tcW w:w="1163"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教学重点</w:t>
            </w:r>
          </w:p>
        </w:tc>
        <w:tc>
          <w:tcPr>
            <w:tcW w:w="2090"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教学设计</w:t>
            </w:r>
          </w:p>
        </w:tc>
        <w:tc>
          <w:tcPr>
            <w:tcW w:w="708"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建议</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学时</w:t>
            </w:r>
          </w:p>
        </w:tc>
      </w:tr>
      <w:tr w:rsidR="00F12103" w:rsidRPr="00F12103">
        <w:trPr>
          <w:cantSplit/>
          <w:trHeight w:val="1284"/>
          <w:jc w:val="center"/>
        </w:trPr>
        <w:tc>
          <w:tcPr>
            <w:tcW w:w="4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w:t>
            </w:r>
          </w:p>
        </w:tc>
        <w:tc>
          <w:tcPr>
            <w:tcW w:w="11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理论</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力学</w:t>
            </w:r>
          </w:p>
          <w:p w:rsidR="0091707F" w:rsidRPr="00F12103" w:rsidRDefault="0091707F">
            <w:pPr>
              <w:spacing w:line="240" w:lineRule="exact"/>
              <w:rPr>
                <w:rFonts w:ascii="宋体" w:hAnsi="宋体" w:cs="宋体"/>
                <w:szCs w:val="21"/>
              </w:rPr>
            </w:pPr>
          </w:p>
        </w:tc>
        <w:tc>
          <w:tcPr>
            <w:tcW w:w="142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平面力系计算</w:t>
            </w:r>
          </w:p>
        </w:tc>
        <w:tc>
          <w:tcPr>
            <w:tcW w:w="15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1、力学基本概念</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2、力矩</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3、力偶</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4、平面力系</w:t>
            </w:r>
          </w:p>
        </w:tc>
        <w:tc>
          <w:tcPr>
            <w:tcW w:w="108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应用力学公理解决生产案例</w:t>
            </w:r>
          </w:p>
        </w:tc>
        <w:tc>
          <w:tcPr>
            <w:tcW w:w="116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平面力系</w:t>
            </w:r>
          </w:p>
        </w:tc>
        <w:tc>
          <w:tcPr>
            <w:tcW w:w="209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 提前安排每一单元学生自学知识点、教师投课知识点</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2.典型的案例或项目作为学生在某一学习阶段中的任务。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3.学生通过或项目作为学生在某一学习阶段中的任务。分组讨论，分析研究，分工合作提出解决方案，完成任务。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4.教师点评、总结</w:t>
            </w:r>
          </w:p>
        </w:tc>
        <w:tc>
          <w:tcPr>
            <w:tcW w:w="70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32</w:t>
            </w:r>
          </w:p>
        </w:tc>
      </w:tr>
      <w:tr w:rsidR="00F12103" w:rsidRPr="00F12103">
        <w:trPr>
          <w:cantSplit/>
          <w:trHeight w:val="1284"/>
          <w:jc w:val="center"/>
        </w:trPr>
        <w:tc>
          <w:tcPr>
            <w:tcW w:w="4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c>
          <w:tcPr>
            <w:tcW w:w="11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材料</w:t>
            </w:r>
          </w:p>
          <w:p w:rsidR="0091707F" w:rsidRPr="00F12103" w:rsidRDefault="00342E71">
            <w:pPr>
              <w:spacing w:line="240" w:lineRule="exact"/>
              <w:rPr>
                <w:rFonts w:ascii="宋体" w:hAnsi="宋体" w:cs="宋体"/>
                <w:szCs w:val="21"/>
              </w:rPr>
            </w:pPr>
            <w:r w:rsidRPr="00F12103">
              <w:rPr>
                <w:rFonts w:ascii="宋体" w:hAnsi="宋体" w:cs="宋体" w:hint="eastAsia"/>
                <w:szCs w:val="21"/>
              </w:rPr>
              <w:t>力学</w:t>
            </w:r>
          </w:p>
        </w:tc>
        <w:tc>
          <w:tcPr>
            <w:tcW w:w="142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零件的强度校核</w:t>
            </w:r>
          </w:p>
        </w:tc>
        <w:tc>
          <w:tcPr>
            <w:tcW w:w="15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1、拉压变形</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2、剪切与挤压变形</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3、扭转变形</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4、弯曲变形</w:t>
            </w:r>
          </w:p>
        </w:tc>
        <w:tc>
          <w:tcPr>
            <w:tcW w:w="108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根据不同的受力情况分析可能出现的变形</w:t>
            </w:r>
          </w:p>
        </w:tc>
        <w:tc>
          <w:tcPr>
            <w:tcW w:w="116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四种基本变形强度校核</w:t>
            </w:r>
          </w:p>
        </w:tc>
        <w:tc>
          <w:tcPr>
            <w:tcW w:w="209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 提前安排每一单元学生自学知识点、教师投课知识点</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2.典型的案例或项目作为学生在某一学习阶段中的任务。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3.教师点评、总结</w:t>
            </w:r>
          </w:p>
        </w:tc>
        <w:tc>
          <w:tcPr>
            <w:tcW w:w="70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32</w:t>
            </w:r>
          </w:p>
        </w:tc>
      </w:tr>
      <w:tr w:rsidR="00F12103" w:rsidRPr="00F12103">
        <w:trPr>
          <w:cantSplit/>
          <w:jc w:val="center"/>
        </w:trPr>
        <w:tc>
          <w:tcPr>
            <w:tcW w:w="4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3</w:t>
            </w:r>
          </w:p>
        </w:tc>
        <w:tc>
          <w:tcPr>
            <w:tcW w:w="11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平面</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机构</w:t>
            </w:r>
          </w:p>
        </w:tc>
        <w:tc>
          <w:tcPr>
            <w:tcW w:w="142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平面机构的设计</w:t>
            </w:r>
          </w:p>
        </w:tc>
        <w:tc>
          <w:tcPr>
            <w:tcW w:w="15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1、运动副</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2、自由度计算</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3、运动简图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4、铰链四杆机构设计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5、槽轮机构简介</w:t>
            </w:r>
          </w:p>
        </w:tc>
        <w:tc>
          <w:tcPr>
            <w:tcW w:w="108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 走进车间及健身器材，了解平面四杆机构在工程及生活中的应用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2.变换四杆机构的压力角，观涉机构传动能力的变化</w:t>
            </w:r>
          </w:p>
        </w:tc>
        <w:tc>
          <w:tcPr>
            <w:tcW w:w="1163" w:type="dxa"/>
            <w:vAlign w:val="center"/>
          </w:tcPr>
          <w:p w:rsidR="0091707F" w:rsidRPr="00F12103" w:rsidRDefault="00342E71">
            <w:pPr>
              <w:spacing w:line="240" w:lineRule="exact"/>
              <w:ind w:left="210" w:hangingChars="100" w:hanging="210"/>
              <w:rPr>
                <w:rFonts w:ascii="宋体" w:hAnsi="宋体" w:cs="宋体"/>
                <w:szCs w:val="21"/>
              </w:rPr>
            </w:pPr>
            <w:r w:rsidRPr="00F12103">
              <w:rPr>
                <w:rFonts w:ascii="宋体" w:hAnsi="宋体" w:cs="宋体" w:hint="eastAsia"/>
                <w:szCs w:val="21"/>
              </w:rPr>
              <w:t>铰链四杆机构</w:t>
            </w:r>
          </w:p>
        </w:tc>
        <w:tc>
          <w:tcPr>
            <w:tcW w:w="209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 以学做合一方式在实验室完成认知、分析和机构简图绘制环节</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 以任务驱动模式，分段设置不同任务内容，分段实施教学</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 应用计算机设计软件设计完成相应机构设计</w:t>
            </w:r>
          </w:p>
        </w:tc>
        <w:tc>
          <w:tcPr>
            <w:tcW w:w="70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jc w:val="center"/>
        </w:trPr>
        <w:tc>
          <w:tcPr>
            <w:tcW w:w="4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c>
          <w:tcPr>
            <w:tcW w:w="11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齿轮</w:t>
            </w:r>
          </w:p>
          <w:p w:rsidR="0091707F" w:rsidRPr="00F12103" w:rsidRDefault="00342E71">
            <w:pPr>
              <w:spacing w:line="240" w:lineRule="exact"/>
              <w:rPr>
                <w:rFonts w:ascii="宋体" w:hAnsi="宋体" w:cs="宋体"/>
                <w:szCs w:val="21"/>
              </w:rPr>
            </w:pPr>
            <w:r w:rsidRPr="00F12103">
              <w:rPr>
                <w:rFonts w:ascii="宋体" w:hAnsi="宋体" w:cs="宋体" w:hint="eastAsia"/>
                <w:szCs w:val="21"/>
              </w:rPr>
              <w:t>传动</w:t>
            </w:r>
          </w:p>
        </w:tc>
        <w:tc>
          <w:tcPr>
            <w:tcW w:w="142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齿轮设计</w:t>
            </w:r>
          </w:p>
        </w:tc>
        <w:tc>
          <w:tcPr>
            <w:tcW w:w="15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1、齿轮设计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2、齿轮基本内容</w:t>
            </w:r>
          </w:p>
        </w:tc>
        <w:tc>
          <w:tcPr>
            <w:tcW w:w="108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对渐开线标准直齿齿轮的设计校核</w:t>
            </w:r>
          </w:p>
        </w:tc>
        <w:tc>
          <w:tcPr>
            <w:tcW w:w="116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齿轮设计</w:t>
            </w:r>
          </w:p>
        </w:tc>
        <w:tc>
          <w:tcPr>
            <w:tcW w:w="2090"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1.以减速器为案例展开教学</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2.分小组讨论完成项目的各阶段方案设计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3.教师点评</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4.各小组进一步完善方案</w:t>
            </w:r>
          </w:p>
          <w:p w:rsidR="0091707F" w:rsidRPr="00F12103" w:rsidRDefault="0091707F">
            <w:pPr>
              <w:spacing w:line="240" w:lineRule="exact"/>
              <w:rPr>
                <w:rFonts w:ascii="宋体" w:hAnsi="宋体" w:cs="宋体"/>
                <w:szCs w:val="21"/>
              </w:rPr>
            </w:pPr>
          </w:p>
        </w:tc>
        <w:tc>
          <w:tcPr>
            <w:tcW w:w="70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w:t>
            </w:r>
          </w:p>
        </w:tc>
      </w:tr>
      <w:tr w:rsidR="00F12103" w:rsidRPr="00F12103">
        <w:trPr>
          <w:cantSplit/>
          <w:jc w:val="center"/>
        </w:trPr>
        <w:tc>
          <w:tcPr>
            <w:tcW w:w="4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5</w:t>
            </w:r>
          </w:p>
        </w:tc>
        <w:tc>
          <w:tcPr>
            <w:tcW w:w="11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带传动</w:t>
            </w:r>
          </w:p>
        </w:tc>
        <w:tc>
          <w:tcPr>
            <w:tcW w:w="142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带传动设计</w:t>
            </w:r>
          </w:p>
        </w:tc>
        <w:tc>
          <w:tcPr>
            <w:tcW w:w="15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1、带设计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2、带结构</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3、带轮结构</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4、带传动的类型</w:t>
            </w:r>
          </w:p>
        </w:tc>
        <w:tc>
          <w:tcPr>
            <w:tcW w:w="108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具备正确安装带的的能力</w:t>
            </w:r>
          </w:p>
        </w:tc>
        <w:tc>
          <w:tcPr>
            <w:tcW w:w="116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带设计</w:t>
            </w:r>
          </w:p>
        </w:tc>
        <w:tc>
          <w:tcPr>
            <w:tcW w:w="2090" w:type="dxa"/>
            <w:vMerge/>
            <w:vAlign w:val="center"/>
          </w:tcPr>
          <w:p w:rsidR="0091707F" w:rsidRPr="00F12103" w:rsidRDefault="0091707F">
            <w:pPr>
              <w:spacing w:line="240" w:lineRule="exact"/>
              <w:rPr>
                <w:rFonts w:ascii="宋体" w:hAnsi="宋体" w:cs="宋体"/>
                <w:szCs w:val="21"/>
              </w:rPr>
            </w:pPr>
          </w:p>
        </w:tc>
        <w:tc>
          <w:tcPr>
            <w:tcW w:w="70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6</w:t>
            </w:r>
          </w:p>
        </w:tc>
      </w:tr>
      <w:tr w:rsidR="00F12103" w:rsidRPr="00F12103">
        <w:trPr>
          <w:cantSplit/>
          <w:jc w:val="center"/>
        </w:trPr>
        <w:tc>
          <w:tcPr>
            <w:tcW w:w="4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6</w:t>
            </w:r>
          </w:p>
        </w:tc>
        <w:tc>
          <w:tcPr>
            <w:tcW w:w="11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轴承的选择</w:t>
            </w:r>
          </w:p>
        </w:tc>
        <w:tc>
          <w:tcPr>
            <w:tcW w:w="142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轴承的选择</w:t>
            </w:r>
          </w:p>
        </w:tc>
        <w:tc>
          <w:tcPr>
            <w:tcW w:w="15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1、轴承的基本内容</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2、轴承的选择</w:t>
            </w:r>
          </w:p>
        </w:tc>
        <w:tc>
          <w:tcPr>
            <w:tcW w:w="108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对标准件国标的查阅、校核能力</w:t>
            </w:r>
          </w:p>
        </w:tc>
        <w:tc>
          <w:tcPr>
            <w:tcW w:w="116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轴承的</w:t>
            </w:r>
          </w:p>
          <w:p w:rsidR="0091707F" w:rsidRPr="00F12103" w:rsidRDefault="00342E71">
            <w:pPr>
              <w:spacing w:line="240" w:lineRule="exact"/>
              <w:rPr>
                <w:rFonts w:ascii="宋体" w:hAnsi="宋体" w:cs="宋体"/>
                <w:szCs w:val="21"/>
              </w:rPr>
            </w:pPr>
            <w:r w:rsidRPr="00F12103">
              <w:rPr>
                <w:rFonts w:ascii="宋体" w:hAnsi="宋体" w:cs="宋体" w:hint="eastAsia"/>
                <w:szCs w:val="21"/>
              </w:rPr>
              <w:t>选择</w:t>
            </w:r>
          </w:p>
        </w:tc>
        <w:tc>
          <w:tcPr>
            <w:tcW w:w="2090" w:type="dxa"/>
            <w:vMerge/>
            <w:vAlign w:val="center"/>
          </w:tcPr>
          <w:p w:rsidR="0091707F" w:rsidRPr="00F12103" w:rsidRDefault="0091707F">
            <w:pPr>
              <w:spacing w:line="240" w:lineRule="exact"/>
              <w:rPr>
                <w:rFonts w:ascii="宋体" w:hAnsi="宋体" w:cs="宋体"/>
                <w:szCs w:val="21"/>
              </w:rPr>
            </w:pPr>
          </w:p>
        </w:tc>
        <w:tc>
          <w:tcPr>
            <w:tcW w:w="70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jc w:val="center"/>
        </w:trPr>
        <w:tc>
          <w:tcPr>
            <w:tcW w:w="4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7</w:t>
            </w:r>
          </w:p>
        </w:tc>
        <w:tc>
          <w:tcPr>
            <w:tcW w:w="11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轴系</w:t>
            </w:r>
          </w:p>
          <w:p w:rsidR="0091707F" w:rsidRPr="00F12103" w:rsidRDefault="00342E71">
            <w:pPr>
              <w:spacing w:line="240" w:lineRule="exact"/>
              <w:rPr>
                <w:rFonts w:ascii="宋体" w:hAnsi="宋体" w:cs="宋体"/>
                <w:szCs w:val="21"/>
              </w:rPr>
            </w:pPr>
            <w:r w:rsidRPr="00F12103">
              <w:rPr>
                <w:rFonts w:ascii="宋体" w:hAnsi="宋体" w:cs="宋体" w:hint="eastAsia"/>
                <w:szCs w:val="21"/>
              </w:rPr>
              <w:t>零部件</w:t>
            </w:r>
          </w:p>
        </w:tc>
        <w:tc>
          <w:tcPr>
            <w:tcW w:w="142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设计及选择计算</w:t>
            </w:r>
          </w:p>
        </w:tc>
        <w:tc>
          <w:tcPr>
            <w:tcW w:w="15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1.轴的结构</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2.轴材料</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3.轴设计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4.联轴器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5.离合器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6.键连接</w:t>
            </w:r>
          </w:p>
        </w:tc>
        <w:tc>
          <w:tcPr>
            <w:tcW w:w="108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轴系零部件的安装调试能力</w:t>
            </w:r>
          </w:p>
        </w:tc>
        <w:tc>
          <w:tcPr>
            <w:tcW w:w="116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轴设计</w:t>
            </w:r>
          </w:p>
        </w:tc>
        <w:tc>
          <w:tcPr>
            <w:tcW w:w="2090" w:type="dxa"/>
            <w:vMerge/>
            <w:vAlign w:val="center"/>
          </w:tcPr>
          <w:p w:rsidR="0091707F" w:rsidRPr="00F12103" w:rsidRDefault="0091707F">
            <w:pPr>
              <w:spacing w:line="240" w:lineRule="exact"/>
              <w:rPr>
                <w:rFonts w:ascii="宋体" w:hAnsi="宋体" w:cs="宋体"/>
                <w:szCs w:val="21"/>
              </w:rPr>
            </w:pPr>
          </w:p>
        </w:tc>
        <w:tc>
          <w:tcPr>
            <w:tcW w:w="70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18</w:t>
            </w:r>
          </w:p>
        </w:tc>
      </w:tr>
      <w:tr w:rsidR="00F12103" w:rsidRPr="00F12103">
        <w:trPr>
          <w:cantSplit/>
          <w:jc w:val="center"/>
        </w:trPr>
        <w:tc>
          <w:tcPr>
            <w:tcW w:w="4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c>
          <w:tcPr>
            <w:tcW w:w="11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链传动</w:t>
            </w:r>
          </w:p>
        </w:tc>
        <w:tc>
          <w:tcPr>
            <w:tcW w:w="142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链传动设计</w:t>
            </w:r>
          </w:p>
        </w:tc>
        <w:tc>
          <w:tcPr>
            <w:tcW w:w="15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1.链设计</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2.链基本内容</w:t>
            </w:r>
          </w:p>
        </w:tc>
        <w:tc>
          <w:tcPr>
            <w:tcW w:w="108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对链条松紧度的调节能力</w:t>
            </w:r>
          </w:p>
        </w:tc>
        <w:tc>
          <w:tcPr>
            <w:tcW w:w="116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链设计</w:t>
            </w:r>
          </w:p>
        </w:tc>
        <w:tc>
          <w:tcPr>
            <w:tcW w:w="209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1.结合实际下达任务</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2.学生在结合实际解决问题提出问题</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3.教师解决难题</w:t>
            </w:r>
          </w:p>
        </w:tc>
        <w:tc>
          <w:tcPr>
            <w:tcW w:w="70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jc w:val="center"/>
        </w:trPr>
        <w:tc>
          <w:tcPr>
            <w:tcW w:w="4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9</w:t>
            </w:r>
          </w:p>
        </w:tc>
        <w:tc>
          <w:tcPr>
            <w:tcW w:w="112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螺纹</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连接</w:t>
            </w:r>
          </w:p>
        </w:tc>
        <w:tc>
          <w:tcPr>
            <w:tcW w:w="142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螺纹的选择</w:t>
            </w:r>
          </w:p>
        </w:tc>
        <w:tc>
          <w:tcPr>
            <w:tcW w:w="15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1、螺纹类型</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2、螺纹选择</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3、螺纹标准</w:t>
            </w:r>
          </w:p>
        </w:tc>
        <w:tc>
          <w:tcPr>
            <w:tcW w:w="108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选择查阅能力</w:t>
            </w:r>
          </w:p>
        </w:tc>
        <w:tc>
          <w:tcPr>
            <w:tcW w:w="116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螺纹选择</w:t>
            </w:r>
          </w:p>
        </w:tc>
        <w:tc>
          <w:tcPr>
            <w:tcW w:w="209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1.认知螺旋机构及其在工程上应用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2.学习传力螺旋、传动螺放、调整螺放，并引用工程案例</w:t>
            </w:r>
          </w:p>
        </w:tc>
        <w:tc>
          <w:tcPr>
            <w:tcW w:w="70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bl>
    <w:p w:rsidR="0091707F" w:rsidRPr="00F12103" w:rsidRDefault="00342E71">
      <w:pPr>
        <w:spacing w:line="500" w:lineRule="exact"/>
        <w:ind w:firstLineChars="200" w:firstLine="480"/>
        <w:rPr>
          <w:sz w:val="24"/>
        </w:rPr>
      </w:pPr>
      <w:r w:rsidRPr="00F12103">
        <w:rPr>
          <w:rFonts w:hint="eastAsia"/>
          <w:sz w:val="24"/>
        </w:rPr>
        <w:t>执笔人：</w:t>
      </w:r>
      <w:r w:rsidRPr="00F12103">
        <w:rPr>
          <w:rFonts w:hint="eastAsia"/>
          <w:sz w:val="24"/>
        </w:rPr>
        <w:t xml:space="preserve"> </w:t>
      </w:r>
      <w:r w:rsidRPr="00F12103">
        <w:rPr>
          <w:rFonts w:hint="eastAsia"/>
          <w:sz w:val="24"/>
        </w:rPr>
        <w:t>李红霞</w:t>
      </w:r>
      <w:r w:rsidRPr="00F12103">
        <w:rPr>
          <w:rFonts w:hint="eastAsia"/>
          <w:sz w:val="24"/>
        </w:rPr>
        <w:t xml:space="preserve">                                 </w:t>
      </w:r>
      <w:r w:rsidRPr="00F12103">
        <w:rPr>
          <w:rFonts w:hint="eastAsia"/>
          <w:sz w:val="24"/>
        </w:rPr>
        <w:t>审核人</w:t>
      </w:r>
    </w:p>
    <w:p w:rsidR="0091707F" w:rsidRPr="00F12103" w:rsidRDefault="00342E71">
      <w:pPr>
        <w:spacing w:line="500" w:lineRule="exact"/>
        <w:ind w:firstLineChars="200" w:firstLine="480"/>
        <w:rPr>
          <w:sz w:val="24"/>
        </w:rPr>
      </w:pPr>
      <w:r w:rsidRPr="00F12103">
        <w:rPr>
          <w:rFonts w:hint="eastAsia"/>
          <w:sz w:val="24"/>
        </w:rPr>
        <w:t>制定（修订）日期：</w:t>
      </w:r>
      <w:r w:rsidR="00740D4A" w:rsidRPr="00F12103">
        <w:rPr>
          <w:rFonts w:hint="eastAsia"/>
          <w:sz w:val="24"/>
        </w:rPr>
        <w:t>2022.9</w:t>
      </w:r>
    </w:p>
    <w:p w:rsidR="0091707F" w:rsidRPr="00F12103" w:rsidRDefault="0091707F">
      <w:pPr>
        <w:pStyle w:val="a0"/>
        <w:ind w:firstLine="420"/>
      </w:pPr>
    </w:p>
    <w:p w:rsidR="0091707F" w:rsidRPr="00F12103" w:rsidRDefault="00342E71">
      <w:pPr>
        <w:pStyle w:val="1"/>
        <w:jc w:val="center"/>
        <w:rPr>
          <w:rFonts w:ascii="黑体"/>
          <w:sz w:val="36"/>
          <w:szCs w:val="36"/>
        </w:rPr>
      </w:pPr>
      <w:r w:rsidRPr="00F12103">
        <w:br w:type="page"/>
      </w:r>
      <w:bookmarkStart w:id="342" w:name="_Toc1816"/>
      <w:bookmarkStart w:id="343" w:name="_Toc119630143"/>
      <w:r w:rsidRPr="00F12103">
        <w:rPr>
          <w:rFonts w:ascii="黑体" w:hint="eastAsia"/>
          <w:sz w:val="36"/>
          <w:szCs w:val="36"/>
        </w:rPr>
        <w:lastRenderedPageBreak/>
        <w:t>《工业机器人离线编程与仿真》课程标准</w:t>
      </w:r>
      <w:bookmarkEnd w:id="342"/>
      <w:bookmarkEnd w:id="343"/>
    </w:p>
    <w:p w:rsidR="0091707F" w:rsidRPr="00F12103" w:rsidRDefault="0091707F">
      <w:pPr>
        <w:spacing w:line="360" w:lineRule="auto"/>
        <w:rPr>
          <w:rFonts w:ascii="黑体" w:eastAsia="黑体" w:hAnsi="宋体"/>
          <w:b/>
          <w:caps/>
          <w:szCs w:val="21"/>
        </w:rPr>
      </w:pPr>
    </w:p>
    <w:p w:rsidR="0091707F" w:rsidRPr="00F12103" w:rsidRDefault="00342E71">
      <w:pPr>
        <w:spacing w:line="500" w:lineRule="exact"/>
        <w:rPr>
          <w:rFonts w:ascii="黑体" w:eastAsia="黑体" w:hAnsi="宋体"/>
          <w:caps/>
          <w:sz w:val="24"/>
        </w:rPr>
      </w:pPr>
      <w:r w:rsidRPr="00F12103">
        <w:rPr>
          <w:rFonts w:ascii="黑体" w:eastAsia="黑体" w:hAnsi="宋体" w:hint="eastAsia"/>
          <w:b/>
          <w:caps/>
          <w:sz w:val="24"/>
        </w:rPr>
        <w:t>课程性质：</w:t>
      </w:r>
      <w:r w:rsidRPr="00F12103">
        <w:rPr>
          <w:rFonts w:ascii="黑体" w:eastAsia="黑体" w:hAnsi="宋体" w:hint="eastAsia"/>
          <w:caps/>
          <w:sz w:val="24"/>
        </w:rPr>
        <w:t>专业核心课程</w:t>
      </w:r>
    </w:p>
    <w:p w:rsidR="0091707F" w:rsidRPr="00F12103" w:rsidRDefault="00342E71">
      <w:pPr>
        <w:spacing w:line="500" w:lineRule="exact"/>
        <w:rPr>
          <w:rFonts w:ascii="黑体" w:eastAsia="黑体" w:hAnsi="宋体"/>
          <w:bCs/>
          <w:caps/>
          <w:sz w:val="24"/>
        </w:rPr>
      </w:pPr>
      <w:r w:rsidRPr="00F12103">
        <w:rPr>
          <w:rFonts w:ascii="黑体" w:eastAsia="黑体" w:hAnsi="宋体" w:hint="eastAsia"/>
          <w:b/>
          <w:caps/>
          <w:sz w:val="24"/>
        </w:rPr>
        <w:t>课程代码：</w:t>
      </w:r>
      <w:r w:rsidRPr="00F12103">
        <w:rPr>
          <w:rFonts w:ascii="黑体" w:eastAsia="黑体" w:hAnsi="宋体" w:hint="eastAsia"/>
          <w:bCs/>
          <w:caps/>
          <w:sz w:val="24"/>
        </w:rPr>
        <w:t>ZN121033</w:t>
      </w:r>
    </w:p>
    <w:p w:rsidR="0091707F" w:rsidRPr="00F12103" w:rsidRDefault="00342E71">
      <w:pPr>
        <w:spacing w:line="500" w:lineRule="exact"/>
        <w:rPr>
          <w:rFonts w:ascii="黑体" w:eastAsia="黑体" w:hAnsi="宋体"/>
          <w:caps/>
          <w:sz w:val="24"/>
        </w:rPr>
      </w:pPr>
      <w:r w:rsidRPr="00F12103">
        <w:rPr>
          <w:rFonts w:ascii="黑体" w:eastAsia="黑体" w:hAnsi="宋体" w:hint="eastAsia"/>
          <w:b/>
          <w:caps/>
          <w:sz w:val="24"/>
        </w:rPr>
        <w:t>学时数：</w:t>
      </w:r>
      <w:r w:rsidRPr="00F12103">
        <w:rPr>
          <w:rFonts w:ascii="黑体" w:eastAsia="黑体" w:hAnsi="宋体" w:hint="eastAsia"/>
          <w:caps/>
          <w:sz w:val="24"/>
        </w:rPr>
        <w:t>96</w:t>
      </w:r>
    </w:p>
    <w:p w:rsidR="0091707F" w:rsidRPr="00F12103" w:rsidRDefault="00342E71">
      <w:pPr>
        <w:spacing w:line="500" w:lineRule="exact"/>
        <w:rPr>
          <w:rFonts w:ascii="黑体" w:eastAsia="黑体" w:hAnsi="宋体"/>
          <w:caps/>
          <w:sz w:val="24"/>
        </w:rPr>
      </w:pPr>
      <w:r w:rsidRPr="00F12103">
        <w:rPr>
          <w:rFonts w:ascii="黑体" w:eastAsia="黑体" w:hAnsi="宋体" w:hint="eastAsia"/>
          <w:b/>
          <w:caps/>
          <w:sz w:val="24"/>
        </w:rPr>
        <w:t>学分数：</w:t>
      </w:r>
      <w:r w:rsidRPr="00F12103">
        <w:rPr>
          <w:rFonts w:ascii="黑体" w:eastAsia="黑体" w:hAnsi="宋体" w:hint="eastAsia"/>
          <w:caps/>
          <w:sz w:val="24"/>
        </w:rPr>
        <w:t>6</w:t>
      </w:r>
    </w:p>
    <w:p w:rsidR="0091707F" w:rsidRPr="00F12103" w:rsidRDefault="00342E71">
      <w:pPr>
        <w:spacing w:line="500" w:lineRule="exact"/>
        <w:rPr>
          <w:rFonts w:ascii="黑体" w:eastAsia="黑体" w:hAnsi="宋体"/>
          <w:bCs/>
          <w:caps/>
          <w:sz w:val="24"/>
        </w:rPr>
      </w:pPr>
      <w:r w:rsidRPr="00F12103">
        <w:rPr>
          <w:rFonts w:ascii="黑体" w:eastAsia="黑体" w:hAnsi="宋体" w:hint="eastAsia"/>
          <w:b/>
          <w:caps/>
          <w:sz w:val="24"/>
        </w:rPr>
        <w:t>开设学期：</w:t>
      </w:r>
      <w:r w:rsidRPr="00F12103">
        <w:rPr>
          <w:rFonts w:ascii="黑体" w:eastAsia="黑体" w:hAnsi="宋体" w:hint="eastAsia"/>
          <w:bCs/>
          <w:caps/>
          <w:sz w:val="24"/>
        </w:rPr>
        <w:t>6</w:t>
      </w:r>
    </w:p>
    <w:p w:rsidR="0091707F" w:rsidRPr="00F12103" w:rsidRDefault="00342E71">
      <w:pPr>
        <w:spacing w:line="500" w:lineRule="exact"/>
        <w:rPr>
          <w:rFonts w:ascii="黑体" w:eastAsia="黑体" w:hAnsi="宋体"/>
          <w:caps/>
          <w:sz w:val="24"/>
        </w:rPr>
      </w:pPr>
      <w:r w:rsidRPr="00F12103">
        <w:rPr>
          <w:rFonts w:ascii="黑体" w:eastAsia="黑体" w:hAnsi="宋体" w:hint="eastAsia"/>
          <w:b/>
          <w:caps/>
          <w:sz w:val="24"/>
        </w:rPr>
        <w:t>适用对象：</w:t>
      </w:r>
      <w:r w:rsidRPr="00F12103">
        <w:rPr>
          <w:rFonts w:ascii="黑体" w:eastAsia="黑体" w:hAnsi="宋体" w:hint="eastAsia"/>
          <w:caps/>
          <w:sz w:val="24"/>
        </w:rPr>
        <w:t>三年制高职机电一体化技术专业、工业机器人技术专业</w:t>
      </w:r>
    </w:p>
    <w:p w:rsidR="0091707F" w:rsidRPr="00F12103" w:rsidRDefault="00342E71">
      <w:pPr>
        <w:spacing w:line="500" w:lineRule="exact"/>
        <w:rPr>
          <w:rFonts w:eastAsia="黑体"/>
          <w:bCs/>
          <w:sz w:val="24"/>
        </w:rPr>
      </w:pPr>
      <w:r w:rsidRPr="00F12103">
        <w:rPr>
          <w:rFonts w:ascii="黑体" w:eastAsia="黑体" w:hint="eastAsia"/>
          <w:b/>
          <w:sz w:val="24"/>
        </w:rPr>
        <w:t>开课系部：</w:t>
      </w:r>
      <w:r w:rsidRPr="00F12103">
        <w:rPr>
          <w:rFonts w:ascii="黑体" w:eastAsia="黑体" w:hint="eastAsia"/>
          <w:bCs/>
          <w:sz w:val="24"/>
        </w:rPr>
        <w:t>智能工程学院</w:t>
      </w:r>
    </w:p>
    <w:p w:rsidR="0091707F" w:rsidRPr="00F12103" w:rsidRDefault="0091707F">
      <w:pPr>
        <w:spacing w:line="500" w:lineRule="exact"/>
        <w:ind w:firstLineChars="200" w:firstLine="482"/>
        <w:rPr>
          <w:b/>
          <w:sz w:val="24"/>
        </w:rPr>
      </w:pPr>
    </w:p>
    <w:p w:rsidR="0091707F" w:rsidRPr="00F12103" w:rsidRDefault="00342E71">
      <w:pPr>
        <w:spacing w:line="500" w:lineRule="exact"/>
        <w:ind w:firstLineChars="200" w:firstLine="643"/>
        <w:outlineLvl w:val="0"/>
        <w:rPr>
          <w:rFonts w:ascii="黑体" w:eastAsia="黑体"/>
          <w:b/>
          <w:sz w:val="32"/>
          <w:szCs w:val="32"/>
        </w:rPr>
      </w:pPr>
      <w:bookmarkStart w:id="344" w:name="_Toc28172"/>
      <w:bookmarkStart w:id="345" w:name="_Toc119630144"/>
      <w:r w:rsidRPr="00F12103">
        <w:rPr>
          <w:rFonts w:ascii="黑体" w:eastAsia="黑体" w:hint="eastAsia"/>
          <w:b/>
          <w:sz w:val="32"/>
          <w:szCs w:val="32"/>
        </w:rPr>
        <w:t>一、课程性质</w:t>
      </w:r>
      <w:bookmarkEnd w:id="344"/>
      <w:bookmarkEnd w:id="345"/>
    </w:p>
    <w:p w:rsidR="0091707F" w:rsidRPr="00F12103" w:rsidRDefault="00342E71">
      <w:pPr>
        <w:spacing w:line="500" w:lineRule="exact"/>
        <w:ind w:firstLineChars="200" w:firstLine="560"/>
        <w:outlineLvl w:val="1"/>
        <w:rPr>
          <w:rFonts w:ascii="黑体" w:eastAsia="黑体"/>
          <w:sz w:val="28"/>
          <w:szCs w:val="28"/>
        </w:rPr>
      </w:pPr>
      <w:bookmarkStart w:id="346" w:name="_Toc12835"/>
      <w:bookmarkStart w:id="347" w:name="_Toc119630145"/>
      <w:r w:rsidRPr="00F12103">
        <w:rPr>
          <w:rFonts w:ascii="黑体" w:eastAsia="黑体" w:hint="eastAsia"/>
          <w:sz w:val="28"/>
          <w:szCs w:val="28"/>
        </w:rPr>
        <w:t>（一）课程定位</w:t>
      </w:r>
      <w:bookmarkEnd w:id="346"/>
      <w:bookmarkEnd w:id="347"/>
    </w:p>
    <w:p w:rsidR="0091707F" w:rsidRPr="00F12103" w:rsidRDefault="00342E71">
      <w:pPr>
        <w:spacing w:line="500" w:lineRule="exact"/>
        <w:ind w:firstLineChars="200" w:firstLine="480"/>
        <w:rPr>
          <w:sz w:val="24"/>
          <w:szCs w:val="24"/>
        </w:rPr>
      </w:pPr>
      <w:r w:rsidRPr="00F12103">
        <w:rPr>
          <w:rFonts w:hint="eastAsia"/>
          <w:sz w:val="24"/>
          <w:szCs w:val="24"/>
        </w:rPr>
        <w:t>本课程是工业机器人技术专业学生必修的专业核心课程。在该专业课程体系中，先修课程为《工业机器人技术基础》、《电机电气控制》等，后续课程为《工业机器人现场编程》、《工业机器人系统安装调试与维护》等。学生通过学习本课程，能够正确使用与操作机器人进行手动及自动控制机器人，使学生对工业机器人的操作有一个全面的了解，培养学生从事工业机器人工作站的使用、自动生产线的检修和维护等方面的职业能力和职业素养，为其职业发展、终身学习和服务社会奠定基础。</w:t>
      </w:r>
    </w:p>
    <w:p w:rsidR="0091707F" w:rsidRPr="00F12103" w:rsidRDefault="00342E71">
      <w:pPr>
        <w:spacing w:line="500" w:lineRule="exact"/>
        <w:ind w:firstLineChars="200" w:firstLine="560"/>
        <w:outlineLvl w:val="1"/>
        <w:rPr>
          <w:sz w:val="24"/>
        </w:rPr>
      </w:pPr>
      <w:bookmarkStart w:id="348" w:name="_Toc18490"/>
      <w:bookmarkStart w:id="349" w:name="_Toc119630146"/>
      <w:r w:rsidRPr="00F12103">
        <w:rPr>
          <w:rFonts w:ascii="黑体" w:eastAsia="黑体" w:hint="eastAsia"/>
          <w:sz w:val="28"/>
          <w:szCs w:val="28"/>
        </w:rPr>
        <w:t>（二）设计思路</w:t>
      </w:r>
      <w:bookmarkEnd w:id="348"/>
      <w:bookmarkEnd w:id="349"/>
    </w:p>
    <w:p w:rsidR="0091707F" w:rsidRPr="00F12103" w:rsidRDefault="00342E71">
      <w:pPr>
        <w:spacing w:line="500" w:lineRule="exact"/>
        <w:ind w:firstLineChars="200" w:firstLine="480"/>
        <w:rPr>
          <w:sz w:val="24"/>
          <w:szCs w:val="24"/>
        </w:rPr>
      </w:pPr>
      <w:r w:rsidRPr="00F12103">
        <w:rPr>
          <w:rFonts w:hint="eastAsia"/>
          <w:sz w:val="24"/>
          <w:szCs w:val="24"/>
        </w:rPr>
        <w:t>工业机器人离线编程与仿真是从事工业机器人操作员及运维员必须掌握的基本知识与技能。本课程通过企业调研、专家座谈等形式，分析职业岗位能力对工业机器人操作与编程的要求，选取了相关内容。以典型工业机器人的结构和应用为突破口，以典型工作站实训平台为载体，形成了由工业机器人搬运、码垛、焊接，激光切割四大项目的教学内容。教学内容之间层次渐进、内容联贯、主线分明。</w:t>
      </w:r>
    </w:p>
    <w:p w:rsidR="0091707F" w:rsidRPr="00F12103" w:rsidRDefault="00342E71">
      <w:pPr>
        <w:spacing w:line="500" w:lineRule="exact"/>
        <w:ind w:firstLineChars="200" w:firstLine="643"/>
        <w:outlineLvl w:val="0"/>
        <w:rPr>
          <w:rFonts w:ascii="黑体" w:eastAsia="黑体"/>
          <w:b/>
          <w:sz w:val="32"/>
          <w:szCs w:val="32"/>
        </w:rPr>
      </w:pPr>
      <w:bookmarkStart w:id="350" w:name="_Toc14163"/>
      <w:bookmarkStart w:id="351" w:name="_Toc119630147"/>
      <w:r w:rsidRPr="00F12103">
        <w:rPr>
          <w:rFonts w:ascii="黑体" w:eastAsia="黑体" w:hint="eastAsia"/>
          <w:b/>
          <w:sz w:val="32"/>
          <w:szCs w:val="32"/>
        </w:rPr>
        <w:t>二、课程目标</w:t>
      </w:r>
      <w:bookmarkEnd w:id="350"/>
      <w:bookmarkEnd w:id="351"/>
    </w:p>
    <w:p w:rsidR="0091707F" w:rsidRPr="00F12103" w:rsidRDefault="00342E71">
      <w:pPr>
        <w:spacing w:line="500" w:lineRule="exact"/>
        <w:ind w:firstLineChars="200" w:firstLine="562"/>
        <w:outlineLvl w:val="1"/>
        <w:rPr>
          <w:rFonts w:ascii="黑体" w:eastAsia="黑体"/>
          <w:b/>
          <w:bCs/>
          <w:sz w:val="28"/>
          <w:szCs w:val="28"/>
        </w:rPr>
      </w:pPr>
      <w:bookmarkStart w:id="352" w:name="_Toc3230"/>
      <w:bookmarkStart w:id="353" w:name="_Toc119630148"/>
      <w:r w:rsidRPr="00F12103">
        <w:rPr>
          <w:rFonts w:ascii="黑体" w:eastAsia="黑体" w:hint="eastAsia"/>
          <w:b/>
          <w:bCs/>
          <w:sz w:val="28"/>
          <w:szCs w:val="28"/>
        </w:rPr>
        <w:t>（一）知识目标</w:t>
      </w:r>
      <w:bookmarkEnd w:id="352"/>
      <w:bookmarkEnd w:id="353"/>
    </w:p>
    <w:p w:rsidR="0091707F" w:rsidRPr="00F12103" w:rsidRDefault="00342E71">
      <w:pPr>
        <w:numPr>
          <w:ilvl w:val="0"/>
          <w:numId w:val="14"/>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掌握操作、保养、编程和维护机器人的方法；</w:t>
      </w:r>
    </w:p>
    <w:p w:rsidR="0091707F" w:rsidRPr="00F12103" w:rsidRDefault="00342E71">
      <w:pPr>
        <w:numPr>
          <w:ilvl w:val="0"/>
          <w:numId w:val="14"/>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lastRenderedPageBreak/>
        <w:t>掌握工业机器人的轨迹规划方法（三种轨迹）的意义；</w:t>
      </w:r>
    </w:p>
    <w:p w:rsidR="0091707F" w:rsidRPr="00F12103" w:rsidRDefault="00342E71">
      <w:pPr>
        <w:numPr>
          <w:ilvl w:val="0"/>
          <w:numId w:val="14"/>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掌握工业机器人六个自由度的零点标定的意义及方法；</w:t>
      </w:r>
    </w:p>
    <w:p w:rsidR="0091707F" w:rsidRPr="00F12103" w:rsidRDefault="00342E71">
      <w:pPr>
        <w:numPr>
          <w:ilvl w:val="0"/>
          <w:numId w:val="14"/>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掌握转数计数器的更新的意义及方法。</w:t>
      </w:r>
    </w:p>
    <w:p w:rsidR="0091707F" w:rsidRPr="00F12103" w:rsidRDefault="00342E71">
      <w:pPr>
        <w:numPr>
          <w:ilvl w:val="0"/>
          <w:numId w:val="14"/>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掌握程序设计知识；</w:t>
      </w:r>
    </w:p>
    <w:p w:rsidR="0091707F" w:rsidRPr="00F12103" w:rsidRDefault="00342E71">
      <w:pPr>
        <w:numPr>
          <w:ilvl w:val="0"/>
          <w:numId w:val="14"/>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掌握常用程序指令。</w:t>
      </w:r>
    </w:p>
    <w:p w:rsidR="0091707F" w:rsidRPr="00F12103" w:rsidRDefault="00342E71">
      <w:pPr>
        <w:numPr>
          <w:ilvl w:val="0"/>
          <w:numId w:val="14"/>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能根据设备运行状态判断设备常见故障；</w:t>
      </w:r>
    </w:p>
    <w:p w:rsidR="0091707F" w:rsidRPr="00F12103" w:rsidRDefault="00342E71">
      <w:pPr>
        <w:numPr>
          <w:ilvl w:val="0"/>
          <w:numId w:val="14"/>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能对设备的机械、液压、气动控制故障进行维修；</w:t>
      </w:r>
    </w:p>
    <w:p w:rsidR="0091707F" w:rsidRPr="00F12103" w:rsidRDefault="00342E71">
      <w:pPr>
        <w:numPr>
          <w:ilvl w:val="0"/>
          <w:numId w:val="14"/>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能用手动和自动方式来操作机器人的各轴运动的方法及意义。</w:t>
      </w:r>
    </w:p>
    <w:p w:rsidR="0091707F" w:rsidRPr="00F12103" w:rsidRDefault="00342E71">
      <w:pPr>
        <w:spacing w:line="500" w:lineRule="exact"/>
        <w:ind w:leftChars="200" w:left="420"/>
        <w:rPr>
          <w:rFonts w:ascii="宋体" w:hAnsi="宋体" w:cs="宋体"/>
          <w:sz w:val="24"/>
          <w:szCs w:val="24"/>
        </w:rPr>
      </w:pPr>
      <w:r w:rsidRPr="00F12103">
        <w:rPr>
          <w:rFonts w:ascii="宋体" w:hAnsi="宋体" w:cs="宋体" w:hint="eastAsia"/>
          <w:sz w:val="24"/>
          <w:szCs w:val="24"/>
        </w:rPr>
        <w:t>10. 掌握各种电气工具的使用方法；</w:t>
      </w:r>
    </w:p>
    <w:p w:rsidR="0091707F" w:rsidRPr="00F12103" w:rsidRDefault="00342E71">
      <w:pPr>
        <w:spacing w:line="500" w:lineRule="exact"/>
        <w:ind w:leftChars="200" w:left="420"/>
        <w:rPr>
          <w:rFonts w:ascii="宋体" w:hAnsi="宋体" w:cs="宋体"/>
          <w:sz w:val="24"/>
          <w:szCs w:val="24"/>
        </w:rPr>
      </w:pPr>
      <w:r w:rsidRPr="00F12103">
        <w:rPr>
          <w:rFonts w:ascii="宋体" w:hAnsi="宋体" w:cs="宋体" w:hint="eastAsia"/>
          <w:sz w:val="24"/>
          <w:szCs w:val="24"/>
        </w:rPr>
        <w:t>11. 学会工业机器人示教器的使用；</w:t>
      </w:r>
    </w:p>
    <w:p w:rsidR="0091707F" w:rsidRPr="00F12103" w:rsidRDefault="00342E71">
      <w:pPr>
        <w:spacing w:line="500" w:lineRule="exact"/>
        <w:ind w:leftChars="200" w:left="420"/>
        <w:rPr>
          <w:rFonts w:ascii="宋体" w:hAnsi="宋体" w:cs="宋体"/>
          <w:sz w:val="24"/>
          <w:szCs w:val="24"/>
        </w:rPr>
      </w:pPr>
      <w:r w:rsidRPr="00F12103">
        <w:rPr>
          <w:rFonts w:ascii="宋体" w:hAnsi="宋体" w:cs="宋体" w:hint="eastAsia"/>
          <w:sz w:val="24"/>
          <w:szCs w:val="24"/>
        </w:rPr>
        <w:t>12. 机器人控制柜系统的操作，外部轴的操作；</w:t>
      </w:r>
    </w:p>
    <w:p w:rsidR="0091707F" w:rsidRPr="00F12103" w:rsidRDefault="00342E71">
      <w:pPr>
        <w:spacing w:line="500" w:lineRule="exact"/>
        <w:ind w:firstLineChars="200" w:firstLine="562"/>
        <w:outlineLvl w:val="1"/>
        <w:rPr>
          <w:rFonts w:ascii="黑体" w:eastAsia="黑体"/>
          <w:b/>
          <w:bCs/>
          <w:sz w:val="28"/>
          <w:szCs w:val="28"/>
        </w:rPr>
      </w:pPr>
      <w:bookmarkStart w:id="354" w:name="_Toc16617"/>
      <w:bookmarkStart w:id="355" w:name="_Toc119630149"/>
      <w:r w:rsidRPr="00F12103">
        <w:rPr>
          <w:rFonts w:ascii="黑体" w:eastAsia="黑体" w:hint="eastAsia"/>
          <w:b/>
          <w:bCs/>
          <w:sz w:val="28"/>
          <w:szCs w:val="28"/>
        </w:rPr>
        <w:t>（二）能力目标</w:t>
      </w:r>
      <w:bookmarkEnd w:id="354"/>
      <w:bookmarkEnd w:id="355"/>
    </w:p>
    <w:p w:rsidR="0091707F" w:rsidRPr="00F12103" w:rsidRDefault="00342E71">
      <w:pPr>
        <w:numPr>
          <w:ilvl w:val="0"/>
          <w:numId w:val="15"/>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能根据工艺要求设计工业机器人工作站的工作流程；</w:t>
      </w:r>
    </w:p>
    <w:p w:rsidR="0091707F" w:rsidRPr="00F12103" w:rsidRDefault="00342E71">
      <w:pPr>
        <w:numPr>
          <w:ilvl w:val="0"/>
          <w:numId w:val="15"/>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能按照操作要求设计机器人的运行轨迹；</w:t>
      </w:r>
    </w:p>
    <w:p w:rsidR="0091707F" w:rsidRPr="00F12103" w:rsidRDefault="00342E71">
      <w:pPr>
        <w:numPr>
          <w:ilvl w:val="0"/>
          <w:numId w:val="15"/>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根据需要可灵活调整计划。</w:t>
      </w:r>
    </w:p>
    <w:p w:rsidR="0091707F" w:rsidRPr="00F12103" w:rsidRDefault="00342E71">
      <w:pPr>
        <w:numPr>
          <w:ilvl w:val="0"/>
          <w:numId w:val="15"/>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能对工作中设计的知识和技能进行学习；</w:t>
      </w:r>
    </w:p>
    <w:p w:rsidR="0091707F" w:rsidRPr="00F12103" w:rsidRDefault="00342E71">
      <w:pPr>
        <w:numPr>
          <w:ilvl w:val="0"/>
          <w:numId w:val="15"/>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利用专业书籍、工具书和网络等渠道获得帮助信息；</w:t>
      </w:r>
    </w:p>
    <w:p w:rsidR="0091707F" w:rsidRPr="00F12103" w:rsidRDefault="00342E71">
      <w:pPr>
        <w:numPr>
          <w:ilvl w:val="0"/>
          <w:numId w:val="15"/>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能够读懂工艺卡和机器人的操作规程。</w:t>
      </w:r>
    </w:p>
    <w:p w:rsidR="0091707F" w:rsidRPr="00F12103" w:rsidRDefault="00342E71">
      <w:pPr>
        <w:numPr>
          <w:ilvl w:val="0"/>
          <w:numId w:val="15"/>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善于发现问题，能解决工作工程中遇到的一些实际问题；</w:t>
      </w:r>
    </w:p>
    <w:p w:rsidR="0091707F" w:rsidRPr="00F12103" w:rsidRDefault="00342E71">
      <w:pPr>
        <w:numPr>
          <w:ilvl w:val="0"/>
          <w:numId w:val="15"/>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根据已有的知识和技能进行创新性设计；</w:t>
      </w:r>
    </w:p>
    <w:p w:rsidR="0091707F" w:rsidRPr="00F12103" w:rsidRDefault="00342E71">
      <w:pPr>
        <w:spacing w:line="500" w:lineRule="exact"/>
        <w:ind w:firstLineChars="200" w:firstLine="562"/>
        <w:outlineLvl w:val="1"/>
        <w:rPr>
          <w:rFonts w:ascii="黑体" w:eastAsia="黑体"/>
          <w:b/>
          <w:bCs/>
          <w:sz w:val="28"/>
          <w:szCs w:val="28"/>
        </w:rPr>
      </w:pPr>
      <w:bookmarkStart w:id="356" w:name="_Toc29618"/>
      <w:bookmarkStart w:id="357" w:name="_Toc119630150"/>
      <w:r w:rsidRPr="00F12103">
        <w:rPr>
          <w:rFonts w:ascii="黑体" w:eastAsia="黑体" w:hint="eastAsia"/>
          <w:b/>
          <w:bCs/>
          <w:sz w:val="28"/>
          <w:szCs w:val="28"/>
        </w:rPr>
        <w:t>（三）素质目标</w:t>
      </w:r>
      <w:bookmarkEnd w:id="356"/>
      <w:bookmarkEnd w:id="357"/>
    </w:p>
    <w:p w:rsidR="0091707F" w:rsidRPr="00F12103" w:rsidRDefault="00342E71">
      <w:pPr>
        <w:numPr>
          <w:ilvl w:val="0"/>
          <w:numId w:val="16"/>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具有正确的世界观、人生观、价值观;</w:t>
      </w:r>
    </w:p>
    <w:p w:rsidR="0091707F" w:rsidRPr="00F12103" w:rsidRDefault="00342E71">
      <w:pPr>
        <w:numPr>
          <w:ilvl w:val="0"/>
          <w:numId w:val="16"/>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具有深厚的爱国情感和中华民族自豪感；</w:t>
      </w:r>
    </w:p>
    <w:p w:rsidR="0091707F" w:rsidRPr="00F12103" w:rsidRDefault="00342E71">
      <w:pPr>
        <w:numPr>
          <w:ilvl w:val="0"/>
          <w:numId w:val="16"/>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具有良好的职业道德和职业素养。遵守、履行道德准则和行为规范；</w:t>
      </w:r>
    </w:p>
    <w:p w:rsidR="0091707F" w:rsidRPr="00F12103" w:rsidRDefault="00342E71">
      <w:pPr>
        <w:numPr>
          <w:ilvl w:val="0"/>
          <w:numId w:val="16"/>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具有精益求精的工匠精神，具有质量意识、环保意识、安全意识、创新意识和信息素养；</w:t>
      </w:r>
    </w:p>
    <w:p w:rsidR="0091707F" w:rsidRPr="00F12103" w:rsidRDefault="00342E71">
      <w:pPr>
        <w:numPr>
          <w:ilvl w:val="0"/>
          <w:numId w:val="16"/>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具有较强的集体意识和团队合作精神,能够应用职场所需的书面、口头、形体、图形等与他人有效沟通；</w:t>
      </w:r>
    </w:p>
    <w:p w:rsidR="0091707F" w:rsidRPr="00F12103" w:rsidRDefault="00342E71">
      <w:pPr>
        <w:numPr>
          <w:ilvl w:val="0"/>
          <w:numId w:val="16"/>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lastRenderedPageBreak/>
        <w:t>具有良好的身心素质和人文素养。</w:t>
      </w:r>
    </w:p>
    <w:p w:rsidR="0091707F" w:rsidRPr="00F12103" w:rsidRDefault="00342E71">
      <w:pPr>
        <w:numPr>
          <w:ilvl w:val="0"/>
          <w:numId w:val="16"/>
        </w:numPr>
        <w:spacing w:line="500" w:lineRule="exact"/>
        <w:ind w:left="0" w:firstLineChars="200" w:firstLine="480"/>
        <w:rPr>
          <w:rFonts w:ascii="宋体" w:hAnsi="宋体" w:cs="宋体"/>
          <w:sz w:val="24"/>
          <w:szCs w:val="24"/>
        </w:rPr>
      </w:pPr>
      <w:r w:rsidRPr="00F12103">
        <w:rPr>
          <w:rFonts w:ascii="宋体" w:hAnsi="宋体" w:cs="宋体" w:hint="eastAsia"/>
          <w:sz w:val="24"/>
          <w:szCs w:val="24"/>
        </w:rPr>
        <w:t>能够正确面对技术落后的现实，不畏困难、压力和挫折，迎头赶上，与国家共命运。</w:t>
      </w:r>
    </w:p>
    <w:p w:rsidR="0091707F" w:rsidRPr="00F12103" w:rsidRDefault="00342E71">
      <w:pPr>
        <w:spacing w:line="500" w:lineRule="exact"/>
        <w:ind w:firstLineChars="200" w:firstLine="643"/>
        <w:outlineLvl w:val="0"/>
        <w:rPr>
          <w:rFonts w:ascii="黑体" w:eastAsia="黑体"/>
          <w:b/>
          <w:sz w:val="32"/>
          <w:szCs w:val="32"/>
        </w:rPr>
      </w:pPr>
      <w:bookmarkStart w:id="358" w:name="_Toc26573"/>
      <w:bookmarkStart w:id="359" w:name="_Toc119630151"/>
      <w:r w:rsidRPr="00F12103">
        <w:rPr>
          <w:rFonts w:ascii="黑体" w:eastAsia="黑体" w:hint="eastAsia"/>
          <w:b/>
          <w:sz w:val="32"/>
          <w:szCs w:val="32"/>
        </w:rPr>
        <w:t>三、课程思政教学设计</w:t>
      </w:r>
      <w:bookmarkEnd w:id="358"/>
      <w:bookmarkEnd w:id="359"/>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81"/>
        <w:gridCol w:w="1980"/>
        <w:gridCol w:w="2352"/>
        <w:gridCol w:w="2087"/>
        <w:gridCol w:w="1060"/>
      </w:tblGrid>
      <w:tr w:rsidR="00F12103" w:rsidRPr="00F12103">
        <w:trPr>
          <w:cantSplit/>
          <w:trHeight w:val="586"/>
          <w:tblHeader/>
          <w:jc w:val="center"/>
        </w:trPr>
        <w:tc>
          <w:tcPr>
            <w:tcW w:w="1181"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教学单元（项目或章节）</w:t>
            </w:r>
          </w:p>
        </w:tc>
        <w:tc>
          <w:tcPr>
            <w:tcW w:w="1980"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w:t>
            </w:r>
          </w:p>
        </w:tc>
        <w:tc>
          <w:tcPr>
            <w:tcW w:w="2352"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2087"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c>
          <w:tcPr>
            <w:tcW w:w="1060"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建议学时</w:t>
            </w:r>
          </w:p>
        </w:tc>
      </w:tr>
      <w:tr w:rsidR="00F12103" w:rsidRPr="00F12103">
        <w:trPr>
          <w:cantSplit/>
          <w:trHeight w:val="550"/>
          <w:jc w:val="center"/>
        </w:trPr>
        <w:tc>
          <w:tcPr>
            <w:tcW w:w="1181" w:type="dxa"/>
            <w:vMerge w:val="restart"/>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项目一 工业机器人认知</w:t>
            </w:r>
          </w:p>
        </w:tc>
        <w:tc>
          <w:tcPr>
            <w:tcW w:w="1980" w:type="dxa"/>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了解机器人基本知识</w:t>
            </w:r>
          </w:p>
        </w:tc>
        <w:tc>
          <w:tcPr>
            <w:tcW w:w="2352" w:type="dxa"/>
            <w:tcBorders>
              <w:top w:val="single" w:sz="4" w:space="0" w:color="auto"/>
            </w:tcBorders>
            <w:vAlign w:val="center"/>
          </w:tcPr>
          <w:p w:rsidR="0091707F" w:rsidRPr="00F12103" w:rsidRDefault="00342E71">
            <w:pPr>
              <w:spacing w:line="240" w:lineRule="exact"/>
              <w:rPr>
                <w:rFonts w:ascii="宋体" w:hAnsi="宋体" w:cs="宋体"/>
                <w:szCs w:val="21"/>
                <w:lang w:val="zh-CN"/>
              </w:rPr>
            </w:pPr>
            <w:r w:rsidRPr="00F12103">
              <w:rPr>
                <w:rFonts w:ascii="宋体" w:hAnsi="宋体" w:cs="宋体" w:hint="eastAsia"/>
                <w:szCs w:val="21"/>
                <w:lang w:val="zh-CN"/>
              </w:rPr>
              <w:t>爱国主义教育</w:t>
            </w:r>
          </w:p>
        </w:tc>
        <w:tc>
          <w:tcPr>
            <w:tcW w:w="2087"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大国重器</w:t>
            </w:r>
          </w:p>
        </w:tc>
        <w:tc>
          <w:tcPr>
            <w:tcW w:w="1060"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50"/>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机器人结构与原理认知</w:t>
            </w:r>
          </w:p>
        </w:tc>
        <w:tc>
          <w:tcPr>
            <w:tcW w:w="2352" w:type="dxa"/>
            <w:vAlign w:val="center"/>
          </w:tcPr>
          <w:p w:rsidR="0091707F" w:rsidRPr="00F12103" w:rsidRDefault="0091707F">
            <w:pPr>
              <w:spacing w:line="240" w:lineRule="exact"/>
              <w:jc w:val="left"/>
              <w:rPr>
                <w:rFonts w:ascii="宋体" w:hAnsi="宋体" w:cs="宋体"/>
                <w:szCs w:val="21"/>
              </w:rPr>
            </w:pP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谐波减速器</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50"/>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工业机器人拆包与安装</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安全意识</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工业机器人安全事故</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项目二工业机器人的基本操作</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ABB工业机器人认知</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爱国主义教育</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新松机器人</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示教器基本设置</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规范操作</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工伤事故案例</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机器人手动操纵</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认真练习基础，达到熟练</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大国工匠精神</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工业机器人参数设置</w:t>
            </w:r>
          </w:p>
        </w:tc>
        <w:tc>
          <w:tcPr>
            <w:tcW w:w="2352" w:type="dxa"/>
            <w:vAlign w:val="center"/>
          </w:tcPr>
          <w:p w:rsidR="0091707F" w:rsidRPr="00F12103" w:rsidRDefault="0091707F">
            <w:pPr>
              <w:spacing w:line="240" w:lineRule="exact"/>
              <w:jc w:val="left"/>
              <w:rPr>
                <w:rFonts w:ascii="宋体" w:hAnsi="宋体" w:cs="宋体"/>
                <w:szCs w:val="21"/>
              </w:rPr>
            </w:pPr>
          </w:p>
        </w:tc>
        <w:tc>
          <w:tcPr>
            <w:tcW w:w="2087" w:type="dxa"/>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转数计数器更新操作</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认真、严谨的工作作风</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大国工匠精神</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90"/>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项目三工业机器人I/O通信</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机器人标准I/O板配置</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人际交往到大国外交</w:t>
            </w:r>
          </w:p>
        </w:tc>
        <w:tc>
          <w:tcPr>
            <w:tcW w:w="2087"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大国外交</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系统输入/输出与I/O信号的关联</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087" w:type="dxa"/>
            <w:vMerge/>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示教器可编程按键的使用</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087" w:type="dxa"/>
            <w:vMerge/>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项目四工业机器人基础训练</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建立工作站</w:t>
            </w:r>
          </w:p>
        </w:tc>
        <w:tc>
          <w:tcPr>
            <w:tcW w:w="2352" w:type="dxa"/>
            <w:vAlign w:val="center"/>
          </w:tcPr>
          <w:p w:rsidR="0091707F" w:rsidRPr="00F12103" w:rsidRDefault="0091707F">
            <w:pPr>
              <w:spacing w:line="240" w:lineRule="exact"/>
              <w:jc w:val="left"/>
              <w:rPr>
                <w:rFonts w:ascii="宋体" w:hAnsi="宋体" w:cs="宋体"/>
                <w:szCs w:val="21"/>
              </w:rPr>
            </w:pP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工匠精神</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工具坐标系及有效载荷数据的建立及应用</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严格-专注-精益求精</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工匠精神</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工件坐标系的建立及应用</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严格-专注-精益求精</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工匠精神</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工业机器人运动指令-MOVEJ\MOVEL及应用</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工匠精神-强烈的专业操作，规划职业生涯</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大国工匠</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工业机器人圆弧运动指令及应用</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工匠精神-极强的专业性，精益求精</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大国工匠</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90"/>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项目五搬运工作站的编程与操作</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搬运工作站的认知</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从搬运工谈工作条件的变化</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国家富强，产业升级</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搬运相关指令</w:t>
            </w:r>
          </w:p>
        </w:tc>
        <w:tc>
          <w:tcPr>
            <w:tcW w:w="2352" w:type="dxa"/>
            <w:vAlign w:val="center"/>
          </w:tcPr>
          <w:p w:rsidR="0091707F" w:rsidRPr="00F12103" w:rsidRDefault="0091707F">
            <w:pPr>
              <w:spacing w:line="240" w:lineRule="exact"/>
              <w:jc w:val="left"/>
              <w:rPr>
                <w:rFonts w:ascii="宋体" w:hAnsi="宋体" w:cs="宋体"/>
                <w:szCs w:val="21"/>
              </w:rPr>
            </w:pPr>
          </w:p>
        </w:tc>
        <w:tc>
          <w:tcPr>
            <w:tcW w:w="2087" w:type="dxa"/>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搬运工作站示教编程</w:t>
            </w:r>
          </w:p>
        </w:tc>
        <w:tc>
          <w:tcPr>
            <w:tcW w:w="2352" w:type="dxa"/>
            <w:vAlign w:val="center"/>
          </w:tcPr>
          <w:p w:rsidR="0091707F" w:rsidRPr="00F12103" w:rsidRDefault="0091707F">
            <w:pPr>
              <w:spacing w:line="240" w:lineRule="exact"/>
              <w:jc w:val="left"/>
              <w:rPr>
                <w:rFonts w:ascii="宋体" w:hAnsi="宋体" w:cs="宋体"/>
                <w:szCs w:val="21"/>
              </w:rPr>
            </w:pPr>
          </w:p>
        </w:tc>
        <w:tc>
          <w:tcPr>
            <w:tcW w:w="2087" w:type="dxa"/>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r w:rsidR="00F12103" w:rsidRPr="00F12103">
        <w:trPr>
          <w:cantSplit/>
          <w:trHeight w:val="576"/>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项目六码垛工作站编程与操作</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码垛工作站认知</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节约意识环保意识</w:t>
            </w:r>
          </w:p>
        </w:tc>
        <w:tc>
          <w:tcPr>
            <w:tcW w:w="2087"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21年工业限电事件</w:t>
            </w:r>
          </w:p>
          <w:p w:rsidR="0091707F" w:rsidRPr="00F12103" w:rsidRDefault="0091707F">
            <w:pPr>
              <w:pStyle w:val="a0"/>
              <w:spacing w:line="240" w:lineRule="exact"/>
              <w:ind w:firstLine="420"/>
              <w:rPr>
                <w:rFonts w:ascii="宋体" w:eastAsia="宋体" w:hAnsi="宋体" w:cs="宋体"/>
                <w:szCs w:val="21"/>
                <w:lang w:val="en-US"/>
              </w:rPr>
            </w:pPr>
          </w:p>
          <w:p w:rsidR="0091707F" w:rsidRPr="00F12103" w:rsidRDefault="00342E71">
            <w:pPr>
              <w:spacing w:line="240" w:lineRule="exact"/>
              <w:rPr>
                <w:rFonts w:ascii="宋体" w:hAnsi="宋体" w:cs="宋体"/>
                <w:szCs w:val="21"/>
              </w:rPr>
            </w:pPr>
            <w:r w:rsidRPr="00F12103">
              <w:rPr>
                <w:rFonts w:ascii="宋体" w:hAnsi="宋体" w:cs="宋体" w:hint="eastAsia"/>
                <w:szCs w:val="21"/>
              </w:rPr>
              <w:t>环境污染案例</w:t>
            </w:r>
          </w:p>
          <w:p w:rsidR="0091707F" w:rsidRPr="00F12103" w:rsidRDefault="00342E71">
            <w:pPr>
              <w:spacing w:line="240" w:lineRule="exact"/>
              <w:rPr>
                <w:rFonts w:ascii="宋体" w:hAnsi="宋体" w:cs="宋体"/>
                <w:szCs w:val="21"/>
              </w:rPr>
            </w:pPr>
            <w:r w:rsidRPr="00F12103">
              <w:rPr>
                <w:rFonts w:ascii="宋体" w:hAnsi="宋体" w:cs="宋体" w:hint="eastAsia"/>
                <w:szCs w:val="21"/>
              </w:rPr>
              <w:t>绿水青山就是金山银山</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码垛工作站编程指令</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087" w:type="dxa"/>
            <w:vMerge/>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码垛工作站示教编程</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087" w:type="dxa"/>
            <w:vMerge/>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r w:rsidR="00F12103" w:rsidRPr="00F12103">
        <w:trPr>
          <w:cantSplit/>
          <w:trHeight w:val="576"/>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项目七激光切割工业机器人的编程</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创建机器人离线轨迹曲线及路径</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持续改善-把改善当成工作的常态</w:t>
            </w:r>
          </w:p>
        </w:tc>
        <w:tc>
          <w:tcPr>
            <w:tcW w:w="2087" w:type="dxa"/>
            <w:vMerge w:val="restart"/>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目标点的调整及轴参数的配置</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087" w:type="dxa"/>
            <w:vMerge/>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625"/>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完善程序及仿真运行</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087" w:type="dxa"/>
            <w:vMerge/>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碰撞检查及TCP跟踪</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087" w:type="dxa"/>
            <w:vMerge/>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项目八焊接轨迹工业机器人仿真工作站的构建</w:t>
            </w: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创建机器人工具</w:t>
            </w:r>
          </w:p>
        </w:tc>
        <w:tc>
          <w:tcPr>
            <w:tcW w:w="2352" w:type="dxa"/>
            <w:vMerge w:val="restar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爱国情怀</w:t>
            </w:r>
          </w:p>
        </w:tc>
        <w:tc>
          <w:tcPr>
            <w:tcW w:w="2087" w:type="dxa"/>
            <w:vMerge w:val="restar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世界技能大赛</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焊接命令</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087" w:type="dxa"/>
            <w:vMerge/>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trHeight w:val="576"/>
          <w:jc w:val="center"/>
        </w:trPr>
        <w:tc>
          <w:tcPr>
            <w:tcW w:w="1181" w:type="dxa"/>
            <w:vMerge/>
            <w:vAlign w:val="center"/>
          </w:tcPr>
          <w:p w:rsidR="0091707F" w:rsidRPr="00F12103" w:rsidRDefault="0091707F">
            <w:pPr>
              <w:spacing w:line="240" w:lineRule="exact"/>
              <w:jc w:val="center"/>
              <w:rPr>
                <w:rFonts w:ascii="宋体" w:hAnsi="宋体" w:cs="宋体"/>
                <w:szCs w:val="21"/>
              </w:rPr>
            </w:pPr>
          </w:p>
        </w:tc>
        <w:tc>
          <w:tcPr>
            <w:tcW w:w="198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焊接编程与操作</w:t>
            </w:r>
          </w:p>
        </w:tc>
        <w:tc>
          <w:tcPr>
            <w:tcW w:w="2352" w:type="dxa"/>
            <w:vMerge/>
            <w:vAlign w:val="center"/>
          </w:tcPr>
          <w:p w:rsidR="0091707F" w:rsidRPr="00F12103" w:rsidRDefault="0091707F">
            <w:pPr>
              <w:spacing w:line="240" w:lineRule="exact"/>
              <w:jc w:val="left"/>
              <w:rPr>
                <w:rFonts w:ascii="宋体" w:hAnsi="宋体" w:cs="宋体"/>
                <w:szCs w:val="21"/>
              </w:rPr>
            </w:pPr>
          </w:p>
        </w:tc>
        <w:tc>
          <w:tcPr>
            <w:tcW w:w="2087" w:type="dxa"/>
            <w:vMerge/>
            <w:vAlign w:val="center"/>
          </w:tcPr>
          <w:p w:rsidR="0091707F" w:rsidRPr="00F12103" w:rsidRDefault="0091707F">
            <w:pPr>
              <w:spacing w:line="240" w:lineRule="exact"/>
              <w:rPr>
                <w:rFonts w:ascii="宋体" w:hAnsi="宋体" w:cs="宋体"/>
                <w:szCs w:val="21"/>
              </w:rPr>
            </w:pP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bl>
    <w:p w:rsidR="0091707F" w:rsidRPr="00F12103" w:rsidRDefault="00342E71">
      <w:pPr>
        <w:spacing w:line="500" w:lineRule="exact"/>
        <w:ind w:firstLineChars="200" w:firstLine="643"/>
        <w:outlineLvl w:val="0"/>
        <w:rPr>
          <w:rFonts w:ascii="黑体" w:eastAsia="黑体"/>
          <w:b/>
          <w:sz w:val="32"/>
          <w:szCs w:val="32"/>
        </w:rPr>
      </w:pPr>
      <w:bookmarkStart w:id="360" w:name="_Toc13253"/>
      <w:bookmarkStart w:id="361" w:name="_Toc119630152"/>
      <w:r w:rsidRPr="00F12103">
        <w:rPr>
          <w:rFonts w:ascii="黑体" w:eastAsia="黑体" w:hint="eastAsia"/>
          <w:b/>
          <w:sz w:val="32"/>
          <w:szCs w:val="32"/>
        </w:rPr>
        <w:t>四、实施建议</w:t>
      </w:r>
      <w:bookmarkEnd w:id="360"/>
      <w:bookmarkEnd w:id="361"/>
    </w:p>
    <w:p w:rsidR="0091707F" w:rsidRPr="00F12103" w:rsidRDefault="00342E71">
      <w:pPr>
        <w:spacing w:line="500" w:lineRule="exact"/>
        <w:ind w:firstLineChars="200" w:firstLine="562"/>
        <w:outlineLvl w:val="1"/>
        <w:rPr>
          <w:rFonts w:ascii="黑体" w:eastAsia="黑体"/>
          <w:b/>
          <w:bCs/>
          <w:sz w:val="28"/>
          <w:szCs w:val="28"/>
        </w:rPr>
      </w:pPr>
      <w:bookmarkStart w:id="362" w:name="_Toc11763"/>
      <w:bookmarkStart w:id="363" w:name="_Toc119630153"/>
      <w:r w:rsidRPr="00F12103">
        <w:rPr>
          <w:rFonts w:ascii="黑体" w:eastAsia="黑体" w:hint="eastAsia"/>
          <w:b/>
          <w:bCs/>
          <w:sz w:val="28"/>
          <w:szCs w:val="28"/>
        </w:rPr>
        <w:t>（一）教学基本要求</w:t>
      </w:r>
      <w:bookmarkEnd w:id="362"/>
      <w:bookmarkEnd w:id="363"/>
    </w:p>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1.教学团队</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在团队构成方面,本课程教学团队由1名校内专职主讲教师和1名企业兼职教师形成“1+N”教学团队。应采用老中青结合的团队结构。职称结构要合理，应包括高级、中级、初级职称。教学团队成员应毕业于理工科类大学、职业类大学，学历为本科以上。教学团队要有团队意识和合作精神。</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rsidR="0091707F" w:rsidRPr="00F12103" w:rsidRDefault="00342E71">
      <w:pPr>
        <w:numPr>
          <w:ilvl w:val="0"/>
          <w:numId w:val="17"/>
        </w:numPr>
        <w:spacing w:line="500" w:lineRule="exact"/>
        <w:ind w:firstLineChars="200" w:firstLine="480"/>
        <w:rPr>
          <w:rFonts w:ascii="宋体" w:hAnsi="宋体"/>
          <w:sz w:val="24"/>
        </w:rPr>
      </w:pPr>
      <w:r w:rsidRPr="00F12103">
        <w:rPr>
          <w:rFonts w:ascii="宋体" w:hAnsi="宋体" w:hint="eastAsia"/>
          <w:sz w:val="24"/>
        </w:rPr>
        <w:lastRenderedPageBreak/>
        <w:t>实训条件</w:t>
      </w:r>
    </w:p>
    <w:p w:rsidR="0091707F" w:rsidRPr="00F12103" w:rsidRDefault="00342E71">
      <w:pPr>
        <w:pStyle w:val="a0"/>
        <w:spacing w:line="500" w:lineRule="exact"/>
        <w:rPr>
          <w:rFonts w:ascii="宋体" w:eastAsia="宋体" w:hAnsi="宋体" w:cs="Times New Roman"/>
          <w:sz w:val="24"/>
          <w:szCs w:val="22"/>
          <w:lang w:val="en-US"/>
        </w:rPr>
      </w:pPr>
      <w:r w:rsidRPr="00F12103">
        <w:rPr>
          <w:rFonts w:ascii="宋体" w:eastAsia="宋体" w:hAnsi="宋体" w:cs="Times New Roman" w:hint="eastAsia"/>
          <w:sz w:val="24"/>
          <w:szCs w:val="22"/>
          <w:lang w:val="en-US"/>
        </w:rPr>
        <w:t>实训室建有仿真环境，并有相关教学仿真模型、器械、设备供现场教学和学生练习，达到教、学、做一体。</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3.教学资源</w:t>
      </w:r>
    </w:p>
    <w:p w:rsidR="0091707F" w:rsidRPr="00F12103" w:rsidRDefault="00342E71">
      <w:pPr>
        <w:spacing w:line="500" w:lineRule="exact"/>
        <w:ind w:firstLineChars="200" w:firstLine="480"/>
      </w:pPr>
      <w:r w:rsidRPr="00F12103">
        <w:rPr>
          <w:rFonts w:ascii="宋体" w:hAnsi="宋体" w:hint="eastAsia"/>
          <w:sz w:val="24"/>
        </w:rPr>
        <w:t>教学资源建设内容，包括相关教辅材料、实训指导手册、信息技术应用、工学结合、网络资源、仿真软件等。</w:t>
      </w:r>
    </w:p>
    <w:p w:rsidR="0091707F" w:rsidRPr="00F12103" w:rsidRDefault="00342E71">
      <w:pPr>
        <w:spacing w:line="500" w:lineRule="exact"/>
        <w:ind w:firstLineChars="200" w:firstLine="562"/>
        <w:outlineLvl w:val="1"/>
        <w:rPr>
          <w:rFonts w:ascii="黑体" w:eastAsia="黑体"/>
          <w:b/>
          <w:bCs/>
          <w:sz w:val="28"/>
          <w:szCs w:val="28"/>
        </w:rPr>
      </w:pPr>
      <w:bookmarkStart w:id="364" w:name="_Toc24665"/>
      <w:bookmarkStart w:id="365" w:name="_Toc119630154"/>
      <w:r w:rsidRPr="00F12103">
        <w:rPr>
          <w:rFonts w:ascii="黑体" w:eastAsia="黑体" w:hint="eastAsia"/>
          <w:b/>
          <w:bCs/>
          <w:sz w:val="28"/>
          <w:szCs w:val="28"/>
        </w:rPr>
        <w:t>（二）教学建议</w:t>
      </w:r>
      <w:bookmarkEnd w:id="364"/>
      <w:bookmarkEnd w:id="36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1.重视实践和实训教学环节，坚持“做中学、做中教”，激发学生的学习兴趣。在教学过程中注重培养学生严谨的工作作风、实事求是的工作态度和良好的职业素养。</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2.可以结合教学进程，组织学生了解最新产品设计发展趋势的市场情况调查；组织开展以小制作、小发明、小改革等为载体的创新思维训练。</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3.各项目的教学建议采用项目化教学，以案例讲解组织学生自主探究。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4.在教学方法上，实施多媒体讲授、任务驱动法、实操法、等灵活多样的教学方法，激发学生学习兴趣，注重学生综合能力培养。</w:t>
      </w:r>
    </w:p>
    <w:p w:rsidR="0091707F" w:rsidRPr="00F12103" w:rsidRDefault="00342E71">
      <w:pPr>
        <w:spacing w:line="500" w:lineRule="exact"/>
        <w:ind w:firstLineChars="200" w:firstLine="562"/>
        <w:outlineLvl w:val="1"/>
        <w:rPr>
          <w:rStyle w:val="af4"/>
          <w:b/>
          <w:bCs/>
        </w:rPr>
      </w:pPr>
      <w:bookmarkStart w:id="366" w:name="_Toc29894"/>
      <w:bookmarkStart w:id="367" w:name="_Toc119630155"/>
      <w:r w:rsidRPr="00F12103">
        <w:rPr>
          <w:rFonts w:ascii="黑体" w:eastAsia="黑体" w:hint="eastAsia"/>
          <w:b/>
          <w:bCs/>
          <w:sz w:val="28"/>
          <w:szCs w:val="28"/>
        </w:rPr>
        <w:t>（三）参考书</w:t>
      </w:r>
      <w:bookmarkEnd w:id="366"/>
      <w:bookmarkEnd w:id="367"/>
    </w:p>
    <w:p w:rsidR="0091707F" w:rsidRPr="00F12103" w:rsidRDefault="00342E71">
      <w:pPr>
        <w:pStyle w:val="a0"/>
        <w:spacing w:line="500" w:lineRule="exact"/>
        <w:rPr>
          <w:rFonts w:ascii="宋体" w:eastAsia="宋体" w:hAnsi="宋体" w:cs="宋体"/>
          <w:sz w:val="24"/>
          <w:lang w:val="en-US"/>
        </w:rPr>
      </w:pPr>
      <w:r w:rsidRPr="00F12103">
        <w:rPr>
          <w:rFonts w:ascii="宋体" w:eastAsia="宋体" w:hAnsi="宋体" w:cs="宋体" w:hint="eastAsia"/>
          <w:sz w:val="24"/>
          <w:lang w:val="en-US"/>
        </w:rPr>
        <w:t>1.宋云艳.工业机器人离线编程与仿真（“十三五”职业教育国家规划教材）.北京：机械工业出版社出版社,2017.</w:t>
      </w:r>
    </w:p>
    <w:p w:rsidR="0091707F" w:rsidRPr="00F12103" w:rsidRDefault="00342E71">
      <w:pPr>
        <w:pStyle w:val="a0"/>
        <w:spacing w:line="500" w:lineRule="exact"/>
        <w:rPr>
          <w:rFonts w:ascii="宋体" w:eastAsia="宋体" w:hAnsi="宋体" w:cs="宋体"/>
          <w:sz w:val="24"/>
          <w:lang w:val="en-US"/>
        </w:rPr>
      </w:pPr>
      <w:r w:rsidRPr="00F12103">
        <w:rPr>
          <w:rFonts w:ascii="宋体" w:eastAsia="宋体" w:hAnsi="宋体" w:cs="宋体" w:hint="eastAsia"/>
          <w:sz w:val="24"/>
          <w:lang w:val="en-US"/>
        </w:rPr>
        <w:t>2.叶晖.工业机器人实操与应用技巧（高等教育工业机器人课程实操推荐教材）.北京.机械工业出版社.第二版.2017</w:t>
      </w:r>
    </w:p>
    <w:p w:rsidR="0091707F" w:rsidRPr="00F12103" w:rsidRDefault="00342E71">
      <w:pPr>
        <w:spacing w:line="500" w:lineRule="exact"/>
        <w:ind w:firstLineChars="200" w:firstLine="643"/>
        <w:outlineLvl w:val="0"/>
        <w:rPr>
          <w:rFonts w:ascii="黑体" w:eastAsia="黑体"/>
          <w:b/>
          <w:sz w:val="32"/>
          <w:szCs w:val="32"/>
        </w:rPr>
      </w:pPr>
      <w:bookmarkStart w:id="368" w:name="_Toc18775"/>
      <w:bookmarkStart w:id="369" w:name="_Toc119630156"/>
      <w:r w:rsidRPr="00F12103">
        <w:rPr>
          <w:rFonts w:ascii="黑体" w:eastAsia="黑体" w:hint="eastAsia"/>
          <w:b/>
          <w:sz w:val="32"/>
          <w:szCs w:val="32"/>
        </w:rPr>
        <w:t>五、学生考核与评价</w:t>
      </w:r>
      <w:bookmarkEnd w:id="368"/>
      <w:bookmarkEnd w:id="369"/>
    </w:p>
    <w:p w:rsidR="0091707F" w:rsidRPr="00F12103" w:rsidRDefault="00342E71">
      <w:pPr>
        <w:spacing w:line="500" w:lineRule="exact"/>
        <w:ind w:firstLineChars="200" w:firstLine="480"/>
        <w:rPr>
          <w:sz w:val="24"/>
        </w:rPr>
      </w:pPr>
      <w:r w:rsidRPr="00F12103">
        <w:rPr>
          <w:rFonts w:hint="eastAsia"/>
          <w:sz w:val="24"/>
        </w:rPr>
        <w:t>1</w:t>
      </w:r>
      <w:r w:rsidRPr="00F12103">
        <w:rPr>
          <w:rFonts w:hint="eastAsia"/>
          <w:sz w:val="24"/>
        </w:rPr>
        <w:t>．建立以综合素质为核心的能力评价体系，过程性评价与终结性评价结合；评价内容包括知识、情感态度和操作技能三个方面。</w:t>
      </w:r>
    </w:p>
    <w:p w:rsidR="0091707F" w:rsidRPr="00F12103" w:rsidRDefault="00342E71">
      <w:pPr>
        <w:spacing w:line="500" w:lineRule="exact"/>
        <w:ind w:firstLineChars="200" w:firstLine="480"/>
        <w:rPr>
          <w:sz w:val="24"/>
        </w:rPr>
      </w:pPr>
      <w:r w:rsidRPr="00F12103">
        <w:rPr>
          <w:rFonts w:hint="eastAsia"/>
          <w:sz w:val="24"/>
        </w:rPr>
        <w:t>2</w:t>
      </w:r>
      <w:r w:rsidRPr="00F12103">
        <w:rPr>
          <w:rFonts w:hint="eastAsia"/>
          <w:sz w:val="24"/>
        </w:rPr>
        <w:t>．过程性评价，由出勤签到、线上学习、课堂表现和阶段测试等组成，线上考核以线上学习进度和时间、头脑风暴、讨论、抢答、作业、随堂测验等线上统计为准，线下考核以出勤、课堂表现、小组汇报等统计；终结性评价以项目实践考核和期末理论考核组成。</w:t>
      </w:r>
    </w:p>
    <w:p w:rsidR="0091707F" w:rsidRPr="00F12103" w:rsidRDefault="00342E71">
      <w:pPr>
        <w:spacing w:line="500" w:lineRule="exact"/>
        <w:ind w:firstLineChars="200" w:firstLine="480"/>
        <w:rPr>
          <w:sz w:val="24"/>
        </w:rPr>
      </w:pPr>
      <w:r w:rsidRPr="00F12103">
        <w:rPr>
          <w:rFonts w:hint="eastAsia"/>
          <w:sz w:val="24"/>
        </w:rPr>
        <w:t>3.</w:t>
      </w:r>
      <w:r w:rsidRPr="00F12103">
        <w:rPr>
          <w:rFonts w:hint="eastAsia"/>
          <w:sz w:val="24"/>
        </w:rPr>
        <w:t>采用百分制考核，过程性评价成绩占课程总成绩的</w:t>
      </w:r>
      <w:r w:rsidRPr="00F12103">
        <w:rPr>
          <w:rFonts w:hint="eastAsia"/>
          <w:sz w:val="24"/>
        </w:rPr>
        <w:t xml:space="preserve"> 60%</w:t>
      </w:r>
      <w:r w:rsidRPr="00F12103">
        <w:rPr>
          <w:rFonts w:hint="eastAsia"/>
          <w:sz w:val="24"/>
        </w:rPr>
        <w:t>，终结性评价成绩占</w:t>
      </w:r>
      <w:r w:rsidRPr="00F12103">
        <w:rPr>
          <w:rFonts w:hint="eastAsia"/>
          <w:sz w:val="24"/>
        </w:rPr>
        <w:t xml:space="preserve"> 40%</w:t>
      </w:r>
      <w:r w:rsidRPr="00F12103">
        <w:rPr>
          <w:rFonts w:hint="eastAsia"/>
          <w:sz w:val="24"/>
        </w:rPr>
        <w:t>，</w:t>
      </w:r>
      <w:r w:rsidRPr="00F12103">
        <w:rPr>
          <w:rFonts w:hint="eastAsia"/>
          <w:sz w:val="24"/>
        </w:rPr>
        <w:t>60</w:t>
      </w:r>
      <w:r w:rsidRPr="00F12103">
        <w:rPr>
          <w:rFonts w:hint="eastAsia"/>
          <w:sz w:val="24"/>
        </w:rPr>
        <w:t>分为合格。</w:t>
      </w:r>
    </w:p>
    <w:p w:rsidR="0091707F" w:rsidRPr="00F12103" w:rsidRDefault="00342E71">
      <w:pPr>
        <w:spacing w:line="500" w:lineRule="exact"/>
        <w:ind w:firstLineChars="200" w:firstLine="643"/>
        <w:outlineLvl w:val="0"/>
        <w:rPr>
          <w:rFonts w:ascii="黑体" w:eastAsia="黑体"/>
          <w:b/>
          <w:sz w:val="32"/>
          <w:szCs w:val="32"/>
        </w:rPr>
      </w:pPr>
      <w:bookmarkStart w:id="370" w:name="_Toc6155"/>
      <w:bookmarkStart w:id="371" w:name="_Toc119630157"/>
      <w:r w:rsidRPr="00F12103">
        <w:rPr>
          <w:rFonts w:ascii="黑体" w:eastAsia="黑体" w:hint="eastAsia"/>
          <w:b/>
          <w:sz w:val="32"/>
          <w:szCs w:val="32"/>
        </w:rPr>
        <w:lastRenderedPageBreak/>
        <w:t>六、课程整体设计</w:t>
      </w:r>
      <w:bookmarkEnd w:id="370"/>
      <w:bookmarkEnd w:id="371"/>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8"/>
        <w:gridCol w:w="1199"/>
        <w:gridCol w:w="1476"/>
        <w:gridCol w:w="1066"/>
        <w:gridCol w:w="1779"/>
        <w:gridCol w:w="1345"/>
        <w:gridCol w:w="1423"/>
        <w:gridCol w:w="714"/>
      </w:tblGrid>
      <w:tr w:rsidR="00F12103" w:rsidRPr="00F12103">
        <w:trPr>
          <w:tblHeader/>
          <w:jc w:val="center"/>
        </w:trPr>
        <w:tc>
          <w:tcPr>
            <w:tcW w:w="538"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序号</w:t>
            </w:r>
          </w:p>
        </w:tc>
        <w:tc>
          <w:tcPr>
            <w:tcW w:w="1199"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项目（或情境、任务、模块）</w:t>
            </w:r>
          </w:p>
        </w:tc>
        <w:tc>
          <w:tcPr>
            <w:tcW w:w="1476"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任务</w:t>
            </w:r>
          </w:p>
        </w:tc>
        <w:tc>
          <w:tcPr>
            <w:tcW w:w="1066"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知识点</w:t>
            </w:r>
          </w:p>
        </w:tc>
        <w:tc>
          <w:tcPr>
            <w:tcW w:w="1779"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技能训练</w:t>
            </w:r>
          </w:p>
        </w:tc>
        <w:tc>
          <w:tcPr>
            <w:tcW w:w="1345"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教学重点</w:t>
            </w:r>
          </w:p>
        </w:tc>
        <w:tc>
          <w:tcPr>
            <w:tcW w:w="1423"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教学设计（或教学情景）</w:t>
            </w:r>
          </w:p>
        </w:tc>
        <w:tc>
          <w:tcPr>
            <w:tcW w:w="714"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建议</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学时</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项目一 工业机器人认知</w:t>
            </w: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了解机器人基本知识</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机器人定义与分类</w:t>
            </w:r>
          </w:p>
        </w:tc>
        <w:tc>
          <w:tcPr>
            <w:tcW w:w="1779" w:type="dxa"/>
          </w:tcPr>
          <w:p w:rsidR="0091707F" w:rsidRPr="00F12103" w:rsidRDefault="00342E71">
            <w:pPr>
              <w:numPr>
                <w:ilvl w:val="0"/>
                <w:numId w:val="18"/>
              </w:numPr>
              <w:spacing w:line="240" w:lineRule="exact"/>
              <w:rPr>
                <w:rFonts w:ascii="宋体" w:hAnsi="宋体" w:cs="宋体"/>
                <w:szCs w:val="21"/>
              </w:rPr>
            </w:pPr>
            <w:r w:rsidRPr="00F12103">
              <w:rPr>
                <w:rFonts w:ascii="宋体" w:hAnsi="宋体" w:cs="宋体" w:hint="eastAsia"/>
                <w:szCs w:val="21"/>
              </w:rPr>
              <w:t>资料检索</w:t>
            </w:r>
          </w:p>
          <w:p w:rsidR="0091707F" w:rsidRPr="00F12103" w:rsidRDefault="0091707F">
            <w:pPr>
              <w:pStyle w:val="a0"/>
              <w:spacing w:line="240" w:lineRule="exact"/>
              <w:ind w:firstLineChars="0" w:firstLine="0"/>
              <w:rPr>
                <w:rFonts w:ascii="宋体" w:eastAsia="宋体" w:hAnsi="宋体" w:cs="宋体"/>
                <w:szCs w:val="21"/>
                <w:lang w:val="en-US"/>
              </w:rPr>
            </w:pP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机器人分类</w:t>
            </w:r>
          </w:p>
        </w:tc>
        <w:tc>
          <w:tcPr>
            <w:tcW w:w="1423" w:type="dxa"/>
          </w:tcPr>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信息、计划决策、实施检查、评价</w:t>
            </w:r>
          </w:p>
          <w:p w:rsidR="0091707F" w:rsidRPr="00F12103" w:rsidRDefault="0091707F">
            <w:pPr>
              <w:pStyle w:val="a0"/>
              <w:spacing w:line="240" w:lineRule="exact"/>
              <w:ind w:firstLineChars="0" w:firstLine="0"/>
              <w:rPr>
                <w:rFonts w:ascii="宋体" w:eastAsia="宋体" w:hAnsi="宋体" w:cs="宋体"/>
                <w:szCs w:val="21"/>
                <w:lang w:val="en-US"/>
              </w:rPr>
            </w:pP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机器人结构与原理认知</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三大部分六大系统</w:t>
            </w:r>
          </w:p>
        </w:tc>
        <w:tc>
          <w:tcPr>
            <w:tcW w:w="1779" w:type="dxa"/>
          </w:tcPr>
          <w:p w:rsidR="0091707F" w:rsidRPr="00F12103" w:rsidRDefault="00342E71">
            <w:pPr>
              <w:numPr>
                <w:ilvl w:val="0"/>
                <w:numId w:val="19"/>
              </w:numPr>
              <w:spacing w:line="240" w:lineRule="exact"/>
              <w:rPr>
                <w:rFonts w:ascii="宋体" w:hAnsi="宋体" w:cs="宋体"/>
                <w:szCs w:val="21"/>
              </w:rPr>
            </w:pPr>
            <w:r w:rsidRPr="00F12103">
              <w:rPr>
                <w:rFonts w:ascii="宋体" w:hAnsi="宋体" w:cs="宋体" w:hint="eastAsia"/>
                <w:szCs w:val="21"/>
              </w:rPr>
              <w:t>查找机器人关节轴</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2.查看机器人气动控制线路</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查看机器人气动控制线路</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工业机器人拆包与安装</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电气连接方法</w:t>
            </w:r>
          </w:p>
        </w:tc>
        <w:tc>
          <w:tcPr>
            <w:tcW w:w="1779" w:type="dxa"/>
          </w:tcPr>
          <w:p w:rsidR="0091707F" w:rsidRPr="00F12103" w:rsidRDefault="00342E71">
            <w:pPr>
              <w:numPr>
                <w:ilvl w:val="0"/>
                <w:numId w:val="20"/>
              </w:numPr>
              <w:spacing w:line="240" w:lineRule="exact"/>
              <w:rPr>
                <w:rFonts w:ascii="宋体" w:hAnsi="宋体" w:cs="宋体"/>
                <w:szCs w:val="21"/>
              </w:rPr>
            </w:pPr>
            <w:r w:rsidRPr="00F12103">
              <w:rPr>
                <w:rFonts w:ascii="宋体" w:hAnsi="宋体" w:cs="宋体" w:hint="eastAsia"/>
                <w:szCs w:val="21"/>
              </w:rPr>
              <w:t>查看机器人线路连接</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2.标注机器人检修点</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标注机器人检修点</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项目二工业机器人的基本操作</w:t>
            </w: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ABB工业机器人认知</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机器人技术参数</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1.查看机器人出厂文件</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工业机器人选择</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示教器基本设置</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示教器组成</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1.示教器的使用</w:t>
            </w:r>
          </w:p>
        </w:tc>
        <w:tc>
          <w:tcPr>
            <w:tcW w:w="1345" w:type="dxa"/>
          </w:tcPr>
          <w:p w:rsidR="0091707F" w:rsidRPr="00F12103" w:rsidRDefault="0091707F">
            <w:pPr>
              <w:spacing w:line="240" w:lineRule="exact"/>
              <w:rPr>
                <w:rFonts w:ascii="宋体" w:hAnsi="宋体" w:cs="宋体"/>
                <w:szCs w:val="21"/>
              </w:rPr>
            </w:pP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91707F">
            <w:pPr>
              <w:spacing w:line="240" w:lineRule="exact"/>
              <w:rPr>
                <w:rFonts w:ascii="宋体" w:hAnsi="宋体" w:cs="宋体"/>
                <w:szCs w:val="21"/>
              </w:rPr>
            </w:pP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机器人手动操纵</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操纵杆的使用，手动，线性，重定位</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1.手动操纵机器人完成路径运动</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区分单轴、线性、重定位运动的区别</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工业机器人参数设置</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语言选择，事件查看</w:t>
            </w:r>
          </w:p>
        </w:tc>
        <w:tc>
          <w:tcPr>
            <w:tcW w:w="1779" w:type="dxa"/>
          </w:tcPr>
          <w:p w:rsidR="0091707F" w:rsidRPr="00F12103" w:rsidRDefault="00342E71">
            <w:pPr>
              <w:numPr>
                <w:ilvl w:val="0"/>
                <w:numId w:val="21"/>
              </w:numPr>
              <w:spacing w:line="240" w:lineRule="exact"/>
              <w:rPr>
                <w:rFonts w:ascii="宋体" w:hAnsi="宋体" w:cs="宋体"/>
                <w:szCs w:val="21"/>
              </w:rPr>
            </w:pPr>
            <w:r w:rsidRPr="00F12103">
              <w:rPr>
                <w:rFonts w:ascii="宋体" w:hAnsi="宋体" w:cs="宋体" w:hint="eastAsia"/>
                <w:szCs w:val="21"/>
              </w:rPr>
              <w:t>机器人语言选择</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2.机器人事件查看</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通过事件查看分析问题原因</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转数计数器更新操作</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转数计数器更新原因，方法</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1.转数计数器更新操作</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转数计数器的更新步骤</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项目三工业机器人I/O通信</w:t>
            </w: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机器人标准I/O板配置</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机器人通信，通信板配置方法</w:t>
            </w:r>
          </w:p>
        </w:tc>
        <w:tc>
          <w:tcPr>
            <w:tcW w:w="1779" w:type="dxa"/>
          </w:tcPr>
          <w:p w:rsidR="0091707F" w:rsidRPr="00F12103" w:rsidRDefault="00342E71">
            <w:pPr>
              <w:numPr>
                <w:ilvl w:val="0"/>
                <w:numId w:val="22"/>
              </w:numPr>
              <w:spacing w:line="240" w:lineRule="exact"/>
              <w:rPr>
                <w:rFonts w:ascii="宋体" w:hAnsi="宋体" w:cs="宋体"/>
                <w:szCs w:val="21"/>
              </w:rPr>
            </w:pPr>
            <w:r w:rsidRPr="00F12103">
              <w:rPr>
                <w:rFonts w:ascii="宋体" w:hAnsi="宋体" w:cs="宋体" w:hint="eastAsia"/>
                <w:szCs w:val="21"/>
              </w:rPr>
              <w:t>DSQC651板的配置</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2.I/O信号设置</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标准版的配置</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系统输入/输出与I/O信号的关联</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系统信号作用及分类</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1.系统输入/输出与I/O信号的关联训练</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信号关联</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示教器可编程按键的使用</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可编程按键使用方法</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示教器可编程按键信号配置</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信号配置</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项目四工业机器人基础训练</w:t>
            </w: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建立工作站</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工作站构建方法</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1.搭建工作站</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机器人系统参数选择</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工具坐标系及有效载荷数据的建立及应用</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工具坐标系的作用及标定原则，方法。</w:t>
            </w:r>
          </w:p>
        </w:tc>
        <w:tc>
          <w:tcPr>
            <w:tcW w:w="1779" w:type="dxa"/>
          </w:tcPr>
          <w:p w:rsidR="0091707F" w:rsidRPr="00F12103" w:rsidRDefault="00342E71">
            <w:pPr>
              <w:numPr>
                <w:ilvl w:val="0"/>
                <w:numId w:val="23"/>
              </w:numPr>
              <w:spacing w:line="240" w:lineRule="exact"/>
              <w:rPr>
                <w:rFonts w:ascii="宋体" w:hAnsi="宋体" w:cs="宋体"/>
                <w:szCs w:val="21"/>
              </w:rPr>
            </w:pPr>
            <w:r w:rsidRPr="00F12103">
              <w:rPr>
                <w:rFonts w:ascii="宋体" w:hAnsi="宋体" w:cs="宋体" w:hint="eastAsia"/>
                <w:szCs w:val="21"/>
              </w:rPr>
              <w:t>工具坐标标定</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2.有效载荷设置</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工具坐标标定（六点法）</w:t>
            </w:r>
          </w:p>
          <w:p w:rsidR="0091707F" w:rsidRPr="00F12103" w:rsidRDefault="0091707F">
            <w:pPr>
              <w:spacing w:line="240" w:lineRule="exact"/>
              <w:rPr>
                <w:rFonts w:ascii="宋体" w:hAnsi="宋体" w:cs="宋体"/>
                <w:szCs w:val="21"/>
              </w:rPr>
            </w:pP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工件坐标系的建立及应用</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工件坐标系的作用及建立方法。</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1.工件坐标系的建立及应用</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工件坐标系的建立</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工业机器人运动指令MOVEJ\MOVEL及应用</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运动指令的格式注意事项</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1.完成正方形编程</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运动指令的应用</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工业机器人圆弧运动指令及应用</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运动指令的格式注意事项</w:t>
            </w:r>
          </w:p>
        </w:tc>
        <w:tc>
          <w:tcPr>
            <w:tcW w:w="1779" w:type="dxa"/>
          </w:tcPr>
          <w:p w:rsidR="0091707F" w:rsidRPr="00F12103" w:rsidRDefault="00342E71">
            <w:pPr>
              <w:numPr>
                <w:ilvl w:val="0"/>
                <w:numId w:val="24"/>
              </w:numPr>
              <w:spacing w:line="240" w:lineRule="exact"/>
              <w:rPr>
                <w:rFonts w:ascii="宋体" w:hAnsi="宋体" w:cs="宋体"/>
                <w:szCs w:val="21"/>
              </w:rPr>
            </w:pPr>
            <w:r w:rsidRPr="00F12103">
              <w:rPr>
                <w:rFonts w:ascii="宋体" w:hAnsi="宋体" w:cs="宋体" w:hint="eastAsia"/>
                <w:szCs w:val="21"/>
              </w:rPr>
              <w:t>完成整圆的编程</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圆弧运动指令的应用</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项目五搬运工作站的编程与操作</w:t>
            </w: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搬运工作站的认知</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搬运工作站构成，作用</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查看机械手的结构</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搬运各机械手结构</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搬运相关指令</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坐标偏移指令，信号控制指令</w:t>
            </w:r>
          </w:p>
        </w:tc>
        <w:tc>
          <w:tcPr>
            <w:tcW w:w="1779" w:type="dxa"/>
          </w:tcPr>
          <w:p w:rsidR="0091707F" w:rsidRPr="00F12103" w:rsidRDefault="0091707F">
            <w:pPr>
              <w:spacing w:line="240" w:lineRule="exact"/>
              <w:rPr>
                <w:rFonts w:ascii="宋体" w:hAnsi="宋体" w:cs="宋体"/>
                <w:szCs w:val="21"/>
              </w:rPr>
            </w:pP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指令使用注意事项</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搬运工作站示教编程</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搬运示教编程轨迹规划</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搬运工作站的编程训练</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轨迹规划</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项目六码垛工作站编程与操作</w:t>
            </w: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码垛工作站认知</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码垛工作站构成，作用</w:t>
            </w:r>
          </w:p>
        </w:tc>
        <w:tc>
          <w:tcPr>
            <w:tcW w:w="1779" w:type="dxa"/>
          </w:tcPr>
          <w:p w:rsidR="0091707F" w:rsidRPr="00F12103" w:rsidRDefault="0091707F">
            <w:pPr>
              <w:spacing w:line="240" w:lineRule="exact"/>
              <w:rPr>
                <w:rFonts w:ascii="宋体" w:hAnsi="宋体" w:cs="宋体"/>
                <w:szCs w:val="21"/>
              </w:rPr>
            </w:pP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码垛类型</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码垛工作站的组成</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码垛工作站编程指令</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中断指令，数组</w:t>
            </w:r>
          </w:p>
        </w:tc>
        <w:tc>
          <w:tcPr>
            <w:tcW w:w="1779" w:type="dxa"/>
          </w:tcPr>
          <w:p w:rsidR="0091707F" w:rsidRPr="00F12103" w:rsidRDefault="0091707F">
            <w:pPr>
              <w:spacing w:line="240" w:lineRule="exact"/>
              <w:rPr>
                <w:rFonts w:ascii="宋体" w:hAnsi="宋体" w:cs="宋体"/>
                <w:szCs w:val="21"/>
              </w:rPr>
            </w:pP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数组</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码垛工作站示教编程</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码垛示教编程轨迹规划</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码垛工作站的编程训练</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码垛程序编写</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vMerge w:val="restart"/>
          </w:tcPr>
          <w:p w:rsidR="0091707F" w:rsidRPr="00F12103" w:rsidRDefault="0091707F">
            <w:pPr>
              <w:spacing w:line="240" w:lineRule="exact"/>
              <w:rPr>
                <w:rFonts w:ascii="宋体" w:hAnsi="宋体" w:cs="宋体"/>
                <w:szCs w:val="21"/>
              </w:rPr>
            </w:pPr>
          </w:p>
        </w:tc>
        <w:tc>
          <w:tcPr>
            <w:tcW w:w="1199"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项目七激光切割工业机器人的编程</w:t>
            </w: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创建机器人离线轨迹曲线及路径</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离线编程方法</w:t>
            </w:r>
          </w:p>
        </w:tc>
        <w:tc>
          <w:tcPr>
            <w:tcW w:w="1779" w:type="dxa"/>
          </w:tcPr>
          <w:p w:rsidR="0091707F" w:rsidRPr="00F12103" w:rsidRDefault="0091707F">
            <w:pPr>
              <w:spacing w:line="240" w:lineRule="exact"/>
              <w:rPr>
                <w:rFonts w:ascii="宋体" w:hAnsi="宋体" w:cs="宋体"/>
                <w:szCs w:val="21"/>
              </w:rPr>
            </w:pP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离线编程方法</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vMerge/>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目标点的调整及轴参数的配置</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轴配置的方法</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空间曲线离线编程训练</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轴参数配置</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vMerge/>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完善程序及仿真运行</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程序修改及仿真运行</w:t>
            </w:r>
          </w:p>
        </w:tc>
        <w:tc>
          <w:tcPr>
            <w:tcW w:w="1779" w:type="dxa"/>
          </w:tcPr>
          <w:p w:rsidR="0091707F" w:rsidRPr="00F12103" w:rsidRDefault="0091707F">
            <w:pPr>
              <w:spacing w:line="240" w:lineRule="exact"/>
              <w:rPr>
                <w:rFonts w:ascii="宋体" w:hAnsi="宋体" w:cs="宋体"/>
                <w:szCs w:val="21"/>
              </w:rPr>
            </w:pP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程序校验</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vMerge/>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碰撞检查及TCP跟踪</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碰撞检查注意事项</w:t>
            </w:r>
          </w:p>
        </w:tc>
        <w:tc>
          <w:tcPr>
            <w:tcW w:w="1779" w:type="dxa"/>
          </w:tcPr>
          <w:p w:rsidR="0091707F" w:rsidRPr="00F12103" w:rsidRDefault="0091707F">
            <w:pPr>
              <w:spacing w:line="240" w:lineRule="exact"/>
              <w:rPr>
                <w:rFonts w:ascii="宋体" w:hAnsi="宋体" w:cs="宋体"/>
                <w:szCs w:val="21"/>
              </w:rPr>
            </w:pP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碰撞检查问题处理</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vMerge w:val="restart"/>
          </w:tcPr>
          <w:p w:rsidR="0091707F" w:rsidRPr="00F12103" w:rsidRDefault="0091707F">
            <w:pPr>
              <w:spacing w:line="240" w:lineRule="exact"/>
              <w:rPr>
                <w:rFonts w:ascii="宋体" w:hAnsi="宋体" w:cs="宋体"/>
                <w:szCs w:val="21"/>
              </w:rPr>
            </w:pPr>
          </w:p>
        </w:tc>
        <w:tc>
          <w:tcPr>
            <w:tcW w:w="1199" w:type="dxa"/>
            <w:vMerge w:val="restar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项目八焊接轨迹工业机器人仿真工作站的构建</w:t>
            </w: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创建机器人工具</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仿真软件中工具建立方法</w:t>
            </w:r>
          </w:p>
        </w:tc>
        <w:tc>
          <w:tcPr>
            <w:tcW w:w="1779" w:type="dxa"/>
          </w:tcPr>
          <w:p w:rsidR="0091707F" w:rsidRPr="00F12103" w:rsidRDefault="0091707F">
            <w:pPr>
              <w:spacing w:line="240" w:lineRule="exact"/>
              <w:rPr>
                <w:rFonts w:ascii="宋体" w:hAnsi="宋体" w:cs="宋体"/>
                <w:szCs w:val="21"/>
              </w:rPr>
            </w:pP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虚拟工具的建立方法</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vMerge/>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焊接命令</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焊接指令使用方法</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焊接编程</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焊接命令使用方法</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r w:rsidR="00F12103" w:rsidRPr="00F12103">
        <w:trPr>
          <w:cantSplit/>
          <w:jc w:val="center"/>
        </w:trPr>
        <w:tc>
          <w:tcPr>
            <w:tcW w:w="538" w:type="dxa"/>
            <w:vMerge/>
          </w:tcPr>
          <w:p w:rsidR="0091707F" w:rsidRPr="00F12103" w:rsidRDefault="0091707F">
            <w:pPr>
              <w:spacing w:line="240" w:lineRule="exact"/>
              <w:rPr>
                <w:rFonts w:ascii="宋体" w:hAnsi="宋体" w:cs="宋体"/>
                <w:szCs w:val="21"/>
              </w:rPr>
            </w:pPr>
          </w:p>
        </w:tc>
        <w:tc>
          <w:tcPr>
            <w:tcW w:w="1199" w:type="dxa"/>
            <w:vMerge/>
            <w:vAlign w:val="center"/>
          </w:tcPr>
          <w:p w:rsidR="0091707F" w:rsidRPr="00F12103" w:rsidRDefault="0091707F">
            <w:pPr>
              <w:spacing w:line="240" w:lineRule="exact"/>
              <w:jc w:val="center"/>
              <w:rPr>
                <w:rFonts w:ascii="宋体" w:hAnsi="宋体" w:cs="宋体"/>
                <w:szCs w:val="21"/>
              </w:rPr>
            </w:pPr>
          </w:p>
        </w:tc>
        <w:tc>
          <w:tcPr>
            <w:tcW w:w="147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焊接编程与操作</w:t>
            </w:r>
          </w:p>
        </w:tc>
        <w:tc>
          <w:tcPr>
            <w:tcW w:w="1066"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焊接编程注意事项</w:t>
            </w:r>
          </w:p>
        </w:tc>
        <w:tc>
          <w:tcPr>
            <w:tcW w:w="1779"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焊接轨迹编程</w:t>
            </w:r>
          </w:p>
        </w:tc>
        <w:tc>
          <w:tcPr>
            <w:tcW w:w="1345"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焊接编程的方法</w:t>
            </w:r>
          </w:p>
        </w:tc>
        <w:tc>
          <w:tcPr>
            <w:tcW w:w="1423" w:type="dxa"/>
          </w:tcPr>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lang w:val="en-US"/>
              </w:rPr>
              <w:t>信息、计划决策、实施检查、评价</w:t>
            </w:r>
          </w:p>
        </w:tc>
        <w:tc>
          <w:tcPr>
            <w:tcW w:w="714"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r>
    </w:tbl>
    <w:p w:rsidR="0091707F" w:rsidRPr="00F12103" w:rsidRDefault="00342E71">
      <w:pPr>
        <w:spacing w:line="500" w:lineRule="exact"/>
        <w:ind w:firstLine="238"/>
        <w:rPr>
          <w:sz w:val="24"/>
        </w:rPr>
      </w:pPr>
      <w:r w:rsidRPr="00F12103">
        <w:rPr>
          <w:rFonts w:hint="eastAsia"/>
          <w:sz w:val="24"/>
        </w:rPr>
        <w:t>执笔人：龙江周</w:t>
      </w:r>
      <w:r w:rsidRPr="00F12103">
        <w:rPr>
          <w:rFonts w:hint="eastAsia"/>
          <w:sz w:val="24"/>
        </w:rPr>
        <w:t xml:space="preserve">                            </w:t>
      </w:r>
      <w:r w:rsidRPr="00F12103">
        <w:rPr>
          <w:rFonts w:hint="eastAsia"/>
          <w:sz w:val="24"/>
        </w:rPr>
        <w:t>审核人：</w:t>
      </w:r>
    </w:p>
    <w:p w:rsidR="0091707F" w:rsidRPr="00F12103" w:rsidRDefault="00342E71">
      <w:pPr>
        <w:spacing w:line="500" w:lineRule="exact"/>
        <w:ind w:firstLine="238"/>
        <w:rPr>
          <w:sz w:val="24"/>
        </w:rPr>
      </w:pPr>
      <w:r w:rsidRPr="00F12103">
        <w:rPr>
          <w:rFonts w:hint="eastAsia"/>
          <w:sz w:val="24"/>
        </w:rPr>
        <w:t>制定（修订）日期：</w:t>
      </w:r>
      <w:r w:rsidR="00740D4A" w:rsidRPr="00F12103">
        <w:rPr>
          <w:rFonts w:hint="eastAsia"/>
          <w:sz w:val="24"/>
        </w:rPr>
        <w:t>2022.9</w:t>
      </w:r>
    </w:p>
    <w:p w:rsidR="0091707F" w:rsidRPr="00F12103" w:rsidRDefault="0091707F">
      <w:pPr>
        <w:pStyle w:val="a0"/>
        <w:ind w:firstLine="420"/>
      </w:pPr>
    </w:p>
    <w:p w:rsidR="0091707F" w:rsidRPr="00F12103" w:rsidRDefault="00342E71">
      <w:pPr>
        <w:pStyle w:val="1"/>
        <w:spacing w:line="500" w:lineRule="exact"/>
        <w:rPr>
          <w:rFonts w:ascii="黑体"/>
          <w:sz w:val="36"/>
          <w:szCs w:val="36"/>
        </w:rPr>
      </w:pPr>
      <w:r w:rsidRPr="00F12103">
        <w:br w:type="page"/>
      </w:r>
      <w:bookmarkStart w:id="372" w:name="_Toc228"/>
      <w:bookmarkStart w:id="373" w:name="_Toc119630158"/>
      <w:r w:rsidRPr="00F12103">
        <w:rPr>
          <w:rFonts w:ascii="黑体" w:hint="eastAsia"/>
          <w:sz w:val="36"/>
          <w:szCs w:val="36"/>
        </w:rPr>
        <w:lastRenderedPageBreak/>
        <w:t>《工业机器人技术基础》课程标准</w:t>
      </w:r>
      <w:bookmarkEnd w:id="372"/>
      <w:bookmarkEnd w:id="373"/>
    </w:p>
    <w:p w:rsidR="0091707F" w:rsidRPr="00F12103" w:rsidRDefault="0091707F">
      <w:pPr>
        <w:spacing w:line="500" w:lineRule="exact"/>
        <w:ind w:firstLineChars="200" w:firstLine="422"/>
        <w:rPr>
          <w:rFonts w:ascii="黑体" w:eastAsia="黑体" w:hAnsi="宋体"/>
          <w:b/>
          <w:caps/>
          <w:szCs w:val="21"/>
        </w:rPr>
      </w:pP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课程性质：</w:t>
      </w:r>
      <w:r w:rsidRPr="00F12103">
        <w:rPr>
          <w:rFonts w:ascii="黑体" w:eastAsia="黑体" w:hAnsi="宋体" w:hint="eastAsia"/>
          <w:caps/>
          <w:sz w:val="24"/>
        </w:rPr>
        <w:t>专业基础课程</w:t>
      </w:r>
    </w:p>
    <w:p w:rsidR="0091707F" w:rsidRPr="00F12103" w:rsidRDefault="00342E71">
      <w:pPr>
        <w:spacing w:line="500" w:lineRule="exact"/>
        <w:ind w:firstLineChars="200" w:firstLine="482"/>
        <w:rPr>
          <w:rFonts w:ascii="黑体" w:eastAsia="黑体" w:hAnsi="宋体"/>
          <w:bCs/>
          <w:caps/>
          <w:sz w:val="24"/>
        </w:rPr>
      </w:pPr>
      <w:r w:rsidRPr="00F12103">
        <w:rPr>
          <w:rFonts w:ascii="黑体" w:eastAsia="黑体" w:hAnsi="宋体" w:hint="eastAsia"/>
          <w:b/>
          <w:caps/>
          <w:sz w:val="24"/>
        </w:rPr>
        <w:t>课程代码：</w:t>
      </w:r>
      <w:r w:rsidRPr="00F12103">
        <w:rPr>
          <w:rFonts w:ascii="黑体" w:eastAsia="黑体" w:hAnsi="宋体" w:hint="eastAsia"/>
          <w:bCs/>
          <w:caps/>
          <w:sz w:val="24"/>
        </w:rPr>
        <w:t>ZN121601</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学时数：</w:t>
      </w:r>
      <w:r w:rsidRPr="00F12103">
        <w:rPr>
          <w:rFonts w:ascii="黑体" w:eastAsia="黑体" w:hAnsi="宋体" w:hint="eastAsia"/>
          <w:caps/>
          <w:sz w:val="24"/>
        </w:rPr>
        <w:t xml:space="preserve">96 </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学分数：</w:t>
      </w:r>
      <w:r w:rsidRPr="00F12103">
        <w:rPr>
          <w:rFonts w:ascii="黑体" w:eastAsia="黑体" w:hAnsi="宋体" w:hint="eastAsia"/>
          <w:caps/>
          <w:sz w:val="24"/>
        </w:rPr>
        <w:t>6</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开设学期：</w:t>
      </w:r>
      <w:r w:rsidRPr="00F12103">
        <w:rPr>
          <w:rFonts w:ascii="黑体" w:eastAsia="黑体" w:hAnsi="宋体" w:hint="eastAsia"/>
          <w:caps/>
          <w:sz w:val="24"/>
        </w:rPr>
        <w:t>3</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适用对象：</w:t>
      </w:r>
      <w:r w:rsidRPr="00F12103">
        <w:rPr>
          <w:rFonts w:ascii="黑体" w:eastAsia="黑体" w:hAnsi="宋体" w:hint="eastAsia"/>
          <w:caps/>
          <w:sz w:val="24"/>
        </w:rPr>
        <w:t>三年制高职 工业机器人技术专业</w:t>
      </w:r>
    </w:p>
    <w:p w:rsidR="0091707F" w:rsidRPr="00F12103" w:rsidRDefault="00342E71">
      <w:pPr>
        <w:spacing w:line="500" w:lineRule="exact"/>
        <w:ind w:firstLineChars="200" w:firstLine="482"/>
        <w:rPr>
          <w:rFonts w:eastAsia="黑体"/>
          <w:bCs/>
          <w:sz w:val="24"/>
        </w:rPr>
      </w:pPr>
      <w:r w:rsidRPr="00F12103">
        <w:rPr>
          <w:rFonts w:ascii="黑体" w:eastAsia="黑体" w:hint="eastAsia"/>
          <w:b/>
          <w:sz w:val="24"/>
        </w:rPr>
        <w:t>开课系部：</w:t>
      </w:r>
      <w:r w:rsidRPr="00F12103">
        <w:rPr>
          <w:rFonts w:ascii="黑体" w:eastAsia="黑体" w:hint="eastAsia"/>
          <w:bCs/>
          <w:sz w:val="24"/>
        </w:rPr>
        <w:t>智能工程学院</w:t>
      </w:r>
    </w:p>
    <w:p w:rsidR="0091707F" w:rsidRPr="00F12103" w:rsidRDefault="0091707F">
      <w:pPr>
        <w:spacing w:line="500" w:lineRule="exact"/>
        <w:ind w:firstLineChars="200" w:firstLine="482"/>
        <w:rPr>
          <w:b/>
          <w:sz w:val="24"/>
        </w:rPr>
      </w:pPr>
    </w:p>
    <w:p w:rsidR="0091707F" w:rsidRPr="00F12103" w:rsidRDefault="00342E71">
      <w:pPr>
        <w:spacing w:line="500" w:lineRule="exact"/>
        <w:ind w:firstLineChars="200" w:firstLine="643"/>
        <w:outlineLvl w:val="0"/>
        <w:rPr>
          <w:rFonts w:ascii="黑体" w:eastAsia="黑体"/>
          <w:b/>
          <w:sz w:val="32"/>
          <w:szCs w:val="32"/>
        </w:rPr>
      </w:pPr>
      <w:bookmarkStart w:id="374" w:name="_Toc22760"/>
      <w:bookmarkStart w:id="375" w:name="_Toc119630159"/>
      <w:r w:rsidRPr="00F12103">
        <w:rPr>
          <w:rFonts w:ascii="黑体" w:eastAsia="黑体" w:hint="eastAsia"/>
          <w:b/>
          <w:sz w:val="32"/>
          <w:szCs w:val="32"/>
        </w:rPr>
        <w:t>一、课程性质</w:t>
      </w:r>
      <w:bookmarkEnd w:id="374"/>
      <w:bookmarkEnd w:id="375"/>
    </w:p>
    <w:p w:rsidR="0091707F" w:rsidRPr="00F12103" w:rsidRDefault="00342E71">
      <w:pPr>
        <w:spacing w:line="500" w:lineRule="exact"/>
        <w:ind w:firstLineChars="200" w:firstLine="562"/>
        <w:outlineLvl w:val="1"/>
        <w:rPr>
          <w:rFonts w:ascii="黑体" w:eastAsia="黑体"/>
          <w:b/>
          <w:bCs/>
          <w:sz w:val="28"/>
          <w:szCs w:val="28"/>
        </w:rPr>
      </w:pPr>
      <w:bookmarkStart w:id="376" w:name="_Toc9439"/>
      <w:bookmarkStart w:id="377" w:name="_Toc119630160"/>
      <w:r w:rsidRPr="00F12103">
        <w:rPr>
          <w:rFonts w:ascii="黑体" w:eastAsia="黑体" w:hint="eastAsia"/>
          <w:b/>
          <w:bCs/>
          <w:sz w:val="28"/>
          <w:szCs w:val="28"/>
        </w:rPr>
        <w:t>（一）课程定位</w:t>
      </w:r>
      <w:bookmarkEnd w:id="376"/>
      <w:bookmarkEnd w:id="377"/>
    </w:p>
    <w:p w:rsidR="0091707F" w:rsidRPr="00F12103" w:rsidRDefault="00342E71">
      <w:pPr>
        <w:spacing w:line="500" w:lineRule="exact"/>
        <w:ind w:firstLineChars="200" w:firstLine="480"/>
        <w:rPr>
          <w:sz w:val="18"/>
          <w:szCs w:val="18"/>
        </w:rPr>
      </w:pPr>
      <w:r w:rsidRPr="00F12103">
        <w:rPr>
          <w:rFonts w:hint="eastAsia"/>
          <w:sz w:val="24"/>
        </w:rPr>
        <w:t>《工业机器人技术基础》是工业机器人技术专业一门专业基本能力课程。学习本课程之前，学生已经具备了电路分析能力，掌握了机械样图的识读与绘制的能力。在本课程中，掌握常见工业机器人的坐标系概念为后续《工业机器人现场编程》等课程做知识准备；学习典型的机构类型、常用的传动元件为后续《工业机器人系统维护》</w:t>
      </w:r>
      <w:r w:rsidRPr="00F12103">
        <w:rPr>
          <w:rFonts w:hint="eastAsia"/>
          <w:sz w:val="24"/>
        </w:rPr>
        <w:t xml:space="preserve"> </w:t>
      </w:r>
      <w:r w:rsidRPr="00F12103">
        <w:rPr>
          <w:rFonts w:hint="eastAsia"/>
          <w:sz w:val="24"/>
        </w:rPr>
        <w:t>等课程服务；认识传感技术与控制技术等，为后续《工业机器人工作站系统集成》等课程中技术的综合应用奠定良好的基础。学生通过学习本课程，能够掌握工业机器人技术基本知识，培养学生提高分析与解决问题等方面的职业能力和职业素养，为其职业发展、终身学习和服务社会奠定基础。</w:t>
      </w:r>
    </w:p>
    <w:p w:rsidR="0091707F" w:rsidRPr="00F12103" w:rsidRDefault="00342E71">
      <w:pPr>
        <w:spacing w:line="500" w:lineRule="exact"/>
        <w:ind w:firstLineChars="200" w:firstLine="562"/>
        <w:outlineLvl w:val="1"/>
        <w:rPr>
          <w:rFonts w:ascii="黑体" w:eastAsia="黑体"/>
          <w:b/>
          <w:bCs/>
          <w:sz w:val="28"/>
          <w:szCs w:val="28"/>
        </w:rPr>
      </w:pPr>
      <w:bookmarkStart w:id="378" w:name="_Toc25058"/>
      <w:bookmarkStart w:id="379" w:name="_Toc119630161"/>
      <w:r w:rsidRPr="00F12103">
        <w:rPr>
          <w:rFonts w:ascii="黑体" w:eastAsia="黑体" w:hint="eastAsia"/>
          <w:b/>
          <w:bCs/>
          <w:sz w:val="28"/>
          <w:szCs w:val="28"/>
        </w:rPr>
        <w:t>（二）设计思路</w:t>
      </w:r>
      <w:bookmarkEnd w:id="378"/>
      <w:bookmarkEnd w:id="379"/>
    </w:p>
    <w:p w:rsidR="0091707F" w:rsidRPr="00F12103" w:rsidRDefault="00342E71">
      <w:pPr>
        <w:spacing w:line="500" w:lineRule="exact"/>
        <w:ind w:firstLineChars="200" w:firstLine="480"/>
        <w:rPr>
          <w:sz w:val="18"/>
          <w:szCs w:val="18"/>
        </w:rPr>
      </w:pPr>
      <w:r w:rsidRPr="00F12103">
        <w:rPr>
          <w:rFonts w:hint="eastAsia"/>
          <w:sz w:val="24"/>
        </w:rPr>
        <w:t>工业机器人技术综合了电子、机械、传感器等诸多技术，技术更新较快。本书充分考虑了相关技术的先进性，介绍的相关载体、实例也都为国内外知名品牌的产品，使学生真正学到当前先进的工业机器人相关技术。在教学内容组织上，充分考虑学生的认知规律，由简入难，循序渐进，对于难以理解的知识点配备微课、趣味性动画等，方便学生理解，提高学习兴趣。</w:t>
      </w:r>
      <w:r w:rsidRPr="00F12103">
        <w:rPr>
          <w:rFonts w:ascii="宋体" w:hAnsi="宋体" w:hint="eastAsia"/>
          <w:sz w:val="24"/>
        </w:rPr>
        <w:t>教学内容之间层次渐进、内容联贯、主线分明。</w:t>
      </w:r>
    </w:p>
    <w:p w:rsidR="0091707F" w:rsidRPr="00F12103" w:rsidRDefault="00342E71">
      <w:pPr>
        <w:spacing w:line="500" w:lineRule="exact"/>
        <w:ind w:firstLineChars="200" w:firstLine="643"/>
        <w:outlineLvl w:val="0"/>
        <w:rPr>
          <w:rFonts w:ascii="黑体" w:eastAsia="黑体"/>
          <w:b/>
          <w:sz w:val="32"/>
          <w:szCs w:val="32"/>
        </w:rPr>
      </w:pPr>
      <w:bookmarkStart w:id="380" w:name="_Toc12624"/>
      <w:bookmarkStart w:id="381" w:name="_Toc119630162"/>
      <w:r w:rsidRPr="00F12103">
        <w:rPr>
          <w:rFonts w:ascii="黑体" w:eastAsia="黑体" w:hint="eastAsia"/>
          <w:b/>
          <w:sz w:val="32"/>
          <w:szCs w:val="32"/>
        </w:rPr>
        <w:t>二、课程目标</w:t>
      </w:r>
      <w:bookmarkEnd w:id="380"/>
      <w:bookmarkEnd w:id="381"/>
    </w:p>
    <w:p w:rsidR="0091707F" w:rsidRPr="00F12103" w:rsidRDefault="00342E71">
      <w:pPr>
        <w:spacing w:line="500" w:lineRule="exact"/>
        <w:ind w:firstLineChars="200" w:firstLine="562"/>
        <w:outlineLvl w:val="1"/>
        <w:rPr>
          <w:rFonts w:ascii="黑体" w:eastAsia="黑体"/>
          <w:b/>
          <w:bCs/>
          <w:sz w:val="28"/>
          <w:szCs w:val="28"/>
        </w:rPr>
      </w:pPr>
      <w:bookmarkStart w:id="382" w:name="_Toc13333"/>
      <w:bookmarkStart w:id="383" w:name="_Toc119630163"/>
      <w:r w:rsidRPr="00F12103">
        <w:rPr>
          <w:rFonts w:ascii="黑体" w:eastAsia="黑体" w:hint="eastAsia"/>
          <w:b/>
          <w:bCs/>
          <w:sz w:val="28"/>
          <w:szCs w:val="28"/>
        </w:rPr>
        <w:t>（一）知识目标</w:t>
      </w:r>
      <w:bookmarkEnd w:id="382"/>
      <w:bookmarkEnd w:id="383"/>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lastRenderedPageBreak/>
        <w:t>1、掌握工业机器人的定义；</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2、了解工业机器人的种类及发展趋势；</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3、掌握工业机器人坐标系的建立与变换知识；</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4、掌握工业机器人机械结构基本概念；</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5、掌握工业机器人中常用传感技术的基本概念；</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6、掌握工业机器人常用的控制方式；</w:t>
      </w:r>
    </w:p>
    <w:p w:rsidR="0091707F" w:rsidRPr="00F12103" w:rsidRDefault="00342E71">
      <w:pPr>
        <w:spacing w:line="500" w:lineRule="exact"/>
        <w:ind w:firstLineChars="200" w:firstLine="480"/>
        <w:rPr>
          <w:rFonts w:ascii="黑体" w:eastAsia="黑体"/>
          <w:sz w:val="28"/>
          <w:szCs w:val="28"/>
        </w:rPr>
      </w:pPr>
      <w:r w:rsidRPr="00F12103">
        <w:rPr>
          <w:rFonts w:ascii="宋体" w:hAnsi="宋体" w:hint="eastAsia"/>
          <w:sz w:val="24"/>
        </w:rPr>
        <w:t>7、了解工业机器人编程方式；</w:t>
      </w:r>
    </w:p>
    <w:p w:rsidR="0091707F" w:rsidRPr="00F12103" w:rsidRDefault="00342E71">
      <w:pPr>
        <w:spacing w:line="500" w:lineRule="exact"/>
        <w:ind w:firstLineChars="200" w:firstLine="562"/>
        <w:outlineLvl w:val="1"/>
        <w:rPr>
          <w:rFonts w:ascii="黑体" w:eastAsia="黑体"/>
          <w:b/>
          <w:bCs/>
          <w:sz w:val="28"/>
          <w:szCs w:val="28"/>
        </w:rPr>
      </w:pPr>
      <w:bookmarkStart w:id="384" w:name="_Toc2894"/>
      <w:bookmarkStart w:id="385" w:name="_Toc119630164"/>
      <w:r w:rsidRPr="00F12103">
        <w:rPr>
          <w:rFonts w:ascii="黑体" w:eastAsia="黑体" w:hint="eastAsia"/>
          <w:b/>
          <w:bCs/>
          <w:sz w:val="28"/>
          <w:szCs w:val="28"/>
        </w:rPr>
        <w:t>（二）能力目标</w:t>
      </w:r>
      <w:bookmarkEnd w:id="384"/>
      <w:bookmarkEnd w:id="385"/>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1、具有看懂工业机器人技术参数的能力；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2、具有绘制工业机器人运动简图的能力；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3、具有按坐标系计算工业机器人运动的能力；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4、具有识别与应用工业机器人常用传动机构的能力；</w:t>
      </w:r>
    </w:p>
    <w:p w:rsidR="0091707F" w:rsidRPr="00F12103" w:rsidRDefault="00342E71">
      <w:pPr>
        <w:spacing w:line="500" w:lineRule="exact"/>
        <w:ind w:firstLineChars="200" w:firstLine="480"/>
        <w:rPr>
          <w:rFonts w:ascii="黑体" w:eastAsia="黑体"/>
          <w:sz w:val="28"/>
          <w:szCs w:val="28"/>
        </w:rPr>
      </w:pPr>
      <w:r w:rsidRPr="00F12103">
        <w:rPr>
          <w:rFonts w:ascii="宋体" w:hAnsi="宋体" w:hint="eastAsia"/>
          <w:sz w:val="24"/>
        </w:rPr>
        <w:t>5、具有识别与应用工业机器人常用传感器的能力；</w:t>
      </w:r>
    </w:p>
    <w:p w:rsidR="0091707F" w:rsidRPr="00F12103" w:rsidRDefault="00342E71">
      <w:pPr>
        <w:spacing w:line="500" w:lineRule="exact"/>
        <w:ind w:firstLineChars="200" w:firstLine="562"/>
        <w:outlineLvl w:val="1"/>
        <w:rPr>
          <w:rFonts w:ascii="黑体" w:eastAsia="黑体"/>
          <w:b/>
          <w:bCs/>
          <w:sz w:val="28"/>
          <w:szCs w:val="28"/>
        </w:rPr>
      </w:pPr>
      <w:bookmarkStart w:id="386" w:name="_Toc3832"/>
      <w:bookmarkStart w:id="387" w:name="_Toc119630165"/>
      <w:r w:rsidRPr="00F12103">
        <w:rPr>
          <w:rFonts w:ascii="黑体" w:eastAsia="黑体" w:hint="eastAsia"/>
          <w:b/>
          <w:bCs/>
          <w:sz w:val="28"/>
          <w:szCs w:val="28"/>
        </w:rPr>
        <w:t>（三）素质目标</w:t>
      </w:r>
      <w:bookmarkEnd w:id="386"/>
      <w:bookmarkEnd w:id="387"/>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1、提高分析与解决问题的能力；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2、提高团队协作能力；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3、提高组织管理能力；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4、培养学生具备相应岗位职业素养和创新意识。</w:t>
      </w:r>
    </w:p>
    <w:p w:rsidR="0091707F" w:rsidRPr="00F12103" w:rsidRDefault="00342E71">
      <w:pPr>
        <w:spacing w:line="500" w:lineRule="exact"/>
        <w:ind w:firstLineChars="200" w:firstLine="643"/>
        <w:outlineLvl w:val="0"/>
        <w:rPr>
          <w:rFonts w:ascii="黑体" w:eastAsia="黑体"/>
          <w:b/>
          <w:sz w:val="32"/>
          <w:szCs w:val="32"/>
        </w:rPr>
      </w:pPr>
      <w:bookmarkStart w:id="388" w:name="_Toc12333"/>
      <w:bookmarkStart w:id="389" w:name="_Toc119630166"/>
      <w:r w:rsidRPr="00F12103">
        <w:rPr>
          <w:rFonts w:ascii="黑体" w:eastAsia="黑体" w:hint="eastAsia"/>
          <w:b/>
          <w:sz w:val="32"/>
          <w:szCs w:val="32"/>
        </w:rPr>
        <w:t>三、课程思政教学设计</w:t>
      </w:r>
      <w:bookmarkEnd w:id="388"/>
      <w:bookmarkEnd w:id="389"/>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498"/>
        <w:gridCol w:w="3006"/>
        <w:gridCol w:w="1983"/>
        <w:gridCol w:w="1821"/>
        <w:gridCol w:w="752"/>
      </w:tblGrid>
      <w:tr w:rsidR="00F12103" w:rsidRPr="00F12103">
        <w:trPr>
          <w:tblHeader/>
          <w:jc w:val="center"/>
        </w:trPr>
        <w:tc>
          <w:tcPr>
            <w:tcW w:w="0" w:type="auto"/>
            <w:shd w:val="clear" w:color="auto" w:fill="F4B083" w:themeFill="accent2" w:themeFillTint="99"/>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教学单元（项目）</w:t>
            </w:r>
          </w:p>
        </w:tc>
        <w:tc>
          <w:tcPr>
            <w:tcW w:w="0" w:type="auto"/>
            <w:shd w:val="clear" w:color="auto" w:fill="F4B083" w:themeFill="accent2" w:themeFillTint="99"/>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主要知识点</w:t>
            </w:r>
          </w:p>
        </w:tc>
        <w:tc>
          <w:tcPr>
            <w:tcW w:w="0" w:type="auto"/>
            <w:shd w:val="clear" w:color="auto" w:fill="F4B083" w:themeFill="accent2" w:themeFillTint="99"/>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融入思政元素</w:t>
            </w:r>
          </w:p>
        </w:tc>
        <w:tc>
          <w:tcPr>
            <w:tcW w:w="0" w:type="auto"/>
            <w:shd w:val="clear" w:color="auto" w:fill="F4B083" w:themeFill="accent2" w:themeFillTint="99"/>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素材案例资源</w:t>
            </w:r>
          </w:p>
        </w:tc>
        <w:tc>
          <w:tcPr>
            <w:tcW w:w="0" w:type="auto"/>
            <w:shd w:val="clear" w:color="auto" w:fill="F4B083" w:themeFill="accent2" w:themeFillTint="99"/>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建议学时</w:t>
            </w:r>
          </w:p>
        </w:tc>
      </w:tr>
      <w:tr w:rsidR="00F12103" w:rsidRPr="00F12103">
        <w:trPr>
          <w:trHeight w:val="737"/>
          <w:jc w:val="center"/>
        </w:trPr>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工业机器人概述</w:t>
            </w:r>
          </w:p>
        </w:tc>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机器人的由来及定义</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国内外工业机器人发展概况及趋势</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工业机器人的基本组成</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工业机器人的技术参数</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绘制运动简图</w:t>
            </w:r>
          </w:p>
        </w:tc>
        <w:tc>
          <w:tcPr>
            <w:tcW w:w="0" w:type="auto"/>
            <w:vAlign w:val="center"/>
          </w:tcPr>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1团队协作、</w:t>
            </w:r>
          </w:p>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2信息查询、沟通交流、</w:t>
            </w:r>
          </w:p>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3发现问题、解决问题的能力</w:t>
            </w:r>
          </w:p>
        </w:tc>
        <w:tc>
          <w:tcPr>
            <w:tcW w:w="0" w:type="auto"/>
            <w:vAlign w:val="center"/>
          </w:tcPr>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 xml:space="preserve"> 大国重器</w:t>
            </w:r>
          </w:p>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世界各国工业机器人发展趋势</w:t>
            </w:r>
          </w:p>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国家富强、产业升级</w:t>
            </w:r>
          </w:p>
          <w:p w:rsidR="0091707F" w:rsidRPr="00F12103" w:rsidRDefault="0091707F">
            <w:pPr>
              <w:widowControl/>
              <w:spacing w:line="240" w:lineRule="exact"/>
              <w:jc w:val="left"/>
              <w:rPr>
                <w:rFonts w:ascii="宋体" w:hAnsi="宋体" w:cs="宋体"/>
                <w:kern w:val="0"/>
                <w:szCs w:val="21"/>
              </w:rPr>
            </w:pPr>
          </w:p>
        </w:tc>
        <w:tc>
          <w:tcPr>
            <w:tcW w:w="0" w:type="auto"/>
            <w:vAlign w:val="center"/>
          </w:tcPr>
          <w:p w:rsidR="0091707F" w:rsidRPr="00F12103" w:rsidRDefault="00342E71">
            <w:pPr>
              <w:widowControl/>
              <w:spacing w:line="240" w:lineRule="exact"/>
              <w:jc w:val="center"/>
              <w:rPr>
                <w:rFonts w:ascii="宋体" w:hAnsi="宋体" w:cs="宋体"/>
                <w:kern w:val="0"/>
                <w:szCs w:val="21"/>
              </w:rPr>
            </w:pPr>
            <w:r w:rsidRPr="00F12103">
              <w:rPr>
                <w:rFonts w:ascii="宋体" w:hAnsi="宋体" w:cs="宋体" w:hint="eastAsia"/>
                <w:kern w:val="0"/>
                <w:szCs w:val="21"/>
              </w:rPr>
              <w:t>10</w:t>
            </w:r>
          </w:p>
        </w:tc>
      </w:tr>
      <w:tr w:rsidR="00F12103" w:rsidRPr="00F12103">
        <w:trPr>
          <w:trHeight w:val="737"/>
          <w:jc w:val="center"/>
        </w:trPr>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工业机器人运动学基础</w:t>
            </w:r>
          </w:p>
        </w:tc>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工业机器人各轴与各类坐标系</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位姿的直角坐标描述与变换</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位姿的齐次坐标与变换</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工业机器人运动学计算</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工业机器人运动速度计算</w:t>
            </w:r>
          </w:p>
        </w:tc>
        <w:tc>
          <w:tcPr>
            <w:tcW w:w="0" w:type="auto"/>
            <w:vAlign w:val="center"/>
          </w:tcPr>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1逻辑思维能力、</w:t>
            </w:r>
          </w:p>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2安全意识、责任意识、创新意识</w:t>
            </w:r>
          </w:p>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3专业能力、职业素养</w:t>
            </w:r>
          </w:p>
        </w:tc>
        <w:tc>
          <w:tcPr>
            <w:tcW w:w="0" w:type="auto"/>
            <w:vAlign w:val="center"/>
          </w:tcPr>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 xml:space="preserve">   高数计算</w:t>
            </w:r>
          </w:p>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精益求精、匠人精神</w:t>
            </w:r>
          </w:p>
          <w:p w:rsidR="0091707F" w:rsidRPr="00F12103" w:rsidRDefault="0091707F">
            <w:pPr>
              <w:pStyle w:val="Style4"/>
              <w:adjustRightInd w:val="0"/>
              <w:snapToGrid w:val="0"/>
              <w:spacing w:line="240" w:lineRule="exact"/>
              <w:ind w:firstLineChars="0" w:firstLine="0"/>
              <w:rPr>
                <w:rFonts w:ascii="宋体" w:hAnsi="宋体" w:cs="宋体"/>
                <w:sz w:val="21"/>
                <w:szCs w:val="21"/>
              </w:rPr>
            </w:pPr>
          </w:p>
        </w:tc>
        <w:tc>
          <w:tcPr>
            <w:tcW w:w="0" w:type="auto"/>
            <w:vAlign w:val="center"/>
          </w:tcPr>
          <w:p w:rsidR="0091707F" w:rsidRPr="00F12103" w:rsidRDefault="00342E71">
            <w:pPr>
              <w:widowControl/>
              <w:spacing w:line="240" w:lineRule="exact"/>
              <w:jc w:val="left"/>
              <w:rPr>
                <w:rFonts w:ascii="宋体" w:hAnsi="宋体" w:cs="宋体"/>
                <w:kern w:val="0"/>
                <w:szCs w:val="21"/>
              </w:rPr>
            </w:pPr>
            <w:r w:rsidRPr="00F12103">
              <w:rPr>
                <w:rFonts w:ascii="宋体" w:hAnsi="宋体" w:cs="宋体" w:hint="eastAsia"/>
                <w:kern w:val="0"/>
                <w:szCs w:val="21"/>
              </w:rPr>
              <w:t>18</w:t>
            </w:r>
          </w:p>
        </w:tc>
      </w:tr>
      <w:tr w:rsidR="00F12103" w:rsidRPr="00F12103">
        <w:trPr>
          <w:trHeight w:val="737"/>
          <w:jc w:val="center"/>
        </w:trPr>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工业机器人机械结构</w:t>
            </w:r>
          </w:p>
        </w:tc>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五大类机构特征、特点</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手部特点、要求、分类</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手腕、手臂与机座的特点、分类</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识别工业机器人中常用轴承、</w:t>
            </w:r>
            <w:r w:rsidRPr="00F12103">
              <w:rPr>
                <w:rFonts w:ascii="宋体" w:hAnsi="宋体" w:cs="宋体" w:hint="eastAsia"/>
                <w:bCs/>
                <w:szCs w:val="21"/>
              </w:rPr>
              <w:lastRenderedPageBreak/>
              <w:t>齿轮、减速器等传动机构</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识别手部与臂部的传动机构类别、特点</w:t>
            </w:r>
          </w:p>
        </w:tc>
        <w:tc>
          <w:tcPr>
            <w:tcW w:w="0" w:type="auto"/>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良好的团队协作能力</w:t>
            </w:r>
          </w:p>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与交流沟通能力</w:t>
            </w:r>
          </w:p>
        </w:tc>
        <w:tc>
          <w:tcPr>
            <w:tcW w:w="0" w:type="auto"/>
            <w:vAlign w:val="center"/>
          </w:tcPr>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 xml:space="preserve">    工匠精神</w:t>
            </w:r>
          </w:p>
          <w:p w:rsidR="0091707F" w:rsidRPr="00F12103" w:rsidRDefault="0091707F">
            <w:pPr>
              <w:widowControl/>
              <w:spacing w:line="240" w:lineRule="exact"/>
              <w:jc w:val="left"/>
              <w:rPr>
                <w:rFonts w:ascii="宋体" w:hAnsi="宋体" w:cs="宋体"/>
                <w:kern w:val="0"/>
                <w:szCs w:val="21"/>
              </w:rPr>
            </w:pPr>
          </w:p>
        </w:tc>
        <w:tc>
          <w:tcPr>
            <w:tcW w:w="0" w:type="auto"/>
            <w:vAlign w:val="center"/>
          </w:tcPr>
          <w:p w:rsidR="0091707F" w:rsidRPr="00F12103" w:rsidRDefault="00342E71">
            <w:pPr>
              <w:widowControl/>
              <w:spacing w:line="240" w:lineRule="exact"/>
              <w:jc w:val="center"/>
              <w:rPr>
                <w:rFonts w:ascii="宋体" w:hAnsi="宋体" w:cs="宋体"/>
                <w:kern w:val="0"/>
                <w:szCs w:val="21"/>
              </w:rPr>
            </w:pPr>
            <w:r w:rsidRPr="00F12103">
              <w:rPr>
                <w:rFonts w:ascii="宋体" w:hAnsi="宋体" w:cs="宋体" w:hint="eastAsia"/>
                <w:kern w:val="0"/>
                <w:szCs w:val="21"/>
              </w:rPr>
              <w:t>20</w:t>
            </w:r>
          </w:p>
        </w:tc>
      </w:tr>
      <w:tr w:rsidR="00F12103" w:rsidRPr="00F12103">
        <w:trPr>
          <w:trHeight w:val="737"/>
          <w:jc w:val="center"/>
        </w:trPr>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lastRenderedPageBreak/>
              <w:t>工业机器人感觉系统</w:t>
            </w:r>
          </w:p>
          <w:p w:rsidR="0091707F" w:rsidRPr="00F12103" w:rsidRDefault="0091707F">
            <w:pPr>
              <w:spacing w:line="240" w:lineRule="exact"/>
              <w:rPr>
                <w:rFonts w:ascii="宋体" w:hAnsi="宋体" w:cs="宋体"/>
                <w:bCs/>
                <w:szCs w:val="21"/>
              </w:rPr>
            </w:pPr>
          </w:p>
        </w:tc>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识别选用位置、位移与测距传感器</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识别选用角速度传感器</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视觉系统的硬件组成与应用</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识别工业机器人触觉、接近觉和其他传感器</w:t>
            </w:r>
          </w:p>
        </w:tc>
        <w:tc>
          <w:tcPr>
            <w:tcW w:w="0" w:type="auto"/>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大局意识和良好的职业操守。</w:t>
            </w:r>
          </w:p>
        </w:tc>
        <w:tc>
          <w:tcPr>
            <w:tcW w:w="0" w:type="auto"/>
            <w:vAlign w:val="center"/>
          </w:tcPr>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十四五规划蓝图</w:t>
            </w:r>
          </w:p>
          <w:p w:rsidR="0091707F" w:rsidRPr="00F12103" w:rsidRDefault="0091707F">
            <w:pPr>
              <w:pStyle w:val="a0"/>
              <w:spacing w:line="240" w:lineRule="exact"/>
              <w:ind w:firstLine="420"/>
              <w:rPr>
                <w:rFonts w:ascii="宋体" w:eastAsia="宋体" w:hAnsi="宋体" w:cs="宋体"/>
                <w:szCs w:val="21"/>
                <w:lang w:val="en-US"/>
              </w:rPr>
            </w:pPr>
          </w:p>
          <w:p w:rsidR="0091707F" w:rsidRPr="00F12103" w:rsidRDefault="00342E71">
            <w:pPr>
              <w:pStyle w:val="a0"/>
              <w:spacing w:line="240" w:lineRule="exact"/>
              <w:ind w:firstLine="420"/>
              <w:rPr>
                <w:rFonts w:ascii="宋体" w:eastAsia="宋体" w:hAnsi="宋体" w:cs="宋体"/>
                <w:szCs w:val="21"/>
                <w:lang w:val="en-US"/>
              </w:rPr>
            </w:pPr>
            <w:r w:rsidRPr="00F12103">
              <w:rPr>
                <w:rFonts w:ascii="宋体" w:eastAsia="宋体" w:hAnsi="宋体" w:cs="宋体" w:hint="eastAsia"/>
                <w:szCs w:val="21"/>
                <w:lang w:val="en-US"/>
              </w:rPr>
              <w:t>大国工匠精神</w:t>
            </w:r>
          </w:p>
        </w:tc>
        <w:tc>
          <w:tcPr>
            <w:tcW w:w="0" w:type="auto"/>
            <w:vAlign w:val="center"/>
          </w:tcPr>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16</w:t>
            </w:r>
          </w:p>
        </w:tc>
      </w:tr>
      <w:tr w:rsidR="00F12103" w:rsidRPr="00F12103">
        <w:trPr>
          <w:trHeight w:val="737"/>
          <w:jc w:val="center"/>
        </w:trPr>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工业机器人控制系统</w:t>
            </w:r>
          </w:p>
        </w:tc>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工业机器人控制系统认知</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工业机器人控制方式</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电动机控制的认识</w:t>
            </w:r>
          </w:p>
        </w:tc>
        <w:tc>
          <w:tcPr>
            <w:tcW w:w="0" w:type="auto"/>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良好的团队协作、交流沟通能力</w:t>
            </w:r>
          </w:p>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sz w:val="21"/>
                <w:szCs w:val="21"/>
              </w:rPr>
              <w:t>严谨的诊断逻辑思维能力。</w:t>
            </w:r>
          </w:p>
        </w:tc>
        <w:tc>
          <w:tcPr>
            <w:tcW w:w="0" w:type="auto"/>
            <w:vAlign w:val="center"/>
          </w:tcPr>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 xml:space="preserve">  大国工匠</w:t>
            </w:r>
          </w:p>
        </w:tc>
        <w:tc>
          <w:tcPr>
            <w:tcW w:w="0" w:type="auto"/>
            <w:vAlign w:val="center"/>
          </w:tcPr>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10</w:t>
            </w:r>
          </w:p>
        </w:tc>
      </w:tr>
      <w:tr w:rsidR="00F12103" w:rsidRPr="00F12103">
        <w:trPr>
          <w:trHeight w:val="737"/>
          <w:jc w:val="center"/>
        </w:trPr>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工业机器人编程</w:t>
            </w:r>
          </w:p>
        </w:tc>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工业机器人编程方式</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工业机器人编程语言</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仿真软件介绍</w:t>
            </w:r>
          </w:p>
        </w:tc>
        <w:tc>
          <w:tcPr>
            <w:tcW w:w="0" w:type="auto"/>
            <w:vAlign w:val="center"/>
          </w:tcPr>
          <w:p w:rsidR="0091707F" w:rsidRPr="00F12103" w:rsidRDefault="00342E71">
            <w:pPr>
              <w:pStyle w:val="Style4"/>
              <w:adjustRightInd w:val="0"/>
              <w:snapToGrid w:val="0"/>
              <w:spacing w:line="240" w:lineRule="exact"/>
              <w:ind w:firstLineChars="0" w:firstLine="0"/>
              <w:rPr>
                <w:rFonts w:ascii="宋体" w:hAnsi="宋体" w:cs="宋体"/>
                <w:sz w:val="21"/>
                <w:szCs w:val="21"/>
              </w:rPr>
            </w:pPr>
            <w:r w:rsidRPr="00F12103">
              <w:rPr>
                <w:rFonts w:ascii="宋体" w:hAnsi="宋体" w:cs="宋体" w:hint="eastAsia"/>
                <w:bCs/>
                <w:sz w:val="21"/>
                <w:szCs w:val="21"/>
              </w:rPr>
              <w:t>良好的职业素养。</w:t>
            </w:r>
          </w:p>
        </w:tc>
        <w:tc>
          <w:tcPr>
            <w:tcW w:w="0" w:type="auto"/>
            <w:vAlign w:val="center"/>
          </w:tcPr>
          <w:p w:rsidR="0091707F" w:rsidRPr="00F12103" w:rsidRDefault="00342E71">
            <w:pPr>
              <w:adjustRightInd w:val="0"/>
              <w:snapToGrid w:val="0"/>
              <w:spacing w:line="240" w:lineRule="exact"/>
              <w:rPr>
                <w:rFonts w:ascii="宋体" w:hAnsi="宋体" w:cs="宋体"/>
                <w:kern w:val="0"/>
                <w:szCs w:val="21"/>
              </w:rPr>
            </w:pPr>
            <w:r w:rsidRPr="00F12103">
              <w:rPr>
                <w:rFonts w:ascii="宋体" w:hAnsi="宋体" w:cs="宋体" w:hint="eastAsia"/>
                <w:kern w:val="0"/>
                <w:szCs w:val="21"/>
              </w:rPr>
              <w:t>大国工匠介绍视频</w:t>
            </w:r>
          </w:p>
        </w:tc>
        <w:tc>
          <w:tcPr>
            <w:tcW w:w="0" w:type="auto"/>
            <w:vAlign w:val="center"/>
          </w:tcPr>
          <w:p w:rsidR="0091707F" w:rsidRPr="00F12103" w:rsidRDefault="00342E71">
            <w:pPr>
              <w:widowControl/>
              <w:spacing w:line="240" w:lineRule="exact"/>
              <w:jc w:val="left"/>
              <w:rPr>
                <w:rFonts w:ascii="宋体" w:hAnsi="宋体" w:cs="宋体"/>
                <w:kern w:val="0"/>
                <w:szCs w:val="21"/>
              </w:rPr>
            </w:pPr>
            <w:r w:rsidRPr="00F12103">
              <w:rPr>
                <w:rFonts w:ascii="宋体" w:hAnsi="宋体" w:cs="宋体" w:hint="eastAsia"/>
                <w:kern w:val="0"/>
                <w:szCs w:val="21"/>
              </w:rPr>
              <w:t>6</w:t>
            </w:r>
          </w:p>
        </w:tc>
      </w:tr>
      <w:tr w:rsidR="00F12103" w:rsidRPr="00F12103">
        <w:trPr>
          <w:trHeight w:val="737"/>
          <w:jc w:val="center"/>
        </w:trPr>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工业机器人典型应用</w:t>
            </w:r>
          </w:p>
        </w:tc>
        <w:tc>
          <w:tcPr>
            <w:tcW w:w="0" w:type="auto"/>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行业中机器人应用实例</w:t>
            </w:r>
          </w:p>
        </w:tc>
        <w:tc>
          <w:tcPr>
            <w:tcW w:w="0" w:type="auto"/>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良好的团队协作、交流沟通能力</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良好的职业素养</w:t>
            </w:r>
          </w:p>
          <w:p w:rsidR="0091707F" w:rsidRPr="00F12103" w:rsidRDefault="0091707F">
            <w:pPr>
              <w:pStyle w:val="Style4"/>
              <w:adjustRightInd w:val="0"/>
              <w:snapToGrid w:val="0"/>
              <w:spacing w:line="240" w:lineRule="exact"/>
              <w:ind w:firstLineChars="0" w:firstLine="0"/>
              <w:rPr>
                <w:rFonts w:ascii="宋体" w:hAnsi="宋体" w:cs="宋体"/>
                <w:sz w:val="21"/>
                <w:szCs w:val="21"/>
              </w:rPr>
            </w:pPr>
          </w:p>
        </w:tc>
        <w:tc>
          <w:tcPr>
            <w:tcW w:w="0" w:type="auto"/>
            <w:vAlign w:val="center"/>
          </w:tcPr>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 xml:space="preserve">  大国工匠、世界技能大赛</w:t>
            </w:r>
          </w:p>
          <w:p w:rsidR="0091707F" w:rsidRPr="00F12103" w:rsidRDefault="0091707F">
            <w:pPr>
              <w:autoSpaceDE w:val="0"/>
              <w:autoSpaceDN w:val="0"/>
              <w:adjustRightInd w:val="0"/>
              <w:spacing w:line="240" w:lineRule="exact"/>
              <w:jc w:val="left"/>
              <w:rPr>
                <w:rFonts w:ascii="宋体" w:hAnsi="宋体" w:cs="宋体"/>
                <w:kern w:val="0"/>
                <w:szCs w:val="21"/>
              </w:rPr>
            </w:pPr>
          </w:p>
        </w:tc>
        <w:tc>
          <w:tcPr>
            <w:tcW w:w="0" w:type="auto"/>
            <w:vAlign w:val="center"/>
          </w:tcPr>
          <w:p w:rsidR="0091707F" w:rsidRPr="00F12103" w:rsidRDefault="0091707F">
            <w:pPr>
              <w:autoSpaceDE w:val="0"/>
              <w:autoSpaceDN w:val="0"/>
              <w:adjustRightInd w:val="0"/>
              <w:spacing w:line="240" w:lineRule="exact"/>
              <w:jc w:val="left"/>
              <w:rPr>
                <w:rFonts w:ascii="宋体" w:hAnsi="宋体" w:cs="宋体"/>
                <w:kern w:val="0"/>
                <w:szCs w:val="21"/>
              </w:rPr>
            </w:pPr>
          </w:p>
          <w:p w:rsidR="0091707F" w:rsidRPr="00F12103" w:rsidRDefault="0091707F">
            <w:pPr>
              <w:autoSpaceDE w:val="0"/>
              <w:autoSpaceDN w:val="0"/>
              <w:adjustRightInd w:val="0"/>
              <w:spacing w:line="240" w:lineRule="exact"/>
              <w:jc w:val="left"/>
              <w:rPr>
                <w:rFonts w:ascii="宋体" w:hAnsi="宋体" w:cs="宋体"/>
                <w:kern w:val="0"/>
                <w:szCs w:val="21"/>
              </w:rPr>
            </w:pPr>
          </w:p>
          <w:p w:rsidR="0091707F" w:rsidRPr="00F12103" w:rsidRDefault="0091707F">
            <w:pPr>
              <w:autoSpaceDE w:val="0"/>
              <w:autoSpaceDN w:val="0"/>
              <w:adjustRightInd w:val="0"/>
              <w:spacing w:line="240" w:lineRule="exact"/>
              <w:jc w:val="left"/>
              <w:rPr>
                <w:rFonts w:ascii="宋体" w:hAnsi="宋体" w:cs="宋体"/>
                <w:kern w:val="0"/>
                <w:szCs w:val="21"/>
              </w:rPr>
            </w:pPr>
          </w:p>
          <w:p w:rsidR="0091707F" w:rsidRPr="00F12103" w:rsidRDefault="00342E71">
            <w:pPr>
              <w:autoSpaceDE w:val="0"/>
              <w:autoSpaceDN w:val="0"/>
              <w:adjustRightInd w:val="0"/>
              <w:spacing w:line="240" w:lineRule="exact"/>
              <w:jc w:val="left"/>
              <w:rPr>
                <w:rFonts w:ascii="宋体" w:hAnsi="宋体" w:cs="宋体"/>
                <w:kern w:val="0"/>
                <w:szCs w:val="21"/>
              </w:rPr>
            </w:pPr>
            <w:r w:rsidRPr="00F12103">
              <w:rPr>
                <w:rFonts w:ascii="宋体" w:hAnsi="宋体" w:cs="宋体" w:hint="eastAsia"/>
                <w:kern w:val="0"/>
                <w:szCs w:val="21"/>
              </w:rPr>
              <w:t>6</w:t>
            </w:r>
          </w:p>
        </w:tc>
      </w:tr>
    </w:tbl>
    <w:p w:rsidR="0091707F" w:rsidRPr="00F12103" w:rsidRDefault="00342E71">
      <w:pPr>
        <w:adjustRightInd w:val="0"/>
        <w:spacing w:line="500" w:lineRule="exact"/>
        <w:ind w:firstLineChars="200" w:firstLine="643"/>
        <w:outlineLvl w:val="0"/>
        <w:rPr>
          <w:rFonts w:ascii="黑体" w:eastAsia="黑体"/>
          <w:b/>
          <w:sz w:val="32"/>
          <w:szCs w:val="32"/>
        </w:rPr>
      </w:pPr>
      <w:bookmarkStart w:id="390" w:name="_Toc12131"/>
      <w:bookmarkStart w:id="391" w:name="_Toc119630167"/>
      <w:r w:rsidRPr="00F12103">
        <w:rPr>
          <w:rFonts w:ascii="黑体" w:eastAsia="黑体" w:hint="eastAsia"/>
          <w:b/>
          <w:sz w:val="32"/>
          <w:szCs w:val="32"/>
        </w:rPr>
        <w:t>四、实施建议</w:t>
      </w:r>
      <w:bookmarkEnd w:id="390"/>
      <w:bookmarkEnd w:id="391"/>
    </w:p>
    <w:p w:rsidR="0091707F" w:rsidRPr="00F12103" w:rsidRDefault="00342E71">
      <w:pPr>
        <w:adjustRightInd w:val="0"/>
        <w:spacing w:line="500" w:lineRule="exact"/>
        <w:ind w:firstLineChars="200" w:firstLine="562"/>
        <w:outlineLvl w:val="1"/>
        <w:rPr>
          <w:rFonts w:ascii="黑体" w:eastAsia="黑体"/>
          <w:b/>
          <w:bCs/>
          <w:sz w:val="28"/>
          <w:szCs w:val="28"/>
        </w:rPr>
      </w:pPr>
      <w:bookmarkStart w:id="392" w:name="_Toc4845"/>
      <w:bookmarkStart w:id="393" w:name="_Toc119630168"/>
      <w:r w:rsidRPr="00F12103">
        <w:rPr>
          <w:rFonts w:ascii="黑体" w:eastAsia="黑体" w:hint="eastAsia"/>
          <w:b/>
          <w:bCs/>
          <w:sz w:val="28"/>
          <w:szCs w:val="28"/>
        </w:rPr>
        <w:t>（一）教学基本要求</w:t>
      </w:r>
      <w:bookmarkEnd w:id="392"/>
      <w:bookmarkEnd w:id="393"/>
    </w:p>
    <w:p w:rsidR="0091707F" w:rsidRPr="00F12103" w:rsidRDefault="00342E71">
      <w:pPr>
        <w:pStyle w:val="a6"/>
        <w:adjustRightInd w:val="0"/>
        <w:spacing w:line="500" w:lineRule="exact"/>
        <w:ind w:firstLineChars="200" w:firstLine="480"/>
        <w:jc w:val="both"/>
        <w:rPr>
          <w:rFonts w:ascii="宋体" w:hAnsi="宋体"/>
          <w:sz w:val="24"/>
        </w:rPr>
      </w:pPr>
      <w:r w:rsidRPr="00F12103">
        <w:rPr>
          <w:rFonts w:ascii="宋体" w:hAnsi="宋体" w:hint="eastAsia"/>
          <w:sz w:val="24"/>
        </w:rPr>
        <w:t>1.教学团队</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1）在团队构成方面,本课程教学团队由1名校内专职主讲教师和1名企业兼职教师形成“1+N”教学团队。应采用老中青结合的团队结构。职称结构要合理，应包括高级、中级、初级职称。教学团队成员应毕业于理工科类大学、职业类大学，学历为本科以上。教学团队要有团队意识和合作精神。</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企业兼职教师在企业需是技术骨干或业务骨干，本科学历，具有中级及以上职称。要具有较高的师德修养，懂得教学规律。应遵守学校教学管理制度。积极参与专业建设和课程建设等。</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2.实训条件</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实训室建有仿真环境，并有相关教学仿真模型、器械、设备供现场教学和学生练习，达到教、学、做一体。</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lastRenderedPageBreak/>
        <w:t>3.教学资源</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教学资源建设内容，包括相关教辅材料、实训指导手册、信息技术应用、工学结合、网络资源、仿真软件等。</w:t>
      </w:r>
    </w:p>
    <w:p w:rsidR="0091707F" w:rsidRPr="00F12103" w:rsidRDefault="00342E71">
      <w:pPr>
        <w:adjustRightInd w:val="0"/>
        <w:spacing w:line="500" w:lineRule="exact"/>
        <w:ind w:firstLineChars="200" w:firstLine="562"/>
        <w:outlineLvl w:val="1"/>
        <w:rPr>
          <w:rFonts w:ascii="黑体" w:eastAsia="黑体"/>
          <w:b/>
          <w:bCs/>
          <w:sz w:val="28"/>
          <w:szCs w:val="28"/>
        </w:rPr>
      </w:pPr>
      <w:bookmarkStart w:id="394" w:name="_Toc26555"/>
      <w:bookmarkStart w:id="395" w:name="_Toc119630169"/>
      <w:r w:rsidRPr="00F12103">
        <w:rPr>
          <w:rFonts w:ascii="黑体" w:eastAsia="黑体" w:hint="eastAsia"/>
          <w:b/>
          <w:bCs/>
          <w:sz w:val="28"/>
          <w:szCs w:val="28"/>
        </w:rPr>
        <w:t>（二）教学建议</w:t>
      </w:r>
      <w:bookmarkEnd w:id="394"/>
      <w:bookmarkEnd w:id="395"/>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1. 重视实践和实训教学环节，坚持“做中学、做中教”，激发学生的学习兴趣。在教学过程中注重培养学生严谨的工作作风、实事求是的工作态度和良好的职业素养。</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2. 可以结合教学进程，组织学生了解最新产品设计发展趋势的市场情况调查；组织开展以小制作、小发明、小改革等为载体的创新思维训练。</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3.各项目的教学建议采用项目化教学，以案例讲解组织学生自主探究。</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4.在教学方法上，实施多媒体讲授、任务驱动法、实操法、等灵活多样的教学方法，激发学生学习兴趣，注重学生综合能力培养。</w:t>
      </w:r>
    </w:p>
    <w:p w:rsidR="0091707F" w:rsidRPr="00F12103" w:rsidRDefault="00342E71">
      <w:pPr>
        <w:adjustRightInd w:val="0"/>
        <w:spacing w:line="500" w:lineRule="exact"/>
        <w:ind w:firstLineChars="200" w:firstLine="562"/>
        <w:outlineLvl w:val="1"/>
        <w:rPr>
          <w:rStyle w:val="af4"/>
          <w:b/>
          <w:bCs/>
        </w:rPr>
      </w:pPr>
      <w:bookmarkStart w:id="396" w:name="_Toc16957"/>
      <w:bookmarkStart w:id="397" w:name="_Toc119630170"/>
      <w:r w:rsidRPr="00F12103">
        <w:rPr>
          <w:rFonts w:ascii="黑体" w:eastAsia="黑体" w:hint="eastAsia"/>
          <w:b/>
          <w:bCs/>
          <w:sz w:val="28"/>
          <w:szCs w:val="28"/>
        </w:rPr>
        <w:t>（三）参考书</w:t>
      </w:r>
      <w:bookmarkEnd w:id="396"/>
      <w:bookmarkEnd w:id="397"/>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1.许文稼，张飞. 工业机器人技术基础 校本教材 2015.6</w:t>
      </w:r>
    </w:p>
    <w:p w:rsidR="0091707F" w:rsidRPr="00F12103" w:rsidRDefault="00342E71">
      <w:pPr>
        <w:adjustRightInd w:val="0"/>
        <w:spacing w:line="500" w:lineRule="exact"/>
        <w:ind w:firstLineChars="200" w:firstLine="480"/>
        <w:rPr>
          <w:rFonts w:ascii="宋体" w:hAnsi="宋体"/>
          <w:sz w:val="24"/>
        </w:rPr>
      </w:pPr>
      <w:r w:rsidRPr="00F12103">
        <w:rPr>
          <w:rFonts w:ascii="宋体" w:hAnsi="宋体" w:hint="eastAsia"/>
          <w:sz w:val="24"/>
        </w:rPr>
        <w:t>2.许文稼，张飞. 工业机器人技术基础实验指导书 校本教材 2015.6</w:t>
      </w:r>
    </w:p>
    <w:p w:rsidR="0091707F" w:rsidRPr="00F12103" w:rsidRDefault="00342E71">
      <w:pPr>
        <w:adjustRightInd w:val="0"/>
        <w:spacing w:line="500" w:lineRule="exact"/>
        <w:ind w:firstLineChars="200" w:firstLine="643"/>
        <w:outlineLvl w:val="0"/>
        <w:rPr>
          <w:rFonts w:ascii="黑体" w:eastAsia="黑体"/>
          <w:b/>
          <w:sz w:val="32"/>
          <w:szCs w:val="32"/>
        </w:rPr>
      </w:pPr>
      <w:bookmarkStart w:id="398" w:name="_Toc25189"/>
      <w:bookmarkStart w:id="399" w:name="_Toc119630171"/>
      <w:r w:rsidRPr="00F12103">
        <w:rPr>
          <w:rFonts w:ascii="黑体" w:eastAsia="黑体" w:hint="eastAsia"/>
          <w:b/>
          <w:sz w:val="32"/>
          <w:szCs w:val="32"/>
        </w:rPr>
        <w:t>五、学生考核与评价</w:t>
      </w:r>
      <w:bookmarkEnd w:id="398"/>
      <w:bookmarkEnd w:id="399"/>
    </w:p>
    <w:p w:rsidR="0091707F" w:rsidRPr="00F12103" w:rsidRDefault="00342E71">
      <w:pPr>
        <w:adjustRightInd w:val="0"/>
        <w:spacing w:line="500" w:lineRule="exact"/>
        <w:ind w:firstLineChars="200" w:firstLine="480"/>
        <w:rPr>
          <w:rFonts w:ascii="黑体"/>
          <w:b/>
          <w:sz w:val="32"/>
          <w:szCs w:val="32"/>
        </w:rPr>
      </w:pPr>
      <w:r w:rsidRPr="00F12103">
        <w:rPr>
          <w:rFonts w:hAnsi="宋体"/>
          <w:sz w:val="24"/>
        </w:rPr>
        <w:t>提倡考试模式创新和改革，</w:t>
      </w:r>
      <w:r w:rsidRPr="00F12103">
        <w:rPr>
          <w:rFonts w:hAnsi="宋体" w:hint="eastAsia"/>
          <w:sz w:val="24"/>
        </w:rPr>
        <w:t>过程考核与期末考试有机结合。过程考核比例占</w:t>
      </w:r>
      <w:r w:rsidRPr="00F12103">
        <w:rPr>
          <w:rFonts w:hAnsi="宋体" w:hint="eastAsia"/>
          <w:sz w:val="24"/>
        </w:rPr>
        <w:t>50</w:t>
      </w:r>
      <w:r w:rsidRPr="00F12103">
        <w:rPr>
          <w:rFonts w:hAnsi="宋体" w:hint="eastAsia"/>
          <w:sz w:val="24"/>
        </w:rPr>
        <w:t>分，其中学生考勤</w:t>
      </w:r>
      <w:r w:rsidRPr="00F12103">
        <w:rPr>
          <w:rFonts w:hAnsi="宋体" w:hint="eastAsia"/>
          <w:sz w:val="24"/>
        </w:rPr>
        <w:t>15</w:t>
      </w:r>
      <w:r w:rsidRPr="00F12103">
        <w:rPr>
          <w:rFonts w:hAnsi="宋体" w:hint="eastAsia"/>
          <w:sz w:val="24"/>
        </w:rPr>
        <w:t>分，教学表现（教学纪律、学习综合表现、学习成果展示、作业完成等）占</w:t>
      </w:r>
      <w:r w:rsidRPr="00F12103">
        <w:rPr>
          <w:rFonts w:hAnsi="宋体" w:hint="eastAsia"/>
          <w:sz w:val="24"/>
        </w:rPr>
        <w:t>35</w:t>
      </w:r>
      <w:r w:rsidRPr="00F12103">
        <w:rPr>
          <w:rFonts w:hAnsi="宋体" w:hint="eastAsia"/>
          <w:sz w:val="24"/>
        </w:rPr>
        <w:t>分，期末考试比例占</w:t>
      </w:r>
      <w:r w:rsidRPr="00F12103">
        <w:rPr>
          <w:rFonts w:hAnsi="宋体" w:hint="eastAsia"/>
          <w:sz w:val="24"/>
        </w:rPr>
        <w:t>50</w:t>
      </w:r>
      <w:r w:rsidRPr="00F12103">
        <w:rPr>
          <w:rFonts w:hAnsi="宋体" w:hint="eastAsia"/>
          <w:sz w:val="24"/>
        </w:rPr>
        <w:t>分。</w:t>
      </w:r>
    </w:p>
    <w:p w:rsidR="0091707F" w:rsidRPr="00F12103" w:rsidRDefault="00342E71">
      <w:pPr>
        <w:adjustRightInd w:val="0"/>
        <w:spacing w:line="500" w:lineRule="exact"/>
        <w:ind w:firstLineChars="200" w:firstLine="643"/>
        <w:outlineLvl w:val="0"/>
        <w:rPr>
          <w:rFonts w:ascii="黑体" w:eastAsia="黑体"/>
          <w:b/>
          <w:sz w:val="32"/>
          <w:szCs w:val="32"/>
        </w:rPr>
      </w:pPr>
      <w:bookmarkStart w:id="400" w:name="_Toc918"/>
      <w:bookmarkStart w:id="401" w:name="_Toc119630172"/>
      <w:r w:rsidRPr="00F12103">
        <w:rPr>
          <w:rFonts w:ascii="黑体" w:eastAsia="黑体" w:hint="eastAsia"/>
          <w:b/>
          <w:sz w:val="32"/>
          <w:szCs w:val="32"/>
        </w:rPr>
        <w:t>六、课程整体设计</w:t>
      </w:r>
      <w:bookmarkEnd w:id="400"/>
      <w:bookmarkEnd w:id="401"/>
    </w:p>
    <w:tbl>
      <w:tblPr>
        <w:tblW w:w="10038"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421"/>
        <w:gridCol w:w="945"/>
        <w:gridCol w:w="2445"/>
        <w:gridCol w:w="1593"/>
        <w:gridCol w:w="2367"/>
        <w:gridCol w:w="1562"/>
        <w:gridCol w:w="705"/>
      </w:tblGrid>
      <w:tr w:rsidR="00F12103" w:rsidRPr="00F12103">
        <w:trPr>
          <w:trHeight w:val="567"/>
          <w:tblHeader/>
          <w:jc w:val="center"/>
        </w:trPr>
        <w:tc>
          <w:tcPr>
            <w:tcW w:w="421"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序号</w:t>
            </w:r>
          </w:p>
        </w:tc>
        <w:tc>
          <w:tcPr>
            <w:tcW w:w="945"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szCs w:val="21"/>
              </w:rPr>
              <w:t>教学单元（项目）</w:t>
            </w:r>
          </w:p>
        </w:tc>
        <w:tc>
          <w:tcPr>
            <w:tcW w:w="2445"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知识点</w:t>
            </w:r>
          </w:p>
        </w:tc>
        <w:tc>
          <w:tcPr>
            <w:tcW w:w="1593"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技能训练</w:t>
            </w:r>
          </w:p>
        </w:tc>
        <w:tc>
          <w:tcPr>
            <w:tcW w:w="2367"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教学重点</w:t>
            </w:r>
          </w:p>
        </w:tc>
        <w:tc>
          <w:tcPr>
            <w:tcW w:w="1562"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教学设计（或教学情景</w:t>
            </w:r>
          </w:p>
        </w:tc>
        <w:tc>
          <w:tcPr>
            <w:tcW w:w="705" w:type="dxa"/>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参考</w:t>
            </w:r>
          </w:p>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课时</w:t>
            </w:r>
          </w:p>
        </w:tc>
      </w:tr>
      <w:tr w:rsidR="00F12103" w:rsidRPr="00F12103">
        <w:trPr>
          <w:trHeight w:val="567"/>
          <w:jc w:val="center"/>
        </w:trPr>
        <w:tc>
          <w:tcPr>
            <w:tcW w:w="42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94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工业机器人概述</w:t>
            </w:r>
          </w:p>
        </w:tc>
        <w:tc>
          <w:tcPr>
            <w:tcW w:w="2445"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机器人的由来及定义</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国内外工业机器人发展概况及趋势</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工业机器人的基本组成</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工业机器人的技术参数</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绘制运动简图</w:t>
            </w:r>
          </w:p>
        </w:tc>
        <w:tc>
          <w:tcPr>
            <w:tcW w:w="159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资料检索</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绘制运动简图</w:t>
            </w:r>
          </w:p>
        </w:tc>
        <w:tc>
          <w:tcPr>
            <w:tcW w:w="2367" w:type="dxa"/>
            <w:vAlign w:val="center"/>
          </w:tcPr>
          <w:p w:rsidR="0091707F" w:rsidRPr="00F12103" w:rsidRDefault="00342E71">
            <w:pPr>
              <w:pStyle w:val="Style4"/>
              <w:adjustRightInd w:val="0"/>
              <w:snapToGrid w:val="0"/>
              <w:spacing w:line="240" w:lineRule="exact"/>
              <w:ind w:firstLineChars="0" w:firstLine="0"/>
              <w:rPr>
                <w:rFonts w:ascii="宋体" w:hAnsi="宋体" w:cs="宋体"/>
                <w:bCs/>
                <w:kern w:val="2"/>
                <w:sz w:val="21"/>
                <w:szCs w:val="21"/>
              </w:rPr>
            </w:pPr>
            <w:r w:rsidRPr="00F12103">
              <w:rPr>
                <w:rFonts w:ascii="宋体" w:hAnsi="宋体" w:cs="宋体" w:hint="eastAsia"/>
                <w:bCs/>
                <w:kern w:val="2"/>
                <w:sz w:val="21"/>
                <w:szCs w:val="21"/>
              </w:rPr>
              <w:t xml:space="preserve">    了解机器人的由来、定义；了解国内外工业机器人的发展概况及应用。</w:t>
            </w:r>
          </w:p>
          <w:p w:rsidR="0091707F" w:rsidRPr="00F12103" w:rsidRDefault="00342E71">
            <w:pPr>
              <w:pStyle w:val="Style4"/>
              <w:adjustRightInd w:val="0"/>
              <w:snapToGrid w:val="0"/>
              <w:spacing w:line="240" w:lineRule="exact"/>
              <w:ind w:firstLineChars="0" w:firstLine="0"/>
              <w:rPr>
                <w:rFonts w:ascii="宋体" w:hAnsi="宋体" w:cs="宋体"/>
                <w:bCs/>
                <w:sz w:val="21"/>
                <w:szCs w:val="21"/>
              </w:rPr>
            </w:pPr>
            <w:r w:rsidRPr="00F12103">
              <w:rPr>
                <w:rFonts w:ascii="宋体" w:hAnsi="宋体" w:cs="宋体" w:hint="eastAsia"/>
                <w:bCs/>
                <w:kern w:val="2"/>
                <w:sz w:val="21"/>
                <w:szCs w:val="21"/>
              </w:rPr>
              <w:t xml:space="preserve">    掌握工业机器人的基本组成；掌握工业机器人的技术参数；掌握工业机器人的运动简图。</w:t>
            </w:r>
          </w:p>
        </w:tc>
        <w:tc>
          <w:tcPr>
            <w:tcW w:w="1562"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rPr>
              <w:t>运行</w:t>
            </w:r>
          </w:p>
        </w:tc>
        <w:tc>
          <w:tcPr>
            <w:tcW w:w="705" w:type="dxa"/>
            <w:vAlign w:val="center"/>
          </w:tcPr>
          <w:p w:rsidR="0091707F" w:rsidRPr="00F12103" w:rsidRDefault="00342E71">
            <w:pPr>
              <w:widowControl/>
              <w:spacing w:line="240" w:lineRule="exact"/>
              <w:jc w:val="center"/>
              <w:rPr>
                <w:rFonts w:ascii="宋体" w:hAnsi="宋体" w:cs="宋体"/>
                <w:szCs w:val="21"/>
              </w:rPr>
            </w:pPr>
            <w:r w:rsidRPr="00F12103">
              <w:rPr>
                <w:rFonts w:ascii="宋体" w:hAnsi="宋体" w:cs="宋体" w:hint="eastAsia"/>
                <w:kern w:val="0"/>
                <w:szCs w:val="21"/>
              </w:rPr>
              <w:t>10</w:t>
            </w:r>
          </w:p>
        </w:tc>
      </w:tr>
      <w:tr w:rsidR="00F12103" w:rsidRPr="00F12103">
        <w:trPr>
          <w:trHeight w:val="567"/>
          <w:jc w:val="center"/>
        </w:trPr>
        <w:tc>
          <w:tcPr>
            <w:tcW w:w="42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94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工业机器人运动学基础</w:t>
            </w:r>
          </w:p>
        </w:tc>
        <w:tc>
          <w:tcPr>
            <w:tcW w:w="2445"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工业机器人各轴与各类坐标系</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位姿的直角坐标描述与变换</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位姿的齐次坐标与变换</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工业机器人运动学计算</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lastRenderedPageBreak/>
              <w:t>工业机器人运动速度计算</w:t>
            </w:r>
          </w:p>
        </w:tc>
        <w:tc>
          <w:tcPr>
            <w:tcW w:w="1593"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lastRenderedPageBreak/>
              <w:t>工业机器人运动学计算训练</w:t>
            </w:r>
          </w:p>
          <w:p w:rsidR="0091707F" w:rsidRPr="00F12103" w:rsidRDefault="0091707F">
            <w:pPr>
              <w:spacing w:line="240" w:lineRule="exact"/>
              <w:rPr>
                <w:rFonts w:ascii="宋体" w:hAnsi="宋体" w:cs="宋体"/>
                <w:szCs w:val="21"/>
              </w:rPr>
            </w:pPr>
          </w:p>
        </w:tc>
        <w:tc>
          <w:tcPr>
            <w:tcW w:w="2367" w:type="dxa"/>
            <w:vAlign w:val="center"/>
          </w:tcPr>
          <w:p w:rsidR="0091707F" w:rsidRPr="00F12103" w:rsidRDefault="00342E71">
            <w:pPr>
              <w:pStyle w:val="Style4"/>
              <w:adjustRightInd w:val="0"/>
              <w:snapToGrid w:val="0"/>
              <w:spacing w:line="240" w:lineRule="exact"/>
              <w:ind w:firstLineChars="0" w:firstLine="0"/>
              <w:rPr>
                <w:rFonts w:ascii="宋体" w:hAnsi="宋体" w:cs="宋体"/>
                <w:bCs/>
                <w:kern w:val="2"/>
                <w:sz w:val="21"/>
                <w:szCs w:val="21"/>
              </w:rPr>
            </w:pPr>
            <w:r w:rsidRPr="00F12103">
              <w:rPr>
                <w:rFonts w:ascii="宋体" w:hAnsi="宋体" w:cs="宋体" w:hint="eastAsia"/>
                <w:bCs/>
                <w:kern w:val="2"/>
                <w:sz w:val="21"/>
                <w:szCs w:val="21"/>
              </w:rPr>
              <w:t xml:space="preserve">    掌握工业机器人的坐标系分类、定义及特点；掌握工业机器人的坐标描述。</w:t>
            </w:r>
          </w:p>
          <w:p w:rsidR="0091707F" w:rsidRPr="00F12103" w:rsidRDefault="00342E71">
            <w:pPr>
              <w:pStyle w:val="Style4"/>
              <w:adjustRightInd w:val="0"/>
              <w:snapToGrid w:val="0"/>
              <w:spacing w:line="240" w:lineRule="exact"/>
              <w:ind w:firstLineChars="0" w:firstLine="0"/>
              <w:rPr>
                <w:rFonts w:ascii="宋体" w:hAnsi="宋体" w:cs="宋体"/>
                <w:bCs/>
                <w:kern w:val="2"/>
                <w:sz w:val="21"/>
                <w:szCs w:val="21"/>
              </w:rPr>
            </w:pPr>
            <w:r w:rsidRPr="00F12103">
              <w:rPr>
                <w:rFonts w:ascii="宋体" w:hAnsi="宋体" w:cs="宋体" w:hint="eastAsia"/>
                <w:bCs/>
                <w:kern w:val="2"/>
                <w:sz w:val="21"/>
                <w:szCs w:val="21"/>
              </w:rPr>
              <w:t xml:space="preserve">    理解工业机器人的坐标变换，会进行工业</w:t>
            </w:r>
            <w:r w:rsidRPr="00F12103">
              <w:rPr>
                <w:rFonts w:ascii="宋体" w:hAnsi="宋体" w:cs="宋体" w:hint="eastAsia"/>
                <w:bCs/>
                <w:kern w:val="2"/>
                <w:sz w:val="21"/>
                <w:szCs w:val="21"/>
              </w:rPr>
              <w:lastRenderedPageBreak/>
              <w:t>机器人的正向运动学计算、反向运动学计算与机器人的速度计算。</w:t>
            </w:r>
          </w:p>
        </w:tc>
        <w:tc>
          <w:tcPr>
            <w:tcW w:w="1562"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构思</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运行</w:t>
            </w:r>
          </w:p>
        </w:tc>
        <w:tc>
          <w:tcPr>
            <w:tcW w:w="705"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rPr>
              <w:t>18</w:t>
            </w:r>
          </w:p>
        </w:tc>
      </w:tr>
      <w:tr w:rsidR="00F12103" w:rsidRPr="00F12103">
        <w:trPr>
          <w:trHeight w:val="3507"/>
          <w:jc w:val="center"/>
        </w:trPr>
        <w:tc>
          <w:tcPr>
            <w:tcW w:w="42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3</w:t>
            </w:r>
          </w:p>
        </w:tc>
        <w:tc>
          <w:tcPr>
            <w:tcW w:w="94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工业机器人机械结构</w:t>
            </w:r>
          </w:p>
        </w:tc>
        <w:tc>
          <w:tcPr>
            <w:tcW w:w="2445"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五大类机构特征、特点</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手部特点、要求、分类</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手腕、手臂与机座的特点、分类</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识别工业机器人中常用轴承、齿轮、减速器等传动机构</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识别手部与臂部的传动机构类别、特点</w:t>
            </w:r>
          </w:p>
        </w:tc>
        <w:tc>
          <w:tcPr>
            <w:tcW w:w="1593"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识别工业机器人中常用轴承、齿轮、减速器等传动机构</w:t>
            </w:r>
          </w:p>
          <w:p w:rsidR="0091707F" w:rsidRPr="00F12103" w:rsidRDefault="0091707F">
            <w:pPr>
              <w:spacing w:line="240" w:lineRule="exact"/>
              <w:rPr>
                <w:rFonts w:ascii="宋体" w:hAnsi="宋体" w:cs="宋体"/>
                <w:szCs w:val="21"/>
              </w:rPr>
            </w:pPr>
          </w:p>
        </w:tc>
        <w:tc>
          <w:tcPr>
            <w:tcW w:w="2367" w:type="dxa"/>
            <w:vAlign w:val="center"/>
          </w:tcPr>
          <w:p w:rsidR="0091707F" w:rsidRPr="00F12103" w:rsidRDefault="00342E71">
            <w:pPr>
              <w:pStyle w:val="Style4"/>
              <w:adjustRightInd w:val="0"/>
              <w:snapToGrid w:val="0"/>
              <w:spacing w:line="240" w:lineRule="exact"/>
              <w:ind w:firstLineChars="0" w:firstLine="0"/>
              <w:rPr>
                <w:rFonts w:ascii="宋体" w:hAnsi="宋体" w:cs="宋体"/>
                <w:bCs/>
                <w:kern w:val="2"/>
                <w:sz w:val="21"/>
                <w:szCs w:val="21"/>
              </w:rPr>
            </w:pPr>
            <w:r w:rsidRPr="00F12103">
              <w:rPr>
                <w:rFonts w:ascii="宋体" w:hAnsi="宋体" w:cs="宋体" w:hint="eastAsia"/>
                <w:bCs/>
                <w:kern w:val="2"/>
                <w:sz w:val="21"/>
                <w:szCs w:val="21"/>
              </w:rPr>
              <w:t xml:space="preserve">    了解工业机器人机构的类型； 熟悉工业机器人典型机构特点。</w:t>
            </w:r>
          </w:p>
          <w:p w:rsidR="0091707F" w:rsidRPr="00F12103" w:rsidRDefault="00342E71">
            <w:pPr>
              <w:pStyle w:val="Style4"/>
              <w:adjustRightInd w:val="0"/>
              <w:snapToGrid w:val="0"/>
              <w:spacing w:line="240" w:lineRule="exact"/>
              <w:ind w:firstLineChars="0" w:firstLine="0"/>
              <w:rPr>
                <w:rFonts w:ascii="宋体" w:hAnsi="宋体" w:cs="宋体"/>
                <w:bCs/>
                <w:kern w:val="2"/>
                <w:sz w:val="21"/>
                <w:szCs w:val="21"/>
              </w:rPr>
            </w:pPr>
            <w:r w:rsidRPr="00F12103">
              <w:rPr>
                <w:rFonts w:ascii="宋体" w:hAnsi="宋体" w:cs="宋体" w:hint="eastAsia"/>
                <w:bCs/>
                <w:kern w:val="2"/>
                <w:sz w:val="21"/>
                <w:szCs w:val="21"/>
              </w:rPr>
              <w:t xml:space="preserve">    掌握工业机器人末端执行器分类及典型结构；掌握工业机器人手腕、手臂的典型结构；掌握工业机器人机座的结构；掌握工业机器人传动元件及其传动方式。</w:t>
            </w:r>
          </w:p>
          <w:p w:rsidR="0091707F" w:rsidRPr="00F12103" w:rsidRDefault="0091707F">
            <w:pPr>
              <w:widowControl/>
              <w:spacing w:line="240" w:lineRule="exact"/>
              <w:jc w:val="left"/>
              <w:rPr>
                <w:rFonts w:ascii="宋体" w:hAnsi="宋体" w:cs="宋体"/>
                <w:bCs/>
                <w:szCs w:val="21"/>
              </w:rPr>
            </w:pPr>
          </w:p>
        </w:tc>
        <w:tc>
          <w:tcPr>
            <w:tcW w:w="1562"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运行</w:t>
            </w:r>
          </w:p>
        </w:tc>
        <w:tc>
          <w:tcPr>
            <w:tcW w:w="705" w:type="dxa"/>
            <w:vAlign w:val="center"/>
          </w:tcPr>
          <w:p w:rsidR="0091707F" w:rsidRPr="00F12103" w:rsidRDefault="00342E71">
            <w:pPr>
              <w:widowControl/>
              <w:spacing w:line="240" w:lineRule="exact"/>
              <w:jc w:val="center"/>
              <w:rPr>
                <w:rFonts w:ascii="宋体" w:hAnsi="宋体" w:cs="宋体"/>
                <w:szCs w:val="21"/>
              </w:rPr>
            </w:pPr>
            <w:r w:rsidRPr="00F12103">
              <w:rPr>
                <w:rFonts w:ascii="宋体" w:hAnsi="宋体" w:cs="宋体" w:hint="eastAsia"/>
                <w:kern w:val="0"/>
                <w:szCs w:val="21"/>
              </w:rPr>
              <w:t>20</w:t>
            </w:r>
          </w:p>
        </w:tc>
      </w:tr>
      <w:tr w:rsidR="00F12103" w:rsidRPr="00F12103">
        <w:trPr>
          <w:trHeight w:val="567"/>
          <w:jc w:val="center"/>
        </w:trPr>
        <w:tc>
          <w:tcPr>
            <w:tcW w:w="42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945"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工业机器人感觉系统</w:t>
            </w:r>
          </w:p>
          <w:p w:rsidR="0091707F" w:rsidRPr="00F12103" w:rsidRDefault="0091707F">
            <w:pPr>
              <w:spacing w:line="240" w:lineRule="exact"/>
              <w:rPr>
                <w:rFonts w:ascii="宋体" w:hAnsi="宋体" w:cs="宋体"/>
                <w:szCs w:val="21"/>
              </w:rPr>
            </w:pPr>
          </w:p>
        </w:tc>
        <w:tc>
          <w:tcPr>
            <w:tcW w:w="2445"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识别选用位置、位移与测距传感器</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识别选用角速度传感器</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视觉系统的硬件组成与应用</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识别工业机器人触觉、接近觉和其他传感器</w:t>
            </w:r>
          </w:p>
        </w:tc>
        <w:tc>
          <w:tcPr>
            <w:tcW w:w="159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识别工业机器人触觉、接近觉和其他传感器</w:t>
            </w:r>
          </w:p>
        </w:tc>
        <w:tc>
          <w:tcPr>
            <w:tcW w:w="2367"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了解工业机器人中常用传感器种类。</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掌握工业机器人位置和位移传感器、速度传感器和视觉技术。</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理解工业机器人触觉传感器、接近觉传感器和其他外部传感器。</w:t>
            </w:r>
          </w:p>
        </w:tc>
        <w:tc>
          <w:tcPr>
            <w:tcW w:w="1562"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rPr>
              <w:t>运行</w:t>
            </w:r>
          </w:p>
        </w:tc>
        <w:tc>
          <w:tcPr>
            <w:tcW w:w="705" w:type="dxa"/>
            <w:vAlign w:val="center"/>
          </w:tcPr>
          <w:p w:rsidR="0091707F" w:rsidRPr="00F12103" w:rsidRDefault="00342E71">
            <w:pPr>
              <w:autoSpaceDE w:val="0"/>
              <w:autoSpaceDN w:val="0"/>
              <w:adjustRightInd w:val="0"/>
              <w:spacing w:line="240" w:lineRule="exact"/>
              <w:jc w:val="left"/>
              <w:rPr>
                <w:rFonts w:ascii="宋体" w:hAnsi="宋体" w:cs="宋体"/>
                <w:szCs w:val="21"/>
              </w:rPr>
            </w:pPr>
            <w:r w:rsidRPr="00F12103">
              <w:rPr>
                <w:rFonts w:ascii="宋体" w:hAnsi="宋体" w:cs="宋体" w:hint="eastAsia"/>
                <w:kern w:val="0"/>
                <w:szCs w:val="21"/>
              </w:rPr>
              <w:t>16</w:t>
            </w:r>
          </w:p>
        </w:tc>
      </w:tr>
      <w:tr w:rsidR="00F12103" w:rsidRPr="00F12103">
        <w:trPr>
          <w:trHeight w:val="1767"/>
          <w:jc w:val="center"/>
        </w:trPr>
        <w:tc>
          <w:tcPr>
            <w:tcW w:w="42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w:t>
            </w:r>
          </w:p>
        </w:tc>
        <w:tc>
          <w:tcPr>
            <w:tcW w:w="94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工业机器人控制系统</w:t>
            </w:r>
          </w:p>
        </w:tc>
        <w:tc>
          <w:tcPr>
            <w:tcW w:w="2445"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工业机器人控制系统认知</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工业机器人控制方式</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电动机控制的认识</w:t>
            </w:r>
          </w:p>
        </w:tc>
        <w:tc>
          <w:tcPr>
            <w:tcW w:w="1593"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工业机器人控制方式</w:t>
            </w:r>
          </w:p>
          <w:p w:rsidR="0091707F" w:rsidRPr="00F12103" w:rsidRDefault="0091707F">
            <w:pPr>
              <w:spacing w:line="240" w:lineRule="exact"/>
              <w:rPr>
                <w:rFonts w:ascii="宋体" w:hAnsi="宋体" w:cs="宋体"/>
                <w:szCs w:val="21"/>
              </w:rPr>
            </w:pPr>
          </w:p>
        </w:tc>
        <w:tc>
          <w:tcPr>
            <w:tcW w:w="2367"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 xml:space="preserve">   掌握工业机器人控制系统的组成及特点、功能，能选用合适的控制方式完成任务。</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 xml:space="preserve">   了解工业机器人电动机类型及控制方式。</w:t>
            </w:r>
          </w:p>
        </w:tc>
        <w:tc>
          <w:tcPr>
            <w:tcW w:w="1562"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运行</w:t>
            </w:r>
          </w:p>
        </w:tc>
        <w:tc>
          <w:tcPr>
            <w:tcW w:w="705" w:type="dxa"/>
            <w:vAlign w:val="center"/>
          </w:tcPr>
          <w:p w:rsidR="0091707F" w:rsidRPr="00F12103" w:rsidRDefault="00342E71">
            <w:pPr>
              <w:autoSpaceDE w:val="0"/>
              <w:autoSpaceDN w:val="0"/>
              <w:adjustRightInd w:val="0"/>
              <w:spacing w:line="240" w:lineRule="exact"/>
              <w:jc w:val="left"/>
              <w:rPr>
                <w:rFonts w:ascii="宋体" w:hAnsi="宋体" w:cs="宋体"/>
                <w:szCs w:val="21"/>
              </w:rPr>
            </w:pPr>
            <w:r w:rsidRPr="00F12103">
              <w:rPr>
                <w:rFonts w:ascii="宋体" w:hAnsi="宋体" w:cs="宋体" w:hint="eastAsia"/>
                <w:kern w:val="0"/>
                <w:szCs w:val="21"/>
              </w:rPr>
              <w:t>10</w:t>
            </w:r>
          </w:p>
        </w:tc>
      </w:tr>
      <w:tr w:rsidR="00F12103" w:rsidRPr="00F12103">
        <w:trPr>
          <w:trHeight w:val="1974"/>
          <w:jc w:val="center"/>
        </w:trPr>
        <w:tc>
          <w:tcPr>
            <w:tcW w:w="42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c>
          <w:tcPr>
            <w:tcW w:w="94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工业机器人编程</w:t>
            </w:r>
          </w:p>
        </w:tc>
        <w:tc>
          <w:tcPr>
            <w:tcW w:w="2445"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工业机器人编程方式</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工业机器人编程语言</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仿真软件介绍</w:t>
            </w:r>
          </w:p>
        </w:tc>
        <w:tc>
          <w:tcPr>
            <w:tcW w:w="1593"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了解工业机器人编程语言</w:t>
            </w:r>
          </w:p>
          <w:p w:rsidR="0091707F" w:rsidRPr="00F12103" w:rsidRDefault="0091707F">
            <w:pPr>
              <w:spacing w:line="240" w:lineRule="exact"/>
              <w:rPr>
                <w:rFonts w:ascii="宋体" w:hAnsi="宋体" w:cs="宋体"/>
                <w:szCs w:val="21"/>
              </w:rPr>
            </w:pPr>
          </w:p>
        </w:tc>
        <w:tc>
          <w:tcPr>
            <w:tcW w:w="2367" w:type="dxa"/>
            <w:vAlign w:val="center"/>
          </w:tcPr>
          <w:p w:rsidR="0091707F" w:rsidRPr="00F12103" w:rsidRDefault="00342E71">
            <w:pPr>
              <w:pStyle w:val="Style4"/>
              <w:adjustRightInd w:val="0"/>
              <w:snapToGrid w:val="0"/>
              <w:spacing w:line="240" w:lineRule="exact"/>
              <w:rPr>
                <w:rFonts w:ascii="宋体" w:hAnsi="宋体" w:cs="宋体"/>
                <w:bCs/>
                <w:kern w:val="2"/>
                <w:sz w:val="21"/>
                <w:szCs w:val="21"/>
              </w:rPr>
            </w:pPr>
            <w:r w:rsidRPr="00F12103">
              <w:rPr>
                <w:rFonts w:ascii="宋体" w:hAnsi="宋体" w:cs="宋体" w:hint="eastAsia"/>
                <w:bCs/>
                <w:kern w:val="2"/>
                <w:sz w:val="21"/>
                <w:szCs w:val="21"/>
              </w:rPr>
              <w:t>熟悉工业机器人编程方式、编程语言。</w:t>
            </w:r>
          </w:p>
          <w:p w:rsidR="0091707F" w:rsidRPr="00F12103" w:rsidRDefault="00342E71">
            <w:pPr>
              <w:pStyle w:val="Style4"/>
              <w:adjustRightInd w:val="0"/>
              <w:snapToGrid w:val="0"/>
              <w:spacing w:line="240" w:lineRule="exact"/>
              <w:rPr>
                <w:rFonts w:ascii="宋体" w:hAnsi="宋体" w:cs="宋体"/>
                <w:bCs/>
                <w:kern w:val="2"/>
                <w:sz w:val="21"/>
                <w:szCs w:val="21"/>
              </w:rPr>
            </w:pPr>
            <w:r w:rsidRPr="00F12103">
              <w:rPr>
                <w:rFonts w:ascii="宋体" w:hAnsi="宋体" w:cs="宋体" w:hint="eastAsia"/>
                <w:bCs/>
                <w:kern w:val="2"/>
                <w:sz w:val="21"/>
                <w:szCs w:val="21"/>
              </w:rPr>
              <w:t>了解工业机器人编程要求。</w:t>
            </w:r>
          </w:p>
          <w:p w:rsidR="0091707F" w:rsidRPr="00F12103" w:rsidRDefault="00342E71">
            <w:pPr>
              <w:adjustRightInd w:val="0"/>
              <w:snapToGrid w:val="0"/>
              <w:spacing w:line="240" w:lineRule="exact"/>
              <w:rPr>
                <w:rFonts w:ascii="宋体" w:hAnsi="宋体" w:cs="宋体"/>
                <w:bCs/>
                <w:szCs w:val="21"/>
              </w:rPr>
            </w:pPr>
            <w:r w:rsidRPr="00F12103">
              <w:rPr>
                <w:rFonts w:ascii="宋体" w:hAnsi="宋体" w:cs="宋体" w:hint="eastAsia"/>
                <w:bCs/>
                <w:szCs w:val="21"/>
              </w:rPr>
              <w:t xml:space="preserve">     掌握工业机器人简单的离线编程仿真。</w:t>
            </w:r>
          </w:p>
        </w:tc>
        <w:tc>
          <w:tcPr>
            <w:tcW w:w="1562"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运行</w:t>
            </w:r>
          </w:p>
        </w:tc>
        <w:tc>
          <w:tcPr>
            <w:tcW w:w="705" w:type="dxa"/>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kern w:val="0"/>
                <w:szCs w:val="21"/>
              </w:rPr>
              <w:t>6</w:t>
            </w:r>
          </w:p>
        </w:tc>
      </w:tr>
      <w:tr w:rsidR="00F12103" w:rsidRPr="00F12103">
        <w:trPr>
          <w:trHeight w:val="567"/>
          <w:jc w:val="center"/>
        </w:trPr>
        <w:tc>
          <w:tcPr>
            <w:tcW w:w="42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7</w:t>
            </w:r>
          </w:p>
        </w:tc>
        <w:tc>
          <w:tcPr>
            <w:tcW w:w="94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工业机器人典型应用</w:t>
            </w:r>
          </w:p>
        </w:tc>
        <w:tc>
          <w:tcPr>
            <w:tcW w:w="244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行业中机器人应用实例</w:t>
            </w:r>
          </w:p>
        </w:tc>
        <w:tc>
          <w:tcPr>
            <w:tcW w:w="1593"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资料检索</w:t>
            </w:r>
          </w:p>
          <w:p w:rsidR="0091707F" w:rsidRPr="00F12103" w:rsidRDefault="0091707F">
            <w:pPr>
              <w:spacing w:line="240" w:lineRule="exact"/>
              <w:rPr>
                <w:rFonts w:ascii="宋体" w:hAnsi="宋体" w:cs="宋体"/>
                <w:szCs w:val="21"/>
              </w:rPr>
            </w:pPr>
          </w:p>
        </w:tc>
        <w:tc>
          <w:tcPr>
            <w:tcW w:w="2367"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 xml:space="preserve">   熟悉工业机器人的典型应用。</w:t>
            </w:r>
          </w:p>
          <w:p w:rsidR="0091707F" w:rsidRPr="00F12103" w:rsidRDefault="00342E71">
            <w:pPr>
              <w:spacing w:line="240" w:lineRule="exact"/>
              <w:rPr>
                <w:rFonts w:ascii="宋体" w:hAnsi="宋体" w:cs="宋体"/>
                <w:bCs/>
                <w:szCs w:val="21"/>
              </w:rPr>
            </w:pPr>
            <w:r w:rsidRPr="00F12103">
              <w:rPr>
                <w:rFonts w:ascii="宋体" w:hAnsi="宋体" w:cs="宋体" w:hint="eastAsia"/>
                <w:bCs/>
                <w:szCs w:val="21"/>
              </w:rPr>
              <w:t xml:space="preserve">   掌握工业机器人系统组成。</w:t>
            </w:r>
          </w:p>
          <w:p w:rsidR="0091707F" w:rsidRPr="00F12103" w:rsidRDefault="0091707F">
            <w:pPr>
              <w:spacing w:line="240" w:lineRule="exact"/>
              <w:rPr>
                <w:rFonts w:ascii="宋体" w:hAnsi="宋体" w:cs="宋体"/>
                <w:bCs/>
                <w:szCs w:val="21"/>
              </w:rPr>
            </w:pPr>
          </w:p>
        </w:tc>
        <w:tc>
          <w:tcPr>
            <w:tcW w:w="1562" w:type="dxa"/>
          </w:tcPr>
          <w:p w:rsidR="0091707F" w:rsidRPr="00F12103" w:rsidRDefault="00342E71">
            <w:pPr>
              <w:spacing w:line="240" w:lineRule="exact"/>
              <w:rPr>
                <w:rFonts w:ascii="宋体" w:hAnsi="宋体" w:cs="宋体"/>
                <w:szCs w:val="21"/>
              </w:rPr>
            </w:pPr>
            <w:r w:rsidRPr="00F12103">
              <w:rPr>
                <w:rFonts w:ascii="宋体" w:hAnsi="宋体" w:cs="宋体" w:hint="eastAsia"/>
                <w:szCs w:val="21"/>
              </w:rPr>
              <w:t>构思</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设计</w:t>
            </w:r>
          </w:p>
          <w:p w:rsidR="0091707F" w:rsidRPr="00F12103" w:rsidRDefault="00342E71">
            <w:pPr>
              <w:pStyle w:val="a0"/>
              <w:spacing w:line="240" w:lineRule="exact"/>
              <w:ind w:firstLineChars="0" w:firstLine="0"/>
              <w:rPr>
                <w:rFonts w:ascii="宋体" w:eastAsia="宋体" w:hAnsi="宋体" w:cs="宋体"/>
                <w:szCs w:val="21"/>
              </w:rPr>
            </w:pPr>
            <w:r w:rsidRPr="00F12103">
              <w:rPr>
                <w:rFonts w:ascii="宋体" w:eastAsia="宋体" w:hAnsi="宋体" w:cs="宋体" w:hint="eastAsia"/>
                <w:szCs w:val="21"/>
              </w:rPr>
              <w:t>实施</w:t>
            </w:r>
          </w:p>
          <w:p w:rsidR="0091707F" w:rsidRPr="00F12103" w:rsidRDefault="00342E71">
            <w:pPr>
              <w:spacing w:line="240" w:lineRule="exact"/>
              <w:rPr>
                <w:rFonts w:ascii="宋体" w:hAnsi="宋体" w:cs="宋体"/>
                <w:szCs w:val="21"/>
              </w:rPr>
            </w:pPr>
            <w:r w:rsidRPr="00F12103">
              <w:rPr>
                <w:rFonts w:ascii="宋体" w:hAnsi="宋体" w:cs="宋体" w:hint="eastAsia"/>
                <w:szCs w:val="21"/>
              </w:rPr>
              <w:t>运行</w:t>
            </w:r>
          </w:p>
        </w:tc>
        <w:tc>
          <w:tcPr>
            <w:tcW w:w="705" w:type="dxa"/>
            <w:vAlign w:val="center"/>
          </w:tcPr>
          <w:p w:rsidR="0091707F" w:rsidRPr="00F12103" w:rsidRDefault="0091707F">
            <w:pPr>
              <w:autoSpaceDE w:val="0"/>
              <w:autoSpaceDN w:val="0"/>
              <w:adjustRightInd w:val="0"/>
              <w:spacing w:line="240" w:lineRule="exact"/>
              <w:jc w:val="left"/>
              <w:rPr>
                <w:rFonts w:ascii="宋体" w:hAnsi="宋体" w:cs="宋体"/>
                <w:kern w:val="0"/>
                <w:szCs w:val="21"/>
              </w:rPr>
            </w:pPr>
          </w:p>
          <w:p w:rsidR="0091707F" w:rsidRPr="00F12103" w:rsidRDefault="0091707F">
            <w:pPr>
              <w:autoSpaceDE w:val="0"/>
              <w:autoSpaceDN w:val="0"/>
              <w:adjustRightInd w:val="0"/>
              <w:spacing w:line="240" w:lineRule="exact"/>
              <w:jc w:val="left"/>
              <w:rPr>
                <w:rFonts w:ascii="宋体" w:hAnsi="宋体" w:cs="宋体"/>
                <w:kern w:val="0"/>
                <w:szCs w:val="21"/>
              </w:rPr>
            </w:pPr>
          </w:p>
          <w:p w:rsidR="0091707F" w:rsidRPr="00F12103" w:rsidRDefault="0091707F">
            <w:pPr>
              <w:autoSpaceDE w:val="0"/>
              <w:autoSpaceDN w:val="0"/>
              <w:adjustRightInd w:val="0"/>
              <w:spacing w:line="240" w:lineRule="exact"/>
              <w:jc w:val="left"/>
              <w:rPr>
                <w:rFonts w:ascii="宋体" w:hAnsi="宋体" w:cs="宋体"/>
                <w:kern w:val="0"/>
                <w:szCs w:val="21"/>
              </w:rPr>
            </w:pPr>
          </w:p>
          <w:p w:rsidR="0091707F" w:rsidRPr="00F12103" w:rsidRDefault="00342E71">
            <w:pPr>
              <w:autoSpaceDE w:val="0"/>
              <w:autoSpaceDN w:val="0"/>
              <w:adjustRightInd w:val="0"/>
              <w:spacing w:line="240" w:lineRule="exact"/>
              <w:jc w:val="left"/>
              <w:rPr>
                <w:rFonts w:ascii="宋体" w:hAnsi="宋体" w:cs="宋体"/>
                <w:szCs w:val="21"/>
              </w:rPr>
            </w:pPr>
            <w:r w:rsidRPr="00F12103">
              <w:rPr>
                <w:rFonts w:ascii="宋体" w:hAnsi="宋体" w:cs="宋体" w:hint="eastAsia"/>
                <w:kern w:val="0"/>
                <w:szCs w:val="21"/>
              </w:rPr>
              <w:t>6</w:t>
            </w:r>
          </w:p>
        </w:tc>
      </w:tr>
    </w:tbl>
    <w:p w:rsidR="0091707F" w:rsidRPr="00F12103" w:rsidRDefault="00342E71">
      <w:pPr>
        <w:spacing w:line="360" w:lineRule="auto"/>
        <w:ind w:firstLine="240"/>
        <w:rPr>
          <w:sz w:val="24"/>
        </w:rPr>
      </w:pPr>
      <w:r w:rsidRPr="00F12103">
        <w:rPr>
          <w:rFonts w:hint="eastAsia"/>
          <w:sz w:val="24"/>
        </w:rPr>
        <w:t>执笔人：杨申通</w:t>
      </w:r>
      <w:r w:rsidRPr="00F12103">
        <w:rPr>
          <w:rFonts w:hint="eastAsia"/>
          <w:sz w:val="24"/>
        </w:rPr>
        <w:t xml:space="preserve">                                  </w:t>
      </w:r>
      <w:r w:rsidRPr="00F12103">
        <w:rPr>
          <w:rFonts w:hint="eastAsia"/>
          <w:sz w:val="24"/>
        </w:rPr>
        <w:t>审核人：冯莹</w:t>
      </w:r>
    </w:p>
    <w:p w:rsidR="0091707F" w:rsidRPr="00F12103" w:rsidRDefault="00342E71">
      <w:pPr>
        <w:spacing w:line="500" w:lineRule="exact"/>
        <w:ind w:firstLineChars="200" w:firstLine="480"/>
        <w:outlineLvl w:val="0"/>
        <w:rPr>
          <w:sz w:val="24"/>
        </w:rPr>
      </w:pPr>
      <w:bookmarkStart w:id="402" w:name="_Toc119630173"/>
      <w:bookmarkStart w:id="403" w:name="_Toc10483"/>
      <w:r w:rsidRPr="00F12103">
        <w:rPr>
          <w:rFonts w:hint="eastAsia"/>
          <w:sz w:val="24"/>
        </w:rPr>
        <w:t>制定（修订）日期：</w:t>
      </w:r>
      <w:r w:rsidRPr="00F12103">
        <w:rPr>
          <w:rFonts w:hint="eastAsia"/>
          <w:sz w:val="24"/>
        </w:rPr>
        <w:t>202</w:t>
      </w:r>
      <w:r w:rsidR="001C70E0" w:rsidRPr="00F12103">
        <w:rPr>
          <w:sz w:val="24"/>
        </w:rPr>
        <w:t>7</w:t>
      </w:r>
      <w:r w:rsidRPr="00F12103">
        <w:rPr>
          <w:rFonts w:hint="eastAsia"/>
          <w:sz w:val="24"/>
        </w:rPr>
        <w:t>.</w:t>
      </w:r>
      <w:r w:rsidR="001C70E0" w:rsidRPr="00F12103">
        <w:rPr>
          <w:sz w:val="24"/>
        </w:rPr>
        <w:t>7</w:t>
      </w:r>
      <w:bookmarkEnd w:id="402"/>
    </w:p>
    <w:p w:rsidR="0091707F" w:rsidRPr="00F12103" w:rsidRDefault="00342E71">
      <w:pPr>
        <w:spacing w:line="500" w:lineRule="exact"/>
        <w:jc w:val="center"/>
        <w:outlineLvl w:val="0"/>
        <w:rPr>
          <w:rFonts w:ascii="黑体" w:eastAsia="黑体"/>
          <w:b/>
          <w:bCs/>
          <w:sz w:val="36"/>
          <w:szCs w:val="36"/>
        </w:rPr>
      </w:pPr>
      <w:r w:rsidRPr="00F12103">
        <w:br w:type="page"/>
      </w:r>
      <w:bookmarkStart w:id="404" w:name="_Toc119630174"/>
      <w:r w:rsidRPr="00F12103">
        <w:rPr>
          <w:rFonts w:ascii="黑体" w:eastAsia="黑体" w:hint="eastAsia"/>
          <w:b/>
          <w:bCs/>
          <w:sz w:val="36"/>
          <w:szCs w:val="36"/>
        </w:rPr>
        <w:lastRenderedPageBreak/>
        <w:t>《A</w:t>
      </w:r>
      <w:r w:rsidRPr="00F12103">
        <w:rPr>
          <w:rFonts w:ascii="黑体" w:eastAsia="黑体"/>
          <w:b/>
          <w:bCs/>
          <w:sz w:val="36"/>
          <w:szCs w:val="36"/>
        </w:rPr>
        <w:t>uto</w:t>
      </w:r>
      <w:r w:rsidRPr="00F12103">
        <w:rPr>
          <w:rFonts w:ascii="黑体" w:eastAsia="黑体" w:hint="eastAsia"/>
          <w:b/>
          <w:bCs/>
          <w:sz w:val="36"/>
          <w:szCs w:val="36"/>
        </w:rPr>
        <w:t>CAD》课程标准</w:t>
      </w:r>
      <w:bookmarkEnd w:id="403"/>
      <w:bookmarkEnd w:id="404"/>
    </w:p>
    <w:p w:rsidR="0091707F" w:rsidRPr="00F12103" w:rsidRDefault="0091707F">
      <w:pPr>
        <w:spacing w:line="500" w:lineRule="exact"/>
        <w:ind w:firstLineChars="200" w:firstLine="422"/>
        <w:rPr>
          <w:rFonts w:ascii="黑体" w:eastAsia="黑体" w:hAnsi="宋体"/>
          <w:b/>
          <w:caps/>
          <w:szCs w:val="21"/>
        </w:rPr>
      </w:pPr>
    </w:p>
    <w:p w:rsidR="0091707F" w:rsidRPr="00F12103" w:rsidRDefault="00342E71">
      <w:pPr>
        <w:spacing w:line="500" w:lineRule="exact"/>
        <w:ind w:firstLineChars="200" w:firstLine="482"/>
        <w:rPr>
          <w:rFonts w:ascii="黑体" w:eastAsia="黑体" w:hAnsi="宋体"/>
          <w:bCs/>
          <w:caps/>
          <w:sz w:val="24"/>
          <w:szCs w:val="24"/>
        </w:rPr>
      </w:pPr>
      <w:r w:rsidRPr="00F12103">
        <w:rPr>
          <w:rFonts w:ascii="黑体" w:eastAsia="黑体" w:hAnsi="宋体" w:hint="eastAsia"/>
          <w:b/>
          <w:caps/>
          <w:sz w:val="24"/>
          <w:szCs w:val="24"/>
        </w:rPr>
        <w:t>课程性质：</w:t>
      </w:r>
      <w:r w:rsidRPr="00F12103">
        <w:rPr>
          <w:rFonts w:ascii="黑体" w:eastAsia="黑体" w:hAnsi="宋体" w:hint="eastAsia"/>
          <w:bCs/>
          <w:caps/>
          <w:sz w:val="24"/>
          <w:szCs w:val="24"/>
        </w:rPr>
        <w:t>基础课程</w:t>
      </w:r>
    </w:p>
    <w:p w:rsidR="0091707F" w:rsidRPr="00F12103" w:rsidRDefault="00342E71">
      <w:pPr>
        <w:spacing w:line="500" w:lineRule="exact"/>
        <w:ind w:firstLineChars="200" w:firstLine="482"/>
        <w:rPr>
          <w:rFonts w:ascii="黑体" w:eastAsia="黑体" w:hAnsi="宋体"/>
          <w:bCs/>
          <w:caps/>
          <w:sz w:val="24"/>
          <w:szCs w:val="24"/>
        </w:rPr>
      </w:pPr>
      <w:r w:rsidRPr="00F12103">
        <w:rPr>
          <w:rFonts w:ascii="黑体" w:eastAsia="黑体" w:hAnsi="宋体" w:hint="eastAsia"/>
          <w:b/>
          <w:caps/>
          <w:sz w:val="24"/>
          <w:szCs w:val="24"/>
        </w:rPr>
        <w:t>课程代码：</w:t>
      </w:r>
      <w:r w:rsidRPr="00F12103">
        <w:rPr>
          <w:rFonts w:ascii="黑体" w:eastAsia="黑体" w:hAnsi="宋体" w:hint="eastAsia"/>
          <w:bCs/>
          <w:caps/>
          <w:sz w:val="24"/>
          <w:szCs w:val="24"/>
        </w:rPr>
        <w:t>ZN121005</w:t>
      </w:r>
    </w:p>
    <w:p w:rsidR="0091707F" w:rsidRPr="00F12103" w:rsidRDefault="00342E71">
      <w:pPr>
        <w:spacing w:line="500" w:lineRule="exact"/>
        <w:ind w:firstLineChars="200" w:firstLine="482"/>
        <w:rPr>
          <w:rFonts w:ascii="黑体" w:eastAsia="黑体" w:hAnsi="宋体"/>
          <w:bCs/>
          <w:caps/>
          <w:sz w:val="24"/>
          <w:szCs w:val="24"/>
        </w:rPr>
      </w:pPr>
      <w:r w:rsidRPr="00F12103">
        <w:rPr>
          <w:rFonts w:ascii="黑体" w:eastAsia="黑体" w:hAnsi="宋体" w:hint="eastAsia"/>
          <w:b/>
          <w:caps/>
          <w:sz w:val="24"/>
          <w:szCs w:val="24"/>
        </w:rPr>
        <w:t>学时数：</w:t>
      </w:r>
      <w:r w:rsidRPr="00F12103">
        <w:rPr>
          <w:rFonts w:ascii="黑体" w:eastAsia="黑体" w:hAnsi="宋体" w:hint="eastAsia"/>
          <w:bCs/>
          <w:caps/>
          <w:sz w:val="24"/>
          <w:szCs w:val="24"/>
        </w:rPr>
        <w:t>100</w:t>
      </w:r>
    </w:p>
    <w:p w:rsidR="0091707F" w:rsidRPr="00F12103" w:rsidRDefault="00342E71">
      <w:pPr>
        <w:spacing w:line="500" w:lineRule="exact"/>
        <w:ind w:firstLineChars="200" w:firstLine="482"/>
        <w:rPr>
          <w:rFonts w:ascii="黑体" w:eastAsia="黑体" w:hAnsi="宋体"/>
          <w:bCs/>
          <w:caps/>
          <w:sz w:val="24"/>
          <w:szCs w:val="24"/>
        </w:rPr>
      </w:pPr>
      <w:r w:rsidRPr="00F12103">
        <w:rPr>
          <w:rFonts w:ascii="黑体" w:eastAsia="黑体" w:hAnsi="宋体" w:hint="eastAsia"/>
          <w:b/>
          <w:caps/>
          <w:sz w:val="24"/>
          <w:szCs w:val="24"/>
        </w:rPr>
        <w:t>学分数：</w:t>
      </w:r>
      <w:r w:rsidRPr="00F12103">
        <w:rPr>
          <w:rFonts w:ascii="黑体" w:eastAsia="黑体" w:hAnsi="宋体" w:hint="eastAsia"/>
          <w:bCs/>
          <w:caps/>
          <w:sz w:val="24"/>
          <w:szCs w:val="24"/>
        </w:rPr>
        <w:t>3</w:t>
      </w:r>
    </w:p>
    <w:p w:rsidR="0091707F" w:rsidRPr="00F12103" w:rsidRDefault="00342E71">
      <w:pPr>
        <w:spacing w:line="500" w:lineRule="exact"/>
        <w:ind w:firstLineChars="200" w:firstLine="482"/>
        <w:rPr>
          <w:rFonts w:ascii="黑体" w:eastAsia="黑体" w:hAnsi="宋体"/>
          <w:bCs/>
          <w:caps/>
          <w:sz w:val="24"/>
          <w:szCs w:val="24"/>
        </w:rPr>
      </w:pPr>
      <w:r w:rsidRPr="00F12103">
        <w:rPr>
          <w:rFonts w:ascii="黑体" w:eastAsia="黑体" w:hAnsi="宋体" w:hint="eastAsia"/>
          <w:b/>
          <w:caps/>
          <w:sz w:val="24"/>
          <w:szCs w:val="24"/>
        </w:rPr>
        <w:t>开设学期：</w:t>
      </w:r>
      <w:r w:rsidRPr="00F12103">
        <w:rPr>
          <w:rFonts w:ascii="黑体" w:eastAsia="黑体" w:hAnsi="宋体" w:hint="eastAsia"/>
          <w:bCs/>
          <w:caps/>
          <w:sz w:val="24"/>
          <w:szCs w:val="24"/>
        </w:rPr>
        <w:t>2</w:t>
      </w:r>
    </w:p>
    <w:p w:rsidR="0091707F" w:rsidRPr="00F12103" w:rsidRDefault="00342E71">
      <w:pPr>
        <w:spacing w:line="500" w:lineRule="exact"/>
        <w:ind w:firstLineChars="200" w:firstLine="482"/>
        <w:rPr>
          <w:rFonts w:ascii="黑体" w:eastAsia="黑体" w:hAnsi="宋体"/>
          <w:bCs/>
          <w:caps/>
          <w:sz w:val="24"/>
          <w:szCs w:val="24"/>
        </w:rPr>
      </w:pPr>
      <w:r w:rsidRPr="00F12103">
        <w:rPr>
          <w:rFonts w:ascii="黑体" w:eastAsia="黑体" w:hAnsi="宋体" w:hint="eastAsia"/>
          <w:b/>
          <w:caps/>
          <w:sz w:val="24"/>
          <w:szCs w:val="24"/>
        </w:rPr>
        <w:t>适用对象：</w:t>
      </w:r>
      <w:r w:rsidRPr="00F12103">
        <w:rPr>
          <w:rFonts w:ascii="黑体" w:eastAsia="黑体" w:hAnsi="宋体" w:hint="eastAsia"/>
          <w:bCs/>
          <w:caps/>
          <w:sz w:val="24"/>
          <w:szCs w:val="24"/>
        </w:rPr>
        <w:t>三年制高职汽修专业、</w:t>
      </w:r>
      <w:r w:rsidRPr="00F12103">
        <w:rPr>
          <w:rFonts w:ascii="黑体" w:eastAsia="黑体" w:hAnsi="宋体"/>
          <w:bCs/>
          <w:caps/>
          <w:sz w:val="24"/>
          <w:szCs w:val="24"/>
        </w:rPr>
        <w:t>机电、数控等专业</w:t>
      </w:r>
    </w:p>
    <w:p w:rsidR="0091707F" w:rsidRPr="00F12103" w:rsidRDefault="00342E71">
      <w:pPr>
        <w:spacing w:line="500" w:lineRule="exact"/>
        <w:ind w:firstLineChars="200" w:firstLine="482"/>
        <w:rPr>
          <w:rFonts w:eastAsia="黑体"/>
          <w:bCs/>
          <w:sz w:val="24"/>
          <w:szCs w:val="24"/>
        </w:rPr>
      </w:pPr>
      <w:r w:rsidRPr="00F12103">
        <w:rPr>
          <w:rFonts w:ascii="黑体" w:eastAsia="黑体" w:hint="eastAsia"/>
          <w:b/>
          <w:sz w:val="24"/>
          <w:szCs w:val="24"/>
        </w:rPr>
        <w:t>开课系部：</w:t>
      </w:r>
      <w:r w:rsidRPr="00F12103">
        <w:rPr>
          <w:rFonts w:ascii="黑体" w:eastAsia="黑体" w:hint="eastAsia"/>
          <w:bCs/>
          <w:sz w:val="24"/>
          <w:szCs w:val="24"/>
        </w:rPr>
        <w:t>智能工程学院</w:t>
      </w:r>
    </w:p>
    <w:p w:rsidR="0091707F" w:rsidRPr="00F12103" w:rsidRDefault="0091707F">
      <w:pPr>
        <w:spacing w:line="500" w:lineRule="exact"/>
        <w:ind w:firstLineChars="200" w:firstLine="482"/>
        <w:rPr>
          <w:b/>
          <w:sz w:val="24"/>
        </w:rPr>
      </w:pPr>
    </w:p>
    <w:p w:rsidR="0091707F" w:rsidRPr="00F12103" w:rsidRDefault="00342E71">
      <w:pPr>
        <w:spacing w:line="500" w:lineRule="exact"/>
        <w:ind w:firstLineChars="200" w:firstLine="643"/>
        <w:outlineLvl w:val="0"/>
        <w:rPr>
          <w:rFonts w:ascii="黑体" w:eastAsia="黑体"/>
          <w:b/>
          <w:sz w:val="32"/>
          <w:szCs w:val="32"/>
        </w:rPr>
      </w:pPr>
      <w:bookmarkStart w:id="405" w:name="_Toc13373"/>
      <w:bookmarkStart w:id="406" w:name="_Toc119630175"/>
      <w:r w:rsidRPr="00F12103">
        <w:rPr>
          <w:rFonts w:ascii="黑体" w:eastAsia="黑体" w:hint="eastAsia"/>
          <w:b/>
          <w:sz w:val="32"/>
          <w:szCs w:val="32"/>
        </w:rPr>
        <w:t>一、课程性质</w:t>
      </w:r>
      <w:bookmarkEnd w:id="405"/>
      <w:bookmarkEnd w:id="406"/>
    </w:p>
    <w:p w:rsidR="0091707F" w:rsidRPr="00F12103" w:rsidRDefault="00342E71">
      <w:pPr>
        <w:spacing w:line="500" w:lineRule="exact"/>
        <w:ind w:firstLineChars="200" w:firstLine="562"/>
        <w:outlineLvl w:val="1"/>
        <w:rPr>
          <w:rFonts w:ascii="黑体" w:eastAsia="黑体"/>
          <w:b/>
          <w:bCs/>
          <w:sz w:val="28"/>
          <w:szCs w:val="28"/>
        </w:rPr>
      </w:pPr>
      <w:bookmarkStart w:id="407" w:name="_Toc7597"/>
      <w:bookmarkStart w:id="408" w:name="_Toc119630176"/>
      <w:r w:rsidRPr="00F12103">
        <w:rPr>
          <w:rFonts w:ascii="黑体" w:eastAsia="黑体" w:hint="eastAsia"/>
          <w:b/>
          <w:bCs/>
          <w:sz w:val="28"/>
          <w:szCs w:val="28"/>
        </w:rPr>
        <w:t>（一）课程定位</w:t>
      </w:r>
      <w:bookmarkEnd w:id="407"/>
      <w:bookmarkEnd w:id="408"/>
    </w:p>
    <w:p w:rsidR="0091707F" w:rsidRPr="00F12103" w:rsidRDefault="00342E71">
      <w:pPr>
        <w:spacing w:line="500" w:lineRule="exact"/>
        <w:ind w:firstLineChars="200" w:firstLine="480"/>
        <w:rPr>
          <w:sz w:val="24"/>
        </w:rPr>
      </w:pPr>
      <w:r w:rsidRPr="00F12103">
        <w:rPr>
          <w:rFonts w:hint="eastAsia"/>
          <w:sz w:val="24"/>
        </w:rPr>
        <w:t>本课程属于数控技术、机械设备维修与管理专业的必修课基础课</w:t>
      </w:r>
      <w:r w:rsidRPr="00F12103">
        <w:rPr>
          <w:rFonts w:hint="eastAsia"/>
          <w:sz w:val="24"/>
        </w:rPr>
        <w:t>,</w:t>
      </w:r>
      <w:r w:rsidRPr="00F12103">
        <w:rPr>
          <w:rFonts w:hint="eastAsia"/>
          <w:sz w:val="24"/>
        </w:rPr>
        <w:t>主要研究机械图样的电脑绘制与识读、培养和提高学生的空间思维能力和绘图的实际操作技能。同时</w:t>
      </w:r>
      <w:r w:rsidRPr="00F12103">
        <w:rPr>
          <w:rFonts w:hint="eastAsia"/>
          <w:sz w:val="24"/>
        </w:rPr>
        <w:t>,</w:t>
      </w:r>
      <w:r w:rsidRPr="00F12103">
        <w:rPr>
          <w:rFonts w:hint="eastAsia"/>
          <w:sz w:val="24"/>
        </w:rPr>
        <w:t>还要学习工程机械类专业的一些基本知识。并初步建立机械设计思想、讨论电脑绘图的一般理论和制图方法。通过学习计算机辅助制图的软件运用</w:t>
      </w:r>
      <w:r w:rsidRPr="00F12103">
        <w:rPr>
          <w:rFonts w:hint="eastAsia"/>
          <w:sz w:val="24"/>
        </w:rPr>
        <w:t>,</w:t>
      </w:r>
      <w:r w:rsidRPr="00F12103">
        <w:rPr>
          <w:rFonts w:hint="eastAsia"/>
          <w:sz w:val="24"/>
        </w:rPr>
        <w:t>培养阅读和绘制机械图样的能力</w:t>
      </w:r>
      <w:r w:rsidRPr="00F12103">
        <w:rPr>
          <w:rFonts w:hint="eastAsia"/>
          <w:sz w:val="24"/>
        </w:rPr>
        <w:t>,</w:t>
      </w:r>
      <w:r w:rsidRPr="00F12103">
        <w:rPr>
          <w:rFonts w:hint="eastAsia"/>
          <w:sz w:val="24"/>
        </w:rPr>
        <w:t>培养应用绘图软件开发利用能力、同时培养学生培养认真细微的工作作风。</w:t>
      </w:r>
    </w:p>
    <w:p w:rsidR="0091707F" w:rsidRPr="00F12103" w:rsidRDefault="00342E71">
      <w:pPr>
        <w:spacing w:line="500" w:lineRule="exact"/>
        <w:ind w:firstLineChars="200" w:firstLine="480"/>
        <w:rPr>
          <w:sz w:val="24"/>
        </w:rPr>
      </w:pPr>
      <w:r w:rsidRPr="00F12103">
        <w:rPr>
          <w:rFonts w:hint="eastAsia"/>
          <w:sz w:val="24"/>
        </w:rPr>
        <w:t>同时，能对学生进行正确的价值引领，同频共振，形成门门有思政，课课有特色、人人重育人的良好局面。</w:t>
      </w:r>
    </w:p>
    <w:p w:rsidR="0091707F" w:rsidRPr="00F12103" w:rsidRDefault="00342E71">
      <w:pPr>
        <w:numPr>
          <w:ilvl w:val="0"/>
          <w:numId w:val="25"/>
        </w:numPr>
        <w:spacing w:line="500" w:lineRule="exact"/>
        <w:ind w:firstLineChars="200" w:firstLine="562"/>
        <w:outlineLvl w:val="1"/>
        <w:rPr>
          <w:rFonts w:ascii="黑体" w:eastAsia="黑体"/>
          <w:b/>
          <w:bCs/>
          <w:sz w:val="28"/>
          <w:szCs w:val="28"/>
        </w:rPr>
      </w:pPr>
      <w:bookmarkStart w:id="409" w:name="_Toc1828"/>
      <w:bookmarkStart w:id="410" w:name="_Toc119630177"/>
      <w:r w:rsidRPr="00F12103">
        <w:rPr>
          <w:rFonts w:ascii="黑体" w:eastAsia="黑体" w:hint="eastAsia"/>
          <w:b/>
          <w:bCs/>
          <w:sz w:val="28"/>
          <w:szCs w:val="28"/>
        </w:rPr>
        <w:t>设计思路</w:t>
      </w:r>
      <w:bookmarkEnd w:id="409"/>
      <w:bookmarkEnd w:id="410"/>
    </w:p>
    <w:p w:rsidR="0091707F" w:rsidRPr="00F12103" w:rsidRDefault="00342E71">
      <w:pPr>
        <w:spacing w:line="500" w:lineRule="exact"/>
        <w:ind w:firstLineChars="200" w:firstLine="480"/>
        <w:rPr>
          <w:sz w:val="24"/>
        </w:rPr>
      </w:pPr>
      <w:r w:rsidRPr="00F12103">
        <w:rPr>
          <w:sz w:val="24"/>
        </w:rPr>
        <w:t>《</w:t>
      </w:r>
      <w:r w:rsidRPr="00F12103">
        <w:rPr>
          <w:rFonts w:hint="eastAsia"/>
          <w:sz w:val="24"/>
        </w:rPr>
        <w:t>A</w:t>
      </w:r>
      <w:r w:rsidRPr="00F12103">
        <w:rPr>
          <w:sz w:val="24"/>
        </w:rPr>
        <w:t>UTO</w:t>
      </w:r>
      <w:r w:rsidRPr="00F12103">
        <w:rPr>
          <w:rFonts w:hint="eastAsia"/>
          <w:sz w:val="24"/>
        </w:rPr>
        <w:t>CAD</w:t>
      </w:r>
      <w:r w:rsidRPr="00F12103">
        <w:rPr>
          <w:sz w:val="24"/>
        </w:rPr>
        <w:t>》课程的设置是以服务于</w:t>
      </w:r>
      <w:r w:rsidRPr="00F12103">
        <w:rPr>
          <w:rFonts w:hint="eastAsia"/>
          <w:sz w:val="24"/>
        </w:rPr>
        <w:t>工科</w:t>
      </w:r>
      <w:r w:rsidRPr="00F12103">
        <w:rPr>
          <w:sz w:val="24"/>
        </w:rPr>
        <w:t>专业的培养目标的，课程开展</w:t>
      </w:r>
      <w:r w:rsidRPr="00F12103">
        <w:rPr>
          <w:sz w:val="24"/>
        </w:rPr>
        <w:t>“</w:t>
      </w:r>
      <w:r w:rsidRPr="00F12103">
        <w:rPr>
          <w:sz w:val="24"/>
        </w:rPr>
        <w:t>教学做一体化</w:t>
      </w:r>
      <w:r w:rsidRPr="00F12103">
        <w:rPr>
          <w:sz w:val="24"/>
        </w:rPr>
        <w:t>"</w:t>
      </w:r>
      <w:r w:rsidRPr="00F12103">
        <w:rPr>
          <w:sz w:val="24"/>
        </w:rPr>
        <w:t>的教学模式．要求实践教学和理论教学高度融合。课程具体规划了</w:t>
      </w:r>
      <w:r w:rsidRPr="00F12103">
        <w:rPr>
          <w:sz w:val="24"/>
        </w:rPr>
        <w:t>5</w:t>
      </w:r>
      <w:r w:rsidRPr="00F12103">
        <w:rPr>
          <w:sz w:val="24"/>
        </w:rPr>
        <w:t>个工作项目，安排了</w:t>
      </w:r>
      <w:r w:rsidRPr="00F12103">
        <w:rPr>
          <w:sz w:val="24"/>
        </w:rPr>
        <w:t>64</w:t>
      </w:r>
      <w:r w:rsidRPr="00F12103">
        <w:rPr>
          <w:sz w:val="24"/>
        </w:rPr>
        <w:t>个学时。围绕工作项目组织教学</w:t>
      </w:r>
      <w:r w:rsidRPr="00F12103">
        <w:rPr>
          <w:sz w:val="24"/>
        </w:rPr>
        <w:t>.</w:t>
      </w:r>
      <w:r w:rsidRPr="00F12103">
        <w:rPr>
          <w:sz w:val="24"/>
        </w:rPr>
        <w:t>每个工作项目为一个机构的</w:t>
      </w:r>
      <w:r w:rsidRPr="00F12103">
        <w:rPr>
          <w:rFonts w:hint="eastAsia"/>
          <w:sz w:val="24"/>
        </w:rPr>
        <w:t>绘制</w:t>
      </w:r>
      <w:r w:rsidRPr="00F12103">
        <w:rPr>
          <w:sz w:val="24"/>
        </w:rPr>
        <w:t>，理论知识的学习融入具体</w:t>
      </w:r>
      <w:r w:rsidRPr="00F12103">
        <w:rPr>
          <w:rFonts w:hint="eastAsia"/>
          <w:sz w:val="24"/>
        </w:rPr>
        <w:t>机件绘制</w:t>
      </w:r>
      <w:r w:rsidRPr="00F12103">
        <w:rPr>
          <w:sz w:val="24"/>
        </w:rPr>
        <w:t>中学习，理论知识以够用为度．避免理论知识学习与实训脱节之弊端．强化学生独立排除故障的能力。</w:t>
      </w:r>
    </w:p>
    <w:p w:rsidR="0091707F" w:rsidRPr="00F12103" w:rsidRDefault="00342E71">
      <w:pPr>
        <w:spacing w:line="500" w:lineRule="exact"/>
        <w:ind w:firstLineChars="200" w:firstLine="480"/>
        <w:rPr>
          <w:sz w:val="24"/>
        </w:rPr>
      </w:pPr>
      <w:r w:rsidRPr="00F12103">
        <w:rPr>
          <w:rFonts w:hint="eastAsia"/>
          <w:sz w:val="24"/>
        </w:rPr>
        <w:t>按照高职院校人才培养的特点、专业培养目标和自身的资源情况来进行《</w:t>
      </w:r>
      <w:r w:rsidRPr="00F12103">
        <w:rPr>
          <w:rFonts w:hint="eastAsia"/>
          <w:sz w:val="24"/>
        </w:rPr>
        <w:t>AUTOCAD</w:t>
      </w:r>
      <w:r w:rsidRPr="00F12103">
        <w:rPr>
          <w:rFonts w:hint="eastAsia"/>
          <w:sz w:val="24"/>
        </w:rPr>
        <w:t>》课程设计．以突出专业课程职业能力的培养。以汽车检测与维修职业岗位需求为出发点，以职业能力培养为核心，借鉴国家职业资格标准，做到教学内容与</w:t>
      </w:r>
      <w:r w:rsidRPr="00F12103">
        <w:rPr>
          <w:rFonts w:hint="eastAsia"/>
          <w:sz w:val="24"/>
        </w:rPr>
        <w:lastRenderedPageBreak/>
        <w:t>职业资格标准相符，与企业深度合作，确定课程能力目标，对企业真实工作任务进行归纳和细分，确定学习内容，构建学习任务，共同建设实训基地和实施教学。</w:t>
      </w:r>
    </w:p>
    <w:p w:rsidR="0091707F" w:rsidRPr="00F12103" w:rsidRDefault="00342E71">
      <w:pPr>
        <w:spacing w:line="500" w:lineRule="exact"/>
        <w:ind w:firstLineChars="200" w:firstLine="480"/>
        <w:rPr>
          <w:sz w:val="24"/>
        </w:rPr>
      </w:pPr>
      <w:r w:rsidRPr="00F12103">
        <w:rPr>
          <w:rFonts w:hint="eastAsia"/>
          <w:sz w:val="24"/>
        </w:rPr>
        <w:t>设立长效机制，实现全员全程全方位余人的一项战略举措，守好一段渠种好责任田。将思政元素有机融入教学，形成新思政教育观。</w:t>
      </w:r>
    </w:p>
    <w:p w:rsidR="0091707F" w:rsidRPr="00F12103" w:rsidRDefault="00342E71">
      <w:pPr>
        <w:spacing w:line="500" w:lineRule="exact"/>
        <w:ind w:firstLineChars="200" w:firstLine="643"/>
        <w:outlineLvl w:val="0"/>
        <w:rPr>
          <w:rFonts w:ascii="黑体" w:eastAsia="黑体"/>
          <w:b/>
          <w:sz w:val="32"/>
          <w:szCs w:val="32"/>
        </w:rPr>
      </w:pPr>
      <w:bookmarkStart w:id="411" w:name="_Toc16989"/>
      <w:bookmarkStart w:id="412" w:name="_Toc119630178"/>
      <w:r w:rsidRPr="00F12103">
        <w:rPr>
          <w:rFonts w:ascii="黑体" w:eastAsia="黑体" w:hint="eastAsia"/>
          <w:b/>
          <w:sz w:val="32"/>
          <w:szCs w:val="32"/>
        </w:rPr>
        <w:t>二、课程目标</w:t>
      </w:r>
      <w:bookmarkEnd w:id="411"/>
      <w:bookmarkEnd w:id="412"/>
    </w:p>
    <w:p w:rsidR="0091707F" w:rsidRPr="00F12103" w:rsidRDefault="00342E71">
      <w:pPr>
        <w:numPr>
          <w:ilvl w:val="0"/>
          <w:numId w:val="26"/>
        </w:numPr>
        <w:spacing w:line="500" w:lineRule="exact"/>
        <w:ind w:firstLineChars="200" w:firstLine="562"/>
        <w:outlineLvl w:val="1"/>
        <w:rPr>
          <w:rFonts w:ascii="黑体" w:eastAsia="黑体"/>
          <w:b/>
          <w:bCs/>
          <w:sz w:val="28"/>
          <w:szCs w:val="28"/>
        </w:rPr>
      </w:pPr>
      <w:bookmarkStart w:id="413" w:name="_Toc12035"/>
      <w:bookmarkStart w:id="414" w:name="_Toc119630179"/>
      <w:r w:rsidRPr="00F12103">
        <w:rPr>
          <w:rFonts w:ascii="黑体" w:eastAsia="黑体" w:hint="eastAsia"/>
          <w:b/>
          <w:bCs/>
          <w:sz w:val="28"/>
          <w:szCs w:val="28"/>
        </w:rPr>
        <w:t>素质目标</w:t>
      </w:r>
      <w:bookmarkEnd w:id="413"/>
      <w:bookmarkEnd w:id="414"/>
    </w:p>
    <w:p w:rsidR="0091707F" w:rsidRPr="00F12103" w:rsidRDefault="00342E71">
      <w:pPr>
        <w:spacing w:line="500" w:lineRule="exact"/>
        <w:ind w:firstLineChars="200" w:firstLine="480"/>
        <w:rPr>
          <w:sz w:val="24"/>
        </w:rPr>
      </w:pPr>
      <w:r w:rsidRPr="00F12103">
        <w:rPr>
          <w:rFonts w:hint="eastAsia"/>
          <w:sz w:val="24"/>
        </w:rPr>
        <w:t>1</w:t>
      </w:r>
      <w:r w:rsidRPr="00F12103">
        <w:rPr>
          <w:rFonts w:hint="eastAsia"/>
          <w:sz w:val="24"/>
        </w:rPr>
        <w:t>、培养学生软件运用的能力</w:t>
      </w:r>
    </w:p>
    <w:p w:rsidR="0091707F" w:rsidRPr="00F12103" w:rsidRDefault="00342E71">
      <w:pPr>
        <w:spacing w:line="500" w:lineRule="exact"/>
        <w:ind w:firstLineChars="200" w:firstLine="480"/>
        <w:rPr>
          <w:sz w:val="24"/>
        </w:rPr>
      </w:pPr>
      <w:r w:rsidRPr="00F12103">
        <w:rPr>
          <w:rFonts w:hint="eastAsia"/>
          <w:sz w:val="24"/>
        </w:rPr>
        <w:t>2</w:t>
      </w:r>
      <w:r w:rsidRPr="00F12103">
        <w:rPr>
          <w:rFonts w:hint="eastAsia"/>
          <w:sz w:val="24"/>
        </w:rPr>
        <w:t>，培养学生勤于思考、认真做事的良好作风、</w:t>
      </w:r>
    </w:p>
    <w:p w:rsidR="0091707F" w:rsidRPr="00F12103" w:rsidRDefault="00342E71">
      <w:pPr>
        <w:spacing w:line="500" w:lineRule="exact"/>
        <w:ind w:firstLineChars="200" w:firstLine="480"/>
        <w:rPr>
          <w:sz w:val="24"/>
        </w:rPr>
      </w:pPr>
      <w:r w:rsidRPr="00F12103">
        <w:rPr>
          <w:rFonts w:hint="eastAsia"/>
          <w:sz w:val="24"/>
        </w:rPr>
        <w:t>3</w:t>
      </w:r>
      <w:r w:rsidRPr="00F12103">
        <w:rPr>
          <w:rFonts w:hint="eastAsia"/>
          <w:sz w:val="24"/>
        </w:rPr>
        <w:t>，培养学生</w:t>
      </w:r>
      <w:r w:rsidRPr="00F12103">
        <w:rPr>
          <w:rFonts w:hint="eastAsia"/>
          <w:sz w:val="24"/>
        </w:rPr>
        <w:t xml:space="preserve"> AutoCAD </w:t>
      </w:r>
      <w:r w:rsidRPr="00F12103">
        <w:rPr>
          <w:rFonts w:hint="eastAsia"/>
          <w:sz w:val="24"/>
        </w:rPr>
        <w:t>绘图界面认识及图层、状态栏工具的使用及基本设置，平面绘图与编辑命令。图块、图案填充、文字注释、尺寸标注方法。</w:t>
      </w:r>
    </w:p>
    <w:p w:rsidR="0091707F" w:rsidRPr="00F12103" w:rsidRDefault="00342E71">
      <w:pPr>
        <w:spacing w:line="500" w:lineRule="exact"/>
        <w:ind w:firstLineChars="200" w:firstLine="480"/>
        <w:rPr>
          <w:sz w:val="24"/>
        </w:rPr>
      </w:pPr>
      <w:r w:rsidRPr="00F12103">
        <w:rPr>
          <w:rFonts w:hint="eastAsia"/>
          <w:sz w:val="24"/>
        </w:rPr>
        <w:t>4</w:t>
      </w:r>
      <w:r w:rsidRPr="00F12103">
        <w:rPr>
          <w:rFonts w:hint="eastAsia"/>
          <w:sz w:val="24"/>
        </w:rPr>
        <w:t>，培养学生具备科学的思维方法。能综合运用所学知识、技能进行解决企业机械设计、产品质量和社会活动中遇到的实际问题、具有一定的创新意识和能力。</w:t>
      </w:r>
    </w:p>
    <w:p w:rsidR="0091707F" w:rsidRPr="00F12103" w:rsidRDefault="00342E71">
      <w:pPr>
        <w:spacing w:line="500" w:lineRule="exact"/>
        <w:ind w:firstLineChars="200" w:firstLine="562"/>
        <w:outlineLvl w:val="1"/>
        <w:rPr>
          <w:rFonts w:ascii="黑体" w:eastAsia="黑体"/>
          <w:b/>
          <w:bCs/>
          <w:sz w:val="28"/>
          <w:szCs w:val="28"/>
        </w:rPr>
      </w:pPr>
      <w:bookmarkStart w:id="415" w:name="_Toc16014"/>
      <w:bookmarkStart w:id="416" w:name="_Toc119630180"/>
      <w:r w:rsidRPr="00F12103">
        <w:rPr>
          <w:rFonts w:ascii="黑体" w:eastAsia="黑体" w:hint="eastAsia"/>
          <w:b/>
          <w:bCs/>
          <w:sz w:val="28"/>
          <w:szCs w:val="28"/>
        </w:rPr>
        <w:t>（二）知识目标</w:t>
      </w:r>
      <w:bookmarkEnd w:id="415"/>
      <w:bookmarkEnd w:id="416"/>
    </w:p>
    <w:p w:rsidR="0091707F" w:rsidRPr="00F12103" w:rsidRDefault="00342E71">
      <w:pPr>
        <w:spacing w:line="500" w:lineRule="exact"/>
        <w:ind w:firstLineChars="200" w:firstLine="480"/>
        <w:rPr>
          <w:sz w:val="24"/>
        </w:rPr>
      </w:pPr>
      <w:r w:rsidRPr="00F12103">
        <w:rPr>
          <w:rFonts w:hint="eastAsia"/>
          <w:sz w:val="24"/>
        </w:rPr>
        <w:t>1</w:t>
      </w:r>
      <w:r w:rsidRPr="00F12103">
        <w:rPr>
          <w:rFonts w:hint="eastAsia"/>
          <w:sz w:val="24"/>
        </w:rPr>
        <w:t>，培养学生的沟通能力及团队协作精神，</w:t>
      </w:r>
    </w:p>
    <w:p w:rsidR="0091707F" w:rsidRPr="00F12103" w:rsidRDefault="00342E71">
      <w:pPr>
        <w:spacing w:line="500" w:lineRule="exact"/>
        <w:ind w:firstLineChars="200" w:firstLine="480"/>
        <w:rPr>
          <w:sz w:val="24"/>
        </w:rPr>
      </w:pPr>
      <w:r w:rsidRPr="00F12103">
        <w:rPr>
          <w:rFonts w:hint="eastAsia"/>
          <w:sz w:val="24"/>
        </w:rPr>
        <w:t>2</w:t>
      </w:r>
      <w:r w:rsidRPr="00F12103">
        <w:rPr>
          <w:rFonts w:hint="eastAsia"/>
          <w:sz w:val="24"/>
        </w:rPr>
        <w:t>，培养学生分析问题、解决问题的能力，</w:t>
      </w:r>
    </w:p>
    <w:p w:rsidR="0091707F" w:rsidRPr="00F12103" w:rsidRDefault="00342E71">
      <w:pPr>
        <w:spacing w:line="500" w:lineRule="exact"/>
        <w:ind w:firstLineChars="200" w:firstLine="480"/>
        <w:rPr>
          <w:sz w:val="24"/>
        </w:rPr>
      </w:pPr>
      <w:r w:rsidRPr="00F12103">
        <w:rPr>
          <w:rFonts w:hint="eastAsia"/>
          <w:sz w:val="24"/>
        </w:rPr>
        <w:t>3</w:t>
      </w:r>
      <w:r w:rsidRPr="00F12103">
        <w:rPr>
          <w:rFonts w:hint="eastAsia"/>
          <w:sz w:val="24"/>
        </w:rPr>
        <w:t>，培养学生学习新知识和技能的能力，</w:t>
      </w:r>
    </w:p>
    <w:p w:rsidR="0091707F" w:rsidRPr="00F12103" w:rsidRDefault="00342E71">
      <w:pPr>
        <w:spacing w:line="500" w:lineRule="exact"/>
        <w:ind w:firstLineChars="200" w:firstLine="480"/>
        <w:rPr>
          <w:sz w:val="24"/>
        </w:rPr>
      </w:pPr>
      <w:r w:rsidRPr="00F12103">
        <w:rPr>
          <w:rFonts w:hint="eastAsia"/>
          <w:sz w:val="24"/>
        </w:rPr>
        <w:t>4</w:t>
      </w:r>
      <w:r w:rsidRPr="00F12103">
        <w:rPr>
          <w:rFonts w:hint="eastAsia"/>
          <w:sz w:val="24"/>
        </w:rPr>
        <w:t>，培养学生的表达能力。</w:t>
      </w:r>
    </w:p>
    <w:p w:rsidR="0091707F" w:rsidRPr="00F12103" w:rsidRDefault="00342E71">
      <w:pPr>
        <w:spacing w:line="500" w:lineRule="exact"/>
        <w:ind w:firstLineChars="200" w:firstLine="480"/>
        <w:rPr>
          <w:sz w:val="24"/>
        </w:rPr>
      </w:pPr>
      <w:r w:rsidRPr="00F12103">
        <w:rPr>
          <w:rFonts w:hint="eastAsia"/>
          <w:sz w:val="24"/>
        </w:rPr>
        <w:t>5</w:t>
      </w:r>
      <w:r w:rsidRPr="00F12103">
        <w:rPr>
          <w:rFonts w:hint="eastAsia"/>
          <w:sz w:val="24"/>
        </w:rPr>
        <w:t>，培养学生查错、纠错的能力</w:t>
      </w:r>
    </w:p>
    <w:p w:rsidR="0091707F" w:rsidRPr="00F12103" w:rsidRDefault="00342E71">
      <w:pPr>
        <w:spacing w:line="500" w:lineRule="exact"/>
        <w:ind w:firstLineChars="200" w:firstLine="562"/>
        <w:outlineLvl w:val="1"/>
        <w:rPr>
          <w:rFonts w:ascii="黑体" w:eastAsia="黑体"/>
          <w:b/>
          <w:bCs/>
          <w:sz w:val="28"/>
          <w:szCs w:val="28"/>
        </w:rPr>
      </w:pPr>
      <w:bookmarkStart w:id="417" w:name="_Toc15912"/>
      <w:bookmarkStart w:id="418" w:name="_Toc119630181"/>
      <w:r w:rsidRPr="00F12103">
        <w:rPr>
          <w:rFonts w:ascii="黑体" w:eastAsia="黑体" w:hint="eastAsia"/>
          <w:b/>
          <w:bCs/>
          <w:sz w:val="28"/>
          <w:szCs w:val="28"/>
        </w:rPr>
        <w:t>（三）能力目标</w:t>
      </w:r>
      <w:bookmarkEnd w:id="417"/>
      <w:bookmarkEnd w:id="418"/>
    </w:p>
    <w:p w:rsidR="0091707F" w:rsidRPr="00F12103" w:rsidRDefault="00342E71">
      <w:pPr>
        <w:spacing w:line="500" w:lineRule="exact"/>
        <w:ind w:firstLineChars="200" w:firstLine="480"/>
        <w:rPr>
          <w:sz w:val="24"/>
        </w:rPr>
      </w:pPr>
      <w:r w:rsidRPr="00F12103">
        <w:rPr>
          <w:rFonts w:hint="eastAsia"/>
          <w:sz w:val="24"/>
        </w:rPr>
        <w:t>1</w:t>
      </w:r>
      <w:r w:rsidRPr="00F12103">
        <w:rPr>
          <w:rFonts w:hint="eastAsia"/>
          <w:sz w:val="24"/>
        </w:rPr>
        <w:t>、能正确设置</w:t>
      </w:r>
      <w:r w:rsidRPr="00F12103">
        <w:rPr>
          <w:rFonts w:hint="eastAsia"/>
          <w:sz w:val="24"/>
        </w:rPr>
        <w:t xml:space="preserve"> AutoCAD </w:t>
      </w:r>
      <w:r w:rsidRPr="00F12103">
        <w:rPr>
          <w:rFonts w:hint="eastAsia"/>
          <w:sz w:val="24"/>
        </w:rPr>
        <w:t>运行环境</w:t>
      </w:r>
      <w:r w:rsidRPr="00F12103">
        <w:rPr>
          <w:rFonts w:hint="eastAsia"/>
          <w:sz w:val="24"/>
        </w:rPr>
        <w:t>,</w:t>
      </w:r>
      <w:r w:rsidRPr="00F12103">
        <w:rPr>
          <w:rFonts w:hint="eastAsia"/>
          <w:sz w:val="24"/>
        </w:rPr>
        <w:t>绘制平面图形。</w:t>
      </w:r>
    </w:p>
    <w:p w:rsidR="0091707F" w:rsidRPr="00F12103" w:rsidRDefault="00342E71">
      <w:pPr>
        <w:spacing w:line="500" w:lineRule="exact"/>
        <w:ind w:firstLineChars="200" w:firstLine="480"/>
        <w:rPr>
          <w:sz w:val="24"/>
        </w:rPr>
      </w:pPr>
      <w:r w:rsidRPr="00F12103">
        <w:rPr>
          <w:rFonts w:hint="eastAsia"/>
          <w:sz w:val="24"/>
        </w:rPr>
        <w:t>2</w:t>
      </w:r>
      <w:r w:rsidRPr="00F12103">
        <w:rPr>
          <w:rFonts w:hint="eastAsia"/>
          <w:sz w:val="24"/>
        </w:rPr>
        <w:t>、能运用</w:t>
      </w:r>
      <w:r w:rsidRPr="00F12103">
        <w:rPr>
          <w:rFonts w:hint="eastAsia"/>
          <w:sz w:val="24"/>
        </w:rPr>
        <w:t xml:space="preserve"> AutoCAD </w:t>
      </w:r>
      <w:r w:rsidRPr="00F12103">
        <w:rPr>
          <w:rFonts w:hint="eastAsia"/>
          <w:sz w:val="24"/>
        </w:rPr>
        <w:t>绘制简单及中等复杂难度的零件图。并正确标注。</w:t>
      </w:r>
    </w:p>
    <w:p w:rsidR="0091707F" w:rsidRPr="00F12103" w:rsidRDefault="00342E71">
      <w:pPr>
        <w:spacing w:line="500" w:lineRule="exact"/>
        <w:ind w:firstLineChars="200" w:firstLine="480"/>
        <w:rPr>
          <w:sz w:val="24"/>
        </w:rPr>
      </w:pPr>
      <w:r w:rsidRPr="00F12103">
        <w:rPr>
          <w:rFonts w:hint="eastAsia"/>
          <w:sz w:val="24"/>
        </w:rPr>
        <w:t>3</w:t>
      </w:r>
      <w:r w:rsidRPr="00F12103">
        <w:rPr>
          <w:rFonts w:hint="eastAsia"/>
          <w:sz w:val="24"/>
        </w:rPr>
        <w:t>、能运用</w:t>
      </w:r>
      <w:r w:rsidRPr="00F12103">
        <w:rPr>
          <w:rFonts w:hint="eastAsia"/>
          <w:sz w:val="24"/>
        </w:rPr>
        <w:t xml:space="preserve"> AutoCAD </w:t>
      </w:r>
      <w:r w:rsidRPr="00F12103">
        <w:rPr>
          <w:rFonts w:hint="eastAsia"/>
          <w:sz w:val="24"/>
        </w:rPr>
        <w:t>绘制简单装配图、并正确标注</w:t>
      </w:r>
      <w:r w:rsidRPr="00F12103">
        <w:rPr>
          <w:rFonts w:hint="eastAsia"/>
          <w:sz w:val="24"/>
        </w:rPr>
        <w:t>,</w:t>
      </w:r>
    </w:p>
    <w:p w:rsidR="0091707F" w:rsidRPr="00F12103" w:rsidRDefault="00342E71">
      <w:pPr>
        <w:spacing w:line="500" w:lineRule="exact"/>
        <w:ind w:firstLineChars="200" w:firstLine="480"/>
        <w:rPr>
          <w:sz w:val="24"/>
        </w:rPr>
      </w:pPr>
      <w:r w:rsidRPr="00F12103">
        <w:rPr>
          <w:rFonts w:hint="eastAsia"/>
          <w:sz w:val="24"/>
        </w:rPr>
        <w:t>4</w:t>
      </w:r>
      <w:r w:rsidRPr="00F12103">
        <w:rPr>
          <w:rFonts w:hint="eastAsia"/>
          <w:sz w:val="24"/>
        </w:rPr>
        <w:t>、能够对机械图样正</w:t>
      </w:r>
      <w:r w:rsidRPr="00F12103">
        <w:rPr>
          <w:rFonts w:hint="eastAsia"/>
          <w:sz w:val="24"/>
        </w:rPr>
        <w:t xml:space="preserve"> </w:t>
      </w:r>
      <w:r w:rsidRPr="00F12103">
        <w:rPr>
          <w:rFonts w:hint="eastAsia"/>
          <w:sz w:val="24"/>
        </w:rPr>
        <w:t>打印输出。</w:t>
      </w:r>
    </w:p>
    <w:p w:rsidR="0091707F" w:rsidRPr="00F12103" w:rsidRDefault="00342E71">
      <w:pPr>
        <w:spacing w:line="500" w:lineRule="exact"/>
        <w:ind w:firstLineChars="200" w:firstLine="643"/>
        <w:outlineLvl w:val="0"/>
        <w:rPr>
          <w:rFonts w:ascii="黑体" w:eastAsia="黑体" w:hAnsi="Times New Roman"/>
          <w:b/>
          <w:sz w:val="32"/>
          <w:szCs w:val="32"/>
        </w:rPr>
      </w:pPr>
      <w:bookmarkStart w:id="419" w:name="_Toc26774"/>
      <w:bookmarkStart w:id="420" w:name="_Toc119630182"/>
      <w:r w:rsidRPr="00F12103">
        <w:rPr>
          <w:rFonts w:ascii="黑体" w:eastAsia="黑体" w:hAnsi="Times New Roman" w:hint="eastAsia"/>
          <w:b/>
          <w:sz w:val="32"/>
          <w:szCs w:val="32"/>
        </w:rPr>
        <w:t>三、课程思政教学设计</w:t>
      </w:r>
      <w:bookmarkEnd w:id="419"/>
      <w:bookmarkEnd w:id="420"/>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181"/>
        <w:gridCol w:w="1980"/>
        <w:gridCol w:w="2352"/>
        <w:gridCol w:w="2087"/>
        <w:gridCol w:w="1060"/>
      </w:tblGrid>
      <w:tr w:rsidR="00F12103" w:rsidRPr="00F12103">
        <w:trPr>
          <w:cantSplit/>
          <w:trHeight w:val="586"/>
          <w:jc w:val="center"/>
        </w:trPr>
        <w:tc>
          <w:tcPr>
            <w:tcW w:w="1181"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教学单元（项目或章节）</w:t>
            </w:r>
          </w:p>
        </w:tc>
        <w:tc>
          <w:tcPr>
            <w:tcW w:w="1980"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w:t>
            </w:r>
          </w:p>
        </w:tc>
        <w:tc>
          <w:tcPr>
            <w:tcW w:w="2352"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2087"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c>
          <w:tcPr>
            <w:tcW w:w="1060"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建议学时</w:t>
            </w:r>
          </w:p>
        </w:tc>
      </w:tr>
      <w:tr w:rsidR="00F12103" w:rsidRPr="00F12103">
        <w:trPr>
          <w:cantSplit/>
          <w:trHeight w:val="550"/>
          <w:jc w:val="center"/>
        </w:trPr>
        <w:tc>
          <w:tcPr>
            <w:tcW w:w="1181" w:type="dxa"/>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980" w:type="dxa"/>
            <w:tcBorders>
              <w:top w:val="single" w:sz="4" w:space="0" w:color="auto"/>
            </w:tcBorders>
          </w:tcPr>
          <w:p w:rsidR="0091707F" w:rsidRPr="00F12103" w:rsidRDefault="00342E71">
            <w:pPr>
              <w:spacing w:line="240" w:lineRule="exact"/>
              <w:rPr>
                <w:rFonts w:ascii="宋体" w:hAnsi="宋体"/>
                <w:szCs w:val="21"/>
              </w:rPr>
            </w:pPr>
            <w:r w:rsidRPr="00F12103">
              <w:rPr>
                <w:rFonts w:ascii="宋体" w:hAnsi="宋体" w:hint="eastAsia"/>
                <w:szCs w:val="21"/>
              </w:rPr>
              <w:t>AUTOCAD界面认知</w:t>
            </w:r>
          </w:p>
        </w:tc>
        <w:tc>
          <w:tcPr>
            <w:tcW w:w="2352" w:type="dxa"/>
            <w:tcBorders>
              <w:top w:val="single" w:sz="4" w:space="0" w:color="auto"/>
            </w:tcBorders>
            <w:vAlign w:val="center"/>
          </w:tcPr>
          <w:p w:rsidR="0091707F" w:rsidRPr="00F12103" w:rsidRDefault="00342E71">
            <w:pPr>
              <w:spacing w:line="240" w:lineRule="exact"/>
              <w:rPr>
                <w:rFonts w:ascii="宋体" w:hAnsi="宋体" w:cs="宋体"/>
                <w:lang w:val="zh-CN"/>
              </w:rPr>
            </w:pPr>
            <w:r w:rsidRPr="00F12103">
              <w:rPr>
                <w:rFonts w:ascii="宋体" w:hAnsi="宋体" w:cs="宋体" w:hint="eastAsia"/>
                <w:lang w:val="zh-CN"/>
              </w:rPr>
              <w:t>爱国情怀、理想信念</w:t>
            </w:r>
          </w:p>
        </w:tc>
        <w:tc>
          <w:tcPr>
            <w:tcW w:w="2087"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电影《长津湖》</w:t>
            </w:r>
          </w:p>
        </w:tc>
        <w:tc>
          <w:tcPr>
            <w:tcW w:w="1060"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trHeight w:val="550"/>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980" w:type="dxa"/>
          </w:tcPr>
          <w:p w:rsidR="0091707F" w:rsidRPr="00F12103" w:rsidRDefault="00342E71">
            <w:pPr>
              <w:spacing w:line="240" w:lineRule="exact"/>
              <w:rPr>
                <w:rFonts w:ascii="宋体" w:hAnsi="宋体"/>
                <w:szCs w:val="21"/>
              </w:rPr>
            </w:pPr>
            <w:r w:rsidRPr="00F12103">
              <w:rPr>
                <w:rFonts w:ascii="宋体" w:hAnsi="宋体" w:hint="eastAsia"/>
                <w:szCs w:val="21"/>
              </w:rPr>
              <w:t>绘制二维图形</w:t>
            </w:r>
          </w:p>
        </w:tc>
        <w:tc>
          <w:tcPr>
            <w:tcW w:w="2352" w:type="dxa"/>
            <w:vAlign w:val="center"/>
          </w:tcPr>
          <w:p w:rsidR="0091707F" w:rsidRPr="00F12103" w:rsidRDefault="00342E71">
            <w:pPr>
              <w:spacing w:line="240" w:lineRule="exact"/>
              <w:jc w:val="left"/>
              <w:rPr>
                <w:rFonts w:ascii="宋体" w:hAnsi="宋体" w:cs="宋体"/>
              </w:rPr>
            </w:pPr>
            <w:r w:rsidRPr="00F12103">
              <w:rPr>
                <w:rFonts w:ascii="宋体" w:hAnsi="宋体" w:cs="宋体" w:hint="eastAsia"/>
              </w:rPr>
              <w:t>孝老爱亲、有国才有家</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电视剧《父母爱情》</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20</w:t>
            </w:r>
          </w:p>
        </w:tc>
      </w:tr>
      <w:tr w:rsidR="00F12103" w:rsidRPr="00F12103">
        <w:trPr>
          <w:cantSplit/>
          <w:trHeight w:val="550"/>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3</w:t>
            </w:r>
          </w:p>
        </w:tc>
        <w:tc>
          <w:tcPr>
            <w:tcW w:w="1980" w:type="dxa"/>
          </w:tcPr>
          <w:p w:rsidR="0091707F" w:rsidRPr="00F12103" w:rsidRDefault="00342E71">
            <w:pPr>
              <w:spacing w:line="240" w:lineRule="exact"/>
              <w:rPr>
                <w:rFonts w:ascii="宋体" w:hAnsi="宋体"/>
                <w:szCs w:val="21"/>
              </w:rPr>
            </w:pPr>
            <w:r w:rsidRPr="00F12103">
              <w:rPr>
                <w:rFonts w:ascii="宋体" w:hAnsi="宋体" w:hint="eastAsia"/>
                <w:szCs w:val="21"/>
              </w:rPr>
              <w:t>绘制零件图</w:t>
            </w:r>
          </w:p>
        </w:tc>
        <w:tc>
          <w:tcPr>
            <w:tcW w:w="2352" w:type="dxa"/>
            <w:vAlign w:val="center"/>
          </w:tcPr>
          <w:p w:rsidR="0091707F" w:rsidRPr="00F12103" w:rsidRDefault="00342E71">
            <w:pPr>
              <w:spacing w:line="240" w:lineRule="exact"/>
              <w:jc w:val="left"/>
              <w:rPr>
                <w:rFonts w:ascii="宋体" w:hAnsi="宋体" w:cs="宋体"/>
              </w:rPr>
            </w:pPr>
            <w:r w:rsidRPr="00F12103">
              <w:rPr>
                <w:rFonts w:ascii="宋体" w:hAnsi="宋体" w:cs="宋体" w:hint="eastAsia"/>
              </w:rPr>
              <w:t>文明和谐的社会公德</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网络热议的公德事件</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20</w:t>
            </w:r>
          </w:p>
        </w:tc>
      </w:tr>
      <w:tr w:rsidR="00F12103" w:rsidRPr="00F12103">
        <w:trPr>
          <w:cantSplit/>
          <w:trHeight w:val="550"/>
          <w:jc w:val="center"/>
        </w:trPr>
        <w:tc>
          <w:tcPr>
            <w:tcW w:w="118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1980" w:type="dxa"/>
          </w:tcPr>
          <w:p w:rsidR="0091707F" w:rsidRPr="00F12103" w:rsidRDefault="00342E71">
            <w:pPr>
              <w:spacing w:line="240" w:lineRule="exact"/>
              <w:rPr>
                <w:rFonts w:ascii="宋体" w:hAnsi="宋体"/>
                <w:szCs w:val="21"/>
              </w:rPr>
            </w:pPr>
            <w:r w:rsidRPr="00F12103">
              <w:rPr>
                <w:rFonts w:ascii="宋体" w:hAnsi="宋体" w:hint="eastAsia"/>
                <w:szCs w:val="21"/>
              </w:rPr>
              <w:t>绘制标准的零件图纸</w:t>
            </w:r>
          </w:p>
        </w:tc>
        <w:tc>
          <w:tcPr>
            <w:tcW w:w="2352" w:type="dxa"/>
            <w:vAlign w:val="center"/>
          </w:tcPr>
          <w:p w:rsidR="0091707F" w:rsidRPr="00F12103" w:rsidRDefault="00342E71">
            <w:pPr>
              <w:spacing w:line="240" w:lineRule="exact"/>
              <w:jc w:val="left"/>
              <w:rPr>
                <w:rFonts w:ascii="宋体" w:hAnsi="宋体" w:cs="宋体"/>
              </w:rPr>
            </w:pPr>
            <w:r w:rsidRPr="00F12103">
              <w:rPr>
                <w:rFonts w:ascii="宋体" w:hAnsi="宋体" w:cs="宋体" w:hint="eastAsia"/>
              </w:rPr>
              <w:t>诚信敬业的职业道德</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格力空调</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10</w:t>
            </w:r>
          </w:p>
        </w:tc>
      </w:tr>
      <w:tr w:rsidR="0091707F" w:rsidRPr="00F12103">
        <w:trPr>
          <w:cantSplit/>
          <w:trHeight w:val="576"/>
          <w:jc w:val="center"/>
        </w:trPr>
        <w:tc>
          <w:tcPr>
            <w:tcW w:w="1181" w:type="dxa"/>
            <w:vAlign w:val="center"/>
          </w:tcPr>
          <w:p w:rsidR="0091707F" w:rsidRPr="00F12103" w:rsidRDefault="00342E71">
            <w:pPr>
              <w:spacing w:line="240" w:lineRule="exact"/>
              <w:ind w:firstLineChars="200" w:firstLine="420"/>
              <w:rPr>
                <w:rFonts w:ascii="宋体" w:hAnsi="宋体" w:cs="宋体"/>
                <w:szCs w:val="21"/>
              </w:rPr>
            </w:pPr>
            <w:r w:rsidRPr="00F12103">
              <w:rPr>
                <w:rFonts w:ascii="宋体" w:hAnsi="宋体" w:cs="宋体" w:hint="eastAsia"/>
                <w:szCs w:val="21"/>
              </w:rPr>
              <w:t>5</w:t>
            </w:r>
          </w:p>
        </w:tc>
        <w:tc>
          <w:tcPr>
            <w:tcW w:w="1980" w:type="dxa"/>
          </w:tcPr>
          <w:p w:rsidR="0091707F" w:rsidRPr="00F12103" w:rsidRDefault="00342E71">
            <w:pPr>
              <w:spacing w:line="240" w:lineRule="exact"/>
              <w:rPr>
                <w:rFonts w:ascii="宋体" w:hAnsi="宋体"/>
                <w:szCs w:val="21"/>
              </w:rPr>
            </w:pPr>
            <w:r w:rsidRPr="00F12103">
              <w:rPr>
                <w:rFonts w:ascii="宋体" w:hAnsi="宋体" w:hint="eastAsia"/>
                <w:szCs w:val="21"/>
              </w:rPr>
              <w:t>块操作及图纸输出</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精益求精的工匠精神</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港珠澳大桥 管延安</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20</w:t>
            </w:r>
          </w:p>
        </w:tc>
      </w:tr>
    </w:tbl>
    <w:p w:rsidR="0091707F" w:rsidRPr="00F12103" w:rsidRDefault="0091707F">
      <w:pPr>
        <w:spacing w:line="360" w:lineRule="auto"/>
        <w:ind w:firstLineChars="500" w:firstLine="1606"/>
        <w:jc w:val="left"/>
        <w:rPr>
          <w:rFonts w:ascii="黑体" w:eastAsia="黑体"/>
          <w:b/>
          <w:sz w:val="32"/>
          <w:szCs w:val="32"/>
        </w:rPr>
      </w:pPr>
    </w:p>
    <w:p w:rsidR="0091707F" w:rsidRPr="00F12103" w:rsidRDefault="00342E71">
      <w:pPr>
        <w:spacing w:line="500" w:lineRule="exact"/>
        <w:ind w:firstLineChars="200" w:firstLine="643"/>
        <w:outlineLvl w:val="0"/>
        <w:rPr>
          <w:rFonts w:ascii="黑体" w:eastAsia="黑体"/>
          <w:b/>
          <w:sz w:val="32"/>
          <w:szCs w:val="32"/>
        </w:rPr>
      </w:pPr>
      <w:bookmarkStart w:id="421" w:name="_Toc4553"/>
      <w:bookmarkStart w:id="422" w:name="_Toc119630183"/>
      <w:r w:rsidRPr="00F12103">
        <w:rPr>
          <w:rFonts w:ascii="黑体" w:eastAsia="黑体" w:hint="eastAsia"/>
          <w:b/>
          <w:sz w:val="32"/>
          <w:szCs w:val="32"/>
        </w:rPr>
        <w:t>四、实施建议</w:t>
      </w:r>
      <w:bookmarkEnd w:id="421"/>
      <w:bookmarkEnd w:id="422"/>
    </w:p>
    <w:p w:rsidR="0091707F" w:rsidRPr="00F12103" w:rsidRDefault="00342E71">
      <w:pPr>
        <w:spacing w:line="500" w:lineRule="exact"/>
        <w:ind w:firstLineChars="200" w:firstLine="562"/>
        <w:outlineLvl w:val="1"/>
        <w:rPr>
          <w:rFonts w:ascii="黑体" w:eastAsia="黑体"/>
          <w:b/>
          <w:bCs/>
          <w:sz w:val="28"/>
          <w:szCs w:val="28"/>
        </w:rPr>
      </w:pPr>
      <w:bookmarkStart w:id="423" w:name="_Toc28711"/>
      <w:bookmarkStart w:id="424" w:name="_Toc119630184"/>
      <w:r w:rsidRPr="00F12103">
        <w:rPr>
          <w:rFonts w:ascii="黑体" w:eastAsia="黑体" w:hint="eastAsia"/>
          <w:b/>
          <w:bCs/>
          <w:sz w:val="28"/>
          <w:szCs w:val="28"/>
        </w:rPr>
        <w:t>（一）教学基本要求</w:t>
      </w:r>
      <w:bookmarkEnd w:id="423"/>
      <w:bookmarkEnd w:id="424"/>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1.教学团队</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担任本课程的主讲教师需要具有较有熟练运用 AUTOCAD 软件的能力。机械图样绘制与识读的能力、同时需要具备较丰富的教学经验和课堂组织能力。按一个班一名老师配备。1、能熟练运用 AUTOCAD 软件、并能解决 AUTOCAD 随机产生的问题，2、具备一定的机械图样识读的能力。正确讲解机械图样绘制方法和步骤。3、具备组织课堂和课堂设计的能力。</w:t>
      </w:r>
    </w:p>
    <w:p w:rsidR="0091707F" w:rsidRPr="00F12103" w:rsidRDefault="00342E71">
      <w:pPr>
        <w:numPr>
          <w:ilvl w:val="0"/>
          <w:numId w:val="27"/>
        </w:numPr>
        <w:spacing w:line="500" w:lineRule="exact"/>
        <w:ind w:firstLineChars="200" w:firstLine="480"/>
        <w:rPr>
          <w:rFonts w:ascii="宋体" w:hAnsi="宋体"/>
          <w:sz w:val="24"/>
        </w:rPr>
      </w:pPr>
      <w:r w:rsidRPr="00F12103">
        <w:rPr>
          <w:rFonts w:ascii="宋体" w:hAnsi="宋体" w:hint="eastAsia"/>
          <w:sz w:val="24"/>
        </w:rPr>
        <w:t>实训条件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计算机机房，多媒体教室</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3.教学资源条件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教材的编写与使用建议</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该课程服务于绘图岗位职业能力培养的需要，服务于汽车检测与维修技术、</w:t>
      </w:r>
      <w:r w:rsidRPr="00F12103">
        <w:rPr>
          <w:rFonts w:ascii="宋体" w:hAnsi="宋体"/>
          <w:sz w:val="24"/>
        </w:rPr>
        <w:t>机电一体化技术、数控技术等</w:t>
      </w:r>
      <w:r w:rsidRPr="00F12103">
        <w:rPr>
          <w:rFonts w:ascii="宋体" w:hAnsi="宋体" w:hint="eastAsia"/>
          <w:sz w:val="24"/>
        </w:rPr>
        <w:t>专业人才培养方案的需要，服务于CAD绘图考试的需要。所以在教材的选用上必须依据本课程标准编写。</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教材充分体现任务引导、任务驱动的课程设计思想，以制图绘制师为核心，以汽车部件绘制为主体，结合岗位职业资格证书的考核要求，合理安排教材内容。同时，教材应符合课程的工作逻辑、结合系统知识体系，贴近高职学生需要，从基本零件绘制入手，坚持“实用为主、够用为度"的原则，让学生在完成任务的过程中逐步提高绘图能力，并考虑可操作性。</w:t>
      </w:r>
    </w:p>
    <w:p w:rsidR="0091707F" w:rsidRPr="00F12103" w:rsidRDefault="00342E71">
      <w:pPr>
        <w:spacing w:line="500" w:lineRule="exact"/>
        <w:ind w:firstLineChars="200" w:firstLine="562"/>
        <w:outlineLvl w:val="1"/>
        <w:rPr>
          <w:rFonts w:ascii="黑体" w:eastAsia="黑体"/>
          <w:b/>
          <w:bCs/>
          <w:sz w:val="28"/>
          <w:szCs w:val="28"/>
        </w:rPr>
      </w:pPr>
      <w:bookmarkStart w:id="425" w:name="_Toc3294"/>
      <w:bookmarkStart w:id="426" w:name="_Toc119630185"/>
      <w:r w:rsidRPr="00F12103">
        <w:rPr>
          <w:rFonts w:ascii="黑体" w:eastAsia="黑体" w:hint="eastAsia"/>
          <w:b/>
          <w:bCs/>
          <w:sz w:val="28"/>
          <w:szCs w:val="28"/>
        </w:rPr>
        <w:t>（二）教学建议</w:t>
      </w:r>
      <w:bookmarkEnd w:id="425"/>
      <w:bookmarkEnd w:id="426"/>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1.在教学模式上，采取实践教学模式，讲解法，现场教学法，学做一体。</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2.在教学方法上，多元结合，各系教师互相学习，沟通方法。</w:t>
      </w:r>
    </w:p>
    <w:p w:rsidR="0091707F" w:rsidRPr="00F12103" w:rsidRDefault="00342E71">
      <w:pPr>
        <w:spacing w:line="500" w:lineRule="exact"/>
        <w:ind w:firstLineChars="200" w:firstLine="562"/>
        <w:outlineLvl w:val="1"/>
        <w:rPr>
          <w:rFonts w:ascii="黑体" w:eastAsia="黑体"/>
          <w:b/>
          <w:bCs/>
          <w:sz w:val="28"/>
          <w:szCs w:val="28"/>
        </w:rPr>
      </w:pPr>
      <w:bookmarkStart w:id="427" w:name="_Toc32315"/>
      <w:bookmarkStart w:id="428" w:name="_Toc119630186"/>
      <w:r w:rsidRPr="00F12103">
        <w:rPr>
          <w:rFonts w:ascii="黑体" w:eastAsia="黑体" w:hint="eastAsia"/>
          <w:b/>
          <w:bCs/>
          <w:sz w:val="28"/>
          <w:szCs w:val="28"/>
        </w:rPr>
        <w:lastRenderedPageBreak/>
        <w:t>（三）参考书</w:t>
      </w:r>
      <w:bookmarkEnd w:id="427"/>
      <w:bookmarkEnd w:id="428"/>
    </w:p>
    <w:p w:rsidR="0091707F" w:rsidRPr="00F12103" w:rsidRDefault="00342E71">
      <w:pPr>
        <w:spacing w:line="500" w:lineRule="exact"/>
        <w:ind w:firstLineChars="300" w:firstLine="720"/>
        <w:rPr>
          <w:rFonts w:ascii="宋体" w:hAnsi="宋体"/>
          <w:sz w:val="24"/>
        </w:rPr>
      </w:pPr>
      <w:r w:rsidRPr="00F12103">
        <w:rPr>
          <w:rFonts w:ascii="宋体" w:hAnsi="宋体" w:hint="eastAsia"/>
          <w:sz w:val="24"/>
        </w:rPr>
        <w:t>《AUTOCAD2014》张丽荣主编， 南京大学出版社2015年</w:t>
      </w:r>
    </w:p>
    <w:p w:rsidR="0091707F" w:rsidRPr="00F12103" w:rsidRDefault="00342E71">
      <w:pPr>
        <w:spacing w:line="500" w:lineRule="exact"/>
        <w:ind w:firstLineChars="200" w:firstLine="643"/>
        <w:outlineLvl w:val="0"/>
        <w:rPr>
          <w:rFonts w:ascii="黑体" w:eastAsia="黑体"/>
          <w:b/>
          <w:sz w:val="32"/>
          <w:szCs w:val="32"/>
        </w:rPr>
      </w:pPr>
      <w:bookmarkStart w:id="429" w:name="_Toc18121"/>
      <w:bookmarkStart w:id="430" w:name="_Toc119630187"/>
      <w:r w:rsidRPr="00F12103">
        <w:rPr>
          <w:rFonts w:ascii="黑体" w:eastAsia="黑体" w:hint="eastAsia"/>
          <w:b/>
          <w:sz w:val="32"/>
          <w:szCs w:val="32"/>
        </w:rPr>
        <w:t>五、学生考核与评价</w:t>
      </w:r>
      <w:bookmarkEnd w:id="429"/>
      <w:bookmarkEnd w:id="430"/>
    </w:p>
    <w:p w:rsidR="0091707F" w:rsidRPr="00F12103" w:rsidRDefault="00342E71">
      <w:pPr>
        <w:spacing w:line="500" w:lineRule="exact"/>
        <w:ind w:firstLineChars="200" w:firstLine="562"/>
        <w:outlineLvl w:val="1"/>
        <w:rPr>
          <w:rFonts w:ascii="黑体" w:eastAsia="黑体"/>
          <w:b/>
          <w:bCs/>
          <w:sz w:val="28"/>
          <w:szCs w:val="28"/>
        </w:rPr>
      </w:pPr>
      <w:bookmarkStart w:id="431" w:name="_Toc32156"/>
      <w:bookmarkStart w:id="432" w:name="_Toc119630188"/>
      <w:r w:rsidRPr="00F12103">
        <w:rPr>
          <w:rFonts w:ascii="黑体" w:eastAsia="黑体" w:hint="eastAsia"/>
          <w:b/>
          <w:bCs/>
          <w:sz w:val="28"/>
          <w:szCs w:val="28"/>
        </w:rPr>
        <w:t>（一）考核方式</w:t>
      </w:r>
      <w:bookmarkEnd w:id="431"/>
      <w:bookmarkEnd w:id="432"/>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本课程考核采用理论考核和实践考核相结合的方式,要求理论与实践均及格方为合格。</w:t>
      </w:r>
    </w:p>
    <w:p w:rsidR="0091707F" w:rsidRPr="00F12103" w:rsidRDefault="00342E71">
      <w:pPr>
        <w:spacing w:line="500" w:lineRule="exact"/>
        <w:ind w:firstLineChars="200" w:firstLine="562"/>
        <w:outlineLvl w:val="1"/>
        <w:rPr>
          <w:rFonts w:ascii="黑体" w:eastAsia="黑体"/>
          <w:b/>
          <w:bCs/>
          <w:sz w:val="28"/>
          <w:szCs w:val="28"/>
        </w:rPr>
      </w:pPr>
      <w:bookmarkStart w:id="433" w:name="_Toc13407"/>
      <w:bookmarkStart w:id="434" w:name="_Toc119630189"/>
      <w:r w:rsidRPr="00F12103">
        <w:rPr>
          <w:rFonts w:ascii="黑体" w:eastAsia="黑体" w:hint="eastAsia"/>
          <w:b/>
          <w:bCs/>
          <w:sz w:val="28"/>
          <w:szCs w:val="28"/>
        </w:rPr>
        <w:t>（二）具体办法</w:t>
      </w:r>
      <w:bookmarkEnd w:id="433"/>
      <w:bookmarkEnd w:id="434"/>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理论考核由期末笔试成绩与平时成绩组成。按7:3的比例进行分配。期末考试采用闭卷考试形式、总分150分、考试时间为2小时、由出卷人从理论试题库中抽取题目,难度比例按1：3：1,比例分配不对、相加应为100%，容易、一般、难、进行分配。平时成绩由平时作业成绩与平时表现构成。</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2、实践考核由平时成绩、项目考核与综合考核三部分组成。</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按1：6：3的比例进行分配。具体见表项目考核按各项目的考核标准进行。综合考核由学生抽取技能试题库进行考核。</w:t>
      </w:r>
    </w:p>
    <w:p w:rsidR="0091707F" w:rsidRPr="00F12103" w:rsidRDefault="00342E71">
      <w:pPr>
        <w:spacing w:line="500" w:lineRule="exact"/>
        <w:ind w:firstLineChars="200" w:firstLine="643"/>
        <w:outlineLvl w:val="0"/>
        <w:rPr>
          <w:rFonts w:ascii="黑体" w:eastAsia="黑体"/>
          <w:b/>
          <w:sz w:val="32"/>
          <w:szCs w:val="32"/>
        </w:rPr>
      </w:pPr>
      <w:bookmarkStart w:id="435" w:name="_Toc6223"/>
      <w:bookmarkStart w:id="436" w:name="_Toc119630190"/>
      <w:r w:rsidRPr="00F12103">
        <w:rPr>
          <w:rFonts w:ascii="黑体" w:eastAsia="黑体" w:hint="eastAsia"/>
          <w:b/>
          <w:sz w:val="32"/>
          <w:szCs w:val="32"/>
        </w:rPr>
        <w:t>六、课程整体设计</w:t>
      </w:r>
      <w:bookmarkEnd w:id="435"/>
      <w:bookmarkEnd w:id="436"/>
    </w:p>
    <w:tbl>
      <w:tblPr>
        <w:tblW w:w="96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15"/>
        <w:gridCol w:w="1125"/>
        <w:gridCol w:w="1566"/>
        <w:gridCol w:w="1418"/>
        <w:gridCol w:w="1245"/>
        <w:gridCol w:w="1984"/>
        <w:gridCol w:w="1065"/>
        <w:gridCol w:w="855"/>
      </w:tblGrid>
      <w:tr w:rsidR="00F12103" w:rsidRPr="00F12103">
        <w:trPr>
          <w:tblHeader/>
          <w:jc w:val="center"/>
        </w:trPr>
        <w:tc>
          <w:tcPr>
            <w:tcW w:w="415"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序号</w:t>
            </w:r>
          </w:p>
        </w:tc>
        <w:tc>
          <w:tcPr>
            <w:tcW w:w="1125"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项目</w:t>
            </w:r>
          </w:p>
        </w:tc>
        <w:tc>
          <w:tcPr>
            <w:tcW w:w="1566"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任务</w:t>
            </w:r>
          </w:p>
        </w:tc>
        <w:tc>
          <w:tcPr>
            <w:tcW w:w="1418"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知识点</w:t>
            </w:r>
          </w:p>
        </w:tc>
        <w:tc>
          <w:tcPr>
            <w:tcW w:w="1245" w:type="dxa"/>
            <w:vAlign w:val="center"/>
          </w:tcPr>
          <w:p w:rsidR="0091707F" w:rsidRPr="00F12103" w:rsidRDefault="00342E71">
            <w:pPr>
              <w:tabs>
                <w:tab w:val="center" w:pos="633"/>
                <w:tab w:val="right" w:pos="1144"/>
              </w:tabs>
              <w:spacing w:line="240" w:lineRule="exact"/>
              <w:jc w:val="center"/>
              <w:rPr>
                <w:rFonts w:ascii="宋体" w:hAnsi="宋体" w:cs="宋体"/>
                <w:b/>
                <w:szCs w:val="21"/>
              </w:rPr>
            </w:pPr>
            <w:r w:rsidRPr="00F12103">
              <w:rPr>
                <w:rFonts w:ascii="宋体" w:hAnsi="宋体" w:cs="宋体" w:hint="eastAsia"/>
                <w:b/>
                <w:szCs w:val="21"/>
              </w:rPr>
              <w:t>技能训练</w:t>
            </w:r>
          </w:p>
        </w:tc>
        <w:tc>
          <w:tcPr>
            <w:tcW w:w="1984" w:type="dxa"/>
            <w:vAlign w:val="center"/>
          </w:tcPr>
          <w:p w:rsidR="0091707F" w:rsidRPr="00F12103" w:rsidRDefault="00342E71">
            <w:pPr>
              <w:tabs>
                <w:tab w:val="center" w:pos="633"/>
                <w:tab w:val="right" w:pos="1144"/>
              </w:tabs>
              <w:spacing w:line="240" w:lineRule="exact"/>
              <w:jc w:val="center"/>
              <w:rPr>
                <w:rFonts w:ascii="宋体" w:hAnsi="宋体" w:cs="宋体"/>
                <w:b/>
                <w:szCs w:val="21"/>
              </w:rPr>
            </w:pPr>
            <w:r w:rsidRPr="00F12103">
              <w:rPr>
                <w:rFonts w:ascii="宋体" w:hAnsi="宋体" w:cs="宋体" w:hint="eastAsia"/>
                <w:b/>
                <w:szCs w:val="21"/>
              </w:rPr>
              <w:t>教学重点</w:t>
            </w:r>
          </w:p>
        </w:tc>
        <w:tc>
          <w:tcPr>
            <w:tcW w:w="1065"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教学设计</w:t>
            </w:r>
          </w:p>
        </w:tc>
        <w:tc>
          <w:tcPr>
            <w:tcW w:w="855"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建议</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学时</w:t>
            </w:r>
          </w:p>
        </w:tc>
      </w:tr>
      <w:tr w:rsidR="00F12103" w:rsidRPr="00F12103">
        <w:trPr>
          <w:cantSplit/>
          <w:trHeight w:val="1457"/>
          <w:jc w:val="center"/>
        </w:trPr>
        <w:tc>
          <w:tcPr>
            <w:tcW w:w="41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112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CAD工作界面的认知。</w:t>
            </w:r>
          </w:p>
        </w:tc>
        <w:tc>
          <w:tcPr>
            <w:tcW w:w="15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绘图环境的设置</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基本操作</w:t>
            </w:r>
          </w:p>
        </w:tc>
        <w:tc>
          <w:tcPr>
            <w:tcW w:w="14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缩放、对象选择、直线、圆、修剪、捕捉</w:t>
            </w:r>
          </w:p>
        </w:tc>
        <w:tc>
          <w:tcPr>
            <w:tcW w:w="124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快捷键的使用</w:t>
            </w:r>
          </w:p>
        </w:tc>
        <w:tc>
          <w:tcPr>
            <w:tcW w:w="198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缩放、对象选择、直线、圆、修剪、捕捉。通过学习，了解社会主义核心价值观</w:t>
            </w:r>
          </w:p>
        </w:tc>
        <w:tc>
          <w:tcPr>
            <w:tcW w:w="106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边学边练、讲练结合、任务导向</w:t>
            </w:r>
          </w:p>
        </w:tc>
        <w:tc>
          <w:tcPr>
            <w:tcW w:w="85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cantSplit/>
          <w:trHeight w:val="1427"/>
          <w:jc w:val="center"/>
        </w:trPr>
        <w:tc>
          <w:tcPr>
            <w:tcW w:w="41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112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基本绘图命令</w:t>
            </w:r>
          </w:p>
        </w:tc>
        <w:tc>
          <w:tcPr>
            <w:tcW w:w="15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运用CAD基本绘图命令</w:t>
            </w:r>
          </w:p>
        </w:tc>
        <w:tc>
          <w:tcPr>
            <w:tcW w:w="14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点的绘制、直线、圆与圆弧等命令</w:t>
            </w:r>
          </w:p>
        </w:tc>
        <w:tc>
          <w:tcPr>
            <w:tcW w:w="124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如何解决各种误差</w:t>
            </w:r>
          </w:p>
        </w:tc>
        <w:tc>
          <w:tcPr>
            <w:tcW w:w="198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点的绘制、直线、圆与圆弧等命令。通过学习，观看升旗仪式，培养爱国情怀。</w:t>
            </w:r>
          </w:p>
        </w:tc>
        <w:tc>
          <w:tcPr>
            <w:tcW w:w="106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边学边练、讲练结合、任务导向</w:t>
            </w:r>
          </w:p>
        </w:tc>
        <w:tc>
          <w:tcPr>
            <w:tcW w:w="85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32</w:t>
            </w:r>
          </w:p>
        </w:tc>
      </w:tr>
      <w:tr w:rsidR="00F12103" w:rsidRPr="00F12103">
        <w:trPr>
          <w:cantSplit/>
          <w:trHeight w:val="1734"/>
          <w:jc w:val="center"/>
        </w:trPr>
        <w:tc>
          <w:tcPr>
            <w:tcW w:w="41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3</w:t>
            </w:r>
          </w:p>
        </w:tc>
        <w:tc>
          <w:tcPr>
            <w:tcW w:w="112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绘图技巧、基本编辑命令</w:t>
            </w:r>
          </w:p>
        </w:tc>
        <w:tc>
          <w:tcPr>
            <w:tcW w:w="15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运用CAD 基本绘图命令及编辑命令，绘图的思路；主次、细节</w:t>
            </w:r>
          </w:p>
        </w:tc>
        <w:tc>
          <w:tcPr>
            <w:tcW w:w="14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修剪、镜像、偏移等编辑命令</w:t>
            </w:r>
          </w:p>
        </w:tc>
        <w:tc>
          <w:tcPr>
            <w:tcW w:w="124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各种命令如何反复利用。</w:t>
            </w:r>
          </w:p>
        </w:tc>
        <w:tc>
          <w:tcPr>
            <w:tcW w:w="198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修剪、镜像、偏移等编辑命令。</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绘制五星红旗。</w:t>
            </w:r>
          </w:p>
        </w:tc>
        <w:tc>
          <w:tcPr>
            <w:tcW w:w="106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边学边练、讲练结合、任务导向</w:t>
            </w:r>
          </w:p>
        </w:tc>
        <w:tc>
          <w:tcPr>
            <w:tcW w:w="85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20</w:t>
            </w:r>
          </w:p>
        </w:tc>
      </w:tr>
      <w:tr w:rsidR="00F12103" w:rsidRPr="00F12103">
        <w:trPr>
          <w:cantSplit/>
          <w:trHeight w:val="1847"/>
          <w:jc w:val="center"/>
        </w:trPr>
        <w:tc>
          <w:tcPr>
            <w:tcW w:w="41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4</w:t>
            </w:r>
          </w:p>
        </w:tc>
        <w:tc>
          <w:tcPr>
            <w:tcW w:w="112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典型视图一一三视图的绘制</w:t>
            </w:r>
          </w:p>
        </w:tc>
        <w:tc>
          <w:tcPr>
            <w:tcW w:w="15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运用CAD基本绘图命令及编辑命令，如何提高绘图效率与速度。</w:t>
            </w:r>
          </w:p>
        </w:tc>
        <w:tc>
          <w:tcPr>
            <w:tcW w:w="14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三视图的绘制</w:t>
            </w:r>
          </w:p>
        </w:tc>
        <w:tc>
          <w:tcPr>
            <w:tcW w:w="124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三视图的尺寸要求写下来。</w:t>
            </w:r>
          </w:p>
        </w:tc>
        <w:tc>
          <w:tcPr>
            <w:tcW w:w="198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三视图的绘制。</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绘制天安门。</w:t>
            </w:r>
          </w:p>
        </w:tc>
        <w:tc>
          <w:tcPr>
            <w:tcW w:w="106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边学边练、讲练结合、任务导向</w:t>
            </w:r>
          </w:p>
        </w:tc>
        <w:tc>
          <w:tcPr>
            <w:tcW w:w="85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18</w:t>
            </w:r>
          </w:p>
        </w:tc>
      </w:tr>
      <w:tr w:rsidR="0091707F" w:rsidRPr="00F12103">
        <w:trPr>
          <w:cantSplit/>
          <w:jc w:val="center"/>
        </w:trPr>
        <w:tc>
          <w:tcPr>
            <w:tcW w:w="41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w:t>
            </w:r>
          </w:p>
        </w:tc>
        <w:tc>
          <w:tcPr>
            <w:tcW w:w="112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绘制简单零件</w:t>
            </w:r>
          </w:p>
        </w:tc>
        <w:tc>
          <w:tcPr>
            <w:tcW w:w="1566"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运用CAD基本绘图命令及编辑命令，如何提高绘图效率与速度。</w:t>
            </w:r>
          </w:p>
        </w:tc>
        <w:tc>
          <w:tcPr>
            <w:tcW w:w="1418"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尺寸标注</w:t>
            </w:r>
          </w:p>
        </w:tc>
        <w:tc>
          <w:tcPr>
            <w:tcW w:w="124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尺寸标注的几个要素。</w:t>
            </w:r>
          </w:p>
        </w:tc>
        <w:tc>
          <w:tcPr>
            <w:tcW w:w="198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尺寸标注。</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按尺寸绘制山水画。</w:t>
            </w:r>
          </w:p>
        </w:tc>
        <w:tc>
          <w:tcPr>
            <w:tcW w:w="106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边学边练、讲练结合、任务导向</w:t>
            </w:r>
          </w:p>
        </w:tc>
        <w:tc>
          <w:tcPr>
            <w:tcW w:w="855"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18</w:t>
            </w:r>
          </w:p>
        </w:tc>
      </w:tr>
    </w:tbl>
    <w:p w:rsidR="0091707F" w:rsidRPr="00F12103" w:rsidRDefault="0091707F">
      <w:pPr>
        <w:spacing w:line="360" w:lineRule="auto"/>
        <w:ind w:firstLine="240"/>
        <w:rPr>
          <w:sz w:val="24"/>
        </w:rPr>
      </w:pPr>
    </w:p>
    <w:p w:rsidR="0091707F" w:rsidRPr="00F12103" w:rsidRDefault="00342E71">
      <w:pPr>
        <w:spacing w:line="500" w:lineRule="exact"/>
        <w:ind w:firstLineChars="200" w:firstLine="480"/>
        <w:rPr>
          <w:sz w:val="24"/>
        </w:rPr>
      </w:pPr>
      <w:r w:rsidRPr="00F12103">
        <w:rPr>
          <w:rFonts w:hint="eastAsia"/>
          <w:sz w:val="24"/>
        </w:rPr>
        <w:t>执笔人：唐炜昊</w:t>
      </w:r>
      <w:r w:rsidRPr="00F12103">
        <w:rPr>
          <w:rFonts w:hint="eastAsia"/>
          <w:sz w:val="24"/>
        </w:rPr>
        <w:t xml:space="preserve">                                  </w:t>
      </w:r>
      <w:r w:rsidRPr="00F12103">
        <w:rPr>
          <w:rFonts w:hint="eastAsia"/>
          <w:sz w:val="24"/>
        </w:rPr>
        <w:t>审核人：</w:t>
      </w:r>
    </w:p>
    <w:p w:rsidR="0091707F" w:rsidRPr="00F12103" w:rsidRDefault="0091707F">
      <w:pPr>
        <w:spacing w:line="500" w:lineRule="exact"/>
        <w:ind w:firstLineChars="200" w:firstLine="480"/>
        <w:rPr>
          <w:sz w:val="24"/>
        </w:rPr>
      </w:pPr>
    </w:p>
    <w:p w:rsidR="0091707F" w:rsidRPr="00F12103" w:rsidRDefault="00342E71">
      <w:pPr>
        <w:spacing w:line="500" w:lineRule="exact"/>
        <w:ind w:firstLineChars="200" w:firstLine="480"/>
        <w:rPr>
          <w:sz w:val="24"/>
        </w:rPr>
      </w:pPr>
      <w:r w:rsidRPr="00F12103">
        <w:rPr>
          <w:rFonts w:hint="eastAsia"/>
          <w:sz w:val="24"/>
        </w:rPr>
        <w:t>制定（修订）日期：</w:t>
      </w:r>
      <w:r w:rsidR="00740D4A" w:rsidRPr="00F12103">
        <w:rPr>
          <w:rFonts w:hint="eastAsia"/>
          <w:sz w:val="24"/>
        </w:rPr>
        <w:t>2022.9</w:t>
      </w:r>
    </w:p>
    <w:p w:rsidR="0091707F" w:rsidRPr="00F12103" w:rsidRDefault="0091707F">
      <w:pPr>
        <w:pStyle w:val="a0"/>
        <w:ind w:firstLine="420"/>
      </w:pPr>
    </w:p>
    <w:p w:rsidR="0091707F" w:rsidRPr="00F12103" w:rsidRDefault="00342E71">
      <w:pPr>
        <w:pStyle w:val="1"/>
        <w:keepNext w:val="0"/>
        <w:keepLines w:val="0"/>
        <w:spacing w:line="500" w:lineRule="exact"/>
        <w:ind w:firstLineChars="0" w:firstLine="0"/>
        <w:jc w:val="center"/>
        <w:rPr>
          <w:rFonts w:ascii="黑体"/>
          <w:sz w:val="36"/>
          <w:szCs w:val="36"/>
        </w:rPr>
      </w:pPr>
      <w:r w:rsidRPr="00F12103">
        <w:br w:type="page"/>
      </w:r>
      <w:bookmarkStart w:id="437" w:name="_Toc17930"/>
      <w:bookmarkStart w:id="438" w:name="_Toc119630191"/>
      <w:r w:rsidRPr="00F12103">
        <w:rPr>
          <w:rFonts w:ascii="黑体" w:hint="eastAsia"/>
          <w:sz w:val="36"/>
          <w:szCs w:val="36"/>
        </w:rPr>
        <w:lastRenderedPageBreak/>
        <w:t>《电机与电气控制技术》课程标准</w:t>
      </w:r>
      <w:bookmarkEnd w:id="437"/>
      <w:bookmarkEnd w:id="438"/>
    </w:p>
    <w:p w:rsidR="0091707F" w:rsidRPr="00F12103" w:rsidRDefault="0091707F">
      <w:pPr>
        <w:spacing w:line="500" w:lineRule="exact"/>
        <w:ind w:firstLineChars="200" w:firstLine="422"/>
        <w:rPr>
          <w:rFonts w:ascii="黑体" w:eastAsia="黑体" w:hAnsi="宋体"/>
          <w:b/>
          <w:caps/>
          <w:szCs w:val="21"/>
        </w:rPr>
      </w:pP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课程性质：</w:t>
      </w:r>
      <w:r w:rsidRPr="00F12103">
        <w:rPr>
          <w:rFonts w:ascii="黑体" w:eastAsia="黑体" w:hAnsi="宋体" w:hint="eastAsia"/>
          <w:caps/>
          <w:sz w:val="24"/>
        </w:rPr>
        <w:t>专业基础课程</w:t>
      </w:r>
    </w:p>
    <w:p w:rsidR="0091707F" w:rsidRPr="00F12103" w:rsidRDefault="00342E71">
      <w:pPr>
        <w:spacing w:line="500" w:lineRule="exact"/>
        <w:ind w:firstLineChars="200" w:firstLine="482"/>
        <w:rPr>
          <w:rFonts w:ascii="黑体" w:eastAsia="黑体" w:hAnsi="宋体"/>
          <w:bCs/>
          <w:caps/>
          <w:sz w:val="24"/>
        </w:rPr>
      </w:pPr>
      <w:r w:rsidRPr="00F12103">
        <w:rPr>
          <w:rFonts w:ascii="黑体" w:eastAsia="黑体" w:hAnsi="宋体" w:hint="eastAsia"/>
          <w:b/>
          <w:caps/>
          <w:sz w:val="24"/>
        </w:rPr>
        <w:t>课程代码：</w:t>
      </w:r>
      <w:r w:rsidRPr="00F12103">
        <w:rPr>
          <w:rFonts w:ascii="黑体" w:eastAsia="黑体" w:hAnsi="宋体" w:hint="eastAsia"/>
          <w:bCs/>
          <w:caps/>
          <w:sz w:val="24"/>
        </w:rPr>
        <w:t>ZN121008</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学时数：</w:t>
      </w:r>
      <w:r w:rsidRPr="00F12103">
        <w:rPr>
          <w:rFonts w:ascii="黑体" w:eastAsia="黑体" w:hAnsi="宋体" w:hint="eastAsia"/>
          <w:caps/>
          <w:sz w:val="24"/>
        </w:rPr>
        <w:t>96</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学分数：</w:t>
      </w:r>
      <w:r w:rsidRPr="00F12103">
        <w:rPr>
          <w:rFonts w:ascii="黑体" w:eastAsia="黑体" w:hAnsi="宋体" w:hint="eastAsia"/>
          <w:caps/>
          <w:sz w:val="24"/>
        </w:rPr>
        <w:t>5</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开设学期：</w:t>
      </w:r>
      <w:r w:rsidRPr="00F12103">
        <w:rPr>
          <w:rFonts w:ascii="黑体" w:eastAsia="黑体" w:hAnsi="宋体" w:hint="eastAsia"/>
          <w:caps/>
          <w:sz w:val="24"/>
        </w:rPr>
        <w:t>3</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适用对象：</w:t>
      </w:r>
      <w:r w:rsidRPr="00F12103">
        <w:rPr>
          <w:rFonts w:ascii="黑体" w:eastAsia="黑体" w:hAnsi="宋体" w:hint="eastAsia"/>
          <w:caps/>
          <w:sz w:val="24"/>
        </w:rPr>
        <w:t>三年制高职机电一体化专业、</w:t>
      </w:r>
      <w:r w:rsidRPr="00F12103">
        <w:rPr>
          <w:rFonts w:ascii="黑体" w:eastAsia="黑体" w:hAnsi="宋体"/>
          <w:caps/>
          <w:sz w:val="24"/>
        </w:rPr>
        <w:t>数控技术</w:t>
      </w:r>
      <w:r w:rsidRPr="00F12103">
        <w:rPr>
          <w:rFonts w:ascii="黑体" w:eastAsia="黑体" w:hAnsi="宋体" w:hint="eastAsia"/>
          <w:caps/>
          <w:sz w:val="24"/>
        </w:rPr>
        <w:t>专业</w:t>
      </w:r>
    </w:p>
    <w:p w:rsidR="0091707F" w:rsidRPr="00F12103" w:rsidRDefault="00342E71">
      <w:pPr>
        <w:spacing w:line="500" w:lineRule="exact"/>
        <w:ind w:firstLineChars="200" w:firstLine="482"/>
        <w:rPr>
          <w:rFonts w:eastAsia="黑体"/>
          <w:b/>
          <w:sz w:val="24"/>
        </w:rPr>
      </w:pPr>
      <w:r w:rsidRPr="00F12103">
        <w:rPr>
          <w:rFonts w:ascii="黑体" w:eastAsia="黑体" w:hint="eastAsia"/>
          <w:b/>
          <w:sz w:val="24"/>
        </w:rPr>
        <w:t>开课系部：</w:t>
      </w:r>
      <w:r w:rsidRPr="00F12103">
        <w:rPr>
          <w:rFonts w:ascii="黑体" w:eastAsia="黑体" w:hAnsi="宋体" w:hint="eastAsia"/>
          <w:caps/>
          <w:sz w:val="24"/>
        </w:rPr>
        <w:t>智能工程学院</w:t>
      </w:r>
    </w:p>
    <w:p w:rsidR="0091707F" w:rsidRPr="00F12103" w:rsidRDefault="0091707F">
      <w:pPr>
        <w:spacing w:line="500" w:lineRule="exact"/>
        <w:ind w:firstLineChars="200" w:firstLine="482"/>
        <w:rPr>
          <w:b/>
          <w:sz w:val="24"/>
        </w:rPr>
      </w:pPr>
    </w:p>
    <w:p w:rsidR="0091707F" w:rsidRPr="00F12103" w:rsidRDefault="00342E71">
      <w:pPr>
        <w:spacing w:line="500" w:lineRule="exact"/>
        <w:ind w:firstLineChars="200" w:firstLine="643"/>
        <w:outlineLvl w:val="0"/>
        <w:rPr>
          <w:rFonts w:ascii="黑体" w:eastAsia="黑体"/>
          <w:b/>
          <w:sz w:val="32"/>
          <w:szCs w:val="32"/>
        </w:rPr>
      </w:pPr>
      <w:bookmarkStart w:id="439" w:name="_Toc6567"/>
      <w:bookmarkStart w:id="440" w:name="_Toc119630192"/>
      <w:r w:rsidRPr="00F12103">
        <w:rPr>
          <w:rFonts w:ascii="黑体" w:eastAsia="黑体" w:hint="eastAsia"/>
          <w:b/>
          <w:sz w:val="32"/>
          <w:szCs w:val="32"/>
        </w:rPr>
        <w:t>一、课程性质</w:t>
      </w:r>
      <w:bookmarkEnd w:id="439"/>
      <w:bookmarkEnd w:id="440"/>
    </w:p>
    <w:p w:rsidR="0091707F" w:rsidRPr="00F12103" w:rsidRDefault="00342E71">
      <w:pPr>
        <w:spacing w:line="500" w:lineRule="exact"/>
        <w:ind w:firstLineChars="200" w:firstLine="562"/>
        <w:outlineLvl w:val="1"/>
        <w:rPr>
          <w:rFonts w:ascii="黑体" w:eastAsia="黑体"/>
          <w:b/>
          <w:bCs/>
          <w:sz w:val="28"/>
          <w:szCs w:val="28"/>
          <w:lang w:val="zh-CN"/>
        </w:rPr>
      </w:pPr>
      <w:bookmarkStart w:id="441" w:name="_Toc3095"/>
      <w:bookmarkStart w:id="442" w:name="_Toc119630193"/>
      <w:r w:rsidRPr="00F12103">
        <w:rPr>
          <w:rFonts w:ascii="黑体" w:eastAsia="黑体" w:hint="eastAsia"/>
          <w:b/>
          <w:bCs/>
          <w:sz w:val="28"/>
          <w:szCs w:val="28"/>
          <w:lang w:val="zh-CN"/>
        </w:rPr>
        <w:t>（一）课程定位</w:t>
      </w:r>
      <w:bookmarkEnd w:id="441"/>
      <w:bookmarkEnd w:id="442"/>
    </w:p>
    <w:p w:rsidR="0091707F" w:rsidRPr="00F12103" w:rsidRDefault="00342E71">
      <w:pPr>
        <w:spacing w:line="500" w:lineRule="exact"/>
        <w:ind w:firstLineChars="200" w:firstLine="480"/>
        <w:rPr>
          <w:sz w:val="18"/>
          <w:szCs w:val="18"/>
        </w:rPr>
      </w:pPr>
      <w:r w:rsidRPr="00F12103">
        <w:rPr>
          <w:rFonts w:ascii="宋体" w:hAnsi="宋体" w:cs="宋体"/>
          <w:sz w:val="24"/>
          <w:lang w:val="zh-CN" w:bidi="zh-CN"/>
        </w:rPr>
        <w:t>本课程为</w:t>
      </w:r>
      <w:r w:rsidRPr="00F12103">
        <w:rPr>
          <w:rFonts w:ascii="宋体" w:hAnsi="宋体" w:cs="宋体" w:hint="eastAsia"/>
          <w:sz w:val="24"/>
          <w:lang w:val="zh-CN" w:bidi="zh-CN"/>
        </w:rPr>
        <w:t>机电一体化</w:t>
      </w:r>
      <w:r w:rsidRPr="00F12103">
        <w:rPr>
          <w:rFonts w:ascii="宋体" w:hAnsi="宋体" w:cs="宋体"/>
          <w:sz w:val="24"/>
          <w:lang w:val="zh-CN" w:bidi="zh-CN"/>
        </w:rPr>
        <w:t>专业学生的专业</w:t>
      </w:r>
      <w:r w:rsidRPr="00F12103">
        <w:rPr>
          <w:rFonts w:ascii="宋体" w:hAnsi="宋体" w:cs="宋体" w:hint="eastAsia"/>
          <w:sz w:val="24"/>
          <w:lang w:val="zh-CN" w:bidi="zh-CN"/>
        </w:rPr>
        <w:t>基础</w:t>
      </w:r>
      <w:r w:rsidRPr="00F12103">
        <w:rPr>
          <w:rFonts w:ascii="宋体" w:hAnsi="宋体" w:cs="宋体"/>
          <w:sz w:val="24"/>
          <w:lang w:val="zh-CN" w:bidi="zh-CN"/>
        </w:rPr>
        <w:t>课程</w:t>
      </w:r>
      <w:r w:rsidRPr="00F12103">
        <w:rPr>
          <w:rFonts w:ascii="宋体" w:hAnsi="宋体" w:cs="宋体" w:hint="eastAsia"/>
          <w:sz w:val="24"/>
          <w:lang w:val="zh-CN" w:bidi="zh-CN"/>
        </w:rPr>
        <w:t>。在该专业课程体系中，先修课程为《电工电子技术基础》，后续课程为《</w:t>
      </w:r>
      <w:r w:rsidRPr="00F12103">
        <w:rPr>
          <w:rFonts w:ascii="宋体" w:hAnsi="宋体" w:cs="宋体" w:hint="eastAsia"/>
          <w:sz w:val="24"/>
          <w:lang w:bidi="zh-CN"/>
        </w:rPr>
        <w:t>PLC</w:t>
      </w:r>
      <w:r w:rsidRPr="00F12103">
        <w:rPr>
          <w:rFonts w:ascii="宋体" w:hAnsi="宋体" w:cs="宋体" w:hint="eastAsia"/>
          <w:sz w:val="24"/>
          <w:lang w:val="zh-CN" w:bidi="zh-CN"/>
        </w:rPr>
        <w:t>》、《自动化生产线》等。</w:t>
      </w:r>
      <w:r w:rsidRPr="00F12103">
        <w:rPr>
          <w:rFonts w:ascii="宋体" w:hAnsi="宋体" w:cs="宋体"/>
          <w:sz w:val="24"/>
          <w:lang w:val="zh-CN" w:bidi="zh-CN"/>
        </w:rPr>
        <w:t>本课程旨在培养学生具有一定的变压器的识别、检测能力，电动机使用、拆装、维护能力，电气控制线路的分析、安装、调试能力，常用机床电气控制线路的分析能力，通过本课程内容的学习，为</w:t>
      </w:r>
      <w:r w:rsidRPr="00F12103">
        <w:rPr>
          <w:rFonts w:ascii="宋体" w:hAnsi="宋体" w:cs="宋体" w:hint="eastAsia"/>
          <w:sz w:val="24"/>
          <w:lang w:val="zh-CN" w:bidi="zh-CN"/>
        </w:rPr>
        <w:t>机电一体化</w:t>
      </w:r>
      <w:r w:rsidRPr="00F12103">
        <w:rPr>
          <w:rFonts w:ascii="宋体" w:hAnsi="宋体" w:cs="宋体"/>
          <w:sz w:val="24"/>
          <w:lang w:val="zh-CN" w:bidi="zh-CN"/>
        </w:rPr>
        <w:t>专业后续专业课程内容的学习</w:t>
      </w:r>
      <w:r w:rsidRPr="00F12103">
        <w:rPr>
          <w:rFonts w:ascii="宋体" w:hAnsi="宋体" w:cs="宋体" w:hint="eastAsia"/>
          <w:sz w:val="24"/>
          <w:lang w:val="zh-CN" w:bidi="zh-CN"/>
        </w:rPr>
        <w:t>做好铺垫，</w:t>
      </w:r>
      <w:r w:rsidRPr="00F12103">
        <w:rPr>
          <w:rFonts w:ascii="宋体" w:hAnsi="宋体" w:cs="宋体"/>
          <w:sz w:val="24"/>
          <w:lang w:val="zh-CN" w:bidi="zh-CN"/>
        </w:rPr>
        <w:t>为其职业发展、终身学习和服务社会奠定基础。</w:t>
      </w:r>
    </w:p>
    <w:p w:rsidR="0091707F" w:rsidRPr="00F12103" w:rsidRDefault="00342E71">
      <w:pPr>
        <w:spacing w:line="500" w:lineRule="exact"/>
        <w:ind w:firstLineChars="200" w:firstLine="562"/>
        <w:outlineLvl w:val="1"/>
        <w:rPr>
          <w:rFonts w:ascii="黑体" w:eastAsia="黑体"/>
          <w:b/>
          <w:bCs/>
          <w:sz w:val="28"/>
          <w:szCs w:val="28"/>
        </w:rPr>
      </w:pPr>
      <w:bookmarkStart w:id="443" w:name="_Toc8669"/>
      <w:bookmarkStart w:id="444" w:name="_Toc119630194"/>
      <w:r w:rsidRPr="00F12103">
        <w:rPr>
          <w:rFonts w:ascii="黑体" w:eastAsia="黑体" w:hint="eastAsia"/>
          <w:b/>
          <w:bCs/>
          <w:sz w:val="28"/>
          <w:szCs w:val="28"/>
        </w:rPr>
        <w:t>（二）设计思路</w:t>
      </w:r>
      <w:bookmarkEnd w:id="443"/>
      <w:bookmarkEnd w:id="444"/>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t>电机与电气控制实践性强，设备种类多，因此改变以书本为主实验为辅的旧</w:t>
      </w:r>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t>教学模式，构建本课程开放的理论实践教学和学生自学平台，把课程内容按系统</w:t>
      </w:r>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t>分解成项目，每个项目有几个理论与实践有机结合的任务组成，并把实践落实到</w:t>
      </w:r>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t>具体的操作任务中。通过讲练结合、学做相辅、融会贯通，让学生有效地掌握电</w:t>
      </w:r>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t>机与电气控制技术的知识和技能。既让学生在教师带领下经历知识探究过程，也</w:t>
      </w:r>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t>使学生拥有自主学习的研究空间。</w:t>
      </w:r>
    </w:p>
    <w:p w:rsidR="0091707F" w:rsidRPr="00F12103" w:rsidRDefault="00342E71">
      <w:pPr>
        <w:spacing w:line="500" w:lineRule="exact"/>
        <w:ind w:firstLineChars="200" w:firstLine="643"/>
        <w:outlineLvl w:val="0"/>
        <w:rPr>
          <w:rFonts w:ascii="黑体" w:eastAsia="黑体"/>
          <w:b/>
          <w:sz w:val="32"/>
          <w:szCs w:val="32"/>
        </w:rPr>
      </w:pPr>
      <w:bookmarkStart w:id="445" w:name="_Toc14969"/>
      <w:bookmarkStart w:id="446" w:name="_Toc119630195"/>
      <w:r w:rsidRPr="00F12103">
        <w:rPr>
          <w:rFonts w:ascii="黑体" w:eastAsia="黑体" w:hint="eastAsia"/>
          <w:b/>
          <w:sz w:val="32"/>
          <w:szCs w:val="32"/>
        </w:rPr>
        <w:t>二、课程目标</w:t>
      </w:r>
      <w:bookmarkEnd w:id="445"/>
      <w:bookmarkEnd w:id="446"/>
    </w:p>
    <w:p w:rsidR="0091707F" w:rsidRPr="00F12103" w:rsidRDefault="00342E71">
      <w:pPr>
        <w:spacing w:line="500" w:lineRule="exact"/>
        <w:ind w:firstLineChars="200" w:firstLine="562"/>
        <w:outlineLvl w:val="1"/>
        <w:rPr>
          <w:rFonts w:ascii="黑体" w:eastAsia="黑体"/>
          <w:b/>
          <w:bCs/>
          <w:sz w:val="28"/>
          <w:szCs w:val="28"/>
        </w:rPr>
      </w:pPr>
      <w:bookmarkStart w:id="447" w:name="_Toc16208"/>
      <w:bookmarkStart w:id="448" w:name="_Toc119630196"/>
      <w:r w:rsidRPr="00F12103">
        <w:rPr>
          <w:rFonts w:ascii="黑体" w:eastAsia="黑体" w:hint="eastAsia"/>
          <w:b/>
          <w:bCs/>
          <w:sz w:val="28"/>
          <w:szCs w:val="28"/>
        </w:rPr>
        <w:t>（一）知识目标</w:t>
      </w:r>
      <w:bookmarkEnd w:id="447"/>
      <w:bookmarkEnd w:id="448"/>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（1）了解电机及其控制技术发展的历史和现状，认识到它与其他领域科学技术</w:t>
      </w:r>
      <w:r w:rsidRPr="00F12103">
        <w:rPr>
          <w:rFonts w:ascii="宋体" w:hAnsi="宋体" w:hint="eastAsia"/>
          <w:sz w:val="24"/>
        </w:rPr>
        <w:lastRenderedPageBreak/>
        <w:t>发展的关系，知道它不是一成不变的，而是会永远随着相关技术的发展不断更新发展，学习道路是无止境的。</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（2）清楚电机的基本原理、拖动方法、电器选择、控制知识，形成对电机控制系统的完整框架概念。</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（3）熟悉直流电机、变压器和交流电机、常见控制电机的工作原理和特性，熟悉交、直流电机的起动、调速、制动的方法及应用。</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（4）掌握常用的电器元件及电气控制的典型环节，会识读、分析基本电气控制线路、常用机床电气控制线路。</w:t>
      </w:r>
    </w:p>
    <w:p w:rsidR="0091707F" w:rsidRPr="00F12103" w:rsidRDefault="00342E71">
      <w:pPr>
        <w:spacing w:line="500" w:lineRule="exact"/>
        <w:ind w:firstLineChars="200" w:firstLine="562"/>
        <w:outlineLvl w:val="1"/>
        <w:rPr>
          <w:rFonts w:ascii="黑体" w:eastAsia="黑体"/>
          <w:b/>
          <w:bCs/>
          <w:sz w:val="28"/>
          <w:szCs w:val="28"/>
        </w:rPr>
      </w:pPr>
      <w:bookmarkStart w:id="449" w:name="_Toc28538"/>
      <w:bookmarkStart w:id="450" w:name="_Toc119630197"/>
      <w:r w:rsidRPr="00F12103">
        <w:rPr>
          <w:rFonts w:ascii="黑体" w:eastAsia="黑体" w:hint="eastAsia"/>
          <w:b/>
          <w:bCs/>
          <w:sz w:val="28"/>
          <w:szCs w:val="28"/>
        </w:rPr>
        <w:t>（二）能力目标</w:t>
      </w:r>
      <w:bookmarkEnd w:id="449"/>
      <w:bookmarkEnd w:id="450"/>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（1）具备正确使用各种电机，交直流调速系统和伺服控制系统的电气安装、调试、维护、维修的初步能力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（2）掌握电气控制的基本控制线路、常用机床电气控制线路，具备基本控制线路的接线、故障分析与排除能力，初步具备常用机床控制线路的故障分析与维修能力。</w:t>
      </w:r>
    </w:p>
    <w:p w:rsidR="0091707F" w:rsidRPr="00F12103" w:rsidRDefault="00342E71">
      <w:pPr>
        <w:spacing w:line="500" w:lineRule="exact"/>
        <w:ind w:firstLineChars="200" w:firstLine="562"/>
        <w:outlineLvl w:val="1"/>
        <w:rPr>
          <w:rFonts w:ascii="黑体" w:eastAsia="黑体"/>
          <w:b/>
          <w:bCs/>
          <w:sz w:val="28"/>
          <w:szCs w:val="28"/>
        </w:rPr>
      </w:pPr>
      <w:bookmarkStart w:id="451" w:name="_Toc25310"/>
      <w:bookmarkStart w:id="452" w:name="_Toc119630198"/>
      <w:r w:rsidRPr="00F12103">
        <w:rPr>
          <w:rFonts w:ascii="黑体" w:eastAsia="黑体" w:hint="eastAsia"/>
          <w:b/>
          <w:bCs/>
          <w:sz w:val="28"/>
          <w:szCs w:val="28"/>
        </w:rPr>
        <w:t>（三）素质目标</w:t>
      </w:r>
      <w:bookmarkEnd w:id="451"/>
      <w:bookmarkEnd w:id="452"/>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（1）乐于从事电机技术研究与应用事业以及其他任何科学探究事业和社会</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发展事业。</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（2）有较强的求知欲，乐于、善于使用所学技术方法解决日常事务、社会</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交流、专业技术方面的问题。</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（3）在解决实际问题的过程中，善于科学思维，具有使用各种科学手段克</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服困难的信心和决心，从战胜困难、实现目标、完善成果中体验喜悦。</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（4）具有实事求是、尊重自然规律的科学态度，不迷信权威，不迷信教条，</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乐于通过亲历实践实现，检验、判断各种专业理论和技术问题以及社会现实问题。</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（5）在专业工作中，认识到交流与合作的重要性，有将自己的见解公开并</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与他人交流的愿望，有与他人合作的团队精神，敢于提出与别人不同的见解，也</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勇于放弃或修正自己的错误观点。</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（6）能认识科学及其相关技术对于社会发展、自然环境及人类生活的影响，</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有可持续发展的意识，能在个人力所能及的范围对社会的可持续发展有所贡献。</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（7）在专业科学工作中，既要有市场经济观念，也要有将科学服务于人类</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lastRenderedPageBreak/>
        <w:t>的意识，有理想，有抱负，热爱祖国，有振兴中华的使命感和责任感。</w:t>
      </w:r>
    </w:p>
    <w:p w:rsidR="0091707F" w:rsidRPr="00F12103" w:rsidRDefault="00342E71">
      <w:pPr>
        <w:spacing w:line="500" w:lineRule="exact"/>
        <w:ind w:firstLineChars="200" w:firstLine="643"/>
        <w:outlineLvl w:val="0"/>
        <w:rPr>
          <w:rFonts w:ascii="黑体" w:eastAsia="黑体"/>
          <w:b/>
          <w:sz w:val="32"/>
          <w:szCs w:val="32"/>
        </w:rPr>
      </w:pPr>
      <w:bookmarkStart w:id="453" w:name="_Toc32059"/>
      <w:bookmarkStart w:id="454" w:name="_Toc119630199"/>
      <w:r w:rsidRPr="00F12103">
        <w:rPr>
          <w:rFonts w:ascii="黑体" w:eastAsia="黑体" w:hint="eastAsia"/>
          <w:b/>
          <w:sz w:val="32"/>
          <w:szCs w:val="32"/>
        </w:rPr>
        <w:t>三、课程思政教学设计</w:t>
      </w:r>
      <w:bookmarkEnd w:id="453"/>
      <w:bookmarkEnd w:id="454"/>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2044"/>
        <w:gridCol w:w="1975"/>
        <w:gridCol w:w="1494"/>
        <w:gridCol w:w="2087"/>
        <w:gridCol w:w="1060"/>
      </w:tblGrid>
      <w:tr w:rsidR="00F12103" w:rsidRPr="00F12103">
        <w:trPr>
          <w:cantSplit/>
          <w:trHeight w:val="586"/>
          <w:jc w:val="center"/>
        </w:trPr>
        <w:tc>
          <w:tcPr>
            <w:tcW w:w="2044"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kern w:val="0"/>
                <w:szCs w:val="21"/>
              </w:rPr>
            </w:pPr>
            <w:r w:rsidRPr="00F12103">
              <w:rPr>
                <w:rFonts w:ascii="宋体" w:hAnsi="宋体" w:cs="宋体" w:hint="eastAsia"/>
                <w:b/>
                <w:bCs/>
                <w:kern w:val="0"/>
                <w:szCs w:val="21"/>
              </w:rPr>
              <w:t>教学单元（项目或章节）</w:t>
            </w:r>
          </w:p>
        </w:tc>
        <w:tc>
          <w:tcPr>
            <w:tcW w:w="1975"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kern w:val="0"/>
                <w:szCs w:val="21"/>
              </w:rPr>
            </w:pPr>
            <w:r w:rsidRPr="00F12103">
              <w:rPr>
                <w:rFonts w:ascii="宋体" w:hAnsi="宋体" w:cs="宋体" w:hint="eastAsia"/>
                <w:b/>
                <w:bCs/>
                <w:kern w:val="0"/>
                <w:szCs w:val="21"/>
              </w:rPr>
              <w:t>主要知识点</w:t>
            </w:r>
          </w:p>
        </w:tc>
        <w:tc>
          <w:tcPr>
            <w:tcW w:w="1494"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kern w:val="0"/>
                <w:szCs w:val="21"/>
              </w:rPr>
            </w:pPr>
            <w:r w:rsidRPr="00F12103">
              <w:rPr>
                <w:rFonts w:ascii="宋体" w:hAnsi="宋体" w:cs="宋体" w:hint="eastAsia"/>
                <w:b/>
                <w:bCs/>
                <w:kern w:val="0"/>
                <w:szCs w:val="21"/>
              </w:rPr>
              <w:t>融入的思政元素</w:t>
            </w:r>
          </w:p>
        </w:tc>
        <w:tc>
          <w:tcPr>
            <w:tcW w:w="2087"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kern w:val="0"/>
                <w:szCs w:val="21"/>
              </w:rPr>
            </w:pPr>
            <w:r w:rsidRPr="00F12103">
              <w:rPr>
                <w:rFonts w:ascii="宋体" w:hAnsi="宋体" w:cs="宋体" w:hint="eastAsia"/>
                <w:b/>
                <w:bCs/>
                <w:kern w:val="0"/>
                <w:szCs w:val="21"/>
              </w:rPr>
              <w:t>素材案例资源</w:t>
            </w:r>
          </w:p>
        </w:tc>
        <w:tc>
          <w:tcPr>
            <w:tcW w:w="1060"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kern w:val="0"/>
                <w:szCs w:val="21"/>
              </w:rPr>
            </w:pPr>
            <w:r w:rsidRPr="00F12103">
              <w:rPr>
                <w:rFonts w:ascii="宋体" w:hAnsi="宋体" w:cs="宋体" w:hint="eastAsia"/>
                <w:b/>
                <w:bCs/>
                <w:kern w:val="0"/>
                <w:szCs w:val="21"/>
              </w:rPr>
              <w:t>建议学时</w:t>
            </w:r>
          </w:p>
        </w:tc>
      </w:tr>
      <w:tr w:rsidR="00F12103" w:rsidRPr="00F12103">
        <w:trPr>
          <w:cantSplit/>
          <w:trHeight w:val="1154"/>
          <w:jc w:val="center"/>
        </w:trPr>
        <w:tc>
          <w:tcPr>
            <w:tcW w:w="2044" w:type="dxa"/>
            <w:tcBorders>
              <w:top w:val="single" w:sz="4" w:space="0" w:color="auto"/>
            </w:tcBorders>
            <w:vAlign w:val="center"/>
          </w:tcPr>
          <w:p w:rsidR="0091707F" w:rsidRPr="00F12103" w:rsidRDefault="00342E71">
            <w:pPr>
              <w:widowControl/>
              <w:spacing w:line="240" w:lineRule="exact"/>
              <w:rPr>
                <w:rFonts w:ascii="宋体" w:hAnsi="宋体" w:cs="宋体"/>
                <w:kern w:val="0"/>
                <w:szCs w:val="21"/>
              </w:rPr>
            </w:pPr>
            <w:r w:rsidRPr="00F12103">
              <w:rPr>
                <w:rFonts w:ascii="ˎ̥" w:hAnsi="ˎ̥" w:cs="宋体"/>
                <w:spacing w:val="15"/>
                <w:kern w:val="0"/>
                <w:szCs w:val="21"/>
              </w:rPr>
              <w:t>变压器的使用与维护</w:t>
            </w:r>
          </w:p>
        </w:tc>
        <w:tc>
          <w:tcPr>
            <w:tcW w:w="1975" w:type="dxa"/>
            <w:tcBorders>
              <w:top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ˎ̥" w:hAnsi="ˎ̥" w:cs="宋体"/>
                <w:spacing w:val="15"/>
                <w:kern w:val="0"/>
                <w:szCs w:val="21"/>
              </w:rPr>
              <w:t>变压器的</w:t>
            </w:r>
            <w:r w:rsidRPr="00F12103">
              <w:rPr>
                <w:rFonts w:ascii="ˎ̥" w:hAnsi="ˎ̥" w:cs="宋体" w:hint="eastAsia"/>
                <w:spacing w:val="15"/>
                <w:kern w:val="0"/>
                <w:szCs w:val="21"/>
              </w:rPr>
              <w:t>功能分析</w:t>
            </w:r>
          </w:p>
        </w:tc>
        <w:tc>
          <w:tcPr>
            <w:tcW w:w="1494" w:type="dxa"/>
            <w:tcBorders>
              <w:top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lang w:val="zh-CN"/>
              </w:rPr>
              <w:t>节约用电</w:t>
            </w:r>
          </w:p>
        </w:tc>
        <w:tc>
          <w:tcPr>
            <w:tcW w:w="2087" w:type="dxa"/>
            <w:tcBorders>
              <w:top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1、2021年发电能源（煤炭）价格上涨</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2、三峡发电站</w:t>
            </w:r>
          </w:p>
        </w:tc>
        <w:tc>
          <w:tcPr>
            <w:tcW w:w="1060" w:type="dxa"/>
            <w:tcBorders>
              <w:top w:val="single" w:sz="4" w:space="0" w:color="auto"/>
            </w:tcBorders>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2</w:t>
            </w:r>
          </w:p>
        </w:tc>
      </w:tr>
      <w:tr w:rsidR="00F12103" w:rsidRPr="00F12103">
        <w:trPr>
          <w:cantSplit/>
          <w:trHeight w:val="1080"/>
          <w:jc w:val="center"/>
        </w:trPr>
        <w:tc>
          <w:tcPr>
            <w:tcW w:w="2044" w:type="dxa"/>
            <w:vAlign w:val="center"/>
          </w:tcPr>
          <w:p w:rsidR="0091707F" w:rsidRPr="00F12103" w:rsidRDefault="00342E71">
            <w:pPr>
              <w:spacing w:line="240" w:lineRule="exact"/>
              <w:rPr>
                <w:rFonts w:ascii="宋体" w:hAnsi="宋体" w:cs="宋体"/>
                <w:kern w:val="0"/>
                <w:szCs w:val="21"/>
              </w:rPr>
            </w:pPr>
            <w:r w:rsidRPr="00F12103">
              <w:rPr>
                <w:rFonts w:ascii="ˎ̥" w:hAnsi="ˎ̥" w:cs="宋体"/>
                <w:spacing w:val="15"/>
                <w:kern w:val="0"/>
                <w:szCs w:val="21"/>
              </w:rPr>
              <w:t>直流电动机的认识与拆装</w:t>
            </w:r>
          </w:p>
        </w:tc>
        <w:tc>
          <w:tcPr>
            <w:tcW w:w="1975"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认识直流电机</w:t>
            </w:r>
          </w:p>
        </w:tc>
        <w:tc>
          <w:tcPr>
            <w:tcW w:w="1494"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新能源</w:t>
            </w:r>
          </w:p>
        </w:tc>
        <w:tc>
          <w:tcPr>
            <w:tcW w:w="2087"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新能源汽车对环境的有利影响</w:t>
            </w:r>
          </w:p>
        </w:tc>
        <w:tc>
          <w:tcPr>
            <w:tcW w:w="1060"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2</w:t>
            </w:r>
          </w:p>
        </w:tc>
      </w:tr>
      <w:tr w:rsidR="00F12103" w:rsidRPr="00F12103">
        <w:trPr>
          <w:cantSplit/>
          <w:trHeight w:val="576"/>
          <w:jc w:val="center"/>
        </w:trPr>
        <w:tc>
          <w:tcPr>
            <w:tcW w:w="2044" w:type="dxa"/>
            <w:vMerge w:val="restart"/>
            <w:vAlign w:val="center"/>
          </w:tcPr>
          <w:p w:rsidR="0091707F" w:rsidRPr="00F12103" w:rsidRDefault="00342E71">
            <w:pPr>
              <w:widowControl/>
              <w:spacing w:line="240" w:lineRule="exact"/>
              <w:rPr>
                <w:rFonts w:ascii="宋体" w:hAnsi="宋体" w:cs="宋体"/>
                <w:kern w:val="0"/>
                <w:szCs w:val="21"/>
              </w:rPr>
            </w:pPr>
            <w:r w:rsidRPr="00F12103">
              <w:rPr>
                <w:rFonts w:ascii="ˎ̥" w:hAnsi="ˎ̥" w:cs="宋体"/>
                <w:spacing w:val="15"/>
                <w:kern w:val="0"/>
                <w:szCs w:val="21"/>
              </w:rPr>
              <w:t>三相异步电动机起保停控制电路的安装与运行维护</w:t>
            </w:r>
          </w:p>
        </w:tc>
        <w:tc>
          <w:tcPr>
            <w:tcW w:w="1975"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电路安装</w:t>
            </w:r>
          </w:p>
        </w:tc>
        <w:tc>
          <w:tcPr>
            <w:tcW w:w="1494" w:type="dxa"/>
            <w:vAlign w:val="center"/>
          </w:tcPr>
          <w:p w:rsidR="0091707F" w:rsidRPr="00F12103" w:rsidRDefault="00342E71">
            <w:pPr>
              <w:widowControl/>
              <w:spacing w:line="240" w:lineRule="exact"/>
              <w:rPr>
                <w:rFonts w:ascii="E-BZ" w:eastAsia="E-BZ" w:hAnsi="E-BZ" w:cs="E-BZ"/>
                <w:kern w:val="0"/>
                <w:szCs w:val="21"/>
                <w:lang/>
              </w:rPr>
            </w:pPr>
            <w:r w:rsidRPr="00F12103">
              <w:rPr>
                <w:rFonts w:ascii="FZSSK--GBK1-0" w:eastAsia="FZSSK--GBK1-0" w:hAnsi="FZSSK--GBK1-0" w:cs="FZSSK--GBK1-0"/>
                <w:kern w:val="0"/>
                <w:szCs w:val="21"/>
                <w:lang/>
              </w:rPr>
              <w:t>工匠精神</w:t>
            </w:r>
            <w:r w:rsidRPr="00F12103">
              <w:rPr>
                <w:rFonts w:ascii="E-BZ" w:eastAsia="E-BZ" w:hAnsi="E-BZ" w:cs="E-BZ"/>
                <w:kern w:val="0"/>
                <w:szCs w:val="21"/>
                <w:lang/>
              </w:rPr>
              <w:t>:</w:t>
            </w:r>
          </w:p>
          <w:p w:rsidR="0091707F" w:rsidRPr="00F12103" w:rsidRDefault="00342E71">
            <w:pPr>
              <w:widowControl/>
              <w:spacing w:line="240" w:lineRule="exact"/>
              <w:rPr>
                <w:kern w:val="0"/>
                <w:szCs w:val="21"/>
              </w:rPr>
            </w:pPr>
            <w:r w:rsidRPr="00F12103">
              <w:rPr>
                <w:rFonts w:ascii="FZSSK--GBK1-0" w:eastAsia="FZSSK--GBK1-0" w:hAnsi="FZSSK--GBK1-0" w:cs="FZSSK--GBK1-0"/>
                <w:kern w:val="0"/>
                <w:szCs w:val="21"/>
                <w:lang/>
              </w:rPr>
              <w:t>敬业感</w:t>
            </w:r>
            <w:r w:rsidRPr="00F12103">
              <w:rPr>
                <w:rFonts w:ascii="FZSSK--GBK1-0" w:eastAsia="FZSSK--GBK1-0" w:hAnsi="FZSSK--GBK1-0" w:cs="FZSSK--GBK1-0" w:hint="eastAsia"/>
                <w:kern w:val="0"/>
                <w:szCs w:val="21"/>
                <w:lang/>
              </w:rPr>
              <w:t>、</w:t>
            </w:r>
            <w:r w:rsidRPr="00F12103">
              <w:rPr>
                <w:rFonts w:ascii="FZSSK--GBK1-0" w:eastAsia="FZSSK--GBK1-0" w:hAnsi="FZSSK--GBK1-0" w:cs="FZSSK--GBK1-0"/>
                <w:kern w:val="0"/>
                <w:szCs w:val="21"/>
                <w:lang/>
              </w:rPr>
              <w:t>荣誉感</w:t>
            </w:r>
          </w:p>
          <w:p w:rsidR="0091707F" w:rsidRPr="00F12103" w:rsidRDefault="0091707F">
            <w:pPr>
              <w:spacing w:line="240" w:lineRule="exact"/>
              <w:rPr>
                <w:rFonts w:ascii="宋体" w:hAnsi="宋体" w:cs="宋体"/>
                <w:kern w:val="0"/>
                <w:szCs w:val="21"/>
              </w:rPr>
            </w:pPr>
          </w:p>
        </w:tc>
        <w:tc>
          <w:tcPr>
            <w:tcW w:w="2087"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1.2020年十大感动人物</w:t>
            </w:r>
          </w:p>
        </w:tc>
        <w:tc>
          <w:tcPr>
            <w:tcW w:w="1060"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4</w:t>
            </w:r>
          </w:p>
        </w:tc>
      </w:tr>
      <w:tr w:rsidR="00F12103" w:rsidRPr="00F12103">
        <w:trPr>
          <w:cantSplit/>
          <w:trHeight w:val="576"/>
          <w:jc w:val="center"/>
        </w:trPr>
        <w:tc>
          <w:tcPr>
            <w:tcW w:w="2044" w:type="dxa"/>
            <w:vMerge/>
            <w:vAlign w:val="center"/>
          </w:tcPr>
          <w:p w:rsidR="0091707F" w:rsidRPr="00F12103" w:rsidRDefault="0091707F">
            <w:pPr>
              <w:spacing w:line="240" w:lineRule="exact"/>
              <w:rPr>
                <w:rFonts w:ascii="宋体" w:hAnsi="宋体" w:cs="宋体"/>
                <w:kern w:val="0"/>
                <w:szCs w:val="21"/>
              </w:rPr>
            </w:pPr>
          </w:p>
        </w:tc>
        <w:tc>
          <w:tcPr>
            <w:tcW w:w="1975"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电路检测（万用表使用后关闭电源）</w:t>
            </w:r>
          </w:p>
        </w:tc>
        <w:tc>
          <w:tcPr>
            <w:tcW w:w="1494" w:type="dxa"/>
            <w:vAlign w:val="center"/>
          </w:tcPr>
          <w:p w:rsidR="0091707F" w:rsidRPr="00F12103" w:rsidRDefault="00342E71">
            <w:pPr>
              <w:widowControl/>
              <w:spacing w:line="240" w:lineRule="exact"/>
              <w:rPr>
                <w:rFonts w:ascii="FZSSK--GBK1-0" w:eastAsia="FZSSK--GBK1-0" w:hAnsi="FZSSK--GBK1-0" w:cs="FZSSK--GBK1-0"/>
                <w:kern w:val="0"/>
                <w:szCs w:val="21"/>
                <w:lang/>
              </w:rPr>
            </w:pPr>
            <w:r w:rsidRPr="00F12103">
              <w:rPr>
                <w:rFonts w:ascii="FZSSK--GBK1-0" w:eastAsia="FZSSK--GBK1-0" w:hAnsi="FZSSK--GBK1-0" w:cs="FZSSK--GBK1-0" w:hint="eastAsia"/>
                <w:kern w:val="0"/>
                <w:szCs w:val="21"/>
                <w:lang/>
              </w:rPr>
              <w:t>安全意识</w:t>
            </w:r>
          </w:p>
          <w:p w:rsidR="0091707F" w:rsidRPr="00F12103" w:rsidRDefault="00342E71">
            <w:pPr>
              <w:widowControl/>
              <w:spacing w:line="240" w:lineRule="exact"/>
              <w:rPr>
                <w:rFonts w:ascii="宋体" w:hAnsi="宋体" w:cs="宋体"/>
                <w:kern w:val="0"/>
                <w:szCs w:val="21"/>
              </w:rPr>
            </w:pPr>
            <w:r w:rsidRPr="00F12103">
              <w:rPr>
                <w:rFonts w:ascii="FZSSK--GBK1-0" w:eastAsia="FZSSK--GBK1-0" w:hAnsi="FZSSK--GBK1-0" w:cs="FZSSK--GBK1-0"/>
                <w:kern w:val="0"/>
                <w:szCs w:val="21"/>
                <w:lang/>
              </w:rPr>
              <w:t>环保意识的培养</w:t>
            </w:r>
          </w:p>
        </w:tc>
        <w:tc>
          <w:tcPr>
            <w:tcW w:w="2087"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1.安全生产</w:t>
            </w:r>
          </w:p>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2.电池对环境的危害</w:t>
            </w:r>
          </w:p>
        </w:tc>
        <w:tc>
          <w:tcPr>
            <w:tcW w:w="1060"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4</w:t>
            </w:r>
          </w:p>
        </w:tc>
      </w:tr>
      <w:tr w:rsidR="00F12103" w:rsidRPr="00F12103">
        <w:trPr>
          <w:cantSplit/>
          <w:trHeight w:val="576"/>
          <w:jc w:val="center"/>
        </w:trPr>
        <w:tc>
          <w:tcPr>
            <w:tcW w:w="2044" w:type="dxa"/>
            <w:vAlign w:val="center"/>
          </w:tcPr>
          <w:p w:rsidR="0091707F" w:rsidRPr="00F12103" w:rsidRDefault="00342E71">
            <w:pPr>
              <w:spacing w:line="240" w:lineRule="exact"/>
              <w:rPr>
                <w:rFonts w:ascii="宋体" w:hAnsi="宋体" w:cs="宋体"/>
                <w:kern w:val="0"/>
                <w:szCs w:val="21"/>
              </w:rPr>
            </w:pPr>
            <w:r w:rsidRPr="00F12103">
              <w:rPr>
                <w:rFonts w:ascii="ˎ̥" w:hAnsi="ˎ̥" w:cs="宋体"/>
                <w:spacing w:val="15"/>
                <w:kern w:val="0"/>
                <w:szCs w:val="21"/>
              </w:rPr>
              <w:t>三相异步电动机</w:t>
            </w:r>
            <w:r w:rsidRPr="00F12103">
              <w:rPr>
                <w:rFonts w:ascii="ˎ̥" w:hAnsi="ˎ̥" w:cs="宋体" w:hint="eastAsia"/>
                <w:spacing w:val="15"/>
                <w:kern w:val="0"/>
                <w:szCs w:val="21"/>
              </w:rPr>
              <w:t>正反转</w:t>
            </w:r>
            <w:r w:rsidRPr="00F12103">
              <w:rPr>
                <w:rFonts w:ascii="ˎ̥" w:hAnsi="ˎ̥" w:cs="宋体"/>
                <w:spacing w:val="15"/>
                <w:kern w:val="0"/>
                <w:szCs w:val="21"/>
              </w:rPr>
              <w:t>控制电路的安装与运行维护</w:t>
            </w:r>
          </w:p>
        </w:tc>
        <w:tc>
          <w:tcPr>
            <w:tcW w:w="1975"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电路安装、调试</w:t>
            </w:r>
          </w:p>
        </w:tc>
        <w:tc>
          <w:tcPr>
            <w:tcW w:w="1494"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团结合作、集体主义精神</w:t>
            </w:r>
          </w:p>
        </w:tc>
        <w:tc>
          <w:tcPr>
            <w:tcW w:w="2087"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小组合作配盘、组间互检</w:t>
            </w:r>
          </w:p>
        </w:tc>
        <w:tc>
          <w:tcPr>
            <w:tcW w:w="1060"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6</w:t>
            </w:r>
          </w:p>
        </w:tc>
      </w:tr>
      <w:tr w:rsidR="00F12103" w:rsidRPr="00F12103">
        <w:trPr>
          <w:cantSplit/>
          <w:trHeight w:val="576"/>
          <w:jc w:val="center"/>
        </w:trPr>
        <w:tc>
          <w:tcPr>
            <w:tcW w:w="2044" w:type="dxa"/>
            <w:vAlign w:val="center"/>
          </w:tcPr>
          <w:p w:rsidR="0091707F" w:rsidRPr="00F12103" w:rsidRDefault="00342E71">
            <w:pPr>
              <w:spacing w:line="240" w:lineRule="exact"/>
              <w:rPr>
                <w:rFonts w:ascii="宋体" w:hAnsi="宋体" w:cs="宋体"/>
                <w:kern w:val="0"/>
                <w:szCs w:val="21"/>
              </w:rPr>
            </w:pPr>
            <w:r w:rsidRPr="00F12103">
              <w:rPr>
                <w:rFonts w:ascii="ˎ̥" w:hAnsi="ˎ̥" w:cs="宋体"/>
                <w:spacing w:val="15"/>
                <w:kern w:val="0"/>
                <w:szCs w:val="21"/>
              </w:rPr>
              <w:t>三相异步电动机星</w:t>
            </w:r>
            <w:r w:rsidRPr="00F12103">
              <w:rPr>
                <w:rFonts w:ascii="ˎ̥" w:hAnsi="ˎ̥" w:cs="宋体"/>
                <w:spacing w:val="15"/>
                <w:kern w:val="0"/>
                <w:szCs w:val="21"/>
              </w:rPr>
              <w:t>-</w:t>
            </w:r>
            <w:r w:rsidRPr="00F12103">
              <w:rPr>
                <w:rFonts w:ascii="ˎ̥" w:hAnsi="ˎ̥" w:cs="宋体"/>
                <w:spacing w:val="15"/>
                <w:kern w:val="0"/>
                <w:szCs w:val="21"/>
              </w:rPr>
              <w:t>三角起动控制电路的安装与运行维护</w:t>
            </w:r>
          </w:p>
        </w:tc>
        <w:tc>
          <w:tcPr>
            <w:tcW w:w="1975"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电路的设计</w:t>
            </w:r>
          </w:p>
        </w:tc>
        <w:tc>
          <w:tcPr>
            <w:tcW w:w="1494"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节约用电</w:t>
            </w:r>
          </w:p>
        </w:tc>
        <w:tc>
          <w:tcPr>
            <w:tcW w:w="2087"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2021各地限电</w:t>
            </w:r>
            <w:r w:rsidRPr="00F12103">
              <w:rPr>
                <w:rFonts w:ascii="宋体" w:hAnsi="宋体" w:cs="宋体"/>
                <w:kern w:val="0"/>
                <w:szCs w:val="21"/>
              </w:rPr>
              <w:t>事件</w:t>
            </w:r>
          </w:p>
        </w:tc>
        <w:tc>
          <w:tcPr>
            <w:tcW w:w="1060"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2</w:t>
            </w:r>
          </w:p>
        </w:tc>
      </w:tr>
      <w:tr w:rsidR="00F12103" w:rsidRPr="00F12103">
        <w:trPr>
          <w:cantSplit/>
          <w:trHeight w:val="576"/>
          <w:jc w:val="center"/>
        </w:trPr>
        <w:tc>
          <w:tcPr>
            <w:tcW w:w="2044" w:type="dxa"/>
            <w:vAlign w:val="center"/>
          </w:tcPr>
          <w:p w:rsidR="0091707F" w:rsidRPr="00F12103" w:rsidRDefault="00342E71">
            <w:pPr>
              <w:widowControl/>
              <w:spacing w:line="240" w:lineRule="exact"/>
              <w:rPr>
                <w:rFonts w:ascii="宋体" w:hAnsi="宋体" w:cs="宋体"/>
                <w:kern w:val="0"/>
                <w:szCs w:val="21"/>
              </w:rPr>
            </w:pPr>
            <w:r w:rsidRPr="00F12103">
              <w:rPr>
                <w:rFonts w:ascii="ˎ̥" w:hAnsi="ˎ̥" w:cs="宋体"/>
                <w:spacing w:val="15"/>
                <w:kern w:val="0"/>
                <w:szCs w:val="21"/>
              </w:rPr>
              <w:t>C6140</w:t>
            </w:r>
            <w:r w:rsidRPr="00F12103">
              <w:rPr>
                <w:rFonts w:ascii="ˎ̥" w:hAnsi="ˎ̥" w:cs="宋体"/>
                <w:spacing w:val="15"/>
                <w:kern w:val="0"/>
                <w:szCs w:val="21"/>
              </w:rPr>
              <w:t>车床控制电路安装与运行维护</w:t>
            </w:r>
          </w:p>
        </w:tc>
        <w:tc>
          <w:tcPr>
            <w:tcW w:w="1975"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电路工作原理分析</w:t>
            </w:r>
          </w:p>
        </w:tc>
        <w:tc>
          <w:tcPr>
            <w:tcW w:w="1494"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爱国主义</w:t>
            </w:r>
          </w:p>
        </w:tc>
        <w:tc>
          <w:tcPr>
            <w:tcW w:w="208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E-BZ"/>
                <w:kern w:val="0"/>
                <w:szCs w:val="21"/>
                <w:lang/>
              </w:rPr>
              <w:t>“</w:t>
            </w:r>
            <w:r w:rsidRPr="00F12103">
              <w:rPr>
                <w:rFonts w:ascii="宋体" w:hAnsi="宋体" w:cs="FZSSK--GBK1-0"/>
                <w:kern w:val="0"/>
                <w:szCs w:val="21"/>
                <w:lang/>
              </w:rPr>
              <w:t>中国制造</w:t>
            </w:r>
            <w:r w:rsidRPr="00F12103">
              <w:rPr>
                <w:rFonts w:ascii="宋体" w:hAnsi="宋体" w:cs="E-BZ"/>
                <w:kern w:val="0"/>
                <w:szCs w:val="21"/>
                <w:lang/>
              </w:rPr>
              <w:t>2025”</w:t>
            </w:r>
            <w:r w:rsidRPr="00F12103">
              <w:rPr>
                <w:rFonts w:ascii="宋体" w:hAnsi="宋体" w:cs="FZSSK--GBK1-0"/>
                <w:kern w:val="0"/>
                <w:szCs w:val="21"/>
                <w:lang/>
              </w:rPr>
              <w:t>助推制造业由大变强</w:t>
            </w:r>
          </w:p>
        </w:tc>
        <w:tc>
          <w:tcPr>
            <w:tcW w:w="1060"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4</w:t>
            </w:r>
          </w:p>
        </w:tc>
      </w:tr>
      <w:tr w:rsidR="00F12103" w:rsidRPr="00F12103">
        <w:trPr>
          <w:cantSplit/>
          <w:trHeight w:val="576"/>
          <w:jc w:val="center"/>
        </w:trPr>
        <w:tc>
          <w:tcPr>
            <w:tcW w:w="2044" w:type="dxa"/>
            <w:vAlign w:val="center"/>
          </w:tcPr>
          <w:p w:rsidR="0091707F" w:rsidRPr="00F12103" w:rsidRDefault="00342E71">
            <w:pPr>
              <w:spacing w:line="240" w:lineRule="exact"/>
              <w:rPr>
                <w:rFonts w:ascii="宋体" w:hAnsi="宋体" w:cs="宋体"/>
                <w:kern w:val="0"/>
                <w:szCs w:val="21"/>
              </w:rPr>
            </w:pPr>
            <w:r w:rsidRPr="00F12103">
              <w:rPr>
                <w:rFonts w:ascii="ˎ̥" w:hAnsi="ˎ̥" w:cs="宋体"/>
                <w:spacing w:val="15"/>
                <w:kern w:val="0"/>
                <w:szCs w:val="21"/>
              </w:rPr>
              <w:t>X62W</w:t>
            </w:r>
            <w:r w:rsidRPr="00F12103">
              <w:rPr>
                <w:rFonts w:ascii="ˎ̥" w:hAnsi="ˎ̥" w:cs="宋体"/>
                <w:spacing w:val="15"/>
                <w:kern w:val="0"/>
                <w:szCs w:val="21"/>
              </w:rPr>
              <w:t>铣床电气控制系统的分析</w:t>
            </w:r>
          </w:p>
        </w:tc>
        <w:tc>
          <w:tcPr>
            <w:tcW w:w="1975"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电路工作原理分析</w:t>
            </w:r>
          </w:p>
        </w:tc>
        <w:tc>
          <w:tcPr>
            <w:tcW w:w="1494" w:type="dxa"/>
            <w:vAlign w:val="center"/>
          </w:tcPr>
          <w:p w:rsidR="0091707F" w:rsidRPr="00F12103" w:rsidRDefault="00342E71">
            <w:pPr>
              <w:widowControl/>
              <w:spacing w:line="240" w:lineRule="exact"/>
              <w:rPr>
                <w:rFonts w:ascii="宋体" w:hAnsi="宋体" w:cs="宋体"/>
                <w:kern w:val="0"/>
                <w:szCs w:val="21"/>
              </w:rPr>
            </w:pPr>
            <w:r w:rsidRPr="00F12103">
              <w:rPr>
                <w:rFonts w:ascii="FZSSK--GBK1-0" w:eastAsia="FZSSK--GBK1-0" w:hAnsi="FZSSK--GBK1-0" w:cs="FZSSK--GBK1-0"/>
                <w:kern w:val="0"/>
                <w:szCs w:val="21"/>
                <w:lang/>
              </w:rPr>
              <w:t>工程规范</w:t>
            </w:r>
          </w:p>
        </w:tc>
        <w:tc>
          <w:tcPr>
            <w:tcW w:w="208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FZSSK--GBK1-0"/>
                <w:kern w:val="0"/>
                <w:szCs w:val="21"/>
                <w:lang/>
              </w:rPr>
              <w:t>工程设计者的社会责任感</w:t>
            </w:r>
          </w:p>
        </w:tc>
        <w:tc>
          <w:tcPr>
            <w:tcW w:w="1060"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4</w:t>
            </w:r>
          </w:p>
        </w:tc>
      </w:tr>
    </w:tbl>
    <w:p w:rsidR="0091707F" w:rsidRPr="00F12103" w:rsidRDefault="00342E71">
      <w:pPr>
        <w:spacing w:line="500" w:lineRule="exact"/>
        <w:ind w:firstLineChars="200" w:firstLine="643"/>
        <w:outlineLvl w:val="0"/>
        <w:rPr>
          <w:rFonts w:ascii="黑体" w:eastAsia="黑体"/>
          <w:b/>
          <w:sz w:val="32"/>
          <w:szCs w:val="32"/>
        </w:rPr>
      </w:pPr>
      <w:bookmarkStart w:id="455" w:name="_Toc4088"/>
      <w:bookmarkStart w:id="456" w:name="_Toc119630200"/>
      <w:r w:rsidRPr="00F12103">
        <w:rPr>
          <w:rFonts w:ascii="黑体" w:eastAsia="黑体" w:hint="eastAsia"/>
          <w:b/>
          <w:sz w:val="32"/>
          <w:szCs w:val="32"/>
        </w:rPr>
        <w:t>四、实施建议</w:t>
      </w:r>
      <w:bookmarkEnd w:id="455"/>
      <w:bookmarkEnd w:id="456"/>
    </w:p>
    <w:p w:rsidR="0091707F" w:rsidRPr="00F12103" w:rsidRDefault="00342E71">
      <w:pPr>
        <w:spacing w:line="500" w:lineRule="exact"/>
        <w:ind w:firstLineChars="200" w:firstLine="562"/>
        <w:outlineLvl w:val="1"/>
        <w:rPr>
          <w:rFonts w:ascii="黑体" w:eastAsia="黑体"/>
          <w:b/>
          <w:bCs/>
          <w:sz w:val="28"/>
          <w:szCs w:val="28"/>
        </w:rPr>
      </w:pPr>
      <w:bookmarkStart w:id="457" w:name="_Toc13299"/>
      <w:bookmarkStart w:id="458" w:name="_Toc119630201"/>
      <w:r w:rsidRPr="00F12103">
        <w:rPr>
          <w:rFonts w:ascii="黑体" w:eastAsia="黑体" w:hint="eastAsia"/>
          <w:b/>
          <w:bCs/>
          <w:sz w:val="28"/>
          <w:szCs w:val="28"/>
        </w:rPr>
        <w:t>（一）教学基本要求</w:t>
      </w:r>
      <w:bookmarkEnd w:id="457"/>
      <w:bookmarkEnd w:id="458"/>
    </w:p>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1.教学团队</w:t>
      </w:r>
    </w:p>
    <w:p w:rsidR="0091707F" w:rsidRPr="00F12103" w:rsidRDefault="00342E71">
      <w:pPr>
        <w:spacing w:line="500" w:lineRule="exact"/>
        <w:ind w:firstLineChars="200" w:firstLine="480"/>
        <w:rPr>
          <w:rFonts w:ascii="宋体"/>
          <w:sz w:val="24"/>
        </w:rPr>
      </w:pPr>
      <w:r w:rsidRPr="00F12103">
        <w:rPr>
          <w:rFonts w:ascii="宋体" w:hint="eastAsia"/>
          <w:sz w:val="24"/>
        </w:rPr>
        <w:t>（1）在团队构成方面,本课程教学团队由2名校内专职主讲教师。均为本科学历，中级职称，教学团队有团队意识和合作精神。</w:t>
      </w:r>
    </w:p>
    <w:p w:rsidR="0091707F" w:rsidRPr="00F12103" w:rsidRDefault="00342E71">
      <w:pPr>
        <w:spacing w:line="500" w:lineRule="exact"/>
        <w:ind w:firstLineChars="200" w:firstLine="480"/>
        <w:rPr>
          <w:rFonts w:ascii="宋体"/>
          <w:sz w:val="24"/>
        </w:rPr>
      </w:pPr>
      <w:r w:rsidRPr="00F12103">
        <w:rPr>
          <w:rFonts w:ascii="宋体" w:hint="eastAsia"/>
          <w:sz w:val="24"/>
        </w:rPr>
        <w:t>（2）在教师素质方面，主讲教师具有教师资格证，通过学院职业教育教学能力测评；有十年以上机电一体化教学经验，获取了相关职业资格证书，能够不断学习掌握机电一体化新技术，具有一定的科研能力。</w:t>
      </w:r>
    </w:p>
    <w:p w:rsidR="0091707F" w:rsidRPr="00F12103" w:rsidRDefault="00342E71">
      <w:pPr>
        <w:spacing w:line="500" w:lineRule="exact"/>
        <w:ind w:firstLineChars="200" w:firstLine="480"/>
        <w:rPr>
          <w:rFonts w:ascii="宋体"/>
          <w:sz w:val="24"/>
        </w:rPr>
      </w:pPr>
      <w:r w:rsidRPr="00F12103">
        <w:rPr>
          <w:rFonts w:ascii="宋体" w:hint="eastAsia"/>
          <w:sz w:val="24"/>
        </w:rPr>
        <w:t>2.实训条件</w:t>
      </w:r>
    </w:p>
    <w:p w:rsidR="0091707F" w:rsidRPr="00F12103" w:rsidRDefault="00342E71">
      <w:pPr>
        <w:spacing w:line="500" w:lineRule="exact"/>
        <w:ind w:firstLineChars="200" w:firstLine="480"/>
        <w:rPr>
          <w:rFonts w:ascii="宋体"/>
          <w:sz w:val="24"/>
        </w:rPr>
      </w:pPr>
      <w:r w:rsidRPr="00F12103">
        <w:rPr>
          <w:rFonts w:ascii="宋体" w:cs="宋体" w:hint="eastAsia"/>
          <w:bCs/>
          <w:kern w:val="0"/>
          <w:sz w:val="24"/>
        </w:rPr>
        <w:t>校内实验室室有中级维修电工实验室。</w:t>
      </w:r>
      <w:r w:rsidRPr="00F12103">
        <w:rPr>
          <w:rFonts w:ascii="宋体" w:cs="宋体" w:hint="eastAsia"/>
          <w:kern w:val="0"/>
          <w:sz w:val="24"/>
        </w:rPr>
        <w:t>目前能够进行电机与电气控制综合项目实</w:t>
      </w:r>
      <w:r w:rsidRPr="00F12103">
        <w:rPr>
          <w:rFonts w:ascii="宋体" w:cs="宋体" w:hint="eastAsia"/>
          <w:kern w:val="0"/>
          <w:sz w:val="24"/>
        </w:rPr>
        <w:lastRenderedPageBreak/>
        <w:t>训，同时正在积极地寻求企业进行合作，这将为课程改革提供坚实的物质基础。</w:t>
      </w:r>
    </w:p>
    <w:p w:rsidR="0091707F" w:rsidRPr="00F12103" w:rsidRDefault="00342E71">
      <w:pPr>
        <w:spacing w:line="500" w:lineRule="exact"/>
        <w:ind w:firstLineChars="200" w:firstLine="480"/>
        <w:rPr>
          <w:rFonts w:ascii="宋体" w:cs="宋体"/>
          <w:kern w:val="0"/>
          <w:sz w:val="24"/>
        </w:rPr>
      </w:pPr>
      <w:r w:rsidRPr="00F12103">
        <w:rPr>
          <w:rFonts w:ascii="宋体" w:cs="宋体" w:hint="eastAsia"/>
          <w:kern w:val="0"/>
          <w:sz w:val="24"/>
        </w:rPr>
        <w:t>3.教学资源</w:t>
      </w:r>
    </w:p>
    <w:p w:rsidR="0091707F" w:rsidRPr="00F12103" w:rsidRDefault="00342E71">
      <w:pPr>
        <w:spacing w:line="500" w:lineRule="exact"/>
        <w:ind w:firstLineChars="200" w:firstLine="480"/>
        <w:rPr>
          <w:rFonts w:ascii="宋体" w:cs="宋体"/>
          <w:bCs/>
          <w:kern w:val="0"/>
          <w:sz w:val="24"/>
        </w:rPr>
      </w:pPr>
      <w:r w:rsidRPr="00F12103">
        <w:rPr>
          <w:rFonts w:ascii="宋体" w:cs="宋体" w:hint="eastAsia"/>
          <w:kern w:val="0"/>
          <w:sz w:val="24"/>
        </w:rPr>
        <w:t>（1）教材选用由于红、林弘裔主编，人民交通出版的《电机与电气控制》，本教材为十二五教育规划教材的配套用书，在内容选取上，体现了先进性和实践性，将理论与实践有机结合，突出实践能力的培养。同时，考虑到教学对象，在教材的内容选取，做到了“少而精”和“理论联系实际”。基础理论以必须</w:t>
      </w:r>
      <w:r w:rsidRPr="00F12103">
        <w:rPr>
          <w:rFonts w:ascii="宋体" w:cs="宋体" w:hint="eastAsia"/>
          <w:bCs/>
          <w:kern w:val="0"/>
          <w:sz w:val="24"/>
        </w:rPr>
        <w:t>、够用为度，注重工程实际问题。本教材主体明确、特色鲜明、重点突出。特别适用于以培养技术应用型人才的教学活动。</w:t>
      </w:r>
    </w:p>
    <w:p w:rsidR="0091707F" w:rsidRPr="00F12103" w:rsidRDefault="00342E71">
      <w:pPr>
        <w:spacing w:line="500" w:lineRule="exact"/>
        <w:ind w:firstLineChars="200" w:firstLine="480"/>
        <w:rPr>
          <w:rFonts w:ascii="宋体" w:cs="宋体"/>
          <w:bCs/>
          <w:kern w:val="0"/>
          <w:sz w:val="24"/>
        </w:rPr>
      </w:pPr>
      <w:r w:rsidRPr="00F12103">
        <w:rPr>
          <w:rFonts w:ascii="宋体" w:cs="宋体" w:hint="eastAsia"/>
          <w:bCs/>
          <w:kern w:val="0"/>
          <w:sz w:val="24"/>
        </w:rPr>
        <w:t>（2）课程资源的开发与应用</w:t>
      </w:r>
    </w:p>
    <w:p w:rsidR="0091707F" w:rsidRPr="00F12103" w:rsidRDefault="00831B3F">
      <w:pPr>
        <w:spacing w:line="500" w:lineRule="exact"/>
        <w:ind w:firstLineChars="200" w:firstLine="480"/>
        <w:rPr>
          <w:rFonts w:ascii="宋体" w:cs="宋体"/>
          <w:bCs/>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,1)</w:instrText>
      </w:r>
      <w:r w:rsidRPr="00F12103">
        <w:rPr>
          <w:rFonts w:ascii="宋体" w:cs="宋体" w:hint="eastAsia"/>
          <w:bCs/>
          <w:kern w:val="0"/>
          <w:sz w:val="24"/>
        </w:rPr>
        <w:fldChar w:fldCharType="end"/>
      </w:r>
      <w:r w:rsidR="00342E71" w:rsidRPr="00F12103">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rsidR="0091707F" w:rsidRPr="00F12103" w:rsidRDefault="00831B3F">
      <w:pPr>
        <w:spacing w:line="500" w:lineRule="exact"/>
        <w:ind w:firstLineChars="200" w:firstLine="480"/>
        <w:rPr>
          <w:rFonts w:ascii="宋体" w:cs="宋体"/>
          <w:bCs/>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,2)</w:instrText>
      </w:r>
      <w:r w:rsidRPr="00F12103">
        <w:rPr>
          <w:rFonts w:ascii="宋体" w:cs="宋体" w:hint="eastAsia"/>
          <w:bCs/>
          <w:kern w:val="0"/>
          <w:sz w:val="24"/>
        </w:rPr>
        <w:fldChar w:fldCharType="end"/>
      </w:r>
      <w:r w:rsidR="00342E71" w:rsidRPr="00F12103">
        <w:rPr>
          <w:rFonts w:ascii="宋体" w:cs="宋体" w:hint="eastAsia"/>
          <w:bCs/>
          <w:kern w:val="0"/>
          <w:sz w:val="24"/>
        </w:rPr>
        <w:t>搭建校企合作平台，充分利用企业的设备给学生提供实习机会。</w:t>
      </w:r>
    </w:p>
    <w:p w:rsidR="0091707F" w:rsidRPr="00F12103" w:rsidRDefault="00831B3F">
      <w:pPr>
        <w:spacing w:line="500" w:lineRule="exact"/>
        <w:ind w:firstLineChars="200" w:firstLine="480"/>
        <w:rPr>
          <w:rFonts w:ascii="宋体" w:cs="宋体"/>
          <w:bCs/>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,3)</w:instrText>
      </w:r>
      <w:r w:rsidRPr="00F12103">
        <w:rPr>
          <w:rFonts w:ascii="宋体" w:cs="宋体" w:hint="eastAsia"/>
          <w:bCs/>
          <w:kern w:val="0"/>
          <w:sz w:val="24"/>
        </w:rPr>
        <w:fldChar w:fldCharType="end"/>
      </w:r>
      <w:r w:rsidR="00342E71" w:rsidRPr="00F12103">
        <w:rPr>
          <w:rFonts w:ascii="宋体" w:cs="宋体" w:hint="eastAsia"/>
          <w:bCs/>
          <w:kern w:val="0"/>
          <w:sz w:val="24"/>
        </w:rPr>
        <w:t>充分利用实验实训室，在学生学习过程中关注学生职业能力的发展和教学内容的调整，积极编写校本教材。</w:t>
      </w:r>
    </w:p>
    <w:p w:rsidR="0091707F" w:rsidRPr="00F12103" w:rsidRDefault="00831B3F">
      <w:pPr>
        <w:spacing w:line="500" w:lineRule="exact"/>
        <w:ind w:firstLineChars="200" w:firstLine="480"/>
        <w:rPr>
          <w:rFonts w:ascii="宋体" w:cs="宋体"/>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,4)</w:instrText>
      </w:r>
      <w:r w:rsidRPr="00F12103">
        <w:rPr>
          <w:rFonts w:ascii="宋体" w:cs="宋体" w:hint="eastAsia"/>
          <w:bCs/>
          <w:kern w:val="0"/>
          <w:sz w:val="24"/>
        </w:rPr>
        <w:fldChar w:fldCharType="end"/>
      </w:r>
      <w:r w:rsidR="00342E71" w:rsidRPr="00F12103">
        <w:rPr>
          <w:rFonts w:ascii="宋体" w:cs="宋体" w:hint="eastAsia"/>
          <w:bCs/>
          <w:kern w:val="0"/>
          <w:sz w:val="24"/>
        </w:rPr>
        <w:t>积极利用电子书籍、电子期刊、数字图书馆、各大网站等网络资源，使教学内容从单一化向多元化转变，尽力拓展学</w:t>
      </w:r>
      <w:r w:rsidR="00342E71" w:rsidRPr="00F12103">
        <w:rPr>
          <w:rFonts w:ascii="宋体" w:cs="宋体" w:hint="eastAsia"/>
          <w:kern w:val="0"/>
          <w:sz w:val="24"/>
        </w:rPr>
        <w:t>生的知识和能力。</w:t>
      </w:r>
    </w:p>
    <w:p w:rsidR="0091707F" w:rsidRPr="00F12103" w:rsidRDefault="00342E71">
      <w:pPr>
        <w:spacing w:line="500" w:lineRule="exact"/>
        <w:ind w:firstLineChars="200" w:firstLine="562"/>
        <w:outlineLvl w:val="1"/>
        <w:rPr>
          <w:rFonts w:ascii="黑体" w:eastAsia="黑体"/>
          <w:b/>
          <w:bCs/>
          <w:sz w:val="28"/>
          <w:szCs w:val="28"/>
        </w:rPr>
      </w:pPr>
      <w:bookmarkStart w:id="459" w:name="_Toc28252"/>
      <w:bookmarkStart w:id="460" w:name="_Toc119630202"/>
      <w:r w:rsidRPr="00F12103">
        <w:rPr>
          <w:rFonts w:ascii="黑体" w:eastAsia="黑体" w:hint="eastAsia"/>
          <w:b/>
          <w:bCs/>
          <w:sz w:val="28"/>
          <w:szCs w:val="28"/>
        </w:rPr>
        <w:t>（二）教学建议</w:t>
      </w:r>
      <w:bookmarkEnd w:id="459"/>
      <w:bookmarkEnd w:id="460"/>
    </w:p>
    <w:p w:rsidR="0091707F" w:rsidRPr="00F12103" w:rsidRDefault="00342E71">
      <w:pPr>
        <w:spacing w:line="500" w:lineRule="exact"/>
        <w:ind w:firstLineChars="200" w:firstLine="480"/>
        <w:rPr>
          <w:rFonts w:ascii="宋体"/>
          <w:sz w:val="24"/>
        </w:rPr>
      </w:pPr>
      <w:r w:rsidRPr="00F12103">
        <w:rPr>
          <w:rFonts w:ascii="宋体" w:hint="eastAsia"/>
          <w:sz w:val="24"/>
        </w:rPr>
        <w:t>1、强调课程理论的系统性和递进性，通过多种教学手段优化课堂教学过程，实现高效教学。</w:t>
      </w:r>
    </w:p>
    <w:p w:rsidR="0091707F" w:rsidRPr="00F12103" w:rsidRDefault="00342E71">
      <w:pPr>
        <w:spacing w:line="500" w:lineRule="exact"/>
        <w:ind w:firstLineChars="200" w:firstLine="480"/>
        <w:rPr>
          <w:rFonts w:ascii="宋体"/>
          <w:sz w:val="24"/>
        </w:rPr>
      </w:pPr>
      <w:r w:rsidRPr="00F12103">
        <w:rPr>
          <w:rFonts w:ascii="宋体" w:hint="eastAsia"/>
          <w:sz w:val="24"/>
        </w:rPr>
        <w:t xml:space="preserve">2、以知识层次结构为基础，采用项目引领，任务驱动的行动导向教学模式，充分发挥学生的积极主动性。 </w:t>
      </w:r>
    </w:p>
    <w:p w:rsidR="0091707F" w:rsidRPr="00F12103" w:rsidRDefault="00342E71">
      <w:pPr>
        <w:spacing w:line="500" w:lineRule="exact"/>
        <w:ind w:firstLineChars="200" w:firstLine="480"/>
        <w:rPr>
          <w:rFonts w:ascii="宋体"/>
          <w:sz w:val="24"/>
        </w:rPr>
      </w:pPr>
      <w:r w:rsidRPr="00F12103">
        <w:rPr>
          <w:rFonts w:ascii="宋体" w:hint="eastAsia"/>
          <w:sz w:val="24"/>
        </w:rPr>
        <w:t>3、根植于“教、学、做一体化”的教学模式，调动学生的主观能动性，注重学生独立思考能力的培养。</w:t>
      </w:r>
    </w:p>
    <w:p w:rsidR="0091707F" w:rsidRPr="00F12103" w:rsidRDefault="00342E71">
      <w:pPr>
        <w:spacing w:line="500" w:lineRule="exact"/>
        <w:ind w:firstLineChars="200" w:firstLine="480"/>
        <w:rPr>
          <w:rFonts w:ascii="宋体"/>
          <w:sz w:val="24"/>
        </w:rPr>
      </w:pPr>
      <w:r w:rsidRPr="00F12103">
        <w:rPr>
          <w:rFonts w:ascii="宋体" w:hint="eastAsia"/>
          <w:sz w:val="24"/>
        </w:rPr>
        <w:t>4、以职业能力为主线，突出学生为主体，加大技能实训比重，培养学生的职业能力。</w:t>
      </w:r>
    </w:p>
    <w:p w:rsidR="0091707F" w:rsidRPr="00F12103" w:rsidRDefault="00342E71">
      <w:pPr>
        <w:spacing w:line="500" w:lineRule="exact"/>
        <w:ind w:firstLineChars="200" w:firstLine="480"/>
        <w:rPr>
          <w:rFonts w:ascii="宋体"/>
          <w:sz w:val="24"/>
        </w:rPr>
      </w:pPr>
      <w:r w:rsidRPr="00F12103">
        <w:rPr>
          <w:rFonts w:ascii="宋体" w:hint="eastAsia"/>
          <w:sz w:val="24"/>
        </w:rPr>
        <w:t>5、在教学内容上，要重视本专业领域的新技术、新设备、新工艺并及时吸收为教学内容，培养学生的职业生涯发展能力。</w:t>
      </w:r>
    </w:p>
    <w:p w:rsidR="0091707F" w:rsidRPr="00F12103" w:rsidRDefault="00342E71">
      <w:pPr>
        <w:spacing w:line="500" w:lineRule="exact"/>
        <w:ind w:firstLineChars="200" w:firstLine="560"/>
        <w:outlineLvl w:val="1"/>
        <w:rPr>
          <w:rFonts w:ascii="黑体" w:eastAsia="黑体"/>
          <w:sz w:val="28"/>
          <w:szCs w:val="28"/>
        </w:rPr>
      </w:pPr>
      <w:bookmarkStart w:id="461" w:name="_Toc23362"/>
      <w:bookmarkStart w:id="462" w:name="_Toc119630203"/>
      <w:r w:rsidRPr="00F12103">
        <w:rPr>
          <w:rFonts w:ascii="黑体" w:eastAsia="黑体" w:hint="eastAsia"/>
          <w:sz w:val="28"/>
          <w:szCs w:val="28"/>
        </w:rPr>
        <w:lastRenderedPageBreak/>
        <w:t>（三）参考书</w:t>
      </w:r>
      <w:bookmarkEnd w:id="461"/>
      <w:bookmarkEnd w:id="462"/>
    </w:p>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1、许翏 《电机与电气控制技术》 北京：机械工业出版社 2016</w:t>
      </w:r>
    </w:p>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2、胡幸鸣 《电机及拖动基础》    北京：机械工业出版社 2020</w:t>
      </w:r>
    </w:p>
    <w:p w:rsidR="0091707F" w:rsidRPr="00F12103" w:rsidRDefault="00342E71">
      <w:pPr>
        <w:spacing w:line="500" w:lineRule="exact"/>
        <w:ind w:firstLineChars="200" w:firstLine="643"/>
        <w:outlineLvl w:val="0"/>
        <w:rPr>
          <w:rFonts w:ascii="黑体" w:eastAsia="黑体"/>
          <w:b/>
          <w:sz w:val="32"/>
          <w:szCs w:val="32"/>
        </w:rPr>
      </w:pPr>
      <w:bookmarkStart w:id="463" w:name="_Toc21148"/>
      <w:bookmarkStart w:id="464" w:name="_Toc119630204"/>
      <w:r w:rsidRPr="00F12103">
        <w:rPr>
          <w:rFonts w:ascii="黑体" w:eastAsia="黑体" w:hint="eastAsia"/>
          <w:b/>
          <w:sz w:val="32"/>
          <w:szCs w:val="32"/>
        </w:rPr>
        <w:t>五、学生考核与评价</w:t>
      </w:r>
      <w:bookmarkEnd w:id="463"/>
      <w:bookmarkEnd w:id="464"/>
    </w:p>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本课程采用“边学边评、以评促学、学评同步”的“形成性考评”的评价方式。包括知识目标评定、项目目标评定和素质目标评定三部分组成。</w:t>
      </w:r>
    </w:p>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“形成性考评”，采用过程性考核和终结性考核相结合的考核形式，淡化了期末考试的比重，调动了学生日常学习的积极性，对项目化教学的推行及教学质量的提高有着明显的促进作用。</w:t>
      </w:r>
    </w:p>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可用下表表示：</w:t>
      </w:r>
    </w:p>
    <w:tbl>
      <w:tblPr>
        <w:tblW w:w="820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2"/>
        <w:gridCol w:w="3581"/>
        <w:gridCol w:w="2841"/>
      </w:tblGrid>
      <w:tr w:rsidR="00F12103" w:rsidRPr="00F12103">
        <w:tc>
          <w:tcPr>
            <w:tcW w:w="178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360" w:lineRule="auto"/>
              <w:jc w:val="center"/>
              <w:rPr>
                <w:rFonts w:ascii="宋体" w:cs="宋体"/>
                <w:b/>
                <w:kern w:val="0"/>
                <w:sz w:val="24"/>
              </w:rPr>
            </w:pPr>
            <w:r w:rsidRPr="00F12103">
              <w:rPr>
                <w:rFonts w:ascii="宋体" w:cs="宋体" w:hint="eastAsia"/>
                <w:b/>
                <w:kern w:val="0"/>
                <w:sz w:val="24"/>
              </w:rPr>
              <w:t>序号</w:t>
            </w:r>
          </w:p>
        </w:tc>
        <w:tc>
          <w:tcPr>
            <w:tcW w:w="35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360" w:lineRule="auto"/>
              <w:jc w:val="center"/>
              <w:rPr>
                <w:rFonts w:ascii="宋体" w:cs="宋体"/>
                <w:b/>
                <w:kern w:val="0"/>
                <w:sz w:val="24"/>
              </w:rPr>
            </w:pPr>
            <w:r w:rsidRPr="00F12103">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360" w:lineRule="auto"/>
              <w:jc w:val="center"/>
              <w:rPr>
                <w:rFonts w:ascii="宋体" w:cs="宋体"/>
                <w:b/>
                <w:kern w:val="0"/>
                <w:sz w:val="24"/>
              </w:rPr>
            </w:pPr>
            <w:r w:rsidRPr="00F12103">
              <w:rPr>
                <w:rFonts w:ascii="宋体" w:cs="宋体" w:hint="eastAsia"/>
                <w:b/>
                <w:kern w:val="0"/>
                <w:sz w:val="24"/>
              </w:rPr>
              <w:t>所占分值</w:t>
            </w:r>
          </w:p>
        </w:tc>
      </w:tr>
      <w:tr w:rsidR="00F12103" w:rsidRPr="00F12103">
        <w:tc>
          <w:tcPr>
            <w:tcW w:w="178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360" w:lineRule="auto"/>
              <w:jc w:val="center"/>
              <w:rPr>
                <w:rFonts w:ascii="宋体" w:cs="宋体"/>
                <w:kern w:val="0"/>
                <w:sz w:val="24"/>
              </w:rPr>
            </w:pPr>
            <w:r w:rsidRPr="00F12103">
              <w:rPr>
                <w:rFonts w:ascii="宋体" w:cs="宋体" w:hint="eastAsia"/>
                <w:kern w:val="0"/>
                <w:sz w:val="24"/>
              </w:rPr>
              <w:t>1</w:t>
            </w:r>
          </w:p>
        </w:tc>
        <w:tc>
          <w:tcPr>
            <w:tcW w:w="35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360" w:lineRule="auto"/>
              <w:jc w:val="center"/>
              <w:rPr>
                <w:rFonts w:ascii="宋体" w:cs="宋体"/>
                <w:b/>
                <w:kern w:val="0"/>
                <w:sz w:val="24"/>
              </w:rPr>
            </w:pPr>
            <w:r w:rsidRPr="00F12103">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360" w:lineRule="auto"/>
              <w:jc w:val="center"/>
              <w:rPr>
                <w:rFonts w:ascii="宋体" w:cs="宋体"/>
                <w:kern w:val="0"/>
                <w:sz w:val="24"/>
              </w:rPr>
            </w:pPr>
            <w:r w:rsidRPr="00F12103">
              <w:rPr>
                <w:rFonts w:ascii="宋体" w:cs="宋体" w:hint="eastAsia"/>
                <w:kern w:val="0"/>
                <w:sz w:val="24"/>
              </w:rPr>
              <w:t>50%</w:t>
            </w:r>
          </w:p>
        </w:tc>
      </w:tr>
      <w:tr w:rsidR="00F12103" w:rsidRPr="00F12103">
        <w:tc>
          <w:tcPr>
            <w:tcW w:w="1782"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360" w:lineRule="auto"/>
              <w:jc w:val="center"/>
              <w:rPr>
                <w:rFonts w:ascii="宋体" w:cs="宋体"/>
                <w:kern w:val="0"/>
                <w:sz w:val="24"/>
              </w:rPr>
            </w:pPr>
            <w:r w:rsidRPr="00F12103">
              <w:rPr>
                <w:rFonts w:ascii="宋体" w:cs="宋体" w:hint="eastAsia"/>
                <w:kern w:val="0"/>
                <w:sz w:val="24"/>
              </w:rPr>
              <w:t>2</w:t>
            </w:r>
          </w:p>
        </w:tc>
        <w:tc>
          <w:tcPr>
            <w:tcW w:w="358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360" w:lineRule="auto"/>
              <w:jc w:val="center"/>
              <w:rPr>
                <w:rFonts w:ascii="宋体" w:cs="宋体"/>
                <w:kern w:val="0"/>
                <w:sz w:val="24"/>
              </w:rPr>
            </w:pPr>
            <w:r w:rsidRPr="00F12103">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360" w:lineRule="auto"/>
              <w:jc w:val="center"/>
              <w:rPr>
                <w:rFonts w:ascii="宋体" w:cs="宋体"/>
                <w:kern w:val="0"/>
                <w:sz w:val="24"/>
              </w:rPr>
            </w:pPr>
            <w:r w:rsidRPr="00F12103">
              <w:rPr>
                <w:rFonts w:ascii="宋体" w:cs="宋体" w:hint="eastAsia"/>
                <w:kern w:val="0"/>
                <w:sz w:val="24"/>
              </w:rPr>
              <w:t>50%</w:t>
            </w:r>
          </w:p>
        </w:tc>
      </w:tr>
    </w:tbl>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备注：（1）过程性考核包括：①项目完成情况;②出勤率;</w:t>
      </w:r>
      <w:r w:rsidR="00831B3F" w:rsidRPr="00F12103">
        <w:rPr>
          <w:rFonts w:ascii="宋体" w:hAnsi="宋体" w:hint="eastAsia"/>
          <w:sz w:val="24"/>
        </w:rPr>
        <w:fldChar w:fldCharType="begin"/>
      </w:r>
      <w:r w:rsidRPr="00F12103">
        <w:rPr>
          <w:rFonts w:ascii="宋体" w:hAnsi="宋体" w:hint="eastAsia"/>
          <w:sz w:val="24"/>
        </w:rPr>
        <w:instrText xml:space="preserve"> = 3 \* GB3 </w:instrText>
      </w:r>
      <w:r w:rsidR="00831B3F" w:rsidRPr="00F12103">
        <w:rPr>
          <w:rFonts w:ascii="宋体" w:hAnsi="宋体" w:hint="eastAsia"/>
          <w:sz w:val="24"/>
        </w:rPr>
        <w:fldChar w:fldCharType="separate"/>
      </w:r>
      <w:r w:rsidRPr="00F12103">
        <w:rPr>
          <w:rFonts w:ascii="宋体" w:hAnsi="宋体" w:hint="eastAsia"/>
          <w:sz w:val="24"/>
        </w:rPr>
        <w:t>③</w:t>
      </w:r>
      <w:r w:rsidR="00831B3F" w:rsidRPr="00F12103">
        <w:rPr>
          <w:rFonts w:ascii="宋体" w:hAnsi="宋体" w:hint="eastAsia"/>
          <w:sz w:val="24"/>
        </w:rPr>
        <w:fldChar w:fldCharType="end"/>
      </w:r>
      <w:r w:rsidRPr="00F12103">
        <w:rPr>
          <w:rFonts w:ascii="宋体" w:hAnsi="宋体" w:hint="eastAsia"/>
          <w:sz w:val="24"/>
        </w:rPr>
        <w:t>课堂表现;</w:t>
      </w:r>
      <w:r w:rsidR="00831B3F" w:rsidRPr="00F12103">
        <w:rPr>
          <w:rFonts w:ascii="宋体" w:hAnsi="宋体" w:hint="eastAsia"/>
          <w:sz w:val="24"/>
        </w:rPr>
        <w:fldChar w:fldCharType="begin"/>
      </w:r>
      <w:r w:rsidRPr="00F12103">
        <w:rPr>
          <w:rFonts w:ascii="宋体" w:hAnsi="宋体" w:hint="eastAsia"/>
          <w:sz w:val="24"/>
        </w:rPr>
        <w:instrText xml:space="preserve"> = 4 \* GB3 </w:instrText>
      </w:r>
      <w:r w:rsidR="00831B3F" w:rsidRPr="00F12103">
        <w:rPr>
          <w:rFonts w:ascii="宋体" w:hAnsi="宋体" w:hint="eastAsia"/>
          <w:sz w:val="24"/>
        </w:rPr>
        <w:fldChar w:fldCharType="separate"/>
      </w:r>
      <w:r w:rsidRPr="00F12103">
        <w:rPr>
          <w:rFonts w:ascii="宋体" w:hAnsi="宋体" w:hint="eastAsia"/>
          <w:sz w:val="24"/>
        </w:rPr>
        <w:t>④</w:t>
      </w:r>
      <w:r w:rsidR="00831B3F" w:rsidRPr="00F12103">
        <w:rPr>
          <w:rFonts w:ascii="宋体" w:hAnsi="宋体" w:hint="eastAsia"/>
          <w:sz w:val="24"/>
        </w:rPr>
        <w:fldChar w:fldCharType="end"/>
      </w:r>
      <w:r w:rsidRPr="00F12103">
        <w:rPr>
          <w:rFonts w:ascii="宋体" w:hAnsi="宋体" w:hint="eastAsia"/>
          <w:sz w:val="24"/>
        </w:rPr>
        <w:t>安全操作;</w:t>
      </w:r>
      <w:r w:rsidR="00831B3F" w:rsidRPr="00F12103">
        <w:rPr>
          <w:rFonts w:ascii="宋体" w:hAnsi="宋体" w:hint="eastAsia"/>
          <w:sz w:val="24"/>
        </w:rPr>
        <w:fldChar w:fldCharType="begin"/>
      </w:r>
      <w:r w:rsidRPr="00F12103">
        <w:rPr>
          <w:rFonts w:ascii="宋体" w:hAnsi="宋体" w:hint="eastAsia"/>
          <w:sz w:val="24"/>
        </w:rPr>
        <w:instrText xml:space="preserve"> = 5 \* GB3 </w:instrText>
      </w:r>
      <w:r w:rsidR="00831B3F" w:rsidRPr="00F12103">
        <w:rPr>
          <w:rFonts w:ascii="宋体" w:hAnsi="宋体" w:hint="eastAsia"/>
          <w:sz w:val="24"/>
        </w:rPr>
        <w:fldChar w:fldCharType="separate"/>
      </w:r>
      <w:r w:rsidRPr="00F12103">
        <w:rPr>
          <w:rFonts w:ascii="宋体" w:hAnsi="宋体" w:hint="eastAsia"/>
          <w:sz w:val="24"/>
        </w:rPr>
        <w:t>⑤</w:t>
      </w:r>
      <w:r w:rsidR="00831B3F" w:rsidRPr="00F12103">
        <w:rPr>
          <w:rFonts w:ascii="宋体" w:hAnsi="宋体" w:hint="eastAsia"/>
          <w:sz w:val="24"/>
        </w:rPr>
        <w:fldChar w:fldCharType="end"/>
      </w:r>
      <w:r w:rsidRPr="00F12103">
        <w:rPr>
          <w:rFonts w:ascii="宋体" w:hAnsi="宋体" w:hint="eastAsia"/>
          <w:sz w:val="24"/>
        </w:rPr>
        <w:t>作业;</w:t>
      </w:r>
      <w:r w:rsidR="00831B3F" w:rsidRPr="00F12103">
        <w:rPr>
          <w:rFonts w:ascii="宋体" w:hAnsi="宋体" w:hint="eastAsia"/>
          <w:sz w:val="24"/>
        </w:rPr>
        <w:fldChar w:fldCharType="begin"/>
      </w:r>
      <w:r w:rsidRPr="00F12103">
        <w:rPr>
          <w:rFonts w:ascii="宋体" w:hAnsi="宋体" w:hint="eastAsia"/>
          <w:sz w:val="24"/>
        </w:rPr>
        <w:instrText xml:space="preserve"> = 6 \* GB3 </w:instrText>
      </w:r>
      <w:r w:rsidR="00831B3F" w:rsidRPr="00F12103">
        <w:rPr>
          <w:rFonts w:ascii="宋体" w:hAnsi="宋体" w:hint="eastAsia"/>
          <w:sz w:val="24"/>
        </w:rPr>
        <w:fldChar w:fldCharType="separate"/>
      </w:r>
      <w:r w:rsidRPr="00F12103">
        <w:rPr>
          <w:rFonts w:ascii="宋体" w:hAnsi="宋体" w:hint="eastAsia"/>
          <w:sz w:val="24"/>
        </w:rPr>
        <w:t>⑥</w:t>
      </w:r>
      <w:r w:rsidR="00831B3F" w:rsidRPr="00F12103">
        <w:rPr>
          <w:rFonts w:ascii="宋体" w:hAnsi="宋体" w:hint="eastAsia"/>
          <w:sz w:val="24"/>
        </w:rPr>
        <w:fldChar w:fldCharType="end"/>
      </w:r>
      <w:r w:rsidRPr="00F12103">
        <w:rPr>
          <w:rFonts w:ascii="宋体" w:hAnsi="宋体" w:hint="eastAsia"/>
          <w:sz w:val="24"/>
        </w:rPr>
        <w:t>实训报告;</w:t>
      </w:r>
      <w:r w:rsidR="00831B3F" w:rsidRPr="00F12103">
        <w:rPr>
          <w:rFonts w:ascii="宋体" w:hAnsi="宋体" w:hint="eastAsia"/>
          <w:sz w:val="24"/>
        </w:rPr>
        <w:fldChar w:fldCharType="begin"/>
      </w:r>
      <w:r w:rsidRPr="00F12103">
        <w:rPr>
          <w:rFonts w:ascii="宋体" w:hAnsi="宋体" w:hint="eastAsia"/>
          <w:sz w:val="24"/>
        </w:rPr>
        <w:instrText xml:space="preserve"> = 7 \* GB3 </w:instrText>
      </w:r>
      <w:r w:rsidR="00831B3F" w:rsidRPr="00F12103">
        <w:rPr>
          <w:rFonts w:ascii="宋体" w:hAnsi="宋体" w:hint="eastAsia"/>
          <w:sz w:val="24"/>
        </w:rPr>
        <w:fldChar w:fldCharType="separate"/>
      </w:r>
      <w:r w:rsidRPr="00F12103">
        <w:rPr>
          <w:rFonts w:ascii="宋体" w:hAnsi="宋体" w:hint="eastAsia"/>
          <w:sz w:val="24"/>
        </w:rPr>
        <w:t>⑦</w:t>
      </w:r>
      <w:r w:rsidR="00831B3F" w:rsidRPr="00F12103">
        <w:rPr>
          <w:rFonts w:ascii="宋体" w:hAnsi="宋体" w:hint="eastAsia"/>
          <w:sz w:val="24"/>
        </w:rPr>
        <w:fldChar w:fldCharType="end"/>
      </w:r>
      <w:r w:rsidRPr="00F12103">
        <w:rPr>
          <w:rFonts w:ascii="宋体" w:hAnsi="宋体" w:hint="eastAsia"/>
          <w:sz w:val="24"/>
        </w:rPr>
        <w:t>团队合作;</w:t>
      </w:r>
    </w:p>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（2）终结性考核为期末考试，采用项目随机考核形式。</w:t>
      </w:r>
    </w:p>
    <w:p w:rsidR="0091707F" w:rsidRPr="00F12103" w:rsidRDefault="00342E71">
      <w:pPr>
        <w:spacing w:line="500" w:lineRule="exact"/>
        <w:ind w:firstLineChars="200" w:firstLine="643"/>
        <w:outlineLvl w:val="0"/>
        <w:rPr>
          <w:rFonts w:ascii="黑体" w:eastAsia="黑体"/>
          <w:b/>
          <w:sz w:val="32"/>
          <w:szCs w:val="32"/>
        </w:rPr>
      </w:pPr>
      <w:bookmarkStart w:id="465" w:name="_Toc15133"/>
      <w:bookmarkStart w:id="466" w:name="_Toc119630205"/>
      <w:r w:rsidRPr="00F12103">
        <w:rPr>
          <w:rFonts w:ascii="黑体" w:eastAsia="黑体" w:hint="eastAsia"/>
          <w:b/>
          <w:sz w:val="32"/>
          <w:szCs w:val="32"/>
        </w:rPr>
        <w:t>六、课程整体设计</w:t>
      </w:r>
      <w:bookmarkEnd w:id="465"/>
      <w:bookmarkEnd w:id="46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4"/>
        <w:gridCol w:w="923"/>
        <w:gridCol w:w="3581"/>
        <w:gridCol w:w="900"/>
        <w:gridCol w:w="1464"/>
        <w:gridCol w:w="806"/>
        <w:gridCol w:w="424"/>
      </w:tblGrid>
      <w:tr w:rsidR="00F12103" w:rsidRPr="00F12103">
        <w:trPr>
          <w:jc w:val="center"/>
        </w:trPr>
        <w:tc>
          <w:tcPr>
            <w:tcW w:w="424"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序号</w:t>
            </w:r>
          </w:p>
        </w:tc>
        <w:tc>
          <w:tcPr>
            <w:tcW w:w="923"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项目</w:t>
            </w:r>
          </w:p>
        </w:tc>
        <w:tc>
          <w:tcPr>
            <w:tcW w:w="3581"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知识点</w:t>
            </w:r>
          </w:p>
        </w:tc>
        <w:tc>
          <w:tcPr>
            <w:tcW w:w="900"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技能训练</w:t>
            </w:r>
          </w:p>
        </w:tc>
        <w:tc>
          <w:tcPr>
            <w:tcW w:w="1464"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教学重点</w:t>
            </w:r>
          </w:p>
        </w:tc>
        <w:tc>
          <w:tcPr>
            <w:tcW w:w="806"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设计</w:t>
            </w:r>
          </w:p>
        </w:tc>
        <w:tc>
          <w:tcPr>
            <w:tcW w:w="424"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建议</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学时</w:t>
            </w:r>
          </w:p>
        </w:tc>
      </w:tr>
      <w:tr w:rsidR="00F12103" w:rsidRPr="00F12103">
        <w:trPr>
          <w:cantSplit/>
          <w:trHeight w:val="2320"/>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变压器的使用与维护</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1．变压器的基本结与工作原理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2．变压器的铭牌的识读与容量计算方法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3．变压器同名端及变比的测定方法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4．变压器空载电流测定方法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5．联结组标号的判别方法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6．变压器的故障检测与运行维护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7．仪用互感器的工作原理与仪用互感器的使用方法  </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变压器的使用方法、故障检测与使用维护</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1变压器的工作原理、使用方法、故障检测与使用维护</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bCs/>
                <w:spacing w:val="15"/>
                <w:kern w:val="0"/>
                <w:szCs w:val="21"/>
              </w:rPr>
              <w:t xml:space="preserve">2培养学生具有安全、质量、效率、环保及服务意识。 </w:t>
            </w:r>
          </w:p>
        </w:tc>
        <w:tc>
          <w:tcPr>
            <w:tcW w:w="806" w:type="dxa"/>
          </w:tcPr>
          <w:p w:rsidR="0091707F" w:rsidRPr="00F12103" w:rsidRDefault="00342E71">
            <w:pPr>
              <w:widowControl/>
              <w:numPr>
                <w:ilvl w:val="0"/>
                <w:numId w:val="28"/>
              </w:numPr>
              <w:spacing w:line="240" w:lineRule="exact"/>
              <w:ind w:left="0" w:firstLine="0"/>
              <w:jc w:val="left"/>
              <w:rPr>
                <w:rFonts w:ascii="宋体" w:hAnsi="宋体" w:cs="宋体"/>
                <w:spacing w:val="15"/>
                <w:kern w:val="0"/>
                <w:szCs w:val="21"/>
              </w:rPr>
            </w:pPr>
            <w:r w:rsidRPr="00F12103">
              <w:rPr>
                <w:rFonts w:ascii="宋体" w:hAnsi="宋体" w:cs="宋体" w:hint="eastAsia"/>
                <w:spacing w:val="15"/>
                <w:kern w:val="0"/>
                <w:szCs w:val="21"/>
              </w:rPr>
              <w:t>讲授法教学</w:t>
            </w:r>
          </w:p>
          <w:p w:rsidR="0091707F" w:rsidRPr="00F12103" w:rsidRDefault="00342E71">
            <w:pPr>
              <w:widowControl/>
              <w:numPr>
                <w:ilvl w:val="0"/>
                <w:numId w:val="28"/>
              </w:numPr>
              <w:spacing w:line="240" w:lineRule="exact"/>
              <w:ind w:left="0" w:firstLine="0"/>
              <w:jc w:val="left"/>
              <w:rPr>
                <w:rFonts w:ascii="宋体" w:hAnsi="宋体" w:cs="宋体"/>
                <w:spacing w:val="15"/>
                <w:kern w:val="0"/>
                <w:szCs w:val="21"/>
              </w:rPr>
            </w:pPr>
            <w:r w:rsidRPr="00F12103">
              <w:rPr>
                <w:rFonts w:ascii="宋体" w:hAnsi="宋体" w:cs="宋体" w:hint="eastAsia"/>
                <w:spacing w:val="15"/>
                <w:kern w:val="0"/>
                <w:szCs w:val="21"/>
              </w:rPr>
              <w:t>实践教学</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cantSplit/>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三相异步电动机的认识与拆装</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8．三相异步电动机的基本结构与铭牌的识读方法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9．三相异步电动机的工作原理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10．三相异步电动机同步转速和转差率的计算方法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11．三相异步电动机的拆装与检修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12．三相异步电机的机械特性与机械特性曲线  </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三相异步电动机的拆装</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1三相异步电动机基本结构与工作原理</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bCs/>
                <w:spacing w:val="15"/>
                <w:kern w:val="0"/>
                <w:szCs w:val="21"/>
              </w:rPr>
              <w:t xml:space="preserve">2培养学生具有安全、质量、效率、环保及服务意识。 </w:t>
            </w:r>
          </w:p>
        </w:tc>
        <w:tc>
          <w:tcPr>
            <w:tcW w:w="806" w:type="dxa"/>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1、讲授法教学</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2、实践教学</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3</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直流电动机的认识与拆装  </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13．直流电动机的分类方法基本结构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14．他励直流电动机的拆装与检修</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15．直流电动机的励磁方式与特点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16．直流电动机铭牌的识读方法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17．他励直流电动机的机械特性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18．他励直流电动机的起动、制动和调速  </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他励直流电动机的拆装与接线</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1他励直流电动机基本结构与工作原理</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bCs/>
                <w:spacing w:val="15"/>
                <w:kern w:val="0"/>
                <w:szCs w:val="21"/>
              </w:rPr>
              <w:t xml:space="preserve">2培养学生具有安全、质量、效率、环保及服务意识。 </w:t>
            </w:r>
          </w:p>
        </w:tc>
        <w:tc>
          <w:tcPr>
            <w:tcW w:w="806" w:type="dxa"/>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1、讲授法教学</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2、实践教学</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4</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三相异步电动机起保停控制电路的安装与运行维护</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19．常用低压电器的图形符号和</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文字符号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20．低压电器的选用方法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21．电气原理图的绘制方法与电路工作原理分析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22．电路的安装与接线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24．起保停电路的运行调试和检修维护 </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三相异步电动机起保停控制电路的安装、调试、检修与维护</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1三相异步电动机起保停控制电路的线路分析、安装、调试、检修与维护</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bCs/>
                <w:spacing w:val="15"/>
                <w:kern w:val="0"/>
                <w:szCs w:val="21"/>
              </w:rPr>
              <w:t xml:space="preserve">2培养学生具有安全、质量、效率、环保及服务意识。 </w:t>
            </w:r>
          </w:p>
        </w:tc>
        <w:tc>
          <w:tcPr>
            <w:tcW w:w="806" w:type="dxa"/>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活动1：线路设计</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活动2：硬件接线</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5</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三相异步电动机星-三角起动控制电路的安装与运行维护</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25．三相异步电动机的降压起动原理与星-三角降压起动方法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26．星-三角电气控制原理图的绘制方法 </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三相异步电动机星-三角起动控制电路的安装、调试、检修和维护  </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1三相异步电动机星-三角起动控制电路的线路分析、安装、调试、检修和维护 </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2</w:t>
            </w:r>
            <w:r w:rsidRPr="00F12103">
              <w:rPr>
                <w:rFonts w:ascii="宋体" w:hAnsi="宋体" w:cs="宋体" w:hint="eastAsia"/>
                <w:bCs/>
                <w:spacing w:val="15"/>
                <w:kern w:val="0"/>
                <w:szCs w:val="21"/>
              </w:rPr>
              <w:t xml:space="preserve">培养学生具有安全、质量、效率、环保及服务意识。 </w:t>
            </w:r>
          </w:p>
        </w:tc>
        <w:tc>
          <w:tcPr>
            <w:tcW w:w="806" w:type="dxa"/>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活动1：线路设计</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活动2：硬件接线</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6</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C6140车床控制电路安装与运行维护</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27．车床的主要结构、运动形式、电力拖动形式及控制要求</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28．车床的主电路分析、控制电路分析、辅助电路分析</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29．车床电气控制线路特点</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30．电器元件的平面布置方法与平面布置图的绘制方法 </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C6140车床控制电路安装、调试、维修与维护</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1 C6140车床控制电路设计、安装、调试、维修与维护</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bCs/>
                <w:spacing w:val="15"/>
                <w:kern w:val="0"/>
                <w:szCs w:val="21"/>
              </w:rPr>
              <w:t xml:space="preserve">2培养学生具有安全、质量、效率、环保及服务意识。 </w:t>
            </w:r>
          </w:p>
        </w:tc>
        <w:tc>
          <w:tcPr>
            <w:tcW w:w="806" w:type="dxa"/>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活动1：线路设计</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活动2：硬件接线</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7</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X62W铣床电气控制系统的分析</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31．X62W卧式万能铣床的机械</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结构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32．X62W卧式万能铣床的电气</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控制要求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33．X62W卧式万能铣床的工作</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原理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34．X62W卧式万能铣床电路的安装接线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35．铣床电路的运行调试方法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36．铣床电路的故障排除与检修</w:t>
            </w:r>
            <w:r w:rsidRPr="00F12103">
              <w:rPr>
                <w:rFonts w:ascii="宋体" w:hAnsi="宋体" w:cs="宋体" w:hint="eastAsia"/>
                <w:spacing w:val="15"/>
                <w:kern w:val="0"/>
                <w:szCs w:val="21"/>
              </w:rPr>
              <w:lastRenderedPageBreak/>
              <w:t xml:space="preserve">维护  </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lastRenderedPageBreak/>
              <w:t>X62W的电气故障排除</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1.X62W的拖动及控制要求分析  </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2.X62W的电气控制电路工作原理分析  </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3.X62W的电气故障分析  </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lastRenderedPageBreak/>
              <w:t>4.</w:t>
            </w:r>
            <w:r w:rsidRPr="00F12103">
              <w:rPr>
                <w:rFonts w:ascii="宋体" w:hAnsi="宋体" w:cs="宋体" w:hint="eastAsia"/>
                <w:bCs/>
                <w:spacing w:val="15"/>
                <w:kern w:val="0"/>
                <w:szCs w:val="21"/>
              </w:rPr>
              <w:t xml:space="preserve">培养学生具有安全、质量、效率、环保及服务意识。 </w:t>
            </w:r>
          </w:p>
        </w:tc>
        <w:tc>
          <w:tcPr>
            <w:tcW w:w="806" w:type="dxa"/>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lastRenderedPageBreak/>
              <w:t>活动1：线路设计</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活动2：硬件接线</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8</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 交流桥式起重机的电气控制系统分析                  </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37．三相绕线式异步电动机的结</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构与工作原理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38．桥式起重机的结构及运动情</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况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39．桥式起重机的电气控制要</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求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40．桥式起重机的工作原理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41．桥式起重机电路的安装接线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43．桥式起重机电路的故障排除与检修维护  </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交流桥式起重机的电气故障分析  </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1.交流桥式起重机的拖动及控制要求分析  </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2.交流桥式起重机的电气控制电路工作原理分析  </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3.交流桥式起重机的电气故障分析</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4. </w:t>
            </w:r>
            <w:r w:rsidRPr="00F12103">
              <w:rPr>
                <w:rFonts w:ascii="宋体" w:hAnsi="宋体" w:cs="宋体" w:hint="eastAsia"/>
                <w:bCs/>
                <w:spacing w:val="15"/>
                <w:kern w:val="0"/>
                <w:szCs w:val="21"/>
              </w:rPr>
              <w:t xml:space="preserve">培养学生具有安全、质量、效率、环保及服务意识。 </w:t>
            </w:r>
            <w:r w:rsidRPr="00F12103">
              <w:rPr>
                <w:rFonts w:ascii="宋体" w:hAnsi="宋体" w:cs="宋体" w:hint="eastAsia"/>
                <w:spacing w:val="15"/>
                <w:kern w:val="0"/>
                <w:szCs w:val="21"/>
              </w:rPr>
              <w:t xml:space="preserve"> </w:t>
            </w:r>
          </w:p>
        </w:tc>
        <w:tc>
          <w:tcPr>
            <w:tcW w:w="806" w:type="dxa"/>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活动1：线路设计</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活动2：硬件接线</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9</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Z3040型摇臂钻床的电气控制系统分析</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44．Z3040型摇臂钻床的机械结</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构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45．Z3040型摇臂钻床的电气控</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制要求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46．Z3040型摇臂钻床的工作原</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理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 xml:space="preserve">47．Z3040型摇臂钻床电路的安装接线 </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48．Z3040型摇臂钻床电路的故障排除与检修维护</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Z3040型摇臂钻床的电气故障分析  </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1.Z3040型摇臂钻床的拖动及控制要求分析  </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 xml:space="preserve">2.Z3040型摇臂钻床的电气控制电路工作原理分析  </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3.Z3040型摇臂钻床的电气故障分析</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4. </w:t>
            </w:r>
            <w:r w:rsidRPr="00F12103">
              <w:rPr>
                <w:rFonts w:ascii="宋体" w:hAnsi="宋体" w:cs="宋体" w:hint="eastAsia"/>
                <w:bCs/>
                <w:spacing w:val="15"/>
                <w:kern w:val="0"/>
                <w:szCs w:val="21"/>
              </w:rPr>
              <w:t xml:space="preserve">培养学生具有安全、质量、效率、环保及服务意识。 </w:t>
            </w:r>
            <w:r w:rsidRPr="00F12103">
              <w:rPr>
                <w:rFonts w:ascii="宋体" w:hAnsi="宋体" w:cs="宋体" w:hint="eastAsia"/>
                <w:spacing w:val="15"/>
                <w:kern w:val="0"/>
                <w:szCs w:val="21"/>
              </w:rPr>
              <w:t xml:space="preserve"> </w:t>
            </w:r>
          </w:p>
        </w:tc>
        <w:tc>
          <w:tcPr>
            <w:tcW w:w="806" w:type="dxa"/>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活动1：线路设计</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活动2：硬件接线</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8</w:t>
            </w:r>
          </w:p>
        </w:tc>
      </w:tr>
      <w:tr w:rsidR="00F12103" w:rsidRPr="00F12103">
        <w:trPr>
          <w:jc w:val="center"/>
        </w:trPr>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10</w:t>
            </w:r>
          </w:p>
        </w:tc>
        <w:tc>
          <w:tcPr>
            <w:tcW w:w="923"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电机与电气控制系统综合训练</w:t>
            </w:r>
          </w:p>
        </w:tc>
        <w:tc>
          <w:tcPr>
            <w:tcW w:w="3581" w:type="dxa"/>
            <w:vAlign w:val="center"/>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49．较复杂电气控制系统的综合设计</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50．在复杂电气控制系统的安装调试</w:t>
            </w:r>
          </w:p>
        </w:tc>
        <w:tc>
          <w:tcPr>
            <w:tcW w:w="900"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电气控制线路的设计、安装、调试及检修</w:t>
            </w:r>
          </w:p>
        </w:tc>
        <w:tc>
          <w:tcPr>
            <w:tcW w:w="1464" w:type="dxa"/>
          </w:tcPr>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spacing w:val="15"/>
                <w:kern w:val="0"/>
                <w:szCs w:val="21"/>
              </w:rPr>
              <w:t>1电气控制线路的设计、安装、调试及检修</w:t>
            </w:r>
          </w:p>
          <w:p w:rsidR="0091707F" w:rsidRPr="00F12103" w:rsidRDefault="00342E71">
            <w:pPr>
              <w:widowControl/>
              <w:spacing w:line="240" w:lineRule="exact"/>
              <w:rPr>
                <w:rFonts w:ascii="宋体" w:hAnsi="宋体" w:cs="宋体"/>
                <w:spacing w:val="15"/>
                <w:kern w:val="0"/>
                <w:szCs w:val="21"/>
              </w:rPr>
            </w:pPr>
            <w:r w:rsidRPr="00F12103">
              <w:rPr>
                <w:rFonts w:ascii="宋体" w:hAnsi="宋体" w:cs="宋体" w:hint="eastAsia"/>
                <w:bCs/>
                <w:spacing w:val="15"/>
                <w:kern w:val="0"/>
                <w:szCs w:val="21"/>
              </w:rPr>
              <w:t xml:space="preserve">2培养学生具有安全、质量、效率、环保及服务意识。 </w:t>
            </w:r>
          </w:p>
        </w:tc>
        <w:tc>
          <w:tcPr>
            <w:tcW w:w="806" w:type="dxa"/>
          </w:tcPr>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活动1：线路设计</w:t>
            </w:r>
          </w:p>
          <w:p w:rsidR="0091707F" w:rsidRPr="00F12103" w:rsidRDefault="00342E71">
            <w:pPr>
              <w:widowControl/>
              <w:spacing w:line="240" w:lineRule="exact"/>
              <w:jc w:val="left"/>
              <w:rPr>
                <w:rFonts w:ascii="宋体" w:hAnsi="宋体" w:cs="宋体"/>
                <w:spacing w:val="15"/>
                <w:kern w:val="0"/>
                <w:szCs w:val="21"/>
              </w:rPr>
            </w:pPr>
            <w:r w:rsidRPr="00F12103">
              <w:rPr>
                <w:rFonts w:ascii="宋体" w:hAnsi="宋体" w:cs="宋体" w:hint="eastAsia"/>
                <w:spacing w:val="15"/>
                <w:kern w:val="0"/>
                <w:szCs w:val="21"/>
              </w:rPr>
              <w:t>活动2：硬件接线</w:t>
            </w:r>
          </w:p>
        </w:tc>
        <w:tc>
          <w:tcPr>
            <w:tcW w:w="424"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24</w:t>
            </w:r>
          </w:p>
        </w:tc>
      </w:tr>
    </w:tbl>
    <w:p w:rsidR="0091707F" w:rsidRPr="00F12103" w:rsidRDefault="00342E71">
      <w:pPr>
        <w:spacing w:line="360" w:lineRule="auto"/>
        <w:ind w:firstLine="240"/>
        <w:rPr>
          <w:sz w:val="24"/>
        </w:rPr>
      </w:pPr>
      <w:r w:rsidRPr="00F12103">
        <w:rPr>
          <w:rFonts w:hint="eastAsia"/>
          <w:sz w:val="24"/>
        </w:rPr>
        <w:t>执笔人：崔艳华</w:t>
      </w:r>
      <w:r w:rsidRPr="00F12103">
        <w:rPr>
          <w:rFonts w:hint="eastAsia"/>
          <w:sz w:val="24"/>
        </w:rPr>
        <w:t xml:space="preserve">                                  </w:t>
      </w:r>
      <w:r w:rsidRPr="00F12103">
        <w:rPr>
          <w:rFonts w:hint="eastAsia"/>
          <w:sz w:val="24"/>
        </w:rPr>
        <w:t>审核人：</w:t>
      </w:r>
    </w:p>
    <w:p w:rsidR="0091707F" w:rsidRPr="00F12103" w:rsidRDefault="00342E71">
      <w:pPr>
        <w:spacing w:line="360" w:lineRule="auto"/>
        <w:ind w:firstLine="240"/>
        <w:rPr>
          <w:sz w:val="24"/>
        </w:rPr>
      </w:pPr>
      <w:r w:rsidRPr="00F12103">
        <w:rPr>
          <w:rFonts w:hint="eastAsia"/>
          <w:sz w:val="24"/>
        </w:rPr>
        <w:t>制定（修订）日期：</w:t>
      </w:r>
      <w:r w:rsidRPr="00F12103">
        <w:rPr>
          <w:rFonts w:hint="eastAsia"/>
          <w:sz w:val="24"/>
        </w:rPr>
        <w:t>202</w:t>
      </w:r>
      <w:r w:rsidR="001C70E0" w:rsidRPr="00F12103">
        <w:rPr>
          <w:sz w:val="24"/>
        </w:rPr>
        <w:t>2</w:t>
      </w:r>
      <w:r w:rsidRPr="00F12103">
        <w:rPr>
          <w:rFonts w:hint="eastAsia"/>
          <w:sz w:val="24"/>
        </w:rPr>
        <w:t>.</w:t>
      </w:r>
      <w:r w:rsidR="001C70E0" w:rsidRPr="00F12103">
        <w:rPr>
          <w:sz w:val="24"/>
        </w:rPr>
        <w:t>2</w:t>
      </w:r>
    </w:p>
    <w:p w:rsidR="0091707F" w:rsidRPr="00F12103" w:rsidRDefault="0091707F">
      <w:pPr>
        <w:pStyle w:val="a0"/>
        <w:ind w:firstLine="420"/>
      </w:pPr>
    </w:p>
    <w:p w:rsidR="0091707F" w:rsidRPr="00F12103" w:rsidRDefault="00342E71">
      <w:pPr>
        <w:pStyle w:val="1"/>
        <w:keepNext w:val="0"/>
        <w:keepLines w:val="0"/>
        <w:spacing w:line="500" w:lineRule="exact"/>
        <w:ind w:firstLineChars="0" w:firstLine="0"/>
        <w:jc w:val="center"/>
        <w:rPr>
          <w:rFonts w:ascii="黑体"/>
          <w:sz w:val="36"/>
          <w:szCs w:val="36"/>
        </w:rPr>
      </w:pPr>
      <w:r w:rsidRPr="00F12103">
        <w:br w:type="page"/>
      </w:r>
      <w:bookmarkStart w:id="467" w:name="_Toc15320"/>
      <w:bookmarkStart w:id="468" w:name="_Toc119630206"/>
      <w:r w:rsidRPr="00F12103">
        <w:rPr>
          <w:rFonts w:ascii="黑体" w:hint="eastAsia"/>
          <w:sz w:val="36"/>
          <w:szCs w:val="36"/>
        </w:rPr>
        <w:lastRenderedPageBreak/>
        <w:t>《电工电子技术》（一）课程标准</w:t>
      </w:r>
      <w:bookmarkEnd w:id="467"/>
      <w:bookmarkEnd w:id="468"/>
    </w:p>
    <w:p w:rsidR="0091707F" w:rsidRPr="00F12103" w:rsidRDefault="0091707F">
      <w:pPr>
        <w:spacing w:line="500" w:lineRule="exact"/>
        <w:ind w:firstLineChars="200" w:firstLine="422"/>
        <w:rPr>
          <w:rFonts w:ascii="黑体" w:eastAsia="黑体" w:hAnsi="宋体"/>
          <w:b/>
          <w:caps/>
          <w:szCs w:val="21"/>
        </w:rPr>
      </w:pP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课程性质：</w:t>
      </w:r>
      <w:r w:rsidRPr="00F12103">
        <w:rPr>
          <w:rFonts w:ascii="黑体" w:eastAsia="黑体" w:hAnsi="宋体" w:hint="eastAsia"/>
          <w:caps/>
          <w:sz w:val="24"/>
        </w:rPr>
        <w:t>专业基础课程</w:t>
      </w:r>
    </w:p>
    <w:p w:rsidR="0091707F" w:rsidRPr="00F12103" w:rsidRDefault="00342E71">
      <w:pPr>
        <w:spacing w:line="500" w:lineRule="exact"/>
        <w:ind w:firstLineChars="200" w:firstLine="482"/>
        <w:rPr>
          <w:rFonts w:ascii="黑体" w:eastAsia="黑体" w:hAnsi="宋体"/>
          <w:bCs/>
          <w:caps/>
          <w:sz w:val="24"/>
        </w:rPr>
      </w:pPr>
      <w:r w:rsidRPr="00F12103">
        <w:rPr>
          <w:rFonts w:ascii="黑体" w:eastAsia="黑体" w:hAnsi="宋体" w:hint="eastAsia"/>
          <w:b/>
          <w:caps/>
          <w:sz w:val="24"/>
        </w:rPr>
        <w:t>课程代码：</w:t>
      </w:r>
      <w:r w:rsidRPr="00F12103">
        <w:rPr>
          <w:rFonts w:ascii="黑体" w:eastAsia="黑体" w:hAnsi="宋体" w:hint="eastAsia"/>
          <w:bCs/>
          <w:caps/>
          <w:sz w:val="24"/>
        </w:rPr>
        <w:t>ZN121003</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学时数：</w:t>
      </w:r>
      <w:r w:rsidRPr="00F12103">
        <w:rPr>
          <w:rFonts w:ascii="黑体" w:eastAsia="黑体" w:hAnsi="宋体" w:hint="eastAsia"/>
          <w:caps/>
          <w:sz w:val="24"/>
        </w:rPr>
        <w:t>64</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学分数：</w:t>
      </w:r>
      <w:r w:rsidRPr="00F12103">
        <w:rPr>
          <w:rFonts w:ascii="黑体" w:eastAsia="黑体" w:hAnsi="宋体" w:hint="eastAsia"/>
          <w:caps/>
          <w:sz w:val="24"/>
        </w:rPr>
        <w:t>4</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开设学期：</w:t>
      </w:r>
      <w:r w:rsidRPr="00F12103">
        <w:rPr>
          <w:rFonts w:ascii="黑体" w:eastAsia="黑体" w:hAnsi="宋体" w:hint="eastAsia"/>
          <w:caps/>
          <w:sz w:val="24"/>
        </w:rPr>
        <w:t>1</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适用对象：</w:t>
      </w:r>
      <w:r w:rsidRPr="00F12103">
        <w:rPr>
          <w:rFonts w:ascii="黑体" w:eastAsia="黑体" w:hAnsi="宋体" w:hint="eastAsia"/>
          <w:caps/>
          <w:sz w:val="24"/>
        </w:rPr>
        <w:t>三年制高职机电一体化专业、数控</w:t>
      </w:r>
      <w:r w:rsidRPr="00F12103">
        <w:rPr>
          <w:rFonts w:ascii="黑体" w:eastAsia="黑体" w:hAnsi="宋体"/>
          <w:caps/>
          <w:sz w:val="24"/>
        </w:rPr>
        <w:t>技术专业</w:t>
      </w:r>
    </w:p>
    <w:p w:rsidR="0091707F" w:rsidRPr="00F12103" w:rsidRDefault="00342E71">
      <w:pPr>
        <w:spacing w:line="500" w:lineRule="exact"/>
        <w:ind w:firstLineChars="200" w:firstLine="482"/>
        <w:rPr>
          <w:rFonts w:eastAsia="黑体"/>
          <w:b/>
          <w:sz w:val="24"/>
        </w:rPr>
      </w:pPr>
      <w:r w:rsidRPr="00F12103">
        <w:rPr>
          <w:rFonts w:ascii="黑体" w:eastAsia="黑体" w:hint="eastAsia"/>
          <w:b/>
          <w:sz w:val="24"/>
        </w:rPr>
        <w:t>开课系部：</w:t>
      </w:r>
      <w:r w:rsidRPr="00F12103">
        <w:rPr>
          <w:rFonts w:ascii="黑体" w:eastAsia="黑体" w:hAnsi="宋体" w:hint="eastAsia"/>
          <w:caps/>
          <w:sz w:val="24"/>
        </w:rPr>
        <w:t>智能工程学院</w:t>
      </w:r>
    </w:p>
    <w:p w:rsidR="0091707F" w:rsidRPr="00F12103" w:rsidRDefault="0091707F">
      <w:pPr>
        <w:spacing w:line="500" w:lineRule="exact"/>
        <w:ind w:firstLineChars="200" w:firstLine="482"/>
        <w:rPr>
          <w:b/>
          <w:sz w:val="24"/>
        </w:rPr>
      </w:pPr>
    </w:p>
    <w:p w:rsidR="0091707F" w:rsidRPr="00F12103" w:rsidRDefault="00342E71">
      <w:pPr>
        <w:spacing w:line="500" w:lineRule="exact"/>
        <w:ind w:firstLineChars="200" w:firstLine="643"/>
        <w:outlineLvl w:val="0"/>
        <w:rPr>
          <w:rFonts w:ascii="黑体" w:eastAsia="黑体"/>
          <w:b/>
          <w:sz w:val="32"/>
          <w:szCs w:val="32"/>
        </w:rPr>
      </w:pPr>
      <w:bookmarkStart w:id="469" w:name="_Toc22814"/>
      <w:bookmarkStart w:id="470" w:name="_Toc119630207"/>
      <w:r w:rsidRPr="00F12103">
        <w:rPr>
          <w:rFonts w:ascii="黑体" w:eastAsia="黑体" w:hint="eastAsia"/>
          <w:b/>
          <w:sz w:val="32"/>
          <w:szCs w:val="32"/>
        </w:rPr>
        <w:t>一、课程性质</w:t>
      </w:r>
      <w:bookmarkEnd w:id="469"/>
      <w:bookmarkEnd w:id="470"/>
    </w:p>
    <w:p w:rsidR="0091707F" w:rsidRPr="00F12103" w:rsidRDefault="00342E71">
      <w:pPr>
        <w:spacing w:line="500" w:lineRule="exact"/>
        <w:ind w:firstLineChars="200" w:firstLine="562"/>
        <w:outlineLvl w:val="1"/>
        <w:rPr>
          <w:rFonts w:ascii="黑体" w:eastAsia="黑体"/>
          <w:b/>
          <w:bCs/>
          <w:sz w:val="28"/>
          <w:szCs w:val="28"/>
          <w:lang w:val="zh-CN"/>
        </w:rPr>
      </w:pPr>
      <w:bookmarkStart w:id="471" w:name="_Toc30808"/>
      <w:bookmarkStart w:id="472" w:name="_Toc119630208"/>
      <w:r w:rsidRPr="00F12103">
        <w:rPr>
          <w:rFonts w:ascii="黑体" w:eastAsia="黑体" w:hint="eastAsia"/>
          <w:b/>
          <w:bCs/>
          <w:sz w:val="28"/>
          <w:szCs w:val="28"/>
          <w:lang w:val="zh-CN"/>
        </w:rPr>
        <w:t>（一）课程定位</w:t>
      </w:r>
      <w:bookmarkEnd w:id="471"/>
      <w:bookmarkEnd w:id="472"/>
    </w:p>
    <w:p w:rsidR="0091707F" w:rsidRPr="00F12103" w:rsidRDefault="00342E71">
      <w:pPr>
        <w:widowControl/>
        <w:spacing w:line="500" w:lineRule="exact"/>
        <w:ind w:firstLineChars="200" w:firstLine="480"/>
        <w:rPr>
          <w:rFonts w:ascii="宋体" w:hAnsi="宋体" w:cs="宋体"/>
          <w:kern w:val="0"/>
          <w:sz w:val="24"/>
        </w:rPr>
      </w:pPr>
      <w:r w:rsidRPr="00F12103">
        <w:rPr>
          <w:rFonts w:ascii="宋体" w:hAnsi="宋体" w:cs="宋体"/>
          <w:sz w:val="24"/>
          <w:lang w:val="zh-CN" w:bidi="zh-CN"/>
        </w:rPr>
        <w:t>本课程为</w:t>
      </w:r>
      <w:r w:rsidRPr="00F12103">
        <w:rPr>
          <w:rFonts w:ascii="宋体" w:hAnsi="宋体" w:cs="宋体" w:hint="eastAsia"/>
          <w:sz w:val="24"/>
          <w:lang w:val="zh-CN" w:bidi="zh-CN"/>
        </w:rPr>
        <w:t>机电一体化</w:t>
      </w:r>
      <w:r w:rsidRPr="00F12103">
        <w:rPr>
          <w:rFonts w:ascii="宋体" w:hAnsi="宋体" w:cs="宋体"/>
          <w:sz w:val="24"/>
          <w:lang w:val="zh-CN" w:bidi="zh-CN"/>
        </w:rPr>
        <w:t>专业学生的专业</w:t>
      </w:r>
      <w:r w:rsidRPr="00F12103">
        <w:rPr>
          <w:rFonts w:ascii="宋体" w:hAnsi="宋体" w:cs="宋体" w:hint="eastAsia"/>
          <w:sz w:val="24"/>
          <w:lang w:val="zh-CN" w:bidi="zh-CN"/>
        </w:rPr>
        <w:t>基础</w:t>
      </w:r>
      <w:r w:rsidRPr="00F12103">
        <w:rPr>
          <w:rFonts w:ascii="宋体" w:hAnsi="宋体" w:cs="宋体"/>
          <w:sz w:val="24"/>
          <w:lang w:val="zh-CN" w:bidi="zh-CN"/>
        </w:rPr>
        <w:t>课程</w:t>
      </w:r>
      <w:r w:rsidRPr="00F12103">
        <w:rPr>
          <w:rFonts w:ascii="宋体" w:hAnsi="宋体" w:cs="宋体" w:hint="eastAsia"/>
          <w:sz w:val="24"/>
          <w:lang w:val="zh-CN" w:bidi="zh-CN"/>
        </w:rPr>
        <w:t>。在该专业课程体系中，先修课程为《高等数学》，后续课程为《</w:t>
      </w:r>
      <w:r w:rsidRPr="00F12103">
        <w:rPr>
          <w:rFonts w:ascii="宋体" w:hAnsi="宋体" w:cs="宋体" w:hint="eastAsia"/>
          <w:sz w:val="24"/>
          <w:lang w:bidi="zh-CN"/>
        </w:rPr>
        <w:t>电子技术</w:t>
      </w:r>
      <w:r w:rsidRPr="00F12103">
        <w:rPr>
          <w:rFonts w:ascii="宋体" w:hAnsi="宋体" w:cs="宋体" w:hint="eastAsia"/>
          <w:sz w:val="24"/>
          <w:lang w:val="zh-CN" w:bidi="zh-CN"/>
        </w:rPr>
        <w:t>》、《电机与电气控制技术》等。</w:t>
      </w:r>
      <w:r w:rsidRPr="00F12103">
        <w:rPr>
          <w:rFonts w:ascii="宋体" w:hAnsi="宋体" w:cs="宋体"/>
          <w:sz w:val="24"/>
          <w:lang w:val="zh-CN" w:bidi="zh-CN"/>
        </w:rPr>
        <w:t>本课程旨在培养学生具有一定的</w:t>
      </w:r>
      <w:r w:rsidRPr="00F12103">
        <w:rPr>
          <w:rFonts w:ascii="宋体" w:hAnsi="宋体" w:cs="宋体" w:hint="eastAsia"/>
          <w:sz w:val="24"/>
          <w:lang w:val="zh-CN" w:bidi="zh-CN"/>
        </w:rPr>
        <w:t>电工</w:t>
      </w:r>
      <w:r w:rsidRPr="00F12103">
        <w:rPr>
          <w:rFonts w:ascii="宋体" w:hAnsi="宋体" w:cs="宋体" w:hint="eastAsia"/>
          <w:kern w:val="0"/>
          <w:sz w:val="24"/>
        </w:rPr>
        <w:t>基础知识，突出能力培养，注重实用原则，要求学生掌握必备的电工技术的基本理论，基本分析方法和基本技能。</w:t>
      </w:r>
    </w:p>
    <w:p w:rsidR="0091707F" w:rsidRPr="00F12103" w:rsidRDefault="00342E71">
      <w:pPr>
        <w:spacing w:line="500" w:lineRule="exact"/>
        <w:ind w:firstLineChars="200" w:firstLine="480"/>
        <w:rPr>
          <w:sz w:val="18"/>
          <w:szCs w:val="18"/>
        </w:rPr>
      </w:pPr>
      <w:r w:rsidRPr="00F12103">
        <w:rPr>
          <w:rFonts w:ascii="宋体" w:hAnsi="宋体" w:cs="宋体"/>
          <w:sz w:val="24"/>
          <w:lang w:val="zh-CN" w:bidi="zh-CN"/>
        </w:rPr>
        <w:t>通过本课程内容的学习，为</w:t>
      </w:r>
      <w:r w:rsidRPr="00F12103">
        <w:rPr>
          <w:rFonts w:ascii="宋体" w:hAnsi="宋体" w:cs="宋体" w:hint="eastAsia"/>
          <w:sz w:val="24"/>
          <w:lang w:val="zh-CN" w:bidi="zh-CN"/>
        </w:rPr>
        <w:t>机电一体化</w:t>
      </w:r>
      <w:r w:rsidRPr="00F12103">
        <w:rPr>
          <w:rFonts w:ascii="宋体" w:hAnsi="宋体" w:cs="宋体"/>
          <w:sz w:val="24"/>
          <w:lang w:val="zh-CN" w:bidi="zh-CN"/>
        </w:rPr>
        <w:t>专业后续专业课程内容的学习</w:t>
      </w:r>
      <w:r w:rsidRPr="00F12103">
        <w:rPr>
          <w:rFonts w:ascii="宋体" w:hAnsi="宋体" w:cs="宋体" w:hint="eastAsia"/>
          <w:sz w:val="24"/>
          <w:lang w:val="zh-CN" w:bidi="zh-CN"/>
        </w:rPr>
        <w:t>做好铺垫，</w:t>
      </w:r>
      <w:r w:rsidRPr="00F12103">
        <w:rPr>
          <w:rFonts w:ascii="宋体" w:hAnsi="宋体" w:cs="宋体"/>
          <w:sz w:val="24"/>
          <w:lang w:val="zh-CN" w:bidi="zh-CN"/>
        </w:rPr>
        <w:t>为其职业发展、终身学习和服务社会奠定基础。</w:t>
      </w:r>
    </w:p>
    <w:p w:rsidR="0091707F" w:rsidRPr="00F12103" w:rsidRDefault="00342E71">
      <w:pPr>
        <w:spacing w:line="500" w:lineRule="exact"/>
        <w:ind w:firstLineChars="200" w:firstLine="562"/>
        <w:outlineLvl w:val="1"/>
        <w:rPr>
          <w:rFonts w:ascii="黑体" w:eastAsia="黑体"/>
          <w:b/>
          <w:bCs/>
          <w:sz w:val="28"/>
          <w:szCs w:val="28"/>
        </w:rPr>
      </w:pPr>
      <w:bookmarkStart w:id="473" w:name="_Toc30006"/>
      <w:bookmarkStart w:id="474" w:name="_Toc119630209"/>
      <w:r w:rsidRPr="00F12103">
        <w:rPr>
          <w:rFonts w:ascii="黑体" w:eastAsia="黑体" w:hint="eastAsia"/>
          <w:b/>
          <w:bCs/>
          <w:sz w:val="28"/>
          <w:szCs w:val="28"/>
        </w:rPr>
        <w:t>（二）设计思路</w:t>
      </w:r>
      <w:bookmarkEnd w:id="473"/>
      <w:bookmarkEnd w:id="474"/>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t>电工技术实践性强，设备种类多，因此改变以书本为主实验为辅的旧教学模式，构建本课程开放的理论实践教学和学生自学平台，把课程内容按系统分解成项目，每个项目有几个理论与实践有机结合的任务组成，并把实践落实到具体的操作任务中。通过讲练结合、学做相辅、融会贯通，让学生有效地掌握电工技术的知识和技能。既让学生在教师带领下经历知识探究过程，也使学生拥有自主学习的研究空间。</w:t>
      </w:r>
    </w:p>
    <w:p w:rsidR="0091707F" w:rsidRPr="00F12103" w:rsidRDefault="00342E71">
      <w:pPr>
        <w:spacing w:line="500" w:lineRule="exact"/>
        <w:ind w:firstLineChars="200" w:firstLine="643"/>
        <w:outlineLvl w:val="0"/>
        <w:rPr>
          <w:rFonts w:ascii="黑体" w:eastAsia="黑体"/>
          <w:b/>
          <w:sz w:val="32"/>
          <w:szCs w:val="32"/>
        </w:rPr>
      </w:pPr>
      <w:bookmarkStart w:id="475" w:name="_Toc28650"/>
      <w:bookmarkStart w:id="476" w:name="_Toc119630210"/>
      <w:r w:rsidRPr="00F12103">
        <w:rPr>
          <w:rFonts w:ascii="黑体" w:eastAsia="黑体" w:hint="eastAsia"/>
          <w:b/>
          <w:sz w:val="32"/>
          <w:szCs w:val="32"/>
        </w:rPr>
        <w:t>二、课程目标</w:t>
      </w:r>
      <w:bookmarkEnd w:id="475"/>
      <w:bookmarkEnd w:id="476"/>
    </w:p>
    <w:p w:rsidR="0091707F" w:rsidRPr="00F12103" w:rsidRDefault="00342E71">
      <w:pPr>
        <w:spacing w:line="500" w:lineRule="exact"/>
        <w:ind w:firstLineChars="200" w:firstLine="562"/>
        <w:outlineLvl w:val="1"/>
        <w:rPr>
          <w:rFonts w:ascii="黑体" w:eastAsia="黑体"/>
          <w:b/>
          <w:bCs/>
          <w:sz w:val="28"/>
          <w:szCs w:val="28"/>
        </w:rPr>
      </w:pPr>
      <w:bookmarkStart w:id="477" w:name="_Toc26902"/>
      <w:bookmarkStart w:id="478" w:name="_Toc119630211"/>
      <w:r w:rsidRPr="00F12103">
        <w:rPr>
          <w:rFonts w:ascii="黑体" w:eastAsia="黑体" w:hint="eastAsia"/>
          <w:b/>
          <w:bCs/>
          <w:sz w:val="28"/>
          <w:szCs w:val="28"/>
        </w:rPr>
        <w:t>（一）知识目标</w:t>
      </w:r>
      <w:bookmarkEnd w:id="477"/>
      <w:bookmarkEnd w:id="478"/>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t>(1)熟练掌握直流线性电路的概念及分析方法；</w:t>
      </w:r>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t>(2)熟练掌握单相正弦交流电路和三相交流电路的基本概念、特性及应用；</w:t>
      </w:r>
    </w:p>
    <w:p w:rsidR="0091707F" w:rsidRPr="00F12103" w:rsidRDefault="00342E71">
      <w:pPr>
        <w:spacing w:line="500" w:lineRule="exact"/>
        <w:ind w:firstLineChars="200" w:firstLine="480"/>
        <w:rPr>
          <w:rFonts w:ascii="宋体" w:hAnsi="宋体" w:cs="宋体"/>
          <w:sz w:val="24"/>
          <w:lang w:val="zh-CN" w:bidi="zh-CN"/>
        </w:rPr>
      </w:pPr>
      <w:r w:rsidRPr="00F12103">
        <w:rPr>
          <w:rFonts w:ascii="宋体" w:hAnsi="宋体" w:cs="宋体" w:hint="eastAsia"/>
          <w:sz w:val="24"/>
          <w:lang w:val="zh-CN" w:bidi="zh-CN"/>
        </w:rPr>
        <w:lastRenderedPageBreak/>
        <w:t>(3)了解电力系统供配电和安全用电知识。</w:t>
      </w:r>
    </w:p>
    <w:p w:rsidR="0091707F" w:rsidRPr="00F12103" w:rsidRDefault="00342E71">
      <w:pPr>
        <w:spacing w:line="500" w:lineRule="exact"/>
        <w:ind w:firstLineChars="200" w:firstLine="562"/>
        <w:outlineLvl w:val="1"/>
        <w:rPr>
          <w:rFonts w:ascii="黑体" w:eastAsia="黑体"/>
          <w:b/>
          <w:bCs/>
          <w:sz w:val="28"/>
          <w:szCs w:val="28"/>
        </w:rPr>
      </w:pPr>
      <w:bookmarkStart w:id="479" w:name="_Toc18986"/>
      <w:bookmarkStart w:id="480" w:name="_Toc119630212"/>
      <w:r w:rsidRPr="00F12103">
        <w:rPr>
          <w:rFonts w:ascii="黑体" w:eastAsia="黑体" w:hint="eastAsia"/>
          <w:b/>
          <w:bCs/>
          <w:sz w:val="28"/>
          <w:szCs w:val="28"/>
        </w:rPr>
        <w:t>（二）能力目标</w:t>
      </w:r>
      <w:bookmarkEnd w:id="479"/>
      <w:bookmarkEnd w:id="480"/>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(1)熟练掌握电工仪表及工具的使用；</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(2)学会电路基本量的测量方法；</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(3)学会电路基本元件的识别、测量和选用；</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(4)学会照明电路的设计方法，并学会实际电路的装接。</w:t>
      </w:r>
    </w:p>
    <w:p w:rsidR="0091707F" w:rsidRPr="00F12103" w:rsidRDefault="00342E71">
      <w:pPr>
        <w:spacing w:line="500" w:lineRule="exact"/>
        <w:ind w:firstLineChars="200" w:firstLine="562"/>
        <w:outlineLvl w:val="1"/>
        <w:rPr>
          <w:rFonts w:ascii="黑体" w:eastAsia="黑体"/>
          <w:b/>
          <w:bCs/>
          <w:sz w:val="28"/>
          <w:szCs w:val="28"/>
        </w:rPr>
      </w:pPr>
      <w:bookmarkStart w:id="481" w:name="_Toc119630213"/>
      <w:r w:rsidRPr="00F12103">
        <w:rPr>
          <w:rFonts w:ascii="黑体" w:eastAsia="黑体" w:hint="eastAsia"/>
          <w:b/>
          <w:bCs/>
          <w:sz w:val="28"/>
          <w:szCs w:val="28"/>
        </w:rPr>
        <w:t>（三）素质目标</w:t>
      </w:r>
      <w:bookmarkEnd w:id="481"/>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(1)树立安全第一，质量第一的职业意识；</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(2)具备一定的分析问题，解决问题的能力；</w:t>
      </w:r>
    </w:p>
    <w:p w:rsidR="0091707F" w:rsidRPr="00F12103" w:rsidRDefault="00342E71">
      <w:pPr>
        <w:spacing w:line="500" w:lineRule="exact"/>
        <w:ind w:firstLineChars="200" w:firstLine="480"/>
        <w:rPr>
          <w:rFonts w:ascii="宋体" w:hAnsi="宋体"/>
          <w:sz w:val="24"/>
        </w:rPr>
      </w:pPr>
      <w:r w:rsidRPr="00F12103">
        <w:rPr>
          <w:rFonts w:ascii="宋体" w:hAnsi="宋体" w:hint="eastAsia"/>
          <w:sz w:val="24"/>
        </w:rPr>
        <w:t>(3)初步具备查阅资料和撰写技术报告的能力。</w:t>
      </w:r>
    </w:p>
    <w:p w:rsidR="0091707F" w:rsidRPr="00F12103" w:rsidRDefault="00342E71">
      <w:pPr>
        <w:spacing w:line="500" w:lineRule="exact"/>
        <w:ind w:firstLineChars="200" w:firstLine="643"/>
        <w:outlineLvl w:val="0"/>
        <w:rPr>
          <w:rFonts w:ascii="黑体" w:eastAsia="黑体"/>
          <w:b/>
          <w:sz w:val="32"/>
          <w:szCs w:val="32"/>
        </w:rPr>
      </w:pPr>
      <w:bookmarkStart w:id="482" w:name="_Toc6183"/>
      <w:bookmarkStart w:id="483" w:name="_Toc119630214"/>
      <w:r w:rsidRPr="00F12103">
        <w:rPr>
          <w:rFonts w:ascii="黑体" w:eastAsia="黑体" w:hint="eastAsia"/>
          <w:b/>
          <w:sz w:val="32"/>
          <w:szCs w:val="32"/>
        </w:rPr>
        <w:t>三、课程思政教学设计</w:t>
      </w:r>
      <w:bookmarkEnd w:id="482"/>
      <w:bookmarkEnd w:id="483"/>
    </w:p>
    <w:tbl>
      <w:tblPr>
        <w:tblW w:w="4997" w:type="pct"/>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4A0"/>
      </w:tblPr>
      <w:tblGrid>
        <w:gridCol w:w="1647"/>
        <w:gridCol w:w="2987"/>
        <w:gridCol w:w="1911"/>
        <w:gridCol w:w="1628"/>
        <w:gridCol w:w="882"/>
      </w:tblGrid>
      <w:tr w:rsidR="00F12103" w:rsidRPr="00F12103">
        <w:trPr>
          <w:cantSplit/>
          <w:trHeight w:val="586"/>
          <w:tblHeader/>
          <w:jc w:val="center"/>
        </w:trPr>
        <w:tc>
          <w:tcPr>
            <w:tcW w:w="909" w:type="pct"/>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教学单元（项目或章节）</w:t>
            </w:r>
          </w:p>
        </w:tc>
        <w:tc>
          <w:tcPr>
            <w:tcW w:w="1649" w:type="pct"/>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w:t>
            </w:r>
          </w:p>
        </w:tc>
        <w:tc>
          <w:tcPr>
            <w:tcW w:w="1054" w:type="pct"/>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898" w:type="pct"/>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c>
          <w:tcPr>
            <w:tcW w:w="487" w:type="pct"/>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建议学时</w:t>
            </w:r>
          </w:p>
        </w:tc>
      </w:tr>
      <w:tr w:rsidR="00F12103" w:rsidRPr="00F12103">
        <w:trPr>
          <w:cantSplit/>
          <w:trHeight w:val="1154"/>
          <w:jc w:val="center"/>
        </w:trPr>
        <w:tc>
          <w:tcPr>
            <w:tcW w:w="909" w:type="pct"/>
            <w:tcBorders>
              <w:top w:val="single" w:sz="4" w:space="0" w:color="auto"/>
            </w:tcBorders>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项目1 触电急救训练</w:t>
            </w:r>
          </w:p>
        </w:tc>
        <w:tc>
          <w:tcPr>
            <w:tcW w:w="1649" w:type="pct"/>
            <w:tcBorders>
              <w:top w:val="single" w:sz="4" w:space="0" w:color="auto"/>
            </w:tcBorders>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安全用电常识及防护措施</w:t>
            </w:r>
          </w:p>
          <w:p w:rsidR="0091707F" w:rsidRPr="00F12103" w:rsidRDefault="0091707F">
            <w:pPr>
              <w:widowControl/>
              <w:spacing w:line="240" w:lineRule="exact"/>
              <w:jc w:val="left"/>
              <w:rPr>
                <w:rFonts w:ascii="宋体" w:hAnsi="宋体" w:cs="宋体"/>
                <w:szCs w:val="21"/>
              </w:rPr>
            </w:pPr>
          </w:p>
        </w:tc>
        <w:tc>
          <w:tcPr>
            <w:tcW w:w="1054" w:type="pct"/>
            <w:tcBorders>
              <w:top w:val="single" w:sz="4" w:space="0" w:color="auto"/>
            </w:tcBorders>
            <w:vAlign w:val="center"/>
          </w:tcPr>
          <w:p w:rsidR="0091707F" w:rsidRPr="00F12103" w:rsidRDefault="00342E71">
            <w:pPr>
              <w:widowControl/>
              <w:spacing w:line="240" w:lineRule="exact"/>
              <w:jc w:val="left"/>
              <w:rPr>
                <w:rFonts w:ascii="宋体" w:hAnsi="宋体" w:cs="宋体"/>
                <w:szCs w:val="21"/>
                <w:lang w:val="zh-CN"/>
              </w:rPr>
            </w:pPr>
            <w:r w:rsidRPr="00F12103">
              <w:rPr>
                <w:rFonts w:ascii="宋体" w:hAnsi="宋体" w:cs="宋体" w:hint="eastAsia"/>
                <w:szCs w:val="21"/>
                <w:lang w:val="zh-CN"/>
              </w:rPr>
              <w:t>用电安全、</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lang w:val="zh-CN"/>
              </w:rPr>
              <w:t>节约用电</w:t>
            </w:r>
          </w:p>
        </w:tc>
        <w:tc>
          <w:tcPr>
            <w:tcW w:w="898" w:type="pct"/>
            <w:tcBorders>
              <w:top w:val="single" w:sz="4" w:space="0" w:color="auto"/>
            </w:tcBorders>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1、2021年发电能源（煤炭）价格上涨</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2、三峡发电站</w:t>
            </w:r>
          </w:p>
        </w:tc>
        <w:tc>
          <w:tcPr>
            <w:tcW w:w="487" w:type="pct"/>
            <w:tcBorders>
              <w:top w:val="single" w:sz="4" w:space="0" w:color="auto"/>
            </w:tcBorders>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4</w:t>
            </w:r>
          </w:p>
        </w:tc>
      </w:tr>
      <w:tr w:rsidR="00F12103" w:rsidRPr="00F12103">
        <w:trPr>
          <w:cantSplit/>
          <w:trHeight w:val="1080"/>
          <w:jc w:val="center"/>
        </w:trPr>
        <w:tc>
          <w:tcPr>
            <w:tcW w:w="909" w:type="pct"/>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 xml:space="preserve">项目2 汽车前照灯电路的分析及装接  </w:t>
            </w:r>
          </w:p>
        </w:tc>
        <w:tc>
          <w:tcPr>
            <w:tcW w:w="1649" w:type="pct"/>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电路模型；</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2.电压、电流参考方向的意义；</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3.基尔霍夫定律，4.支路电流法；叠加定理；戴维南定理；</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5.了解电功率和额定值的意义。</w:t>
            </w:r>
          </w:p>
        </w:tc>
        <w:tc>
          <w:tcPr>
            <w:tcW w:w="1054" w:type="pct"/>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工匠精神:</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敬业感、荣誉感；</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安全意识</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 xml:space="preserve">环保意识的培养 </w:t>
            </w:r>
          </w:p>
        </w:tc>
        <w:tc>
          <w:tcPr>
            <w:tcW w:w="898" w:type="pct"/>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新能源汽车对环境的有利影响</w:t>
            </w:r>
          </w:p>
        </w:tc>
        <w:tc>
          <w:tcPr>
            <w:tcW w:w="487" w:type="pc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20</w:t>
            </w:r>
          </w:p>
        </w:tc>
      </w:tr>
      <w:tr w:rsidR="00F12103" w:rsidRPr="00F12103">
        <w:trPr>
          <w:cantSplit/>
          <w:jc w:val="center"/>
        </w:trPr>
        <w:tc>
          <w:tcPr>
            <w:tcW w:w="909" w:type="pct"/>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 xml:space="preserve">项目3 一室一厅照明电路的设计与装接   </w:t>
            </w:r>
          </w:p>
        </w:tc>
        <w:tc>
          <w:tcPr>
            <w:tcW w:w="1649" w:type="pct"/>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1.正弦交流电的三要素、相位差、有效值和相量表示法；</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2.电路基本定律的相量形式和相量图，用相量法计算简单正弦交流电路的方法；</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3.正弦交流电瞬时功率的概念，有功功率、功率因数的概念和计算，无功功率和视在功率，提高功率因数的方法和经济意义；</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4.三相四线制电路中电源及三相负载的正确连接，中线的作用；</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5.三相电源的连接方法；</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6.三相负载的连接方法和电流、电压的关系；</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7.三相电路功率。</w:t>
            </w:r>
          </w:p>
        </w:tc>
        <w:tc>
          <w:tcPr>
            <w:tcW w:w="1054" w:type="pct"/>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工匠精神:</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 xml:space="preserve">敬业感、荣誉感； </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工程规范。</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安全意识</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 xml:space="preserve">环保意识的培养 </w:t>
            </w:r>
          </w:p>
        </w:tc>
        <w:tc>
          <w:tcPr>
            <w:tcW w:w="898" w:type="pct"/>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1.2020年十大感动人物；</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2.科学家成就介绍。</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3.安全生产</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4.电池对环境的危害。</w:t>
            </w:r>
          </w:p>
        </w:tc>
        <w:tc>
          <w:tcPr>
            <w:tcW w:w="487" w:type="pc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32</w:t>
            </w:r>
          </w:p>
        </w:tc>
      </w:tr>
      <w:tr w:rsidR="00F12103" w:rsidRPr="00F12103">
        <w:trPr>
          <w:cantSplit/>
          <w:trHeight w:val="576"/>
          <w:jc w:val="center"/>
        </w:trPr>
        <w:tc>
          <w:tcPr>
            <w:tcW w:w="909" w:type="pct"/>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lastRenderedPageBreak/>
              <w:t xml:space="preserve">项目4  变压器与电动机的认识   </w:t>
            </w:r>
          </w:p>
        </w:tc>
        <w:tc>
          <w:tcPr>
            <w:tcW w:w="1649" w:type="pct"/>
            <w:vAlign w:val="center"/>
          </w:tcPr>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1.磁路；</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2.变压器的结构、原理及功能；</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3.三相异步电动机的结构及工作原理；</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4.三相异步电动机的起动、调速、反转和制动原理，三相异步电动机的铭牌数据；</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5.三相异步电动机的选择及控制方法；</w:t>
            </w:r>
          </w:p>
          <w:p w:rsidR="0091707F" w:rsidRPr="00F12103" w:rsidRDefault="00342E71">
            <w:pPr>
              <w:widowControl/>
              <w:spacing w:line="240" w:lineRule="exact"/>
              <w:jc w:val="left"/>
              <w:rPr>
                <w:rFonts w:ascii="宋体" w:hAnsi="宋体" w:cs="宋体"/>
                <w:szCs w:val="21"/>
              </w:rPr>
            </w:pPr>
            <w:r w:rsidRPr="00F12103">
              <w:rPr>
                <w:rFonts w:ascii="宋体" w:hAnsi="宋体" w:cs="宋体" w:hint="eastAsia"/>
                <w:szCs w:val="21"/>
              </w:rPr>
              <w:t>6.直流电动机的结构及工作原理。</w:t>
            </w:r>
          </w:p>
        </w:tc>
        <w:tc>
          <w:tcPr>
            <w:tcW w:w="1054" w:type="pct"/>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团结合作、集体主义精神；爱国主义。</w:t>
            </w:r>
          </w:p>
          <w:p w:rsidR="0091707F" w:rsidRPr="00F12103" w:rsidRDefault="0091707F">
            <w:pPr>
              <w:spacing w:line="240" w:lineRule="exact"/>
              <w:jc w:val="left"/>
              <w:rPr>
                <w:rFonts w:ascii="宋体" w:hAnsi="宋体" w:cs="宋体"/>
                <w:szCs w:val="21"/>
              </w:rPr>
            </w:pPr>
          </w:p>
        </w:tc>
        <w:tc>
          <w:tcPr>
            <w:tcW w:w="898" w:type="pc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小组合作配盘、组间互检；</w:t>
            </w:r>
            <w:r w:rsidRPr="00F12103">
              <w:rPr>
                <w:rFonts w:ascii="宋体" w:hAnsi="宋体" w:cs="宋体" w:hint="eastAsia"/>
                <w:kern w:val="0"/>
                <w:szCs w:val="21"/>
                <w:lang/>
              </w:rPr>
              <w:t>中国制造2025”助推制造业由大变强</w:t>
            </w:r>
            <w:r w:rsidRPr="00F12103">
              <w:rPr>
                <w:rFonts w:ascii="宋体" w:hAnsi="宋体" w:cs="宋体" w:hint="eastAsia"/>
                <w:szCs w:val="21"/>
              </w:rPr>
              <w:t>神；</w:t>
            </w:r>
          </w:p>
        </w:tc>
        <w:tc>
          <w:tcPr>
            <w:tcW w:w="487" w:type="pct"/>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bl>
    <w:p w:rsidR="0091707F" w:rsidRPr="00F12103" w:rsidRDefault="00342E71">
      <w:pPr>
        <w:spacing w:line="500" w:lineRule="exact"/>
        <w:ind w:firstLineChars="200" w:firstLine="643"/>
        <w:outlineLvl w:val="0"/>
        <w:rPr>
          <w:rFonts w:ascii="黑体" w:eastAsia="黑体"/>
          <w:b/>
          <w:sz w:val="32"/>
          <w:szCs w:val="32"/>
        </w:rPr>
      </w:pPr>
      <w:bookmarkStart w:id="484" w:name="_Toc18296"/>
      <w:bookmarkStart w:id="485" w:name="_Toc119630215"/>
      <w:r w:rsidRPr="00F12103">
        <w:rPr>
          <w:rFonts w:ascii="黑体" w:eastAsia="黑体" w:hint="eastAsia"/>
          <w:b/>
          <w:sz w:val="32"/>
          <w:szCs w:val="32"/>
        </w:rPr>
        <w:t>四、实施建议</w:t>
      </w:r>
      <w:bookmarkEnd w:id="484"/>
      <w:bookmarkEnd w:id="485"/>
    </w:p>
    <w:p w:rsidR="0091707F" w:rsidRPr="00F12103" w:rsidRDefault="00342E71">
      <w:pPr>
        <w:spacing w:line="500" w:lineRule="exact"/>
        <w:ind w:firstLineChars="200" w:firstLine="562"/>
        <w:outlineLvl w:val="1"/>
        <w:rPr>
          <w:rFonts w:ascii="黑体" w:eastAsia="黑体"/>
          <w:b/>
          <w:bCs/>
          <w:sz w:val="28"/>
          <w:szCs w:val="28"/>
        </w:rPr>
      </w:pPr>
      <w:bookmarkStart w:id="486" w:name="_Toc9209"/>
      <w:bookmarkStart w:id="487" w:name="_Toc119630216"/>
      <w:r w:rsidRPr="00F12103">
        <w:rPr>
          <w:rFonts w:ascii="黑体" w:eastAsia="黑体" w:hint="eastAsia"/>
          <w:b/>
          <w:bCs/>
          <w:sz w:val="28"/>
          <w:szCs w:val="28"/>
        </w:rPr>
        <w:t>（一）教学基本要求</w:t>
      </w:r>
      <w:bookmarkEnd w:id="486"/>
      <w:bookmarkEnd w:id="487"/>
    </w:p>
    <w:p w:rsidR="0091707F" w:rsidRPr="00F12103" w:rsidRDefault="00342E71">
      <w:pPr>
        <w:pStyle w:val="a6"/>
        <w:spacing w:line="500" w:lineRule="exact"/>
        <w:ind w:firstLineChars="200" w:firstLine="480"/>
        <w:jc w:val="both"/>
        <w:rPr>
          <w:rFonts w:ascii="宋体" w:hAnsi="宋体"/>
          <w:sz w:val="24"/>
        </w:rPr>
      </w:pPr>
      <w:r w:rsidRPr="00F12103">
        <w:rPr>
          <w:rFonts w:ascii="宋体" w:hAnsi="宋体" w:hint="eastAsia"/>
          <w:sz w:val="24"/>
        </w:rPr>
        <w:t>1.教学团队</w:t>
      </w:r>
    </w:p>
    <w:p w:rsidR="0091707F" w:rsidRPr="00F12103" w:rsidRDefault="00342E71">
      <w:pPr>
        <w:spacing w:line="500" w:lineRule="exact"/>
        <w:ind w:firstLineChars="200" w:firstLine="480"/>
        <w:rPr>
          <w:rFonts w:ascii="宋体"/>
          <w:sz w:val="24"/>
        </w:rPr>
      </w:pPr>
      <w:r w:rsidRPr="00F12103">
        <w:rPr>
          <w:rFonts w:ascii="宋体" w:hint="eastAsia"/>
          <w:sz w:val="24"/>
        </w:rPr>
        <w:t>（1）在团队构成方面,本课程教学团队由2名校内专职主讲教师。均为本科学历，中级职称，教学团队有团队意识和合作精神。</w:t>
      </w:r>
    </w:p>
    <w:p w:rsidR="0091707F" w:rsidRPr="00F12103" w:rsidRDefault="00342E71">
      <w:pPr>
        <w:spacing w:line="500" w:lineRule="exact"/>
        <w:ind w:firstLineChars="200" w:firstLine="480"/>
        <w:rPr>
          <w:rFonts w:ascii="宋体"/>
          <w:sz w:val="24"/>
        </w:rPr>
      </w:pPr>
      <w:r w:rsidRPr="00F12103">
        <w:rPr>
          <w:rFonts w:ascii="宋体" w:hint="eastAsia"/>
          <w:sz w:val="24"/>
        </w:rPr>
        <w:t>（2）在教师素质方面，主讲教师具有教师资格证，通过学院职业教育教学能力测评；有十年以上机电一体化教学经验，获取了相关职业资格证书，能够不断学习掌握电工新技术，具有一定的科研能力。</w:t>
      </w:r>
    </w:p>
    <w:p w:rsidR="0091707F" w:rsidRPr="00F12103" w:rsidRDefault="00342E71">
      <w:pPr>
        <w:spacing w:line="500" w:lineRule="exact"/>
        <w:ind w:firstLineChars="200" w:firstLine="480"/>
        <w:rPr>
          <w:rFonts w:ascii="宋体"/>
          <w:sz w:val="24"/>
        </w:rPr>
      </w:pPr>
      <w:r w:rsidRPr="00F12103">
        <w:rPr>
          <w:rFonts w:ascii="宋体" w:hint="eastAsia"/>
          <w:sz w:val="24"/>
        </w:rPr>
        <w:t>2.实训条件</w:t>
      </w:r>
    </w:p>
    <w:p w:rsidR="0091707F" w:rsidRPr="00F12103" w:rsidRDefault="00342E71">
      <w:pPr>
        <w:spacing w:line="500" w:lineRule="exact"/>
        <w:ind w:firstLineChars="200" w:firstLine="482"/>
        <w:rPr>
          <w:rFonts w:ascii="宋体"/>
          <w:sz w:val="24"/>
        </w:rPr>
      </w:pPr>
      <w:r w:rsidRPr="00F12103">
        <w:rPr>
          <w:rFonts w:ascii="宋体" w:cs="宋体" w:hint="eastAsia"/>
          <w:b/>
          <w:bCs/>
          <w:kern w:val="0"/>
          <w:sz w:val="24"/>
        </w:rPr>
        <w:t xml:space="preserve"> </w:t>
      </w:r>
      <w:r w:rsidRPr="00F12103">
        <w:rPr>
          <w:rFonts w:ascii="宋体" w:cs="宋体" w:hint="eastAsia"/>
          <w:bCs/>
          <w:kern w:val="0"/>
          <w:sz w:val="24"/>
        </w:rPr>
        <w:t>校内实验室室有电工电子实训室、中级维修电工实验室。</w:t>
      </w:r>
      <w:r w:rsidRPr="00F12103">
        <w:rPr>
          <w:rFonts w:ascii="宋体" w:cs="宋体" w:hint="eastAsia"/>
          <w:kern w:val="0"/>
          <w:sz w:val="24"/>
        </w:rPr>
        <w:t>目前能够进行电电工技术综合项目实训，同时正在积极地寻求企业进行合作，这将为课程改革提供坚实的物质基础。</w:t>
      </w:r>
    </w:p>
    <w:p w:rsidR="0091707F" w:rsidRPr="00F12103" w:rsidRDefault="00342E71">
      <w:pPr>
        <w:spacing w:line="500" w:lineRule="exact"/>
        <w:ind w:firstLineChars="200" w:firstLine="480"/>
        <w:rPr>
          <w:rFonts w:ascii="宋体" w:cs="宋体"/>
          <w:kern w:val="0"/>
          <w:sz w:val="24"/>
        </w:rPr>
      </w:pPr>
      <w:r w:rsidRPr="00F12103">
        <w:rPr>
          <w:rFonts w:ascii="宋体" w:cs="宋体" w:hint="eastAsia"/>
          <w:kern w:val="0"/>
          <w:sz w:val="24"/>
        </w:rPr>
        <w:t>3.教学资源</w:t>
      </w:r>
    </w:p>
    <w:p w:rsidR="0091707F" w:rsidRPr="00F12103" w:rsidRDefault="00342E71">
      <w:pPr>
        <w:spacing w:line="500" w:lineRule="exact"/>
        <w:ind w:firstLineChars="200" w:firstLine="480"/>
        <w:rPr>
          <w:rFonts w:ascii="宋体" w:cs="宋体"/>
          <w:bCs/>
          <w:kern w:val="0"/>
          <w:sz w:val="24"/>
        </w:rPr>
      </w:pPr>
      <w:r w:rsidRPr="00F12103">
        <w:rPr>
          <w:rFonts w:ascii="宋体" w:cs="宋体" w:hint="eastAsia"/>
          <w:kern w:val="0"/>
          <w:sz w:val="24"/>
        </w:rPr>
        <w:t>（1）教材选用顿秋芝主编，哈尔滨工业大学出版的《电工电子技术》，本教材为十二五教育规划教材的配套用书，在内容选取上，体现了先进性和实践性，将理论与实践有机结合，突出实践能力的培养。同时，考虑到教学对象，在教材的内容选取，做到了“够用”和“理论联系实际”。基础理论以必须</w:t>
      </w:r>
      <w:r w:rsidRPr="00F12103">
        <w:rPr>
          <w:rFonts w:ascii="宋体" w:cs="宋体" w:hint="eastAsia"/>
          <w:bCs/>
          <w:kern w:val="0"/>
          <w:sz w:val="24"/>
        </w:rPr>
        <w:t>、够用为度，注重工程实际问题。本教材主体明确、特色鲜明、重点突出。特别适用于以培养技术应用型人才的教学活动。</w:t>
      </w:r>
    </w:p>
    <w:p w:rsidR="0091707F" w:rsidRPr="00F12103" w:rsidRDefault="00342E71">
      <w:pPr>
        <w:spacing w:line="500" w:lineRule="exact"/>
        <w:ind w:firstLineChars="200" w:firstLine="480"/>
        <w:rPr>
          <w:rFonts w:ascii="宋体" w:cs="宋体"/>
          <w:bCs/>
          <w:kern w:val="0"/>
          <w:sz w:val="24"/>
        </w:rPr>
      </w:pPr>
      <w:r w:rsidRPr="00F12103">
        <w:rPr>
          <w:rFonts w:ascii="宋体" w:cs="宋体" w:hint="eastAsia"/>
          <w:bCs/>
          <w:kern w:val="0"/>
          <w:sz w:val="24"/>
        </w:rPr>
        <w:t>（2）课程资源的开发与应用</w:t>
      </w:r>
    </w:p>
    <w:p w:rsidR="0091707F" w:rsidRPr="00F12103" w:rsidRDefault="00831B3F">
      <w:pPr>
        <w:spacing w:line="500" w:lineRule="exact"/>
        <w:ind w:firstLineChars="200" w:firstLine="480"/>
        <w:rPr>
          <w:rFonts w:ascii="宋体" w:cs="宋体"/>
          <w:bCs/>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,1)</w:instrText>
      </w:r>
      <w:r w:rsidRPr="00F12103">
        <w:rPr>
          <w:rFonts w:ascii="宋体" w:cs="宋体" w:hint="eastAsia"/>
          <w:bCs/>
          <w:kern w:val="0"/>
          <w:sz w:val="24"/>
        </w:rPr>
        <w:fldChar w:fldCharType="end"/>
      </w:r>
      <w:r w:rsidR="00342E71" w:rsidRPr="00F12103">
        <w:rPr>
          <w:rFonts w:ascii="宋体" w:cs="宋体" w:hint="eastAsia"/>
          <w:bCs/>
          <w:kern w:val="0"/>
          <w:sz w:val="24"/>
        </w:rPr>
        <w:t>利用现代信息技术开发视听光盘等多媒体课件，构建网络课程资源库。通过</w:t>
      </w:r>
      <w:r w:rsidR="00342E71" w:rsidRPr="00F12103">
        <w:rPr>
          <w:rFonts w:ascii="宋体" w:cs="宋体" w:hint="eastAsia"/>
          <w:bCs/>
          <w:kern w:val="0"/>
          <w:sz w:val="24"/>
        </w:rPr>
        <w:lastRenderedPageBreak/>
        <w:t>搭建起多维、动态、活跃、自主的课程训练平台，使学生的主动性、积极性和创造性得以充分调动。</w:t>
      </w:r>
    </w:p>
    <w:p w:rsidR="0091707F" w:rsidRPr="00F12103" w:rsidRDefault="00831B3F">
      <w:pPr>
        <w:spacing w:line="500" w:lineRule="exact"/>
        <w:ind w:firstLineChars="200" w:firstLine="480"/>
        <w:rPr>
          <w:rFonts w:ascii="宋体" w:cs="宋体"/>
          <w:bCs/>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,2)</w:instrText>
      </w:r>
      <w:r w:rsidRPr="00F12103">
        <w:rPr>
          <w:rFonts w:ascii="宋体" w:cs="宋体" w:hint="eastAsia"/>
          <w:bCs/>
          <w:kern w:val="0"/>
          <w:sz w:val="24"/>
        </w:rPr>
        <w:fldChar w:fldCharType="end"/>
      </w:r>
      <w:r w:rsidR="00342E71" w:rsidRPr="00F12103">
        <w:rPr>
          <w:rFonts w:ascii="宋体" w:cs="宋体" w:hint="eastAsia"/>
          <w:bCs/>
          <w:kern w:val="0"/>
          <w:sz w:val="24"/>
        </w:rPr>
        <w:t>搭建校企合作平台，充分利用企业的设备给学生提供实习机会。</w:t>
      </w:r>
    </w:p>
    <w:p w:rsidR="0091707F" w:rsidRPr="00F12103" w:rsidRDefault="00831B3F">
      <w:pPr>
        <w:spacing w:line="500" w:lineRule="exact"/>
        <w:ind w:firstLineChars="200" w:firstLine="480"/>
        <w:rPr>
          <w:rFonts w:ascii="宋体" w:cs="宋体"/>
          <w:bCs/>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,3)</w:instrText>
      </w:r>
      <w:r w:rsidRPr="00F12103">
        <w:rPr>
          <w:rFonts w:ascii="宋体" w:cs="宋体" w:hint="eastAsia"/>
          <w:bCs/>
          <w:kern w:val="0"/>
          <w:sz w:val="24"/>
        </w:rPr>
        <w:fldChar w:fldCharType="end"/>
      </w:r>
      <w:r w:rsidR="00342E71" w:rsidRPr="00F12103">
        <w:rPr>
          <w:rFonts w:ascii="宋体" w:cs="宋体" w:hint="eastAsia"/>
          <w:bCs/>
          <w:kern w:val="0"/>
          <w:sz w:val="24"/>
        </w:rPr>
        <w:t>充分利用实验实训室，在学生学习过程中关注学生职业能力的发展和教学内容的调整，积极编写校本教材。</w:t>
      </w:r>
    </w:p>
    <w:p w:rsidR="0091707F" w:rsidRPr="00F12103" w:rsidRDefault="00831B3F">
      <w:pPr>
        <w:spacing w:line="500" w:lineRule="exact"/>
        <w:ind w:firstLineChars="200" w:firstLine="480"/>
        <w:rPr>
          <w:rFonts w:ascii="宋体" w:cs="宋体"/>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,4)</w:instrText>
      </w:r>
      <w:r w:rsidRPr="00F12103">
        <w:rPr>
          <w:rFonts w:ascii="宋体" w:cs="宋体" w:hint="eastAsia"/>
          <w:bCs/>
          <w:kern w:val="0"/>
          <w:sz w:val="24"/>
        </w:rPr>
        <w:fldChar w:fldCharType="end"/>
      </w:r>
      <w:r w:rsidR="00342E71" w:rsidRPr="00F12103">
        <w:rPr>
          <w:rFonts w:ascii="宋体" w:cs="宋体" w:hint="eastAsia"/>
          <w:bCs/>
          <w:kern w:val="0"/>
          <w:sz w:val="24"/>
        </w:rPr>
        <w:t>积极利用电子书籍、电子期刊、数字图书馆、各大网站等网络资源，使教学内容从单一化向多元化转变，尽力拓展学</w:t>
      </w:r>
      <w:r w:rsidR="00342E71" w:rsidRPr="00F12103">
        <w:rPr>
          <w:rFonts w:ascii="宋体" w:cs="宋体" w:hint="eastAsia"/>
          <w:kern w:val="0"/>
          <w:sz w:val="24"/>
        </w:rPr>
        <w:t>生的知识和能力。</w:t>
      </w:r>
    </w:p>
    <w:p w:rsidR="0091707F" w:rsidRPr="00F12103" w:rsidRDefault="00342E71">
      <w:pPr>
        <w:spacing w:line="500" w:lineRule="exact"/>
        <w:ind w:firstLineChars="200" w:firstLine="562"/>
        <w:outlineLvl w:val="1"/>
        <w:rPr>
          <w:rFonts w:ascii="黑体" w:eastAsia="黑体"/>
          <w:b/>
          <w:bCs/>
          <w:sz w:val="28"/>
          <w:szCs w:val="28"/>
        </w:rPr>
      </w:pPr>
      <w:bookmarkStart w:id="488" w:name="_Toc3274"/>
      <w:bookmarkStart w:id="489" w:name="_Toc119630217"/>
      <w:r w:rsidRPr="00F12103">
        <w:rPr>
          <w:rFonts w:ascii="黑体" w:eastAsia="黑体" w:hint="eastAsia"/>
          <w:b/>
          <w:bCs/>
          <w:sz w:val="28"/>
          <w:szCs w:val="28"/>
        </w:rPr>
        <w:t>（二）教学建议</w:t>
      </w:r>
      <w:bookmarkEnd w:id="488"/>
      <w:bookmarkEnd w:id="489"/>
    </w:p>
    <w:p w:rsidR="0091707F" w:rsidRPr="00F12103" w:rsidRDefault="00342E71">
      <w:pPr>
        <w:widowControl/>
        <w:shd w:val="clear" w:color="auto" w:fill="FFFFFF"/>
        <w:spacing w:line="500" w:lineRule="exact"/>
        <w:ind w:firstLineChars="200" w:firstLine="480"/>
        <w:rPr>
          <w:rFonts w:ascii="宋体" w:cs="宋体"/>
          <w:bCs/>
          <w:kern w:val="0"/>
          <w:sz w:val="24"/>
        </w:rPr>
      </w:pPr>
      <w:r w:rsidRPr="00F12103">
        <w:rPr>
          <w:rFonts w:ascii="宋体" w:cs="宋体" w:hint="eastAsia"/>
          <w:bCs/>
          <w:kern w:val="0"/>
          <w:sz w:val="24"/>
        </w:rPr>
        <w:t>1、强调课程理论的系统性和递进性，</w:t>
      </w:r>
      <w:r w:rsidRPr="00F12103">
        <w:rPr>
          <w:rFonts w:ascii="宋体" w:cs="宋体" w:hint="eastAsia"/>
          <w:kern w:val="0"/>
          <w:sz w:val="24"/>
        </w:rPr>
        <w:t>通过多种教学手段</w:t>
      </w:r>
      <w:r w:rsidRPr="00F12103">
        <w:rPr>
          <w:rFonts w:ascii="宋体" w:cs="宋体" w:hint="eastAsia"/>
          <w:bCs/>
          <w:kern w:val="0"/>
          <w:sz w:val="24"/>
        </w:rPr>
        <w:t>优化课堂教学过程，实现高效教学。</w:t>
      </w:r>
    </w:p>
    <w:p w:rsidR="0091707F" w:rsidRPr="00F12103" w:rsidRDefault="00342E71">
      <w:pPr>
        <w:widowControl/>
        <w:shd w:val="clear" w:color="auto" w:fill="FFFFFF"/>
        <w:spacing w:line="500" w:lineRule="exact"/>
        <w:ind w:firstLineChars="200" w:firstLine="480"/>
        <w:rPr>
          <w:rFonts w:ascii="宋体" w:cs="宋体"/>
          <w:bCs/>
          <w:kern w:val="0"/>
          <w:sz w:val="24"/>
        </w:rPr>
      </w:pPr>
      <w:r w:rsidRPr="00F12103">
        <w:rPr>
          <w:rFonts w:ascii="宋体" w:cs="宋体" w:hint="eastAsia"/>
          <w:bCs/>
          <w:kern w:val="0"/>
          <w:sz w:val="24"/>
        </w:rPr>
        <w:t>2、</w:t>
      </w:r>
      <w:r w:rsidRPr="00F12103">
        <w:rPr>
          <w:rFonts w:ascii="宋体" w:cs="宋体" w:hint="eastAsia"/>
          <w:kern w:val="0"/>
          <w:sz w:val="24"/>
        </w:rPr>
        <w:t>以知识层次结构为基础，</w:t>
      </w:r>
      <w:r w:rsidRPr="00F12103">
        <w:rPr>
          <w:rFonts w:ascii="宋体" w:cs="宋体" w:hint="eastAsia"/>
          <w:bCs/>
          <w:kern w:val="0"/>
          <w:sz w:val="24"/>
        </w:rPr>
        <w:t>采用项目引领，任务驱动的行动导向教学模式，</w:t>
      </w:r>
      <w:r w:rsidRPr="00F12103">
        <w:rPr>
          <w:rFonts w:ascii="宋体" w:cs="宋体" w:hint="eastAsia"/>
          <w:kern w:val="0"/>
          <w:sz w:val="24"/>
        </w:rPr>
        <w:t>充分发挥学生的积极主动性</w:t>
      </w:r>
      <w:r w:rsidRPr="00F12103">
        <w:rPr>
          <w:rFonts w:ascii="宋体" w:cs="宋体" w:hint="eastAsia"/>
          <w:bCs/>
          <w:kern w:val="0"/>
          <w:sz w:val="24"/>
        </w:rPr>
        <w:t xml:space="preserve">。 </w:t>
      </w:r>
    </w:p>
    <w:p w:rsidR="0091707F" w:rsidRPr="00F12103" w:rsidRDefault="00342E71">
      <w:pPr>
        <w:widowControl/>
        <w:shd w:val="clear" w:color="auto" w:fill="FFFFFF"/>
        <w:spacing w:line="500" w:lineRule="exact"/>
        <w:ind w:firstLineChars="200" w:firstLine="480"/>
        <w:rPr>
          <w:rFonts w:ascii="宋体" w:cs="宋体"/>
          <w:bCs/>
          <w:kern w:val="0"/>
          <w:sz w:val="24"/>
        </w:rPr>
      </w:pPr>
      <w:r w:rsidRPr="00F12103">
        <w:rPr>
          <w:rFonts w:ascii="宋体" w:cs="宋体" w:hint="eastAsia"/>
          <w:bCs/>
          <w:kern w:val="0"/>
          <w:sz w:val="24"/>
        </w:rPr>
        <w:t>3、根植于“教、学、做一体化”的教学模式，调动学生的主观能动性，注重学生独立思考能力的培养。</w:t>
      </w:r>
    </w:p>
    <w:p w:rsidR="0091707F" w:rsidRPr="00F12103" w:rsidRDefault="00342E71">
      <w:pPr>
        <w:widowControl/>
        <w:shd w:val="clear" w:color="auto" w:fill="FFFFFF"/>
        <w:spacing w:line="500" w:lineRule="exact"/>
        <w:ind w:firstLineChars="200" w:firstLine="480"/>
        <w:rPr>
          <w:rFonts w:ascii="宋体" w:cs="宋体"/>
          <w:bCs/>
          <w:kern w:val="0"/>
          <w:sz w:val="24"/>
        </w:rPr>
      </w:pPr>
      <w:r w:rsidRPr="00F12103">
        <w:rPr>
          <w:rFonts w:ascii="宋体" w:cs="宋体" w:hint="eastAsia"/>
          <w:bCs/>
          <w:kern w:val="0"/>
          <w:sz w:val="24"/>
        </w:rPr>
        <w:t>4、以职业能力为主线，突出学生为主体，加大技能实训比重，培养学生的职业能力。</w:t>
      </w:r>
    </w:p>
    <w:p w:rsidR="0091707F" w:rsidRPr="00F12103" w:rsidRDefault="00342E71">
      <w:pPr>
        <w:widowControl/>
        <w:shd w:val="clear" w:color="auto" w:fill="FFFFFF"/>
        <w:spacing w:line="500" w:lineRule="exact"/>
        <w:ind w:firstLineChars="200" w:firstLine="480"/>
        <w:rPr>
          <w:rFonts w:ascii="宋体" w:cs="宋体"/>
          <w:kern w:val="0"/>
          <w:sz w:val="24"/>
        </w:rPr>
      </w:pPr>
      <w:r w:rsidRPr="00F12103">
        <w:rPr>
          <w:rFonts w:ascii="宋体" w:cs="宋体" w:hint="eastAsia"/>
          <w:bCs/>
          <w:kern w:val="0"/>
          <w:sz w:val="24"/>
        </w:rPr>
        <w:t>5、在教学内容上，要重视本专业领域的新技术、新设备、新工艺并及时吸收为教学内容，培养学生的职业生涯发展能力。</w:t>
      </w:r>
    </w:p>
    <w:p w:rsidR="0091707F" w:rsidRPr="00F12103" w:rsidRDefault="00342E71">
      <w:pPr>
        <w:spacing w:line="500" w:lineRule="exact"/>
        <w:ind w:firstLineChars="200" w:firstLine="562"/>
        <w:outlineLvl w:val="1"/>
        <w:rPr>
          <w:rFonts w:ascii="黑体" w:eastAsia="黑体"/>
          <w:b/>
          <w:bCs/>
          <w:sz w:val="28"/>
          <w:szCs w:val="28"/>
        </w:rPr>
      </w:pPr>
      <w:bookmarkStart w:id="490" w:name="_Toc24135"/>
      <w:bookmarkStart w:id="491" w:name="_Toc119630218"/>
      <w:r w:rsidRPr="00F12103">
        <w:rPr>
          <w:rFonts w:ascii="黑体" w:eastAsia="黑体" w:hint="eastAsia"/>
          <w:b/>
          <w:bCs/>
          <w:sz w:val="28"/>
          <w:szCs w:val="28"/>
        </w:rPr>
        <w:t>（三）参考书</w:t>
      </w:r>
      <w:bookmarkEnd w:id="490"/>
      <w:bookmarkEnd w:id="491"/>
    </w:p>
    <w:p w:rsidR="0091707F" w:rsidRPr="00F12103" w:rsidRDefault="00342E71">
      <w:pPr>
        <w:widowControl/>
        <w:shd w:val="clear" w:color="auto" w:fill="FFFFFF"/>
        <w:spacing w:line="500" w:lineRule="exact"/>
        <w:ind w:firstLineChars="200" w:firstLine="480"/>
        <w:rPr>
          <w:rFonts w:ascii="宋体" w:cs="宋体"/>
          <w:bCs/>
          <w:kern w:val="0"/>
          <w:sz w:val="24"/>
        </w:rPr>
      </w:pPr>
      <w:r w:rsidRPr="00F12103">
        <w:rPr>
          <w:rFonts w:ascii="宋体" w:cs="宋体" w:hint="eastAsia"/>
          <w:bCs/>
          <w:kern w:val="0"/>
          <w:sz w:val="24"/>
        </w:rPr>
        <w:t>1、申凤琴 《电工电子技术及应用》 北京：机械工业出版社 2018</w:t>
      </w:r>
    </w:p>
    <w:p w:rsidR="0091707F" w:rsidRPr="00F12103" w:rsidRDefault="00342E71">
      <w:pPr>
        <w:widowControl/>
        <w:shd w:val="clear" w:color="auto" w:fill="FFFFFF"/>
        <w:spacing w:line="500" w:lineRule="exact"/>
        <w:ind w:firstLineChars="200" w:firstLine="480"/>
      </w:pPr>
      <w:r w:rsidRPr="00F12103">
        <w:rPr>
          <w:rFonts w:ascii="宋体" w:cs="宋体" w:hint="eastAsia"/>
          <w:bCs/>
          <w:kern w:val="0"/>
          <w:sz w:val="24"/>
        </w:rPr>
        <w:t>2、中国大学MOOC网络资源。</w:t>
      </w:r>
    </w:p>
    <w:p w:rsidR="0091707F" w:rsidRPr="00F12103" w:rsidRDefault="00342E71">
      <w:pPr>
        <w:spacing w:line="500" w:lineRule="exact"/>
        <w:ind w:firstLineChars="200" w:firstLine="643"/>
        <w:outlineLvl w:val="0"/>
        <w:rPr>
          <w:rFonts w:ascii="黑体" w:eastAsia="黑体"/>
          <w:b/>
          <w:sz w:val="32"/>
          <w:szCs w:val="32"/>
        </w:rPr>
      </w:pPr>
      <w:bookmarkStart w:id="492" w:name="_Toc28973"/>
      <w:bookmarkStart w:id="493" w:name="_Toc119630219"/>
      <w:r w:rsidRPr="00F12103">
        <w:rPr>
          <w:rFonts w:ascii="黑体" w:eastAsia="黑体" w:hint="eastAsia"/>
          <w:b/>
          <w:sz w:val="32"/>
          <w:szCs w:val="32"/>
        </w:rPr>
        <w:t>五、学生考核与评价</w:t>
      </w:r>
      <w:bookmarkEnd w:id="492"/>
      <w:bookmarkEnd w:id="493"/>
    </w:p>
    <w:p w:rsidR="0091707F" w:rsidRPr="00F12103" w:rsidRDefault="00342E71">
      <w:pPr>
        <w:widowControl/>
        <w:shd w:val="clear" w:color="auto" w:fill="FFFFFF"/>
        <w:spacing w:line="500" w:lineRule="exact"/>
        <w:ind w:firstLineChars="200" w:firstLine="480"/>
        <w:rPr>
          <w:rFonts w:ascii="宋体" w:cs="宋体"/>
          <w:bCs/>
          <w:kern w:val="0"/>
          <w:sz w:val="24"/>
        </w:rPr>
      </w:pPr>
      <w:r w:rsidRPr="00F12103">
        <w:rPr>
          <w:rFonts w:ascii="宋体" w:cs="宋体" w:hint="eastAsia"/>
          <w:kern w:val="0"/>
          <w:sz w:val="24"/>
        </w:rPr>
        <w:t>本课程采用</w:t>
      </w:r>
      <w:r w:rsidRPr="00F12103">
        <w:rPr>
          <w:rFonts w:ascii="宋体" w:cs="宋体" w:hint="eastAsia"/>
          <w:bCs/>
          <w:kern w:val="0"/>
          <w:sz w:val="24"/>
        </w:rPr>
        <w:t>“边学边评、以评促学、学评同步”的“形成性考评”的评价方式。包括知识目标评定、项目目标评定和素质目标评定三部分组成。</w:t>
      </w:r>
    </w:p>
    <w:p w:rsidR="0091707F" w:rsidRPr="00F12103" w:rsidRDefault="00342E71">
      <w:pPr>
        <w:widowControl/>
        <w:shd w:val="clear" w:color="auto" w:fill="FFFFFF"/>
        <w:spacing w:line="500" w:lineRule="exact"/>
        <w:ind w:firstLineChars="200" w:firstLine="480"/>
        <w:rPr>
          <w:rFonts w:ascii="宋体" w:cs="宋体"/>
          <w:kern w:val="0"/>
          <w:sz w:val="24"/>
        </w:rPr>
      </w:pPr>
      <w:r w:rsidRPr="00F12103">
        <w:rPr>
          <w:rFonts w:ascii="宋体" w:cs="宋体" w:hint="eastAsia"/>
          <w:bCs/>
          <w:kern w:val="0"/>
          <w:sz w:val="24"/>
        </w:rPr>
        <w:t>“形成性考评” ，</w:t>
      </w:r>
      <w:r w:rsidRPr="00F12103">
        <w:rPr>
          <w:rFonts w:ascii="宋体" w:cs="宋体" w:hint="eastAsia"/>
          <w:kern w:val="0"/>
          <w:sz w:val="24"/>
        </w:rPr>
        <w:t>采用过程性考核和终结性考核相结合的考核形式，</w:t>
      </w:r>
      <w:r w:rsidRPr="00F12103">
        <w:rPr>
          <w:rFonts w:ascii="宋体" w:cs="宋体" w:hint="eastAsia"/>
          <w:bCs/>
          <w:kern w:val="0"/>
          <w:sz w:val="24"/>
        </w:rPr>
        <w:t>淡化了期末考试的比重，调动了学生日常学习的积极性，对项目化教学的推行及教学质量的提高有着明显的促进作用。</w:t>
      </w:r>
    </w:p>
    <w:p w:rsidR="0091707F" w:rsidRPr="00F12103" w:rsidRDefault="00342E71">
      <w:pPr>
        <w:widowControl/>
        <w:shd w:val="clear" w:color="auto" w:fill="FFFFFF"/>
        <w:spacing w:line="500" w:lineRule="exact"/>
        <w:ind w:leftChars="86" w:left="181" w:firstLineChars="200" w:firstLine="480"/>
        <w:rPr>
          <w:rFonts w:ascii="宋体" w:cs="宋体"/>
          <w:kern w:val="0"/>
          <w:sz w:val="24"/>
        </w:rPr>
      </w:pPr>
      <w:r w:rsidRPr="00F12103">
        <w:rPr>
          <w:rFonts w:ascii="宋体" w:cs="宋体" w:hint="eastAsia"/>
          <w:kern w:val="0"/>
          <w:sz w:val="24"/>
        </w:rPr>
        <w:t>可用下表表示：</w:t>
      </w:r>
    </w:p>
    <w:tbl>
      <w:tblPr>
        <w:tblW w:w="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0"/>
        <w:gridCol w:w="2841"/>
        <w:gridCol w:w="2841"/>
      </w:tblGrid>
      <w:tr w:rsidR="00F12103" w:rsidRPr="00F12103">
        <w:trPr>
          <w:trHeight w:val="454"/>
          <w:jc w:val="center"/>
        </w:trPr>
        <w:tc>
          <w:tcPr>
            <w:tcW w:w="2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b/>
                <w:kern w:val="0"/>
                <w:sz w:val="24"/>
              </w:rPr>
            </w:pPr>
            <w:r w:rsidRPr="00F12103">
              <w:rPr>
                <w:rFonts w:ascii="宋体" w:cs="宋体" w:hint="eastAsia"/>
                <w:b/>
                <w:kern w:val="0"/>
                <w:sz w:val="24"/>
              </w:rPr>
              <w:lastRenderedPageBreak/>
              <w:t>序号</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b/>
                <w:kern w:val="0"/>
                <w:sz w:val="24"/>
              </w:rPr>
            </w:pPr>
            <w:r w:rsidRPr="00F12103">
              <w:rPr>
                <w:rFonts w:ascii="宋体" w:cs="宋体" w:hint="eastAsia"/>
                <w:b/>
                <w:kern w:val="0"/>
                <w:sz w:val="24"/>
              </w:rPr>
              <w:t>考核项目</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b/>
                <w:kern w:val="0"/>
                <w:sz w:val="24"/>
              </w:rPr>
            </w:pPr>
            <w:r w:rsidRPr="00F12103">
              <w:rPr>
                <w:rFonts w:ascii="宋体" w:cs="宋体" w:hint="eastAsia"/>
                <w:b/>
                <w:kern w:val="0"/>
                <w:sz w:val="24"/>
              </w:rPr>
              <w:t>所占分值</w:t>
            </w:r>
          </w:p>
        </w:tc>
      </w:tr>
      <w:tr w:rsidR="00F12103" w:rsidRPr="00F12103">
        <w:trPr>
          <w:trHeight w:val="454"/>
          <w:jc w:val="center"/>
        </w:trPr>
        <w:tc>
          <w:tcPr>
            <w:tcW w:w="2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 w:val="24"/>
              </w:rPr>
            </w:pPr>
            <w:r w:rsidRPr="00F12103">
              <w:rPr>
                <w:rFonts w:ascii="宋体" w:cs="宋体" w:hint="eastAsia"/>
                <w:kern w:val="0"/>
                <w:sz w:val="24"/>
              </w:rPr>
              <w:t>1</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b/>
                <w:kern w:val="0"/>
                <w:sz w:val="24"/>
              </w:rPr>
            </w:pPr>
            <w:r w:rsidRPr="00F12103">
              <w:rPr>
                <w:rFonts w:ascii="宋体" w:cs="宋体" w:hint="eastAsia"/>
                <w:kern w:val="0"/>
                <w:sz w:val="24"/>
              </w:rPr>
              <w:t>过程性考核</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 w:val="24"/>
              </w:rPr>
            </w:pPr>
            <w:r w:rsidRPr="00F12103">
              <w:rPr>
                <w:rFonts w:ascii="宋体" w:cs="宋体" w:hint="eastAsia"/>
                <w:kern w:val="0"/>
                <w:sz w:val="24"/>
              </w:rPr>
              <w:t>50%</w:t>
            </w:r>
          </w:p>
        </w:tc>
      </w:tr>
      <w:tr w:rsidR="00F12103" w:rsidRPr="00F12103">
        <w:trPr>
          <w:trHeight w:val="454"/>
          <w:jc w:val="center"/>
        </w:trPr>
        <w:tc>
          <w:tcPr>
            <w:tcW w:w="2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 w:val="24"/>
              </w:rPr>
            </w:pPr>
            <w:r w:rsidRPr="00F12103">
              <w:rPr>
                <w:rFonts w:ascii="宋体" w:cs="宋体" w:hint="eastAsia"/>
                <w:kern w:val="0"/>
                <w:sz w:val="24"/>
              </w:rPr>
              <w:t>2</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 w:val="24"/>
              </w:rPr>
            </w:pPr>
            <w:r w:rsidRPr="00F12103">
              <w:rPr>
                <w:rFonts w:ascii="宋体" w:cs="宋体" w:hint="eastAsia"/>
                <w:kern w:val="0"/>
                <w:sz w:val="24"/>
              </w:rPr>
              <w:t>终结性考核</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 w:val="24"/>
              </w:rPr>
            </w:pPr>
            <w:r w:rsidRPr="00F12103">
              <w:rPr>
                <w:rFonts w:ascii="宋体" w:cs="宋体" w:hint="eastAsia"/>
                <w:kern w:val="0"/>
                <w:sz w:val="24"/>
              </w:rPr>
              <w:t>50%</w:t>
            </w:r>
          </w:p>
        </w:tc>
      </w:tr>
    </w:tbl>
    <w:p w:rsidR="0091707F" w:rsidRPr="00F12103" w:rsidRDefault="00342E71">
      <w:pPr>
        <w:widowControl/>
        <w:shd w:val="clear" w:color="auto" w:fill="FFFFFF"/>
        <w:spacing w:line="500" w:lineRule="exact"/>
        <w:ind w:firstLineChars="200" w:firstLine="480"/>
        <w:rPr>
          <w:rFonts w:ascii="宋体" w:cs="宋体"/>
          <w:kern w:val="0"/>
          <w:sz w:val="24"/>
        </w:rPr>
      </w:pPr>
      <w:r w:rsidRPr="00F12103">
        <w:rPr>
          <w:rFonts w:ascii="宋体" w:cs="宋体" w:hint="eastAsia"/>
          <w:kern w:val="0"/>
          <w:sz w:val="24"/>
        </w:rPr>
        <w:t>备注：（1）过程性考核包括：①项目完成情况;②出勤率;</w:t>
      </w:r>
      <w:r w:rsidR="00831B3F" w:rsidRPr="00F12103">
        <w:rPr>
          <w:rFonts w:ascii="宋体" w:cs="宋体" w:hint="eastAsia"/>
          <w:kern w:val="0"/>
          <w:sz w:val="24"/>
        </w:rPr>
        <w:fldChar w:fldCharType="begin"/>
      </w:r>
      <w:r w:rsidRPr="00F12103">
        <w:rPr>
          <w:rFonts w:ascii="宋体" w:cs="宋体" w:hint="eastAsia"/>
          <w:kern w:val="0"/>
          <w:sz w:val="24"/>
        </w:rPr>
        <w:instrText xml:space="preserve"> = 3 \* GB3 </w:instrText>
      </w:r>
      <w:r w:rsidR="00831B3F" w:rsidRPr="00F12103">
        <w:rPr>
          <w:rFonts w:ascii="宋体" w:cs="宋体" w:hint="eastAsia"/>
          <w:kern w:val="0"/>
          <w:sz w:val="24"/>
        </w:rPr>
        <w:fldChar w:fldCharType="separate"/>
      </w:r>
      <w:r w:rsidRPr="00F12103">
        <w:rPr>
          <w:rFonts w:ascii="宋体" w:cs="宋体" w:hint="eastAsia"/>
          <w:kern w:val="0"/>
          <w:sz w:val="24"/>
        </w:rPr>
        <w:t>③</w:t>
      </w:r>
      <w:r w:rsidR="00831B3F" w:rsidRPr="00F12103">
        <w:rPr>
          <w:rFonts w:ascii="宋体" w:cs="宋体" w:hint="eastAsia"/>
          <w:kern w:val="0"/>
          <w:sz w:val="24"/>
        </w:rPr>
        <w:fldChar w:fldCharType="end"/>
      </w:r>
      <w:r w:rsidRPr="00F12103">
        <w:rPr>
          <w:rFonts w:ascii="宋体" w:cs="宋体" w:hint="eastAsia"/>
          <w:kern w:val="0"/>
          <w:sz w:val="24"/>
        </w:rPr>
        <w:t>课堂表现;</w:t>
      </w:r>
      <w:r w:rsidR="00831B3F" w:rsidRPr="00F12103">
        <w:rPr>
          <w:rFonts w:ascii="宋体" w:cs="宋体" w:hint="eastAsia"/>
          <w:kern w:val="0"/>
          <w:sz w:val="24"/>
        </w:rPr>
        <w:fldChar w:fldCharType="begin"/>
      </w:r>
      <w:r w:rsidRPr="00F12103">
        <w:rPr>
          <w:rFonts w:ascii="宋体" w:cs="宋体" w:hint="eastAsia"/>
          <w:kern w:val="0"/>
          <w:sz w:val="24"/>
        </w:rPr>
        <w:instrText xml:space="preserve"> = 4 \* GB3 </w:instrText>
      </w:r>
      <w:r w:rsidR="00831B3F" w:rsidRPr="00F12103">
        <w:rPr>
          <w:rFonts w:ascii="宋体" w:cs="宋体" w:hint="eastAsia"/>
          <w:kern w:val="0"/>
          <w:sz w:val="24"/>
        </w:rPr>
        <w:fldChar w:fldCharType="separate"/>
      </w:r>
      <w:r w:rsidRPr="00F12103">
        <w:rPr>
          <w:rFonts w:ascii="宋体" w:cs="宋体" w:hint="eastAsia"/>
          <w:kern w:val="0"/>
          <w:sz w:val="24"/>
        </w:rPr>
        <w:t>④</w:t>
      </w:r>
      <w:r w:rsidR="00831B3F" w:rsidRPr="00F12103">
        <w:rPr>
          <w:rFonts w:ascii="宋体" w:cs="宋体" w:hint="eastAsia"/>
          <w:kern w:val="0"/>
          <w:sz w:val="24"/>
        </w:rPr>
        <w:fldChar w:fldCharType="end"/>
      </w:r>
      <w:r w:rsidRPr="00F12103">
        <w:rPr>
          <w:rFonts w:ascii="宋体" w:cs="宋体" w:hint="eastAsia"/>
          <w:kern w:val="0"/>
          <w:sz w:val="24"/>
        </w:rPr>
        <w:t>安全操作;</w:t>
      </w:r>
      <w:r w:rsidR="00831B3F" w:rsidRPr="00F12103">
        <w:rPr>
          <w:rFonts w:ascii="宋体" w:cs="宋体" w:hint="eastAsia"/>
          <w:kern w:val="0"/>
          <w:sz w:val="24"/>
        </w:rPr>
        <w:fldChar w:fldCharType="begin"/>
      </w:r>
      <w:r w:rsidRPr="00F12103">
        <w:rPr>
          <w:rFonts w:ascii="宋体" w:cs="宋体" w:hint="eastAsia"/>
          <w:kern w:val="0"/>
          <w:sz w:val="24"/>
        </w:rPr>
        <w:instrText xml:space="preserve"> = 5 \* GB3 </w:instrText>
      </w:r>
      <w:r w:rsidR="00831B3F" w:rsidRPr="00F12103">
        <w:rPr>
          <w:rFonts w:ascii="宋体" w:cs="宋体" w:hint="eastAsia"/>
          <w:kern w:val="0"/>
          <w:sz w:val="24"/>
        </w:rPr>
        <w:fldChar w:fldCharType="separate"/>
      </w:r>
      <w:r w:rsidRPr="00F12103">
        <w:rPr>
          <w:rFonts w:ascii="宋体" w:cs="宋体" w:hint="eastAsia"/>
          <w:kern w:val="0"/>
          <w:sz w:val="24"/>
        </w:rPr>
        <w:t>⑤</w:t>
      </w:r>
      <w:r w:rsidR="00831B3F" w:rsidRPr="00F12103">
        <w:rPr>
          <w:rFonts w:ascii="宋体" w:cs="宋体" w:hint="eastAsia"/>
          <w:kern w:val="0"/>
          <w:sz w:val="24"/>
        </w:rPr>
        <w:fldChar w:fldCharType="end"/>
      </w:r>
      <w:r w:rsidRPr="00F12103">
        <w:rPr>
          <w:rFonts w:ascii="宋体" w:cs="宋体" w:hint="eastAsia"/>
          <w:kern w:val="0"/>
          <w:sz w:val="24"/>
        </w:rPr>
        <w:t>作业;</w:t>
      </w:r>
      <w:r w:rsidR="00831B3F" w:rsidRPr="00F12103">
        <w:rPr>
          <w:rFonts w:ascii="宋体" w:cs="宋体" w:hint="eastAsia"/>
          <w:kern w:val="0"/>
          <w:sz w:val="24"/>
        </w:rPr>
        <w:fldChar w:fldCharType="begin"/>
      </w:r>
      <w:r w:rsidRPr="00F12103">
        <w:rPr>
          <w:rFonts w:ascii="宋体" w:cs="宋体" w:hint="eastAsia"/>
          <w:kern w:val="0"/>
          <w:sz w:val="24"/>
        </w:rPr>
        <w:instrText xml:space="preserve"> = 6 \* GB3 </w:instrText>
      </w:r>
      <w:r w:rsidR="00831B3F" w:rsidRPr="00F12103">
        <w:rPr>
          <w:rFonts w:ascii="宋体" w:cs="宋体" w:hint="eastAsia"/>
          <w:kern w:val="0"/>
          <w:sz w:val="24"/>
        </w:rPr>
        <w:fldChar w:fldCharType="separate"/>
      </w:r>
      <w:r w:rsidRPr="00F12103">
        <w:rPr>
          <w:rFonts w:ascii="宋体" w:cs="宋体" w:hint="eastAsia"/>
          <w:kern w:val="0"/>
          <w:sz w:val="24"/>
        </w:rPr>
        <w:t>⑥</w:t>
      </w:r>
      <w:r w:rsidR="00831B3F" w:rsidRPr="00F12103">
        <w:rPr>
          <w:rFonts w:ascii="宋体" w:cs="宋体" w:hint="eastAsia"/>
          <w:kern w:val="0"/>
          <w:sz w:val="24"/>
        </w:rPr>
        <w:fldChar w:fldCharType="end"/>
      </w:r>
      <w:r w:rsidRPr="00F12103">
        <w:rPr>
          <w:rFonts w:ascii="宋体" w:cs="宋体" w:hint="eastAsia"/>
          <w:kern w:val="0"/>
          <w:sz w:val="24"/>
        </w:rPr>
        <w:t>实训报告;</w:t>
      </w:r>
      <w:r w:rsidR="00831B3F" w:rsidRPr="00F12103">
        <w:rPr>
          <w:rFonts w:ascii="宋体" w:cs="宋体" w:hint="eastAsia"/>
          <w:kern w:val="0"/>
          <w:sz w:val="24"/>
        </w:rPr>
        <w:fldChar w:fldCharType="begin"/>
      </w:r>
      <w:r w:rsidRPr="00F12103">
        <w:rPr>
          <w:rFonts w:ascii="宋体" w:cs="宋体" w:hint="eastAsia"/>
          <w:kern w:val="0"/>
          <w:sz w:val="24"/>
        </w:rPr>
        <w:instrText xml:space="preserve"> = 7 \* GB3 </w:instrText>
      </w:r>
      <w:r w:rsidR="00831B3F" w:rsidRPr="00F12103">
        <w:rPr>
          <w:rFonts w:ascii="宋体" w:cs="宋体" w:hint="eastAsia"/>
          <w:kern w:val="0"/>
          <w:sz w:val="24"/>
        </w:rPr>
        <w:fldChar w:fldCharType="separate"/>
      </w:r>
      <w:r w:rsidRPr="00F12103">
        <w:rPr>
          <w:rFonts w:ascii="宋体" w:cs="宋体" w:hint="eastAsia"/>
          <w:kern w:val="0"/>
          <w:sz w:val="24"/>
        </w:rPr>
        <w:t>⑦</w:t>
      </w:r>
      <w:r w:rsidR="00831B3F" w:rsidRPr="00F12103">
        <w:rPr>
          <w:rFonts w:ascii="宋体" w:cs="宋体" w:hint="eastAsia"/>
          <w:kern w:val="0"/>
          <w:sz w:val="24"/>
        </w:rPr>
        <w:fldChar w:fldCharType="end"/>
      </w:r>
      <w:r w:rsidRPr="00F12103">
        <w:rPr>
          <w:rFonts w:ascii="宋体" w:cs="宋体" w:hint="eastAsia"/>
          <w:kern w:val="0"/>
          <w:sz w:val="24"/>
        </w:rPr>
        <w:t>团队合作;</w:t>
      </w:r>
    </w:p>
    <w:p w:rsidR="0091707F" w:rsidRPr="00F12103" w:rsidRDefault="00342E71">
      <w:pPr>
        <w:widowControl/>
        <w:shd w:val="clear" w:color="auto" w:fill="FFFFFF"/>
        <w:spacing w:line="500" w:lineRule="exact"/>
        <w:ind w:firstLineChars="200" w:firstLine="480"/>
        <w:rPr>
          <w:rFonts w:ascii="宋体" w:cs="宋体"/>
          <w:kern w:val="0"/>
          <w:sz w:val="24"/>
        </w:rPr>
      </w:pPr>
      <w:r w:rsidRPr="00F12103">
        <w:rPr>
          <w:rFonts w:ascii="宋体" w:cs="宋体" w:hint="eastAsia"/>
          <w:kern w:val="0"/>
          <w:sz w:val="24"/>
        </w:rPr>
        <w:t>（2）终结性考核为期末考试，采用项目随机考核形式。</w:t>
      </w:r>
    </w:p>
    <w:p w:rsidR="0091707F" w:rsidRPr="00F12103" w:rsidRDefault="00342E71">
      <w:pPr>
        <w:spacing w:line="500" w:lineRule="exact"/>
        <w:ind w:firstLineChars="200" w:firstLine="643"/>
        <w:outlineLvl w:val="0"/>
        <w:rPr>
          <w:rFonts w:ascii="黑体" w:eastAsia="黑体"/>
          <w:b/>
          <w:sz w:val="32"/>
          <w:szCs w:val="32"/>
        </w:rPr>
      </w:pPr>
      <w:bookmarkStart w:id="494" w:name="_Toc24790"/>
      <w:bookmarkStart w:id="495" w:name="_Toc119630220"/>
      <w:r w:rsidRPr="00F12103">
        <w:rPr>
          <w:rFonts w:ascii="黑体" w:eastAsia="黑体" w:hint="eastAsia"/>
          <w:b/>
          <w:sz w:val="32"/>
          <w:szCs w:val="32"/>
        </w:rPr>
        <w:t>六、课程整体设计</w:t>
      </w:r>
      <w:bookmarkEnd w:id="494"/>
      <w:bookmarkEnd w:id="495"/>
    </w:p>
    <w:tbl>
      <w:tblPr>
        <w:tblW w:w="499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880"/>
        <w:gridCol w:w="3227"/>
        <w:gridCol w:w="1090"/>
        <w:gridCol w:w="1549"/>
        <w:gridCol w:w="927"/>
        <w:gridCol w:w="734"/>
      </w:tblGrid>
      <w:tr w:rsidR="00F12103" w:rsidRPr="00F12103">
        <w:trPr>
          <w:jc w:val="center"/>
        </w:trPr>
        <w:tc>
          <w:tcPr>
            <w:tcW w:w="649"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序号</w:t>
            </w:r>
          </w:p>
        </w:tc>
        <w:tc>
          <w:tcPr>
            <w:tcW w:w="880"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项目</w:t>
            </w:r>
          </w:p>
        </w:tc>
        <w:tc>
          <w:tcPr>
            <w:tcW w:w="3227"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知识点</w:t>
            </w:r>
          </w:p>
        </w:tc>
        <w:tc>
          <w:tcPr>
            <w:tcW w:w="1090"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技能训练</w:t>
            </w:r>
          </w:p>
        </w:tc>
        <w:tc>
          <w:tcPr>
            <w:tcW w:w="1549"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教学重点</w:t>
            </w:r>
          </w:p>
        </w:tc>
        <w:tc>
          <w:tcPr>
            <w:tcW w:w="927"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设计</w:t>
            </w:r>
          </w:p>
        </w:tc>
        <w:tc>
          <w:tcPr>
            <w:tcW w:w="734"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建议</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学时</w:t>
            </w:r>
          </w:p>
        </w:tc>
      </w:tr>
      <w:tr w:rsidR="00F12103" w:rsidRPr="00F12103">
        <w:trPr>
          <w:cantSplit/>
          <w:trHeight w:val="2094"/>
          <w:jc w:val="center"/>
        </w:trPr>
        <w:tc>
          <w:tcPr>
            <w:tcW w:w="649"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w:t>
            </w:r>
          </w:p>
        </w:tc>
        <w:tc>
          <w:tcPr>
            <w:tcW w:w="880"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触电急救训练</w:t>
            </w:r>
          </w:p>
        </w:tc>
        <w:tc>
          <w:tcPr>
            <w:tcW w:w="322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1.安全用电常识</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2.防护措施：“口对口人工呼吸”“胸外心脏挤压法”技术要领</w:t>
            </w:r>
          </w:p>
        </w:tc>
        <w:tc>
          <w:tcPr>
            <w:tcW w:w="1090"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触电急救训练</w:t>
            </w:r>
          </w:p>
        </w:tc>
        <w:tc>
          <w:tcPr>
            <w:tcW w:w="1549"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“口对口人工呼吸”技术要领</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“胸外心脏挤压法”技术要领</w:t>
            </w:r>
          </w:p>
        </w:tc>
        <w:tc>
          <w:tcPr>
            <w:tcW w:w="92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实践教学</w:t>
            </w:r>
          </w:p>
        </w:tc>
        <w:tc>
          <w:tcPr>
            <w:tcW w:w="734"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r w:rsidR="00F12103" w:rsidRPr="00F12103">
        <w:trPr>
          <w:cantSplit/>
          <w:trHeight w:val="2160"/>
          <w:jc w:val="center"/>
        </w:trPr>
        <w:tc>
          <w:tcPr>
            <w:tcW w:w="649"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w:t>
            </w:r>
          </w:p>
        </w:tc>
        <w:tc>
          <w:tcPr>
            <w:tcW w:w="880"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汽车前照灯电路的分析及装接</w:t>
            </w:r>
          </w:p>
        </w:tc>
        <w:tc>
          <w:tcPr>
            <w:tcW w:w="322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1.电路；</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2.电压、电流参考方向的意义；</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3.基尔霍夫定律；</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4.支路电流法；叠加定理；戴维南定理；</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5.电功率和额定值的意义。</w:t>
            </w:r>
          </w:p>
        </w:tc>
        <w:tc>
          <w:tcPr>
            <w:tcW w:w="1090"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1.万用表的使用；</w:t>
            </w:r>
          </w:p>
          <w:p w:rsidR="0091707F" w:rsidRPr="00F12103" w:rsidRDefault="00342E71">
            <w:pPr>
              <w:widowControl/>
              <w:spacing w:line="240" w:lineRule="exact"/>
              <w:rPr>
                <w:rFonts w:ascii="宋体" w:hAnsi="宋体" w:cs="宋体"/>
                <w:szCs w:val="21"/>
              </w:rPr>
            </w:pPr>
            <w:r w:rsidRPr="00F12103">
              <w:rPr>
                <w:rFonts w:ascii="宋体" w:hAnsi="宋体" w:cs="宋体" w:hint="eastAsia"/>
                <w:kern w:val="0"/>
                <w:szCs w:val="21"/>
              </w:rPr>
              <w:t>2.电阻、电流、电压的测量；</w:t>
            </w:r>
          </w:p>
        </w:tc>
        <w:tc>
          <w:tcPr>
            <w:tcW w:w="1549"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1.基尔霍夫电流、电压定律；</w:t>
            </w:r>
          </w:p>
          <w:p w:rsidR="0091707F" w:rsidRPr="00F12103" w:rsidRDefault="00342E71">
            <w:pPr>
              <w:widowControl/>
              <w:spacing w:line="240" w:lineRule="exact"/>
              <w:rPr>
                <w:rFonts w:ascii="宋体" w:hAnsi="宋体" w:cs="宋体"/>
                <w:szCs w:val="21"/>
              </w:rPr>
            </w:pPr>
            <w:r w:rsidRPr="00F12103">
              <w:rPr>
                <w:rFonts w:ascii="宋体" w:hAnsi="宋体" w:cs="宋体" w:hint="eastAsia"/>
                <w:kern w:val="0"/>
                <w:szCs w:val="21"/>
              </w:rPr>
              <w:t>2.复杂电路的分析方法</w:t>
            </w:r>
          </w:p>
        </w:tc>
        <w:tc>
          <w:tcPr>
            <w:tcW w:w="92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1.讲授法教学</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2.实践教学</w:t>
            </w:r>
          </w:p>
        </w:tc>
        <w:tc>
          <w:tcPr>
            <w:tcW w:w="734"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20</w:t>
            </w:r>
          </w:p>
        </w:tc>
      </w:tr>
      <w:tr w:rsidR="00F12103" w:rsidRPr="00F12103">
        <w:trPr>
          <w:trHeight w:val="4155"/>
          <w:jc w:val="center"/>
        </w:trPr>
        <w:tc>
          <w:tcPr>
            <w:tcW w:w="649"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3</w:t>
            </w:r>
          </w:p>
        </w:tc>
        <w:tc>
          <w:tcPr>
            <w:tcW w:w="880"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一室一厅照明电路的设计与装 接</w:t>
            </w:r>
          </w:p>
        </w:tc>
        <w:tc>
          <w:tcPr>
            <w:tcW w:w="322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1.正弦交流电的三要素、相位差、有效值和相量表示法；</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2.电路基本定律的相量形式和相量图，用相量法计算简单正弦交流电路的方法；</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3.正弦交流电路有功功率、功率因数的概念和计算，无功功率和视在功率的概念，提高功率因数的方法和经济意义；</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4.三相四线制电路中电源及三相负载的正确连接，中线的作用；</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5.三相电源的连接方法；</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6.三相负载的连接方法和电流、电压的关系；</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7.三相电路功率的计算方法。</w:t>
            </w:r>
          </w:p>
        </w:tc>
        <w:tc>
          <w:tcPr>
            <w:tcW w:w="1090"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1.交流电压电流的测量；</w:t>
            </w:r>
          </w:p>
        </w:tc>
        <w:tc>
          <w:tcPr>
            <w:tcW w:w="1549"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1.单相正弦交流电路的相量形式欧姆定律及应用；</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2.有功功率、无功功</w:t>
            </w:r>
            <w:r w:rsidRPr="00F12103">
              <w:rPr>
                <w:rFonts w:ascii="宋体" w:hAnsi="宋体" w:cs="宋体" w:hint="eastAsia"/>
                <w:szCs w:val="21"/>
              </w:rPr>
              <w:t>率、视在功率</w:t>
            </w:r>
            <w:r w:rsidRPr="00F12103">
              <w:rPr>
                <w:rFonts w:ascii="宋体" w:hAnsi="宋体" w:cs="宋体" w:hint="eastAsia"/>
                <w:kern w:val="0"/>
                <w:szCs w:val="21"/>
              </w:rPr>
              <w:t>；</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3.三相正弦交流电路的分析；</w:t>
            </w:r>
          </w:p>
          <w:p w:rsidR="0091707F" w:rsidRPr="00F12103" w:rsidRDefault="00342E71">
            <w:pPr>
              <w:widowControl/>
              <w:spacing w:line="240" w:lineRule="exact"/>
              <w:rPr>
                <w:rFonts w:ascii="宋体" w:hAnsi="宋体" w:cs="宋体"/>
                <w:szCs w:val="21"/>
              </w:rPr>
            </w:pPr>
            <w:r w:rsidRPr="00F12103">
              <w:rPr>
                <w:rFonts w:ascii="宋体" w:hAnsi="宋体" w:cs="宋体" w:hint="eastAsia"/>
                <w:kern w:val="0"/>
                <w:szCs w:val="21"/>
              </w:rPr>
              <w:t>4.三相电路的功率。</w:t>
            </w:r>
          </w:p>
        </w:tc>
        <w:tc>
          <w:tcPr>
            <w:tcW w:w="92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1.讲授法教学</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2.实践教学</w:t>
            </w:r>
          </w:p>
        </w:tc>
        <w:tc>
          <w:tcPr>
            <w:tcW w:w="734"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32</w:t>
            </w:r>
          </w:p>
        </w:tc>
      </w:tr>
      <w:tr w:rsidR="0091707F" w:rsidRPr="00F12103">
        <w:trPr>
          <w:jc w:val="center"/>
        </w:trPr>
        <w:tc>
          <w:tcPr>
            <w:tcW w:w="649"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4</w:t>
            </w:r>
          </w:p>
        </w:tc>
        <w:tc>
          <w:tcPr>
            <w:tcW w:w="880"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变压器与电动机的认识     维护</w:t>
            </w:r>
          </w:p>
        </w:tc>
        <w:tc>
          <w:tcPr>
            <w:tcW w:w="322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1.磁路；</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2.变压器的结构、原理及功能；</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3.三相异步电动机的结构及工作原理；</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4.三相异步电动机的起动、调速、反转和制动原理，三相异步电动</w:t>
            </w:r>
            <w:r w:rsidRPr="00F12103">
              <w:rPr>
                <w:rFonts w:ascii="宋体" w:hAnsi="宋体" w:cs="宋体" w:hint="eastAsia"/>
                <w:kern w:val="0"/>
                <w:szCs w:val="21"/>
              </w:rPr>
              <w:lastRenderedPageBreak/>
              <w:t>机的铭牌数据；</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5.三相异步电动机的选择及控制方法；</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6.直流电动机的结构及工作原理。</w:t>
            </w:r>
          </w:p>
        </w:tc>
        <w:tc>
          <w:tcPr>
            <w:tcW w:w="1090"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lastRenderedPageBreak/>
              <w:t>1.变压器的检测；</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2.三相异步电动机起保停控制电路的</w:t>
            </w:r>
            <w:r w:rsidRPr="00F12103">
              <w:rPr>
                <w:rFonts w:ascii="宋体" w:hAnsi="宋体" w:cs="宋体" w:hint="eastAsia"/>
                <w:kern w:val="0"/>
                <w:szCs w:val="21"/>
              </w:rPr>
              <w:lastRenderedPageBreak/>
              <w:t>安装、调试、检修与维护</w:t>
            </w:r>
          </w:p>
        </w:tc>
        <w:tc>
          <w:tcPr>
            <w:tcW w:w="1549"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lastRenderedPageBreak/>
              <w:t>1.变压器的结构与原理；2.变压器的检测；</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3.三相异步电动机起保停控</w:t>
            </w:r>
            <w:r w:rsidRPr="00F12103">
              <w:rPr>
                <w:rFonts w:ascii="宋体" w:hAnsi="宋体" w:cs="宋体" w:hint="eastAsia"/>
                <w:kern w:val="0"/>
                <w:szCs w:val="21"/>
              </w:rPr>
              <w:lastRenderedPageBreak/>
              <w:t>制电路的线路分析、安装、调试、检修与维护</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bCs/>
                <w:kern w:val="0"/>
                <w:szCs w:val="21"/>
              </w:rPr>
              <w:t>2培养学生具有安全、质量、效率、环保及服务意识。</w:t>
            </w:r>
          </w:p>
        </w:tc>
        <w:tc>
          <w:tcPr>
            <w:tcW w:w="92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lastRenderedPageBreak/>
              <w:t>活动1：变压器的检测；</w:t>
            </w:r>
          </w:p>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活动2：三相异</w:t>
            </w:r>
            <w:r w:rsidRPr="00F12103">
              <w:rPr>
                <w:rFonts w:ascii="宋体" w:hAnsi="宋体" w:cs="宋体" w:hint="eastAsia"/>
                <w:kern w:val="0"/>
                <w:szCs w:val="21"/>
              </w:rPr>
              <w:lastRenderedPageBreak/>
              <w:t>步电动机的控制电路安装与调试</w:t>
            </w:r>
          </w:p>
        </w:tc>
        <w:tc>
          <w:tcPr>
            <w:tcW w:w="734"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8</w:t>
            </w:r>
          </w:p>
        </w:tc>
      </w:tr>
    </w:tbl>
    <w:p w:rsidR="0091707F" w:rsidRPr="00F12103" w:rsidRDefault="0091707F">
      <w:pPr>
        <w:spacing w:line="360" w:lineRule="auto"/>
        <w:ind w:firstLine="240"/>
        <w:rPr>
          <w:sz w:val="24"/>
        </w:rPr>
      </w:pPr>
    </w:p>
    <w:p w:rsidR="0091707F" w:rsidRPr="00F12103" w:rsidRDefault="0091707F">
      <w:pPr>
        <w:pStyle w:val="a0"/>
        <w:ind w:firstLine="420"/>
      </w:pPr>
    </w:p>
    <w:p w:rsidR="0091707F" w:rsidRPr="00F12103" w:rsidRDefault="00342E71">
      <w:pPr>
        <w:spacing w:line="500" w:lineRule="exact"/>
        <w:ind w:firstLineChars="200" w:firstLine="480"/>
        <w:rPr>
          <w:sz w:val="24"/>
        </w:rPr>
      </w:pPr>
      <w:r w:rsidRPr="00F12103">
        <w:rPr>
          <w:rFonts w:hint="eastAsia"/>
          <w:sz w:val="24"/>
        </w:rPr>
        <w:t>执笔人：顿秋芝</w:t>
      </w:r>
      <w:r w:rsidRPr="00F12103">
        <w:rPr>
          <w:rFonts w:hint="eastAsia"/>
          <w:sz w:val="24"/>
        </w:rPr>
        <w:t xml:space="preserve">                             </w:t>
      </w:r>
      <w:r w:rsidRPr="00F12103">
        <w:rPr>
          <w:rFonts w:hint="eastAsia"/>
          <w:sz w:val="24"/>
        </w:rPr>
        <w:t>审核人：崔艳华</w:t>
      </w:r>
    </w:p>
    <w:p w:rsidR="0091707F" w:rsidRPr="00F12103" w:rsidRDefault="0091707F">
      <w:pPr>
        <w:spacing w:line="500" w:lineRule="exact"/>
        <w:ind w:firstLineChars="200" w:firstLine="480"/>
        <w:rPr>
          <w:sz w:val="24"/>
        </w:rPr>
      </w:pPr>
    </w:p>
    <w:p w:rsidR="0091707F" w:rsidRPr="00F12103" w:rsidRDefault="00342E71">
      <w:pPr>
        <w:spacing w:line="500" w:lineRule="exact"/>
        <w:ind w:firstLineChars="200" w:firstLine="480"/>
        <w:rPr>
          <w:sz w:val="24"/>
        </w:rPr>
      </w:pPr>
      <w:r w:rsidRPr="00F12103">
        <w:rPr>
          <w:rFonts w:hint="eastAsia"/>
          <w:sz w:val="24"/>
        </w:rPr>
        <w:t>制定（修订）日期：</w:t>
      </w:r>
      <w:r w:rsidR="00740D4A" w:rsidRPr="00F12103">
        <w:rPr>
          <w:rFonts w:hint="eastAsia"/>
          <w:sz w:val="24"/>
        </w:rPr>
        <w:t>2022.9</w:t>
      </w:r>
    </w:p>
    <w:p w:rsidR="0091707F" w:rsidRPr="00F12103" w:rsidRDefault="0091707F">
      <w:pPr>
        <w:pStyle w:val="a0"/>
        <w:ind w:firstLine="420"/>
      </w:pPr>
    </w:p>
    <w:p w:rsidR="0091707F" w:rsidRPr="00F12103" w:rsidRDefault="00342E71">
      <w:pPr>
        <w:pStyle w:val="1"/>
        <w:spacing w:line="500" w:lineRule="exact"/>
        <w:ind w:firstLineChars="0" w:firstLine="0"/>
        <w:jc w:val="center"/>
        <w:rPr>
          <w:rFonts w:ascii="黑体" w:hAnsi="宋体"/>
          <w:b w:val="0"/>
          <w:caps/>
          <w:szCs w:val="21"/>
        </w:rPr>
      </w:pPr>
      <w:r w:rsidRPr="00F12103">
        <w:br w:type="page"/>
      </w:r>
      <w:bookmarkStart w:id="496" w:name="_Toc7551"/>
      <w:bookmarkStart w:id="497" w:name="_Toc119630221"/>
      <w:r w:rsidRPr="00F12103">
        <w:rPr>
          <w:rFonts w:ascii="黑体" w:hint="eastAsia"/>
          <w:sz w:val="36"/>
          <w:szCs w:val="36"/>
        </w:rPr>
        <w:lastRenderedPageBreak/>
        <w:t>《PLC技术》课程标准</w:t>
      </w:r>
      <w:bookmarkEnd w:id="496"/>
      <w:bookmarkEnd w:id="497"/>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课程性质：</w:t>
      </w:r>
      <w:r w:rsidRPr="00F12103">
        <w:rPr>
          <w:rFonts w:ascii="黑体" w:eastAsia="黑体" w:hAnsi="宋体" w:hint="eastAsia"/>
          <w:caps/>
          <w:sz w:val="24"/>
        </w:rPr>
        <w:t>专业核心课程</w:t>
      </w:r>
    </w:p>
    <w:p w:rsidR="0091707F" w:rsidRPr="00F12103" w:rsidRDefault="00342E71">
      <w:pPr>
        <w:spacing w:line="500" w:lineRule="exact"/>
        <w:ind w:firstLineChars="200" w:firstLine="482"/>
        <w:rPr>
          <w:rFonts w:ascii="黑体" w:eastAsia="黑体" w:hAnsi="宋体"/>
          <w:bCs/>
          <w:caps/>
          <w:sz w:val="24"/>
        </w:rPr>
      </w:pPr>
      <w:r w:rsidRPr="00F12103">
        <w:rPr>
          <w:rFonts w:ascii="黑体" w:eastAsia="黑体" w:hAnsi="宋体" w:hint="eastAsia"/>
          <w:b/>
          <w:caps/>
          <w:sz w:val="24"/>
        </w:rPr>
        <w:t>课程代码：</w:t>
      </w:r>
      <w:r w:rsidRPr="00F12103">
        <w:rPr>
          <w:rFonts w:ascii="黑体" w:eastAsia="黑体" w:hAnsi="宋体" w:hint="eastAsia"/>
          <w:bCs/>
          <w:caps/>
          <w:sz w:val="24"/>
        </w:rPr>
        <w:t>ZN121012</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学时数：</w:t>
      </w:r>
      <w:r w:rsidRPr="00F12103">
        <w:rPr>
          <w:rFonts w:ascii="黑体" w:eastAsia="黑体" w:hAnsi="宋体" w:hint="eastAsia"/>
          <w:caps/>
          <w:sz w:val="24"/>
        </w:rPr>
        <w:t>96</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学分数：</w:t>
      </w:r>
      <w:r w:rsidRPr="00F12103">
        <w:rPr>
          <w:rFonts w:ascii="黑体" w:eastAsia="黑体" w:hAnsi="宋体" w:hint="eastAsia"/>
          <w:caps/>
          <w:sz w:val="24"/>
        </w:rPr>
        <w:t>5</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开设学期：</w:t>
      </w:r>
      <w:r w:rsidRPr="00F12103">
        <w:rPr>
          <w:rFonts w:ascii="黑体" w:eastAsia="黑体" w:hAnsi="宋体" w:hint="eastAsia"/>
          <w:caps/>
          <w:sz w:val="24"/>
        </w:rPr>
        <w:t>4</w:t>
      </w:r>
    </w:p>
    <w:p w:rsidR="0091707F" w:rsidRPr="00F12103" w:rsidRDefault="00342E71">
      <w:pPr>
        <w:spacing w:line="500" w:lineRule="exact"/>
        <w:ind w:firstLineChars="200" w:firstLine="482"/>
        <w:rPr>
          <w:rFonts w:ascii="黑体" w:eastAsia="黑体" w:hAnsi="宋体"/>
          <w:caps/>
          <w:sz w:val="24"/>
        </w:rPr>
      </w:pPr>
      <w:r w:rsidRPr="00F12103">
        <w:rPr>
          <w:rFonts w:ascii="黑体" w:eastAsia="黑体" w:hAnsi="宋体" w:hint="eastAsia"/>
          <w:b/>
          <w:caps/>
          <w:sz w:val="24"/>
        </w:rPr>
        <w:t>适用对象：</w:t>
      </w:r>
      <w:r w:rsidRPr="00F12103">
        <w:rPr>
          <w:rFonts w:ascii="黑体" w:eastAsia="黑体" w:hAnsi="宋体" w:hint="eastAsia"/>
          <w:caps/>
          <w:sz w:val="24"/>
        </w:rPr>
        <w:t>三年制高职机电一体化专业、</w:t>
      </w:r>
      <w:r w:rsidRPr="00F12103">
        <w:rPr>
          <w:rFonts w:ascii="黑体" w:eastAsia="黑体" w:hAnsi="宋体"/>
          <w:caps/>
          <w:sz w:val="24"/>
        </w:rPr>
        <w:t>数控技术专业</w:t>
      </w:r>
    </w:p>
    <w:p w:rsidR="0091707F" w:rsidRPr="00F12103" w:rsidRDefault="00342E71">
      <w:pPr>
        <w:spacing w:line="500" w:lineRule="exact"/>
        <w:ind w:firstLineChars="200" w:firstLine="482"/>
        <w:rPr>
          <w:rFonts w:eastAsia="黑体"/>
          <w:bCs/>
          <w:sz w:val="24"/>
        </w:rPr>
      </w:pPr>
      <w:r w:rsidRPr="00F12103">
        <w:rPr>
          <w:rFonts w:ascii="黑体" w:eastAsia="黑体" w:hint="eastAsia"/>
          <w:b/>
          <w:sz w:val="24"/>
        </w:rPr>
        <w:t>开课系部：</w:t>
      </w:r>
      <w:r w:rsidRPr="00F12103">
        <w:rPr>
          <w:rFonts w:ascii="黑体" w:eastAsia="黑体" w:hint="eastAsia"/>
          <w:bCs/>
          <w:sz w:val="24"/>
        </w:rPr>
        <w:t>智能工程学院</w:t>
      </w:r>
    </w:p>
    <w:p w:rsidR="0091707F" w:rsidRPr="00F12103" w:rsidRDefault="0091707F">
      <w:pPr>
        <w:spacing w:line="500" w:lineRule="exact"/>
        <w:ind w:firstLineChars="200" w:firstLine="482"/>
        <w:rPr>
          <w:b/>
          <w:sz w:val="24"/>
        </w:rPr>
      </w:pPr>
    </w:p>
    <w:p w:rsidR="0091707F" w:rsidRPr="00F12103" w:rsidRDefault="00342E71">
      <w:pPr>
        <w:spacing w:line="500" w:lineRule="exact"/>
        <w:ind w:firstLineChars="200" w:firstLine="643"/>
        <w:outlineLvl w:val="0"/>
        <w:rPr>
          <w:rFonts w:ascii="黑体" w:eastAsia="黑体"/>
          <w:b/>
          <w:sz w:val="32"/>
          <w:szCs w:val="32"/>
        </w:rPr>
      </w:pPr>
      <w:bookmarkStart w:id="498" w:name="_Toc30344"/>
      <w:bookmarkStart w:id="499" w:name="_Toc119630222"/>
      <w:r w:rsidRPr="00F12103">
        <w:rPr>
          <w:rFonts w:ascii="黑体" w:eastAsia="黑体" w:hint="eastAsia"/>
          <w:b/>
          <w:sz w:val="32"/>
          <w:szCs w:val="32"/>
        </w:rPr>
        <w:t>一、课程性质</w:t>
      </w:r>
      <w:bookmarkEnd w:id="498"/>
      <w:bookmarkEnd w:id="499"/>
    </w:p>
    <w:p w:rsidR="0091707F" w:rsidRPr="00F12103" w:rsidRDefault="00342E71">
      <w:pPr>
        <w:spacing w:line="500" w:lineRule="exact"/>
        <w:ind w:firstLineChars="200" w:firstLine="562"/>
        <w:outlineLvl w:val="1"/>
        <w:rPr>
          <w:rFonts w:ascii="黑体" w:eastAsia="黑体"/>
          <w:b/>
          <w:bCs/>
          <w:sz w:val="28"/>
          <w:szCs w:val="28"/>
        </w:rPr>
      </w:pPr>
      <w:bookmarkStart w:id="500" w:name="_Toc26768"/>
      <w:bookmarkStart w:id="501" w:name="_Toc119630223"/>
      <w:r w:rsidRPr="00F12103">
        <w:rPr>
          <w:rFonts w:ascii="黑体" w:eastAsia="黑体" w:hint="eastAsia"/>
          <w:b/>
          <w:bCs/>
          <w:sz w:val="28"/>
          <w:szCs w:val="28"/>
        </w:rPr>
        <w:t>（一）课程定位</w:t>
      </w:r>
      <w:bookmarkEnd w:id="500"/>
      <w:bookmarkEnd w:id="501"/>
    </w:p>
    <w:p w:rsidR="0091707F" w:rsidRPr="00F12103" w:rsidRDefault="00342E71">
      <w:pPr>
        <w:spacing w:line="500" w:lineRule="exact"/>
        <w:ind w:firstLineChars="200" w:firstLine="480"/>
        <w:rPr>
          <w:sz w:val="24"/>
        </w:rPr>
      </w:pPr>
      <w:r w:rsidRPr="00F12103">
        <w:rPr>
          <w:rFonts w:hint="eastAsia"/>
          <w:sz w:val="24"/>
        </w:rPr>
        <w:t>《</w:t>
      </w:r>
      <w:r w:rsidRPr="00F12103">
        <w:rPr>
          <w:rFonts w:hint="eastAsia"/>
          <w:sz w:val="24"/>
        </w:rPr>
        <w:t>PLC</w:t>
      </w:r>
      <w:r w:rsidRPr="00F12103">
        <w:rPr>
          <w:rFonts w:hint="eastAsia"/>
          <w:sz w:val="24"/>
        </w:rPr>
        <w:t>技术》是</w:t>
      </w:r>
      <w:r w:rsidRPr="00F12103">
        <w:rPr>
          <w:sz w:val="24"/>
        </w:rPr>
        <w:t>机电一体化</w:t>
      </w:r>
      <w:r w:rsidRPr="00F12103">
        <w:rPr>
          <w:rFonts w:hint="eastAsia"/>
          <w:sz w:val="24"/>
        </w:rPr>
        <w:t>专业、</w:t>
      </w:r>
      <w:r w:rsidRPr="00F12103">
        <w:rPr>
          <w:sz w:val="24"/>
        </w:rPr>
        <w:t>数控技术专业</w:t>
      </w:r>
      <w:r w:rsidRPr="00F12103">
        <w:rPr>
          <w:rFonts w:hint="eastAsia"/>
          <w:sz w:val="24"/>
        </w:rPr>
        <w:t>的专业平台课。在该专业课程体系中，先修课程为《</w:t>
      </w:r>
      <w:r w:rsidRPr="00F12103">
        <w:rPr>
          <w:sz w:val="24"/>
        </w:rPr>
        <w:t>电工电子</w:t>
      </w:r>
      <w:r w:rsidRPr="00F12103">
        <w:rPr>
          <w:rFonts w:hint="eastAsia"/>
          <w:sz w:val="24"/>
        </w:rPr>
        <w:t>》、《</w:t>
      </w:r>
      <w:r w:rsidRPr="00F12103">
        <w:rPr>
          <w:sz w:val="24"/>
        </w:rPr>
        <w:t>电机与电气控制</w:t>
      </w:r>
      <w:r w:rsidRPr="00F12103">
        <w:rPr>
          <w:rFonts w:hint="eastAsia"/>
          <w:sz w:val="24"/>
        </w:rPr>
        <w:t>》等，后续课程为《</w:t>
      </w:r>
      <w:r w:rsidRPr="00F12103">
        <w:rPr>
          <w:sz w:val="24"/>
        </w:rPr>
        <w:t>自动化生产线</w:t>
      </w:r>
      <w:r w:rsidRPr="00F12103">
        <w:rPr>
          <w:rFonts w:hint="eastAsia"/>
          <w:sz w:val="24"/>
        </w:rPr>
        <w:t>》等。通过本门课程的学习，使学生</w:t>
      </w:r>
      <w:r w:rsidRPr="00F12103">
        <w:rPr>
          <w:rFonts w:cs="宋体" w:hint="eastAsia"/>
          <w:sz w:val="24"/>
        </w:rPr>
        <w:t>熟练掌握</w:t>
      </w:r>
      <w:r w:rsidRPr="00F12103">
        <w:rPr>
          <w:rFonts w:cs="宋体" w:hint="eastAsia"/>
          <w:sz w:val="24"/>
        </w:rPr>
        <w:t>PLC</w:t>
      </w:r>
      <w:r w:rsidRPr="00F12103">
        <w:rPr>
          <w:rFonts w:cs="宋体" w:hint="eastAsia"/>
          <w:sz w:val="24"/>
        </w:rPr>
        <w:t>的基本原理和功能，能根据控制要求进行</w:t>
      </w:r>
      <w:r w:rsidRPr="00F12103">
        <w:rPr>
          <w:rFonts w:cs="宋体" w:hint="eastAsia"/>
          <w:sz w:val="24"/>
        </w:rPr>
        <w:t>PLC</w:t>
      </w:r>
      <w:r w:rsidRPr="00F12103">
        <w:rPr>
          <w:rFonts w:cs="宋体" w:hint="eastAsia"/>
          <w:sz w:val="24"/>
        </w:rPr>
        <w:t>控制程序的设计，了解并掌握自动化生产线的基本工作原理、特点及应用，了解传感器技术、气动与液压技术、变频控制技术、步进驱动技术等专业技术在自动线中的应用，并能利用</w:t>
      </w:r>
      <w:r w:rsidRPr="00F12103">
        <w:rPr>
          <w:rFonts w:cs="宋体" w:hint="eastAsia"/>
          <w:sz w:val="24"/>
        </w:rPr>
        <w:t>PLC</w:t>
      </w:r>
      <w:r w:rsidRPr="00F12103">
        <w:rPr>
          <w:rFonts w:cs="宋体" w:hint="eastAsia"/>
          <w:sz w:val="24"/>
        </w:rPr>
        <w:t>实现自动线的运动控制。</w:t>
      </w:r>
    </w:p>
    <w:p w:rsidR="0091707F" w:rsidRPr="00F12103" w:rsidRDefault="00342E71">
      <w:pPr>
        <w:spacing w:line="500" w:lineRule="exact"/>
        <w:ind w:firstLineChars="200" w:firstLine="562"/>
        <w:outlineLvl w:val="1"/>
        <w:rPr>
          <w:rFonts w:ascii="黑体" w:eastAsia="黑体"/>
          <w:b/>
          <w:bCs/>
          <w:sz w:val="28"/>
          <w:szCs w:val="28"/>
        </w:rPr>
      </w:pPr>
      <w:bookmarkStart w:id="502" w:name="_Toc23681"/>
      <w:bookmarkStart w:id="503" w:name="_Toc119630224"/>
      <w:r w:rsidRPr="00F12103">
        <w:rPr>
          <w:rFonts w:ascii="黑体" w:eastAsia="黑体" w:hint="eastAsia"/>
          <w:b/>
          <w:bCs/>
          <w:sz w:val="28"/>
          <w:szCs w:val="28"/>
        </w:rPr>
        <w:t>（二）设计思路</w:t>
      </w:r>
      <w:bookmarkEnd w:id="502"/>
      <w:bookmarkEnd w:id="503"/>
    </w:p>
    <w:p w:rsidR="0091707F" w:rsidRPr="00F12103" w:rsidRDefault="00342E71">
      <w:pPr>
        <w:spacing w:line="500" w:lineRule="exact"/>
        <w:ind w:firstLineChars="200" w:firstLine="480"/>
        <w:rPr>
          <w:rFonts w:cs="宋体"/>
          <w:sz w:val="24"/>
        </w:rPr>
      </w:pPr>
      <w:r w:rsidRPr="00F12103">
        <w:rPr>
          <w:rFonts w:cs="宋体" w:hint="eastAsia"/>
          <w:sz w:val="24"/>
        </w:rPr>
        <w:t>《</w:t>
      </w:r>
      <w:r w:rsidRPr="00F12103">
        <w:rPr>
          <w:rFonts w:cs="宋体" w:hint="eastAsia"/>
          <w:sz w:val="24"/>
        </w:rPr>
        <w:t>PLC</w:t>
      </w:r>
      <w:r w:rsidRPr="00F12103">
        <w:rPr>
          <w:rFonts w:cs="宋体" w:hint="eastAsia"/>
          <w:sz w:val="24"/>
        </w:rPr>
        <w:t>技术》课程是以就业为导向，以能力为本位、以职业实践为主线、以项目教学为主体的原则进行设计。项目内容来自工业现场应用，结合新技术、新方法，体现当前流行的专业技术。教学过程中将学生应知应会的理论知识融入到具体项目中，以项目为载体，让学生看到成果，提升学生的学习兴趣，帮助学生掌握提高理论知识、动手技能，拓宽知识面。</w:t>
      </w:r>
    </w:p>
    <w:p w:rsidR="0091707F" w:rsidRPr="00F12103" w:rsidRDefault="00342E71">
      <w:pPr>
        <w:spacing w:line="500" w:lineRule="exact"/>
        <w:ind w:firstLineChars="200" w:firstLine="643"/>
        <w:outlineLvl w:val="0"/>
        <w:rPr>
          <w:rFonts w:ascii="黑体" w:eastAsia="黑体"/>
          <w:b/>
          <w:sz w:val="32"/>
          <w:szCs w:val="32"/>
        </w:rPr>
      </w:pPr>
      <w:bookmarkStart w:id="504" w:name="_Toc7741"/>
      <w:bookmarkStart w:id="505" w:name="_Toc119630225"/>
      <w:r w:rsidRPr="00F12103">
        <w:rPr>
          <w:rFonts w:ascii="黑体" w:eastAsia="黑体" w:hint="eastAsia"/>
          <w:b/>
          <w:sz w:val="32"/>
          <w:szCs w:val="32"/>
        </w:rPr>
        <w:t>二、课程目标</w:t>
      </w:r>
      <w:bookmarkEnd w:id="504"/>
      <w:bookmarkEnd w:id="505"/>
    </w:p>
    <w:p w:rsidR="0091707F" w:rsidRPr="00F12103" w:rsidRDefault="00342E71">
      <w:pPr>
        <w:numPr>
          <w:ilvl w:val="0"/>
          <w:numId w:val="29"/>
        </w:numPr>
        <w:spacing w:line="500" w:lineRule="exact"/>
        <w:ind w:left="0" w:firstLineChars="200" w:firstLine="562"/>
        <w:outlineLvl w:val="1"/>
        <w:rPr>
          <w:rFonts w:ascii="黑体" w:eastAsia="黑体"/>
          <w:b/>
          <w:bCs/>
          <w:sz w:val="28"/>
          <w:szCs w:val="28"/>
        </w:rPr>
      </w:pPr>
      <w:bookmarkStart w:id="506" w:name="_Toc19789"/>
      <w:bookmarkStart w:id="507" w:name="_Toc119630226"/>
      <w:r w:rsidRPr="00F12103">
        <w:rPr>
          <w:rFonts w:ascii="黑体" w:eastAsia="黑体" w:hint="eastAsia"/>
          <w:b/>
          <w:bCs/>
          <w:sz w:val="28"/>
          <w:szCs w:val="28"/>
        </w:rPr>
        <w:t>知识目标</w:t>
      </w:r>
      <w:bookmarkEnd w:id="506"/>
      <w:bookmarkEnd w:id="507"/>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1</w:t>
      </w:r>
      <w:r w:rsidRPr="00F12103">
        <w:rPr>
          <w:rFonts w:cs="宋体" w:hint="eastAsia"/>
          <w:sz w:val="24"/>
        </w:rPr>
        <w:t>．能根据</w:t>
      </w:r>
      <w:r w:rsidRPr="00F12103">
        <w:rPr>
          <w:rFonts w:cs="宋体" w:hint="eastAsia"/>
          <w:sz w:val="24"/>
        </w:rPr>
        <w:t>PLC</w:t>
      </w:r>
      <w:r w:rsidRPr="00F12103">
        <w:rPr>
          <w:rFonts w:cs="宋体" w:hint="eastAsia"/>
          <w:sz w:val="24"/>
        </w:rPr>
        <w:t>的性能、特点及控制功能正确选用</w:t>
      </w:r>
      <w:r w:rsidRPr="00F12103">
        <w:rPr>
          <w:rFonts w:cs="宋体" w:hint="eastAsia"/>
          <w:sz w:val="24"/>
        </w:rPr>
        <w:t>PLC</w:t>
      </w:r>
      <w:r w:rsidRPr="00F12103">
        <w:rPr>
          <w:rFonts w:cs="宋体" w:hint="eastAsia"/>
          <w:sz w:val="24"/>
        </w:rPr>
        <w:t>、懂得</w:t>
      </w:r>
      <w:r w:rsidRPr="00F12103">
        <w:rPr>
          <w:rFonts w:cs="宋体" w:hint="eastAsia"/>
          <w:sz w:val="24"/>
        </w:rPr>
        <w:t>PLC</w:t>
      </w:r>
      <w:r w:rsidRPr="00F12103">
        <w:rPr>
          <w:rFonts w:cs="宋体" w:hint="eastAsia"/>
          <w:sz w:val="24"/>
        </w:rPr>
        <w:t>的组成及基本工作原理。</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2</w:t>
      </w:r>
      <w:r w:rsidRPr="00F12103">
        <w:rPr>
          <w:rFonts w:cs="宋体" w:hint="eastAsia"/>
          <w:sz w:val="24"/>
        </w:rPr>
        <w:t>．能够熟练连接</w:t>
      </w:r>
      <w:r w:rsidRPr="00F12103">
        <w:rPr>
          <w:rFonts w:cs="宋体" w:hint="eastAsia"/>
          <w:sz w:val="24"/>
        </w:rPr>
        <w:t>PLC</w:t>
      </w:r>
      <w:r w:rsidRPr="00F12103">
        <w:rPr>
          <w:rFonts w:cs="宋体" w:hint="eastAsia"/>
          <w:sz w:val="24"/>
        </w:rPr>
        <w:t>的输入输出设备、懂得</w:t>
      </w:r>
      <w:r w:rsidRPr="00F12103">
        <w:rPr>
          <w:rFonts w:cs="宋体" w:hint="eastAsia"/>
          <w:sz w:val="24"/>
        </w:rPr>
        <w:t>PLC</w:t>
      </w:r>
      <w:r w:rsidRPr="00F12103">
        <w:rPr>
          <w:rFonts w:cs="宋体" w:hint="eastAsia"/>
          <w:sz w:val="24"/>
        </w:rPr>
        <w:t>内部存储器分配情况；</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lastRenderedPageBreak/>
        <w:t>3</w:t>
      </w:r>
      <w:r w:rsidRPr="00F12103">
        <w:rPr>
          <w:rFonts w:cs="宋体" w:hint="eastAsia"/>
          <w:sz w:val="24"/>
        </w:rPr>
        <w:t>．能够使用逻辑指令及定时器</w:t>
      </w:r>
      <w:r w:rsidRPr="00F12103">
        <w:rPr>
          <w:rFonts w:cs="宋体" w:hint="eastAsia"/>
          <w:sz w:val="24"/>
        </w:rPr>
        <w:t>/</w:t>
      </w:r>
      <w:r w:rsidRPr="00F12103">
        <w:rPr>
          <w:rFonts w:cs="宋体" w:hint="eastAsia"/>
          <w:sz w:val="24"/>
        </w:rPr>
        <w:t>计数器指令编写逻辑控制程序、使用跳转指令、步进指令编写步进系统的应用程序、能够熟练使用传送指令、比较指令、移位指令、算术逻辑运算指令来编写控制程序。</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4</w:t>
      </w:r>
      <w:r w:rsidRPr="00F12103">
        <w:rPr>
          <w:rFonts w:cs="宋体" w:hint="eastAsia"/>
          <w:sz w:val="24"/>
        </w:rPr>
        <w:t>．能处理有关步进电动机的控制问题、能够利用脉宽调制功能处理电压调节问题，懂得</w:t>
      </w:r>
      <w:r w:rsidRPr="00F12103">
        <w:rPr>
          <w:rFonts w:cs="宋体" w:hint="eastAsia"/>
          <w:sz w:val="24"/>
        </w:rPr>
        <w:t>PLC</w:t>
      </w:r>
      <w:r w:rsidRPr="00F12103">
        <w:rPr>
          <w:rFonts w:cs="宋体" w:hint="eastAsia"/>
          <w:sz w:val="24"/>
        </w:rPr>
        <w:t>的高速输出功能。</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5</w:t>
      </w:r>
      <w:r w:rsidRPr="00F12103">
        <w:rPr>
          <w:rFonts w:cs="宋体" w:hint="eastAsia"/>
          <w:sz w:val="24"/>
        </w:rPr>
        <w:t>．能够进行</w:t>
      </w:r>
      <w:r w:rsidRPr="00F12103">
        <w:rPr>
          <w:rFonts w:cs="宋体" w:hint="eastAsia"/>
          <w:sz w:val="24"/>
        </w:rPr>
        <w:t>PLC</w:t>
      </w:r>
      <w:r w:rsidRPr="00F12103">
        <w:rPr>
          <w:rFonts w:cs="宋体" w:hint="eastAsia"/>
          <w:sz w:val="24"/>
        </w:rPr>
        <w:t>控制系统的设计，懂得</w:t>
      </w:r>
      <w:r w:rsidRPr="00F12103">
        <w:rPr>
          <w:rFonts w:cs="宋体" w:hint="eastAsia"/>
          <w:sz w:val="24"/>
        </w:rPr>
        <w:t>PLC</w:t>
      </w:r>
      <w:r w:rsidRPr="00F12103">
        <w:rPr>
          <w:rFonts w:cs="宋体" w:hint="eastAsia"/>
          <w:sz w:val="24"/>
        </w:rPr>
        <w:t>控制系统设计的基本原则及步骤。</w:t>
      </w:r>
    </w:p>
    <w:p w:rsidR="0091707F" w:rsidRPr="00F12103" w:rsidRDefault="00342E71">
      <w:pPr>
        <w:spacing w:line="500" w:lineRule="exact"/>
        <w:ind w:firstLineChars="200" w:firstLine="562"/>
        <w:outlineLvl w:val="1"/>
        <w:rPr>
          <w:rFonts w:ascii="黑体" w:eastAsia="黑体"/>
          <w:b/>
          <w:bCs/>
          <w:sz w:val="28"/>
          <w:szCs w:val="28"/>
        </w:rPr>
      </w:pPr>
      <w:bookmarkStart w:id="508" w:name="_Toc15489"/>
      <w:bookmarkStart w:id="509" w:name="_Toc119630227"/>
      <w:r w:rsidRPr="00F12103">
        <w:rPr>
          <w:rFonts w:ascii="黑体" w:eastAsia="黑体" w:hint="eastAsia"/>
          <w:b/>
          <w:bCs/>
          <w:sz w:val="28"/>
          <w:szCs w:val="28"/>
        </w:rPr>
        <w:t>（二）能力目标</w:t>
      </w:r>
      <w:bookmarkEnd w:id="508"/>
      <w:bookmarkEnd w:id="509"/>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1</w:t>
      </w:r>
      <w:r w:rsidRPr="00F12103">
        <w:rPr>
          <w:rFonts w:cs="宋体" w:hint="eastAsia"/>
          <w:sz w:val="24"/>
        </w:rPr>
        <w:t>．通过理论实践一体化课堂学习，使学生获得较强的实践动手能力，使学生具备必要的基本知识，具有一定的查阅图书资料进行自学、分析问题、提出问题的能力。</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2</w:t>
      </w:r>
      <w:r w:rsidRPr="00F12103">
        <w:rPr>
          <w:rFonts w:cs="宋体" w:hint="eastAsia"/>
          <w:sz w:val="24"/>
        </w:rPr>
        <w:t>．能够通过一种类型</w:t>
      </w:r>
      <w:r w:rsidRPr="00F12103">
        <w:rPr>
          <w:rFonts w:cs="宋体" w:hint="eastAsia"/>
          <w:sz w:val="24"/>
        </w:rPr>
        <w:t>PLC</w:t>
      </w:r>
      <w:r w:rsidRPr="00F12103">
        <w:rPr>
          <w:rFonts w:cs="宋体" w:hint="eastAsia"/>
          <w:sz w:val="24"/>
        </w:rPr>
        <w:t>的应用迁移到另一种类型的</w:t>
      </w:r>
      <w:r w:rsidRPr="00F12103">
        <w:rPr>
          <w:rFonts w:cs="宋体" w:hint="eastAsia"/>
          <w:sz w:val="24"/>
        </w:rPr>
        <w:t>PLC</w:t>
      </w:r>
      <w:r w:rsidRPr="00F12103">
        <w:rPr>
          <w:rFonts w:cs="宋体" w:hint="eastAsia"/>
          <w:sz w:val="24"/>
        </w:rPr>
        <w:t>应用，对不同类型</w:t>
      </w:r>
      <w:r w:rsidRPr="00F12103">
        <w:rPr>
          <w:rFonts w:cs="宋体" w:hint="eastAsia"/>
          <w:sz w:val="24"/>
        </w:rPr>
        <w:t>PLC</w:t>
      </w:r>
      <w:r w:rsidRPr="00F12103">
        <w:rPr>
          <w:rFonts w:cs="宋体" w:hint="eastAsia"/>
          <w:sz w:val="24"/>
        </w:rPr>
        <w:t>的内存分配、输入输出端子及指令系统具有较强的理解运用能力。</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3</w:t>
      </w:r>
      <w:r w:rsidRPr="00F12103">
        <w:rPr>
          <w:rFonts w:cs="宋体" w:hint="eastAsia"/>
          <w:sz w:val="24"/>
        </w:rPr>
        <w:t>．能够对生产现场的各类机械设备进行电气控制要求的分析，并能通过分析提出</w:t>
      </w:r>
      <w:r w:rsidRPr="00F12103">
        <w:rPr>
          <w:rFonts w:cs="宋体" w:hint="eastAsia"/>
          <w:sz w:val="24"/>
        </w:rPr>
        <w:t>PLC</w:t>
      </w:r>
      <w:r w:rsidRPr="00F12103">
        <w:rPr>
          <w:rFonts w:cs="宋体" w:hint="eastAsia"/>
          <w:sz w:val="24"/>
        </w:rPr>
        <w:t>解决方案，开展</w:t>
      </w:r>
      <w:r w:rsidRPr="00F12103">
        <w:rPr>
          <w:rFonts w:cs="宋体" w:hint="eastAsia"/>
          <w:sz w:val="24"/>
        </w:rPr>
        <w:t>PLC</w:t>
      </w:r>
      <w:r w:rsidRPr="00F12103">
        <w:rPr>
          <w:rFonts w:cs="宋体" w:hint="eastAsia"/>
          <w:sz w:val="24"/>
        </w:rPr>
        <w:t>系统的设计、调试工作。</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4</w:t>
      </w:r>
      <w:r w:rsidRPr="00F12103">
        <w:rPr>
          <w:rFonts w:cs="宋体" w:hint="eastAsia"/>
          <w:sz w:val="24"/>
        </w:rPr>
        <w:t>．面对</w:t>
      </w:r>
      <w:r w:rsidRPr="00F12103">
        <w:rPr>
          <w:rFonts w:cs="宋体" w:hint="eastAsia"/>
          <w:sz w:val="24"/>
        </w:rPr>
        <w:t>PLC</w:t>
      </w:r>
      <w:r w:rsidRPr="00F12103">
        <w:rPr>
          <w:rFonts w:cs="宋体" w:hint="eastAsia"/>
          <w:sz w:val="24"/>
        </w:rPr>
        <w:t>控制的各类机械设备，能够很快了解其工作过程，了解其电气接线，能够诊断、处理各类系统故障。</w:t>
      </w:r>
    </w:p>
    <w:p w:rsidR="0091707F" w:rsidRPr="00F12103" w:rsidRDefault="00342E71">
      <w:pPr>
        <w:spacing w:line="500" w:lineRule="exact"/>
        <w:ind w:firstLineChars="200" w:firstLine="562"/>
        <w:outlineLvl w:val="1"/>
        <w:rPr>
          <w:rFonts w:ascii="黑体" w:eastAsia="黑体"/>
          <w:b/>
          <w:bCs/>
          <w:sz w:val="28"/>
          <w:szCs w:val="28"/>
        </w:rPr>
      </w:pPr>
      <w:bookmarkStart w:id="510" w:name="_Toc11823"/>
      <w:bookmarkStart w:id="511" w:name="_Toc119630228"/>
      <w:r w:rsidRPr="00F12103">
        <w:rPr>
          <w:rFonts w:ascii="黑体" w:eastAsia="黑体" w:hint="eastAsia"/>
          <w:b/>
          <w:bCs/>
          <w:sz w:val="28"/>
          <w:szCs w:val="28"/>
        </w:rPr>
        <w:t>（三）素质目标</w:t>
      </w:r>
      <w:bookmarkEnd w:id="510"/>
      <w:bookmarkEnd w:id="511"/>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1</w:t>
      </w:r>
      <w:r w:rsidRPr="00F12103">
        <w:rPr>
          <w:rFonts w:cs="宋体" w:hint="eastAsia"/>
          <w:sz w:val="24"/>
        </w:rPr>
        <w:t>．对从事</w:t>
      </w:r>
      <w:r w:rsidRPr="00F12103">
        <w:rPr>
          <w:rFonts w:cs="宋体" w:hint="eastAsia"/>
          <w:sz w:val="24"/>
        </w:rPr>
        <w:t>PLC</w:t>
      </w:r>
      <w:r w:rsidRPr="00F12103">
        <w:rPr>
          <w:rFonts w:cs="宋体" w:hint="eastAsia"/>
          <w:sz w:val="24"/>
        </w:rPr>
        <w:t>应用设计工作，充满热情。</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2</w:t>
      </w:r>
      <w:r w:rsidRPr="00F12103">
        <w:rPr>
          <w:rFonts w:cs="宋体" w:hint="eastAsia"/>
          <w:sz w:val="24"/>
        </w:rPr>
        <w:t>．有较强的求知欲，乐于、善于使用所学</w:t>
      </w:r>
      <w:r w:rsidRPr="00F12103">
        <w:rPr>
          <w:rFonts w:cs="宋体" w:hint="eastAsia"/>
          <w:sz w:val="24"/>
        </w:rPr>
        <w:t>PLC</w:t>
      </w:r>
      <w:r w:rsidRPr="00F12103">
        <w:rPr>
          <w:rFonts w:cs="宋体" w:hint="eastAsia"/>
          <w:sz w:val="24"/>
        </w:rPr>
        <w:t>技术解决生产实际问题。具有克服困难的信心和决心，从战胜困难、实现目标、完善成果中体验喜悦。</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3</w:t>
      </w:r>
      <w:r w:rsidRPr="00F12103">
        <w:rPr>
          <w:rFonts w:cs="宋体" w:hint="eastAsia"/>
          <w:sz w:val="24"/>
        </w:rPr>
        <w:t>．具有实事求是的科学态度，乐于通过亲历实践实现，检验、判断各种技术问题。</w:t>
      </w:r>
      <w:r w:rsidRPr="00F12103">
        <w:rPr>
          <w:rFonts w:cs="宋体" w:hint="eastAsia"/>
          <w:sz w:val="24"/>
        </w:rPr>
        <w:t xml:space="preserve"> </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4</w:t>
      </w:r>
      <w:r w:rsidRPr="00F12103">
        <w:rPr>
          <w:rFonts w:cs="宋体" w:hint="eastAsia"/>
          <w:sz w:val="24"/>
        </w:rPr>
        <w:t>．在工作实践中，有与他人合作的团队精神，敢于提出与别人不同的见解，也勇于放弃或修正自己的错误观点。有担当和责任感。</w:t>
      </w:r>
    </w:p>
    <w:p w:rsidR="0091707F" w:rsidRPr="00F12103" w:rsidRDefault="00342E71">
      <w:pPr>
        <w:widowControl/>
        <w:spacing w:line="500" w:lineRule="exact"/>
        <w:ind w:firstLineChars="200" w:firstLine="480"/>
        <w:jc w:val="left"/>
        <w:rPr>
          <w:rFonts w:cs="宋体"/>
          <w:sz w:val="24"/>
        </w:rPr>
      </w:pPr>
      <w:r w:rsidRPr="00F12103">
        <w:rPr>
          <w:rFonts w:cs="宋体" w:hint="eastAsia"/>
          <w:sz w:val="24"/>
        </w:rPr>
        <w:t>上述三个层面的目标相互渗透、有机联系，共同构成</w:t>
      </w:r>
      <w:r w:rsidRPr="00F12103">
        <w:rPr>
          <w:rFonts w:cs="宋体" w:hint="eastAsia"/>
          <w:sz w:val="24"/>
        </w:rPr>
        <w:t>PLC</w:t>
      </w:r>
      <w:r w:rsidRPr="00F12103">
        <w:rPr>
          <w:rFonts w:cs="宋体" w:hint="eastAsia"/>
          <w:sz w:val="24"/>
        </w:rPr>
        <w:t>应用设计的培养目标。在具体的教学活动中，要引导学生在应用</w:t>
      </w:r>
      <w:r w:rsidRPr="00F12103">
        <w:rPr>
          <w:rFonts w:cs="宋体" w:hint="eastAsia"/>
          <w:sz w:val="24"/>
        </w:rPr>
        <w:t>PLC</w:t>
      </w:r>
      <w:r w:rsidRPr="00F12103">
        <w:rPr>
          <w:rFonts w:cs="宋体" w:hint="eastAsia"/>
          <w:sz w:val="24"/>
        </w:rPr>
        <w:t>技术的过程中，实现知识与技能、过程与方法、情感态度与价值观等不同层面职业素养的综合提升和协调发展。</w:t>
      </w:r>
    </w:p>
    <w:p w:rsidR="0091707F" w:rsidRPr="00F12103" w:rsidRDefault="0091707F">
      <w:pPr>
        <w:spacing w:line="500" w:lineRule="exact"/>
        <w:ind w:firstLineChars="200" w:firstLine="562"/>
        <w:jc w:val="center"/>
        <w:outlineLvl w:val="0"/>
        <w:rPr>
          <w:rFonts w:ascii="黑体" w:eastAsia="黑体"/>
          <w:b/>
          <w:sz w:val="28"/>
          <w:szCs w:val="28"/>
        </w:rPr>
      </w:pPr>
      <w:bookmarkStart w:id="512" w:name="_Toc15865"/>
    </w:p>
    <w:p w:rsidR="0091707F" w:rsidRPr="00F12103" w:rsidRDefault="0091707F">
      <w:pPr>
        <w:spacing w:line="500" w:lineRule="exact"/>
        <w:ind w:firstLineChars="200" w:firstLine="562"/>
        <w:jc w:val="center"/>
        <w:outlineLvl w:val="0"/>
        <w:rPr>
          <w:rFonts w:ascii="黑体" w:eastAsia="黑体"/>
          <w:b/>
          <w:sz w:val="28"/>
          <w:szCs w:val="28"/>
        </w:rPr>
      </w:pPr>
    </w:p>
    <w:p w:rsidR="0091707F" w:rsidRPr="00F12103" w:rsidRDefault="00342E71">
      <w:pPr>
        <w:spacing w:line="500" w:lineRule="exact"/>
        <w:ind w:firstLineChars="200" w:firstLine="643"/>
        <w:outlineLvl w:val="0"/>
        <w:rPr>
          <w:rFonts w:ascii="黑体" w:eastAsia="黑体"/>
          <w:b/>
          <w:sz w:val="32"/>
          <w:szCs w:val="32"/>
        </w:rPr>
      </w:pPr>
      <w:bookmarkStart w:id="513" w:name="_Toc119630229"/>
      <w:r w:rsidRPr="00F12103">
        <w:rPr>
          <w:rFonts w:ascii="黑体" w:eastAsia="黑体" w:hint="eastAsia"/>
          <w:b/>
          <w:sz w:val="32"/>
          <w:szCs w:val="32"/>
        </w:rPr>
        <w:lastRenderedPageBreak/>
        <w:t>三、课程思政教学设计</w:t>
      </w:r>
      <w:bookmarkEnd w:id="512"/>
      <w:bookmarkEnd w:id="513"/>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4A0"/>
      </w:tblPr>
      <w:tblGrid>
        <w:gridCol w:w="1311"/>
        <w:gridCol w:w="1850"/>
        <w:gridCol w:w="2352"/>
        <w:gridCol w:w="2087"/>
        <w:gridCol w:w="1060"/>
      </w:tblGrid>
      <w:tr w:rsidR="00F12103" w:rsidRPr="00F12103">
        <w:trPr>
          <w:cantSplit/>
          <w:trHeight w:val="586"/>
          <w:jc w:val="center"/>
        </w:trPr>
        <w:tc>
          <w:tcPr>
            <w:tcW w:w="1311"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教学任务</w:t>
            </w:r>
          </w:p>
        </w:tc>
        <w:tc>
          <w:tcPr>
            <w:tcW w:w="1850"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主要知识点</w:t>
            </w:r>
          </w:p>
        </w:tc>
        <w:tc>
          <w:tcPr>
            <w:tcW w:w="2352"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融入的思政元素</w:t>
            </w:r>
          </w:p>
        </w:tc>
        <w:tc>
          <w:tcPr>
            <w:tcW w:w="2087"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素材案例资源</w:t>
            </w:r>
          </w:p>
        </w:tc>
        <w:tc>
          <w:tcPr>
            <w:tcW w:w="1060" w:type="dxa"/>
            <w:tcBorders>
              <w:top w:val="single" w:sz="8" w:space="0" w:color="auto"/>
              <w:bottom w:val="single" w:sz="4" w:space="0" w:color="auto"/>
            </w:tcBorders>
            <w:shd w:val="clear" w:color="auto" w:fill="FABF8F"/>
            <w:vAlign w:val="center"/>
          </w:tcPr>
          <w:p w:rsidR="0091707F" w:rsidRPr="00F12103" w:rsidRDefault="00342E71">
            <w:pPr>
              <w:spacing w:line="240" w:lineRule="exact"/>
              <w:jc w:val="center"/>
              <w:rPr>
                <w:rFonts w:ascii="宋体" w:hAnsi="宋体" w:cs="宋体"/>
                <w:b/>
                <w:bCs/>
                <w:szCs w:val="21"/>
              </w:rPr>
            </w:pPr>
            <w:r w:rsidRPr="00F12103">
              <w:rPr>
                <w:rFonts w:ascii="宋体" w:hAnsi="宋体" w:cs="宋体" w:hint="eastAsia"/>
                <w:b/>
                <w:bCs/>
                <w:szCs w:val="21"/>
              </w:rPr>
              <w:t>建议学时</w:t>
            </w:r>
          </w:p>
        </w:tc>
      </w:tr>
      <w:tr w:rsidR="00F12103" w:rsidRPr="00F12103">
        <w:trPr>
          <w:cantSplit/>
          <w:trHeight w:val="550"/>
          <w:jc w:val="center"/>
        </w:trPr>
        <w:tc>
          <w:tcPr>
            <w:tcW w:w="1311" w:type="dxa"/>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kern w:val="0"/>
                <w:szCs w:val="21"/>
              </w:rPr>
              <w:t>P</w:t>
            </w:r>
            <w:r w:rsidRPr="00F12103">
              <w:rPr>
                <w:rFonts w:ascii="宋体" w:hAnsi="宋体" w:cs="宋体" w:hint="eastAsia"/>
                <w:szCs w:val="21"/>
              </w:rPr>
              <w:t>LC</w:t>
            </w:r>
            <w:r w:rsidRPr="00F12103">
              <w:rPr>
                <w:rFonts w:ascii="宋体" w:hAnsi="宋体" w:cs="宋体" w:hint="eastAsia"/>
                <w:kern w:val="0"/>
                <w:szCs w:val="21"/>
              </w:rPr>
              <w:t>概述</w:t>
            </w:r>
          </w:p>
        </w:tc>
        <w:tc>
          <w:tcPr>
            <w:tcW w:w="1850" w:type="dxa"/>
            <w:tcBorders>
              <w:top w:val="single" w:sz="4" w:space="0" w:color="auto"/>
            </w:tcBorders>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PLC的发展、结构</w:t>
            </w:r>
          </w:p>
        </w:tc>
        <w:tc>
          <w:tcPr>
            <w:tcW w:w="2352" w:type="dxa"/>
            <w:tcBorders>
              <w:top w:val="single" w:sz="4" w:space="0" w:color="auto"/>
            </w:tcBorders>
            <w:vAlign w:val="center"/>
          </w:tcPr>
          <w:p w:rsidR="0091707F" w:rsidRPr="00F12103" w:rsidRDefault="00342E71">
            <w:pPr>
              <w:spacing w:line="240" w:lineRule="exact"/>
              <w:rPr>
                <w:rFonts w:ascii="宋体" w:hAnsi="宋体" w:cs="宋体"/>
                <w:szCs w:val="21"/>
                <w:lang w:val="zh-CN"/>
              </w:rPr>
            </w:pPr>
            <w:r w:rsidRPr="00F12103">
              <w:rPr>
                <w:rFonts w:ascii="宋体" w:hAnsi="宋体" w:cs="宋体" w:hint="eastAsia"/>
                <w:szCs w:val="21"/>
                <w:lang w:val="zh-CN"/>
              </w:rPr>
              <w:t>爱国主义情感</w:t>
            </w:r>
          </w:p>
          <w:p w:rsidR="0091707F" w:rsidRPr="00F12103" w:rsidRDefault="00342E71">
            <w:pPr>
              <w:spacing w:line="240" w:lineRule="exact"/>
              <w:rPr>
                <w:rFonts w:ascii="宋体" w:hAnsi="宋体" w:cs="宋体"/>
                <w:szCs w:val="21"/>
                <w:lang w:val="zh-CN"/>
              </w:rPr>
            </w:pPr>
            <w:r w:rsidRPr="00F12103">
              <w:rPr>
                <w:rFonts w:ascii="宋体" w:hAnsi="宋体" w:cs="宋体" w:hint="eastAsia"/>
                <w:szCs w:val="21"/>
                <w:lang w:val="zh-CN"/>
              </w:rPr>
              <w:t>民族危机意识</w:t>
            </w:r>
          </w:p>
        </w:tc>
        <w:tc>
          <w:tcPr>
            <w:tcW w:w="2087"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1、2018年美国制裁中兴事件</w:t>
            </w:r>
          </w:p>
          <w:p w:rsidR="0091707F" w:rsidRPr="00F12103" w:rsidRDefault="00342E71">
            <w:pPr>
              <w:pStyle w:val="a0"/>
              <w:spacing w:line="240" w:lineRule="exact"/>
              <w:ind w:firstLineChars="0" w:firstLine="0"/>
              <w:rPr>
                <w:rFonts w:ascii="宋体" w:eastAsia="宋体" w:hAnsi="宋体" w:cs="宋体"/>
                <w:szCs w:val="21"/>
                <w:lang w:val="en-US"/>
              </w:rPr>
            </w:pPr>
            <w:r w:rsidRPr="00F12103">
              <w:rPr>
                <w:rFonts w:ascii="宋体" w:eastAsia="宋体" w:hAnsi="宋体" w:cs="宋体" w:hint="eastAsia"/>
                <w:szCs w:val="21"/>
                <w:lang w:val="en-US"/>
              </w:rPr>
              <w:t>2、2020年美国制裁华为事件</w:t>
            </w:r>
          </w:p>
        </w:tc>
        <w:tc>
          <w:tcPr>
            <w:tcW w:w="1060" w:type="dxa"/>
            <w:tcBorders>
              <w:top w:val="single" w:sz="4" w:space="0" w:color="auto"/>
            </w:tcBorders>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r w:rsidR="00F12103" w:rsidRPr="00F12103">
        <w:trPr>
          <w:cantSplit/>
          <w:trHeight w:val="550"/>
          <w:jc w:val="center"/>
        </w:trPr>
        <w:tc>
          <w:tcPr>
            <w:tcW w:w="131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kern w:val="0"/>
                <w:szCs w:val="21"/>
              </w:rPr>
              <w:t>PLC的基本指令</w:t>
            </w:r>
          </w:p>
        </w:tc>
        <w:tc>
          <w:tcPr>
            <w:tcW w:w="185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PLC的指令学习</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不畏艰难、刻苦学习</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钱伟长弃文从理</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r w:rsidR="00F12103" w:rsidRPr="00F12103">
        <w:trPr>
          <w:cantSplit/>
          <w:trHeight w:val="550"/>
          <w:jc w:val="center"/>
        </w:trPr>
        <w:tc>
          <w:tcPr>
            <w:tcW w:w="131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液体混合装置的PLC控制</w:t>
            </w:r>
          </w:p>
        </w:tc>
        <w:tc>
          <w:tcPr>
            <w:tcW w:w="185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程序设计</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硬件接线</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谨慎细致、社会责任感</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2008年的三聚氰胺事件</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5</w:t>
            </w:r>
          </w:p>
        </w:tc>
      </w:tr>
      <w:tr w:rsidR="00F12103" w:rsidRPr="00F12103">
        <w:trPr>
          <w:cantSplit/>
          <w:trHeight w:val="550"/>
          <w:jc w:val="center"/>
        </w:trPr>
        <w:tc>
          <w:tcPr>
            <w:tcW w:w="131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kern w:val="0"/>
                <w:szCs w:val="21"/>
              </w:rPr>
              <w:t>机械手的PLC设计</w:t>
            </w:r>
          </w:p>
        </w:tc>
        <w:tc>
          <w:tcPr>
            <w:tcW w:w="185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程序设计</w:t>
            </w:r>
          </w:p>
          <w:p w:rsidR="0091707F" w:rsidRPr="00F12103" w:rsidRDefault="00342E71">
            <w:pPr>
              <w:pStyle w:val="a0"/>
              <w:spacing w:line="240" w:lineRule="exact"/>
              <w:ind w:firstLine="420"/>
              <w:rPr>
                <w:rFonts w:ascii="宋体" w:eastAsia="宋体" w:hAnsi="宋体" w:cs="宋体"/>
                <w:szCs w:val="21"/>
              </w:rPr>
            </w:pPr>
            <w:r w:rsidRPr="00F12103">
              <w:rPr>
                <w:rFonts w:ascii="宋体" w:eastAsia="宋体" w:hAnsi="宋体" w:cs="宋体" w:hint="eastAsia"/>
                <w:szCs w:val="21"/>
              </w:rPr>
              <w:t>硬件接线</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大国工匠精神</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2019年大国工匠人物案例</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r w:rsidR="00F12103" w:rsidRPr="00F12103">
        <w:trPr>
          <w:cantSplit/>
          <w:trHeight w:val="576"/>
          <w:jc w:val="center"/>
        </w:trPr>
        <w:tc>
          <w:tcPr>
            <w:tcW w:w="1311"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抢答器的PLC设计</w:t>
            </w:r>
          </w:p>
        </w:tc>
        <w:tc>
          <w:tcPr>
            <w:tcW w:w="185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程序设计</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硬件接线</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竞争意识</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抢答竞技节目</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r w:rsidR="00F12103" w:rsidRPr="00F12103">
        <w:trPr>
          <w:cantSplit/>
          <w:trHeight w:val="576"/>
          <w:jc w:val="center"/>
        </w:trPr>
        <w:tc>
          <w:tcPr>
            <w:tcW w:w="1311"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交通灯的PLC控制</w:t>
            </w:r>
          </w:p>
        </w:tc>
        <w:tc>
          <w:tcPr>
            <w:tcW w:w="1850" w:type="dxa"/>
            <w:vAlign w:val="center"/>
          </w:tcPr>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程序设计</w:t>
            </w:r>
          </w:p>
          <w:p w:rsidR="0091707F" w:rsidRPr="00F12103" w:rsidRDefault="00342E71">
            <w:pPr>
              <w:spacing w:line="240" w:lineRule="exact"/>
              <w:jc w:val="center"/>
              <w:rPr>
                <w:rFonts w:ascii="宋体" w:hAnsi="宋体" w:cs="宋体"/>
                <w:szCs w:val="21"/>
              </w:rPr>
            </w:pPr>
            <w:r w:rsidRPr="00F12103">
              <w:rPr>
                <w:rFonts w:ascii="宋体" w:hAnsi="宋体" w:cs="宋体" w:hint="eastAsia"/>
                <w:szCs w:val="21"/>
              </w:rPr>
              <w:t>硬件接线</w:t>
            </w:r>
          </w:p>
        </w:tc>
        <w:tc>
          <w:tcPr>
            <w:tcW w:w="2352" w:type="dxa"/>
            <w:vAlign w:val="center"/>
          </w:tcPr>
          <w:p w:rsidR="0091707F" w:rsidRPr="00F12103" w:rsidRDefault="00342E71">
            <w:pPr>
              <w:spacing w:line="240" w:lineRule="exact"/>
              <w:jc w:val="left"/>
              <w:rPr>
                <w:rFonts w:ascii="宋体" w:hAnsi="宋体" w:cs="宋体"/>
                <w:szCs w:val="21"/>
              </w:rPr>
            </w:pPr>
            <w:r w:rsidRPr="00F12103">
              <w:rPr>
                <w:rFonts w:ascii="宋体" w:hAnsi="宋体" w:cs="宋体" w:hint="eastAsia"/>
                <w:szCs w:val="21"/>
              </w:rPr>
              <w:t>安全意识</w:t>
            </w:r>
          </w:p>
        </w:tc>
        <w:tc>
          <w:tcPr>
            <w:tcW w:w="20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交通事故案例</w:t>
            </w:r>
          </w:p>
        </w:tc>
        <w:tc>
          <w:tcPr>
            <w:tcW w:w="1060"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bl>
    <w:p w:rsidR="0091707F" w:rsidRPr="00F12103" w:rsidRDefault="00342E71">
      <w:pPr>
        <w:spacing w:line="500" w:lineRule="exact"/>
        <w:ind w:firstLineChars="200" w:firstLine="643"/>
        <w:outlineLvl w:val="0"/>
        <w:rPr>
          <w:rFonts w:ascii="黑体" w:eastAsia="黑体"/>
          <w:b/>
          <w:sz w:val="32"/>
          <w:szCs w:val="32"/>
        </w:rPr>
      </w:pPr>
      <w:bookmarkStart w:id="514" w:name="_Toc14347"/>
      <w:bookmarkStart w:id="515" w:name="_Toc119630230"/>
      <w:r w:rsidRPr="00F12103">
        <w:rPr>
          <w:rFonts w:ascii="黑体" w:eastAsia="黑体" w:hint="eastAsia"/>
          <w:b/>
          <w:sz w:val="32"/>
          <w:szCs w:val="32"/>
        </w:rPr>
        <w:t>四、实施建议</w:t>
      </w:r>
      <w:bookmarkEnd w:id="514"/>
      <w:bookmarkEnd w:id="515"/>
    </w:p>
    <w:p w:rsidR="0091707F" w:rsidRPr="00F12103" w:rsidRDefault="00342E71">
      <w:pPr>
        <w:spacing w:line="500" w:lineRule="exact"/>
        <w:ind w:firstLineChars="200" w:firstLine="562"/>
        <w:outlineLvl w:val="1"/>
        <w:rPr>
          <w:rFonts w:ascii="黑体" w:eastAsia="黑体"/>
          <w:b/>
          <w:bCs/>
          <w:sz w:val="28"/>
          <w:szCs w:val="28"/>
        </w:rPr>
      </w:pPr>
      <w:bookmarkStart w:id="516" w:name="_Toc1460"/>
      <w:bookmarkStart w:id="517" w:name="_Toc119630231"/>
      <w:r w:rsidRPr="00F12103">
        <w:rPr>
          <w:rFonts w:ascii="黑体" w:eastAsia="黑体" w:hint="eastAsia"/>
          <w:b/>
          <w:bCs/>
          <w:sz w:val="28"/>
          <w:szCs w:val="28"/>
        </w:rPr>
        <w:t>（一）教学基本要求</w:t>
      </w:r>
      <w:bookmarkEnd w:id="516"/>
      <w:bookmarkEnd w:id="517"/>
    </w:p>
    <w:p w:rsidR="0091707F" w:rsidRPr="00F12103" w:rsidRDefault="00342E71">
      <w:pPr>
        <w:spacing w:line="500" w:lineRule="exact"/>
        <w:ind w:firstLineChars="200" w:firstLine="480"/>
        <w:rPr>
          <w:rFonts w:ascii="宋体"/>
          <w:sz w:val="24"/>
        </w:rPr>
      </w:pPr>
      <w:r w:rsidRPr="00F12103">
        <w:rPr>
          <w:rFonts w:ascii="宋体" w:hint="eastAsia"/>
          <w:sz w:val="24"/>
        </w:rPr>
        <w:t>1.教学团队</w:t>
      </w:r>
    </w:p>
    <w:p w:rsidR="0091707F" w:rsidRPr="00F12103" w:rsidRDefault="00342E71">
      <w:pPr>
        <w:spacing w:line="500" w:lineRule="exact"/>
        <w:ind w:firstLineChars="200" w:firstLine="480"/>
        <w:rPr>
          <w:rFonts w:ascii="宋体"/>
          <w:sz w:val="24"/>
        </w:rPr>
      </w:pPr>
      <w:r w:rsidRPr="00F12103">
        <w:rPr>
          <w:rFonts w:ascii="宋体" w:hint="eastAsia"/>
          <w:sz w:val="24"/>
        </w:rPr>
        <w:t>（1）在团队构成方面,本课程教学团队由2名校内专职主讲教师。均为本科学历，中级职称，教学团队有团队意识和合作精神。</w:t>
      </w:r>
    </w:p>
    <w:p w:rsidR="0091707F" w:rsidRPr="00F12103" w:rsidRDefault="00342E71">
      <w:pPr>
        <w:spacing w:line="500" w:lineRule="exact"/>
        <w:ind w:firstLineChars="200" w:firstLine="480"/>
        <w:rPr>
          <w:rFonts w:ascii="宋体"/>
          <w:sz w:val="24"/>
        </w:rPr>
      </w:pPr>
      <w:r w:rsidRPr="00F12103">
        <w:rPr>
          <w:rFonts w:ascii="宋体" w:hint="eastAsia"/>
          <w:sz w:val="24"/>
        </w:rPr>
        <w:t>（2）在教师素质方面，主讲教师具有教师资格证，通过学院职业教育教学能力测评；有十年以上机电一体化教学经验，获取了相关职业资格证书，能够不断学习掌握机电一体化新技术，具有一定的科研能力。</w:t>
      </w:r>
    </w:p>
    <w:p w:rsidR="0091707F" w:rsidRPr="00F12103" w:rsidRDefault="00342E71">
      <w:pPr>
        <w:spacing w:line="500" w:lineRule="exact"/>
        <w:ind w:firstLineChars="200" w:firstLine="480"/>
        <w:rPr>
          <w:rFonts w:ascii="宋体"/>
          <w:sz w:val="24"/>
        </w:rPr>
      </w:pPr>
      <w:r w:rsidRPr="00F12103">
        <w:rPr>
          <w:rFonts w:ascii="宋体" w:hint="eastAsia"/>
          <w:sz w:val="24"/>
        </w:rPr>
        <w:t>2.实训条件</w:t>
      </w:r>
    </w:p>
    <w:p w:rsidR="0091707F" w:rsidRPr="00F12103" w:rsidRDefault="00342E71">
      <w:pPr>
        <w:spacing w:line="500" w:lineRule="exact"/>
        <w:ind w:firstLineChars="200" w:firstLine="482"/>
        <w:rPr>
          <w:rFonts w:ascii="宋体"/>
          <w:sz w:val="24"/>
        </w:rPr>
      </w:pPr>
      <w:r w:rsidRPr="00F12103">
        <w:rPr>
          <w:rFonts w:ascii="宋体" w:cs="宋体" w:hint="eastAsia"/>
          <w:b/>
          <w:bCs/>
          <w:kern w:val="0"/>
          <w:sz w:val="24"/>
        </w:rPr>
        <w:t xml:space="preserve"> </w:t>
      </w:r>
      <w:r w:rsidRPr="00F12103">
        <w:rPr>
          <w:rFonts w:ascii="宋体" w:cs="宋体" w:hint="eastAsia"/>
          <w:bCs/>
          <w:kern w:val="0"/>
          <w:sz w:val="24"/>
        </w:rPr>
        <w:t>校内实验室室有PLC应用实验室、高级维修电工实训室等。</w:t>
      </w:r>
      <w:r w:rsidRPr="00F12103">
        <w:rPr>
          <w:rFonts w:ascii="宋体" w:cs="宋体" w:hint="eastAsia"/>
          <w:kern w:val="0"/>
          <w:sz w:val="24"/>
        </w:rPr>
        <w:t>目前能够进行PLC综合项目实训，同时正在积极地寻求企业进行合作，这将为课程改革提供坚实的物质基础。</w:t>
      </w:r>
    </w:p>
    <w:p w:rsidR="0091707F" w:rsidRPr="00F12103" w:rsidRDefault="00342E71">
      <w:pPr>
        <w:spacing w:line="500" w:lineRule="exact"/>
        <w:ind w:firstLineChars="200" w:firstLine="480"/>
        <w:rPr>
          <w:rFonts w:ascii="宋体" w:cs="宋体"/>
          <w:kern w:val="0"/>
          <w:sz w:val="24"/>
        </w:rPr>
      </w:pPr>
      <w:r w:rsidRPr="00F12103">
        <w:rPr>
          <w:rFonts w:ascii="宋体" w:cs="宋体" w:hint="eastAsia"/>
          <w:kern w:val="0"/>
          <w:sz w:val="24"/>
        </w:rPr>
        <w:t>3.教学资源</w:t>
      </w:r>
    </w:p>
    <w:p w:rsidR="0091707F" w:rsidRPr="00F12103" w:rsidRDefault="00342E71">
      <w:pPr>
        <w:spacing w:line="500" w:lineRule="exact"/>
        <w:ind w:firstLineChars="200" w:firstLine="480"/>
        <w:rPr>
          <w:rFonts w:ascii="宋体" w:cs="宋体"/>
          <w:bCs/>
          <w:kern w:val="0"/>
          <w:sz w:val="24"/>
        </w:rPr>
      </w:pPr>
      <w:r w:rsidRPr="00F12103">
        <w:rPr>
          <w:rFonts w:ascii="宋体" w:cs="宋体" w:hint="eastAsia"/>
          <w:kern w:val="0"/>
          <w:sz w:val="24"/>
        </w:rPr>
        <w:t>（1）教材选用由徐国林主编，机械工业出版社出版的《PLC应用技术》，本教材为21世纪高职教育规划教材的配套用书，在内容选取上，体现了先进性和实践性，将理论与实践有机结合，突出实践能力的培养。同时，考虑到教学对象，在教材的内容选取，做到了“少而精”和“理论联系实际”。基础理论以必须</w:t>
      </w:r>
      <w:r w:rsidRPr="00F12103">
        <w:rPr>
          <w:rFonts w:ascii="宋体" w:cs="宋体" w:hint="eastAsia"/>
          <w:bCs/>
          <w:kern w:val="0"/>
          <w:sz w:val="24"/>
        </w:rPr>
        <w:t>、够用为度，注重</w:t>
      </w:r>
      <w:r w:rsidRPr="00F12103">
        <w:rPr>
          <w:rFonts w:ascii="宋体" w:cs="宋体" w:hint="eastAsia"/>
          <w:bCs/>
          <w:kern w:val="0"/>
          <w:sz w:val="24"/>
        </w:rPr>
        <w:lastRenderedPageBreak/>
        <w:t>工程实际问题。本教材主体明确、特色鲜明、重点突出。特别适用于以培养技术应用型人才的教学活动。</w:t>
      </w:r>
    </w:p>
    <w:p w:rsidR="0091707F" w:rsidRPr="00F12103" w:rsidRDefault="00342E71">
      <w:pPr>
        <w:spacing w:line="500" w:lineRule="exact"/>
        <w:ind w:firstLineChars="200" w:firstLine="480"/>
        <w:rPr>
          <w:rFonts w:ascii="宋体" w:cs="宋体"/>
          <w:bCs/>
          <w:kern w:val="0"/>
          <w:sz w:val="24"/>
        </w:rPr>
      </w:pPr>
      <w:r w:rsidRPr="00F12103">
        <w:rPr>
          <w:rFonts w:ascii="宋体" w:cs="宋体" w:hint="eastAsia"/>
          <w:bCs/>
          <w:kern w:val="0"/>
          <w:sz w:val="24"/>
        </w:rPr>
        <w:t>（2）课程资源的开发与应用</w:t>
      </w:r>
    </w:p>
    <w:p w:rsidR="0091707F" w:rsidRPr="00F12103" w:rsidRDefault="00831B3F">
      <w:pPr>
        <w:spacing w:line="500" w:lineRule="exact"/>
        <w:ind w:firstLineChars="200" w:firstLine="480"/>
        <w:rPr>
          <w:rFonts w:ascii="宋体" w:cs="宋体"/>
          <w:bCs/>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,1)</w:instrText>
      </w:r>
      <w:r w:rsidRPr="00F12103">
        <w:rPr>
          <w:rFonts w:ascii="宋体" w:cs="宋体" w:hint="eastAsia"/>
          <w:bCs/>
          <w:kern w:val="0"/>
          <w:sz w:val="24"/>
        </w:rPr>
        <w:fldChar w:fldCharType="end"/>
      </w:r>
      <w:r w:rsidR="00342E71" w:rsidRPr="00F12103">
        <w:rPr>
          <w:rFonts w:ascii="宋体" w:cs="宋体" w:hint="eastAsia"/>
          <w:bCs/>
          <w:kern w:val="0"/>
          <w:sz w:val="24"/>
        </w:rPr>
        <w:t>利用现代信息技术开发视听光盘等多媒体课件，构建网络课程资源库。通过搭建起多维、动态、活跃、自主的课程训练平台，使学生的主动性、积极性和创造性得以充分调动。</w:t>
      </w:r>
    </w:p>
    <w:p w:rsidR="0091707F" w:rsidRPr="00F12103" w:rsidRDefault="00831B3F">
      <w:pPr>
        <w:spacing w:line="500" w:lineRule="exact"/>
        <w:ind w:firstLineChars="200" w:firstLine="480"/>
        <w:rPr>
          <w:rFonts w:ascii="宋体" w:cs="宋体"/>
          <w:bCs/>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,2)</w:instrText>
      </w:r>
      <w:r w:rsidRPr="00F12103">
        <w:rPr>
          <w:rFonts w:ascii="宋体" w:cs="宋体" w:hint="eastAsia"/>
          <w:bCs/>
          <w:kern w:val="0"/>
          <w:sz w:val="24"/>
        </w:rPr>
        <w:fldChar w:fldCharType="end"/>
      </w:r>
      <w:r w:rsidR="00342E71" w:rsidRPr="00F12103">
        <w:rPr>
          <w:rFonts w:ascii="宋体" w:cs="宋体" w:hint="eastAsia"/>
          <w:bCs/>
          <w:kern w:val="0"/>
          <w:sz w:val="24"/>
        </w:rPr>
        <w:t>搭建校企合作平台，充分利用企业的设备未学生提供实习机会。</w:t>
      </w:r>
    </w:p>
    <w:p w:rsidR="0091707F" w:rsidRPr="00F12103" w:rsidRDefault="00831B3F">
      <w:pPr>
        <w:spacing w:line="500" w:lineRule="exact"/>
        <w:ind w:firstLineChars="200" w:firstLine="480"/>
        <w:rPr>
          <w:rFonts w:ascii="宋体" w:cs="宋体"/>
          <w:bCs/>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,3)</w:instrText>
      </w:r>
      <w:r w:rsidRPr="00F12103">
        <w:rPr>
          <w:rFonts w:ascii="宋体" w:cs="宋体" w:hint="eastAsia"/>
          <w:bCs/>
          <w:kern w:val="0"/>
          <w:sz w:val="24"/>
        </w:rPr>
        <w:fldChar w:fldCharType="end"/>
      </w:r>
      <w:r w:rsidR="00342E71" w:rsidRPr="00F12103">
        <w:rPr>
          <w:rFonts w:ascii="宋体" w:cs="宋体" w:hint="eastAsia"/>
          <w:bCs/>
          <w:kern w:val="0"/>
          <w:sz w:val="24"/>
        </w:rPr>
        <w:t>充分利用实验实训室，在学生学习过程中关注学生职业能力的发展和教学内容的调整，积极编写校本教材。</w:t>
      </w:r>
    </w:p>
    <w:p w:rsidR="0091707F" w:rsidRPr="00F12103" w:rsidRDefault="00831B3F">
      <w:pPr>
        <w:spacing w:line="500" w:lineRule="exact"/>
        <w:ind w:firstLineChars="200" w:firstLine="480"/>
        <w:rPr>
          <w:rFonts w:ascii="宋体" w:cs="宋体"/>
          <w:kern w:val="0"/>
          <w:sz w:val="24"/>
        </w:rPr>
      </w:pPr>
      <w:r w:rsidRPr="00F12103">
        <w:rPr>
          <w:rFonts w:ascii="宋体" w:cs="宋体" w:hint="eastAsia"/>
          <w:bCs/>
          <w:kern w:val="0"/>
          <w:sz w:val="24"/>
        </w:rPr>
        <w:fldChar w:fldCharType="begin"/>
      </w:r>
      <w:r w:rsidR="00342E71" w:rsidRPr="00F12103">
        <w:rPr>
          <w:rFonts w:ascii="宋体" w:cs="宋体" w:hint="eastAsia"/>
          <w:bCs/>
          <w:kern w:val="0"/>
          <w:sz w:val="24"/>
        </w:rPr>
        <w:instrText>eq \o\ac(</w:instrText>
      </w:r>
      <w:r w:rsidR="00342E71" w:rsidRPr="00F12103">
        <w:rPr>
          <w:rFonts w:ascii="宋体" w:cs="宋体" w:hint="eastAsia"/>
          <w:bCs/>
          <w:kern w:val="0"/>
          <w:position w:val="-4"/>
          <w:sz w:val="34"/>
        </w:rPr>
        <w:instrText>○</w:instrText>
      </w:r>
      <w:r w:rsidR="00342E71" w:rsidRPr="00F12103">
        <w:rPr>
          <w:rFonts w:ascii="宋体" w:cs="宋体"/>
          <w:bCs/>
          <w:kern w:val="0"/>
          <w:sz w:val="24"/>
        </w:rPr>
        <w:instrText>,4)</w:instrText>
      </w:r>
      <w:r w:rsidRPr="00F12103">
        <w:rPr>
          <w:rFonts w:ascii="宋体" w:cs="宋体" w:hint="eastAsia"/>
          <w:bCs/>
          <w:kern w:val="0"/>
          <w:sz w:val="24"/>
        </w:rPr>
        <w:fldChar w:fldCharType="end"/>
      </w:r>
      <w:r w:rsidR="00342E71" w:rsidRPr="00F12103">
        <w:rPr>
          <w:rFonts w:ascii="宋体" w:cs="宋体" w:hint="eastAsia"/>
          <w:bCs/>
          <w:kern w:val="0"/>
          <w:sz w:val="24"/>
        </w:rPr>
        <w:t>积极利用电子书籍、电子期刊、数字图书馆、各大网站等网络资源，使教学内容从单一化向多元化转变，尽力拓展学</w:t>
      </w:r>
      <w:r w:rsidR="00342E71" w:rsidRPr="00F12103">
        <w:rPr>
          <w:rFonts w:ascii="宋体" w:cs="宋体" w:hint="eastAsia"/>
          <w:kern w:val="0"/>
          <w:sz w:val="24"/>
        </w:rPr>
        <w:t>生的知识和能力。</w:t>
      </w:r>
    </w:p>
    <w:p w:rsidR="0091707F" w:rsidRPr="00F12103" w:rsidRDefault="00342E71">
      <w:pPr>
        <w:spacing w:line="500" w:lineRule="exact"/>
        <w:ind w:firstLineChars="200" w:firstLine="562"/>
        <w:outlineLvl w:val="1"/>
        <w:rPr>
          <w:rFonts w:ascii="黑体" w:eastAsia="黑体"/>
          <w:b/>
          <w:bCs/>
          <w:sz w:val="28"/>
          <w:szCs w:val="28"/>
        </w:rPr>
      </w:pPr>
      <w:bookmarkStart w:id="518" w:name="_Toc138"/>
      <w:bookmarkStart w:id="519" w:name="_Toc119630232"/>
      <w:r w:rsidRPr="00F12103">
        <w:rPr>
          <w:rFonts w:ascii="黑体" w:eastAsia="黑体" w:hint="eastAsia"/>
          <w:b/>
          <w:bCs/>
          <w:sz w:val="28"/>
          <w:szCs w:val="28"/>
        </w:rPr>
        <w:t>（二）教学建议</w:t>
      </w:r>
      <w:bookmarkEnd w:id="518"/>
      <w:bookmarkEnd w:id="519"/>
    </w:p>
    <w:p w:rsidR="0091707F" w:rsidRPr="00F12103" w:rsidRDefault="00342E71">
      <w:pPr>
        <w:widowControl/>
        <w:shd w:val="clear" w:color="auto" w:fill="FFFFFF"/>
        <w:spacing w:line="500" w:lineRule="exact"/>
        <w:ind w:firstLineChars="200" w:firstLine="480"/>
        <w:jc w:val="left"/>
        <w:rPr>
          <w:rFonts w:ascii="宋体" w:cs="宋体"/>
          <w:bCs/>
          <w:kern w:val="0"/>
          <w:sz w:val="24"/>
        </w:rPr>
      </w:pPr>
      <w:r w:rsidRPr="00F12103">
        <w:rPr>
          <w:rFonts w:ascii="宋体" w:cs="宋体" w:hint="eastAsia"/>
          <w:bCs/>
          <w:kern w:val="0"/>
          <w:sz w:val="24"/>
        </w:rPr>
        <w:t>1、强调课程理论的系统性和递进性，</w:t>
      </w:r>
      <w:r w:rsidRPr="00F12103">
        <w:rPr>
          <w:rFonts w:ascii="宋体" w:cs="宋体" w:hint="eastAsia"/>
          <w:kern w:val="0"/>
          <w:sz w:val="24"/>
        </w:rPr>
        <w:t>通过多种教学手段</w:t>
      </w:r>
      <w:r w:rsidRPr="00F12103">
        <w:rPr>
          <w:rFonts w:ascii="宋体" w:cs="宋体" w:hint="eastAsia"/>
          <w:bCs/>
          <w:kern w:val="0"/>
          <w:sz w:val="24"/>
        </w:rPr>
        <w:t>优化课堂教学过程，实现高效教学。</w:t>
      </w:r>
    </w:p>
    <w:p w:rsidR="0091707F" w:rsidRPr="00F12103" w:rsidRDefault="00342E71">
      <w:pPr>
        <w:widowControl/>
        <w:shd w:val="clear" w:color="auto" w:fill="FFFFFF"/>
        <w:spacing w:line="500" w:lineRule="exact"/>
        <w:ind w:firstLineChars="200" w:firstLine="480"/>
        <w:jc w:val="left"/>
        <w:rPr>
          <w:rFonts w:ascii="宋体" w:cs="宋体"/>
          <w:kern w:val="0"/>
          <w:sz w:val="24"/>
        </w:rPr>
      </w:pPr>
      <w:r w:rsidRPr="00F12103">
        <w:rPr>
          <w:rFonts w:ascii="宋体" w:cs="宋体" w:hint="eastAsia"/>
          <w:bCs/>
          <w:kern w:val="0"/>
          <w:sz w:val="24"/>
        </w:rPr>
        <w:t>2、</w:t>
      </w:r>
      <w:r w:rsidRPr="00F12103">
        <w:rPr>
          <w:rFonts w:ascii="宋体" w:cs="宋体" w:hint="eastAsia"/>
          <w:kern w:val="0"/>
          <w:sz w:val="24"/>
        </w:rPr>
        <w:t>以知识层次结构为基础，</w:t>
      </w:r>
      <w:r w:rsidRPr="00F12103">
        <w:rPr>
          <w:rFonts w:ascii="宋体" w:cs="宋体" w:hint="eastAsia"/>
          <w:bCs/>
          <w:kern w:val="0"/>
          <w:sz w:val="24"/>
        </w:rPr>
        <w:t>采用项目引领，任务驱动的行动导向教学模式，</w:t>
      </w:r>
      <w:r w:rsidRPr="00F12103">
        <w:rPr>
          <w:rFonts w:ascii="宋体" w:cs="宋体" w:hint="eastAsia"/>
          <w:kern w:val="0"/>
          <w:sz w:val="24"/>
        </w:rPr>
        <w:t>充分发挥学生的积极主动性</w:t>
      </w:r>
      <w:r w:rsidRPr="00F12103">
        <w:rPr>
          <w:rFonts w:ascii="宋体" w:cs="宋体" w:hint="eastAsia"/>
          <w:bCs/>
          <w:kern w:val="0"/>
          <w:sz w:val="24"/>
        </w:rPr>
        <w:t xml:space="preserve">。 </w:t>
      </w:r>
    </w:p>
    <w:p w:rsidR="0091707F" w:rsidRPr="00F12103" w:rsidRDefault="00342E71">
      <w:pPr>
        <w:widowControl/>
        <w:shd w:val="clear" w:color="auto" w:fill="FFFFFF"/>
        <w:spacing w:line="500" w:lineRule="exact"/>
        <w:ind w:firstLineChars="200" w:firstLine="480"/>
        <w:jc w:val="left"/>
        <w:rPr>
          <w:rFonts w:ascii="宋体" w:cs="宋体"/>
          <w:bCs/>
          <w:kern w:val="0"/>
          <w:sz w:val="24"/>
        </w:rPr>
      </w:pPr>
      <w:r w:rsidRPr="00F12103">
        <w:rPr>
          <w:rFonts w:ascii="宋体" w:cs="宋体" w:hint="eastAsia"/>
          <w:bCs/>
          <w:kern w:val="0"/>
          <w:sz w:val="24"/>
        </w:rPr>
        <w:t>3、根植于“教、学、做一体化”的教学模式，调动学生的主观能动性，注重学生独立思考能力的培养。</w:t>
      </w:r>
    </w:p>
    <w:p w:rsidR="0091707F" w:rsidRPr="00F12103" w:rsidRDefault="00342E71">
      <w:pPr>
        <w:widowControl/>
        <w:shd w:val="clear" w:color="auto" w:fill="FFFFFF"/>
        <w:spacing w:line="500" w:lineRule="exact"/>
        <w:ind w:firstLineChars="200" w:firstLine="480"/>
        <w:jc w:val="left"/>
        <w:rPr>
          <w:rFonts w:ascii="宋体" w:cs="宋体"/>
          <w:bCs/>
          <w:kern w:val="0"/>
          <w:sz w:val="24"/>
        </w:rPr>
      </w:pPr>
      <w:r w:rsidRPr="00F12103">
        <w:rPr>
          <w:rFonts w:ascii="宋体" w:cs="宋体" w:hint="eastAsia"/>
          <w:bCs/>
          <w:kern w:val="0"/>
          <w:sz w:val="24"/>
        </w:rPr>
        <w:t>4、以职业能力为主线，突出学生为主体，加大技能实训比重，培养学生的职业能力。</w:t>
      </w:r>
    </w:p>
    <w:p w:rsidR="0091707F" w:rsidRPr="00F12103" w:rsidRDefault="00342E71">
      <w:pPr>
        <w:widowControl/>
        <w:shd w:val="clear" w:color="auto" w:fill="FFFFFF"/>
        <w:spacing w:line="500" w:lineRule="exact"/>
        <w:ind w:firstLineChars="200" w:firstLine="480"/>
        <w:jc w:val="left"/>
        <w:rPr>
          <w:rFonts w:ascii="宋体" w:cs="宋体"/>
          <w:kern w:val="0"/>
          <w:sz w:val="24"/>
        </w:rPr>
      </w:pPr>
      <w:r w:rsidRPr="00F12103">
        <w:rPr>
          <w:rFonts w:ascii="宋体" w:cs="宋体" w:hint="eastAsia"/>
          <w:bCs/>
          <w:kern w:val="0"/>
          <w:sz w:val="24"/>
        </w:rPr>
        <w:t>5、在教学内容上，要重视本专业领域的新技术、新设备、新工艺并及时吸收为教学内容，培养学生的职业生涯发展能力。</w:t>
      </w:r>
    </w:p>
    <w:p w:rsidR="0091707F" w:rsidRPr="00F12103" w:rsidRDefault="00342E71">
      <w:pPr>
        <w:spacing w:line="500" w:lineRule="exact"/>
        <w:ind w:firstLineChars="200" w:firstLine="562"/>
        <w:outlineLvl w:val="1"/>
        <w:rPr>
          <w:rFonts w:ascii="黑体" w:eastAsia="黑体"/>
          <w:b/>
          <w:bCs/>
          <w:sz w:val="28"/>
          <w:szCs w:val="28"/>
        </w:rPr>
      </w:pPr>
      <w:bookmarkStart w:id="520" w:name="_Toc24129"/>
      <w:bookmarkStart w:id="521" w:name="_Toc119630233"/>
      <w:r w:rsidRPr="00F12103">
        <w:rPr>
          <w:rFonts w:ascii="黑体" w:eastAsia="黑体" w:hint="eastAsia"/>
          <w:b/>
          <w:bCs/>
          <w:sz w:val="28"/>
          <w:szCs w:val="28"/>
        </w:rPr>
        <w:t>（三）参考书</w:t>
      </w:r>
      <w:bookmarkEnd w:id="520"/>
      <w:bookmarkEnd w:id="521"/>
    </w:p>
    <w:p w:rsidR="0091707F" w:rsidRPr="00F12103" w:rsidRDefault="00342E71">
      <w:pPr>
        <w:widowControl/>
        <w:shd w:val="clear" w:color="auto" w:fill="FFFFFF"/>
        <w:spacing w:line="500" w:lineRule="exact"/>
        <w:ind w:firstLineChars="200" w:firstLine="480"/>
        <w:jc w:val="left"/>
        <w:rPr>
          <w:rFonts w:ascii="宋体" w:cs="宋体"/>
          <w:kern w:val="0"/>
          <w:sz w:val="24"/>
        </w:rPr>
      </w:pPr>
      <w:r w:rsidRPr="00F12103">
        <w:rPr>
          <w:rFonts w:ascii="宋体" w:cs="宋体" w:hint="eastAsia"/>
          <w:kern w:val="0"/>
          <w:sz w:val="24"/>
        </w:rPr>
        <w:t>1、廖常初《电气控制与PLC》  机械工业</w:t>
      </w:r>
      <w:r w:rsidRPr="00F12103">
        <w:rPr>
          <w:rFonts w:cs="宋体" w:hint="eastAsia"/>
          <w:kern w:val="0"/>
          <w:sz w:val="24"/>
        </w:rPr>
        <w:t>出版社</w:t>
      </w:r>
      <w:r w:rsidRPr="00F12103">
        <w:rPr>
          <w:kern w:val="0"/>
          <w:sz w:val="24"/>
        </w:rPr>
        <w:t xml:space="preserve">  </w:t>
      </w:r>
      <w:r w:rsidRPr="00F12103">
        <w:rPr>
          <w:rFonts w:ascii="宋体" w:cs="宋体" w:hint="eastAsia"/>
          <w:kern w:val="0"/>
          <w:sz w:val="24"/>
        </w:rPr>
        <w:t>2020.8</w:t>
      </w:r>
    </w:p>
    <w:p w:rsidR="0091707F" w:rsidRPr="00F12103" w:rsidRDefault="00342E71">
      <w:pPr>
        <w:widowControl/>
        <w:shd w:val="clear" w:color="auto" w:fill="FFFFFF"/>
        <w:spacing w:line="500" w:lineRule="exact"/>
        <w:ind w:firstLineChars="200" w:firstLine="480"/>
        <w:jc w:val="left"/>
        <w:rPr>
          <w:rFonts w:ascii="宋体" w:cs="宋体"/>
          <w:kern w:val="0"/>
          <w:sz w:val="24"/>
        </w:rPr>
      </w:pPr>
      <w:r w:rsidRPr="00F12103">
        <w:rPr>
          <w:rFonts w:ascii="宋体" w:cs="宋体" w:hint="eastAsia"/>
          <w:kern w:val="0"/>
          <w:sz w:val="24"/>
        </w:rPr>
        <w:t>2、廖常初《S7-200PLC应用》 机械工业</w:t>
      </w:r>
      <w:r w:rsidRPr="00F12103">
        <w:rPr>
          <w:rFonts w:cs="宋体" w:hint="eastAsia"/>
          <w:kern w:val="0"/>
          <w:sz w:val="24"/>
        </w:rPr>
        <w:t>出版社</w:t>
      </w:r>
      <w:r w:rsidRPr="00F12103">
        <w:rPr>
          <w:rFonts w:ascii="宋体" w:cs="宋体" w:hint="eastAsia"/>
          <w:kern w:val="0"/>
          <w:sz w:val="24"/>
        </w:rPr>
        <w:t xml:space="preserve">  2019.7</w:t>
      </w:r>
    </w:p>
    <w:p w:rsidR="0091707F" w:rsidRPr="00F12103" w:rsidRDefault="00342E71">
      <w:pPr>
        <w:widowControl/>
        <w:shd w:val="clear" w:color="auto" w:fill="FFFFFF"/>
        <w:spacing w:line="500" w:lineRule="exact"/>
        <w:ind w:firstLineChars="200" w:firstLine="480"/>
        <w:jc w:val="left"/>
        <w:rPr>
          <w:rFonts w:ascii="黑体" w:eastAsia="黑体"/>
          <w:sz w:val="28"/>
          <w:szCs w:val="28"/>
        </w:rPr>
      </w:pPr>
      <w:r w:rsidRPr="00F12103">
        <w:rPr>
          <w:rFonts w:ascii="宋体" w:cs="宋体" w:hint="eastAsia"/>
          <w:kern w:val="0"/>
          <w:sz w:val="24"/>
        </w:rPr>
        <w:t xml:space="preserve">3、陈勇《电机与拖动基础》   </w:t>
      </w:r>
      <w:r w:rsidRPr="00F12103">
        <w:rPr>
          <w:rFonts w:cs="宋体" w:hint="eastAsia"/>
          <w:kern w:val="0"/>
          <w:sz w:val="24"/>
        </w:rPr>
        <w:t>电子工业出版社</w:t>
      </w:r>
      <w:r w:rsidRPr="00F12103">
        <w:rPr>
          <w:rFonts w:ascii="宋体" w:cs="宋体" w:hint="eastAsia"/>
          <w:kern w:val="0"/>
          <w:sz w:val="24"/>
        </w:rPr>
        <w:t xml:space="preserve">  2017.5</w:t>
      </w:r>
    </w:p>
    <w:p w:rsidR="0091707F" w:rsidRPr="00F12103" w:rsidRDefault="00342E71">
      <w:pPr>
        <w:spacing w:line="500" w:lineRule="exact"/>
        <w:ind w:firstLineChars="200" w:firstLine="643"/>
        <w:outlineLvl w:val="0"/>
        <w:rPr>
          <w:rFonts w:ascii="黑体" w:eastAsia="黑体"/>
          <w:b/>
          <w:sz w:val="32"/>
          <w:szCs w:val="32"/>
        </w:rPr>
      </w:pPr>
      <w:bookmarkStart w:id="522" w:name="_Toc11621"/>
      <w:bookmarkStart w:id="523" w:name="_Toc119630234"/>
      <w:r w:rsidRPr="00F12103">
        <w:rPr>
          <w:rFonts w:ascii="黑体" w:eastAsia="黑体" w:hint="eastAsia"/>
          <w:b/>
          <w:sz w:val="32"/>
          <w:szCs w:val="32"/>
        </w:rPr>
        <w:t>五、学生考核与评价</w:t>
      </w:r>
      <w:bookmarkEnd w:id="522"/>
      <w:bookmarkEnd w:id="523"/>
    </w:p>
    <w:p w:rsidR="0091707F" w:rsidRPr="00F12103" w:rsidRDefault="00342E71">
      <w:pPr>
        <w:widowControl/>
        <w:shd w:val="clear" w:color="auto" w:fill="FFFFFF"/>
        <w:spacing w:line="500" w:lineRule="exact"/>
        <w:ind w:firstLineChars="200" w:firstLine="480"/>
        <w:jc w:val="left"/>
        <w:rPr>
          <w:rFonts w:ascii="宋体" w:cs="宋体"/>
          <w:bCs/>
          <w:kern w:val="0"/>
          <w:sz w:val="24"/>
        </w:rPr>
      </w:pPr>
      <w:r w:rsidRPr="00F12103">
        <w:rPr>
          <w:rFonts w:ascii="宋体" w:cs="宋体" w:hint="eastAsia"/>
          <w:kern w:val="0"/>
          <w:sz w:val="24"/>
        </w:rPr>
        <w:lastRenderedPageBreak/>
        <w:t>本课程采用</w:t>
      </w:r>
      <w:r w:rsidRPr="00F12103">
        <w:rPr>
          <w:rFonts w:ascii="宋体" w:cs="宋体" w:hint="eastAsia"/>
          <w:bCs/>
          <w:kern w:val="0"/>
          <w:sz w:val="24"/>
        </w:rPr>
        <w:t>“边学边评、以评促学、学评同步”的“形成性考评”的评价方式。包括知识目标评定、项目目标评定和素质目标评定三部分组成。</w:t>
      </w:r>
    </w:p>
    <w:p w:rsidR="0091707F" w:rsidRPr="00F12103" w:rsidRDefault="00342E71">
      <w:pPr>
        <w:widowControl/>
        <w:shd w:val="clear" w:color="auto" w:fill="FFFFFF"/>
        <w:spacing w:line="500" w:lineRule="exact"/>
        <w:ind w:firstLineChars="200" w:firstLine="480"/>
        <w:jc w:val="left"/>
        <w:rPr>
          <w:rFonts w:ascii="宋体" w:cs="宋体"/>
          <w:kern w:val="0"/>
          <w:sz w:val="24"/>
        </w:rPr>
      </w:pPr>
      <w:r w:rsidRPr="00F12103">
        <w:rPr>
          <w:rFonts w:ascii="宋体" w:cs="宋体" w:hint="eastAsia"/>
          <w:bCs/>
          <w:kern w:val="0"/>
          <w:sz w:val="24"/>
        </w:rPr>
        <w:t>“形成性考评” ，</w:t>
      </w:r>
      <w:r w:rsidRPr="00F12103">
        <w:rPr>
          <w:rFonts w:ascii="宋体" w:cs="宋体" w:hint="eastAsia"/>
          <w:kern w:val="0"/>
          <w:sz w:val="24"/>
        </w:rPr>
        <w:t>采用过程性考核和终结性考核相结合的考核形式，</w:t>
      </w:r>
      <w:r w:rsidRPr="00F12103">
        <w:rPr>
          <w:rFonts w:ascii="宋体" w:cs="宋体" w:hint="eastAsia"/>
          <w:bCs/>
          <w:kern w:val="0"/>
          <w:sz w:val="24"/>
        </w:rPr>
        <w:t>淡化了期末考试的比重，调动了学生日常学习的积极性，对项目化教学的推行及教学质量的提高有着明显的促进作用。</w:t>
      </w:r>
    </w:p>
    <w:p w:rsidR="0091707F" w:rsidRPr="00F12103" w:rsidRDefault="00342E71">
      <w:pPr>
        <w:widowControl/>
        <w:shd w:val="clear" w:color="auto" w:fill="FFFFFF"/>
        <w:spacing w:line="500" w:lineRule="exact"/>
        <w:ind w:firstLineChars="200" w:firstLine="480"/>
        <w:jc w:val="left"/>
        <w:rPr>
          <w:rFonts w:ascii="宋体" w:cs="宋体"/>
          <w:b/>
          <w:kern w:val="0"/>
          <w:sz w:val="24"/>
        </w:rPr>
      </w:pPr>
      <w:r w:rsidRPr="00F12103">
        <w:rPr>
          <w:rFonts w:ascii="宋体" w:cs="宋体" w:hint="eastAsia"/>
          <w:kern w:val="0"/>
          <w:sz w:val="24"/>
        </w:rPr>
        <w:t>可用下表表示：</w:t>
      </w:r>
    </w:p>
    <w:tbl>
      <w:tblPr>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840"/>
        <w:gridCol w:w="2841"/>
        <w:gridCol w:w="2841"/>
      </w:tblGrid>
      <w:tr w:rsidR="00F12103" w:rsidRPr="00F12103">
        <w:trPr>
          <w:trHeight w:val="397"/>
        </w:trPr>
        <w:tc>
          <w:tcPr>
            <w:tcW w:w="2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b/>
                <w:kern w:val="0"/>
                <w:szCs w:val="21"/>
              </w:rPr>
            </w:pPr>
            <w:r w:rsidRPr="00F12103">
              <w:rPr>
                <w:rFonts w:ascii="宋体" w:cs="宋体" w:hint="eastAsia"/>
                <w:b/>
                <w:kern w:val="0"/>
                <w:szCs w:val="21"/>
              </w:rPr>
              <w:t>序号</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b/>
                <w:kern w:val="0"/>
                <w:szCs w:val="21"/>
              </w:rPr>
            </w:pPr>
            <w:r w:rsidRPr="00F12103">
              <w:rPr>
                <w:rFonts w:ascii="宋体" w:cs="宋体" w:hint="eastAsia"/>
                <w:b/>
                <w:kern w:val="0"/>
                <w:szCs w:val="21"/>
              </w:rPr>
              <w:t>考核项目</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b/>
                <w:kern w:val="0"/>
                <w:szCs w:val="21"/>
              </w:rPr>
            </w:pPr>
            <w:r w:rsidRPr="00F12103">
              <w:rPr>
                <w:rFonts w:ascii="宋体" w:cs="宋体" w:hint="eastAsia"/>
                <w:b/>
                <w:kern w:val="0"/>
                <w:szCs w:val="21"/>
              </w:rPr>
              <w:t>所占分值</w:t>
            </w:r>
          </w:p>
        </w:tc>
      </w:tr>
      <w:tr w:rsidR="00F12103" w:rsidRPr="00F12103">
        <w:trPr>
          <w:trHeight w:val="397"/>
        </w:trPr>
        <w:tc>
          <w:tcPr>
            <w:tcW w:w="2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Cs w:val="21"/>
              </w:rPr>
            </w:pPr>
            <w:r w:rsidRPr="00F12103">
              <w:rPr>
                <w:rFonts w:ascii="宋体" w:cs="宋体" w:hint="eastAsia"/>
                <w:kern w:val="0"/>
                <w:szCs w:val="21"/>
              </w:rPr>
              <w:t>1</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b/>
                <w:kern w:val="0"/>
                <w:szCs w:val="21"/>
              </w:rPr>
            </w:pPr>
            <w:r w:rsidRPr="00F12103">
              <w:rPr>
                <w:rFonts w:ascii="宋体" w:cs="宋体" w:hint="eastAsia"/>
                <w:kern w:val="0"/>
                <w:szCs w:val="21"/>
              </w:rPr>
              <w:t>过程性考核</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Cs w:val="21"/>
              </w:rPr>
            </w:pPr>
            <w:r w:rsidRPr="00F12103">
              <w:rPr>
                <w:rFonts w:ascii="宋体" w:cs="宋体" w:hint="eastAsia"/>
                <w:kern w:val="0"/>
                <w:szCs w:val="21"/>
              </w:rPr>
              <w:t>50%</w:t>
            </w:r>
          </w:p>
        </w:tc>
      </w:tr>
      <w:tr w:rsidR="00F12103" w:rsidRPr="00F12103">
        <w:trPr>
          <w:trHeight w:val="397"/>
        </w:trPr>
        <w:tc>
          <w:tcPr>
            <w:tcW w:w="2840"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Cs w:val="21"/>
              </w:rPr>
            </w:pPr>
            <w:r w:rsidRPr="00F12103">
              <w:rPr>
                <w:rFonts w:ascii="宋体" w:cs="宋体" w:hint="eastAsia"/>
                <w:kern w:val="0"/>
                <w:szCs w:val="21"/>
              </w:rPr>
              <w:t>2</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Cs w:val="21"/>
              </w:rPr>
            </w:pPr>
            <w:r w:rsidRPr="00F12103">
              <w:rPr>
                <w:rFonts w:ascii="宋体" w:cs="宋体" w:hint="eastAsia"/>
                <w:kern w:val="0"/>
                <w:szCs w:val="21"/>
              </w:rPr>
              <w:t>终结性考核</w:t>
            </w:r>
          </w:p>
        </w:tc>
        <w:tc>
          <w:tcPr>
            <w:tcW w:w="2841" w:type="dxa"/>
            <w:tcBorders>
              <w:top w:val="single" w:sz="4" w:space="0" w:color="auto"/>
              <w:left w:val="single" w:sz="4" w:space="0" w:color="auto"/>
              <w:bottom w:val="single" w:sz="4" w:space="0" w:color="auto"/>
              <w:right w:val="single" w:sz="4" w:space="0" w:color="auto"/>
            </w:tcBorders>
            <w:vAlign w:val="center"/>
          </w:tcPr>
          <w:p w:rsidR="0091707F" w:rsidRPr="00F12103" w:rsidRDefault="00342E71">
            <w:pPr>
              <w:widowControl/>
              <w:spacing w:line="240" w:lineRule="exact"/>
              <w:jc w:val="center"/>
              <w:rPr>
                <w:rFonts w:ascii="宋体" w:cs="宋体"/>
                <w:kern w:val="0"/>
                <w:szCs w:val="21"/>
              </w:rPr>
            </w:pPr>
            <w:r w:rsidRPr="00F12103">
              <w:rPr>
                <w:rFonts w:ascii="宋体" w:cs="宋体" w:hint="eastAsia"/>
                <w:kern w:val="0"/>
                <w:szCs w:val="21"/>
              </w:rPr>
              <w:t>50%</w:t>
            </w:r>
          </w:p>
        </w:tc>
      </w:tr>
    </w:tbl>
    <w:p w:rsidR="0091707F" w:rsidRPr="00F12103" w:rsidRDefault="00342E71">
      <w:pPr>
        <w:widowControl/>
        <w:shd w:val="clear" w:color="auto" w:fill="FFFFFF"/>
        <w:spacing w:line="360" w:lineRule="auto"/>
        <w:ind w:firstLineChars="200" w:firstLine="480"/>
        <w:jc w:val="left"/>
        <w:rPr>
          <w:rFonts w:ascii="宋体" w:cs="宋体"/>
          <w:kern w:val="0"/>
          <w:sz w:val="24"/>
        </w:rPr>
      </w:pPr>
      <w:r w:rsidRPr="00F12103">
        <w:rPr>
          <w:rFonts w:ascii="宋体" w:cs="宋体" w:hint="eastAsia"/>
          <w:kern w:val="0"/>
          <w:sz w:val="24"/>
        </w:rPr>
        <w:t>备注：（1）过程性考核包括：①项目完成情况;②出勤率;</w:t>
      </w:r>
      <w:r w:rsidR="00831B3F" w:rsidRPr="00F12103">
        <w:rPr>
          <w:rFonts w:ascii="宋体" w:cs="宋体" w:hint="eastAsia"/>
          <w:kern w:val="0"/>
          <w:sz w:val="24"/>
        </w:rPr>
        <w:fldChar w:fldCharType="begin"/>
      </w:r>
      <w:r w:rsidRPr="00F12103">
        <w:rPr>
          <w:rFonts w:ascii="宋体" w:cs="宋体" w:hint="eastAsia"/>
          <w:kern w:val="0"/>
          <w:sz w:val="24"/>
        </w:rPr>
        <w:instrText xml:space="preserve"> = 3 \* GB3 </w:instrText>
      </w:r>
      <w:r w:rsidR="00831B3F" w:rsidRPr="00F12103">
        <w:rPr>
          <w:rFonts w:ascii="宋体" w:cs="宋体" w:hint="eastAsia"/>
          <w:kern w:val="0"/>
          <w:sz w:val="24"/>
        </w:rPr>
        <w:fldChar w:fldCharType="separate"/>
      </w:r>
      <w:r w:rsidRPr="00F12103">
        <w:rPr>
          <w:rFonts w:ascii="宋体" w:cs="宋体" w:hint="eastAsia"/>
          <w:kern w:val="0"/>
          <w:sz w:val="24"/>
        </w:rPr>
        <w:t>③</w:t>
      </w:r>
      <w:r w:rsidR="00831B3F" w:rsidRPr="00F12103">
        <w:rPr>
          <w:rFonts w:ascii="宋体" w:cs="宋体" w:hint="eastAsia"/>
          <w:kern w:val="0"/>
          <w:sz w:val="24"/>
        </w:rPr>
        <w:fldChar w:fldCharType="end"/>
      </w:r>
      <w:r w:rsidRPr="00F12103">
        <w:rPr>
          <w:rFonts w:ascii="宋体" w:cs="宋体" w:hint="eastAsia"/>
          <w:kern w:val="0"/>
          <w:sz w:val="24"/>
        </w:rPr>
        <w:t>课堂表现;</w:t>
      </w:r>
      <w:r w:rsidR="00831B3F" w:rsidRPr="00F12103">
        <w:rPr>
          <w:rFonts w:ascii="宋体" w:cs="宋体" w:hint="eastAsia"/>
          <w:kern w:val="0"/>
          <w:sz w:val="24"/>
        </w:rPr>
        <w:fldChar w:fldCharType="begin"/>
      </w:r>
      <w:r w:rsidRPr="00F12103">
        <w:rPr>
          <w:rFonts w:ascii="宋体" w:cs="宋体" w:hint="eastAsia"/>
          <w:kern w:val="0"/>
          <w:sz w:val="24"/>
        </w:rPr>
        <w:instrText xml:space="preserve"> = 4 \* GB3 </w:instrText>
      </w:r>
      <w:r w:rsidR="00831B3F" w:rsidRPr="00F12103">
        <w:rPr>
          <w:rFonts w:ascii="宋体" w:cs="宋体" w:hint="eastAsia"/>
          <w:kern w:val="0"/>
          <w:sz w:val="24"/>
        </w:rPr>
        <w:fldChar w:fldCharType="separate"/>
      </w:r>
      <w:r w:rsidRPr="00F12103">
        <w:rPr>
          <w:rFonts w:ascii="宋体" w:cs="宋体" w:hint="eastAsia"/>
          <w:kern w:val="0"/>
          <w:sz w:val="24"/>
        </w:rPr>
        <w:t>④</w:t>
      </w:r>
      <w:r w:rsidR="00831B3F" w:rsidRPr="00F12103">
        <w:rPr>
          <w:rFonts w:ascii="宋体" w:cs="宋体" w:hint="eastAsia"/>
          <w:kern w:val="0"/>
          <w:sz w:val="24"/>
        </w:rPr>
        <w:fldChar w:fldCharType="end"/>
      </w:r>
      <w:r w:rsidRPr="00F12103">
        <w:rPr>
          <w:rFonts w:ascii="宋体" w:cs="宋体" w:hint="eastAsia"/>
          <w:kern w:val="0"/>
          <w:sz w:val="24"/>
        </w:rPr>
        <w:t>安全操作;</w:t>
      </w:r>
      <w:r w:rsidR="00831B3F" w:rsidRPr="00F12103">
        <w:rPr>
          <w:rFonts w:ascii="宋体" w:cs="宋体" w:hint="eastAsia"/>
          <w:kern w:val="0"/>
          <w:sz w:val="24"/>
        </w:rPr>
        <w:fldChar w:fldCharType="begin"/>
      </w:r>
      <w:r w:rsidRPr="00F12103">
        <w:rPr>
          <w:rFonts w:ascii="宋体" w:cs="宋体" w:hint="eastAsia"/>
          <w:kern w:val="0"/>
          <w:sz w:val="24"/>
        </w:rPr>
        <w:instrText xml:space="preserve"> = 5 \* GB3 </w:instrText>
      </w:r>
      <w:r w:rsidR="00831B3F" w:rsidRPr="00F12103">
        <w:rPr>
          <w:rFonts w:ascii="宋体" w:cs="宋体" w:hint="eastAsia"/>
          <w:kern w:val="0"/>
          <w:sz w:val="24"/>
        </w:rPr>
        <w:fldChar w:fldCharType="separate"/>
      </w:r>
      <w:r w:rsidRPr="00F12103">
        <w:rPr>
          <w:rFonts w:ascii="宋体" w:cs="宋体" w:hint="eastAsia"/>
          <w:kern w:val="0"/>
          <w:sz w:val="24"/>
        </w:rPr>
        <w:t>⑤</w:t>
      </w:r>
      <w:r w:rsidR="00831B3F" w:rsidRPr="00F12103">
        <w:rPr>
          <w:rFonts w:ascii="宋体" w:cs="宋体" w:hint="eastAsia"/>
          <w:kern w:val="0"/>
          <w:sz w:val="24"/>
        </w:rPr>
        <w:fldChar w:fldCharType="end"/>
      </w:r>
      <w:r w:rsidRPr="00F12103">
        <w:rPr>
          <w:rFonts w:ascii="宋体" w:cs="宋体" w:hint="eastAsia"/>
          <w:kern w:val="0"/>
          <w:sz w:val="24"/>
        </w:rPr>
        <w:t>作业;</w:t>
      </w:r>
      <w:r w:rsidR="00831B3F" w:rsidRPr="00F12103">
        <w:rPr>
          <w:rFonts w:ascii="宋体" w:cs="宋体" w:hint="eastAsia"/>
          <w:kern w:val="0"/>
          <w:sz w:val="24"/>
        </w:rPr>
        <w:fldChar w:fldCharType="begin"/>
      </w:r>
      <w:r w:rsidRPr="00F12103">
        <w:rPr>
          <w:rFonts w:ascii="宋体" w:cs="宋体" w:hint="eastAsia"/>
          <w:kern w:val="0"/>
          <w:sz w:val="24"/>
        </w:rPr>
        <w:instrText xml:space="preserve"> = 6 \* GB3 </w:instrText>
      </w:r>
      <w:r w:rsidR="00831B3F" w:rsidRPr="00F12103">
        <w:rPr>
          <w:rFonts w:ascii="宋体" w:cs="宋体" w:hint="eastAsia"/>
          <w:kern w:val="0"/>
          <w:sz w:val="24"/>
        </w:rPr>
        <w:fldChar w:fldCharType="separate"/>
      </w:r>
      <w:r w:rsidRPr="00F12103">
        <w:rPr>
          <w:rFonts w:ascii="宋体" w:cs="宋体" w:hint="eastAsia"/>
          <w:kern w:val="0"/>
          <w:sz w:val="24"/>
        </w:rPr>
        <w:t>⑥</w:t>
      </w:r>
      <w:r w:rsidR="00831B3F" w:rsidRPr="00F12103">
        <w:rPr>
          <w:rFonts w:ascii="宋体" w:cs="宋体" w:hint="eastAsia"/>
          <w:kern w:val="0"/>
          <w:sz w:val="24"/>
        </w:rPr>
        <w:fldChar w:fldCharType="end"/>
      </w:r>
      <w:r w:rsidRPr="00F12103">
        <w:rPr>
          <w:rFonts w:ascii="宋体" w:cs="宋体" w:hint="eastAsia"/>
          <w:kern w:val="0"/>
          <w:sz w:val="24"/>
        </w:rPr>
        <w:t>实训报告;</w:t>
      </w:r>
      <w:r w:rsidR="00831B3F" w:rsidRPr="00F12103">
        <w:rPr>
          <w:rFonts w:ascii="宋体" w:cs="宋体" w:hint="eastAsia"/>
          <w:kern w:val="0"/>
          <w:sz w:val="24"/>
        </w:rPr>
        <w:fldChar w:fldCharType="begin"/>
      </w:r>
      <w:r w:rsidRPr="00F12103">
        <w:rPr>
          <w:rFonts w:ascii="宋体" w:cs="宋体" w:hint="eastAsia"/>
          <w:kern w:val="0"/>
          <w:sz w:val="24"/>
        </w:rPr>
        <w:instrText xml:space="preserve"> = 7 \* GB3 </w:instrText>
      </w:r>
      <w:r w:rsidR="00831B3F" w:rsidRPr="00F12103">
        <w:rPr>
          <w:rFonts w:ascii="宋体" w:cs="宋体" w:hint="eastAsia"/>
          <w:kern w:val="0"/>
          <w:sz w:val="24"/>
        </w:rPr>
        <w:fldChar w:fldCharType="separate"/>
      </w:r>
      <w:r w:rsidRPr="00F12103">
        <w:rPr>
          <w:rFonts w:ascii="宋体" w:cs="宋体" w:hint="eastAsia"/>
          <w:kern w:val="0"/>
          <w:sz w:val="24"/>
        </w:rPr>
        <w:t>⑦</w:t>
      </w:r>
      <w:r w:rsidR="00831B3F" w:rsidRPr="00F12103">
        <w:rPr>
          <w:rFonts w:ascii="宋体" w:cs="宋体" w:hint="eastAsia"/>
          <w:kern w:val="0"/>
          <w:sz w:val="24"/>
        </w:rPr>
        <w:fldChar w:fldCharType="end"/>
      </w:r>
      <w:r w:rsidRPr="00F12103">
        <w:rPr>
          <w:rFonts w:ascii="宋体" w:cs="宋体" w:hint="eastAsia"/>
          <w:kern w:val="0"/>
          <w:sz w:val="24"/>
        </w:rPr>
        <w:t>团队合作;</w:t>
      </w:r>
    </w:p>
    <w:p w:rsidR="0091707F" w:rsidRPr="00F12103" w:rsidRDefault="00342E71">
      <w:pPr>
        <w:widowControl/>
        <w:shd w:val="clear" w:color="auto" w:fill="FFFFFF"/>
        <w:spacing w:line="360" w:lineRule="auto"/>
        <w:ind w:firstLineChars="200" w:firstLine="480"/>
        <w:jc w:val="left"/>
        <w:rPr>
          <w:rFonts w:ascii="黑体" w:eastAsia="黑体"/>
          <w:b/>
          <w:sz w:val="32"/>
          <w:szCs w:val="32"/>
        </w:rPr>
      </w:pPr>
      <w:r w:rsidRPr="00F12103">
        <w:rPr>
          <w:rFonts w:ascii="宋体" w:cs="宋体" w:hint="eastAsia"/>
          <w:kern w:val="0"/>
          <w:sz w:val="24"/>
        </w:rPr>
        <w:t>（2）终结性考核为期末考试，采用项目随机考核形式。</w:t>
      </w:r>
    </w:p>
    <w:p w:rsidR="0091707F" w:rsidRPr="00F12103" w:rsidRDefault="00342E71">
      <w:pPr>
        <w:spacing w:line="360" w:lineRule="auto"/>
        <w:ind w:firstLineChars="200" w:firstLine="643"/>
        <w:outlineLvl w:val="0"/>
        <w:rPr>
          <w:rFonts w:ascii="黑体" w:eastAsia="黑体"/>
          <w:b/>
          <w:sz w:val="32"/>
          <w:szCs w:val="32"/>
        </w:rPr>
      </w:pPr>
      <w:bookmarkStart w:id="524" w:name="_Toc20047"/>
      <w:bookmarkStart w:id="525" w:name="_Toc119630235"/>
      <w:r w:rsidRPr="00F12103">
        <w:rPr>
          <w:rFonts w:ascii="黑体" w:eastAsia="黑体" w:hint="eastAsia"/>
          <w:b/>
          <w:sz w:val="32"/>
          <w:szCs w:val="32"/>
        </w:rPr>
        <w:t>六、课程整体设计</w:t>
      </w:r>
      <w:bookmarkEnd w:id="524"/>
      <w:bookmarkEnd w:id="525"/>
    </w:p>
    <w:tbl>
      <w:tblPr>
        <w:tblW w:w="90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787"/>
        <w:gridCol w:w="3257"/>
        <w:gridCol w:w="1005"/>
        <w:gridCol w:w="1425"/>
        <w:gridCol w:w="1176"/>
        <w:gridCol w:w="709"/>
      </w:tblGrid>
      <w:tr w:rsidR="00F12103" w:rsidRPr="00F12103">
        <w:trPr>
          <w:tblHeader/>
          <w:jc w:val="center"/>
        </w:trPr>
        <w:tc>
          <w:tcPr>
            <w:tcW w:w="648"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序号</w:t>
            </w:r>
          </w:p>
        </w:tc>
        <w:tc>
          <w:tcPr>
            <w:tcW w:w="787"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项目</w:t>
            </w:r>
          </w:p>
        </w:tc>
        <w:tc>
          <w:tcPr>
            <w:tcW w:w="3257"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知识点</w:t>
            </w:r>
          </w:p>
        </w:tc>
        <w:tc>
          <w:tcPr>
            <w:tcW w:w="1005"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技能训练</w:t>
            </w:r>
          </w:p>
        </w:tc>
        <w:tc>
          <w:tcPr>
            <w:tcW w:w="1425"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教学重点</w:t>
            </w:r>
          </w:p>
        </w:tc>
        <w:tc>
          <w:tcPr>
            <w:tcW w:w="1176"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教学</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设计</w:t>
            </w:r>
          </w:p>
        </w:tc>
        <w:tc>
          <w:tcPr>
            <w:tcW w:w="709" w:type="dxa"/>
            <w:vAlign w:val="center"/>
          </w:tcPr>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建议</w:t>
            </w:r>
          </w:p>
          <w:p w:rsidR="0091707F" w:rsidRPr="00F12103" w:rsidRDefault="00342E71">
            <w:pPr>
              <w:spacing w:line="240" w:lineRule="exact"/>
              <w:jc w:val="center"/>
              <w:rPr>
                <w:rFonts w:ascii="宋体" w:hAnsi="宋体" w:cs="宋体"/>
                <w:b/>
                <w:szCs w:val="21"/>
              </w:rPr>
            </w:pPr>
            <w:r w:rsidRPr="00F12103">
              <w:rPr>
                <w:rFonts w:ascii="宋体" w:hAnsi="宋体" w:cs="宋体" w:hint="eastAsia"/>
                <w:b/>
                <w:szCs w:val="21"/>
              </w:rPr>
              <w:t>学时</w:t>
            </w:r>
          </w:p>
        </w:tc>
      </w:tr>
      <w:tr w:rsidR="00F12103" w:rsidRPr="00F12103">
        <w:trPr>
          <w:cantSplit/>
          <w:trHeight w:val="1701"/>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w:t>
            </w:r>
          </w:p>
        </w:tc>
        <w:tc>
          <w:tcPr>
            <w:tcW w:w="787" w:type="dxa"/>
            <w:vAlign w:val="center"/>
          </w:tcPr>
          <w:p w:rsidR="0091707F" w:rsidRPr="00F12103" w:rsidRDefault="00342E71">
            <w:pPr>
              <w:spacing w:line="240" w:lineRule="exact"/>
              <w:rPr>
                <w:rFonts w:ascii="宋体" w:hAnsi="宋体" w:cs="宋体"/>
                <w:kern w:val="0"/>
                <w:szCs w:val="21"/>
              </w:rPr>
            </w:pPr>
            <w:r w:rsidRPr="00F12103">
              <w:rPr>
                <w:rFonts w:ascii="宋体" w:hAnsi="宋体" w:cs="宋体" w:hint="eastAsia"/>
                <w:kern w:val="0"/>
                <w:szCs w:val="21"/>
              </w:rPr>
              <w:t>P</w:t>
            </w:r>
            <w:r w:rsidRPr="00F12103">
              <w:rPr>
                <w:rFonts w:ascii="宋体" w:hAnsi="宋体" w:cs="宋体" w:hint="eastAsia"/>
                <w:szCs w:val="21"/>
              </w:rPr>
              <w:t>LC</w:t>
            </w:r>
            <w:r w:rsidRPr="00F12103">
              <w:rPr>
                <w:rFonts w:ascii="宋体" w:hAnsi="宋体" w:cs="宋体" w:hint="eastAsia"/>
                <w:kern w:val="0"/>
                <w:szCs w:val="21"/>
              </w:rPr>
              <w:t xml:space="preserve">概述  </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1.可编程控制器的概述；</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2.可编程控制器种类；</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3.可编程控制器的操作介绍；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4.编程软件的使用；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5.编程原则。</w:t>
            </w:r>
          </w:p>
          <w:p w:rsidR="0091707F" w:rsidRPr="00F12103" w:rsidRDefault="0091707F">
            <w:pPr>
              <w:spacing w:line="240" w:lineRule="exact"/>
              <w:rPr>
                <w:rFonts w:ascii="宋体" w:hAnsi="宋体" w:cs="宋体"/>
                <w:szCs w:val="21"/>
              </w:rPr>
            </w:pP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可编程控制器的基本认识</w:t>
            </w:r>
          </w:p>
          <w:p w:rsidR="0091707F" w:rsidRPr="00F12103" w:rsidRDefault="0091707F">
            <w:pPr>
              <w:spacing w:line="240" w:lineRule="exact"/>
              <w:rPr>
                <w:rFonts w:ascii="宋体" w:hAnsi="宋体" w:cs="宋体"/>
                <w:szCs w:val="21"/>
              </w:rPr>
            </w:pP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可编程控制器的基本认识；</w:t>
            </w: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采用讲授法教学、实践教学</w:t>
            </w: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cantSplit/>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2</w:t>
            </w:r>
          </w:p>
        </w:tc>
        <w:tc>
          <w:tcPr>
            <w:tcW w:w="7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kern w:val="0"/>
                <w:szCs w:val="21"/>
              </w:rPr>
              <w:t>PLC的构成</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1、可编程序控制器编程软件概述（演示）编程软件、编程电缆、可编程序控制器组合概念 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2、编程软件安装掌握编程电缆与可编程序控制器的通信设置。 3、运行编程软件用户程序的建立、编辑、修改、保存、传送等功能。 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4、可编程序控制器编程软件具体介绍一种编程。</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1．通过上机实验，掌握编程软件的使用方法。</w:t>
            </w: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采用讲授法教学、实践教学</w:t>
            </w: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3</w:t>
            </w:r>
          </w:p>
        </w:tc>
        <w:tc>
          <w:tcPr>
            <w:tcW w:w="7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kern w:val="0"/>
                <w:szCs w:val="21"/>
              </w:rPr>
              <w:t>PLC的基本指令</w:t>
            </w:r>
          </w:p>
        </w:tc>
        <w:tc>
          <w:tcPr>
            <w:tcW w:w="3257" w:type="dxa"/>
            <w:vAlign w:val="center"/>
          </w:tcPr>
          <w:p w:rsidR="0091707F" w:rsidRPr="00F12103" w:rsidRDefault="00342E71">
            <w:pPr>
              <w:numPr>
                <w:ilvl w:val="0"/>
                <w:numId w:val="30"/>
              </w:numPr>
              <w:spacing w:line="240" w:lineRule="exact"/>
              <w:rPr>
                <w:rFonts w:ascii="宋体" w:hAnsi="宋体" w:cs="宋体"/>
                <w:szCs w:val="21"/>
              </w:rPr>
            </w:pPr>
            <w:r w:rsidRPr="00F12103">
              <w:rPr>
                <w:rFonts w:ascii="宋体" w:hAnsi="宋体" w:cs="宋体" w:hint="eastAsia"/>
                <w:szCs w:val="21"/>
              </w:rPr>
              <w:t>常用基本指令</w:t>
            </w:r>
          </w:p>
          <w:p w:rsidR="0091707F" w:rsidRPr="00F12103" w:rsidRDefault="00342E71">
            <w:pPr>
              <w:numPr>
                <w:ilvl w:val="0"/>
                <w:numId w:val="30"/>
              </w:numPr>
              <w:spacing w:line="240" w:lineRule="exact"/>
              <w:rPr>
                <w:rFonts w:ascii="宋体" w:hAnsi="宋体" w:cs="宋体"/>
                <w:szCs w:val="21"/>
              </w:rPr>
            </w:pPr>
            <w:r w:rsidRPr="00F12103">
              <w:rPr>
                <w:rFonts w:ascii="宋体" w:hAnsi="宋体" w:cs="宋体" w:hint="eastAsia"/>
                <w:szCs w:val="21"/>
              </w:rPr>
              <w:t>编程规则和编程方法</w:t>
            </w:r>
          </w:p>
          <w:p w:rsidR="0091707F" w:rsidRPr="00F12103" w:rsidRDefault="0091707F">
            <w:pPr>
              <w:spacing w:line="240" w:lineRule="exact"/>
              <w:ind w:left="360"/>
              <w:rPr>
                <w:rFonts w:ascii="宋体" w:hAnsi="宋体" w:cs="宋体"/>
                <w:szCs w:val="21"/>
              </w:rPr>
            </w:pP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通过编程软件进行编程</w:t>
            </w: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采用讲授法教学、实践教学</w:t>
            </w: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c>
          <w:tcPr>
            <w:tcW w:w="78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 xml:space="preserve">三相异步电动机起保停的PLC控制 </w:t>
            </w:r>
          </w:p>
          <w:p w:rsidR="0091707F" w:rsidRPr="00F12103" w:rsidRDefault="0091707F">
            <w:pPr>
              <w:spacing w:line="240" w:lineRule="exact"/>
              <w:rPr>
                <w:rFonts w:ascii="宋体" w:hAnsi="宋体" w:cs="宋体"/>
                <w:szCs w:val="21"/>
              </w:rPr>
            </w:pP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1.相关基本指令介绍；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2.能对流水灯的PLC控制电路进行正确的分析、确定PLC的I/O分配；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 能绘制三相异步电动机启停控制PLC控制电路图；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4.能完成PLC控制电路的接线安</w:t>
            </w:r>
            <w:r w:rsidRPr="00F12103">
              <w:rPr>
                <w:rFonts w:ascii="宋体" w:hAnsi="宋体" w:cs="宋体" w:hint="eastAsia"/>
                <w:szCs w:val="21"/>
              </w:rPr>
              <w:lastRenderedPageBreak/>
              <w:t>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5.会编写三相异步电动机启停控制程序、下载和调试</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用PLC实现三相异步电动机启停控制</w:t>
            </w:r>
          </w:p>
          <w:p w:rsidR="0091707F" w:rsidRPr="00F12103" w:rsidRDefault="0091707F">
            <w:pPr>
              <w:spacing w:line="240" w:lineRule="exact"/>
              <w:rPr>
                <w:rFonts w:ascii="宋体" w:hAnsi="宋体" w:cs="宋体"/>
                <w:szCs w:val="21"/>
              </w:rPr>
            </w:pP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用PLC实现三相异步电动机启停控制</w:t>
            </w:r>
          </w:p>
          <w:p w:rsidR="0091707F" w:rsidRPr="00F12103" w:rsidRDefault="0091707F">
            <w:pPr>
              <w:spacing w:line="240" w:lineRule="exact"/>
              <w:rPr>
                <w:rFonts w:ascii="宋体" w:hAnsi="宋体" w:cs="宋体"/>
                <w:bCs/>
                <w:szCs w:val="21"/>
              </w:rPr>
            </w:pPr>
          </w:p>
          <w:p w:rsidR="0091707F" w:rsidRPr="00F12103" w:rsidRDefault="0091707F">
            <w:pPr>
              <w:spacing w:line="240" w:lineRule="exact"/>
              <w:rPr>
                <w:rFonts w:ascii="宋体" w:hAnsi="宋体" w:cs="宋体"/>
                <w:bCs/>
                <w:szCs w:val="21"/>
              </w:rPr>
            </w:pP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w:t>
            </w:r>
            <w:r w:rsidRPr="00F12103">
              <w:rPr>
                <w:rFonts w:ascii="宋体" w:hAnsi="宋体" w:cs="宋体" w:hint="eastAsia"/>
                <w:bCs/>
                <w:szCs w:val="21"/>
              </w:rPr>
              <w:lastRenderedPageBreak/>
              <w:t>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5</w:t>
            </w:r>
          </w:p>
        </w:tc>
        <w:tc>
          <w:tcPr>
            <w:tcW w:w="78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电动机正反转PLC控制系统的设计、安装与调试</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1.能对电机正反转控制电路进行正确的分析；</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2.确定PLC的I/O分配；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3.能绘制电机正反转PLC控制电路图；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4.能完成PLC控制电路的接线安装；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5.会编写电机正反转PLC控制程序、下载和调试。</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用PLC实现三相异步电动机电机正反转控制</w:t>
            </w:r>
          </w:p>
          <w:p w:rsidR="0091707F" w:rsidRPr="00F12103" w:rsidRDefault="0091707F">
            <w:pPr>
              <w:spacing w:line="240" w:lineRule="exact"/>
              <w:rPr>
                <w:rFonts w:ascii="宋体" w:hAnsi="宋体" w:cs="宋体"/>
                <w:szCs w:val="21"/>
              </w:rPr>
            </w:pP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用PLC实现三相异步电动机电机正反转控制</w:t>
            </w:r>
          </w:p>
          <w:p w:rsidR="0091707F" w:rsidRPr="00F12103" w:rsidRDefault="0091707F">
            <w:pPr>
              <w:spacing w:line="240" w:lineRule="exact"/>
              <w:rPr>
                <w:rFonts w:ascii="宋体" w:hAnsi="宋体" w:cs="宋体"/>
                <w:bCs/>
                <w:szCs w:val="21"/>
              </w:rPr>
            </w:pP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6</w:t>
            </w:r>
          </w:p>
        </w:tc>
        <w:tc>
          <w:tcPr>
            <w:tcW w:w="787" w:type="dxa"/>
            <w:vAlign w:val="center"/>
          </w:tcPr>
          <w:p w:rsidR="0091707F" w:rsidRPr="00F12103" w:rsidRDefault="00342E71">
            <w:pPr>
              <w:widowControl/>
              <w:spacing w:line="240" w:lineRule="exact"/>
              <w:rPr>
                <w:rFonts w:ascii="宋体" w:hAnsi="宋体" w:cs="宋体"/>
                <w:kern w:val="0"/>
                <w:szCs w:val="21"/>
              </w:rPr>
            </w:pPr>
            <w:r w:rsidRPr="00F12103">
              <w:rPr>
                <w:rFonts w:ascii="宋体" w:hAnsi="宋体" w:cs="宋体" w:hint="eastAsia"/>
                <w:kern w:val="0"/>
                <w:szCs w:val="21"/>
              </w:rPr>
              <w:t>电动机星-三角降压起动PLC控制系统的设计、安装与调试</w:t>
            </w:r>
          </w:p>
          <w:p w:rsidR="0091707F" w:rsidRPr="00F12103" w:rsidRDefault="0091707F">
            <w:pPr>
              <w:spacing w:line="240" w:lineRule="exact"/>
              <w:rPr>
                <w:rFonts w:ascii="宋体" w:hAnsi="宋体" w:cs="宋体"/>
                <w:szCs w:val="21"/>
              </w:rPr>
            </w:pP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1.能对三相异步电机星形三角形降压起 动PLC控制电路进行正确的分析；</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2.确定PLC的I/O分配；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3.能绘制三相异步电机星形三角形降压起 动PLC控制电路图；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4.能完成PLC控制电路的接线安装；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5.会编写三相异步电机星形三角形降压起 动PLC控制程序、下载和调试。</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用PLC实现三相异步电动机星三角控制</w:t>
            </w:r>
          </w:p>
          <w:p w:rsidR="0091707F" w:rsidRPr="00F12103" w:rsidRDefault="0091707F">
            <w:pPr>
              <w:spacing w:line="240" w:lineRule="exact"/>
              <w:rPr>
                <w:rFonts w:ascii="宋体" w:hAnsi="宋体" w:cs="宋体"/>
                <w:szCs w:val="21"/>
              </w:rPr>
            </w:pP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用PLC实现三相异步电动机电机正反转控制</w:t>
            </w:r>
          </w:p>
          <w:p w:rsidR="0091707F" w:rsidRPr="00F12103" w:rsidRDefault="00342E71">
            <w:pPr>
              <w:spacing w:line="240" w:lineRule="exact"/>
              <w:rPr>
                <w:rFonts w:ascii="宋体" w:hAnsi="宋体" w:cs="宋体"/>
                <w:szCs w:val="21"/>
              </w:rPr>
            </w:pPr>
            <w:r w:rsidRPr="00F12103">
              <w:rPr>
                <w:rFonts w:ascii="宋体" w:hAnsi="宋体" w:cs="宋体" w:hint="eastAsia"/>
                <w:szCs w:val="21"/>
              </w:rPr>
              <w:t>用PLC控制三相异步电动机星形三角形降压起动</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7</w:t>
            </w:r>
          </w:p>
        </w:tc>
        <w:tc>
          <w:tcPr>
            <w:tcW w:w="7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流水灯的PLC控制</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1.掌握定时器、计数器的功能和使用方法;</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2.能对流水灯的PLC控制电路进行正确的分析、确定PLC的I/O分配；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3.能绘制流水灯的PLC控制电路图；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4.能完成PLC控制电路的接线安装；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5．会能编写流水灯的PLC控制程序、下载和调试。</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用PLC实现流水灯控制</w:t>
            </w:r>
          </w:p>
          <w:p w:rsidR="0091707F" w:rsidRPr="00F12103" w:rsidRDefault="0091707F">
            <w:pPr>
              <w:spacing w:line="240" w:lineRule="exact"/>
              <w:rPr>
                <w:rFonts w:ascii="宋体" w:hAnsi="宋体" w:cs="宋体"/>
                <w:szCs w:val="21"/>
              </w:rPr>
            </w:pP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定时器、计数器的功能和应用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用PLC实现几盏灯循环点亮的PLC控制</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c>
          <w:tcPr>
            <w:tcW w:w="7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抢答器的PLC设计</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1．学会使用内部继电器；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2.掌握抢答器控制系统应用原理；</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3.逐步能独立进行简单控制程序的设计和调试；</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4.会进行抢答器控制程序的设计和调试。</w:t>
            </w:r>
          </w:p>
          <w:p w:rsidR="0091707F" w:rsidRPr="00F12103" w:rsidRDefault="0091707F">
            <w:pPr>
              <w:spacing w:line="240" w:lineRule="exact"/>
              <w:rPr>
                <w:rFonts w:ascii="宋体" w:hAnsi="宋体" w:cs="宋体"/>
                <w:szCs w:val="21"/>
              </w:rPr>
            </w:pP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用PLC实现抢答器控制</w:t>
            </w:r>
          </w:p>
          <w:p w:rsidR="0091707F" w:rsidRPr="00F12103" w:rsidRDefault="0091707F">
            <w:pPr>
              <w:spacing w:line="240" w:lineRule="exact"/>
              <w:rPr>
                <w:rFonts w:ascii="宋体" w:hAnsi="宋体" w:cs="宋体"/>
                <w:szCs w:val="21"/>
              </w:rPr>
            </w:pP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内部继电器</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抢答器控制原理及要求分析</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抢答器控制程序的设计与调试</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9</w:t>
            </w:r>
          </w:p>
        </w:tc>
        <w:tc>
          <w:tcPr>
            <w:tcW w:w="7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交通灯的PLC控制</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1.能对交通灯控制电路进行正确的分析；</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2.确定PLC的I/O分配；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3.能绘制交通灯PLC控制电路图；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4.能完成PLC控制电路的接线安装；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5.会编写交通灯PLC控制程序、</w:t>
            </w:r>
            <w:r w:rsidRPr="00F12103">
              <w:rPr>
                <w:rFonts w:ascii="宋体" w:hAnsi="宋体" w:cs="宋体" w:hint="eastAsia"/>
                <w:szCs w:val="21"/>
              </w:rPr>
              <w:lastRenderedPageBreak/>
              <w:t>下载和调试。</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用PLC实现交通灯的控制</w:t>
            </w:r>
          </w:p>
        </w:tc>
        <w:tc>
          <w:tcPr>
            <w:tcW w:w="1425"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szCs w:val="21"/>
              </w:rPr>
              <w:t>用PLC实现交通灯的控制</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lastRenderedPageBreak/>
              <w:t>10</w:t>
            </w:r>
          </w:p>
        </w:tc>
        <w:tc>
          <w:tcPr>
            <w:tcW w:w="7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自动往返PLC控制电路</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1.能对三相异步电机自动往返控制电路进行正确的分析；</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2.确定PLC的I/O分配；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3.能绘制三相异步电机自动往返控制PLC控制电路图；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4.能完成PLC控制电路的接线安装；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5.会编写自动往返控制PLC控制程序、下载和调试。</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用PLC进行三相异步电动机自动往返控制程序设计</w:t>
            </w:r>
          </w:p>
          <w:p w:rsidR="0091707F" w:rsidRPr="00F12103" w:rsidRDefault="0091707F">
            <w:pPr>
              <w:spacing w:line="240" w:lineRule="exact"/>
              <w:rPr>
                <w:rFonts w:ascii="宋体" w:hAnsi="宋体" w:cs="宋体"/>
                <w:szCs w:val="21"/>
              </w:rPr>
            </w:pP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用PLC进行三相异步电动机自动往返控制程序设计</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11</w:t>
            </w:r>
          </w:p>
        </w:tc>
        <w:tc>
          <w:tcPr>
            <w:tcW w:w="7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机械手的PLC控制</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1.能对机械手控制电路进行正确的分析；</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2.确定PLC的I/O分配；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3.能绘制机械手PLC控制电路图；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4.能完成PLC控制电路的接线安装；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5.会编写机械手PLC控制程序、下载和调试。</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用PLC实现机械手控制</w:t>
            </w:r>
          </w:p>
          <w:p w:rsidR="0091707F" w:rsidRPr="00F12103" w:rsidRDefault="0091707F">
            <w:pPr>
              <w:spacing w:line="240" w:lineRule="exact"/>
              <w:rPr>
                <w:rFonts w:ascii="宋体" w:hAnsi="宋体" w:cs="宋体"/>
                <w:szCs w:val="21"/>
              </w:rPr>
            </w:pP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用PLC实现机械手控制</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12</w:t>
            </w:r>
          </w:p>
        </w:tc>
        <w:tc>
          <w:tcPr>
            <w:tcW w:w="7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水塔水位的PLC控制</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1.能对水塔水位控制电路进行正确的分析；</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2.确定PLC的I/O分配；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3.能绘制水塔水位PLC控制电路图；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4.能完成PLC控制电路的接线安装；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5.会编写水塔水位PLC控制程序、下载和调试。</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用PLC实现水塔水位控制</w:t>
            </w:r>
          </w:p>
          <w:p w:rsidR="0091707F" w:rsidRPr="00F12103" w:rsidRDefault="0091707F">
            <w:pPr>
              <w:spacing w:line="240" w:lineRule="exact"/>
              <w:rPr>
                <w:rFonts w:ascii="宋体" w:hAnsi="宋体" w:cs="宋体"/>
                <w:szCs w:val="21"/>
              </w:rPr>
            </w:pPr>
          </w:p>
        </w:tc>
        <w:tc>
          <w:tcPr>
            <w:tcW w:w="142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用PLC实现水塔水位控制</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4</w:t>
            </w:r>
          </w:p>
        </w:tc>
      </w:tr>
      <w:tr w:rsidR="00F12103" w:rsidRPr="00F12103">
        <w:trPr>
          <w:jc w:val="center"/>
        </w:trPr>
        <w:tc>
          <w:tcPr>
            <w:tcW w:w="648"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13</w:t>
            </w:r>
          </w:p>
        </w:tc>
        <w:tc>
          <w:tcPr>
            <w:tcW w:w="78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液体混合装置的PLC控制</w:t>
            </w:r>
          </w:p>
        </w:tc>
        <w:tc>
          <w:tcPr>
            <w:tcW w:w="3257"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1.能对液体混合控制电路进行正确的分析；</w:t>
            </w:r>
          </w:p>
          <w:p w:rsidR="0091707F" w:rsidRPr="00F12103" w:rsidRDefault="00342E71">
            <w:pPr>
              <w:spacing w:line="240" w:lineRule="exact"/>
              <w:rPr>
                <w:rFonts w:ascii="宋体" w:hAnsi="宋体" w:cs="宋体"/>
                <w:szCs w:val="21"/>
              </w:rPr>
            </w:pPr>
            <w:r w:rsidRPr="00F12103">
              <w:rPr>
                <w:rFonts w:ascii="宋体" w:hAnsi="宋体" w:cs="宋体" w:hint="eastAsia"/>
                <w:szCs w:val="21"/>
              </w:rPr>
              <w:t>2.确定PLC的I/O分配；</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3.能绘制液体混合控制电路PLC控制电路图；</w:t>
            </w:r>
          </w:p>
          <w:p w:rsidR="0091707F" w:rsidRPr="00F12103" w:rsidRDefault="00342E71">
            <w:pPr>
              <w:spacing w:line="240" w:lineRule="exact"/>
              <w:rPr>
                <w:rFonts w:ascii="宋体" w:hAnsi="宋体" w:cs="宋体"/>
                <w:szCs w:val="21"/>
              </w:rPr>
            </w:pPr>
            <w:r w:rsidRPr="00F12103">
              <w:rPr>
                <w:rFonts w:ascii="宋体" w:hAnsi="宋体" w:cs="宋体" w:hint="eastAsia"/>
                <w:szCs w:val="21"/>
              </w:rPr>
              <w:t>3.能完成PLC控制电路的接线安装；</w:t>
            </w:r>
          </w:p>
          <w:p w:rsidR="0091707F" w:rsidRPr="00F12103" w:rsidRDefault="00342E71">
            <w:pPr>
              <w:spacing w:line="240" w:lineRule="exact"/>
              <w:rPr>
                <w:rFonts w:ascii="宋体" w:hAnsi="宋体" w:cs="宋体"/>
                <w:szCs w:val="21"/>
              </w:rPr>
            </w:pPr>
            <w:r w:rsidRPr="00F12103">
              <w:rPr>
                <w:rFonts w:ascii="宋体" w:hAnsi="宋体" w:cs="宋体" w:hint="eastAsia"/>
                <w:szCs w:val="21"/>
              </w:rPr>
              <w:t>4.会编写液体混合控制电路PLC控制程序、下载和调试。</w:t>
            </w:r>
          </w:p>
        </w:tc>
        <w:tc>
          <w:tcPr>
            <w:tcW w:w="1005"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用PLC实现液体混合控制</w:t>
            </w:r>
          </w:p>
        </w:tc>
        <w:tc>
          <w:tcPr>
            <w:tcW w:w="1425" w:type="dxa"/>
            <w:vAlign w:val="center"/>
          </w:tcPr>
          <w:p w:rsidR="0091707F" w:rsidRPr="00F12103" w:rsidRDefault="00342E71">
            <w:pPr>
              <w:spacing w:line="240" w:lineRule="exact"/>
              <w:rPr>
                <w:rFonts w:ascii="宋体" w:hAnsi="宋体" w:cs="宋体"/>
                <w:bCs/>
                <w:szCs w:val="21"/>
              </w:rPr>
            </w:pPr>
            <w:r w:rsidRPr="00F12103">
              <w:rPr>
                <w:rFonts w:ascii="宋体" w:hAnsi="宋体" w:cs="宋体" w:hint="eastAsia"/>
                <w:szCs w:val="21"/>
              </w:rPr>
              <w:t>用PLC实现液体混合控制</w:t>
            </w:r>
          </w:p>
          <w:p w:rsidR="0091707F" w:rsidRPr="00F12103" w:rsidRDefault="00342E71">
            <w:pPr>
              <w:spacing w:line="240" w:lineRule="exact"/>
              <w:rPr>
                <w:rFonts w:ascii="宋体" w:hAnsi="宋体" w:cs="宋体"/>
                <w:szCs w:val="21"/>
              </w:rPr>
            </w:pPr>
            <w:r w:rsidRPr="00F12103">
              <w:rPr>
                <w:rFonts w:ascii="宋体" w:hAnsi="宋体" w:cs="宋体" w:hint="eastAsia"/>
                <w:bCs/>
                <w:szCs w:val="21"/>
              </w:rPr>
              <w:t>培养学生具有安全、质量、效率、环保及服务意识。</w:t>
            </w:r>
          </w:p>
        </w:tc>
        <w:tc>
          <w:tcPr>
            <w:tcW w:w="1176"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活动1：PLC编程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 xml:space="preserve"> 活动2：硬件接线   </w:t>
            </w:r>
          </w:p>
          <w:p w:rsidR="0091707F" w:rsidRPr="00F12103" w:rsidRDefault="00342E71">
            <w:pPr>
              <w:spacing w:line="240" w:lineRule="exact"/>
              <w:rPr>
                <w:rFonts w:ascii="宋体" w:hAnsi="宋体" w:cs="宋体"/>
                <w:szCs w:val="21"/>
              </w:rPr>
            </w:pPr>
            <w:r w:rsidRPr="00F12103">
              <w:rPr>
                <w:rFonts w:ascii="宋体" w:hAnsi="宋体" w:cs="宋体" w:hint="eastAsia"/>
                <w:szCs w:val="21"/>
              </w:rPr>
              <w:t>活动3、联机调试</w:t>
            </w:r>
          </w:p>
          <w:p w:rsidR="0091707F" w:rsidRPr="00F12103" w:rsidRDefault="0091707F">
            <w:pPr>
              <w:spacing w:line="240" w:lineRule="exact"/>
              <w:rPr>
                <w:rFonts w:ascii="宋体" w:hAnsi="宋体" w:cs="宋体"/>
                <w:szCs w:val="21"/>
              </w:rPr>
            </w:pPr>
          </w:p>
        </w:tc>
        <w:tc>
          <w:tcPr>
            <w:tcW w:w="709" w:type="dxa"/>
            <w:vAlign w:val="center"/>
          </w:tcPr>
          <w:p w:rsidR="0091707F" w:rsidRPr="00F12103" w:rsidRDefault="00342E71">
            <w:pPr>
              <w:spacing w:line="240" w:lineRule="exact"/>
              <w:rPr>
                <w:rFonts w:ascii="宋体" w:hAnsi="宋体" w:cs="宋体"/>
                <w:szCs w:val="21"/>
              </w:rPr>
            </w:pPr>
            <w:r w:rsidRPr="00F12103">
              <w:rPr>
                <w:rFonts w:ascii="宋体" w:hAnsi="宋体" w:cs="宋体" w:hint="eastAsia"/>
                <w:szCs w:val="21"/>
              </w:rPr>
              <w:t>8</w:t>
            </w:r>
          </w:p>
        </w:tc>
      </w:tr>
    </w:tbl>
    <w:p w:rsidR="0091707F" w:rsidRPr="00F12103" w:rsidRDefault="00342E71">
      <w:pPr>
        <w:spacing w:line="500" w:lineRule="exact"/>
        <w:ind w:firstLine="238"/>
        <w:rPr>
          <w:sz w:val="24"/>
        </w:rPr>
      </w:pPr>
      <w:r w:rsidRPr="00F12103">
        <w:rPr>
          <w:rFonts w:hint="eastAsia"/>
          <w:sz w:val="24"/>
        </w:rPr>
        <w:t>执笔人：</w:t>
      </w:r>
      <w:r w:rsidRPr="00F12103">
        <w:rPr>
          <w:rFonts w:hint="eastAsia"/>
          <w:sz w:val="24"/>
        </w:rPr>
        <w:t xml:space="preserve"> </w:t>
      </w:r>
      <w:r w:rsidRPr="00F12103">
        <w:rPr>
          <w:sz w:val="24"/>
        </w:rPr>
        <w:t>崔艳华</w:t>
      </w:r>
      <w:r w:rsidRPr="00F12103">
        <w:rPr>
          <w:rFonts w:hint="eastAsia"/>
          <w:sz w:val="24"/>
        </w:rPr>
        <w:t xml:space="preserve">                               </w:t>
      </w:r>
      <w:r w:rsidRPr="00F12103">
        <w:rPr>
          <w:rFonts w:hint="eastAsia"/>
          <w:sz w:val="24"/>
        </w:rPr>
        <w:t>审核人：</w:t>
      </w:r>
    </w:p>
    <w:p w:rsidR="0091707F" w:rsidRPr="00F12103" w:rsidRDefault="00342E71">
      <w:pPr>
        <w:spacing w:line="500" w:lineRule="exact"/>
        <w:ind w:firstLine="238"/>
        <w:rPr>
          <w:sz w:val="24"/>
        </w:rPr>
      </w:pPr>
      <w:r w:rsidRPr="00F12103">
        <w:rPr>
          <w:rFonts w:hint="eastAsia"/>
          <w:sz w:val="24"/>
        </w:rPr>
        <w:t>制定（修订）日期：</w:t>
      </w:r>
      <w:r w:rsidRPr="00F12103">
        <w:rPr>
          <w:sz w:val="24"/>
        </w:rPr>
        <w:t>202</w:t>
      </w:r>
      <w:r w:rsidR="001C70E0" w:rsidRPr="00F12103">
        <w:rPr>
          <w:sz w:val="24"/>
        </w:rPr>
        <w:t>2</w:t>
      </w:r>
      <w:r w:rsidRPr="00F12103">
        <w:rPr>
          <w:sz w:val="24"/>
        </w:rPr>
        <w:t>-</w:t>
      </w:r>
      <w:r w:rsidR="001C70E0" w:rsidRPr="00F12103">
        <w:rPr>
          <w:sz w:val="24"/>
        </w:rPr>
        <w:t>7</w:t>
      </w:r>
    </w:p>
    <w:p w:rsidR="0091707F" w:rsidRPr="00F12103" w:rsidRDefault="0091707F">
      <w:pPr>
        <w:spacing w:line="360" w:lineRule="auto"/>
        <w:ind w:firstLine="240"/>
        <w:rPr>
          <w:sz w:val="24"/>
        </w:rPr>
      </w:pPr>
    </w:p>
    <w:p w:rsidR="0091707F" w:rsidRPr="00F12103" w:rsidRDefault="0091707F">
      <w:pPr>
        <w:pStyle w:val="a0"/>
        <w:ind w:firstLine="420"/>
      </w:pPr>
    </w:p>
    <w:p w:rsidR="0091707F" w:rsidRPr="00F12103" w:rsidRDefault="0091707F">
      <w:pPr>
        <w:pStyle w:val="1"/>
        <w:ind w:firstLineChars="0" w:firstLine="0"/>
        <w:jc w:val="center"/>
        <w:rPr>
          <w:rFonts w:cs="宋体"/>
          <w:sz w:val="84"/>
          <w:szCs w:val="84"/>
        </w:rPr>
        <w:sectPr w:rsidR="0091707F" w:rsidRPr="00F12103">
          <w:footerReference w:type="default" r:id="rId16"/>
          <w:pgSz w:w="11906" w:h="16838"/>
          <w:pgMar w:top="1417" w:right="1531" w:bottom="1417" w:left="1531" w:header="851" w:footer="992" w:gutter="0"/>
          <w:cols w:space="0"/>
          <w:docGrid w:type="lines" w:linePitch="312"/>
        </w:sectPr>
      </w:pPr>
      <w:bookmarkStart w:id="526" w:name="_Toc93483858"/>
      <w:bookmarkStart w:id="527" w:name="_Toc93484388"/>
    </w:p>
    <w:p w:rsidR="001C70E0" w:rsidRPr="00F12103" w:rsidRDefault="001C70E0" w:rsidP="001C70E0">
      <w:pPr>
        <w:keepNext/>
        <w:keepLines/>
        <w:spacing w:before="340" w:after="330" w:line="578" w:lineRule="auto"/>
        <w:jc w:val="center"/>
        <w:outlineLvl w:val="0"/>
        <w:rPr>
          <w:rFonts w:ascii="黑体" w:eastAsia="黑体" w:hAnsi="Times New Roman"/>
          <w:b/>
          <w:bCs/>
          <w:kern w:val="44"/>
          <w:sz w:val="36"/>
          <w:szCs w:val="36"/>
        </w:rPr>
      </w:pPr>
      <w:bookmarkStart w:id="528" w:name="_Toc119630236"/>
      <w:r w:rsidRPr="00F12103">
        <w:rPr>
          <w:rFonts w:ascii="黑体" w:eastAsia="黑体" w:hAnsi="Times New Roman" w:hint="eastAsia"/>
          <w:b/>
          <w:bCs/>
          <w:kern w:val="44"/>
          <w:sz w:val="36"/>
          <w:szCs w:val="36"/>
        </w:rPr>
        <w:lastRenderedPageBreak/>
        <w:t>《工业机器人应用系统三维建模》课程标准</w:t>
      </w:r>
      <w:bookmarkEnd w:id="528"/>
    </w:p>
    <w:p w:rsidR="001C70E0" w:rsidRPr="00F12103" w:rsidRDefault="001C70E0" w:rsidP="001C70E0">
      <w:pPr>
        <w:spacing w:line="360" w:lineRule="auto"/>
        <w:rPr>
          <w:rFonts w:ascii="黑体" w:eastAsia="黑体" w:hAnsi="宋体"/>
          <w:b/>
          <w:caps/>
          <w:szCs w:val="21"/>
        </w:rPr>
      </w:pPr>
    </w:p>
    <w:p w:rsidR="001C70E0" w:rsidRPr="00F12103" w:rsidRDefault="001C70E0" w:rsidP="001C70E0">
      <w:pPr>
        <w:spacing w:line="360" w:lineRule="auto"/>
        <w:rPr>
          <w:rFonts w:ascii="黑体" w:eastAsia="黑体" w:hAnsi="宋体"/>
          <w:caps/>
          <w:sz w:val="24"/>
          <w:szCs w:val="24"/>
        </w:rPr>
      </w:pPr>
      <w:r w:rsidRPr="00F12103">
        <w:rPr>
          <w:rFonts w:ascii="黑体" w:eastAsia="黑体" w:hAnsi="宋体" w:hint="eastAsia"/>
          <w:b/>
          <w:caps/>
          <w:sz w:val="24"/>
          <w:szCs w:val="24"/>
        </w:rPr>
        <w:t>课程性质：</w:t>
      </w:r>
      <w:r w:rsidRPr="00F12103">
        <w:rPr>
          <w:rFonts w:ascii="黑体" w:eastAsia="黑体" w:hAnsi="宋体" w:hint="eastAsia"/>
          <w:caps/>
          <w:sz w:val="24"/>
          <w:szCs w:val="24"/>
        </w:rPr>
        <w:t>专业核心课程</w:t>
      </w:r>
    </w:p>
    <w:p w:rsidR="001C70E0" w:rsidRPr="00F12103" w:rsidRDefault="001C70E0" w:rsidP="001C70E0">
      <w:pPr>
        <w:spacing w:line="360" w:lineRule="auto"/>
        <w:rPr>
          <w:rFonts w:ascii="黑体" w:eastAsia="黑体" w:hAnsi="宋体"/>
          <w:b/>
          <w:caps/>
          <w:sz w:val="24"/>
          <w:szCs w:val="24"/>
        </w:rPr>
      </w:pPr>
      <w:r w:rsidRPr="00F12103">
        <w:rPr>
          <w:rFonts w:ascii="黑体" w:eastAsia="黑体" w:hAnsi="宋体" w:hint="eastAsia"/>
          <w:b/>
          <w:caps/>
          <w:sz w:val="24"/>
          <w:szCs w:val="24"/>
        </w:rPr>
        <w:t>课程代码：</w:t>
      </w:r>
    </w:p>
    <w:p w:rsidR="001C70E0" w:rsidRPr="00F12103" w:rsidRDefault="001C70E0" w:rsidP="001C70E0">
      <w:pPr>
        <w:spacing w:line="360" w:lineRule="auto"/>
        <w:rPr>
          <w:rFonts w:ascii="黑体" w:eastAsia="黑体" w:hAnsi="宋体"/>
          <w:caps/>
          <w:sz w:val="24"/>
          <w:szCs w:val="24"/>
        </w:rPr>
      </w:pPr>
      <w:r w:rsidRPr="00F12103">
        <w:rPr>
          <w:rFonts w:ascii="黑体" w:eastAsia="黑体" w:hAnsi="宋体" w:hint="eastAsia"/>
          <w:b/>
          <w:caps/>
          <w:sz w:val="24"/>
          <w:szCs w:val="24"/>
        </w:rPr>
        <w:t>学时数：</w:t>
      </w:r>
      <w:r w:rsidRPr="00F12103">
        <w:rPr>
          <w:rFonts w:ascii="黑体" w:eastAsia="黑体" w:hAnsi="宋体" w:hint="eastAsia"/>
          <w:caps/>
          <w:sz w:val="24"/>
          <w:szCs w:val="24"/>
        </w:rPr>
        <w:t xml:space="preserve">64 </w:t>
      </w:r>
    </w:p>
    <w:p w:rsidR="001C70E0" w:rsidRPr="00F12103" w:rsidRDefault="001C70E0" w:rsidP="001C70E0">
      <w:pPr>
        <w:spacing w:line="360" w:lineRule="auto"/>
        <w:rPr>
          <w:rFonts w:ascii="黑体" w:eastAsia="黑体" w:hAnsi="宋体"/>
          <w:caps/>
          <w:sz w:val="24"/>
          <w:szCs w:val="24"/>
        </w:rPr>
      </w:pPr>
      <w:r w:rsidRPr="00F12103">
        <w:rPr>
          <w:rFonts w:ascii="黑体" w:eastAsia="黑体" w:hAnsi="宋体" w:hint="eastAsia"/>
          <w:b/>
          <w:caps/>
          <w:sz w:val="24"/>
          <w:szCs w:val="24"/>
        </w:rPr>
        <w:t>学分数：</w:t>
      </w:r>
      <w:r w:rsidRPr="00F12103">
        <w:rPr>
          <w:rFonts w:ascii="黑体" w:eastAsia="黑体" w:hAnsi="宋体" w:hint="eastAsia"/>
          <w:caps/>
          <w:sz w:val="24"/>
          <w:szCs w:val="24"/>
        </w:rPr>
        <w:t>4</w:t>
      </w:r>
    </w:p>
    <w:p w:rsidR="001C70E0" w:rsidRPr="00F12103" w:rsidRDefault="001C70E0" w:rsidP="001C70E0">
      <w:pPr>
        <w:spacing w:line="360" w:lineRule="auto"/>
        <w:rPr>
          <w:rFonts w:ascii="黑体" w:eastAsia="黑体" w:hAnsi="宋体"/>
          <w:caps/>
          <w:sz w:val="24"/>
          <w:szCs w:val="24"/>
        </w:rPr>
      </w:pPr>
      <w:r w:rsidRPr="00F12103">
        <w:rPr>
          <w:rFonts w:ascii="黑体" w:eastAsia="黑体" w:hAnsi="宋体" w:hint="eastAsia"/>
          <w:b/>
          <w:caps/>
          <w:sz w:val="24"/>
          <w:szCs w:val="24"/>
        </w:rPr>
        <w:t>开设学期：4</w:t>
      </w:r>
    </w:p>
    <w:p w:rsidR="001C70E0" w:rsidRPr="00F12103" w:rsidRDefault="001C70E0" w:rsidP="001C70E0">
      <w:pPr>
        <w:spacing w:line="360" w:lineRule="auto"/>
        <w:rPr>
          <w:rFonts w:ascii="黑体" w:eastAsia="黑体" w:hAnsi="宋体"/>
          <w:caps/>
          <w:sz w:val="24"/>
          <w:szCs w:val="24"/>
        </w:rPr>
      </w:pPr>
      <w:r w:rsidRPr="00F12103">
        <w:rPr>
          <w:rFonts w:ascii="黑体" w:eastAsia="黑体" w:hAnsi="宋体" w:hint="eastAsia"/>
          <w:b/>
          <w:caps/>
          <w:sz w:val="24"/>
          <w:szCs w:val="24"/>
        </w:rPr>
        <w:t>适用对象：</w:t>
      </w:r>
      <w:r w:rsidRPr="00F12103">
        <w:rPr>
          <w:rFonts w:ascii="黑体" w:eastAsia="黑体" w:hAnsi="宋体" w:hint="eastAsia"/>
          <w:caps/>
          <w:sz w:val="24"/>
          <w:szCs w:val="24"/>
        </w:rPr>
        <w:t>工业机器人技术专业</w:t>
      </w:r>
    </w:p>
    <w:p w:rsidR="001C70E0" w:rsidRPr="00F12103" w:rsidRDefault="001C70E0" w:rsidP="001C70E0">
      <w:pPr>
        <w:spacing w:line="360" w:lineRule="auto"/>
        <w:rPr>
          <w:rFonts w:ascii="Times New Roman" w:hAnsi="Times New Roman"/>
          <w:b/>
          <w:sz w:val="24"/>
          <w:szCs w:val="24"/>
        </w:rPr>
      </w:pPr>
      <w:r w:rsidRPr="00F12103">
        <w:rPr>
          <w:rFonts w:ascii="黑体" w:eastAsia="黑体" w:hAnsi="Times New Roman" w:hint="eastAsia"/>
          <w:b/>
          <w:sz w:val="24"/>
          <w:szCs w:val="24"/>
        </w:rPr>
        <w:t>开课系部：</w:t>
      </w:r>
    </w:p>
    <w:p w:rsidR="001C70E0" w:rsidRPr="00F12103" w:rsidRDefault="001C70E0" w:rsidP="001C70E0">
      <w:pPr>
        <w:spacing w:line="360" w:lineRule="auto"/>
        <w:rPr>
          <w:rFonts w:ascii="Times New Roman" w:hAnsi="Times New Roman"/>
          <w:b/>
          <w:sz w:val="24"/>
          <w:szCs w:val="24"/>
        </w:rPr>
      </w:pPr>
    </w:p>
    <w:p w:rsidR="001C70E0" w:rsidRPr="00F12103" w:rsidRDefault="001C70E0" w:rsidP="001C70E0">
      <w:pPr>
        <w:spacing w:line="360" w:lineRule="auto"/>
        <w:jc w:val="center"/>
        <w:rPr>
          <w:rFonts w:ascii="黑体" w:eastAsia="黑体" w:hAnsi="Times New Roman"/>
          <w:b/>
          <w:sz w:val="28"/>
          <w:szCs w:val="28"/>
        </w:rPr>
      </w:pPr>
      <w:r w:rsidRPr="00F12103">
        <w:rPr>
          <w:rFonts w:ascii="黑体" w:eastAsia="黑体" w:hAnsi="Times New Roman" w:hint="eastAsia"/>
          <w:b/>
          <w:sz w:val="28"/>
          <w:szCs w:val="28"/>
        </w:rPr>
        <w:t>一、课程性质</w:t>
      </w:r>
    </w:p>
    <w:p w:rsidR="001C70E0" w:rsidRPr="00F12103" w:rsidRDefault="001C70E0" w:rsidP="001C70E0">
      <w:pPr>
        <w:spacing w:line="360" w:lineRule="auto"/>
        <w:ind w:firstLineChars="200" w:firstLine="560"/>
        <w:rPr>
          <w:rFonts w:ascii="黑体" w:eastAsia="黑体" w:hAnsi="Times New Roman"/>
          <w:sz w:val="28"/>
          <w:szCs w:val="28"/>
        </w:rPr>
      </w:pPr>
      <w:r w:rsidRPr="00F12103">
        <w:rPr>
          <w:rFonts w:ascii="黑体" w:eastAsia="黑体" w:hAnsi="Times New Roman" w:hint="eastAsia"/>
          <w:sz w:val="28"/>
          <w:szCs w:val="28"/>
        </w:rPr>
        <w:t>（一）课程定位</w:t>
      </w:r>
    </w:p>
    <w:p w:rsidR="001C70E0" w:rsidRPr="00F12103" w:rsidRDefault="001C70E0" w:rsidP="001C70E0">
      <w:pPr>
        <w:spacing w:line="360" w:lineRule="auto"/>
        <w:ind w:firstLineChars="200" w:firstLine="420"/>
        <w:rPr>
          <w:rFonts w:ascii="Times New Roman" w:hAnsi="Times New Roman"/>
          <w:szCs w:val="24"/>
        </w:rPr>
      </w:pPr>
      <w:r w:rsidRPr="00F12103">
        <w:rPr>
          <w:rFonts w:ascii="Times New Roman" w:hAnsi="Times New Roman" w:hint="eastAsia"/>
          <w:szCs w:val="24"/>
        </w:rPr>
        <w:t>本课程是工业机器人技术专业学生必修的专业核心课程。在该专业课程体系中，先修课程为《工业机器人技术基础》、《电机电气控制》、《机械基础》、《机械制图》等，后续课程为《自动化生产线安装与调试》、《工业机器人现场编程》、《工业机器人系统安装调试与维护》等。学生通过学习本课程，能够使用三维设计软件对中等复杂的零件进行建模，为工业机器人应用系统的仿真提供真实可靠的零件，使学生对工业机器人产线设计、仿真有全面的了解，培养学生机械零件三维模型绘制、非标部件的设计和虚拟产线设计与仿真等方面的职业能力和职业素养，为其职业发展、终身学习和服务社会奠定基础。</w:t>
      </w:r>
    </w:p>
    <w:p w:rsidR="001C70E0" w:rsidRPr="00F12103" w:rsidRDefault="001C70E0" w:rsidP="001C70E0">
      <w:pPr>
        <w:spacing w:line="360" w:lineRule="auto"/>
        <w:ind w:firstLineChars="200" w:firstLine="560"/>
        <w:rPr>
          <w:rFonts w:ascii="Times New Roman" w:hAnsi="Times New Roman"/>
          <w:sz w:val="24"/>
          <w:szCs w:val="24"/>
        </w:rPr>
      </w:pPr>
      <w:r w:rsidRPr="00F12103">
        <w:rPr>
          <w:rFonts w:ascii="黑体" w:eastAsia="黑体" w:hAnsi="Times New Roman" w:hint="eastAsia"/>
          <w:sz w:val="28"/>
          <w:szCs w:val="28"/>
        </w:rPr>
        <w:t>（二）设计思路</w:t>
      </w:r>
    </w:p>
    <w:p w:rsidR="001C70E0" w:rsidRPr="00F12103" w:rsidRDefault="001C70E0" w:rsidP="001C70E0">
      <w:pPr>
        <w:spacing w:line="360" w:lineRule="auto"/>
        <w:ind w:firstLineChars="200" w:firstLine="420"/>
        <w:rPr>
          <w:rFonts w:ascii="Times New Roman" w:hAnsi="Times New Roman"/>
          <w:szCs w:val="24"/>
        </w:rPr>
      </w:pPr>
      <w:r w:rsidRPr="00F12103">
        <w:rPr>
          <w:rFonts w:ascii="Times New Roman" w:hAnsi="Times New Roman" w:hint="eastAsia"/>
          <w:szCs w:val="24"/>
        </w:rPr>
        <w:t>工业机器人应用系统三维建模以工业机器人线体中完整的部件作为项目载体，将</w:t>
      </w:r>
      <w:r w:rsidRPr="00F12103">
        <w:rPr>
          <w:rFonts w:ascii="Times New Roman" w:hAnsi="Times New Roman" w:hint="eastAsia"/>
          <w:szCs w:val="24"/>
        </w:rPr>
        <w:t>Creo</w:t>
      </w:r>
      <w:r w:rsidRPr="00F12103">
        <w:rPr>
          <w:rFonts w:ascii="Times New Roman" w:hAnsi="Times New Roman" w:hint="eastAsia"/>
          <w:szCs w:val="24"/>
        </w:rPr>
        <w:t>软件的理论学习和实践应用有机融合。每一个项目涵盖了零件的建模、装配和工程图的创建，教学内容的实用性强。学习者在完成项目的过程中，既获得了关于软件的知识和技能，又掌握了工业机器人零部件的结构和功能，同时能看到自己的项目成果。这是学习者判断自身职业能力提升的有效依据，也可以增强学习的乐趣。</w:t>
      </w:r>
    </w:p>
    <w:p w:rsidR="001C70E0" w:rsidRPr="00F12103" w:rsidRDefault="001C70E0" w:rsidP="001C70E0">
      <w:pPr>
        <w:ind w:firstLineChars="200" w:firstLine="420"/>
        <w:rPr>
          <w:rFonts w:ascii="Times New Roman" w:hAnsi="Times New Roman"/>
          <w:szCs w:val="24"/>
          <w:lang w:val="zh-CN"/>
        </w:rPr>
      </w:pPr>
    </w:p>
    <w:p w:rsidR="001C70E0" w:rsidRPr="00F12103" w:rsidRDefault="001C70E0" w:rsidP="001C70E0">
      <w:pPr>
        <w:ind w:firstLineChars="200" w:firstLine="420"/>
        <w:rPr>
          <w:rFonts w:ascii="Times New Roman" w:hAnsi="Times New Roman"/>
          <w:szCs w:val="24"/>
          <w:lang w:val="zh-CN"/>
        </w:rPr>
      </w:pPr>
    </w:p>
    <w:p w:rsidR="001C70E0" w:rsidRPr="00F12103" w:rsidRDefault="001C70E0" w:rsidP="001C70E0">
      <w:pPr>
        <w:spacing w:line="360" w:lineRule="auto"/>
        <w:jc w:val="center"/>
        <w:rPr>
          <w:rFonts w:ascii="黑体" w:eastAsia="黑体" w:hAnsi="Times New Roman"/>
          <w:b/>
          <w:sz w:val="28"/>
          <w:szCs w:val="28"/>
        </w:rPr>
      </w:pPr>
      <w:r w:rsidRPr="00F12103">
        <w:rPr>
          <w:rFonts w:ascii="黑体" w:eastAsia="黑体" w:hAnsi="Times New Roman" w:hint="eastAsia"/>
          <w:b/>
          <w:sz w:val="28"/>
          <w:szCs w:val="28"/>
        </w:rPr>
        <w:lastRenderedPageBreak/>
        <w:t>二、课程目标</w:t>
      </w:r>
    </w:p>
    <w:p w:rsidR="001C70E0" w:rsidRPr="00F12103" w:rsidRDefault="001C70E0" w:rsidP="001C70E0">
      <w:pPr>
        <w:spacing w:line="360" w:lineRule="auto"/>
        <w:ind w:firstLineChars="200" w:firstLine="560"/>
        <w:rPr>
          <w:rFonts w:ascii="黑体" w:eastAsia="黑体" w:hAnsi="Times New Roman"/>
          <w:sz w:val="28"/>
          <w:szCs w:val="28"/>
        </w:rPr>
      </w:pPr>
      <w:r w:rsidRPr="00F12103">
        <w:rPr>
          <w:rFonts w:ascii="黑体" w:eastAsia="黑体" w:hAnsi="Times New Roman" w:hint="eastAsia"/>
          <w:sz w:val="28"/>
          <w:szCs w:val="28"/>
        </w:rPr>
        <w:t>（一）知识目标</w:t>
      </w:r>
    </w:p>
    <w:p w:rsidR="001C70E0" w:rsidRPr="00F12103" w:rsidRDefault="001C70E0" w:rsidP="001C70E0">
      <w:pPr>
        <w:numPr>
          <w:ilvl w:val="0"/>
          <w:numId w:val="34"/>
        </w:numPr>
        <w:spacing w:line="360" w:lineRule="auto"/>
        <w:rPr>
          <w:rFonts w:ascii="Times New Roman" w:hAnsi="Times New Roman"/>
          <w:szCs w:val="24"/>
        </w:rPr>
      </w:pPr>
      <w:r w:rsidRPr="00F12103">
        <w:rPr>
          <w:rFonts w:ascii="Times New Roman" w:hAnsi="Times New Roman" w:hint="eastAsia"/>
          <w:szCs w:val="24"/>
        </w:rPr>
        <w:t>掌握草图的创建方法；</w:t>
      </w:r>
    </w:p>
    <w:p w:rsidR="001C70E0" w:rsidRPr="00F12103" w:rsidRDefault="001C70E0" w:rsidP="001C70E0">
      <w:pPr>
        <w:numPr>
          <w:ilvl w:val="0"/>
          <w:numId w:val="34"/>
        </w:numPr>
        <w:spacing w:line="360" w:lineRule="auto"/>
        <w:rPr>
          <w:rFonts w:ascii="Times New Roman" w:hAnsi="Times New Roman"/>
          <w:szCs w:val="24"/>
        </w:rPr>
      </w:pPr>
      <w:r w:rsidRPr="00F12103">
        <w:rPr>
          <w:rFonts w:ascii="Times New Roman" w:hAnsi="Times New Roman" w:hint="eastAsia"/>
          <w:szCs w:val="24"/>
        </w:rPr>
        <w:t>掌握草图尺寸标注，约束的方法；</w:t>
      </w:r>
    </w:p>
    <w:p w:rsidR="001C70E0" w:rsidRPr="00F12103" w:rsidRDefault="001C70E0" w:rsidP="001C70E0">
      <w:pPr>
        <w:numPr>
          <w:ilvl w:val="0"/>
          <w:numId w:val="34"/>
        </w:numPr>
        <w:spacing w:line="360" w:lineRule="auto"/>
        <w:rPr>
          <w:rFonts w:ascii="Times New Roman" w:hAnsi="Times New Roman"/>
          <w:szCs w:val="24"/>
        </w:rPr>
      </w:pPr>
      <w:r w:rsidRPr="00F12103">
        <w:rPr>
          <w:rFonts w:ascii="Times New Roman" w:hAnsi="Times New Roman" w:hint="eastAsia"/>
          <w:szCs w:val="24"/>
        </w:rPr>
        <w:t>掌握拉伸、旋转、扫描、混合命令使用及方法；</w:t>
      </w:r>
    </w:p>
    <w:p w:rsidR="001C70E0" w:rsidRPr="00F12103" w:rsidRDefault="001C70E0" w:rsidP="001C70E0">
      <w:pPr>
        <w:numPr>
          <w:ilvl w:val="0"/>
          <w:numId w:val="34"/>
        </w:numPr>
        <w:spacing w:line="360" w:lineRule="auto"/>
        <w:rPr>
          <w:rFonts w:ascii="Times New Roman" w:hAnsi="Times New Roman"/>
          <w:szCs w:val="24"/>
        </w:rPr>
      </w:pPr>
      <w:r w:rsidRPr="00F12103">
        <w:rPr>
          <w:rFonts w:ascii="Times New Roman" w:hAnsi="Times New Roman" w:hint="eastAsia"/>
          <w:szCs w:val="24"/>
        </w:rPr>
        <w:t>掌握三维建模步骤、基本实体特征命令、典型组合体的建模方法。</w:t>
      </w:r>
    </w:p>
    <w:p w:rsidR="001C70E0" w:rsidRPr="00F12103" w:rsidRDefault="001C70E0" w:rsidP="001C70E0">
      <w:pPr>
        <w:numPr>
          <w:ilvl w:val="0"/>
          <w:numId w:val="34"/>
        </w:numPr>
        <w:spacing w:line="360" w:lineRule="auto"/>
        <w:rPr>
          <w:rFonts w:ascii="Times New Roman" w:hAnsi="Times New Roman"/>
          <w:szCs w:val="24"/>
        </w:rPr>
      </w:pPr>
      <w:r w:rsidRPr="00F12103">
        <w:rPr>
          <w:rFonts w:ascii="Times New Roman" w:hAnsi="Times New Roman" w:hint="eastAsia"/>
          <w:szCs w:val="24"/>
        </w:rPr>
        <w:t>掌握装配设计、标准配合、高级配合、机械配合知识；</w:t>
      </w:r>
    </w:p>
    <w:p w:rsidR="001C70E0" w:rsidRPr="00F12103" w:rsidRDefault="001C70E0" w:rsidP="001C70E0">
      <w:pPr>
        <w:numPr>
          <w:ilvl w:val="0"/>
          <w:numId w:val="34"/>
        </w:numPr>
        <w:spacing w:line="360" w:lineRule="auto"/>
        <w:rPr>
          <w:rFonts w:ascii="Times New Roman" w:hAnsi="Times New Roman"/>
          <w:szCs w:val="24"/>
        </w:rPr>
      </w:pPr>
      <w:r w:rsidRPr="00F12103">
        <w:rPr>
          <w:rFonts w:ascii="Times New Roman" w:hAnsi="Times New Roman" w:hint="eastAsia"/>
          <w:szCs w:val="24"/>
        </w:rPr>
        <w:t>掌握爆炸视图制作、拆卸组装动画制作、马达添加指令。</w:t>
      </w:r>
    </w:p>
    <w:p w:rsidR="001C70E0" w:rsidRPr="00F12103" w:rsidRDefault="001C70E0" w:rsidP="001C70E0">
      <w:pPr>
        <w:spacing w:line="360" w:lineRule="auto"/>
        <w:ind w:firstLineChars="200" w:firstLine="560"/>
        <w:rPr>
          <w:rFonts w:ascii="黑体" w:eastAsia="黑体" w:hAnsi="Times New Roman"/>
          <w:sz w:val="28"/>
          <w:szCs w:val="28"/>
        </w:rPr>
      </w:pPr>
      <w:r w:rsidRPr="00F12103">
        <w:rPr>
          <w:rFonts w:ascii="黑体" w:eastAsia="黑体" w:hAnsi="Times New Roman" w:hint="eastAsia"/>
          <w:sz w:val="28"/>
          <w:szCs w:val="28"/>
        </w:rPr>
        <w:t>（二）能力目标</w:t>
      </w:r>
    </w:p>
    <w:p w:rsidR="001C70E0" w:rsidRPr="00F12103" w:rsidRDefault="001C70E0" w:rsidP="001C70E0">
      <w:pPr>
        <w:numPr>
          <w:ilvl w:val="0"/>
          <w:numId w:val="35"/>
        </w:numPr>
        <w:spacing w:line="360" w:lineRule="auto"/>
        <w:rPr>
          <w:rFonts w:ascii="Times New Roman" w:hAnsi="Times New Roman"/>
          <w:szCs w:val="24"/>
        </w:rPr>
      </w:pPr>
      <w:r w:rsidRPr="00F12103">
        <w:rPr>
          <w:rFonts w:ascii="Times New Roman" w:hAnsi="Times New Roman" w:hint="eastAsia"/>
          <w:szCs w:val="24"/>
        </w:rPr>
        <w:t>能够利用</w:t>
      </w:r>
      <w:proofErr w:type="spellStart"/>
      <w:r w:rsidRPr="00F12103">
        <w:rPr>
          <w:rFonts w:ascii="Times New Roman" w:hAnsi="Times New Roman" w:hint="eastAsia"/>
          <w:szCs w:val="24"/>
        </w:rPr>
        <w:t>creo</w:t>
      </w:r>
      <w:proofErr w:type="spellEnd"/>
      <w:r w:rsidRPr="00F12103">
        <w:rPr>
          <w:rFonts w:ascii="Times New Roman" w:hAnsi="Times New Roman" w:hint="eastAsia"/>
          <w:szCs w:val="24"/>
        </w:rPr>
        <w:t>软件进行二维草图绘制与编辑；</w:t>
      </w:r>
    </w:p>
    <w:p w:rsidR="001C70E0" w:rsidRPr="00F12103" w:rsidRDefault="001C70E0" w:rsidP="001C70E0">
      <w:pPr>
        <w:numPr>
          <w:ilvl w:val="0"/>
          <w:numId w:val="35"/>
        </w:numPr>
        <w:spacing w:line="360" w:lineRule="auto"/>
        <w:rPr>
          <w:rFonts w:ascii="Times New Roman" w:hAnsi="Times New Roman"/>
          <w:szCs w:val="24"/>
        </w:rPr>
      </w:pPr>
      <w:r w:rsidRPr="00F12103">
        <w:rPr>
          <w:rFonts w:ascii="Times New Roman" w:hAnsi="Times New Roman" w:hint="eastAsia"/>
          <w:szCs w:val="24"/>
        </w:rPr>
        <w:t>能够利用</w:t>
      </w:r>
      <w:proofErr w:type="spellStart"/>
      <w:r w:rsidRPr="00F12103">
        <w:rPr>
          <w:rFonts w:ascii="Times New Roman" w:hAnsi="Times New Roman" w:hint="eastAsia"/>
          <w:szCs w:val="24"/>
        </w:rPr>
        <w:t>creo</w:t>
      </w:r>
      <w:proofErr w:type="spellEnd"/>
      <w:r w:rsidRPr="00F12103">
        <w:rPr>
          <w:rFonts w:ascii="Times New Roman" w:hAnsi="Times New Roman" w:hint="eastAsia"/>
          <w:szCs w:val="24"/>
        </w:rPr>
        <w:t>软件进行组合体的建模、渲染、导出；</w:t>
      </w:r>
    </w:p>
    <w:p w:rsidR="001C70E0" w:rsidRPr="00F12103" w:rsidRDefault="001C70E0" w:rsidP="001C70E0">
      <w:pPr>
        <w:numPr>
          <w:ilvl w:val="0"/>
          <w:numId w:val="35"/>
        </w:numPr>
        <w:spacing w:line="360" w:lineRule="auto"/>
        <w:rPr>
          <w:rFonts w:ascii="Times New Roman" w:hAnsi="Times New Roman"/>
          <w:szCs w:val="24"/>
        </w:rPr>
      </w:pPr>
      <w:r w:rsidRPr="00F12103">
        <w:rPr>
          <w:rFonts w:ascii="Times New Roman" w:hAnsi="Times New Roman" w:hint="eastAsia"/>
          <w:szCs w:val="24"/>
        </w:rPr>
        <w:t>能够利用</w:t>
      </w:r>
      <w:proofErr w:type="spellStart"/>
      <w:r w:rsidRPr="00F12103">
        <w:rPr>
          <w:rFonts w:ascii="Times New Roman" w:hAnsi="Times New Roman" w:hint="eastAsia"/>
          <w:szCs w:val="24"/>
        </w:rPr>
        <w:t>creo</w:t>
      </w:r>
      <w:proofErr w:type="spellEnd"/>
      <w:r w:rsidRPr="00F12103">
        <w:rPr>
          <w:rFonts w:ascii="Times New Roman" w:hAnsi="Times New Roman" w:hint="eastAsia"/>
          <w:szCs w:val="24"/>
        </w:rPr>
        <w:t>软件进行零件的特征建模</w:t>
      </w:r>
    </w:p>
    <w:p w:rsidR="001C70E0" w:rsidRPr="00F12103" w:rsidRDefault="001C70E0" w:rsidP="001C70E0">
      <w:pPr>
        <w:numPr>
          <w:ilvl w:val="0"/>
          <w:numId w:val="35"/>
        </w:numPr>
        <w:spacing w:line="360" w:lineRule="auto"/>
        <w:rPr>
          <w:rFonts w:ascii="Times New Roman" w:hAnsi="Times New Roman"/>
          <w:szCs w:val="24"/>
        </w:rPr>
      </w:pPr>
      <w:r w:rsidRPr="00F12103">
        <w:rPr>
          <w:rFonts w:ascii="Times New Roman" w:hAnsi="Times New Roman" w:hint="eastAsia"/>
          <w:szCs w:val="24"/>
        </w:rPr>
        <w:t>能够利用</w:t>
      </w:r>
      <w:proofErr w:type="spellStart"/>
      <w:r w:rsidRPr="00F12103">
        <w:rPr>
          <w:rFonts w:ascii="Times New Roman" w:hAnsi="Times New Roman" w:hint="eastAsia"/>
          <w:szCs w:val="24"/>
        </w:rPr>
        <w:t>creo</w:t>
      </w:r>
      <w:proofErr w:type="spellEnd"/>
      <w:r w:rsidRPr="00F12103">
        <w:rPr>
          <w:rFonts w:ascii="Times New Roman" w:hAnsi="Times New Roman" w:hint="eastAsia"/>
          <w:szCs w:val="24"/>
        </w:rPr>
        <w:t>软件进行零部件的虚拟装配与运动仿真；</w:t>
      </w:r>
    </w:p>
    <w:p w:rsidR="001C70E0" w:rsidRPr="00F12103" w:rsidRDefault="001C70E0" w:rsidP="001C70E0">
      <w:pPr>
        <w:numPr>
          <w:ilvl w:val="0"/>
          <w:numId w:val="35"/>
        </w:numPr>
        <w:spacing w:line="360" w:lineRule="auto"/>
        <w:rPr>
          <w:rFonts w:ascii="Times New Roman" w:hAnsi="Times New Roman"/>
          <w:szCs w:val="24"/>
        </w:rPr>
      </w:pPr>
      <w:r w:rsidRPr="00F12103">
        <w:rPr>
          <w:rFonts w:ascii="Times New Roman" w:hAnsi="Times New Roman" w:hint="eastAsia"/>
          <w:szCs w:val="24"/>
        </w:rPr>
        <w:t>可以从事一些相对简单的机械产品的三维建模与装配仿真设计</w:t>
      </w:r>
    </w:p>
    <w:p w:rsidR="001C70E0" w:rsidRPr="00F12103" w:rsidRDefault="001C70E0" w:rsidP="001C70E0">
      <w:pPr>
        <w:numPr>
          <w:ilvl w:val="0"/>
          <w:numId w:val="35"/>
        </w:numPr>
        <w:spacing w:line="360" w:lineRule="auto"/>
        <w:rPr>
          <w:rFonts w:ascii="Times New Roman" w:hAnsi="Times New Roman"/>
          <w:szCs w:val="24"/>
        </w:rPr>
      </w:pPr>
      <w:r w:rsidRPr="00F12103">
        <w:rPr>
          <w:rFonts w:ascii="Times New Roman" w:hAnsi="Times New Roman" w:hint="eastAsia"/>
          <w:szCs w:val="24"/>
        </w:rPr>
        <w:t>能对工作中设计的知识和技能进行学习；</w:t>
      </w:r>
    </w:p>
    <w:p w:rsidR="001C70E0" w:rsidRPr="00F12103" w:rsidRDefault="001C70E0" w:rsidP="001C70E0">
      <w:pPr>
        <w:numPr>
          <w:ilvl w:val="0"/>
          <w:numId w:val="35"/>
        </w:numPr>
        <w:spacing w:line="360" w:lineRule="auto"/>
        <w:rPr>
          <w:rFonts w:ascii="Times New Roman" w:hAnsi="Times New Roman"/>
          <w:szCs w:val="24"/>
        </w:rPr>
      </w:pPr>
      <w:r w:rsidRPr="00F12103">
        <w:rPr>
          <w:rFonts w:ascii="Times New Roman" w:hAnsi="Times New Roman" w:hint="eastAsia"/>
          <w:szCs w:val="24"/>
        </w:rPr>
        <w:t>利用专业书籍、工具书和网络等渠道获得帮助信息；</w:t>
      </w:r>
    </w:p>
    <w:p w:rsidR="001C70E0" w:rsidRPr="00F12103" w:rsidRDefault="001C70E0" w:rsidP="001C70E0">
      <w:pPr>
        <w:numPr>
          <w:ilvl w:val="0"/>
          <w:numId w:val="35"/>
        </w:numPr>
        <w:spacing w:line="360" w:lineRule="auto"/>
        <w:rPr>
          <w:rFonts w:ascii="Times New Roman" w:hAnsi="Times New Roman"/>
          <w:szCs w:val="24"/>
        </w:rPr>
      </w:pPr>
      <w:r w:rsidRPr="00F12103">
        <w:rPr>
          <w:rFonts w:ascii="Times New Roman" w:hAnsi="Times New Roman" w:hint="eastAsia"/>
          <w:szCs w:val="24"/>
        </w:rPr>
        <w:t>能够读懂工艺卡和机器人的操作规程。</w:t>
      </w:r>
    </w:p>
    <w:p w:rsidR="001C70E0" w:rsidRPr="00F12103" w:rsidRDefault="001C70E0" w:rsidP="001C70E0">
      <w:pPr>
        <w:numPr>
          <w:ilvl w:val="0"/>
          <w:numId w:val="35"/>
        </w:numPr>
        <w:spacing w:line="360" w:lineRule="auto"/>
        <w:rPr>
          <w:rFonts w:ascii="Times New Roman" w:hAnsi="Times New Roman"/>
          <w:szCs w:val="24"/>
        </w:rPr>
      </w:pPr>
      <w:r w:rsidRPr="00F12103">
        <w:rPr>
          <w:rFonts w:ascii="Times New Roman" w:hAnsi="Times New Roman" w:hint="eastAsia"/>
          <w:szCs w:val="24"/>
        </w:rPr>
        <w:t>善于发现问题，能解决工作工程中遇到的一些实际问题；</w:t>
      </w:r>
    </w:p>
    <w:p w:rsidR="001C70E0" w:rsidRPr="00F12103" w:rsidRDefault="001C70E0" w:rsidP="001C70E0">
      <w:pPr>
        <w:numPr>
          <w:ilvl w:val="0"/>
          <w:numId w:val="35"/>
        </w:numPr>
        <w:spacing w:line="360" w:lineRule="auto"/>
        <w:rPr>
          <w:rFonts w:ascii="Helvetica" w:eastAsia="Helvetica" w:hAnsi="Helvetica" w:cs="Helvetica"/>
          <w:sz w:val="18"/>
          <w:szCs w:val="18"/>
        </w:rPr>
      </w:pPr>
      <w:r w:rsidRPr="00F12103">
        <w:rPr>
          <w:rFonts w:ascii="Times New Roman" w:hAnsi="Times New Roman" w:hint="eastAsia"/>
          <w:szCs w:val="24"/>
        </w:rPr>
        <w:t>根据已有的知识和技能进行创新性设计；</w:t>
      </w:r>
    </w:p>
    <w:p w:rsidR="001C70E0" w:rsidRPr="00F12103" w:rsidRDefault="001C70E0" w:rsidP="001C70E0">
      <w:pPr>
        <w:spacing w:line="360" w:lineRule="auto"/>
        <w:ind w:firstLineChars="200" w:firstLine="560"/>
        <w:rPr>
          <w:rFonts w:ascii="黑体" w:eastAsia="黑体" w:hAnsi="Times New Roman"/>
          <w:sz w:val="28"/>
          <w:szCs w:val="28"/>
        </w:rPr>
      </w:pPr>
      <w:r w:rsidRPr="00F12103">
        <w:rPr>
          <w:rFonts w:ascii="黑体" w:eastAsia="黑体" w:hAnsi="Times New Roman" w:hint="eastAsia"/>
          <w:sz w:val="28"/>
          <w:szCs w:val="28"/>
        </w:rPr>
        <w:t>（三）素质目标</w:t>
      </w:r>
    </w:p>
    <w:p w:rsidR="001C70E0" w:rsidRPr="00F12103" w:rsidRDefault="001C70E0" w:rsidP="001C70E0">
      <w:pPr>
        <w:numPr>
          <w:ilvl w:val="0"/>
          <w:numId w:val="36"/>
        </w:numPr>
        <w:spacing w:line="360" w:lineRule="auto"/>
        <w:rPr>
          <w:rFonts w:ascii="Times New Roman" w:hAnsi="Times New Roman"/>
          <w:szCs w:val="24"/>
        </w:rPr>
      </w:pPr>
      <w:r w:rsidRPr="00F12103">
        <w:rPr>
          <w:rFonts w:ascii="Times New Roman" w:hAnsi="Times New Roman" w:hint="eastAsia"/>
          <w:szCs w:val="24"/>
        </w:rPr>
        <w:t>具有正确的世界观、人生观、价值观</w:t>
      </w:r>
      <w:r w:rsidRPr="00F12103">
        <w:rPr>
          <w:rFonts w:ascii="Times New Roman" w:hAnsi="Times New Roman" w:hint="eastAsia"/>
          <w:szCs w:val="24"/>
        </w:rPr>
        <w:t>;</w:t>
      </w:r>
    </w:p>
    <w:p w:rsidR="001C70E0" w:rsidRPr="00F12103" w:rsidRDefault="001C70E0" w:rsidP="001C70E0">
      <w:pPr>
        <w:numPr>
          <w:ilvl w:val="0"/>
          <w:numId w:val="36"/>
        </w:numPr>
        <w:spacing w:line="360" w:lineRule="auto"/>
        <w:rPr>
          <w:rFonts w:ascii="Times New Roman" w:hAnsi="Times New Roman"/>
          <w:szCs w:val="24"/>
        </w:rPr>
      </w:pPr>
      <w:r w:rsidRPr="00F12103">
        <w:rPr>
          <w:rFonts w:ascii="Times New Roman" w:hAnsi="Times New Roman" w:hint="eastAsia"/>
          <w:szCs w:val="24"/>
        </w:rPr>
        <w:t>具有深厚的爱国情感和中华民族自豪感；</w:t>
      </w:r>
    </w:p>
    <w:p w:rsidR="001C70E0" w:rsidRPr="00F12103" w:rsidRDefault="001C70E0" w:rsidP="001C70E0">
      <w:pPr>
        <w:numPr>
          <w:ilvl w:val="0"/>
          <w:numId w:val="36"/>
        </w:numPr>
        <w:spacing w:line="360" w:lineRule="auto"/>
        <w:rPr>
          <w:rFonts w:ascii="Times New Roman" w:hAnsi="Times New Roman"/>
          <w:szCs w:val="24"/>
        </w:rPr>
      </w:pPr>
      <w:r w:rsidRPr="00F12103">
        <w:rPr>
          <w:rFonts w:ascii="Times New Roman" w:hAnsi="Times New Roman" w:hint="eastAsia"/>
          <w:szCs w:val="24"/>
        </w:rPr>
        <w:t>具有良好的职业道德和职业素养。遵守、履行道德准则和行为规范；</w:t>
      </w:r>
    </w:p>
    <w:p w:rsidR="001C70E0" w:rsidRPr="00F12103" w:rsidRDefault="001C70E0" w:rsidP="001C70E0">
      <w:pPr>
        <w:numPr>
          <w:ilvl w:val="0"/>
          <w:numId w:val="36"/>
        </w:numPr>
        <w:spacing w:line="360" w:lineRule="auto"/>
        <w:rPr>
          <w:rFonts w:ascii="Times New Roman" w:hAnsi="Times New Roman"/>
          <w:szCs w:val="24"/>
        </w:rPr>
      </w:pPr>
      <w:r w:rsidRPr="00F12103">
        <w:rPr>
          <w:rFonts w:ascii="Times New Roman" w:hAnsi="Times New Roman" w:hint="eastAsia"/>
          <w:szCs w:val="24"/>
        </w:rPr>
        <w:t>具有精益求精的工匠精神，具有质量意识、环保意识、安全意识、创新意识和信息素养；</w:t>
      </w:r>
    </w:p>
    <w:p w:rsidR="001C70E0" w:rsidRPr="00F12103" w:rsidRDefault="001C70E0" w:rsidP="001C70E0">
      <w:pPr>
        <w:numPr>
          <w:ilvl w:val="0"/>
          <w:numId w:val="36"/>
        </w:numPr>
        <w:spacing w:line="360" w:lineRule="auto"/>
        <w:rPr>
          <w:rFonts w:ascii="Times New Roman" w:hAnsi="Times New Roman"/>
          <w:szCs w:val="24"/>
        </w:rPr>
      </w:pPr>
      <w:r w:rsidRPr="00F12103">
        <w:rPr>
          <w:rFonts w:ascii="Times New Roman" w:hAnsi="Times New Roman" w:hint="eastAsia"/>
          <w:szCs w:val="24"/>
        </w:rPr>
        <w:t>具有较强的集体意识和团队合作精神</w:t>
      </w:r>
      <w:r w:rsidRPr="00F12103">
        <w:rPr>
          <w:rFonts w:ascii="Times New Roman" w:hAnsi="Times New Roman" w:hint="eastAsia"/>
          <w:szCs w:val="24"/>
        </w:rPr>
        <w:t>,</w:t>
      </w:r>
      <w:r w:rsidRPr="00F12103">
        <w:rPr>
          <w:rFonts w:ascii="Times New Roman" w:hAnsi="Times New Roman" w:hint="eastAsia"/>
          <w:szCs w:val="24"/>
        </w:rPr>
        <w:t>能够应用职场所需的书面、口头、形体、图形等与他人有效沟通；</w:t>
      </w:r>
    </w:p>
    <w:p w:rsidR="001C70E0" w:rsidRPr="00F12103" w:rsidRDefault="001C70E0" w:rsidP="001C70E0">
      <w:pPr>
        <w:numPr>
          <w:ilvl w:val="0"/>
          <w:numId w:val="36"/>
        </w:numPr>
        <w:spacing w:line="360" w:lineRule="auto"/>
        <w:rPr>
          <w:rFonts w:ascii="Times New Roman" w:hAnsi="Times New Roman"/>
          <w:szCs w:val="24"/>
        </w:rPr>
      </w:pPr>
      <w:r w:rsidRPr="00F12103">
        <w:rPr>
          <w:rFonts w:ascii="Times New Roman" w:hAnsi="Times New Roman" w:hint="eastAsia"/>
          <w:szCs w:val="24"/>
        </w:rPr>
        <w:t>具有良好的身心素质和人文素养。</w:t>
      </w:r>
    </w:p>
    <w:p w:rsidR="001C70E0" w:rsidRPr="00F12103" w:rsidRDefault="001C70E0" w:rsidP="001C70E0">
      <w:pPr>
        <w:numPr>
          <w:ilvl w:val="0"/>
          <w:numId w:val="36"/>
        </w:numPr>
        <w:spacing w:line="360" w:lineRule="auto"/>
        <w:rPr>
          <w:rFonts w:ascii="Times New Roman" w:hAnsi="Times New Roman"/>
          <w:szCs w:val="24"/>
        </w:rPr>
      </w:pPr>
      <w:r w:rsidRPr="00F12103">
        <w:rPr>
          <w:rFonts w:ascii="Times New Roman" w:hAnsi="Times New Roman" w:hint="eastAsia"/>
          <w:szCs w:val="24"/>
        </w:rPr>
        <w:t>能够正确面对技术落后的现实，不畏困难、压力和挫折，迎头赶上，与国家共命运。</w:t>
      </w:r>
    </w:p>
    <w:p w:rsidR="001C70E0" w:rsidRPr="00F12103" w:rsidRDefault="001C70E0" w:rsidP="001C70E0">
      <w:pPr>
        <w:spacing w:line="360" w:lineRule="auto"/>
        <w:jc w:val="center"/>
        <w:rPr>
          <w:rFonts w:ascii="黑体" w:eastAsia="黑体" w:hAnsi="Times New Roman"/>
          <w:b/>
          <w:sz w:val="28"/>
          <w:szCs w:val="28"/>
        </w:rPr>
      </w:pPr>
      <w:r w:rsidRPr="00F12103">
        <w:rPr>
          <w:rFonts w:ascii="黑体" w:eastAsia="黑体" w:hAnsi="Times New Roman" w:hint="eastAsia"/>
          <w:b/>
          <w:sz w:val="28"/>
          <w:szCs w:val="28"/>
        </w:rPr>
        <w:lastRenderedPageBreak/>
        <w:t>三、课程内容与要求</w:t>
      </w:r>
    </w:p>
    <w:tbl>
      <w:tblPr>
        <w:tblW w:w="8660" w:type="dxa"/>
        <w:jc w:val="center"/>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000"/>
      </w:tblPr>
      <w:tblGrid>
        <w:gridCol w:w="1181"/>
        <w:gridCol w:w="1980"/>
        <w:gridCol w:w="2352"/>
        <w:gridCol w:w="2087"/>
        <w:gridCol w:w="1060"/>
      </w:tblGrid>
      <w:tr w:rsidR="00F12103" w:rsidRPr="00F12103" w:rsidTr="00AD0B84">
        <w:trPr>
          <w:cantSplit/>
          <w:trHeight w:val="586"/>
          <w:jc w:val="center"/>
        </w:trPr>
        <w:tc>
          <w:tcPr>
            <w:tcW w:w="1181" w:type="dxa"/>
            <w:tcBorders>
              <w:top w:val="single" w:sz="8" w:space="0" w:color="auto"/>
              <w:bottom w:val="single" w:sz="4" w:space="0" w:color="auto"/>
            </w:tcBorders>
            <w:shd w:val="clear" w:color="auto" w:fill="FABF8F"/>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教学单元（项目或章节）</w:t>
            </w:r>
          </w:p>
        </w:tc>
        <w:tc>
          <w:tcPr>
            <w:tcW w:w="1980" w:type="dxa"/>
            <w:tcBorders>
              <w:top w:val="single" w:sz="8" w:space="0" w:color="auto"/>
              <w:bottom w:val="single" w:sz="4" w:space="0" w:color="auto"/>
            </w:tcBorders>
            <w:shd w:val="clear" w:color="auto" w:fill="FABF8F"/>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主要知识点</w:t>
            </w:r>
          </w:p>
        </w:tc>
        <w:tc>
          <w:tcPr>
            <w:tcW w:w="2352" w:type="dxa"/>
            <w:tcBorders>
              <w:top w:val="single" w:sz="8" w:space="0" w:color="auto"/>
              <w:bottom w:val="single" w:sz="4" w:space="0" w:color="auto"/>
            </w:tcBorders>
            <w:shd w:val="clear" w:color="auto" w:fill="FABF8F"/>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融入的思政元素</w:t>
            </w:r>
          </w:p>
        </w:tc>
        <w:tc>
          <w:tcPr>
            <w:tcW w:w="2087" w:type="dxa"/>
            <w:tcBorders>
              <w:top w:val="single" w:sz="8" w:space="0" w:color="auto"/>
              <w:bottom w:val="single" w:sz="4" w:space="0" w:color="auto"/>
            </w:tcBorders>
            <w:shd w:val="clear" w:color="auto" w:fill="FABF8F"/>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素材案例资源</w:t>
            </w:r>
          </w:p>
        </w:tc>
        <w:tc>
          <w:tcPr>
            <w:tcW w:w="1060" w:type="dxa"/>
            <w:tcBorders>
              <w:top w:val="single" w:sz="8" w:space="0" w:color="auto"/>
              <w:bottom w:val="single" w:sz="4" w:space="0" w:color="auto"/>
            </w:tcBorders>
            <w:shd w:val="clear" w:color="auto" w:fill="FABF8F"/>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建议学时</w:t>
            </w:r>
          </w:p>
        </w:tc>
      </w:tr>
      <w:tr w:rsidR="00F12103" w:rsidRPr="00F12103" w:rsidTr="00AD0B84">
        <w:trPr>
          <w:cantSplit/>
          <w:trHeight w:val="550"/>
          <w:jc w:val="center"/>
        </w:trPr>
        <w:tc>
          <w:tcPr>
            <w:tcW w:w="1181" w:type="dxa"/>
            <w:vMerge w:val="restart"/>
            <w:tcBorders>
              <w:top w:val="single" w:sz="4" w:space="0" w:color="auto"/>
            </w:tcBorders>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项目一 工业机器人手臂夹持夹具设计</w:t>
            </w:r>
          </w:p>
        </w:tc>
        <w:tc>
          <w:tcPr>
            <w:tcW w:w="1980" w:type="dxa"/>
            <w:tcBorders>
              <w:top w:val="single" w:sz="4" w:space="0" w:color="auto"/>
            </w:tcBorders>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初始</w:t>
            </w:r>
            <w:proofErr w:type="spellStart"/>
            <w:r w:rsidRPr="00F12103">
              <w:rPr>
                <w:rFonts w:ascii="宋体" w:hAnsi="宋体" w:cs="宋体" w:hint="eastAsia"/>
                <w:szCs w:val="21"/>
              </w:rPr>
              <w:t>creo</w:t>
            </w:r>
            <w:proofErr w:type="spellEnd"/>
            <w:r w:rsidRPr="00F12103">
              <w:rPr>
                <w:rFonts w:ascii="宋体" w:hAnsi="宋体" w:cs="宋体" w:hint="eastAsia"/>
                <w:szCs w:val="21"/>
              </w:rPr>
              <w:t>软件</w:t>
            </w:r>
          </w:p>
        </w:tc>
        <w:tc>
          <w:tcPr>
            <w:tcW w:w="2352" w:type="dxa"/>
            <w:tcBorders>
              <w:top w:val="single" w:sz="4" w:space="0" w:color="auto"/>
            </w:tcBorders>
            <w:vAlign w:val="center"/>
          </w:tcPr>
          <w:p w:rsidR="001C70E0" w:rsidRPr="00F12103" w:rsidRDefault="001C70E0" w:rsidP="001C70E0">
            <w:pPr>
              <w:rPr>
                <w:rFonts w:ascii="宋体" w:hAnsi="宋体" w:cs="宋体"/>
                <w:szCs w:val="24"/>
                <w:lang w:val="zh-CN"/>
              </w:rPr>
            </w:pPr>
            <w:r w:rsidRPr="00F12103">
              <w:rPr>
                <w:rFonts w:ascii="宋体" w:hAnsi="宋体" w:cs="宋体" w:hint="eastAsia"/>
                <w:szCs w:val="24"/>
                <w:lang w:val="zh-CN"/>
              </w:rPr>
              <w:t>爱国主义教育</w:t>
            </w:r>
          </w:p>
        </w:tc>
        <w:tc>
          <w:tcPr>
            <w:tcW w:w="2087" w:type="dxa"/>
            <w:tcBorders>
              <w:top w:val="single" w:sz="4" w:space="0" w:color="auto"/>
            </w:tcBorders>
            <w:vAlign w:val="center"/>
          </w:tcPr>
          <w:p w:rsidR="001C70E0" w:rsidRPr="00F12103" w:rsidRDefault="001C70E0" w:rsidP="001C70E0">
            <w:pPr>
              <w:rPr>
                <w:rFonts w:ascii="宋体" w:hAnsi="宋体" w:cs="宋体"/>
                <w:szCs w:val="21"/>
              </w:rPr>
            </w:pPr>
            <w:r w:rsidRPr="00F12103">
              <w:rPr>
                <w:rFonts w:ascii="宋体" w:hAnsi="宋体" w:cs="宋体" w:hint="eastAsia"/>
                <w:szCs w:val="21"/>
              </w:rPr>
              <w:t>工业软件</w:t>
            </w:r>
          </w:p>
        </w:tc>
        <w:tc>
          <w:tcPr>
            <w:tcW w:w="1060" w:type="dxa"/>
            <w:vMerge w:val="restart"/>
            <w:tcBorders>
              <w:top w:val="single" w:sz="4" w:space="0" w:color="auto"/>
            </w:tcBorders>
            <w:vAlign w:val="center"/>
          </w:tcPr>
          <w:p w:rsidR="001C70E0" w:rsidRPr="00F12103" w:rsidRDefault="001C70E0" w:rsidP="001C70E0">
            <w:pPr>
              <w:rPr>
                <w:rFonts w:ascii="宋体" w:hAnsi="宋体" w:cs="宋体"/>
                <w:szCs w:val="21"/>
              </w:rPr>
            </w:pPr>
            <w:r w:rsidRPr="00F12103">
              <w:rPr>
                <w:rFonts w:ascii="宋体" w:hAnsi="宋体" w:cs="宋体" w:hint="eastAsia"/>
                <w:szCs w:val="21"/>
              </w:rPr>
              <w:t>12</w:t>
            </w:r>
          </w:p>
        </w:tc>
      </w:tr>
      <w:tr w:rsidR="00F12103" w:rsidRPr="00F12103" w:rsidTr="00AD0B84">
        <w:trPr>
          <w:cantSplit/>
          <w:trHeight w:val="550"/>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草图及拉伸命令</w:t>
            </w:r>
          </w:p>
        </w:tc>
        <w:tc>
          <w:tcPr>
            <w:tcW w:w="2352" w:type="dxa"/>
            <w:vAlign w:val="center"/>
          </w:tcPr>
          <w:p w:rsidR="001C70E0" w:rsidRPr="00F12103" w:rsidRDefault="001C70E0" w:rsidP="001C70E0">
            <w:pPr>
              <w:jc w:val="left"/>
              <w:rPr>
                <w:rFonts w:ascii="宋体" w:hAnsi="宋体" w:cs="宋体"/>
                <w:szCs w:val="24"/>
              </w:rPr>
            </w:pPr>
          </w:p>
        </w:tc>
        <w:tc>
          <w:tcPr>
            <w:tcW w:w="2087" w:type="dxa"/>
            <w:vAlign w:val="center"/>
          </w:tcPr>
          <w:p w:rsidR="001C70E0" w:rsidRPr="00F12103" w:rsidRDefault="001C70E0" w:rsidP="001C70E0">
            <w:pPr>
              <w:rPr>
                <w:rFonts w:ascii="宋体" w:hAnsi="宋体" w:cs="宋体"/>
                <w:szCs w:val="21"/>
              </w:rPr>
            </w:pPr>
            <w:r w:rsidRPr="00F12103">
              <w:rPr>
                <w:rFonts w:ascii="宋体" w:hAnsi="宋体" w:cs="宋体" w:hint="eastAsia"/>
                <w:szCs w:val="21"/>
              </w:rPr>
              <w:t>方法论</w:t>
            </w: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50"/>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工程图配置及三视图</w:t>
            </w:r>
          </w:p>
        </w:tc>
        <w:tc>
          <w:tcPr>
            <w:tcW w:w="2352" w:type="dxa"/>
            <w:vAlign w:val="center"/>
          </w:tcPr>
          <w:p w:rsidR="001C70E0" w:rsidRPr="00F12103" w:rsidRDefault="001C70E0" w:rsidP="001C70E0">
            <w:pPr>
              <w:jc w:val="left"/>
              <w:rPr>
                <w:rFonts w:ascii="宋体" w:hAnsi="宋体" w:cs="宋体"/>
                <w:szCs w:val="24"/>
              </w:rPr>
            </w:pPr>
            <w:r w:rsidRPr="00F12103">
              <w:rPr>
                <w:rFonts w:ascii="宋体" w:hAnsi="宋体" w:cs="宋体" w:hint="eastAsia"/>
                <w:szCs w:val="24"/>
              </w:rPr>
              <w:t>工匠精神</w:t>
            </w: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50"/>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零件装配约束</w:t>
            </w:r>
          </w:p>
        </w:tc>
        <w:tc>
          <w:tcPr>
            <w:tcW w:w="2352" w:type="dxa"/>
            <w:vAlign w:val="center"/>
          </w:tcPr>
          <w:p w:rsidR="001C70E0" w:rsidRPr="00F12103" w:rsidRDefault="001C70E0" w:rsidP="001C70E0">
            <w:pPr>
              <w:jc w:val="left"/>
              <w:rPr>
                <w:rFonts w:ascii="宋体" w:hAnsi="宋体" w:cs="宋体"/>
                <w:szCs w:val="24"/>
              </w:rPr>
            </w:pP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restart"/>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项目二工业机器人机械手爪设计</w:t>
            </w: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旋转命令</w:t>
            </w:r>
          </w:p>
        </w:tc>
        <w:tc>
          <w:tcPr>
            <w:tcW w:w="2352" w:type="dxa"/>
            <w:vAlign w:val="center"/>
          </w:tcPr>
          <w:p w:rsidR="001C70E0" w:rsidRPr="00F12103" w:rsidRDefault="001C70E0" w:rsidP="001C70E0">
            <w:pPr>
              <w:jc w:val="left"/>
              <w:rPr>
                <w:rFonts w:ascii="宋体" w:hAnsi="宋体" w:cs="宋体"/>
                <w:szCs w:val="21"/>
              </w:rPr>
            </w:pPr>
            <w:r w:rsidRPr="00F12103">
              <w:rPr>
                <w:rFonts w:ascii="宋体" w:hAnsi="宋体" w:cs="宋体" w:hint="eastAsia"/>
                <w:szCs w:val="21"/>
              </w:rPr>
              <w:t>规范操作</w:t>
            </w:r>
          </w:p>
        </w:tc>
        <w:tc>
          <w:tcPr>
            <w:tcW w:w="2087" w:type="dxa"/>
            <w:vAlign w:val="center"/>
          </w:tcPr>
          <w:p w:rsidR="001C70E0" w:rsidRPr="00F12103" w:rsidRDefault="001C70E0" w:rsidP="001C70E0">
            <w:pPr>
              <w:rPr>
                <w:rFonts w:ascii="宋体" w:hAnsi="宋体" w:cs="宋体"/>
                <w:szCs w:val="21"/>
              </w:rPr>
            </w:pPr>
          </w:p>
        </w:tc>
        <w:tc>
          <w:tcPr>
            <w:tcW w:w="1060" w:type="dxa"/>
            <w:vMerge w:val="restart"/>
            <w:vAlign w:val="center"/>
          </w:tcPr>
          <w:p w:rsidR="001C70E0" w:rsidRPr="00F12103" w:rsidRDefault="001C70E0" w:rsidP="001C70E0">
            <w:pPr>
              <w:rPr>
                <w:rFonts w:ascii="宋体" w:hAnsi="宋体" w:cs="宋体"/>
                <w:szCs w:val="21"/>
              </w:rPr>
            </w:pPr>
            <w:r w:rsidRPr="00F12103">
              <w:rPr>
                <w:rFonts w:ascii="宋体" w:hAnsi="宋体" w:cs="宋体" w:hint="eastAsia"/>
                <w:szCs w:val="21"/>
              </w:rPr>
              <w:t>12</w:t>
            </w: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圆角命令</w:t>
            </w:r>
          </w:p>
        </w:tc>
        <w:tc>
          <w:tcPr>
            <w:tcW w:w="2352" w:type="dxa"/>
            <w:vAlign w:val="center"/>
          </w:tcPr>
          <w:p w:rsidR="001C70E0" w:rsidRPr="00F12103" w:rsidRDefault="001C70E0" w:rsidP="001C70E0">
            <w:pPr>
              <w:jc w:val="left"/>
              <w:rPr>
                <w:rFonts w:ascii="宋体" w:hAnsi="宋体" w:cs="宋体"/>
                <w:szCs w:val="21"/>
              </w:rPr>
            </w:pP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壳命令</w:t>
            </w:r>
          </w:p>
        </w:tc>
        <w:tc>
          <w:tcPr>
            <w:tcW w:w="2352" w:type="dxa"/>
            <w:vAlign w:val="center"/>
          </w:tcPr>
          <w:p w:rsidR="001C70E0" w:rsidRPr="00F12103" w:rsidRDefault="001C70E0" w:rsidP="001C70E0">
            <w:pPr>
              <w:jc w:val="left"/>
              <w:rPr>
                <w:rFonts w:ascii="宋体" w:hAnsi="宋体" w:cs="宋体"/>
                <w:szCs w:val="21"/>
              </w:rPr>
            </w:pPr>
          </w:p>
        </w:tc>
        <w:tc>
          <w:tcPr>
            <w:tcW w:w="2087" w:type="dxa"/>
            <w:vAlign w:val="center"/>
          </w:tcPr>
          <w:p w:rsidR="001C70E0" w:rsidRPr="00F12103" w:rsidRDefault="001C70E0" w:rsidP="001C70E0">
            <w:pPr>
              <w:rPr>
                <w:rFonts w:ascii="宋体" w:hAnsi="宋体" w:cs="宋体"/>
                <w:szCs w:val="21"/>
              </w:rPr>
            </w:pPr>
            <w:r w:rsidRPr="00F12103">
              <w:rPr>
                <w:rFonts w:ascii="宋体" w:hAnsi="宋体" w:cs="宋体"/>
                <w:szCs w:val="21"/>
              </w:rPr>
              <w:t>工</w:t>
            </w:r>
            <w:r w:rsidRPr="00F12103">
              <w:rPr>
                <w:rFonts w:ascii="宋体" w:hAnsi="宋体" w:cs="宋体" w:hint="eastAsia"/>
                <w:szCs w:val="21"/>
              </w:rPr>
              <w:t>匠精神</w:t>
            </w: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特征编辑</w:t>
            </w:r>
          </w:p>
        </w:tc>
        <w:tc>
          <w:tcPr>
            <w:tcW w:w="2352" w:type="dxa"/>
            <w:vAlign w:val="center"/>
          </w:tcPr>
          <w:p w:rsidR="001C70E0" w:rsidRPr="00F12103" w:rsidRDefault="001C70E0" w:rsidP="001C70E0">
            <w:pPr>
              <w:jc w:val="left"/>
              <w:rPr>
                <w:rFonts w:ascii="宋体" w:hAnsi="宋体" w:cs="宋体"/>
                <w:szCs w:val="21"/>
              </w:rPr>
            </w:pP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剖视图、尺寸标注</w:t>
            </w:r>
          </w:p>
        </w:tc>
        <w:tc>
          <w:tcPr>
            <w:tcW w:w="2352" w:type="dxa"/>
            <w:vAlign w:val="center"/>
          </w:tcPr>
          <w:p w:rsidR="001C70E0" w:rsidRPr="00F12103" w:rsidRDefault="001C70E0" w:rsidP="001C70E0">
            <w:pPr>
              <w:jc w:val="left"/>
              <w:rPr>
                <w:rFonts w:ascii="宋体" w:hAnsi="宋体" w:cs="宋体"/>
                <w:szCs w:val="21"/>
              </w:rPr>
            </w:pPr>
            <w:r w:rsidRPr="00F12103">
              <w:rPr>
                <w:rFonts w:ascii="宋体" w:hAnsi="宋体" w:cs="宋体" w:hint="eastAsia"/>
                <w:szCs w:val="21"/>
              </w:rPr>
              <w:t>认真、严谨的工作作风</w:t>
            </w:r>
          </w:p>
        </w:tc>
        <w:tc>
          <w:tcPr>
            <w:tcW w:w="2087" w:type="dxa"/>
            <w:vAlign w:val="center"/>
          </w:tcPr>
          <w:p w:rsidR="001C70E0" w:rsidRPr="00F12103" w:rsidRDefault="001C70E0" w:rsidP="001C70E0">
            <w:pPr>
              <w:rPr>
                <w:rFonts w:ascii="宋体" w:hAnsi="宋体" w:cs="宋体"/>
                <w:szCs w:val="21"/>
              </w:rPr>
            </w:pPr>
            <w:r w:rsidRPr="00F12103">
              <w:rPr>
                <w:rFonts w:ascii="宋体" w:hAnsi="宋体" w:cs="宋体" w:hint="eastAsia"/>
                <w:szCs w:val="21"/>
              </w:rPr>
              <w:t>大国工匠精神</w:t>
            </w: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装配阵列，重复装配</w:t>
            </w:r>
          </w:p>
        </w:tc>
        <w:tc>
          <w:tcPr>
            <w:tcW w:w="2352" w:type="dxa"/>
            <w:vAlign w:val="center"/>
          </w:tcPr>
          <w:p w:rsidR="001C70E0" w:rsidRPr="00F12103" w:rsidRDefault="001C70E0" w:rsidP="001C70E0">
            <w:pPr>
              <w:jc w:val="left"/>
              <w:rPr>
                <w:rFonts w:ascii="宋体" w:hAnsi="宋体" w:cs="宋体"/>
                <w:szCs w:val="21"/>
              </w:rPr>
            </w:pP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90"/>
          <w:jc w:val="center"/>
        </w:trPr>
        <w:tc>
          <w:tcPr>
            <w:tcW w:w="1181" w:type="dxa"/>
            <w:vMerge w:val="restart"/>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项目三工业机器人传动机构设计</w:t>
            </w: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带轮的设计与阵列</w:t>
            </w:r>
          </w:p>
        </w:tc>
        <w:tc>
          <w:tcPr>
            <w:tcW w:w="2352" w:type="dxa"/>
            <w:vMerge w:val="restart"/>
            <w:vAlign w:val="center"/>
          </w:tcPr>
          <w:p w:rsidR="001C70E0" w:rsidRPr="00F12103" w:rsidRDefault="001C70E0" w:rsidP="001C70E0">
            <w:pPr>
              <w:jc w:val="left"/>
              <w:rPr>
                <w:rFonts w:ascii="宋体" w:hAnsi="宋体" w:cs="宋体"/>
                <w:szCs w:val="21"/>
              </w:rPr>
            </w:pPr>
            <w:r w:rsidRPr="00F12103">
              <w:rPr>
                <w:rFonts w:ascii="宋体" w:hAnsi="宋体" w:cs="宋体" w:hint="eastAsia"/>
                <w:szCs w:val="21"/>
              </w:rPr>
              <w:t>国产工业软件发展及破局</w:t>
            </w:r>
          </w:p>
        </w:tc>
        <w:tc>
          <w:tcPr>
            <w:tcW w:w="2087" w:type="dxa"/>
            <w:vMerge w:val="restart"/>
            <w:vAlign w:val="center"/>
          </w:tcPr>
          <w:p w:rsidR="001C70E0" w:rsidRPr="00F12103" w:rsidRDefault="001C70E0" w:rsidP="001C70E0">
            <w:pPr>
              <w:rPr>
                <w:rFonts w:ascii="宋体" w:hAnsi="宋体" w:cs="宋体"/>
                <w:szCs w:val="21"/>
              </w:rPr>
            </w:pPr>
            <w:r w:rsidRPr="00F12103">
              <w:rPr>
                <w:rFonts w:ascii="宋体" w:hAnsi="宋体" w:cs="宋体" w:hint="eastAsia"/>
                <w:szCs w:val="21"/>
              </w:rPr>
              <w:t>工业软件的卡脖子</w:t>
            </w:r>
          </w:p>
        </w:tc>
        <w:tc>
          <w:tcPr>
            <w:tcW w:w="1060" w:type="dxa"/>
            <w:vMerge w:val="restart"/>
            <w:vAlign w:val="center"/>
          </w:tcPr>
          <w:p w:rsidR="001C70E0" w:rsidRPr="00F12103" w:rsidRDefault="001C70E0" w:rsidP="001C70E0">
            <w:pPr>
              <w:rPr>
                <w:rFonts w:ascii="宋体" w:hAnsi="宋体" w:cs="宋体"/>
                <w:szCs w:val="21"/>
              </w:rPr>
            </w:pPr>
            <w:r w:rsidRPr="00F12103">
              <w:rPr>
                <w:rFonts w:ascii="宋体" w:hAnsi="宋体" w:cs="宋体" w:hint="eastAsia"/>
                <w:szCs w:val="21"/>
              </w:rPr>
              <w:t>12</w:t>
            </w: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销连接，带传动</w:t>
            </w:r>
          </w:p>
        </w:tc>
        <w:tc>
          <w:tcPr>
            <w:tcW w:w="2352" w:type="dxa"/>
            <w:vMerge/>
            <w:vAlign w:val="center"/>
          </w:tcPr>
          <w:p w:rsidR="001C70E0" w:rsidRPr="00F12103" w:rsidRDefault="001C70E0" w:rsidP="001C70E0">
            <w:pPr>
              <w:jc w:val="left"/>
              <w:rPr>
                <w:rFonts w:ascii="宋体" w:hAnsi="宋体" w:cs="宋体"/>
                <w:szCs w:val="21"/>
              </w:rPr>
            </w:pPr>
          </w:p>
        </w:tc>
        <w:tc>
          <w:tcPr>
            <w:tcW w:w="2087" w:type="dxa"/>
            <w:vMerge/>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伺服电动机</w:t>
            </w:r>
          </w:p>
        </w:tc>
        <w:tc>
          <w:tcPr>
            <w:tcW w:w="2352" w:type="dxa"/>
            <w:vMerge/>
            <w:vAlign w:val="center"/>
          </w:tcPr>
          <w:p w:rsidR="001C70E0" w:rsidRPr="00F12103" w:rsidRDefault="001C70E0" w:rsidP="001C70E0">
            <w:pPr>
              <w:jc w:val="left"/>
              <w:rPr>
                <w:rFonts w:ascii="宋体" w:hAnsi="宋体" w:cs="宋体"/>
                <w:szCs w:val="21"/>
              </w:rPr>
            </w:pPr>
          </w:p>
        </w:tc>
        <w:tc>
          <w:tcPr>
            <w:tcW w:w="2087" w:type="dxa"/>
            <w:vMerge/>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齿轮绘制、族表</w:t>
            </w:r>
          </w:p>
        </w:tc>
        <w:tc>
          <w:tcPr>
            <w:tcW w:w="2352" w:type="dxa"/>
            <w:vAlign w:val="center"/>
          </w:tcPr>
          <w:p w:rsidR="001C70E0" w:rsidRPr="00F12103" w:rsidRDefault="001C70E0" w:rsidP="001C70E0">
            <w:pPr>
              <w:jc w:val="left"/>
              <w:rPr>
                <w:rFonts w:ascii="宋体" w:hAnsi="宋体" w:cs="宋体"/>
                <w:szCs w:val="21"/>
              </w:rPr>
            </w:pPr>
            <w:r w:rsidRPr="00F12103">
              <w:rPr>
                <w:rFonts w:ascii="宋体" w:hAnsi="宋体" w:cs="宋体" w:hint="eastAsia"/>
                <w:szCs w:val="21"/>
              </w:rPr>
              <w:t>工匠精神</w:t>
            </w:r>
          </w:p>
        </w:tc>
        <w:tc>
          <w:tcPr>
            <w:tcW w:w="2087" w:type="dxa"/>
            <w:vAlign w:val="center"/>
          </w:tcPr>
          <w:p w:rsidR="001C70E0" w:rsidRPr="00F12103" w:rsidRDefault="001C70E0" w:rsidP="001C70E0">
            <w:pPr>
              <w:rPr>
                <w:rFonts w:ascii="宋体" w:hAnsi="宋体" w:cs="宋体"/>
                <w:szCs w:val="21"/>
              </w:rPr>
            </w:pPr>
            <w:r w:rsidRPr="00F12103">
              <w:rPr>
                <w:rFonts w:ascii="宋体" w:hAnsi="宋体" w:cs="宋体" w:hint="eastAsia"/>
                <w:szCs w:val="21"/>
              </w:rPr>
              <w:t>一丝不苟</w:t>
            </w: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槽轮机构设计与仿真</w:t>
            </w:r>
          </w:p>
        </w:tc>
        <w:tc>
          <w:tcPr>
            <w:tcW w:w="2352" w:type="dxa"/>
            <w:vAlign w:val="center"/>
          </w:tcPr>
          <w:p w:rsidR="001C70E0" w:rsidRPr="00F12103" w:rsidRDefault="001C70E0" w:rsidP="001C70E0">
            <w:pPr>
              <w:jc w:val="left"/>
              <w:rPr>
                <w:rFonts w:ascii="宋体" w:hAnsi="宋体" w:cs="宋体"/>
                <w:szCs w:val="21"/>
              </w:rPr>
            </w:pP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restart"/>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项目四工业机器人曲面类零件设计</w:t>
            </w: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曲面的基本概念；</w:t>
            </w:r>
          </w:p>
        </w:tc>
        <w:tc>
          <w:tcPr>
            <w:tcW w:w="2352" w:type="dxa"/>
            <w:vAlign w:val="center"/>
          </w:tcPr>
          <w:p w:rsidR="001C70E0" w:rsidRPr="00F12103" w:rsidRDefault="001C70E0" w:rsidP="001C70E0">
            <w:pPr>
              <w:jc w:val="left"/>
              <w:rPr>
                <w:rFonts w:ascii="宋体" w:hAnsi="宋体" w:cs="宋体"/>
                <w:szCs w:val="21"/>
              </w:rPr>
            </w:pPr>
            <w:r w:rsidRPr="00F12103">
              <w:rPr>
                <w:rFonts w:ascii="宋体" w:hAnsi="宋体" w:cs="宋体" w:hint="eastAsia"/>
                <w:szCs w:val="21"/>
              </w:rPr>
              <w:t>创新精神</w:t>
            </w:r>
          </w:p>
        </w:tc>
        <w:tc>
          <w:tcPr>
            <w:tcW w:w="2087" w:type="dxa"/>
            <w:vAlign w:val="center"/>
          </w:tcPr>
          <w:p w:rsidR="001C70E0" w:rsidRPr="00F12103" w:rsidRDefault="001C70E0" w:rsidP="001C70E0">
            <w:pPr>
              <w:rPr>
                <w:rFonts w:ascii="宋体" w:hAnsi="宋体" w:cs="宋体"/>
                <w:szCs w:val="21"/>
              </w:rPr>
            </w:pPr>
            <w:r w:rsidRPr="00F12103">
              <w:rPr>
                <w:rFonts w:ascii="宋体" w:hAnsi="宋体" w:cs="宋体" w:hint="eastAsia"/>
                <w:szCs w:val="21"/>
              </w:rPr>
              <w:t>创新中国</w:t>
            </w:r>
          </w:p>
        </w:tc>
        <w:tc>
          <w:tcPr>
            <w:tcW w:w="1060" w:type="dxa"/>
            <w:vMerge w:val="restart"/>
            <w:vAlign w:val="center"/>
          </w:tcPr>
          <w:p w:rsidR="001C70E0" w:rsidRPr="00F12103" w:rsidRDefault="001C70E0" w:rsidP="001C70E0">
            <w:pPr>
              <w:rPr>
                <w:rFonts w:ascii="宋体" w:hAnsi="宋体" w:cs="宋体"/>
                <w:szCs w:val="21"/>
              </w:rPr>
            </w:pPr>
            <w:r w:rsidRPr="00F12103">
              <w:rPr>
                <w:rFonts w:ascii="宋体" w:hAnsi="宋体" w:cs="宋体" w:hint="eastAsia"/>
                <w:szCs w:val="21"/>
              </w:rPr>
              <w:t>12</w:t>
            </w: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直接创建曲面特征；</w:t>
            </w:r>
          </w:p>
        </w:tc>
        <w:tc>
          <w:tcPr>
            <w:tcW w:w="2352" w:type="dxa"/>
            <w:vAlign w:val="center"/>
          </w:tcPr>
          <w:p w:rsidR="001C70E0" w:rsidRPr="00F12103" w:rsidRDefault="001C70E0" w:rsidP="001C70E0">
            <w:pPr>
              <w:jc w:val="left"/>
              <w:rPr>
                <w:rFonts w:ascii="宋体" w:hAnsi="宋体" w:cs="宋体"/>
                <w:szCs w:val="21"/>
              </w:rPr>
            </w:pPr>
            <w:r w:rsidRPr="00F12103">
              <w:rPr>
                <w:rFonts w:ascii="宋体" w:hAnsi="宋体" w:cs="宋体" w:hint="eastAsia"/>
                <w:szCs w:val="21"/>
              </w:rPr>
              <w:t>工匠精神</w:t>
            </w: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偏移曲面；移动曲面；修剪曲面； 镜像曲面；复制</w:t>
            </w:r>
          </w:p>
        </w:tc>
        <w:tc>
          <w:tcPr>
            <w:tcW w:w="2352" w:type="dxa"/>
            <w:vAlign w:val="center"/>
          </w:tcPr>
          <w:p w:rsidR="001C70E0" w:rsidRPr="00F12103" w:rsidRDefault="001C70E0" w:rsidP="001C70E0">
            <w:pPr>
              <w:jc w:val="left"/>
              <w:rPr>
                <w:rFonts w:ascii="宋体" w:hAnsi="宋体" w:cs="宋体"/>
                <w:szCs w:val="21"/>
              </w:rPr>
            </w:pPr>
            <w:r w:rsidRPr="00F12103">
              <w:rPr>
                <w:rFonts w:ascii="宋体" w:hAnsi="宋体" w:cs="宋体" w:hint="eastAsia"/>
                <w:szCs w:val="21"/>
              </w:rPr>
              <w:t>工匠精神</w:t>
            </w: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曲面；延伸曲面；合并曲面</w:t>
            </w:r>
          </w:p>
        </w:tc>
        <w:tc>
          <w:tcPr>
            <w:tcW w:w="2352" w:type="dxa"/>
            <w:vAlign w:val="center"/>
          </w:tcPr>
          <w:p w:rsidR="001C70E0" w:rsidRPr="00F12103" w:rsidRDefault="001C70E0" w:rsidP="001C70E0">
            <w:pPr>
              <w:jc w:val="left"/>
              <w:rPr>
                <w:rFonts w:ascii="宋体" w:hAnsi="宋体" w:cs="宋体"/>
                <w:szCs w:val="21"/>
              </w:rPr>
            </w:pP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边界混合曲面；曲面转为实体</w:t>
            </w:r>
          </w:p>
        </w:tc>
        <w:tc>
          <w:tcPr>
            <w:tcW w:w="2352" w:type="dxa"/>
            <w:vAlign w:val="center"/>
          </w:tcPr>
          <w:p w:rsidR="001C70E0" w:rsidRPr="00F12103" w:rsidRDefault="001C70E0" w:rsidP="001C70E0">
            <w:pPr>
              <w:jc w:val="left"/>
              <w:rPr>
                <w:rFonts w:ascii="宋体" w:hAnsi="宋体" w:cs="宋体"/>
                <w:szCs w:val="21"/>
              </w:rPr>
            </w:pPr>
            <w:r w:rsidRPr="00F12103">
              <w:rPr>
                <w:rFonts w:ascii="Times New Roman" w:hAnsi="Times New Roman" w:hint="eastAsia"/>
                <w:szCs w:val="24"/>
              </w:rPr>
              <w:t>工匠精神</w:t>
            </w:r>
            <w:r w:rsidRPr="00F12103">
              <w:rPr>
                <w:rFonts w:ascii="Times New Roman" w:hAnsi="Times New Roman" w:hint="eastAsia"/>
                <w:szCs w:val="24"/>
              </w:rPr>
              <w:t>-</w:t>
            </w:r>
            <w:r w:rsidRPr="00F12103">
              <w:rPr>
                <w:rFonts w:ascii="Times New Roman" w:hAnsi="Times New Roman" w:hint="eastAsia"/>
                <w:szCs w:val="24"/>
              </w:rPr>
              <w:t>极强的专业性，精益求精</w:t>
            </w: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90"/>
          <w:jc w:val="center"/>
        </w:trPr>
        <w:tc>
          <w:tcPr>
            <w:tcW w:w="1181" w:type="dxa"/>
            <w:vMerge w:val="restart"/>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项目五综</w:t>
            </w:r>
            <w:r w:rsidRPr="00F12103">
              <w:rPr>
                <w:rFonts w:ascii="宋体" w:hAnsi="宋体" w:cs="宋体" w:hint="eastAsia"/>
                <w:szCs w:val="21"/>
              </w:rPr>
              <w:lastRenderedPageBreak/>
              <w:t>合实践</w:t>
            </w: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lastRenderedPageBreak/>
              <w:t>传动机构</w:t>
            </w:r>
          </w:p>
        </w:tc>
        <w:tc>
          <w:tcPr>
            <w:tcW w:w="2352" w:type="dxa"/>
            <w:vAlign w:val="center"/>
          </w:tcPr>
          <w:p w:rsidR="001C70E0" w:rsidRPr="00F12103" w:rsidRDefault="001C70E0" w:rsidP="001C70E0">
            <w:pPr>
              <w:jc w:val="left"/>
              <w:rPr>
                <w:rFonts w:ascii="宋体" w:hAnsi="宋体" w:cs="宋体"/>
                <w:szCs w:val="21"/>
              </w:rPr>
            </w:pPr>
            <w:r w:rsidRPr="00F12103">
              <w:rPr>
                <w:rFonts w:ascii="宋体" w:hAnsi="宋体" w:cs="宋体" w:hint="eastAsia"/>
                <w:szCs w:val="21"/>
              </w:rPr>
              <w:t>创新精神</w:t>
            </w:r>
          </w:p>
        </w:tc>
        <w:tc>
          <w:tcPr>
            <w:tcW w:w="2087" w:type="dxa"/>
            <w:vAlign w:val="center"/>
          </w:tcPr>
          <w:p w:rsidR="001C70E0" w:rsidRPr="00F12103" w:rsidRDefault="001C70E0" w:rsidP="001C70E0">
            <w:pPr>
              <w:rPr>
                <w:rFonts w:ascii="宋体" w:hAnsi="宋体" w:cs="宋体"/>
                <w:szCs w:val="21"/>
              </w:rPr>
            </w:pPr>
          </w:p>
        </w:tc>
        <w:tc>
          <w:tcPr>
            <w:tcW w:w="1060" w:type="dxa"/>
            <w:vMerge w:val="restart"/>
            <w:vAlign w:val="center"/>
          </w:tcPr>
          <w:p w:rsidR="001C70E0" w:rsidRPr="00F12103" w:rsidRDefault="001C70E0" w:rsidP="001C70E0">
            <w:pPr>
              <w:rPr>
                <w:rFonts w:ascii="宋体" w:hAnsi="宋体" w:cs="宋体"/>
                <w:szCs w:val="21"/>
              </w:rPr>
            </w:pPr>
            <w:r w:rsidRPr="00F12103">
              <w:rPr>
                <w:rFonts w:ascii="宋体" w:hAnsi="宋体" w:cs="宋体" w:hint="eastAsia"/>
                <w:szCs w:val="21"/>
              </w:rPr>
              <w:t>16</w:t>
            </w: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装配图</w:t>
            </w:r>
          </w:p>
        </w:tc>
        <w:tc>
          <w:tcPr>
            <w:tcW w:w="2352" w:type="dxa"/>
            <w:vAlign w:val="center"/>
          </w:tcPr>
          <w:p w:rsidR="001C70E0" w:rsidRPr="00F12103" w:rsidRDefault="001C70E0" w:rsidP="001C70E0">
            <w:pPr>
              <w:jc w:val="left"/>
              <w:rPr>
                <w:rFonts w:ascii="宋体" w:hAnsi="宋体" w:cs="宋体"/>
                <w:szCs w:val="21"/>
              </w:rPr>
            </w:pP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装配动画</w:t>
            </w:r>
          </w:p>
        </w:tc>
        <w:tc>
          <w:tcPr>
            <w:tcW w:w="2352" w:type="dxa"/>
            <w:vAlign w:val="center"/>
          </w:tcPr>
          <w:p w:rsidR="001C70E0" w:rsidRPr="00F12103" w:rsidRDefault="001C70E0" w:rsidP="001C70E0">
            <w:pPr>
              <w:jc w:val="left"/>
              <w:rPr>
                <w:rFonts w:ascii="宋体" w:hAnsi="宋体" w:cs="宋体"/>
                <w:szCs w:val="21"/>
              </w:rPr>
            </w:pP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r w:rsidR="00F12103" w:rsidRPr="00F12103" w:rsidTr="00AD0B84">
        <w:trPr>
          <w:cantSplit/>
          <w:trHeight w:val="576"/>
          <w:jc w:val="center"/>
        </w:trPr>
        <w:tc>
          <w:tcPr>
            <w:tcW w:w="1181" w:type="dxa"/>
            <w:vMerge/>
            <w:vAlign w:val="center"/>
          </w:tcPr>
          <w:p w:rsidR="001C70E0" w:rsidRPr="00F12103" w:rsidRDefault="001C70E0" w:rsidP="001C70E0">
            <w:pPr>
              <w:jc w:val="center"/>
              <w:rPr>
                <w:rFonts w:ascii="宋体" w:hAnsi="宋体" w:cs="宋体"/>
                <w:szCs w:val="21"/>
              </w:rPr>
            </w:pPr>
          </w:p>
        </w:tc>
        <w:tc>
          <w:tcPr>
            <w:tcW w:w="1980" w:type="dxa"/>
            <w:vAlign w:val="center"/>
          </w:tcPr>
          <w:p w:rsidR="001C70E0" w:rsidRPr="00F12103" w:rsidRDefault="001C70E0" w:rsidP="001C70E0">
            <w:pPr>
              <w:jc w:val="center"/>
              <w:rPr>
                <w:rFonts w:ascii="宋体" w:hAnsi="宋体" w:cs="宋体"/>
                <w:szCs w:val="21"/>
              </w:rPr>
            </w:pPr>
            <w:r w:rsidRPr="00F12103">
              <w:rPr>
                <w:rFonts w:ascii="宋体" w:hAnsi="宋体" w:cs="宋体" w:hint="eastAsia"/>
                <w:szCs w:val="21"/>
              </w:rPr>
              <w:t>运动仿真</w:t>
            </w:r>
          </w:p>
        </w:tc>
        <w:tc>
          <w:tcPr>
            <w:tcW w:w="2352" w:type="dxa"/>
            <w:vAlign w:val="center"/>
          </w:tcPr>
          <w:p w:rsidR="001C70E0" w:rsidRPr="00F12103" w:rsidRDefault="001C70E0" w:rsidP="001C70E0">
            <w:pPr>
              <w:jc w:val="left"/>
              <w:rPr>
                <w:rFonts w:ascii="宋体" w:hAnsi="宋体" w:cs="宋体"/>
                <w:szCs w:val="21"/>
              </w:rPr>
            </w:pPr>
          </w:p>
        </w:tc>
        <w:tc>
          <w:tcPr>
            <w:tcW w:w="2087" w:type="dxa"/>
            <w:vAlign w:val="center"/>
          </w:tcPr>
          <w:p w:rsidR="001C70E0" w:rsidRPr="00F12103" w:rsidRDefault="001C70E0" w:rsidP="001C70E0">
            <w:pPr>
              <w:rPr>
                <w:rFonts w:ascii="宋体" w:hAnsi="宋体" w:cs="宋体"/>
                <w:szCs w:val="21"/>
              </w:rPr>
            </w:pPr>
          </w:p>
        </w:tc>
        <w:tc>
          <w:tcPr>
            <w:tcW w:w="1060" w:type="dxa"/>
            <w:vMerge/>
            <w:vAlign w:val="center"/>
          </w:tcPr>
          <w:p w:rsidR="001C70E0" w:rsidRPr="00F12103" w:rsidRDefault="001C70E0" w:rsidP="001C70E0">
            <w:pPr>
              <w:rPr>
                <w:rFonts w:ascii="宋体" w:hAnsi="宋体" w:cs="宋体"/>
                <w:szCs w:val="21"/>
              </w:rPr>
            </w:pPr>
          </w:p>
        </w:tc>
      </w:tr>
    </w:tbl>
    <w:p w:rsidR="001C70E0" w:rsidRPr="00F12103" w:rsidRDefault="001C70E0" w:rsidP="001C70E0">
      <w:pPr>
        <w:spacing w:line="360" w:lineRule="auto"/>
        <w:jc w:val="center"/>
        <w:rPr>
          <w:rFonts w:ascii="黑体" w:eastAsia="黑体" w:hAnsi="Times New Roman"/>
          <w:b/>
          <w:sz w:val="28"/>
          <w:szCs w:val="28"/>
        </w:rPr>
      </w:pPr>
      <w:r w:rsidRPr="00F12103">
        <w:rPr>
          <w:rFonts w:ascii="黑体" w:eastAsia="黑体" w:hAnsi="Times New Roman" w:hint="eastAsia"/>
          <w:b/>
          <w:sz w:val="28"/>
          <w:szCs w:val="28"/>
        </w:rPr>
        <w:t>四、实施建议</w:t>
      </w:r>
    </w:p>
    <w:p w:rsidR="001C70E0" w:rsidRPr="00F12103" w:rsidRDefault="001C70E0" w:rsidP="001C70E0">
      <w:pPr>
        <w:spacing w:line="360" w:lineRule="auto"/>
        <w:ind w:firstLineChars="200" w:firstLine="560"/>
        <w:rPr>
          <w:rFonts w:ascii="黑体" w:eastAsia="黑体" w:hAnsi="Times New Roman"/>
          <w:sz w:val="28"/>
          <w:szCs w:val="28"/>
        </w:rPr>
      </w:pPr>
      <w:r w:rsidRPr="00F12103">
        <w:rPr>
          <w:rFonts w:ascii="黑体" w:eastAsia="黑体" w:hAnsi="Times New Roman" w:hint="eastAsia"/>
          <w:sz w:val="28"/>
          <w:szCs w:val="28"/>
        </w:rPr>
        <w:t>（一）教学基本要求</w:t>
      </w:r>
    </w:p>
    <w:p w:rsidR="001C70E0" w:rsidRPr="00F12103" w:rsidRDefault="001C70E0" w:rsidP="001C70E0">
      <w:pPr>
        <w:jc w:val="left"/>
        <w:rPr>
          <w:rFonts w:ascii="宋体" w:hAnsi="宋体"/>
          <w:sz w:val="24"/>
          <w:szCs w:val="24"/>
        </w:rPr>
      </w:pPr>
      <w:r w:rsidRPr="00F12103">
        <w:rPr>
          <w:rFonts w:ascii="宋体" w:hAnsi="宋体" w:hint="eastAsia"/>
          <w:sz w:val="24"/>
          <w:szCs w:val="24"/>
        </w:rPr>
        <w:t>1.教学团队</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1）在团队构成方面,本课程教学团队由1名校内专职主讲教师和1名企业兼职教师形成“1+N”教学团队。应采用老中青结合的团队结构。职称结构要合理，应包括高级、中级、初级职称。教学团队成员应毕业于理工科类大学、职业类大学，学历为本科以上。教学团队要有团队意识和合作精神。</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2）在教师素质方面，主讲教师应具有教师资格证，要通过学院职业教育教学能力测评；有一年以上工业机器人行业企业工作经历或企业锻炼经历，具有与该课程内容相关的工业机器人实践经验，获取了相关职业资格证书，能够不断学习掌握工业机器人新技术，具有一定的科研能力。</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企业兼职教师在企业需是技术骨干或业务骨干，本科学历，具有中级及以上职称。要具有较高的师德修养，懂得教学规律。应遵守学校教学管理制度。积极参与专业建设和课程建设等。</w:t>
      </w:r>
    </w:p>
    <w:p w:rsidR="001C70E0" w:rsidRPr="00F12103" w:rsidRDefault="001C70E0" w:rsidP="001C70E0">
      <w:pPr>
        <w:numPr>
          <w:ilvl w:val="0"/>
          <w:numId w:val="17"/>
        </w:numPr>
        <w:spacing w:line="360" w:lineRule="auto"/>
        <w:ind w:firstLineChars="200" w:firstLine="480"/>
        <w:rPr>
          <w:rFonts w:ascii="宋体" w:hAnsi="宋体"/>
          <w:sz w:val="24"/>
          <w:szCs w:val="24"/>
        </w:rPr>
      </w:pPr>
      <w:r w:rsidRPr="00F12103">
        <w:rPr>
          <w:rFonts w:ascii="宋体" w:hAnsi="宋体" w:hint="eastAsia"/>
          <w:sz w:val="24"/>
          <w:szCs w:val="24"/>
        </w:rPr>
        <w:t>实训条件</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实训室建有仿真环境，并有相关教学仿真模型、器械、设备供现场教学和学生练习，达到教、学、做一体。</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3.教学资源</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教学资源建设内容，包括相关教辅材料、实训指导手册、信息技术应用、工学结合、网络资源、仿真软件等。</w:t>
      </w:r>
    </w:p>
    <w:p w:rsidR="001C70E0" w:rsidRPr="00F12103" w:rsidRDefault="001C70E0" w:rsidP="001C70E0">
      <w:pPr>
        <w:numPr>
          <w:ilvl w:val="0"/>
          <w:numId w:val="37"/>
        </w:numPr>
        <w:spacing w:line="360" w:lineRule="auto"/>
        <w:rPr>
          <w:rFonts w:ascii="宋体" w:hAnsi="宋体"/>
          <w:sz w:val="24"/>
          <w:szCs w:val="24"/>
        </w:rPr>
      </w:pPr>
      <w:r w:rsidRPr="00F12103">
        <w:rPr>
          <w:rFonts w:ascii="宋体" w:hAnsi="宋体" w:hint="eastAsia"/>
          <w:sz w:val="24"/>
          <w:szCs w:val="24"/>
        </w:rPr>
        <w:t>为突出职业教育的特点，准备编写工学结合教材；</w:t>
      </w:r>
    </w:p>
    <w:p w:rsidR="001C70E0" w:rsidRPr="00F12103" w:rsidRDefault="001C70E0" w:rsidP="001C70E0">
      <w:pPr>
        <w:numPr>
          <w:ilvl w:val="0"/>
          <w:numId w:val="37"/>
        </w:numPr>
        <w:spacing w:line="360" w:lineRule="auto"/>
        <w:rPr>
          <w:rFonts w:ascii="宋体" w:hAnsi="宋体"/>
          <w:sz w:val="24"/>
          <w:szCs w:val="24"/>
        </w:rPr>
      </w:pPr>
      <w:r w:rsidRPr="00F12103">
        <w:rPr>
          <w:rFonts w:ascii="宋体" w:hAnsi="宋体" w:hint="eastAsia"/>
          <w:sz w:val="24"/>
          <w:szCs w:val="24"/>
        </w:rPr>
        <w:t>建设有与课程配套的完整的实训教材；</w:t>
      </w:r>
    </w:p>
    <w:p w:rsidR="001C70E0" w:rsidRPr="00F12103" w:rsidRDefault="001C70E0" w:rsidP="001C70E0">
      <w:pPr>
        <w:numPr>
          <w:ilvl w:val="0"/>
          <w:numId w:val="37"/>
        </w:numPr>
        <w:spacing w:line="360" w:lineRule="auto"/>
        <w:rPr>
          <w:rFonts w:ascii="宋体" w:hAnsi="宋体"/>
          <w:sz w:val="24"/>
          <w:szCs w:val="24"/>
        </w:rPr>
      </w:pPr>
      <w:r w:rsidRPr="00F12103">
        <w:rPr>
          <w:rFonts w:ascii="宋体" w:hAnsi="宋体" w:hint="eastAsia"/>
          <w:sz w:val="24"/>
          <w:szCs w:val="24"/>
        </w:rPr>
        <w:t>建设有教学设计方案、电子教材、教学课件、案例库、习题库、实训实习项目库、学训指导书等教学基本文件，符合课程设计要求，能满足网络课程教学需要；</w:t>
      </w:r>
    </w:p>
    <w:p w:rsidR="001C70E0" w:rsidRPr="00F12103" w:rsidRDefault="001C70E0" w:rsidP="001C70E0">
      <w:pPr>
        <w:numPr>
          <w:ilvl w:val="0"/>
          <w:numId w:val="37"/>
        </w:numPr>
        <w:spacing w:line="360" w:lineRule="auto"/>
        <w:rPr>
          <w:rFonts w:ascii="宋体" w:hAnsi="宋体"/>
          <w:sz w:val="24"/>
          <w:szCs w:val="24"/>
        </w:rPr>
      </w:pPr>
      <w:r w:rsidRPr="00F12103">
        <w:rPr>
          <w:rFonts w:ascii="宋体" w:hAnsi="宋体" w:hint="eastAsia"/>
          <w:sz w:val="24"/>
          <w:szCs w:val="24"/>
        </w:rPr>
        <w:t>建设有有与教材内容配套的录像资料。有利于增加学生的感性认识，强化学生对</w:t>
      </w:r>
      <w:r w:rsidRPr="00F12103">
        <w:rPr>
          <w:rFonts w:ascii="宋体" w:hAnsi="宋体" w:hint="eastAsia"/>
          <w:sz w:val="24"/>
          <w:szCs w:val="24"/>
        </w:rPr>
        <w:lastRenderedPageBreak/>
        <w:t>理论知识的理解，激发了学生学习的兴趣。</w:t>
      </w:r>
    </w:p>
    <w:p w:rsidR="001C70E0" w:rsidRPr="00F12103" w:rsidRDefault="001C70E0" w:rsidP="001C70E0">
      <w:pPr>
        <w:numPr>
          <w:ilvl w:val="0"/>
          <w:numId w:val="37"/>
        </w:numPr>
        <w:spacing w:line="360" w:lineRule="auto"/>
        <w:rPr>
          <w:rFonts w:ascii="宋体" w:hAnsi="宋体"/>
          <w:sz w:val="24"/>
          <w:szCs w:val="24"/>
        </w:rPr>
      </w:pPr>
      <w:r w:rsidRPr="00F12103">
        <w:rPr>
          <w:rFonts w:ascii="宋体" w:hAnsi="宋体" w:hint="eastAsia"/>
          <w:sz w:val="24"/>
          <w:szCs w:val="24"/>
        </w:rPr>
        <w:t xml:space="preserve">建立和完善网络课程平台，实现网上师生交流互动和教学资源共享，提高教学资源利用效率。 </w:t>
      </w:r>
    </w:p>
    <w:p w:rsidR="001C70E0" w:rsidRPr="00F12103" w:rsidRDefault="001C70E0" w:rsidP="001C70E0">
      <w:pPr>
        <w:numPr>
          <w:ilvl w:val="0"/>
          <w:numId w:val="37"/>
        </w:numPr>
        <w:spacing w:line="360" w:lineRule="auto"/>
        <w:rPr>
          <w:rFonts w:ascii="宋体" w:hAnsi="宋体"/>
          <w:sz w:val="24"/>
          <w:szCs w:val="24"/>
        </w:rPr>
      </w:pPr>
      <w:r w:rsidRPr="00F12103">
        <w:rPr>
          <w:rFonts w:ascii="宋体" w:hAnsi="宋体" w:hint="eastAsia"/>
          <w:sz w:val="24"/>
          <w:szCs w:val="24"/>
        </w:rPr>
        <w:t xml:space="preserve">开发教学资源库及实践教学包。网络教学资源丰富，架构合理，硬件环境能够支撑网络课程的正常运行，并能有效共享。 </w:t>
      </w:r>
    </w:p>
    <w:p w:rsidR="001C70E0" w:rsidRPr="00F12103" w:rsidRDefault="001C70E0" w:rsidP="001C70E0">
      <w:pPr>
        <w:rPr>
          <w:rFonts w:ascii="Times New Roman" w:hAnsi="Times New Roman"/>
          <w:szCs w:val="24"/>
          <w:lang w:val="zh-CN"/>
        </w:rPr>
      </w:pPr>
    </w:p>
    <w:p w:rsidR="001C70E0" w:rsidRPr="00F12103" w:rsidRDefault="001C70E0" w:rsidP="001C70E0">
      <w:pPr>
        <w:spacing w:line="360" w:lineRule="auto"/>
        <w:ind w:firstLineChars="200" w:firstLine="560"/>
        <w:rPr>
          <w:rFonts w:ascii="黑体" w:eastAsia="黑体" w:hAnsi="Times New Roman"/>
          <w:sz w:val="28"/>
          <w:szCs w:val="28"/>
        </w:rPr>
      </w:pPr>
      <w:r w:rsidRPr="00F12103">
        <w:rPr>
          <w:rFonts w:ascii="黑体" w:eastAsia="黑体" w:hAnsi="Times New Roman" w:hint="eastAsia"/>
          <w:sz w:val="28"/>
          <w:szCs w:val="28"/>
        </w:rPr>
        <w:t>（二）教学建议</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1.重视实践和实训教学环节，坚持“做中学、做中教”，激发学生的学习兴趣。在教学过程中注重培养学生严谨的工作作风、实事求是的工作态度和良好的职业素养。</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2.可以结合教学进程，组织学生了解最新产品设计发展趋势的市场情况调查；组织开展以小设计、小发明、小改革等为载体的创新思维训练。</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3.各项目的教学建议采用项目化教学，以案例讲解组织学生自主探究。</w:t>
      </w:r>
    </w:p>
    <w:p w:rsidR="001C70E0" w:rsidRPr="00F12103" w:rsidRDefault="001C70E0" w:rsidP="001C70E0">
      <w:pPr>
        <w:spacing w:line="360" w:lineRule="auto"/>
        <w:ind w:firstLineChars="200" w:firstLine="480"/>
        <w:rPr>
          <w:rFonts w:ascii="宋体" w:hAnsi="宋体"/>
          <w:sz w:val="24"/>
          <w:szCs w:val="24"/>
        </w:rPr>
      </w:pPr>
      <w:r w:rsidRPr="00F12103">
        <w:rPr>
          <w:rFonts w:ascii="宋体" w:hAnsi="宋体" w:hint="eastAsia"/>
          <w:sz w:val="24"/>
          <w:szCs w:val="24"/>
        </w:rPr>
        <w:t>4.在教学方法上，实施多媒体讲授、任务驱动法、实操法、等灵活多样的教学方法，激发学生学习兴趣，注重学生综合能力培养。</w:t>
      </w:r>
    </w:p>
    <w:p w:rsidR="001C70E0" w:rsidRPr="00F12103" w:rsidRDefault="001C70E0" w:rsidP="001C70E0">
      <w:pPr>
        <w:spacing w:line="360" w:lineRule="auto"/>
        <w:ind w:firstLineChars="200" w:firstLine="560"/>
        <w:rPr>
          <w:rFonts w:ascii="Times New Roman" w:hAnsi="Times New Roman"/>
          <w:szCs w:val="21"/>
        </w:rPr>
      </w:pPr>
      <w:r w:rsidRPr="00F12103">
        <w:rPr>
          <w:rFonts w:ascii="黑体" w:eastAsia="黑体" w:hAnsi="Times New Roman" w:hint="eastAsia"/>
          <w:sz w:val="28"/>
          <w:szCs w:val="28"/>
        </w:rPr>
        <w:t>（三）参考书</w:t>
      </w:r>
    </w:p>
    <w:p w:rsidR="001C70E0" w:rsidRPr="00F12103" w:rsidRDefault="001C70E0" w:rsidP="001C70E0">
      <w:pPr>
        <w:spacing w:line="360" w:lineRule="auto"/>
        <w:rPr>
          <w:rFonts w:ascii="宋体" w:hAnsi="宋体"/>
          <w:sz w:val="24"/>
          <w:szCs w:val="24"/>
        </w:rPr>
      </w:pPr>
      <w:r w:rsidRPr="00F12103">
        <w:rPr>
          <w:rFonts w:ascii="宋体" w:hAnsi="宋体" w:hint="eastAsia"/>
          <w:sz w:val="24"/>
          <w:szCs w:val="24"/>
        </w:rPr>
        <w:t>1.赵水.工业机器人应用系统三维建模.北京：高等教育出版社,2019.</w:t>
      </w:r>
    </w:p>
    <w:p w:rsidR="001C70E0" w:rsidRPr="00F12103" w:rsidRDefault="001C70E0" w:rsidP="001C70E0">
      <w:pPr>
        <w:spacing w:line="360" w:lineRule="auto"/>
        <w:rPr>
          <w:rFonts w:ascii="宋体" w:hAnsi="宋体"/>
          <w:sz w:val="24"/>
          <w:szCs w:val="24"/>
        </w:rPr>
      </w:pPr>
      <w:r w:rsidRPr="00F12103">
        <w:rPr>
          <w:rFonts w:ascii="宋体" w:hAnsi="宋体" w:hint="eastAsia"/>
          <w:sz w:val="24"/>
          <w:szCs w:val="24"/>
        </w:rPr>
        <w:t>2.双元教育.工业机器人工作站系统建模.北京.高等教育出版社.第二版.2018</w:t>
      </w:r>
    </w:p>
    <w:p w:rsidR="001C70E0" w:rsidRPr="00F12103" w:rsidRDefault="001C70E0" w:rsidP="001C70E0">
      <w:pPr>
        <w:spacing w:line="360" w:lineRule="auto"/>
        <w:ind w:firstLine="240"/>
        <w:jc w:val="center"/>
        <w:rPr>
          <w:rFonts w:ascii="黑体" w:eastAsia="黑体" w:hAnsi="Times New Roman"/>
          <w:b/>
          <w:sz w:val="28"/>
          <w:szCs w:val="28"/>
        </w:rPr>
      </w:pPr>
      <w:r w:rsidRPr="00F12103">
        <w:rPr>
          <w:rFonts w:ascii="黑体" w:eastAsia="黑体" w:hAnsi="Times New Roman" w:hint="eastAsia"/>
          <w:b/>
          <w:sz w:val="28"/>
          <w:szCs w:val="28"/>
        </w:rPr>
        <w:t>五、学生考核与评价</w:t>
      </w:r>
    </w:p>
    <w:p w:rsidR="001C70E0" w:rsidRPr="00F12103" w:rsidRDefault="001C70E0" w:rsidP="001C70E0">
      <w:pPr>
        <w:spacing w:line="360" w:lineRule="auto"/>
        <w:ind w:firstLine="240"/>
        <w:rPr>
          <w:rFonts w:ascii="Times New Roman" w:hAnsi="Times New Roman"/>
          <w:sz w:val="24"/>
          <w:szCs w:val="24"/>
        </w:rPr>
      </w:pPr>
      <w:r w:rsidRPr="00F12103">
        <w:rPr>
          <w:rFonts w:ascii="Times New Roman" w:hAnsi="Times New Roman" w:hint="eastAsia"/>
          <w:sz w:val="24"/>
          <w:szCs w:val="24"/>
        </w:rPr>
        <w:t>1</w:t>
      </w:r>
      <w:r w:rsidRPr="00F12103">
        <w:rPr>
          <w:rFonts w:ascii="Times New Roman" w:hAnsi="Times New Roman" w:hint="eastAsia"/>
          <w:sz w:val="24"/>
          <w:szCs w:val="24"/>
        </w:rPr>
        <w:t>．建立以综合素质为核心的能力评价体系，过程性评价与终结性评价结合；评价内容包括知识、情感态度和操作技能三个方面。</w:t>
      </w:r>
    </w:p>
    <w:p w:rsidR="001C70E0" w:rsidRPr="00F12103" w:rsidRDefault="001C70E0" w:rsidP="001C70E0">
      <w:pPr>
        <w:spacing w:line="360" w:lineRule="auto"/>
        <w:ind w:firstLine="240"/>
        <w:rPr>
          <w:rFonts w:ascii="Times New Roman" w:hAnsi="Times New Roman"/>
          <w:sz w:val="24"/>
          <w:szCs w:val="24"/>
        </w:rPr>
      </w:pPr>
      <w:r w:rsidRPr="00F12103">
        <w:rPr>
          <w:rFonts w:ascii="Times New Roman" w:hAnsi="Times New Roman" w:hint="eastAsia"/>
          <w:sz w:val="24"/>
          <w:szCs w:val="24"/>
        </w:rPr>
        <w:t>2</w:t>
      </w:r>
      <w:r w:rsidRPr="00F12103">
        <w:rPr>
          <w:rFonts w:ascii="Times New Roman" w:hAnsi="Times New Roman" w:hint="eastAsia"/>
          <w:sz w:val="24"/>
          <w:szCs w:val="24"/>
        </w:rPr>
        <w:t>．过程性评价，由出勤签到、线上学习、课堂表现和阶段测试等组成，线上考核以线上学习进度和时间、头脑风暴、讨论、抢答、作业、随堂测验等线上统计为准，线下考核以出勤、课堂表现、小组汇报等统计；终结性评价以项目实践考核和期末理论考核组成。</w:t>
      </w:r>
    </w:p>
    <w:p w:rsidR="001C70E0" w:rsidRPr="00F12103" w:rsidRDefault="001C70E0" w:rsidP="001C70E0">
      <w:pPr>
        <w:spacing w:line="360" w:lineRule="auto"/>
        <w:ind w:firstLine="240"/>
        <w:jc w:val="left"/>
        <w:rPr>
          <w:rFonts w:ascii="Times New Roman" w:hAnsi="Times New Roman"/>
          <w:sz w:val="24"/>
          <w:szCs w:val="24"/>
        </w:rPr>
      </w:pPr>
      <w:r w:rsidRPr="00F12103">
        <w:rPr>
          <w:rFonts w:ascii="Times New Roman" w:hAnsi="Times New Roman" w:hint="eastAsia"/>
          <w:sz w:val="24"/>
          <w:szCs w:val="24"/>
        </w:rPr>
        <w:t>3.</w:t>
      </w:r>
      <w:r w:rsidRPr="00F12103">
        <w:rPr>
          <w:rFonts w:ascii="Times New Roman" w:hAnsi="Times New Roman" w:hint="eastAsia"/>
          <w:sz w:val="24"/>
          <w:szCs w:val="24"/>
        </w:rPr>
        <w:t>采用百分制考核，过程性评价成绩占课程总成绩的</w:t>
      </w:r>
      <w:r w:rsidRPr="00F12103">
        <w:rPr>
          <w:rFonts w:ascii="Times New Roman" w:hAnsi="Times New Roman" w:hint="eastAsia"/>
          <w:sz w:val="24"/>
          <w:szCs w:val="24"/>
        </w:rPr>
        <w:t xml:space="preserve"> 50%</w:t>
      </w:r>
      <w:r w:rsidRPr="00F12103">
        <w:rPr>
          <w:rFonts w:ascii="Times New Roman" w:hAnsi="Times New Roman" w:hint="eastAsia"/>
          <w:sz w:val="24"/>
          <w:szCs w:val="24"/>
        </w:rPr>
        <w:t>，终结性评价成绩占</w:t>
      </w:r>
      <w:r w:rsidRPr="00F12103">
        <w:rPr>
          <w:rFonts w:ascii="Times New Roman" w:hAnsi="Times New Roman" w:hint="eastAsia"/>
          <w:sz w:val="24"/>
          <w:szCs w:val="24"/>
        </w:rPr>
        <w:t xml:space="preserve"> 50%</w:t>
      </w:r>
      <w:r w:rsidRPr="00F12103">
        <w:rPr>
          <w:rFonts w:ascii="Times New Roman" w:hAnsi="Times New Roman" w:hint="eastAsia"/>
          <w:sz w:val="24"/>
          <w:szCs w:val="24"/>
        </w:rPr>
        <w:t>，</w:t>
      </w:r>
      <w:r w:rsidRPr="00F12103">
        <w:rPr>
          <w:rFonts w:ascii="Times New Roman" w:hAnsi="Times New Roman" w:hint="eastAsia"/>
          <w:sz w:val="24"/>
          <w:szCs w:val="24"/>
        </w:rPr>
        <w:t>60</w:t>
      </w:r>
      <w:r w:rsidRPr="00F12103">
        <w:rPr>
          <w:rFonts w:ascii="Times New Roman" w:hAnsi="Times New Roman" w:hint="eastAsia"/>
          <w:sz w:val="24"/>
          <w:szCs w:val="24"/>
        </w:rPr>
        <w:t>分为合格，课程考核合格，授予</w:t>
      </w:r>
      <w:r w:rsidRPr="00F12103">
        <w:rPr>
          <w:rFonts w:ascii="Times New Roman" w:hAnsi="Times New Roman" w:hint="eastAsia"/>
          <w:sz w:val="24"/>
          <w:szCs w:val="24"/>
        </w:rPr>
        <w:t>4</w:t>
      </w:r>
      <w:r w:rsidRPr="00F12103">
        <w:rPr>
          <w:rFonts w:ascii="Times New Roman" w:hAnsi="Times New Roman" w:hint="eastAsia"/>
          <w:sz w:val="24"/>
          <w:szCs w:val="24"/>
        </w:rPr>
        <w:t>学分。</w:t>
      </w:r>
    </w:p>
    <w:p w:rsidR="001C70E0" w:rsidRPr="00F12103" w:rsidRDefault="001C70E0" w:rsidP="001C70E0">
      <w:pPr>
        <w:spacing w:line="360" w:lineRule="auto"/>
        <w:ind w:firstLine="240"/>
        <w:jc w:val="center"/>
        <w:rPr>
          <w:rFonts w:ascii="黑体" w:eastAsia="黑体" w:hAnsi="Times New Roman"/>
          <w:b/>
          <w:sz w:val="28"/>
          <w:szCs w:val="28"/>
        </w:rPr>
      </w:pPr>
      <w:r w:rsidRPr="00F12103">
        <w:rPr>
          <w:rFonts w:ascii="黑体" w:eastAsia="黑体" w:hAnsi="Times New Roman" w:hint="eastAsia"/>
          <w:b/>
          <w:sz w:val="28"/>
          <w:szCs w:val="28"/>
        </w:rPr>
        <w:t>六、课程整体设计</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8"/>
        <w:gridCol w:w="1199"/>
        <w:gridCol w:w="1476"/>
        <w:gridCol w:w="1066"/>
        <w:gridCol w:w="1779"/>
        <w:gridCol w:w="1345"/>
        <w:gridCol w:w="1423"/>
        <w:gridCol w:w="714"/>
      </w:tblGrid>
      <w:tr w:rsidR="00F12103" w:rsidRPr="00F12103" w:rsidTr="00AD0B84">
        <w:trPr>
          <w:jc w:val="center"/>
        </w:trPr>
        <w:tc>
          <w:tcPr>
            <w:tcW w:w="538" w:type="dxa"/>
            <w:vAlign w:val="center"/>
          </w:tcPr>
          <w:p w:rsidR="001C70E0" w:rsidRPr="00F12103" w:rsidRDefault="001C70E0" w:rsidP="001C70E0">
            <w:pPr>
              <w:jc w:val="center"/>
              <w:rPr>
                <w:rFonts w:ascii="Times New Roman" w:hAnsi="Times New Roman"/>
                <w:b/>
                <w:szCs w:val="24"/>
              </w:rPr>
            </w:pPr>
            <w:r w:rsidRPr="00F12103">
              <w:rPr>
                <w:rFonts w:ascii="Times New Roman" w:hAnsi="Times New Roman" w:hint="eastAsia"/>
                <w:b/>
                <w:szCs w:val="24"/>
              </w:rPr>
              <w:t>序号</w:t>
            </w:r>
          </w:p>
        </w:tc>
        <w:tc>
          <w:tcPr>
            <w:tcW w:w="1199" w:type="dxa"/>
            <w:vAlign w:val="center"/>
          </w:tcPr>
          <w:p w:rsidR="001C70E0" w:rsidRPr="00F12103" w:rsidRDefault="001C70E0" w:rsidP="001C70E0">
            <w:pPr>
              <w:jc w:val="center"/>
              <w:rPr>
                <w:rFonts w:ascii="Times New Roman" w:hAnsi="Times New Roman"/>
                <w:b/>
                <w:szCs w:val="24"/>
              </w:rPr>
            </w:pPr>
            <w:r w:rsidRPr="00F12103">
              <w:rPr>
                <w:rFonts w:ascii="Times New Roman" w:hAnsi="Times New Roman" w:hint="eastAsia"/>
                <w:b/>
                <w:szCs w:val="24"/>
              </w:rPr>
              <w:t>项目（或情境、任务、</w:t>
            </w:r>
            <w:r w:rsidRPr="00F12103">
              <w:rPr>
                <w:rFonts w:ascii="Times New Roman" w:hAnsi="Times New Roman" w:hint="eastAsia"/>
                <w:b/>
                <w:szCs w:val="24"/>
              </w:rPr>
              <w:lastRenderedPageBreak/>
              <w:t>模块）</w:t>
            </w:r>
          </w:p>
        </w:tc>
        <w:tc>
          <w:tcPr>
            <w:tcW w:w="1476" w:type="dxa"/>
            <w:vAlign w:val="center"/>
          </w:tcPr>
          <w:p w:rsidR="001C70E0" w:rsidRPr="00F12103" w:rsidRDefault="001C70E0" w:rsidP="001C70E0">
            <w:pPr>
              <w:jc w:val="center"/>
              <w:rPr>
                <w:rFonts w:ascii="Times New Roman" w:hAnsi="Times New Roman"/>
                <w:b/>
                <w:szCs w:val="24"/>
              </w:rPr>
            </w:pPr>
            <w:r w:rsidRPr="00F12103">
              <w:rPr>
                <w:rFonts w:ascii="Times New Roman" w:hAnsi="Times New Roman" w:hint="eastAsia"/>
                <w:b/>
                <w:szCs w:val="24"/>
              </w:rPr>
              <w:lastRenderedPageBreak/>
              <w:t>任务（没有可以去掉该列）</w:t>
            </w:r>
          </w:p>
        </w:tc>
        <w:tc>
          <w:tcPr>
            <w:tcW w:w="1066" w:type="dxa"/>
            <w:vAlign w:val="center"/>
          </w:tcPr>
          <w:p w:rsidR="001C70E0" w:rsidRPr="00F12103" w:rsidRDefault="001C70E0" w:rsidP="001C70E0">
            <w:pPr>
              <w:jc w:val="center"/>
              <w:rPr>
                <w:rFonts w:ascii="Times New Roman" w:hAnsi="Times New Roman"/>
                <w:b/>
                <w:szCs w:val="24"/>
              </w:rPr>
            </w:pPr>
            <w:r w:rsidRPr="00F12103">
              <w:rPr>
                <w:rFonts w:ascii="Times New Roman" w:hAnsi="Times New Roman" w:hint="eastAsia"/>
                <w:b/>
                <w:szCs w:val="24"/>
              </w:rPr>
              <w:t>知识点</w:t>
            </w:r>
          </w:p>
        </w:tc>
        <w:tc>
          <w:tcPr>
            <w:tcW w:w="1779" w:type="dxa"/>
            <w:vAlign w:val="center"/>
          </w:tcPr>
          <w:p w:rsidR="001C70E0" w:rsidRPr="00F12103" w:rsidRDefault="001C70E0" w:rsidP="001C70E0">
            <w:pPr>
              <w:jc w:val="center"/>
              <w:rPr>
                <w:rFonts w:ascii="Times New Roman" w:hAnsi="Times New Roman"/>
                <w:b/>
                <w:szCs w:val="24"/>
              </w:rPr>
            </w:pPr>
            <w:r w:rsidRPr="00F12103">
              <w:rPr>
                <w:rFonts w:ascii="Times New Roman" w:hAnsi="Times New Roman" w:hint="eastAsia"/>
                <w:b/>
                <w:szCs w:val="24"/>
              </w:rPr>
              <w:t>技能训练</w:t>
            </w:r>
          </w:p>
        </w:tc>
        <w:tc>
          <w:tcPr>
            <w:tcW w:w="1345" w:type="dxa"/>
            <w:vAlign w:val="center"/>
          </w:tcPr>
          <w:p w:rsidR="001C70E0" w:rsidRPr="00F12103" w:rsidRDefault="001C70E0" w:rsidP="001C70E0">
            <w:pPr>
              <w:jc w:val="center"/>
              <w:rPr>
                <w:rFonts w:ascii="Times New Roman" w:hAnsi="Times New Roman"/>
                <w:b/>
                <w:szCs w:val="24"/>
              </w:rPr>
            </w:pPr>
            <w:r w:rsidRPr="00F12103">
              <w:rPr>
                <w:rFonts w:ascii="Times New Roman" w:hAnsi="Times New Roman" w:hint="eastAsia"/>
                <w:b/>
                <w:szCs w:val="24"/>
              </w:rPr>
              <w:t>教学重点</w:t>
            </w:r>
          </w:p>
        </w:tc>
        <w:tc>
          <w:tcPr>
            <w:tcW w:w="1423" w:type="dxa"/>
            <w:vAlign w:val="center"/>
          </w:tcPr>
          <w:p w:rsidR="001C70E0" w:rsidRPr="00F12103" w:rsidRDefault="001C70E0" w:rsidP="001C70E0">
            <w:pPr>
              <w:jc w:val="center"/>
              <w:rPr>
                <w:rFonts w:ascii="Times New Roman" w:hAnsi="Times New Roman"/>
                <w:b/>
                <w:szCs w:val="24"/>
              </w:rPr>
            </w:pPr>
            <w:r w:rsidRPr="00F12103">
              <w:rPr>
                <w:rFonts w:ascii="Times New Roman" w:hAnsi="Times New Roman" w:hint="eastAsia"/>
                <w:b/>
                <w:szCs w:val="24"/>
              </w:rPr>
              <w:t>教学设计（或教学情景）</w:t>
            </w:r>
          </w:p>
        </w:tc>
        <w:tc>
          <w:tcPr>
            <w:tcW w:w="714" w:type="dxa"/>
            <w:vAlign w:val="center"/>
          </w:tcPr>
          <w:p w:rsidR="001C70E0" w:rsidRPr="00F12103" w:rsidRDefault="001C70E0" w:rsidP="001C70E0">
            <w:pPr>
              <w:jc w:val="center"/>
              <w:rPr>
                <w:rFonts w:ascii="Times New Roman" w:hAnsi="Times New Roman"/>
                <w:b/>
                <w:szCs w:val="24"/>
              </w:rPr>
            </w:pPr>
            <w:r w:rsidRPr="00F12103">
              <w:rPr>
                <w:rFonts w:ascii="Times New Roman" w:hAnsi="Times New Roman" w:hint="eastAsia"/>
                <w:b/>
                <w:szCs w:val="24"/>
              </w:rPr>
              <w:t>建议</w:t>
            </w:r>
          </w:p>
          <w:p w:rsidR="001C70E0" w:rsidRPr="00F12103" w:rsidRDefault="001C70E0" w:rsidP="001C70E0">
            <w:pPr>
              <w:jc w:val="center"/>
              <w:rPr>
                <w:rFonts w:ascii="Times New Roman" w:hAnsi="Times New Roman"/>
                <w:b/>
                <w:szCs w:val="24"/>
              </w:rPr>
            </w:pPr>
            <w:r w:rsidRPr="00F12103">
              <w:rPr>
                <w:rFonts w:ascii="Times New Roman" w:hAnsi="Times New Roman" w:hint="eastAsia"/>
                <w:b/>
                <w:szCs w:val="24"/>
              </w:rPr>
              <w:t>学时</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restart"/>
            <w:vAlign w:val="center"/>
          </w:tcPr>
          <w:p w:rsidR="001C70E0" w:rsidRPr="00F12103" w:rsidRDefault="001C70E0" w:rsidP="001C70E0">
            <w:pPr>
              <w:jc w:val="center"/>
              <w:rPr>
                <w:rFonts w:ascii="宋体" w:hAnsi="宋体"/>
                <w:szCs w:val="21"/>
              </w:rPr>
            </w:pPr>
            <w:r w:rsidRPr="00F12103">
              <w:rPr>
                <w:rFonts w:ascii="宋体" w:hAnsi="宋体" w:cs="宋体" w:hint="eastAsia"/>
                <w:szCs w:val="21"/>
              </w:rPr>
              <w:t>项目一工业机器人手臂夹持夹具设计</w:t>
            </w: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任务一初识</w:t>
            </w:r>
            <w:proofErr w:type="spellStart"/>
            <w:r w:rsidRPr="00F12103">
              <w:rPr>
                <w:rFonts w:ascii="宋体" w:hAnsi="宋体" w:hint="eastAsia"/>
                <w:szCs w:val="21"/>
              </w:rPr>
              <w:t>creo</w:t>
            </w:r>
            <w:proofErr w:type="spellEnd"/>
          </w:p>
        </w:tc>
        <w:tc>
          <w:tcPr>
            <w:tcW w:w="1066" w:type="dxa"/>
          </w:tcPr>
          <w:p w:rsidR="001C70E0" w:rsidRPr="00F12103" w:rsidRDefault="001C70E0" w:rsidP="001C70E0">
            <w:pPr>
              <w:rPr>
                <w:rFonts w:ascii="宋体" w:hAnsi="宋体"/>
                <w:szCs w:val="21"/>
              </w:rPr>
            </w:pPr>
            <w:r w:rsidRPr="00F12103">
              <w:rPr>
                <w:rFonts w:ascii="宋体" w:hAnsi="宋体" w:hint="eastAsia"/>
                <w:szCs w:val="21"/>
              </w:rPr>
              <w:t>拭除、删除</w:t>
            </w:r>
          </w:p>
        </w:tc>
        <w:tc>
          <w:tcPr>
            <w:tcW w:w="1779"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软件基本操作</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模型选择</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rPr>
                <w:rFonts w:ascii="宋体" w:hAnsi="宋体"/>
                <w:szCs w:val="21"/>
                <w:lang w:val="zh-CN"/>
              </w:rPr>
            </w:pPr>
            <w:r w:rsidRPr="00F12103">
              <w:rPr>
                <w:rFonts w:ascii="宋体" w:hAnsi="宋体" w:hint="eastAsia"/>
                <w:szCs w:val="21"/>
                <w:lang w:val="zh-CN"/>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2</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rPr>
                <w:rFonts w:ascii="宋体" w:hAnsi="宋体"/>
                <w:szCs w:val="21"/>
              </w:rPr>
            </w:pPr>
            <w:r w:rsidRPr="00F12103">
              <w:rPr>
                <w:rFonts w:ascii="宋体" w:hAnsi="宋体" w:hint="eastAsia"/>
                <w:szCs w:val="21"/>
              </w:rPr>
              <w:t>任务二连接块模型绘制</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草图、拉伸</w:t>
            </w:r>
          </w:p>
        </w:tc>
        <w:tc>
          <w:tcPr>
            <w:tcW w:w="1779"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草图绘制约束、尺寸标注；</w:t>
            </w:r>
          </w:p>
          <w:p w:rsidR="001C70E0" w:rsidRPr="00F12103" w:rsidRDefault="001C70E0" w:rsidP="001C70E0">
            <w:pPr>
              <w:rPr>
                <w:rFonts w:ascii="Times New Roman" w:hAnsi="Times New Roman"/>
                <w:szCs w:val="24"/>
              </w:rPr>
            </w:pPr>
            <w:r w:rsidRPr="00F12103">
              <w:rPr>
                <w:rFonts w:ascii="Times New Roman" w:hAnsi="Times New Roman" w:hint="eastAsia"/>
                <w:szCs w:val="24"/>
              </w:rPr>
              <w:t>拉伸命令使用</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草图约束</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6</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任务三固定块三视图</w:t>
            </w:r>
          </w:p>
        </w:tc>
        <w:tc>
          <w:tcPr>
            <w:tcW w:w="1066"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绘图标准设置</w:t>
            </w:r>
          </w:p>
          <w:p w:rsidR="001C70E0" w:rsidRPr="00F12103" w:rsidRDefault="001C70E0" w:rsidP="001C70E0">
            <w:pPr>
              <w:rPr>
                <w:rFonts w:ascii="Times New Roman" w:hAnsi="Times New Roman"/>
                <w:szCs w:val="24"/>
                <w:lang w:val="zh-CN"/>
              </w:rPr>
            </w:pPr>
            <w:r w:rsidRPr="00F12103">
              <w:rPr>
                <w:rFonts w:ascii="宋体" w:hAnsi="宋体" w:hint="eastAsia"/>
                <w:szCs w:val="21"/>
                <w:lang w:val="zh-CN"/>
              </w:rPr>
              <w:t>工程图生成</w:t>
            </w:r>
          </w:p>
        </w:tc>
        <w:tc>
          <w:tcPr>
            <w:tcW w:w="1779"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生成三视图</w:t>
            </w:r>
          </w:p>
          <w:p w:rsidR="001C70E0" w:rsidRPr="00F12103" w:rsidRDefault="001C70E0" w:rsidP="001C70E0">
            <w:pPr>
              <w:rPr>
                <w:rFonts w:ascii="Times New Roman" w:hAnsi="Times New Roman"/>
                <w:szCs w:val="24"/>
              </w:rPr>
            </w:pPr>
            <w:r w:rsidRPr="00F12103">
              <w:rPr>
                <w:rFonts w:ascii="Times New Roman" w:hAnsi="Times New Roman" w:hint="eastAsia"/>
                <w:szCs w:val="24"/>
              </w:rPr>
              <w:t>绘图创建</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绘图标准配置</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2</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任务四夹具装配</w:t>
            </w:r>
          </w:p>
        </w:tc>
        <w:tc>
          <w:tcPr>
            <w:tcW w:w="1066"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装配理论</w:t>
            </w:r>
          </w:p>
          <w:p w:rsidR="001C70E0" w:rsidRPr="00F12103" w:rsidRDefault="001C70E0" w:rsidP="001C70E0">
            <w:pPr>
              <w:rPr>
                <w:rFonts w:ascii="Times New Roman" w:hAnsi="Times New Roman"/>
                <w:szCs w:val="24"/>
                <w:lang w:val="zh-CN"/>
              </w:rPr>
            </w:pPr>
            <w:r w:rsidRPr="00F12103">
              <w:rPr>
                <w:rFonts w:ascii="宋体" w:hAnsi="宋体" w:hint="eastAsia"/>
                <w:szCs w:val="21"/>
                <w:lang w:val="zh-CN"/>
              </w:rPr>
              <w:t>约束类型</w:t>
            </w:r>
          </w:p>
        </w:tc>
        <w:tc>
          <w:tcPr>
            <w:tcW w:w="1779"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模型装配</w:t>
            </w:r>
          </w:p>
        </w:tc>
        <w:tc>
          <w:tcPr>
            <w:tcW w:w="1345" w:type="dxa"/>
          </w:tcPr>
          <w:p w:rsidR="001C70E0" w:rsidRPr="00F12103" w:rsidRDefault="001C70E0" w:rsidP="001C70E0">
            <w:pPr>
              <w:spacing w:line="360" w:lineRule="auto"/>
              <w:rPr>
                <w:rFonts w:ascii="Times New Roman" w:hAnsi="Times New Roman"/>
                <w:szCs w:val="24"/>
              </w:rPr>
            </w:pPr>
            <w:r w:rsidRPr="00F12103">
              <w:rPr>
                <w:rFonts w:ascii="Times New Roman" w:hAnsi="Times New Roman" w:hint="eastAsia"/>
                <w:szCs w:val="24"/>
              </w:rPr>
              <w:t>约束类型</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2</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restart"/>
            <w:vAlign w:val="center"/>
          </w:tcPr>
          <w:p w:rsidR="001C70E0" w:rsidRPr="00F12103" w:rsidRDefault="001C70E0" w:rsidP="001C70E0">
            <w:pPr>
              <w:jc w:val="center"/>
              <w:rPr>
                <w:rFonts w:ascii="宋体" w:hAnsi="宋体"/>
                <w:szCs w:val="21"/>
              </w:rPr>
            </w:pPr>
            <w:r w:rsidRPr="00F12103">
              <w:rPr>
                <w:rFonts w:ascii="宋体" w:hAnsi="宋体" w:cs="宋体" w:hint="eastAsia"/>
                <w:szCs w:val="21"/>
              </w:rPr>
              <w:t>项目二项目二工业机器人机械手爪设计</w:t>
            </w: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任务一连接臂</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倒角、孔、阵列、镜像等特征</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倒角、孔、阵列、镜像等命令应用</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阵列命令</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4</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任务二吸盘</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旋转、倒圆角、壳等命令</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旋转、倒圆角、壳等命令使用</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壳命令</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4</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任务三连接臂工程图</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剖视图、尺寸标注</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使用剖切命令、尺寸标注方法</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剖切方法</w:t>
            </w:r>
          </w:p>
        </w:tc>
        <w:tc>
          <w:tcPr>
            <w:tcW w:w="1423" w:type="dxa"/>
          </w:tcPr>
          <w:p w:rsidR="001C70E0" w:rsidRPr="00F12103" w:rsidRDefault="001C70E0" w:rsidP="001C70E0">
            <w:pPr>
              <w:spacing w:line="360" w:lineRule="auto"/>
              <w:rPr>
                <w:rFonts w:ascii="宋体" w:hAnsi="宋体"/>
                <w:szCs w:val="21"/>
              </w:rPr>
            </w:pP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2</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任务四吸盘装配</w:t>
            </w:r>
          </w:p>
        </w:tc>
        <w:tc>
          <w:tcPr>
            <w:tcW w:w="1066"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装配约束、阵列元件、重复装配</w:t>
            </w:r>
          </w:p>
        </w:tc>
        <w:tc>
          <w:tcPr>
            <w:tcW w:w="1779" w:type="dxa"/>
          </w:tcPr>
          <w:p w:rsidR="001C70E0" w:rsidRPr="00F12103" w:rsidRDefault="001C70E0" w:rsidP="001C70E0">
            <w:pPr>
              <w:rPr>
                <w:rFonts w:ascii="Times New Roman" w:hAnsi="Times New Roman"/>
                <w:szCs w:val="24"/>
              </w:rPr>
            </w:pPr>
            <w:r w:rsidRPr="00F12103">
              <w:rPr>
                <w:rFonts w:ascii="Times New Roman" w:hAnsi="Times New Roman" w:hint="eastAsia"/>
                <w:szCs w:val="24"/>
                <w:lang w:val="zh-CN"/>
              </w:rPr>
              <w:t>装配约束、阵列元件、重复装配命令使用</w:t>
            </w:r>
          </w:p>
        </w:tc>
        <w:tc>
          <w:tcPr>
            <w:tcW w:w="1345" w:type="dxa"/>
          </w:tcPr>
          <w:p w:rsidR="001C70E0" w:rsidRPr="00F12103" w:rsidRDefault="001C70E0" w:rsidP="001C70E0">
            <w:pPr>
              <w:spacing w:line="360" w:lineRule="auto"/>
              <w:rPr>
                <w:rFonts w:ascii="宋体" w:hAnsi="宋体"/>
                <w:szCs w:val="21"/>
              </w:rPr>
            </w:pPr>
            <w:r w:rsidRPr="00F12103">
              <w:rPr>
                <w:rFonts w:ascii="Times New Roman" w:hAnsi="Times New Roman" w:hint="eastAsia"/>
                <w:szCs w:val="24"/>
              </w:rPr>
              <w:t>装配约束</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2</w:t>
            </w:r>
          </w:p>
        </w:tc>
      </w:tr>
      <w:tr w:rsidR="00F12103" w:rsidRPr="00F12103" w:rsidTr="00AD0B84">
        <w:trPr>
          <w:cantSplit/>
          <w:jc w:val="center"/>
        </w:trPr>
        <w:tc>
          <w:tcPr>
            <w:tcW w:w="538" w:type="dxa"/>
            <w:vMerge w:val="restart"/>
          </w:tcPr>
          <w:p w:rsidR="001C70E0" w:rsidRPr="00F12103" w:rsidRDefault="001C70E0" w:rsidP="001C70E0">
            <w:pPr>
              <w:spacing w:line="360" w:lineRule="auto"/>
              <w:rPr>
                <w:rFonts w:ascii="宋体" w:hAnsi="宋体"/>
                <w:szCs w:val="21"/>
              </w:rPr>
            </w:pPr>
          </w:p>
        </w:tc>
        <w:tc>
          <w:tcPr>
            <w:tcW w:w="1199" w:type="dxa"/>
            <w:vMerge w:val="restart"/>
            <w:vAlign w:val="center"/>
          </w:tcPr>
          <w:p w:rsidR="001C70E0" w:rsidRPr="00F12103" w:rsidRDefault="001C70E0" w:rsidP="001C70E0">
            <w:pPr>
              <w:jc w:val="center"/>
              <w:rPr>
                <w:rFonts w:ascii="宋体" w:hAnsi="宋体"/>
                <w:szCs w:val="21"/>
              </w:rPr>
            </w:pPr>
            <w:r w:rsidRPr="00F12103">
              <w:rPr>
                <w:rFonts w:ascii="宋体" w:hAnsi="宋体" w:cs="宋体" w:hint="eastAsia"/>
                <w:szCs w:val="21"/>
              </w:rPr>
              <w:t>项目三项目三工业机器人传动机构设计</w:t>
            </w: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任务一带传动机构</w:t>
            </w:r>
          </w:p>
        </w:tc>
        <w:tc>
          <w:tcPr>
            <w:tcW w:w="1066"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带轮的设计与阵列、销连接、带传动、伺服电机、建立运动分析</w:t>
            </w:r>
          </w:p>
        </w:tc>
        <w:tc>
          <w:tcPr>
            <w:tcW w:w="1779" w:type="dxa"/>
          </w:tcPr>
          <w:p w:rsidR="001C70E0" w:rsidRPr="00F12103" w:rsidRDefault="001C70E0" w:rsidP="001C70E0">
            <w:pPr>
              <w:rPr>
                <w:rFonts w:ascii="Times New Roman" w:hAnsi="Times New Roman"/>
                <w:szCs w:val="24"/>
              </w:rPr>
            </w:pPr>
            <w:r w:rsidRPr="00F12103">
              <w:rPr>
                <w:rFonts w:ascii="Times New Roman" w:hAnsi="Times New Roman" w:hint="eastAsia"/>
                <w:szCs w:val="24"/>
                <w:lang w:val="zh-CN"/>
              </w:rPr>
              <w:t>带传动设计与分析</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分析运行</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4</w:t>
            </w:r>
          </w:p>
        </w:tc>
      </w:tr>
      <w:tr w:rsidR="00F12103" w:rsidRPr="00F12103" w:rsidTr="00AD0B84">
        <w:trPr>
          <w:cantSplit/>
          <w:jc w:val="center"/>
        </w:trPr>
        <w:tc>
          <w:tcPr>
            <w:tcW w:w="538" w:type="dxa"/>
            <w:vMerge/>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任务二齿轮机构</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直齿圆柱齿轮、齿轮副、族表</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齿轮绘制</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族表</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4</w:t>
            </w:r>
          </w:p>
        </w:tc>
      </w:tr>
      <w:tr w:rsidR="00F12103" w:rsidRPr="00F12103" w:rsidTr="00AD0B84">
        <w:trPr>
          <w:cantSplit/>
          <w:jc w:val="center"/>
        </w:trPr>
        <w:tc>
          <w:tcPr>
            <w:tcW w:w="538" w:type="dxa"/>
            <w:vMerge/>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任务三槽轮机构</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连接约束装配，动画输出</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约束装配</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链接约束</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4</w:t>
            </w:r>
          </w:p>
        </w:tc>
      </w:tr>
      <w:tr w:rsidR="00F12103" w:rsidRPr="00F12103" w:rsidTr="00AD0B84">
        <w:trPr>
          <w:cantSplit/>
          <w:jc w:val="center"/>
        </w:trPr>
        <w:tc>
          <w:tcPr>
            <w:tcW w:w="538" w:type="dxa"/>
            <w:vMerge w:val="restart"/>
          </w:tcPr>
          <w:p w:rsidR="001C70E0" w:rsidRPr="00F12103" w:rsidRDefault="001C70E0" w:rsidP="001C70E0">
            <w:pPr>
              <w:spacing w:line="360" w:lineRule="auto"/>
              <w:rPr>
                <w:rFonts w:ascii="宋体" w:hAnsi="宋体"/>
                <w:szCs w:val="21"/>
              </w:rPr>
            </w:pPr>
          </w:p>
        </w:tc>
        <w:tc>
          <w:tcPr>
            <w:tcW w:w="1199" w:type="dxa"/>
            <w:vMerge w:val="restart"/>
            <w:vAlign w:val="center"/>
          </w:tcPr>
          <w:p w:rsidR="001C70E0" w:rsidRPr="00F12103" w:rsidRDefault="001C70E0" w:rsidP="001C70E0">
            <w:pPr>
              <w:jc w:val="center"/>
              <w:rPr>
                <w:rFonts w:ascii="宋体" w:hAnsi="宋体"/>
                <w:szCs w:val="21"/>
              </w:rPr>
            </w:pPr>
            <w:r w:rsidRPr="00F12103">
              <w:rPr>
                <w:rFonts w:ascii="宋体" w:hAnsi="宋体" w:cs="宋体" w:hint="eastAsia"/>
                <w:szCs w:val="21"/>
              </w:rPr>
              <w:t>项目四工业机器人曲面类零件设计</w:t>
            </w: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任务一管道</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空间曲线、扫描、加厚</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管道设计与绘制</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扫描</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4</w:t>
            </w:r>
          </w:p>
        </w:tc>
      </w:tr>
      <w:tr w:rsidR="00F12103" w:rsidRPr="00F12103" w:rsidTr="00AD0B84">
        <w:trPr>
          <w:cantSplit/>
          <w:jc w:val="center"/>
        </w:trPr>
        <w:tc>
          <w:tcPr>
            <w:tcW w:w="538" w:type="dxa"/>
            <w:vMerge/>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任务二灯夹具</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扫描混合</w:t>
            </w:r>
          </w:p>
        </w:tc>
        <w:tc>
          <w:tcPr>
            <w:tcW w:w="1779"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混合命令使用</w:t>
            </w:r>
          </w:p>
        </w:tc>
        <w:tc>
          <w:tcPr>
            <w:tcW w:w="1345" w:type="dxa"/>
          </w:tcPr>
          <w:p w:rsidR="001C70E0" w:rsidRPr="00F12103" w:rsidRDefault="001C70E0" w:rsidP="001C70E0">
            <w:pPr>
              <w:spacing w:line="360" w:lineRule="auto"/>
              <w:rPr>
                <w:rFonts w:ascii="宋体" w:hAnsi="宋体"/>
                <w:szCs w:val="21"/>
              </w:rPr>
            </w:pPr>
            <w:r w:rsidRPr="00F12103">
              <w:rPr>
                <w:rFonts w:ascii="Times New Roman" w:hAnsi="Times New Roman" w:hint="eastAsia"/>
                <w:szCs w:val="24"/>
              </w:rPr>
              <w:t>混合</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4</w:t>
            </w:r>
          </w:p>
        </w:tc>
      </w:tr>
      <w:tr w:rsidR="00F12103" w:rsidRPr="00F12103" w:rsidTr="00AD0B84">
        <w:trPr>
          <w:cantSplit/>
          <w:jc w:val="center"/>
        </w:trPr>
        <w:tc>
          <w:tcPr>
            <w:tcW w:w="538" w:type="dxa"/>
            <w:vMerge/>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任务三风扇叶轮</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曲面编辑</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曲面绘制与编辑</w:t>
            </w:r>
          </w:p>
        </w:tc>
        <w:tc>
          <w:tcPr>
            <w:tcW w:w="1345"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曲面编辑</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4</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restart"/>
            <w:vAlign w:val="center"/>
          </w:tcPr>
          <w:p w:rsidR="001C70E0" w:rsidRPr="00F12103" w:rsidRDefault="001C70E0" w:rsidP="001C70E0">
            <w:pPr>
              <w:jc w:val="center"/>
              <w:rPr>
                <w:rFonts w:ascii="宋体" w:hAnsi="宋体"/>
                <w:szCs w:val="21"/>
              </w:rPr>
            </w:pPr>
            <w:r w:rsidRPr="00F12103">
              <w:rPr>
                <w:rFonts w:ascii="宋体" w:hAnsi="宋体" w:hint="eastAsia"/>
                <w:szCs w:val="21"/>
              </w:rPr>
              <w:t>项目五综合实践</w:t>
            </w: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平口钳</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螺旋扫描</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模型绘制</w:t>
            </w:r>
          </w:p>
        </w:tc>
        <w:tc>
          <w:tcPr>
            <w:tcW w:w="1345" w:type="dxa"/>
          </w:tcPr>
          <w:p w:rsidR="001C70E0" w:rsidRPr="00F12103" w:rsidRDefault="001C70E0" w:rsidP="001C70E0">
            <w:pPr>
              <w:rPr>
                <w:rFonts w:ascii="宋体" w:hAnsi="宋体"/>
                <w:szCs w:val="21"/>
              </w:rPr>
            </w:pPr>
            <w:r w:rsidRPr="00F12103">
              <w:rPr>
                <w:rFonts w:ascii="宋体" w:hAnsi="宋体" w:hint="eastAsia"/>
                <w:szCs w:val="21"/>
              </w:rPr>
              <w:t>螺旋扫描</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8</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装配图</w:t>
            </w:r>
          </w:p>
        </w:tc>
        <w:tc>
          <w:tcPr>
            <w:tcW w:w="1066" w:type="dxa"/>
          </w:tcPr>
          <w:p w:rsidR="001C70E0" w:rsidRPr="00F12103" w:rsidRDefault="001C70E0" w:rsidP="001C70E0">
            <w:pPr>
              <w:rPr>
                <w:rFonts w:ascii="Times New Roman" w:hAnsi="Times New Roman"/>
                <w:szCs w:val="24"/>
              </w:rPr>
            </w:pPr>
            <w:r w:rsidRPr="00F12103">
              <w:rPr>
                <w:rFonts w:ascii="Times New Roman" w:hAnsi="Times New Roman" w:hint="eastAsia"/>
                <w:szCs w:val="24"/>
              </w:rPr>
              <w:t>明细表</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工程图练习</w:t>
            </w:r>
          </w:p>
        </w:tc>
        <w:tc>
          <w:tcPr>
            <w:tcW w:w="1345" w:type="dxa"/>
          </w:tcPr>
          <w:p w:rsidR="001C70E0" w:rsidRPr="00F12103" w:rsidRDefault="001C70E0" w:rsidP="001C70E0">
            <w:pPr>
              <w:rPr>
                <w:rFonts w:ascii="宋体" w:hAnsi="宋体"/>
                <w:szCs w:val="21"/>
              </w:rPr>
            </w:pPr>
            <w:r w:rsidRPr="00F12103">
              <w:rPr>
                <w:rFonts w:ascii="Times New Roman" w:hAnsi="Times New Roman" w:hint="eastAsia"/>
                <w:szCs w:val="24"/>
              </w:rPr>
              <w:t>明细表</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2</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装配动画</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爆炸图</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动画制作</w:t>
            </w:r>
          </w:p>
        </w:tc>
        <w:tc>
          <w:tcPr>
            <w:tcW w:w="1345" w:type="dxa"/>
          </w:tcPr>
          <w:p w:rsidR="001C70E0" w:rsidRPr="00F12103" w:rsidRDefault="001C70E0" w:rsidP="001C70E0">
            <w:pPr>
              <w:rPr>
                <w:rFonts w:ascii="宋体" w:hAnsi="宋体"/>
                <w:szCs w:val="21"/>
              </w:rPr>
            </w:pPr>
            <w:r w:rsidRPr="00F12103">
              <w:rPr>
                <w:rFonts w:ascii="宋体" w:hAnsi="宋体" w:hint="eastAsia"/>
                <w:szCs w:val="21"/>
              </w:rPr>
              <w:t>爆炸图</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4</w:t>
            </w:r>
          </w:p>
        </w:tc>
      </w:tr>
      <w:tr w:rsidR="00F12103" w:rsidRPr="00F12103" w:rsidTr="00AD0B84">
        <w:trPr>
          <w:cantSplit/>
          <w:jc w:val="center"/>
        </w:trPr>
        <w:tc>
          <w:tcPr>
            <w:tcW w:w="538" w:type="dxa"/>
          </w:tcPr>
          <w:p w:rsidR="001C70E0" w:rsidRPr="00F12103" w:rsidRDefault="001C70E0" w:rsidP="001C70E0">
            <w:pPr>
              <w:spacing w:line="360" w:lineRule="auto"/>
              <w:rPr>
                <w:rFonts w:ascii="宋体" w:hAnsi="宋体"/>
                <w:szCs w:val="21"/>
              </w:rPr>
            </w:pPr>
          </w:p>
        </w:tc>
        <w:tc>
          <w:tcPr>
            <w:tcW w:w="1199" w:type="dxa"/>
            <w:vMerge/>
            <w:vAlign w:val="center"/>
          </w:tcPr>
          <w:p w:rsidR="001C70E0" w:rsidRPr="00F12103" w:rsidRDefault="001C70E0" w:rsidP="001C70E0">
            <w:pPr>
              <w:jc w:val="center"/>
              <w:rPr>
                <w:rFonts w:ascii="宋体" w:hAnsi="宋体"/>
                <w:szCs w:val="21"/>
              </w:rPr>
            </w:pPr>
          </w:p>
        </w:tc>
        <w:tc>
          <w:tcPr>
            <w:tcW w:w="1476" w:type="dxa"/>
            <w:vAlign w:val="center"/>
          </w:tcPr>
          <w:p w:rsidR="001C70E0" w:rsidRPr="00F12103" w:rsidRDefault="001C70E0" w:rsidP="001C70E0">
            <w:pPr>
              <w:jc w:val="center"/>
              <w:rPr>
                <w:rFonts w:ascii="宋体" w:hAnsi="宋体"/>
                <w:szCs w:val="21"/>
              </w:rPr>
            </w:pPr>
            <w:r w:rsidRPr="00F12103">
              <w:rPr>
                <w:rFonts w:ascii="宋体" w:hAnsi="宋体" w:hint="eastAsia"/>
                <w:szCs w:val="21"/>
              </w:rPr>
              <w:t>运动仿真</w:t>
            </w:r>
          </w:p>
        </w:tc>
        <w:tc>
          <w:tcPr>
            <w:tcW w:w="1066" w:type="dxa"/>
          </w:tcPr>
          <w:p w:rsidR="001C70E0" w:rsidRPr="00F12103" w:rsidRDefault="001C70E0" w:rsidP="001C70E0">
            <w:pPr>
              <w:rPr>
                <w:rFonts w:ascii="宋体" w:hAnsi="宋体"/>
                <w:szCs w:val="21"/>
              </w:rPr>
            </w:pPr>
            <w:r w:rsidRPr="00F12103">
              <w:rPr>
                <w:rFonts w:ascii="宋体" w:hAnsi="宋体" w:hint="eastAsia"/>
                <w:szCs w:val="21"/>
              </w:rPr>
              <w:t>静态分析</w:t>
            </w:r>
          </w:p>
        </w:tc>
        <w:tc>
          <w:tcPr>
            <w:tcW w:w="1779"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模型分析</w:t>
            </w:r>
          </w:p>
        </w:tc>
        <w:tc>
          <w:tcPr>
            <w:tcW w:w="1345" w:type="dxa"/>
          </w:tcPr>
          <w:p w:rsidR="001C70E0" w:rsidRPr="00F12103" w:rsidRDefault="001C70E0" w:rsidP="001C70E0">
            <w:pPr>
              <w:rPr>
                <w:rFonts w:ascii="宋体" w:hAnsi="宋体"/>
                <w:szCs w:val="21"/>
              </w:rPr>
            </w:pPr>
            <w:r w:rsidRPr="00F12103">
              <w:rPr>
                <w:rFonts w:ascii="宋体" w:hAnsi="宋体" w:hint="eastAsia"/>
                <w:szCs w:val="21"/>
              </w:rPr>
              <w:t>静态分析</w:t>
            </w:r>
          </w:p>
        </w:tc>
        <w:tc>
          <w:tcPr>
            <w:tcW w:w="1423" w:type="dxa"/>
          </w:tcPr>
          <w:p w:rsidR="001C70E0" w:rsidRPr="00F12103" w:rsidRDefault="001C70E0" w:rsidP="001C70E0">
            <w:pPr>
              <w:rPr>
                <w:rFonts w:ascii="宋体" w:hAnsi="宋体"/>
                <w:szCs w:val="21"/>
                <w:lang w:val="zh-CN"/>
              </w:rPr>
            </w:pPr>
            <w:r w:rsidRPr="00F12103">
              <w:rPr>
                <w:rFonts w:ascii="宋体" w:hAnsi="宋体" w:hint="eastAsia"/>
                <w:szCs w:val="21"/>
                <w:lang w:val="zh-CN"/>
              </w:rPr>
              <w:t>任务描述</w:t>
            </w:r>
          </w:p>
          <w:p w:rsidR="001C70E0" w:rsidRPr="00F12103" w:rsidRDefault="001C70E0" w:rsidP="001C70E0">
            <w:pPr>
              <w:rPr>
                <w:rFonts w:ascii="宋体" w:hAnsi="宋体"/>
                <w:szCs w:val="21"/>
                <w:lang w:val="zh-CN"/>
              </w:rPr>
            </w:pPr>
            <w:r w:rsidRPr="00F12103">
              <w:rPr>
                <w:rFonts w:ascii="宋体" w:hAnsi="宋体" w:hint="eastAsia"/>
                <w:szCs w:val="21"/>
                <w:lang w:val="zh-CN"/>
              </w:rPr>
              <w:t>任务分析</w:t>
            </w:r>
          </w:p>
          <w:p w:rsidR="001C70E0" w:rsidRPr="00F12103" w:rsidRDefault="001C70E0" w:rsidP="001C70E0">
            <w:pPr>
              <w:rPr>
                <w:rFonts w:ascii="宋体" w:hAnsi="宋体"/>
                <w:szCs w:val="21"/>
                <w:lang w:val="zh-CN"/>
              </w:rPr>
            </w:pPr>
            <w:r w:rsidRPr="00F12103">
              <w:rPr>
                <w:rFonts w:ascii="宋体" w:hAnsi="宋体" w:hint="eastAsia"/>
                <w:szCs w:val="21"/>
                <w:lang w:val="zh-CN"/>
              </w:rPr>
              <w:t>命令讲解</w:t>
            </w:r>
          </w:p>
          <w:p w:rsidR="001C70E0" w:rsidRPr="00F12103" w:rsidRDefault="001C70E0" w:rsidP="001C70E0">
            <w:pPr>
              <w:rPr>
                <w:rFonts w:ascii="宋体" w:hAnsi="宋体"/>
                <w:szCs w:val="21"/>
                <w:lang w:val="zh-CN"/>
              </w:rPr>
            </w:pPr>
            <w:r w:rsidRPr="00F12103">
              <w:rPr>
                <w:rFonts w:ascii="宋体" w:hAnsi="宋体" w:hint="eastAsia"/>
                <w:szCs w:val="21"/>
                <w:lang w:val="zh-CN"/>
              </w:rPr>
              <w:t>任务实施</w:t>
            </w:r>
          </w:p>
          <w:p w:rsidR="001C70E0" w:rsidRPr="00F12103" w:rsidRDefault="001C70E0" w:rsidP="001C70E0">
            <w:pPr>
              <w:rPr>
                <w:rFonts w:ascii="宋体" w:hAnsi="宋体"/>
                <w:szCs w:val="21"/>
                <w:lang w:val="zh-CN"/>
              </w:rPr>
            </w:pPr>
            <w:r w:rsidRPr="00F12103">
              <w:rPr>
                <w:rFonts w:ascii="宋体" w:hAnsi="宋体" w:hint="eastAsia"/>
                <w:szCs w:val="21"/>
                <w:lang w:val="zh-CN"/>
              </w:rPr>
              <w:t>模型展示</w:t>
            </w:r>
          </w:p>
          <w:p w:rsidR="001C70E0" w:rsidRPr="00F12103" w:rsidRDefault="001C70E0" w:rsidP="001C70E0">
            <w:pPr>
              <w:spacing w:line="360" w:lineRule="auto"/>
              <w:rPr>
                <w:rFonts w:ascii="宋体" w:hAnsi="宋体"/>
                <w:szCs w:val="21"/>
              </w:rPr>
            </w:pPr>
            <w:r w:rsidRPr="00F12103">
              <w:rPr>
                <w:rFonts w:ascii="宋体" w:hAnsi="宋体" w:hint="eastAsia"/>
                <w:szCs w:val="21"/>
              </w:rPr>
              <w:t>总结评价</w:t>
            </w:r>
          </w:p>
        </w:tc>
        <w:tc>
          <w:tcPr>
            <w:tcW w:w="714" w:type="dxa"/>
          </w:tcPr>
          <w:p w:rsidR="001C70E0" w:rsidRPr="00F12103" w:rsidRDefault="001C70E0" w:rsidP="001C70E0">
            <w:pPr>
              <w:spacing w:line="360" w:lineRule="auto"/>
              <w:rPr>
                <w:rFonts w:ascii="宋体" w:hAnsi="宋体"/>
                <w:szCs w:val="21"/>
              </w:rPr>
            </w:pPr>
            <w:r w:rsidRPr="00F12103">
              <w:rPr>
                <w:rFonts w:ascii="宋体" w:hAnsi="宋体" w:hint="eastAsia"/>
                <w:szCs w:val="21"/>
              </w:rPr>
              <w:t>2</w:t>
            </w:r>
          </w:p>
        </w:tc>
      </w:tr>
    </w:tbl>
    <w:p w:rsidR="001C70E0" w:rsidRPr="00F12103" w:rsidRDefault="001C70E0" w:rsidP="001C70E0">
      <w:pPr>
        <w:spacing w:line="360" w:lineRule="auto"/>
        <w:ind w:firstLine="240"/>
        <w:rPr>
          <w:rFonts w:ascii="Times New Roman" w:hAnsi="Times New Roman"/>
          <w:sz w:val="24"/>
          <w:szCs w:val="24"/>
        </w:rPr>
      </w:pPr>
      <w:r w:rsidRPr="00F12103">
        <w:rPr>
          <w:rFonts w:ascii="Times New Roman" w:hAnsi="Times New Roman" w:hint="eastAsia"/>
          <w:sz w:val="24"/>
          <w:szCs w:val="24"/>
        </w:rPr>
        <w:t>执笔人：龙江周</w:t>
      </w:r>
      <w:r w:rsidRPr="00F12103">
        <w:rPr>
          <w:rFonts w:ascii="Times New Roman" w:hAnsi="Times New Roman" w:hint="eastAsia"/>
          <w:sz w:val="24"/>
          <w:szCs w:val="24"/>
        </w:rPr>
        <w:t xml:space="preserve">                            </w:t>
      </w:r>
      <w:r w:rsidRPr="00F12103">
        <w:rPr>
          <w:rFonts w:ascii="Times New Roman" w:hAnsi="Times New Roman" w:hint="eastAsia"/>
          <w:sz w:val="24"/>
          <w:szCs w:val="24"/>
        </w:rPr>
        <w:t>审核人：</w:t>
      </w:r>
    </w:p>
    <w:p w:rsidR="001C70E0" w:rsidRPr="00F12103" w:rsidRDefault="001C70E0" w:rsidP="001C70E0">
      <w:pPr>
        <w:spacing w:line="360" w:lineRule="auto"/>
        <w:ind w:firstLine="240"/>
        <w:rPr>
          <w:rFonts w:ascii="Times New Roman" w:hAnsi="Times New Roman"/>
          <w:sz w:val="24"/>
          <w:szCs w:val="24"/>
        </w:rPr>
      </w:pPr>
      <w:r w:rsidRPr="00F12103">
        <w:rPr>
          <w:rFonts w:ascii="Times New Roman" w:hAnsi="Times New Roman" w:hint="eastAsia"/>
          <w:sz w:val="24"/>
          <w:szCs w:val="24"/>
        </w:rPr>
        <w:t>制定（修订）日期：</w:t>
      </w:r>
      <w:r w:rsidR="00740D4A" w:rsidRPr="00F12103">
        <w:rPr>
          <w:rFonts w:ascii="Times New Roman" w:hAnsi="Times New Roman" w:hint="eastAsia"/>
          <w:sz w:val="24"/>
          <w:szCs w:val="24"/>
        </w:rPr>
        <w:t>2022.9</w:t>
      </w:r>
    </w:p>
    <w:p w:rsidR="0091707F" w:rsidRPr="00F12103" w:rsidRDefault="0091707F"/>
    <w:p w:rsidR="0091707F" w:rsidRPr="00F12103" w:rsidRDefault="0091707F"/>
    <w:p w:rsidR="0091707F" w:rsidRPr="00F12103" w:rsidRDefault="0091707F">
      <w:pPr>
        <w:pStyle w:val="a0"/>
        <w:ind w:firstLine="420"/>
        <w:rPr>
          <w:lang w:val="en-US"/>
        </w:rPr>
      </w:pPr>
    </w:p>
    <w:p w:rsidR="003B6A6C" w:rsidRPr="00F12103" w:rsidRDefault="003B6A6C">
      <w:pPr>
        <w:pStyle w:val="a0"/>
        <w:ind w:firstLine="420"/>
        <w:rPr>
          <w:lang w:val="en-US"/>
        </w:rPr>
      </w:pPr>
    </w:p>
    <w:p w:rsidR="003B6A6C" w:rsidRPr="00F12103" w:rsidRDefault="003B6A6C">
      <w:pPr>
        <w:pStyle w:val="a0"/>
        <w:ind w:firstLine="420"/>
        <w:rPr>
          <w:lang w:val="en-US"/>
        </w:rPr>
      </w:pPr>
    </w:p>
    <w:p w:rsidR="00A22B8D" w:rsidRPr="00F12103" w:rsidRDefault="00A22B8D" w:rsidP="00A22B8D">
      <w:pPr>
        <w:spacing w:line="360" w:lineRule="auto"/>
        <w:jc w:val="center"/>
        <w:rPr>
          <w:sz w:val="48"/>
          <w:szCs w:val="48"/>
        </w:rPr>
      </w:pPr>
      <w:r w:rsidRPr="00F12103">
        <w:rPr>
          <w:rFonts w:ascii="微软雅黑" w:eastAsia="微软雅黑" w:hAnsi="微软雅黑" w:cs="微软雅黑" w:hint="eastAsia"/>
          <w:b/>
          <w:bCs/>
          <w:sz w:val="48"/>
          <w:szCs w:val="48"/>
        </w:rPr>
        <w:lastRenderedPageBreak/>
        <w:t>专业人才培养调研报告</w:t>
      </w:r>
    </w:p>
    <w:p w:rsidR="00A22B8D" w:rsidRPr="00F12103" w:rsidRDefault="00A22B8D" w:rsidP="00A22B8D">
      <w:pPr>
        <w:spacing w:line="440" w:lineRule="atLeast"/>
        <w:ind w:firstLineChars="200" w:firstLine="562"/>
        <w:rPr>
          <w:b/>
          <w:bCs/>
          <w:sz w:val="28"/>
          <w:szCs w:val="28"/>
        </w:rPr>
      </w:pPr>
      <w:r w:rsidRPr="00F12103">
        <w:rPr>
          <w:rFonts w:hint="eastAsia"/>
          <w:b/>
          <w:bCs/>
          <w:sz w:val="28"/>
          <w:szCs w:val="28"/>
        </w:rPr>
        <w:t>一、调研专业背景分析</w:t>
      </w:r>
    </w:p>
    <w:p w:rsidR="00A22B8D" w:rsidRPr="00F12103" w:rsidRDefault="00A22B8D" w:rsidP="00A22B8D">
      <w:pPr>
        <w:spacing w:line="440" w:lineRule="atLeast"/>
        <w:rPr>
          <w:rFonts w:ascii="宋体" w:hAnsi="宋体" w:cs="宋体"/>
          <w:b/>
          <w:bCs/>
          <w:sz w:val="24"/>
          <w:szCs w:val="24"/>
        </w:rPr>
      </w:pPr>
      <w:r w:rsidRPr="00F12103">
        <w:rPr>
          <w:rFonts w:ascii="宋体" w:hAnsi="宋体" w:cs="宋体" w:hint="eastAsia"/>
          <w:b/>
          <w:bCs/>
          <w:sz w:val="24"/>
          <w:szCs w:val="24"/>
        </w:rPr>
        <w:t>（一）行业现状</w:t>
      </w:r>
    </w:p>
    <w:p w:rsidR="00A22B8D" w:rsidRPr="00F12103" w:rsidRDefault="00A22B8D" w:rsidP="00A22B8D">
      <w:pPr>
        <w:spacing w:line="440" w:lineRule="atLeast"/>
        <w:rPr>
          <w:rFonts w:ascii="宋体" w:hAnsi="宋体" w:cs="宋体"/>
          <w:b/>
          <w:bCs/>
        </w:rPr>
      </w:pPr>
      <w:r w:rsidRPr="00F12103">
        <w:rPr>
          <w:rFonts w:ascii="宋体" w:hAnsi="宋体" w:cs="宋体" w:hint="eastAsia"/>
          <w:b/>
          <w:bCs/>
        </w:rPr>
        <w:t>（1）工业机器人正向全球范围内普及</w:t>
      </w:r>
    </w:p>
    <w:p w:rsidR="00A22B8D" w:rsidRPr="00F12103" w:rsidRDefault="00A22B8D" w:rsidP="00A22B8D">
      <w:pPr>
        <w:spacing w:line="440" w:lineRule="atLeast"/>
        <w:ind w:firstLineChars="200" w:firstLine="480"/>
        <w:rPr>
          <w:rFonts w:ascii="宋体" w:hAnsi="宋体" w:cs="宋体"/>
        </w:rPr>
      </w:pPr>
      <w:r w:rsidRPr="00F12103">
        <w:rPr>
          <w:rFonts w:ascii="宋体" w:hAnsi="宋体" w:cs="宋体" w:hint="eastAsia"/>
          <w:sz w:val="24"/>
          <w:szCs w:val="24"/>
          <w:lang w:val="zh-CN" w:bidi="zh-CN"/>
        </w:rPr>
        <w:t>根据国际机器人联合会（IFR）于 2018 年 2 月在法兰克福发布的最新报告，自动化生产在全球范围内不断加速，全球制造行业的工业机器人使用密度已达到74 台/万人（每万名工人使用工业机器人数量），而在 2015 年，全球平均机器人密度为 66 台/万人。按国际区域进行划分，欧洲平均的工业机器人密度为 99 台/万人，美洲为 84 台/万人，亚洲为 63 台/万人，这表明越来越多的国家正在转向自动化来满足其制造需求。目前，工业机器人产业已成为发达国家重新夺回全球制造业主导权的核心产业，工业机器人技术的发展水平，已经成为衡量一个国家和地区制造业水平和科技水平的重要标志之一。</w:t>
      </w:r>
    </w:p>
    <w:p w:rsidR="00A22B8D" w:rsidRPr="00F12103" w:rsidRDefault="00A22B8D" w:rsidP="00A22B8D">
      <w:pPr>
        <w:spacing w:line="440" w:lineRule="atLeast"/>
        <w:rPr>
          <w:rFonts w:ascii="宋体" w:hAnsi="宋体" w:cs="宋体"/>
          <w:b/>
          <w:bCs/>
        </w:rPr>
      </w:pPr>
      <w:r w:rsidRPr="00F12103">
        <w:rPr>
          <w:rFonts w:ascii="宋体" w:hAnsi="宋体" w:cs="宋体" w:hint="eastAsia"/>
          <w:b/>
          <w:bCs/>
        </w:rPr>
        <w:t>（2）中国将成为全球最大的机器人市场</w:t>
      </w:r>
    </w:p>
    <w:p w:rsidR="00A22B8D" w:rsidRPr="00F12103" w:rsidRDefault="00A22B8D" w:rsidP="00A22B8D">
      <w:pPr>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中国是机器人密度全球增速最快的国家。在 2013~2016 年，机器人装机量显著增长，由 2013 年的 25 台/万人增长到 2016 年的 68 台/万人。在最新数据统计中，中国的工业机器人密度位于全球排名第 23 名，政府也不断通过政策扶持，欲在 2020 年之前，将中国打造为全球自动化程度前十的国家，在产业政策《机器人产业发展规划（2016~2020 年） 》中，规划到 2020 年实现工业机器人密度达到 150 以上，到 2020 年之前国产工业机器人年销量达到 10 万台（2017 年数据显示，在中国，国产机器人销量为 2.7 万台，外资品牌机器人销量为 6 万台），其中六轴以及上工业机器人年产量达到 5 万台以上。</w:t>
      </w:r>
    </w:p>
    <w:p w:rsidR="00A22B8D" w:rsidRPr="00F12103" w:rsidRDefault="00A22B8D" w:rsidP="00A22B8D">
      <w:pPr>
        <w:spacing w:line="440" w:lineRule="atLeast"/>
        <w:rPr>
          <w:rFonts w:ascii="宋体" w:hAnsi="宋体" w:cs="宋体"/>
          <w:b/>
          <w:bCs/>
        </w:rPr>
      </w:pPr>
      <w:r w:rsidRPr="00F12103">
        <w:rPr>
          <w:rFonts w:ascii="宋体" w:hAnsi="宋体" w:cs="宋体" w:hint="eastAsia"/>
          <w:b/>
          <w:bCs/>
        </w:rPr>
        <w:t>（3）国家政策扶持机器人产业的发展</w:t>
      </w:r>
    </w:p>
    <w:p w:rsidR="00A22B8D" w:rsidRPr="00F12103" w:rsidRDefault="00A22B8D" w:rsidP="00A22B8D">
      <w:pPr>
        <w:spacing w:line="440" w:lineRule="atLeast"/>
        <w:ind w:firstLineChars="200" w:firstLine="480"/>
        <w:rPr>
          <w:rFonts w:ascii="宋体" w:hAnsi="宋体" w:cs="宋体"/>
        </w:rPr>
      </w:pPr>
      <w:r w:rsidRPr="00F12103">
        <w:rPr>
          <w:rFonts w:ascii="宋体" w:hAnsi="宋体" w:cs="宋体" w:hint="eastAsia"/>
          <w:sz w:val="24"/>
          <w:szCs w:val="24"/>
          <w:lang w:val="zh-CN" w:bidi="zh-CN"/>
        </w:rPr>
        <w:t>近年来，为推动我国的机器人产业发展，政府颁发了一系列扶持政策。其中，2016 年 4 月工业和信息化部、发展改革委和财政部关于印发《机器人产业发展规划 (2016-2020 年)》的通知。通知指出,加快实施《中国制造 2025》, 紧密围绕我国经济转型和社会发展的重大需求,坚持“市场主导、创新驱动、强化基础、质量为先”原则,“十三五”期间聚焦“两突破”、“三提升”,即实现机器人关键零部件和高端产品的重大突破,实现机器人质量可靠性、市场占有率和龙头企业竞争力的大幅提升, 以企业为主体,产学研用协同创新,打造机器人全产业链竞争能力,形成具有中国特色的机器人产业体系,为制造强国建设打下坚实基础。</w:t>
      </w:r>
    </w:p>
    <w:p w:rsidR="00A22B8D" w:rsidRPr="00F12103" w:rsidRDefault="00A22B8D" w:rsidP="00A22B8D">
      <w:pPr>
        <w:spacing w:line="440" w:lineRule="atLeast"/>
        <w:rPr>
          <w:rFonts w:ascii="宋体" w:hAnsi="宋体" w:cs="宋体"/>
          <w:b/>
          <w:bCs/>
          <w:sz w:val="24"/>
          <w:szCs w:val="24"/>
        </w:rPr>
      </w:pPr>
      <w:r w:rsidRPr="00F12103">
        <w:rPr>
          <w:rFonts w:ascii="宋体" w:hAnsi="宋体" w:cs="宋体" w:hint="eastAsia"/>
          <w:b/>
          <w:bCs/>
          <w:sz w:val="24"/>
          <w:szCs w:val="24"/>
        </w:rPr>
        <w:lastRenderedPageBreak/>
        <w:t>（二）工业机器人技术专业人才需求分析</w:t>
      </w:r>
    </w:p>
    <w:p w:rsidR="00A22B8D" w:rsidRPr="00F12103" w:rsidRDefault="00A22B8D" w:rsidP="00A22B8D">
      <w:pPr>
        <w:spacing w:line="440" w:lineRule="atLeast"/>
        <w:ind w:firstLineChars="200" w:firstLine="422"/>
        <w:rPr>
          <w:rFonts w:ascii="宋体" w:hAnsi="宋体" w:cs="宋体"/>
          <w:b/>
          <w:bCs/>
        </w:rPr>
      </w:pPr>
      <w:r w:rsidRPr="00F12103">
        <w:rPr>
          <w:rFonts w:ascii="宋体" w:hAnsi="宋体" w:cs="宋体" w:hint="eastAsia"/>
          <w:b/>
          <w:bCs/>
        </w:rPr>
        <w:t>（1）工业机器人高素质技能人才培养规模偏小</w:t>
      </w:r>
    </w:p>
    <w:p w:rsidR="00A22B8D" w:rsidRPr="00F12103" w:rsidRDefault="00A22B8D" w:rsidP="00A22B8D">
      <w:pPr>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产业的发展急需大量专业的技能型人才,人才短缺已经成为产业发展的瓶颈。因此,国家的机器人发展产业规划把“加强人才队伍建设”作为机器人产业发展的 6 大保障措施之一,提出要加强大专院校机器人相关专业学科建设,加大机器人职业培训教育力度,加快培养机器人行业急需的高层次技术研发、管理、操作、维修等各类人才;利用国家千人计划,吸纳海外机器人高端人才创新创业。</w:t>
      </w:r>
    </w:p>
    <w:p w:rsidR="00A22B8D" w:rsidRPr="00F12103" w:rsidRDefault="00A22B8D" w:rsidP="00A22B8D">
      <w:pPr>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目前国内工业机器人应用人才缺口将近 10 万，而根据工信部发展规划，到2020年，全国工业机器人装机量将达到 100 万台，工业机器人操作维护、系统安装调试、系统集成等应用人才需求量将达到 20 万左右，并且以每年 20%-30% 的速度持续递增。在产业火爆发展的同时，工业机器人专业技能型人才的需求缺口却越来越大。国内机器人专业人才培养规模偏小，难以满足机器人产业对高素质技能型人才的大量需求。</w:t>
      </w:r>
    </w:p>
    <w:p w:rsidR="00A22B8D" w:rsidRPr="00F12103" w:rsidRDefault="00A22B8D" w:rsidP="00A22B8D">
      <w:pPr>
        <w:spacing w:line="440" w:lineRule="atLeast"/>
        <w:ind w:firstLineChars="200" w:firstLine="422"/>
        <w:rPr>
          <w:rFonts w:ascii="宋体" w:hAnsi="宋体" w:cs="宋体"/>
          <w:b/>
          <w:bCs/>
        </w:rPr>
      </w:pPr>
      <w:r w:rsidRPr="00F12103">
        <w:rPr>
          <w:rFonts w:ascii="宋体" w:hAnsi="宋体" w:cs="宋体" w:hint="eastAsia"/>
          <w:b/>
          <w:bCs/>
        </w:rPr>
        <w:t>（2）工业机器人技术专业对接区域经济需求</w:t>
      </w:r>
    </w:p>
    <w:p w:rsidR="00A22B8D" w:rsidRPr="00F12103" w:rsidRDefault="00A22B8D" w:rsidP="00A22B8D">
      <w:pPr>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1.对接本省家电，</w:t>
      </w:r>
      <w:r w:rsidRPr="00F12103">
        <w:rPr>
          <w:rFonts w:ascii="宋体" w:hAnsi="宋体" w:cs="宋体" w:hint="eastAsia"/>
          <w:sz w:val="24"/>
          <w:szCs w:val="24"/>
          <w:lang w:bidi="zh-CN"/>
        </w:rPr>
        <w:t>3C</w:t>
      </w:r>
      <w:r w:rsidRPr="00F12103">
        <w:rPr>
          <w:rFonts w:ascii="宋体" w:hAnsi="宋体" w:cs="宋体" w:hint="eastAsia"/>
          <w:sz w:val="24"/>
          <w:szCs w:val="24"/>
          <w:lang w:val="zh-CN" w:bidi="zh-CN"/>
        </w:rPr>
        <w:t>制造产业</w:t>
      </w:r>
    </w:p>
    <w:p w:rsidR="00A22B8D" w:rsidRPr="00F12103" w:rsidRDefault="00A22B8D" w:rsidP="00A22B8D">
      <w:pPr>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根据《中国制造 2025》规划给出的相关政策，从 2017 年开始制造类规模生产企业将迎来大范围的设备改造，将有一半企业实现智能自动化生产。以海尔、海信、歌尔为龙头的一批本省家电制造企业，在智能家电的制造、安装、维护过程中大力推行传统制造业的改造提升。目前，工业机器人已广泛应用于我省家电制造企业生产过程，在冰箱装配、空调搬运等强度大、环境特殊的工序尤其需要工业机器人。由工业机器人组成的自动化生产线可替代大批的生产一线技术工人，提高产品质量和生产效率，降低生产成本。</w:t>
      </w:r>
    </w:p>
    <w:p w:rsidR="00A22B8D" w:rsidRPr="00F12103" w:rsidRDefault="00A22B8D" w:rsidP="00A22B8D">
      <w:pPr>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2.对接本省汽车及其他制造产业</w:t>
      </w:r>
    </w:p>
    <w:p w:rsidR="00A22B8D" w:rsidRPr="00F12103" w:rsidRDefault="00A22B8D" w:rsidP="00A22B8D">
      <w:pPr>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近些年，工业机器人在汽车工业中的使用比例高达 60%以上，我省汽车工业的快速发展，为我省工业机器人产业的发展提供了巨大的空间。在以众泰汽车、福田汽车为龙头的一批本省汽车制造企业的基础上，我省先后引进松果新能源、奇瑞等国内外知名的汽车制造企业入鲁。</w:t>
      </w:r>
    </w:p>
    <w:p w:rsidR="00A22B8D" w:rsidRPr="00F12103" w:rsidRDefault="00A22B8D" w:rsidP="00A22B8D">
      <w:pPr>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与此同时，在我省工程机械、电工电器、轨道交通及计算机、通讯和其他电子设备制造等行业中，工业机器人应用也逐年上升。使用工业机器人代替传统岗位，进行产业升级和技术革新，已成为制造业界的共识，市场前景广阔。</w:t>
      </w:r>
    </w:p>
    <w:p w:rsidR="00A22B8D" w:rsidRPr="00F12103" w:rsidRDefault="00A22B8D" w:rsidP="00A22B8D">
      <w:pPr>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3.对接德州市产业发展规划</w:t>
      </w:r>
    </w:p>
    <w:p w:rsidR="00A22B8D" w:rsidRPr="00F12103" w:rsidRDefault="00A22B8D" w:rsidP="00A22B8D">
      <w:pPr>
        <w:autoSpaceDE w:val="0"/>
        <w:autoSpaceDN w:val="0"/>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lastRenderedPageBreak/>
        <w:t>德州市国民经济和社会发展第十四个五年规划和2035年远景目标纲要指出，加大企业动能转换支持力度，推动现有企业向高端化、智能化、绿色化、服务化转型。推动装备制造业高端化转型，助力企业向研发、设计、品牌、营销、服务等高价值环节延伸，促进产品迈向中高端，重点加快医药产业向生命健康转型、新材料产业向研发应用转型、食品加工产业向专精特深加工转型。推动制造业智能化转型，运用智能技术改造提升实体经济，支持企业“上云用数赋智”，加快实现装备换芯、生产换线、机器换人、园区上线、产链上云、集群上网，打造一批智能工厂、智能车间，重点加快装备制造产业向智能化转型、体育器材制造业向智能产品生产转型。推动制造业绿色化转型，严格落实环保、质量、能耗、安全等国家标准、行业标准和产业政策，依法依规倒逼落后产能加速退出，严控新增过剩产能，完善精准的企业分类综合评价体系，鼓励企业通过产能置换、指标交易、股权合作等方式兼并重组，引导产业转型转产、提质增效，重点加快化工产业向绿色高端转型、造纸及家具产业向绿色生产转型。推动制造业服务化转型，持续深化业务关联、链条延伸、技术渗透，推动先进制造业和现代服务业相融相长、耦合共生，培育一批服务型制造示范企业，壮大服务型制造产业规模，重点加快节能环保产业向提供环保解决方案服务转型。工业机器人的应用越来越广泛。一方面是工业机器人应用高端技术人才需求的飙升，另一方面是相应人才供应的紧缺，这已经开始制约相关技术领域的进展，成为地方产业发展的掣肘。</w:t>
      </w:r>
    </w:p>
    <w:p w:rsidR="00A22B8D" w:rsidRPr="00F12103" w:rsidRDefault="00A22B8D" w:rsidP="00A22B8D">
      <w:pPr>
        <w:autoSpaceDE w:val="0"/>
        <w:autoSpaceDN w:val="0"/>
        <w:spacing w:line="440" w:lineRule="atLeas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随着我国随着制造业的不断发展已成为全球最大的机器人市场，但是整个机器人行业要进一步发展和壮大，高素质技能人才和队伍的支撑必不可少。因此， 必须大力发展工业机器人方面的职业教育，以培养大量高素质的机器人技能型人才，助力我国机器人产生持续健康发展。</w:t>
      </w:r>
    </w:p>
    <w:p w:rsidR="00A22B8D" w:rsidRPr="00F12103" w:rsidRDefault="00A22B8D" w:rsidP="00A22B8D">
      <w:pPr>
        <w:spacing w:line="440" w:lineRule="atLeast"/>
        <w:rPr>
          <w:rFonts w:ascii="宋体" w:hAnsi="宋体" w:cs="宋体"/>
          <w:b/>
          <w:bCs/>
          <w:sz w:val="24"/>
          <w:szCs w:val="24"/>
        </w:rPr>
      </w:pPr>
      <w:r w:rsidRPr="00F12103">
        <w:rPr>
          <w:rFonts w:ascii="宋体" w:hAnsi="宋体" w:cs="宋体" w:hint="eastAsia"/>
          <w:b/>
          <w:bCs/>
          <w:sz w:val="24"/>
          <w:szCs w:val="24"/>
        </w:rPr>
        <w:t>（三）</w:t>
      </w:r>
      <w:r w:rsidRPr="00F12103">
        <w:rPr>
          <w:rFonts w:ascii="宋体" w:hAnsi="宋体" w:cs="宋体" w:hint="eastAsia"/>
          <w:b/>
          <w:bCs/>
          <w:sz w:val="24"/>
          <w:szCs w:val="24"/>
          <w:lang w:val="zh-CN"/>
        </w:rPr>
        <w:t>工业机器人技术专业的就业前景及专业定位</w:t>
      </w:r>
    </w:p>
    <w:p w:rsidR="00A22B8D" w:rsidRPr="00F12103" w:rsidRDefault="00A22B8D" w:rsidP="00A22B8D">
      <w:pPr>
        <w:autoSpaceDE w:val="0"/>
        <w:autoSpaceDN w:val="0"/>
        <w:spacing w:after="120" w:line="440" w:lineRule="atLeast"/>
        <w:ind w:firstLineChars="200" w:firstLine="480"/>
        <w:jc w:val="left"/>
        <w:rPr>
          <w:rFonts w:ascii="宋体" w:hAnsi="宋体" w:cs="宋体"/>
          <w:sz w:val="24"/>
          <w:szCs w:val="24"/>
        </w:rPr>
      </w:pPr>
      <w:r w:rsidRPr="00F12103">
        <w:rPr>
          <w:rFonts w:ascii="宋体" w:hAnsi="宋体" w:cs="宋体" w:hint="eastAsia"/>
          <w:sz w:val="24"/>
          <w:szCs w:val="24"/>
        </w:rPr>
        <w:t>据教育部、人社部、工信部联合印发的《制造业人才发展规划指南》对十大重点领域人才需求预测，工业机器人技术专业主动对接其中八大领域，具体需求预测如表2所示。</w:t>
      </w:r>
    </w:p>
    <w:p w:rsidR="00A22B8D" w:rsidRPr="00F12103" w:rsidRDefault="00A22B8D" w:rsidP="00A22B8D">
      <w:pPr>
        <w:spacing w:line="281" w:lineRule="exact"/>
        <w:ind w:left="2515" w:right="2754"/>
        <w:jc w:val="center"/>
        <w:rPr>
          <w:rFonts w:ascii="宋体" w:hAnsi="宋体" w:cs="宋体"/>
          <w:b/>
          <w:sz w:val="18"/>
        </w:rPr>
      </w:pPr>
    </w:p>
    <w:p w:rsidR="00A22B8D" w:rsidRPr="00F12103" w:rsidRDefault="00A22B8D" w:rsidP="00A22B8D">
      <w:pPr>
        <w:spacing w:line="281" w:lineRule="exact"/>
        <w:ind w:left="2515" w:right="2754"/>
        <w:jc w:val="center"/>
        <w:rPr>
          <w:rFonts w:ascii="宋体" w:hAnsi="宋体" w:cs="宋体"/>
          <w:b/>
          <w:sz w:val="18"/>
        </w:rPr>
      </w:pPr>
    </w:p>
    <w:p w:rsidR="00A22B8D" w:rsidRPr="00F12103" w:rsidRDefault="00A22B8D" w:rsidP="00A22B8D">
      <w:pPr>
        <w:spacing w:line="281" w:lineRule="exact"/>
        <w:ind w:left="2515" w:right="2754"/>
        <w:jc w:val="center"/>
        <w:rPr>
          <w:rFonts w:ascii="宋体" w:hAnsi="宋体" w:cs="宋体"/>
          <w:b/>
          <w:sz w:val="18"/>
        </w:rPr>
      </w:pPr>
    </w:p>
    <w:p w:rsidR="00A22B8D" w:rsidRPr="00F12103" w:rsidRDefault="00A22B8D" w:rsidP="00A22B8D">
      <w:pPr>
        <w:spacing w:line="281" w:lineRule="exact"/>
        <w:ind w:left="2515" w:right="2754"/>
        <w:jc w:val="center"/>
        <w:rPr>
          <w:rFonts w:ascii="宋体" w:hAnsi="宋体" w:cs="宋体"/>
          <w:b/>
          <w:sz w:val="18"/>
        </w:rPr>
      </w:pPr>
    </w:p>
    <w:p w:rsidR="00A22B8D" w:rsidRPr="00F12103" w:rsidRDefault="00A22B8D" w:rsidP="00A22B8D">
      <w:pPr>
        <w:spacing w:line="281" w:lineRule="exact"/>
        <w:ind w:left="2515" w:right="2754"/>
        <w:jc w:val="center"/>
        <w:rPr>
          <w:rFonts w:ascii="宋体" w:hAnsi="宋体" w:cs="宋体"/>
          <w:b/>
          <w:sz w:val="18"/>
        </w:rPr>
      </w:pPr>
      <w:r w:rsidRPr="00F12103">
        <w:rPr>
          <w:rFonts w:ascii="宋体" w:hAnsi="宋体" w:cs="宋体" w:hint="eastAsia"/>
          <w:b/>
          <w:sz w:val="18"/>
        </w:rPr>
        <w:t>表 2 工业机器人技术在重点领域的人才需求预测（单位：万人）</w:t>
      </w:r>
    </w:p>
    <w:tbl>
      <w:tblPr>
        <w:tblW w:w="4998"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53"/>
        <w:gridCol w:w="2047"/>
        <w:gridCol w:w="909"/>
        <w:gridCol w:w="909"/>
        <w:gridCol w:w="908"/>
        <w:gridCol w:w="910"/>
        <w:gridCol w:w="2614"/>
      </w:tblGrid>
      <w:tr w:rsidR="00F12103" w:rsidRPr="00F12103" w:rsidTr="00AD0B84">
        <w:trPr>
          <w:trHeight w:val="467"/>
          <w:jc w:val="center"/>
        </w:trPr>
        <w:tc>
          <w:tcPr>
            <w:tcW w:w="519" w:type="dxa"/>
            <w:vMerge w:val="restart"/>
          </w:tcPr>
          <w:p w:rsidR="00A22B8D" w:rsidRPr="00F12103" w:rsidRDefault="00A22B8D" w:rsidP="00A22B8D">
            <w:pPr>
              <w:autoSpaceDE w:val="0"/>
              <w:autoSpaceDN w:val="0"/>
              <w:spacing w:before="9"/>
              <w:jc w:val="left"/>
              <w:rPr>
                <w:rFonts w:ascii="宋体" w:hAnsi="宋体" w:cs="宋体"/>
                <w:b/>
                <w:kern w:val="0"/>
                <w:sz w:val="20"/>
              </w:rPr>
            </w:pPr>
          </w:p>
          <w:p w:rsidR="00A22B8D" w:rsidRPr="00F12103" w:rsidRDefault="00A22B8D" w:rsidP="00A22B8D">
            <w:pPr>
              <w:autoSpaceDE w:val="0"/>
              <w:autoSpaceDN w:val="0"/>
              <w:spacing w:before="1"/>
              <w:ind w:left="206"/>
              <w:jc w:val="left"/>
              <w:rPr>
                <w:rFonts w:ascii="宋体" w:hAnsi="宋体" w:cs="宋体"/>
                <w:b/>
                <w:kern w:val="0"/>
                <w:sz w:val="18"/>
                <w:lang w:eastAsia="en-US"/>
              </w:rPr>
            </w:pPr>
            <w:proofErr w:type="spellStart"/>
            <w:r w:rsidRPr="00F12103">
              <w:rPr>
                <w:rFonts w:ascii="宋体" w:hAnsi="宋体" w:cs="宋体" w:hint="eastAsia"/>
                <w:b/>
                <w:kern w:val="0"/>
                <w:sz w:val="18"/>
                <w:lang w:eastAsia="en-US"/>
              </w:rPr>
              <w:t>序号</w:t>
            </w:r>
            <w:proofErr w:type="spellEnd"/>
          </w:p>
        </w:tc>
        <w:tc>
          <w:tcPr>
            <w:tcW w:w="1923" w:type="dxa"/>
            <w:vMerge w:val="restart"/>
          </w:tcPr>
          <w:p w:rsidR="00A22B8D" w:rsidRPr="00F12103" w:rsidRDefault="00A22B8D" w:rsidP="00A22B8D">
            <w:pPr>
              <w:autoSpaceDE w:val="0"/>
              <w:autoSpaceDN w:val="0"/>
              <w:spacing w:before="9"/>
              <w:jc w:val="left"/>
              <w:rPr>
                <w:rFonts w:ascii="宋体" w:hAnsi="宋体" w:cs="宋体"/>
                <w:b/>
                <w:kern w:val="0"/>
                <w:sz w:val="20"/>
                <w:lang w:eastAsia="en-US"/>
              </w:rPr>
            </w:pPr>
          </w:p>
          <w:p w:rsidR="00A22B8D" w:rsidRPr="00F12103" w:rsidRDefault="00A22B8D" w:rsidP="00A22B8D">
            <w:pPr>
              <w:autoSpaceDE w:val="0"/>
              <w:autoSpaceDN w:val="0"/>
              <w:spacing w:before="1"/>
              <w:ind w:left="92" w:right="83"/>
              <w:jc w:val="center"/>
              <w:rPr>
                <w:rFonts w:ascii="宋体" w:hAnsi="宋体" w:cs="宋体"/>
                <w:b/>
                <w:kern w:val="0"/>
                <w:sz w:val="18"/>
                <w:lang w:eastAsia="en-US"/>
              </w:rPr>
            </w:pPr>
            <w:proofErr w:type="spellStart"/>
            <w:r w:rsidRPr="00F12103">
              <w:rPr>
                <w:rFonts w:ascii="宋体" w:hAnsi="宋体" w:cs="宋体" w:hint="eastAsia"/>
                <w:b/>
                <w:kern w:val="0"/>
                <w:sz w:val="18"/>
                <w:lang w:eastAsia="en-US"/>
              </w:rPr>
              <w:t>重点领域</w:t>
            </w:r>
            <w:proofErr w:type="spellEnd"/>
          </w:p>
        </w:tc>
        <w:tc>
          <w:tcPr>
            <w:tcW w:w="1708" w:type="dxa"/>
            <w:gridSpan w:val="2"/>
          </w:tcPr>
          <w:p w:rsidR="00A22B8D" w:rsidRPr="00F12103" w:rsidRDefault="00A22B8D" w:rsidP="00A22B8D">
            <w:pPr>
              <w:autoSpaceDE w:val="0"/>
              <w:autoSpaceDN w:val="0"/>
              <w:spacing w:before="60"/>
              <w:ind w:left="557"/>
              <w:jc w:val="left"/>
              <w:rPr>
                <w:rFonts w:ascii="宋体" w:hAnsi="宋体" w:cs="宋体"/>
                <w:b/>
                <w:kern w:val="0"/>
                <w:sz w:val="18"/>
                <w:lang w:eastAsia="en-US"/>
              </w:rPr>
            </w:pPr>
            <w:r w:rsidRPr="00F12103">
              <w:rPr>
                <w:rFonts w:ascii="宋体" w:hAnsi="宋体" w:cs="宋体" w:hint="eastAsia"/>
                <w:b/>
                <w:kern w:val="0"/>
                <w:sz w:val="18"/>
                <w:lang w:eastAsia="en-US"/>
              </w:rPr>
              <w:t>2020 年</w:t>
            </w:r>
          </w:p>
        </w:tc>
        <w:tc>
          <w:tcPr>
            <w:tcW w:w="1708" w:type="dxa"/>
            <w:gridSpan w:val="2"/>
          </w:tcPr>
          <w:p w:rsidR="00A22B8D" w:rsidRPr="00F12103" w:rsidRDefault="00A22B8D" w:rsidP="00A22B8D">
            <w:pPr>
              <w:autoSpaceDE w:val="0"/>
              <w:autoSpaceDN w:val="0"/>
              <w:spacing w:before="60"/>
              <w:ind w:left="557"/>
              <w:jc w:val="left"/>
              <w:rPr>
                <w:rFonts w:ascii="宋体" w:hAnsi="宋体" w:cs="宋体"/>
                <w:b/>
                <w:kern w:val="0"/>
                <w:sz w:val="18"/>
                <w:lang w:eastAsia="en-US"/>
              </w:rPr>
            </w:pPr>
            <w:r w:rsidRPr="00F12103">
              <w:rPr>
                <w:rFonts w:ascii="宋体" w:hAnsi="宋体" w:cs="宋体" w:hint="eastAsia"/>
                <w:b/>
                <w:kern w:val="0"/>
                <w:sz w:val="18"/>
                <w:lang w:eastAsia="en-US"/>
              </w:rPr>
              <w:t>2025 年</w:t>
            </w:r>
          </w:p>
        </w:tc>
        <w:tc>
          <w:tcPr>
            <w:tcW w:w="2455" w:type="dxa"/>
            <w:vMerge w:val="restart"/>
          </w:tcPr>
          <w:p w:rsidR="00A22B8D" w:rsidRPr="00F12103" w:rsidRDefault="00A22B8D" w:rsidP="00A22B8D">
            <w:pPr>
              <w:autoSpaceDE w:val="0"/>
              <w:autoSpaceDN w:val="0"/>
              <w:spacing w:before="9"/>
              <w:jc w:val="left"/>
              <w:rPr>
                <w:rFonts w:ascii="宋体" w:hAnsi="宋体" w:cs="宋体"/>
                <w:b/>
                <w:kern w:val="0"/>
                <w:sz w:val="20"/>
              </w:rPr>
            </w:pPr>
          </w:p>
          <w:p w:rsidR="00A22B8D" w:rsidRPr="00F12103" w:rsidRDefault="00A22B8D" w:rsidP="00A22B8D">
            <w:pPr>
              <w:autoSpaceDE w:val="0"/>
              <w:autoSpaceDN w:val="0"/>
              <w:spacing w:before="1"/>
              <w:ind w:left="234"/>
              <w:jc w:val="left"/>
              <w:rPr>
                <w:rFonts w:ascii="宋体" w:hAnsi="宋体" w:cs="宋体"/>
                <w:b/>
                <w:kern w:val="0"/>
                <w:sz w:val="18"/>
              </w:rPr>
            </w:pPr>
            <w:r w:rsidRPr="00F12103">
              <w:rPr>
                <w:rFonts w:ascii="宋体" w:hAnsi="宋体" w:cs="宋体" w:hint="eastAsia"/>
                <w:b/>
                <w:kern w:val="0"/>
                <w:sz w:val="18"/>
              </w:rPr>
              <w:t>工业机器人技术专业对接的方向</w:t>
            </w:r>
          </w:p>
        </w:tc>
      </w:tr>
      <w:tr w:rsidR="00F12103" w:rsidRPr="00F12103" w:rsidTr="00AD0B84">
        <w:trPr>
          <w:trHeight w:val="623"/>
          <w:jc w:val="center"/>
        </w:trPr>
        <w:tc>
          <w:tcPr>
            <w:tcW w:w="519" w:type="dxa"/>
            <w:vMerge/>
            <w:tcBorders>
              <w:top w:val="nil"/>
            </w:tcBorders>
          </w:tcPr>
          <w:p w:rsidR="00A22B8D" w:rsidRPr="00F12103" w:rsidRDefault="00A22B8D" w:rsidP="00A22B8D">
            <w:pPr>
              <w:rPr>
                <w:rFonts w:ascii="宋体" w:hAnsi="宋体" w:cs="宋体"/>
                <w:sz w:val="2"/>
                <w:szCs w:val="2"/>
              </w:rPr>
            </w:pPr>
          </w:p>
        </w:tc>
        <w:tc>
          <w:tcPr>
            <w:tcW w:w="1923" w:type="dxa"/>
            <w:vMerge/>
            <w:tcBorders>
              <w:top w:val="nil"/>
            </w:tcBorders>
          </w:tcPr>
          <w:p w:rsidR="00A22B8D" w:rsidRPr="00F12103" w:rsidRDefault="00A22B8D" w:rsidP="00A22B8D">
            <w:pPr>
              <w:rPr>
                <w:rFonts w:ascii="宋体" w:hAnsi="宋体" w:cs="宋体"/>
                <w:sz w:val="2"/>
                <w:szCs w:val="2"/>
              </w:rPr>
            </w:pPr>
          </w:p>
        </w:tc>
        <w:tc>
          <w:tcPr>
            <w:tcW w:w="854" w:type="dxa"/>
          </w:tcPr>
          <w:p w:rsidR="00A22B8D" w:rsidRPr="00F12103" w:rsidRDefault="00A22B8D" w:rsidP="00A22B8D">
            <w:pPr>
              <w:autoSpaceDE w:val="0"/>
              <w:autoSpaceDN w:val="0"/>
              <w:spacing w:line="304" w:lineRule="exact"/>
              <w:ind w:left="153"/>
              <w:jc w:val="left"/>
              <w:rPr>
                <w:rFonts w:ascii="宋体" w:hAnsi="宋体" w:cs="宋体"/>
                <w:b/>
                <w:kern w:val="0"/>
                <w:sz w:val="18"/>
                <w:lang w:eastAsia="en-US"/>
              </w:rPr>
            </w:pPr>
            <w:proofErr w:type="spellStart"/>
            <w:r w:rsidRPr="00F12103">
              <w:rPr>
                <w:rFonts w:ascii="宋体" w:hAnsi="宋体" w:cs="宋体" w:hint="eastAsia"/>
                <w:b/>
                <w:kern w:val="0"/>
                <w:sz w:val="18"/>
                <w:lang w:eastAsia="en-US"/>
              </w:rPr>
              <w:t>人才总</w:t>
            </w:r>
            <w:proofErr w:type="spellEnd"/>
          </w:p>
          <w:p w:rsidR="00A22B8D" w:rsidRPr="00F12103" w:rsidRDefault="00A22B8D" w:rsidP="00A22B8D">
            <w:pPr>
              <w:autoSpaceDE w:val="0"/>
              <w:autoSpaceDN w:val="0"/>
              <w:spacing w:line="300" w:lineRule="exact"/>
              <w:ind w:left="153"/>
              <w:jc w:val="left"/>
              <w:rPr>
                <w:rFonts w:ascii="宋体" w:hAnsi="宋体" w:cs="宋体"/>
                <w:b/>
                <w:kern w:val="0"/>
                <w:sz w:val="18"/>
                <w:lang w:eastAsia="en-US"/>
              </w:rPr>
            </w:pPr>
            <w:proofErr w:type="spellStart"/>
            <w:r w:rsidRPr="00F12103">
              <w:rPr>
                <w:rFonts w:ascii="宋体" w:hAnsi="宋体" w:cs="宋体" w:hint="eastAsia"/>
                <w:b/>
                <w:kern w:val="0"/>
                <w:sz w:val="18"/>
                <w:lang w:eastAsia="en-US"/>
              </w:rPr>
              <w:t>量预测</w:t>
            </w:r>
            <w:proofErr w:type="spellEnd"/>
          </w:p>
        </w:tc>
        <w:tc>
          <w:tcPr>
            <w:tcW w:w="854" w:type="dxa"/>
          </w:tcPr>
          <w:p w:rsidR="00A22B8D" w:rsidRPr="00F12103" w:rsidRDefault="00A22B8D" w:rsidP="00A22B8D">
            <w:pPr>
              <w:autoSpaceDE w:val="0"/>
              <w:autoSpaceDN w:val="0"/>
              <w:spacing w:line="304" w:lineRule="exact"/>
              <w:ind w:left="154"/>
              <w:jc w:val="left"/>
              <w:rPr>
                <w:rFonts w:ascii="宋体" w:hAnsi="宋体" w:cs="宋体"/>
                <w:b/>
                <w:kern w:val="0"/>
                <w:sz w:val="18"/>
                <w:lang w:eastAsia="en-US"/>
              </w:rPr>
            </w:pPr>
            <w:proofErr w:type="spellStart"/>
            <w:r w:rsidRPr="00F12103">
              <w:rPr>
                <w:rFonts w:ascii="宋体" w:hAnsi="宋体" w:cs="宋体" w:hint="eastAsia"/>
                <w:b/>
                <w:kern w:val="0"/>
                <w:sz w:val="18"/>
                <w:lang w:eastAsia="en-US"/>
              </w:rPr>
              <w:t>人才缺</w:t>
            </w:r>
            <w:proofErr w:type="spellEnd"/>
          </w:p>
          <w:p w:rsidR="00A22B8D" w:rsidRPr="00F12103" w:rsidRDefault="00A22B8D" w:rsidP="00A22B8D">
            <w:pPr>
              <w:autoSpaceDE w:val="0"/>
              <w:autoSpaceDN w:val="0"/>
              <w:spacing w:line="300" w:lineRule="exact"/>
              <w:ind w:left="154"/>
              <w:jc w:val="left"/>
              <w:rPr>
                <w:rFonts w:ascii="宋体" w:hAnsi="宋体" w:cs="宋体"/>
                <w:b/>
                <w:kern w:val="0"/>
                <w:sz w:val="18"/>
                <w:lang w:eastAsia="en-US"/>
              </w:rPr>
            </w:pPr>
            <w:proofErr w:type="spellStart"/>
            <w:r w:rsidRPr="00F12103">
              <w:rPr>
                <w:rFonts w:ascii="宋体" w:hAnsi="宋体" w:cs="宋体" w:hint="eastAsia"/>
                <w:b/>
                <w:kern w:val="0"/>
                <w:sz w:val="18"/>
                <w:lang w:eastAsia="en-US"/>
              </w:rPr>
              <w:t>口预测</w:t>
            </w:r>
            <w:proofErr w:type="spellEnd"/>
          </w:p>
        </w:tc>
        <w:tc>
          <w:tcPr>
            <w:tcW w:w="853" w:type="dxa"/>
          </w:tcPr>
          <w:p w:rsidR="00A22B8D" w:rsidRPr="00F12103" w:rsidRDefault="00A22B8D" w:rsidP="00A22B8D">
            <w:pPr>
              <w:autoSpaceDE w:val="0"/>
              <w:autoSpaceDN w:val="0"/>
              <w:spacing w:line="304" w:lineRule="exact"/>
              <w:ind w:left="153"/>
              <w:jc w:val="left"/>
              <w:rPr>
                <w:rFonts w:ascii="宋体" w:hAnsi="宋体" w:cs="宋体"/>
                <w:b/>
                <w:kern w:val="0"/>
                <w:sz w:val="18"/>
                <w:lang w:eastAsia="en-US"/>
              </w:rPr>
            </w:pPr>
            <w:proofErr w:type="spellStart"/>
            <w:r w:rsidRPr="00F12103">
              <w:rPr>
                <w:rFonts w:ascii="宋体" w:hAnsi="宋体" w:cs="宋体" w:hint="eastAsia"/>
                <w:b/>
                <w:kern w:val="0"/>
                <w:sz w:val="18"/>
                <w:lang w:eastAsia="en-US"/>
              </w:rPr>
              <w:t>人才总</w:t>
            </w:r>
            <w:proofErr w:type="spellEnd"/>
          </w:p>
          <w:p w:rsidR="00A22B8D" w:rsidRPr="00F12103" w:rsidRDefault="00A22B8D" w:rsidP="00A22B8D">
            <w:pPr>
              <w:autoSpaceDE w:val="0"/>
              <w:autoSpaceDN w:val="0"/>
              <w:spacing w:line="300" w:lineRule="exact"/>
              <w:ind w:left="153"/>
              <w:jc w:val="left"/>
              <w:rPr>
                <w:rFonts w:ascii="宋体" w:hAnsi="宋体" w:cs="宋体"/>
                <w:b/>
                <w:kern w:val="0"/>
                <w:sz w:val="18"/>
                <w:lang w:eastAsia="en-US"/>
              </w:rPr>
            </w:pPr>
            <w:proofErr w:type="spellStart"/>
            <w:r w:rsidRPr="00F12103">
              <w:rPr>
                <w:rFonts w:ascii="宋体" w:hAnsi="宋体" w:cs="宋体" w:hint="eastAsia"/>
                <w:b/>
                <w:kern w:val="0"/>
                <w:sz w:val="18"/>
                <w:lang w:eastAsia="en-US"/>
              </w:rPr>
              <w:t>量预测</w:t>
            </w:r>
            <w:proofErr w:type="spellEnd"/>
          </w:p>
        </w:tc>
        <w:tc>
          <w:tcPr>
            <w:tcW w:w="855" w:type="dxa"/>
          </w:tcPr>
          <w:p w:rsidR="00A22B8D" w:rsidRPr="00F12103" w:rsidRDefault="00A22B8D" w:rsidP="00A22B8D">
            <w:pPr>
              <w:autoSpaceDE w:val="0"/>
              <w:autoSpaceDN w:val="0"/>
              <w:spacing w:line="304" w:lineRule="exact"/>
              <w:ind w:left="154"/>
              <w:jc w:val="left"/>
              <w:rPr>
                <w:rFonts w:ascii="宋体" w:hAnsi="宋体" w:cs="宋体"/>
                <w:b/>
                <w:kern w:val="0"/>
                <w:sz w:val="18"/>
                <w:lang w:eastAsia="en-US"/>
              </w:rPr>
            </w:pPr>
            <w:proofErr w:type="spellStart"/>
            <w:r w:rsidRPr="00F12103">
              <w:rPr>
                <w:rFonts w:ascii="宋体" w:hAnsi="宋体" w:cs="宋体" w:hint="eastAsia"/>
                <w:b/>
                <w:kern w:val="0"/>
                <w:sz w:val="18"/>
                <w:lang w:eastAsia="en-US"/>
              </w:rPr>
              <w:t>人才缺</w:t>
            </w:r>
            <w:proofErr w:type="spellEnd"/>
          </w:p>
          <w:p w:rsidR="00A22B8D" w:rsidRPr="00F12103" w:rsidRDefault="00A22B8D" w:rsidP="00A22B8D">
            <w:pPr>
              <w:autoSpaceDE w:val="0"/>
              <w:autoSpaceDN w:val="0"/>
              <w:spacing w:line="300" w:lineRule="exact"/>
              <w:ind w:left="154"/>
              <w:jc w:val="left"/>
              <w:rPr>
                <w:rFonts w:ascii="宋体" w:hAnsi="宋体" w:cs="宋体"/>
                <w:b/>
                <w:kern w:val="0"/>
                <w:sz w:val="18"/>
                <w:lang w:eastAsia="en-US"/>
              </w:rPr>
            </w:pPr>
            <w:proofErr w:type="spellStart"/>
            <w:r w:rsidRPr="00F12103">
              <w:rPr>
                <w:rFonts w:ascii="宋体" w:hAnsi="宋体" w:cs="宋体" w:hint="eastAsia"/>
                <w:b/>
                <w:kern w:val="0"/>
                <w:sz w:val="18"/>
                <w:lang w:eastAsia="en-US"/>
              </w:rPr>
              <w:t>口预测</w:t>
            </w:r>
            <w:proofErr w:type="spellEnd"/>
          </w:p>
        </w:tc>
        <w:tc>
          <w:tcPr>
            <w:tcW w:w="2455" w:type="dxa"/>
            <w:vMerge/>
            <w:tcBorders>
              <w:top w:val="nil"/>
            </w:tcBorders>
          </w:tcPr>
          <w:p w:rsidR="00A22B8D" w:rsidRPr="00F12103" w:rsidRDefault="00A22B8D" w:rsidP="00A22B8D">
            <w:pPr>
              <w:rPr>
                <w:rFonts w:ascii="宋体" w:hAnsi="宋体" w:cs="宋体"/>
                <w:sz w:val="2"/>
                <w:szCs w:val="2"/>
              </w:rPr>
            </w:pPr>
          </w:p>
        </w:tc>
      </w:tr>
      <w:tr w:rsidR="00F12103" w:rsidRPr="00F12103" w:rsidTr="00AD0B84">
        <w:trPr>
          <w:trHeight w:val="468"/>
          <w:jc w:val="center"/>
        </w:trPr>
        <w:tc>
          <w:tcPr>
            <w:tcW w:w="519" w:type="dxa"/>
          </w:tcPr>
          <w:p w:rsidR="00A22B8D" w:rsidRPr="00F12103" w:rsidRDefault="00A22B8D" w:rsidP="00A22B8D">
            <w:pPr>
              <w:autoSpaceDE w:val="0"/>
              <w:autoSpaceDN w:val="0"/>
              <w:spacing w:before="130"/>
              <w:ind w:right="330"/>
              <w:jc w:val="right"/>
              <w:rPr>
                <w:rFonts w:ascii="宋体" w:hAnsi="宋体" w:cs="宋体"/>
                <w:kern w:val="0"/>
                <w:sz w:val="18"/>
                <w:lang w:eastAsia="en-US"/>
              </w:rPr>
            </w:pPr>
            <w:r w:rsidRPr="00F12103">
              <w:rPr>
                <w:rFonts w:ascii="宋体" w:hAnsi="宋体" w:cs="宋体" w:hint="eastAsia"/>
                <w:kern w:val="0"/>
                <w:sz w:val="18"/>
                <w:lang w:eastAsia="en-US"/>
              </w:rPr>
              <w:lastRenderedPageBreak/>
              <w:t>1</w:t>
            </w:r>
          </w:p>
        </w:tc>
        <w:tc>
          <w:tcPr>
            <w:tcW w:w="1923" w:type="dxa"/>
          </w:tcPr>
          <w:p w:rsidR="00A22B8D" w:rsidRPr="00F12103" w:rsidRDefault="00A22B8D" w:rsidP="00A22B8D">
            <w:pPr>
              <w:autoSpaceDE w:val="0"/>
              <w:autoSpaceDN w:val="0"/>
              <w:spacing w:before="120"/>
              <w:ind w:left="93" w:right="83"/>
              <w:jc w:val="center"/>
              <w:rPr>
                <w:rFonts w:ascii="宋体" w:hAnsi="宋体" w:cs="宋体"/>
                <w:kern w:val="0"/>
                <w:sz w:val="18"/>
                <w:lang w:eastAsia="en-US"/>
              </w:rPr>
            </w:pPr>
            <w:proofErr w:type="spellStart"/>
            <w:r w:rsidRPr="00F12103">
              <w:rPr>
                <w:rFonts w:ascii="宋体" w:hAnsi="宋体" w:cs="宋体" w:hint="eastAsia"/>
                <w:kern w:val="0"/>
                <w:sz w:val="18"/>
                <w:lang w:eastAsia="en-US"/>
              </w:rPr>
              <w:t>新一代信息技术产业</w:t>
            </w:r>
            <w:proofErr w:type="spellEnd"/>
          </w:p>
        </w:tc>
        <w:tc>
          <w:tcPr>
            <w:tcW w:w="854" w:type="dxa"/>
          </w:tcPr>
          <w:p w:rsidR="00A22B8D" w:rsidRPr="00F12103" w:rsidRDefault="00A22B8D" w:rsidP="00A22B8D">
            <w:pPr>
              <w:autoSpaceDE w:val="0"/>
              <w:autoSpaceDN w:val="0"/>
              <w:spacing w:before="52"/>
              <w:ind w:left="202" w:right="192"/>
              <w:jc w:val="center"/>
              <w:rPr>
                <w:rFonts w:ascii="宋体" w:hAnsi="宋体" w:cs="宋体"/>
                <w:kern w:val="0"/>
                <w:sz w:val="18"/>
                <w:lang w:eastAsia="en-US"/>
              </w:rPr>
            </w:pPr>
            <w:r w:rsidRPr="00F12103">
              <w:rPr>
                <w:rFonts w:ascii="宋体" w:hAnsi="宋体" w:cs="宋体" w:hint="eastAsia"/>
                <w:kern w:val="0"/>
                <w:sz w:val="18"/>
                <w:lang w:eastAsia="en-US"/>
              </w:rPr>
              <w:t>1800</w:t>
            </w:r>
          </w:p>
        </w:tc>
        <w:tc>
          <w:tcPr>
            <w:tcW w:w="854" w:type="dxa"/>
          </w:tcPr>
          <w:p w:rsidR="00A22B8D" w:rsidRPr="00F12103" w:rsidRDefault="00A22B8D" w:rsidP="00A22B8D">
            <w:pPr>
              <w:autoSpaceDE w:val="0"/>
              <w:autoSpaceDN w:val="0"/>
              <w:spacing w:before="52"/>
              <w:ind w:left="247" w:right="237"/>
              <w:jc w:val="center"/>
              <w:rPr>
                <w:rFonts w:ascii="宋体" w:hAnsi="宋体" w:cs="宋体"/>
                <w:kern w:val="0"/>
                <w:sz w:val="18"/>
                <w:lang w:eastAsia="en-US"/>
              </w:rPr>
            </w:pPr>
            <w:r w:rsidRPr="00F12103">
              <w:rPr>
                <w:rFonts w:ascii="宋体" w:hAnsi="宋体" w:cs="宋体" w:hint="eastAsia"/>
                <w:kern w:val="0"/>
                <w:sz w:val="18"/>
                <w:lang w:eastAsia="en-US"/>
              </w:rPr>
              <w:t>750</w:t>
            </w:r>
          </w:p>
        </w:tc>
        <w:tc>
          <w:tcPr>
            <w:tcW w:w="853" w:type="dxa"/>
          </w:tcPr>
          <w:p w:rsidR="00A22B8D" w:rsidRPr="00F12103" w:rsidRDefault="00A22B8D" w:rsidP="00A22B8D">
            <w:pPr>
              <w:autoSpaceDE w:val="0"/>
              <w:autoSpaceDN w:val="0"/>
              <w:spacing w:before="52"/>
              <w:ind w:left="201" w:right="192"/>
              <w:jc w:val="center"/>
              <w:rPr>
                <w:rFonts w:ascii="宋体" w:hAnsi="宋体" w:cs="宋体"/>
                <w:kern w:val="0"/>
                <w:sz w:val="18"/>
                <w:lang w:eastAsia="en-US"/>
              </w:rPr>
            </w:pPr>
            <w:r w:rsidRPr="00F12103">
              <w:rPr>
                <w:rFonts w:ascii="宋体" w:hAnsi="宋体" w:cs="宋体" w:hint="eastAsia"/>
                <w:kern w:val="0"/>
                <w:sz w:val="18"/>
                <w:lang w:eastAsia="en-US"/>
              </w:rPr>
              <w:t>2000</w:t>
            </w:r>
          </w:p>
        </w:tc>
        <w:tc>
          <w:tcPr>
            <w:tcW w:w="855" w:type="dxa"/>
          </w:tcPr>
          <w:p w:rsidR="00A22B8D" w:rsidRPr="00F12103" w:rsidRDefault="00A22B8D" w:rsidP="00A22B8D">
            <w:pPr>
              <w:autoSpaceDE w:val="0"/>
              <w:autoSpaceDN w:val="0"/>
              <w:spacing w:before="52"/>
              <w:ind w:left="247" w:right="238"/>
              <w:jc w:val="center"/>
              <w:rPr>
                <w:rFonts w:ascii="宋体" w:hAnsi="宋体" w:cs="宋体"/>
                <w:kern w:val="0"/>
                <w:sz w:val="18"/>
                <w:lang w:eastAsia="en-US"/>
              </w:rPr>
            </w:pPr>
            <w:r w:rsidRPr="00F12103">
              <w:rPr>
                <w:rFonts w:ascii="宋体" w:hAnsi="宋体" w:cs="宋体" w:hint="eastAsia"/>
                <w:kern w:val="0"/>
                <w:sz w:val="18"/>
                <w:lang w:eastAsia="en-US"/>
              </w:rPr>
              <w:t>950</w:t>
            </w:r>
          </w:p>
        </w:tc>
        <w:tc>
          <w:tcPr>
            <w:tcW w:w="2455" w:type="dxa"/>
            <w:vMerge w:val="restart"/>
          </w:tcPr>
          <w:p w:rsidR="00A22B8D" w:rsidRPr="00F12103" w:rsidRDefault="00A22B8D" w:rsidP="00A22B8D">
            <w:pPr>
              <w:numPr>
                <w:ilvl w:val="0"/>
                <w:numId w:val="31"/>
              </w:numPr>
              <w:tabs>
                <w:tab w:val="left" w:pos="559"/>
              </w:tabs>
              <w:autoSpaceDE w:val="0"/>
              <w:autoSpaceDN w:val="0"/>
              <w:spacing w:before="65" w:line="364" w:lineRule="auto"/>
              <w:ind w:right="95"/>
              <w:rPr>
                <w:rFonts w:ascii="宋体" w:hAnsi="宋体" w:cs="宋体"/>
                <w:kern w:val="0"/>
                <w:sz w:val="18"/>
              </w:rPr>
            </w:pPr>
            <w:r w:rsidRPr="00F12103">
              <w:rPr>
                <w:rFonts w:ascii="宋体" w:hAnsi="宋体" w:cs="宋体" w:hint="eastAsia"/>
                <w:spacing w:val="-2"/>
                <w:kern w:val="0"/>
                <w:sz w:val="18"/>
              </w:rPr>
              <w:t>机器人制造厂商：培养机器人</w:t>
            </w:r>
            <w:r w:rsidRPr="00F12103">
              <w:rPr>
                <w:rFonts w:ascii="宋体" w:hAnsi="宋体" w:cs="宋体" w:hint="eastAsia"/>
                <w:spacing w:val="4"/>
                <w:kern w:val="0"/>
                <w:sz w:val="18"/>
              </w:rPr>
              <w:t>组装、销售、售后支持的技术和营销人才；</w:t>
            </w:r>
          </w:p>
          <w:p w:rsidR="00A22B8D" w:rsidRPr="00F12103" w:rsidRDefault="00A22B8D" w:rsidP="00A22B8D">
            <w:pPr>
              <w:numPr>
                <w:ilvl w:val="0"/>
                <w:numId w:val="31"/>
              </w:numPr>
              <w:tabs>
                <w:tab w:val="left" w:pos="559"/>
              </w:tabs>
              <w:autoSpaceDE w:val="0"/>
              <w:autoSpaceDN w:val="0"/>
              <w:spacing w:before="60" w:line="364" w:lineRule="auto"/>
              <w:ind w:right="95"/>
              <w:rPr>
                <w:rFonts w:ascii="宋体" w:hAnsi="宋体" w:cs="宋体"/>
                <w:kern w:val="0"/>
                <w:sz w:val="18"/>
              </w:rPr>
            </w:pPr>
            <w:r w:rsidRPr="00F12103">
              <w:rPr>
                <w:rFonts w:ascii="宋体" w:hAnsi="宋体" w:cs="宋体" w:hint="eastAsia"/>
                <w:spacing w:val="-2"/>
                <w:kern w:val="0"/>
                <w:sz w:val="18"/>
              </w:rPr>
              <w:t>机器人的应用企业：培养机器</w:t>
            </w:r>
            <w:r w:rsidRPr="00F12103">
              <w:rPr>
                <w:rFonts w:ascii="宋体" w:hAnsi="宋体" w:cs="宋体" w:hint="eastAsia"/>
                <w:spacing w:val="4"/>
                <w:kern w:val="0"/>
                <w:sz w:val="18"/>
              </w:rPr>
              <w:t>人工作站调试维护，操作编程等综合素质较强的技术人才;</w:t>
            </w:r>
          </w:p>
          <w:p w:rsidR="00A22B8D" w:rsidRPr="00F12103" w:rsidRDefault="00A22B8D" w:rsidP="00A22B8D">
            <w:pPr>
              <w:numPr>
                <w:ilvl w:val="0"/>
                <w:numId w:val="31"/>
              </w:numPr>
              <w:tabs>
                <w:tab w:val="left" w:pos="559"/>
              </w:tabs>
              <w:autoSpaceDE w:val="0"/>
              <w:autoSpaceDN w:val="0"/>
              <w:spacing w:before="61" w:line="364" w:lineRule="auto"/>
              <w:ind w:right="97"/>
              <w:rPr>
                <w:rFonts w:ascii="宋体" w:hAnsi="宋体" w:cs="宋体"/>
                <w:kern w:val="0"/>
                <w:sz w:val="18"/>
              </w:rPr>
            </w:pPr>
            <w:r w:rsidRPr="00F12103">
              <w:rPr>
                <w:rFonts w:ascii="宋体" w:hAnsi="宋体" w:cs="宋体" w:hint="eastAsia"/>
                <w:spacing w:val="-2"/>
                <w:kern w:val="0"/>
                <w:sz w:val="18"/>
              </w:rPr>
              <w:t>风电企业：风电运维特种机器</w:t>
            </w:r>
            <w:r w:rsidRPr="00F12103">
              <w:rPr>
                <w:rFonts w:ascii="宋体" w:hAnsi="宋体" w:cs="宋体" w:hint="eastAsia"/>
                <w:kern w:val="0"/>
                <w:sz w:val="18"/>
              </w:rPr>
              <w:t>人调试、维护及应用。</w:t>
            </w:r>
          </w:p>
        </w:tc>
      </w:tr>
      <w:tr w:rsidR="00F12103" w:rsidRPr="00F12103" w:rsidTr="00AD0B84">
        <w:trPr>
          <w:trHeight w:val="468"/>
          <w:jc w:val="center"/>
        </w:trPr>
        <w:tc>
          <w:tcPr>
            <w:tcW w:w="519" w:type="dxa"/>
          </w:tcPr>
          <w:p w:rsidR="00A22B8D" w:rsidRPr="00F12103" w:rsidRDefault="00A22B8D" w:rsidP="00A22B8D">
            <w:pPr>
              <w:autoSpaceDE w:val="0"/>
              <w:autoSpaceDN w:val="0"/>
              <w:spacing w:before="130"/>
              <w:ind w:right="330"/>
              <w:jc w:val="right"/>
              <w:rPr>
                <w:rFonts w:ascii="宋体" w:hAnsi="宋体" w:cs="宋体"/>
                <w:kern w:val="0"/>
                <w:sz w:val="18"/>
                <w:lang w:eastAsia="en-US"/>
              </w:rPr>
            </w:pPr>
            <w:r w:rsidRPr="00F12103">
              <w:rPr>
                <w:rFonts w:ascii="宋体" w:hAnsi="宋体" w:cs="宋体" w:hint="eastAsia"/>
                <w:kern w:val="0"/>
                <w:sz w:val="18"/>
                <w:lang w:eastAsia="en-US"/>
              </w:rPr>
              <w:t>2</w:t>
            </w:r>
          </w:p>
        </w:tc>
        <w:tc>
          <w:tcPr>
            <w:tcW w:w="1923" w:type="dxa"/>
          </w:tcPr>
          <w:p w:rsidR="00A22B8D" w:rsidRPr="00F12103" w:rsidRDefault="00A22B8D" w:rsidP="00A22B8D">
            <w:pPr>
              <w:autoSpaceDE w:val="0"/>
              <w:autoSpaceDN w:val="0"/>
              <w:spacing w:before="120"/>
              <w:ind w:left="93" w:right="83"/>
              <w:jc w:val="center"/>
              <w:rPr>
                <w:rFonts w:ascii="宋体" w:hAnsi="宋体" w:cs="宋体"/>
                <w:kern w:val="0"/>
                <w:sz w:val="18"/>
              </w:rPr>
            </w:pPr>
            <w:r w:rsidRPr="00F12103">
              <w:rPr>
                <w:rFonts w:ascii="宋体" w:hAnsi="宋体" w:cs="宋体" w:hint="eastAsia"/>
                <w:kern w:val="0"/>
                <w:sz w:val="18"/>
              </w:rPr>
              <w:t>高档数控机床和机器人</w:t>
            </w:r>
          </w:p>
        </w:tc>
        <w:tc>
          <w:tcPr>
            <w:tcW w:w="854" w:type="dxa"/>
          </w:tcPr>
          <w:p w:rsidR="00A22B8D" w:rsidRPr="00F12103" w:rsidRDefault="00A22B8D" w:rsidP="00A22B8D">
            <w:pPr>
              <w:autoSpaceDE w:val="0"/>
              <w:autoSpaceDN w:val="0"/>
              <w:spacing w:before="130"/>
              <w:ind w:left="202" w:right="192"/>
              <w:jc w:val="center"/>
              <w:rPr>
                <w:rFonts w:ascii="宋体" w:hAnsi="宋体" w:cs="宋体"/>
                <w:kern w:val="0"/>
                <w:sz w:val="18"/>
                <w:lang w:eastAsia="en-US"/>
              </w:rPr>
            </w:pPr>
            <w:r w:rsidRPr="00F12103">
              <w:rPr>
                <w:rFonts w:ascii="宋体" w:hAnsi="宋体" w:cs="宋体" w:hint="eastAsia"/>
                <w:kern w:val="0"/>
                <w:sz w:val="18"/>
                <w:lang w:eastAsia="en-US"/>
              </w:rPr>
              <w:t>750</w:t>
            </w:r>
          </w:p>
        </w:tc>
        <w:tc>
          <w:tcPr>
            <w:tcW w:w="854" w:type="dxa"/>
          </w:tcPr>
          <w:p w:rsidR="00A22B8D" w:rsidRPr="00F12103" w:rsidRDefault="00A22B8D" w:rsidP="00A22B8D">
            <w:pPr>
              <w:autoSpaceDE w:val="0"/>
              <w:autoSpaceDN w:val="0"/>
              <w:spacing w:before="130"/>
              <w:ind w:left="247" w:right="237"/>
              <w:jc w:val="center"/>
              <w:rPr>
                <w:rFonts w:ascii="宋体" w:hAnsi="宋体" w:cs="宋体"/>
                <w:kern w:val="0"/>
                <w:sz w:val="18"/>
                <w:lang w:eastAsia="en-US"/>
              </w:rPr>
            </w:pPr>
            <w:r w:rsidRPr="00F12103">
              <w:rPr>
                <w:rFonts w:ascii="宋体" w:hAnsi="宋体" w:cs="宋体" w:hint="eastAsia"/>
                <w:kern w:val="0"/>
                <w:sz w:val="18"/>
                <w:lang w:eastAsia="en-US"/>
              </w:rPr>
              <w:t>300</w:t>
            </w:r>
          </w:p>
        </w:tc>
        <w:tc>
          <w:tcPr>
            <w:tcW w:w="853" w:type="dxa"/>
          </w:tcPr>
          <w:p w:rsidR="00A22B8D" w:rsidRPr="00F12103" w:rsidRDefault="00A22B8D" w:rsidP="00A22B8D">
            <w:pPr>
              <w:autoSpaceDE w:val="0"/>
              <w:autoSpaceDN w:val="0"/>
              <w:spacing w:before="130"/>
              <w:ind w:left="201" w:right="192"/>
              <w:jc w:val="center"/>
              <w:rPr>
                <w:rFonts w:ascii="宋体" w:hAnsi="宋体" w:cs="宋体"/>
                <w:kern w:val="0"/>
                <w:sz w:val="18"/>
                <w:lang w:eastAsia="en-US"/>
              </w:rPr>
            </w:pPr>
            <w:r w:rsidRPr="00F12103">
              <w:rPr>
                <w:rFonts w:ascii="宋体" w:hAnsi="宋体" w:cs="宋体" w:hint="eastAsia"/>
                <w:kern w:val="0"/>
                <w:sz w:val="18"/>
                <w:lang w:eastAsia="en-US"/>
              </w:rPr>
              <w:t>900</w:t>
            </w:r>
          </w:p>
        </w:tc>
        <w:tc>
          <w:tcPr>
            <w:tcW w:w="855" w:type="dxa"/>
          </w:tcPr>
          <w:p w:rsidR="00A22B8D" w:rsidRPr="00F12103" w:rsidRDefault="00A22B8D" w:rsidP="00A22B8D">
            <w:pPr>
              <w:autoSpaceDE w:val="0"/>
              <w:autoSpaceDN w:val="0"/>
              <w:spacing w:before="130"/>
              <w:ind w:left="247" w:right="238"/>
              <w:jc w:val="center"/>
              <w:rPr>
                <w:rFonts w:ascii="宋体" w:hAnsi="宋体" w:cs="宋体"/>
                <w:kern w:val="0"/>
                <w:sz w:val="18"/>
                <w:lang w:eastAsia="en-US"/>
              </w:rPr>
            </w:pPr>
            <w:r w:rsidRPr="00F12103">
              <w:rPr>
                <w:rFonts w:ascii="宋体" w:hAnsi="宋体" w:cs="宋体" w:hint="eastAsia"/>
                <w:kern w:val="0"/>
                <w:sz w:val="18"/>
                <w:lang w:eastAsia="en-US"/>
              </w:rPr>
              <w:t>540</w:t>
            </w:r>
          </w:p>
        </w:tc>
        <w:tc>
          <w:tcPr>
            <w:tcW w:w="2455" w:type="dxa"/>
            <w:vMerge/>
            <w:tcBorders>
              <w:top w:val="nil"/>
            </w:tcBorders>
          </w:tcPr>
          <w:p w:rsidR="00A22B8D" w:rsidRPr="00F12103" w:rsidRDefault="00A22B8D" w:rsidP="00A22B8D">
            <w:pPr>
              <w:rPr>
                <w:rFonts w:ascii="宋体" w:hAnsi="宋体" w:cs="宋体"/>
                <w:sz w:val="2"/>
                <w:szCs w:val="2"/>
              </w:rPr>
            </w:pPr>
          </w:p>
        </w:tc>
      </w:tr>
      <w:tr w:rsidR="00F12103" w:rsidRPr="00F12103" w:rsidTr="00AD0B84">
        <w:trPr>
          <w:trHeight w:val="468"/>
          <w:jc w:val="center"/>
        </w:trPr>
        <w:tc>
          <w:tcPr>
            <w:tcW w:w="519" w:type="dxa"/>
          </w:tcPr>
          <w:p w:rsidR="00A22B8D" w:rsidRPr="00F12103" w:rsidRDefault="00A22B8D" w:rsidP="00A22B8D">
            <w:pPr>
              <w:autoSpaceDE w:val="0"/>
              <w:autoSpaceDN w:val="0"/>
              <w:spacing w:before="130"/>
              <w:ind w:right="330"/>
              <w:jc w:val="right"/>
              <w:rPr>
                <w:rFonts w:ascii="宋体" w:hAnsi="宋体" w:cs="宋体"/>
                <w:kern w:val="0"/>
                <w:sz w:val="18"/>
                <w:lang w:eastAsia="en-US"/>
              </w:rPr>
            </w:pPr>
            <w:r w:rsidRPr="00F12103">
              <w:rPr>
                <w:rFonts w:ascii="宋体" w:hAnsi="宋体" w:cs="宋体" w:hint="eastAsia"/>
                <w:kern w:val="0"/>
                <w:sz w:val="18"/>
                <w:lang w:eastAsia="en-US"/>
              </w:rPr>
              <w:t>3</w:t>
            </w:r>
          </w:p>
        </w:tc>
        <w:tc>
          <w:tcPr>
            <w:tcW w:w="1923" w:type="dxa"/>
          </w:tcPr>
          <w:p w:rsidR="00A22B8D" w:rsidRPr="00F12103" w:rsidRDefault="00A22B8D" w:rsidP="00A22B8D">
            <w:pPr>
              <w:autoSpaceDE w:val="0"/>
              <w:autoSpaceDN w:val="0"/>
              <w:spacing w:before="120"/>
              <w:ind w:left="93" w:right="83"/>
              <w:jc w:val="center"/>
              <w:rPr>
                <w:rFonts w:ascii="宋体" w:hAnsi="宋体" w:cs="宋体"/>
                <w:kern w:val="0"/>
                <w:sz w:val="18"/>
                <w:lang w:eastAsia="en-US"/>
              </w:rPr>
            </w:pPr>
            <w:proofErr w:type="spellStart"/>
            <w:r w:rsidRPr="00F12103">
              <w:rPr>
                <w:rFonts w:ascii="宋体" w:hAnsi="宋体" w:cs="宋体" w:hint="eastAsia"/>
                <w:kern w:val="0"/>
                <w:sz w:val="18"/>
                <w:lang w:eastAsia="en-US"/>
              </w:rPr>
              <w:t>航空航天装备</w:t>
            </w:r>
            <w:proofErr w:type="spellEnd"/>
          </w:p>
        </w:tc>
        <w:tc>
          <w:tcPr>
            <w:tcW w:w="854" w:type="dxa"/>
          </w:tcPr>
          <w:p w:rsidR="00A22B8D" w:rsidRPr="00F12103" w:rsidRDefault="00A22B8D" w:rsidP="00A22B8D">
            <w:pPr>
              <w:autoSpaceDE w:val="0"/>
              <w:autoSpaceDN w:val="0"/>
              <w:spacing w:before="130"/>
              <w:ind w:left="202" w:right="192"/>
              <w:jc w:val="center"/>
              <w:rPr>
                <w:rFonts w:ascii="宋体" w:hAnsi="宋体" w:cs="宋体"/>
                <w:kern w:val="0"/>
                <w:sz w:val="18"/>
                <w:lang w:eastAsia="en-US"/>
              </w:rPr>
            </w:pPr>
            <w:r w:rsidRPr="00F12103">
              <w:rPr>
                <w:rFonts w:ascii="宋体" w:hAnsi="宋体" w:cs="宋体" w:hint="eastAsia"/>
                <w:kern w:val="0"/>
                <w:sz w:val="18"/>
                <w:lang w:eastAsia="en-US"/>
              </w:rPr>
              <w:t>68.9</w:t>
            </w:r>
          </w:p>
        </w:tc>
        <w:tc>
          <w:tcPr>
            <w:tcW w:w="854" w:type="dxa"/>
          </w:tcPr>
          <w:p w:rsidR="00A22B8D" w:rsidRPr="00F12103" w:rsidRDefault="00A22B8D" w:rsidP="00A22B8D">
            <w:pPr>
              <w:autoSpaceDE w:val="0"/>
              <w:autoSpaceDN w:val="0"/>
              <w:spacing w:before="130"/>
              <w:ind w:left="247" w:right="237"/>
              <w:jc w:val="center"/>
              <w:rPr>
                <w:rFonts w:ascii="宋体" w:hAnsi="宋体" w:cs="宋体"/>
                <w:kern w:val="0"/>
                <w:sz w:val="18"/>
                <w:lang w:eastAsia="en-US"/>
              </w:rPr>
            </w:pPr>
            <w:r w:rsidRPr="00F12103">
              <w:rPr>
                <w:rFonts w:ascii="宋体" w:hAnsi="宋体" w:cs="宋体" w:hint="eastAsia"/>
                <w:kern w:val="0"/>
                <w:sz w:val="18"/>
                <w:lang w:eastAsia="en-US"/>
              </w:rPr>
              <w:t>19.8</w:t>
            </w:r>
          </w:p>
        </w:tc>
        <w:tc>
          <w:tcPr>
            <w:tcW w:w="853" w:type="dxa"/>
          </w:tcPr>
          <w:p w:rsidR="00A22B8D" w:rsidRPr="00F12103" w:rsidRDefault="00A22B8D" w:rsidP="00A22B8D">
            <w:pPr>
              <w:autoSpaceDE w:val="0"/>
              <w:autoSpaceDN w:val="0"/>
              <w:spacing w:before="130"/>
              <w:ind w:left="201" w:right="192"/>
              <w:jc w:val="center"/>
              <w:rPr>
                <w:rFonts w:ascii="宋体" w:hAnsi="宋体" w:cs="宋体"/>
                <w:kern w:val="0"/>
                <w:sz w:val="18"/>
                <w:lang w:eastAsia="en-US"/>
              </w:rPr>
            </w:pPr>
            <w:r w:rsidRPr="00F12103">
              <w:rPr>
                <w:rFonts w:ascii="宋体" w:hAnsi="宋体" w:cs="宋体" w:hint="eastAsia"/>
                <w:kern w:val="0"/>
                <w:sz w:val="18"/>
                <w:lang w:eastAsia="en-US"/>
              </w:rPr>
              <w:t>96.6</w:t>
            </w:r>
          </w:p>
        </w:tc>
        <w:tc>
          <w:tcPr>
            <w:tcW w:w="855" w:type="dxa"/>
          </w:tcPr>
          <w:p w:rsidR="00A22B8D" w:rsidRPr="00F12103" w:rsidRDefault="00A22B8D" w:rsidP="00A22B8D">
            <w:pPr>
              <w:autoSpaceDE w:val="0"/>
              <w:autoSpaceDN w:val="0"/>
              <w:spacing w:before="130"/>
              <w:ind w:left="247" w:right="238"/>
              <w:jc w:val="center"/>
              <w:rPr>
                <w:rFonts w:ascii="宋体" w:hAnsi="宋体" w:cs="宋体"/>
                <w:kern w:val="0"/>
                <w:sz w:val="18"/>
                <w:lang w:eastAsia="en-US"/>
              </w:rPr>
            </w:pPr>
            <w:r w:rsidRPr="00F12103">
              <w:rPr>
                <w:rFonts w:ascii="宋体" w:hAnsi="宋体" w:cs="宋体" w:hint="eastAsia"/>
                <w:kern w:val="0"/>
                <w:sz w:val="18"/>
                <w:lang w:eastAsia="en-US"/>
              </w:rPr>
              <w:t>47.5</w:t>
            </w:r>
          </w:p>
        </w:tc>
        <w:tc>
          <w:tcPr>
            <w:tcW w:w="2455" w:type="dxa"/>
            <w:vMerge/>
            <w:tcBorders>
              <w:top w:val="nil"/>
            </w:tcBorders>
          </w:tcPr>
          <w:p w:rsidR="00A22B8D" w:rsidRPr="00F12103" w:rsidRDefault="00A22B8D" w:rsidP="00A22B8D">
            <w:pPr>
              <w:rPr>
                <w:rFonts w:ascii="宋体" w:hAnsi="宋体" w:cs="宋体"/>
                <w:sz w:val="2"/>
                <w:szCs w:val="2"/>
              </w:rPr>
            </w:pPr>
          </w:p>
        </w:tc>
      </w:tr>
      <w:tr w:rsidR="00F12103" w:rsidRPr="00F12103" w:rsidTr="00AD0B84">
        <w:trPr>
          <w:trHeight w:val="467"/>
          <w:jc w:val="center"/>
        </w:trPr>
        <w:tc>
          <w:tcPr>
            <w:tcW w:w="519" w:type="dxa"/>
          </w:tcPr>
          <w:p w:rsidR="00A22B8D" w:rsidRPr="00F12103" w:rsidRDefault="00A22B8D" w:rsidP="00A22B8D">
            <w:pPr>
              <w:autoSpaceDE w:val="0"/>
              <w:autoSpaceDN w:val="0"/>
              <w:spacing w:before="130"/>
              <w:ind w:right="330"/>
              <w:jc w:val="right"/>
              <w:rPr>
                <w:rFonts w:ascii="宋体" w:hAnsi="宋体" w:cs="宋体"/>
                <w:kern w:val="0"/>
                <w:sz w:val="18"/>
                <w:lang w:eastAsia="en-US"/>
              </w:rPr>
            </w:pPr>
            <w:r w:rsidRPr="00F12103">
              <w:rPr>
                <w:rFonts w:ascii="宋体" w:hAnsi="宋体" w:cs="宋体" w:hint="eastAsia"/>
                <w:kern w:val="0"/>
                <w:sz w:val="18"/>
                <w:lang w:eastAsia="en-US"/>
              </w:rPr>
              <w:t>4</w:t>
            </w:r>
          </w:p>
        </w:tc>
        <w:tc>
          <w:tcPr>
            <w:tcW w:w="1923" w:type="dxa"/>
          </w:tcPr>
          <w:p w:rsidR="00A22B8D" w:rsidRPr="00F12103" w:rsidRDefault="00A22B8D" w:rsidP="00A22B8D">
            <w:pPr>
              <w:autoSpaceDE w:val="0"/>
              <w:autoSpaceDN w:val="0"/>
              <w:spacing w:before="120"/>
              <w:ind w:left="93" w:right="83"/>
              <w:jc w:val="center"/>
              <w:rPr>
                <w:rFonts w:ascii="宋体" w:hAnsi="宋体" w:cs="宋体"/>
                <w:kern w:val="0"/>
                <w:sz w:val="18"/>
              </w:rPr>
            </w:pPr>
            <w:r w:rsidRPr="00F12103">
              <w:rPr>
                <w:rFonts w:ascii="宋体" w:hAnsi="宋体" w:cs="宋体" w:hint="eastAsia"/>
                <w:kern w:val="0"/>
                <w:sz w:val="18"/>
              </w:rPr>
              <w:t>海洋工程装备及高技术船舶</w:t>
            </w:r>
          </w:p>
        </w:tc>
        <w:tc>
          <w:tcPr>
            <w:tcW w:w="854" w:type="dxa"/>
          </w:tcPr>
          <w:p w:rsidR="00A22B8D" w:rsidRPr="00F12103" w:rsidRDefault="00A22B8D" w:rsidP="00A22B8D">
            <w:pPr>
              <w:autoSpaceDE w:val="0"/>
              <w:autoSpaceDN w:val="0"/>
              <w:spacing w:before="130"/>
              <w:ind w:left="202" w:right="192"/>
              <w:jc w:val="center"/>
              <w:rPr>
                <w:rFonts w:ascii="宋体" w:hAnsi="宋体" w:cs="宋体"/>
                <w:kern w:val="0"/>
                <w:sz w:val="18"/>
                <w:lang w:eastAsia="en-US"/>
              </w:rPr>
            </w:pPr>
            <w:r w:rsidRPr="00F12103">
              <w:rPr>
                <w:rFonts w:ascii="宋体" w:hAnsi="宋体" w:cs="宋体" w:hint="eastAsia"/>
                <w:kern w:val="0"/>
                <w:sz w:val="18"/>
                <w:lang w:eastAsia="en-US"/>
              </w:rPr>
              <w:t>118.6</w:t>
            </w:r>
          </w:p>
        </w:tc>
        <w:tc>
          <w:tcPr>
            <w:tcW w:w="854" w:type="dxa"/>
          </w:tcPr>
          <w:p w:rsidR="00A22B8D" w:rsidRPr="00F12103" w:rsidRDefault="00A22B8D" w:rsidP="00A22B8D">
            <w:pPr>
              <w:autoSpaceDE w:val="0"/>
              <w:autoSpaceDN w:val="0"/>
              <w:spacing w:before="130"/>
              <w:ind w:left="247" w:right="237"/>
              <w:jc w:val="center"/>
              <w:rPr>
                <w:rFonts w:ascii="宋体" w:hAnsi="宋体" w:cs="宋体"/>
                <w:kern w:val="0"/>
                <w:sz w:val="18"/>
                <w:lang w:eastAsia="en-US"/>
              </w:rPr>
            </w:pPr>
            <w:r w:rsidRPr="00F12103">
              <w:rPr>
                <w:rFonts w:ascii="宋体" w:hAnsi="宋体" w:cs="宋体" w:hint="eastAsia"/>
                <w:kern w:val="0"/>
                <w:sz w:val="18"/>
                <w:lang w:eastAsia="en-US"/>
              </w:rPr>
              <w:t>16.4</w:t>
            </w:r>
          </w:p>
        </w:tc>
        <w:tc>
          <w:tcPr>
            <w:tcW w:w="853" w:type="dxa"/>
          </w:tcPr>
          <w:p w:rsidR="00A22B8D" w:rsidRPr="00F12103" w:rsidRDefault="00A22B8D" w:rsidP="00A22B8D">
            <w:pPr>
              <w:autoSpaceDE w:val="0"/>
              <w:autoSpaceDN w:val="0"/>
              <w:spacing w:before="130"/>
              <w:ind w:left="201" w:right="192"/>
              <w:jc w:val="center"/>
              <w:rPr>
                <w:rFonts w:ascii="宋体" w:hAnsi="宋体" w:cs="宋体"/>
                <w:kern w:val="0"/>
                <w:sz w:val="18"/>
                <w:lang w:eastAsia="en-US"/>
              </w:rPr>
            </w:pPr>
            <w:r w:rsidRPr="00F12103">
              <w:rPr>
                <w:rFonts w:ascii="宋体" w:hAnsi="宋体" w:cs="宋体" w:hint="eastAsia"/>
                <w:kern w:val="0"/>
                <w:sz w:val="18"/>
                <w:lang w:eastAsia="en-US"/>
              </w:rPr>
              <w:t>128.8</w:t>
            </w:r>
          </w:p>
        </w:tc>
        <w:tc>
          <w:tcPr>
            <w:tcW w:w="855" w:type="dxa"/>
          </w:tcPr>
          <w:p w:rsidR="00A22B8D" w:rsidRPr="00F12103" w:rsidRDefault="00A22B8D" w:rsidP="00A22B8D">
            <w:pPr>
              <w:autoSpaceDE w:val="0"/>
              <w:autoSpaceDN w:val="0"/>
              <w:spacing w:before="130"/>
              <w:ind w:left="247" w:right="238"/>
              <w:jc w:val="center"/>
              <w:rPr>
                <w:rFonts w:ascii="宋体" w:hAnsi="宋体" w:cs="宋体"/>
                <w:kern w:val="0"/>
                <w:sz w:val="18"/>
                <w:lang w:eastAsia="en-US"/>
              </w:rPr>
            </w:pPr>
            <w:r w:rsidRPr="00F12103">
              <w:rPr>
                <w:rFonts w:ascii="宋体" w:hAnsi="宋体" w:cs="宋体" w:hint="eastAsia"/>
                <w:kern w:val="0"/>
                <w:sz w:val="18"/>
                <w:lang w:eastAsia="en-US"/>
              </w:rPr>
              <w:t>26.6</w:t>
            </w:r>
          </w:p>
        </w:tc>
        <w:tc>
          <w:tcPr>
            <w:tcW w:w="2455" w:type="dxa"/>
            <w:vMerge/>
            <w:tcBorders>
              <w:top w:val="nil"/>
            </w:tcBorders>
          </w:tcPr>
          <w:p w:rsidR="00A22B8D" w:rsidRPr="00F12103" w:rsidRDefault="00A22B8D" w:rsidP="00A22B8D">
            <w:pPr>
              <w:rPr>
                <w:rFonts w:ascii="宋体" w:hAnsi="宋体" w:cs="宋体"/>
                <w:sz w:val="2"/>
                <w:szCs w:val="2"/>
              </w:rPr>
            </w:pPr>
          </w:p>
        </w:tc>
      </w:tr>
      <w:tr w:rsidR="00F12103" w:rsidRPr="00F12103" w:rsidTr="00AD0B84">
        <w:trPr>
          <w:trHeight w:val="467"/>
          <w:jc w:val="center"/>
        </w:trPr>
        <w:tc>
          <w:tcPr>
            <w:tcW w:w="519" w:type="dxa"/>
          </w:tcPr>
          <w:p w:rsidR="00A22B8D" w:rsidRPr="00F12103" w:rsidRDefault="00A22B8D" w:rsidP="00A22B8D">
            <w:pPr>
              <w:autoSpaceDE w:val="0"/>
              <w:autoSpaceDN w:val="0"/>
              <w:spacing w:before="130"/>
              <w:ind w:right="330"/>
              <w:jc w:val="right"/>
              <w:rPr>
                <w:rFonts w:ascii="宋体" w:hAnsi="宋体" w:cs="宋体"/>
                <w:kern w:val="0"/>
                <w:sz w:val="18"/>
                <w:lang w:eastAsia="en-US"/>
              </w:rPr>
            </w:pPr>
            <w:r w:rsidRPr="00F12103">
              <w:rPr>
                <w:rFonts w:ascii="宋体" w:hAnsi="宋体" w:cs="宋体" w:hint="eastAsia"/>
                <w:kern w:val="0"/>
                <w:sz w:val="18"/>
                <w:lang w:eastAsia="en-US"/>
              </w:rPr>
              <w:t>5</w:t>
            </w:r>
          </w:p>
        </w:tc>
        <w:tc>
          <w:tcPr>
            <w:tcW w:w="1923" w:type="dxa"/>
          </w:tcPr>
          <w:p w:rsidR="00A22B8D" w:rsidRPr="00F12103" w:rsidRDefault="00A22B8D" w:rsidP="00A22B8D">
            <w:pPr>
              <w:autoSpaceDE w:val="0"/>
              <w:autoSpaceDN w:val="0"/>
              <w:spacing w:before="120"/>
              <w:ind w:left="93" w:right="83"/>
              <w:jc w:val="center"/>
              <w:rPr>
                <w:rFonts w:ascii="宋体" w:hAnsi="宋体" w:cs="宋体"/>
                <w:kern w:val="0"/>
                <w:sz w:val="18"/>
                <w:lang w:eastAsia="en-US"/>
              </w:rPr>
            </w:pPr>
            <w:proofErr w:type="spellStart"/>
            <w:r w:rsidRPr="00F12103">
              <w:rPr>
                <w:rFonts w:ascii="宋体" w:hAnsi="宋体" w:cs="宋体" w:hint="eastAsia"/>
                <w:kern w:val="0"/>
                <w:sz w:val="18"/>
                <w:lang w:eastAsia="en-US"/>
              </w:rPr>
              <w:t>先进轨道交通装备</w:t>
            </w:r>
            <w:proofErr w:type="spellEnd"/>
          </w:p>
        </w:tc>
        <w:tc>
          <w:tcPr>
            <w:tcW w:w="854" w:type="dxa"/>
          </w:tcPr>
          <w:p w:rsidR="00A22B8D" w:rsidRPr="00F12103" w:rsidRDefault="00A22B8D" w:rsidP="00A22B8D">
            <w:pPr>
              <w:autoSpaceDE w:val="0"/>
              <w:autoSpaceDN w:val="0"/>
              <w:spacing w:before="130"/>
              <w:ind w:left="202" w:right="192"/>
              <w:jc w:val="center"/>
              <w:rPr>
                <w:rFonts w:ascii="宋体" w:hAnsi="宋体" w:cs="宋体"/>
                <w:kern w:val="0"/>
                <w:sz w:val="18"/>
                <w:lang w:eastAsia="en-US"/>
              </w:rPr>
            </w:pPr>
            <w:r w:rsidRPr="00F12103">
              <w:rPr>
                <w:rFonts w:ascii="宋体" w:hAnsi="宋体" w:cs="宋体" w:hint="eastAsia"/>
                <w:kern w:val="0"/>
                <w:sz w:val="18"/>
                <w:lang w:eastAsia="en-US"/>
              </w:rPr>
              <w:t>38.4</w:t>
            </w:r>
          </w:p>
        </w:tc>
        <w:tc>
          <w:tcPr>
            <w:tcW w:w="854" w:type="dxa"/>
          </w:tcPr>
          <w:p w:rsidR="00A22B8D" w:rsidRPr="00F12103" w:rsidRDefault="00A22B8D" w:rsidP="00A22B8D">
            <w:pPr>
              <w:autoSpaceDE w:val="0"/>
              <w:autoSpaceDN w:val="0"/>
              <w:spacing w:before="130"/>
              <w:ind w:left="10"/>
              <w:jc w:val="center"/>
              <w:rPr>
                <w:rFonts w:ascii="宋体" w:hAnsi="宋体" w:cs="宋体"/>
                <w:kern w:val="0"/>
                <w:sz w:val="18"/>
                <w:lang w:eastAsia="en-US"/>
              </w:rPr>
            </w:pPr>
            <w:r w:rsidRPr="00F12103">
              <w:rPr>
                <w:rFonts w:ascii="宋体" w:hAnsi="宋体" w:cs="宋体" w:hint="eastAsia"/>
                <w:kern w:val="0"/>
                <w:sz w:val="18"/>
                <w:lang w:eastAsia="en-US"/>
              </w:rPr>
              <w:t>6</w:t>
            </w:r>
          </w:p>
        </w:tc>
        <w:tc>
          <w:tcPr>
            <w:tcW w:w="853" w:type="dxa"/>
          </w:tcPr>
          <w:p w:rsidR="00A22B8D" w:rsidRPr="00F12103" w:rsidRDefault="00A22B8D" w:rsidP="00A22B8D">
            <w:pPr>
              <w:autoSpaceDE w:val="0"/>
              <w:autoSpaceDN w:val="0"/>
              <w:spacing w:before="130"/>
              <w:ind w:left="201" w:right="192"/>
              <w:jc w:val="center"/>
              <w:rPr>
                <w:rFonts w:ascii="宋体" w:hAnsi="宋体" w:cs="宋体"/>
                <w:kern w:val="0"/>
                <w:sz w:val="18"/>
                <w:lang w:eastAsia="en-US"/>
              </w:rPr>
            </w:pPr>
            <w:r w:rsidRPr="00F12103">
              <w:rPr>
                <w:rFonts w:ascii="宋体" w:hAnsi="宋体" w:cs="宋体" w:hint="eastAsia"/>
                <w:kern w:val="0"/>
                <w:sz w:val="18"/>
                <w:lang w:eastAsia="en-US"/>
              </w:rPr>
              <w:t>43</w:t>
            </w:r>
          </w:p>
        </w:tc>
        <w:tc>
          <w:tcPr>
            <w:tcW w:w="855" w:type="dxa"/>
          </w:tcPr>
          <w:p w:rsidR="00A22B8D" w:rsidRPr="00F12103" w:rsidRDefault="00A22B8D" w:rsidP="00A22B8D">
            <w:pPr>
              <w:autoSpaceDE w:val="0"/>
              <w:autoSpaceDN w:val="0"/>
              <w:spacing w:before="130"/>
              <w:ind w:left="247" w:right="238"/>
              <w:jc w:val="center"/>
              <w:rPr>
                <w:rFonts w:ascii="宋体" w:hAnsi="宋体" w:cs="宋体"/>
                <w:kern w:val="0"/>
                <w:sz w:val="18"/>
                <w:lang w:eastAsia="en-US"/>
              </w:rPr>
            </w:pPr>
            <w:r w:rsidRPr="00F12103">
              <w:rPr>
                <w:rFonts w:ascii="宋体" w:hAnsi="宋体" w:cs="宋体" w:hint="eastAsia"/>
                <w:kern w:val="0"/>
                <w:sz w:val="18"/>
                <w:lang w:eastAsia="en-US"/>
              </w:rPr>
              <w:t>10.6</w:t>
            </w:r>
          </w:p>
        </w:tc>
        <w:tc>
          <w:tcPr>
            <w:tcW w:w="2455" w:type="dxa"/>
            <w:vMerge/>
            <w:tcBorders>
              <w:top w:val="nil"/>
            </w:tcBorders>
          </w:tcPr>
          <w:p w:rsidR="00A22B8D" w:rsidRPr="00F12103" w:rsidRDefault="00A22B8D" w:rsidP="00A22B8D">
            <w:pPr>
              <w:rPr>
                <w:rFonts w:ascii="宋体" w:hAnsi="宋体" w:cs="宋体"/>
                <w:sz w:val="2"/>
                <w:szCs w:val="2"/>
              </w:rPr>
            </w:pPr>
          </w:p>
        </w:tc>
      </w:tr>
      <w:tr w:rsidR="00F12103" w:rsidRPr="00F12103" w:rsidTr="00AD0B84">
        <w:trPr>
          <w:trHeight w:val="467"/>
          <w:jc w:val="center"/>
        </w:trPr>
        <w:tc>
          <w:tcPr>
            <w:tcW w:w="519" w:type="dxa"/>
          </w:tcPr>
          <w:p w:rsidR="00A22B8D" w:rsidRPr="00F12103" w:rsidRDefault="00A22B8D" w:rsidP="00A22B8D">
            <w:pPr>
              <w:autoSpaceDE w:val="0"/>
              <w:autoSpaceDN w:val="0"/>
              <w:spacing w:before="130"/>
              <w:ind w:right="330"/>
              <w:jc w:val="right"/>
              <w:rPr>
                <w:rFonts w:ascii="宋体" w:hAnsi="宋体" w:cs="宋体"/>
                <w:kern w:val="0"/>
                <w:sz w:val="18"/>
                <w:lang w:eastAsia="en-US"/>
              </w:rPr>
            </w:pPr>
            <w:r w:rsidRPr="00F12103">
              <w:rPr>
                <w:rFonts w:ascii="宋体" w:hAnsi="宋体" w:cs="宋体" w:hint="eastAsia"/>
                <w:kern w:val="0"/>
                <w:sz w:val="18"/>
                <w:lang w:eastAsia="en-US"/>
              </w:rPr>
              <w:t>6</w:t>
            </w:r>
          </w:p>
        </w:tc>
        <w:tc>
          <w:tcPr>
            <w:tcW w:w="1923" w:type="dxa"/>
          </w:tcPr>
          <w:p w:rsidR="00A22B8D" w:rsidRPr="00F12103" w:rsidRDefault="00A22B8D" w:rsidP="00A22B8D">
            <w:pPr>
              <w:autoSpaceDE w:val="0"/>
              <w:autoSpaceDN w:val="0"/>
              <w:spacing w:before="120"/>
              <w:ind w:left="93" w:right="83"/>
              <w:jc w:val="center"/>
              <w:rPr>
                <w:rFonts w:ascii="宋体" w:hAnsi="宋体" w:cs="宋体"/>
                <w:kern w:val="0"/>
                <w:sz w:val="18"/>
                <w:lang w:eastAsia="en-US"/>
              </w:rPr>
            </w:pPr>
            <w:proofErr w:type="spellStart"/>
            <w:r w:rsidRPr="00F12103">
              <w:rPr>
                <w:rFonts w:ascii="宋体" w:hAnsi="宋体" w:cs="宋体" w:hint="eastAsia"/>
                <w:kern w:val="0"/>
                <w:sz w:val="18"/>
                <w:lang w:eastAsia="en-US"/>
              </w:rPr>
              <w:t>节能与新能源汽车</w:t>
            </w:r>
            <w:proofErr w:type="spellEnd"/>
          </w:p>
        </w:tc>
        <w:tc>
          <w:tcPr>
            <w:tcW w:w="854" w:type="dxa"/>
          </w:tcPr>
          <w:p w:rsidR="00A22B8D" w:rsidRPr="00F12103" w:rsidRDefault="00A22B8D" w:rsidP="00A22B8D">
            <w:pPr>
              <w:autoSpaceDE w:val="0"/>
              <w:autoSpaceDN w:val="0"/>
              <w:spacing w:before="130"/>
              <w:ind w:left="202" w:right="192"/>
              <w:jc w:val="center"/>
              <w:rPr>
                <w:rFonts w:ascii="宋体" w:hAnsi="宋体" w:cs="宋体"/>
                <w:kern w:val="0"/>
                <w:sz w:val="18"/>
                <w:lang w:eastAsia="en-US"/>
              </w:rPr>
            </w:pPr>
            <w:r w:rsidRPr="00F12103">
              <w:rPr>
                <w:rFonts w:ascii="宋体" w:hAnsi="宋体" w:cs="宋体" w:hint="eastAsia"/>
                <w:kern w:val="0"/>
                <w:sz w:val="18"/>
                <w:lang w:eastAsia="en-US"/>
              </w:rPr>
              <w:t>85</w:t>
            </w:r>
          </w:p>
        </w:tc>
        <w:tc>
          <w:tcPr>
            <w:tcW w:w="854" w:type="dxa"/>
          </w:tcPr>
          <w:p w:rsidR="00A22B8D" w:rsidRPr="00F12103" w:rsidRDefault="00A22B8D" w:rsidP="00A22B8D">
            <w:pPr>
              <w:autoSpaceDE w:val="0"/>
              <w:autoSpaceDN w:val="0"/>
              <w:spacing w:before="130"/>
              <w:ind w:left="247" w:right="237"/>
              <w:jc w:val="center"/>
              <w:rPr>
                <w:rFonts w:ascii="宋体" w:hAnsi="宋体" w:cs="宋体"/>
                <w:kern w:val="0"/>
                <w:sz w:val="18"/>
                <w:lang w:eastAsia="en-US"/>
              </w:rPr>
            </w:pPr>
            <w:r w:rsidRPr="00F12103">
              <w:rPr>
                <w:rFonts w:ascii="宋体" w:hAnsi="宋体" w:cs="宋体" w:hint="eastAsia"/>
                <w:kern w:val="0"/>
                <w:sz w:val="18"/>
                <w:lang w:eastAsia="en-US"/>
              </w:rPr>
              <w:t>68</w:t>
            </w:r>
          </w:p>
        </w:tc>
        <w:tc>
          <w:tcPr>
            <w:tcW w:w="853" w:type="dxa"/>
          </w:tcPr>
          <w:p w:rsidR="00A22B8D" w:rsidRPr="00F12103" w:rsidRDefault="00A22B8D" w:rsidP="00A22B8D">
            <w:pPr>
              <w:autoSpaceDE w:val="0"/>
              <w:autoSpaceDN w:val="0"/>
              <w:spacing w:before="130"/>
              <w:ind w:left="201" w:right="192"/>
              <w:jc w:val="center"/>
              <w:rPr>
                <w:rFonts w:ascii="宋体" w:hAnsi="宋体" w:cs="宋体"/>
                <w:kern w:val="0"/>
                <w:sz w:val="18"/>
                <w:lang w:eastAsia="en-US"/>
              </w:rPr>
            </w:pPr>
            <w:r w:rsidRPr="00F12103">
              <w:rPr>
                <w:rFonts w:ascii="宋体" w:hAnsi="宋体" w:cs="宋体" w:hint="eastAsia"/>
                <w:kern w:val="0"/>
                <w:sz w:val="18"/>
                <w:lang w:eastAsia="en-US"/>
              </w:rPr>
              <w:t>120</w:t>
            </w:r>
          </w:p>
        </w:tc>
        <w:tc>
          <w:tcPr>
            <w:tcW w:w="855" w:type="dxa"/>
          </w:tcPr>
          <w:p w:rsidR="00A22B8D" w:rsidRPr="00F12103" w:rsidRDefault="00A22B8D" w:rsidP="00A22B8D">
            <w:pPr>
              <w:autoSpaceDE w:val="0"/>
              <w:autoSpaceDN w:val="0"/>
              <w:spacing w:before="130"/>
              <w:ind w:left="247" w:right="238"/>
              <w:jc w:val="center"/>
              <w:rPr>
                <w:rFonts w:ascii="宋体" w:hAnsi="宋体" w:cs="宋体"/>
                <w:kern w:val="0"/>
                <w:sz w:val="18"/>
                <w:lang w:eastAsia="en-US"/>
              </w:rPr>
            </w:pPr>
            <w:r w:rsidRPr="00F12103">
              <w:rPr>
                <w:rFonts w:ascii="宋体" w:hAnsi="宋体" w:cs="宋体" w:hint="eastAsia"/>
                <w:kern w:val="0"/>
                <w:sz w:val="18"/>
                <w:lang w:eastAsia="en-US"/>
              </w:rPr>
              <w:t>103</w:t>
            </w:r>
          </w:p>
        </w:tc>
        <w:tc>
          <w:tcPr>
            <w:tcW w:w="2455" w:type="dxa"/>
            <w:vMerge/>
            <w:tcBorders>
              <w:top w:val="nil"/>
            </w:tcBorders>
          </w:tcPr>
          <w:p w:rsidR="00A22B8D" w:rsidRPr="00F12103" w:rsidRDefault="00A22B8D" w:rsidP="00A22B8D">
            <w:pPr>
              <w:rPr>
                <w:rFonts w:ascii="宋体" w:hAnsi="宋体" w:cs="宋体"/>
                <w:sz w:val="2"/>
                <w:szCs w:val="2"/>
              </w:rPr>
            </w:pPr>
          </w:p>
        </w:tc>
      </w:tr>
      <w:tr w:rsidR="00F12103" w:rsidRPr="00F12103" w:rsidTr="00AD0B84">
        <w:trPr>
          <w:trHeight w:val="467"/>
          <w:jc w:val="center"/>
        </w:trPr>
        <w:tc>
          <w:tcPr>
            <w:tcW w:w="519" w:type="dxa"/>
          </w:tcPr>
          <w:p w:rsidR="00A22B8D" w:rsidRPr="00F12103" w:rsidRDefault="00A22B8D" w:rsidP="00A22B8D">
            <w:pPr>
              <w:autoSpaceDE w:val="0"/>
              <w:autoSpaceDN w:val="0"/>
              <w:spacing w:before="130"/>
              <w:ind w:right="330"/>
              <w:jc w:val="right"/>
              <w:rPr>
                <w:rFonts w:ascii="宋体" w:hAnsi="宋体" w:cs="宋体"/>
                <w:kern w:val="0"/>
                <w:sz w:val="18"/>
                <w:lang w:eastAsia="en-US"/>
              </w:rPr>
            </w:pPr>
            <w:r w:rsidRPr="00F12103">
              <w:rPr>
                <w:rFonts w:ascii="宋体" w:hAnsi="宋体" w:cs="宋体" w:hint="eastAsia"/>
                <w:kern w:val="0"/>
                <w:sz w:val="18"/>
                <w:lang w:eastAsia="en-US"/>
              </w:rPr>
              <w:t>7</w:t>
            </w:r>
          </w:p>
        </w:tc>
        <w:tc>
          <w:tcPr>
            <w:tcW w:w="1923" w:type="dxa"/>
          </w:tcPr>
          <w:p w:rsidR="00A22B8D" w:rsidRPr="00F12103" w:rsidRDefault="00A22B8D" w:rsidP="00A22B8D">
            <w:pPr>
              <w:autoSpaceDE w:val="0"/>
              <w:autoSpaceDN w:val="0"/>
              <w:spacing w:before="120"/>
              <w:ind w:left="93" w:right="83"/>
              <w:jc w:val="center"/>
              <w:rPr>
                <w:rFonts w:ascii="宋体" w:hAnsi="宋体" w:cs="宋体"/>
                <w:kern w:val="0"/>
                <w:sz w:val="18"/>
                <w:lang w:eastAsia="en-US"/>
              </w:rPr>
            </w:pPr>
            <w:proofErr w:type="spellStart"/>
            <w:r w:rsidRPr="00F12103">
              <w:rPr>
                <w:rFonts w:ascii="宋体" w:hAnsi="宋体" w:cs="宋体" w:hint="eastAsia"/>
                <w:kern w:val="0"/>
                <w:sz w:val="18"/>
                <w:lang w:eastAsia="en-US"/>
              </w:rPr>
              <w:t>电力装备</w:t>
            </w:r>
            <w:proofErr w:type="spellEnd"/>
          </w:p>
        </w:tc>
        <w:tc>
          <w:tcPr>
            <w:tcW w:w="854" w:type="dxa"/>
          </w:tcPr>
          <w:p w:rsidR="00A22B8D" w:rsidRPr="00F12103" w:rsidRDefault="00A22B8D" w:rsidP="00A22B8D">
            <w:pPr>
              <w:autoSpaceDE w:val="0"/>
              <w:autoSpaceDN w:val="0"/>
              <w:spacing w:before="130"/>
              <w:ind w:left="202" w:right="192"/>
              <w:jc w:val="center"/>
              <w:rPr>
                <w:rFonts w:ascii="宋体" w:hAnsi="宋体" w:cs="宋体"/>
                <w:kern w:val="0"/>
                <w:sz w:val="18"/>
                <w:lang w:eastAsia="en-US"/>
              </w:rPr>
            </w:pPr>
            <w:r w:rsidRPr="00F12103">
              <w:rPr>
                <w:rFonts w:ascii="宋体" w:hAnsi="宋体" w:cs="宋体" w:hint="eastAsia"/>
                <w:kern w:val="0"/>
                <w:sz w:val="18"/>
                <w:lang w:eastAsia="en-US"/>
              </w:rPr>
              <w:t>1233</w:t>
            </w:r>
          </w:p>
        </w:tc>
        <w:tc>
          <w:tcPr>
            <w:tcW w:w="854" w:type="dxa"/>
          </w:tcPr>
          <w:p w:rsidR="00A22B8D" w:rsidRPr="00F12103" w:rsidRDefault="00A22B8D" w:rsidP="00A22B8D">
            <w:pPr>
              <w:autoSpaceDE w:val="0"/>
              <w:autoSpaceDN w:val="0"/>
              <w:spacing w:before="130"/>
              <w:ind w:left="247" w:right="237"/>
              <w:jc w:val="center"/>
              <w:rPr>
                <w:rFonts w:ascii="宋体" w:hAnsi="宋体" w:cs="宋体"/>
                <w:kern w:val="0"/>
                <w:sz w:val="18"/>
                <w:lang w:eastAsia="en-US"/>
              </w:rPr>
            </w:pPr>
            <w:r w:rsidRPr="00F12103">
              <w:rPr>
                <w:rFonts w:ascii="宋体" w:hAnsi="宋体" w:cs="宋体" w:hint="eastAsia"/>
                <w:kern w:val="0"/>
                <w:sz w:val="18"/>
                <w:lang w:eastAsia="en-US"/>
              </w:rPr>
              <w:t>411</w:t>
            </w:r>
          </w:p>
        </w:tc>
        <w:tc>
          <w:tcPr>
            <w:tcW w:w="853" w:type="dxa"/>
          </w:tcPr>
          <w:p w:rsidR="00A22B8D" w:rsidRPr="00F12103" w:rsidRDefault="00A22B8D" w:rsidP="00A22B8D">
            <w:pPr>
              <w:autoSpaceDE w:val="0"/>
              <w:autoSpaceDN w:val="0"/>
              <w:spacing w:before="130"/>
              <w:ind w:left="201" w:right="192"/>
              <w:jc w:val="center"/>
              <w:rPr>
                <w:rFonts w:ascii="宋体" w:hAnsi="宋体" w:cs="宋体"/>
                <w:kern w:val="0"/>
                <w:sz w:val="18"/>
                <w:lang w:eastAsia="en-US"/>
              </w:rPr>
            </w:pPr>
            <w:r w:rsidRPr="00F12103">
              <w:rPr>
                <w:rFonts w:ascii="宋体" w:hAnsi="宋体" w:cs="宋体" w:hint="eastAsia"/>
                <w:kern w:val="0"/>
                <w:sz w:val="18"/>
                <w:lang w:eastAsia="en-US"/>
              </w:rPr>
              <w:t>1731</w:t>
            </w:r>
          </w:p>
        </w:tc>
        <w:tc>
          <w:tcPr>
            <w:tcW w:w="855" w:type="dxa"/>
          </w:tcPr>
          <w:p w:rsidR="00A22B8D" w:rsidRPr="00F12103" w:rsidRDefault="00A22B8D" w:rsidP="00A22B8D">
            <w:pPr>
              <w:autoSpaceDE w:val="0"/>
              <w:autoSpaceDN w:val="0"/>
              <w:spacing w:before="130"/>
              <w:ind w:left="247" w:right="238"/>
              <w:jc w:val="center"/>
              <w:rPr>
                <w:rFonts w:ascii="宋体" w:hAnsi="宋体" w:cs="宋体"/>
                <w:kern w:val="0"/>
                <w:sz w:val="18"/>
                <w:lang w:eastAsia="en-US"/>
              </w:rPr>
            </w:pPr>
            <w:r w:rsidRPr="00F12103">
              <w:rPr>
                <w:rFonts w:ascii="宋体" w:hAnsi="宋体" w:cs="宋体" w:hint="eastAsia"/>
                <w:kern w:val="0"/>
                <w:sz w:val="18"/>
                <w:lang w:eastAsia="en-US"/>
              </w:rPr>
              <w:t>909</w:t>
            </w:r>
          </w:p>
        </w:tc>
        <w:tc>
          <w:tcPr>
            <w:tcW w:w="2455" w:type="dxa"/>
            <w:vMerge/>
            <w:tcBorders>
              <w:top w:val="nil"/>
            </w:tcBorders>
          </w:tcPr>
          <w:p w:rsidR="00A22B8D" w:rsidRPr="00F12103" w:rsidRDefault="00A22B8D" w:rsidP="00A22B8D">
            <w:pPr>
              <w:rPr>
                <w:rFonts w:ascii="宋体" w:hAnsi="宋体" w:cs="宋体"/>
                <w:sz w:val="2"/>
                <w:szCs w:val="2"/>
              </w:rPr>
            </w:pPr>
          </w:p>
        </w:tc>
      </w:tr>
      <w:tr w:rsidR="00F12103" w:rsidRPr="00F12103" w:rsidTr="00AD0B84">
        <w:trPr>
          <w:trHeight w:val="467"/>
          <w:jc w:val="center"/>
        </w:trPr>
        <w:tc>
          <w:tcPr>
            <w:tcW w:w="519" w:type="dxa"/>
          </w:tcPr>
          <w:p w:rsidR="00A22B8D" w:rsidRPr="00F12103" w:rsidRDefault="00A22B8D" w:rsidP="00A22B8D">
            <w:pPr>
              <w:autoSpaceDE w:val="0"/>
              <w:autoSpaceDN w:val="0"/>
              <w:spacing w:before="130"/>
              <w:ind w:right="330"/>
              <w:jc w:val="right"/>
              <w:rPr>
                <w:rFonts w:ascii="宋体" w:hAnsi="宋体" w:cs="宋体"/>
                <w:kern w:val="0"/>
                <w:sz w:val="18"/>
                <w:lang w:eastAsia="en-US"/>
              </w:rPr>
            </w:pPr>
            <w:r w:rsidRPr="00F12103">
              <w:rPr>
                <w:rFonts w:ascii="宋体" w:hAnsi="宋体" w:cs="宋体" w:hint="eastAsia"/>
                <w:kern w:val="0"/>
                <w:sz w:val="18"/>
                <w:lang w:eastAsia="en-US"/>
              </w:rPr>
              <w:t>8</w:t>
            </w:r>
          </w:p>
        </w:tc>
        <w:tc>
          <w:tcPr>
            <w:tcW w:w="1923" w:type="dxa"/>
          </w:tcPr>
          <w:p w:rsidR="00A22B8D" w:rsidRPr="00F12103" w:rsidRDefault="00A22B8D" w:rsidP="00A22B8D">
            <w:pPr>
              <w:autoSpaceDE w:val="0"/>
              <w:autoSpaceDN w:val="0"/>
              <w:spacing w:before="120"/>
              <w:ind w:left="93" w:right="83"/>
              <w:jc w:val="center"/>
              <w:rPr>
                <w:rFonts w:ascii="宋体" w:hAnsi="宋体" w:cs="宋体"/>
                <w:kern w:val="0"/>
                <w:sz w:val="18"/>
                <w:lang w:eastAsia="en-US"/>
              </w:rPr>
            </w:pPr>
            <w:proofErr w:type="spellStart"/>
            <w:r w:rsidRPr="00F12103">
              <w:rPr>
                <w:rFonts w:ascii="宋体" w:hAnsi="宋体" w:cs="宋体" w:hint="eastAsia"/>
                <w:kern w:val="0"/>
                <w:sz w:val="18"/>
                <w:lang w:eastAsia="en-US"/>
              </w:rPr>
              <w:t>农机装备</w:t>
            </w:r>
            <w:proofErr w:type="spellEnd"/>
          </w:p>
        </w:tc>
        <w:tc>
          <w:tcPr>
            <w:tcW w:w="854" w:type="dxa"/>
          </w:tcPr>
          <w:p w:rsidR="00A22B8D" w:rsidRPr="00F12103" w:rsidRDefault="00A22B8D" w:rsidP="00A22B8D">
            <w:pPr>
              <w:autoSpaceDE w:val="0"/>
              <w:autoSpaceDN w:val="0"/>
              <w:spacing w:before="130"/>
              <w:ind w:left="202" w:right="192"/>
              <w:jc w:val="center"/>
              <w:rPr>
                <w:rFonts w:ascii="宋体" w:hAnsi="宋体" w:cs="宋体"/>
                <w:kern w:val="0"/>
                <w:sz w:val="18"/>
                <w:lang w:eastAsia="en-US"/>
              </w:rPr>
            </w:pPr>
            <w:r w:rsidRPr="00F12103">
              <w:rPr>
                <w:rFonts w:ascii="宋体" w:hAnsi="宋体" w:cs="宋体" w:hint="eastAsia"/>
                <w:kern w:val="0"/>
                <w:sz w:val="18"/>
                <w:lang w:eastAsia="en-US"/>
              </w:rPr>
              <w:t>45.2</w:t>
            </w:r>
          </w:p>
        </w:tc>
        <w:tc>
          <w:tcPr>
            <w:tcW w:w="854" w:type="dxa"/>
          </w:tcPr>
          <w:p w:rsidR="00A22B8D" w:rsidRPr="00F12103" w:rsidRDefault="00A22B8D" w:rsidP="00A22B8D">
            <w:pPr>
              <w:autoSpaceDE w:val="0"/>
              <w:autoSpaceDN w:val="0"/>
              <w:spacing w:before="130"/>
              <w:ind w:left="247" w:right="237"/>
              <w:jc w:val="center"/>
              <w:rPr>
                <w:rFonts w:ascii="宋体" w:hAnsi="宋体" w:cs="宋体"/>
                <w:kern w:val="0"/>
                <w:sz w:val="18"/>
                <w:lang w:eastAsia="en-US"/>
              </w:rPr>
            </w:pPr>
            <w:r w:rsidRPr="00F12103">
              <w:rPr>
                <w:rFonts w:ascii="宋体" w:hAnsi="宋体" w:cs="宋体" w:hint="eastAsia"/>
                <w:kern w:val="0"/>
                <w:sz w:val="18"/>
                <w:lang w:eastAsia="en-US"/>
              </w:rPr>
              <w:t>16.9</w:t>
            </w:r>
          </w:p>
        </w:tc>
        <w:tc>
          <w:tcPr>
            <w:tcW w:w="853" w:type="dxa"/>
          </w:tcPr>
          <w:p w:rsidR="00A22B8D" w:rsidRPr="00F12103" w:rsidRDefault="00A22B8D" w:rsidP="00A22B8D">
            <w:pPr>
              <w:autoSpaceDE w:val="0"/>
              <w:autoSpaceDN w:val="0"/>
              <w:spacing w:before="130"/>
              <w:ind w:left="201" w:right="192"/>
              <w:jc w:val="center"/>
              <w:rPr>
                <w:rFonts w:ascii="宋体" w:hAnsi="宋体" w:cs="宋体"/>
                <w:kern w:val="0"/>
                <w:sz w:val="18"/>
                <w:lang w:eastAsia="en-US"/>
              </w:rPr>
            </w:pPr>
            <w:r w:rsidRPr="00F12103">
              <w:rPr>
                <w:rFonts w:ascii="宋体" w:hAnsi="宋体" w:cs="宋体" w:hint="eastAsia"/>
                <w:kern w:val="0"/>
                <w:sz w:val="18"/>
                <w:lang w:eastAsia="en-US"/>
              </w:rPr>
              <w:t>72.3</w:t>
            </w:r>
          </w:p>
        </w:tc>
        <w:tc>
          <w:tcPr>
            <w:tcW w:w="855" w:type="dxa"/>
          </w:tcPr>
          <w:p w:rsidR="00A22B8D" w:rsidRPr="00F12103" w:rsidRDefault="00A22B8D" w:rsidP="00A22B8D">
            <w:pPr>
              <w:autoSpaceDE w:val="0"/>
              <w:autoSpaceDN w:val="0"/>
              <w:spacing w:before="130"/>
              <w:ind w:left="247" w:right="238"/>
              <w:jc w:val="center"/>
              <w:rPr>
                <w:rFonts w:ascii="宋体" w:hAnsi="宋体" w:cs="宋体"/>
                <w:kern w:val="0"/>
                <w:sz w:val="18"/>
                <w:lang w:eastAsia="en-US"/>
              </w:rPr>
            </w:pPr>
            <w:r w:rsidRPr="00F12103">
              <w:rPr>
                <w:rFonts w:ascii="宋体" w:hAnsi="宋体" w:cs="宋体" w:hint="eastAsia"/>
                <w:kern w:val="0"/>
                <w:sz w:val="18"/>
                <w:lang w:eastAsia="en-US"/>
              </w:rPr>
              <w:t>44</w:t>
            </w:r>
          </w:p>
        </w:tc>
        <w:tc>
          <w:tcPr>
            <w:tcW w:w="2455" w:type="dxa"/>
            <w:vMerge/>
            <w:tcBorders>
              <w:top w:val="nil"/>
            </w:tcBorders>
          </w:tcPr>
          <w:p w:rsidR="00A22B8D" w:rsidRPr="00F12103" w:rsidRDefault="00A22B8D" w:rsidP="00A22B8D">
            <w:pPr>
              <w:rPr>
                <w:rFonts w:ascii="宋体" w:hAnsi="宋体" w:cs="宋体"/>
                <w:sz w:val="2"/>
                <w:szCs w:val="2"/>
              </w:rPr>
            </w:pPr>
          </w:p>
        </w:tc>
      </w:tr>
    </w:tbl>
    <w:p w:rsidR="00A22B8D" w:rsidRPr="00F12103" w:rsidRDefault="00A22B8D" w:rsidP="00A22B8D">
      <w:pPr>
        <w:autoSpaceDE w:val="0"/>
        <w:autoSpaceDN w:val="0"/>
        <w:spacing w:after="120" w:line="360" w:lineRule="auto"/>
        <w:ind w:firstLineChars="200" w:firstLine="480"/>
        <w:jc w:val="left"/>
        <w:rPr>
          <w:rFonts w:ascii="宋体" w:hAnsi="宋体" w:cs="宋体"/>
          <w:sz w:val="24"/>
          <w:szCs w:val="24"/>
        </w:rPr>
      </w:pPr>
      <w:r w:rsidRPr="00F12103">
        <w:rPr>
          <w:rFonts w:ascii="宋体" w:hAnsi="宋体" w:cs="宋体" w:hint="eastAsia"/>
          <w:sz w:val="24"/>
          <w:szCs w:val="24"/>
        </w:rPr>
        <w:t>本专业立足本省机械制造、汽车等制造行业，服务区域经济发展，并明确了专业就业的三个方向。</w:t>
      </w:r>
    </w:p>
    <w:p w:rsidR="00A22B8D" w:rsidRPr="00F12103" w:rsidRDefault="00A22B8D" w:rsidP="00A22B8D">
      <w:pPr>
        <w:autoSpaceDE w:val="0"/>
        <w:autoSpaceDN w:val="0"/>
        <w:spacing w:after="120" w:line="360" w:lineRule="auto"/>
        <w:ind w:firstLineChars="200" w:firstLine="480"/>
        <w:jc w:val="left"/>
        <w:rPr>
          <w:rFonts w:ascii="宋体" w:hAnsi="宋体" w:cs="宋体"/>
          <w:sz w:val="24"/>
          <w:szCs w:val="24"/>
        </w:rPr>
      </w:pPr>
      <w:r w:rsidRPr="00F12103">
        <w:rPr>
          <w:rFonts w:ascii="宋体" w:hAnsi="宋体" w:cs="宋体" w:hint="eastAsia"/>
          <w:sz w:val="24"/>
          <w:szCs w:val="24"/>
        </w:rPr>
        <w:t>1.针对工业机器人制造厂商：培养工业机器人组装、销售、售后支持的技术和营销人才。典型企业如表 3 所示。</w:t>
      </w:r>
    </w:p>
    <w:p w:rsidR="00A22B8D" w:rsidRPr="00F12103" w:rsidRDefault="00A22B8D" w:rsidP="00A22B8D">
      <w:pPr>
        <w:spacing w:before="118"/>
        <w:ind w:left="2515" w:right="2753"/>
        <w:jc w:val="center"/>
        <w:rPr>
          <w:rFonts w:ascii="宋体" w:hAnsi="宋体" w:cs="宋体"/>
          <w:b/>
          <w:sz w:val="18"/>
        </w:rPr>
      </w:pPr>
      <w:r w:rsidRPr="00F12103">
        <w:rPr>
          <w:rFonts w:ascii="宋体" w:hAnsi="宋体" w:cs="宋体" w:hint="eastAsia"/>
          <w:b/>
          <w:sz w:val="18"/>
        </w:rPr>
        <w:t>表 3 国内外机器人制造商及集成商典型企业</w:t>
      </w:r>
    </w:p>
    <w:p w:rsidR="00A22B8D" w:rsidRPr="00F12103" w:rsidRDefault="00A22B8D" w:rsidP="00A22B8D">
      <w:pPr>
        <w:spacing w:before="3" w:after="120"/>
        <w:rPr>
          <w:rFonts w:ascii="宋体" w:hAnsi="宋体" w:cs="宋体"/>
          <w:b/>
          <w:sz w:val="4"/>
          <w:szCs w:val="24"/>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600"/>
        <w:gridCol w:w="2524"/>
        <w:gridCol w:w="1800"/>
        <w:gridCol w:w="3104"/>
        <w:gridCol w:w="1608"/>
      </w:tblGrid>
      <w:tr w:rsidR="00F12103" w:rsidRPr="00F12103" w:rsidTr="00AD0B84">
        <w:trPr>
          <w:trHeight w:val="312"/>
          <w:jc w:val="center"/>
        </w:trPr>
        <w:tc>
          <w:tcPr>
            <w:tcW w:w="600" w:type="dxa"/>
          </w:tcPr>
          <w:p w:rsidR="00A22B8D" w:rsidRPr="00F12103" w:rsidRDefault="00A22B8D" w:rsidP="00A22B8D">
            <w:pPr>
              <w:autoSpaceDE w:val="0"/>
              <w:autoSpaceDN w:val="0"/>
              <w:spacing w:line="292" w:lineRule="exact"/>
              <w:ind w:left="99" w:right="90"/>
              <w:jc w:val="center"/>
              <w:rPr>
                <w:rFonts w:ascii="宋体" w:hAnsi="宋体" w:cs="宋体"/>
                <w:b/>
                <w:kern w:val="0"/>
                <w:sz w:val="18"/>
                <w:lang w:eastAsia="en-US"/>
              </w:rPr>
            </w:pPr>
            <w:proofErr w:type="spellStart"/>
            <w:r w:rsidRPr="00F12103">
              <w:rPr>
                <w:rFonts w:ascii="宋体" w:hAnsi="宋体" w:cs="宋体" w:hint="eastAsia"/>
                <w:b/>
                <w:kern w:val="0"/>
                <w:sz w:val="18"/>
                <w:lang w:eastAsia="en-US"/>
              </w:rPr>
              <w:t>序号</w:t>
            </w:r>
            <w:proofErr w:type="spellEnd"/>
          </w:p>
        </w:tc>
        <w:tc>
          <w:tcPr>
            <w:tcW w:w="2524" w:type="dxa"/>
          </w:tcPr>
          <w:p w:rsidR="00A22B8D" w:rsidRPr="00F12103" w:rsidRDefault="00A22B8D" w:rsidP="00A22B8D">
            <w:pPr>
              <w:autoSpaceDE w:val="0"/>
              <w:autoSpaceDN w:val="0"/>
              <w:spacing w:line="292" w:lineRule="exact"/>
              <w:ind w:left="71" w:right="62"/>
              <w:jc w:val="center"/>
              <w:rPr>
                <w:rFonts w:ascii="宋体" w:hAnsi="宋体" w:cs="宋体"/>
                <w:b/>
                <w:kern w:val="0"/>
                <w:sz w:val="18"/>
                <w:lang w:eastAsia="en-US"/>
              </w:rPr>
            </w:pPr>
            <w:proofErr w:type="spellStart"/>
            <w:r w:rsidRPr="00F12103">
              <w:rPr>
                <w:rFonts w:ascii="宋体" w:hAnsi="宋体" w:cs="宋体" w:hint="eastAsia"/>
                <w:b/>
                <w:kern w:val="0"/>
                <w:sz w:val="18"/>
                <w:lang w:eastAsia="en-US"/>
              </w:rPr>
              <w:t>国内机器人十大企业</w:t>
            </w:r>
            <w:proofErr w:type="spellEnd"/>
          </w:p>
        </w:tc>
        <w:tc>
          <w:tcPr>
            <w:tcW w:w="1800" w:type="dxa"/>
          </w:tcPr>
          <w:p w:rsidR="00A22B8D" w:rsidRPr="00F12103" w:rsidRDefault="00A22B8D" w:rsidP="00A22B8D">
            <w:pPr>
              <w:autoSpaceDE w:val="0"/>
              <w:autoSpaceDN w:val="0"/>
              <w:spacing w:line="292" w:lineRule="exact"/>
              <w:ind w:right="346"/>
              <w:jc w:val="right"/>
              <w:rPr>
                <w:rFonts w:ascii="宋体" w:hAnsi="宋体" w:cs="宋体"/>
                <w:b/>
                <w:kern w:val="0"/>
                <w:sz w:val="18"/>
                <w:lang w:eastAsia="en-US"/>
              </w:rPr>
            </w:pPr>
            <w:proofErr w:type="spellStart"/>
            <w:r w:rsidRPr="00F12103">
              <w:rPr>
                <w:rFonts w:ascii="宋体" w:hAnsi="宋体" w:cs="宋体" w:hint="eastAsia"/>
                <w:b/>
                <w:kern w:val="0"/>
                <w:sz w:val="18"/>
                <w:lang w:eastAsia="en-US"/>
              </w:rPr>
              <w:t>国内销售十强</w:t>
            </w:r>
            <w:proofErr w:type="spellEnd"/>
          </w:p>
        </w:tc>
        <w:tc>
          <w:tcPr>
            <w:tcW w:w="3104" w:type="dxa"/>
          </w:tcPr>
          <w:p w:rsidR="00A22B8D" w:rsidRPr="00F12103" w:rsidRDefault="00A22B8D" w:rsidP="00A22B8D">
            <w:pPr>
              <w:autoSpaceDE w:val="0"/>
              <w:autoSpaceDN w:val="0"/>
              <w:spacing w:line="292" w:lineRule="exact"/>
              <w:ind w:left="91" w:right="82"/>
              <w:jc w:val="center"/>
              <w:rPr>
                <w:rFonts w:ascii="宋体" w:hAnsi="宋体" w:cs="宋体"/>
                <w:b/>
                <w:kern w:val="0"/>
                <w:sz w:val="18"/>
                <w:lang w:eastAsia="en-US"/>
              </w:rPr>
            </w:pPr>
            <w:proofErr w:type="spellStart"/>
            <w:r w:rsidRPr="00F12103">
              <w:rPr>
                <w:rFonts w:ascii="宋体" w:hAnsi="宋体" w:cs="宋体" w:hint="eastAsia"/>
                <w:b/>
                <w:kern w:val="0"/>
                <w:sz w:val="18"/>
                <w:lang w:eastAsia="en-US"/>
              </w:rPr>
              <w:t>国内十大系统集成商</w:t>
            </w:r>
            <w:proofErr w:type="spellEnd"/>
          </w:p>
        </w:tc>
        <w:tc>
          <w:tcPr>
            <w:tcW w:w="1608" w:type="dxa"/>
          </w:tcPr>
          <w:p w:rsidR="00A22B8D" w:rsidRPr="00F12103" w:rsidRDefault="00A22B8D" w:rsidP="00A22B8D">
            <w:pPr>
              <w:autoSpaceDE w:val="0"/>
              <w:autoSpaceDN w:val="0"/>
              <w:spacing w:line="292" w:lineRule="exact"/>
              <w:ind w:right="99"/>
              <w:jc w:val="center"/>
              <w:rPr>
                <w:rFonts w:ascii="宋体" w:hAnsi="宋体" w:cs="宋体"/>
                <w:b/>
                <w:kern w:val="0"/>
                <w:sz w:val="18"/>
                <w:lang w:eastAsia="en-US"/>
              </w:rPr>
            </w:pPr>
            <w:proofErr w:type="spellStart"/>
            <w:r w:rsidRPr="00F12103">
              <w:rPr>
                <w:rFonts w:ascii="宋体" w:hAnsi="宋体" w:cs="宋体" w:hint="eastAsia"/>
                <w:b/>
                <w:kern w:val="0"/>
                <w:sz w:val="18"/>
                <w:lang w:eastAsia="en-US"/>
              </w:rPr>
              <w:t>焊接十强企业</w:t>
            </w:r>
            <w:proofErr w:type="spellEnd"/>
          </w:p>
        </w:tc>
      </w:tr>
      <w:tr w:rsidR="00F12103" w:rsidRPr="00F12103" w:rsidTr="00AD0B84">
        <w:trPr>
          <w:trHeight w:val="312"/>
          <w:jc w:val="center"/>
        </w:trPr>
        <w:tc>
          <w:tcPr>
            <w:tcW w:w="600" w:type="dxa"/>
          </w:tcPr>
          <w:p w:rsidR="00A22B8D" w:rsidRPr="00F12103" w:rsidRDefault="00A22B8D" w:rsidP="00A22B8D">
            <w:pPr>
              <w:autoSpaceDE w:val="0"/>
              <w:autoSpaceDN w:val="0"/>
              <w:ind w:left="10"/>
              <w:jc w:val="center"/>
              <w:rPr>
                <w:rFonts w:ascii="宋体" w:hAnsi="宋体" w:cs="宋体"/>
                <w:kern w:val="0"/>
                <w:sz w:val="18"/>
                <w:lang w:eastAsia="en-US"/>
              </w:rPr>
            </w:pPr>
            <w:r w:rsidRPr="00F12103">
              <w:rPr>
                <w:rFonts w:ascii="宋体" w:hAnsi="宋体" w:cs="宋体" w:hint="eastAsia"/>
                <w:kern w:val="0"/>
                <w:sz w:val="18"/>
                <w:lang w:eastAsia="en-US"/>
              </w:rPr>
              <w:t>1</w:t>
            </w:r>
          </w:p>
        </w:tc>
        <w:tc>
          <w:tcPr>
            <w:tcW w:w="2524" w:type="dxa"/>
          </w:tcPr>
          <w:p w:rsidR="00A22B8D" w:rsidRPr="00F12103" w:rsidRDefault="00A22B8D" w:rsidP="00A22B8D">
            <w:pPr>
              <w:autoSpaceDE w:val="0"/>
              <w:autoSpaceDN w:val="0"/>
              <w:ind w:left="72" w:right="62"/>
              <w:jc w:val="center"/>
              <w:rPr>
                <w:rFonts w:ascii="宋体" w:hAnsi="宋体" w:cs="宋体"/>
                <w:kern w:val="0"/>
                <w:sz w:val="18"/>
              </w:rPr>
            </w:pPr>
            <w:r w:rsidRPr="00F12103">
              <w:rPr>
                <w:rFonts w:ascii="宋体" w:hAnsi="宋体" w:cs="宋体" w:hint="eastAsia"/>
                <w:kern w:val="0"/>
                <w:sz w:val="18"/>
              </w:rPr>
              <w:t>山东鲁能智能技术公司</w:t>
            </w:r>
          </w:p>
        </w:tc>
        <w:tc>
          <w:tcPr>
            <w:tcW w:w="1800" w:type="dxa"/>
          </w:tcPr>
          <w:p w:rsidR="00A22B8D" w:rsidRPr="00F12103" w:rsidRDefault="00A22B8D" w:rsidP="00A22B8D">
            <w:pPr>
              <w:autoSpaceDE w:val="0"/>
              <w:autoSpaceDN w:val="0"/>
              <w:ind w:right="259"/>
              <w:jc w:val="right"/>
              <w:rPr>
                <w:rFonts w:ascii="宋体" w:hAnsi="宋体" w:cs="宋体"/>
                <w:kern w:val="0"/>
                <w:sz w:val="18"/>
                <w:lang w:eastAsia="en-US"/>
              </w:rPr>
            </w:pPr>
            <w:proofErr w:type="spellStart"/>
            <w:r w:rsidRPr="00F12103">
              <w:rPr>
                <w:rFonts w:ascii="宋体" w:hAnsi="宋体" w:cs="宋体" w:hint="eastAsia"/>
                <w:kern w:val="0"/>
                <w:sz w:val="18"/>
                <w:lang w:eastAsia="en-US"/>
              </w:rPr>
              <w:t>日本发那科公司</w:t>
            </w:r>
            <w:proofErr w:type="spellEnd"/>
          </w:p>
        </w:tc>
        <w:tc>
          <w:tcPr>
            <w:tcW w:w="3104" w:type="dxa"/>
          </w:tcPr>
          <w:p w:rsidR="00A22B8D" w:rsidRPr="00F12103" w:rsidRDefault="00A22B8D" w:rsidP="00A22B8D">
            <w:pPr>
              <w:autoSpaceDE w:val="0"/>
              <w:autoSpaceDN w:val="0"/>
              <w:ind w:left="91" w:right="82"/>
              <w:jc w:val="center"/>
              <w:rPr>
                <w:rFonts w:ascii="宋体" w:hAnsi="宋体" w:cs="宋体"/>
                <w:kern w:val="0"/>
                <w:sz w:val="18"/>
              </w:rPr>
            </w:pPr>
            <w:r w:rsidRPr="00F12103">
              <w:rPr>
                <w:rFonts w:ascii="宋体" w:hAnsi="宋体" w:cs="宋体" w:hint="eastAsia"/>
                <w:kern w:val="0"/>
                <w:sz w:val="18"/>
              </w:rPr>
              <w:t>厦门司尔特机器人系统有限公司</w:t>
            </w:r>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瑞士</w:t>
            </w:r>
            <w:proofErr w:type="spellEnd"/>
            <w:r w:rsidRPr="00F12103">
              <w:rPr>
                <w:rFonts w:ascii="宋体" w:hAnsi="宋体" w:cs="宋体" w:hint="eastAsia"/>
                <w:kern w:val="0"/>
                <w:sz w:val="18"/>
                <w:lang w:eastAsia="en-US"/>
              </w:rPr>
              <w:t xml:space="preserve"> ABB </w:t>
            </w:r>
            <w:proofErr w:type="spellStart"/>
            <w:r w:rsidRPr="00F12103">
              <w:rPr>
                <w:rFonts w:ascii="宋体" w:hAnsi="宋体" w:cs="宋体" w:hint="eastAsia"/>
                <w:kern w:val="0"/>
                <w:sz w:val="18"/>
                <w:lang w:eastAsia="en-US"/>
              </w:rPr>
              <w:t>机器人</w:t>
            </w:r>
            <w:proofErr w:type="spellEnd"/>
          </w:p>
        </w:tc>
      </w:tr>
      <w:tr w:rsidR="00F12103" w:rsidRPr="00F12103" w:rsidTr="00AD0B84">
        <w:trPr>
          <w:trHeight w:val="312"/>
          <w:jc w:val="center"/>
        </w:trPr>
        <w:tc>
          <w:tcPr>
            <w:tcW w:w="600" w:type="dxa"/>
          </w:tcPr>
          <w:p w:rsidR="00A22B8D" w:rsidRPr="00F12103" w:rsidRDefault="00A22B8D" w:rsidP="00A22B8D">
            <w:pPr>
              <w:autoSpaceDE w:val="0"/>
              <w:autoSpaceDN w:val="0"/>
              <w:ind w:left="10"/>
              <w:jc w:val="center"/>
              <w:rPr>
                <w:rFonts w:ascii="宋体" w:hAnsi="宋体" w:cs="宋体"/>
                <w:kern w:val="0"/>
                <w:sz w:val="18"/>
                <w:lang w:eastAsia="en-US"/>
              </w:rPr>
            </w:pPr>
            <w:r w:rsidRPr="00F12103">
              <w:rPr>
                <w:rFonts w:ascii="宋体" w:hAnsi="宋体" w:cs="宋体" w:hint="eastAsia"/>
                <w:kern w:val="0"/>
                <w:sz w:val="18"/>
                <w:lang w:eastAsia="en-US"/>
              </w:rPr>
              <w:t>2</w:t>
            </w:r>
          </w:p>
        </w:tc>
        <w:tc>
          <w:tcPr>
            <w:tcW w:w="2524" w:type="dxa"/>
          </w:tcPr>
          <w:p w:rsidR="00A22B8D" w:rsidRPr="00F12103" w:rsidRDefault="00A22B8D" w:rsidP="00A22B8D">
            <w:pPr>
              <w:autoSpaceDE w:val="0"/>
              <w:autoSpaceDN w:val="0"/>
              <w:ind w:left="72" w:right="62"/>
              <w:jc w:val="center"/>
              <w:rPr>
                <w:rFonts w:ascii="宋体" w:hAnsi="宋体" w:cs="宋体"/>
                <w:kern w:val="0"/>
                <w:sz w:val="18"/>
              </w:rPr>
            </w:pPr>
            <w:r w:rsidRPr="00F12103">
              <w:rPr>
                <w:rFonts w:ascii="宋体" w:hAnsi="宋体" w:cs="宋体" w:hint="eastAsia"/>
                <w:kern w:val="0"/>
                <w:sz w:val="18"/>
              </w:rPr>
              <w:t>常州铭赛机器人科技公司</w:t>
            </w:r>
          </w:p>
        </w:tc>
        <w:tc>
          <w:tcPr>
            <w:tcW w:w="1800" w:type="dxa"/>
          </w:tcPr>
          <w:p w:rsidR="00A22B8D" w:rsidRPr="00F12103" w:rsidRDefault="00A22B8D" w:rsidP="00A22B8D">
            <w:pPr>
              <w:autoSpaceDE w:val="0"/>
              <w:autoSpaceDN w:val="0"/>
              <w:ind w:right="348"/>
              <w:jc w:val="right"/>
              <w:rPr>
                <w:rFonts w:ascii="宋体" w:hAnsi="宋体" w:cs="宋体"/>
                <w:kern w:val="0"/>
                <w:sz w:val="18"/>
                <w:lang w:eastAsia="en-US"/>
              </w:rPr>
            </w:pPr>
            <w:proofErr w:type="spellStart"/>
            <w:r w:rsidRPr="00F12103">
              <w:rPr>
                <w:rFonts w:ascii="宋体" w:hAnsi="宋体" w:cs="宋体" w:hint="eastAsia"/>
                <w:kern w:val="0"/>
                <w:sz w:val="18"/>
                <w:lang w:eastAsia="en-US"/>
              </w:rPr>
              <w:t>安川电机公司</w:t>
            </w:r>
            <w:proofErr w:type="spellEnd"/>
          </w:p>
        </w:tc>
        <w:tc>
          <w:tcPr>
            <w:tcW w:w="3104" w:type="dxa"/>
          </w:tcPr>
          <w:p w:rsidR="00A22B8D" w:rsidRPr="00F12103" w:rsidRDefault="00A22B8D" w:rsidP="00A22B8D">
            <w:pPr>
              <w:autoSpaceDE w:val="0"/>
              <w:autoSpaceDN w:val="0"/>
              <w:ind w:left="92" w:right="82"/>
              <w:jc w:val="center"/>
              <w:rPr>
                <w:rFonts w:ascii="宋体" w:hAnsi="宋体" w:cs="宋体"/>
                <w:kern w:val="0"/>
                <w:sz w:val="18"/>
              </w:rPr>
            </w:pPr>
            <w:r w:rsidRPr="00F12103">
              <w:rPr>
                <w:rFonts w:ascii="宋体" w:hAnsi="宋体" w:cs="宋体" w:hint="eastAsia"/>
                <w:kern w:val="0"/>
                <w:sz w:val="18"/>
              </w:rPr>
              <w:t>佛山市利迅达机器人系统有限公司</w:t>
            </w:r>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德国库卡机器人</w:t>
            </w:r>
            <w:proofErr w:type="spellEnd"/>
          </w:p>
        </w:tc>
      </w:tr>
      <w:tr w:rsidR="00F12103" w:rsidRPr="00F12103" w:rsidTr="00AD0B84">
        <w:trPr>
          <w:trHeight w:val="311"/>
          <w:jc w:val="center"/>
        </w:trPr>
        <w:tc>
          <w:tcPr>
            <w:tcW w:w="600" w:type="dxa"/>
          </w:tcPr>
          <w:p w:rsidR="00A22B8D" w:rsidRPr="00F12103" w:rsidRDefault="00A22B8D" w:rsidP="00A22B8D">
            <w:pPr>
              <w:autoSpaceDE w:val="0"/>
              <w:autoSpaceDN w:val="0"/>
              <w:ind w:left="10"/>
              <w:jc w:val="center"/>
              <w:rPr>
                <w:rFonts w:ascii="宋体" w:hAnsi="宋体" w:cs="宋体"/>
                <w:kern w:val="0"/>
                <w:sz w:val="18"/>
                <w:lang w:eastAsia="en-US"/>
              </w:rPr>
            </w:pPr>
            <w:r w:rsidRPr="00F12103">
              <w:rPr>
                <w:rFonts w:ascii="宋体" w:hAnsi="宋体" w:cs="宋体" w:hint="eastAsia"/>
                <w:kern w:val="0"/>
                <w:sz w:val="18"/>
                <w:lang w:eastAsia="en-US"/>
              </w:rPr>
              <w:t>3</w:t>
            </w:r>
          </w:p>
        </w:tc>
        <w:tc>
          <w:tcPr>
            <w:tcW w:w="2524" w:type="dxa"/>
          </w:tcPr>
          <w:p w:rsidR="00A22B8D" w:rsidRPr="00F12103" w:rsidRDefault="00A22B8D" w:rsidP="00A22B8D">
            <w:pPr>
              <w:autoSpaceDE w:val="0"/>
              <w:autoSpaceDN w:val="0"/>
              <w:ind w:left="72" w:right="62"/>
              <w:jc w:val="center"/>
              <w:rPr>
                <w:rFonts w:ascii="宋体" w:hAnsi="宋体" w:cs="宋体"/>
                <w:kern w:val="0"/>
                <w:sz w:val="18"/>
              </w:rPr>
            </w:pPr>
            <w:r w:rsidRPr="00F12103">
              <w:rPr>
                <w:rFonts w:ascii="宋体" w:hAnsi="宋体" w:cs="宋体" w:hint="eastAsia"/>
                <w:kern w:val="0"/>
                <w:sz w:val="18"/>
              </w:rPr>
              <w:t>库卡自动化设备（上海）</w:t>
            </w:r>
          </w:p>
        </w:tc>
        <w:tc>
          <w:tcPr>
            <w:tcW w:w="1800" w:type="dxa"/>
          </w:tcPr>
          <w:p w:rsidR="00A22B8D" w:rsidRPr="00F12103" w:rsidRDefault="00A22B8D" w:rsidP="00A22B8D">
            <w:pPr>
              <w:autoSpaceDE w:val="0"/>
              <w:autoSpaceDN w:val="0"/>
              <w:ind w:right="259"/>
              <w:jc w:val="right"/>
              <w:rPr>
                <w:rFonts w:ascii="宋体" w:hAnsi="宋体" w:cs="宋体"/>
                <w:kern w:val="0"/>
                <w:sz w:val="18"/>
                <w:lang w:eastAsia="en-US"/>
              </w:rPr>
            </w:pPr>
            <w:proofErr w:type="spellStart"/>
            <w:r w:rsidRPr="00F12103">
              <w:rPr>
                <w:rFonts w:ascii="宋体" w:hAnsi="宋体" w:cs="宋体" w:hint="eastAsia"/>
                <w:kern w:val="0"/>
                <w:sz w:val="18"/>
                <w:lang w:eastAsia="en-US"/>
              </w:rPr>
              <w:t>库卡机器人公司</w:t>
            </w:r>
            <w:proofErr w:type="spellEnd"/>
          </w:p>
        </w:tc>
        <w:tc>
          <w:tcPr>
            <w:tcW w:w="3104" w:type="dxa"/>
          </w:tcPr>
          <w:p w:rsidR="00A22B8D" w:rsidRPr="00F12103" w:rsidRDefault="00A22B8D" w:rsidP="00A22B8D">
            <w:pPr>
              <w:autoSpaceDE w:val="0"/>
              <w:autoSpaceDN w:val="0"/>
              <w:ind w:left="92" w:right="82"/>
              <w:jc w:val="center"/>
              <w:rPr>
                <w:rFonts w:ascii="宋体" w:hAnsi="宋体" w:cs="宋体"/>
                <w:kern w:val="0"/>
                <w:sz w:val="18"/>
              </w:rPr>
            </w:pPr>
            <w:r w:rsidRPr="00F12103">
              <w:rPr>
                <w:rFonts w:ascii="宋体" w:hAnsi="宋体" w:cs="宋体" w:hint="eastAsia"/>
                <w:kern w:val="0"/>
                <w:sz w:val="18"/>
              </w:rPr>
              <w:t>无锡丹佛数控装备机械科技有限公司</w:t>
            </w:r>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日本</w:t>
            </w:r>
            <w:proofErr w:type="spellEnd"/>
            <w:r w:rsidRPr="00F12103">
              <w:rPr>
                <w:rFonts w:ascii="宋体" w:hAnsi="宋体" w:cs="宋体" w:hint="eastAsia"/>
                <w:kern w:val="0"/>
                <w:sz w:val="18"/>
                <w:lang w:eastAsia="en-US"/>
              </w:rPr>
              <w:t xml:space="preserve"> OTC </w:t>
            </w:r>
            <w:proofErr w:type="spellStart"/>
            <w:r w:rsidRPr="00F12103">
              <w:rPr>
                <w:rFonts w:ascii="宋体" w:hAnsi="宋体" w:cs="宋体" w:hint="eastAsia"/>
                <w:kern w:val="0"/>
                <w:sz w:val="18"/>
                <w:lang w:eastAsia="en-US"/>
              </w:rPr>
              <w:t>公司</w:t>
            </w:r>
            <w:proofErr w:type="spellEnd"/>
          </w:p>
        </w:tc>
      </w:tr>
      <w:tr w:rsidR="00F12103" w:rsidRPr="00F12103" w:rsidTr="00AD0B84">
        <w:trPr>
          <w:trHeight w:val="311"/>
          <w:jc w:val="center"/>
        </w:trPr>
        <w:tc>
          <w:tcPr>
            <w:tcW w:w="600" w:type="dxa"/>
          </w:tcPr>
          <w:p w:rsidR="00A22B8D" w:rsidRPr="00F12103" w:rsidRDefault="00A22B8D" w:rsidP="00A22B8D">
            <w:pPr>
              <w:autoSpaceDE w:val="0"/>
              <w:autoSpaceDN w:val="0"/>
              <w:ind w:left="10"/>
              <w:jc w:val="center"/>
              <w:rPr>
                <w:rFonts w:ascii="宋体" w:hAnsi="宋体" w:cs="宋体"/>
                <w:kern w:val="0"/>
                <w:sz w:val="18"/>
                <w:lang w:eastAsia="en-US"/>
              </w:rPr>
            </w:pPr>
            <w:r w:rsidRPr="00F12103">
              <w:rPr>
                <w:rFonts w:ascii="宋体" w:hAnsi="宋体" w:cs="宋体" w:hint="eastAsia"/>
                <w:kern w:val="0"/>
                <w:sz w:val="18"/>
                <w:lang w:eastAsia="en-US"/>
              </w:rPr>
              <w:t>4</w:t>
            </w:r>
          </w:p>
        </w:tc>
        <w:tc>
          <w:tcPr>
            <w:tcW w:w="2524" w:type="dxa"/>
          </w:tcPr>
          <w:p w:rsidR="00A22B8D" w:rsidRPr="00F12103" w:rsidRDefault="00A22B8D" w:rsidP="00A22B8D">
            <w:pPr>
              <w:autoSpaceDE w:val="0"/>
              <w:autoSpaceDN w:val="0"/>
              <w:ind w:left="72" w:right="62"/>
              <w:jc w:val="center"/>
              <w:rPr>
                <w:rFonts w:ascii="宋体" w:hAnsi="宋体" w:cs="宋体"/>
                <w:kern w:val="0"/>
                <w:sz w:val="18"/>
              </w:rPr>
            </w:pPr>
            <w:r w:rsidRPr="00F12103">
              <w:rPr>
                <w:rFonts w:ascii="宋体" w:hAnsi="宋体" w:cs="宋体" w:hint="eastAsia"/>
                <w:kern w:val="0"/>
                <w:sz w:val="18"/>
              </w:rPr>
              <w:t>沈阳新松机器人自动化公司</w:t>
            </w:r>
          </w:p>
        </w:tc>
        <w:tc>
          <w:tcPr>
            <w:tcW w:w="1800" w:type="dxa"/>
          </w:tcPr>
          <w:p w:rsidR="00A22B8D" w:rsidRPr="00F12103" w:rsidRDefault="00A22B8D" w:rsidP="00A22B8D">
            <w:pPr>
              <w:autoSpaceDE w:val="0"/>
              <w:autoSpaceDN w:val="0"/>
              <w:ind w:right="280"/>
              <w:jc w:val="right"/>
              <w:rPr>
                <w:rFonts w:ascii="宋体" w:hAnsi="宋体" w:cs="宋体"/>
                <w:kern w:val="0"/>
                <w:sz w:val="18"/>
                <w:lang w:eastAsia="en-US"/>
              </w:rPr>
            </w:pPr>
            <w:r w:rsidRPr="00F12103">
              <w:rPr>
                <w:rFonts w:ascii="宋体" w:hAnsi="宋体" w:cs="宋体" w:hint="eastAsia"/>
                <w:kern w:val="0"/>
                <w:sz w:val="18"/>
                <w:lang w:eastAsia="en-US"/>
              </w:rPr>
              <w:t xml:space="preserve">ABB </w:t>
            </w:r>
            <w:proofErr w:type="spellStart"/>
            <w:r w:rsidRPr="00F12103">
              <w:rPr>
                <w:rFonts w:ascii="宋体" w:hAnsi="宋体" w:cs="宋体" w:hint="eastAsia"/>
                <w:kern w:val="0"/>
                <w:sz w:val="18"/>
                <w:lang w:eastAsia="en-US"/>
              </w:rPr>
              <w:t>机器人公司</w:t>
            </w:r>
            <w:proofErr w:type="spellEnd"/>
          </w:p>
        </w:tc>
        <w:tc>
          <w:tcPr>
            <w:tcW w:w="3104" w:type="dxa"/>
          </w:tcPr>
          <w:p w:rsidR="00A22B8D" w:rsidRPr="00F12103" w:rsidRDefault="00A22B8D" w:rsidP="00A22B8D">
            <w:pPr>
              <w:autoSpaceDE w:val="0"/>
              <w:autoSpaceDN w:val="0"/>
              <w:ind w:left="91" w:right="82"/>
              <w:jc w:val="center"/>
              <w:rPr>
                <w:rFonts w:ascii="宋体" w:hAnsi="宋体" w:cs="宋体"/>
                <w:kern w:val="0"/>
                <w:sz w:val="18"/>
                <w:lang w:eastAsia="en-US"/>
              </w:rPr>
            </w:pPr>
            <w:proofErr w:type="spellStart"/>
            <w:r w:rsidRPr="00F12103">
              <w:rPr>
                <w:rFonts w:ascii="宋体" w:hAnsi="宋体" w:cs="宋体" w:hint="eastAsia"/>
                <w:kern w:val="0"/>
                <w:sz w:val="18"/>
                <w:lang w:eastAsia="en-US"/>
              </w:rPr>
              <w:t>佛山市川一精密机械有限公司</w:t>
            </w:r>
            <w:proofErr w:type="spellEnd"/>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日本发那科</w:t>
            </w:r>
            <w:proofErr w:type="spellEnd"/>
          </w:p>
        </w:tc>
      </w:tr>
      <w:tr w:rsidR="00F12103" w:rsidRPr="00F12103" w:rsidTr="00AD0B84">
        <w:trPr>
          <w:trHeight w:val="623"/>
          <w:jc w:val="center"/>
        </w:trPr>
        <w:tc>
          <w:tcPr>
            <w:tcW w:w="600" w:type="dxa"/>
          </w:tcPr>
          <w:p w:rsidR="00A22B8D" w:rsidRPr="00F12103" w:rsidRDefault="00A22B8D" w:rsidP="00A22B8D">
            <w:pPr>
              <w:autoSpaceDE w:val="0"/>
              <w:autoSpaceDN w:val="0"/>
              <w:ind w:left="10"/>
              <w:jc w:val="center"/>
              <w:rPr>
                <w:rFonts w:ascii="宋体" w:hAnsi="宋体" w:cs="宋体"/>
                <w:kern w:val="0"/>
                <w:sz w:val="18"/>
                <w:lang w:eastAsia="en-US"/>
              </w:rPr>
            </w:pPr>
            <w:r w:rsidRPr="00F12103">
              <w:rPr>
                <w:rFonts w:ascii="宋体" w:hAnsi="宋体" w:cs="宋体" w:hint="eastAsia"/>
                <w:kern w:val="0"/>
                <w:sz w:val="18"/>
                <w:lang w:eastAsia="en-US"/>
              </w:rPr>
              <w:t>5</w:t>
            </w:r>
          </w:p>
        </w:tc>
        <w:tc>
          <w:tcPr>
            <w:tcW w:w="2524" w:type="dxa"/>
          </w:tcPr>
          <w:p w:rsidR="00A22B8D" w:rsidRPr="00F12103" w:rsidRDefault="00A22B8D" w:rsidP="00A22B8D">
            <w:pPr>
              <w:autoSpaceDE w:val="0"/>
              <w:autoSpaceDN w:val="0"/>
              <w:ind w:left="72" w:right="62"/>
              <w:jc w:val="center"/>
              <w:rPr>
                <w:rFonts w:ascii="宋体" w:hAnsi="宋体" w:cs="宋体"/>
                <w:kern w:val="0"/>
                <w:sz w:val="18"/>
                <w:lang w:eastAsia="en-US"/>
              </w:rPr>
            </w:pPr>
            <w:proofErr w:type="spellStart"/>
            <w:r w:rsidRPr="00F12103">
              <w:rPr>
                <w:rFonts w:ascii="宋体" w:hAnsi="宋体" w:cs="宋体" w:hint="eastAsia"/>
                <w:kern w:val="0"/>
                <w:sz w:val="18"/>
                <w:lang w:eastAsia="en-US"/>
              </w:rPr>
              <w:t>安川首钢机器人公司</w:t>
            </w:r>
            <w:proofErr w:type="spellEnd"/>
          </w:p>
        </w:tc>
        <w:tc>
          <w:tcPr>
            <w:tcW w:w="1800" w:type="dxa"/>
          </w:tcPr>
          <w:p w:rsidR="00A22B8D" w:rsidRPr="00F12103" w:rsidRDefault="00A22B8D" w:rsidP="00A22B8D">
            <w:pPr>
              <w:autoSpaceDE w:val="0"/>
              <w:autoSpaceDN w:val="0"/>
              <w:ind w:left="159" w:right="150"/>
              <w:jc w:val="center"/>
              <w:rPr>
                <w:rFonts w:ascii="宋体" w:hAnsi="宋体" w:cs="宋体"/>
                <w:kern w:val="0"/>
                <w:sz w:val="18"/>
              </w:rPr>
            </w:pPr>
            <w:r w:rsidRPr="00F12103">
              <w:rPr>
                <w:rFonts w:ascii="宋体" w:hAnsi="宋体" w:cs="宋体" w:hint="eastAsia"/>
                <w:kern w:val="0"/>
                <w:sz w:val="18"/>
              </w:rPr>
              <w:t>欧地希机电公司</w:t>
            </w:r>
          </w:p>
          <w:p w:rsidR="00A22B8D" w:rsidRPr="00F12103" w:rsidRDefault="00A22B8D" w:rsidP="00A22B8D">
            <w:pPr>
              <w:autoSpaceDE w:val="0"/>
              <w:autoSpaceDN w:val="0"/>
              <w:spacing w:before="81"/>
              <w:ind w:left="159" w:right="150"/>
              <w:jc w:val="center"/>
              <w:rPr>
                <w:rFonts w:ascii="宋体" w:hAnsi="宋体" w:cs="宋体"/>
                <w:kern w:val="0"/>
                <w:sz w:val="18"/>
              </w:rPr>
            </w:pPr>
            <w:r w:rsidRPr="00F12103">
              <w:rPr>
                <w:rFonts w:ascii="宋体" w:hAnsi="宋体" w:cs="宋体" w:hint="eastAsia"/>
                <w:kern w:val="0"/>
                <w:sz w:val="18"/>
              </w:rPr>
              <w:t>（OTC）</w:t>
            </w:r>
          </w:p>
        </w:tc>
        <w:tc>
          <w:tcPr>
            <w:tcW w:w="3104" w:type="dxa"/>
          </w:tcPr>
          <w:p w:rsidR="00A22B8D" w:rsidRPr="00F12103" w:rsidRDefault="00A22B8D" w:rsidP="00A22B8D">
            <w:pPr>
              <w:autoSpaceDE w:val="0"/>
              <w:autoSpaceDN w:val="0"/>
              <w:ind w:left="91" w:right="82"/>
              <w:jc w:val="center"/>
              <w:rPr>
                <w:rFonts w:ascii="宋体" w:hAnsi="宋体" w:cs="宋体"/>
                <w:kern w:val="0"/>
                <w:sz w:val="18"/>
              </w:rPr>
            </w:pPr>
            <w:r w:rsidRPr="00F12103">
              <w:rPr>
                <w:rFonts w:ascii="宋体" w:hAnsi="宋体" w:cs="宋体" w:hint="eastAsia"/>
                <w:kern w:val="0"/>
                <w:sz w:val="18"/>
              </w:rPr>
              <w:t>上海新同惠自动化系统有限公司</w:t>
            </w:r>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日本松下集团</w:t>
            </w:r>
            <w:proofErr w:type="spellEnd"/>
          </w:p>
        </w:tc>
      </w:tr>
      <w:tr w:rsidR="00F12103" w:rsidRPr="00F12103" w:rsidTr="00AD0B84">
        <w:trPr>
          <w:trHeight w:val="312"/>
          <w:jc w:val="center"/>
        </w:trPr>
        <w:tc>
          <w:tcPr>
            <w:tcW w:w="600" w:type="dxa"/>
          </w:tcPr>
          <w:p w:rsidR="00A22B8D" w:rsidRPr="00F12103" w:rsidRDefault="00A22B8D" w:rsidP="00A22B8D">
            <w:pPr>
              <w:autoSpaceDE w:val="0"/>
              <w:autoSpaceDN w:val="0"/>
              <w:ind w:left="10"/>
              <w:jc w:val="center"/>
              <w:rPr>
                <w:rFonts w:ascii="宋体" w:hAnsi="宋体" w:cs="宋体"/>
                <w:kern w:val="0"/>
                <w:sz w:val="18"/>
                <w:lang w:eastAsia="en-US"/>
              </w:rPr>
            </w:pPr>
            <w:r w:rsidRPr="00F12103">
              <w:rPr>
                <w:rFonts w:ascii="宋体" w:hAnsi="宋体" w:cs="宋体" w:hint="eastAsia"/>
                <w:kern w:val="0"/>
                <w:sz w:val="18"/>
                <w:lang w:eastAsia="en-US"/>
              </w:rPr>
              <w:t>6</w:t>
            </w:r>
          </w:p>
        </w:tc>
        <w:tc>
          <w:tcPr>
            <w:tcW w:w="2524" w:type="dxa"/>
          </w:tcPr>
          <w:p w:rsidR="00A22B8D" w:rsidRPr="00F12103" w:rsidRDefault="00A22B8D" w:rsidP="00A22B8D">
            <w:pPr>
              <w:autoSpaceDE w:val="0"/>
              <w:autoSpaceDN w:val="0"/>
              <w:ind w:left="72" w:right="62"/>
              <w:jc w:val="center"/>
              <w:rPr>
                <w:rFonts w:ascii="宋体" w:hAnsi="宋体" w:cs="宋体"/>
                <w:kern w:val="0"/>
                <w:sz w:val="18"/>
                <w:lang w:eastAsia="en-US"/>
              </w:rPr>
            </w:pPr>
            <w:proofErr w:type="spellStart"/>
            <w:r w:rsidRPr="00F12103">
              <w:rPr>
                <w:rFonts w:ascii="宋体" w:hAnsi="宋体" w:cs="宋体" w:hint="eastAsia"/>
                <w:kern w:val="0"/>
                <w:sz w:val="18"/>
                <w:lang w:eastAsia="en-US"/>
              </w:rPr>
              <w:t>上海</w:t>
            </w:r>
            <w:proofErr w:type="spellEnd"/>
            <w:r w:rsidRPr="00F12103">
              <w:rPr>
                <w:rFonts w:ascii="宋体" w:hAnsi="宋体" w:cs="宋体" w:hint="eastAsia"/>
                <w:kern w:val="0"/>
                <w:sz w:val="18"/>
                <w:lang w:eastAsia="en-US"/>
              </w:rPr>
              <w:t xml:space="preserve"> ABB </w:t>
            </w:r>
            <w:proofErr w:type="spellStart"/>
            <w:r w:rsidRPr="00F12103">
              <w:rPr>
                <w:rFonts w:ascii="宋体" w:hAnsi="宋体" w:cs="宋体" w:hint="eastAsia"/>
                <w:kern w:val="0"/>
                <w:sz w:val="18"/>
                <w:lang w:eastAsia="en-US"/>
              </w:rPr>
              <w:t>工程公司</w:t>
            </w:r>
            <w:proofErr w:type="spellEnd"/>
          </w:p>
        </w:tc>
        <w:tc>
          <w:tcPr>
            <w:tcW w:w="1800" w:type="dxa"/>
          </w:tcPr>
          <w:p w:rsidR="00A22B8D" w:rsidRPr="00F12103" w:rsidRDefault="00A22B8D" w:rsidP="00A22B8D">
            <w:pPr>
              <w:autoSpaceDE w:val="0"/>
              <w:autoSpaceDN w:val="0"/>
              <w:ind w:right="348"/>
              <w:jc w:val="right"/>
              <w:rPr>
                <w:rFonts w:ascii="宋体" w:hAnsi="宋体" w:cs="宋体"/>
                <w:kern w:val="0"/>
                <w:sz w:val="18"/>
                <w:lang w:eastAsia="en-US"/>
              </w:rPr>
            </w:pPr>
            <w:proofErr w:type="spellStart"/>
            <w:r w:rsidRPr="00F12103">
              <w:rPr>
                <w:rFonts w:ascii="宋体" w:hAnsi="宋体" w:cs="宋体" w:hint="eastAsia"/>
                <w:kern w:val="0"/>
                <w:sz w:val="18"/>
                <w:lang w:eastAsia="en-US"/>
              </w:rPr>
              <w:t>日本松下集团</w:t>
            </w:r>
            <w:proofErr w:type="spellEnd"/>
          </w:p>
        </w:tc>
        <w:tc>
          <w:tcPr>
            <w:tcW w:w="3104" w:type="dxa"/>
          </w:tcPr>
          <w:p w:rsidR="00A22B8D" w:rsidRPr="00F12103" w:rsidRDefault="00A22B8D" w:rsidP="00A22B8D">
            <w:pPr>
              <w:autoSpaceDE w:val="0"/>
              <w:autoSpaceDN w:val="0"/>
              <w:ind w:left="92" w:right="82"/>
              <w:jc w:val="center"/>
              <w:rPr>
                <w:rFonts w:ascii="宋体" w:hAnsi="宋体" w:cs="宋体"/>
                <w:kern w:val="0"/>
                <w:sz w:val="18"/>
              </w:rPr>
            </w:pPr>
            <w:r w:rsidRPr="00F12103">
              <w:rPr>
                <w:rFonts w:ascii="宋体" w:hAnsi="宋体" w:cs="宋体" w:hint="eastAsia"/>
                <w:kern w:val="0"/>
                <w:sz w:val="18"/>
              </w:rPr>
              <w:t>深圳市华盛控科技有限公司</w:t>
            </w:r>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日本安川</w:t>
            </w:r>
            <w:proofErr w:type="spellEnd"/>
          </w:p>
        </w:tc>
      </w:tr>
      <w:tr w:rsidR="00F12103" w:rsidRPr="00F12103" w:rsidTr="00AD0B84">
        <w:trPr>
          <w:trHeight w:val="623"/>
          <w:jc w:val="center"/>
        </w:trPr>
        <w:tc>
          <w:tcPr>
            <w:tcW w:w="600" w:type="dxa"/>
          </w:tcPr>
          <w:p w:rsidR="00A22B8D" w:rsidRPr="00F12103" w:rsidRDefault="00A22B8D" w:rsidP="00A22B8D">
            <w:pPr>
              <w:autoSpaceDE w:val="0"/>
              <w:autoSpaceDN w:val="0"/>
              <w:ind w:left="10"/>
              <w:jc w:val="center"/>
              <w:rPr>
                <w:rFonts w:ascii="宋体" w:hAnsi="宋体" w:cs="宋体"/>
                <w:kern w:val="0"/>
                <w:sz w:val="18"/>
                <w:lang w:eastAsia="en-US"/>
              </w:rPr>
            </w:pPr>
            <w:r w:rsidRPr="00F12103">
              <w:rPr>
                <w:rFonts w:ascii="宋体" w:hAnsi="宋体" w:cs="宋体" w:hint="eastAsia"/>
                <w:kern w:val="0"/>
                <w:sz w:val="18"/>
                <w:lang w:eastAsia="en-US"/>
              </w:rPr>
              <w:t>7</w:t>
            </w:r>
          </w:p>
        </w:tc>
        <w:tc>
          <w:tcPr>
            <w:tcW w:w="2524" w:type="dxa"/>
          </w:tcPr>
          <w:p w:rsidR="00A22B8D" w:rsidRPr="00F12103" w:rsidRDefault="00A22B8D" w:rsidP="00A22B8D">
            <w:pPr>
              <w:autoSpaceDE w:val="0"/>
              <w:autoSpaceDN w:val="0"/>
              <w:ind w:left="72" w:right="62"/>
              <w:jc w:val="center"/>
              <w:rPr>
                <w:rFonts w:ascii="宋体" w:hAnsi="宋体" w:cs="宋体"/>
                <w:kern w:val="0"/>
                <w:sz w:val="18"/>
              </w:rPr>
            </w:pPr>
            <w:r w:rsidRPr="00F12103">
              <w:rPr>
                <w:rFonts w:ascii="宋体" w:hAnsi="宋体" w:cs="宋体" w:hint="eastAsia"/>
                <w:kern w:val="0"/>
                <w:sz w:val="18"/>
              </w:rPr>
              <w:t>史陶比尔（杭州）精密机械电</w:t>
            </w:r>
          </w:p>
          <w:p w:rsidR="00A22B8D" w:rsidRPr="00F12103" w:rsidRDefault="00A22B8D" w:rsidP="00A22B8D">
            <w:pPr>
              <w:autoSpaceDE w:val="0"/>
              <w:autoSpaceDN w:val="0"/>
              <w:spacing w:before="81"/>
              <w:ind w:left="72" w:right="62"/>
              <w:jc w:val="center"/>
              <w:rPr>
                <w:rFonts w:ascii="宋体" w:hAnsi="宋体" w:cs="宋体"/>
                <w:kern w:val="0"/>
                <w:sz w:val="18"/>
                <w:lang w:eastAsia="en-US"/>
              </w:rPr>
            </w:pPr>
            <w:proofErr w:type="spellStart"/>
            <w:r w:rsidRPr="00F12103">
              <w:rPr>
                <w:rFonts w:ascii="宋体" w:hAnsi="宋体" w:cs="宋体" w:hint="eastAsia"/>
                <w:kern w:val="0"/>
                <w:sz w:val="18"/>
                <w:lang w:eastAsia="en-US"/>
              </w:rPr>
              <w:t>子公司</w:t>
            </w:r>
            <w:proofErr w:type="spellEnd"/>
          </w:p>
        </w:tc>
        <w:tc>
          <w:tcPr>
            <w:tcW w:w="1800" w:type="dxa"/>
          </w:tcPr>
          <w:p w:rsidR="00A22B8D" w:rsidRPr="00F12103" w:rsidRDefault="00A22B8D" w:rsidP="00A22B8D">
            <w:pPr>
              <w:autoSpaceDE w:val="0"/>
              <w:autoSpaceDN w:val="0"/>
              <w:ind w:left="159" w:right="150"/>
              <w:jc w:val="center"/>
              <w:rPr>
                <w:rFonts w:ascii="宋体" w:hAnsi="宋体" w:cs="宋体"/>
                <w:kern w:val="0"/>
                <w:sz w:val="18"/>
              </w:rPr>
            </w:pPr>
            <w:r w:rsidRPr="00F12103">
              <w:rPr>
                <w:rFonts w:ascii="宋体" w:hAnsi="宋体" w:cs="宋体" w:hint="eastAsia"/>
                <w:kern w:val="0"/>
                <w:sz w:val="18"/>
              </w:rPr>
              <w:t>新松机器人自动化</w:t>
            </w:r>
          </w:p>
          <w:p w:rsidR="00A22B8D" w:rsidRPr="00F12103" w:rsidRDefault="00A22B8D" w:rsidP="00A22B8D">
            <w:pPr>
              <w:autoSpaceDE w:val="0"/>
              <w:autoSpaceDN w:val="0"/>
              <w:spacing w:before="81"/>
              <w:ind w:left="159" w:right="150"/>
              <w:jc w:val="center"/>
              <w:rPr>
                <w:rFonts w:ascii="宋体" w:hAnsi="宋体" w:cs="宋体"/>
                <w:kern w:val="0"/>
                <w:sz w:val="18"/>
              </w:rPr>
            </w:pPr>
            <w:r w:rsidRPr="00F12103">
              <w:rPr>
                <w:rFonts w:ascii="宋体" w:hAnsi="宋体" w:cs="宋体" w:hint="eastAsia"/>
                <w:kern w:val="0"/>
                <w:sz w:val="18"/>
              </w:rPr>
              <w:t>公司</w:t>
            </w:r>
          </w:p>
        </w:tc>
        <w:tc>
          <w:tcPr>
            <w:tcW w:w="3104" w:type="dxa"/>
          </w:tcPr>
          <w:p w:rsidR="00A22B8D" w:rsidRPr="00F12103" w:rsidRDefault="00A22B8D" w:rsidP="00A22B8D">
            <w:pPr>
              <w:autoSpaceDE w:val="0"/>
              <w:autoSpaceDN w:val="0"/>
              <w:ind w:left="91" w:right="82"/>
              <w:jc w:val="center"/>
              <w:rPr>
                <w:rFonts w:ascii="宋体" w:hAnsi="宋体" w:cs="宋体"/>
                <w:kern w:val="0"/>
                <w:sz w:val="18"/>
              </w:rPr>
            </w:pPr>
            <w:r w:rsidRPr="00F12103">
              <w:rPr>
                <w:rFonts w:ascii="宋体" w:hAnsi="宋体" w:cs="宋体" w:hint="eastAsia"/>
                <w:kern w:val="0"/>
                <w:sz w:val="18"/>
              </w:rPr>
              <w:t>上海大锦机械有限公司</w:t>
            </w:r>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日本那智不二越</w:t>
            </w:r>
            <w:proofErr w:type="spellEnd"/>
          </w:p>
        </w:tc>
      </w:tr>
      <w:tr w:rsidR="00F12103" w:rsidRPr="00F12103" w:rsidTr="00AD0B84">
        <w:trPr>
          <w:trHeight w:val="312"/>
          <w:jc w:val="center"/>
        </w:trPr>
        <w:tc>
          <w:tcPr>
            <w:tcW w:w="600" w:type="dxa"/>
          </w:tcPr>
          <w:p w:rsidR="00A22B8D" w:rsidRPr="00F12103" w:rsidRDefault="00A22B8D" w:rsidP="00A22B8D">
            <w:pPr>
              <w:autoSpaceDE w:val="0"/>
              <w:autoSpaceDN w:val="0"/>
              <w:ind w:left="10"/>
              <w:jc w:val="center"/>
              <w:rPr>
                <w:rFonts w:ascii="宋体" w:hAnsi="宋体" w:cs="宋体"/>
                <w:kern w:val="0"/>
                <w:sz w:val="18"/>
                <w:lang w:eastAsia="en-US"/>
              </w:rPr>
            </w:pPr>
            <w:r w:rsidRPr="00F12103">
              <w:rPr>
                <w:rFonts w:ascii="宋体" w:hAnsi="宋体" w:cs="宋体" w:hint="eastAsia"/>
                <w:kern w:val="0"/>
                <w:sz w:val="18"/>
                <w:lang w:eastAsia="en-US"/>
              </w:rPr>
              <w:t>8</w:t>
            </w:r>
          </w:p>
        </w:tc>
        <w:tc>
          <w:tcPr>
            <w:tcW w:w="2524" w:type="dxa"/>
          </w:tcPr>
          <w:p w:rsidR="00A22B8D" w:rsidRPr="00F12103" w:rsidRDefault="00A22B8D" w:rsidP="00A22B8D">
            <w:pPr>
              <w:autoSpaceDE w:val="0"/>
              <w:autoSpaceDN w:val="0"/>
              <w:ind w:left="72" w:right="62"/>
              <w:jc w:val="center"/>
              <w:rPr>
                <w:rFonts w:ascii="宋体" w:hAnsi="宋体" w:cs="宋体"/>
                <w:kern w:val="0"/>
                <w:sz w:val="18"/>
              </w:rPr>
            </w:pPr>
            <w:r w:rsidRPr="00F12103">
              <w:rPr>
                <w:rFonts w:ascii="宋体" w:hAnsi="宋体" w:cs="宋体" w:hint="eastAsia"/>
                <w:kern w:val="0"/>
                <w:sz w:val="18"/>
              </w:rPr>
              <w:t>多伺电子机械技术（上海）</w:t>
            </w:r>
          </w:p>
        </w:tc>
        <w:tc>
          <w:tcPr>
            <w:tcW w:w="1800" w:type="dxa"/>
          </w:tcPr>
          <w:p w:rsidR="00A22B8D" w:rsidRPr="00F12103" w:rsidRDefault="00A22B8D" w:rsidP="00A22B8D">
            <w:pPr>
              <w:autoSpaceDE w:val="0"/>
              <w:autoSpaceDN w:val="0"/>
              <w:ind w:right="259"/>
              <w:jc w:val="right"/>
              <w:rPr>
                <w:rFonts w:ascii="宋体" w:hAnsi="宋体" w:cs="宋体"/>
                <w:kern w:val="0"/>
                <w:sz w:val="18"/>
                <w:lang w:eastAsia="en-US"/>
              </w:rPr>
            </w:pPr>
            <w:proofErr w:type="spellStart"/>
            <w:r w:rsidRPr="00F12103">
              <w:rPr>
                <w:rFonts w:ascii="宋体" w:hAnsi="宋体" w:cs="宋体" w:hint="eastAsia"/>
                <w:kern w:val="0"/>
                <w:sz w:val="18"/>
                <w:lang w:eastAsia="en-US"/>
              </w:rPr>
              <w:t>川崎机器人公司</w:t>
            </w:r>
            <w:proofErr w:type="spellEnd"/>
          </w:p>
        </w:tc>
        <w:tc>
          <w:tcPr>
            <w:tcW w:w="3104" w:type="dxa"/>
          </w:tcPr>
          <w:p w:rsidR="00A22B8D" w:rsidRPr="00F12103" w:rsidRDefault="00A22B8D" w:rsidP="00A22B8D">
            <w:pPr>
              <w:autoSpaceDE w:val="0"/>
              <w:autoSpaceDN w:val="0"/>
              <w:ind w:left="92" w:right="82"/>
              <w:jc w:val="center"/>
              <w:rPr>
                <w:rFonts w:ascii="宋体" w:hAnsi="宋体" w:cs="宋体"/>
                <w:kern w:val="0"/>
                <w:sz w:val="18"/>
              </w:rPr>
            </w:pPr>
            <w:r w:rsidRPr="00F12103">
              <w:rPr>
                <w:rFonts w:ascii="宋体" w:hAnsi="宋体" w:cs="宋体" w:hint="eastAsia"/>
                <w:kern w:val="0"/>
                <w:sz w:val="18"/>
              </w:rPr>
              <w:t>北京领邦仪器技术有限公司</w:t>
            </w:r>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日本川崎机器人</w:t>
            </w:r>
            <w:proofErr w:type="spellEnd"/>
          </w:p>
        </w:tc>
      </w:tr>
      <w:tr w:rsidR="00F12103" w:rsidRPr="00F12103" w:rsidTr="00AD0B84">
        <w:trPr>
          <w:trHeight w:val="623"/>
          <w:jc w:val="center"/>
        </w:trPr>
        <w:tc>
          <w:tcPr>
            <w:tcW w:w="600" w:type="dxa"/>
          </w:tcPr>
          <w:p w:rsidR="00A22B8D" w:rsidRPr="00F12103" w:rsidRDefault="00A22B8D" w:rsidP="00A22B8D">
            <w:pPr>
              <w:autoSpaceDE w:val="0"/>
              <w:autoSpaceDN w:val="0"/>
              <w:ind w:left="10"/>
              <w:jc w:val="center"/>
              <w:rPr>
                <w:rFonts w:ascii="宋体" w:hAnsi="宋体" w:cs="宋体"/>
                <w:kern w:val="0"/>
                <w:sz w:val="18"/>
                <w:lang w:eastAsia="en-US"/>
              </w:rPr>
            </w:pPr>
            <w:r w:rsidRPr="00F12103">
              <w:rPr>
                <w:rFonts w:ascii="宋体" w:hAnsi="宋体" w:cs="宋体" w:hint="eastAsia"/>
                <w:kern w:val="0"/>
                <w:sz w:val="18"/>
                <w:lang w:eastAsia="en-US"/>
              </w:rPr>
              <w:t>9</w:t>
            </w:r>
          </w:p>
        </w:tc>
        <w:tc>
          <w:tcPr>
            <w:tcW w:w="2524" w:type="dxa"/>
          </w:tcPr>
          <w:p w:rsidR="00A22B8D" w:rsidRPr="00F12103" w:rsidRDefault="00A22B8D" w:rsidP="00A22B8D">
            <w:pPr>
              <w:autoSpaceDE w:val="0"/>
              <w:autoSpaceDN w:val="0"/>
              <w:ind w:left="72" w:right="62"/>
              <w:jc w:val="center"/>
              <w:rPr>
                <w:rFonts w:ascii="宋体" w:hAnsi="宋体" w:cs="宋体"/>
                <w:kern w:val="0"/>
                <w:sz w:val="18"/>
              </w:rPr>
            </w:pPr>
            <w:r w:rsidRPr="00F12103">
              <w:rPr>
                <w:rFonts w:ascii="宋体" w:hAnsi="宋体" w:cs="宋体" w:hint="eastAsia"/>
                <w:kern w:val="0"/>
                <w:sz w:val="18"/>
              </w:rPr>
              <w:t>盟立自动化科技（上海）公司</w:t>
            </w:r>
          </w:p>
        </w:tc>
        <w:tc>
          <w:tcPr>
            <w:tcW w:w="1800" w:type="dxa"/>
          </w:tcPr>
          <w:p w:rsidR="00A22B8D" w:rsidRPr="00F12103" w:rsidRDefault="00A22B8D" w:rsidP="00A22B8D">
            <w:pPr>
              <w:autoSpaceDE w:val="0"/>
              <w:autoSpaceDN w:val="0"/>
              <w:ind w:left="159" w:right="150"/>
              <w:jc w:val="center"/>
              <w:rPr>
                <w:rFonts w:ascii="宋体" w:hAnsi="宋体" w:cs="宋体"/>
                <w:kern w:val="0"/>
                <w:sz w:val="18"/>
              </w:rPr>
            </w:pPr>
            <w:r w:rsidRPr="00F12103">
              <w:rPr>
                <w:rFonts w:ascii="宋体" w:hAnsi="宋体" w:cs="宋体" w:hint="eastAsia"/>
                <w:kern w:val="0"/>
                <w:sz w:val="18"/>
              </w:rPr>
              <w:t>那智不二越工业机</w:t>
            </w:r>
          </w:p>
          <w:p w:rsidR="00A22B8D" w:rsidRPr="00F12103" w:rsidRDefault="00A22B8D" w:rsidP="00A22B8D">
            <w:pPr>
              <w:autoSpaceDE w:val="0"/>
              <w:autoSpaceDN w:val="0"/>
              <w:spacing w:before="81"/>
              <w:ind w:left="159" w:right="150"/>
              <w:jc w:val="center"/>
              <w:rPr>
                <w:rFonts w:ascii="宋体" w:hAnsi="宋体" w:cs="宋体"/>
                <w:kern w:val="0"/>
                <w:sz w:val="18"/>
              </w:rPr>
            </w:pPr>
            <w:r w:rsidRPr="00F12103">
              <w:rPr>
                <w:rFonts w:ascii="宋体" w:hAnsi="宋体" w:cs="宋体" w:hint="eastAsia"/>
                <w:kern w:val="0"/>
                <w:sz w:val="18"/>
              </w:rPr>
              <w:t>器人公司</w:t>
            </w:r>
          </w:p>
        </w:tc>
        <w:tc>
          <w:tcPr>
            <w:tcW w:w="3104" w:type="dxa"/>
          </w:tcPr>
          <w:p w:rsidR="00A22B8D" w:rsidRPr="00F12103" w:rsidRDefault="00A22B8D" w:rsidP="00A22B8D">
            <w:pPr>
              <w:autoSpaceDE w:val="0"/>
              <w:autoSpaceDN w:val="0"/>
              <w:ind w:left="91" w:right="82"/>
              <w:jc w:val="center"/>
              <w:rPr>
                <w:rFonts w:ascii="宋体" w:hAnsi="宋体" w:cs="宋体"/>
                <w:kern w:val="0"/>
                <w:sz w:val="18"/>
              </w:rPr>
            </w:pPr>
            <w:r w:rsidRPr="00F12103">
              <w:rPr>
                <w:rFonts w:ascii="宋体" w:hAnsi="宋体" w:cs="宋体" w:hint="eastAsia"/>
                <w:kern w:val="0"/>
                <w:sz w:val="18"/>
              </w:rPr>
              <w:t>厦门至工机电有限公司</w:t>
            </w:r>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韩国现代重工</w:t>
            </w:r>
            <w:proofErr w:type="spellEnd"/>
          </w:p>
        </w:tc>
      </w:tr>
      <w:tr w:rsidR="00F12103" w:rsidRPr="00F12103" w:rsidTr="00AD0B84">
        <w:trPr>
          <w:trHeight w:val="312"/>
          <w:jc w:val="center"/>
        </w:trPr>
        <w:tc>
          <w:tcPr>
            <w:tcW w:w="600" w:type="dxa"/>
          </w:tcPr>
          <w:p w:rsidR="00A22B8D" w:rsidRPr="00F12103" w:rsidRDefault="00A22B8D" w:rsidP="00A22B8D">
            <w:pPr>
              <w:autoSpaceDE w:val="0"/>
              <w:autoSpaceDN w:val="0"/>
              <w:ind w:left="99" w:right="89"/>
              <w:jc w:val="center"/>
              <w:rPr>
                <w:rFonts w:ascii="宋体" w:hAnsi="宋体" w:cs="宋体"/>
                <w:kern w:val="0"/>
                <w:sz w:val="18"/>
                <w:lang w:eastAsia="en-US"/>
              </w:rPr>
            </w:pPr>
            <w:r w:rsidRPr="00F12103">
              <w:rPr>
                <w:rFonts w:ascii="宋体" w:hAnsi="宋体" w:cs="宋体" w:hint="eastAsia"/>
                <w:kern w:val="0"/>
                <w:sz w:val="18"/>
                <w:lang w:eastAsia="en-US"/>
              </w:rPr>
              <w:t>10</w:t>
            </w:r>
          </w:p>
        </w:tc>
        <w:tc>
          <w:tcPr>
            <w:tcW w:w="2524" w:type="dxa"/>
          </w:tcPr>
          <w:p w:rsidR="00A22B8D" w:rsidRPr="00F12103" w:rsidRDefault="00A22B8D" w:rsidP="00A22B8D">
            <w:pPr>
              <w:autoSpaceDE w:val="0"/>
              <w:autoSpaceDN w:val="0"/>
              <w:ind w:left="72" w:right="62"/>
              <w:jc w:val="center"/>
              <w:rPr>
                <w:rFonts w:ascii="宋体" w:hAnsi="宋体" w:cs="宋体"/>
                <w:kern w:val="0"/>
                <w:sz w:val="18"/>
              </w:rPr>
            </w:pPr>
            <w:r w:rsidRPr="00F12103">
              <w:rPr>
                <w:rFonts w:ascii="宋体" w:hAnsi="宋体" w:cs="宋体" w:hint="eastAsia"/>
                <w:kern w:val="0"/>
                <w:sz w:val="18"/>
              </w:rPr>
              <w:t>上海发那科机器人公司</w:t>
            </w:r>
          </w:p>
        </w:tc>
        <w:tc>
          <w:tcPr>
            <w:tcW w:w="1800" w:type="dxa"/>
          </w:tcPr>
          <w:p w:rsidR="00A22B8D" w:rsidRPr="00F12103" w:rsidRDefault="00A22B8D" w:rsidP="00A22B8D">
            <w:pPr>
              <w:autoSpaceDE w:val="0"/>
              <w:autoSpaceDN w:val="0"/>
              <w:ind w:right="259"/>
              <w:jc w:val="right"/>
              <w:rPr>
                <w:rFonts w:ascii="宋体" w:hAnsi="宋体" w:cs="宋体"/>
                <w:kern w:val="0"/>
                <w:sz w:val="18"/>
                <w:lang w:eastAsia="en-US"/>
              </w:rPr>
            </w:pPr>
            <w:proofErr w:type="spellStart"/>
            <w:r w:rsidRPr="00F12103">
              <w:rPr>
                <w:rFonts w:ascii="宋体" w:hAnsi="宋体" w:cs="宋体" w:hint="eastAsia"/>
                <w:kern w:val="0"/>
                <w:sz w:val="18"/>
                <w:lang w:eastAsia="en-US"/>
              </w:rPr>
              <w:t>现代机器人公司</w:t>
            </w:r>
            <w:proofErr w:type="spellEnd"/>
          </w:p>
        </w:tc>
        <w:tc>
          <w:tcPr>
            <w:tcW w:w="3104" w:type="dxa"/>
          </w:tcPr>
          <w:p w:rsidR="00A22B8D" w:rsidRPr="00F12103" w:rsidRDefault="00A22B8D" w:rsidP="00A22B8D">
            <w:pPr>
              <w:autoSpaceDE w:val="0"/>
              <w:autoSpaceDN w:val="0"/>
              <w:ind w:left="92" w:right="82"/>
              <w:jc w:val="center"/>
              <w:rPr>
                <w:rFonts w:ascii="宋体" w:hAnsi="宋体" w:cs="宋体"/>
                <w:kern w:val="0"/>
                <w:sz w:val="18"/>
              </w:rPr>
            </w:pPr>
            <w:r w:rsidRPr="00F12103">
              <w:rPr>
                <w:rFonts w:ascii="宋体" w:hAnsi="宋体" w:cs="宋体" w:hint="eastAsia"/>
                <w:kern w:val="0"/>
                <w:sz w:val="18"/>
              </w:rPr>
              <w:t>宁波问鼎机器人有限公司</w:t>
            </w:r>
          </w:p>
        </w:tc>
        <w:tc>
          <w:tcPr>
            <w:tcW w:w="1608" w:type="dxa"/>
          </w:tcPr>
          <w:p w:rsidR="00A22B8D" w:rsidRPr="00F12103" w:rsidRDefault="00A22B8D" w:rsidP="00A22B8D">
            <w:pPr>
              <w:autoSpaceDE w:val="0"/>
              <w:autoSpaceDN w:val="0"/>
              <w:ind w:right="99"/>
              <w:jc w:val="center"/>
              <w:rPr>
                <w:rFonts w:ascii="宋体" w:hAnsi="宋体" w:cs="宋体"/>
                <w:kern w:val="0"/>
                <w:sz w:val="18"/>
                <w:lang w:eastAsia="en-US"/>
              </w:rPr>
            </w:pPr>
            <w:proofErr w:type="spellStart"/>
            <w:r w:rsidRPr="00F12103">
              <w:rPr>
                <w:rFonts w:ascii="宋体" w:hAnsi="宋体" w:cs="宋体" w:hint="eastAsia"/>
                <w:kern w:val="0"/>
                <w:sz w:val="18"/>
                <w:lang w:eastAsia="en-US"/>
              </w:rPr>
              <w:t>中国新松机器人</w:t>
            </w:r>
            <w:proofErr w:type="spellEnd"/>
          </w:p>
        </w:tc>
      </w:tr>
    </w:tbl>
    <w:p w:rsidR="00A22B8D" w:rsidRPr="00F12103" w:rsidRDefault="00A22B8D" w:rsidP="00A22B8D">
      <w:pPr>
        <w:autoSpaceDE w:val="0"/>
        <w:autoSpaceDN w:val="0"/>
        <w:spacing w:after="120" w:line="360" w:lineRule="auto"/>
        <w:ind w:firstLineChars="200" w:firstLine="480"/>
        <w:jc w:val="left"/>
        <w:rPr>
          <w:rFonts w:ascii="宋体" w:hAnsi="宋体" w:cs="宋体"/>
          <w:sz w:val="24"/>
          <w:szCs w:val="24"/>
        </w:rPr>
      </w:pPr>
      <w:r w:rsidRPr="00F12103">
        <w:rPr>
          <w:rFonts w:ascii="宋体" w:hAnsi="宋体" w:cs="宋体" w:hint="eastAsia"/>
          <w:sz w:val="24"/>
          <w:szCs w:val="24"/>
        </w:rPr>
        <w:t>2.针对工业机器人的应用企业：培养工业机器人工作站调试维护，操作编程等综合素质较强的技术人才；风电制造业和汽车制造业典型企业如表 4 所示。</w:t>
      </w:r>
    </w:p>
    <w:p w:rsidR="00A22B8D" w:rsidRPr="00F12103" w:rsidRDefault="00A22B8D" w:rsidP="00A22B8D">
      <w:pPr>
        <w:autoSpaceDE w:val="0"/>
        <w:autoSpaceDN w:val="0"/>
        <w:spacing w:after="120" w:line="360" w:lineRule="auto"/>
        <w:ind w:firstLineChars="200" w:firstLine="480"/>
        <w:jc w:val="left"/>
        <w:rPr>
          <w:rFonts w:ascii="宋体" w:hAnsi="宋体" w:cs="宋体"/>
          <w:sz w:val="24"/>
          <w:szCs w:val="24"/>
        </w:rPr>
      </w:pPr>
      <w:r w:rsidRPr="00F12103">
        <w:rPr>
          <w:rFonts w:ascii="宋体" w:hAnsi="宋体" w:cs="宋体" w:hint="eastAsia"/>
          <w:sz w:val="24"/>
          <w:szCs w:val="24"/>
        </w:rPr>
        <w:t>3.针对汽车制造企业：制造岗位培养工业机器人工作站调试维护，操作编程等综合素质较强的技术人才；运维岗位培养运维特种机器人的调试、维护及应用。</w:t>
      </w:r>
    </w:p>
    <w:p w:rsidR="00A22B8D" w:rsidRPr="00F12103" w:rsidRDefault="00A22B8D" w:rsidP="00A22B8D">
      <w:pPr>
        <w:spacing w:before="118"/>
        <w:ind w:left="2515" w:right="2753"/>
        <w:jc w:val="center"/>
        <w:rPr>
          <w:rFonts w:ascii="宋体" w:hAnsi="宋体" w:cs="宋体"/>
          <w:b/>
          <w:sz w:val="18"/>
        </w:rPr>
      </w:pPr>
      <w:r w:rsidRPr="00F12103">
        <w:rPr>
          <w:rFonts w:ascii="宋体" w:hAnsi="宋体" w:cs="宋体" w:hint="eastAsia"/>
          <w:b/>
          <w:sz w:val="18"/>
        </w:rPr>
        <w:lastRenderedPageBreak/>
        <w:t>表 4  工业机器人应用企业代表</w:t>
      </w:r>
    </w:p>
    <w:p w:rsidR="00A22B8D" w:rsidRPr="00F12103" w:rsidRDefault="00A22B8D" w:rsidP="00A22B8D">
      <w:pPr>
        <w:spacing w:before="2" w:after="120"/>
        <w:rPr>
          <w:rFonts w:ascii="宋体" w:hAnsi="宋体" w:cs="宋体"/>
          <w:b/>
          <w:sz w:val="4"/>
          <w:szCs w:val="24"/>
        </w:rPr>
      </w:pP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753"/>
        <w:gridCol w:w="3974"/>
        <w:gridCol w:w="4134"/>
      </w:tblGrid>
      <w:tr w:rsidR="00F12103" w:rsidRPr="00F12103" w:rsidTr="00AD0B84">
        <w:trPr>
          <w:trHeight w:val="312"/>
        </w:trPr>
        <w:tc>
          <w:tcPr>
            <w:tcW w:w="707" w:type="dxa"/>
          </w:tcPr>
          <w:p w:rsidR="00A22B8D" w:rsidRPr="00F12103" w:rsidRDefault="00A22B8D" w:rsidP="00A22B8D">
            <w:pPr>
              <w:autoSpaceDE w:val="0"/>
              <w:autoSpaceDN w:val="0"/>
              <w:spacing w:line="292" w:lineRule="exact"/>
              <w:ind w:left="99" w:right="90"/>
              <w:jc w:val="center"/>
              <w:rPr>
                <w:rFonts w:ascii="宋体" w:hAnsi="宋体" w:cs="宋体"/>
                <w:b/>
                <w:kern w:val="0"/>
                <w:sz w:val="24"/>
                <w:szCs w:val="24"/>
                <w:lang w:eastAsia="en-US"/>
              </w:rPr>
            </w:pPr>
            <w:proofErr w:type="spellStart"/>
            <w:r w:rsidRPr="00F12103">
              <w:rPr>
                <w:rFonts w:ascii="宋体" w:hAnsi="宋体" w:cs="宋体" w:hint="eastAsia"/>
                <w:b/>
                <w:kern w:val="0"/>
                <w:sz w:val="24"/>
                <w:szCs w:val="24"/>
                <w:lang w:eastAsia="en-US"/>
              </w:rPr>
              <w:t>序号</w:t>
            </w:r>
            <w:proofErr w:type="spellEnd"/>
          </w:p>
        </w:tc>
        <w:tc>
          <w:tcPr>
            <w:tcW w:w="3733" w:type="dxa"/>
          </w:tcPr>
          <w:p w:rsidR="00A22B8D" w:rsidRPr="00F12103" w:rsidRDefault="00A22B8D" w:rsidP="00A22B8D">
            <w:pPr>
              <w:autoSpaceDE w:val="0"/>
              <w:autoSpaceDN w:val="0"/>
              <w:spacing w:line="292" w:lineRule="exact"/>
              <w:ind w:left="478" w:right="469"/>
              <w:jc w:val="center"/>
              <w:rPr>
                <w:rFonts w:ascii="宋体" w:hAnsi="宋体" w:cs="宋体"/>
                <w:b/>
                <w:kern w:val="0"/>
                <w:sz w:val="24"/>
                <w:szCs w:val="24"/>
                <w:lang w:eastAsia="en-US"/>
              </w:rPr>
            </w:pPr>
            <w:proofErr w:type="spellStart"/>
            <w:r w:rsidRPr="00F12103">
              <w:rPr>
                <w:rFonts w:ascii="宋体" w:hAnsi="宋体" w:cs="宋体" w:hint="eastAsia"/>
                <w:b/>
                <w:kern w:val="0"/>
                <w:sz w:val="24"/>
                <w:szCs w:val="24"/>
                <w:lang w:eastAsia="en-US"/>
              </w:rPr>
              <w:t>汽车制造行业</w:t>
            </w:r>
            <w:proofErr w:type="spellEnd"/>
          </w:p>
        </w:tc>
        <w:tc>
          <w:tcPr>
            <w:tcW w:w="3883" w:type="dxa"/>
          </w:tcPr>
          <w:p w:rsidR="00A22B8D" w:rsidRPr="00F12103" w:rsidRDefault="00A22B8D" w:rsidP="00A22B8D">
            <w:pPr>
              <w:autoSpaceDE w:val="0"/>
              <w:autoSpaceDN w:val="0"/>
              <w:spacing w:line="292" w:lineRule="exact"/>
              <w:ind w:left="542" w:right="533"/>
              <w:jc w:val="center"/>
              <w:rPr>
                <w:rFonts w:ascii="宋体" w:hAnsi="宋体" w:cs="宋体"/>
                <w:b/>
                <w:kern w:val="0"/>
                <w:sz w:val="24"/>
                <w:szCs w:val="24"/>
                <w:lang w:eastAsia="en-US"/>
              </w:rPr>
            </w:pPr>
            <w:proofErr w:type="spellStart"/>
            <w:r w:rsidRPr="00F12103">
              <w:rPr>
                <w:rFonts w:ascii="宋体" w:hAnsi="宋体" w:cs="宋体" w:hint="eastAsia"/>
                <w:b/>
                <w:kern w:val="0"/>
                <w:sz w:val="24"/>
                <w:szCs w:val="24"/>
                <w:lang w:eastAsia="en-US"/>
              </w:rPr>
              <w:t>其他</w:t>
            </w:r>
            <w:proofErr w:type="spellEnd"/>
          </w:p>
        </w:tc>
      </w:tr>
      <w:tr w:rsidR="00F12103" w:rsidRPr="00F12103" w:rsidTr="00AD0B84">
        <w:trPr>
          <w:trHeight w:val="312"/>
        </w:trPr>
        <w:tc>
          <w:tcPr>
            <w:tcW w:w="707" w:type="dxa"/>
          </w:tcPr>
          <w:p w:rsidR="00A22B8D" w:rsidRPr="00F12103" w:rsidRDefault="00A22B8D" w:rsidP="00A22B8D">
            <w:pPr>
              <w:autoSpaceDE w:val="0"/>
              <w:autoSpaceDN w:val="0"/>
              <w:ind w:left="10"/>
              <w:jc w:val="center"/>
              <w:rPr>
                <w:rFonts w:ascii="宋体" w:hAnsi="宋体" w:cs="宋体"/>
                <w:kern w:val="0"/>
                <w:sz w:val="24"/>
                <w:szCs w:val="24"/>
                <w:lang w:eastAsia="en-US"/>
              </w:rPr>
            </w:pPr>
            <w:r w:rsidRPr="00F12103">
              <w:rPr>
                <w:rFonts w:ascii="宋体" w:hAnsi="宋体" w:cs="宋体" w:hint="eastAsia"/>
                <w:kern w:val="0"/>
                <w:sz w:val="24"/>
                <w:szCs w:val="24"/>
                <w:lang w:eastAsia="en-US"/>
              </w:rPr>
              <w:t>1</w:t>
            </w:r>
          </w:p>
        </w:tc>
        <w:tc>
          <w:tcPr>
            <w:tcW w:w="3733" w:type="dxa"/>
          </w:tcPr>
          <w:p w:rsidR="00A22B8D" w:rsidRPr="00F12103" w:rsidRDefault="00A22B8D" w:rsidP="00A22B8D">
            <w:pPr>
              <w:autoSpaceDE w:val="0"/>
              <w:autoSpaceDN w:val="0"/>
              <w:ind w:left="478" w:right="469"/>
              <w:jc w:val="center"/>
              <w:rPr>
                <w:rFonts w:ascii="宋体" w:hAnsi="宋体" w:cs="宋体"/>
                <w:kern w:val="0"/>
                <w:sz w:val="24"/>
                <w:szCs w:val="24"/>
                <w:lang w:eastAsia="en-US"/>
              </w:rPr>
            </w:pPr>
            <w:proofErr w:type="spellStart"/>
            <w:r w:rsidRPr="00F12103">
              <w:rPr>
                <w:rFonts w:ascii="宋体" w:hAnsi="宋体" w:cs="宋体" w:hint="eastAsia"/>
                <w:kern w:val="0"/>
                <w:sz w:val="24"/>
                <w:szCs w:val="24"/>
                <w:lang w:eastAsia="en-US"/>
              </w:rPr>
              <w:t>吉利汽车</w:t>
            </w:r>
            <w:proofErr w:type="spellEnd"/>
          </w:p>
        </w:tc>
        <w:tc>
          <w:tcPr>
            <w:tcW w:w="3883" w:type="dxa"/>
          </w:tcPr>
          <w:p w:rsidR="00A22B8D" w:rsidRPr="00F12103" w:rsidRDefault="00A22B8D" w:rsidP="00A22B8D">
            <w:pPr>
              <w:autoSpaceDE w:val="0"/>
              <w:autoSpaceDN w:val="0"/>
              <w:ind w:left="543" w:right="533"/>
              <w:jc w:val="center"/>
              <w:rPr>
                <w:rFonts w:ascii="宋体" w:hAnsi="宋体" w:cs="宋体"/>
                <w:kern w:val="0"/>
                <w:sz w:val="24"/>
                <w:szCs w:val="24"/>
                <w:lang w:eastAsia="en-US"/>
              </w:rPr>
            </w:pPr>
            <w:r w:rsidRPr="00F12103">
              <w:rPr>
                <w:rFonts w:ascii="宋体" w:hAnsi="宋体" w:cs="宋体" w:hint="eastAsia"/>
                <w:kern w:val="0"/>
                <w:sz w:val="24"/>
                <w:szCs w:val="24"/>
                <w:lang w:eastAsia="en-US"/>
              </w:rPr>
              <w:t xml:space="preserve">ABB </w:t>
            </w:r>
            <w:proofErr w:type="spellStart"/>
            <w:r w:rsidRPr="00F12103">
              <w:rPr>
                <w:rFonts w:ascii="宋体" w:hAnsi="宋体" w:cs="宋体" w:hint="eastAsia"/>
                <w:kern w:val="0"/>
                <w:sz w:val="24"/>
                <w:szCs w:val="24"/>
                <w:lang w:eastAsia="en-US"/>
              </w:rPr>
              <w:t>集团有限公司</w:t>
            </w:r>
            <w:proofErr w:type="spellEnd"/>
          </w:p>
        </w:tc>
      </w:tr>
      <w:tr w:rsidR="00F12103" w:rsidRPr="00F12103" w:rsidTr="00AD0B84">
        <w:trPr>
          <w:trHeight w:val="312"/>
        </w:trPr>
        <w:tc>
          <w:tcPr>
            <w:tcW w:w="707" w:type="dxa"/>
          </w:tcPr>
          <w:p w:rsidR="00A22B8D" w:rsidRPr="00F12103" w:rsidRDefault="00A22B8D" w:rsidP="00A22B8D">
            <w:pPr>
              <w:autoSpaceDE w:val="0"/>
              <w:autoSpaceDN w:val="0"/>
              <w:ind w:left="10"/>
              <w:jc w:val="center"/>
              <w:rPr>
                <w:rFonts w:ascii="宋体" w:hAnsi="宋体" w:cs="宋体"/>
                <w:kern w:val="0"/>
                <w:sz w:val="24"/>
                <w:szCs w:val="24"/>
                <w:lang w:eastAsia="en-US"/>
              </w:rPr>
            </w:pPr>
            <w:r w:rsidRPr="00F12103">
              <w:rPr>
                <w:rFonts w:ascii="宋体" w:hAnsi="宋体" w:cs="宋体" w:hint="eastAsia"/>
                <w:kern w:val="0"/>
                <w:sz w:val="24"/>
                <w:szCs w:val="24"/>
                <w:lang w:eastAsia="en-US"/>
              </w:rPr>
              <w:t>2</w:t>
            </w:r>
          </w:p>
        </w:tc>
        <w:tc>
          <w:tcPr>
            <w:tcW w:w="3733" w:type="dxa"/>
          </w:tcPr>
          <w:p w:rsidR="00A22B8D" w:rsidRPr="00F12103" w:rsidRDefault="00A22B8D" w:rsidP="00A22B8D">
            <w:pPr>
              <w:autoSpaceDE w:val="0"/>
              <w:autoSpaceDN w:val="0"/>
              <w:ind w:left="478" w:right="469"/>
              <w:jc w:val="center"/>
              <w:rPr>
                <w:rFonts w:ascii="宋体" w:hAnsi="宋体" w:cs="宋体"/>
                <w:kern w:val="0"/>
                <w:sz w:val="24"/>
                <w:szCs w:val="24"/>
                <w:lang w:eastAsia="en-US"/>
              </w:rPr>
            </w:pPr>
            <w:proofErr w:type="spellStart"/>
            <w:r w:rsidRPr="00F12103">
              <w:rPr>
                <w:rFonts w:ascii="宋体" w:hAnsi="宋体" w:cs="宋体" w:hint="eastAsia"/>
                <w:kern w:val="0"/>
                <w:sz w:val="24"/>
                <w:szCs w:val="24"/>
                <w:lang w:eastAsia="en-US"/>
              </w:rPr>
              <w:t>比亚迪汽车</w:t>
            </w:r>
            <w:proofErr w:type="spellEnd"/>
          </w:p>
        </w:tc>
        <w:tc>
          <w:tcPr>
            <w:tcW w:w="3883" w:type="dxa"/>
          </w:tcPr>
          <w:p w:rsidR="00A22B8D" w:rsidRPr="00F12103" w:rsidRDefault="00A22B8D" w:rsidP="00A22B8D">
            <w:pPr>
              <w:autoSpaceDE w:val="0"/>
              <w:autoSpaceDN w:val="0"/>
              <w:ind w:left="543" w:right="533"/>
              <w:jc w:val="center"/>
              <w:rPr>
                <w:rFonts w:ascii="宋体" w:hAnsi="宋体" w:cs="宋体"/>
                <w:kern w:val="0"/>
                <w:sz w:val="24"/>
                <w:szCs w:val="24"/>
              </w:rPr>
            </w:pPr>
            <w:r w:rsidRPr="00F12103">
              <w:rPr>
                <w:rFonts w:ascii="宋体" w:hAnsi="宋体" w:cs="宋体" w:hint="eastAsia"/>
                <w:kern w:val="0"/>
                <w:sz w:val="24"/>
                <w:szCs w:val="24"/>
              </w:rPr>
              <w:t>众泰汽车</w:t>
            </w:r>
          </w:p>
        </w:tc>
      </w:tr>
      <w:tr w:rsidR="00A22B8D" w:rsidRPr="00F12103" w:rsidTr="00AD0B84">
        <w:trPr>
          <w:trHeight w:val="311"/>
        </w:trPr>
        <w:tc>
          <w:tcPr>
            <w:tcW w:w="707" w:type="dxa"/>
          </w:tcPr>
          <w:p w:rsidR="00A22B8D" w:rsidRPr="00F12103" w:rsidRDefault="00A22B8D" w:rsidP="00A22B8D">
            <w:pPr>
              <w:autoSpaceDE w:val="0"/>
              <w:autoSpaceDN w:val="0"/>
              <w:ind w:left="10"/>
              <w:jc w:val="center"/>
              <w:rPr>
                <w:rFonts w:ascii="宋体" w:hAnsi="宋体" w:cs="宋体"/>
                <w:kern w:val="0"/>
                <w:sz w:val="24"/>
                <w:szCs w:val="24"/>
                <w:lang w:eastAsia="en-US"/>
              </w:rPr>
            </w:pPr>
            <w:r w:rsidRPr="00F12103">
              <w:rPr>
                <w:rFonts w:ascii="宋体" w:hAnsi="宋体" w:cs="宋体" w:hint="eastAsia"/>
                <w:kern w:val="0"/>
                <w:sz w:val="24"/>
                <w:szCs w:val="24"/>
                <w:lang w:eastAsia="en-US"/>
              </w:rPr>
              <w:t>3</w:t>
            </w:r>
          </w:p>
        </w:tc>
        <w:tc>
          <w:tcPr>
            <w:tcW w:w="3733" w:type="dxa"/>
          </w:tcPr>
          <w:p w:rsidR="00A22B8D" w:rsidRPr="00F12103" w:rsidRDefault="00A22B8D" w:rsidP="00A22B8D">
            <w:pPr>
              <w:autoSpaceDE w:val="0"/>
              <w:autoSpaceDN w:val="0"/>
              <w:ind w:left="478" w:right="469"/>
              <w:jc w:val="center"/>
              <w:rPr>
                <w:rFonts w:ascii="宋体" w:hAnsi="宋体" w:cs="宋体"/>
                <w:kern w:val="0"/>
                <w:sz w:val="24"/>
                <w:szCs w:val="24"/>
                <w:lang w:eastAsia="en-US"/>
              </w:rPr>
            </w:pPr>
            <w:proofErr w:type="spellStart"/>
            <w:r w:rsidRPr="00F12103">
              <w:rPr>
                <w:rFonts w:ascii="宋体" w:hAnsi="宋体" w:cs="宋体" w:hint="eastAsia"/>
                <w:kern w:val="0"/>
                <w:sz w:val="24"/>
                <w:szCs w:val="24"/>
                <w:lang w:eastAsia="en-US"/>
              </w:rPr>
              <w:t>一汽大众</w:t>
            </w:r>
            <w:proofErr w:type="spellEnd"/>
          </w:p>
        </w:tc>
        <w:tc>
          <w:tcPr>
            <w:tcW w:w="3883" w:type="dxa"/>
          </w:tcPr>
          <w:p w:rsidR="00A22B8D" w:rsidRPr="00F12103" w:rsidRDefault="00A22B8D" w:rsidP="00A22B8D">
            <w:pPr>
              <w:autoSpaceDE w:val="0"/>
              <w:autoSpaceDN w:val="0"/>
              <w:ind w:left="543" w:right="533"/>
              <w:jc w:val="center"/>
              <w:rPr>
                <w:rFonts w:ascii="宋体" w:hAnsi="宋体" w:cs="宋体"/>
                <w:kern w:val="0"/>
                <w:sz w:val="24"/>
                <w:szCs w:val="24"/>
              </w:rPr>
            </w:pPr>
            <w:r w:rsidRPr="00F12103">
              <w:rPr>
                <w:rFonts w:ascii="宋体" w:hAnsi="宋体" w:cs="宋体" w:hint="eastAsia"/>
                <w:kern w:val="0"/>
                <w:sz w:val="24"/>
                <w:szCs w:val="24"/>
              </w:rPr>
              <w:t>福田轻卡超级工厂</w:t>
            </w:r>
          </w:p>
        </w:tc>
      </w:tr>
    </w:tbl>
    <w:p w:rsidR="00A22B8D" w:rsidRPr="00F12103" w:rsidRDefault="00A22B8D" w:rsidP="00A22B8D">
      <w:pPr>
        <w:spacing w:line="440" w:lineRule="exact"/>
        <w:ind w:firstLineChars="200" w:firstLine="480"/>
        <w:rPr>
          <w:sz w:val="24"/>
          <w:szCs w:val="24"/>
        </w:rPr>
      </w:pPr>
    </w:p>
    <w:p w:rsidR="00A22B8D" w:rsidRPr="00F12103" w:rsidRDefault="00A22B8D" w:rsidP="00A22B8D">
      <w:pPr>
        <w:spacing w:line="440" w:lineRule="exact"/>
        <w:ind w:firstLineChars="200" w:firstLine="562"/>
        <w:rPr>
          <w:b/>
          <w:bCs/>
          <w:sz w:val="28"/>
          <w:szCs w:val="28"/>
        </w:rPr>
      </w:pPr>
      <w:r w:rsidRPr="00F12103">
        <w:rPr>
          <w:rFonts w:hint="eastAsia"/>
          <w:b/>
          <w:bCs/>
          <w:sz w:val="28"/>
          <w:szCs w:val="28"/>
        </w:rPr>
        <w:t>二、调研基本情况</w:t>
      </w:r>
    </w:p>
    <w:p w:rsidR="00A22B8D" w:rsidRPr="00F12103" w:rsidRDefault="00A22B8D" w:rsidP="00A22B8D">
      <w:pPr>
        <w:spacing w:line="440" w:lineRule="exact"/>
        <w:ind w:firstLineChars="200" w:firstLine="482"/>
        <w:rPr>
          <w:rFonts w:ascii="宋体" w:hAnsi="宋体" w:cs="宋体"/>
          <w:sz w:val="24"/>
          <w:szCs w:val="24"/>
        </w:rPr>
      </w:pPr>
      <w:r w:rsidRPr="00F12103">
        <w:rPr>
          <w:rFonts w:ascii="宋体" w:hAnsi="宋体" w:cs="宋体" w:hint="eastAsia"/>
          <w:b/>
          <w:bCs/>
          <w:sz w:val="24"/>
          <w:szCs w:val="24"/>
        </w:rPr>
        <w:t>1.调研工作安排</w:t>
      </w:r>
    </w:p>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（1）企业：</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64"/>
        <w:gridCol w:w="4817"/>
        <w:gridCol w:w="2841"/>
      </w:tblGrid>
      <w:tr w:rsidR="00F12103" w:rsidRPr="00F12103" w:rsidTr="00AD0B84">
        <w:tc>
          <w:tcPr>
            <w:tcW w:w="864" w:type="dxa"/>
            <w:vAlign w:val="center"/>
          </w:tcPr>
          <w:p w:rsidR="00A22B8D" w:rsidRPr="00F12103" w:rsidRDefault="00A22B8D" w:rsidP="00A22B8D">
            <w:pPr>
              <w:spacing w:after="120" w:line="360" w:lineRule="auto"/>
              <w:jc w:val="center"/>
              <w:rPr>
                <w:rFonts w:ascii="宋体" w:hAnsi="宋体" w:cs="宋体"/>
                <w:sz w:val="24"/>
                <w:szCs w:val="24"/>
              </w:rPr>
            </w:pPr>
            <w:r w:rsidRPr="00F12103">
              <w:rPr>
                <w:rFonts w:ascii="宋体" w:hAnsi="宋体" w:cs="宋体" w:hint="eastAsia"/>
                <w:sz w:val="24"/>
                <w:szCs w:val="24"/>
              </w:rPr>
              <w:t>序号</w:t>
            </w:r>
          </w:p>
        </w:tc>
        <w:tc>
          <w:tcPr>
            <w:tcW w:w="4817" w:type="dxa"/>
            <w:vAlign w:val="center"/>
          </w:tcPr>
          <w:p w:rsidR="00A22B8D" w:rsidRPr="00F12103" w:rsidRDefault="00A22B8D" w:rsidP="00A22B8D">
            <w:pPr>
              <w:spacing w:after="120" w:line="360" w:lineRule="auto"/>
              <w:jc w:val="center"/>
              <w:rPr>
                <w:rFonts w:ascii="宋体" w:hAnsi="宋体" w:cs="宋体"/>
                <w:sz w:val="24"/>
                <w:szCs w:val="24"/>
              </w:rPr>
            </w:pPr>
            <w:r w:rsidRPr="00F12103">
              <w:rPr>
                <w:rFonts w:ascii="宋体" w:hAnsi="宋体" w:cs="宋体" w:hint="eastAsia"/>
                <w:sz w:val="24"/>
                <w:szCs w:val="24"/>
              </w:rPr>
              <w:t>企业名称</w:t>
            </w:r>
          </w:p>
        </w:tc>
        <w:tc>
          <w:tcPr>
            <w:tcW w:w="2841" w:type="dxa"/>
            <w:vAlign w:val="center"/>
          </w:tcPr>
          <w:p w:rsidR="00A22B8D" w:rsidRPr="00F12103" w:rsidRDefault="00A22B8D" w:rsidP="00A22B8D">
            <w:pPr>
              <w:spacing w:after="120" w:line="360" w:lineRule="auto"/>
              <w:jc w:val="center"/>
              <w:rPr>
                <w:rFonts w:ascii="宋体" w:hAnsi="宋体" w:cs="宋体"/>
                <w:sz w:val="24"/>
                <w:szCs w:val="24"/>
              </w:rPr>
            </w:pPr>
            <w:r w:rsidRPr="00F12103">
              <w:rPr>
                <w:rFonts w:ascii="宋体" w:hAnsi="宋体" w:cs="宋体" w:hint="eastAsia"/>
                <w:sz w:val="24"/>
                <w:szCs w:val="24"/>
              </w:rPr>
              <w:t>调研部门</w:t>
            </w:r>
          </w:p>
        </w:tc>
      </w:tr>
      <w:tr w:rsidR="00F12103" w:rsidRPr="00F12103" w:rsidTr="00AD0B84">
        <w:tc>
          <w:tcPr>
            <w:tcW w:w="864"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1</w:t>
            </w:r>
          </w:p>
        </w:tc>
        <w:tc>
          <w:tcPr>
            <w:tcW w:w="4817"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山东迈特力重机有限公司</w:t>
            </w:r>
          </w:p>
        </w:tc>
        <w:tc>
          <w:tcPr>
            <w:tcW w:w="284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人力资源部</w:t>
            </w:r>
          </w:p>
        </w:tc>
      </w:tr>
      <w:tr w:rsidR="00F12103" w:rsidRPr="00F12103" w:rsidTr="00AD0B84">
        <w:tc>
          <w:tcPr>
            <w:tcW w:w="864"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2.</w:t>
            </w:r>
          </w:p>
        </w:tc>
        <w:tc>
          <w:tcPr>
            <w:tcW w:w="4817"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山东德州恒特重工有限公司</w:t>
            </w:r>
          </w:p>
        </w:tc>
        <w:tc>
          <w:tcPr>
            <w:tcW w:w="284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人力资源部</w:t>
            </w:r>
          </w:p>
        </w:tc>
      </w:tr>
      <w:tr w:rsidR="00F12103" w:rsidRPr="00F12103" w:rsidTr="00AD0B84">
        <w:tc>
          <w:tcPr>
            <w:tcW w:w="864"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3.</w:t>
            </w:r>
          </w:p>
        </w:tc>
        <w:tc>
          <w:tcPr>
            <w:tcW w:w="4817"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中科罗伯特自动化技术有限公司</w:t>
            </w:r>
          </w:p>
        </w:tc>
        <w:tc>
          <w:tcPr>
            <w:tcW w:w="284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事业部</w:t>
            </w:r>
          </w:p>
        </w:tc>
      </w:tr>
      <w:tr w:rsidR="00F12103" w:rsidRPr="00F12103" w:rsidTr="00AD0B84">
        <w:tc>
          <w:tcPr>
            <w:tcW w:w="864"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4.</w:t>
            </w:r>
          </w:p>
        </w:tc>
        <w:tc>
          <w:tcPr>
            <w:tcW w:w="4817"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福田奥铃超级工厂</w:t>
            </w:r>
          </w:p>
        </w:tc>
        <w:tc>
          <w:tcPr>
            <w:tcW w:w="284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人力资源部</w:t>
            </w:r>
          </w:p>
        </w:tc>
      </w:tr>
      <w:tr w:rsidR="00F12103" w:rsidRPr="00F12103" w:rsidTr="00AD0B84">
        <w:tc>
          <w:tcPr>
            <w:tcW w:w="864"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5</w:t>
            </w:r>
          </w:p>
        </w:tc>
        <w:tc>
          <w:tcPr>
            <w:tcW w:w="4817"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海信容声冰箱有限公司</w:t>
            </w:r>
          </w:p>
        </w:tc>
        <w:tc>
          <w:tcPr>
            <w:tcW w:w="284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人力资源部</w:t>
            </w:r>
          </w:p>
        </w:tc>
      </w:tr>
      <w:tr w:rsidR="00F12103" w:rsidRPr="00F12103" w:rsidTr="00AD0B84">
        <w:tc>
          <w:tcPr>
            <w:tcW w:w="864"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6</w:t>
            </w:r>
          </w:p>
        </w:tc>
        <w:tc>
          <w:tcPr>
            <w:tcW w:w="4817"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通裕重工有限公司</w:t>
            </w:r>
          </w:p>
        </w:tc>
        <w:tc>
          <w:tcPr>
            <w:tcW w:w="284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人力资源部</w:t>
            </w:r>
          </w:p>
        </w:tc>
      </w:tr>
    </w:tbl>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（2）同类高校：</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1"/>
        <w:gridCol w:w="4261"/>
      </w:tblGrid>
      <w:tr w:rsidR="00F12103" w:rsidRPr="00F12103" w:rsidTr="00AD0B84">
        <w:tc>
          <w:tcPr>
            <w:tcW w:w="426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青岛职业技术学院，教师：刘居康</w:t>
            </w:r>
          </w:p>
        </w:tc>
        <w:tc>
          <w:tcPr>
            <w:tcW w:w="426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威海职业学院，教师：滕今朝</w:t>
            </w:r>
          </w:p>
        </w:tc>
      </w:tr>
      <w:tr w:rsidR="00A22B8D" w:rsidRPr="00F12103" w:rsidTr="00AD0B84">
        <w:tc>
          <w:tcPr>
            <w:tcW w:w="426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淄博职业学院，教师：陶娜娜</w:t>
            </w:r>
          </w:p>
        </w:tc>
        <w:tc>
          <w:tcPr>
            <w:tcW w:w="4261" w:type="dxa"/>
          </w:tcPr>
          <w:p w:rsidR="00A22B8D" w:rsidRPr="00F12103" w:rsidRDefault="00A22B8D" w:rsidP="00A22B8D">
            <w:pPr>
              <w:spacing w:after="120" w:line="360" w:lineRule="auto"/>
              <w:rPr>
                <w:rFonts w:ascii="宋体" w:hAnsi="宋体" w:cs="宋体"/>
                <w:sz w:val="24"/>
                <w:szCs w:val="24"/>
              </w:rPr>
            </w:pPr>
            <w:r w:rsidRPr="00F12103">
              <w:rPr>
                <w:rFonts w:ascii="宋体" w:hAnsi="宋体" w:cs="宋体" w:hint="eastAsia"/>
                <w:sz w:val="24"/>
                <w:szCs w:val="24"/>
              </w:rPr>
              <w:t>枣庄科技职业学院，教师：孟国钱</w:t>
            </w:r>
          </w:p>
        </w:tc>
      </w:tr>
    </w:tbl>
    <w:p w:rsidR="00A22B8D" w:rsidRPr="00F12103" w:rsidRDefault="00A22B8D" w:rsidP="00A22B8D">
      <w:pPr>
        <w:spacing w:after="120" w:line="360" w:lineRule="auto"/>
        <w:rPr>
          <w:rFonts w:ascii="宋体" w:hAnsi="宋体" w:cs="宋体"/>
          <w:sz w:val="24"/>
          <w:szCs w:val="24"/>
        </w:rPr>
      </w:pPr>
    </w:p>
    <w:p w:rsidR="00A22B8D" w:rsidRPr="00F12103" w:rsidRDefault="00A22B8D" w:rsidP="00A22B8D">
      <w:pPr>
        <w:numPr>
          <w:ilvl w:val="0"/>
          <w:numId w:val="38"/>
        </w:numPr>
        <w:spacing w:line="440" w:lineRule="exact"/>
        <w:ind w:firstLineChars="200" w:firstLine="482"/>
        <w:rPr>
          <w:rFonts w:ascii="宋体" w:hAnsi="宋体" w:cs="宋体"/>
          <w:b/>
          <w:bCs/>
          <w:sz w:val="24"/>
          <w:szCs w:val="24"/>
        </w:rPr>
      </w:pPr>
      <w:r w:rsidRPr="00F12103">
        <w:rPr>
          <w:rFonts w:ascii="宋体" w:hAnsi="宋体" w:cs="宋体" w:hint="eastAsia"/>
          <w:b/>
          <w:bCs/>
          <w:sz w:val="24"/>
          <w:szCs w:val="24"/>
        </w:rPr>
        <w:t>调研方法</w:t>
      </w:r>
    </w:p>
    <w:p w:rsidR="00A22B8D" w:rsidRPr="00F12103" w:rsidRDefault="00A22B8D" w:rsidP="00A22B8D">
      <w:pPr>
        <w:spacing w:line="440" w:lineRule="exact"/>
        <w:rPr>
          <w:rFonts w:ascii="宋体" w:hAnsi="宋体" w:cs="宋体"/>
          <w:b/>
          <w:bCs/>
          <w:sz w:val="24"/>
          <w:szCs w:val="24"/>
        </w:rPr>
      </w:pPr>
      <w:r w:rsidRPr="00F12103">
        <w:rPr>
          <w:rFonts w:ascii="宋体" w:hAnsi="宋体" w:cs="宋体" w:hint="eastAsia"/>
          <w:sz w:val="24"/>
          <w:szCs w:val="24"/>
          <w:lang w:val="zh-CN" w:bidi="zh-CN"/>
        </w:rPr>
        <w:t>企业调研，采用问卷调查、面对面访谈等方法进行调研。</w:t>
      </w:r>
    </w:p>
    <w:p w:rsidR="00A22B8D" w:rsidRPr="00F12103" w:rsidRDefault="00A22B8D" w:rsidP="00A22B8D">
      <w:pPr>
        <w:spacing w:line="440" w:lineRule="exact"/>
        <w:rPr>
          <w:rFonts w:ascii="宋体" w:hAnsi="宋体" w:cs="宋体"/>
          <w:b/>
          <w:bCs/>
          <w:sz w:val="24"/>
          <w:szCs w:val="24"/>
        </w:rPr>
      </w:pPr>
      <w:r w:rsidRPr="00F12103">
        <w:rPr>
          <w:rFonts w:ascii="宋体" w:hAnsi="宋体" w:cs="宋体" w:hint="eastAsia"/>
          <w:sz w:val="24"/>
          <w:szCs w:val="24"/>
        </w:rPr>
        <w:t>各院校调研为省内电话访谈交流等形式，其他省内高等职业院校则以登录相关网站进行调研。</w:t>
      </w:r>
    </w:p>
    <w:p w:rsidR="00A22B8D" w:rsidRPr="00F12103" w:rsidRDefault="00A22B8D" w:rsidP="00A22B8D">
      <w:pPr>
        <w:spacing w:line="440" w:lineRule="exact"/>
        <w:ind w:firstLineChars="200" w:firstLine="482"/>
        <w:rPr>
          <w:rFonts w:ascii="宋体" w:hAnsi="宋体" w:cs="宋体"/>
          <w:b/>
          <w:bCs/>
          <w:sz w:val="24"/>
          <w:szCs w:val="24"/>
        </w:rPr>
      </w:pPr>
      <w:r w:rsidRPr="00F12103">
        <w:rPr>
          <w:rFonts w:ascii="宋体" w:hAnsi="宋体" w:cs="宋体" w:hint="eastAsia"/>
          <w:b/>
          <w:bCs/>
          <w:sz w:val="24"/>
          <w:szCs w:val="24"/>
        </w:rPr>
        <w:t>3.职业岗位及行业规范</w:t>
      </w:r>
    </w:p>
    <w:p w:rsidR="00A22B8D" w:rsidRPr="00F12103" w:rsidRDefault="00A22B8D" w:rsidP="00A22B8D">
      <w:pPr>
        <w:spacing w:line="440" w:lineRule="exact"/>
        <w:ind w:firstLineChars="200" w:firstLine="480"/>
        <w:rPr>
          <w:rFonts w:ascii="宋体" w:hAnsi="宋体" w:cs="宋体"/>
          <w:sz w:val="24"/>
          <w:szCs w:val="24"/>
        </w:rPr>
      </w:pPr>
      <w:r w:rsidRPr="00F12103">
        <w:rPr>
          <w:rFonts w:ascii="宋体" w:hAnsi="宋体" w:cs="宋体" w:hint="eastAsia"/>
          <w:sz w:val="24"/>
          <w:szCs w:val="24"/>
        </w:rPr>
        <w:t>本专业毕业生的目标岗位是工业机器人操作工程师、工业机器人制造工程师，主要岗位内容为一线技术服务人员和工业机器人的操作控制编程等工作。主要发展通道</w:t>
      </w:r>
      <w:r w:rsidRPr="00F12103">
        <w:rPr>
          <w:rFonts w:ascii="宋体" w:hAnsi="宋体" w:cs="宋体" w:hint="eastAsia"/>
          <w:sz w:val="24"/>
          <w:szCs w:val="24"/>
        </w:rPr>
        <w:lastRenderedPageBreak/>
        <w:t>为工业机器人集成应用工程师、工业机器人运维工程师，岗位内容上偏向于设计和开发工作，主要需要具备具备工业机器人系统集成设计的开发能力，具备工业机器人的机械、电气、气动设备的综合运行与维护能力。另外还有相当部分毕业生就业于相关性岗位，比如自动化设备电气工程师、工业控制系统工程师等自动化类企业中，需要具备电气自动化设备综合设计开发能力和工业控制系统的开发能力。少部分毕业生就业于工业机器人集成设备销售人员，从事以工业机器人为核心的自动化设备的销售工作。</w:t>
      </w:r>
    </w:p>
    <w:p w:rsidR="00A22B8D" w:rsidRPr="00F12103" w:rsidRDefault="00A22B8D" w:rsidP="00A22B8D">
      <w:pPr>
        <w:spacing w:line="440" w:lineRule="exact"/>
        <w:ind w:firstLineChars="200" w:firstLine="482"/>
        <w:rPr>
          <w:rFonts w:ascii="宋体" w:hAnsi="宋体" w:cs="宋体"/>
          <w:b/>
          <w:bCs/>
          <w:sz w:val="24"/>
          <w:szCs w:val="24"/>
        </w:rPr>
      </w:pPr>
      <w:r w:rsidRPr="00F12103">
        <w:rPr>
          <w:rFonts w:ascii="宋体" w:hAnsi="宋体" w:cs="宋体" w:hint="eastAsia"/>
          <w:b/>
          <w:bCs/>
          <w:sz w:val="24"/>
          <w:szCs w:val="24"/>
        </w:rPr>
        <w:t>4.职业资格情况</w:t>
      </w:r>
    </w:p>
    <w:tbl>
      <w:tblPr>
        <w:tblStyle w:val="af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14"/>
        <w:gridCol w:w="1255"/>
        <w:gridCol w:w="3327"/>
        <w:gridCol w:w="2126"/>
      </w:tblGrid>
      <w:tr w:rsidR="00F12103" w:rsidRPr="00F12103" w:rsidTr="00AD0B84">
        <w:tc>
          <w:tcPr>
            <w:tcW w:w="1814" w:type="dxa"/>
            <w:vAlign w:val="center"/>
          </w:tcPr>
          <w:p w:rsidR="00A22B8D" w:rsidRPr="00F12103" w:rsidRDefault="00A22B8D" w:rsidP="00A22B8D">
            <w:pPr>
              <w:spacing w:line="440" w:lineRule="exact"/>
              <w:jc w:val="center"/>
              <w:rPr>
                <w:rFonts w:ascii="宋体" w:hAnsi="宋体" w:cs="宋体"/>
                <w:szCs w:val="21"/>
              </w:rPr>
            </w:pPr>
            <w:r w:rsidRPr="00F12103">
              <w:rPr>
                <w:rFonts w:ascii="宋体" w:hAnsi="宋体" w:cs="宋体" w:hint="eastAsia"/>
                <w:szCs w:val="21"/>
              </w:rPr>
              <w:t>证书类型</w:t>
            </w:r>
          </w:p>
        </w:tc>
        <w:tc>
          <w:tcPr>
            <w:tcW w:w="1255" w:type="dxa"/>
            <w:vAlign w:val="center"/>
          </w:tcPr>
          <w:p w:rsidR="00A22B8D" w:rsidRPr="00F12103" w:rsidRDefault="00A22B8D" w:rsidP="00A22B8D">
            <w:pPr>
              <w:spacing w:line="440" w:lineRule="exact"/>
              <w:jc w:val="center"/>
              <w:rPr>
                <w:rFonts w:ascii="宋体" w:hAnsi="宋体" w:cs="宋体"/>
                <w:szCs w:val="21"/>
              </w:rPr>
            </w:pPr>
            <w:r w:rsidRPr="00F12103">
              <w:rPr>
                <w:rFonts w:ascii="宋体" w:hAnsi="宋体" w:cs="宋体" w:hint="eastAsia"/>
                <w:szCs w:val="21"/>
              </w:rPr>
              <w:t>证书名称</w:t>
            </w:r>
          </w:p>
        </w:tc>
        <w:tc>
          <w:tcPr>
            <w:tcW w:w="3327" w:type="dxa"/>
            <w:vAlign w:val="center"/>
          </w:tcPr>
          <w:p w:rsidR="00A22B8D" w:rsidRPr="00F12103" w:rsidRDefault="00A22B8D" w:rsidP="00A22B8D">
            <w:pPr>
              <w:spacing w:line="440" w:lineRule="exact"/>
              <w:jc w:val="center"/>
              <w:rPr>
                <w:rFonts w:ascii="宋体" w:hAnsi="宋体" w:cs="宋体"/>
                <w:szCs w:val="21"/>
              </w:rPr>
            </w:pPr>
            <w:r w:rsidRPr="00F12103">
              <w:rPr>
                <w:rFonts w:ascii="宋体" w:hAnsi="宋体" w:cs="宋体" w:hint="eastAsia"/>
                <w:szCs w:val="21"/>
              </w:rPr>
              <w:t>职业定义及要求</w:t>
            </w:r>
          </w:p>
        </w:tc>
        <w:tc>
          <w:tcPr>
            <w:tcW w:w="2126" w:type="dxa"/>
            <w:vAlign w:val="center"/>
          </w:tcPr>
          <w:p w:rsidR="00A22B8D" w:rsidRPr="00F12103" w:rsidRDefault="00A22B8D" w:rsidP="00A22B8D">
            <w:pPr>
              <w:spacing w:line="440" w:lineRule="exact"/>
              <w:jc w:val="center"/>
              <w:rPr>
                <w:rFonts w:ascii="宋体" w:hAnsi="宋体" w:cs="宋体"/>
                <w:szCs w:val="21"/>
              </w:rPr>
            </w:pPr>
            <w:r w:rsidRPr="00F12103">
              <w:rPr>
                <w:rFonts w:ascii="宋体" w:hAnsi="宋体" w:cs="宋体" w:hint="eastAsia"/>
                <w:szCs w:val="21"/>
              </w:rPr>
              <w:t>知识与技能的要求</w:t>
            </w:r>
          </w:p>
        </w:tc>
      </w:tr>
      <w:tr w:rsidR="00F12103" w:rsidRPr="00F12103" w:rsidTr="00AD0B84">
        <w:tc>
          <w:tcPr>
            <w:tcW w:w="1814" w:type="dxa"/>
            <w:vAlign w:val="center"/>
          </w:tcPr>
          <w:p w:rsidR="00A22B8D" w:rsidRPr="00F12103" w:rsidRDefault="00A22B8D" w:rsidP="00A22B8D">
            <w:pPr>
              <w:spacing w:line="440" w:lineRule="exact"/>
              <w:jc w:val="center"/>
              <w:rPr>
                <w:rFonts w:ascii="宋体" w:hAnsi="宋体" w:cs="宋体"/>
                <w:szCs w:val="21"/>
              </w:rPr>
            </w:pPr>
            <w:r w:rsidRPr="00F12103">
              <w:rPr>
                <w:rFonts w:ascii="宋体" w:hAnsi="宋体" w:cs="宋体" w:hint="eastAsia"/>
                <w:szCs w:val="21"/>
              </w:rPr>
              <w:t>1+X职业技能等级证书</w:t>
            </w:r>
          </w:p>
        </w:tc>
        <w:tc>
          <w:tcPr>
            <w:tcW w:w="1255" w:type="dxa"/>
          </w:tcPr>
          <w:p w:rsidR="00A22B8D" w:rsidRPr="00F12103" w:rsidRDefault="00A22B8D" w:rsidP="00A22B8D">
            <w:pPr>
              <w:spacing w:line="440" w:lineRule="exact"/>
              <w:rPr>
                <w:rFonts w:ascii="宋体" w:hAnsi="宋体" w:cs="宋体"/>
                <w:szCs w:val="21"/>
              </w:rPr>
            </w:pPr>
            <w:r w:rsidRPr="00F12103">
              <w:rPr>
                <w:rFonts w:ascii="宋体" w:hAnsi="宋体" w:cs="宋体" w:hint="eastAsia"/>
                <w:szCs w:val="21"/>
              </w:rPr>
              <w:t>工业机器人操作与运维</w:t>
            </w:r>
          </w:p>
        </w:tc>
        <w:tc>
          <w:tcPr>
            <w:tcW w:w="3327" w:type="dxa"/>
          </w:tcPr>
          <w:p w:rsidR="00A22B8D" w:rsidRPr="00F12103" w:rsidRDefault="00A22B8D" w:rsidP="00A22B8D">
            <w:pPr>
              <w:spacing w:line="440" w:lineRule="exact"/>
              <w:rPr>
                <w:rFonts w:ascii="宋体" w:hAnsi="宋体" w:cs="宋体"/>
                <w:szCs w:val="21"/>
              </w:rPr>
            </w:pPr>
            <w:r w:rsidRPr="00F12103">
              <w:rPr>
                <w:rFonts w:ascii="宋体" w:hAnsi="宋体" w:cs="宋体" w:hint="eastAsia"/>
                <w:szCs w:val="21"/>
              </w:rPr>
              <w:t>（中级）：能遵循工业机器人安全操作规范，具 有能依据机械装配图、电气原理图和工艺指导文件独立完成工业机器人系统的 安装、调试及标定，对工业机器人系统进行基本参数设定、示教编程和操作，依据维护手册对工业机器人本体及控制柜进行定期保养与维护，能发现工业机 器人的常见故障并进行处理的能力。</w:t>
            </w:r>
          </w:p>
        </w:tc>
        <w:tc>
          <w:tcPr>
            <w:tcW w:w="2126" w:type="dxa"/>
          </w:tcPr>
          <w:p w:rsidR="00A22B8D" w:rsidRPr="00F12103" w:rsidRDefault="00A22B8D" w:rsidP="00A22B8D">
            <w:pPr>
              <w:spacing w:line="440" w:lineRule="exact"/>
              <w:rPr>
                <w:rFonts w:ascii="宋体" w:hAnsi="宋体" w:cs="宋体"/>
                <w:szCs w:val="21"/>
              </w:rPr>
            </w:pPr>
            <w:r w:rsidRPr="00F12103">
              <w:rPr>
                <w:rFonts w:ascii="宋体" w:hAnsi="宋体" w:cs="宋体" w:hint="eastAsia"/>
                <w:szCs w:val="21"/>
              </w:rPr>
              <w:t>详见工业机器人操作与运维 职业技能等级标准 （2019年9月试行）</w:t>
            </w:r>
          </w:p>
        </w:tc>
      </w:tr>
      <w:tr w:rsidR="00F12103" w:rsidRPr="00F12103" w:rsidTr="00AD0B84">
        <w:tc>
          <w:tcPr>
            <w:tcW w:w="1814" w:type="dxa"/>
            <w:vMerge w:val="restart"/>
            <w:vAlign w:val="center"/>
          </w:tcPr>
          <w:p w:rsidR="00A22B8D" w:rsidRPr="00F12103" w:rsidRDefault="00A22B8D" w:rsidP="00A22B8D">
            <w:pPr>
              <w:spacing w:line="440" w:lineRule="exact"/>
              <w:jc w:val="center"/>
              <w:rPr>
                <w:rFonts w:ascii="宋体" w:hAnsi="宋体" w:cs="宋体"/>
                <w:szCs w:val="21"/>
              </w:rPr>
            </w:pPr>
            <w:r w:rsidRPr="00F12103">
              <w:rPr>
                <w:rFonts w:ascii="宋体" w:hAnsi="宋体" w:cs="宋体" w:hint="eastAsia"/>
                <w:szCs w:val="21"/>
              </w:rPr>
              <w:t>国家职业技能标准</w:t>
            </w:r>
          </w:p>
          <w:p w:rsidR="00A22B8D" w:rsidRPr="00F12103" w:rsidRDefault="00A22B8D" w:rsidP="00A22B8D">
            <w:pPr>
              <w:spacing w:line="440" w:lineRule="exact"/>
              <w:jc w:val="center"/>
              <w:rPr>
                <w:rFonts w:ascii="宋体" w:hAnsi="宋体" w:cs="宋体"/>
                <w:szCs w:val="21"/>
              </w:rPr>
            </w:pPr>
          </w:p>
        </w:tc>
        <w:tc>
          <w:tcPr>
            <w:tcW w:w="1255" w:type="dxa"/>
          </w:tcPr>
          <w:p w:rsidR="00A22B8D" w:rsidRPr="00F12103" w:rsidRDefault="00A22B8D" w:rsidP="00A22B8D">
            <w:pPr>
              <w:spacing w:line="440" w:lineRule="exact"/>
              <w:rPr>
                <w:rFonts w:ascii="宋体" w:hAnsi="宋体" w:cs="宋体"/>
                <w:szCs w:val="21"/>
              </w:rPr>
            </w:pPr>
            <w:r w:rsidRPr="00F12103">
              <w:rPr>
                <w:rFonts w:ascii="宋体" w:hAnsi="宋体" w:cs="宋体" w:hint="eastAsia"/>
                <w:szCs w:val="21"/>
              </w:rPr>
              <w:t>工业机器人系统操作员</w:t>
            </w:r>
          </w:p>
        </w:tc>
        <w:tc>
          <w:tcPr>
            <w:tcW w:w="3327" w:type="dxa"/>
          </w:tcPr>
          <w:p w:rsidR="00A22B8D" w:rsidRPr="00F12103" w:rsidRDefault="00A22B8D" w:rsidP="00A22B8D">
            <w:pPr>
              <w:spacing w:line="440" w:lineRule="exact"/>
              <w:rPr>
                <w:rFonts w:ascii="宋体" w:hAnsi="宋体" w:cs="宋体"/>
                <w:szCs w:val="21"/>
              </w:rPr>
            </w:pPr>
            <w:r w:rsidRPr="00F12103">
              <w:rPr>
                <w:rFonts w:ascii="宋体" w:hAnsi="宋体" w:cs="宋体" w:hint="eastAsia"/>
                <w:szCs w:val="21"/>
              </w:rPr>
              <w:t>使用示教器、操作面板等人机交互设备及相关机械工具对工业机器人、工 业机器人工作站或系统进行装配、编程、调试、工艺参数更改、工装夹具更换 及其他辅助作业的人员。</w:t>
            </w:r>
          </w:p>
        </w:tc>
        <w:tc>
          <w:tcPr>
            <w:tcW w:w="2126" w:type="dxa"/>
          </w:tcPr>
          <w:p w:rsidR="00A22B8D" w:rsidRPr="00F12103" w:rsidRDefault="00A22B8D" w:rsidP="00A22B8D">
            <w:pPr>
              <w:spacing w:line="440" w:lineRule="exact"/>
              <w:rPr>
                <w:rFonts w:ascii="宋体" w:hAnsi="宋体" w:cs="宋体"/>
                <w:szCs w:val="21"/>
              </w:rPr>
            </w:pPr>
            <w:r w:rsidRPr="00F12103">
              <w:rPr>
                <w:rFonts w:ascii="宋体" w:hAnsi="宋体" w:cs="宋体" w:hint="eastAsia"/>
                <w:szCs w:val="21"/>
              </w:rPr>
              <w:t>详见工业机器人系统操作员 国家职业技能标准</w:t>
            </w:r>
          </w:p>
        </w:tc>
      </w:tr>
      <w:tr w:rsidR="00A22B8D" w:rsidRPr="00F12103" w:rsidTr="00AD0B84">
        <w:tc>
          <w:tcPr>
            <w:tcW w:w="1814" w:type="dxa"/>
            <w:vMerge/>
          </w:tcPr>
          <w:p w:rsidR="00A22B8D" w:rsidRPr="00F12103" w:rsidRDefault="00A22B8D" w:rsidP="00A22B8D">
            <w:pPr>
              <w:spacing w:line="440" w:lineRule="exact"/>
              <w:rPr>
                <w:rFonts w:ascii="宋体" w:hAnsi="宋体" w:cs="宋体"/>
                <w:szCs w:val="21"/>
              </w:rPr>
            </w:pPr>
          </w:p>
        </w:tc>
        <w:tc>
          <w:tcPr>
            <w:tcW w:w="1255" w:type="dxa"/>
          </w:tcPr>
          <w:p w:rsidR="00A22B8D" w:rsidRPr="00F12103" w:rsidRDefault="00A22B8D" w:rsidP="00A22B8D">
            <w:pPr>
              <w:spacing w:line="440" w:lineRule="exact"/>
              <w:rPr>
                <w:rFonts w:ascii="宋体" w:hAnsi="宋体" w:cs="宋体"/>
                <w:szCs w:val="21"/>
              </w:rPr>
            </w:pPr>
            <w:r w:rsidRPr="00F12103">
              <w:rPr>
                <w:rFonts w:ascii="宋体" w:hAnsi="宋体" w:cs="宋体" w:hint="eastAsia"/>
                <w:szCs w:val="21"/>
              </w:rPr>
              <w:t>工业机器人系统运维员</w:t>
            </w:r>
          </w:p>
        </w:tc>
        <w:tc>
          <w:tcPr>
            <w:tcW w:w="3327" w:type="dxa"/>
          </w:tcPr>
          <w:p w:rsidR="00A22B8D" w:rsidRPr="00F12103" w:rsidRDefault="00A22B8D" w:rsidP="00A22B8D">
            <w:pPr>
              <w:spacing w:line="440" w:lineRule="exact"/>
              <w:rPr>
                <w:rFonts w:ascii="宋体" w:hAnsi="宋体" w:cs="宋体"/>
                <w:szCs w:val="21"/>
              </w:rPr>
            </w:pPr>
            <w:r w:rsidRPr="00F12103">
              <w:rPr>
                <w:rFonts w:ascii="宋体" w:hAnsi="宋体" w:cs="宋体" w:hint="eastAsia"/>
                <w:szCs w:val="21"/>
              </w:rPr>
              <w:t>使用工具、量具、检测仪器及设备，对工业机器人、工业机器人工作站或系统进行数据采集、状态监测、故障分析与诊断、维修及预防性维护与保养作业的人员。</w:t>
            </w:r>
          </w:p>
        </w:tc>
        <w:tc>
          <w:tcPr>
            <w:tcW w:w="2126" w:type="dxa"/>
          </w:tcPr>
          <w:p w:rsidR="00A22B8D" w:rsidRPr="00F12103" w:rsidRDefault="00A22B8D" w:rsidP="00A22B8D">
            <w:pPr>
              <w:spacing w:line="440" w:lineRule="exact"/>
              <w:rPr>
                <w:rFonts w:ascii="宋体" w:hAnsi="宋体" w:cs="宋体"/>
                <w:szCs w:val="21"/>
              </w:rPr>
            </w:pPr>
            <w:r w:rsidRPr="00F12103">
              <w:rPr>
                <w:rFonts w:ascii="宋体" w:hAnsi="宋体" w:cs="宋体" w:hint="eastAsia"/>
                <w:szCs w:val="21"/>
              </w:rPr>
              <w:t>详见工业机器人系统操作员 国家职业技能标准</w:t>
            </w:r>
          </w:p>
        </w:tc>
      </w:tr>
    </w:tbl>
    <w:p w:rsidR="00A22B8D" w:rsidRPr="00F12103" w:rsidRDefault="00A22B8D" w:rsidP="00A22B8D">
      <w:pPr>
        <w:spacing w:line="440" w:lineRule="exact"/>
        <w:ind w:firstLineChars="200" w:firstLine="480"/>
        <w:rPr>
          <w:rFonts w:ascii="宋体" w:hAnsi="宋体" w:cs="宋体"/>
          <w:sz w:val="24"/>
          <w:szCs w:val="24"/>
        </w:rPr>
      </w:pPr>
    </w:p>
    <w:p w:rsidR="00A22B8D" w:rsidRPr="00F12103" w:rsidRDefault="00A22B8D" w:rsidP="00A22B8D">
      <w:pPr>
        <w:spacing w:line="440" w:lineRule="exact"/>
        <w:ind w:firstLineChars="200" w:firstLine="482"/>
        <w:rPr>
          <w:rFonts w:ascii="宋体" w:hAnsi="宋体" w:cs="宋体"/>
          <w:b/>
          <w:bCs/>
          <w:sz w:val="24"/>
          <w:szCs w:val="24"/>
        </w:rPr>
      </w:pPr>
      <w:r w:rsidRPr="00F12103">
        <w:rPr>
          <w:rFonts w:ascii="宋体" w:hAnsi="宋体" w:cs="宋体" w:hint="eastAsia"/>
          <w:b/>
          <w:bCs/>
          <w:sz w:val="24"/>
          <w:szCs w:val="24"/>
        </w:rPr>
        <w:lastRenderedPageBreak/>
        <w:t>5.职业岗位能力要求</w:t>
      </w:r>
    </w:p>
    <w:p w:rsidR="00A22B8D" w:rsidRPr="00F12103" w:rsidRDefault="00A22B8D" w:rsidP="00A22B8D">
      <w:pPr>
        <w:spacing w:line="440" w:lineRule="exact"/>
        <w:ind w:firstLineChars="200" w:firstLine="480"/>
        <w:rPr>
          <w:rFonts w:ascii="宋体" w:hAnsi="宋体" w:cs="宋体"/>
          <w:sz w:val="24"/>
          <w:szCs w:val="24"/>
          <w:lang w:val="zh-CN"/>
        </w:rPr>
      </w:pPr>
      <w:r w:rsidRPr="00F12103">
        <w:rPr>
          <w:rFonts w:ascii="宋体" w:hAnsi="宋体" w:cs="宋体" w:hint="eastAsia"/>
          <w:sz w:val="24"/>
          <w:szCs w:val="24"/>
          <w:lang w:val="zh-CN"/>
        </w:rPr>
        <w:t>市场调研是系统掌握机器人专业相关技能岗位能力需求的基础，通过对机器人制造商、系统集成商、应用企业的多种类型企业的深入访谈，同时对部分机器人产业园及许多引进了机器人的高职院校，特别是引进了机器人但没有很好使用的学校的深入调研，掌握了大量的企业岗位需求信息及学校专业建设现状。对工业机器人技能岗位需求进行综合分析见表 5。</w:t>
      </w:r>
    </w:p>
    <w:p w:rsidR="00A22B8D" w:rsidRPr="00F12103" w:rsidRDefault="00A22B8D" w:rsidP="00A22B8D">
      <w:pPr>
        <w:spacing w:line="440" w:lineRule="exact"/>
        <w:ind w:firstLineChars="200" w:firstLine="480"/>
        <w:rPr>
          <w:rFonts w:ascii="宋体" w:hAnsi="宋体" w:cs="宋体"/>
          <w:sz w:val="24"/>
          <w:szCs w:val="24"/>
        </w:rPr>
      </w:pPr>
      <w:r w:rsidRPr="00F12103">
        <w:rPr>
          <w:rFonts w:ascii="宋体" w:hAnsi="宋体" w:cs="宋体" w:hint="eastAsia"/>
          <w:sz w:val="24"/>
          <w:szCs w:val="24"/>
        </w:rPr>
        <w:t>工业机器人专业对技能人才的综合职业能力提出了较高的要求。关联技术多，分析故障原因不仅需要有较宽的知识面和较扎实的实践能力，更需要有较高的分析问题的能力。机器人相关的操作、编程、维护、维修都涉及与加工产品的应用工程师、与机器人厂商或集成商沟通，对工业机器人专业人才的书写交流与口头表达能力有较高要求。</w:t>
      </w:r>
    </w:p>
    <w:p w:rsidR="00A22B8D" w:rsidRPr="00F12103" w:rsidRDefault="00A22B8D" w:rsidP="00A22B8D">
      <w:pPr>
        <w:spacing w:line="307" w:lineRule="exact"/>
        <w:ind w:left="2515" w:right="2753"/>
        <w:jc w:val="center"/>
        <w:rPr>
          <w:rFonts w:ascii="宋体" w:hAnsi="宋体" w:cs="宋体"/>
          <w:b/>
          <w:sz w:val="18"/>
          <w:szCs w:val="18"/>
        </w:rPr>
      </w:pPr>
      <w:r w:rsidRPr="00F12103">
        <w:rPr>
          <w:rFonts w:ascii="宋体" w:hAnsi="宋体" w:cs="宋体" w:hint="eastAsia"/>
          <w:b/>
          <w:sz w:val="18"/>
          <w:szCs w:val="18"/>
        </w:rPr>
        <w:t>表 5  工业机器人技能岗位需求分析</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555"/>
        <w:gridCol w:w="1113"/>
        <w:gridCol w:w="998"/>
        <w:gridCol w:w="1086"/>
        <w:gridCol w:w="1110"/>
        <w:gridCol w:w="1171"/>
        <w:gridCol w:w="1112"/>
        <w:gridCol w:w="1166"/>
      </w:tblGrid>
      <w:tr w:rsidR="00F12103" w:rsidRPr="00F12103" w:rsidTr="00AD0B84">
        <w:trPr>
          <w:trHeight w:val="312"/>
        </w:trPr>
        <w:tc>
          <w:tcPr>
            <w:tcW w:w="555" w:type="dxa"/>
            <w:vAlign w:val="center"/>
          </w:tcPr>
          <w:p w:rsidR="00A22B8D" w:rsidRPr="00F12103" w:rsidRDefault="00A22B8D" w:rsidP="00A22B8D">
            <w:pPr>
              <w:autoSpaceDE w:val="0"/>
              <w:autoSpaceDN w:val="0"/>
              <w:spacing w:line="292" w:lineRule="exact"/>
              <w:ind w:left="136"/>
              <w:jc w:val="center"/>
              <w:rPr>
                <w:rFonts w:ascii="宋体" w:hAnsi="宋体" w:cs="宋体"/>
                <w:b/>
                <w:kern w:val="0"/>
                <w:sz w:val="18"/>
                <w:szCs w:val="18"/>
                <w:lang w:eastAsia="en-US"/>
              </w:rPr>
            </w:pPr>
            <w:proofErr w:type="spellStart"/>
            <w:r w:rsidRPr="00F12103">
              <w:rPr>
                <w:rFonts w:ascii="宋体" w:hAnsi="宋体" w:cs="宋体" w:hint="eastAsia"/>
                <w:b/>
                <w:kern w:val="0"/>
                <w:sz w:val="18"/>
                <w:szCs w:val="18"/>
                <w:lang w:eastAsia="en-US"/>
              </w:rPr>
              <w:t>需求单位</w:t>
            </w:r>
            <w:proofErr w:type="spellEnd"/>
          </w:p>
        </w:tc>
        <w:tc>
          <w:tcPr>
            <w:tcW w:w="2111" w:type="dxa"/>
            <w:gridSpan w:val="2"/>
            <w:vAlign w:val="center"/>
          </w:tcPr>
          <w:p w:rsidR="00A22B8D" w:rsidRPr="00F12103" w:rsidRDefault="00A22B8D" w:rsidP="00A22B8D">
            <w:pPr>
              <w:autoSpaceDE w:val="0"/>
              <w:autoSpaceDN w:val="0"/>
              <w:spacing w:line="292" w:lineRule="exact"/>
              <w:ind w:right="877"/>
              <w:jc w:val="center"/>
              <w:rPr>
                <w:rFonts w:ascii="宋体" w:hAnsi="宋体" w:cs="宋体"/>
                <w:b/>
                <w:kern w:val="0"/>
                <w:sz w:val="18"/>
                <w:szCs w:val="18"/>
                <w:lang w:eastAsia="en-US"/>
              </w:rPr>
            </w:pPr>
            <w:proofErr w:type="spellStart"/>
            <w:r w:rsidRPr="00F12103">
              <w:rPr>
                <w:rFonts w:ascii="宋体" w:hAnsi="宋体" w:cs="宋体" w:hint="eastAsia"/>
                <w:b/>
                <w:kern w:val="0"/>
                <w:sz w:val="18"/>
                <w:szCs w:val="18"/>
                <w:lang w:eastAsia="en-US"/>
              </w:rPr>
              <w:t>制造商</w:t>
            </w:r>
            <w:proofErr w:type="spellEnd"/>
          </w:p>
        </w:tc>
        <w:tc>
          <w:tcPr>
            <w:tcW w:w="2196" w:type="dxa"/>
            <w:gridSpan w:val="2"/>
            <w:vAlign w:val="center"/>
          </w:tcPr>
          <w:p w:rsidR="00A22B8D" w:rsidRPr="00F12103" w:rsidRDefault="00A22B8D" w:rsidP="00A22B8D">
            <w:pPr>
              <w:autoSpaceDE w:val="0"/>
              <w:autoSpaceDN w:val="0"/>
              <w:spacing w:line="292" w:lineRule="exact"/>
              <w:ind w:right="979"/>
              <w:jc w:val="center"/>
              <w:rPr>
                <w:rFonts w:ascii="宋体" w:hAnsi="宋体" w:cs="宋体"/>
                <w:b/>
                <w:kern w:val="0"/>
                <w:sz w:val="18"/>
                <w:szCs w:val="18"/>
                <w:lang w:eastAsia="en-US"/>
              </w:rPr>
            </w:pPr>
            <w:proofErr w:type="spellStart"/>
            <w:r w:rsidRPr="00F12103">
              <w:rPr>
                <w:rFonts w:ascii="宋体" w:hAnsi="宋体" w:cs="宋体" w:hint="eastAsia"/>
                <w:b/>
                <w:kern w:val="0"/>
                <w:sz w:val="18"/>
                <w:szCs w:val="18"/>
                <w:lang w:eastAsia="en-US"/>
              </w:rPr>
              <w:t>集成商</w:t>
            </w:r>
            <w:proofErr w:type="spellEnd"/>
          </w:p>
        </w:tc>
        <w:tc>
          <w:tcPr>
            <w:tcW w:w="3449" w:type="dxa"/>
            <w:gridSpan w:val="3"/>
            <w:vAlign w:val="center"/>
          </w:tcPr>
          <w:p w:rsidR="00A22B8D" w:rsidRPr="00F12103" w:rsidRDefault="00A22B8D" w:rsidP="00A22B8D">
            <w:pPr>
              <w:autoSpaceDE w:val="0"/>
              <w:autoSpaceDN w:val="0"/>
              <w:spacing w:line="292" w:lineRule="exact"/>
              <w:ind w:right="1590"/>
              <w:jc w:val="center"/>
              <w:rPr>
                <w:rFonts w:ascii="宋体" w:hAnsi="宋体" w:cs="宋体"/>
                <w:b/>
                <w:kern w:val="0"/>
                <w:sz w:val="18"/>
                <w:szCs w:val="18"/>
                <w:lang w:eastAsia="en-US"/>
              </w:rPr>
            </w:pPr>
            <w:proofErr w:type="spellStart"/>
            <w:r w:rsidRPr="00F12103">
              <w:rPr>
                <w:rFonts w:ascii="宋体" w:hAnsi="宋体" w:cs="宋体" w:hint="eastAsia"/>
                <w:b/>
                <w:kern w:val="0"/>
                <w:sz w:val="18"/>
                <w:szCs w:val="18"/>
                <w:lang w:eastAsia="en-US"/>
              </w:rPr>
              <w:t>应用企业</w:t>
            </w:r>
            <w:proofErr w:type="spellEnd"/>
          </w:p>
        </w:tc>
      </w:tr>
      <w:tr w:rsidR="00F12103" w:rsidRPr="00F12103" w:rsidTr="00AD0B84">
        <w:trPr>
          <w:trHeight w:val="312"/>
        </w:trPr>
        <w:tc>
          <w:tcPr>
            <w:tcW w:w="555"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岗位名称</w:t>
            </w:r>
            <w:proofErr w:type="spellEnd"/>
          </w:p>
        </w:tc>
        <w:tc>
          <w:tcPr>
            <w:tcW w:w="1113" w:type="dxa"/>
          </w:tcPr>
          <w:p w:rsidR="00A22B8D" w:rsidRPr="00F12103" w:rsidRDefault="00A22B8D" w:rsidP="00A22B8D">
            <w:pPr>
              <w:autoSpaceDE w:val="0"/>
              <w:autoSpaceDN w:val="0"/>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装调编程员</w:t>
            </w:r>
            <w:proofErr w:type="spellEnd"/>
          </w:p>
        </w:tc>
        <w:tc>
          <w:tcPr>
            <w:tcW w:w="998"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维修工程师</w:t>
            </w:r>
            <w:proofErr w:type="spellEnd"/>
          </w:p>
        </w:tc>
        <w:tc>
          <w:tcPr>
            <w:tcW w:w="1086"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装调编程员</w:t>
            </w:r>
            <w:proofErr w:type="spellEnd"/>
          </w:p>
        </w:tc>
        <w:tc>
          <w:tcPr>
            <w:tcW w:w="1110" w:type="dxa"/>
          </w:tcPr>
          <w:p w:rsidR="00A22B8D" w:rsidRPr="00F12103" w:rsidRDefault="00A22B8D" w:rsidP="00A22B8D">
            <w:pPr>
              <w:autoSpaceDE w:val="0"/>
              <w:autoSpaceDN w:val="0"/>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维修工程师</w:t>
            </w:r>
            <w:proofErr w:type="spellEnd"/>
          </w:p>
        </w:tc>
        <w:tc>
          <w:tcPr>
            <w:tcW w:w="1171"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操作维护员</w:t>
            </w:r>
            <w:proofErr w:type="spellEnd"/>
          </w:p>
        </w:tc>
        <w:tc>
          <w:tcPr>
            <w:tcW w:w="1112"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应用编程员</w:t>
            </w:r>
            <w:proofErr w:type="spellEnd"/>
          </w:p>
        </w:tc>
        <w:tc>
          <w:tcPr>
            <w:tcW w:w="1166" w:type="dxa"/>
          </w:tcPr>
          <w:p w:rsidR="00A22B8D" w:rsidRPr="00F12103" w:rsidRDefault="00A22B8D" w:rsidP="00A22B8D">
            <w:pPr>
              <w:autoSpaceDE w:val="0"/>
              <w:autoSpaceDN w:val="0"/>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初级维修员</w:t>
            </w:r>
            <w:proofErr w:type="spellEnd"/>
          </w:p>
        </w:tc>
      </w:tr>
      <w:tr w:rsidR="00F12103" w:rsidRPr="00F12103" w:rsidTr="00AD0B84">
        <w:trPr>
          <w:trHeight w:val="1228"/>
        </w:trPr>
        <w:tc>
          <w:tcPr>
            <w:tcW w:w="555"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主要工作</w:t>
            </w:r>
            <w:proofErr w:type="spellEnd"/>
          </w:p>
          <w:p w:rsidR="00A22B8D" w:rsidRPr="00F12103" w:rsidRDefault="00A22B8D" w:rsidP="00A22B8D">
            <w:pPr>
              <w:autoSpaceDE w:val="0"/>
              <w:autoSpaceDN w:val="0"/>
              <w:spacing w:before="81"/>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内容</w:t>
            </w:r>
            <w:proofErr w:type="spellEnd"/>
          </w:p>
        </w:tc>
        <w:tc>
          <w:tcPr>
            <w:tcW w:w="1113" w:type="dxa"/>
          </w:tcPr>
          <w:p w:rsidR="00A22B8D" w:rsidRPr="00F12103" w:rsidRDefault="00A22B8D" w:rsidP="00A22B8D">
            <w:pPr>
              <w:autoSpaceDE w:val="0"/>
              <w:autoSpaceDN w:val="0"/>
              <w:ind w:left="107" w:right="-44"/>
              <w:jc w:val="left"/>
              <w:rPr>
                <w:rFonts w:ascii="宋体" w:hAnsi="宋体" w:cs="宋体"/>
                <w:kern w:val="0"/>
                <w:sz w:val="18"/>
                <w:szCs w:val="18"/>
              </w:rPr>
            </w:pPr>
            <w:r w:rsidRPr="00F12103">
              <w:rPr>
                <w:rFonts w:ascii="宋体" w:hAnsi="宋体" w:cs="宋体" w:hint="eastAsia"/>
                <w:kern w:val="0"/>
                <w:sz w:val="18"/>
                <w:szCs w:val="18"/>
              </w:rPr>
              <w:t>培训集成商、</w:t>
            </w:r>
          </w:p>
          <w:p w:rsidR="00A22B8D" w:rsidRPr="00F12103" w:rsidRDefault="00A22B8D" w:rsidP="00A22B8D">
            <w:pPr>
              <w:autoSpaceDE w:val="0"/>
              <w:autoSpaceDN w:val="0"/>
              <w:spacing w:before="81"/>
              <w:ind w:left="107"/>
              <w:jc w:val="left"/>
              <w:rPr>
                <w:rFonts w:ascii="宋体" w:hAnsi="宋体" w:cs="宋体"/>
                <w:kern w:val="0"/>
                <w:sz w:val="18"/>
                <w:szCs w:val="18"/>
              </w:rPr>
            </w:pPr>
            <w:r w:rsidRPr="00F12103">
              <w:rPr>
                <w:rFonts w:ascii="宋体" w:hAnsi="宋体" w:cs="宋体" w:hint="eastAsia"/>
                <w:kern w:val="0"/>
                <w:sz w:val="18"/>
                <w:szCs w:val="18"/>
              </w:rPr>
              <w:t>用户操作、</w:t>
            </w:r>
          </w:p>
          <w:p w:rsidR="00A22B8D" w:rsidRPr="00F12103" w:rsidRDefault="00A22B8D" w:rsidP="00A22B8D">
            <w:pPr>
              <w:autoSpaceDE w:val="0"/>
              <w:autoSpaceDN w:val="0"/>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编程等</w:t>
            </w:r>
            <w:proofErr w:type="spellEnd"/>
          </w:p>
        </w:tc>
        <w:tc>
          <w:tcPr>
            <w:tcW w:w="998"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调试、维修</w:t>
            </w:r>
            <w:proofErr w:type="spellEnd"/>
          </w:p>
        </w:tc>
        <w:tc>
          <w:tcPr>
            <w:tcW w:w="1086" w:type="dxa"/>
          </w:tcPr>
          <w:p w:rsidR="00A22B8D" w:rsidRPr="00F12103" w:rsidRDefault="00A22B8D" w:rsidP="00A22B8D">
            <w:pPr>
              <w:autoSpaceDE w:val="0"/>
              <w:autoSpaceDN w:val="0"/>
              <w:jc w:val="left"/>
              <w:rPr>
                <w:rFonts w:ascii="宋体" w:hAnsi="宋体" w:cs="宋体"/>
                <w:kern w:val="0"/>
                <w:sz w:val="18"/>
                <w:szCs w:val="18"/>
              </w:rPr>
            </w:pPr>
            <w:r w:rsidRPr="00F12103">
              <w:rPr>
                <w:rFonts w:ascii="宋体" w:hAnsi="宋体" w:cs="宋体" w:hint="eastAsia"/>
                <w:kern w:val="0"/>
                <w:sz w:val="18"/>
                <w:szCs w:val="18"/>
              </w:rPr>
              <w:t>培训用户操</w:t>
            </w:r>
          </w:p>
          <w:p w:rsidR="00A22B8D" w:rsidRPr="00F12103" w:rsidRDefault="00A22B8D" w:rsidP="00A22B8D">
            <w:pPr>
              <w:autoSpaceDE w:val="0"/>
              <w:autoSpaceDN w:val="0"/>
              <w:spacing w:before="81"/>
              <w:jc w:val="left"/>
              <w:rPr>
                <w:rFonts w:ascii="宋体" w:hAnsi="宋体" w:cs="宋体"/>
                <w:kern w:val="0"/>
                <w:sz w:val="18"/>
                <w:szCs w:val="18"/>
              </w:rPr>
            </w:pPr>
            <w:r w:rsidRPr="00F12103">
              <w:rPr>
                <w:rFonts w:ascii="宋体" w:hAnsi="宋体" w:cs="宋体" w:hint="eastAsia"/>
                <w:kern w:val="0"/>
                <w:sz w:val="18"/>
                <w:szCs w:val="18"/>
              </w:rPr>
              <w:t>作，安装调试</w:t>
            </w:r>
          </w:p>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产品，帮助用</w:t>
            </w:r>
            <w:proofErr w:type="spellEnd"/>
          </w:p>
          <w:p w:rsidR="00A22B8D" w:rsidRPr="00F12103" w:rsidRDefault="00A22B8D" w:rsidP="00A22B8D">
            <w:pPr>
              <w:autoSpaceDE w:val="0"/>
              <w:autoSpaceDN w:val="0"/>
              <w:spacing w:before="81"/>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户编程</w:t>
            </w:r>
            <w:proofErr w:type="spellEnd"/>
          </w:p>
        </w:tc>
        <w:tc>
          <w:tcPr>
            <w:tcW w:w="1110" w:type="dxa"/>
          </w:tcPr>
          <w:p w:rsidR="00A22B8D" w:rsidRPr="00F12103" w:rsidRDefault="00A22B8D" w:rsidP="00A22B8D">
            <w:pPr>
              <w:autoSpaceDE w:val="0"/>
              <w:autoSpaceDN w:val="0"/>
              <w:ind w:left="107"/>
              <w:jc w:val="left"/>
              <w:rPr>
                <w:rFonts w:ascii="宋体" w:hAnsi="宋体" w:cs="宋体"/>
                <w:kern w:val="0"/>
                <w:sz w:val="18"/>
                <w:szCs w:val="18"/>
              </w:rPr>
            </w:pPr>
            <w:r w:rsidRPr="00F12103">
              <w:rPr>
                <w:rFonts w:ascii="宋体" w:hAnsi="宋体" w:cs="宋体" w:hint="eastAsia"/>
                <w:kern w:val="0"/>
                <w:sz w:val="18"/>
                <w:szCs w:val="18"/>
              </w:rPr>
              <w:t>调试、应用系</w:t>
            </w:r>
          </w:p>
          <w:p w:rsidR="00A22B8D" w:rsidRPr="00F12103" w:rsidRDefault="00A22B8D" w:rsidP="00A22B8D">
            <w:pPr>
              <w:autoSpaceDE w:val="0"/>
              <w:autoSpaceDN w:val="0"/>
              <w:spacing w:before="81"/>
              <w:ind w:left="107"/>
              <w:jc w:val="left"/>
              <w:rPr>
                <w:rFonts w:ascii="宋体" w:hAnsi="宋体" w:cs="宋体"/>
                <w:kern w:val="0"/>
                <w:sz w:val="18"/>
                <w:szCs w:val="18"/>
              </w:rPr>
            </w:pPr>
            <w:r w:rsidRPr="00F12103">
              <w:rPr>
                <w:rFonts w:ascii="宋体" w:hAnsi="宋体" w:cs="宋体" w:hint="eastAsia"/>
                <w:kern w:val="0"/>
                <w:sz w:val="18"/>
                <w:szCs w:val="18"/>
              </w:rPr>
              <w:t>统维护与维修</w:t>
            </w:r>
          </w:p>
          <w:p w:rsidR="00A22B8D" w:rsidRPr="00F12103" w:rsidRDefault="00A22B8D" w:rsidP="00A22B8D">
            <w:pPr>
              <w:autoSpaceDE w:val="0"/>
              <w:autoSpaceDN w:val="0"/>
              <w:ind w:left="107"/>
              <w:jc w:val="left"/>
              <w:rPr>
                <w:rFonts w:ascii="宋体" w:hAnsi="宋体" w:cs="宋体"/>
                <w:kern w:val="0"/>
                <w:sz w:val="18"/>
                <w:szCs w:val="18"/>
              </w:rPr>
            </w:pPr>
            <w:r w:rsidRPr="00F12103">
              <w:rPr>
                <w:rFonts w:ascii="宋体" w:hAnsi="宋体" w:cs="宋体" w:hint="eastAsia"/>
                <w:kern w:val="0"/>
                <w:sz w:val="18"/>
                <w:szCs w:val="18"/>
              </w:rPr>
              <w:t>简单的机器人</w:t>
            </w:r>
          </w:p>
          <w:p w:rsidR="00A22B8D" w:rsidRPr="00F12103" w:rsidRDefault="00A22B8D" w:rsidP="00A22B8D">
            <w:pPr>
              <w:autoSpaceDE w:val="0"/>
              <w:autoSpaceDN w:val="0"/>
              <w:spacing w:before="81"/>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维修</w:t>
            </w:r>
            <w:proofErr w:type="spellEnd"/>
          </w:p>
        </w:tc>
        <w:tc>
          <w:tcPr>
            <w:tcW w:w="1171" w:type="dxa"/>
          </w:tcPr>
          <w:p w:rsidR="00A22B8D" w:rsidRPr="00F12103" w:rsidRDefault="00A22B8D" w:rsidP="00A22B8D">
            <w:pPr>
              <w:autoSpaceDE w:val="0"/>
              <w:autoSpaceDN w:val="0"/>
              <w:ind w:right="7"/>
              <w:jc w:val="right"/>
              <w:rPr>
                <w:rFonts w:ascii="宋体" w:hAnsi="宋体" w:cs="宋体"/>
                <w:kern w:val="0"/>
                <w:sz w:val="18"/>
                <w:szCs w:val="18"/>
              </w:rPr>
            </w:pPr>
            <w:r w:rsidRPr="00F12103">
              <w:rPr>
                <w:rFonts w:ascii="宋体" w:hAnsi="宋体" w:cs="宋体" w:hint="eastAsia"/>
                <w:kern w:val="0"/>
                <w:sz w:val="18"/>
                <w:szCs w:val="18"/>
              </w:rPr>
              <w:t>操作、维护，</w:t>
            </w:r>
          </w:p>
          <w:p w:rsidR="00A22B8D" w:rsidRPr="00F12103" w:rsidRDefault="00A22B8D" w:rsidP="00A22B8D">
            <w:pPr>
              <w:autoSpaceDE w:val="0"/>
              <w:autoSpaceDN w:val="0"/>
              <w:spacing w:before="81"/>
              <w:ind w:left="-142" w:right="98"/>
              <w:jc w:val="right"/>
              <w:rPr>
                <w:rFonts w:ascii="宋体" w:hAnsi="宋体" w:cs="宋体"/>
                <w:spacing w:val="-7"/>
                <w:kern w:val="0"/>
                <w:sz w:val="18"/>
                <w:szCs w:val="18"/>
              </w:rPr>
            </w:pPr>
            <w:r w:rsidRPr="00F12103">
              <w:rPr>
                <w:rFonts w:ascii="宋体" w:hAnsi="宋体" w:cs="宋体" w:hint="eastAsia"/>
                <w:spacing w:val="-7"/>
                <w:kern w:val="0"/>
                <w:sz w:val="18"/>
                <w:szCs w:val="18"/>
              </w:rPr>
              <w:t>、 简单的应用</w:t>
            </w:r>
          </w:p>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编程</w:t>
            </w:r>
            <w:proofErr w:type="spellEnd"/>
          </w:p>
        </w:tc>
        <w:tc>
          <w:tcPr>
            <w:tcW w:w="1112" w:type="dxa"/>
          </w:tcPr>
          <w:p w:rsidR="00A22B8D" w:rsidRPr="00F12103" w:rsidRDefault="00A22B8D" w:rsidP="00A22B8D">
            <w:pPr>
              <w:autoSpaceDE w:val="0"/>
              <w:autoSpaceDN w:val="0"/>
              <w:jc w:val="left"/>
              <w:rPr>
                <w:rFonts w:ascii="宋体" w:hAnsi="宋体" w:cs="宋体"/>
                <w:kern w:val="0"/>
                <w:sz w:val="18"/>
                <w:szCs w:val="18"/>
              </w:rPr>
            </w:pPr>
            <w:r w:rsidRPr="00F12103">
              <w:rPr>
                <w:rFonts w:ascii="宋体" w:hAnsi="宋体" w:cs="宋体" w:hint="eastAsia"/>
                <w:kern w:val="0"/>
                <w:sz w:val="18"/>
                <w:szCs w:val="18"/>
              </w:rPr>
              <w:t>根据应用任务的</w:t>
            </w:r>
          </w:p>
          <w:p w:rsidR="00A22B8D" w:rsidRPr="00F12103" w:rsidRDefault="00A22B8D" w:rsidP="00A22B8D">
            <w:pPr>
              <w:autoSpaceDE w:val="0"/>
              <w:autoSpaceDN w:val="0"/>
              <w:spacing w:before="81"/>
              <w:jc w:val="left"/>
              <w:rPr>
                <w:rFonts w:ascii="宋体" w:hAnsi="宋体" w:cs="宋体"/>
                <w:kern w:val="0"/>
                <w:sz w:val="18"/>
                <w:szCs w:val="18"/>
              </w:rPr>
            </w:pPr>
            <w:r w:rsidRPr="00F12103">
              <w:rPr>
                <w:rFonts w:ascii="宋体" w:hAnsi="宋体" w:cs="宋体" w:hint="eastAsia"/>
                <w:kern w:val="0"/>
                <w:sz w:val="18"/>
                <w:szCs w:val="18"/>
              </w:rPr>
              <w:t>调整工艺，对机</w:t>
            </w:r>
          </w:p>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器人进行编程</w:t>
            </w:r>
            <w:proofErr w:type="spellEnd"/>
            <w:r w:rsidRPr="00F12103">
              <w:rPr>
                <w:rFonts w:ascii="宋体" w:hAnsi="宋体" w:cs="宋体" w:hint="eastAsia"/>
                <w:kern w:val="0"/>
                <w:sz w:val="18"/>
                <w:szCs w:val="18"/>
                <w:lang w:eastAsia="en-US"/>
              </w:rPr>
              <w:t>、</w:t>
            </w:r>
          </w:p>
          <w:p w:rsidR="00A22B8D" w:rsidRPr="00F12103" w:rsidRDefault="00A22B8D" w:rsidP="00A22B8D">
            <w:pPr>
              <w:autoSpaceDE w:val="0"/>
              <w:autoSpaceDN w:val="0"/>
              <w:spacing w:before="81"/>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调试</w:t>
            </w:r>
            <w:proofErr w:type="spellEnd"/>
          </w:p>
        </w:tc>
        <w:tc>
          <w:tcPr>
            <w:tcW w:w="1166" w:type="dxa"/>
          </w:tcPr>
          <w:p w:rsidR="00A22B8D" w:rsidRPr="00F12103" w:rsidRDefault="00A22B8D" w:rsidP="00A22B8D">
            <w:pPr>
              <w:autoSpaceDE w:val="0"/>
              <w:autoSpaceDN w:val="0"/>
              <w:ind w:left="107"/>
              <w:jc w:val="left"/>
              <w:rPr>
                <w:rFonts w:ascii="宋体" w:hAnsi="宋体" w:cs="宋体"/>
                <w:kern w:val="0"/>
                <w:sz w:val="18"/>
                <w:szCs w:val="18"/>
              </w:rPr>
            </w:pPr>
            <w:r w:rsidRPr="00F12103">
              <w:rPr>
                <w:rFonts w:ascii="宋体" w:hAnsi="宋体" w:cs="宋体" w:hint="eastAsia"/>
                <w:kern w:val="0"/>
                <w:sz w:val="18"/>
                <w:szCs w:val="18"/>
              </w:rPr>
              <w:t>能够在制造商</w:t>
            </w:r>
          </w:p>
          <w:p w:rsidR="00A22B8D" w:rsidRPr="00F12103" w:rsidRDefault="00A22B8D" w:rsidP="00A22B8D">
            <w:pPr>
              <w:autoSpaceDE w:val="0"/>
              <w:autoSpaceDN w:val="0"/>
              <w:spacing w:before="81"/>
              <w:ind w:left="107"/>
              <w:jc w:val="left"/>
              <w:rPr>
                <w:rFonts w:ascii="宋体" w:hAnsi="宋体" w:cs="宋体"/>
                <w:kern w:val="0"/>
                <w:sz w:val="18"/>
                <w:szCs w:val="18"/>
              </w:rPr>
            </w:pPr>
            <w:r w:rsidRPr="00F12103">
              <w:rPr>
                <w:rFonts w:ascii="宋体" w:hAnsi="宋体" w:cs="宋体" w:hint="eastAsia"/>
                <w:kern w:val="0"/>
                <w:sz w:val="18"/>
                <w:szCs w:val="18"/>
              </w:rPr>
              <w:t>或者集成商的</w:t>
            </w:r>
          </w:p>
          <w:p w:rsidR="00A22B8D" w:rsidRPr="00F12103" w:rsidRDefault="00A22B8D" w:rsidP="00A22B8D">
            <w:pPr>
              <w:autoSpaceDE w:val="0"/>
              <w:autoSpaceDN w:val="0"/>
              <w:ind w:left="107"/>
              <w:jc w:val="left"/>
              <w:rPr>
                <w:rFonts w:ascii="宋体" w:hAnsi="宋体" w:cs="宋体"/>
                <w:kern w:val="0"/>
                <w:sz w:val="18"/>
                <w:szCs w:val="18"/>
              </w:rPr>
            </w:pPr>
            <w:r w:rsidRPr="00F12103">
              <w:rPr>
                <w:rFonts w:ascii="宋体" w:hAnsi="宋体" w:cs="宋体" w:hint="eastAsia"/>
                <w:kern w:val="0"/>
                <w:sz w:val="18"/>
                <w:szCs w:val="18"/>
              </w:rPr>
              <w:t>指导下判断、</w:t>
            </w:r>
          </w:p>
          <w:p w:rsidR="00A22B8D" w:rsidRPr="00F12103" w:rsidRDefault="00A22B8D" w:rsidP="00A22B8D">
            <w:pPr>
              <w:autoSpaceDE w:val="0"/>
              <w:autoSpaceDN w:val="0"/>
              <w:spacing w:before="81"/>
              <w:ind w:left="107"/>
              <w:jc w:val="left"/>
              <w:rPr>
                <w:rFonts w:ascii="宋体" w:hAnsi="宋体" w:cs="宋体"/>
                <w:kern w:val="0"/>
                <w:sz w:val="18"/>
                <w:szCs w:val="18"/>
              </w:rPr>
            </w:pPr>
            <w:r w:rsidRPr="00F12103">
              <w:rPr>
                <w:rFonts w:ascii="宋体" w:hAnsi="宋体" w:cs="宋体" w:hint="eastAsia"/>
                <w:kern w:val="0"/>
                <w:sz w:val="18"/>
                <w:szCs w:val="18"/>
              </w:rPr>
              <w:t>排除故障</w:t>
            </w:r>
          </w:p>
        </w:tc>
      </w:tr>
      <w:tr w:rsidR="00F12103" w:rsidRPr="00F12103" w:rsidTr="00AD0B84">
        <w:trPr>
          <w:trHeight w:val="1108"/>
        </w:trPr>
        <w:tc>
          <w:tcPr>
            <w:tcW w:w="555" w:type="dxa"/>
          </w:tcPr>
          <w:p w:rsidR="00A22B8D" w:rsidRPr="00F12103" w:rsidRDefault="00A22B8D" w:rsidP="00A22B8D">
            <w:pPr>
              <w:autoSpaceDE w:val="0"/>
              <w:autoSpaceDN w:val="0"/>
              <w:spacing w:line="324" w:lineRule="auto"/>
              <w:ind w:right="15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知识和技能要求</w:t>
            </w:r>
            <w:proofErr w:type="spellEnd"/>
          </w:p>
        </w:tc>
        <w:tc>
          <w:tcPr>
            <w:tcW w:w="1113" w:type="dxa"/>
          </w:tcPr>
          <w:p w:rsidR="00A22B8D" w:rsidRPr="00F12103" w:rsidRDefault="00A22B8D" w:rsidP="00A22B8D">
            <w:pPr>
              <w:autoSpaceDE w:val="0"/>
              <w:autoSpaceDN w:val="0"/>
              <w:spacing w:line="324" w:lineRule="auto"/>
              <w:ind w:left="107" w:right="128"/>
              <w:jc w:val="left"/>
              <w:rPr>
                <w:rFonts w:ascii="宋体" w:hAnsi="宋体" w:cs="宋体"/>
                <w:kern w:val="0"/>
                <w:sz w:val="18"/>
                <w:szCs w:val="18"/>
              </w:rPr>
            </w:pPr>
            <w:r w:rsidRPr="00F12103">
              <w:rPr>
                <w:rFonts w:ascii="宋体" w:hAnsi="宋体" w:cs="宋体" w:hint="eastAsia"/>
                <w:kern w:val="0"/>
                <w:sz w:val="18"/>
                <w:szCs w:val="18"/>
              </w:rPr>
              <w:t>熟练机械装调，精通PLC 电气与编程、机器人编程，熟悉应用工艺</w:t>
            </w:r>
          </w:p>
        </w:tc>
        <w:tc>
          <w:tcPr>
            <w:tcW w:w="998" w:type="dxa"/>
          </w:tcPr>
          <w:p w:rsidR="00A22B8D" w:rsidRPr="00F12103" w:rsidRDefault="00A22B8D" w:rsidP="00A22B8D">
            <w:pPr>
              <w:autoSpaceDE w:val="0"/>
              <w:autoSpaceDN w:val="0"/>
              <w:spacing w:line="324" w:lineRule="auto"/>
              <w:ind w:right="-15"/>
              <w:jc w:val="left"/>
              <w:rPr>
                <w:rFonts w:ascii="宋体" w:hAnsi="宋体" w:cs="宋体"/>
                <w:kern w:val="0"/>
                <w:sz w:val="18"/>
                <w:szCs w:val="18"/>
              </w:rPr>
            </w:pPr>
            <w:r w:rsidRPr="00F12103">
              <w:rPr>
                <w:rFonts w:ascii="宋体" w:hAnsi="宋体" w:cs="宋体" w:hint="eastAsia"/>
                <w:kern w:val="0"/>
                <w:sz w:val="18"/>
                <w:szCs w:val="18"/>
              </w:rPr>
              <w:t xml:space="preserve">熟悉机器人 </w:t>
            </w:r>
            <w:r w:rsidRPr="00F12103">
              <w:rPr>
                <w:rFonts w:ascii="宋体" w:hAnsi="宋体" w:cs="宋体" w:hint="eastAsia"/>
                <w:spacing w:val="-3"/>
                <w:kern w:val="0"/>
                <w:sz w:val="18"/>
                <w:szCs w:val="18"/>
              </w:rPr>
              <w:t>操作和编程，</w:t>
            </w:r>
            <w:r w:rsidRPr="00F12103">
              <w:rPr>
                <w:rFonts w:ascii="宋体" w:hAnsi="宋体" w:cs="宋体" w:hint="eastAsia"/>
                <w:kern w:val="0"/>
                <w:sz w:val="18"/>
                <w:szCs w:val="18"/>
              </w:rPr>
              <w:t>熟练机械装调、 精通 PLC</w:t>
            </w:r>
            <w:r w:rsidRPr="00F12103">
              <w:rPr>
                <w:rFonts w:ascii="宋体" w:hAnsi="宋体" w:cs="宋体" w:hint="eastAsia"/>
                <w:spacing w:val="-1"/>
                <w:kern w:val="0"/>
                <w:sz w:val="18"/>
                <w:szCs w:val="18"/>
              </w:rPr>
              <w:t xml:space="preserve"> </w:t>
            </w:r>
            <w:r w:rsidRPr="00F12103">
              <w:rPr>
                <w:rFonts w:ascii="宋体" w:hAnsi="宋体" w:cs="宋体" w:hint="eastAsia"/>
                <w:kern w:val="0"/>
                <w:sz w:val="18"/>
                <w:szCs w:val="18"/>
              </w:rPr>
              <w:t>电气及机器人维修</w:t>
            </w:r>
          </w:p>
        </w:tc>
        <w:tc>
          <w:tcPr>
            <w:tcW w:w="1086" w:type="dxa"/>
          </w:tcPr>
          <w:p w:rsidR="00A22B8D" w:rsidRPr="00F12103" w:rsidRDefault="00A22B8D" w:rsidP="00A22B8D">
            <w:pPr>
              <w:autoSpaceDE w:val="0"/>
              <w:autoSpaceDN w:val="0"/>
              <w:spacing w:line="324" w:lineRule="auto"/>
              <w:ind w:right="29"/>
              <w:jc w:val="left"/>
              <w:rPr>
                <w:rFonts w:ascii="宋体" w:hAnsi="宋体" w:cs="宋体"/>
                <w:kern w:val="0"/>
                <w:sz w:val="18"/>
                <w:szCs w:val="18"/>
              </w:rPr>
            </w:pPr>
            <w:r w:rsidRPr="00F12103">
              <w:rPr>
                <w:rFonts w:ascii="宋体" w:hAnsi="宋体" w:cs="宋体" w:hint="eastAsia"/>
                <w:kern w:val="0"/>
                <w:sz w:val="18"/>
                <w:szCs w:val="18"/>
              </w:rPr>
              <w:t>熟练机械装</w:t>
            </w:r>
            <w:r w:rsidRPr="00F12103">
              <w:rPr>
                <w:rFonts w:ascii="宋体" w:hAnsi="宋体" w:cs="宋体" w:hint="eastAsia"/>
                <w:spacing w:val="-27"/>
                <w:kern w:val="0"/>
                <w:sz w:val="18"/>
                <w:szCs w:val="18"/>
              </w:rPr>
              <w:t xml:space="preserve">调，精通 </w:t>
            </w:r>
            <w:r w:rsidRPr="00F12103">
              <w:rPr>
                <w:rFonts w:ascii="宋体" w:hAnsi="宋体" w:cs="宋体" w:hint="eastAsia"/>
                <w:kern w:val="0"/>
                <w:sz w:val="18"/>
                <w:szCs w:val="18"/>
              </w:rPr>
              <w:t xml:space="preserve">PLC </w:t>
            </w:r>
            <w:r w:rsidRPr="00F12103">
              <w:rPr>
                <w:rFonts w:ascii="宋体" w:hAnsi="宋体" w:cs="宋体" w:hint="eastAsia"/>
                <w:spacing w:val="-4"/>
                <w:kern w:val="0"/>
                <w:sz w:val="18"/>
                <w:szCs w:val="18"/>
              </w:rPr>
              <w:t>电气与编程、机器人编程，</w:t>
            </w:r>
            <w:r w:rsidRPr="00F12103">
              <w:rPr>
                <w:rFonts w:ascii="宋体" w:hAnsi="宋体" w:cs="宋体" w:hint="eastAsia"/>
                <w:kern w:val="0"/>
                <w:sz w:val="18"/>
                <w:szCs w:val="18"/>
              </w:rPr>
              <w:t>熟悉应用工 艺</w:t>
            </w:r>
          </w:p>
        </w:tc>
        <w:tc>
          <w:tcPr>
            <w:tcW w:w="1110" w:type="dxa"/>
          </w:tcPr>
          <w:p w:rsidR="00A22B8D" w:rsidRPr="00F12103" w:rsidRDefault="00A22B8D" w:rsidP="00A22B8D">
            <w:pPr>
              <w:autoSpaceDE w:val="0"/>
              <w:autoSpaceDN w:val="0"/>
              <w:spacing w:line="324" w:lineRule="auto"/>
              <w:ind w:left="107" w:right="13"/>
              <w:jc w:val="left"/>
              <w:rPr>
                <w:rFonts w:ascii="宋体" w:hAnsi="宋体" w:cs="宋体"/>
                <w:kern w:val="0"/>
                <w:sz w:val="18"/>
                <w:szCs w:val="18"/>
              </w:rPr>
            </w:pPr>
            <w:r w:rsidRPr="00F12103">
              <w:rPr>
                <w:rFonts w:ascii="宋体" w:hAnsi="宋体" w:cs="宋体" w:hint="eastAsia"/>
                <w:kern w:val="0"/>
                <w:sz w:val="18"/>
                <w:szCs w:val="18"/>
              </w:rPr>
              <w:t>熟悉机器人操作和编程，熟练机械装调、机器人维修，精通 PLC 电气维修</w:t>
            </w:r>
          </w:p>
        </w:tc>
        <w:tc>
          <w:tcPr>
            <w:tcW w:w="1171" w:type="dxa"/>
          </w:tcPr>
          <w:p w:rsidR="00A22B8D" w:rsidRPr="00F12103" w:rsidRDefault="00A22B8D" w:rsidP="00A22B8D">
            <w:pPr>
              <w:autoSpaceDE w:val="0"/>
              <w:autoSpaceDN w:val="0"/>
              <w:spacing w:line="324" w:lineRule="auto"/>
              <w:ind w:right="98"/>
              <w:jc w:val="left"/>
              <w:rPr>
                <w:rFonts w:ascii="宋体" w:hAnsi="宋体" w:cs="宋体"/>
                <w:kern w:val="0"/>
                <w:sz w:val="18"/>
                <w:szCs w:val="18"/>
              </w:rPr>
            </w:pPr>
            <w:r w:rsidRPr="00F12103">
              <w:rPr>
                <w:rFonts w:ascii="宋体" w:hAnsi="宋体" w:cs="宋体" w:hint="eastAsia"/>
                <w:kern w:val="0"/>
                <w:sz w:val="18"/>
                <w:szCs w:val="18"/>
              </w:rPr>
              <w:t>熟练机械装调，精通机器人操作， 熟 悉 PLC 电气与编程机器人编程了解应用工</w:t>
            </w:r>
          </w:p>
          <w:p w:rsidR="00A22B8D" w:rsidRPr="00F12103" w:rsidRDefault="00A22B8D" w:rsidP="00A22B8D">
            <w:pPr>
              <w:autoSpaceDE w:val="0"/>
              <w:autoSpaceDN w:val="0"/>
              <w:spacing w:before="4"/>
              <w:jc w:val="left"/>
              <w:rPr>
                <w:rFonts w:ascii="宋体" w:hAnsi="宋体" w:cs="宋体"/>
                <w:kern w:val="0"/>
                <w:sz w:val="18"/>
                <w:szCs w:val="18"/>
                <w:lang w:eastAsia="en-US"/>
              </w:rPr>
            </w:pPr>
            <w:r w:rsidRPr="00F12103">
              <w:rPr>
                <w:rFonts w:ascii="宋体" w:hAnsi="宋体" w:cs="宋体" w:hint="eastAsia"/>
                <w:kern w:val="0"/>
                <w:sz w:val="18"/>
                <w:szCs w:val="18"/>
                <w:lang w:eastAsia="en-US"/>
              </w:rPr>
              <w:t>艺</w:t>
            </w:r>
          </w:p>
        </w:tc>
        <w:tc>
          <w:tcPr>
            <w:tcW w:w="1112" w:type="dxa"/>
          </w:tcPr>
          <w:p w:rsidR="00A22B8D" w:rsidRPr="00F12103" w:rsidRDefault="00A22B8D" w:rsidP="00A22B8D">
            <w:pPr>
              <w:autoSpaceDE w:val="0"/>
              <w:autoSpaceDN w:val="0"/>
              <w:spacing w:line="324" w:lineRule="auto"/>
              <w:ind w:right="135"/>
              <w:jc w:val="left"/>
              <w:rPr>
                <w:rFonts w:ascii="宋体" w:hAnsi="宋体" w:cs="宋体"/>
                <w:kern w:val="0"/>
                <w:sz w:val="18"/>
                <w:szCs w:val="18"/>
              </w:rPr>
            </w:pPr>
            <w:r w:rsidRPr="00F12103">
              <w:rPr>
                <w:rFonts w:ascii="宋体" w:hAnsi="宋体" w:cs="宋体" w:hint="eastAsia"/>
                <w:kern w:val="0"/>
                <w:sz w:val="18"/>
                <w:szCs w:val="18"/>
              </w:rPr>
              <w:t>熟练机械装调， 精通 PLC 电气与编程、机器人编程，熟悉应用工艺</w:t>
            </w:r>
          </w:p>
          <w:p w:rsidR="00A22B8D" w:rsidRPr="00F12103" w:rsidRDefault="00A22B8D" w:rsidP="00A22B8D">
            <w:pPr>
              <w:autoSpaceDE w:val="0"/>
              <w:autoSpaceDN w:val="0"/>
              <w:spacing w:before="82"/>
              <w:ind w:left="-109"/>
              <w:jc w:val="left"/>
              <w:rPr>
                <w:rFonts w:ascii="宋体" w:hAnsi="宋体" w:cs="宋体"/>
                <w:kern w:val="0"/>
                <w:sz w:val="18"/>
                <w:szCs w:val="18"/>
                <w:lang w:eastAsia="en-US"/>
              </w:rPr>
            </w:pPr>
            <w:r w:rsidRPr="00F12103">
              <w:rPr>
                <w:rFonts w:ascii="宋体" w:hAnsi="宋体" w:cs="宋体" w:hint="eastAsia"/>
                <w:kern w:val="0"/>
                <w:sz w:val="18"/>
                <w:szCs w:val="18"/>
                <w:lang w:eastAsia="en-US"/>
              </w:rPr>
              <w:t>，</w:t>
            </w:r>
          </w:p>
        </w:tc>
        <w:tc>
          <w:tcPr>
            <w:tcW w:w="1166" w:type="dxa"/>
          </w:tcPr>
          <w:p w:rsidR="00A22B8D" w:rsidRPr="00F12103" w:rsidRDefault="00A22B8D" w:rsidP="00A22B8D">
            <w:pPr>
              <w:autoSpaceDE w:val="0"/>
              <w:autoSpaceDN w:val="0"/>
              <w:spacing w:line="324" w:lineRule="auto"/>
              <w:ind w:left="107" w:right="113"/>
              <w:rPr>
                <w:rFonts w:ascii="宋体" w:hAnsi="宋体" w:cs="宋体"/>
                <w:kern w:val="0"/>
                <w:sz w:val="18"/>
                <w:szCs w:val="18"/>
              </w:rPr>
            </w:pPr>
            <w:r w:rsidRPr="00F12103">
              <w:rPr>
                <w:rFonts w:ascii="宋体" w:hAnsi="宋体" w:cs="宋体" w:hint="eastAsia"/>
                <w:kern w:val="0"/>
                <w:sz w:val="18"/>
                <w:szCs w:val="18"/>
              </w:rPr>
              <w:t>熟悉机器人操作和编程，熟练机械装调， 熟悉机器人维</w:t>
            </w:r>
            <w:r w:rsidRPr="00F12103">
              <w:rPr>
                <w:rFonts w:ascii="宋体" w:hAnsi="宋体" w:cs="宋体" w:hint="eastAsia"/>
                <w:spacing w:val="-9"/>
                <w:kern w:val="0"/>
                <w:sz w:val="18"/>
                <w:szCs w:val="18"/>
              </w:rPr>
              <w:t xml:space="preserve">修，精通 </w:t>
            </w:r>
            <w:r w:rsidRPr="00F12103">
              <w:rPr>
                <w:rFonts w:ascii="宋体" w:hAnsi="宋体" w:cs="宋体" w:hint="eastAsia"/>
                <w:spacing w:val="-6"/>
                <w:kern w:val="0"/>
                <w:sz w:val="18"/>
                <w:szCs w:val="18"/>
              </w:rPr>
              <w:t xml:space="preserve">PLC </w:t>
            </w:r>
            <w:r w:rsidRPr="00F12103">
              <w:rPr>
                <w:rFonts w:ascii="宋体" w:hAnsi="宋体" w:cs="宋体" w:hint="eastAsia"/>
                <w:kern w:val="0"/>
                <w:sz w:val="18"/>
                <w:szCs w:val="18"/>
              </w:rPr>
              <w:t>电气维修</w:t>
            </w:r>
          </w:p>
        </w:tc>
      </w:tr>
      <w:tr w:rsidR="00F12103" w:rsidRPr="00F12103" w:rsidTr="00AD0B84">
        <w:trPr>
          <w:trHeight w:val="312"/>
        </w:trPr>
        <w:tc>
          <w:tcPr>
            <w:tcW w:w="555"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技能级别</w:t>
            </w:r>
            <w:proofErr w:type="spellEnd"/>
          </w:p>
        </w:tc>
        <w:tc>
          <w:tcPr>
            <w:tcW w:w="1113" w:type="dxa"/>
          </w:tcPr>
          <w:p w:rsidR="00A22B8D" w:rsidRPr="00F12103" w:rsidRDefault="00A22B8D" w:rsidP="00A22B8D">
            <w:pPr>
              <w:autoSpaceDE w:val="0"/>
              <w:autoSpaceDN w:val="0"/>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高级/技师</w:t>
            </w:r>
            <w:proofErr w:type="spellEnd"/>
          </w:p>
        </w:tc>
        <w:tc>
          <w:tcPr>
            <w:tcW w:w="998"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高级/技师</w:t>
            </w:r>
            <w:proofErr w:type="spellEnd"/>
          </w:p>
        </w:tc>
        <w:tc>
          <w:tcPr>
            <w:tcW w:w="1086"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高级/技师</w:t>
            </w:r>
            <w:proofErr w:type="spellEnd"/>
          </w:p>
        </w:tc>
        <w:tc>
          <w:tcPr>
            <w:tcW w:w="1110" w:type="dxa"/>
          </w:tcPr>
          <w:p w:rsidR="00A22B8D" w:rsidRPr="00F12103" w:rsidRDefault="00A22B8D" w:rsidP="00A22B8D">
            <w:pPr>
              <w:autoSpaceDE w:val="0"/>
              <w:autoSpaceDN w:val="0"/>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高级/技师</w:t>
            </w:r>
            <w:proofErr w:type="spellEnd"/>
          </w:p>
        </w:tc>
        <w:tc>
          <w:tcPr>
            <w:tcW w:w="1171"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高级/技师</w:t>
            </w:r>
            <w:proofErr w:type="spellEnd"/>
          </w:p>
        </w:tc>
        <w:tc>
          <w:tcPr>
            <w:tcW w:w="1112"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高级/技师</w:t>
            </w:r>
            <w:proofErr w:type="spellEnd"/>
          </w:p>
        </w:tc>
        <w:tc>
          <w:tcPr>
            <w:tcW w:w="1166" w:type="dxa"/>
          </w:tcPr>
          <w:p w:rsidR="00A22B8D" w:rsidRPr="00F12103" w:rsidRDefault="00A22B8D" w:rsidP="00A22B8D">
            <w:pPr>
              <w:autoSpaceDE w:val="0"/>
              <w:autoSpaceDN w:val="0"/>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高级/技师</w:t>
            </w:r>
            <w:proofErr w:type="spellEnd"/>
          </w:p>
        </w:tc>
      </w:tr>
      <w:tr w:rsidR="00F12103" w:rsidRPr="00F12103" w:rsidTr="00AD0B84">
        <w:trPr>
          <w:trHeight w:val="312"/>
        </w:trPr>
        <w:tc>
          <w:tcPr>
            <w:tcW w:w="555"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需求量</w:t>
            </w:r>
            <w:proofErr w:type="spellEnd"/>
          </w:p>
        </w:tc>
        <w:tc>
          <w:tcPr>
            <w:tcW w:w="1113" w:type="dxa"/>
          </w:tcPr>
          <w:p w:rsidR="00A22B8D" w:rsidRPr="00F12103" w:rsidRDefault="00A22B8D" w:rsidP="00A22B8D">
            <w:pPr>
              <w:autoSpaceDE w:val="0"/>
              <w:autoSpaceDN w:val="0"/>
              <w:ind w:left="107"/>
              <w:jc w:val="left"/>
              <w:rPr>
                <w:rFonts w:ascii="宋体" w:hAnsi="宋体" w:cs="宋体"/>
                <w:kern w:val="0"/>
                <w:sz w:val="18"/>
                <w:szCs w:val="18"/>
                <w:lang w:eastAsia="en-US"/>
              </w:rPr>
            </w:pPr>
            <w:r w:rsidRPr="00F12103">
              <w:rPr>
                <w:rFonts w:ascii="宋体" w:hAnsi="宋体" w:cs="宋体" w:hint="eastAsia"/>
                <w:kern w:val="0"/>
                <w:sz w:val="18"/>
                <w:szCs w:val="18"/>
                <w:lang w:eastAsia="en-US"/>
              </w:rPr>
              <w:t>多</w:t>
            </w:r>
          </w:p>
        </w:tc>
        <w:tc>
          <w:tcPr>
            <w:tcW w:w="998" w:type="dxa"/>
          </w:tcPr>
          <w:p w:rsidR="00A22B8D" w:rsidRPr="00F12103" w:rsidRDefault="00A22B8D" w:rsidP="00A22B8D">
            <w:pPr>
              <w:autoSpaceDE w:val="0"/>
              <w:autoSpaceDN w:val="0"/>
              <w:jc w:val="left"/>
              <w:rPr>
                <w:rFonts w:ascii="宋体" w:hAnsi="宋体" w:cs="宋体"/>
                <w:kern w:val="0"/>
                <w:sz w:val="18"/>
                <w:szCs w:val="18"/>
                <w:lang w:eastAsia="en-US"/>
              </w:rPr>
            </w:pPr>
            <w:r w:rsidRPr="00F12103">
              <w:rPr>
                <w:rFonts w:ascii="宋体" w:hAnsi="宋体" w:cs="宋体" w:hint="eastAsia"/>
                <w:kern w:val="0"/>
                <w:sz w:val="18"/>
                <w:szCs w:val="18"/>
                <w:lang w:eastAsia="en-US"/>
              </w:rPr>
              <w:t>多</w:t>
            </w:r>
          </w:p>
        </w:tc>
        <w:tc>
          <w:tcPr>
            <w:tcW w:w="1086" w:type="dxa"/>
          </w:tcPr>
          <w:p w:rsidR="00A22B8D" w:rsidRPr="00F12103" w:rsidRDefault="00A22B8D" w:rsidP="00A22B8D">
            <w:pPr>
              <w:autoSpaceDE w:val="0"/>
              <w:autoSpaceDN w:val="0"/>
              <w:jc w:val="left"/>
              <w:rPr>
                <w:rFonts w:ascii="宋体" w:hAnsi="宋体" w:cs="宋体"/>
                <w:kern w:val="0"/>
                <w:sz w:val="18"/>
                <w:szCs w:val="18"/>
                <w:lang w:eastAsia="en-US"/>
              </w:rPr>
            </w:pPr>
            <w:r w:rsidRPr="00F12103">
              <w:rPr>
                <w:rFonts w:ascii="宋体" w:hAnsi="宋体" w:cs="宋体" w:hint="eastAsia"/>
                <w:kern w:val="0"/>
                <w:sz w:val="18"/>
                <w:szCs w:val="18"/>
                <w:lang w:eastAsia="en-US"/>
              </w:rPr>
              <w:t>多</w:t>
            </w:r>
          </w:p>
        </w:tc>
        <w:tc>
          <w:tcPr>
            <w:tcW w:w="1110" w:type="dxa"/>
          </w:tcPr>
          <w:p w:rsidR="00A22B8D" w:rsidRPr="00F12103" w:rsidRDefault="00A22B8D" w:rsidP="00A22B8D">
            <w:pPr>
              <w:autoSpaceDE w:val="0"/>
              <w:autoSpaceDN w:val="0"/>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一般</w:t>
            </w:r>
            <w:proofErr w:type="spellEnd"/>
          </w:p>
        </w:tc>
        <w:tc>
          <w:tcPr>
            <w:tcW w:w="1171"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最多</w:t>
            </w:r>
            <w:proofErr w:type="spellEnd"/>
          </w:p>
        </w:tc>
        <w:tc>
          <w:tcPr>
            <w:tcW w:w="1112"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一般</w:t>
            </w:r>
            <w:proofErr w:type="spellEnd"/>
          </w:p>
        </w:tc>
        <w:tc>
          <w:tcPr>
            <w:tcW w:w="1166" w:type="dxa"/>
          </w:tcPr>
          <w:p w:rsidR="00A22B8D" w:rsidRPr="00F12103" w:rsidRDefault="00A22B8D" w:rsidP="00A22B8D">
            <w:pPr>
              <w:autoSpaceDE w:val="0"/>
              <w:autoSpaceDN w:val="0"/>
              <w:ind w:left="107"/>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一般</w:t>
            </w:r>
            <w:proofErr w:type="spellEnd"/>
          </w:p>
        </w:tc>
      </w:tr>
      <w:tr w:rsidR="00A22B8D" w:rsidRPr="00F12103" w:rsidTr="00AD0B84">
        <w:trPr>
          <w:trHeight w:val="936"/>
        </w:trPr>
        <w:tc>
          <w:tcPr>
            <w:tcW w:w="555" w:type="dxa"/>
          </w:tcPr>
          <w:p w:rsidR="00A22B8D" w:rsidRPr="00F12103" w:rsidRDefault="00A22B8D" w:rsidP="00A22B8D">
            <w:pPr>
              <w:autoSpaceDE w:val="0"/>
              <w:autoSpaceDN w:val="0"/>
              <w:jc w:val="left"/>
              <w:rPr>
                <w:rFonts w:ascii="宋体" w:hAnsi="宋体" w:cs="宋体"/>
                <w:kern w:val="0"/>
                <w:sz w:val="18"/>
                <w:szCs w:val="18"/>
                <w:lang w:eastAsia="en-US"/>
              </w:rPr>
            </w:pPr>
            <w:proofErr w:type="spellStart"/>
            <w:r w:rsidRPr="00F12103">
              <w:rPr>
                <w:rFonts w:ascii="宋体" w:hAnsi="宋体" w:cs="宋体" w:hint="eastAsia"/>
                <w:kern w:val="0"/>
                <w:sz w:val="18"/>
                <w:szCs w:val="18"/>
                <w:lang w:eastAsia="en-US"/>
              </w:rPr>
              <w:t>备注</w:t>
            </w:r>
            <w:proofErr w:type="spellEnd"/>
          </w:p>
        </w:tc>
        <w:tc>
          <w:tcPr>
            <w:tcW w:w="7756" w:type="dxa"/>
            <w:gridSpan w:val="7"/>
          </w:tcPr>
          <w:p w:rsidR="00A22B8D" w:rsidRPr="00F12103" w:rsidRDefault="00A22B8D" w:rsidP="00A22B8D">
            <w:pPr>
              <w:autoSpaceDE w:val="0"/>
              <w:autoSpaceDN w:val="0"/>
              <w:spacing w:line="324" w:lineRule="auto"/>
              <w:ind w:left="107" w:right="112"/>
              <w:jc w:val="left"/>
              <w:rPr>
                <w:rFonts w:ascii="宋体" w:hAnsi="宋体" w:cs="宋体"/>
                <w:kern w:val="0"/>
                <w:sz w:val="18"/>
                <w:szCs w:val="18"/>
              </w:rPr>
            </w:pPr>
            <w:r w:rsidRPr="00F12103">
              <w:rPr>
                <w:rFonts w:ascii="宋体" w:hAnsi="宋体" w:cs="宋体" w:hint="eastAsia"/>
                <w:kern w:val="0"/>
                <w:sz w:val="18"/>
                <w:szCs w:val="18"/>
              </w:rPr>
              <w:t>目前，出于保密的目的，机器人制造商一般不开放机器人维修，所以，集成商的机器人维修也比较简单，以故障诊断和更换控制板为主要形式，但对系统级别的维修要求较高；用户的初级维修</w:t>
            </w:r>
            <w:r w:rsidRPr="00F12103">
              <w:rPr>
                <w:rFonts w:ascii="宋体" w:hAnsi="宋体" w:cs="宋体" w:hint="eastAsia"/>
                <w:kern w:val="0"/>
                <w:sz w:val="18"/>
                <w:szCs w:val="18"/>
              </w:rPr>
              <w:lastRenderedPageBreak/>
              <w:t>员针对机器人单元，机器人</w:t>
            </w:r>
          </w:p>
          <w:p w:rsidR="00A22B8D" w:rsidRPr="00F12103" w:rsidRDefault="00A22B8D" w:rsidP="00A22B8D">
            <w:pPr>
              <w:autoSpaceDE w:val="0"/>
              <w:autoSpaceDN w:val="0"/>
              <w:spacing w:before="1"/>
              <w:ind w:left="107"/>
              <w:jc w:val="left"/>
              <w:rPr>
                <w:rFonts w:ascii="宋体" w:hAnsi="宋体" w:cs="宋体"/>
                <w:kern w:val="0"/>
                <w:sz w:val="18"/>
                <w:szCs w:val="18"/>
              </w:rPr>
            </w:pPr>
            <w:r w:rsidRPr="00F12103">
              <w:rPr>
                <w:rFonts w:ascii="宋体" w:hAnsi="宋体" w:cs="宋体" w:hint="eastAsia"/>
                <w:kern w:val="0"/>
                <w:sz w:val="18"/>
                <w:szCs w:val="18"/>
              </w:rPr>
              <w:t>系统级的维修要求高。</w:t>
            </w:r>
          </w:p>
        </w:tc>
      </w:tr>
    </w:tbl>
    <w:p w:rsidR="00A22B8D" w:rsidRPr="00F12103" w:rsidRDefault="00A22B8D" w:rsidP="00A22B8D">
      <w:pPr>
        <w:spacing w:after="120" w:line="360" w:lineRule="auto"/>
        <w:rPr>
          <w:rFonts w:ascii="Times New Roman" w:hAnsi="Times New Roman"/>
          <w:szCs w:val="24"/>
        </w:rPr>
      </w:pPr>
    </w:p>
    <w:p w:rsidR="00A22B8D" w:rsidRPr="00F12103" w:rsidRDefault="00A22B8D" w:rsidP="00A22B8D">
      <w:pPr>
        <w:spacing w:line="440" w:lineRule="exact"/>
        <w:ind w:firstLineChars="200" w:firstLine="482"/>
        <w:rPr>
          <w:rFonts w:ascii="宋体" w:hAnsi="宋体" w:cs="宋体"/>
          <w:b/>
          <w:bCs/>
          <w:sz w:val="24"/>
          <w:szCs w:val="24"/>
        </w:rPr>
      </w:pPr>
      <w:r w:rsidRPr="00F12103">
        <w:rPr>
          <w:rFonts w:ascii="宋体" w:hAnsi="宋体" w:cs="宋体" w:hint="eastAsia"/>
          <w:b/>
          <w:bCs/>
          <w:sz w:val="24"/>
          <w:szCs w:val="24"/>
        </w:rPr>
        <w:t>6.课程设置支撑职业能力情况</w:t>
      </w:r>
    </w:p>
    <w:p w:rsidR="00A22B8D" w:rsidRPr="00F12103" w:rsidRDefault="00A22B8D" w:rsidP="00A22B8D">
      <w:pPr>
        <w:spacing w:line="440" w:lineRule="exact"/>
        <w:ind w:firstLineChars="300" w:firstLine="720"/>
        <w:rPr>
          <w:rFonts w:ascii="宋体" w:hAnsi="宋体" w:cs="宋体"/>
          <w:sz w:val="24"/>
          <w:szCs w:val="24"/>
        </w:rPr>
      </w:pPr>
      <w:r w:rsidRPr="00F12103">
        <w:rPr>
          <w:rFonts w:ascii="宋体" w:hAnsi="宋体" w:cs="宋体" w:hint="eastAsia"/>
          <w:sz w:val="24"/>
          <w:szCs w:val="24"/>
        </w:rPr>
        <w:t>在工业机器人技术专业的人才培养方案的制定和修订过程中对专业的人才培养规格是：本专业培养理想信念坚定、德技并修、德智体美劳全面发展，具有一定的科学文化水平、良好的人文素养、职业道德和创新意识，精益求精的工匠精神；掌握工业机器人技术、机电一体化技术、电气自动化技术等知识，具备工业机器人应用编程、工业机器人操作与运维、工业机器人系统集成应用等专业技术技能，具备认知能力、合作能力、职业能力等支撑终身发展、适应时代要求的关键能力，具有较强的就业创业能力和可持续发展的能力；面向轨道交通装备制造、汽车及工程机械制造、电子电器产品生产、医药和食品制造等行业的电气自动化、机电一体化职业群（或技术技能领域），能够从事工业机器人电气设计技术员、工业机器人电气制造技术员、工业机器人电气集成技术员、工业机器人电气销售与服务技术员、品质管理技术员等工作的高素质技术技能型人才。通过与企业人员的座谈过程中发现，该人才培养规格的总体定位是符合市场发展需求的，同时对毕业生的发展通道有了更加深刻的认识。</w:t>
      </w:r>
    </w:p>
    <w:p w:rsidR="00A22B8D" w:rsidRPr="00F12103" w:rsidRDefault="00A22B8D" w:rsidP="00A22B8D">
      <w:pPr>
        <w:spacing w:line="440" w:lineRule="exact"/>
        <w:ind w:firstLineChars="200" w:firstLine="482"/>
        <w:rPr>
          <w:rFonts w:ascii="宋体" w:hAnsi="宋体" w:cs="宋体"/>
          <w:b/>
          <w:bCs/>
          <w:sz w:val="24"/>
          <w:szCs w:val="24"/>
        </w:rPr>
      </w:pPr>
      <w:r w:rsidRPr="00F12103">
        <w:rPr>
          <w:rFonts w:ascii="宋体" w:hAnsi="宋体" w:cs="宋体" w:hint="eastAsia"/>
          <w:b/>
          <w:bCs/>
          <w:sz w:val="24"/>
          <w:szCs w:val="24"/>
        </w:rPr>
        <w:t>7.相关学校课程设置情况</w:t>
      </w:r>
    </w:p>
    <w:p w:rsidR="00A22B8D" w:rsidRPr="00F12103" w:rsidRDefault="00A22B8D" w:rsidP="00A22B8D">
      <w:pPr>
        <w:spacing w:line="440" w:lineRule="exact"/>
        <w:jc w:val="center"/>
      </w:pPr>
      <w:r w:rsidRPr="00F12103">
        <w:rPr>
          <w:noProof/>
        </w:rPr>
        <w:drawing>
          <wp:anchor distT="0" distB="0" distL="114300" distR="114300" simplePos="0" relativeHeight="251659264" behindDoc="0" locked="0" layoutInCell="1" allowOverlap="1">
            <wp:simplePos x="0" y="0"/>
            <wp:positionH relativeFrom="column">
              <wp:posOffset>142875</wp:posOffset>
            </wp:positionH>
            <wp:positionV relativeFrom="paragraph">
              <wp:posOffset>109220</wp:posOffset>
            </wp:positionV>
            <wp:extent cx="5269230" cy="3144520"/>
            <wp:effectExtent l="0" t="0" r="0" b="4445"/>
            <wp:wrapTopAndBottom/>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7" cstate="print"/>
                    <a:stretch>
                      <a:fillRect/>
                    </a:stretch>
                  </pic:blipFill>
                  <pic:spPr>
                    <a:xfrm>
                      <a:off x="0" y="0"/>
                      <a:ext cx="5269230" cy="3144520"/>
                    </a:xfrm>
                    <a:prstGeom prst="rect">
                      <a:avLst/>
                    </a:prstGeom>
                    <a:noFill/>
                    <a:ln>
                      <a:noFill/>
                    </a:ln>
                  </pic:spPr>
                </pic:pic>
              </a:graphicData>
            </a:graphic>
          </wp:anchor>
        </w:drawing>
      </w:r>
      <w:r w:rsidRPr="00F12103">
        <w:rPr>
          <w:rFonts w:hint="eastAsia"/>
        </w:rPr>
        <w:t>德州职业技术学院课程开设情况</w:t>
      </w:r>
    </w:p>
    <w:p w:rsidR="00A22B8D" w:rsidRPr="00F12103" w:rsidRDefault="00A22B8D" w:rsidP="00A22B8D">
      <w:pPr>
        <w:spacing w:line="440" w:lineRule="exact"/>
        <w:rPr>
          <w:rFonts w:ascii="宋体" w:hAnsi="宋体" w:cs="宋体"/>
          <w:sz w:val="24"/>
          <w:szCs w:val="24"/>
        </w:rPr>
      </w:pPr>
    </w:p>
    <w:p w:rsidR="00A22B8D" w:rsidRPr="00F12103" w:rsidRDefault="00A22B8D" w:rsidP="00A22B8D">
      <w:pPr>
        <w:spacing w:line="440" w:lineRule="exact"/>
        <w:ind w:firstLineChars="200" w:firstLine="482"/>
      </w:pPr>
      <w:r w:rsidRPr="00F12103">
        <w:rPr>
          <w:rFonts w:ascii="宋体" w:hAnsi="宋体" w:cs="宋体" w:hint="eastAsia"/>
          <w:b/>
          <w:bCs/>
          <w:sz w:val="24"/>
          <w:szCs w:val="24"/>
        </w:rPr>
        <w:lastRenderedPageBreak/>
        <w:t>淄博职业学院工业机器人</w:t>
      </w:r>
      <w:r w:rsidRPr="00F12103">
        <w:rPr>
          <w:rFonts w:ascii="宋体" w:hAnsi="宋体" w:cs="宋体"/>
          <w:b/>
          <w:bCs/>
          <w:sz w:val="24"/>
          <w:szCs w:val="24"/>
        </w:rPr>
        <w:t>主干课程</w:t>
      </w:r>
      <w:r w:rsidRPr="00F12103">
        <w:rPr>
          <w:rFonts w:ascii="宋体" w:hAnsi="宋体" w:cs="宋体" w:hint="eastAsia"/>
          <w:sz w:val="24"/>
          <w:szCs w:val="24"/>
        </w:rPr>
        <w:t>：</w:t>
      </w:r>
      <w:r w:rsidRPr="00F12103">
        <w:rPr>
          <w:rFonts w:ascii="宋体" w:hAnsi="宋体" w:cs="宋体"/>
          <w:sz w:val="24"/>
          <w:szCs w:val="24"/>
        </w:rPr>
        <w:t>机械识图与制图、电工电子技术、机械设计基础、液压与气动技术、人工智能概述、C语言程序设计、自动控制原理、工业机器人基础、工业机器人现场编程、工业机器人离线编程、工业机器人系统集成、可编程控制器技术、传感器与智能检测技术、工控网络与组态技术、电机控制技术、电气控制系统安装与调试、</w:t>
      </w:r>
      <w:r w:rsidR="008D361E" w:rsidRPr="00F12103">
        <w:rPr>
          <w:rFonts w:ascii="宋体" w:hAnsi="宋体" w:cs="宋体" w:hint="eastAsia"/>
          <w:sz w:val="24"/>
          <w:szCs w:val="24"/>
        </w:rPr>
        <w:t>岗位</w:t>
      </w:r>
      <w:r w:rsidRPr="00F12103">
        <w:rPr>
          <w:rFonts w:ascii="宋体" w:hAnsi="宋体" w:cs="宋体"/>
          <w:sz w:val="24"/>
          <w:szCs w:val="24"/>
        </w:rPr>
        <w:t>实习、毕业设计等。</w:t>
      </w:r>
    </w:p>
    <w:p w:rsidR="00A22B8D" w:rsidRPr="00F12103" w:rsidRDefault="00A22B8D" w:rsidP="00A22B8D">
      <w:pPr>
        <w:spacing w:line="440" w:lineRule="exact"/>
        <w:ind w:firstLineChars="200" w:firstLine="562"/>
        <w:rPr>
          <w:b/>
          <w:bCs/>
          <w:sz w:val="28"/>
          <w:szCs w:val="28"/>
        </w:rPr>
      </w:pPr>
      <w:r w:rsidRPr="00F12103">
        <w:rPr>
          <w:rFonts w:hint="eastAsia"/>
          <w:b/>
          <w:bCs/>
          <w:sz w:val="28"/>
          <w:szCs w:val="28"/>
        </w:rPr>
        <w:t>三、分析与建议</w:t>
      </w:r>
    </w:p>
    <w:p w:rsidR="00A22B8D" w:rsidRPr="00F12103" w:rsidRDefault="00A22B8D" w:rsidP="00A22B8D">
      <w:pPr>
        <w:spacing w:line="440" w:lineRule="exact"/>
        <w:ind w:firstLineChars="200" w:firstLine="482"/>
      </w:pPr>
      <w:r w:rsidRPr="00F12103">
        <w:rPr>
          <w:rFonts w:ascii="宋体" w:hAnsi="宋体" w:cs="宋体" w:hint="eastAsia"/>
          <w:b/>
          <w:bCs/>
          <w:sz w:val="24"/>
          <w:szCs w:val="24"/>
        </w:rPr>
        <w:t>1.调研资料分析</w:t>
      </w:r>
    </w:p>
    <w:p w:rsidR="00A22B8D" w:rsidRPr="00F12103" w:rsidRDefault="00A22B8D" w:rsidP="00A22B8D">
      <w:pPr>
        <w:spacing w:after="120"/>
        <w:ind w:firstLineChars="200" w:firstLine="482"/>
        <w:jc w:val="center"/>
        <w:rPr>
          <w:rFonts w:ascii="楷体_GB2312" w:eastAsia="楷体_GB2312" w:hAnsi="Times New Roman"/>
          <w:b/>
          <w:sz w:val="24"/>
          <w:szCs w:val="24"/>
        </w:rPr>
      </w:pPr>
      <w:r w:rsidRPr="00F12103">
        <w:rPr>
          <w:rFonts w:ascii="楷体_GB2312" w:eastAsia="楷体_GB2312" w:hAnsi="Times New Roman" w:hint="eastAsia"/>
          <w:b/>
          <w:sz w:val="24"/>
          <w:szCs w:val="24"/>
        </w:rPr>
        <w:t>表6  2021年装备制造类企业岗位需求分析</w:t>
      </w:r>
    </w:p>
    <w:p w:rsidR="00A22B8D" w:rsidRPr="00F12103" w:rsidRDefault="00A22B8D" w:rsidP="00A22B8D">
      <w:pPr>
        <w:jc w:val="center"/>
      </w:pPr>
      <w:r w:rsidRPr="00F12103">
        <w:object w:dxaOrig="7322" w:dyaOrig="444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5.9pt;height:221.9pt" o:ole="">
            <v:imagedata r:id="rId18" o:title=""/>
            <o:lock v:ext="edit" aspectratio="f"/>
          </v:shape>
          <o:OLEObject Type="Embed" ProgID="Excel.Sheet.8" ShapeID="_x0000_i1025" DrawAspect="Content" ObjectID="_1762606660" r:id="rId19"/>
        </w:object>
      </w:r>
    </w:p>
    <w:p w:rsidR="00A22B8D" w:rsidRPr="00F12103" w:rsidRDefault="00A22B8D" w:rsidP="00A22B8D">
      <w:pPr>
        <w:spacing w:after="120"/>
        <w:ind w:firstLineChars="200" w:firstLine="482"/>
        <w:jc w:val="center"/>
        <w:rPr>
          <w:rFonts w:ascii="楷体_GB2312" w:eastAsia="楷体_GB2312" w:hAnsi="Times New Roman"/>
          <w:b/>
          <w:sz w:val="24"/>
          <w:szCs w:val="24"/>
        </w:rPr>
      </w:pPr>
      <w:r w:rsidRPr="00F12103">
        <w:rPr>
          <w:rFonts w:ascii="楷体_GB2312" w:eastAsia="楷体_GB2312" w:hAnsi="Times New Roman" w:hint="eastAsia"/>
          <w:b/>
          <w:sz w:val="24"/>
          <w:szCs w:val="24"/>
        </w:rPr>
        <w:t>表7  2021年智能制造类企业岗位需求分析</w:t>
      </w:r>
    </w:p>
    <w:p w:rsidR="00A22B8D" w:rsidRPr="00F12103" w:rsidRDefault="00A22B8D" w:rsidP="00A22B8D">
      <w:pPr>
        <w:jc w:val="center"/>
      </w:pPr>
      <w:bookmarkStart w:id="529" w:name="_1626868159"/>
      <w:bookmarkEnd w:id="529"/>
      <w:r w:rsidRPr="00F12103">
        <w:rPr>
          <w:noProof/>
        </w:rPr>
        <w:drawing>
          <wp:inline distT="0" distB="0" distL="0" distR="0">
            <wp:extent cx="4572000" cy="2743200"/>
            <wp:effectExtent l="0" t="0" r="0" b="0"/>
            <wp:docPr id="7" name="图表 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A22B8D" w:rsidRPr="00F12103" w:rsidRDefault="00A22B8D" w:rsidP="00A22B8D">
      <w:pPr>
        <w:keepNext/>
        <w:keepLines/>
        <w:spacing w:line="360" w:lineRule="auto"/>
        <w:outlineLvl w:val="3"/>
        <w:rPr>
          <w:rFonts w:ascii="宋体" w:hAnsi="宋体" w:cs="宋体"/>
          <w:bCs/>
          <w:sz w:val="24"/>
          <w:szCs w:val="24"/>
        </w:rPr>
      </w:pPr>
    </w:p>
    <w:p w:rsidR="00A22B8D" w:rsidRPr="00F12103" w:rsidRDefault="00A22B8D" w:rsidP="00A22B8D">
      <w:pPr>
        <w:keepNext/>
        <w:keepLines/>
        <w:spacing w:line="360" w:lineRule="auto"/>
        <w:ind w:firstLineChars="200" w:firstLine="480"/>
        <w:outlineLvl w:val="3"/>
        <w:rPr>
          <w:rFonts w:ascii="仿宋_GB2312" w:eastAsia="仿宋_GB2312" w:hAnsi="宋体"/>
          <w:bCs/>
          <w:szCs w:val="21"/>
        </w:rPr>
      </w:pPr>
      <w:r w:rsidRPr="00F12103">
        <w:rPr>
          <w:rFonts w:ascii="宋体" w:hAnsi="宋体" w:cs="宋体" w:hint="eastAsia"/>
          <w:bCs/>
          <w:sz w:val="24"/>
          <w:szCs w:val="24"/>
        </w:rPr>
        <w:t>人才培养模式是学校为学生构建的知识、能力、素质结构，以及实现这种结构的方式，它从根本上规定了人才特征，并集中地体现了教育思想和教育观念，科学划分应用型人才的知识、能力、素质结构要素是实施应用型人才培养模式的前提条件。结合上述认识，为方便被调研企业参与本次活动，我们对企业用人的素质与能力应用型人才的知识、能力、素质结构要素作如下划分。</w:t>
      </w:r>
    </w:p>
    <w:p w:rsidR="00A22B8D" w:rsidRPr="00F12103" w:rsidRDefault="00A22B8D" w:rsidP="00A22B8D">
      <w:pPr>
        <w:spacing w:line="460" w:lineRule="exact"/>
        <w:jc w:val="center"/>
        <w:rPr>
          <w:rFonts w:ascii="宋体" w:hAnsi="宋体"/>
          <w:b/>
          <w:szCs w:val="21"/>
        </w:rPr>
      </w:pPr>
      <w:r w:rsidRPr="00F12103">
        <w:rPr>
          <w:rFonts w:ascii="楷体_GB2312" w:eastAsia="楷体_GB2312" w:hint="eastAsia"/>
          <w:b/>
          <w:sz w:val="24"/>
        </w:rPr>
        <w:t>表3-9</w:t>
      </w:r>
      <w:r w:rsidRPr="00F12103">
        <w:rPr>
          <w:rFonts w:ascii="宋体" w:hAnsi="宋体" w:hint="eastAsia"/>
          <w:b/>
          <w:szCs w:val="21"/>
        </w:rPr>
        <w:t xml:space="preserve"> 企业从业人员的素质与能力要求统计表</w:t>
      </w:r>
    </w:p>
    <w:tbl>
      <w:tblP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1008"/>
        <w:gridCol w:w="1832"/>
        <w:gridCol w:w="1420"/>
        <w:gridCol w:w="1420"/>
        <w:gridCol w:w="1421"/>
        <w:gridCol w:w="1421"/>
      </w:tblGrid>
      <w:tr w:rsidR="00F12103" w:rsidRPr="00F12103" w:rsidTr="00AD0B84">
        <w:tc>
          <w:tcPr>
            <w:tcW w:w="1008" w:type="dxa"/>
            <w:vMerge w:val="restart"/>
            <w:tcBorders>
              <w:top w:val="single" w:sz="12" w:space="0" w:color="auto"/>
              <w:bottom w:val="single" w:sz="6" w:space="0" w:color="auto"/>
            </w:tcBorders>
            <w:shd w:val="clear" w:color="auto" w:fill="D9D9D9"/>
            <w:vAlign w:val="center"/>
          </w:tcPr>
          <w:p w:rsidR="00A22B8D" w:rsidRPr="00F12103" w:rsidRDefault="00A22B8D" w:rsidP="00A22B8D">
            <w:pPr>
              <w:jc w:val="center"/>
              <w:rPr>
                <w:rFonts w:ascii="宋体" w:hAnsi="宋体"/>
                <w:szCs w:val="21"/>
              </w:rPr>
            </w:pPr>
            <w:r w:rsidRPr="00F12103">
              <w:rPr>
                <w:rFonts w:ascii="宋体" w:hAnsi="宋体" w:hint="eastAsia"/>
                <w:szCs w:val="21"/>
              </w:rPr>
              <w:t>序号</w:t>
            </w:r>
          </w:p>
        </w:tc>
        <w:tc>
          <w:tcPr>
            <w:tcW w:w="1832" w:type="dxa"/>
            <w:vMerge w:val="restart"/>
            <w:tcBorders>
              <w:top w:val="single" w:sz="12" w:space="0" w:color="auto"/>
              <w:bottom w:val="single" w:sz="6" w:space="0" w:color="auto"/>
            </w:tcBorders>
            <w:shd w:val="clear" w:color="auto" w:fill="D9D9D9"/>
            <w:vAlign w:val="center"/>
          </w:tcPr>
          <w:p w:rsidR="00A22B8D" w:rsidRPr="00F12103" w:rsidRDefault="00A22B8D" w:rsidP="00A22B8D">
            <w:pPr>
              <w:jc w:val="center"/>
              <w:rPr>
                <w:rFonts w:ascii="宋体" w:hAnsi="宋体"/>
                <w:szCs w:val="21"/>
              </w:rPr>
            </w:pPr>
            <w:r w:rsidRPr="00F12103">
              <w:rPr>
                <w:rFonts w:ascii="宋体" w:hAnsi="宋体" w:hint="eastAsia"/>
                <w:szCs w:val="21"/>
              </w:rPr>
              <w:t>知识、能力、素质</w:t>
            </w:r>
          </w:p>
        </w:tc>
        <w:tc>
          <w:tcPr>
            <w:tcW w:w="5682" w:type="dxa"/>
            <w:gridSpan w:val="4"/>
            <w:tcBorders>
              <w:top w:val="single" w:sz="12" w:space="0" w:color="auto"/>
              <w:bottom w:val="single" w:sz="6" w:space="0" w:color="auto"/>
            </w:tcBorders>
            <w:shd w:val="clear" w:color="auto" w:fill="D9D9D9"/>
            <w:vAlign w:val="center"/>
          </w:tcPr>
          <w:p w:rsidR="00A22B8D" w:rsidRPr="00F12103" w:rsidRDefault="00A22B8D" w:rsidP="00A22B8D">
            <w:pPr>
              <w:jc w:val="center"/>
              <w:rPr>
                <w:rFonts w:ascii="宋体" w:hAnsi="宋体"/>
                <w:szCs w:val="21"/>
              </w:rPr>
            </w:pPr>
            <w:r w:rsidRPr="00F12103">
              <w:rPr>
                <w:rFonts w:ascii="宋体" w:hAnsi="宋体" w:hint="eastAsia"/>
                <w:szCs w:val="21"/>
              </w:rPr>
              <w:t>评价维度</w:t>
            </w:r>
          </w:p>
        </w:tc>
      </w:tr>
      <w:tr w:rsidR="00F12103" w:rsidRPr="00F12103" w:rsidTr="00AD0B84">
        <w:tc>
          <w:tcPr>
            <w:tcW w:w="1008" w:type="dxa"/>
            <w:vMerge/>
            <w:tcBorders>
              <w:top w:val="single" w:sz="6" w:space="0" w:color="auto"/>
              <w:bottom w:val="single" w:sz="6" w:space="0" w:color="auto"/>
            </w:tcBorders>
            <w:shd w:val="clear" w:color="auto" w:fill="D9D9D9"/>
            <w:vAlign w:val="center"/>
          </w:tcPr>
          <w:p w:rsidR="00A22B8D" w:rsidRPr="00F12103" w:rsidRDefault="00A22B8D" w:rsidP="00A22B8D">
            <w:pPr>
              <w:jc w:val="center"/>
              <w:rPr>
                <w:rFonts w:ascii="宋体" w:hAnsi="宋体"/>
                <w:szCs w:val="21"/>
              </w:rPr>
            </w:pPr>
          </w:p>
        </w:tc>
        <w:tc>
          <w:tcPr>
            <w:tcW w:w="1832" w:type="dxa"/>
            <w:vMerge/>
            <w:tcBorders>
              <w:top w:val="single" w:sz="6" w:space="0" w:color="auto"/>
              <w:bottom w:val="single" w:sz="6" w:space="0" w:color="auto"/>
            </w:tcBorders>
            <w:shd w:val="clear" w:color="auto" w:fill="D9D9D9"/>
            <w:vAlign w:val="center"/>
          </w:tcPr>
          <w:p w:rsidR="00A22B8D" w:rsidRPr="00F12103" w:rsidRDefault="00A22B8D" w:rsidP="00A22B8D">
            <w:pPr>
              <w:jc w:val="center"/>
              <w:rPr>
                <w:rFonts w:ascii="宋体" w:hAnsi="宋体"/>
                <w:szCs w:val="21"/>
              </w:rPr>
            </w:pPr>
          </w:p>
        </w:tc>
        <w:tc>
          <w:tcPr>
            <w:tcW w:w="1420" w:type="dxa"/>
            <w:tcBorders>
              <w:top w:val="single" w:sz="6" w:space="0" w:color="auto"/>
              <w:bottom w:val="single" w:sz="6" w:space="0" w:color="auto"/>
            </w:tcBorders>
            <w:shd w:val="clear" w:color="auto" w:fill="D9D9D9"/>
            <w:vAlign w:val="center"/>
          </w:tcPr>
          <w:p w:rsidR="00A22B8D" w:rsidRPr="00F12103" w:rsidRDefault="00A22B8D" w:rsidP="00A22B8D">
            <w:pPr>
              <w:jc w:val="center"/>
              <w:rPr>
                <w:rFonts w:ascii="宋体" w:hAnsi="宋体"/>
                <w:szCs w:val="21"/>
              </w:rPr>
            </w:pPr>
            <w:r w:rsidRPr="00F12103">
              <w:rPr>
                <w:rFonts w:ascii="宋体" w:hAnsi="宋体" w:hint="eastAsia"/>
                <w:szCs w:val="21"/>
              </w:rPr>
              <w:t>很重要</w:t>
            </w:r>
          </w:p>
        </w:tc>
        <w:tc>
          <w:tcPr>
            <w:tcW w:w="1420" w:type="dxa"/>
            <w:tcBorders>
              <w:top w:val="single" w:sz="6" w:space="0" w:color="auto"/>
              <w:bottom w:val="single" w:sz="6" w:space="0" w:color="auto"/>
            </w:tcBorders>
            <w:shd w:val="clear" w:color="auto" w:fill="D9D9D9"/>
            <w:vAlign w:val="center"/>
          </w:tcPr>
          <w:p w:rsidR="00A22B8D" w:rsidRPr="00F12103" w:rsidRDefault="00A22B8D" w:rsidP="00A22B8D">
            <w:pPr>
              <w:jc w:val="center"/>
              <w:rPr>
                <w:rFonts w:ascii="宋体" w:hAnsi="宋体"/>
                <w:szCs w:val="21"/>
              </w:rPr>
            </w:pPr>
            <w:r w:rsidRPr="00F12103">
              <w:rPr>
                <w:rFonts w:ascii="宋体" w:hAnsi="宋体" w:hint="eastAsia"/>
                <w:szCs w:val="21"/>
              </w:rPr>
              <w:t>重要</w:t>
            </w:r>
          </w:p>
        </w:tc>
        <w:tc>
          <w:tcPr>
            <w:tcW w:w="1421" w:type="dxa"/>
            <w:tcBorders>
              <w:top w:val="single" w:sz="6" w:space="0" w:color="auto"/>
              <w:bottom w:val="single" w:sz="6" w:space="0" w:color="auto"/>
            </w:tcBorders>
            <w:shd w:val="clear" w:color="auto" w:fill="D9D9D9"/>
            <w:vAlign w:val="center"/>
          </w:tcPr>
          <w:p w:rsidR="00A22B8D" w:rsidRPr="00F12103" w:rsidRDefault="00A22B8D" w:rsidP="00A22B8D">
            <w:pPr>
              <w:jc w:val="center"/>
              <w:rPr>
                <w:rFonts w:ascii="宋体" w:hAnsi="宋体"/>
                <w:szCs w:val="21"/>
              </w:rPr>
            </w:pPr>
            <w:r w:rsidRPr="00F12103">
              <w:rPr>
                <w:rFonts w:ascii="宋体" w:hAnsi="宋体" w:hint="eastAsia"/>
                <w:szCs w:val="21"/>
              </w:rPr>
              <w:t>一般</w:t>
            </w:r>
          </w:p>
        </w:tc>
        <w:tc>
          <w:tcPr>
            <w:tcW w:w="1421" w:type="dxa"/>
            <w:tcBorders>
              <w:top w:val="single" w:sz="6" w:space="0" w:color="auto"/>
              <w:bottom w:val="single" w:sz="6" w:space="0" w:color="auto"/>
            </w:tcBorders>
            <w:shd w:val="clear" w:color="auto" w:fill="D9D9D9"/>
            <w:vAlign w:val="center"/>
          </w:tcPr>
          <w:p w:rsidR="00A22B8D" w:rsidRPr="00F12103" w:rsidRDefault="00A22B8D" w:rsidP="00A22B8D">
            <w:pPr>
              <w:jc w:val="center"/>
              <w:rPr>
                <w:rFonts w:ascii="宋体" w:hAnsi="宋体"/>
                <w:szCs w:val="21"/>
              </w:rPr>
            </w:pPr>
            <w:r w:rsidRPr="00F12103">
              <w:rPr>
                <w:rFonts w:ascii="宋体" w:hAnsi="宋体" w:hint="eastAsia"/>
                <w:szCs w:val="21"/>
              </w:rPr>
              <w:t>不需要</w:t>
            </w:r>
          </w:p>
        </w:tc>
      </w:tr>
      <w:tr w:rsidR="00F12103" w:rsidRPr="00F12103" w:rsidTr="00AD0B84">
        <w:tc>
          <w:tcPr>
            <w:tcW w:w="1008" w:type="dxa"/>
            <w:tcBorders>
              <w:top w:val="single" w:sz="6" w:space="0" w:color="auto"/>
            </w:tcBorders>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1</w:t>
            </w:r>
          </w:p>
        </w:tc>
        <w:tc>
          <w:tcPr>
            <w:tcW w:w="1832" w:type="dxa"/>
            <w:tcBorders>
              <w:top w:val="single" w:sz="6" w:space="0" w:color="auto"/>
            </w:tcBorders>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掌握机械、电工与电子技术、自动控制等方面的基本知识</w:t>
            </w:r>
          </w:p>
        </w:tc>
        <w:tc>
          <w:tcPr>
            <w:tcW w:w="1420" w:type="dxa"/>
            <w:tcBorders>
              <w:top w:val="single" w:sz="6" w:space="0" w:color="auto"/>
            </w:tcBorders>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0" w:type="dxa"/>
            <w:tcBorders>
              <w:top w:val="single" w:sz="6" w:space="0" w:color="auto"/>
            </w:tcBorders>
            <w:vAlign w:val="center"/>
          </w:tcPr>
          <w:p w:rsidR="00A22B8D" w:rsidRPr="00F12103" w:rsidRDefault="00A22B8D" w:rsidP="00A22B8D">
            <w:pPr>
              <w:jc w:val="center"/>
              <w:rPr>
                <w:rFonts w:ascii="宋体" w:hAnsi="宋体"/>
                <w:sz w:val="18"/>
                <w:szCs w:val="18"/>
              </w:rPr>
            </w:pPr>
          </w:p>
        </w:tc>
        <w:tc>
          <w:tcPr>
            <w:tcW w:w="1421" w:type="dxa"/>
            <w:tcBorders>
              <w:top w:val="single" w:sz="6" w:space="0" w:color="auto"/>
            </w:tcBorders>
            <w:vAlign w:val="center"/>
          </w:tcPr>
          <w:p w:rsidR="00A22B8D" w:rsidRPr="00F12103" w:rsidRDefault="00A22B8D" w:rsidP="00A22B8D">
            <w:pPr>
              <w:jc w:val="center"/>
              <w:rPr>
                <w:rFonts w:ascii="宋体" w:hAnsi="宋体"/>
                <w:sz w:val="18"/>
                <w:szCs w:val="18"/>
              </w:rPr>
            </w:pPr>
          </w:p>
        </w:tc>
        <w:tc>
          <w:tcPr>
            <w:tcW w:w="1421" w:type="dxa"/>
            <w:tcBorders>
              <w:top w:val="single" w:sz="6" w:space="0" w:color="auto"/>
            </w:tcBorders>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掌握典型机电设备的结构与工作原理</w:t>
            </w:r>
          </w:p>
        </w:tc>
        <w:tc>
          <w:tcPr>
            <w:tcW w:w="1420" w:type="dxa"/>
            <w:vAlign w:val="center"/>
          </w:tcPr>
          <w:p w:rsidR="00A22B8D" w:rsidRPr="00F12103" w:rsidRDefault="00A22B8D" w:rsidP="00A22B8D">
            <w:pPr>
              <w:jc w:val="center"/>
              <w:rPr>
                <w:rFonts w:ascii="宋体" w:hAnsi="宋体"/>
                <w:sz w:val="18"/>
                <w:szCs w:val="18"/>
              </w:rPr>
            </w:pPr>
          </w:p>
        </w:tc>
        <w:tc>
          <w:tcPr>
            <w:tcW w:w="1420"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1"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专业文献检索知识，外语、计算机网络等技术性知识，以及学习方法、思维方法等知识</w:t>
            </w:r>
          </w:p>
        </w:tc>
        <w:tc>
          <w:tcPr>
            <w:tcW w:w="1420" w:type="dxa"/>
            <w:vAlign w:val="center"/>
          </w:tcPr>
          <w:p w:rsidR="00A22B8D" w:rsidRPr="00F12103" w:rsidRDefault="00A22B8D" w:rsidP="00A22B8D">
            <w:pPr>
              <w:jc w:val="center"/>
              <w:rPr>
                <w:rFonts w:ascii="宋体" w:hAnsi="宋体"/>
                <w:sz w:val="18"/>
                <w:szCs w:val="18"/>
              </w:rPr>
            </w:pPr>
          </w:p>
        </w:tc>
        <w:tc>
          <w:tcPr>
            <w:tcW w:w="1420"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1" w:type="dxa"/>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低压电器使用、通用设备电器控制、程序控制、计算机应用等知识</w:t>
            </w:r>
          </w:p>
        </w:tc>
        <w:tc>
          <w:tcPr>
            <w:tcW w:w="1420" w:type="dxa"/>
            <w:vAlign w:val="center"/>
          </w:tcPr>
          <w:p w:rsidR="00A22B8D" w:rsidRPr="00F12103" w:rsidRDefault="00A22B8D" w:rsidP="00A22B8D">
            <w:pPr>
              <w:jc w:val="center"/>
              <w:rPr>
                <w:rFonts w:ascii="宋体" w:hAnsi="宋体"/>
                <w:sz w:val="18"/>
                <w:szCs w:val="18"/>
              </w:rPr>
            </w:pPr>
          </w:p>
        </w:tc>
        <w:tc>
          <w:tcPr>
            <w:tcW w:w="1420"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1"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机电自动化设备安装、调试、运行和维修的基本能力</w:t>
            </w:r>
          </w:p>
        </w:tc>
        <w:tc>
          <w:tcPr>
            <w:tcW w:w="1420" w:type="dxa"/>
            <w:vAlign w:val="center"/>
          </w:tcPr>
          <w:p w:rsidR="00A22B8D" w:rsidRPr="00F12103" w:rsidRDefault="00A22B8D" w:rsidP="00A22B8D">
            <w:pPr>
              <w:jc w:val="center"/>
              <w:rPr>
                <w:rFonts w:ascii="宋体" w:hAnsi="宋体"/>
                <w:sz w:val="18"/>
                <w:szCs w:val="18"/>
              </w:rPr>
            </w:pPr>
          </w:p>
        </w:tc>
        <w:tc>
          <w:tcPr>
            <w:tcW w:w="1420"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1"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1" w:type="dxa"/>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2</w:t>
            </w: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一般机械加工的操作和编制简单零件工艺规程的能力</w:t>
            </w:r>
          </w:p>
        </w:tc>
        <w:tc>
          <w:tcPr>
            <w:tcW w:w="1420" w:type="dxa"/>
            <w:vAlign w:val="center"/>
          </w:tcPr>
          <w:p w:rsidR="00A22B8D" w:rsidRPr="00F12103" w:rsidRDefault="00A22B8D" w:rsidP="00A22B8D">
            <w:pPr>
              <w:jc w:val="center"/>
              <w:rPr>
                <w:rFonts w:ascii="宋体" w:hAnsi="宋体"/>
                <w:sz w:val="18"/>
                <w:szCs w:val="18"/>
              </w:rPr>
            </w:pPr>
          </w:p>
        </w:tc>
        <w:tc>
          <w:tcPr>
            <w:tcW w:w="1420"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1"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专业资料查找和使用能力</w:t>
            </w:r>
          </w:p>
        </w:tc>
        <w:tc>
          <w:tcPr>
            <w:tcW w:w="1420"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0"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简单机电设备改装的能力</w:t>
            </w:r>
          </w:p>
        </w:tc>
        <w:tc>
          <w:tcPr>
            <w:tcW w:w="1420" w:type="dxa"/>
            <w:vAlign w:val="center"/>
          </w:tcPr>
          <w:p w:rsidR="00A22B8D" w:rsidRPr="00F12103" w:rsidRDefault="00A22B8D" w:rsidP="00A22B8D">
            <w:pPr>
              <w:jc w:val="center"/>
              <w:rPr>
                <w:rFonts w:ascii="宋体" w:hAnsi="宋体"/>
                <w:sz w:val="18"/>
                <w:szCs w:val="18"/>
              </w:rPr>
            </w:pPr>
          </w:p>
        </w:tc>
        <w:tc>
          <w:tcPr>
            <w:tcW w:w="1420"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1"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3</w:t>
            </w: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社会能力等基础通用素质</w:t>
            </w:r>
          </w:p>
        </w:tc>
        <w:tc>
          <w:tcPr>
            <w:tcW w:w="1420"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0"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运用且内化专业知识和专业能力等专业智能素质</w:t>
            </w:r>
          </w:p>
        </w:tc>
        <w:tc>
          <w:tcPr>
            <w:tcW w:w="1420" w:type="dxa"/>
            <w:vAlign w:val="center"/>
          </w:tcPr>
          <w:p w:rsidR="00A22B8D" w:rsidRPr="00F12103" w:rsidRDefault="00A22B8D" w:rsidP="00A22B8D">
            <w:pPr>
              <w:jc w:val="center"/>
              <w:rPr>
                <w:rFonts w:ascii="宋体" w:hAnsi="宋体"/>
                <w:sz w:val="18"/>
                <w:szCs w:val="18"/>
              </w:rPr>
            </w:pPr>
          </w:p>
        </w:tc>
        <w:tc>
          <w:tcPr>
            <w:tcW w:w="1420"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1" w:type="dxa"/>
            <w:vAlign w:val="center"/>
          </w:tcPr>
          <w:p w:rsidR="00A22B8D" w:rsidRPr="00F12103" w:rsidRDefault="00A22B8D" w:rsidP="00A22B8D">
            <w:pPr>
              <w:jc w:val="center"/>
              <w:rPr>
                <w:rFonts w:ascii="宋体" w:hAnsi="宋体"/>
                <w:sz w:val="18"/>
                <w:szCs w:val="18"/>
              </w:rPr>
            </w:pPr>
          </w:p>
        </w:tc>
      </w:tr>
      <w:tr w:rsidR="00F12103" w:rsidRPr="00F12103" w:rsidTr="00AD0B84">
        <w:tc>
          <w:tcPr>
            <w:tcW w:w="1008" w:type="dxa"/>
            <w:vAlign w:val="center"/>
          </w:tcPr>
          <w:p w:rsidR="00A22B8D" w:rsidRPr="00F12103" w:rsidRDefault="00A22B8D" w:rsidP="00A22B8D">
            <w:pPr>
              <w:jc w:val="center"/>
              <w:rPr>
                <w:rFonts w:ascii="宋体" w:hAnsi="宋体"/>
                <w:sz w:val="18"/>
                <w:szCs w:val="18"/>
              </w:rPr>
            </w:pP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专业信念等专业情意素质</w:t>
            </w:r>
          </w:p>
        </w:tc>
        <w:tc>
          <w:tcPr>
            <w:tcW w:w="1420"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0"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r>
      <w:tr w:rsidR="00A22B8D" w:rsidRPr="00F12103" w:rsidTr="00AD0B84">
        <w:tc>
          <w:tcPr>
            <w:tcW w:w="1008" w:type="dxa"/>
            <w:vAlign w:val="center"/>
          </w:tcPr>
          <w:p w:rsidR="00A22B8D" w:rsidRPr="00F12103" w:rsidRDefault="00A22B8D" w:rsidP="00A22B8D">
            <w:pPr>
              <w:jc w:val="center"/>
              <w:rPr>
                <w:rFonts w:ascii="宋体" w:hAnsi="宋体"/>
                <w:sz w:val="18"/>
                <w:szCs w:val="18"/>
              </w:rPr>
            </w:pPr>
          </w:p>
        </w:tc>
        <w:tc>
          <w:tcPr>
            <w:tcW w:w="1832" w:type="dxa"/>
            <w:vAlign w:val="center"/>
          </w:tcPr>
          <w:p w:rsidR="00A22B8D" w:rsidRPr="00F12103" w:rsidRDefault="00A22B8D" w:rsidP="00A22B8D">
            <w:pPr>
              <w:rPr>
                <w:rFonts w:ascii="宋体" w:hAnsi="宋体"/>
                <w:sz w:val="18"/>
                <w:szCs w:val="18"/>
              </w:rPr>
            </w:pPr>
            <w:r w:rsidRPr="00F12103">
              <w:rPr>
                <w:rFonts w:ascii="宋体" w:hAnsi="宋体" w:hint="eastAsia"/>
                <w:sz w:val="18"/>
                <w:szCs w:val="18"/>
              </w:rPr>
              <w:t>政治、思想、道德、身心、科学文化素质等综合素质</w:t>
            </w:r>
          </w:p>
        </w:tc>
        <w:tc>
          <w:tcPr>
            <w:tcW w:w="1420" w:type="dxa"/>
            <w:vAlign w:val="center"/>
          </w:tcPr>
          <w:p w:rsidR="00A22B8D" w:rsidRPr="00F12103" w:rsidRDefault="00A22B8D" w:rsidP="00A22B8D">
            <w:pPr>
              <w:jc w:val="center"/>
              <w:rPr>
                <w:rFonts w:ascii="宋体" w:hAnsi="宋体"/>
                <w:sz w:val="18"/>
                <w:szCs w:val="18"/>
              </w:rPr>
            </w:pPr>
          </w:p>
        </w:tc>
        <w:tc>
          <w:tcPr>
            <w:tcW w:w="1420" w:type="dxa"/>
            <w:vAlign w:val="center"/>
          </w:tcPr>
          <w:p w:rsidR="00A22B8D" w:rsidRPr="00F12103" w:rsidRDefault="00A22B8D" w:rsidP="00A22B8D">
            <w:pPr>
              <w:jc w:val="center"/>
              <w:rPr>
                <w:rFonts w:ascii="宋体" w:hAnsi="宋体"/>
                <w:sz w:val="18"/>
                <w:szCs w:val="18"/>
              </w:rPr>
            </w:pPr>
            <w:r w:rsidRPr="00F12103">
              <w:rPr>
                <w:rFonts w:ascii="宋体" w:hAnsi="宋体" w:hint="eastAsia"/>
                <w:sz w:val="18"/>
                <w:szCs w:val="18"/>
              </w:rPr>
              <w:t>是</w:t>
            </w:r>
          </w:p>
        </w:tc>
        <w:tc>
          <w:tcPr>
            <w:tcW w:w="1421" w:type="dxa"/>
            <w:vAlign w:val="center"/>
          </w:tcPr>
          <w:p w:rsidR="00A22B8D" w:rsidRPr="00F12103" w:rsidRDefault="00A22B8D" w:rsidP="00A22B8D">
            <w:pPr>
              <w:jc w:val="center"/>
              <w:rPr>
                <w:rFonts w:ascii="宋体" w:hAnsi="宋体"/>
                <w:sz w:val="18"/>
                <w:szCs w:val="18"/>
              </w:rPr>
            </w:pPr>
          </w:p>
        </w:tc>
        <w:tc>
          <w:tcPr>
            <w:tcW w:w="1421" w:type="dxa"/>
            <w:vAlign w:val="center"/>
          </w:tcPr>
          <w:p w:rsidR="00A22B8D" w:rsidRPr="00F12103" w:rsidRDefault="00A22B8D" w:rsidP="00A22B8D">
            <w:pPr>
              <w:jc w:val="center"/>
              <w:rPr>
                <w:rFonts w:ascii="宋体" w:hAnsi="宋体"/>
                <w:sz w:val="18"/>
                <w:szCs w:val="18"/>
              </w:rPr>
            </w:pPr>
          </w:p>
        </w:tc>
      </w:tr>
    </w:tbl>
    <w:p w:rsidR="00A22B8D" w:rsidRPr="00F12103" w:rsidRDefault="00A22B8D" w:rsidP="00A22B8D">
      <w:pPr>
        <w:spacing w:after="120" w:line="360" w:lineRule="auto"/>
        <w:rPr>
          <w:rFonts w:ascii="宋体" w:hAnsi="宋体" w:cs="宋体"/>
          <w:szCs w:val="24"/>
        </w:rPr>
      </w:pPr>
    </w:p>
    <w:p w:rsidR="00A22B8D" w:rsidRPr="00F12103" w:rsidRDefault="00A22B8D" w:rsidP="00A22B8D">
      <w:pPr>
        <w:spacing w:line="440" w:lineRule="exact"/>
        <w:ind w:firstLineChars="200" w:firstLine="482"/>
        <w:rPr>
          <w:rFonts w:ascii="宋体" w:hAnsi="宋体" w:cs="宋体"/>
          <w:sz w:val="24"/>
          <w:szCs w:val="24"/>
        </w:rPr>
      </w:pPr>
      <w:r w:rsidRPr="00F12103">
        <w:rPr>
          <w:rFonts w:ascii="宋体" w:hAnsi="宋体" w:cs="宋体" w:hint="eastAsia"/>
          <w:b/>
          <w:bCs/>
          <w:sz w:val="24"/>
          <w:szCs w:val="24"/>
        </w:rPr>
        <w:t>2.调研结论</w:t>
      </w:r>
    </w:p>
    <w:p w:rsidR="00A22B8D" w:rsidRPr="00F12103" w:rsidRDefault="00A22B8D" w:rsidP="008977BF">
      <w:pPr>
        <w:spacing w:line="360" w:lineRule="auto"/>
        <w:ind w:firstLineChars="200" w:firstLine="420"/>
        <w:rPr>
          <w:rFonts w:ascii="宋体" w:hAnsi="宋体" w:cs="宋体"/>
          <w:szCs w:val="24"/>
        </w:rPr>
      </w:pPr>
      <w:r w:rsidRPr="00F12103">
        <w:rPr>
          <w:rFonts w:ascii="宋体" w:hAnsi="宋体" w:cs="宋体" w:hint="eastAsia"/>
          <w:szCs w:val="24"/>
        </w:rPr>
        <w:t>结合市场调研结果，我院开设工业机器人专业主动对接工业机器人国家战略及本地装备制造产业。本专业注重产学研相辅相成、相互促进与协调发展的培养模式， 专业所设置的核心课程、实践教学环节及实验课程，对接企业所需要的的新理论和新技术。</w:t>
      </w:r>
    </w:p>
    <w:p w:rsidR="00A22B8D" w:rsidRPr="00F12103" w:rsidRDefault="00A22B8D" w:rsidP="008977BF">
      <w:pPr>
        <w:spacing w:line="360" w:lineRule="auto"/>
        <w:rPr>
          <w:rFonts w:ascii="宋体" w:hAnsi="宋体" w:cs="宋体"/>
          <w:szCs w:val="24"/>
        </w:rPr>
      </w:pPr>
      <w:r w:rsidRPr="00F12103">
        <w:rPr>
          <w:rFonts w:ascii="宋体" w:hAnsi="宋体" w:cs="宋体" w:hint="eastAsia"/>
          <w:szCs w:val="24"/>
        </w:rPr>
        <w:t>人才岗位定位如下：</w:t>
      </w:r>
    </w:p>
    <w:p w:rsidR="00A22B8D" w:rsidRPr="00F12103" w:rsidRDefault="00A22B8D" w:rsidP="008977BF">
      <w:pPr>
        <w:numPr>
          <w:ilvl w:val="0"/>
          <w:numId w:val="39"/>
        </w:numPr>
        <w:spacing w:line="360" w:lineRule="auto"/>
        <w:rPr>
          <w:rFonts w:ascii="宋体" w:hAnsi="宋体" w:cs="宋体"/>
          <w:szCs w:val="24"/>
        </w:rPr>
      </w:pPr>
      <w:r w:rsidRPr="00F12103">
        <w:rPr>
          <w:rFonts w:ascii="宋体" w:hAnsi="宋体" w:cs="宋体" w:hint="eastAsia"/>
          <w:szCs w:val="24"/>
        </w:rPr>
        <w:t>工业机器人安装、编程、调试、维修；</w:t>
      </w:r>
    </w:p>
    <w:p w:rsidR="00A22B8D" w:rsidRPr="00F12103" w:rsidRDefault="00A22B8D" w:rsidP="008977BF">
      <w:pPr>
        <w:numPr>
          <w:ilvl w:val="0"/>
          <w:numId w:val="39"/>
        </w:numPr>
        <w:spacing w:line="360" w:lineRule="auto"/>
        <w:rPr>
          <w:rFonts w:ascii="宋体" w:hAnsi="宋体" w:cs="宋体"/>
          <w:szCs w:val="24"/>
        </w:rPr>
      </w:pPr>
      <w:r w:rsidRPr="00F12103">
        <w:rPr>
          <w:rFonts w:ascii="宋体" w:hAnsi="宋体" w:cs="宋体" w:hint="eastAsia"/>
          <w:szCs w:val="24"/>
        </w:rPr>
        <w:t>工业机器人工作站安装、调试、维修与运行管理；</w:t>
      </w:r>
    </w:p>
    <w:p w:rsidR="00A22B8D" w:rsidRPr="00F12103" w:rsidRDefault="00A22B8D" w:rsidP="008977BF">
      <w:pPr>
        <w:numPr>
          <w:ilvl w:val="0"/>
          <w:numId w:val="39"/>
        </w:numPr>
        <w:spacing w:line="360" w:lineRule="auto"/>
        <w:rPr>
          <w:rFonts w:ascii="宋体" w:hAnsi="宋体" w:cs="宋体"/>
          <w:szCs w:val="24"/>
        </w:rPr>
      </w:pPr>
      <w:r w:rsidRPr="00F12103">
        <w:rPr>
          <w:rFonts w:ascii="宋体" w:hAnsi="宋体" w:cs="宋体" w:hint="eastAsia"/>
          <w:szCs w:val="24"/>
        </w:rPr>
        <w:t>运维特种机器调试、维护及用。</w:t>
      </w:r>
    </w:p>
    <w:p w:rsidR="00A22B8D" w:rsidRPr="00F12103" w:rsidRDefault="00A22B8D" w:rsidP="008977BF">
      <w:pPr>
        <w:spacing w:line="360" w:lineRule="auto"/>
        <w:rPr>
          <w:rFonts w:ascii="宋体" w:hAnsi="宋体" w:cs="宋体"/>
          <w:szCs w:val="24"/>
        </w:rPr>
      </w:pPr>
      <w:r w:rsidRPr="00F12103">
        <w:rPr>
          <w:rFonts w:ascii="宋体" w:hAnsi="宋体" w:cs="宋体" w:hint="eastAsia"/>
          <w:szCs w:val="24"/>
        </w:rPr>
        <w:t>专业知识与技能目标如下：</w:t>
      </w:r>
    </w:p>
    <w:p w:rsidR="00A22B8D" w:rsidRPr="00F12103" w:rsidRDefault="00A22B8D" w:rsidP="008977BF">
      <w:pPr>
        <w:numPr>
          <w:ilvl w:val="0"/>
          <w:numId w:val="40"/>
        </w:numPr>
        <w:spacing w:line="360" w:lineRule="auto"/>
        <w:rPr>
          <w:rFonts w:ascii="宋体" w:hAnsi="宋体" w:cs="宋体"/>
          <w:szCs w:val="24"/>
        </w:rPr>
      </w:pPr>
      <w:r w:rsidRPr="00F12103">
        <w:rPr>
          <w:rFonts w:ascii="宋体" w:hAnsi="宋体" w:cs="宋体" w:hint="eastAsia"/>
          <w:szCs w:val="24"/>
        </w:rPr>
        <w:t>具备工业机器人与工作站基础知识和周边应用技术；</w:t>
      </w:r>
    </w:p>
    <w:p w:rsidR="00A22B8D" w:rsidRPr="00F12103" w:rsidRDefault="00A22B8D" w:rsidP="008977BF">
      <w:pPr>
        <w:numPr>
          <w:ilvl w:val="0"/>
          <w:numId w:val="40"/>
        </w:numPr>
        <w:spacing w:line="360" w:lineRule="auto"/>
        <w:rPr>
          <w:rFonts w:ascii="宋体" w:hAnsi="宋体" w:cs="宋体"/>
          <w:szCs w:val="24"/>
        </w:rPr>
      </w:pPr>
      <w:r w:rsidRPr="00F12103">
        <w:rPr>
          <w:rFonts w:ascii="宋体" w:hAnsi="宋体" w:cs="宋体" w:hint="eastAsia"/>
          <w:szCs w:val="24"/>
        </w:rPr>
        <w:t>具备工业机器人、工作站实际操作和系统搭建方面的知识和技能；</w:t>
      </w:r>
    </w:p>
    <w:p w:rsidR="00A22B8D" w:rsidRPr="00F12103" w:rsidRDefault="00A22B8D" w:rsidP="008977BF">
      <w:pPr>
        <w:numPr>
          <w:ilvl w:val="0"/>
          <w:numId w:val="40"/>
        </w:numPr>
        <w:spacing w:line="360" w:lineRule="auto"/>
        <w:rPr>
          <w:rFonts w:ascii="宋体" w:hAnsi="宋体" w:cs="宋体"/>
          <w:szCs w:val="24"/>
        </w:rPr>
      </w:pPr>
      <w:r w:rsidRPr="00F12103">
        <w:rPr>
          <w:rFonts w:ascii="宋体" w:hAnsi="宋体" w:cs="宋体" w:hint="eastAsia"/>
          <w:szCs w:val="24"/>
        </w:rPr>
        <w:t>具备工业机器人、工作站维修与维护等方面的知识和技能；</w:t>
      </w:r>
    </w:p>
    <w:p w:rsidR="00A22B8D" w:rsidRPr="00F12103" w:rsidRDefault="00A22B8D" w:rsidP="00A22B8D">
      <w:pPr>
        <w:numPr>
          <w:ilvl w:val="0"/>
          <w:numId w:val="41"/>
        </w:numPr>
        <w:spacing w:line="440" w:lineRule="exact"/>
        <w:rPr>
          <w:rFonts w:ascii="宋体" w:hAnsi="宋体" w:cs="宋体"/>
          <w:sz w:val="24"/>
          <w:szCs w:val="24"/>
          <w:lang w:val="zh-CN" w:bidi="zh-CN"/>
        </w:rPr>
      </w:pPr>
      <w:r w:rsidRPr="00F12103">
        <w:rPr>
          <w:rFonts w:ascii="宋体" w:hAnsi="宋体" w:cs="宋体" w:hint="eastAsia"/>
          <w:sz w:val="24"/>
          <w:szCs w:val="24"/>
          <w:lang w:val="zh-CN" w:bidi="zh-CN"/>
        </w:rPr>
        <w:t>具备运维特种机器人实际操作与运维方面的知识与技能。</w:t>
      </w:r>
    </w:p>
    <w:p w:rsidR="00A22B8D" w:rsidRPr="00F12103" w:rsidRDefault="00A22B8D" w:rsidP="00A22B8D">
      <w:pPr>
        <w:spacing w:line="440" w:lineRule="exact"/>
        <w:ind w:firstLineChars="200" w:firstLine="480"/>
        <w:rPr>
          <w:rFonts w:ascii="宋体" w:hAnsi="宋体" w:cs="宋体"/>
          <w:sz w:val="24"/>
          <w:szCs w:val="24"/>
          <w:lang w:val="zh-CN" w:bidi="zh-CN"/>
        </w:rPr>
      </w:pPr>
      <w:r w:rsidRPr="00F12103">
        <w:rPr>
          <w:rFonts w:ascii="宋体" w:hAnsi="宋体" w:cs="宋体" w:hint="eastAsia"/>
          <w:sz w:val="24"/>
          <w:szCs w:val="24"/>
          <w:lang w:val="zh-CN" w:bidi="zh-CN"/>
        </w:rPr>
        <w:t>智能制造类被调研企业则认为电工与电子技术、电机与拖动、电气控制与PLC技术、检测与转换技术、以及工业机器人技术等则是最有用的专业课程。该类企业希望学校方面强化电子产品安装实训、机电设备故障检修等实践性强、实用性高的课程建设。除本专业常规的核心课程外，有些企业还对学生的知识和技能提出了更高的要求，如学习和掌握自动化生产线知识，让毕业生掌握自动化生产线工作原理、生产线调试与维护基本技能等，能够熟练地在自动化生产线上进行产品加工。</w:t>
      </w:r>
    </w:p>
    <w:p w:rsidR="00A22B8D" w:rsidRPr="00F12103" w:rsidRDefault="00A22B8D" w:rsidP="00A22B8D">
      <w:pPr>
        <w:spacing w:line="440" w:lineRule="exact"/>
        <w:ind w:firstLineChars="200" w:firstLine="482"/>
        <w:rPr>
          <w:rFonts w:ascii="宋体" w:hAnsi="宋体" w:cs="宋体"/>
          <w:sz w:val="24"/>
          <w:szCs w:val="24"/>
        </w:rPr>
      </w:pPr>
      <w:r w:rsidRPr="00F12103">
        <w:rPr>
          <w:rFonts w:ascii="宋体" w:hAnsi="宋体" w:cs="宋体" w:hint="eastAsia"/>
          <w:b/>
          <w:bCs/>
          <w:sz w:val="24"/>
          <w:szCs w:val="24"/>
        </w:rPr>
        <w:t>3.建议</w:t>
      </w:r>
    </w:p>
    <w:p w:rsidR="00A22B8D" w:rsidRPr="00F12103" w:rsidRDefault="00A22B8D" w:rsidP="00A22B8D">
      <w:pPr>
        <w:spacing w:line="440" w:lineRule="exact"/>
        <w:ind w:firstLineChars="200" w:firstLine="480"/>
        <w:rPr>
          <w:rFonts w:ascii="宋体" w:hAnsi="宋体" w:cs="宋体"/>
          <w:sz w:val="24"/>
          <w:szCs w:val="24"/>
        </w:rPr>
      </w:pPr>
      <w:r w:rsidRPr="00F12103">
        <w:rPr>
          <w:rFonts w:ascii="宋体" w:hAnsi="宋体" w:cs="宋体" w:hint="eastAsia"/>
          <w:sz w:val="24"/>
          <w:szCs w:val="24"/>
        </w:rPr>
        <w:t>技能提高的前提是学生对工业机器人技术专业的兴趣，而现状是很多学生普遍对该专业的兴趣不是高，尤其是后期的有一定难度的专业核心课程，导致有专业课的开设达不到课程的目标，建议在课题建设中多融合企业行业实际应用案例多培养学生的对专业的学习兴趣。爱岗敬业、遵章守纪、责任担当、团队合作等职业素养是企业非常看重的基本素质，人才培养及课程体系设置中，多加入职业素养的培养内容，或融入到课程的全过程中。</w:t>
      </w:r>
    </w:p>
    <w:p w:rsidR="00A22B8D" w:rsidRPr="00F12103" w:rsidRDefault="00A22B8D" w:rsidP="00A22B8D">
      <w:pPr>
        <w:ind w:firstLineChars="200" w:firstLine="420"/>
        <w:rPr>
          <w:rFonts w:ascii="等线" w:eastAsia="等线" w:hAnsi="等线"/>
          <w:szCs w:val="24"/>
          <w:lang w:val="zh-CN"/>
        </w:rPr>
      </w:pPr>
    </w:p>
    <w:p w:rsidR="00A22B8D" w:rsidRPr="00F12103" w:rsidRDefault="00A22B8D" w:rsidP="00A22B8D">
      <w:pPr>
        <w:spacing w:line="500" w:lineRule="exact"/>
        <w:ind w:firstLineChars="200" w:firstLine="420"/>
        <w:jc w:val="center"/>
        <w:rPr>
          <w:rFonts w:ascii="Times New Roman" w:hAnsi="Times New Roman"/>
          <w:b/>
          <w:bCs/>
          <w:sz w:val="36"/>
          <w:szCs w:val="36"/>
        </w:rPr>
      </w:pPr>
      <w:r w:rsidRPr="00F12103">
        <w:br w:type="page"/>
      </w:r>
      <w:r w:rsidRPr="00F12103">
        <w:rPr>
          <w:rFonts w:ascii="Times New Roman" w:hAnsi="Times New Roman" w:hint="eastAsia"/>
          <w:b/>
          <w:bCs/>
          <w:sz w:val="36"/>
          <w:szCs w:val="36"/>
        </w:rPr>
        <w:lastRenderedPageBreak/>
        <w:t>工业机器人技术专业建设委员会名单</w:t>
      </w:r>
    </w:p>
    <w:p w:rsidR="00A22B8D" w:rsidRPr="00F12103" w:rsidRDefault="00A22B8D" w:rsidP="00A22B8D">
      <w:pPr>
        <w:spacing w:line="500" w:lineRule="exact"/>
        <w:ind w:firstLineChars="200" w:firstLine="482"/>
        <w:jc w:val="center"/>
        <w:rPr>
          <w:rFonts w:ascii="Times New Roman" w:hAnsi="Times New Roman" w:cs="宋体"/>
          <w:b/>
          <w:bCs/>
          <w:sz w:val="24"/>
          <w:szCs w:val="24"/>
        </w:rPr>
      </w:pPr>
    </w:p>
    <w:p w:rsidR="00A22B8D" w:rsidRPr="00F12103" w:rsidRDefault="00A22B8D" w:rsidP="00A22B8D">
      <w:pPr>
        <w:spacing w:line="500" w:lineRule="exact"/>
        <w:rPr>
          <w:rFonts w:ascii="Times New Roman" w:hAnsi="Times New Roman" w:cs="宋体"/>
          <w:b/>
          <w:bCs/>
          <w:sz w:val="24"/>
          <w:szCs w:val="24"/>
        </w:rPr>
      </w:pPr>
    </w:p>
    <w:tbl>
      <w:tblPr>
        <w:tblW w:w="8976"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4A0"/>
      </w:tblPr>
      <w:tblGrid>
        <w:gridCol w:w="755"/>
        <w:gridCol w:w="991"/>
        <w:gridCol w:w="1203"/>
        <w:gridCol w:w="1592"/>
        <w:gridCol w:w="2467"/>
        <w:gridCol w:w="1968"/>
      </w:tblGrid>
      <w:tr w:rsidR="00F12103" w:rsidRPr="00F12103" w:rsidTr="00AD0B84">
        <w:trPr>
          <w:trHeight w:val="567"/>
          <w:jc w:val="center"/>
        </w:trPr>
        <w:tc>
          <w:tcPr>
            <w:tcW w:w="755"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hAnsi="宋体" w:cs="宋体" w:hint="eastAsia"/>
                <w:b/>
                <w:bCs/>
                <w:kern w:val="0"/>
                <w:szCs w:val="21"/>
              </w:rPr>
              <w:t>序号</w:t>
            </w:r>
          </w:p>
        </w:tc>
        <w:tc>
          <w:tcPr>
            <w:tcW w:w="991"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hAnsi="宋体" w:cs="宋体" w:hint="eastAsia"/>
                <w:b/>
                <w:bCs/>
                <w:kern w:val="0"/>
                <w:szCs w:val="21"/>
              </w:rPr>
              <w:t>姓名</w:t>
            </w:r>
          </w:p>
        </w:tc>
        <w:tc>
          <w:tcPr>
            <w:tcW w:w="1203"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hAnsi="宋体" w:cs="宋体" w:hint="eastAsia"/>
                <w:b/>
                <w:bCs/>
                <w:kern w:val="0"/>
                <w:szCs w:val="21"/>
              </w:rPr>
              <w:t>职称</w:t>
            </w:r>
          </w:p>
        </w:tc>
        <w:tc>
          <w:tcPr>
            <w:tcW w:w="1592"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hAnsi="宋体" w:cs="宋体" w:hint="eastAsia"/>
                <w:b/>
                <w:bCs/>
                <w:kern w:val="0"/>
                <w:szCs w:val="21"/>
              </w:rPr>
              <w:t>委员会任职</w:t>
            </w:r>
          </w:p>
        </w:tc>
        <w:tc>
          <w:tcPr>
            <w:tcW w:w="2467" w:type="dxa"/>
            <w:tcMar>
              <w:top w:w="0" w:type="dxa"/>
              <w:left w:w="108" w:type="dxa"/>
              <w:bottom w:w="0" w:type="dxa"/>
              <w:right w:w="108" w:type="dxa"/>
            </w:tcMar>
            <w:vAlign w:val="center"/>
          </w:tcPr>
          <w:p w:rsidR="00A22B8D" w:rsidRPr="00F12103" w:rsidRDefault="00A22B8D" w:rsidP="00A22B8D">
            <w:pPr>
              <w:widowControl/>
              <w:ind w:firstLine="554"/>
              <w:rPr>
                <w:rFonts w:ascii="宋体" w:cs="宋体"/>
                <w:kern w:val="0"/>
                <w:szCs w:val="21"/>
              </w:rPr>
            </w:pPr>
            <w:r w:rsidRPr="00F12103">
              <w:rPr>
                <w:rFonts w:ascii="宋体" w:hAnsi="宋体" w:cs="宋体" w:hint="eastAsia"/>
                <w:b/>
                <w:bCs/>
                <w:kern w:val="0"/>
                <w:szCs w:val="21"/>
              </w:rPr>
              <w:t>所在单位</w:t>
            </w:r>
          </w:p>
        </w:tc>
        <w:tc>
          <w:tcPr>
            <w:tcW w:w="1968" w:type="dxa"/>
            <w:tcMar>
              <w:top w:w="0" w:type="dxa"/>
              <w:left w:w="108" w:type="dxa"/>
              <w:bottom w:w="0" w:type="dxa"/>
              <w:right w:w="108" w:type="dxa"/>
            </w:tcMar>
            <w:vAlign w:val="center"/>
          </w:tcPr>
          <w:p w:rsidR="00A22B8D" w:rsidRPr="00F12103" w:rsidRDefault="00A22B8D" w:rsidP="00A22B8D">
            <w:pPr>
              <w:widowControl/>
              <w:ind w:firstLine="554"/>
              <w:rPr>
                <w:rFonts w:ascii="宋体" w:cs="宋体"/>
                <w:kern w:val="0"/>
                <w:szCs w:val="21"/>
              </w:rPr>
            </w:pPr>
            <w:r w:rsidRPr="00F12103">
              <w:rPr>
                <w:rFonts w:ascii="宋体" w:hAnsi="宋体" w:cs="宋体" w:hint="eastAsia"/>
                <w:b/>
                <w:bCs/>
                <w:kern w:val="0"/>
                <w:szCs w:val="21"/>
              </w:rPr>
              <w:t>职务</w:t>
            </w:r>
          </w:p>
        </w:tc>
      </w:tr>
      <w:tr w:rsidR="00F12103" w:rsidRPr="00F12103" w:rsidTr="00AD0B84">
        <w:trPr>
          <w:trHeight w:val="567"/>
          <w:jc w:val="center"/>
        </w:trPr>
        <w:tc>
          <w:tcPr>
            <w:tcW w:w="755"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1</w:t>
            </w:r>
          </w:p>
        </w:tc>
        <w:tc>
          <w:tcPr>
            <w:tcW w:w="991"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冯莹</w:t>
            </w:r>
          </w:p>
        </w:tc>
        <w:tc>
          <w:tcPr>
            <w:tcW w:w="1203"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高级讲师</w:t>
            </w:r>
          </w:p>
        </w:tc>
        <w:tc>
          <w:tcPr>
            <w:tcW w:w="1592"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主任委员</w:t>
            </w:r>
          </w:p>
        </w:tc>
        <w:tc>
          <w:tcPr>
            <w:tcW w:w="2467"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系主任</w:t>
            </w:r>
          </w:p>
        </w:tc>
      </w:tr>
      <w:tr w:rsidR="00F12103" w:rsidRPr="00F12103" w:rsidTr="00AD0B84">
        <w:trPr>
          <w:trHeight w:val="567"/>
          <w:jc w:val="center"/>
        </w:trPr>
        <w:tc>
          <w:tcPr>
            <w:tcW w:w="755"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2</w:t>
            </w:r>
          </w:p>
        </w:tc>
        <w:tc>
          <w:tcPr>
            <w:tcW w:w="991"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吴海涛</w:t>
            </w:r>
          </w:p>
        </w:tc>
        <w:tc>
          <w:tcPr>
            <w:tcW w:w="1203"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工程师</w:t>
            </w:r>
          </w:p>
        </w:tc>
        <w:tc>
          <w:tcPr>
            <w:tcW w:w="1592"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副主任委员</w:t>
            </w:r>
          </w:p>
        </w:tc>
        <w:tc>
          <w:tcPr>
            <w:tcW w:w="2467"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中科罗伯特（北京）自动化技术有限公司</w:t>
            </w:r>
          </w:p>
        </w:tc>
        <w:tc>
          <w:tcPr>
            <w:tcW w:w="1968"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总经理</w:t>
            </w:r>
          </w:p>
        </w:tc>
      </w:tr>
      <w:tr w:rsidR="00F12103" w:rsidRPr="00F12103" w:rsidTr="00AD0B84">
        <w:trPr>
          <w:trHeight w:val="567"/>
          <w:jc w:val="center"/>
        </w:trPr>
        <w:tc>
          <w:tcPr>
            <w:tcW w:w="755"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3</w:t>
            </w:r>
          </w:p>
        </w:tc>
        <w:tc>
          <w:tcPr>
            <w:tcW w:w="991"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禚云鹏</w:t>
            </w:r>
          </w:p>
        </w:tc>
        <w:tc>
          <w:tcPr>
            <w:tcW w:w="1203"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高级讲师</w:t>
            </w:r>
          </w:p>
        </w:tc>
        <w:tc>
          <w:tcPr>
            <w:tcW w:w="1592"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副主任委员</w:t>
            </w:r>
          </w:p>
        </w:tc>
        <w:tc>
          <w:tcPr>
            <w:tcW w:w="2467"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教学科长</w:t>
            </w:r>
          </w:p>
        </w:tc>
      </w:tr>
      <w:tr w:rsidR="00F12103" w:rsidRPr="00F12103" w:rsidTr="00AD0B84">
        <w:trPr>
          <w:trHeight w:val="567"/>
          <w:jc w:val="center"/>
        </w:trPr>
        <w:tc>
          <w:tcPr>
            <w:tcW w:w="755"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4</w:t>
            </w:r>
          </w:p>
        </w:tc>
        <w:tc>
          <w:tcPr>
            <w:tcW w:w="991"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马东</w:t>
            </w:r>
          </w:p>
        </w:tc>
        <w:tc>
          <w:tcPr>
            <w:tcW w:w="1203"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讲师</w:t>
            </w:r>
          </w:p>
        </w:tc>
        <w:tc>
          <w:tcPr>
            <w:tcW w:w="1592"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思政委员</w:t>
            </w:r>
          </w:p>
        </w:tc>
        <w:tc>
          <w:tcPr>
            <w:tcW w:w="2467"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德州科技职业学院</w:t>
            </w:r>
          </w:p>
        </w:tc>
        <w:tc>
          <w:tcPr>
            <w:tcW w:w="1968"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党政办公室主任</w:t>
            </w:r>
          </w:p>
        </w:tc>
      </w:tr>
      <w:tr w:rsidR="00F12103" w:rsidRPr="00F12103" w:rsidTr="00AD0B84">
        <w:trPr>
          <w:trHeight w:val="567"/>
          <w:jc w:val="center"/>
        </w:trPr>
        <w:tc>
          <w:tcPr>
            <w:tcW w:w="755"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5</w:t>
            </w:r>
          </w:p>
        </w:tc>
        <w:tc>
          <w:tcPr>
            <w:tcW w:w="991"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龙江周</w:t>
            </w:r>
          </w:p>
        </w:tc>
        <w:tc>
          <w:tcPr>
            <w:tcW w:w="1203"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讲师</w:t>
            </w:r>
          </w:p>
        </w:tc>
        <w:tc>
          <w:tcPr>
            <w:tcW w:w="1592"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秘书</w:t>
            </w:r>
          </w:p>
        </w:tc>
        <w:tc>
          <w:tcPr>
            <w:tcW w:w="2467"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教研室主任</w:t>
            </w:r>
          </w:p>
        </w:tc>
      </w:tr>
      <w:tr w:rsidR="00A22B8D" w:rsidRPr="00F12103" w:rsidTr="00AD0B84">
        <w:trPr>
          <w:trHeight w:val="567"/>
          <w:jc w:val="center"/>
        </w:trPr>
        <w:tc>
          <w:tcPr>
            <w:tcW w:w="755"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6</w:t>
            </w:r>
          </w:p>
        </w:tc>
        <w:tc>
          <w:tcPr>
            <w:tcW w:w="991"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卜祥安</w:t>
            </w:r>
          </w:p>
        </w:tc>
        <w:tc>
          <w:tcPr>
            <w:tcW w:w="1203"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高级讲师</w:t>
            </w:r>
          </w:p>
        </w:tc>
        <w:tc>
          <w:tcPr>
            <w:tcW w:w="1592"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委员</w:t>
            </w:r>
          </w:p>
        </w:tc>
        <w:tc>
          <w:tcPr>
            <w:tcW w:w="2467"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德州科技职业学院智能与航空学院</w:t>
            </w:r>
          </w:p>
        </w:tc>
        <w:tc>
          <w:tcPr>
            <w:tcW w:w="1968" w:type="dxa"/>
            <w:tcMar>
              <w:top w:w="0" w:type="dxa"/>
              <w:left w:w="108" w:type="dxa"/>
              <w:bottom w:w="0" w:type="dxa"/>
              <w:right w:w="108" w:type="dxa"/>
            </w:tcMar>
            <w:vAlign w:val="center"/>
          </w:tcPr>
          <w:p w:rsidR="00A22B8D" w:rsidRPr="00F12103" w:rsidRDefault="00A22B8D" w:rsidP="00A22B8D">
            <w:pPr>
              <w:widowControl/>
              <w:jc w:val="center"/>
              <w:rPr>
                <w:rFonts w:ascii="宋体" w:cs="宋体"/>
                <w:kern w:val="0"/>
                <w:szCs w:val="21"/>
              </w:rPr>
            </w:pPr>
            <w:r w:rsidRPr="00F12103">
              <w:rPr>
                <w:rFonts w:ascii="宋体" w:cs="宋体" w:hint="eastAsia"/>
                <w:kern w:val="0"/>
                <w:szCs w:val="21"/>
              </w:rPr>
              <w:t>教师</w:t>
            </w:r>
          </w:p>
        </w:tc>
      </w:tr>
    </w:tbl>
    <w:p w:rsidR="00A22B8D" w:rsidRPr="00F12103" w:rsidRDefault="00A22B8D" w:rsidP="00A22B8D"/>
    <w:p w:rsidR="00A22B8D" w:rsidRPr="00F12103" w:rsidRDefault="00A22B8D" w:rsidP="00A22B8D">
      <w:pPr>
        <w:ind w:firstLineChars="200" w:firstLine="420"/>
        <w:rPr>
          <w:rFonts w:ascii="等线" w:eastAsia="等线" w:hAnsi="等线"/>
          <w:szCs w:val="24"/>
          <w:lang w:val="zh-CN"/>
        </w:rPr>
      </w:pPr>
    </w:p>
    <w:p w:rsidR="00A22B8D" w:rsidRPr="00F12103" w:rsidRDefault="00A22B8D" w:rsidP="00A624EE">
      <w:pPr>
        <w:pStyle w:val="a0"/>
        <w:ind w:firstLineChars="0" w:firstLine="0"/>
        <w:rPr>
          <w:lang w:val="en-US"/>
        </w:rPr>
      </w:pPr>
    </w:p>
    <w:bookmarkEnd w:id="526"/>
    <w:bookmarkEnd w:id="527"/>
    <w:p w:rsidR="0091707F" w:rsidRPr="00F12103" w:rsidRDefault="0091707F"/>
    <w:sectPr w:rsidR="0091707F" w:rsidRPr="00F12103" w:rsidSect="00831B3F">
      <w:footerReference w:type="default" r:id="rId21"/>
      <w:pgSz w:w="11906" w:h="16838"/>
      <w:pgMar w:top="1417" w:right="1531" w:bottom="1417" w:left="1531" w:header="851" w:footer="992" w:gutter="0"/>
      <w:cols w:space="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02768" w:rsidRDefault="00802768">
      <w:r>
        <w:separator/>
      </w:r>
    </w:p>
  </w:endnote>
  <w:endnote w:type="continuationSeparator" w:id="0">
    <w:p w:rsidR="00802768" w:rsidRDefault="008027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等线">
    <w:altName w:val="微软雅黑"/>
    <w:charset w:val="86"/>
    <w:family w:val="auto"/>
    <w:pitch w:val="variable"/>
    <w:sig w:usb0="00000000" w:usb1="38CF7CFA" w:usb2="00000016" w:usb3="00000000" w:csb0="0004000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楷体_GB2312">
    <w:altName w:val="楷体"/>
    <w:charset w:val="86"/>
    <w:family w:val="modern"/>
    <w:pitch w:val="default"/>
    <w:sig w:usb0="00000000" w:usb1="00000000" w:usb2="00000010" w:usb3="00000000" w:csb0="0004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font4-Identity-H">
    <w:altName w:val="宋体"/>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FZSSK--GBK1-0">
    <w:altName w:val="Segoe Print"/>
    <w:charset w:val="00"/>
    <w:family w:val="auto"/>
    <w:pitch w:val="default"/>
    <w:sig w:usb0="00000000" w:usb1="00000000" w:usb2="00000000" w:usb3="00000000" w:csb0="00040001" w:csb1="00000000"/>
  </w:font>
  <w:font w:name="E-BZ">
    <w:altName w:val="Segoe Print"/>
    <w:charset w:val="00"/>
    <w:family w:val="auto"/>
    <w:pitch w:val="default"/>
    <w:sig w:usb0="00000000" w:usb1="00000000" w:usb2="00000000" w:usb3="00000000" w:csb0="00040001" w:csb1="00000000"/>
  </w:font>
  <w:font w:name="Helvetica">
    <w:panose1 w:val="020B0604020202020204"/>
    <w:charset w:val="00"/>
    <w:family w:val="swiss"/>
    <w:notTrueType/>
    <w:pitch w:val="variable"/>
    <w:sig w:usb0="00000003" w:usb1="00000000" w:usb2="00000000" w:usb3="00000000" w:csb0="00000001" w:csb1="00000000"/>
  </w:font>
  <w:font w:name="微软雅黑">
    <w:panose1 w:val="020B0503020204020204"/>
    <w:charset w:val="86"/>
    <w:family w:val="swiss"/>
    <w:pitch w:val="variable"/>
    <w:sig w:usb0="80000287" w:usb1="280F3C52" w:usb2="00000016" w:usb3="00000000" w:csb0="0004001F" w:csb1="00000000"/>
  </w:font>
  <w:font w:name="等线 Light">
    <w:charset w:val="86"/>
    <w:family w:val="auto"/>
    <w:pitch w:val="variable"/>
    <w:sig w:usb0="A00002BF"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84" w:rsidRDefault="00AD0B84">
    <w:pPr>
      <w:pStyle w:val="ac"/>
      <w:jc w:val="center"/>
    </w:pPr>
  </w:p>
  <w:p w:rsidR="00AD0B84" w:rsidRDefault="00AD0B84"/>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86521367"/>
      <w:docPartObj>
        <w:docPartGallery w:val="Page Numbers (Bottom of Page)"/>
        <w:docPartUnique/>
      </w:docPartObj>
    </w:sdtPr>
    <w:sdtContent>
      <w:p w:rsidR="00AD0B84" w:rsidRDefault="00AD0B84">
        <w:pPr>
          <w:pStyle w:val="ac"/>
          <w:jc w:val="center"/>
        </w:pPr>
        <w:fldSimple w:instr="PAGE   \* MERGEFORMAT">
          <w:r w:rsidR="00F1134F" w:rsidRPr="00F1134F">
            <w:rPr>
              <w:noProof/>
              <w:lang w:val="zh-CN"/>
            </w:rPr>
            <w:t>2</w:t>
          </w:r>
        </w:fldSimple>
      </w:p>
    </w:sdtContent>
  </w:sdt>
  <w:p w:rsidR="00AD0B84" w:rsidRDefault="00AD0B84"/>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84" w:rsidRDefault="00AD0B84">
    <w:pPr>
      <w:jc w:val="center"/>
    </w:pPr>
    <w:r>
      <w:pict>
        <v:shapetype id="_x0000_t202" coordsize="21600,21600" o:spt="202" path="m,l,21600r21600,l21600,xe">
          <v:stroke joinstyle="miter"/>
          <v:path gradientshapeok="t" o:connecttype="rect"/>
        </v:shapetype>
        <v:shape id="_x0000_s1035" type="#_x0000_t202" style="position:absolute;left:0;text-align:left;margin-left:0;margin-top:0;width:2in;height:2in;z-index:251660288;mso-wrap-style:none;mso-position-horizontal:center;mso-position-horizontal-relative:margin" filled="f" stroked="f">
          <v:textbox style="mso-fit-shape-to-text:t" inset="0,0,0,0">
            <w:txbxContent>
              <w:p w:rsidR="00AD0B84" w:rsidRDefault="00AD0B84">
                <w:pPr>
                  <w:pStyle w:val="ac"/>
                </w:pPr>
                <w:fldSimple w:instr=" PAGE  \* MERGEFORMAT ">
                  <w:r w:rsidR="00F1134F">
                    <w:rPr>
                      <w:noProof/>
                    </w:rPr>
                    <w:t>37</w:t>
                  </w:r>
                </w:fldSimple>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84" w:rsidRDefault="00AD0B84">
    <w:pPr>
      <w:jc w:val="center"/>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84" w:rsidRDefault="00AD0B84">
    <w:pPr>
      <w:jc w:val="center"/>
    </w:pPr>
    <w:r>
      <w:pict>
        <v:shapetype id="_x0000_t202" coordsize="21600,21600" o:spt="202" path="m,l,21600r21600,l21600,xe">
          <v:stroke joinstyle="miter"/>
          <v:path gradientshapeok="t" o:connecttype="rect"/>
        </v:shapetype>
        <v:shape id="_x0000_s1037" type="#_x0000_t202" style="position:absolute;left:0;text-align:left;margin-left:0;margin-top:0;width:2in;height:2in;z-index:251662336;mso-wrap-style:none;mso-position-horizontal:center;mso-position-horizontal-relative:margin" filled="f" stroked="f">
          <v:textbox style="mso-fit-shape-to-text:t" inset="0,0,0,0">
            <w:txbxContent>
              <w:p w:rsidR="00AD0B84" w:rsidRDefault="00AD0B84">
                <w:pPr>
                  <w:pStyle w:val="ac"/>
                </w:pPr>
                <w:fldSimple w:instr=" PAGE  \* MERGEFORMAT ">
                  <w:r w:rsidR="00F1134F">
                    <w:rPr>
                      <w:noProof/>
                    </w:rPr>
                    <w:t>43</w:t>
                  </w:r>
                </w:fldSimple>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0B84" w:rsidRDefault="00AD0B84">
    <w:pPr>
      <w:jc w:val="center"/>
    </w:pPr>
    <w:r>
      <w:pict>
        <v:shapetype id="_x0000_t202" coordsize="21600,21600" o:spt="202" path="m,l,21600r21600,l21600,xe">
          <v:stroke joinstyle="miter"/>
          <v:path gradientshapeok="t" o:connecttype="rect"/>
        </v:shapetype>
        <v:shape id="_x0000_s1039" type="#_x0000_t202" style="position:absolute;left:0;text-align:left;margin-left:0;margin-top:0;width:2in;height:2in;z-index:251663360;mso-wrap-style:none;mso-position-horizontal:center;mso-position-horizontal-relative:margin" filled="f" stroked="f">
          <v:textbox style="mso-fit-shape-to-text:t" inset="0,0,0,0">
            <w:txbxContent>
              <w:p w:rsidR="00AD0B84" w:rsidRDefault="00AD0B84">
                <w:pPr>
                  <w:pStyle w:val="ac"/>
                </w:pPr>
                <w:fldSimple w:instr=" PAGE  \* MERGEFORMAT ">
                  <w:r w:rsidR="00F1134F">
                    <w:rPr>
                      <w:noProof/>
                    </w:rPr>
                    <w:t>106</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02768" w:rsidRDefault="00802768">
      <w:r>
        <w:separator/>
      </w:r>
    </w:p>
  </w:footnote>
  <w:footnote w:type="continuationSeparator" w:id="0">
    <w:p w:rsidR="00802768" w:rsidRDefault="0080276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D6C3EF7"/>
    <w:multiLevelType w:val="singleLevel"/>
    <w:tmpl w:val="8D6C3EF7"/>
    <w:lvl w:ilvl="0">
      <w:start w:val="1"/>
      <w:numFmt w:val="decimal"/>
      <w:lvlText w:val="%1."/>
      <w:lvlJc w:val="left"/>
      <w:pPr>
        <w:ind w:left="113" w:hanging="113"/>
      </w:pPr>
      <w:rPr>
        <w:rFonts w:hint="default"/>
      </w:rPr>
    </w:lvl>
  </w:abstractNum>
  <w:abstractNum w:abstractNumId="1">
    <w:nsid w:val="9D69DF74"/>
    <w:multiLevelType w:val="singleLevel"/>
    <w:tmpl w:val="9D69DF74"/>
    <w:lvl w:ilvl="0">
      <w:start w:val="1"/>
      <w:numFmt w:val="decimal"/>
      <w:lvlText w:val="%1."/>
      <w:lvlJc w:val="left"/>
      <w:pPr>
        <w:tabs>
          <w:tab w:val="left" w:pos="312"/>
        </w:tabs>
      </w:pPr>
    </w:lvl>
  </w:abstractNum>
  <w:abstractNum w:abstractNumId="2">
    <w:nsid w:val="A0940901"/>
    <w:multiLevelType w:val="singleLevel"/>
    <w:tmpl w:val="A0940901"/>
    <w:lvl w:ilvl="0">
      <w:start w:val="1"/>
      <w:numFmt w:val="decimal"/>
      <w:lvlText w:val="%1."/>
      <w:lvlJc w:val="left"/>
      <w:pPr>
        <w:tabs>
          <w:tab w:val="left" w:pos="312"/>
        </w:tabs>
      </w:pPr>
    </w:lvl>
  </w:abstractNum>
  <w:abstractNum w:abstractNumId="3">
    <w:nsid w:val="A6A9A031"/>
    <w:multiLevelType w:val="singleLevel"/>
    <w:tmpl w:val="A6A9A031"/>
    <w:lvl w:ilvl="0">
      <w:start w:val="1"/>
      <w:numFmt w:val="decimal"/>
      <w:lvlText w:val="(%1)"/>
      <w:lvlJc w:val="left"/>
      <w:pPr>
        <w:ind w:left="425" w:hanging="425"/>
      </w:pPr>
      <w:rPr>
        <w:rFonts w:hint="default"/>
      </w:rPr>
    </w:lvl>
  </w:abstractNum>
  <w:abstractNum w:abstractNumId="4">
    <w:nsid w:val="A9E41ED4"/>
    <w:multiLevelType w:val="singleLevel"/>
    <w:tmpl w:val="A9E41ED4"/>
    <w:lvl w:ilvl="0">
      <w:start w:val="1"/>
      <w:numFmt w:val="decimal"/>
      <w:lvlText w:val="%1."/>
      <w:lvlJc w:val="left"/>
      <w:pPr>
        <w:tabs>
          <w:tab w:val="left" w:pos="312"/>
        </w:tabs>
      </w:pPr>
    </w:lvl>
  </w:abstractNum>
  <w:abstractNum w:abstractNumId="5">
    <w:nsid w:val="BB5C5CAC"/>
    <w:multiLevelType w:val="singleLevel"/>
    <w:tmpl w:val="BB5C5CAC"/>
    <w:lvl w:ilvl="0">
      <w:start w:val="1"/>
      <w:numFmt w:val="decimal"/>
      <w:lvlText w:val="%1."/>
      <w:lvlJc w:val="left"/>
      <w:pPr>
        <w:ind w:left="425" w:hanging="425"/>
      </w:pPr>
      <w:rPr>
        <w:rFonts w:hint="default"/>
      </w:rPr>
    </w:lvl>
  </w:abstractNum>
  <w:abstractNum w:abstractNumId="6">
    <w:nsid w:val="C18B7456"/>
    <w:multiLevelType w:val="singleLevel"/>
    <w:tmpl w:val="C18B7456"/>
    <w:lvl w:ilvl="0">
      <w:start w:val="1"/>
      <w:numFmt w:val="decimal"/>
      <w:lvlText w:val="%1."/>
      <w:lvlJc w:val="left"/>
      <w:pPr>
        <w:tabs>
          <w:tab w:val="left" w:pos="312"/>
        </w:tabs>
      </w:pPr>
    </w:lvl>
  </w:abstractNum>
  <w:abstractNum w:abstractNumId="7">
    <w:nsid w:val="C18B82DD"/>
    <w:multiLevelType w:val="singleLevel"/>
    <w:tmpl w:val="C18B82DD"/>
    <w:lvl w:ilvl="0">
      <w:start w:val="1"/>
      <w:numFmt w:val="decimal"/>
      <w:lvlText w:val="%1."/>
      <w:lvlJc w:val="left"/>
      <w:pPr>
        <w:ind w:left="425" w:hanging="425"/>
      </w:pPr>
      <w:rPr>
        <w:rFonts w:hint="default"/>
      </w:rPr>
    </w:lvl>
  </w:abstractNum>
  <w:abstractNum w:abstractNumId="8">
    <w:nsid w:val="C6A16911"/>
    <w:multiLevelType w:val="singleLevel"/>
    <w:tmpl w:val="C6A16911"/>
    <w:lvl w:ilvl="0">
      <w:start w:val="1"/>
      <w:numFmt w:val="decimal"/>
      <w:lvlText w:val="%1."/>
      <w:lvlJc w:val="left"/>
      <w:pPr>
        <w:ind w:left="425" w:hanging="425"/>
      </w:pPr>
      <w:rPr>
        <w:rFonts w:hint="default"/>
      </w:rPr>
    </w:lvl>
  </w:abstractNum>
  <w:abstractNum w:abstractNumId="9">
    <w:nsid w:val="CA34056F"/>
    <w:multiLevelType w:val="singleLevel"/>
    <w:tmpl w:val="CA34056F"/>
    <w:lvl w:ilvl="0">
      <w:start w:val="1"/>
      <w:numFmt w:val="chineseCounting"/>
      <w:suff w:val="nothing"/>
      <w:lvlText w:val="（%1）"/>
      <w:lvlJc w:val="left"/>
      <w:rPr>
        <w:rFonts w:hint="eastAsia"/>
      </w:rPr>
    </w:lvl>
  </w:abstractNum>
  <w:abstractNum w:abstractNumId="10">
    <w:nsid w:val="CB94E2A3"/>
    <w:multiLevelType w:val="singleLevel"/>
    <w:tmpl w:val="CB94E2A3"/>
    <w:lvl w:ilvl="0">
      <w:start w:val="1"/>
      <w:numFmt w:val="decimal"/>
      <w:lvlText w:val="%1."/>
      <w:lvlJc w:val="left"/>
      <w:pPr>
        <w:tabs>
          <w:tab w:val="left" w:pos="312"/>
        </w:tabs>
      </w:pPr>
    </w:lvl>
  </w:abstractNum>
  <w:abstractNum w:abstractNumId="11">
    <w:nsid w:val="CC61C722"/>
    <w:multiLevelType w:val="singleLevel"/>
    <w:tmpl w:val="CC61C722"/>
    <w:lvl w:ilvl="0">
      <w:start w:val="1"/>
      <w:numFmt w:val="decimal"/>
      <w:lvlText w:val="%1."/>
      <w:lvlJc w:val="left"/>
      <w:pPr>
        <w:tabs>
          <w:tab w:val="left" w:pos="312"/>
        </w:tabs>
      </w:pPr>
    </w:lvl>
  </w:abstractNum>
  <w:abstractNum w:abstractNumId="12">
    <w:nsid w:val="D33CD55D"/>
    <w:multiLevelType w:val="singleLevel"/>
    <w:tmpl w:val="D33CD55D"/>
    <w:lvl w:ilvl="0">
      <w:start w:val="1"/>
      <w:numFmt w:val="decimal"/>
      <w:lvlText w:val="%1)"/>
      <w:lvlJc w:val="left"/>
      <w:pPr>
        <w:ind w:left="425" w:hanging="425"/>
      </w:pPr>
      <w:rPr>
        <w:rFonts w:hint="default"/>
      </w:rPr>
    </w:lvl>
  </w:abstractNum>
  <w:abstractNum w:abstractNumId="13">
    <w:nsid w:val="E517BA54"/>
    <w:multiLevelType w:val="singleLevel"/>
    <w:tmpl w:val="E517BA54"/>
    <w:lvl w:ilvl="0">
      <w:start w:val="1"/>
      <w:numFmt w:val="decimal"/>
      <w:lvlText w:val="%1)"/>
      <w:lvlJc w:val="left"/>
      <w:pPr>
        <w:ind w:left="425" w:hanging="425"/>
      </w:pPr>
      <w:rPr>
        <w:rFonts w:hint="default"/>
      </w:rPr>
    </w:lvl>
  </w:abstractNum>
  <w:abstractNum w:abstractNumId="14">
    <w:nsid w:val="E89D098F"/>
    <w:multiLevelType w:val="singleLevel"/>
    <w:tmpl w:val="E89D098F"/>
    <w:lvl w:ilvl="0">
      <w:start w:val="1"/>
      <w:numFmt w:val="decimal"/>
      <w:suff w:val="space"/>
      <w:lvlText w:val="%1."/>
      <w:lvlJc w:val="left"/>
    </w:lvl>
  </w:abstractNum>
  <w:abstractNum w:abstractNumId="15">
    <w:nsid w:val="EAEF2305"/>
    <w:multiLevelType w:val="singleLevel"/>
    <w:tmpl w:val="EAEF2305"/>
    <w:lvl w:ilvl="0">
      <w:start w:val="2"/>
      <w:numFmt w:val="chineseCounting"/>
      <w:suff w:val="nothing"/>
      <w:lvlText w:val="（%1）"/>
      <w:lvlJc w:val="left"/>
      <w:rPr>
        <w:rFonts w:hint="eastAsia"/>
      </w:rPr>
    </w:lvl>
  </w:abstractNum>
  <w:abstractNum w:abstractNumId="16">
    <w:nsid w:val="F11A86A0"/>
    <w:multiLevelType w:val="singleLevel"/>
    <w:tmpl w:val="F11A86A0"/>
    <w:lvl w:ilvl="0">
      <w:start w:val="1"/>
      <w:numFmt w:val="decimal"/>
      <w:lvlText w:val="(%1)"/>
      <w:lvlJc w:val="left"/>
      <w:pPr>
        <w:ind w:left="425" w:hanging="425"/>
      </w:pPr>
      <w:rPr>
        <w:rFonts w:hint="default"/>
      </w:rPr>
    </w:lvl>
  </w:abstractNum>
  <w:abstractNum w:abstractNumId="17">
    <w:nsid w:val="F4CE993B"/>
    <w:multiLevelType w:val="singleLevel"/>
    <w:tmpl w:val="F4CE993B"/>
    <w:lvl w:ilvl="0">
      <w:start w:val="1"/>
      <w:numFmt w:val="decimal"/>
      <w:lvlText w:val="%1."/>
      <w:lvlJc w:val="left"/>
      <w:pPr>
        <w:ind w:left="425" w:hanging="425"/>
      </w:pPr>
      <w:rPr>
        <w:rFonts w:hint="default"/>
      </w:rPr>
    </w:lvl>
  </w:abstractNum>
  <w:abstractNum w:abstractNumId="18">
    <w:nsid w:val="F5AA83DE"/>
    <w:multiLevelType w:val="singleLevel"/>
    <w:tmpl w:val="F5AA83DE"/>
    <w:lvl w:ilvl="0">
      <w:start w:val="1"/>
      <w:numFmt w:val="decimal"/>
      <w:lvlText w:val="%1."/>
      <w:lvlJc w:val="left"/>
      <w:pPr>
        <w:ind w:left="425" w:hanging="425"/>
      </w:pPr>
      <w:rPr>
        <w:rFonts w:hint="default"/>
      </w:rPr>
    </w:lvl>
  </w:abstractNum>
  <w:abstractNum w:abstractNumId="19">
    <w:nsid w:val="F7E51D4D"/>
    <w:multiLevelType w:val="singleLevel"/>
    <w:tmpl w:val="F7E51D4D"/>
    <w:lvl w:ilvl="0">
      <w:start w:val="1"/>
      <w:numFmt w:val="decimal"/>
      <w:suff w:val="nothing"/>
      <w:lvlText w:val="%1、"/>
      <w:lvlJc w:val="left"/>
    </w:lvl>
  </w:abstractNum>
  <w:abstractNum w:abstractNumId="20">
    <w:nsid w:val="FB99A6A8"/>
    <w:multiLevelType w:val="singleLevel"/>
    <w:tmpl w:val="FB99A6A8"/>
    <w:lvl w:ilvl="0">
      <w:start w:val="1"/>
      <w:numFmt w:val="decimal"/>
      <w:lvlText w:val="%1."/>
      <w:lvlJc w:val="left"/>
      <w:pPr>
        <w:ind w:left="425" w:hanging="425"/>
      </w:pPr>
      <w:rPr>
        <w:rFonts w:hint="default"/>
      </w:rPr>
    </w:lvl>
  </w:abstractNum>
  <w:abstractNum w:abstractNumId="21">
    <w:nsid w:val="FDC4205A"/>
    <w:multiLevelType w:val="multilevel"/>
    <w:tmpl w:val="FDC4205A"/>
    <w:lvl w:ilvl="0">
      <w:start w:val="1"/>
      <w:numFmt w:val="decimal"/>
      <w:lvlText w:val="%1、"/>
      <w:legacy w:legacy="1" w:legacySpace="0" w:legacyIndent="360"/>
      <w:lvlJc w:val="left"/>
      <w:pPr>
        <w:ind w:left="360" w:hanging="360"/>
      </w:p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abstractNum w:abstractNumId="22">
    <w:nsid w:val="06DEEA70"/>
    <w:multiLevelType w:val="singleLevel"/>
    <w:tmpl w:val="06DEEA70"/>
    <w:lvl w:ilvl="0">
      <w:start w:val="2"/>
      <w:numFmt w:val="decimal"/>
      <w:lvlText w:val="%1."/>
      <w:lvlJc w:val="left"/>
      <w:pPr>
        <w:tabs>
          <w:tab w:val="left" w:pos="312"/>
        </w:tabs>
      </w:pPr>
    </w:lvl>
  </w:abstractNum>
  <w:abstractNum w:abstractNumId="23">
    <w:nsid w:val="10A30E50"/>
    <w:multiLevelType w:val="multilevel"/>
    <w:tmpl w:val="10A30E50"/>
    <w:lvl w:ilvl="0">
      <w:start w:val="1"/>
      <w:numFmt w:val="decimal"/>
      <w:lvlText w:val="%1、"/>
      <w:legacy w:legacy="1" w:legacySpace="0" w:legacyIndent="360"/>
      <w:lvlJc w:val="left"/>
      <w:pPr>
        <w:ind w:left="360" w:hanging="360"/>
      </w:pPr>
    </w:lvl>
    <w:lvl w:ilvl="1">
      <w:start w:val="1"/>
      <w:numFmt w:val="lowerLetter"/>
      <w:lvlText w:val="%2)"/>
      <w:legacy w:legacy="1" w:legacySpace="0" w:legacyIndent="420"/>
      <w:lvlJc w:val="left"/>
      <w:pPr>
        <w:ind w:left="840" w:hanging="420"/>
      </w:pPr>
    </w:lvl>
    <w:lvl w:ilvl="2">
      <w:start w:val="1"/>
      <w:numFmt w:val="lowerRoman"/>
      <w:lvlText w:val="%3."/>
      <w:legacy w:legacy="1" w:legacySpace="0" w:legacyIndent="420"/>
      <w:lvlJc w:val="right"/>
      <w:pPr>
        <w:ind w:left="1260" w:hanging="420"/>
      </w:pPr>
    </w:lvl>
    <w:lvl w:ilvl="3">
      <w:start w:val="1"/>
      <w:numFmt w:val="decimal"/>
      <w:lvlText w:val="%4."/>
      <w:legacy w:legacy="1" w:legacySpace="0" w:legacyIndent="420"/>
      <w:lvlJc w:val="left"/>
      <w:pPr>
        <w:ind w:left="1680" w:hanging="420"/>
      </w:pPr>
    </w:lvl>
    <w:lvl w:ilvl="4">
      <w:start w:val="1"/>
      <w:numFmt w:val="lowerLetter"/>
      <w:lvlText w:val="%5)"/>
      <w:legacy w:legacy="1" w:legacySpace="0" w:legacyIndent="420"/>
      <w:lvlJc w:val="left"/>
      <w:pPr>
        <w:ind w:left="2100" w:hanging="420"/>
      </w:pPr>
    </w:lvl>
    <w:lvl w:ilvl="5">
      <w:start w:val="1"/>
      <w:numFmt w:val="lowerRoman"/>
      <w:lvlText w:val="%6."/>
      <w:legacy w:legacy="1" w:legacySpace="0" w:legacyIndent="420"/>
      <w:lvlJc w:val="right"/>
      <w:pPr>
        <w:ind w:left="2520" w:hanging="420"/>
      </w:pPr>
    </w:lvl>
    <w:lvl w:ilvl="6">
      <w:start w:val="1"/>
      <w:numFmt w:val="decimal"/>
      <w:lvlText w:val="%7."/>
      <w:legacy w:legacy="1" w:legacySpace="0" w:legacyIndent="420"/>
      <w:lvlJc w:val="left"/>
      <w:pPr>
        <w:ind w:left="2940" w:hanging="420"/>
      </w:pPr>
    </w:lvl>
    <w:lvl w:ilvl="7">
      <w:start w:val="1"/>
      <w:numFmt w:val="lowerLetter"/>
      <w:lvlText w:val="%8)"/>
      <w:legacy w:legacy="1" w:legacySpace="0" w:legacyIndent="420"/>
      <w:lvlJc w:val="left"/>
      <w:pPr>
        <w:ind w:left="3360" w:hanging="420"/>
      </w:pPr>
    </w:lvl>
    <w:lvl w:ilvl="8">
      <w:start w:val="1"/>
      <w:numFmt w:val="lowerRoman"/>
      <w:lvlText w:val="%9."/>
      <w:legacy w:legacy="1" w:legacySpace="0" w:legacyIndent="420"/>
      <w:lvlJc w:val="right"/>
      <w:pPr>
        <w:ind w:left="3780" w:hanging="420"/>
      </w:pPr>
    </w:lvl>
  </w:abstractNum>
  <w:abstractNum w:abstractNumId="24">
    <w:nsid w:val="12AABFF7"/>
    <w:multiLevelType w:val="singleLevel"/>
    <w:tmpl w:val="12AABFF7"/>
    <w:lvl w:ilvl="0">
      <w:start w:val="1"/>
      <w:numFmt w:val="decimal"/>
      <w:lvlText w:val="%1."/>
      <w:lvlJc w:val="left"/>
      <w:pPr>
        <w:ind w:left="113" w:hanging="113"/>
      </w:pPr>
      <w:rPr>
        <w:rFonts w:hint="default"/>
      </w:rPr>
    </w:lvl>
  </w:abstractNum>
  <w:abstractNum w:abstractNumId="25">
    <w:nsid w:val="2120236F"/>
    <w:multiLevelType w:val="multilevel"/>
    <w:tmpl w:val="2120236F"/>
    <w:lvl w:ilvl="0">
      <w:start w:val="1"/>
      <w:numFmt w:val="chineseCountingThousand"/>
      <w:lvlText w:val="（%1）"/>
      <w:legacy w:legacy="1" w:legacySpace="0" w:legacyIndent="840"/>
      <w:lvlJc w:val="left"/>
      <w:pPr>
        <w:ind w:left="1400" w:hanging="840"/>
      </w:pPr>
    </w:lvl>
    <w:lvl w:ilvl="1">
      <w:start w:val="1"/>
      <w:numFmt w:val="lowerLetter"/>
      <w:lvlText w:val="%2)"/>
      <w:legacy w:legacy="1" w:legacySpace="0" w:legacyIndent="420"/>
      <w:lvlJc w:val="left"/>
      <w:pPr>
        <w:ind w:left="1400" w:hanging="420"/>
      </w:pPr>
    </w:lvl>
    <w:lvl w:ilvl="2">
      <w:start w:val="1"/>
      <w:numFmt w:val="lowerRoman"/>
      <w:lvlText w:val="%3."/>
      <w:legacy w:legacy="1" w:legacySpace="0" w:legacyIndent="420"/>
      <w:lvlJc w:val="right"/>
      <w:pPr>
        <w:ind w:left="1820" w:hanging="420"/>
      </w:pPr>
    </w:lvl>
    <w:lvl w:ilvl="3">
      <w:start w:val="1"/>
      <w:numFmt w:val="decimal"/>
      <w:lvlText w:val="%4."/>
      <w:legacy w:legacy="1" w:legacySpace="0" w:legacyIndent="420"/>
      <w:lvlJc w:val="left"/>
      <w:pPr>
        <w:ind w:left="2240" w:hanging="420"/>
      </w:pPr>
    </w:lvl>
    <w:lvl w:ilvl="4">
      <w:start w:val="1"/>
      <w:numFmt w:val="lowerLetter"/>
      <w:lvlText w:val="%5)"/>
      <w:legacy w:legacy="1" w:legacySpace="0" w:legacyIndent="420"/>
      <w:lvlJc w:val="left"/>
      <w:pPr>
        <w:ind w:left="2660" w:hanging="420"/>
      </w:pPr>
    </w:lvl>
    <w:lvl w:ilvl="5">
      <w:start w:val="1"/>
      <w:numFmt w:val="lowerRoman"/>
      <w:lvlText w:val="%6."/>
      <w:legacy w:legacy="1" w:legacySpace="0" w:legacyIndent="420"/>
      <w:lvlJc w:val="right"/>
      <w:pPr>
        <w:ind w:left="3080" w:hanging="420"/>
      </w:pPr>
    </w:lvl>
    <w:lvl w:ilvl="6">
      <w:start w:val="1"/>
      <w:numFmt w:val="decimal"/>
      <w:lvlText w:val="%7."/>
      <w:legacy w:legacy="1" w:legacySpace="0" w:legacyIndent="420"/>
      <w:lvlJc w:val="left"/>
      <w:pPr>
        <w:ind w:left="3500" w:hanging="420"/>
      </w:pPr>
    </w:lvl>
    <w:lvl w:ilvl="7">
      <w:start w:val="1"/>
      <w:numFmt w:val="lowerLetter"/>
      <w:lvlText w:val="%8)"/>
      <w:legacy w:legacy="1" w:legacySpace="0" w:legacyIndent="420"/>
      <w:lvlJc w:val="left"/>
      <w:pPr>
        <w:ind w:left="3920" w:hanging="420"/>
      </w:pPr>
    </w:lvl>
    <w:lvl w:ilvl="8">
      <w:start w:val="1"/>
      <w:numFmt w:val="lowerRoman"/>
      <w:lvlText w:val="%9."/>
      <w:legacy w:legacy="1" w:legacySpace="0" w:legacyIndent="420"/>
      <w:lvlJc w:val="right"/>
      <w:pPr>
        <w:ind w:left="4340" w:hanging="420"/>
      </w:pPr>
    </w:lvl>
  </w:abstractNum>
  <w:abstractNum w:abstractNumId="26">
    <w:nsid w:val="21A8685C"/>
    <w:multiLevelType w:val="singleLevel"/>
    <w:tmpl w:val="21A8685C"/>
    <w:lvl w:ilvl="0">
      <w:start w:val="1"/>
      <w:numFmt w:val="decimal"/>
      <w:lvlText w:val="%1."/>
      <w:lvlJc w:val="left"/>
      <w:pPr>
        <w:ind w:left="113" w:hanging="113"/>
      </w:pPr>
      <w:rPr>
        <w:rFonts w:hint="default"/>
      </w:rPr>
    </w:lvl>
  </w:abstractNum>
  <w:abstractNum w:abstractNumId="27">
    <w:nsid w:val="27237778"/>
    <w:multiLevelType w:val="singleLevel"/>
    <w:tmpl w:val="27237778"/>
    <w:lvl w:ilvl="0">
      <w:start w:val="2"/>
      <w:numFmt w:val="decimal"/>
      <w:lvlText w:val="%1."/>
      <w:lvlJc w:val="left"/>
      <w:pPr>
        <w:tabs>
          <w:tab w:val="left" w:pos="312"/>
        </w:tabs>
      </w:pPr>
    </w:lvl>
  </w:abstractNum>
  <w:abstractNum w:abstractNumId="28">
    <w:nsid w:val="28174D03"/>
    <w:multiLevelType w:val="singleLevel"/>
    <w:tmpl w:val="28174D03"/>
    <w:lvl w:ilvl="0">
      <w:start w:val="2"/>
      <w:numFmt w:val="decimal"/>
      <w:lvlText w:val="%1."/>
      <w:lvlJc w:val="left"/>
      <w:pPr>
        <w:tabs>
          <w:tab w:val="left" w:pos="312"/>
        </w:tabs>
      </w:pPr>
    </w:lvl>
  </w:abstractNum>
  <w:abstractNum w:abstractNumId="29">
    <w:nsid w:val="2F072EBC"/>
    <w:multiLevelType w:val="singleLevel"/>
    <w:tmpl w:val="2F072EBC"/>
    <w:lvl w:ilvl="0">
      <w:start w:val="1"/>
      <w:numFmt w:val="decimal"/>
      <w:lvlText w:val="%1)"/>
      <w:lvlJc w:val="left"/>
      <w:pPr>
        <w:ind w:left="425" w:hanging="425"/>
      </w:pPr>
      <w:rPr>
        <w:rFonts w:hint="default"/>
      </w:rPr>
    </w:lvl>
  </w:abstractNum>
  <w:abstractNum w:abstractNumId="30">
    <w:nsid w:val="35D46ACD"/>
    <w:multiLevelType w:val="singleLevel"/>
    <w:tmpl w:val="35D46ACD"/>
    <w:lvl w:ilvl="0">
      <w:start w:val="1"/>
      <w:numFmt w:val="decimal"/>
      <w:lvlText w:val="%1)"/>
      <w:lvlJc w:val="left"/>
      <w:pPr>
        <w:ind w:left="425" w:hanging="425"/>
      </w:pPr>
      <w:rPr>
        <w:rFonts w:hint="default"/>
      </w:rPr>
    </w:lvl>
  </w:abstractNum>
  <w:abstractNum w:abstractNumId="31">
    <w:nsid w:val="39B35D9A"/>
    <w:multiLevelType w:val="singleLevel"/>
    <w:tmpl w:val="39B35D9A"/>
    <w:lvl w:ilvl="0">
      <w:start w:val="1"/>
      <w:numFmt w:val="decimal"/>
      <w:lvlText w:val="%1."/>
      <w:lvlJc w:val="left"/>
      <w:pPr>
        <w:tabs>
          <w:tab w:val="left" w:pos="312"/>
        </w:tabs>
      </w:pPr>
    </w:lvl>
  </w:abstractNum>
  <w:abstractNum w:abstractNumId="32">
    <w:nsid w:val="44A1104E"/>
    <w:multiLevelType w:val="multilevel"/>
    <w:tmpl w:val="44A1104E"/>
    <w:lvl w:ilvl="0">
      <w:start w:val="1"/>
      <w:numFmt w:val="decimal"/>
      <w:lvlText w:val="%1."/>
      <w:lvlJc w:val="left"/>
      <w:pPr>
        <w:ind w:left="150" w:hanging="15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3">
    <w:nsid w:val="58CB1CE0"/>
    <w:multiLevelType w:val="singleLevel"/>
    <w:tmpl w:val="58CB1CE0"/>
    <w:lvl w:ilvl="0">
      <w:start w:val="1"/>
      <w:numFmt w:val="decimal"/>
      <w:lvlText w:val="%1."/>
      <w:lvlJc w:val="left"/>
      <w:pPr>
        <w:tabs>
          <w:tab w:val="left" w:pos="312"/>
        </w:tabs>
      </w:pPr>
    </w:lvl>
  </w:abstractNum>
  <w:abstractNum w:abstractNumId="34">
    <w:nsid w:val="59ADCABA"/>
    <w:multiLevelType w:val="multilevel"/>
    <w:tmpl w:val="59ADCABA"/>
    <w:lvl w:ilvl="0">
      <w:start w:val="1"/>
      <w:numFmt w:val="decimal"/>
      <w:lvlText w:val="（%1）"/>
      <w:lvlJc w:val="left"/>
      <w:pPr>
        <w:ind w:left="108" w:hanging="451"/>
        <w:jc w:val="left"/>
      </w:pPr>
      <w:rPr>
        <w:rFonts w:ascii="仿宋" w:eastAsia="仿宋" w:hAnsi="仿宋" w:cs="仿宋" w:hint="default"/>
        <w:spacing w:val="-6"/>
        <w:w w:val="100"/>
        <w:sz w:val="16"/>
        <w:szCs w:val="16"/>
        <w:lang w:val="zh-CN" w:eastAsia="zh-CN" w:bidi="zh-CN"/>
      </w:rPr>
    </w:lvl>
    <w:lvl w:ilvl="1">
      <w:numFmt w:val="bullet"/>
      <w:lvlText w:val="•"/>
      <w:lvlJc w:val="left"/>
      <w:pPr>
        <w:ind w:left="389" w:hanging="451"/>
      </w:pPr>
      <w:rPr>
        <w:rFonts w:hint="default"/>
        <w:lang w:val="zh-CN" w:eastAsia="zh-CN" w:bidi="zh-CN"/>
      </w:rPr>
    </w:lvl>
    <w:lvl w:ilvl="2">
      <w:numFmt w:val="bullet"/>
      <w:lvlText w:val="•"/>
      <w:lvlJc w:val="left"/>
      <w:pPr>
        <w:ind w:left="678" w:hanging="451"/>
      </w:pPr>
      <w:rPr>
        <w:rFonts w:hint="default"/>
        <w:lang w:val="zh-CN" w:eastAsia="zh-CN" w:bidi="zh-CN"/>
      </w:rPr>
    </w:lvl>
    <w:lvl w:ilvl="3">
      <w:numFmt w:val="bullet"/>
      <w:lvlText w:val="•"/>
      <w:lvlJc w:val="left"/>
      <w:pPr>
        <w:ind w:left="967" w:hanging="451"/>
      </w:pPr>
      <w:rPr>
        <w:rFonts w:hint="default"/>
        <w:lang w:val="zh-CN" w:eastAsia="zh-CN" w:bidi="zh-CN"/>
      </w:rPr>
    </w:lvl>
    <w:lvl w:ilvl="4">
      <w:numFmt w:val="bullet"/>
      <w:lvlText w:val="•"/>
      <w:lvlJc w:val="left"/>
      <w:pPr>
        <w:ind w:left="1256" w:hanging="451"/>
      </w:pPr>
      <w:rPr>
        <w:rFonts w:hint="default"/>
        <w:lang w:val="zh-CN" w:eastAsia="zh-CN" w:bidi="zh-CN"/>
      </w:rPr>
    </w:lvl>
    <w:lvl w:ilvl="5">
      <w:numFmt w:val="bullet"/>
      <w:lvlText w:val="•"/>
      <w:lvlJc w:val="left"/>
      <w:pPr>
        <w:ind w:left="1545" w:hanging="451"/>
      </w:pPr>
      <w:rPr>
        <w:rFonts w:hint="default"/>
        <w:lang w:val="zh-CN" w:eastAsia="zh-CN" w:bidi="zh-CN"/>
      </w:rPr>
    </w:lvl>
    <w:lvl w:ilvl="6">
      <w:numFmt w:val="bullet"/>
      <w:lvlText w:val="•"/>
      <w:lvlJc w:val="left"/>
      <w:pPr>
        <w:ind w:left="1834" w:hanging="451"/>
      </w:pPr>
      <w:rPr>
        <w:rFonts w:hint="default"/>
        <w:lang w:val="zh-CN" w:eastAsia="zh-CN" w:bidi="zh-CN"/>
      </w:rPr>
    </w:lvl>
    <w:lvl w:ilvl="7">
      <w:numFmt w:val="bullet"/>
      <w:lvlText w:val="•"/>
      <w:lvlJc w:val="left"/>
      <w:pPr>
        <w:ind w:left="2123" w:hanging="451"/>
      </w:pPr>
      <w:rPr>
        <w:rFonts w:hint="default"/>
        <w:lang w:val="zh-CN" w:eastAsia="zh-CN" w:bidi="zh-CN"/>
      </w:rPr>
    </w:lvl>
    <w:lvl w:ilvl="8">
      <w:numFmt w:val="bullet"/>
      <w:lvlText w:val="•"/>
      <w:lvlJc w:val="left"/>
      <w:pPr>
        <w:ind w:left="2412" w:hanging="451"/>
      </w:pPr>
      <w:rPr>
        <w:rFonts w:hint="default"/>
        <w:lang w:val="zh-CN" w:eastAsia="zh-CN" w:bidi="zh-CN"/>
      </w:rPr>
    </w:lvl>
  </w:abstractNum>
  <w:abstractNum w:abstractNumId="35">
    <w:nsid w:val="5A6955A7"/>
    <w:multiLevelType w:val="singleLevel"/>
    <w:tmpl w:val="5A6955A7"/>
    <w:lvl w:ilvl="0">
      <w:start w:val="1"/>
      <w:numFmt w:val="decimal"/>
      <w:lvlText w:val="(%1)"/>
      <w:lvlJc w:val="left"/>
      <w:pPr>
        <w:ind w:left="425" w:hanging="425"/>
      </w:pPr>
      <w:rPr>
        <w:rFonts w:hint="default"/>
      </w:rPr>
    </w:lvl>
  </w:abstractNum>
  <w:abstractNum w:abstractNumId="36">
    <w:nsid w:val="64511CB6"/>
    <w:multiLevelType w:val="singleLevel"/>
    <w:tmpl w:val="64511CB6"/>
    <w:lvl w:ilvl="0">
      <w:start w:val="1"/>
      <w:numFmt w:val="decimal"/>
      <w:lvlText w:val="%1."/>
      <w:lvlJc w:val="left"/>
      <w:pPr>
        <w:tabs>
          <w:tab w:val="left" w:pos="312"/>
        </w:tabs>
      </w:pPr>
    </w:lvl>
  </w:abstractNum>
  <w:abstractNum w:abstractNumId="37">
    <w:nsid w:val="6725C569"/>
    <w:multiLevelType w:val="singleLevel"/>
    <w:tmpl w:val="6725C569"/>
    <w:lvl w:ilvl="0">
      <w:start w:val="1"/>
      <w:numFmt w:val="decimal"/>
      <w:lvlText w:val="(%1)"/>
      <w:lvlJc w:val="left"/>
      <w:pPr>
        <w:ind w:left="425" w:hanging="425"/>
      </w:pPr>
      <w:rPr>
        <w:rFonts w:hint="default"/>
      </w:rPr>
    </w:lvl>
  </w:abstractNum>
  <w:abstractNum w:abstractNumId="38">
    <w:nsid w:val="73E8C543"/>
    <w:multiLevelType w:val="singleLevel"/>
    <w:tmpl w:val="73E8C543"/>
    <w:lvl w:ilvl="0">
      <w:start w:val="1"/>
      <w:numFmt w:val="decimal"/>
      <w:lvlText w:val="%1."/>
      <w:lvlJc w:val="left"/>
      <w:pPr>
        <w:tabs>
          <w:tab w:val="left" w:pos="312"/>
        </w:tabs>
      </w:pPr>
    </w:lvl>
  </w:abstractNum>
  <w:abstractNum w:abstractNumId="39">
    <w:nsid w:val="769DB1E8"/>
    <w:multiLevelType w:val="singleLevel"/>
    <w:tmpl w:val="769DB1E8"/>
    <w:lvl w:ilvl="0">
      <w:start w:val="4"/>
      <w:numFmt w:val="decimal"/>
      <w:suff w:val="space"/>
      <w:lvlText w:val="%1）"/>
      <w:lvlJc w:val="left"/>
    </w:lvl>
  </w:abstractNum>
  <w:abstractNum w:abstractNumId="40">
    <w:nsid w:val="77D9FAFC"/>
    <w:multiLevelType w:val="singleLevel"/>
    <w:tmpl w:val="77D9FAFC"/>
    <w:lvl w:ilvl="0">
      <w:start w:val="1"/>
      <w:numFmt w:val="decimal"/>
      <w:lvlText w:val="%1."/>
      <w:lvlJc w:val="left"/>
      <w:pPr>
        <w:ind w:left="113" w:hanging="113"/>
      </w:pPr>
      <w:rPr>
        <w:rFonts w:hint="default"/>
      </w:rPr>
    </w:lvl>
  </w:abstractNum>
  <w:num w:numId="1">
    <w:abstractNumId w:val="24"/>
  </w:num>
  <w:num w:numId="2">
    <w:abstractNumId w:val="0"/>
  </w:num>
  <w:num w:numId="3">
    <w:abstractNumId w:val="40"/>
  </w:num>
  <w:num w:numId="4">
    <w:abstractNumId w:val="26"/>
  </w:num>
  <w:num w:numId="5">
    <w:abstractNumId w:val="14"/>
  </w:num>
  <w:num w:numId="6">
    <w:abstractNumId w:val="31"/>
  </w:num>
  <w:num w:numId="7">
    <w:abstractNumId w:val="2"/>
  </w:num>
  <w:num w:numId="8">
    <w:abstractNumId w:val="10"/>
  </w:num>
  <w:num w:numId="9">
    <w:abstractNumId w:val="17"/>
  </w:num>
  <w:num w:numId="10">
    <w:abstractNumId w:val="7"/>
  </w:num>
  <w:num w:numId="11">
    <w:abstractNumId w:val="20"/>
  </w:num>
  <w:num w:numId="12">
    <w:abstractNumId w:val="32"/>
  </w:num>
  <w:num w:numId="13">
    <w:abstractNumId w:val="19"/>
  </w:num>
  <w:num w:numId="14">
    <w:abstractNumId w:val="8"/>
  </w:num>
  <w:num w:numId="15">
    <w:abstractNumId w:val="18"/>
  </w:num>
  <w:num w:numId="16">
    <w:abstractNumId w:val="5"/>
  </w:num>
  <w:num w:numId="17">
    <w:abstractNumId w:val="27"/>
  </w:num>
  <w:num w:numId="18">
    <w:abstractNumId w:val="33"/>
  </w:num>
  <w:num w:numId="19">
    <w:abstractNumId w:val="4"/>
  </w:num>
  <w:num w:numId="20">
    <w:abstractNumId w:val="36"/>
  </w:num>
  <w:num w:numId="21">
    <w:abstractNumId w:val="38"/>
  </w:num>
  <w:num w:numId="22">
    <w:abstractNumId w:val="11"/>
  </w:num>
  <w:num w:numId="23">
    <w:abstractNumId w:val="1"/>
  </w:num>
  <w:num w:numId="24">
    <w:abstractNumId w:val="6"/>
  </w:num>
  <w:num w:numId="25">
    <w:abstractNumId w:val="15"/>
  </w:num>
  <w:num w:numId="26">
    <w:abstractNumId w:val="9"/>
  </w:num>
  <w:num w:numId="27">
    <w:abstractNumId w:val="28"/>
  </w:num>
  <w:num w:numId="28">
    <w:abstractNumId w:val="21"/>
  </w:num>
  <w:num w:numId="29">
    <w:abstractNumId w:val="25"/>
  </w:num>
  <w:num w:numId="30">
    <w:abstractNumId w:val="23"/>
  </w:num>
  <w:num w:numId="31">
    <w:abstractNumId w:val="34"/>
  </w:num>
  <w:num w:numId="32">
    <w:abstractNumId w:val="30"/>
  </w:num>
  <w:num w:numId="33">
    <w:abstractNumId w:val="12"/>
  </w:num>
  <w:num w:numId="34">
    <w:abstractNumId w:val="37"/>
  </w:num>
  <w:num w:numId="35">
    <w:abstractNumId w:val="35"/>
  </w:num>
  <w:num w:numId="36">
    <w:abstractNumId w:val="16"/>
  </w:num>
  <w:num w:numId="37">
    <w:abstractNumId w:val="3"/>
  </w:num>
  <w:num w:numId="38">
    <w:abstractNumId w:val="22"/>
  </w:num>
  <w:num w:numId="39">
    <w:abstractNumId w:val="13"/>
  </w:num>
  <w:num w:numId="40">
    <w:abstractNumId w:val="29"/>
  </w:num>
  <w:num w:numId="41">
    <w:abstractNumId w:val="3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bordersDoNotSurroundHeader/>
  <w:bordersDoNotSurroundFooter/>
  <w:hideSpellingErrors/>
  <w:proofState w:spelling="clean"/>
  <w:defaultTabStop w:val="420"/>
  <w:drawingGridHorizontalSpacing w:val="210"/>
  <w:drawingGridVerticalSpacing w:val="156"/>
  <w:displayVerticalDrawingGridEvery w:val="2"/>
  <w:characterSpacingControl w:val="compressPunctuation"/>
  <w:hdrShapeDefaults>
    <o:shapedefaults v:ext="edit" spidmax="4098" fillcolor="white">
      <v:fill color="white"/>
    </o:shapedefaults>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commondata" w:val="eyJoZGlkIjoiZDBjN2RlNWU5ZGViNmJiYTU2YzFkMjliNWE5ZjQyZDUifQ=="/>
  </w:docVars>
  <w:rsids>
    <w:rsidRoot w:val="0091707F"/>
    <w:rsid w:val="0000044B"/>
    <w:rsid w:val="0004526D"/>
    <w:rsid w:val="000A35FA"/>
    <w:rsid w:val="000A5B3E"/>
    <w:rsid w:val="000B7C5D"/>
    <w:rsid w:val="000F52A2"/>
    <w:rsid w:val="00151240"/>
    <w:rsid w:val="001C70E0"/>
    <w:rsid w:val="0023404F"/>
    <w:rsid w:val="00261A7B"/>
    <w:rsid w:val="0028569F"/>
    <w:rsid w:val="002B58B4"/>
    <w:rsid w:val="002E3C4D"/>
    <w:rsid w:val="002F75F7"/>
    <w:rsid w:val="00342E71"/>
    <w:rsid w:val="00343242"/>
    <w:rsid w:val="00343A3F"/>
    <w:rsid w:val="0039404C"/>
    <w:rsid w:val="003B6A6C"/>
    <w:rsid w:val="00471BFF"/>
    <w:rsid w:val="004E3E19"/>
    <w:rsid w:val="005212A7"/>
    <w:rsid w:val="0053613B"/>
    <w:rsid w:val="00586164"/>
    <w:rsid w:val="005B1575"/>
    <w:rsid w:val="005C4652"/>
    <w:rsid w:val="005D241F"/>
    <w:rsid w:val="005F24C0"/>
    <w:rsid w:val="0069193F"/>
    <w:rsid w:val="006D3830"/>
    <w:rsid w:val="006D3AC6"/>
    <w:rsid w:val="0073301C"/>
    <w:rsid w:val="00740D4A"/>
    <w:rsid w:val="00763277"/>
    <w:rsid w:val="007D7A37"/>
    <w:rsid w:val="007F011A"/>
    <w:rsid w:val="00802768"/>
    <w:rsid w:val="00831B3F"/>
    <w:rsid w:val="008773A7"/>
    <w:rsid w:val="00881FD9"/>
    <w:rsid w:val="00895D29"/>
    <w:rsid w:val="008977BF"/>
    <w:rsid w:val="008D361E"/>
    <w:rsid w:val="008E6458"/>
    <w:rsid w:val="0091707F"/>
    <w:rsid w:val="009A0A7F"/>
    <w:rsid w:val="00A153FB"/>
    <w:rsid w:val="00A22B8D"/>
    <w:rsid w:val="00A624EE"/>
    <w:rsid w:val="00AB2522"/>
    <w:rsid w:val="00AC503F"/>
    <w:rsid w:val="00AD0B84"/>
    <w:rsid w:val="00AE2082"/>
    <w:rsid w:val="00BB67FC"/>
    <w:rsid w:val="00BD70D7"/>
    <w:rsid w:val="00C101AE"/>
    <w:rsid w:val="00C279E1"/>
    <w:rsid w:val="00C45EB2"/>
    <w:rsid w:val="00CA3FE7"/>
    <w:rsid w:val="00D01D2E"/>
    <w:rsid w:val="00D24A78"/>
    <w:rsid w:val="00D60A82"/>
    <w:rsid w:val="00E153DA"/>
    <w:rsid w:val="00E32BC3"/>
    <w:rsid w:val="00E81175"/>
    <w:rsid w:val="00EB75DB"/>
    <w:rsid w:val="00F1134F"/>
    <w:rsid w:val="00F119E5"/>
    <w:rsid w:val="00F12103"/>
    <w:rsid w:val="00F237C1"/>
    <w:rsid w:val="00F839E0"/>
    <w:rsid w:val="00FC1D96"/>
    <w:rsid w:val="00FC32D6"/>
    <w:rsid w:val="00FD4AE1"/>
    <w:rsid w:val="01043206"/>
    <w:rsid w:val="01294A4D"/>
    <w:rsid w:val="01CA2048"/>
    <w:rsid w:val="0234198E"/>
    <w:rsid w:val="032C5C66"/>
    <w:rsid w:val="04571012"/>
    <w:rsid w:val="04886E32"/>
    <w:rsid w:val="04D532C5"/>
    <w:rsid w:val="05087233"/>
    <w:rsid w:val="058C3114"/>
    <w:rsid w:val="05C93220"/>
    <w:rsid w:val="08263694"/>
    <w:rsid w:val="0A2568CD"/>
    <w:rsid w:val="0DEC3046"/>
    <w:rsid w:val="0F864220"/>
    <w:rsid w:val="113D64B6"/>
    <w:rsid w:val="11F02FE1"/>
    <w:rsid w:val="14C868CC"/>
    <w:rsid w:val="17EC3A15"/>
    <w:rsid w:val="190B2632"/>
    <w:rsid w:val="1EB62EED"/>
    <w:rsid w:val="20C20786"/>
    <w:rsid w:val="26DB45BB"/>
    <w:rsid w:val="26E2553C"/>
    <w:rsid w:val="28E45951"/>
    <w:rsid w:val="293D30AD"/>
    <w:rsid w:val="298365D8"/>
    <w:rsid w:val="2A742BEC"/>
    <w:rsid w:val="2AE75CB0"/>
    <w:rsid w:val="2B6F2C13"/>
    <w:rsid w:val="2BDE158F"/>
    <w:rsid w:val="2C223EC6"/>
    <w:rsid w:val="2C806F50"/>
    <w:rsid w:val="2D087520"/>
    <w:rsid w:val="2E9B6172"/>
    <w:rsid w:val="2F7E6441"/>
    <w:rsid w:val="2F8A54F6"/>
    <w:rsid w:val="2F974149"/>
    <w:rsid w:val="31D40319"/>
    <w:rsid w:val="323E16A3"/>
    <w:rsid w:val="326649B8"/>
    <w:rsid w:val="334766AE"/>
    <w:rsid w:val="33E079F1"/>
    <w:rsid w:val="34711E4F"/>
    <w:rsid w:val="350534AC"/>
    <w:rsid w:val="354211D3"/>
    <w:rsid w:val="359E4759"/>
    <w:rsid w:val="36015EC7"/>
    <w:rsid w:val="36405F7D"/>
    <w:rsid w:val="3AE33327"/>
    <w:rsid w:val="3DF5436D"/>
    <w:rsid w:val="3E6E6368"/>
    <w:rsid w:val="3EE51C70"/>
    <w:rsid w:val="3F9904AC"/>
    <w:rsid w:val="3F9A1904"/>
    <w:rsid w:val="3FCB63EB"/>
    <w:rsid w:val="404457C1"/>
    <w:rsid w:val="406A0C26"/>
    <w:rsid w:val="40DB7FF8"/>
    <w:rsid w:val="41EE1701"/>
    <w:rsid w:val="420D0CC2"/>
    <w:rsid w:val="443D3AFC"/>
    <w:rsid w:val="44CC6046"/>
    <w:rsid w:val="45CF6E26"/>
    <w:rsid w:val="46CF5DC5"/>
    <w:rsid w:val="4AA724F7"/>
    <w:rsid w:val="4AAF7EA0"/>
    <w:rsid w:val="4CE3047A"/>
    <w:rsid w:val="4ED813BC"/>
    <w:rsid w:val="4FB91420"/>
    <w:rsid w:val="50B45120"/>
    <w:rsid w:val="51AB6549"/>
    <w:rsid w:val="51AE428B"/>
    <w:rsid w:val="52764480"/>
    <w:rsid w:val="532A5C83"/>
    <w:rsid w:val="55210CD2"/>
    <w:rsid w:val="557A5AFD"/>
    <w:rsid w:val="57EE53E1"/>
    <w:rsid w:val="59271254"/>
    <w:rsid w:val="5A370F95"/>
    <w:rsid w:val="5A9A26FA"/>
    <w:rsid w:val="5B9B13DC"/>
    <w:rsid w:val="5C13774A"/>
    <w:rsid w:val="5C6E089F"/>
    <w:rsid w:val="5CDF1631"/>
    <w:rsid w:val="5D6D31AD"/>
    <w:rsid w:val="5D7832C7"/>
    <w:rsid w:val="60A33BEF"/>
    <w:rsid w:val="60CF50CA"/>
    <w:rsid w:val="61AA1B9C"/>
    <w:rsid w:val="629B6165"/>
    <w:rsid w:val="63510AF5"/>
    <w:rsid w:val="64402E66"/>
    <w:rsid w:val="646F4FE7"/>
    <w:rsid w:val="64DC3BBC"/>
    <w:rsid w:val="65413637"/>
    <w:rsid w:val="657843B8"/>
    <w:rsid w:val="658858F0"/>
    <w:rsid w:val="68101F1A"/>
    <w:rsid w:val="68FC2E74"/>
    <w:rsid w:val="6D0756ED"/>
    <w:rsid w:val="6D107750"/>
    <w:rsid w:val="6DB56CBE"/>
    <w:rsid w:val="6DF316D5"/>
    <w:rsid w:val="6E0621EB"/>
    <w:rsid w:val="6E856008"/>
    <w:rsid w:val="6ED61839"/>
    <w:rsid w:val="706C1141"/>
    <w:rsid w:val="708A6905"/>
    <w:rsid w:val="70E05E9D"/>
    <w:rsid w:val="71CB38A5"/>
    <w:rsid w:val="771A6ABC"/>
    <w:rsid w:val="791D56CF"/>
    <w:rsid w:val="7E7C4C45"/>
    <w:rsid w:val="7E7F4735"/>
    <w:rsid w:val="7F466F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qFormat="1"/>
    <w:lsdException w:name="annotation text" w:qFormat="1"/>
    <w:lsdException w:name="header" w:uiPriority="0" w:qFormat="1"/>
    <w:lsdException w:name="footer" w:qFormat="1"/>
    <w:lsdException w:name="caption" w:uiPriority="35" w:qFormat="1"/>
    <w:lsdException w:name="annotation reference" w:qFormat="1"/>
    <w:lsdException w:name="page number" w:qFormat="1"/>
    <w:lsdException w:name="Title" w:semiHidden="0" w:uiPriority="10" w:unhideWhenUsed="0" w:qFormat="1"/>
    <w:lsdException w:name="Default Paragraph Font" w:uiPriority="1" w:qFormat="1"/>
    <w:lsdException w:name="Body Text" w:uiPriority="0" w:qFormat="1"/>
    <w:lsdException w:name="Body Text Indent" w:uiPriority="0" w:qFormat="1"/>
    <w:lsdException w:name="Subtitle" w:semiHidden="0" w:uiPriority="11" w:unhideWhenUsed="0" w:qFormat="1"/>
    <w:lsdException w:name="Date" w:semiHidden="0" w:unhideWhenUsed="0" w:qFormat="1"/>
    <w:lsdException w:name="Body Text Indent 2" w:uiPriority="0" w:qFormat="1"/>
    <w:lsdException w:name="Body Text Indent 3" w:uiPriority="0" w:qFormat="1"/>
    <w:lsdException w:name="Hyperlink" w:qFormat="1"/>
    <w:lsdException w:name="Strong" w:semiHidden="0" w:uiPriority="22" w:unhideWhenUsed="0" w:qFormat="1"/>
    <w:lsdException w:name="Emphasis" w:semiHidden="0" w:uiPriority="20" w:unhideWhenUsed="0" w:qFormat="1"/>
    <w:lsdException w:name="Document Map" w:qFormat="1"/>
    <w:lsdException w:name="Plain Text" w:qFormat="1"/>
    <w:lsdException w:name="Normal (Web)" w:qFormat="1"/>
    <w:lsdException w:name="HTML Preformatted" w:qFormat="1"/>
    <w:lsdException w:name="Normal Table" w:qFormat="1"/>
    <w:lsdException w:name="annotation subject" w:qFormat="1"/>
    <w:lsdException w:name="Balloon Text" w:qFormat="1"/>
    <w:lsdException w:name="Table Grid" w:semiHidden="0"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831B3F"/>
    <w:pPr>
      <w:widowControl w:val="0"/>
      <w:jc w:val="both"/>
    </w:pPr>
    <w:rPr>
      <w:rFonts w:ascii="Calibri" w:hAnsi="Calibri"/>
      <w:kern w:val="2"/>
      <w:sz w:val="21"/>
      <w:szCs w:val="22"/>
    </w:rPr>
  </w:style>
  <w:style w:type="paragraph" w:styleId="1">
    <w:name w:val="heading 1"/>
    <w:basedOn w:val="a"/>
    <w:next w:val="a"/>
    <w:link w:val="1Char"/>
    <w:uiPriority w:val="99"/>
    <w:qFormat/>
    <w:rsid w:val="00831B3F"/>
    <w:pPr>
      <w:keepNext/>
      <w:keepLines/>
      <w:spacing w:line="360" w:lineRule="auto"/>
      <w:ind w:firstLineChars="200" w:firstLine="643"/>
      <w:outlineLvl w:val="0"/>
    </w:pPr>
    <w:rPr>
      <w:rFonts w:ascii="Times New Roman" w:eastAsia="黑体" w:hAnsi="Times New Roman"/>
      <w:b/>
      <w:bCs/>
      <w:kern w:val="44"/>
      <w:sz w:val="32"/>
      <w:szCs w:val="30"/>
    </w:rPr>
  </w:style>
  <w:style w:type="paragraph" w:styleId="2">
    <w:name w:val="heading 2"/>
    <w:basedOn w:val="a"/>
    <w:next w:val="a"/>
    <w:link w:val="2Char"/>
    <w:uiPriority w:val="99"/>
    <w:qFormat/>
    <w:rsid w:val="00831B3F"/>
    <w:pPr>
      <w:keepNext/>
      <w:keepLines/>
      <w:spacing w:line="360" w:lineRule="auto"/>
      <w:ind w:firstLineChars="200" w:firstLine="200"/>
      <w:outlineLvl w:val="1"/>
    </w:pPr>
    <w:rPr>
      <w:rFonts w:ascii="Arial" w:eastAsia="黑体" w:hAnsi="Arial"/>
      <w:b/>
      <w:bCs/>
      <w:sz w:val="28"/>
      <w:szCs w:val="28"/>
    </w:rPr>
  </w:style>
  <w:style w:type="paragraph" w:styleId="3">
    <w:name w:val="heading 3"/>
    <w:basedOn w:val="a"/>
    <w:next w:val="a"/>
    <w:link w:val="3Char"/>
    <w:uiPriority w:val="9"/>
    <w:unhideWhenUsed/>
    <w:qFormat/>
    <w:rsid w:val="00831B3F"/>
    <w:pPr>
      <w:keepNext/>
      <w:keepLines/>
      <w:spacing w:before="260" w:after="260" w:line="416" w:lineRule="auto"/>
      <w:outlineLvl w:val="2"/>
    </w:pPr>
    <w:rPr>
      <w:b/>
      <w:bCs/>
      <w:sz w:val="32"/>
      <w:szCs w:val="32"/>
    </w:rPr>
  </w:style>
  <w:style w:type="paragraph" w:styleId="4">
    <w:name w:val="heading 4"/>
    <w:basedOn w:val="a"/>
    <w:next w:val="a"/>
    <w:uiPriority w:val="9"/>
    <w:unhideWhenUsed/>
    <w:qFormat/>
    <w:rsid w:val="00831B3F"/>
    <w:pPr>
      <w:keepNext/>
      <w:keepLines/>
      <w:spacing w:before="280" w:after="290" w:line="376" w:lineRule="auto"/>
      <w:outlineLvl w:val="3"/>
    </w:pPr>
    <w:rPr>
      <w:rFonts w:ascii="Arial" w:eastAsia="黑体" w:hAnsi="Arial"/>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首行缩进"/>
    <w:basedOn w:val="a"/>
    <w:qFormat/>
    <w:rsid w:val="00831B3F"/>
    <w:pPr>
      <w:ind w:firstLineChars="200" w:firstLine="480"/>
    </w:pPr>
    <w:rPr>
      <w:rFonts w:asciiTheme="minorHAnsi" w:eastAsiaTheme="minorEastAsia" w:hAnsiTheme="minorHAnsi" w:cstheme="minorBidi"/>
      <w:szCs w:val="24"/>
      <w:lang w:val="zh-CN"/>
    </w:rPr>
  </w:style>
  <w:style w:type="paragraph" w:styleId="a4">
    <w:name w:val="Normal Indent"/>
    <w:basedOn w:val="a"/>
    <w:uiPriority w:val="99"/>
    <w:qFormat/>
    <w:rsid w:val="00831B3F"/>
    <w:pPr>
      <w:widowControl/>
      <w:spacing w:before="100" w:beforeAutospacing="1" w:after="100" w:afterAutospacing="1"/>
      <w:jc w:val="left"/>
    </w:pPr>
    <w:rPr>
      <w:rFonts w:ascii="宋体" w:hAnsi="宋体" w:cs="宋体"/>
      <w:kern w:val="0"/>
      <w:sz w:val="24"/>
      <w:szCs w:val="24"/>
    </w:rPr>
  </w:style>
  <w:style w:type="paragraph" w:styleId="a5">
    <w:name w:val="Document Map"/>
    <w:basedOn w:val="a"/>
    <w:link w:val="Char"/>
    <w:uiPriority w:val="99"/>
    <w:unhideWhenUsed/>
    <w:qFormat/>
    <w:rsid w:val="00831B3F"/>
    <w:rPr>
      <w:rFonts w:ascii="宋体"/>
      <w:sz w:val="18"/>
      <w:szCs w:val="18"/>
    </w:rPr>
  </w:style>
  <w:style w:type="paragraph" w:styleId="a6">
    <w:name w:val="annotation text"/>
    <w:basedOn w:val="a"/>
    <w:link w:val="Char0"/>
    <w:uiPriority w:val="99"/>
    <w:semiHidden/>
    <w:qFormat/>
    <w:rsid w:val="00831B3F"/>
    <w:pPr>
      <w:jc w:val="left"/>
    </w:pPr>
  </w:style>
  <w:style w:type="paragraph" w:styleId="a7">
    <w:name w:val="Body Text"/>
    <w:basedOn w:val="a"/>
    <w:link w:val="Char1"/>
    <w:qFormat/>
    <w:rsid w:val="00831B3F"/>
    <w:pPr>
      <w:spacing w:after="120"/>
    </w:pPr>
    <w:rPr>
      <w:rFonts w:ascii="Times New Roman" w:hAnsi="Times New Roman"/>
      <w:szCs w:val="24"/>
    </w:rPr>
  </w:style>
  <w:style w:type="paragraph" w:styleId="a8">
    <w:name w:val="Body Text Indent"/>
    <w:basedOn w:val="a"/>
    <w:link w:val="Char2"/>
    <w:qFormat/>
    <w:rsid w:val="00831B3F"/>
    <w:pPr>
      <w:spacing w:after="120"/>
      <w:ind w:leftChars="200" w:left="420"/>
    </w:pPr>
    <w:rPr>
      <w:rFonts w:ascii="Times New Roman" w:hAnsi="Times New Roman"/>
      <w:szCs w:val="24"/>
    </w:rPr>
  </w:style>
  <w:style w:type="paragraph" w:styleId="30">
    <w:name w:val="toc 3"/>
    <w:basedOn w:val="a"/>
    <w:next w:val="a"/>
    <w:uiPriority w:val="39"/>
    <w:qFormat/>
    <w:rsid w:val="00831B3F"/>
    <w:pPr>
      <w:widowControl/>
      <w:spacing w:after="100" w:line="276" w:lineRule="auto"/>
      <w:ind w:left="440"/>
      <w:jc w:val="left"/>
    </w:pPr>
    <w:rPr>
      <w:kern w:val="0"/>
      <w:sz w:val="22"/>
    </w:rPr>
  </w:style>
  <w:style w:type="paragraph" w:styleId="a9">
    <w:name w:val="Plain Text"/>
    <w:basedOn w:val="a"/>
    <w:link w:val="Char3"/>
    <w:uiPriority w:val="99"/>
    <w:qFormat/>
    <w:rsid w:val="00831B3F"/>
    <w:rPr>
      <w:rFonts w:ascii="宋体" w:hAnsi="Courier New"/>
      <w:szCs w:val="21"/>
    </w:rPr>
  </w:style>
  <w:style w:type="paragraph" w:styleId="aa">
    <w:name w:val="Date"/>
    <w:basedOn w:val="a"/>
    <w:next w:val="a"/>
    <w:link w:val="Char4"/>
    <w:uiPriority w:val="99"/>
    <w:qFormat/>
    <w:rsid w:val="00831B3F"/>
    <w:pPr>
      <w:ind w:leftChars="2500" w:left="100"/>
    </w:pPr>
  </w:style>
  <w:style w:type="paragraph" w:styleId="20">
    <w:name w:val="Body Text Indent 2"/>
    <w:basedOn w:val="a"/>
    <w:link w:val="2Char0"/>
    <w:unhideWhenUsed/>
    <w:qFormat/>
    <w:rsid w:val="00831B3F"/>
    <w:pPr>
      <w:spacing w:after="120" w:line="480" w:lineRule="auto"/>
      <w:ind w:leftChars="200" w:left="420"/>
    </w:pPr>
  </w:style>
  <w:style w:type="paragraph" w:styleId="ab">
    <w:name w:val="Balloon Text"/>
    <w:basedOn w:val="a"/>
    <w:link w:val="Char5"/>
    <w:uiPriority w:val="99"/>
    <w:semiHidden/>
    <w:qFormat/>
    <w:rsid w:val="00831B3F"/>
    <w:rPr>
      <w:sz w:val="18"/>
      <w:szCs w:val="18"/>
    </w:rPr>
  </w:style>
  <w:style w:type="paragraph" w:styleId="ac">
    <w:name w:val="footer"/>
    <w:basedOn w:val="a"/>
    <w:link w:val="Char6"/>
    <w:uiPriority w:val="99"/>
    <w:unhideWhenUsed/>
    <w:qFormat/>
    <w:rsid w:val="00831B3F"/>
    <w:pPr>
      <w:tabs>
        <w:tab w:val="center" w:pos="4153"/>
        <w:tab w:val="right" w:pos="8306"/>
      </w:tabs>
      <w:snapToGrid w:val="0"/>
      <w:jc w:val="left"/>
    </w:pPr>
    <w:rPr>
      <w:sz w:val="18"/>
      <w:szCs w:val="18"/>
    </w:rPr>
  </w:style>
  <w:style w:type="paragraph" w:styleId="ad">
    <w:name w:val="header"/>
    <w:basedOn w:val="a"/>
    <w:link w:val="Char7"/>
    <w:unhideWhenUsed/>
    <w:qFormat/>
    <w:rsid w:val="00831B3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831B3F"/>
    <w:pPr>
      <w:tabs>
        <w:tab w:val="right" w:leader="dot" w:pos="8302"/>
      </w:tabs>
      <w:spacing w:line="360" w:lineRule="auto"/>
    </w:pPr>
    <w:rPr>
      <w:rFonts w:ascii="Times New Roman" w:hAnsi="Times New Roman"/>
      <w:sz w:val="28"/>
      <w:szCs w:val="24"/>
    </w:rPr>
  </w:style>
  <w:style w:type="paragraph" w:styleId="31">
    <w:name w:val="Body Text Indent 3"/>
    <w:basedOn w:val="a"/>
    <w:link w:val="3Char0"/>
    <w:qFormat/>
    <w:rsid w:val="00831B3F"/>
    <w:pPr>
      <w:spacing w:after="120"/>
      <w:ind w:leftChars="200" w:left="420"/>
    </w:pPr>
    <w:rPr>
      <w:rFonts w:ascii="Times New Roman" w:hAnsi="Times New Roman"/>
      <w:sz w:val="16"/>
      <w:szCs w:val="16"/>
    </w:rPr>
  </w:style>
  <w:style w:type="paragraph" w:styleId="21">
    <w:name w:val="toc 2"/>
    <w:basedOn w:val="a"/>
    <w:next w:val="a"/>
    <w:uiPriority w:val="39"/>
    <w:qFormat/>
    <w:rsid w:val="00831B3F"/>
    <w:pPr>
      <w:tabs>
        <w:tab w:val="right" w:leader="dot" w:pos="8302"/>
      </w:tabs>
      <w:spacing w:line="360" w:lineRule="auto"/>
      <w:ind w:leftChars="73" w:left="153" w:firstLineChars="169" w:firstLine="406"/>
    </w:pPr>
    <w:rPr>
      <w:rFonts w:ascii="Times New Roman" w:hAnsi="Times New Roman"/>
      <w:sz w:val="28"/>
      <w:szCs w:val="24"/>
    </w:rPr>
  </w:style>
  <w:style w:type="paragraph" w:styleId="HTML">
    <w:name w:val="HTML Preformatted"/>
    <w:basedOn w:val="a"/>
    <w:link w:val="HTMLChar"/>
    <w:uiPriority w:val="99"/>
    <w:qFormat/>
    <w:rsid w:val="00831B3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szCs w:val="24"/>
    </w:rPr>
  </w:style>
  <w:style w:type="paragraph" w:styleId="ae">
    <w:name w:val="Normal (Web)"/>
    <w:basedOn w:val="a"/>
    <w:uiPriority w:val="99"/>
    <w:qFormat/>
    <w:rsid w:val="00831B3F"/>
    <w:pPr>
      <w:widowControl/>
      <w:spacing w:before="100" w:beforeAutospacing="1" w:after="100" w:afterAutospacing="1"/>
      <w:jc w:val="left"/>
    </w:pPr>
    <w:rPr>
      <w:rFonts w:ascii="宋体" w:hAnsi="宋体" w:cs="宋体"/>
      <w:kern w:val="0"/>
      <w:sz w:val="24"/>
      <w:szCs w:val="24"/>
    </w:rPr>
  </w:style>
  <w:style w:type="paragraph" w:styleId="af">
    <w:name w:val="annotation subject"/>
    <w:basedOn w:val="a6"/>
    <w:next w:val="a6"/>
    <w:link w:val="Char8"/>
    <w:uiPriority w:val="99"/>
    <w:semiHidden/>
    <w:qFormat/>
    <w:rsid w:val="00831B3F"/>
    <w:rPr>
      <w:b/>
      <w:bCs/>
    </w:rPr>
  </w:style>
  <w:style w:type="table" w:styleId="af0">
    <w:name w:val="Table Grid"/>
    <w:basedOn w:val="a2"/>
    <w:uiPriority w:val="99"/>
    <w:qFormat/>
    <w:rsid w:val="00831B3F"/>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1">
    <w:name w:val="Strong"/>
    <w:basedOn w:val="a1"/>
    <w:uiPriority w:val="22"/>
    <w:qFormat/>
    <w:rsid w:val="00831B3F"/>
    <w:rPr>
      <w:rFonts w:cs="Times New Roman"/>
      <w:b/>
    </w:rPr>
  </w:style>
  <w:style w:type="character" w:styleId="af2">
    <w:name w:val="page number"/>
    <w:basedOn w:val="a1"/>
    <w:uiPriority w:val="99"/>
    <w:qFormat/>
    <w:rsid w:val="00831B3F"/>
    <w:rPr>
      <w:rFonts w:cs="Times New Roman"/>
    </w:rPr>
  </w:style>
  <w:style w:type="character" w:styleId="af3">
    <w:name w:val="Hyperlink"/>
    <w:basedOn w:val="a1"/>
    <w:uiPriority w:val="99"/>
    <w:qFormat/>
    <w:rsid w:val="00831B3F"/>
    <w:rPr>
      <w:rFonts w:cs="Times New Roman"/>
      <w:color w:val="0000FF"/>
      <w:u w:val="single"/>
    </w:rPr>
  </w:style>
  <w:style w:type="character" w:styleId="af4">
    <w:name w:val="annotation reference"/>
    <w:basedOn w:val="a1"/>
    <w:uiPriority w:val="99"/>
    <w:qFormat/>
    <w:rsid w:val="00831B3F"/>
    <w:rPr>
      <w:rFonts w:cs="Times New Roman"/>
      <w:sz w:val="21"/>
    </w:rPr>
  </w:style>
  <w:style w:type="character" w:customStyle="1" w:styleId="3Char">
    <w:name w:val="标题 3 Char"/>
    <w:basedOn w:val="a1"/>
    <w:link w:val="3"/>
    <w:uiPriority w:val="9"/>
    <w:semiHidden/>
    <w:qFormat/>
    <w:rsid w:val="00831B3F"/>
    <w:rPr>
      <w:rFonts w:ascii="Calibri" w:eastAsia="宋体" w:hAnsi="Calibri" w:cs="Times New Roman"/>
      <w:b/>
      <w:bCs/>
      <w:kern w:val="2"/>
      <w:sz w:val="32"/>
      <w:szCs w:val="32"/>
    </w:rPr>
  </w:style>
  <w:style w:type="character" w:customStyle="1" w:styleId="1Char">
    <w:name w:val="标题 1 Char"/>
    <w:basedOn w:val="a1"/>
    <w:link w:val="1"/>
    <w:uiPriority w:val="99"/>
    <w:qFormat/>
    <w:rsid w:val="00831B3F"/>
    <w:rPr>
      <w:rFonts w:ascii="Times New Roman" w:eastAsia="黑体" w:hAnsi="Times New Roman" w:cs="Times New Roman"/>
      <w:b/>
      <w:bCs/>
      <w:kern w:val="44"/>
      <w:sz w:val="32"/>
      <w:szCs w:val="30"/>
    </w:rPr>
  </w:style>
  <w:style w:type="character" w:customStyle="1" w:styleId="2Char">
    <w:name w:val="标题 2 Char"/>
    <w:basedOn w:val="a1"/>
    <w:link w:val="2"/>
    <w:uiPriority w:val="99"/>
    <w:qFormat/>
    <w:rsid w:val="00831B3F"/>
    <w:rPr>
      <w:rFonts w:ascii="Arial" w:eastAsia="黑体" w:hAnsi="Arial" w:cs="Times New Roman"/>
      <w:b/>
      <w:bCs/>
      <w:sz w:val="28"/>
      <w:szCs w:val="28"/>
    </w:rPr>
  </w:style>
  <w:style w:type="character" w:customStyle="1" w:styleId="Char0">
    <w:name w:val="批注文字 Char"/>
    <w:basedOn w:val="a1"/>
    <w:link w:val="a6"/>
    <w:uiPriority w:val="99"/>
    <w:semiHidden/>
    <w:qFormat/>
    <w:rsid w:val="00831B3F"/>
    <w:rPr>
      <w:rFonts w:ascii="Calibri" w:eastAsia="宋体" w:hAnsi="Calibri" w:cs="Times New Roman"/>
    </w:rPr>
  </w:style>
  <w:style w:type="character" w:customStyle="1" w:styleId="Char1">
    <w:name w:val="正文文本 Char"/>
    <w:basedOn w:val="a1"/>
    <w:link w:val="a7"/>
    <w:qFormat/>
    <w:rsid w:val="00831B3F"/>
    <w:rPr>
      <w:rFonts w:ascii="Times New Roman" w:eastAsia="宋体" w:hAnsi="Times New Roman" w:cs="Times New Roman"/>
      <w:szCs w:val="24"/>
    </w:rPr>
  </w:style>
  <w:style w:type="character" w:customStyle="1" w:styleId="Char2">
    <w:name w:val="正文文本缩进 Char"/>
    <w:basedOn w:val="a1"/>
    <w:link w:val="a8"/>
    <w:qFormat/>
    <w:rsid w:val="00831B3F"/>
    <w:rPr>
      <w:rFonts w:ascii="Times New Roman" w:eastAsia="宋体" w:hAnsi="Times New Roman" w:cs="Times New Roman"/>
      <w:szCs w:val="24"/>
    </w:rPr>
  </w:style>
  <w:style w:type="character" w:customStyle="1" w:styleId="Char3">
    <w:name w:val="纯文本 Char"/>
    <w:basedOn w:val="a1"/>
    <w:link w:val="a9"/>
    <w:uiPriority w:val="99"/>
    <w:qFormat/>
    <w:rsid w:val="00831B3F"/>
    <w:rPr>
      <w:rFonts w:ascii="宋体" w:eastAsia="宋体" w:hAnsi="Courier New" w:cs="Times New Roman"/>
      <w:szCs w:val="21"/>
    </w:rPr>
  </w:style>
  <w:style w:type="character" w:customStyle="1" w:styleId="Char4">
    <w:name w:val="日期 Char"/>
    <w:basedOn w:val="a1"/>
    <w:link w:val="aa"/>
    <w:uiPriority w:val="99"/>
    <w:qFormat/>
    <w:rsid w:val="00831B3F"/>
    <w:rPr>
      <w:rFonts w:ascii="Calibri" w:eastAsia="宋体" w:hAnsi="Calibri" w:cs="Times New Roman"/>
    </w:rPr>
  </w:style>
  <w:style w:type="character" w:customStyle="1" w:styleId="2Char0">
    <w:name w:val="正文文本缩进 2 Char"/>
    <w:basedOn w:val="a1"/>
    <w:link w:val="20"/>
    <w:semiHidden/>
    <w:qFormat/>
    <w:rsid w:val="00831B3F"/>
    <w:rPr>
      <w:rFonts w:ascii="Calibri" w:eastAsia="宋体" w:hAnsi="Calibri" w:cs="Times New Roman"/>
    </w:rPr>
  </w:style>
  <w:style w:type="character" w:customStyle="1" w:styleId="Char5">
    <w:name w:val="批注框文本 Char"/>
    <w:basedOn w:val="a1"/>
    <w:link w:val="ab"/>
    <w:uiPriority w:val="99"/>
    <w:semiHidden/>
    <w:qFormat/>
    <w:rsid w:val="00831B3F"/>
    <w:rPr>
      <w:rFonts w:ascii="Calibri" w:eastAsia="宋体" w:hAnsi="Calibri" w:cs="Times New Roman"/>
      <w:sz w:val="18"/>
      <w:szCs w:val="18"/>
    </w:rPr>
  </w:style>
  <w:style w:type="character" w:customStyle="1" w:styleId="Char6">
    <w:name w:val="页脚 Char"/>
    <w:basedOn w:val="a1"/>
    <w:link w:val="ac"/>
    <w:uiPriority w:val="99"/>
    <w:qFormat/>
    <w:rsid w:val="00831B3F"/>
    <w:rPr>
      <w:sz w:val="18"/>
      <w:szCs w:val="18"/>
    </w:rPr>
  </w:style>
  <w:style w:type="character" w:customStyle="1" w:styleId="Char7">
    <w:name w:val="页眉 Char"/>
    <w:basedOn w:val="a1"/>
    <w:link w:val="ad"/>
    <w:qFormat/>
    <w:rsid w:val="00831B3F"/>
    <w:rPr>
      <w:sz w:val="18"/>
      <w:szCs w:val="18"/>
    </w:rPr>
  </w:style>
  <w:style w:type="character" w:customStyle="1" w:styleId="3Char0">
    <w:name w:val="正文文本缩进 3 Char"/>
    <w:basedOn w:val="a1"/>
    <w:link w:val="31"/>
    <w:qFormat/>
    <w:rsid w:val="00831B3F"/>
    <w:rPr>
      <w:rFonts w:ascii="Times New Roman" w:eastAsia="宋体" w:hAnsi="Times New Roman" w:cs="Times New Roman"/>
      <w:sz w:val="16"/>
      <w:szCs w:val="16"/>
    </w:rPr>
  </w:style>
  <w:style w:type="character" w:customStyle="1" w:styleId="HTMLChar">
    <w:name w:val="HTML 预设格式 Char"/>
    <w:basedOn w:val="a1"/>
    <w:link w:val="HTML"/>
    <w:uiPriority w:val="99"/>
    <w:qFormat/>
    <w:rsid w:val="00831B3F"/>
    <w:rPr>
      <w:rFonts w:ascii="Arial" w:eastAsia="宋体" w:hAnsi="Arial" w:cs="Times New Roman"/>
      <w:kern w:val="0"/>
      <w:sz w:val="24"/>
      <w:szCs w:val="24"/>
    </w:rPr>
  </w:style>
  <w:style w:type="character" w:customStyle="1" w:styleId="Char8">
    <w:name w:val="批注主题 Char"/>
    <w:basedOn w:val="Char0"/>
    <w:link w:val="af"/>
    <w:uiPriority w:val="99"/>
    <w:semiHidden/>
    <w:qFormat/>
    <w:rsid w:val="00831B3F"/>
    <w:rPr>
      <w:rFonts w:ascii="Calibri" w:eastAsia="宋体" w:hAnsi="Calibri" w:cs="Times New Roman"/>
      <w:b/>
      <w:bCs/>
    </w:rPr>
  </w:style>
  <w:style w:type="paragraph" w:customStyle="1" w:styleId="ParaChar">
    <w:name w:val="默认段落字体 Para Char"/>
    <w:basedOn w:val="a"/>
    <w:uiPriority w:val="99"/>
    <w:qFormat/>
    <w:rsid w:val="00831B3F"/>
    <w:pPr>
      <w:spacing w:beforeLines="50" w:afterLines="50"/>
      <w:jc w:val="left"/>
    </w:pPr>
    <w:rPr>
      <w:rFonts w:ascii="Times New Roman" w:hAnsi="Times New Roman"/>
      <w:sz w:val="30"/>
      <w:szCs w:val="32"/>
    </w:rPr>
  </w:style>
  <w:style w:type="paragraph" w:customStyle="1" w:styleId="reader-word-layer">
    <w:name w:val="reader-word-layer"/>
    <w:basedOn w:val="a"/>
    <w:qFormat/>
    <w:rsid w:val="00831B3F"/>
    <w:pPr>
      <w:widowControl/>
      <w:spacing w:before="100" w:beforeAutospacing="1" w:after="100" w:afterAutospacing="1"/>
      <w:jc w:val="left"/>
    </w:pPr>
    <w:rPr>
      <w:rFonts w:ascii="宋体" w:hAnsi="宋体" w:cs="宋体"/>
      <w:kern w:val="0"/>
      <w:sz w:val="24"/>
      <w:szCs w:val="24"/>
    </w:rPr>
  </w:style>
  <w:style w:type="character" w:customStyle="1" w:styleId="gongkaicontent2title1">
    <w:name w:val="gongkai_content_2_title1"/>
    <w:uiPriority w:val="99"/>
    <w:qFormat/>
    <w:rsid w:val="00831B3F"/>
    <w:rPr>
      <w:rFonts w:ascii="黑体" w:eastAsia="黑体" w:hAnsi="黑体"/>
      <w:b/>
      <w:sz w:val="28"/>
    </w:rPr>
  </w:style>
  <w:style w:type="paragraph" w:customStyle="1" w:styleId="CharChar1Char">
    <w:name w:val="Char Char1 Char"/>
    <w:basedOn w:val="a"/>
    <w:uiPriority w:val="99"/>
    <w:qFormat/>
    <w:rsid w:val="00831B3F"/>
    <w:rPr>
      <w:rFonts w:ascii="Times New Roman" w:hAnsi="Times New Roman"/>
      <w:szCs w:val="21"/>
    </w:rPr>
  </w:style>
  <w:style w:type="character" w:customStyle="1" w:styleId="unnamed1">
    <w:name w:val="unnamed1"/>
    <w:basedOn w:val="a1"/>
    <w:uiPriority w:val="99"/>
    <w:qFormat/>
    <w:rsid w:val="00831B3F"/>
    <w:rPr>
      <w:rFonts w:cs="Times New Roman"/>
    </w:rPr>
  </w:style>
  <w:style w:type="paragraph" w:customStyle="1" w:styleId="11">
    <w:name w:val="样式1"/>
    <w:basedOn w:val="a"/>
    <w:uiPriority w:val="99"/>
    <w:qFormat/>
    <w:rsid w:val="00831B3F"/>
    <w:rPr>
      <w:rFonts w:ascii="Times New Roman" w:hAnsi="Times New Roman"/>
      <w:szCs w:val="24"/>
    </w:rPr>
  </w:style>
  <w:style w:type="paragraph" w:customStyle="1" w:styleId="22">
    <w:name w:val="样式2"/>
    <w:basedOn w:val="a"/>
    <w:uiPriority w:val="99"/>
    <w:qFormat/>
    <w:rsid w:val="00831B3F"/>
    <w:pPr>
      <w:spacing w:line="520" w:lineRule="exact"/>
      <w:ind w:leftChars="100" w:left="210" w:firstLineChars="200" w:firstLine="480"/>
    </w:pPr>
    <w:rPr>
      <w:rFonts w:ascii="仿宋_GB2312" w:eastAsia="仿宋_GB2312" w:hAnsi="Times New Roman"/>
      <w:color w:val="000000"/>
      <w:sz w:val="24"/>
      <w:szCs w:val="24"/>
    </w:rPr>
  </w:style>
  <w:style w:type="character" w:customStyle="1" w:styleId="CharChar5">
    <w:name w:val="Char Char5"/>
    <w:uiPriority w:val="99"/>
    <w:qFormat/>
    <w:rsid w:val="00831B3F"/>
    <w:rPr>
      <w:rFonts w:ascii="Times New Roman" w:hAnsi="Times New Roman"/>
      <w:kern w:val="2"/>
      <w:sz w:val="18"/>
    </w:rPr>
  </w:style>
  <w:style w:type="character" w:customStyle="1" w:styleId="CharChar4">
    <w:name w:val="Char Char4"/>
    <w:uiPriority w:val="99"/>
    <w:qFormat/>
    <w:rsid w:val="00831B3F"/>
    <w:rPr>
      <w:rFonts w:ascii="Times New Roman" w:hAnsi="Times New Roman"/>
      <w:kern w:val="2"/>
      <w:sz w:val="18"/>
    </w:rPr>
  </w:style>
  <w:style w:type="paragraph" w:customStyle="1" w:styleId="xl26">
    <w:name w:val="xl26"/>
    <w:basedOn w:val="a"/>
    <w:uiPriority w:val="99"/>
    <w:qFormat/>
    <w:rsid w:val="00831B3F"/>
    <w:pPr>
      <w:widowControl/>
      <w:pBdr>
        <w:left w:val="single" w:sz="4" w:space="0" w:color="auto"/>
        <w:bottom w:val="single" w:sz="4" w:space="0" w:color="auto"/>
        <w:right w:val="single" w:sz="4" w:space="0" w:color="auto"/>
      </w:pBdr>
      <w:spacing w:before="100" w:beforeAutospacing="1" w:after="100" w:afterAutospacing="1"/>
      <w:jc w:val="center"/>
    </w:pPr>
    <w:rPr>
      <w:rFonts w:ascii="仿宋_GB2312" w:eastAsia="仿宋_GB2312" w:hAnsi="宋体"/>
      <w:kern w:val="0"/>
      <w:szCs w:val="21"/>
    </w:rPr>
  </w:style>
  <w:style w:type="character" w:customStyle="1" w:styleId="grame">
    <w:name w:val="grame"/>
    <w:basedOn w:val="a1"/>
    <w:uiPriority w:val="99"/>
    <w:qFormat/>
    <w:rsid w:val="00831B3F"/>
    <w:rPr>
      <w:rFonts w:cs="Times New Roman"/>
    </w:rPr>
  </w:style>
  <w:style w:type="paragraph" w:customStyle="1" w:styleId="23">
    <w:name w:val="专业方案标题2"/>
    <w:basedOn w:val="a"/>
    <w:next w:val="a"/>
    <w:uiPriority w:val="99"/>
    <w:qFormat/>
    <w:rsid w:val="00831B3F"/>
    <w:pPr>
      <w:spacing w:line="360" w:lineRule="auto"/>
      <w:outlineLvl w:val="3"/>
    </w:pPr>
    <w:rPr>
      <w:rFonts w:ascii="黑体" w:eastAsia="黑体" w:hAnsi="黑体"/>
      <w:sz w:val="28"/>
      <w:szCs w:val="24"/>
    </w:rPr>
  </w:style>
  <w:style w:type="paragraph" w:customStyle="1" w:styleId="32">
    <w:name w:val="专业方案标题3"/>
    <w:basedOn w:val="a"/>
    <w:next w:val="a"/>
    <w:uiPriority w:val="99"/>
    <w:qFormat/>
    <w:rsid w:val="00831B3F"/>
    <w:pPr>
      <w:spacing w:line="360" w:lineRule="auto"/>
      <w:ind w:firstLineChars="200" w:firstLine="200"/>
      <w:outlineLvl w:val="4"/>
    </w:pPr>
    <w:rPr>
      <w:rFonts w:ascii="楷体_GB2312" w:eastAsia="楷体_GB2312" w:hAnsi="Times New Roman"/>
      <w:sz w:val="28"/>
      <w:szCs w:val="28"/>
    </w:rPr>
  </w:style>
  <w:style w:type="paragraph" w:customStyle="1" w:styleId="CharChar">
    <w:name w:val="专业方案正文 Char Char"/>
    <w:basedOn w:val="a"/>
    <w:next w:val="a"/>
    <w:link w:val="CharCharChar"/>
    <w:uiPriority w:val="99"/>
    <w:qFormat/>
    <w:rsid w:val="00831B3F"/>
    <w:pPr>
      <w:spacing w:line="360" w:lineRule="auto"/>
      <w:ind w:firstLineChars="200" w:firstLine="200"/>
    </w:pPr>
    <w:rPr>
      <w:rFonts w:ascii="宋体" w:hAnsi="宋体"/>
      <w:kern w:val="0"/>
      <w:sz w:val="24"/>
      <w:szCs w:val="20"/>
    </w:rPr>
  </w:style>
  <w:style w:type="character" w:customStyle="1" w:styleId="CharCharChar">
    <w:name w:val="专业方案正文 Char Char Char"/>
    <w:link w:val="CharChar"/>
    <w:uiPriority w:val="99"/>
    <w:qFormat/>
    <w:locked/>
    <w:rsid w:val="00831B3F"/>
    <w:rPr>
      <w:rFonts w:ascii="宋体" w:eastAsia="宋体" w:hAnsi="宋体" w:cs="Times New Roman"/>
      <w:kern w:val="0"/>
      <w:sz w:val="24"/>
      <w:szCs w:val="20"/>
    </w:rPr>
  </w:style>
  <w:style w:type="paragraph" w:customStyle="1" w:styleId="1CharCharCharChar">
    <w:name w:val="1 Char Char Char Char"/>
    <w:basedOn w:val="a"/>
    <w:uiPriority w:val="99"/>
    <w:qFormat/>
    <w:rsid w:val="00831B3F"/>
    <w:rPr>
      <w:rFonts w:ascii="Tahoma" w:hAnsi="Tahoma"/>
      <w:sz w:val="24"/>
      <w:szCs w:val="20"/>
    </w:rPr>
  </w:style>
  <w:style w:type="paragraph" w:customStyle="1" w:styleId="Char9">
    <w:name w:val="Char"/>
    <w:basedOn w:val="a"/>
    <w:uiPriority w:val="99"/>
    <w:qFormat/>
    <w:rsid w:val="00831B3F"/>
    <w:pPr>
      <w:widowControl/>
      <w:spacing w:after="160" w:line="240" w:lineRule="exact"/>
      <w:jc w:val="left"/>
    </w:pPr>
    <w:rPr>
      <w:rFonts w:ascii="Verdana" w:eastAsia="仿宋_GB2312" w:hAnsi="Verdana"/>
      <w:kern w:val="0"/>
      <w:sz w:val="24"/>
      <w:szCs w:val="20"/>
      <w:lang w:eastAsia="en-US"/>
    </w:rPr>
  </w:style>
  <w:style w:type="paragraph" w:customStyle="1" w:styleId="220">
    <w:name w:val="样式 行距: 最小值 22 磅"/>
    <w:basedOn w:val="a"/>
    <w:uiPriority w:val="99"/>
    <w:qFormat/>
    <w:rsid w:val="00831B3F"/>
    <w:pPr>
      <w:spacing w:line="440" w:lineRule="atLeast"/>
      <w:ind w:firstLineChars="225" w:firstLine="225"/>
    </w:pPr>
    <w:rPr>
      <w:rFonts w:ascii="Times New Roman" w:hAnsi="Times New Roman" w:cs="宋体"/>
      <w:szCs w:val="20"/>
    </w:rPr>
  </w:style>
  <w:style w:type="paragraph" w:customStyle="1" w:styleId="TOC1">
    <w:name w:val="TOC 标题1"/>
    <w:basedOn w:val="1"/>
    <w:next w:val="a"/>
    <w:uiPriority w:val="99"/>
    <w:qFormat/>
    <w:rsid w:val="00831B3F"/>
    <w:pPr>
      <w:widowControl/>
      <w:spacing w:before="480" w:line="276" w:lineRule="auto"/>
      <w:ind w:firstLineChars="0" w:firstLine="0"/>
      <w:jc w:val="left"/>
      <w:outlineLvl w:val="9"/>
    </w:pPr>
    <w:rPr>
      <w:rFonts w:ascii="Cambria" w:eastAsia="宋体" w:hAnsi="Cambria"/>
      <w:color w:val="365F91"/>
      <w:kern w:val="0"/>
      <w:sz w:val="28"/>
      <w:szCs w:val="28"/>
    </w:rPr>
  </w:style>
  <w:style w:type="character" w:customStyle="1" w:styleId="apple-converted-space">
    <w:name w:val="apple-converted-space"/>
    <w:basedOn w:val="a1"/>
    <w:qFormat/>
    <w:rsid w:val="00831B3F"/>
    <w:rPr>
      <w:rFonts w:cs="Times New Roman"/>
    </w:rPr>
  </w:style>
  <w:style w:type="paragraph" w:customStyle="1" w:styleId="ParaCharCharChar1Char">
    <w:name w:val="默认段落字体 Para Char Char Char1 Char"/>
    <w:basedOn w:val="a"/>
    <w:next w:val="a"/>
    <w:uiPriority w:val="99"/>
    <w:qFormat/>
    <w:rsid w:val="00831B3F"/>
    <w:pPr>
      <w:spacing w:line="240" w:lineRule="atLeast"/>
      <w:ind w:left="420" w:firstLine="420"/>
      <w:jc w:val="left"/>
    </w:pPr>
    <w:rPr>
      <w:rFonts w:ascii="Times New Roman" w:hAnsi="Times New Roman"/>
      <w:kern w:val="0"/>
      <w:szCs w:val="21"/>
    </w:rPr>
  </w:style>
  <w:style w:type="paragraph" w:customStyle="1" w:styleId="xl57">
    <w:name w:val="xl57"/>
    <w:basedOn w:val="a"/>
    <w:qFormat/>
    <w:rsid w:val="00831B3F"/>
    <w:pPr>
      <w:widowControl/>
      <w:pBdr>
        <w:bottom w:val="single" w:sz="4" w:space="0" w:color="auto"/>
        <w:right w:val="single" w:sz="4" w:space="0" w:color="auto"/>
      </w:pBdr>
      <w:spacing w:before="100" w:beforeAutospacing="1" w:after="100" w:afterAutospacing="1"/>
      <w:jc w:val="center"/>
    </w:pPr>
    <w:rPr>
      <w:rFonts w:ascii="宋体" w:hAnsi="宋体"/>
      <w:kern w:val="0"/>
      <w:sz w:val="18"/>
      <w:szCs w:val="18"/>
    </w:rPr>
  </w:style>
  <w:style w:type="paragraph" w:customStyle="1" w:styleId="12">
    <w:name w:val="列出段落1"/>
    <w:basedOn w:val="a"/>
    <w:uiPriority w:val="34"/>
    <w:qFormat/>
    <w:rsid w:val="00831B3F"/>
    <w:pPr>
      <w:ind w:firstLineChars="200" w:firstLine="420"/>
    </w:pPr>
  </w:style>
  <w:style w:type="paragraph" w:customStyle="1" w:styleId="TableParagraph">
    <w:name w:val="Table Paragraph"/>
    <w:basedOn w:val="a"/>
    <w:uiPriority w:val="1"/>
    <w:qFormat/>
    <w:rsid w:val="00831B3F"/>
    <w:pPr>
      <w:autoSpaceDE w:val="0"/>
      <w:autoSpaceDN w:val="0"/>
      <w:jc w:val="left"/>
    </w:pPr>
    <w:rPr>
      <w:rFonts w:ascii="仿宋_GB2312" w:eastAsia="仿宋_GB2312" w:hAnsi="仿宋_GB2312" w:cs="仿宋_GB2312"/>
      <w:kern w:val="0"/>
      <w:sz w:val="22"/>
      <w:lang w:eastAsia="en-US"/>
    </w:rPr>
  </w:style>
  <w:style w:type="character" w:customStyle="1" w:styleId="Char">
    <w:name w:val="文档结构图 Char"/>
    <w:basedOn w:val="a1"/>
    <w:link w:val="a5"/>
    <w:uiPriority w:val="99"/>
    <w:semiHidden/>
    <w:qFormat/>
    <w:rsid w:val="00831B3F"/>
    <w:rPr>
      <w:rFonts w:ascii="宋体" w:eastAsia="宋体" w:hAnsi="Calibri" w:cs="Times New Roman"/>
      <w:kern w:val="2"/>
      <w:sz w:val="18"/>
      <w:szCs w:val="18"/>
    </w:rPr>
  </w:style>
  <w:style w:type="character" w:customStyle="1" w:styleId="asdasd1">
    <w:name w:val="asdasd1"/>
    <w:qFormat/>
    <w:rsid w:val="00831B3F"/>
    <w:rPr>
      <w:sz w:val="18"/>
      <w:szCs w:val="18"/>
    </w:rPr>
  </w:style>
  <w:style w:type="paragraph" w:customStyle="1" w:styleId="Style3">
    <w:name w:val="_Style 3"/>
    <w:basedOn w:val="a"/>
    <w:uiPriority w:val="34"/>
    <w:qFormat/>
    <w:rsid w:val="00831B3F"/>
    <w:pPr>
      <w:ind w:firstLineChars="200" w:firstLine="420"/>
    </w:pPr>
  </w:style>
  <w:style w:type="character" w:customStyle="1" w:styleId="A20">
    <w:name w:val="A2"/>
    <w:qFormat/>
    <w:rsid w:val="00831B3F"/>
    <w:rPr>
      <w:rFonts w:ascii="Times New Roman" w:eastAsia="宋体" w:hAnsi="Times New Roman" w:cs="宋体"/>
      <w:color w:val="000000"/>
      <w:sz w:val="28"/>
      <w:szCs w:val="28"/>
    </w:rPr>
  </w:style>
  <w:style w:type="paragraph" w:customStyle="1" w:styleId="WPSOffice1">
    <w:name w:val="WPSOffice手动目录 1"/>
    <w:qFormat/>
    <w:rsid w:val="00831B3F"/>
  </w:style>
  <w:style w:type="paragraph" w:customStyle="1" w:styleId="WPSOffice2">
    <w:name w:val="WPSOffice手动目录 2"/>
    <w:qFormat/>
    <w:rsid w:val="00831B3F"/>
    <w:pPr>
      <w:ind w:leftChars="200" w:left="200"/>
    </w:pPr>
  </w:style>
  <w:style w:type="paragraph" w:customStyle="1" w:styleId="Style4">
    <w:name w:val="_Style 4"/>
    <w:basedOn w:val="a"/>
    <w:qFormat/>
    <w:rsid w:val="00831B3F"/>
    <w:pPr>
      <w:widowControl/>
      <w:ind w:firstLineChars="200" w:firstLine="420"/>
      <w:jc w:val="left"/>
    </w:pPr>
    <w:rPr>
      <w:rFonts w:ascii="Times New Roman" w:hAnsi="Times New Roman"/>
      <w:kern w:val="0"/>
      <w:sz w:val="20"/>
      <w:szCs w:val="20"/>
    </w:rPr>
  </w:style>
  <w:style w:type="paragraph" w:customStyle="1" w:styleId="40">
    <w:name w:val="报告标题4"/>
    <w:basedOn w:val="4"/>
    <w:qFormat/>
    <w:rsid w:val="00831B3F"/>
    <w:pPr>
      <w:spacing w:before="0" w:after="0" w:line="240" w:lineRule="auto"/>
      <w:ind w:firstLineChars="200" w:firstLine="420"/>
    </w:pPr>
    <w:rPr>
      <w:rFonts w:ascii="仿宋_GB2312" w:eastAsia="仿宋_GB2312" w:hAnsi="宋体"/>
      <w:b w:val="0"/>
      <w:sz w:val="21"/>
      <w:szCs w:val="21"/>
    </w:rPr>
  </w:style>
  <w:style w:type="paragraph" w:styleId="41">
    <w:name w:val="toc 4"/>
    <w:basedOn w:val="a"/>
    <w:next w:val="a"/>
    <w:autoRedefine/>
    <w:uiPriority w:val="39"/>
    <w:unhideWhenUsed/>
    <w:rsid w:val="0073301C"/>
    <w:pPr>
      <w:ind w:leftChars="600" w:left="1260"/>
    </w:pPr>
    <w:rPr>
      <w:rFonts w:asciiTheme="minorHAnsi" w:eastAsiaTheme="minorEastAsia" w:hAnsiTheme="minorHAnsi" w:cstheme="minorBidi"/>
    </w:rPr>
  </w:style>
  <w:style w:type="paragraph" w:styleId="5">
    <w:name w:val="toc 5"/>
    <w:basedOn w:val="a"/>
    <w:next w:val="a"/>
    <w:autoRedefine/>
    <w:uiPriority w:val="39"/>
    <w:unhideWhenUsed/>
    <w:rsid w:val="0073301C"/>
    <w:pPr>
      <w:ind w:leftChars="800" w:left="1680"/>
    </w:pPr>
    <w:rPr>
      <w:rFonts w:asciiTheme="minorHAnsi" w:eastAsiaTheme="minorEastAsia" w:hAnsiTheme="minorHAnsi" w:cstheme="minorBidi"/>
    </w:rPr>
  </w:style>
  <w:style w:type="paragraph" w:styleId="6">
    <w:name w:val="toc 6"/>
    <w:basedOn w:val="a"/>
    <w:next w:val="a"/>
    <w:autoRedefine/>
    <w:uiPriority w:val="39"/>
    <w:unhideWhenUsed/>
    <w:rsid w:val="0073301C"/>
    <w:pPr>
      <w:ind w:leftChars="1000" w:left="2100"/>
    </w:pPr>
    <w:rPr>
      <w:rFonts w:asciiTheme="minorHAnsi" w:eastAsiaTheme="minorEastAsia" w:hAnsiTheme="minorHAnsi" w:cstheme="minorBidi"/>
    </w:rPr>
  </w:style>
  <w:style w:type="paragraph" w:styleId="7">
    <w:name w:val="toc 7"/>
    <w:basedOn w:val="a"/>
    <w:next w:val="a"/>
    <w:autoRedefine/>
    <w:uiPriority w:val="39"/>
    <w:unhideWhenUsed/>
    <w:rsid w:val="0073301C"/>
    <w:pPr>
      <w:ind w:leftChars="1200" w:left="2520"/>
    </w:pPr>
    <w:rPr>
      <w:rFonts w:asciiTheme="minorHAnsi" w:eastAsiaTheme="minorEastAsia" w:hAnsiTheme="minorHAnsi" w:cstheme="minorBidi"/>
    </w:rPr>
  </w:style>
  <w:style w:type="paragraph" w:styleId="8">
    <w:name w:val="toc 8"/>
    <w:basedOn w:val="a"/>
    <w:next w:val="a"/>
    <w:autoRedefine/>
    <w:uiPriority w:val="39"/>
    <w:unhideWhenUsed/>
    <w:rsid w:val="0073301C"/>
    <w:pPr>
      <w:ind w:leftChars="1400" w:left="2940"/>
    </w:pPr>
    <w:rPr>
      <w:rFonts w:asciiTheme="minorHAnsi" w:eastAsiaTheme="minorEastAsia" w:hAnsiTheme="minorHAnsi" w:cstheme="minorBidi"/>
    </w:rPr>
  </w:style>
  <w:style w:type="paragraph" w:styleId="9">
    <w:name w:val="toc 9"/>
    <w:basedOn w:val="a"/>
    <w:next w:val="a"/>
    <w:autoRedefine/>
    <w:uiPriority w:val="39"/>
    <w:unhideWhenUsed/>
    <w:rsid w:val="0073301C"/>
    <w:pPr>
      <w:ind w:leftChars="1600" w:left="3360"/>
    </w:pPr>
    <w:rPr>
      <w:rFonts w:asciiTheme="minorHAnsi" w:eastAsiaTheme="minorEastAsia" w:hAnsiTheme="minorHAnsi" w:cstheme="minorBidi"/>
    </w:rPr>
  </w:style>
  <w:style w:type="character" w:customStyle="1" w:styleId="13">
    <w:name w:val="未处理的提及1"/>
    <w:basedOn w:val="a1"/>
    <w:uiPriority w:val="99"/>
    <w:semiHidden/>
    <w:unhideWhenUsed/>
    <w:rsid w:val="0073301C"/>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6088554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image" Target="media/image6.emf"/><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oleObject" Target="embeddings/Microsoft_Excel_97-2003_Worksheet1.xls"/><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lang val="zh-CN"/>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050" b="0" i="0" u="none" strike="noStrike" kern="1200" spc="0" baseline="0">
                <a:solidFill>
                  <a:schemeClr val="tx1">
                    <a:lumMod val="65000"/>
                    <a:lumOff val="35000"/>
                  </a:schemeClr>
                </a:solidFill>
                <a:latin typeface="+mn-lt"/>
                <a:ea typeface="+mn-ea"/>
                <a:cs typeface="+mn-cs"/>
              </a:defRPr>
            </a:pPr>
            <a:r>
              <a:rPr lang="zh-CN" altLang="zh-CN" sz="1050" b="1" i="0" u="none" strike="noStrike" baseline="0">
                <a:effectLst/>
              </a:rPr>
              <a:t>智能制造类企业岗位需求分析</a:t>
            </a:r>
            <a:endParaRPr lang="zh-CN" altLang="en-US"/>
          </a:p>
        </c:rich>
      </c:tx>
      <c:spPr>
        <a:noFill/>
        <a:ln w="19050">
          <a:noFill/>
        </a:ln>
      </c:spPr>
    </c:title>
    <c:plotArea>
      <c:layout/>
      <c:barChart>
        <c:barDir val="bar"/>
        <c:grouping val="clustered"/>
        <c:ser>
          <c:idx val="0"/>
          <c:order val="0"/>
          <c:spPr>
            <a:solidFill>
              <a:srgbClr val="4472C4"/>
            </a:solidFill>
            <a:ln w="19050">
              <a:noFill/>
            </a:ln>
          </c:spPr>
          <c:cat>
            <c:strRef>
              <c:f>Sheet1!$A$1:$E$1</c:f>
              <c:strCache>
                <c:ptCount val="5"/>
                <c:pt idx="0">
                  <c:v>机械产品设计人员</c:v>
                </c:pt>
                <c:pt idx="1">
                  <c:v>工业机器人安装调试员</c:v>
                </c:pt>
                <c:pt idx="2">
                  <c:v>工业机器人系统运维员</c:v>
                </c:pt>
                <c:pt idx="3">
                  <c:v>自动产线设计编程员</c:v>
                </c:pt>
                <c:pt idx="4">
                  <c:v>自动产线维修调试员</c:v>
                </c:pt>
              </c:strCache>
            </c:strRef>
          </c:cat>
          <c:val>
            <c:numRef>
              <c:f>Sheet1!$A$2:$E$2</c:f>
              <c:numCache>
                <c:formatCode>General</c:formatCode>
                <c:ptCount val="5"/>
                <c:pt idx="0">
                  <c:v>20</c:v>
                </c:pt>
                <c:pt idx="1">
                  <c:v>70</c:v>
                </c:pt>
                <c:pt idx="2">
                  <c:v>65</c:v>
                </c:pt>
                <c:pt idx="3">
                  <c:v>76</c:v>
                </c:pt>
                <c:pt idx="4">
                  <c:v>65</c:v>
                </c:pt>
              </c:numCache>
            </c:numRef>
          </c:val>
          <c:extLst xmlns:c16r2="http://schemas.microsoft.com/office/drawing/2015/06/chart">
            <c:ext xmlns:c16="http://schemas.microsoft.com/office/drawing/2014/chart" uri="{C3380CC4-5D6E-409C-BE32-E72D297353CC}">
              <c16:uniqueId val="{00000000-352B-48D5-848D-6DCCF41CFFB5}"/>
            </c:ext>
          </c:extLst>
        </c:ser>
        <c:gapWidth val="182"/>
        <c:axId val="44035456"/>
        <c:axId val="44811392"/>
      </c:barChart>
      <c:catAx>
        <c:axId val="44035456"/>
        <c:scaling>
          <c:orientation val="minMax"/>
        </c:scaling>
        <c:axPos val="l"/>
        <c:numFmt formatCode="General" sourceLinked="1"/>
        <c:majorTickMark val="none"/>
        <c:tickLblPos val="nextTo"/>
        <c:spPr>
          <a:noFill/>
          <a:ln w="7144" cap="flat" cmpd="sng" algn="ctr">
            <a:solidFill>
              <a:schemeClr val="tx1">
                <a:lumMod val="15000"/>
                <a:lumOff val="85000"/>
              </a:schemeClr>
            </a:solidFill>
            <a:round/>
          </a:ln>
          <a:effectLst/>
        </c:spPr>
        <c:txPr>
          <a:bodyPr rot="-60000000" spcFirstLastPara="1" vertOverflow="ellipsis" vert="horz" wrap="square" anchor="ctr" anchorCtr="1"/>
          <a:lstStyle/>
          <a:p>
            <a:pPr>
              <a:defRPr sz="675" b="0" i="0" u="none" strike="noStrike" kern="1200" baseline="0">
                <a:solidFill>
                  <a:schemeClr val="tx1">
                    <a:lumMod val="65000"/>
                    <a:lumOff val="35000"/>
                  </a:schemeClr>
                </a:solidFill>
                <a:latin typeface="+mn-lt"/>
                <a:ea typeface="+mn-ea"/>
                <a:cs typeface="+mn-cs"/>
              </a:defRPr>
            </a:pPr>
            <a:endParaRPr lang="zh-CN"/>
          </a:p>
        </c:txPr>
        <c:crossAx val="44811392"/>
        <c:crosses val="autoZero"/>
        <c:auto val="1"/>
        <c:lblAlgn val="ctr"/>
        <c:lblOffset val="100"/>
      </c:catAx>
      <c:valAx>
        <c:axId val="44811392"/>
        <c:scaling>
          <c:orientation val="minMax"/>
        </c:scaling>
        <c:axPos val="b"/>
        <c:majorGridlines>
          <c:spPr>
            <a:ln w="7144" cap="flat" cmpd="sng" algn="ctr">
              <a:solidFill>
                <a:schemeClr val="tx1">
                  <a:lumMod val="15000"/>
                  <a:lumOff val="85000"/>
                </a:schemeClr>
              </a:solidFill>
              <a:round/>
            </a:ln>
            <a:effectLst/>
          </c:spPr>
        </c:majorGridlines>
        <c:numFmt formatCode="General" sourceLinked="1"/>
        <c:majorTickMark val="none"/>
        <c:tickLblPos val="nextTo"/>
        <c:spPr>
          <a:ln w="4763">
            <a:noFill/>
          </a:ln>
        </c:spPr>
        <c:txPr>
          <a:bodyPr rot="-60000000" spcFirstLastPara="1" vertOverflow="ellipsis" vert="horz" wrap="square" anchor="ctr" anchorCtr="1"/>
          <a:lstStyle/>
          <a:p>
            <a:pPr>
              <a:defRPr sz="675" b="0" i="0" u="none" strike="noStrike" kern="1200" baseline="0">
                <a:solidFill>
                  <a:schemeClr val="tx1">
                    <a:lumMod val="65000"/>
                    <a:lumOff val="35000"/>
                  </a:schemeClr>
                </a:solidFill>
                <a:latin typeface="+mn-lt"/>
                <a:ea typeface="+mn-ea"/>
                <a:cs typeface="+mn-cs"/>
              </a:defRPr>
            </a:pPr>
            <a:endParaRPr lang="zh-CN"/>
          </a:p>
        </c:txPr>
        <c:crossAx val="44035456"/>
        <c:crosses val="autoZero"/>
        <c:crossBetween val="between"/>
      </c:valAx>
      <c:spPr>
        <a:noFill/>
        <a:ln w="19050">
          <a:noFill/>
        </a:ln>
      </c:spPr>
    </c:plotArea>
    <c:plotVisOnly val="1"/>
    <c:dispBlanksAs val="gap"/>
  </c:chart>
  <c:spPr>
    <a:solidFill>
      <a:schemeClr val="bg1"/>
    </a:solidFill>
    <a:ln w="7144" cap="flat" cmpd="sng" algn="ctr">
      <a:solidFill>
        <a:schemeClr val="tx1">
          <a:lumMod val="15000"/>
          <a:lumOff val="85000"/>
        </a:schemeClr>
      </a:solidFill>
      <a:round/>
    </a:ln>
    <a:effectLst/>
  </c:spPr>
  <c:txPr>
    <a:bodyPr/>
    <a:lstStyle/>
    <a:p>
      <a:pPr>
        <a:defRPr/>
      </a:pPr>
      <a:endParaRPr lang="zh-CN"/>
    </a:p>
  </c:txPr>
  <c:externalData r:id="rId2"/>
</c:chartSpac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2058" textRotate="1"/>
    <customShpInfo spid="_x0000_s2059" textRotate="1"/>
    <customShpInfo spid="_x0000_s2061" textRotate="1"/>
    <customShpInfo spid="_x0000_s2063"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128</Pages>
  <Words>13958</Words>
  <Characters>79565</Characters>
  <Application>Microsoft Office Word</Application>
  <DocSecurity>0</DocSecurity>
  <Lines>663</Lines>
  <Paragraphs>186</Paragraphs>
  <ScaleCrop>false</ScaleCrop>
  <Company>Microsoft</Company>
  <LinksUpToDate>false</LinksUpToDate>
  <CharactersWithSpaces>93337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Administrator</cp:lastModifiedBy>
  <cp:revision>60</cp:revision>
  <cp:lastPrinted>2022-12-13T03:10:00Z</cp:lastPrinted>
  <dcterms:created xsi:type="dcterms:W3CDTF">2022-01-23T04:02:00Z</dcterms:created>
  <dcterms:modified xsi:type="dcterms:W3CDTF">2023-11-27T08:11:00Z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RubyTemplateID">
    <vt:lpwstr>6</vt:lpwstr>
  </property>
  <property fmtid="{D5CDD505-2E9C-101B-9397-08002B2CF9AE}" pid="3" name="KSOProductBuildVer">
    <vt:lpwstr>2052-11.1.0.12019</vt:lpwstr>
  </property>
  <property fmtid="{D5CDD505-2E9C-101B-9397-08002B2CF9AE}" pid="4" name="ICV">
    <vt:lpwstr>5F01FE416A634EB59116B7528D7A0999</vt:lpwstr>
  </property>
</Properties>
</file>