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042FA" w14:textId="77777777" w:rsidR="003F489A" w:rsidRDefault="002B3F1E">
      <w:pPr>
        <w:jc w:val="left"/>
        <w:rPr>
          <w:b/>
          <w:sz w:val="44"/>
          <w:szCs w:val="44"/>
        </w:rPr>
      </w:pPr>
      <w:bookmarkStart w:id="0" w:name="_Toc405393372"/>
      <w:bookmarkStart w:id="1" w:name="_Toc46303703"/>
      <w:bookmarkStart w:id="2" w:name="_Toc305418726"/>
      <w:bookmarkStart w:id="3" w:name="_Toc407696129"/>
      <w:bookmarkStart w:id="4" w:name="_Toc407697887"/>
      <w:bookmarkStart w:id="5" w:name="_Toc303837889"/>
      <w:bookmarkStart w:id="6" w:name="_Hlk11185683"/>
      <w:r>
        <w:rPr>
          <w:b/>
          <w:noProof/>
          <w:sz w:val="44"/>
          <w:szCs w:val="44"/>
        </w:rPr>
        <w:drawing>
          <wp:inline distT="0" distB="0" distL="0" distR="0" wp14:anchorId="302217E5" wp14:editId="26FB800A">
            <wp:extent cx="5274310" cy="1021080"/>
            <wp:effectExtent l="0" t="0" r="1397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9" cstate="print"/>
                    <a:stretch>
                      <a:fillRect/>
                    </a:stretch>
                  </pic:blipFill>
                  <pic:spPr>
                    <a:xfrm>
                      <a:off x="0" y="0"/>
                      <a:ext cx="5274310" cy="1021080"/>
                    </a:xfrm>
                    <a:prstGeom prst="rect">
                      <a:avLst/>
                    </a:prstGeom>
                  </pic:spPr>
                </pic:pic>
              </a:graphicData>
            </a:graphic>
          </wp:inline>
        </w:drawing>
      </w:r>
    </w:p>
    <w:p w14:paraId="51266E06" w14:textId="4F6752EB" w:rsidR="003F489A" w:rsidRDefault="002B3F1E">
      <w:pPr>
        <w:spacing w:line="900" w:lineRule="auto"/>
        <w:jc w:val="center"/>
        <w:rPr>
          <w:rFonts w:ascii="黑体" w:eastAsia="黑体" w:hAnsi="黑体"/>
          <w:b/>
          <w:bCs/>
          <w:spacing w:val="24"/>
          <w:sz w:val="84"/>
          <w:szCs w:val="84"/>
        </w:rPr>
      </w:pPr>
      <w:r>
        <w:rPr>
          <w:rFonts w:ascii="黑体" w:eastAsia="黑体" w:hAnsi="黑体" w:hint="eastAsia"/>
          <w:b/>
          <w:bCs/>
          <w:spacing w:val="24"/>
          <w:sz w:val="84"/>
          <w:szCs w:val="84"/>
        </w:rPr>
        <w:t>20</w:t>
      </w:r>
      <w:r>
        <w:rPr>
          <w:rFonts w:ascii="黑体" w:eastAsia="黑体" w:hAnsi="黑体"/>
          <w:b/>
          <w:bCs/>
          <w:spacing w:val="24"/>
          <w:sz w:val="84"/>
          <w:szCs w:val="84"/>
        </w:rPr>
        <w:t>2</w:t>
      </w:r>
      <w:r w:rsidR="00E040FC">
        <w:rPr>
          <w:rFonts w:ascii="黑体" w:eastAsia="黑体" w:hAnsi="黑体"/>
          <w:b/>
          <w:bCs/>
          <w:spacing w:val="24"/>
          <w:sz w:val="84"/>
          <w:szCs w:val="84"/>
        </w:rPr>
        <w:t>3</w:t>
      </w:r>
      <w:r>
        <w:rPr>
          <w:rFonts w:ascii="黑体" w:eastAsia="黑体" w:hAnsi="黑体" w:hint="eastAsia"/>
          <w:b/>
          <w:bCs/>
          <w:spacing w:val="24"/>
          <w:sz w:val="84"/>
          <w:szCs w:val="84"/>
        </w:rPr>
        <w:t>级人才培养方案</w:t>
      </w:r>
    </w:p>
    <w:p w14:paraId="4A57CA19" w14:textId="77777777" w:rsidR="003F489A" w:rsidRDefault="003F489A">
      <w:pPr>
        <w:spacing w:line="720" w:lineRule="auto"/>
        <w:jc w:val="center"/>
        <w:rPr>
          <w:rFonts w:ascii="黑体" w:eastAsia="黑体" w:hAnsi="黑体"/>
          <w:b/>
          <w:bCs/>
          <w:spacing w:val="24"/>
          <w:sz w:val="84"/>
          <w:szCs w:val="84"/>
        </w:rPr>
      </w:pPr>
    </w:p>
    <w:p w14:paraId="24F10CD5" w14:textId="77777777" w:rsidR="003F489A" w:rsidRDefault="002B3F1E">
      <w:pPr>
        <w:jc w:val="center"/>
        <w:rPr>
          <w:b/>
          <w:spacing w:val="24"/>
          <w:sz w:val="44"/>
          <w:szCs w:val="44"/>
        </w:rPr>
      </w:pPr>
      <w:r>
        <w:rPr>
          <w:rFonts w:ascii="宋体" w:hAnsi="宋体" w:hint="eastAsia"/>
          <w:b/>
          <w:bCs/>
          <w:spacing w:val="24"/>
          <w:sz w:val="66"/>
          <w:szCs w:val="66"/>
        </w:rPr>
        <w:t>电子商务专业</w:t>
      </w:r>
    </w:p>
    <w:p w14:paraId="4E86027F" w14:textId="77777777" w:rsidR="003F489A" w:rsidRDefault="003F489A">
      <w:pPr>
        <w:jc w:val="center"/>
        <w:rPr>
          <w:b/>
          <w:sz w:val="44"/>
          <w:szCs w:val="44"/>
        </w:rPr>
      </w:pPr>
    </w:p>
    <w:p w14:paraId="061AA80B" w14:textId="77777777" w:rsidR="003F489A" w:rsidRDefault="003F489A">
      <w:pPr>
        <w:jc w:val="center"/>
        <w:rPr>
          <w:b/>
          <w:sz w:val="44"/>
          <w:szCs w:val="44"/>
        </w:rPr>
      </w:pPr>
    </w:p>
    <w:p w14:paraId="47AD62AC" w14:textId="77777777" w:rsidR="003F489A" w:rsidRDefault="003F489A">
      <w:pPr>
        <w:rPr>
          <w:b/>
          <w:sz w:val="44"/>
          <w:szCs w:val="44"/>
        </w:rPr>
      </w:pPr>
    </w:p>
    <w:p w14:paraId="61AF2E8F" w14:textId="77777777" w:rsidR="003F489A" w:rsidRDefault="003F489A">
      <w:pPr>
        <w:jc w:val="center"/>
        <w:rPr>
          <w:b/>
          <w:sz w:val="44"/>
          <w:szCs w:val="44"/>
        </w:rPr>
      </w:pPr>
    </w:p>
    <w:p w14:paraId="189A0822" w14:textId="77777777" w:rsidR="003F489A" w:rsidRDefault="003F489A">
      <w:pPr>
        <w:jc w:val="center"/>
        <w:rPr>
          <w:b/>
          <w:sz w:val="44"/>
          <w:szCs w:val="44"/>
        </w:rPr>
      </w:pPr>
    </w:p>
    <w:p w14:paraId="6836AE35" w14:textId="77777777" w:rsidR="003F489A" w:rsidRDefault="003F489A">
      <w:pPr>
        <w:jc w:val="center"/>
        <w:rPr>
          <w:b/>
          <w:sz w:val="44"/>
          <w:szCs w:val="44"/>
        </w:rPr>
      </w:pPr>
    </w:p>
    <w:p w14:paraId="14C60764" w14:textId="77777777" w:rsidR="003F489A" w:rsidRDefault="003F489A">
      <w:pPr>
        <w:jc w:val="center"/>
        <w:rPr>
          <w:b/>
          <w:sz w:val="44"/>
          <w:szCs w:val="44"/>
        </w:rPr>
      </w:pPr>
    </w:p>
    <w:p w14:paraId="0C163C88" w14:textId="77777777" w:rsidR="003F489A" w:rsidRDefault="003F489A">
      <w:pPr>
        <w:jc w:val="center"/>
        <w:rPr>
          <w:b/>
          <w:sz w:val="44"/>
          <w:szCs w:val="44"/>
        </w:rPr>
      </w:pPr>
    </w:p>
    <w:p w14:paraId="4C1CDF88" w14:textId="77777777" w:rsidR="003F489A" w:rsidRDefault="003F489A">
      <w:pPr>
        <w:autoSpaceDE w:val="0"/>
        <w:autoSpaceDN w:val="0"/>
        <w:adjustRightInd w:val="0"/>
        <w:spacing w:line="500" w:lineRule="exact"/>
        <w:jc w:val="center"/>
        <w:rPr>
          <w:rFonts w:ascii="楷体_GB2312" w:eastAsia="楷体_GB2312" w:cs="仿宋_GB2312"/>
          <w:bCs/>
          <w:color w:val="000000"/>
          <w:kern w:val="0"/>
          <w:sz w:val="44"/>
          <w:szCs w:val="44"/>
        </w:rPr>
      </w:pPr>
    </w:p>
    <w:p w14:paraId="0AB8521B" w14:textId="17F2E75B" w:rsidR="003F489A" w:rsidRDefault="002B3F1E">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二〇二</w:t>
      </w:r>
      <w:r w:rsidR="00E040FC">
        <w:rPr>
          <w:rFonts w:ascii="楷体_GB2312" w:eastAsia="楷体_GB2312" w:cs="仿宋_GB2312" w:hint="eastAsia"/>
          <w:bCs/>
          <w:color w:val="000000"/>
          <w:kern w:val="0"/>
          <w:sz w:val="44"/>
          <w:szCs w:val="44"/>
        </w:rPr>
        <w:t>三</w:t>
      </w:r>
      <w:r>
        <w:rPr>
          <w:rFonts w:ascii="楷体_GB2312" w:eastAsia="楷体_GB2312" w:cs="仿宋_GB2312" w:hint="eastAsia"/>
          <w:bCs/>
          <w:color w:val="000000"/>
          <w:kern w:val="0"/>
          <w:sz w:val="44"/>
          <w:szCs w:val="44"/>
        </w:rPr>
        <w:t>年九月</w:t>
      </w:r>
    </w:p>
    <w:p w14:paraId="5C328649" w14:textId="77777777" w:rsidR="003F489A" w:rsidRDefault="003F489A">
      <w:pPr>
        <w:autoSpaceDE w:val="0"/>
        <w:autoSpaceDN w:val="0"/>
        <w:adjustRightInd w:val="0"/>
        <w:spacing w:line="500" w:lineRule="exact"/>
        <w:jc w:val="center"/>
        <w:rPr>
          <w:rFonts w:ascii="楷体_GB2312" w:eastAsia="楷体_GB2312" w:cs="仿宋_GB2312"/>
          <w:bCs/>
          <w:color w:val="000000"/>
          <w:kern w:val="0"/>
          <w:sz w:val="44"/>
          <w:szCs w:val="44"/>
        </w:rPr>
      </w:pPr>
    </w:p>
    <w:p w14:paraId="19568C5E" w14:textId="77777777" w:rsidR="003F489A" w:rsidRDefault="002B3F1E">
      <w:pPr>
        <w:autoSpaceDE w:val="0"/>
        <w:autoSpaceDN w:val="0"/>
        <w:adjustRightInd w:val="0"/>
        <w:spacing w:line="500" w:lineRule="exact"/>
        <w:jc w:val="center"/>
        <w:rPr>
          <w:rFonts w:ascii="楷体_GB2312" w:eastAsia="楷体_GB2312" w:cs="仿宋_GB2312"/>
          <w:bCs/>
          <w:color w:val="000000"/>
          <w:kern w:val="0"/>
          <w:sz w:val="44"/>
          <w:szCs w:val="44"/>
        </w:rPr>
      </w:pPr>
      <w:r>
        <w:rPr>
          <w:rFonts w:ascii="楷体_GB2312" w:eastAsia="楷体_GB2312" w:cs="仿宋_GB2312" w:hint="eastAsia"/>
          <w:bCs/>
          <w:color w:val="000000"/>
          <w:kern w:val="0"/>
          <w:sz w:val="44"/>
          <w:szCs w:val="44"/>
        </w:rPr>
        <w:t>教务处制</w:t>
      </w:r>
    </w:p>
    <w:p w14:paraId="2853B091" w14:textId="77777777" w:rsidR="003F489A" w:rsidRDefault="003F489A">
      <w:pPr>
        <w:widowControl/>
        <w:jc w:val="center"/>
        <w:rPr>
          <w:b/>
          <w:sz w:val="32"/>
          <w:szCs w:val="32"/>
        </w:rPr>
        <w:sectPr w:rsidR="003F489A">
          <w:footerReference w:type="default" r:id="rId10"/>
          <w:footerReference w:type="first" r:id="rId11"/>
          <w:pgSz w:w="11906" w:h="16838"/>
          <w:pgMar w:top="1440" w:right="1800" w:bottom="1440" w:left="1800" w:header="851" w:footer="992" w:gutter="0"/>
          <w:cols w:space="425"/>
          <w:docGrid w:type="lines" w:linePitch="312"/>
        </w:sectPr>
      </w:pPr>
    </w:p>
    <w:sdt>
      <w:sdtPr>
        <w:rPr>
          <w:rFonts w:ascii="Calibri" w:eastAsia="宋体" w:hAnsi="Calibri" w:cs="Times New Roman"/>
          <w:color w:val="auto"/>
          <w:kern w:val="2"/>
          <w:sz w:val="21"/>
          <w:szCs w:val="22"/>
          <w:lang w:val="zh-CN"/>
        </w:rPr>
        <w:id w:val="-1401670021"/>
        <w:docPartObj>
          <w:docPartGallery w:val="Table of Contents"/>
          <w:docPartUnique/>
        </w:docPartObj>
      </w:sdtPr>
      <w:sdtEndPr>
        <w:rPr>
          <w:rFonts w:ascii="宋体" w:hAnsi="宋体"/>
          <w:b/>
          <w:bCs/>
          <w:sz w:val="24"/>
          <w:szCs w:val="24"/>
        </w:rPr>
      </w:sdtEndPr>
      <w:sdtContent>
        <w:p w14:paraId="36E1AA6A" w14:textId="674EA7EA" w:rsidR="00E040FC" w:rsidRPr="000553AC" w:rsidRDefault="00E040FC" w:rsidP="00F755DD">
          <w:pPr>
            <w:pStyle w:val="TOC"/>
            <w:jc w:val="center"/>
            <w:rPr>
              <w:rFonts w:ascii="宋体" w:eastAsia="宋体" w:hAnsi="宋体"/>
              <w:b/>
              <w:bCs/>
              <w:color w:val="auto"/>
              <w:sz w:val="44"/>
              <w:szCs w:val="44"/>
            </w:rPr>
          </w:pPr>
          <w:r w:rsidRPr="000553AC">
            <w:rPr>
              <w:rFonts w:ascii="宋体" w:eastAsia="宋体" w:hAnsi="宋体"/>
              <w:b/>
              <w:bCs/>
              <w:color w:val="auto"/>
              <w:sz w:val="44"/>
              <w:szCs w:val="44"/>
              <w:lang w:val="zh-CN"/>
            </w:rPr>
            <w:t>目</w:t>
          </w:r>
          <w:r w:rsidR="000553AC">
            <w:rPr>
              <w:rFonts w:ascii="宋体" w:eastAsia="宋体" w:hAnsi="宋体" w:hint="eastAsia"/>
              <w:b/>
              <w:bCs/>
              <w:color w:val="auto"/>
              <w:sz w:val="44"/>
              <w:szCs w:val="44"/>
              <w:lang w:val="zh-CN"/>
            </w:rPr>
            <w:t xml:space="preserve"> </w:t>
          </w:r>
          <w:r w:rsidR="000553AC">
            <w:rPr>
              <w:rFonts w:ascii="宋体" w:eastAsia="宋体" w:hAnsi="宋体"/>
              <w:b/>
              <w:bCs/>
              <w:color w:val="auto"/>
              <w:sz w:val="44"/>
              <w:szCs w:val="44"/>
              <w:lang w:val="zh-CN"/>
            </w:rPr>
            <w:t xml:space="preserve"> </w:t>
          </w:r>
          <w:r w:rsidRPr="000553AC">
            <w:rPr>
              <w:rFonts w:ascii="宋体" w:eastAsia="宋体" w:hAnsi="宋体"/>
              <w:b/>
              <w:bCs/>
              <w:color w:val="auto"/>
              <w:sz w:val="44"/>
              <w:szCs w:val="44"/>
              <w:lang w:val="zh-CN"/>
            </w:rPr>
            <w:t>录</w:t>
          </w:r>
        </w:p>
        <w:p w14:paraId="6832D956" w14:textId="4D6FE1A3" w:rsidR="00F755DD" w:rsidRPr="00F755DD" w:rsidRDefault="00E040FC" w:rsidP="00F755DD">
          <w:pPr>
            <w:pStyle w:val="TOC2"/>
            <w:ind w:firstLineChars="0" w:firstLine="0"/>
            <w:rPr>
              <w:rFonts w:asciiTheme="minorHAnsi" w:eastAsiaTheme="minorEastAsia" w:hAnsiTheme="minorHAnsi" w:cstheme="minorBidi"/>
              <w:noProof/>
              <w:sz w:val="21"/>
              <w:szCs w:val="22"/>
              <w14:ligatures w14:val="standardContextual"/>
            </w:rPr>
          </w:pPr>
          <w:r w:rsidRPr="00EF56C0">
            <w:rPr>
              <w:rFonts w:ascii="宋体" w:hAnsi="宋体"/>
              <w:sz w:val="24"/>
            </w:rPr>
            <w:fldChar w:fldCharType="begin"/>
          </w:r>
          <w:r w:rsidRPr="00EF56C0">
            <w:rPr>
              <w:rFonts w:ascii="宋体" w:hAnsi="宋体"/>
              <w:sz w:val="24"/>
            </w:rPr>
            <w:instrText xml:space="preserve"> TOC \o "1-3" \h \z \u </w:instrText>
          </w:r>
          <w:r w:rsidRPr="00EF56C0">
            <w:rPr>
              <w:rFonts w:ascii="宋体" w:hAnsi="宋体"/>
              <w:sz w:val="24"/>
            </w:rPr>
            <w:fldChar w:fldCharType="separate"/>
          </w:r>
          <w:hyperlink w:anchor="_Toc152149459" w:history="1">
            <w:r w:rsidR="00F755DD" w:rsidRPr="00F755DD">
              <w:rPr>
                <w:rStyle w:val="aff"/>
                <w:rFonts w:ascii="方正小标宋简体" w:eastAsia="方正小标宋简体"/>
                <w:noProof/>
              </w:rPr>
              <w:t>电子商务专业人才培养方案</w:t>
            </w:r>
            <w:r w:rsidR="00F755DD" w:rsidRPr="00F755DD">
              <w:rPr>
                <w:noProof/>
                <w:webHidden/>
              </w:rPr>
              <w:tab/>
            </w:r>
            <w:r w:rsidR="00F755DD" w:rsidRPr="00F755DD">
              <w:rPr>
                <w:noProof/>
                <w:webHidden/>
              </w:rPr>
              <w:fldChar w:fldCharType="begin"/>
            </w:r>
            <w:r w:rsidR="00F755DD" w:rsidRPr="00F755DD">
              <w:rPr>
                <w:noProof/>
                <w:webHidden/>
              </w:rPr>
              <w:instrText xml:space="preserve"> PAGEREF _Toc152149459 \h </w:instrText>
            </w:r>
            <w:r w:rsidR="00F755DD" w:rsidRPr="00F755DD">
              <w:rPr>
                <w:noProof/>
                <w:webHidden/>
              </w:rPr>
            </w:r>
            <w:r w:rsidR="00F755DD" w:rsidRPr="00F755DD">
              <w:rPr>
                <w:noProof/>
                <w:webHidden/>
              </w:rPr>
              <w:fldChar w:fldCharType="separate"/>
            </w:r>
            <w:r w:rsidR="001E63F6">
              <w:rPr>
                <w:noProof/>
                <w:webHidden/>
              </w:rPr>
              <w:t>1</w:t>
            </w:r>
            <w:r w:rsidR="00F755DD" w:rsidRPr="00F755DD">
              <w:rPr>
                <w:noProof/>
                <w:webHidden/>
              </w:rPr>
              <w:fldChar w:fldCharType="end"/>
            </w:r>
          </w:hyperlink>
        </w:p>
        <w:p w14:paraId="01C8A92A" w14:textId="472946F6" w:rsidR="00F755DD" w:rsidRPr="001E63F6" w:rsidRDefault="00000000" w:rsidP="00F755DD">
          <w:pPr>
            <w:pStyle w:val="TOC2"/>
            <w:ind w:firstLineChars="0" w:firstLine="0"/>
            <w:rPr>
              <w:rFonts w:asciiTheme="minorHAnsi" w:eastAsiaTheme="minorEastAsia" w:hAnsiTheme="minorHAnsi" w:cstheme="minorBidi"/>
              <w:noProof/>
              <w:szCs w:val="28"/>
              <w14:ligatures w14:val="standardContextual"/>
            </w:rPr>
          </w:pPr>
          <w:hyperlink w:anchor="_Toc152149460" w:history="1">
            <w:r w:rsidR="00F755DD" w:rsidRPr="001E63F6">
              <w:rPr>
                <w:rStyle w:val="aff"/>
                <w:rFonts w:ascii="宋体" w:hAnsi="宋体" w:cs="宋体"/>
                <w:noProof/>
                <w:szCs w:val="28"/>
              </w:rPr>
              <w:t>一、专业名称及代码</w:t>
            </w:r>
            <w:r w:rsidR="00F755DD" w:rsidRPr="001E63F6">
              <w:rPr>
                <w:noProof/>
                <w:webHidden/>
                <w:szCs w:val="28"/>
              </w:rPr>
              <w:tab/>
            </w:r>
            <w:r w:rsidR="00F755DD" w:rsidRPr="001E63F6">
              <w:rPr>
                <w:noProof/>
                <w:webHidden/>
                <w:szCs w:val="28"/>
              </w:rPr>
              <w:fldChar w:fldCharType="begin"/>
            </w:r>
            <w:r w:rsidR="00F755DD" w:rsidRPr="001E63F6">
              <w:rPr>
                <w:noProof/>
                <w:webHidden/>
                <w:szCs w:val="28"/>
              </w:rPr>
              <w:instrText xml:space="preserve"> PAGEREF _Toc152149460 \h </w:instrText>
            </w:r>
            <w:r w:rsidR="00F755DD" w:rsidRPr="001E63F6">
              <w:rPr>
                <w:noProof/>
                <w:webHidden/>
                <w:szCs w:val="28"/>
              </w:rPr>
            </w:r>
            <w:r w:rsidR="00F755DD" w:rsidRPr="001E63F6">
              <w:rPr>
                <w:noProof/>
                <w:webHidden/>
                <w:szCs w:val="28"/>
              </w:rPr>
              <w:fldChar w:fldCharType="separate"/>
            </w:r>
            <w:r w:rsidR="001E63F6" w:rsidRPr="001E63F6">
              <w:rPr>
                <w:noProof/>
                <w:webHidden/>
                <w:szCs w:val="28"/>
              </w:rPr>
              <w:t>1</w:t>
            </w:r>
            <w:r w:rsidR="00F755DD" w:rsidRPr="001E63F6">
              <w:rPr>
                <w:noProof/>
                <w:webHidden/>
                <w:szCs w:val="28"/>
              </w:rPr>
              <w:fldChar w:fldCharType="end"/>
            </w:r>
          </w:hyperlink>
        </w:p>
        <w:p w14:paraId="0A0E5979" w14:textId="70ABE52E" w:rsidR="00F755DD" w:rsidRPr="001E63F6" w:rsidRDefault="00000000" w:rsidP="00F755DD">
          <w:pPr>
            <w:pStyle w:val="TOC3"/>
            <w:tabs>
              <w:tab w:val="right" w:leader="dot" w:pos="8296"/>
            </w:tabs>
            <w:rPr>
              <w:rFonts w:asciiTheme="minorHAnsi" w:eastAsiaTheme="minorEastAsia" w:hAnsiTheme="minorHAnsi" w:cstheme="minorBidi"/>
              <w:noProof/>
              <w:kern w:val="2"/>
              <w:sz w:val="28"/>
              <w:szCs w:val="28"/>
              <w14:ligatures w14:val="standardContextual"/>
            </w:rPr>
          </w:pPr>
          <w:hyperlink w:anchor="_Toc152149461" w:history="1">
            <w:r w:rsidR="00F755DD" w:rsidRPr="001E63F6">
              <w:rPr>
                <w:rStyle w:val="aff"/>
                <w:rFonts w:ascii="宋体" w:hAnsi="宋体" w:cs="宋体"/>
                <w:noProof/>
                <w:sz w:val="28"/>
                <w:szCs w:val="28"/>
              </w:rPr>
              <w:t>（一）专业名称</w:t>
            </w:r>
            <w:r w:rsidR="00F755DD" w:rsidRPr="001E63F6">
              <w:rPr>
                <w:noProof/>
                <w:webHidden/>
                <w:sz w:val="28"/>
                <w:szCs w:val="28"/>
              </w:rPr>
              <w:tab/>
            </w:r>
            <w:r w:rsidR="00F755DD" w:rsidRPr="001E63F6">
              <w:rPr>
                <w:noProof/>
                <w:webHidden/>
                <w:sz w:val="28"/>
                <w:szCs w:val="28"/>
              </w:rPr>
              <w:fldChar w:fldCharType="begin"/>
            </w:r>
            <w:r w:rsidR="00F755DD" w:rsidRPr="001E63F6">
              <w:rPr>
                <w:noProof/>
                <w:webHidden/>
                <w:sz w:val="28"/>
                <w:szCs w:val="28"/>
              </w:rPr>
              <w:instrText xml:space="preserve"> PAGEREF _Toc152149461 \h </w:instrText>
            </w:r>
            <w:r w:rsidR="00F755DD" w:rsidRPr="001E63F6">
              <w:rPr>
                <w:noProof/>
                <w:webHidden/>
                <w:sz w:val="28"/>
                <w:szCs w:val="28"/>
              </w:rPr>
            </w:r>
            <w:r w:rsidR="00F755DD" w:rsidRPr="001E63F6">
              <w:rPr>
                <w:noProof/>
                <w:webHidden/>
                <w:sz w:val="28"/>
                <w:szCs w:val="28"/>
              </w:rPr>
              <w:fldChar w:fldCharType="separate"/>
            </w:r>
            <w:r w:rsidR="001E63F6" w:rsidRPr="001E63F6">
              <w:rPr>
                <w:noProof/>
                <w:webHidden/>
                <w:sz w:val="28"/>
                <w:szCs w:val="28"/>
              </w:rPr>
              <w:t>1</w:t>
            </w:r>
            <w:r w:rsidR="00F755DD" w:rsidRPr="001E63F6">
              <w:rPr>
                <w:noProof/>
                <w:webHidden/>
                <w:sz w:val="28"/>
                <w:szCs w:val="28"/>
              </w:rPr>
              <w:fldChar w:fldCharType="end"/>
            </w:r>
          </w:hyperlink>
        </w:p>
        <w:p w14:paraId="638B26B0" w14:textId="1DCE14D4" w:rsidR="00F755DD" w:rsidRPr="001E63F6" w:rsidRDefault="00000000" w:rsidP="00F755DD">
          <w:pPr>
            <w:pStyle w:val="TOC3"/>
            <w:tabs>
              <w:tab w:val="right" w:leader="dot" w:pos="8296"/>
            </w:tabs>
            <w:rPr>
              <w:rFonts w:asciiTheme="minorHAnsi" w:eastAsiaTheme="minorEastAsia" w:hAnsiTheme="minorHAnsi" w:cstheme="minorBidi"/>
              <w:noProof/>
              <w:kern w:val="2"/>
              <w:sz w:val="28"/>
              <w:szCs w:val="28"/>
              <w14:ligatures w14:val="standardContextual"/>
            </w:rPr>
          </w:pPr>
          <w:hyperlink w:anchor="_Toc152149462" w:history="1">
            <w:r w:rsidR="00F755DD" w:rsidRPr="001E63F6">
              <w:rPr>
                <w:rStyle w:val="aff"/>
                <w:rFonts w:ascii="宋体" w:hAnsi="宋体" w:cs="宋体"/>
                <w:noProof/>
                <w:sz w:val="28"/>
                <w:szCs w:val="28"/>
              </w:rPr>
              <w:t>（二）专业代码</w:t>
            </w:r>
            <w:r w:rsidR="00F755DD" w:rsidRPr="001E63F6">
              <w:rPr>
                <w:noProof/>
                <w:webHidden/>
                <w:sz w:val="28"/>
                <w:szCs w:val="28"/>
              </w:rPr>
              <w:tab/>
            </w:r>
            <w:r w:rsidR="00F755DD" w:rsidRPr="001E63F6">
              <w:rPr>
                <w:noProof/>
                <w:webHidden/>
                <w:sz w:val="28"/>
                <w:szCs w:val="28"/>
              </w:rPr>
              <w:fldChar w:fldCharType="begin"/>
            </w:r>
            <w:r w:rsidR="00F755DD" w:rsidRPr="001E63F6">
              <w:rPr>
                <w:noProof/>
                <w:webHidden/>
                <w:sz w:val="28"/>
                <w:szCs w:val="28"/>
              </w:rPr>
              <w:instrText xml:space="preserve"> PAGEREF _Toc152149462 \h </w:instrText>
            </w:r>
            <w:r w:rsidR="00F755DD" w:rsidRPr="001E63F6">
              <w:rPr>
                <w:noProof/>
                <w:webHidden/>
                <w:sz w:val="28"/>
                <w:szCs w:val="28"/>
              </w:rPr>
            </w:r>
            <w:r w:rsidR="00F755DD" w:rsidRPr="001E63F6">
              <w:rPr>
                <w:noProof/>
                <w:webHidden/>
                <w:sz w:val="28"/>
                <w:szCs w:val="28"/>
              </w:rPr>
              <w:fldChar w:fldCharType="separate"/>
            </w:r>
            <w:r w:rsidR="001E63F6" w:rsidRPr="001E63F6">
              <w:rPr>
                <w:noProof/>
                <w:webHidden/>
                <w:sz w:val="28"/>
                <w:szCs w:val="28"/>
              </w:rPr>
              <w:t>1</w:t>
            </w:r>
            <w:r w:rsidR="00F755DD" w:rsidRPr="001E63F6">
              <w:rPr>
                <w:noProof/>
                <w:webHidden/>
                <w:sz w:val="28"/>
                <w:szCs w:val="28"/>
              </w:rPr>
              <w:fldChar w:fldCharType="end"/>
            </w:r>
          </w:hyperlink>
        </w:p>
        <w:p w14:paraId="6C581374" w14:textId="0DAB884D" w:rsidR="00F755DD" w:rsidRPr="001E63F6" w:rsidRDefault="00000000" w:rsidP="00F755DD">
          <w:pPr>
            <w:pStyle w:val="TOC2"/>
            <w:ind w:firstLineChars="0" w:firstLine="0"/>
            <w:rPr>
              <w:rFonts w:asciiTheme="minorHAnsi" w:eastAsiaTheme="minorEastAsia" w:hAnsiTheme="minorHAnsi" w:cstheme="minorBidi"/>
              <w:noProof/>
              <w:szCs w:val="28"/>
              <w14:ligatures w14:val="standardContextual"/>
            </w:rPr>
          </w:pPr>
          <w:hyperlink w:anchor="_Toc152149463" w:history="1">
            <w:r w:rsidR="00F755DD" w:rsidRPr="001E63F6">
              <w:rPr>
                <w:rStyle w:val="aff"/>
                <w:rFonts w:ascii="宋体" w:hAnsi="宋体" w:cs="宋体"/>
                <w:noProof/>
                <w:szCs w:val="28"/>
              </w:rPr>
              <w:t>二、招生对象与学制</w:t>
            </w:r>
            <w:r w:rsidR="00F755DD" w:rsidRPr="001E63F6">
              <w:rPr>
                <w:noProof/>
                <w:webHidden/>
                <w:szCs w:val="28"/>
              </w:rPr>
              <w:tab/>
            </w:r>
            <w:r w:rsidR="00F755DD" w:rsidRPr="001E63F6">
              <w:rPr>
                <w:noProof/>
                <w:webHidden/>
                <w:szCs w:val="28"/>
              </w:rPr>
              <w:fldChar w:fldCharType="begin"/>
            </w:r>
            <w:r w:rsidR="00F755DD" w:rsidRPr="001E63F6">
              <w:rPr>
                <w:noProof/>
                <w:webHidden/>
                <w:szCs w:val="28"/>
              </w:rPr>
              <w:instrText xml:space="preserve"> PAGEREF _Toc152149463 \h </w:instrText>
            </w:r>
            <w:r w:rsidR="00F755DD" w:rsidRPr="001E63F6">
              <w:rPr>
                <w:noProof/>
                <w:webHidden/>
                <w:szCs w:val="28"/>
              </w:rPr>
            </w:r>
            <w:r w:rsidR="00F755DD" w:rsidRPr="001E63F6">
              <w:rPr>
                <w:noProof/>
                <w:webHidden/>
                <w:szCs w:val="28"/>
              </w:rPr>
              <w:fldChar w:fldCharType="separate"/>
            </w:r>
            <w:r w:rsidR="001E63F6" w:rsidRPr="001E63F6">
              <w:rPr>
                <w:noProof/>
                <w:webHidden/>
                <w:szCs w:val="28"/>
              </w:rPr>
              <w:t>1</w:t>
            </w:r>
            <w:r w:rsidR="00F755DD" w:rsidRPr="001E63F6">
              <w:rPr>
                <w:noProof/>
                <w:webHidden/>
                <w:szCs w:val="28"/>
              </w:rPr>
              <w:fldChar w:fldCharType="end"/>
            </w:r>
          </w:hyperlink>
        </w:p>
        <w:p w14:paraId="09EF3EC8" w14:textId="61AE6E5B" w:rsidR="00F755DD" w:rsidRPr="001E63F6" w:rsidRDefault="00000000" w:rsidP="00F755DD">
          <w:pPr>
            <w:pStyle w:val="TOC3"/>
            <w:tabs>
              <w:tab w:val="right" w:leader="dot" w:pos="8296"/>
            </w:tabs>
            <w:rPr>
              <w:rFonts w:asciiTheme="minorHAnsi" w:eastAsiaTheme="minorEastAsia" w:hAnsiTheme="minorHAnsi" w:cstheme="minorBidi"/>
              <w:noProof/>
              <w:kern w:val="2"/>
              <w:sz w:val="28"/>
              <w:szCs w:val="28"/>
              <w14:ligatures w14:val="standardContextual"/>
            </w:rPr>
          </w:pPr>
          <w:hyperlink w:anchor="_Toc152149464" w:history="1">
            <w:r w:rsidR="00F755DD" w:rsidRPr="001E63F6">
              <w:rPr>
                <w:rStyle w:val="aff"/>
                <w:rFonts w:ascii="宋体" w:hAnsi="宋体" w:cs="宋体"/>
                <w:noProof/>
                <w:sz w:val="28"/>
                <w:szCs w:val="28"/>
              </w:rPr>
              <w:t>（一）招生对象</w:t>
            </w:r>
            <w:r w:rsidR="00F755DD" w:rsidRPr="001E63F6">
              <w:rPr>
                <w:noProof/>
                <w:webHidden/>
                <w:sz w:val="28"/>
                <w:szCs w:val="28"/>
              </w:rPr>
              <w:tab/>
            </w:r>
            <w:r w:rsidR="00F755DD" w:rsidRPr="001E63F6">
              <w:rPr>
                <w:noProof/>
                <w:webHidden/>
                <w:sz w:val="28"/>
                <w:szCs w:val="28"/>
              </w:rPr>
              <w:fldChar w:fldCharType="begin"/>
            </w:r>
            <w:r w:rsidR="00F755DD" w:rsidRPr="001E63F6">
              <w:rPr>
                <w:noProof/>
                <w:webHidden/>
                <w:sz w:val="28"/>
                <w:szCs w:val="28"/>
              </w:rPr>
              <w:instrText xml:space="preserve"> PAGEREF _Toc152149464 \h </w:instrText>
            </w:r>
            <w:r w:rsidR="00F755DD" w:rsidRPr="001E63F6">
              <w:rPr>
                <w:noProof/>
                <w:webHidden/>
                <w:sz w:val="28"/>
                <w:szCs w:val="28"/>
              </w:rPr>
            </w:r>
            <w:r w:rsidR="00F755DD" w:rsidRPr="001E63F6">
              <w:rPr>
                <w:noProof/>
                <w:webHidden/>
                <w:sz w:val="28"/>
                <w:szCs w:val="28"/>
              </w:rPr>
              <w:fldChar w:fldCharType="separate"/>
            </w:r>
            <w:r w:rsidR="001E63F6" w:rsidRPr="001E63F6">
              <w:rPr>
                <w:noProof/>
                <w:webHidden/>
                <w:sz w:val="28"/>
                <w:szCs w:val="28"/>
              </w:rPr>
              <w:t>1</w:t>
            </w:r>
            <w:r w:rsidR="00F755DD" w:rsidRPr="001E63F6">
              <w:rPr>
                <w:noProof/>
                <w:webHidden/>
                <w:sz w:val="28"/>
                <w:szCs w:val="28"/>
              </w:rPr>
              <w:fldChar w:fldCharType="end"/>
            </w:r>
          </w:hyperlink>
        </w:p>
        <w:p w14:paraId="3A483907" w14:textId="6E88C5E7" w:rsidR="00F755DD" w:rsidRPr="001E63F6" w:rsidRDefault="00000000" w:rsidP="00F755DD">
          <w:pPr>
            <w:pStyle w:val="TOC3"/>
            <w:tabs>
              <w:tab w:val="right" w:leader="dot" w:pos="8296"/>
            </w:tabs>
            <w:rPr>
              <w:rFonts w:asciiTheme="minorHAnsi" w:eastAsiaTheme="minorEastAsia" w:hAnsiTheme="minorHAnsi" w:cstheme="minorBidi"/>
              <w:noProof/>
              <w:kern w:val="2"/>
              <w:sz w:val="28"/>
              <w:szCs w:val="28"/>
              <w14:ligatures w14:val="standardContextual"/>
            </w:rPr>
          </w:pPr>
          <w:hyperlink w:anchor="_Toc152149465" w:history="1">
            <w:r w:rsidR="00F755DD" w:rsidRPr="001E63F6">
              <w:rPr>
                <w:rStyle w:val="aff"/>
                <w:rFonts w:ascii="宋体" w:hAnsi="宋体" w:cs="宋体"/>
                <w:noProof/>
                <w:sz w:val="28"/>
                <w:szCs w:val="28"/>
              </w:rPr>
              <w:t>（二）基本学制</w:t>
            </w:r>
            <w:r w:rsidR="00F755DD" w:rsidRPr="001E63F6">
              <w:rPr>
                <w:noProof/>
                <w:webHidden/>
                <w:sz w:val="28"/>
                <w:szCs w:val="28"/>
              </w:rPr>
              <w:tab/>
            </w:r>
            <w:r w:rsidR="00F755DD" w:rsidRPr="001E63F6">
              <w:rPr>
                <w:noProof/>
                <w:webHidden/>
                <w:sz w:val="28"/>
                <w:szCs w:val="28"/>
              </w:rPr>
              <w:fldChar w:fldCharType="begin"/>
            </w:r>
            <w:r w:rsidR="00F755DD" w:rsidRPr="001E63F6">
              <w:rPr>
                <w:noProof/>
                <w:webHidden/>
                <w:sz w:val="28"/>
                <w:szCs w:val="28"/>
              </w:rPr>
              <w:instrText xml:space="preserve"> PAGEREF _Toc152149465 \h </w:instrText>
            </w:r>
            <w:r w:rsidR="00F755DD" w:rsidRPr="001E63F6">
              <w:rPr>
                <w:noProof/>
                <w:webHidden/>
                <w:sz w:val="28"/>
                <w:szCs w:val="28"/>
              </w:rPr>
            </w:r>
            <w:r w:rsidR="00F755DD" w:rsidRPr="001E63F6">
              <w:rPr>
                <w:noProof/>
                <w:webHidden/>
                <w:sz w:val="28"/>
                <w:szCs w:val="28"/>
              </w:rPr>
              <w:fldChar w:fldCharType="separate"/>
            </w:r>
            <w:r w:rsidR="001E63F6" w:rsidRPr="001E63F6">
              <w:rPr>
                <w:noProof/>
                <w:webHidden/>
                <w:sz w:val="28"/>
                <w:szCs w:val="28"/>
              </w:rPr>
              <w:t>1</w:t>
            </w:r>
            <w:r w:rsidR="00F755DD" w:rsidRPr="001E63F6">
              <w:rPr>
                <w:noProof/>
                <w:webHidden/>
                <w:sz w:val="28"/>
                <w:szCs w:val="28"/>
              </w:rPr>
              <w:fldChar w:fldCharType="end"/>
            </w:r>
          </w:hyperlink>
        </w:p>
        <w:p w14:paraId="7FC0881F" w14:textId="4A384EEC" w:rsidR="00F755DD" w:rsidRPr="001E63F6" w:rsidRDefault="00000000" w:rsidP="00F755DD">
          <w:pPr>
            <w:pStyle w:val="TOC2"/>
            <w:ind w:firstLineChars="0" w:firstLine="0"/>
            <w:rPr>
              <w:rFonts w:asciiTheme="minorHAnsi" w:eastAsiaTheme="minorEastAsia" w:hAnsiTheme="minorHAnsi" w:cstheme="minorBidi"/>
              <w:noProof/>
              <w:szCs w:val="28"/>
              <w14:ligatures w14:val="standardContextual"/>
            </w:rPr>
          </w:pPr>
          <w:hyperlink w:anchor="_Toc152149466" w:history="1">
            <w:r w:rsidR="00F755DD" w:rsidRPr="001E63F6">
              <w:rPr>
                <w:rStyle w:val="aff"/>
                <w:rFonts w:ascii="宋体" w:hAnsi="宋体" w:cs="宋体"/>
                <w:noProof/>
                <w:szCs w:val="28"/>
              </w:rPr>
              <w:t>三、培养目标与培养特色</w:t>
            </w:r>
            <w:r w:rsidR="00F755DD" w:rsidRPr="001E63F6">
              <w:rPr>
                <w:noProof/>
                <w:webHidden/>
                <w:szCs w:val="28"/>
              </w:rPr>
              <w:tab/>
            </w:r>
            <w:r w:rsidR="00F755DD" w:rsidRPr="001E63F6">
              <w:rPr>
                <w:noProof/>
                <w:webHidden/>
                <w:szCs w:val="28"/>
              </w:rPr>
              <w:fldChar w:fldCharType="begin"/>
            </w:r>
            <w:r w:rsidR="00F755DD" w:rsidRPr="001E63F6">
              <w:rPr>
                <w:noProof/>
                <w:webHidden/>
                <w:szCs w:val="28"/>
              </w:rPr>
              <w:instrText xml:space="preserve"> PAGEREF _Toc152149466 \h </w:instrText>
            </w:r>
            <w:r w:rsidR="00F755DD" w:rsidRPr="001E63F6">
              <w:rPr>
                <w:noProof/>
                <w:webHidden/>
                <w:szCs w:val="28"/>
              </w:rPr>
            </w:r>
            <w:r w:rsidR="00F755DD" w:rsidRPr="001E63F6">
              <w:rPr>
                <w:noProof/>
                <w:webHidden/>
                <w:szCs w:val="28"/>
              </w:rPr>
              <w:fldChar w:fldCharType="separate"/>
            </w:r>
            <w:r w:rsidR="001E63F6" w:rsidRPr="001E63F6">
              <w:rPr>
                <w:noProof/>
                <w:webHidden/>
                <w:szCs w:val="28"/>
              </w:rPr>
              <w:t>1</w:t>
            </w:r>
            <w:r w:rsidR="00F755DD" w:rsidRPr="001E63F6">
              <w:rPr>
                <w:noProof/>
                <w:webHidden/>
                <w:szCs w:val="28"/>
              </w:rPr>
              <w:fldChar w:fldCharType="end"/>
            </w:r>
          </w:hyperlink>
        </w:p>
        <w:p w14:paraId="18331183" w14:textId="2F0EE164" w:rsidR="00F755DD" w:rsidRPr="001E63F6" w:rsidRDefault="00000000" w:rsidP="00F755DD">
          <w:pPr>
            <w:pStyle w:val="TOC3"/>
            <w:tabs>
              <w:tab w:val="right" w:leader="dot" w:pos="8296"/>
            </w:tabs>
            <w:rPr>
              <w:rFonts w:asciiTheme="minorHAnsi" w:eastAsiaTheme="minorEastAsia" w:hAnsiTheme="minorHAnsi" w:cstheme="minorBidi"/>
              <w:noProof/>
              <w:kern w:val="2"/>
              <w:sz w:val="28"/>
              <w:szCs w:val="28"/>
              <w14:ligatures w14:val="standardContextual"/>
            </w:rPr>
          </w:pPr>
          <w:hyperlink w:anchor="_Toc152149467" w:history="1">
            <w:r w:rsidR="00F755DD" w:rsidRPr="001E63F6">
              <w:rPr>
                <w:rStyle w:val="aff"/>
                <w:rFonts w:ascii="宋体" w:hAnsi="宋体" w:cs="宋体"/>
                <w:noProof/>
                <w:sz w:val="28"/>
                <w:szCs w:val="28"/>
              </w:rPr>
              <w:t>（一）培养目标</w:t>
            </w:r>
            <w:r w:rsidR="00F755DD" w:rsidRPr="001E63F6">
              <w:rPr>
                <w:noProof/>
                <w:webHidden/>
                <w:sz w:val="28"/>
                <w:szCs w:val="28"/>
              </w:rPr>
              <w:tab/>
            </w:r>
            <w:r w:rsidR="00F755DD" w:rsidRPr="001E63F6">
              <w:rPr>
                <w:noProof/>
                <w:webHidden/>
                <w:sz w:val="28"/>
                <w:szCs w:val="28"/>
              </w:rPr>
              <w:fldChar w:fldCharType="begin"/>
            </w:r>
            <w:r w:rsidR="00F755DD" w:rsidRPr="001E63F6">
              <w:rPr>
                <w:noProof/>
                <w:webHidden/>
                <w:sz w:val="28"/>
                <w:szCs w:val="28"/>
              </w:rPr>
              <w:instrText xml:space="preserve"> PAGEREF _Toc152149467 \h </w:instrText>
            </w:r>
            <w:r w:rsidR="00F755DD" w:rsidRPr="001E63F6">
              <w:rPr>
                <w:noProof/>
                <w:webHidden/>
                <w:sz w:val="28"/>
                <w:szCs w:val="28"/>
              </w:rPr>
            </w:r>
            <w:r w:rsidR="00F755DD" w:rsidRPr="001E63F6">
              <w:rPr>
                <w:noProof/>
                <w:webHidden/>
                <w:sz w:val="28"/>
                <w:szCs w:val="28"/>
              </w:rPr>
              <w:fldChar w:fldCharType="separate"/>
            </w:r>
            <w:r w:rsidR="001E63F6" w:rsidRPr="001E63F6">
              <w:rPr>
                <w:noProof/>
                <w:webHidden/>
                <w:sz w:val="28"/>
                <w:szCs w:val="28"/>
              </w:rPr>
              <w:t>1</w:t>
            </w:r>
            <w:r w:rsidR="00F755DD" w:rsidRPr="001E63F6">
              <w:rPr>
                <w:noProof/>
                <w:webHidden/>
                <w:sz w:val="28"/>
                <w:szCs w:val="28"/>
              </w:rPr>
              <w:fldChar w:fldCharType="end"/>
            </w:r>
          </w:hyperlink>
        </w:p>
        <w:p w14:paraId="7A3398FE" w14:textId="6483217F" w:rsidR="00F755DD" w:rsidRPr="001E63F6" w:rsidRDefault="00000000" w:rsidP="00F755DD">
          <w:pPr>
            <w:pStyle w:val="TOC3"/>
            <w:tabs>
              <w:tab w:val="right" w:leader="dot" w:pos="8296"/>
            </w:tabs>
            <w:rPr>
              <w:rFonts w:asciiTheme="minorHAnsi" w:eastAsiaTheme="minorEastAsia" w:hAnsiTheme="minorHAnsi" w:cstheme="minorBidi"/>
              <w:noProof/>
              <w:kern w:val="2"/>
              <w:sz w:val="28"/>
              <w:szCs w:val="28"/>
              <w14:ligatures w14:val="standardContextual"/>
            </w:rPr>
          </w:pPr>
          <w:hyperlink w:anchor="_Toc152149468" w:history="1">
            <w:r w:rsidR="00F755DD" w:rsidRPr="001E63F6">
              <w:rPr>
                <w:rStyle w:val="aff"/>
                <w:rFonts w:ascii="宋体" w:hAnsi="宋体" w:cs="宋体"/>
                <w:noProof/>
                <w:sz w:val="28"/>
                <w:szCs w:val="28"/>
              </w:rPr>
              <w:t>（二）人才培养特色</w:t>
            </w:r>
            <w:r w:rsidR="00F755DD" w:rsidRPr="001E63F6">
              <w:rPr>
                <w:noProof/>
                <w:webHidden/>
                <w:sz w:val="28"/>
                <w:szCs w:val="28"/>
              </w:rPr>
              <w:tab/>
            </w:r>
            <w:r w:rsidR="00F755DD" w:rsidRPr="001E63F6">
              <w:rPr>
                <w:noProof/>
                <w:webHidden/>
                <w:sz w:val="28"/>
                <w:szCs w:val="28"/>
              </w:rPr>
              <w:fldChar w:fldCharType="begin"/>
            </w:r>
            <w:r w:rsidR="00F755DD" w:rsidRPr="001E63F6">
              <w:rPr>
                <w:noProof/>
                <w:webHidden/>
                <w:sz w:val="28"/>
                <w:szCs w:val="28"/>
              </w:rPr>
              <w:instrText xml:space="preserve"> PAGEREF _Toc152149468 \h </w:instrText>
            </w:r>
            <w:r w:rsidR="00F755DD" w:rsidRPr="001E63F6">
              <w:rPr>
                <w:noProof/>
                <w:webHidden/>
                <w:sz w:val="28"/>
                <w:szCs w:val="28"/>
              </w:rPr>
            </w:r>
            <w:r w:rsidR="00F755DD" w:rsidRPr="001E63F6">
              <w:rPr>
                <w:noProof/>
                <w:webHidden/>
                <w:sz w:val="28"/>
                <w:szCs w:val="28"/>
              </w:rPr>
              <w:fldChar w:fldCharType="separate"/>
            </w:r>
            <w:r w:rsidR="001E63F6" w:rsidRPr="001E63F6">
              <w:rPr>
                <w:noProof/>
                <w:webHidden/>
                <w:sz w:val="28"/>
                <w:szCs w:val="28"/>
              </w:rPr>
              <w:t>1</w:t>
            </w:r>
            <w:r w:rsidR="00F755DD" w:rsidRPr="001E63F6">
              <w:rPr>
                <w:noProof/>
                <w:webHidden/>
                <w:sz w:val="28"/>
                <w:szCs w:val="28"/>
              </w:rPr>
              <w:fldChar w:fldCharType="end"/>
            </w:r>
          </w:hyperlink>
        </w:p>
        <w:p w14:paraId="28813047" w14:textId="0E6D013B" w:rsidR="00F755DD" w:rsidRPr="001E63F6" w:rsidRDefault="00000000" w:rsidP="00F755DD">
          <w:pPr>
            <w:pStyle w:val="TOC2"/>
            <w:ind w:firstLineChars="0" w:firstLine="0"/>
            <w:rPr>
              <w:rFonts w:asciiTheme="minorHAnsi" w:eastAsiaTheme="minorEastAsia" w:hAnsiTheme="minorHAnsi" w:cstheme="minorBidi"/>
              <w:noProof/>
              <w:szCs w:val="28"/>
              <w14:ligatures w14:val="standardContextual"/>
            </w:rPr>
          </w:pPr>
          <w:hyperlink w:anchor="_Toc152149469" w:history="1">
            <w:r w:rsidR="00F755DD" w:rsidRPr="001E63F6">
              <w:rPr>
                <w:rStyle w:val="aff"/>
                <w:rFonts w:ascii="宋体" w:hAnsi="宋体" w:cs="宋体"/>
                <w:noProof/>
                <w:szCs w:val="28"/>
              </w:rPr>
              <w:t>四、培养规格</w:t>
            </w:r>
            <w:r w:rsidR="00F755DD" w:rsidRPr="001E63F6">
              <w:rPr>
                <w:noProof/>
                <w:webHidden/>
                <w:szCs w:val="28"/>
              </w:rPr>
              <w:tab/>
            </w:r>
            <w:r w:rsidR="00F755DD" w:rsidRPr="001E63F6">
              <w:rPr>
                <w:noProof/>
                <w:webHidden/>
                <w:szCs w:val="28"/>
              </w:rPr>
              <w:fldChar w:fldCharType="begin"/>
            </w:r>
            <w:r w:rsidR="00F755DD" w:rsidRPr="001E63F6">
              <w:rPr>
                <w:noProof/>
                <w:webHidden/>
                <w:szCs w:val="28"/>
              </w:rPr>
              <w:instrText xml:space="preserve"> PAGEREF _Toc152149469 \h </w:instrText>
            </w:r>
            <w:r w:rsidR="00F755DD" w:rsidRPr="001E63F6">
              <w:rPr>
                <w:noProof/>
                <w:webHidden/>
                <w:szCs w:val="28"/>
              </w:rPr>
            </w:r>
            <w:r w:rsidR="00F755DD" w:rsidRPr="001E63F6">
              <w:rPr>
                <w:noProof/>
                <w:webHidden/>
                <w:szCs w:val="28"/>
              </w:rPr>
              <w:fldChar w:fldCharType="separate"/>
            </w:r>
            <w:r w:rsidR="001E63F6" w:rsidRPr="001E63F6">
              <w:rPr>
                <w:noProof/>
                <w:webHidden/>
                <w:szCs w:val="28"/>
              </w:rPr>
              <w:t>2</w:t>
            </w:r>
            <w:r w:rsidR="00F755DD" w:rsidRPr="001E63F6">
              <w:rPr>
                <w:noProof/>
                <w:webHidden/>
                <w:szCs w:val="28"/>
              </w:rPr>
              <w:fldChar w:fldCharType="end"/>
            </w:r>
          </w:hyperlink>
        </w:p>
        <w:p w14:paraId="7F25CBC3" w14:textId="33108D74" w:rsidR="00F755DD" w:rsidRPr="001E63F6" w:rsidRDefault="00000000" w:rsidP="00F755DD">
          <w:pPr>
            <w:pStyle w:val="TOC3"/>
            <w:tabs>
              <w:tab w:val="right" w:leader="dot" w:pos="8296"/>
            </w:tabs>
            <w:rPr>
              <w:rFonts w:asciiTheme="minorHAnsi" w:eastAsiaTheme="minorEastAsia" w:hAnsiTheme="minorHAnsi" w:cstheme="minorBidi"/>
              <w:noProof/>
              <w:kern w:val="2"/>
              <w:sz w:val="28"/>
              <w:szCs w:val="28"/>
              <w14:ligatures w14:val="standardContextual"/>
            </w:rPr>
          </w:pPr>
          <w:hyperlink w:anchor="_Toc152149470" w:history="1">
            <w:r w:rsidR="00F755DD" w:rsidRPr="001E63F6">
              <w:rPr>
                <w:rStyle w:val="aff"/>
                <w:rFonts w:ascii="宋体" w:hAnsi="宋体" w:cs="宋体"/>
                <w:noProof/>
                <w:sz w:val="28"/>
                <w:szCs w:val="28"/>
              </w:rPr>
              <w:t>（一）素质要求</w:t>
            </w:r>
            <w:r w:rsidR="00F755DD" w:rsidRPr="001E63F6">
              <w:rPr>
                <w:noProof/>
                <w:webHidden/>
                <w:sz w:val="28"/>
                <w:szCs w:val="28"/>
              </w:rPr>
              <w:tab/>
            </w:r>
            <w:r w:rsidR="00F755DD" w:rsidRPr="001E63F6">
              <w:rPr>
                <w:noProof/>
                <w:webHidden/>
                <w:sz w:val="28"/>
                <w:szCs w:val="28"/>
              </w:rPr>
              <w:fldChar w:fldCharType="begin"/>
            </w:r>
            <w:r w:rsidR="00F755DD" w:rsidRPr="001E63F6">
              <w:rPr>
                <w:noProof/>
                <w:webHidden/>
                <w:sz w:val="28"/>
                <w:szCs w:val="28"/>
              </w:rPr>
              <w:instrText xml:space="preserve"> PAGEREF _Toc152149470 \h </w:instrText>
            </w:r>
            <w:r w:rsidR="00F755DD" w:rsidRPr="001E63F6">
              <w:rPr>
                <w:noProof/>
                <w:webHidden/>
                <w:sz w:val="28"/>
                <w:szCs w:val="28"/>
              </w:rPr>
            </w:r>
            <w:r w:rsidR="00F755DD" w:rsidRPr="001E63F6">
              <w:rPr>
                <w:noProof/>
                <w:webHidden/>
                <w:sz w:val="28"/>
                <w:szCs w:val="28"/>
              </w:rPr>
              <w:fldChar w:fldCharType="separate"/>
            </w:r>
            <w:r w:rsidR="001E63F6" w:rsidRPr="001E63F6">
              <w:rPr>
                <w:noProof/>
                <w:webHidden/>
                <w:sz w:val="28"/>
                <w:szCs w:val="28"/>
              </w:rPr>
              <w:t>2</w:t>
            </w:r>
            <w:r w:rsidR="00F755DD" w:rsidRPr="001E63F6">
              <w:rPr>
                <w:noProof/>
                <w:webHidden/>
                <w:sz w:val="28"/>
                <w:szCs w:val="28"/>
              </w:rPr>
              <w:fldChar w:fldCharType="end"/>
            </w:r>
          </w:hyperlink>
        </w:p>
        <w:p w14:paraId="6806EBFA" w14:textId="722D73B4" w:rsidR="00F755DD" w:rsidRPr="001E63F6" w:rsidRDefault="00000000" w:rsidP="00F755DD">
          <w:pPr>
            <w:pStyle w:val="TOC3"/>
            <w:tabs>
              <w:tab w:val="right" w:leader="dot" w:pos="8296"/>
            </w:tabs>
            <w:rPr>
              <w:rFonts w:asciiTheme="minorHAnsi" w:eastAsiaTheme="minorEastAsia" w:hAnsiTheme="minorHAnsi" w:cstheme="minorBidi"/>
              <w:noProof/>
              <w:kern w:val="2"/>
              <w:sz w:val="28"/>
              <w:szCs w:val="28"/>
              <w14:ligatures w14:val="standardContextual"/>
            </w:rPr>
          </w:pPr>
          <w:hyperlink w:anchor="_Toc152149471" w:history="1">
            <w:r w:rsidR="00F755DD" w:rsidRPr="001E63F6">
              <w:rPr>
                <w:rStyle w:val="aff"/>
                <w:rFonts w:ascii="宋体" w:hAnsi="宋体" w:cs="宋体"/>
                <w:noProof/>
                <w:sz w:val="28"/>
                <w:szCs w:val="28"/>
              </w:rPr>
              <w:t>（二）知识要求</w:t>
            </w:r>
            <w:r w:rsidR="00F755DD" w:rsidRPr="001E63F6">
              <w:rPr>
                <w:noProof/>
                <w:webHidden/>
                <w:sz w:val="28"/>
                <w:szCs w:val="28"/>
              </w:rPr>
              <w:tab/>
            </w:r>
            <w:r w:rsidR="00F755DD" w:rsidRPr="001E63F6">
              <w:rPr>
                <w:noProof/>
                <w:webHidden/>
                <w:sz w:val="28"/>
                <w:szCs w:val="28"/>
              </w:rPr>
              <w:fldChar w:fldCharType="begin"/>
            </w:r>
            <w:r w:rsidR="00F755DD" w:rsidRPr="001E63F6">
              <w:rPr>
                <w:noProof/>
                <w:webHidden/>
                <w:sz w:val="28"/>
                <w:szCs w:val="28"/>
              </w:rPr>
              <w:instrText xml:space="preserve"> PAGEREF _Toc152149471 \h </w:instrText>
            </w:r>
            <w:r w:rsidR="00F755DD" w:rsidRPr="001E63F6">
              <w:rPr>
                <w:noProof/>
                <w:webHidden/>
                <w:sz w:val="28"/>
                <w:szCs w:val="28"/>
              </w:rPr>
            </w:r>
            <w:r w:rsidR="00F755DD" w:rsidRPr="001E63F6">
              <w:rPr>
                <w:noProof/>
                <w:webHidden/>
                <w:sz w:val="28"/>
                <w:szCs w:val="28"/>
              </w:rPr>
              <w:fldChar w:fldCharType="separate"/>
            </w:r>
            <w:r w:rsidR="001E63F6" w:rsidRPr="001E63F6">
              <w:rPr>
                <w:noProof/>
                <w:webHidden/>
                <w:sz w:val="28"/>
                <w:szCs w:val="28"/>
              </w:rPr>
              <w:t>3</w:t>
            </w:r>
            <w:r w:rsidR="00F755DD" w:rsidRPr="001E63F6">
              <w:rPr>
                <w:noProof/>
                <w:webHidden/>
                <w:sz w:val="28"/>
                <w:szCs w:val="28"/>
              </w:rPr>
              <w:fldChar w:fldCharType="end"/>
            </w:r>
          </w:hyperlink>
        </w:p>
        <w:p w14:paraId="6C97C4A3" w14:textId="64080913" w:rsidR="00F755DD" w:rsidRPr="001E63F6" w:rsidRDefault="00000000" w:rsidP="00F755DD">
          <w:pPr>
            <w:pStyle w:val="TOC3"/>
            <w:tabs>
              <w:tab w:val="right" w:leader="dot" w:pos="8296"/>
            </w:tabs>
            <w:rPr>
              <w:rFonts w:asciiTheme="minorHAnsi" w:eastAsiaTheme="minorEastAsia" w:hAnsiTheme="minorHAnsi" w:cstheme="minorBidi"/>
              <w:noProof/>
              <w:kern w:val="2"/>
              <w:sz w:val="28"/>
              <w:szCs w:val="28"/>
              <w14:ligatures w14:val="standardContextual"/>
            </w:rPr>
          </w:pPr>
          <w:hyperlink w:anchor="_Toc152149472" w:history="1">
            <w:r w:rsidR="00F755DD" w:rsidRPr="001E63F6">
              <w:rPr>
                <w:rStyle w:val="aff"/>
                <w:rFonts w:ascii="宋体" w:hAnsi="宋体" w:cs="宋体"/>
                <w:noProof/>
                <w:sz w:val="28"/>
                <w:szCs w:val="28"/>
              </w:rPr>
              <w:t>（三）能力要求</w:t>
            </w:r>
            <w:r w:rsidR="00F755DD" w:rsidRPr="001E63F6">
              <w:rPr>
                <w:noProof/>
                <w:webHidden/>
                <w:sz w:val="28"/>
                <w:szCs w:val="28"/>
              </w:rPr>
              <w:tab/>
            </w:r>
            <w:r w:rsidR="00F755DD" w:rsidRPr="001E63F6">
              <w:rPr>
                <w:noProof/>
                <w:webHidden/>
                <w:sz w:val="28"/>
                <w:szCs w:val="28"/>
              </w:rPr>
              <w:fldChar w:fldCharType="begin"/>
            </w:r>
            <w:r w:rsidR="00F755DD" w:rsidRPr="001E63F6">
              <w:rPr>
                <w:noProof/>
                <w:webHidden/>
                <w:sz w:val="28"/>
                <w:szCs w:val="28"/>
              </w:rPr>
              <w:instrText xml:space="preserve"> PAGEREF _Toc152149472 \h </w:instrText>
            </w:r>
            <w:r w:rsidR="00F755DD" w:rsidRPr="001E63F6">
              <w:rPr>
                <w:noProof/>
                <w:webHidden/>
                <w:sz w:val="28"/>
                <w:szCs w:val="28"/>
              </w:rPr>
            </w:r>
            <w:r w:rsidR="00F755DD" w:rsidRPr="001E63F6">
              <w:rPr>
                <w:noProof/>
                <w:webHidden/>
                <w:sz w:val="28"/>
                <w:szCs w:val="28"/>
              </w:rPr>
              <w:fldChar w:fldCharType="separate"/>
            </w:r>
            <w:r w:rsidR="001E63F6" w:rsidRPr="001E63F6">
              <w:rPr>
                <w:noProof/>
                <w:webHidden/>
                <w:sz w:val="28"/>
                <w:szCs w:val="28"/>
              </w:rPr>
              <w:t>3</w:t>
            </w:r>
            <w:r w:rsidR="00F755DD" w:rsidRPr="001E63F6">
              <w:rPr>
                <w:noProof/>
                <w:webHidden/>
                <w:sz w:val="28"/>
                <w:szCs w:val="28"/>
              </w:rPr>
              <w:fldChar w:fldCharType="end"/>
            </w:r>
          </w:hyperlink>
        </w:p>
        <w:p w14:paraId="155F93DC" w14:textId="74FD9D07" w:rsidR="00F755DD" w:rsidRPr="001E63F6" w:rsidRDefault="00000000" w:rsidP="00F755DD">
          <w:pPr>
            <w:pStyle w:val="TOC2"/>
            <w:ind w:firstLineChars="0" w:firstLine="0"/>
            <w:rPr>
              <w:rFonts w:asciiTheme="minorHAnsi" w:eastAsiaTheme="minorEastAsia" w:hAnsiTheme="minorHAnsi" w:cstheme="minorBidi"/>
              <w:noProof/>
              <w:szCs w:val="28"/>
              <w14:ligatures w14:val="standardContextual"/>
            </w:rPr>
          </w:pPr>
          <w:hyperlink w:anchor="_Toc152149473" w:history="1">
            <w:r w:rsidR="00F755DD" w:rsidRPr="001E63F6">
              <w:rPr>
                <w:rStyle w:val="aff"/>
                <w:rFonts w:ascii="宋体" w:hAnsi="宋体" w:cs="宋体"/>
                <w:noProof/>
                <w:szCs w:val="28"/>
              </w:rPr>
              <w:t>五、就业面向</w:t>
            </w:r>
            <w:r w:rsidR="00F755DD" w:rsidRPr="001E63F6">
              <w:rPr>
                <w:noProof/>
                <w:webHidden/>
                <w:szCs w:val="28"/>
              </w:rPr>
              <w:tab/>
            </w:r>
            <w:r w:rsidR="00F755DD" w:rsidRPr="001E63F6">
              <w:rPr>
                <w:noProof/>
                <w:webHidden/>
                <w:szCs w:val="28"/>
              </w:rPr>
              <w:fldChar w:fldCharType="begin"/>
            </w:r>
            <w:r w:rsidR="00F755DD" w:rsidRPr="001E63F6">
              <w:rPr>
                <w:noProof/>
                <w:webHidden/>
                <w:szCs w:val="28"/>
              </w:rPr>
              <w:instrText xml:space="preserve"> PAGEREF _Toc152149473 \h </w:instrText>
            </w:r>
            <w:r w:rsidR="00F755DD" w:rsidRPr="001E63F6">
              <w:rPr>
                <w:noProof/>
                <w:webHidden/>
                <w:szCs w:val="28"/>
              </w:rPr>
            </w:r>
            <w:r w:rsidR="00F755DD" w:rsidRPr="001E63F6">
              <w:rPr>
                <w:noProof/>
                <w:webHidden/>
                <w:szCs w:val="28"/>
              </w:rPr>
              <w:fldChar w:fldCharType="separate"/>
            </w:r>
            <w:r w:rsidR="001E63F6" w:rsidRPr="001E63F6">
              <w:rPr>
                <w:noProof/>
                <w:webHidden/>
                <w:szCs w:val="28"/>
              </w:rPr>
              <w:t>6</w:t>
            </w:r>
            <w:r w:rsidR="00F755DD" w:rsidRPr="001E63F6">
              <w:rPr>
                <w:noProof/>
                <w:webHidden/>
                <w:szCs w:val="28"/>
              </w:rPr>
              <w:fldChar w:fldCharType="end"/>
            </w:r>
          </w:hyperlink>
        </w:p>
        <w:p w14:paraId="0EB80F1B" w14:textId="3EE17FE6" w:rsidR="00F755DD" w:rsidRPr="001E63F6" w:rsidRDefault="00000000" w:rsidP="00F755DD">
          <w:pPr>
            <w:pStyle w:val="TOC3"/>
            <w:tabs>
              <w:tab w:val="right" w:leader="dot" w:pos="8296"/>
            </w:tabs>
            <w:rPr>
              <w:rFonts w:asciiTheme="minorHAnsi" w:eastAsiaTheme="minorEastAsia" w:hAnsiTheme="minorHAnsi" w:cstheme="minorBidi"/>
              <w:noProof/>
              <w:kern w:val="2"/>
              <w:sz w:val="28"/>
              <w:szCs w:val="28"/>
              <w14:ligatures w14:val="standardContextual"/>
            </w:rPr>
          </w:pPr>
          <w:hyperlink w:anchor="_Toc152149474" w:history="1">
            <w:r w:rsidR="00F755DD" w:rsidRPr="001E63F6">
              <w:rPr>
                <w:rStyle w:val="aff"/>
                <w:rFonts w:ascii="宋体" w:hAnsi="宋体" w:cs="宋体"/>
                <w:noProof/>
                <w:sz w:val="28"/>
                <w:szCs w:val="28"/>
              </w:rPr>
              <w:t>（一）就业岗位</w:t>
            </w:r>
            <w:r w:rsidR="00F755DD" w:rsidRPr="001E63F6">
              <w:rPr>
                <w:noProof/>
                <w:webHidden/>
                <w:sz w:val="28"/>
                <w:szCs w:val="28"/>
              </w:rPr>
              <w:tab/>
            </w:r>
            <w:r w:rsidR="00F755DD" w:rsidRPr="001E63F6">
              <w:rPr>
                <w:noProof/>
                <w:webHidden/>
                <w:sz w:val="28"/>
                <w:szCs w:val="28"/>
              </w:rPr>
              <w:fldChar w:fldCharType="begin"/>
            </w:r>
            <w:r w:rsidR="00F755DD" w:rsidRPr="001E63F6">
              <w:rPr>
                <w:noProof/>
                <w:webHidden/>
                <w:sz w:val="28"/>
                <w:szCs w:val="28"/>
              </w:rPr>
              <w:instrText xml:space="preserve"> PAGEREF _Toc152149474 \h </w:instrText>
            </w:r>
            <w:r w:rsidR="00F755DD" w:rsidRPr="001E63F6">
              <w:rPr>
                <w:noProof/>
                <w:webHidden/>
                <w:sz w:val="28"/>
                <w:szCs w:val="28"/>
              </w:rPr>
            </w:r>
            <w:r w:rsidR="00F755DD" w:rsidRPr="001E63F6">
              <w:rPr>
                <w:noProof/>
                <w:webHidden/>
                <w:sz w:val="28"/>
                <w:szCs w:val="28"/>
              </w:rPr>
              <w:fldChar w:fldCharType="separate"/>
            </w:r>
            <w:r w:rsidR="001E63F6" w:rsidRPr="001E63F6">
              <w:rPr>
                <w:noProof/>
                <w:webHidden/>
                <w:sz w:val="28"/>
                <w:szCs w:val="28"/>
              </w:rPr>
              <w:t>6</w:t>
            </w:r>
            <w:r w:rsidR="00F755DD" w:rsidRPr="001E63F6">
              <w:rPr>
                <w:noProof/>
                <w:webHidden/>
                <w:sz w:val="28"/>
                <w:szCs w:val="28"/>
              </w:rPr>
              <w:fldChar w:fldCharType="end"/>
            </w:r>
          </w:hyperlink>
        </w:p>
        <w:p w14:paraId="46282A6B" w14:textId="19285AA3" w:rsidR="00F755DD" w:rsidRPr="001E63F6" w:rsidRDefault="00000000" w:rsidP="00F755DD">
          <w:pPr>
            <w:pStyle w:val="TOC3"/>
            <w:tabs>
              <w:tab w:val="right" w:leader="dot" w:pos="8296"/>
            </w:tabs>
            <w:rPr>
              <w:rFonts w:asciiTheme="minorHAnsi" w:eastAsiaTheme="minorEastAsia" w:hAnsiTheme="minorHAnsi" w:cstheme="minorBidi"/>
              <w:noProof/>
              <w:kern w:val="2"/>
              <w:sz w:val="28"/>
              <w:szCs w:val="28"/>
              <w14:ligatures w14:val="standardContextual"/>
            </w:rPr>
          </w:pPr>
          <w:hyperlink w:anchor="_Toc152149475" w:history="1">
            <w:r w:rsidR="00F755DD" w:rsidRPr="001E63F6">
              <w:rPr>
                <w:rStyle w:val="aff"/>
                <w:rFonts w:ascii="宋体" w:hAnsi="宋体" w:cs="宋体"/>
                <w:noProof/>
                <w:sz w:val="28"/>
                <w:szCs w:val="28"/>
              </w:rPr>
              <w:t>（二）就业范围</w:t>
            </w:r>
            <w:r w:rsidR="00F755DD" w:rsidRPr="001E63F6">
              <w:rPr>
                <w:noProof/>
                <w:webHidden/>
                <w:sz w:val="28"/>
                <w:szCs w:val="28"/>
              </w:rPr>
              <w:tab/>
            </w:r>
            <w:r w:rsidR="00F755DD" w:rsidRPr="001E63F6">
              <w:rPr>
                <w:noProof/>
                <w:webHidden/>
                <w:sz w:val="28"/>
                <w:szCs w:val="28"/>
              </w:rPr>
              <w:fldChar w:fldCharType="begin"/>
            </w:r>
            <w:r w:rsidR="00F755DD" w:rsidRPr="001E63F6">
              <w:rPr>
                <w:noProof/>
                <w:webHidden/>
                <w:sz w:val="28"/>
                <w:szCs w:val="28"/>
              </w:rPr>
              <w:instrText xml:space="preserve"> PAGEREF _Toc152149475 \h </w:instrText>
            </w:r>
            <w:r w:rsidR="00F755DD" w:rsidRPr="001E63F6">
              <w:rPr>
                <w:noProof/>
                <w:webHidden/>
                <w:sz w:val="28"/>
                <w:szCs w:val="28"/>
              </w:rPr>
            </w:r>
            <w:r w:rsidR="00F755DD" w:rsidRPr="001E63F6">
              <w:rPr>
                <w:noProof/>
                <w:webHidden/>
                <w:sz w:val="28"/>
                <w:szCs w:val="28"/>
              </w:rPr>
              <w:fldChar w:fldCharType="separate"/>
            </w:r>
            <w:r w:rsidR="001E63F6" w:rsidRPr="001E63F6">
              <w:rPr>
                <w:noProof/>
                <w:webHidden/>
                <w:sz w:val="28"/>
                <w:szCs w:val="28"/>
              </w:rPr>
              <w:t>6</w:t>
            </w:r>
            <w:r w:rsidR="00F755DD" w:rsidRPr="001E63F6">
              <w:rPr>
                <w:noProof/>
                <w:webHidden/>
                <w:sz w:val="28"/>
                <w:szCs w:val="28"/>
              </w:rPr>
              <w:fldChar w:fldCharType="end"/>
            </w:r>
          </w:hyperlink>
        </w:p>
        <w:p w14:paraId="0DF019C6" w14:textId="2E2543B6" w:rsidR="00F755DD" w:rsidRPr="001E63F6" w:rsidRDefault="00000000" w:rsidP="00F755DD">
          <w:pPr>
            <w:pStyle w:val="TOC2"/>
            <w:ind w:firstLineChars="0" w:firstLine="0"/>
            <w:rPr>
              <w:rFonts w:asciiTheme="minorHAnsi" w:eastAsiaTheme="minorEastAsia" w:hAnsiTheme="minorHAnsi" w:cstheme="minorBidi"/>
              <w:noProof/>
              <w:szCs w:val="28"/>
              <w14:ligatures w14:val="standardContextual"/>
            </w:rPr>
          </w:pPr>
          <w:hyperlink w:anchor="_Toc152149476" w:history="1">
            <w:r w:rsidR="00F755DD" w:rsidRPr="001E63F6">
              <w:rPr>
                <w:rStyle w:val="aff"/>
                <w:rFonts w:ascii="宋体" w:hAnsi="宋体" w:cs="宋体"/>
                <w:noProof/>
                <w:szCs w:val="28"/>
              </w:rPr>
              <w:t>六、培养模式</w:t>
            </w:r>
            <w:r w:rsidR="00F755DD" w:rsidRPr="001E63F6">
              <w:rPr>
                <w:noProof/>
                <w:webHidden/>
                <w:szCs w:val="28"/>
              </w:rPr>
              <w:tab/>
            </w:r>
            <w:r w:rsidR="00F755DD" w:rsidRPr="001E63F6">
              <w:rPr>
                <w:noProof/>
                <w:webHidden/>
                <w:szCs w:val="28"/>
              </w:rPr>
              <w:fldChar w:fldCharType="begin"/>
            </w:r>
            <w:r w:rsidR="00F755DD" w:rsidRPr="001E63F6">
              <w:rPr>
                <w:noProof/>
                <w:webHidden/>
                <w:szCs w:val="28"/>
              </w:rPr>
              <w:instrText xml:space="preserve"> PAGEREF _Toc152149476 \h </w:instrText>
            </w:r>
            <w:r w:rsidR="00F755DD" w:rsidRPr="001E63F6">
              <w:rPr>
                <w:noProof/>
                <w:webHidden/>
                <w:szCs w:val="28"/>
              </w:rPr>
            </w:r>
            <w:r w:rsidR="00F755DD" w:rsidRPr="001E63F6">
              <w:rPr>
                <w:noProof/>
                <w:webHidden/>
                <w:szCs w:val="28"/>
              </w:rPr>
              <w:fldChar w:fldCharType="separate"/>
            </w:r>
            <w:r w:rsidR="001E63F6" w:rsidRPr="001E63F6">
              <w:rPr>
                <w:noProof/>
                <w:webHidden/>
                <w:szCs w:val="28"/>
              </w:rPr>
              <w:t>6</w:t>
            </w:r>
            <w:r w:rsidR="00F755DD" w:rsidRPr="001E63F6">
              <w:rPr>
                <w:noProof/>
                <w:webHidden/>
                <w:szCs w:val="28"/>
              </w:rPr>
              <w:fldChar w:fldCharType="end"/>
            </w:r>
          </w:hyperlink>
        </w:p>
        <w:p w14:paraId="4F197EAC" w14:textId="273CF082" w:rsidR="00F755DD" w:rsidRPr="001E63F6" w:rsidRDefault="00000000" w:rsidP="00F755DD">
          <w:pPr>
            <w:pStyle w:val="TOC3"/>
            <w:tabs>
              <w:tab w:val="right" w:leader="dot" w:pos="8296"/>
            </w:tabs>
            <w:rPr>
              <w:rFonts w:asciiTheme="minorHAnsi" w:eastAsiaTheme="minorEastAsia" w:hAnsiTheme="minorHAnsi" w:cstheme="minorBidi"/>
              <w:noProof/>
              <w:kern w:val="2"/>
              <w:sz w:val="28"/>
              <w:szCs w:val="28"/>
              <w14:ligatures w14:val="standardContextual"/>
            </w:rPr>
          </w:pPr>
          <w:hyperlink w:anchor="_Toc152149477" w:history="1">
            <w:r w:rsidR="00F755DD" w:rsidRPr="001E63F6">
              <w:rPr>
                <w:rStyle w:val="aff"/>
                <w:rFonts w:ascii="宋体" w:hAnsi="宋体" w:cs="宋体"/>
                <w:noProof/>
                <w:sz w:val="28"/>
                <w:szCs w:val="28"/>
              </w:rPr>
              <w:t>（一）人才培养模式</w:t>
            </w:r>
            <w:r w:rsidR="00F755DD" w:rsidRPr="001E63F6">
              <w:rPr>
                <w:noProof/>
                <w:webHidden/>
                <w:sz w:val="28"/>
                <w:szCs w:val="28"/>
              </w:rPr>
              <w:tab/>
            </w:r>
            <w:r w:rsidR="00F755DD" w:rsidRPr="001E63F6">
              <w:rPr>
                <w:noProof/>
                <w:webHidden/>
                <w:sz w:val="28"/>
                <w:szCs w:val="28"/>
              </w:rPr>
              <w:fldChar w:fldCharType="begin"/>
            </w:r>
            <w:r w:rsidR="00F755DD" w:rsidRPr="001E63F6">
              <w:rPr>
                <w:noProof/>
                <w:webHidden/>
                <w:sz w:val="28"/>
                <w:szCs w:val="28"/>
              </w:rPr>
              <w:instrText xml:space="preserve"> PAGEREF _Toc152149477 \h </w:instrText>
            </w:r>
            <w:r w:rsidR="00F755DD" w:rsidRPr="001E63F6">
              <w:rPr>
                <w:noProof/>
                <w:webHidden/>
                <w:sz w:val="28"/>
                <w:szCs w:val="28"/>
              </w:rPr>
            </w:r>
            <w:r w:rsidR="00F755DD" w:rsidRPr="001E63F6">
              <w:rPr>
                <w:noProof/>
                <w:webHidden/>
                <w:sz w:val="28"/>
                <w:szCs w:val="28"/>
              </w:rPr>
              <w:fldChar w:fldCharType="separate"/>
            </w:r>
            <w:r w:rsidR="001E63F6" w:rsidRPr="001E63F6">
              <w:rPr>
                <w:noProof/>
                <w:webHidden/>
                <w:sz w:val="28"/>
                <w:szCs w:val="28"/>
              </w:rPr>
              <w:t>6</w:t>
            </w:r>
            <w:r w:rsidR="00F755DD" w:rsidRPr="001E63F6">
              <w:rPr>
                <w:noProof/>
                <w:webHidden/>
                <w:sz w:val="28"/>
                <w:szCs w:val="28"/>
              </w:rPr>
              <w:fldChar w:fldCharType="end"/>
            </w:r>
          </w:hyperlink>
        </w:p>
        <w:p w14:paraId="201D59BD" w14:textId="199526FA" w:rsidR="00F755DD" w:rsidRPr="001E63F6" w:rsidRDefault="00000000" w:rsidP="00F755DD">
          <w:pPr>
            <w:pStyle w:val="TOC3"/>
            <w:tabs>
              <w:tab w:val="right" w:leader="dot" w:pos="8296"/>
            </w:tabs>
            <w:rPr>
              <w:rFonts w:asciiTheme="minorHAnsi" w:eastAsiaTheme="minorEastAsia" w:hAnsiTheme="minorHAnsi" w:cstheme="minorBidi"/>
              <w:noProof/>
              <w:kern w:val="2"/>
              <w:sz w:val="28"/>
              <w:szCs w:val="28"/>
              <w14:ligatures w14:val="standardContextual"/>
            </w:rPr>
          </w:pPr>
          <w:hyperlink w:anchor="_Toc152149478" w:history="1">
            <w:r w:rsidR="00F755DD" w:rsidRPr="001E63F6">
              <w:rPr>
                <w:rStyle w:val="aff"/>
                <w:rFonts w:ascii="宋体" w:hAnsi="宋体" w:cs="宋体"/>
                <w:noProof/>
                <w:sz w:val="28"/>
                <w:szCs w:val="28"/>
              </w:rPr>
              <w:t>（二）人才培养模式的实施</w:t>
            </w:r>
            <w:r w:rsidR="00F755DD" w:rsidRPr="001E63F6">
              <w:rPr>
                <w:noProof/>
                <w:webHidden/>
                <w:sz w:val="28"/>
                <w:szCs w:val="28"/>
              </w:rPr>
              <w:tab/>
            </w:r>
            <w:r w:rsidR="00F755DD" w:rsidRPr="001E63F6">
              <w:rPr>
                <w:noProof/>
                <w:webHidden/>
                <w:sz w:val="28"/>
                <w:szCs w:val="28"/>
              </w:rPr>
              <w:fldChar w:fldCharType="begin"/>
            </w:r>
            <w:r w:rsidR="00F755DD" w:rsidRPr="001E63F6">
              <w:rPr>
                <w:noProof/>
                <w:webHidden/>
                <w:sz w:val="28"/>
                <w:szCs w:val="28"/>
              </w:rPr>
              <w:instrText xml:space="preserve"> PAGEREF _Toc152149478 \h </w:instrText>
            </w:r>
            <w:r w:rsidR="00F755DD" w:rsidRPr="001E63F6">
              <w:rPr>
                <w:noProof/>
                <w:webHidden/>
                <w:sz w:val="28"/>
                <w:szCs w:val="28"/>
              </w:rPr>
            </w:r>
            <w:r w:rsidR="00F755DD" w:rsidRPr="001E63F6">
              <w:rPr>
                <w:noProof/>
                <w:webHidden/>
                <w:sz w:val="28"/>
                <w:szCs w:val="28"/>
              </w:rPr>
              <w:fldChar w:fldCharType="separate"/>
            </w:r>
            <w:r w:rsidR="001E63F6" w:rsidRPr="001E63F6">
              <w:rPr>
                <w:noProof/>
                <w:webHidden/>
                <w:sz w:val="28"/>
                <w:szCs w:val="28"/>
              </w:rPr>
              <w:t>9</w:t>
            </w:r>
            <w:r w:rsidR="00F755DD" w:rsidRPr="001E63F6">
              <w:rPr>
                <w:noProof/>
                <w:webHidden/>
                <w:sz w:val="28"/>
                <w:szCs w:val="28"/>
              </w:rPr>
              <w:fldChar w:fldCharType="end"/>
            </w:r>
          </w:hyperlink>
        </w:p>
        <w:p w14:paraId="2108658E" w14:textId="7F3724EE" w:rsidR="00F755DD" w:rsidRPr="001E63F6" w:rsidRDefault="00000000" w:rsidP="00F755DD">
          <w:pPr>
            <w:pStyle w:val="TOC2"/>
            <w:ind w:firstLineChars="0" w:firstLine="0"/>
            <w:rPr>
              <w:rFonts w:asciiTheme="minorHAnsi" w:eastAsiaTheme="minorEastAsia" w:hAnsiTheme="minorHAnsi" w:cstheme="minorBidi"/>
              <w:noProof/>
              <w:szCs w:val="28"/>
              <w14:ligatures w14:val="standardContextual"/>
            </w:rPr>
          </w:pPr>
          <w:hyperlink w:anchor="_Toc152149479" w:history="1">
            <w:r w:rsidR="00F755DD" w:rsidRPr="001E63F6">
              <w:rPr>
                <w:rStyle w:val="aff"/>
                <w:rFonts w:ascii="宋体" w:hAnsi="宋体" w:cs="宋体"/>
                <w:noProof/>
                <w:szCs w:val="28"/>
              </w:rPr>
              <w:t>七、课程体系</w:t>
            </w:r>
            <w:r w:rsidR="00F755DD" w:rsidRPr="001E63F6">
              <w:rPr>
                <w:noProof/>
                <w:webHidden/>
                <w:szCs w:val="28"/>
              </w:rPr>
              <w:tab/>
            </w:r>
            <w:r w:rsidR="00F755DD" w:rsidRPr="001E63F6">
              <w:rPr>
                <w:noProof/>
                <w:webHidden/>
                <w:szCs w:val="28"/>
              </w:rPr>
              <w:fldChar w:fldCharType="begin"/>
            </w:r>
            <w:r w:rsidR="00F755DD" w:rsidRPr="001E63F6">
              <w:rPr>
                <w:noProof/>
                <w:webHidden/>
                <w:szCs w:val="28"/>
              </w:rPr>
              <w:instrText xml:space="preserve"> PAGEREF _Toc152149479 \h </w:instrText>
            </w:r>
            <w:r w:rsidR="00F755DD" w:rsidRPr="001E63F6">
              <w:rPr>
                <w:noProof/>
                <w:webHidden/>
                <w:szCs w:val="28"/>
              </w:rPr>
            </w:r>
            <w:r w:rsidR="00F755DD" w:rsidRPr="001E63F6">
              <w:rPr>
                <w:noProof/>
                <w:webHidden/>
                <w:szCs w:val="28"/>
              </w:rPr>
              <w:fldChar w:fldCharType="separate"/>
            </w:r>
            <w:r w:rsidR="001E63F6" w:rsidRPr="001E63F6">
              <w:rPr>
                <w:noProof/>
                <w:webHidden/>
                <w:szCs w:val="28"/>
              </w:rPr>
              <w:t>12</w:t>
            </w:r>
            <w:r w:rsidR="00F755DD" w:rsidRPr="001E63F6">
              <w:rPr>
                <w:noProof/>
                <w:webHidden/>
                <w:szCs w:val="28"/>
              </w:rPr>
              <w:fldChar w:fldCharType="end"/>
            </w:r>
          </w:hyperlink>
        </w:p>
        <w:p w14:paraId="5A2CAD69" w14:textId="25E7346D" w:rsidR="00F755DD" w:rsidRPr="001E63F6" w:rsidRDefault="00000000" w:rsidP="00F755DD">
          <w:pPr>
            <w:pStyle w:val="TOC3"/>
            <w:tabs>
              <w:tab w:val="right" w:leader="dot" w:pos="8296"/>
            </w:tabs>
            <w:rPr>
              <w:rFonts w:asciiTheme="minorHAnsi" w:eastAsiaTheme="minorEastAsia" w:hAnsiTheme="minorHAnsi" w:cstheme="minorBidi"/>
              <w:noProof/>
              <w:kern w:val="2"/>
              <w:sz w:val="28"/>
              <w:szCs w:val="28"/>
              <w14:ligatures w14:val="standardContextual"/>
            </w:rPr>
          </w:pPr>
          <w:hyperlink w:anchor="_Toc152149480" w:history="1">
            <w:r w:rsidR="00F755DD" w:rsidRPr="001E63F6">
              <w:rPr>
                <w:rStyle w:val="aff"/>
                <w:rFonts w:ascii="宋体" w:hAnsi="宋体" w:cs="宋体"/>
                <w:noProof/>
                <w:sz w:val="28"/>
                <w:szCs w:val="28"/>
              </w:rPr>
              <w:t>（一）课程体系构建</w:t>
            </w:r>
            <w:r w:rsidR="00F755DD" w:rsidRPr="001E63F6">
              <w:rPr>
                <w:noProof/>
                <w:webHidden/>
                <w:sz w:val="28"/>
                <w:szCs w:val="28"/>
              </w:rPr>
              <w:tab/>
            </w:r>
            <w:r w:rsidR="00F755DD" w:rsidRPr="001E63F6">
              <w:rPr>
                <w:noProof/>
                <w:webHidden/>
                <w:sz w:val="28"/>
                <w:szCs w:val="28"/>
              </w:rPr>
              <w:fldChar w:fldCharType="begin"/>
            </w:r>
            <w:r w:rsidR="00F755DD" w:rsidRPr="001E63F6">
              <w:rPr>
                <w:noProof/>
                <w:webHidden/>
                <w:sz w:val="28"/>
                <w:szCs w:val="28"/>
              </w:rPr>
              <w:instrText xml:space="preserve"> PAGEREF _Toc152149480 \h </w:instrText>
            </w:r>
            <w:r w:rsidR="00F755DD" w:rsidRPr="001E63F6">
              <w:rPr>
                <w:noProof/>
                <w:webHidden/>
                <w:sz w:val="28"/>
                <w:szCs w:val="28"/>
              </w:rPr>
            </w:r>
            <w:r w:rsidR="00F755DD" w:rsidRPr="001E63F6">
              <w:rPr>
                <w:noProof/>
                <w:webHidden/>
                <w:sz w:val="28"/>
                <w:szCs w:val="28"/>
              </w:rPr>
              <w:fldChar w:fldCharType="separate"/>
            </w:r>
            <w:r w:rsidR="001E63F6" w:rsidRPr="001E63F6">
              <w:rPr>
                <w:noProof/>
                <w:webHidden/>
                <w:sz w:val="28"/>
                <w:szCs w:val="28"/>
              </w:rPr>
              <w:t>12</w:t>
            </w:r>
            <w:r w:rsidR="00F755DD" w:rsidRPr="001E63F6">
              <w:rPr>
                <w:noProof/>
                <w:webHidden/>
                <w:sz w:val="28"/>
                <w:szCs w:val="28"/>
              </w:rPr>
              <w:fldChar w:fldCharType="end"/>
            </w:r>
          </w:hyperlink>
        </w:p>
        <w:p w14:paraId="7F057127" w14:textId="04DDA392" w:rsidR="00F755DD" w:rsidRPr="001E63F6" w:rsidRDefault="00000000" w:rsidP="00F755DD">
          <w:pPr>
            <w:pStyle w:val="TOC3"/>
            <w:tabs>
              <w:tab w:val="right" w:leader="dot" w:pos="8296"/>
            </w:tabs>
            <w:rPr>
              <w:rFonts w:asciiTheme="minorHAnsi" w:eastAsiaTheme="minorEastAsia" w:hAnsiTheme="minorHAnsi" w:cstheme="minorBidi"/>
              <w:noProof/>
              <w:kern w:val="2"/>
              <w:sz w:val="28"/>
              <w:szCs w:val="28"/>
              <w14:ligatures w14:val="standardContextual"/>
            </w:rPr>
          </w:pPr>
          <w:hyperlink w:anchor="_Toc152149481" w:history="1">
            <w:r w:rsidR="00F755DD" w:rsidRPr="001E63F6">
              <w:rPr>
                <w:rStyle w:val="aff"/>
                <w:rFonts w:ascii="宋体" w:hAnsi="宋体" w:cs="宋体"/>
                <w:noProof/>
                <w:sz w:val="28"/>
                <w:szCs w:val="28"/>
              </w:rPr>
              <w:t>（二）职业能力课程开发</w:t>
            </w:r>
            <w:r w:rsidR="00F755DD" w:rsidRPr="001E63F6">
              <w:rPr>
                <w:noProof/>
                <w:webHidden/>
                <w:sz w:val="28"/>
                <w:szCs w:val="28"/>
              </w:rPr>
              <w:tab/>
            </w:r>
            <w:r w:rsidR="00F755DD" w:rsidRPr="001E63F6">
              <w:rPr>
                <w:noProof/>
                <w:webHidden/>
                <w:sz w:val="28"/>
                <w:szCs w:val="28"/>
              </w:rPr>
              <w:fldChar w:fldCharType="begin"/>
            </w:r>
            <w:r w:rsidR="00F755DD" w:rsidRPr="001E63F6">
              <w:rPr>
                <w:noProof/>
                <w:webHidden/>
                <w:sz w:val="28"/>
                <w:szCs w:val="28"/>
              </w:rPr>
              <w:instrText xml:space="preserve"> PAGEREF _Toc152149481 \h </w:instrText>
            </w:r>
            <w:r w:rsidR="00F755DD" w:rsidRPr="001E63F6">
              <w:rPr>
                <w:noProof/>
                <w:webHidden/>
                <w:sz w:val="28"/>
                <w:szCs w:val="28"/>
              </w:rPr>
            </w:r>
            <w:r w:rsidR="00F755DD" w:rsidRPr="001E63F6">
              <w:rPr>
                <w:noProof/>
                <w:webHidden/>
                <w:sz w:val="28"/>
                <w:szCs w:val="28"/>
              </w:rPr>
              <w:fldChar w:fldCharType="separate"/>
            </w:r>
            <w:r w:rsidR="001E63F6" w:rsidRPr="001E63F6">
              <w:rPr>
                <w:noProof/>
                <w:webHidden/>
                <w:sz w:val="28"/>
                <w:szCs w:val="28"/>
              </w:rPr>
              <w:t>15</w:t>
            </w:r>
            <w:r w:rsidR="00F755DD" w:rsidRPr="001E63F6">
              <w:rPr>
                <w:noProof/>
                <w:webHidden/>
                <w:sz w:val="28"/>
                <w:szCs w:val="28"/>
              </w:rPr>
              <w:fldChar w:fldCharType="end"/>
            </w:r>
          </w:hyperlink>
        </w:p>
        <w:p w14:paraId="0ED2E779" w14:textId="27EC153C" w:rsidR="00F755DD" w:rsidRPr="001E63F6" w:rsidRDefault="00000000" w:rsidP="00F755DD">
          <w:pPr>
            <w:pStyle w:val="TOC2"/>
            <w:ind w:firstLineChars="0" w:firstLine="0"/>
            <w:rPr>
              <w:rFonts w:asciiTheme="minorHAnsi" w:eastAsiaTheme="minorEastAsia" w:hAnsiTheme="minorHAnsi" w:cstheme="minorBidi"/>
              <w:noProof/>
              <w:szCs w:val="28"/>
              <w14:ligatures w14:val="standardContextual"/>
            </w:rPr>
          </w:pPr>
          <w:hyperlink w:anchor="_Toc152149482" w:history="1">
            <w:r w:rsidR="00F755DD" w:rsidRPr="001E63F6">
              <w:rPr>
                <w:rStyle w:val="aff"/>
                <w:rFonts w:ascii="宋体" w:hAnsi="宋体" w:cs="宋体"/>
                <w:noProof/>
                <w:szCs w:val="28"/>
              </w:rPr>
              <w:t>八、培养进程</w:t>
            </w:r>
            <w:r w:rsidR="00F755DD" w:rsidRPr="001E63F6">
              <w:rPr>
                <w:noProof/>
                <w:webHidden/>
                <w:szCs w:val="28"/>
              </w:rPr>
              <w:tab/>
            </w:r>
            <w:r w:rsidR="00F755DD" w:rsidRPr="001E63F6">
              <w:rPr>
                <w:noProof/>
                <w:webHidden/>
                <w:szCs w:val="28"/>
              </w:rPr>
              <w:fldChar w:fldCharType="begin"/>
            </w:r>
            <w:r w:rsidR="00F755DD" w:rsidRPr="001E63F6">
              <w:rPr>
                <w:noProof/>
                <w:webHidden/>
                <w:szCs w:val="28"/>
              </w:rPr>
              <w:instrText xml:space="preserve"> PAGEREF _Toc152149482 \h </w:instrText>
            </w:r>
            <w:r w:rsidR="00F755DD" w:rsidRPr="001E63F6">
              <w:rPr>
                <w:noProof/>
                <w:webHidden/>
                <w:szCs w:val="28"/>
              </w:rPr>
            </w:r>
            <w:r w:rsidR="00F755DD" w:rsidRPr="001E63F6">
              <w:rPr>
                <w:noProof/>
                <w:webHidden/>
                <w:szCs w:val="28"/>
              </w:rPr>
              <w:fldChar w:fldCharType="separate"/>
            </w:r>
            <w:r w:rsidR="001E63F6" w:rsidRPr="001E63F6">
              <w:rPr>
                <w:noProof/>
                <w:webHidden/>
                <w:szCs w:val="28"/>
              </w:rPr>
              <w:t>16</w:t>
            </w:r>
            <w:r w:rsidR="00F755DD" w:rsidRPr="001E63F6">
              <w:rPr>
                <w:noProof/>
                <w:webHidden/>
                <w:szCs w:val="28"/>
              </w:rPr>
              <w:fldChar w:fldCharType="end"/>
            </w:r>
          </w:hyperlink>
        </w:p>
        <w:p w14:paraId="4C06BBA3" w14:textId="7EA53957" w:rsidR="00F755DD" w:rsidRPr="001E63F6" w:rsidRDefault="00000000" w:rsidP="00F755DD">
          <w:pPr>
            <w:pStyle w:val="TOC2"/>
            <w:ind w:firstLineChars="0" w:firstLine="0"/>
            <w:rPr>
              <w:rFonts w:asciiTheme="minorHAnsi" w:eastAsiaTheme="minorEastAsia" w:hAnsiTheme="minorHAnsi" w:cstheme="minorBidi"/>
              <w:noProof/>
              <w:szCs w:val="28"/>
              <w14:ligatures w14:val="standardContextual"/>
            </w:rPr>
          </w:pPr>
          <w:hyperlink w:anchor="_Toc152149483" w:history="1">
            <w:r w:rsidR="00F755DD" w:rsidRPr="001E63F6">
              <w:rPr>
                <w:rStyle w:val="aff"/>
                <w:rFonts w:ascii="宋体" w:hAnsi="宋体" w:cs="宋体"/>
                <w:noProof/>
                <w:szCs w:val="28"/>
              </w:rPr>
              <w:t>九、岗位实习</w:t>
            </w:r>
            <w:r w:rsidR="00F755DD" w:rsidRPr="001E63F6">
              <w:rPr>
                <w:noProof/>
                <w:webHidden/>
                <w:szCs w:val="28"/>
              </w:rPr>
              <w:tab/>
            </w:r>
            <w:r w:rsidR="00F755DD" w:rsidRPr="001E63F6">
              <w:rPr>
                <w:noProof/>
                <w:webHidden/>
                <w:szCs w:val="28"/>
              </w:rPr>
              <w:fldChar w:fldCharType="begin"/>
            </w:r>
            <w:r w:rsidR="00F755DD" w:rsidRPr="001E63F6">
              <w:rPr>
                <w:noProof/>
                <w:webHidden/>
                <w:szCs w:val="28"/>
              </w:rPr>
              <w:instrText xml:space="preserve"> PAGEREF _Toc152149483 \h </w:instrText>
            </w:r>
            <w:r w:rsidR="00F755DD" w:rsidRPr="001E63F6">
              <w:rPr>
                <w:noProof/>
                <w:webHidden/>
                <w:szCs w:val="28"/>
              </w:rPr>
            </w:r>
            <w:r w:rsidR="00F755DD" w:rsidRPr="001E63F6">
              <w:rPr>
                <w:noProof/>
                <w:webHidden/>
                <w:szCs w:val="28"/>
              </w:rPr>
              <w:fldChar w:fldCharType="separate"/>
            </w:r>
            <w:r w:rsidR="001E63F6" w:rsidRPr="001E63F6">
              <w:rPr>
                <w:noProof/>
                <w:webHidden/>
                <w:szCs w:val="28"/>
              </w:rPr>
              <w:t>24</w:t>
            </w:r>
            <w:r w:rsidR="00F755DD" w:rsidRPr="001E63F6">
              <w:rPr>
                <w:noProof/>
                <w:webHidden/>
                <w:szCs w:val="28"/>
              </w:rPr>
              <w:fldChar w:fldCharType="end"/>
            </w:r>
          </w:hyperlink>
        </w:p>
        <w:p w14:paraId="39593C46" w14:textId="42F0FB15" w:rsidR="00F755DD" w:rsidRPr="001E63F6" w:rsidRDefault="00000000" w:rsidP="00F755DD">
          <w:pPr>
            <w:pStyle w:val="TOC3"/>
            <w:tabs>
              <w:tab w:val="right" w:leader="dot" w:pos="8296"/>
            </w:tabs>
            <w:rPr>
              <w:rFonts w:asciiTheme="minorHAnsi" w:eastAsiaTheme="minorEastAsia" w:hAnsiTheme="minorHAnsi" w:cstheme="minorBidi"/>
              <w:noProof/>
              <w:kern w:val="2"/>
              <w:sz w:val="28"/>
              <w:szCs w:val="28"/>
              <w14:ligatures w14:val="standardContextual"/>
            </w:rPr>
          </w:pPr>
          <w:hyperlink w:anchor="_Toc152149484" w:history="1">
            <w:r w:rsidR="00F755DD" w:rsidRPr="001E63F6">
              <w:rPr>
                <w:rStyle w:val="aff"/>
                <w:rFonts w:ascii="宋体" w:hAnsi="宋体" w:cs="宋体"/>
                <w:noProof/>
                <w:sz w:val="28"/>
                <w:szCs w:val="28"/>
              </w:rPr>
              <w:t>（一）实习目的：</w:t>
            </w:r>
            <w:r w:rsidR="00F755DD" w:rsidRPr="001E63F6">
              <w:rPr>
                <w:noProof/>
                <w:webHidden/>
                <w:sz w:val="28"/>
                <w:szCs w:val="28"/>
              </w:rPr>
              <w:tab/>
            </w:r>
            <w:r w:rsidR="00F755DD" w:rsidRPr="001E63F6">
              <w:rPr>
                <w:noProof/>
                <w:webHidden/>
                <w:sz w:val="28"/>
                <w:szCs w:val="28"/>
              </w:rPr>
              <w:fldChar w:fldCharType="begin"/>
            </w:r>
            <w:r w:rsidR="00F755DD" w:rsidRPr="001E63F6">
              <w:rPr>
                <w:noProof/>
                <w:webHidden/>
                <w:sz w:val="28"/>
                <w:szCs w:val="28"/>
              </w:rPr>
              <w:instrText xml:space="preserve"> PAGEREF _Toc152149484 \h </w:instrText>
            </w:r>
            <w:r w:rsidR="00F755DD" w:rsidRPr="001E63F6">
              <w:rPr>
                <w:noProof/>
                <w:webHidden/>
                <w:sz w:val="28"/>
                <w:szCs w:val="28"/>
              </w:rPr>
            </w:r>
            <w:r w:rsidR="00F755DD" w:rsidRPr="001E63F6">
              <w:rPr>
                <w:noProof/>
                <w:webHidden/>
                <w:sz w:val="28"/>
                <w:szCs w:val="28"/>
              </w:rPr>
              <w:fldChar w:fldCharType="separate"/>
            </w:r>
            <w:r w:rsidR="001E63F6" w:rsidRPr="001E63F6">
              <w:rPr>
                <w:noProof/>
                <w:webHidden/>
                <w:sz w:val="28"/>
                <w:szCs w:val="28"/>
              </w:rPr>
              <w:t>24</w:t>
            </w:r>
            <w:r w:rsidR="00F755DD" w:rsidRPr="001E63F6">
              <w:rPr>
                <w:noProof/>
                <w:webHidden/>
                <w:sz w:val="28"/>
                <w:szCs w:val="28"/>
              </w:rPr>
              <w:fldChar w:fldCharType="end"/>
            </w:r>
          </w:hyperlink>
        </w:p>
        <w:p w14:paraId="2F6A1E06" w14:textId="0BCE3478" w:rsidR="00F755DD" w:rsidRPr="001E63F6" w:rsidRDefault="00000000" w:rsidP="00F755DD">
          <w:pPr>
            <w:pStyle w:val="TOC3"/>
            <w:tabs>
              <w:tab w:val="right" w:leader="dot" w:pos="8296"/>
            </w:tabs>
            <w:rPr>
              <w:rFonts w:asciiTheme="minorHAnsi" w:eastAsiaTheme="minorEastAsia" w:hAnsiTheme="minorHAnsi" w:cstheme="minorBidi"/>
              <w:noProof/>
              <w:kern w:val="2"/>
              <w:sz w:val="28"/>
              <w:szCs w:val="28"/>
              <w14:ligatures w14:val="standardContextual"/>
            </w:rPr>
          </w:pPr>
          <w:hyperlink w:anchor="_Toc152149485" w:history="1">
            <w:r w:rsidR="00F755DD" w:rsidRPr="001E63F6">
              <w:rPr>
                <w:rStyle w:val="aff"/>
                <w:rFonts w:ascii="宋体" w:hAnsi="宋体" w:cs="宋体"/>
                <w:noProof/>
                <w:sz w:val="28"/>
                <w:szCs w:val="28"/>
              </w:rPr>
              <w:t>（二）实习时间</w:t>
            </w:r>
            <w:r w:rsidR="00F755DD" w:rsidRPr="001E63F6">
              <w:rPr>
                <w:noProof/>
                <w:webHidden/>
                <w:sz w:val="28"/>
                <w:szCs w:val="28"/>
              </w:rPr>
              <w:tab/>
            </w:r>
            <w:r w:rsidR="00F755DD" w:rsidRPr="001E63F6">
              <w:rPr>
                <w:noProof/>
                <w:webHidden/>
                <w:sz w:val="28"/>
                <w:szCs w:val="28"/>
              </w:rPr>
              <w:fldChar w:fldCharType="begin"/>
            </w:r>
            <w:r w:rsidR="00F755DD" w:rsidRPr="001E63F6">
              <w:rPr>
                <w:noProof/>
                <w:webHidden/>
                <w:sz w:val="28"/>
                <w:szCs w:val="28"/>
              </w:rPr>
              <w:instrText xml:space="preserve"> PAGEREF _Toc152149485 \h </w:instrText>
            </w:r>
            <w:r w:rsidR="00F755DD" w:rsidRPr="001E63F6">
              <w:rPr>
                <w:noProof/>
                <w:webHidden/>
                <w:sz w:val="28"/>
                <w:szCs w:val="28"/>
              </w:rPr>
            </w:r>
            <w:r w:rsidR="00F755DD" w:rsidRPr="001E63F6">
              <w:rPr>
                <w:noProof/>
                <w:webHidden/>
                <w:sz w:val="28"/>
                <w:szCs w:val="28"/>
              </w:rPr>
              <w:fldChar w:fldCharType="separate"/>
            </w:r>
            <w:r w:rsidR="001E63F6" w:rsidRPr="001E63F6">
              <w:rPr>
                <w:noProof/>
                <w:webHidden/>
                <w:sz w:val="28"/>
                <w:szCs w:val="28"/>
              </w:rPr>
              <w:t>25</w:t>
            </w:r>
            <w:r w:rsidR="00F755DD" w:rsidRPr="001E63F6">
              <w:rPr>
                <w:noProof/>
                <w:webHidden/>
                <w:sz w:val="28"/>
                <w:szCs w:val="28"/>
              </w:rPr>
              <w:fldChar w:fldCharType="end"/>
            </w:r>
          </w:hyperlink>
        </w:p>
        <w:p w14:paraId="150EA8CB" w14:textId="520F38FA" w:rsidR="00F755DD" w:rsidRPr="001E63F6" w:rsidRDefault="00000000" w:rsidP="00F755DD">
          <w:pPr>
            <w:pStyle w:val="TOC3"/>
            <w:tabs>
              <w:tab w:val="right" w:leader="dot" w:pos="8296"/>
            </w:tabs>
            <w:rPr>
              <w:rFonts w:asciiTheme="minorHAnsi" w:eastAsiaTheme="minorEastAsia" w:hAnsiTheme="minorHAnsi" w:cstheme="minorBidi"/>
              <w:noProof/>
              <w:kern w:val="2"/>
              <w:sz w:val="28"/>
              <w:szCs w:val="28"/>
              <w14:ligatures w14:val="standardContextual"/>
            </w:rPr>
          </w:pPr>
          <w:hyperlink w:anchor="_Toc152149486" w:history="1">
            <w:r w:rsidR="00F755DD" w:rsidRPr="001E63F6">
              <w:rPr>
                <w:rStyle w:val="aff"/>
                <w:rFonts w:ascii="宋体" w:hAnsi="宋体" w:cs="宋体"/>
                <w:noProof/>
                <w:sz w:val="28"/>
                <w:szCs w:val="28"/>
              </w:rPr>
              <w:t>（三）实习内容</w:t>
            </w:r>
            <w:r w:rsidR="00F755DD" w:rsidRPr="001E63F6">
              <w:rPr>
                <w:noProof/>
                <w:webHidden/>
                <w:sz w:val="28"/>
                <w:szCs w:val="28"/>
              </w:rPr>
              <w:tab/>
            </w:r>
            <w:r w:rsidR="00F755DD" w:rsidRPr="001E63F6">
              <w:rPr>
                <w:noProof/>
                <w:webHidden/>
                <w:sz w:val="28"/>
                <w:szCs w:val="28"/>
              </w:rPr>
              <w:fldChar w:fldCharType="begin"/>
            </w:r>
            <w:r w:rsidR="00F755DD" w:rsidRPr="001E63F6">
              <w:rPr>
                <w:noProof/>
                <w:webHidden/>
                <w:sz w:val="28"/>
                <w:szCs w:val="28"/>
              </w:rPr>
              <w:instrText xml:space="preserve"> PAGEREF _Toc152149486 \h </w:instrText>
            </w:r>
            <w:r w:rsidR="00F755DD" w:rsidRPr="001E63F6">
              <w:rPr>
                <w:noProof/>
                <w:webHidden/>
                <w:sz w:val="28"/>
                <w:szCs w:val="28"/>
              </w:rPr>
            </w:r>
            <w:r w:rsidR="00F755DD" w:rsidRPr="001E63F6">
              <w:rPr>
                <w:noProof/>
                <w:webHidden/>
                <w:sz w:val="28"/>
                <w:szCs w:val="28"/>
              </w:rPr>
              <w:fldChar w:fldCharType="separate"/>
            </w:r>
            <w:r w:rsidR="001E63F6" w:rsidRPr="001E63F6">
              <w:rPr>
                <w:noProof/>
                <w:webHidden/>
                <w:sz w:val="28"/>
                <w:szCs w:val="28"/>
              </w:rPr>
              <w:t>25</w:t>
            </w:r>
            <w:r w:rsidR="00F755DD" w:rsidRPr="001E63F6">
              <w:rPr>
                <w:noProof/>
                <w:webHidden/>
                <w:sz w:val="28"/>
                <w:szCs w:val="28"/>
              </w:rPr>
              <w:fldChar w:fldCharType="end"/>
            </w:r>
          </w:hyperlink>
        </w:p>
        <w:p w14:paraId="6E6E3AB3" w14:textId="65AF6301" w:rsidR="00F755DD" w:rsidRPr="001E63F6" w:rsidRDefault="00000000" w:rsidP="00F755DD">
          <w:pPr>
            <w:pStyle w:val="TOC3"/>
            <w:tabs>
              <w:tab w:val="right" w:leader="dot" w:pos="8296"/>
            </w:tabs>
            <w:rPr>
              <w:rFonts w:asciiTheme="minorHAnsi" w:eastAsiaTheme="minorEastAsia" w:hAnsiTheme="minorHAnsi" w:cstheme="minorBidi"/>
              <w:noProof/>
              <w:kern w:val="2"/>
              <w:sz w:val="28"/>
              <w:szCs w:val="28"/>
              <w14:ligatures w14:val="standardContextual"/>
            </w:rPr>
          </w:pPr>
          <w:hyperlink w:anchor="_Toc152149487" w:history="1">
            <w:r w:rsidR="00F755DD" w:rsidRPr="001E63F6">
              <w:rPr>
                <w:rStyle w:val="aff"/>
                <w:rFonts w:ascii="宋体" w:hAnsi="宋体" w:cs="宋体"/>
                <w:noProof/>
                <w:sz w:val="28"/>
                <w:szCs w:val="28"/>
              </w:rPr>
              <w:t>（四）实习</w:t>
            </w:r>
            <w:r w:rsidR="00F755DD" w:rsidRPr="001E63F6">
              <w:rPr>
                <w:rStyle w:val="aff"/>
                <w:rFonts w:ascii="宋体" w:hAnsi="宋体"/>
                <w:noProof/>
                <w:sz w:val="28"/>
                <w:szCs w:val="28"/>
              </w:rPr>
              <w:t>方式</w:t>
            </w:r>
            <w:r w:rsidR="00F755DD" w:rsidRPr="001E63F6">
              <w:rPr>
                <w:noProof/>
                <w:webHidden/>
                <w:sz w:val="28"/>
                <w:szCs w:val="28"/>
              </w:rPr>
              <w:tab/>
            </w:r>
            <w:r w:rsidR="00F755DD" w:rsidRPr="001E63F6">
              <w:rPr>
                <w:noProof/>
                <w:webHidden/>
                <w:sz w:val="28"/>
                <w:szCs w:val="28"/>
              </w:rPr>
              <w:fldChar w:fldCharType="begin"/>
            </w:r>
            <w:r w:rsidR="00F755DD" w:rsidRPr="001E63F6">
              <w:rPr>
                <w:noProof/>
                <w:webHidden/>
                <w:sz w:val="28"/>
                <w:szCs w:val="28"/>
              </w:rPr>
              <w:instrText xml:space="preserve"> PAGEREF _Toc152149487 \h </w:instrText>
            </w:r>
            <w:r w:rsidR="00F755DD" w:rsidRPr="001E63F6">
              <w:rPr>
                <w:noProof/>
                <w:webHidden/>
                <w:sz w:val="28"/>
                <w:szCs w:val="28"/>
              </w:rPr>
            </w:r>
            <w:r w:rsidR="00F755DD" w:rsidRPr="001E63F6">
              <w:rPr>
                <w:noProof/>
                <w:webHidden/>
                <w:sz w:val="28"/>
                <w:szCs w:val="28"/>
              </w:rPr>
              <w:fldChar w:fldCharType="separate"/>
            </w:r>
            <w:r w:rsidR="001E63F6" w:rsidRPr="001E63F6">
              <w:rPr>
                <w:noProof/>
                <w:webHidden/>
                <w:sz w:val="28"/>
                <w:szCs w:val="28"/>
              </w:rPr>
              <w:t>30</w:t>
            </w:r>
            <w:r w:rsidR="00F755DD" w:rsidRPr="001E63F6">
              <w:rPr>
                <w:noProof/>
                <w:webHidden/>
                <w:sz w:val="28"/>
                <w:szCs w:val="28"/>
              </w:rPr>
              <w:fldChar w:fldCharType="end"/>
            </w:r>
          </w:hyperlink>
        </w:p>
        <w:p w14:paraId="15CEE5C2" w14:textId="0F5C77C0" w:rsidR="00F755DD" w:rsidRPr="001E63F6" w:rsidRDefault="00000000" w:rsidP="00F755DD">
          <w:pPr>
            <w:pStyle w:val="TOC3"/>
            <w:tabs>
              <w:tab w:val="right" w:leader="dot" w:pos="8296"/>
            </w:tabs>
            <w:rPr>
              <w:rFonts w:asciiTheme="minorHAnsi" w:eastAsiaTheme="minorEastAsia" w:hAnsiTheme="minorHAnsi" w:cstheme="minorBidi"/>
              <w:noProof/>
              <w:kern w:val="2"/>
              <w:sz w:val="28"/>
              <w:szCs w:val="28"/>
              <w14:ligatures w14:val="standardContextual"/>
            </w:rPr>
          </w:pPr>
          <w:hyperlink w:anchor="_Toc152149488" w:history="1">
            <w:r w:rsidR="00F755DD" w:rsidRPr="001E63F6">
              <w:rPr>
                <w:rStyle w:val="aff"/>
                <w:rFonts w:ascii="宋体" w:hAnsi="宋体" w:cs="宋体"/>
                <w:noProof/>
                <w:sz w:val="28"/>
                <w:szCs w:val="28"/>
              </w:rPr>
              <w:t>（五）实习教学要求</w:t>
            </w:r>
            <w:r w:rsidR="00F755DD" w:rsidRPr="001E63F6">
              <w:rPr>
                <w:noProof/>
                <w:webHidden/>
                <w:sz w:val="28"/>
                <w:szCs w:val="28"/>
              </w:rPr>
              <w:tab/>
            </w:r>
            <w:r w:rsidR="00F755DD" w:rsidRPr="001E63F6">
              <w:rPr>
                <w:noProof/>
                <w:webHidden/>
                <w:sz w:val="28"/>
                <w:szCs w:val="28"/>
              </w:rPr>
              <w:fldChar w:fldCharType="begin"/>
            </w:r>
            <w:r w:rsidR="00F755DD" w:rsidRPr="001E63F6">
              <w:rPr>
                <w:noProof/>
                <w:webHidden/>
                <w:sz w:val="28"/>
                <w:szCs w:val="28"/>
              </w:rPr>
              <w:instrText xml:space="preserve"> PAGEREF _Toc152149488 \h </w:instrText>
            </w:r>
            <w:r w:rsidR="00F755DD" w:rsidRPr="001E63F6">
              <w:rPr>
                <w:noProof/>
                <w:webHidden/>
                <w:sz w:val="28"/>
                <w:szCs w:val="28"/>
              </w:rPr>
            </w:r>
            <w:r w:rsidR="00F755DD" w:rsidRPr="001E63F6">
              <w:rPr>
                <w:noProof/>
                <w:webHidden/>
                <w:sz w:val="28"/>
                <w:szCs w:val="28"/>
              </w:rPr>
              <w:fldChar w:fldCharType="separate"/>
            </w:r>
            <w:r w:rsidR="001E63F6" w:rsidRPr="001E63F6">
              <w:rPr>
                <w:noProof/>
                <w:webHidden/>
                <w:sz w:val="28"/>
                <w:szCs w:val="28"/>
              </w:rPr>
              <w:t>30</w:t>
            </w:r>
            <w:r w:rsidR="00F755DD" w:rsidRPr="001E63F6">
              <w:rPr>
                <w:noProof/>
                <w:webHidden/>
                <w:sz w:val="28"/>
                <w:szCs w:val="28"/>
              </w:rPr>
              <w:fldChar w:fldCharType="end"/>
            </w:r>
          </w:hyperlink>
        </w:p>
        <w:p w14:paraId="3D50F95A" w14:textId="40CCC17F" w:rsidR="00F755DD" w:rsidRPr="001E63F6" w:rsidRDefault="00000000" w:rsidP="00F755DD">
          <w:pPr>
            <w:pStyle w:val="TOC3"/>
            <w:tabs>
              <w:tab w:val="right" w:leader="dot" w:pos="8296"/>
            </w:tabs>
            <w:rPr>
              <w:rFonts w:asciiTheme="minorHAnsi" w:eastAsiaTheme="minorEastAsia" w:hAnsiTheme="minorHAnsi" w:cstheme="minorBidi"/>
              <w:noProof/>
              <w:kern w:val="2"/>
              <w:sz w:val="28"/>
              <w:szCs w:val="28"/>
              <w14:ligatures w14:val="standardContextual"/>
            </w:rPr>
          </w:pPr>
          <w:hyperlink w:anchor="_Toc152149489" w:history="1">
            <w:r w:rsidR="00F755DD" w:rsidRPr="001E63F6">
              <w:rPr>
                <w:rStyle w:val="aff"/>
                <w:rFonts w:ascii="宋体" w:hAnsi="宋体" w:cs="宋体"/>
                <w:noProof/>
                <w:sz w:val="28"/>
                <w:szCs w:val="28"/>
              </w:rPr>
              <w:t>（六）实习成果：</w:t>
            </w:r>
            <w:r w:rsidR="00F755DD" w:rsidRPr="001E63F6">
              <w:rPr>
                <w:noProof/>
                <w:webHidden/>
                <w:sz w:val="28"/>
                <w:szCs w:val="28"/>
              </w:rPr>
              <w:tab/>
            </w:r>
            <w:r w:rsidR="00F755DD" w:rsidRPr="001E63F6">
              <w:rPr>
                <w:noProof/>
                <w:webHidden/>
                <w:sz w:val="28"/>
                <w:szCs w:val="28"/>
              </w:rPr>
              <w:fldChar w:fldCharType="begin"/>
            </w:r>
            <w:r w:rsidR="00F755DD" w:rsidRPr="001E63F6">
              <w:rPr>
                <w:noProof/>
                <w:webHidden/>
                <w:sz w:val="28"/>
                <w:szCs w:val="28"/>
              </w:rPr>
              <w:instrText xml:space="preserve"> PAGEREF _Toc152149489 \h </w:instrText>
            </w:r>
            <w:r w:rsidR="00F755DD" w:rsidRPr="001E63F6">
              <w:rPr>
                <w:noProof/>
                <w:webHidden/>
                <w:sz w:val="28"/>
                <w:szCs w:val="28"/>
              </w:rPr>
            </w:r>
            <w:r w:rsidR="00F755DD" w:rsidRPr="001E63F6">
              <w:rPr>
                <w:noProof/>
                <w:webHidden/>
                <w:sz w:val="28"/>
                <w:szCs w:val="28"/>
              </w:rPr>
              <w:fldChar w:fldCharType="separate"/>
            </w:r>
            <w:r w:rsidR="001E63F6" w:rsidRPr="001E63F6">
              <w:rPr>
                <w:noProof/>
                <w:webHidden/>
                <w:sz w:val="28"/>
                <w:szCs w:val="28"/>
              </w:rPr>
              <w:t>30</w:t>
            </w:r>
            <w:r w:rsidR="00F755DD" w:rsidRPr="001E63F6">
              <w:rPr>
                <w:noProof/>
                <w:webHidden/>
                <w:sz w:val="28"/>
                <w:szCs w:val="28"/>
              </w:rPr>
              <w:fldChar w:fldCharType="end"/>
            </w:r>
          </w:hyperlink>
        </w:p>
        <w:p w14:paraId="667ABC2C" w14:textId="3BB84B21" w:rsidR="00F755DD" w:rsidRPr="001E63F6" w:rsidRDefault="00000000" w:rsidP="00F755DD">
          <w:pPr>
            <w:pStyle w:val="TOC3"/>
            <w:tabs>
              <w:tab w:val="right" w:leader="dot" w:pos="8296"/>
            </w:tabs>
            <w:rPr>
              <w:rFonts w:asciiTheme="minorHAnsi" w:eastAsiaTheme="minorEastAsia" w:hAnsiTheme="minorHAnsi" w:cstheme="minorBidi"/>
              <w:noProof/>
              <w:kern w:val="2"/>
              <w:sz w:val="28"/>
              <w:szCs w:val="28"/>
              <w14:ligatures w14:val="standardContextual"/>
            </w:rPr>
          </w:pPr>
          <w:hyperlink w:anchor="_Toc152149490" w:history="1">
            <w:r w:rsidR="00F755DD" w:rsidRPr="001E63F6">
              <w:rPr>
                <w:rStyle w:val="aff"/>
                <w:rFonts w:ascii="宋体" w:hAnsi="宋体" w:cs="宋体"/>
                <w:noProof/>
                <w:sz w:val="28"/>
                <w:szCs w:val="28"/>
              </w:rPr>
              <w:t>（七）</w:t>
            </w:r>
            <w:r w:rsidR="00F755DD" w:rsidRPr="001E63F6">
              <w:rPr>
                <w:rStyle w:val="aff"/>
                <w:rFonts w:ascii="宋体" w:hAnsi="宋体"/>
                <w:noProof/>
                <w:sz w:val="28"/>
                <w:szCs w:val="28"/>
              </w:rPr>
              <w:t>实习考核办法：</w:t>
            </w:r>
            <w:r w:rsidR="00F755DD" w:rsidRPr="001E63F6">
              <w:rPr>
                <w:noProof/>
                <w:webHidden/>
                <w:sz w:val="28"/>
                <w:szCs w:val="28"/>
              </w:rPr>
              <w:tab/>
            </w:r>
            <w:r w:rsidR="00F755DD" w:rsidRPr="001E63F6">
              <w:rPr>
                <w:noProof/>
                <w:webHidden/>
                <w:sz w:val="28"/>
                <w:szCs w:val="28"/>
              </w:rPr>
              <w:fldChar w:fldCharType="begin"/>
            </w:r>
            <w:r w:rsidR="00F755DD" w:rsidRPr="001E63F6">
              <w:rPr>
                <w:noProof/>
                <w:webHidden/>
                <w:sz w:val="28"/>
                <w:szCs w:val="28"/>
              </w:rPr>
              <w:instrText xml:space="preserve"> PAGEREF _Toc152149490 \h </w:instrText>
            </w:r>
            <w:r w:rsidR="00F755DD" w:rsidRPr="001E63F6">
              <w:rPr>
                <w:noProof/>
                <w:webHidden/>
                <w:sz w:val="28"/>
                <w:szCs w:val="28"/>
              </w:rPr>
            </w:r>
            <w:r w:rsidR="00F755DD" w:rsidRPr="001E63F6">
              <w:rPr>
                <w:noProof/>
                <w:webHidden/>
                <w:sz w:val="28"/>
                <w:szCs w:val="28"/>
              </w:rPr>
              <w:fldChar w:fldCharType="separate"/>
            </w:r>
            <w:r w:rsidR="001E63F6" w:rsidRPr="001E63F6">
              <w:rPr>
                <w:noProof/>
                <w:webHidden/>
                <w:sz w:val="28"/>
                <w:szCs w:val="28"/>
              </w:rPr>
              <w:t>31</w:t>
            </w:r>
            <w:r w:rsidR="00F755DD" w:rsidRPr="001E63F6">
              <w:rPr>
                <w:noProof/>
                <w:webHidden/>
                <w:sz w:val="28"/>
                <w:szCs w:val="28"/>
              </w:rPr>
              <w:fldChar w:fldCharType="end"/>
            </w:r>
          </w:hyperlink>
        </w:p>
        <w:p w14:paraId="0D91D2F5" w14:textId="7DF6ABC0" w:rsidR="00F755DD" w:rsidRPr="001E63F6" w:rsidRDefault="00000000" w:rsidP="00F755DD">
          <w:pPr>
            <w:pStyle w:val="TOC2"/>
            <w:ind w:firstLineChars="0" w:firstLine="0"/>
            <w:rPr>
              <w:rFonts w:asciiTheme="minorHAnsi" w:eastAsiaTheme="minorEastAsia" w:hAnsiTheme="minorHAnsi" w:cstheme="minorBidi"/>
              <w:noProof/>
              <w:szCs w:val="28"/>
              <w14:ligatures w14:val="standardContextual"/>
            </w:rPr>
          </w:pPr>
          <w:hyperlink w:anchor="_Toc152149491" w:history="1">
            <w:r w:rsidR="00F755DD" w:rsidRPr="001E63F6">
              <w:rPr>
                <w:rStyle w:val="aff"/>
                <w:rFonts w:ascii="宋体" w:hAnsi="宋体" w:cs="宋体"/>
                <w:noProof/>
                <w:szCs w:val="28"/>
              </w:rPr>
              <w:t>十、考核评价</w:t>
            </w:r>
            <w:r w:rsidR="00F755DD" w:rsidRPr="001E63F6">
              <w:rPr>
                <w:noProof/>
                <w:webHidden/>
                <w:szCs w:val="28"/>
              </w:rPr>
              <w:tab/>
            </w:r>
            <w:r w:rsidR="00F755DD" w:rsidRPr="001E63F6">
              <w:rPr>
                <w:noProof/>
                <w:webHidden/>
                <w:szCs w:val="28"/>
              </w:rPr>
              <w:fldChar w:fldCharType="begin"/>
            </w:r>
            <w:r w:rsidR="00F755DD" w:rsidRPr="001E63F6">
              <w:rPr>
                <w:noProof/>
                <w:webHidden/>
                <w:szCs w:val="28"/>
              </w:rPr>
              <w:instrText xml:space="preserve"> PAGEREF _Toc152149491 \h </w:instrText>
            </w:r>
            <w:r w:rsidR="00F755DD" w:rsidRPr="001E63F6">
              <w:rPr>
                <w:noProof/>
                <w:webHidden/>
                <w:szCs w:val="28"/>
              </w:rPr>
            </w:r>
            <w:r w:rsidR="00F755DD" w:rsidRPr="001E63F6">
              <w:rPr>
                <w:noProof/>
                <w:webHidden/>
                <w:szCs w:val="28"/>
              </w:rPr>
              <w:fldChar w:fldCharType="separate"/>
            </w:r>
            <w:r w:rsidR="001E63F6" w:rsidRPr="001E63F6">
              <w:rPr>
                <w:noProof/>
                <w:webHidden/>
                <w:szCs w:val="28"/>
              </w:rPr>
              <w:t>32</w:t>
            </w:r>
            <w:r w:rsidR="00F755DD" w:rsidRPr="001E63F6">
              <w:rPr>
                <w:noProof/>
                <w:webHidden/>
                <w:szCs w:val="28"/>
              </w:rPr>
              <w:fldChar w:fldCharType="end"/>
            </w:r>
          </w:hyperlink>
        </w:p>
        <w:p w14:paraId="2E56B4DB" w14:textId="45F16618" w:rsidR="00F755DD" w:rsidRPr="001E63F6" w:rsidRDefault="00000000" w:rsidP="00F755DD">
          <w:pPr>
            <w:pStyle w:val="TOC3"/>
            <w:tabs>
              <w:tab w:val="right" w:leader="dot" w:pos="8296"/>
            </w:tabs>
            <w:rPr>
              <w:rFonts w:asciiTheme="minorHAnsi" w:eastAsiaTheme="minorEastAsia" w:hAnsiTheme="minorHAnsi" w:cstheme="minorBidi"/>
              <w:noProof/>
              <w:kern w:val="2"/>
              <w:sz w:val="28"/>
              <w:szCs w:val="28"/>
              <w14:ligatures w14:val="standardContextual"/>
            </w:rPr>
          </w:pPr>
          <w:hyperlink w:anchor="_Toc152149492" w:history="1">
            <w:r w:rsidR="00F755DD" w:rsidRPr="001E63F6">
              <w:rPr>
                <w:rStyle w:val="aff"/>
                <w:rFonts w:ascii="宋体" w:hAnsi="宋体" w:cs="宋体"/>
                <w:noProof/>
                <w:sz w:val="28"/>
                <w:szCs w:val="28"/>
              </w:rPr>
              <w:t>（一）课程考核</w:t>
            </w:r>
            <w:r w:rsidR="00F755DD" w:rsidRPr="001E63F6">
              <w:rPr>
                <w:noProof/>
                <w:webHidden/>
                <w:sz w:val="28"/>
                <w:szCs w:val="28"/>
              </w:rPr>
              <w:tab/>
            </w:r>
            <w:r w:rsidR="00F755DD" w:rsidRPr="001E63F6">
              <w:rPr>
                <w:noProof/>
                <w:webHidden/>
                <w:sz w:val="28"/>
                <w:szCs w:val="28"/>
              </w:rPr>
              <w:fldChar w:fldCharType="begin"/>
            </w:r>
            <w:r w:rsidR="00F755DD" w:rsidRPr="001E63F6">
              <w:rPr>
                <w:noProof/>
                <w:webHidden/>
                <w:sz w:val="28"/>
                <w:szCs w:val="28"/>
              </w:rPr>
              <w:instrText xml:space="preserve"> PAGEREF _Toc152149492 \h </w:instrText>
            </w:r>
            <w:r w:rsidR="00F755DD" w:rsidRPr="001E63F6">
              <w:rPr>
                <w:noProof/>
                <w:webHidden/>
                <w:sz w:val="28"/>
                <w:szCs w:val="28"/>
              </w:rPr>
            </w:r>
            <w:r w:rsidR="00F755DD" w:rsidRPr="001E63F6">
              <w:rPr>
                <w:noProof/>
                <w:webHidden/>
                <w:sz w:val="28"/>
                <w:szCs w:val="28"/>
              </w:rPr>
              <w:fldChar w:fldCharType="separate"/>
            </w:r>
            <w:r w:rsidR="001E63F6" w:rsidRPr="001E63F6">
              <w:rPr>
                <w:noProof/>
                <w:webHidden/>
                <w:sz w:val="28"/>
                <w:szCs w:val="28"/>
              </w:rPr>
              <w:t>32</w:t>
            </w:r>
            <w:r w:rsidR="00F755DD" w:rsidRPr="001E63F6">
              <w:rPr>
                <w:noProof/>
                <w:webHidden/>
                <w:sz w:val="28"/>
                <w:szCs w:val="28"/>
              </w:rPr>
              <w:fldChar w:fldCharType="end"/>
            </w:r>
          </w:hyperlink>
        </w:p>
        <w:p w14:paraId="4F6503B5" w14:textId="1BC817AE" w:rsidR="00F755DD" w:rsidRPr="001E63F6" w:rsidRDefault="00000000" w:rsidP="00F755DD">
          <w:pPr>
            <w:pStyle w:val="TOC3"/>
            <w:tabs>
              <w:tab w:val="right" w:leader="dot" w:pos="8296"/>
            </w:tabs>
            <w:rPr>
              <w:rFonts w:asciiTheme="minorHAnsi" w:eastAsiaTheme="minorEastAsia" w:hAnsiTheme="minorHAnsi" w:cstheme="minorBidi"/>
              <w:noProof/>
              <w:kern w:val="2"/>
              <w:sz w:val="28"/>
              <w:szCs w:val="28"/>
              <w14:ligatures w14:val="standardContextual"/>
            </w:rPr>
          </w:pPr>
          <w:hyperlink w:anchor="_Toc152149493" w:history="1">
            <w:r w:rsidR="00F755DD" w:rsidRPr="001E63F6">
              <w:rPr>
                <w:rStyle w:val="aff"/>
                <w:rFonts w:ascii="宋体" w:hAnsi="宋体" w:cs="宋体"/>
                <w:noProof/>
                <w:sz w:val="28"/>
                <w:szCs w:val="28"/>
              </w:rPr>
              <w:t>（二）专项实践考核</w:t>
            </w:r>
            <w:r w:rsidR="00F755DD" w:rsidRPr="001E63F6">
              <w:rPr>
                <w:noProof/>
                <w:webHidden/>
                <w:sz w:val="28"/>
                <w:szCs w:val="28"/>
              </w:rPr>
              <w:tab/>
            </w:r>
            <w:r w:rsidR="00F755DD" w:rsidRPr="001E63F6">
              <w:rPr>
                <w:noProof/>
                <w:webHidden/>
                <w:sz w:val="28"/>
                <w:szCs w:val="28"/>
              </w:rPr>
              <w:fldChar w:fldCharType="begin"/>
            </w:r>
            <w:r w:rsidR="00F755DD" w:rsidRPr="001E63F6">
              <w:rPr>
                <w:noProof/>
                <w:webHidden/>
                <w:sz w:val="28"/>
                <w:szCs w:val="28"/>
              </w:rPr>
              <w:instrText xml:space="preserve"> PAGEREF _Toc152149493 \h </w:instrText>
            </w:r>
            <w:r w:rsidR="00F755DD" w:rsidRPr="001E63F6">
              <w:rPr>
                <w:noProof/>
                <w:webHidden/>
                <w:sz w:val="28"/>
                <w:szCs w:val="28"/>
              </w:rPr>
            </w:r>
            <w:r w:rsidR="00F755DD" w:rsidRPr="001E63F6">
              <w:rPr>
                <w:noProof/>
                <w:webHidden/>
                <w:sz w:val="28"/>
                <w:szCs w:val="28"/>
              </w:rPr>
              <w:fldChar w:fldCharType="separate"/>
            </w:r>
            <w:r w:rsidR="001E63F6" w:rsidRPr="001E63F6">
              <w:rPr>
                <w:noProof/>
                <w:webHidden/>
                <w:sz w:val="28"/>
                <w:szCs w:val="28"/>
              </w:rPr>
              <w:t>32</w:t>
            </w:r>
            <w:r w:rsidR="00F755DD" w:rsidRPr="001E63F6">
              <w:rPr>
                <w:noProof/>
                <w:webHidden/>
                <w:sz w:val="28"/>
                <w:szCs w:val="28"/>
              </w:rPr>
              <w:fldChar w:fldCharType="end"/>
            </w:r>
          </w:hyperlink>
        </w:p>
        <w:p w14:paraId="714C21E6" w14:textId="6B8830AD" w:rsidR="00F755DD" w:rsidRPr="001E63F6" w:rsidRDefault="00000000" w:rsidP="00F755DD">
          <w:pPr>
            <w:pStyle w:val="TOC2"/>
            <w:ind w:firstLineChars="0" w:firstLine="0"/>
            <w:rPr>
              <w:rFonts w:asciiTheme="minorHAnsi" w:eastAsiaTheme="minorEastAsia" w:hAnsiTheme="minorHAnsi" w:cstheme="minorBidi"/>
              <w:noProof/>
              <w:szCs w:val="28"/>
              <w14:ligatures w14:val="standardContextual"/>
            </w:rPr>
          </w:pPr>
          <w:hyperlink w:anchor="_Toc152149494" w:history="1">
            <w:r w:rsidR="00F755DD" w:rsidRPr="001E63F6">
              <w:rPr>
                <w:rStyle w:val="aff"/>
                <w:rFonts w:ascii="宋体" w:hAnsi="宋体" w:cs="宋体"/>
                <w:noProof/>
                <w:szCs w:val="28"/>
              </w:rPr>
              <w:t>十一、毕业条件</w:t>
            </w:r>
            <w:r w:rsidR="00F755DD" w:rsidRPr="001E63F6">
              <w:rPr>
                <w:noProof/>
                <w:webHidden/>
                <w:szCs w:val="28"/>
              </w:rPr>
              <w:tab/>
            </w:r>
            <w:r w:rsidR="00F755DD" w:rsidRPr="001E63F6">
              <w:rPr>
                <w:noProof/>
                <w:webHidden/>
                <w:szCs w:val="28"/>
              </w:rPr>
              <w:fldChar w:fldCharType="begin"/>
            </w:r>
            <w:r w:rsidR="00F755DD" w:rsidRPr="001E63F6">
              <w:rPr>
                <w:noProof/>
                <w:webHidden/>
                <w:szCs w:val="28"/>
              </w:rPr>
              <w:instrText xml:space="preserve"> PAGEREF _Toc152149494 \h </w:instrText>
            </w:r>
            <w:r w:rsidR="00F755DD" w:rsidRPr="001E63F6">
              <w:rPr>
                <w:noProof/>
                <w:webHidden/>
                <w:szCs w:val="28"/>
              </w:rPr>
            </w:r>
            <w:r w:rsidR="00F755DD" w:rsidRPr="001E63F6">
              <w:rPr>
                <w:noProof/>
                <w:webHidden/>
                <w:szCs w:val="28"/>
              </w:rPr>
              <w:fldChar w:fldCharType="separate"/>
            </w:r>
            <w:r w:rsidR="001E63F6" w:rsidRPr="001E63F6">
              <w:rPr>
                <w:noProof/>
                <w:webHidden/>
                <w:szCs w:val="28"/>
              </w:rPr>
              <w:t>32</w:t>
            </w:r>
            <w:r w:rsidR="00F755DD" w:rsidRPr="001E63F6">
              <w:rPr>
                <w:noProof/>
                <w:webHidden/>
                <w:szCs w:val="28"/>
              </w:rPr>
              <w:fldChar w:fldCharType="end"/>
            </w:r>
          </w:hyperlink>
        </w:p>
        <w:p w14:paraId="10BD6B05" w14:textId="070F60DF" w:rsidR="00F755DD" w:rsidRPr="001E63F6" w:rsidRDefault="00000000" w:rsidP="00F755DD">
          <w:pPr>
            <w:pStyle w:val="TOC2"/>
            <w:ind w:firstLineChars="0" w:firstLine="0"/>
            <w:rPr>
              <w:rFonts w:asciiTheme="minorHAnsi" w:eastAsiaTheme="minorEastAsia" w:hAnsiTheme="minorHAnsi" w:cstheme="minorBidi"/>
              <w:noProof/>
              <w:szCs w:val="28"/>
              <w14:ligatures w14:val="standardContextual"/>
            </w:rPr>
          </w:pPr>
          <w:hyperlink w:anchor="_Toc152149495" w:history="1">
            <w:r w:rsidR="00F755DD" w:rsidRPr="001E63F6">
              <w:rPr>
                <w:rStyle w:val="aff"/>
                <w:rFonts w:ascii="宋体" w:hAnsi="宋体" w:cs="宋体"/>
                <w:noProof/>
                <w:szCs w:val="28"/>
              </w:rPr>
              <w:t>十二、教学实施保障</w:t>
            </w:r>
            <w:r w:rsidR="00F755DD" w:rsidRPr="001E63F6">
              <w:rPr>
                <w:noProof/>
                <w:webHidden/>
                <w:szCs w:val="28"/>
              </w:rPr>
              <w:tab/>
            </w:r>
            <w:r w:rsidR="00F755DD" w:rsidRPr="001E63F6">
              <w:rPr>
                <w:noProof/>
                <w:webHidden/>
                <w:szCs w:val="28"/>
              </w:rPr>
              <w:fldChar w:fldCharType="begin"/>
            </w:r>
            <w:r w:rsidR="00F755DD" w:rsidRPr="001E63F6">
              <w:rPr>
                <w:noProof/>
                <w:webHidden/>
                <w:szCs w:val="28"/>
              </w:rPr>
              <w:instrText xml:space="preserve"> PAGEREF _Toc152149495 \h </w:instrText>
            </w:r>
            <w:r w:rsidR="00F755DD" w:rsidRPr="001E63F6">
              <w:rPr>
                <w:noProof/>
                <w:webHidden/>
                <w:szCs w:val="28"/>
              </w:rPr>
            </w:r>
            <w:r w:rsidR="00F755DD" w:rsidRPr="001E63F6">
              <w:rPr>
                <w:noProof/>
                <w:webHidden/>
                <w:szCs w:val="28"/>
              </w:rPr>
              <w:fldChar w:fldCharType="separate"/>
            </w:r>
            <w:r w:rsidR="001E63F6" w:rsidRPr="001E63F6">
              <w:rPr>
                <w:noProof/>
                <w:webHidden/>
                <w:szCs w:val="28"/>
              </w:rPr>
              <w:t>33</w:t>
            </w:r>
            <w:r w:rsidR="00F755DD" w:rsidRPr="001E63F6">
              <w:rPr>
                <w:noProof/>
                <w:webHidden/>
                <w:szCs w:val="28"/>
              </w:rPr>
              <w:fldChar w:fldCharType="end"/>
            </w:r>
          </w:hyperlink>
        </w:p>
        <w:p w14:paraId="4DBF5909" w14:textId="59E7A054" w:rsidR="00F755DD" w:rsidRDefault="00000000" w:rsidP="00F755DD">
          <w:pPr>
            <w:pStyle w:val="TOC2"/>
            <w:ind w:firstLineChars="0" w:firstLine="0"/>
            <w:rPr>
              <w:rFonts w:asciiTheme="minorHAnsi" w:eastAsiaTheme="minorEastAsia" w:hAnsiTheme="minorHAnsi" w:cstheme="minorBidi"/>
              <w:noProof/>
              <w:sz w:val="21"/>
              <w:szCs w:val="22"/>
              <w14:ligatures w14:val="standardContextual"/>
            </w:rPr>
          </w:pPr>
          <w:hyperlink w:anchor="_Toc152149496" w:history="1">
            <w:r w:rsidR="00F755DD" w:rsidRPr="001E63F6">
              <w:rPr>
                <w:rStyle w:val="aff"/>
                <w:rFonts w:ascii="宋体" w:hAnsi="宋体" w:cs="宋体"/>
                <w:noProof/>
                <w:szCs w:val="28"/>
              </w:rPr>
              <w:t>十三、其他说</w:t>
            </w:r>
            <w:r w:rsidR="00F755DD" w:rsidRPr="001E63F6">
              <w:rPr>
                <w:rStyle w:val="aff"/>
                <w:rFonts w:ascii="宋体" w:hAnsi="宋体" w:cs="宋体"/>
                <w:noProof/>
                <w:szCs w:val="28"/>
              </w:rPr>
              <w:t>明</w:t>
            </w:r>
            <w:r w:rsidR="00F755DD" w:rsidRPr="001E63F6">
              <w:rPr>
                <w:noProof/>
                <w:webHidden/>
                <w:szCs w:val="28"/>
              </w:rPr>
              <w:tab/>
            </w:r>
            <w:r w:rsidR="00F755DD" w:rsidRPr="001E63F6">
              <w:rPr>
                <w:noProof/>
                <w:webHidden/>
                <w:szCs w:val="28"/>
              </w:rPr>
              <w:fldChar w:fldCharType="begin"/>
            </w:r>
            <w:r w:rsidR="00F755DD" w:rsidRPr="001E63F6">
              <w:rPr>
                <w:noProof/>
                <w:webHidden/>
                <w:szCs w:val="28"/>
              </w:rPr>
              <w:instrText xml:space="preserve"> PAGEREF _Toc152149496 \h </w:instrText>
            </w:r>
            <w:r w:rsidR="00F755DD" w:rsidRPr="001E63F6">
              <w:rPr>
                <w:noProof/>
                <w:webHidden/>
                <w:szCs w:val="28"/>
              </w:rPr>
            </w:r>
            <w:r w:rsidR="00F755DD" w:rsidRPr="001E63F6">
              <w:rPr>
                <w:noProof/>
                <w:webHidden/>
                <w:szCs w:val="28"/>
              </w:rPr>
              <w:fldChar w:fldCharType="separate"/>
            </w:r>
            <w:r w:rsidR="001E63F6" w:rsidRPr="001E63F6">
              <w:rPr>
                <w:noProof/>
                <w:webHidden/>
                <w:szCs w:val="28"/>
              </w:rPr>
              <w:t>35</w:t>
            </w:r>
            <w:r w:rsidR="00F755DD" w:rsidRPr="001E63F6">
              <w:rPr>
                <w:noProof/>
                <w:webHidden/>
                <w:szCs w:val="28"/>
              </w:rPr>
              <w:fldChar w:fldCharType="end"/>
            </w:r>
          </w:hyperlink>
        </w:p>
        <w:p w14:paraId="40C78D47" w14:textId="34562950" w:rsidR="00F755DD" w:rsidRDefault="00000000" w:rsidP="00F755DD">
          <w:pPr>
            <w:pStyle w:val="TOC2"/>
            <w:ind w:firstLineChars="0" w:firstLine="0"/>
            <w:rPr>
              <w:rFonts w:asciiTheme="minorHAnsi" w:eastAsiaTheme="minorEastAsia" w:hAnsiTheme="minorHAnsi" w:cstheme="minorBidi"/>
              <w:noProof/>
              <w:sz w:val="21"/>
              <w:szCs w:val="22"/>
              <w14:ligatures w14:val="standardContextual"/>
            </w:rPr>
          </w:pPr>
          <w:hyperlink w:anchor="_Toc152149497" w:history="1">
            <w:r w:rsidR="00F755DD" w:rsidRPr="00296B52">
              <w:rPr>
                <w:rStyle w:val="aff"/>
                <w:rFonts w:ascii="方正小标宋简体" w:eastAsia="方正小标宋简体"/>
                <w:noProof/>
              </w:rPr>
              <w:t>电子商务专业 课程标准</w:t>
            </w:r>
            <w:r w:rsidR="00F755DD">
              <w:rPr>
                <w:noProof/>
                <w:webHidden/>
              </w:rPr>
              <w:tab/>
            </w:r>
            <w:r w:rsidR="00F755DD">
              <w:rPr>
                <w:noProof/>
                <w:webHidden/>
              </w:rPr>
              <w:fldChar w:fldCharType="begin"/>
            </w:r>
            <w:r w:rsidR="00F755DD">
              <w:rPr>
                <w:noProof/>
                <w:webHidden/>
              </w:rPr>
              <w:instrText xml:space="preserve"> PAGEREF _Toc152149497 \h </w:instrText>
            </w:r>
            <w:r w:rsidR="00F755DD">
              <w:rPr>
                <w:noProof/>
                <w:webHidden/>
              </w:rPr>
            </w:r>
            <w:r w:rsidR="00F755DD">
              <w:rPr>
                <w:noProof/>
                <w:webHidden/>
              </w:rPr>
              <w:fldChar w:fldCharType="separate"/>
            </w:r>
            <w:r w:rsidR="001E63F6">
              <w:rPr>
                <w:noProof/>
                <w:webHidden/>
              </w:rPr>
              <w:t>36</w:t>
            </w:r>
            <w:r w:rsidR="00F755DD">
              <w:rPr>
                <w:noProof/>
                <w:webHidden/>
              </w:rPr>
              <w:fldChar w:fldCharType="end"/>
            </w:r>
          </w:hyperlink>
        </w:p>
        <w:p w14:paraId="4283C2EC" w14:textId="6F20905D" w:rsidR="00F755DD" w:rsidRDefault="00000000" w:rsidP="00F755DD">
          <w:pPr>
            <w:pStyle w:val="TOC2"/>
            <w:ind w:firstLineChars="0" w:firstLine="0"/>
            <w:rPr>
              <w:rFonts w:asciiTheme="minorHAnsi" w:eastAsiaTheme="minorEastAsia" w:hAnsiTheme="minorHAnsi" w:cstheme="minorBidi"/>
              <w:noProof/>
              <w:sz w:val="21"/>
              <w:szCs w:val="22"/>
              <w14:ligatures w14:val="standardContextual"/>
            </w:rPr>
          </w:pPr>
          <w:hyperlink w:anchor="_Toc152149498" w:history="1">
            <w:r w:rsidR="00F755DD" w:rsidRPr="00296B52">
              <w:rPr>
                <w:rStyle w:val="aff"/>
                <w:rFonts w:ascii="方正小标宋简体" w:eastAsia="方正小标宋简体"/>
                <w:noProof/>
              </w:rPr>
              <w:t>电子商务专业 调研报告</w:t>
            </w:r>
            <w:r w:rsidR="00F755DD">
              <w:rPr>
                <w:noProof/>
                <w:webHidden/>
              </w:rPr>
              <w:tab/>
            </w:r>
            <w:r w:rsidR="00F755DD">
              <w:rPr>
                <w:noProof/>
                <w:webHidden/>
              </w:rPr>
              <w:fldChar w:fldCharType="begin"/>
            </w:r>
            <w:r w:rsidR="00F755DD">
              <w:rPr>
                <w:noProof/>
                <w:webHidden/>
              </w:rPr>
              <w:instrText xml:space="preserve"> PAGEREF _Toc152149498 \h </w:instrText>
            </w:r>
            <w:r w:rsidR="00F755DD">
              <w:rPr>
                <w:noProof/>
                <w:webHidden/>
              </w:rPr>
            </w:r>
            <w:r w:rsidR="00F755DD">
              <w:rPr>
                <w:noProof/>
                <w:webHidden/>
              </w:rPr>
              <w:fldChar w:fldCharType="separate"/>
            </w:r>
            <w:r w:rsidR="001E63F6">
              <w:rPr>
                <w:noProof/>
                <w:webHidden/>
              </w:rPr>
              <w:t>220</w:t>
            </w:r>
            <w:r w:rsidR="00F755DD">
              <w:rPr>
                <w:noProof/>
                <w:webHidden/>
              </w:rPr>
              <w:fldChar w:fldCharType="end"/>
            </w:r>
          </w:hyperlink>
        </w:p>
        <w:p w14:paraId="53D9A150" w14:textId="2993D57E" w:rsidR="00F755DD" w:rsidRDefault="00000000" w:rsidP="00F755DD">
          <w:pPr>
            <w:pStyle w:val="TOC2"/>
            <w:ind w:firstLineChars="0" w:firstLine="0"/>
            <w:rPr>
              <w:rFonts w:asciiTheme="minorHAnsi" w:eastAsiaTheme="minorEastAsia" w:hAnsiTheme="minorHAnsi" w:cstheme="minorBidi"/>
              <w:noProof/>
              <w:sz w:val="21"/>
              <w:szCs w:val="22"/>
              <w14:ligatures w14:val="standardContextual"/>
            </w:rPr>
          </w:pPr>
          <w:hyperlink w:anchor="_Toc152149499" w:history="1">
            <w:r w:rsidR="00F755DD" w:rsidRPr="00296B52">
              <w:rPr>
                <w:rStyle w:val="aff"/>
                <w:rFonts w:ascii="方正小标宋简体" w:eastAsia="方正小标宋简体"/>
                <w:noProof/>
              </w:rPr>
              <w:t>电子商务专业建设指导委员会名单</w:t>
            </w:r>
            <w:r w:rsidR="00F755DD">
              <w:rPr>
                <w:noProof/>
                <w:webHidden/>
              </w:rPr>
              <w:tab/>
            </w:r>
            <w:r w:rsidR="00F755DD">
              <w:rPr>
                <w:noProof/>
                <w:webHidden/>
              </w:rPr>
              <w:fldChar w:fldCharType="begin"/>
            </w:r>
            <w:r w:rsidR="00F755DD">
              <w:rPr>
                <w:noProof/>
                <w:webHidden/>
              </w:rPr>
              <w:instrText xml:space="preserve"> PAGEREF _Toc152149499 \h </w:instrText>
            </w:r>
            <w:r w:rsidR="00F755DD">
              <w:rPr>
                <w:noProof/>
                <w:webHidden/>
              </w:rPr>
            </w:r>
            <w:r w:rsidR="00F755DD">
              <w:rPr>
                <w:noProof/>
                <w:webHidden/>
              </w:rPr>
              <w:fldChar w:fldCharType="separate"/>
            </w:r>
            <w:r w:rsidR="001E63F6">
              <w:rPr>
                <w:noProof/>
                <w:webHidden/>
              </w:rPr>
              <w:t>235</w:t>
            </w:r>
            <w:r w:rsidR="00F755DD">
              <w:rPr>
                <w:noProof/>
                <w:webHidden/>
              </w:rPr>
              <w:fldChar w:fldCharType="end"/>
            </w:r>
          </w:hyperlink>
        </w:p>
        <w:p w14:paraId="0A5365C6" w14:textId="5F0E6223" w:rsidR="00E040FC" w:rsidRPr="00EF56C0" w:rsidRDefault="00E040FC" w:rsidP="00F755DD">
          <w:pPr>
            <w:rPr>
              <w:rFonts w:ascii="宋体" w:hAnsi="宋体"/>
              <w:sz w:val="24"/>
              <w:szCs w:val="24"/>
            </w:rPr>
          </w:pPr>
          <w:r w:rsidRPr="00EF56C0">
            <w:rPr>
              <w:rFonts w:ascii="宋体" w:hAnsi="宋体"/>
              <w:b/>
              <w:bCs/>
              <w:sz w:val="24"/>
              <w:szCs w:val="24"/>
              <w:lang w:val="zh-CN"/>
            </w:rPr>
            <w:fldChar w:fldCharType="end"/>
          </w:r>
        </w:p>
      </w:sdtContent>
    </w:sdt>
    <w:p w14:paraId="564131C4" w14:textId="77777777" w:rsidR="00E040FC" w:rsidRDefault="00E040FC">
      <w:pPr>
        <w:widowControl/>
        <w:jc w:val="center"/>
        <w:rPr>
          <w:b/>
          <w:sz w:val="36"/>
          <w:szCs w:val="36"/>
        </w:rPr>
      </w:pPr>
    </w:p>
    <w:p w14:paraId="6CE252D9" w14:textId="15A704DC" w:rsidR="003F489A" w:rsidRPr="00C80E33" w:rsidRDefault="003F489A" w:rsidP="00C80E33">
      <w:pPr>
        <w:pStyle w:val="a0"/>
        <w:ind w:firstLineChars="0" w:firstLine="0"/>
      </w:pPr>
    </w:p>
    <w:p w14:paraId="41912F91" w14:textId="77777777" w:rsidR="003F489A" w:rsidRDefault="003F489A">
      <w:pPr>
        <w:rPr>
          <w:rFonts w:eastAsia="黑体"/>
          <w:szCs w:val="30"/>
        </w:rPr>
      </w:pPr>
    </w:p>
    <w:p w14:paraId="79DA9454" w14:textId="77777777" w:rsidR="003F489A" w:rsidRDefault="002B3F1E">
      <w:pPr>
        <w:tabs>
          <w:tab w:val="left" w:pos="5238"/>
        </w:tabs>
        <w:rPr>
          <w:rFonts w:eastAsia="黑体"/>
          <w:szCs w:val="30"/>
        </w:rPr>
      </w:pPr>
      <w:r>
        <w:rPr>
          <w:rFonts w:eastAsia="黑体"/>
          <w:szCs w:val="30"/>
        </w:rPr>
        <w:tab/>
      </w:r>
    </w:p>
    <w:p w14:paraId="517965BB" w14:textId="77777777" w:rsidR="003F489A" w:rsidRDefault="003F489A">
      <w:pPr>
        <w:rPr>
          <w:rFonts w:eastAsia="黑体"/>
          <w:b/>
          <w:bCs/>
          <w:color w:val="000000"/>
          <w:kern w:val="44"/>
          <w:szCs w:val="30"/>
        </w:rPr>
      </w:pPr>
    </w:p>
    <w:p w14:paraId="3940A3A8" w14:textId="77777777" w:rsidR="003F489A" w:rsidRDefault="003F489A">
      <w:pPr>
        <w:rPr>
          <w:rFonts w:eastAsia="黑体"/>
          <w:szCs w:val="30"/>
        </w:rPr>
        <w:sectPr w:rsidR="003F489A">
          <w:footerReference w:type="default" r:id="rId12"/>
          <w:pgSz w:w="11906" w:h="16838"/>
          <w:pgMar w:top="1440" w:right="1800" w:bottom="1440" w:left="1800" w:header="851" w:footer="992" w:gutter="0"/>
          <w:pgNumType w:start="2"/>
          <w:cols w:space="425"/>
          <w:docGrid w:type="lines" w:linePitch="312"/>
        </w:sectPr>
      </w:pPr>
    </w:p>
    <w:p w14:paraId="3FDBB2A4" w14:textId="77777777" w:rsidR="003F489A" w:rsidRDefault="003F489A">
      <w:pPr>
        <w:keepNext/>
        <w:keepLines/>
        <w:spacing w:line="500" w:lineRule="exact"/>
        <w:outlineLvl w:val="0"/>
        <w:rPr>
          <w:rFonts w:eastAsia="黑体"/>
          <w:b/>
          <w:bCs/>
          <w:color w:val="000000"/>
          <w:kern w:val="44"/>
          <w:sz w:val="32"/>
          <w:szCs w:val="30"/>
        </w:rPr>
      </w:pPr>
    </w:p>
    <w:p w14:paraId="18CF9222" w14:textId="77777777" w:rsidR="00A906D4" w:rsidRPr="000D6A4C" w:rsidRDefault="00A906D4" w:rsidP="00A906D4">
      <w:pPr>
        <w:pStyle w:val="2"/>
        <w:ind w:firstLine="562"/>
        <w:jc w:val="center"/>
        <w:rPr>
          <w:rFonts w:ascii="方正小标宋简体" w:eastAsia="方正小标宋简体"/>
        </w:rPr>
      </w:pPr>
      <w:bookmarkStart w:id="7" w:name="_Toc6841"/>
      <w:bookmarkStart w:id="8" w:name="_Toc23051"/>
      <w:bookmarkStart w:id="9" w:name="_Toc11148"/>
      <w:bookmarkStart w:id="10" w:name="_Toc2598"/>
      <w:bookmarkStart w:id="11" w:name="_Toc12199"/>
      <w:bookmarkStart w:id="12" w:name="_Toc27572"/>
      <w:bookmarkStart w:id="13" w:name="_Toc15294"/>
      <w:bookmarkStart w:id="14" w:name="_Toc14647"/>
      <w:bookmarkStart w:id="15" w:name="_Toc152149459"/>
      <w:bookmarkEnd w:id="0"/>
      <w:bookmarkEnd w:id="1"/>
      <w:bookmarkEnd w:id="2"/>
      <w:bookmarkEnd w:id="3"/>
      <w:bookmarkEnd w:id="4"/>
      <w:bookmarkEnd w:id="5"/>
      <w:bookmarkEnd w:id="6"/>
      <w:r w:rsidRPr="000D6A4C">
        <w:rPr>
          <w:rFonts w:ascii="方正小标宋简体" w:eastAsia="方正小标宋简体" w:hint="eastAsia"/>
        </w:rPr>
        <w:t>电子商务专业人才培养方案</w:t>
      </w:r>
      <w:bookmarkStart w:id="16" w:name="_Toc369009386"/>
      <w:bookmarkEnd w:id="7"/>
      <w:bookmarkEnd w:id="8"/>
      <w:bookmarkEnd w:id="9"/>
      <w:bookmarkEnd w:id="10"/>
      <w:bookmarkEnd w:id="11"/>
      <w:bookmarkEnd w:id="12"/>
      <w:bookmarkEnd w:id="13"/>
      <w:bookmarkEnd w:id="14"/>
      <w:bookmarkEnd w:id="15"/>
    </w:p>
    <w:p w14:paraId="6E25D5C0" w14:textId="77777777" w:rsidR="00A906D4" w:rsidRPr="00241FF4" w:rsidRDefault="00A906D4" w:rsidP="00A906D4">
      <w:pPr>
        <w:adjustRightInd w:val="0"/>
        <w:snapToGrid w:val="0"/>
        <w:spacing w:afterLines="30" w:after="93" w:line="360" w:lineRule="auto"/>
        <w:outlineLvl w:val="1"/>
        <w:rPr>
          <w:rFonts w:ascii="宋体" w:hAnsi="宋体" w:cs="宋体"/>
          <w:b/>
          <w:color w:val="000000"/>
          <w:sz w:val="24"/>
        </w:rPr>
      </w:pPr>
      <w:bookmarkStart w:id="17" w:name="_Toc152149460"/>
      <w:r w:rsidRPr="00241FF4">
        <w:rPr>
          <w:rFonts w:ascii="宋体" w:hAnsi="宋体" w:cs="宋体" w:hint="eastAsia"/>
          <w:b/>
          <w:color w:val="000000"/>
          <w:sz w:val="24"/>
        </w:rPr>
        <w:t>一、专业名称及代码</w:t>
      </w:r>
      <w:bookmarkEnd w:id="16"/>
      <w:bookmarkEnd w:id="17"/>
    </w:p>
    <w:p w14:paraId="3C8617D1" w14:textId="77777777" w:rsidR="00A906D4" w:rsidRPr="00241FF4" w:rsidRDefault="00A906D4" w:rsidP="00A906D4">
      <w:pPr>
        <w:adjustRightInd w:val="0"/>
        <w:snapToGrid w:val="0"/>
        <w:spacing w:line="360" w:lineRule="auto"/>
        <w:outlineLvl w:val="2"/>
        <w:rPr>
          <w:rFonts w:ascii="宋体" w:hAnsi="宋体" w:cs="宋体"/>
          <w:b/>
          <w:color w:val="000000"/>
          <w:sz w:val="24"/>
        </w:rPr>
      </w:pPr>
      <w:bookmarkStart w:id="18" w:name="_Toc369009387"/>
      <w:bookmarkStart w:id="19" w:name="_Toc152149461"/>
      <w:r w:rsidRPr="00241FF4">
        <w:rPr>
          <w:rFonts w:ascii="宋体" w:hAnsi="宋体" w:cs="宋体" w:hint="eastAsia"/>
          <w:b/>
          <w:color w:val="000000"/>
          <w:sz w:val="24"/>
        </w:rPr>
        <w:t>（一）专业名称</w:t>
      </w:r>
      <w:bookmarkEnd w:id="18"/>
      <w:bookmarkEnd w:id="19"/>
    </w:p>
    <w:p w14:paraId="7F4C8A82" w14:textId="77777777" w:rsidR="00A906D4" w:rsidRPr="00241FF4" w:rsidRDefault="00A906D4" w:rsidP="00A906D4">
      <w:pPr>
        <w:adjustRightInd w:val="0"/>
        <w:snapToGrid w:val="0"/>
        <w:spacing w:line="360" w:lineRule="auto"/>
        <w:ind w:firstLineChars="200" w:firstLine="480"/>
        <w:rPr>
          <w:rFonts w:ascii="宋体" w:hAnsi="宋体" w:cs="宋体"/>
          <w:color w:val="000000"/>
          <w:sz w:val="24"/>
        </w:rPr>
      </w:pPr>
      <w:r w:rsidRPr="00241FF4">
        <w:rPr>
          <w:rFonts w:ascii="宋体" w:hAnsi="宋体" w:cs="宋体" w:hint="eastAsia"/>
          <w:color w:val="000000"/>
          <w:sz w:val="24"/>
        </w:rPr>
        <w:t>电子商务</w:t>
      </w:r>
    </w:p>
    <w:p w14:paraId="366A9869" w14:textId="77777777" w:rsidR="00A906D4" w:rsidRPr="00241FF4" w:rsidRDefault="00A906D4" w:rsidP="00A906D4">
      <w:pPr>
        <w:adjustRightInd w:val="0"/>
        <w:snapToGrid w:val="0"/>
        <w:spacing w:line="360" w:lineRule="auto"/>
        <w:outlineLvl w:val="2"/>
        <w:rPr>
          <w:rFonts w:ascii="宋体" w:hAnsi="宋体" w:cs="宋体"/>
          <w:b/>
          <w:color w:val="000000"/>
          <w:sz w:val="24"/>
        </w:rPr>
      </w:pPr>
      <w:bookmarkStart w:id="20" w:name="_Toc369009388"/>
      <w:bookmarkStart w:id="21" w:name="_Toc152149462"/>
      <w:r w:rsidRPr="00241FF4">
        <w:rPr>
          <w:rFonts w:ascii="宋体" w:hAnsi="宋体" w:cs="宋体" w:hint="eastAsia"/>
          <w:b/>
          <w:color w:val="000000"/>
          <w:sz w:val="24"/>
        </w:rPr>
        <w:t>（二）专业代码</w:t>
      </w:r>
      <w:bookmarkEnd w:id="20"/>
      <w:bookmarkEnd w:id="21"/>
    </w:p>
    <w:p w14:paraId="3265BF4C" w14:textId="77777777" w:rsidR="00A906D4" w:rsidRPr="00241FF4" w:rsidRDefault="00A906D4" w:rsidP="00A906D4">
      <w:pPr>
        <w:adjustRightInd w:val="0"/>
        <w:snapToGrid w:val="0"/>
        <w:spacing w:line="360" w:lineRule="auto"/>
        <w:ind w:firstLineChars="200" w:firstLine="480"/>
        <w:rPr>
          <w:rFonts w:ascii="宋体" w:hAnsi="宋体" w:cs="宋体"/>
          <w:color w:val="000000"/>
          <w:sz w:val="24"/>
        </w:rPr>
      </w:pPr>
      <w:bookmarkStart w:id="22" w:name="_Toc369009389"/>
      <w:r w:rsidRPr="00241FF4">
        <w:rPr>
          <w:rFonts w:ascii="宋体" w:hAnsi="宋体" w:cs="宋体"/>
          <w:color w:val="000000"/>
          <w:sz w:val="24"/>
        </w:rPr>
        <w:t>5</w:t>
      </w:r>
      <w:r w:rsidRPr="00241FF4">
        <w:rPr>
          <w:rFonts w:ascii="宋体" w:hAnsi="宋体" w:cs="宋体" w:hint="eastAsia"/>
          <w:color w:val="000000"/>
          <w:sz w:val="24"/>
        </w:rPr>
        <w:t>30</w:t>
      </w:r>
      <w:r w:rsidRPr="00241FF4">
        <w:rPr>
          <w:rFonts w:ascii="宋体" w:hAnsi="宋体" w:cs="宋体"/>
          <w:color w:val="000000"/>
          <w:sz w:val="24"/>
        </w:rPr>
        <w:t>7</w:t>
      </w:r>
      <w:r w:rsidRPr="00241FF4">
        <w:rPr>
          <w:rFonts w:ascii="宋体" w:hAnsi="宋体" w:cs="宋体" w:hint="eastAsia"/>
          <w:color w:val="000000"/>
          <w:sz w:val="24"/>
        </w:rPr>
        <w:t>01</w:t>
      </w:r>
    </w:p>
    <w:p w14:paraId="0468A792" w14:textId="77777777" w:rsidR="00A906D4" w:rsidRPr="00241FF4" w:rsidRDefault="00A906D4" w:rsidP="00A906D4">
      <w:pPr>
        <w:adjustRightInd w:val="0"/>
        <w:snapToGrid w:val="0"/>
        <w:spacing w:afterLines="30" w:after="93" w:line="360" w:lineRule="auto"/>
        <w:outlineLvl w:val="1"/>
        <w:rPr>
          <w:rFonts w:ascii="宋体" w:hAnsi="宋体" w:cs="宋体"/>
          <w:b/>
          <w:color w:val="000000"/>
          <w:sz w:val="24"/>
        </w:rPr>
      </w:pPr>
      <w:bookmarkStart w:id="23" w:name="_Toc152149463"/>
      <w:r w:rsidRPr="00241FF4">
        <w:rPr>
          <w:rFonts w:ascii="宋体" w:hAnsi="宋体" w:cs="宋体" w:hint="eastAsia"/>
          <w:b/>
          <w:color w:val="000000"/>
          <w:sz w:val="24"/>
        </w:rPr>
        <w:t>二、招生对象与学制</w:t>
      </w:r>
      <w:bookmarkEnd w:id="22"/>
      <w:bookmarkEnd w:id="23"/>
    </w:p>
    <w:p w14:paraId="3DF1412A" w14:textId="77777777" w:rsidR="00A906D4" w:rsidRPr="00241FF4" w:rsidRDefault="00A906D4" w:rsidP="00A906D4">
      <w:pPr>
        <w:adjustRightInd w:val="0"/>
        <w:snapToGrid w:val="0"/>
        <w:spacing w:line="360" w:lineRule="auto"/>
        <w:outlineLvl w:val="2"/>
        <w:rPr>
          <w:rFonts w:ascii="宋体" w:hAnsi="宋体" w:cs="宋体"/>
          <w:b/>
          <w:color w:val="000000"/>
          <w:sz w:val="24"/>
        </w:rPr>
      </w:pPr>
      <w:bookmarkStart w:id="24" w:name="_Toc369009390"/>
      <w:bookmarkStart w:id="25" w:name="_Toc152149464"/>
      <w:r w:rsidRPr="00241FF4">
        <w:rPr>
          <w:rFonts w:ascii="宋体" w:hAnsi="宋体" w:cs="宋体" w:hint="eastAsia"/>
          <w:b/>
          <w:color w:val="000000"/>
          <w:sz w:val="24"/>
        </w:rPr>
        <w:t>（一）招生对象</w:t>
      </w:r>
      <w:bookmarkEnd w:id="24"/>
      <w:bookmarkEnd w:id="25"/>
    </w:p>
    <w:p w14:paraId="6B5DB9C7" w14:textId="77777777" w:rsidR="00A906D4" w:rsidRPr="00241FF4" w:rsidRDefault="00A906D4" w:rsidP="00A906D4">
      <w:pPr>
        <w:adjustRightInd w:val="0"/>
        <w:snapToGrid w:val="0"/>
        <w:spacing w:line="360" w:lineRule="auto"/>
        <w:ind w:firstLineChars="200" w:firstLine="480"/>
        <w:rPr>
          <w:rFonts w:ascii="宋体" w:hAnsi="宋体" w:cs="宋体"/>
          <w:color w:val="000000"/>
          <w:sz w:val="24"/>
        </w:rPr>
      </w:pPr>
      <w:r w:rsidRPr="00241FF4">
        <w:rPr>
          <w:rFonts w:ascii="宋体" w:hAnsi="宋体" w:cs="宋体" w:hint="eastAsia"/>
          <w:color w:val="000000"/>
          <w:sz w:val="24"/>
        </w:rPr>
        <w:t>高中毕业生</w:t>
      </w:r>
    </w:p>
    <w:p w14:paraId="05ACF91D" w14:textId="77777777" w:rsidR="00A906D4" w:rsidRPr="00241FF4" w:rsidRDefault="00A906D4" w:rsidP="00A906D4">
      <w:pPr>
        <w:adjustRightInd w:val="0"/>
        <w:snapToGrid w:val="0"/>
        <w:spacing w:line="360" w:lineRule="auto"/>
        <w:ind w:firstLineChars="200" w:firstLine="480"/>
        <w:rPr>
          <w:rFonts w:ascii="宋体" w:hAnsi="宋体" w:cs="宋体"/>
          <w:color w:val="000000"/>
          <w:sz w:val="24"/>
        </w:rPr>
      </w:pPr>
      <w:r w:rsidRPr="00241FF4">
        <w:rPr>
          <w:rFonts w:ascii="宋体" w:hAnsi="宋体" w:cs="宋体" w:hint="eastAsia"/>
          <w:color w:val="000000"/>
          <w:sz w:val="24"/>
        </w:rPr>
        <w:t>中职毕业生</w:t>
      </w:r>
    </w:p>
    <w:p w14:paraId="57DD7DB7" w14:textId="77777777" w:rsidR="00A906D4" w:rsidRPr="00241FF4" w:rsidRDefault="00A906D4" w:rsidP="00A906D4">
      <w:pPr>
        <w:adjustRightInd w:val="0"/>
        <w:snapToGrid w:val="0"/>
        <w:spacing w:line="360" w:lineRule="auto"/>
        <w:outlineLvl w:val="2"/>
        <w:rPr>
          <w:rFonts w:ascii="宋体" w:hAnsi="宋体" w:cs="宋体"/>
          <w:b/>
          <w:color w:val="000000"/>
          <w:sz w:val="24"/>
        </w:rPr>
      </w:pPr>
      <w:bookmarkStart w:id="26" w:name="_Toc369009391"/>
      <w:bookmarkStart w:id="27" w:name="_Toc152149465"/>
      <w:r w:rsidRPr="00241FF4">
        <w:rPr>
          <w:rFonts w:ascii="宋体" w:hAnsi="宋体" w:cs="宋体" w:hint="eastAsia"/>
          <w:b/>
          <w:color w:val="000000"/>
          <w:sz w:val="24"/>
        </w:rPr>
        <w:t>（二）基本学制</w:t>
      </w:r>
      <w:bookmarkEnd w:id="26"/>
      <w:bookmarkEnd w:id="27"/>
    </w:p>
    <w:p w14:paraId="672CA773" w14:textId="77777777" w:rsidR="00A906D4" w:rsidRPr="00241FF4" w:rsidRDefault="00A906D4" w:rsidP="00A906D4">
      <w:pPr>
        <w:adjustRightInd w:val="0"/>
        <w:snapToGrid w:val="0"/>
        <w:spacing w:line="360" w:lineRule="auto"/>
        <w:ind w:firstLineChars="200" w:firstLine="480"/>
        <w:rPr>
          <w:rFonts w:ascii="宋体" w:hAnsi="宋体" w:cs="宋体"/>
          <w:color w:val="000000"/>
          <w:sz w:val="24"/>
        </w:rPr>
      </w:pPr>
      <w:r w:rsidRPr="00241FF4">
        <w:rPr>
          <w:rFonts w:ascii="宋体" w:hAnsi="宋体" w:cs="宋体" w:hint="eastAsia"/>
          <w:color w:val="000000"/>
          <w:sz w:val="24"/>
        </w:rPr>
        <w:t>全日制三年</w:t>
      </w:r>
    </w:p>
    <w:p w14:paraId="3720DC0A" w14:textId="479DE004" w:rsidR="00A906D4" w:rsidRPr="00241FF4" w:rsidRDefault="00666112" w:rsidP="00666112">
      <w:pPr>
        <w:adjustRightInd w:val="0"/>
        <w:snapToGrid w:val="0"/>
        <w:spacing w:beforeLines="30" w:before="93" w:afterLines="30" w:after="93" w:line="360" w:lineRule="auto"/>
        <w:outlineLvl w:val="1"/>
        <w:rPr>
          <w:rFonts w:ascii="宋体" w:hAnsi="宋体" w:cs="宋体"/>
          <w:b/>
          <w:color w:val="000000"/>
          <w:sz w:val="24"/>
        </w:rPr>
      </w:pPr>
      <w:bookmarkStart w:id="28" w:name="_Toc369009392"/>
      <w:bookmarkStart w:id="29" w:name="_Toc152149466"/>
      <w:r>
        <w:rPr>
          <w:rFonts w:ascii="宋体" w:hAnsi="宋体" w:cs="宋体" w:hint="eastAsia"/>
          <w:b/>
          <w:color w:val="000000"/>
          <w:sz w:val="24"/>
        </w:rPr>
        <w:t>三</w:t>
      </w:r>
      <w:r w:rsidRPr="00241FF4">
        <w:rPr>
          <w:rFonts w:ascii="宋体" w:hAnsi="宋体" w:cs="宋体" w:hint="eastAsia"/>
          <w:b/>
          <w:color w:val="000000"/>
          <w:sz w:val="24"/>
        </w:rPr>
        <w:t>、</w:t>
      </w:r>
      <w:r w:rsidR="00A906D4" w:rsidRPr="00241FF4">
        <w:rPr>
          <w:rFonts w:ascii="宋体" w:hAnsi="宋体" w:cs="宋体" w:hint="eastAsia"/>
          <w:b/>
          <w:color w:val="000000"/>
          <w:sz w:val="24"/>
        </w:rPr>
        <w:t>培养目标与</w:t>
      </w:r>
      <w:bookmarkEnd w:id="28"/>
      <w:r w:rsidR="00A906D4" w:rsidRPr="00241FF4">
        <w:rPr>
          <w:rFonts w:ascii="宋体" w:hAnsi="宋体" w:cs="宋体" w:hint="eastAsia"/>
          <w:b/>
          <w:color w:val="000000"/>
          <w:sz w:val="24"/>
        </w:rPr>
        <w:t>培养特色</w:t>
      </w:r>
      <w:bookmarkEnd w:id="29"/>
    </w:p>
    <w:p w14:paraId="02A64FBE" w14:textId="77777777" w:rsidR="00A906D4" w:rsidRPr="00241FF4" w:rsidRDefault="00A906D4" w:rsidP="00A906D4">
      <w:pPr>
        <w:adjustRightInd w:val="0"/>
        <w:snapToGrid w:val="0"/>
        <w:spacing w:line="360" w:lineRule="auto"/>
        <w:ind w:firstLineChars="200" w:firstLine="480"/>
        <w:rPr>
          <w:rFonts w:ascii="宋体" w:hAnsi="宋体" w:cs="宋体"/>
          <w:sz w:val="24"/>
        </w:rPr>
      </w:pPr>
      <w:r w:rsidRPr="00241FF4">
        <w:rPr>
          <w:rFonts w:ascii="宋体" w:hAnsi="宋体" w:cs="宋体" w:hint="eastAsia"/>
          <w:color w:val="000000"/>
          <w:sz w:val="24"/>
        </w:rPr>
        <w:t>我校根据山东省教育厅等十一部门发布的《关于办好新时代职业教育的十条意见》、《山东省职业学校校企合作促进办法》等文件要求，全面贯彻党的教育方针，落实立德树人根本任务，大力弘扬工匠精神，厚植工匠文化，</w:t>
      </w:r>
      <w:proofErr w:type="gramStart"/>
      <w:r w:rsidRPr="00241FF4">
        <w:rPr>
          <w:rFonts w:ascii="宋体" w:hAnsi="宋体" w:cs="宋体" w:hint="eastAsia"/>
          <w:color w:val="000000"/>
          <w:sz w:val="24"/>
        </w:rPr>
        <w:t>健全德技并</w:t>
      </w:r>
      <w:proofErr w:type="gramEnd"/>
      <w:r w:rsidRPr="00241FF4">
        <w:rPr>
          <w:rFonts w:ascii="宋体" w:hAnsi="宋体" w:cs="宋体" w:hint="eastAsia"/>
          <w:color w:val="000000"/>
          <w:sz w:val="24"/>
        </w:rPr>
        <w:t>修、</w:t>
      </w:r>
      <w:r w:rsidRPr="00241FF4">
        <w:rPr>
          <w:rFonts w:ascii="宋体" w:hAnsi="宋体" w:cs="宋体" w:hint="eastAsia"/>
          <w:sz w:val="24"/>
        </w:rPr>
        <w:t>工学结合校企协同育人机制和多方参与的质量评价机制，进一步深化产教融合、校企合作，全面推进现代学徒制工作，逐步建立起了“教学、培训、生成、经营、服务”五位一体的现代学徒</w:t>
      </w:r>
      <w:proofErr w:type="gramStart"/>
      <w:r w:rsidRPr="00241FF4">
        <w:rPr>
          <w:rFonts w:ascii="宋体" w:hAnsi="宋体" w:cs="宋体" w:hint="eastAsia"/>
          <w:sz w:val="24"/>
        </w:rPr>
        <w:t>制人才</w:t>
      </w:r>
      <w:proofErr w:type="gramEnd"/>
      <w:r w:rsidRPr="00241FF4">
        <w:rPr>
          <w:rFonts w:ascii="宋体" w:hAnsi="宋体" w:cs="宋体" w:hint="eastAsia"/>
          <w:sz w:val="24"/>
        </w:rPr>
        <w:t>培养模式。</w:t>
      </w:r>
    </w:p>
    <w:p w14:paraId="414DD2E9" w14:textId="77777777" w:rsidR="00A906D4" w:rsidRPr="00666112" w:rsidRDefault="00A906D4" w:rsidP="00666112">
      <w:pPr>
        <w:adjustRightInd w:val="0"/>
        <w:snapToGrid w:val="0"/>
        <w:spacing w:line="360" w:lineRule="auto"/>
        <w:outlineLvl w:val="2"/>
        <w:rPr>
          <w:rFonts w:ascii="宋体" w:hAnsi="宋体" w:cs="宋体"/>
          <w:b/>
          <w:color w:val="000000"/>
          <w:sz w:val="24"/>
        </w:rPr>
      </w:pPr>
      <w:bookmarkStart w:id="30" w:name="_Toc152149467"/>
      <w:r w:rsidRPr="00666112">
        <w:rPr>
          <w:rFonts w:ascii="宋体" w:hAnsi="宋体" w:cs="宋体" w:hint="eastAsia"/>
          <w:b/>
          <w:color w:val="000000"/>
          <w:sz w:val="24"/>
        </w:rPr>
        <w:t>（一）培养目标</w:t>
      </w:r>
      <w:bookmarkEnd w:id="30"/>
    </w:p>
    <w:p w14:paraId="61A118E6" w14:textId="77777777" w:rsidR="00A906D4" w:rsidRPr="00241FF4" w:rsidRDefault="00A906D4" w:rsidP="00A906D4">
      <w:pPr>
        <w:spacing w:line="460" w:lineRule="exact"/>
        <w:ind w:firstLineChars="196" w:firstLine="470"/>
        <w:rPr>
          <w:rFonts w:ascii="宋体" w:hAnsi="宋体" w:cs="宋体"/>
          <w:sz w:val="24"/>
        </w:rPr>
      </w:pPr>
      <w:r w:rsidRPr="00241FF4">
        <w:rPr>
          <w:rFonts w:ascii="宋体" w:hAnsi="宋体" w:cs="宋体" w:hint="eastAsia"/>
          <w:sz w:val="24"/>
        </w:rPr>
        <w:t>本专业落实立德树人根本任务，主要面向电子商务企事业单位，培养理想信念坚定，德智体美劳全面发展，具有一定的科学文化水平，良好的人文素养、职业道德和创新意识，精益求精的工匠精神，较强的就业、创业能力和可持续发展的能力；掌握网络信息技术和电子商务基本理论知识，具有过硬的电商运营操作能力，能从事网络营销、网络客服、网站建设与管理等岗位工作的高素质技术技能人才。</w:t>
      </w:r>
    </w:p>
    <w:p w14:paraId="7C4521BE" w14:textId="77777777" w:rsidR="00A906D4" w:rsidRPr="00666112" w:rsidRDefault="00A906D4" w:rsidP="00666112">
      <w:pPr>
        <w:adjustRightInd w:val="0"/>
        <w:snapToGrid w:val="0"/>
        <w:spacing w:line="360" w:lineRule="auto"/>
        <w:outlineLvl w:val="2"/>
        <w:rPr>
          <w:rFonts w:ascii="宋体" w:hAnsi="宋体" w:cs="宋体"/>
          <w:b/>
          <w:color w:val="000000"/>
          <w:sz w:val="24"/>
        </w:rPr>
      </w:pPr>
      <w:bookmarkStart w:id="31" w:name="_Toc152149468"/>
      <w:r w:rsidRPr="00666112">
        <w:rPr>
          <w:rFonts w:ascii="宋体" w:hAnsi="宋体" w:cs="宋体" w:hint="eastAsia"/>
          <w:b/>
          <w:color w:val="000000"/>
          <w:sz w:val="24"/>
        </w:rPr>
        <w:t>（二）人才培养特色</w:t>
      </w:r>
      <w:bookmarkEnd w:id="31"/>
    </w:p>
    <w:p w14:paraId="032C6F56" w14:textId="77777777" w:rsidR="00A906D4" w:rsidRPr="00241FF4" w:rsidRDefault="00A906D4" w:rsidP="00A906D4">
      <w:pPr>
        <w:adjustRightInd w:val="0"/>
        <w:snapToGrid w:val="0"/>
        <w:spacing w:line="360" w:lineRule="auto"/>
        <w:ind w:firstLineChars="200" w:firstLine="480"/>
        <w:rPr>
          <w:rFonts w:ascii="宋体" w:hAnsi="宋体" w:cs="宋体"/>
          <w:sz w:val="24"/>
        </w:rPr>
      </w:pPr>
      <w:r w:rsidRPr="00241FF4">
        <w:rPr>
          <w:rFonts w:ascii="宋体" w:hAnsi="宋体" w:cs="宋体" w:hint="eastAsia"/>
          <w:sz w:val="24"/>
        </w:rPr>
        <w:t>1.以</w:t>
      </w:r>
      <w:proofErr w:type="gramStart"/>
      <w:r w:rsidRPr="00241FF4">
        <w:rPr>
          <w:rFonts w:ascii="宋体" w:hAnsi="宋体" w:cs="宋体" w:hint="eastAsia"/>
          <w:sz w:val="24"/>
        </w:rPr>
        <w:t>工定学</w:t>
      </w:r>
      <w:proofErr w:type="gramEnd"/>
      <w:r w:rsidRPr="00241FF4">
        <w:rPr>
          <w:rFonts w:ascii="宋体" w:hAnsi="宋体" w:cs="宋体" w:hint="eastAsia"/>
          <w:sz w:val="24"/>
        </w:rPr>
        <w:t>：依据当前社会</w:t>
      </w:r>
      <w:r w:rsidRPr="00241FF4">
        <w:rPr>
          <w:rFonts w:ascii="宋体" w:hAnsi="宋体" w:cs="宋体" w:hint="eastAsia"/>
          <w:bCs/>
          <w:sz w:val="24"/>
        </w:rPr>
        <w:t>人才需求，</w:t>
      </w:r>
      <w:r w:rsidRPr="00241FF4">
        <w:rPr>
          <w:rFonts w:ascii="宋体" w:hAnsi="宋体" w:cs="宋体" w:hint="eastAsia"/>
          <w:sz w:val="24"/>
        </w:rPr>
        <w:t>基于本专业典型工作岗位及能力</w:t>
      </w:r>
      <w:r w:rsidRPr="00241FF4">
        <w:rPr>
          <w:rFonts w:ascii="宋体" w:hAnsi="宋体" w:cs="宋体" w:hint="eastAsia"/>
          <w:bCs/>
          <w:sz w:val="24"/>
        </w:rPr>
        <w:t>定位专业人才培养目标，构建现代学徒</w:t>
      </w:r>
      <w:proofErr w:type="gramStart"/>
      <w:r w:rsidRPr="00241FF4">
        <w:rPr>
          <w:rFonts w:ascii="宋体" w:hAnsi="宋体" w:cs="宋体" w:hint="eastAsia"/>
          <w:bCs/>
          <w:sz w:val="24"/>
        </w:rPr>
        <w:t>制人才</w:t>
      </w:r>
      <w:proofErr w:type="gramEnd"/>
      <w:r w:rsidRPr="00241FF4">
        <w:rPr>
          <w:rFonts w:ascii="宋体" w:hAnsi="宋体" w:cs="宋体" w:hint="eastAsia"/>
          <w:bCs/>
          <w:sz w:val="24"/>
        </w:rPr>
        <w:t>培养模式及符合职业标准的专业课程体系及</w:t>
      </w:r>
      <w:r w:rsidRPr="00241FF4">
        <w:rPr>
          <w:rFonts w:ascii="宋体" w:hAnsi="宋体" w:cs="宋体" w:hint="eastAsia"/>
          <w:bCs/>
          <w:sz w:val="24"/>
        </w:rPr>
        <w:lastRenderedPageBreak/>
        <w:t>课程标准，并</w:t>
      </w:r>
      <w:r w:rsidRPr="00241FF4">
        <w:rPr>
          <w:rFonts w:ascii="宋体" w:hAnsi="宋体"/>
          <w:sz w:val="24"/>
        </w:rPr>
        <w:t>将</w:t>
      </w:r>
      <w:r w:rsidRPr="00241FF4">
        <w:rPr>
          <w:rFonts w:ascii="宋体" w:hAnsi="宋体" w:hint="eastAsia"/>
          <w:sz w:val="24"/>
        </w:rPr>
        <w:t>电商</w:t>
      </w:r>
      <w:r w:rsidRPr="00241FF4">
        <w:rPr>
          <w:rFonts w:ascii="宋体" w:hAnsi="宋体"/>
          <w:sz w:val="24"/>
        </w:rPr>
        <w:t>企业新技术、新工艺、新规范纳入教学标准和教学内容，强化学生实习实训。</w:t>
      </w:r>
    </w:p>
    <w:p w14:paraId="5AB7ECB7" w14:textId="77777777" w:rsidR="00A906D4" w:rsidRPr="00241FF4" w:rsidRDefault="00A906D4" w:rsidP="00A906D4">
      <w:pPr>
        <w:adjustRightInd w:val="0"/>
        <w:snapToGrid w:val="0"/>
        <w:spacing w:line="360" w:lineRule="auto"/>
        <w:ind w:firstLineChars="200" w:firstLine="480"/>
        <w:rPr>
          <w:rFonts w:ascii="宋体" w:hAnsi="宋体" w:cs="宋体"/>
          <w:sz w:val="24"/>
        </w:rPr>
      </w:pPr>
      <w:r w:rsidRPr="00241FF4">
        <w:rPr>
          <w:rFonts w:ascii="宋体" w:hAnsi="宋体" w:cs="宋体" w:hint="eastAsia"/>
          <w:sz w:val="24"/>
        </w:rPr>
        <w:t>2.</w:t>
      </w:r>
      <w:proofErr w:type="gramStart"/>
      <w:r w:rsidRPr="00241FF4">
        <w:rPr>
          <w:rFonts w:ascii="宋体" w:hAnsi="宋体" w:cs="宋体" w:hint="eastAsia"/>
          <w:sz w:val="24"/>
        </w:rPr>
        <w:t>以工促学</w:t>
      </w:r>
      <w:proofErr w:type="gramEnd"/>
      <w:r w:rsidRPr="00241FF4">
        <w:rPr>
          <w:rFonts w:ascii="宋体" w:hAnsi="宋体" w:cs="宋体" w:hint="eastAsia"/>
          <w:sz w:val="24"/>
        </w:rPr>
        <w:t>：全面实施“校企一体、工学交替、双师育徒、岗位成才”的山东特色现代学徒制，</w:t>
      </w:r>
      <w:r w:rsidRPr="00241FF4">
        <w:rPr>
          <w:rFonts w:ascii="宋体" w:hAnsi="宋体" w:cs="宋体"/>
          <w:sz w:val="24"/>
        </w:rPr>
        <w:t>校内产业园建设有“产教一体区”、“仿真实训区”、“众创孵化区”，品牌企业为</w:t>
      </w:r>
      <w:r w:rsidRPr="00241FF4">
        <w:rPr>
          <w:rFonts w:ascii="宋体" w:hAnsi="宋体" w:cs="宋体" w:hint="eastAsia"/>
          <w:sz w:val="24"/>
        </w:rPr>
        <w:t>电商</w:t>
      </w:r>
      <w:r w:rsidRPr="00241FF4">
        <w:rPr>
          <w:rFonts w:ascii="宋体" w:hAnsi="宋体" w:cs="宋体"/>
          <w:sz w:val="24"/>
        </w:rPr>
        <w:t>专业提供充足的</w:t>
      </w:r>
      <w:r w:rsidRPr="00241FF4">
        <w:rPr>
          <w:rFonts w:ascii="宋体" w:hAnsi="宋体" w:cs="宋体" w:hint="eastAsia"/>
          <w:sz w:val="24"/>
        </w:rPr>
        <w:t>工作</w:t>
      </w:r>
      <w:r w:rsidRPr="00241FF4">
        <w:rPr>
          <w:rFonts w:ascii="宋体" w:hAnsi="宋体" w:cs="宋体"/>
          <w:sz w:val="24"/>
        </w:rPr>
        <w:t>岗位，</w:t>
      </w:r>
      <w:r w:rsidRPr="00241FF4">
        <w:rPr>
          <w:rFonts w:ascii="宋体" w:hAnsi="宋体" w:cs="宋体" w:hint="eastAsia"/>
          <w:sz w:val="24"/>
        </w:rPr>
        <w:t>学校</w:t>
      </w:r>
      <w:r w:rsidRPr="00241FF4">
        <w:rPr>
          <w:rFonts w:ascii="宋体" w:hAnsi="宋体" w:cs="宋体"/>
          <w:sz w:val="24"/>
        </w:rPr>
        <w:t>教师</w:t>
      </w:r>
      <w:r w:rsidRPr="00241FF4">
        <w:rPr>
          <w:rFonts w:ascii="宋体" w:hAnsi="宋体" w:cs="宋体" w:hint="eastAsia"/>
          <w:sz w:val="24"/>
        </w:rPr>
        <w:t>与企业师傅</w:t>
      </w:r>
      <w:r w:rsidRPr="00241FF4">
        <w:rPr>
          <w:rFonts w:ascii="宋体" w:hAnsi="宋体" w:cs="宋体"/>
          <w:sz w:val="24"/>
        </w:rPr>
        <w:t>带领学生</w:t>
      </w:r>
      <w:proofErr w:type="gramStart"/>
      <w:r w:rsidRPr="00241FF4">
        <w:rPr>
          <w:rFonts w:ascii="宋体" w:hAnsi="宋体" w:cs="宋体" w:hint="eastAsia"/>
          <w:sz w:val="24"/>
        </w:rPr>
        <w:t>参与</w:t>
      </w:r>
      <w:r w:rsidRPr="00241FF4">
        <w:rPr>
          <w:rFonts w:ascii="宋体" w:hAnsi="宋体" w:cs="宋体"/>
          <w:sz w:val="24"/>
        </w:rPr>
        <w:t>网</w:t>
      </w:r>
      <w:proofErr w:type="gramEnd"/>
      <w:r w:rsidRPr="00241FF4">
        <w:rPr>
          <w:rFonts w:ascii="宋体" w:hAnsi="宋体" w:cs="宋体"/>
          <w:sz w:val="24"/>
        </w:rPr>
        <w:t>店运营、网店客服、直播销售</w:t>
      </w:r>
      <w:r w:rsidRPr="00241FF4">
        <w:rPr>
          <w:rFonts w:ascii="宋体" w:hAnsi="宋体" w:cs="宋体" w:hint="eastAsia"/>
          <w:sz w:val="24"/>
        </w:rPr>
        <w:t>等工作</w:t>
      </w:r>
      <w:r w:rsidRPr="00241FF4">
        <w:rPr>
          <w:rFonts w:ascii="宋体" w:hAnsi="宋体" w:cs="宋体"/>
          <w:sz w:val="24"/>
        </w:rPr>
        <w:t>，</w:t>
      </w:r>
      <w:r w:rsidRPr="00241FF4">
        <w:rPr>
          <w:rFonts w:ascii="宋体" w:hAnsi="宋体" w:cs="宋体" w:hint="eastAsia"/>
          <w:sz w:val="24"/>
        </w:rPr>
        <w:t>学生在岗位实习中学习实践技能，并将理论知识与实践经验相结合，提升学生的实践能力、团队协作能力，</w:t>
      </w:r>
      <w:r w:rsidRPr="00241FF4">
        <w:rPr>
          <w:rFonts w:ascii="宋体" w:hAnsi="宋体" w:cs="宋体" w:hint="eastAsia"/>
          <w:bCs/>
          <w:sz w:val="24"/>
        </w:rPr>
        <w:t>进一步提升学生的学习兴趣及学习动力，</w:t>
      </w:r>
      <w:r w:rsidRPr="00241FF4">
        <w:rPr>
          <w:rFonts w:ascii="宋体" w:hAnsi="宋体" w:cs="宋体" w:hint="eastAsia"/>
          <w:sz w:val="24"/>
        </w:rPr>
        <w:t>实现企业与学校人才需求的对接。</w:t>
      </w:r>
    </w:p>
    <w:p w14:paraId="5D010458" w14:textId="77777777" w:rsidR="00A906D4" w:rsidRPr="00241FF4" w:rsidRDefault="00A906D4" w:rsidP="00A906D4">
      <w:pPr>
        <w:adjustRightInd w:val="0"/>
        <w:snapToGrid w:val="0"/>
        <w:spacing w:line="360" w:lineRule="auto"/>
        <w:ind w:firstLineChars="200" w:firstLine="480"/>
        <w:rPr>
          <w:rFonts w:ascii="宋体" w:hAnsi="宋体" w:cs="宋体"/>
          <w:color w:val="FF0000"/>
          <w:sz w:val="24"/>
        </w:rPr>
      </w:pPr>
      <w:r w:rsidRPr="00241FF4">
        <w:rPr>
          <w:rFonts w:ascii="宋体" w:hAnsi="宋体" w:cs="宋体" w:hint="eastAsia"/>
          <w:sz w:val="24"/>
        </w:rPr>
        <w:t>3.工学结合：坚持</w:t>
      </w:r>
      <w:proofErr w:type="gramStart"/>
      <w:r w:rsidRPr="00241FF4">
        <w:rPr>
          <w:rFonts w:ascii="宋体" w:hAnsi="宋体" w:cs="宋体" w:hint="eastAsia"/>
          <w:sz w:val="24"/>
        </w:rPr>
        <w:t>德技并</w:t>
      </w:r>
      <w:proofErr w:type="gramEnd"/>
      <w:r w:rsidRPr="00241FF4">
        <w:rPr>
          <w:rFonts w:ascii="宋体" w:hAnsi="宋体" w:cs="宋体" w:hint="eastAsia"/>
          <w:sz w:val="24"/>
        </w:rPr>
        <w:t>修、工学结合、知行合一，深化</w:t>
      </w:r>
      <w:proofErr w:type="gramStart"/>
      <w:r w:rsidRPr="00241FF4">
        <w:rPr>
          <w:rFonts w:ascii="宋体" w:hAnsi="宋体" w:cs="宋体" w:hint="eastAsia"/>
          <w:sz w:val="24"/>
        </w:rPr>
        <w:t>岗课赛证</w:t>
      </w:r>
      <w:proofErr w:type="gramEnd"/>
      <w:r w:rsidRPr="00241FF4">
        <w:rPr>
          <w:rFonts w:ascii="宋体" w:hAnsi="宋体" w:cs="宋体" w:hint="eastAsia"/>
          <w:sz w:val="24"/>
        </w:rPr>
        <w:t>融通，培养高素质技术技能人才。校企共同设计人才培养方案，形成</w:t>
      </w:r>
      <w:proofErr w:type="gramStart"/>
      <w:r w:rsidRPr="00241FF4">
        <w:rPr>
          <w:rFonts w:ascii="宋体" w:hAnsi="宋体" w:cs="宋体" w:hint="eastAsia"/>
          <w:sz w:val="24"/>
        </w:rPr>
        <w:t>双主体</w:t>
      </w:r>
      <w:proofErr w:type="gramEnd"/>
      <w:r w:rsidRPr="00241FF4">
        <w:rPr>
          <w:rFonts w:ascii="宋体" w:hAnsi="宋体" w:cs="宋体" w:hint="eastAsia"/>
          <w:sz w:val="24"/>
        </w:rPr>
        <w:t>育人模式，共同确定人才培养目标，培养规格，制订专业教学标准、课程标准、岗位标准、实</w:t>
      </w:r>
      <w:proofErr w:type="gramStart"/>
      <w:r w:rsidRPr="00241FF4">
        <w:rPr>
          <w:rFonts w:ascii="宋体" w:hAnsi="宋体" w:cs="宋体" w:hint="eastAsia"/>
          <w:sz w:val="24"/>
        </w:rPr>
        <w:t>训条件</w:t>
      </w:r>
      <w:proofErr w:type="gramEnd"/>
      <w:r w:rsidRPr="00241FF4">
        <w:rPr>
          <w:rFonts w:ascii="宋体" w:hAnsi="宋体" w:cs="宋体" w:hint="eastAsia"/>
          <w:sz w:val="24"/>
        </w:rPr>
        <w:t>建设标准、师徒帮扶标准、质量监控标准及相应实施方案，形成共建共享的教学资源体系。</w:t>
      </w:r>
    </w:p>
    <w:p w14:paraId="0B1088FA" w14:textId="77777777" w:rsidR="00A906D4" w:rsidRPr="00241FF4" w:rsidRDefault="00A906D4" w:rsidP="00A906D4">
      <w:pPr>
        <w:adjustRightInd w:val="0"/>
        <w:snapToGrid w:val="0"/>
        <w:spacing w:beforeLines="30" w:before="93" w:afterLines="30" w:after="93" w:line="360" w:lineRule="auto"/>
        <w:outlineLvl w:val="1"/>
        <w:rPr>
          <w:rFonts w:ascii="宋体" w:hAnsi="宋体" w:cs="宋体"/>
          <w:b/>
          <w:color w:val="000000"/>
          <w:sz w:val="24"/>
        </w:rPr>
      </w:pPr>
      <w:bookmarkStart w:id="32" w:name="_Toc369009393"/>
      <w:bookmarkStart w:id="33" w:name="_Toc152149469"/>
      <w:r w:rsidRPr="00241FF4">
        <w:rPr>
          <w:rFonts w:ascii="宋体" w:hAnsi="宋体" w:cs="宋体" w:hint="eastAsia"/>
          <w:b/>
          <w:color w:val="000000"/>
          <w:sz w:val="24"/>
        </w:rPr>
        <w:t>四、培养规格</w:t>
      </w:r>
      <w:bookmarkEnd w:id="32"/>
      <w:bookmarkEnd w:id="33"/>
    </w:p>
    <w:p w14:paraId="14638C9B" w14:textId="77777777" w:rsidR="00A906D4" w:rsidRPr="00241FF4" w:rsidRDefault="00A906D4" w:rsidP="00A906D4">
      <w:pPr>
        <w:spacing w:line="360" w:lineRule="auto"/>
        <w:ind w:firstLineChars="200" w:firstLine="480"/>
        <w:rPr>
          <w:rFonts w:ascii="宋体" w:hAnsi="宋体" w:cs="宋体"/>
          <w:bCs/>
          <w:sz w:val="24"/>
        </w:rPr>
      </w:pPr>
      <w:r w:rsidRPr="00241FF4">
        <w:rPr>
          <w:rFonts w:ascii="宋体" w:hAnsi="宋体" w:cs="宋体" w:hint="eastAsia"/>
          <w:bCs/>
          <w:sz w:val="24"/>
        </w:rPr>
        <w:t>以习近平新时代中国特色社会主义思想为指导，全面贯彻党的教育方针，落实立德树人根本任务，</w:t>
      </w:r>
      <w:r w:rsidRPr="00241FF4">
        <w:rPr>
          <w:rFonts w:ascii="宋体" w:hAnsi="宋体" w:cs="宋体"/>
          <w:bCs/>
          <w:sz w:val="24"/>
        </w:rPr>
        <w:t>坚持面向市场、服务发展、促进就业的办学方向</w:t>
      </w:r>
      <w:r w:rsidRPr="00241FF4">
        <w:rPr>
          <w:rFonts w:ascii="宋体" w:hAnsi="宋体" w:cs="宋体" w:hint="eastAsia"/>
          <w:bCs/>
          <w:sz w:val="24"/>
        </w:rPr>
        <w:t>，深化产教融合、校企合作，</w:t>
      </w:r>
      <w:proofErr w:type="gramStart"/>
      <w:r w:rsidRPr="00241FF4">
        <w:rPr>
          <w:rFonts w:ascii="宋体" w:hAnsi="宋体" w:cs="宋体" w:hint="eastAsia"/>
          <w:bCs/>
          <w:sz w:val="24"/>
        </w:rPr>
        <w:t>健全德技并</w:t>
      </w:r>
      <w:proofErr w:type="gramEnd"/>
      <w:r w:rsidRPr="00241FF4">
        <w:rPr>
          <w:rFonts w:ascii="宋体" w:hAnsi="宋体" w:cs="宋体" w:hint="eastAsia"/>
          <w:bCs/>
          <w:sz w:val="24"/>
        </w:rPr>
        <w:t>修、工学结合的育人机制和多方参与的质量评价机制，深入推进教师、教材、教法改革，总结现代学徒制试点成功经验和典型案例，在本校电子商务专业中，全面推广由政府引导、行业参与、社会支持、企业和职业学校</w:t>
      </w:r>
      <w:proofErr w:type="gramStart"/>
      <w:r w:rsidRPr="00241FF4">
        <w:rPr>
          <w:rFonts w:ascii="宋体" w:hAnsi="宋体" w:cs="宋体" w:hint="eastAsia"/>
          <w:bCs/>
          <w:sz w:val="24"/>
        </w:rPr>
        <w:t>双主体</w:t>
      </w:r>
      <w:proofErr w:type="gramEnd"/>
      <w:r w:rsidRPr="00241FF4">
        <w:rPr>
          <w:rFonts w:ascii="宋体" w:hAnsi="宋体" w:cs="宋体" w:hint="eastAsia"/>
          <w:bCs/>
          <w:sz w:val="24"/>
        </w:rPr>
        <w:t>育人的中国特色现代学徒制。</w:t>
      </w:r>
    </w:p>
    <w:p w14:paraId="4A15C91C" w14:textId="77777777" w:rsidR="00A906D4" w:rsidRPr="00241FF4" w:rsidRDefault="00A906D4" w:rsidP="00A906D4">
      <w:pPr>
        <w:adjustRightInd w:val="0"/>
        <w:snapToGrid w:val="0"/>
        <w:spacing w:line="360" w:lineRule="auto"/>
        <w:outlineLvl w:val="2"/>
        <w:rPr>
          <w:rFonts w:ascii="宋体" w:hAnsi="宋体" w:cs="宋体"/>
          <w:b/>
          <w:color w:val="000000"/>
          <w:sz w:val="24"/>
        </w:rPr>
      </w:pPr>
      <w:bookmarkStart w:id="34" w:name="_Toc369009394"/>
      <w:bookmarkStart w:id="35" w:name="_Toc152149470"/>
      <w:r w:rsidRPr="00241FF4">
        <w:rPr>
          <w:rFonts w:ascii="宋体" w:hAnsi="宋体" w:cs="宋体" w:hint="eastAsia"/>
          <w:b/>
          <w:color w:val="000000"/>
          <w:sz w:val="24"/>
        </w:rPr>
        <w:t>（一）素质要求</w:t>
      </w:r>
      <w:bookmarkEnd w:id="34"/>
      <w:bookmarkEnd w:id="35"/>
    </w:p>
    <w:p w14:paraId="40D116DB"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1．思想政治素质：通过学习马克思主义、毛泽东思想和中国特色社会主义理论体系的观点和思想方法，树立正确的世界观、人生观和价值观；具有较好的道德修养和身心素质，树立遵纪守法、遵章守纪的法制观念。</w:t>
      </w:r>
    </w:p>
    <w:p w14:paraId="3066A7AD"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2．职业素质：具有良好的职业道德、敬业精神、报国精神、工匠精神、航天精神与创新精神，做到吃苦耐劳、踏实肯干；树立诚实守信意识和责任意识，有良好的社会责任感和使命感。</w:t>
      </w:r>
    </w:p>
    <w:p w14:paraId="6D3B62B3"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（1）具有良好的职业道德，爱岗敬业，忠于职守。</w:t>
      </w:r>
    </w:p>
    <w:p w14:paraId="1A46587A"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（2）具有坚强的意志力和自信力，踏实肯干、吃苦耐劳、开拓创新。</w:t>
      </w:r>
    </w:p>
    <w:p w14:paraId="17BD0615"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（3）具有基本的人文社会科学知识，养成良好的学习态度和学习方法。</w:t>
      </w:r>
    </w:p>
    <w:p w14:paraId="499F0B3A"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lastRenderedPageBreak/>
        <w:t>3．人文素养与科学素质：具有较为宽阔的视野，文理交融；具有一定的科学思维和科学探索精神；具备健康、高雅的审美情趣和正确的审美观点、较强的审美能力。</w:t>
      </w:r>
    </w:p>
    <w:p w14:paraId="757E815D"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4．身心素质：具有一定的体育运动和生理卫生知识，养成良好的锻炼身体、讲究卫生的习惯，掌握一定的运动技能，达到国家规定的体育健康标准；具有</w:t>
      </w:r>
      <w:proofErr w:type="gramStart"/>
      <w:r w:rsidRPr="00241FF4">
        <w:rPr>
          <w:rFonts w:ascii="宋体" w:hAnsi="宋体" w:cs="宋体" w:hint="eastAsia"/>
          <w:bCs/>
          <w:sz w:val="24"/>
        </w:rPr>
        <w:t>坚韧不拔</w:t>
      </w:r>
      <w:proofErr w:type="gramEnd"/>
      <w:r w:rsidRPr="00241FF4">
        <w:rPr>
          <w:rFonts w:ascii="宋体" w:hAnsi="宋体" w:cs="宋体" w:hint="eastAsia"/>
          <w:bCs/>
          <w:sz w:val="24"/>
        </w:rPr>
        <w:t>的毅力、积极乐观的态度、良好的人际关系、健全的人格品质。</w:t>
      </w:r>
    </w:p>
    <w:p w14:paraId="1135D010" w14:textId="77777777" w:rsidR="00A906D4" w:rsidRPr="00241FF4" w:rsidRDefault="00A906D4" w:rsidP="00A906D4">
      <w:pPr>
        <w:adjustRightInd w:val="0"/>
        <w:snapToGrid w:val="0"/>
        <w:spacing w:line="360" w:lineRule="auto"/>
        <w:outlineLvl w:val="2"/>
        <w:rPr>
          <w:rFonts w:ascii="宋体" w:hAnsi="宋体" w:cs="宋体"/>
          <w:b/>
          <w:color w:val="000000"/>
          <w:sz w:val="24"/>
        </w:rPr>
      </w:pPr>
      <w:bookmarkStart w:id="36" w:name="_Toc369009395"/>
      <w:bookmarkStart w:id="37" w:name="_Toc152149471"/>
      <w:r w:rsidRPr="00241FF4">
        <w:rPr>
          <w:rFonts w:ascii="宋体" w:hAnsi="宋体" w:cs="宋体" w:hint="eastAsia"/>
          <w:b/>
          <w:color w:val="000000"/>
          <w:sz w:val="24"/>
        </w:rPr>
        <w:t>（二）知识要求</w:t>
      </w:r>
      <w:bookmarkEnd w:id="36"/>
      <w:bookmarkEnd w:id="37"/>
    </w:p>
    <w:p w14:paraId="587BB247"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1.掌握</w:t>
      </w:r>
      <w:r w:rsidRPr="00241FF4">
        <w:rPr>
          <w:rFonts w:ascii="宋体" w:hAnsi="宋体"/>
          <w:sz w:val="24"/>
        </w:rPr>
        <w:t>高素质技术技能人才</w:t>
      </w:r>
      <w:r w:rsidRPr="00241FF4">
        <w:rPr>
          <w:rFonts w:ascii="宋体" w:hAnsi="宋体" w:cs="宋体" w:hint="eastAsia"/>
          <w:bCs/>
          <w:sz w:val="24"/>
        </w:rPr>
        <w:t>必备的外语和其它文化知识</w:t>
      </w:r>
    </w:p>
    <w:p w14:paraId="1C733E0A"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2.掌握营销职业道德和公关礼仪的基本知识</w:t>
      </w:r>
    </w:p>
    <w:p w14:paraId="0C1FBCDC"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3.系统掌握电子商务基本理论与基本知识</w:t>
      </w:r>
    </w:p>
    <w:p w14:paraId="389CF261"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4.熟练掌握网络营销技巧和方法</w:t>
      </w:r>
    </w:p>
    <w:p w14:paraId="780B3E63"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5.掌握国内外电子商务相关理论、贸易政策与法规知识</w:t>
      </w:r>
    </w:p>
    <w:p w14:paraId="62656349"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6.掌握最新电子商务相关知识与最新商业平台的使用方法</w:t>
      </w:r>
    </w:p>
    <w:p w14:paraId="669EC328" w14:textId="77777777" w:rsidR="00A906D4" w:rsidRPr="00241FF4" w:rsidRDefault="00A906D4" w:rsidP="00A906D4">
      <w:pPr>
        <w:adjustRightInd w:val="0"/>
        <w:snapToGrid w:val="0"/>
        <w:spacing w:line="360" w:lineRule="auto"/>
        <w:outlineLvl w:val="2"/>
        <w:rPr>
          <w:rFonts w:ascii="宋体" w:hAnsi="宋体" w:cs="宋体"/>
          <w:b/>
          <w:color w:val="000000"/>
          <w:sz w:val="24"/>
        </w:rPr>
      </w:pPr>
      <w:bookmarkStart w:id="38" w:name="_Toc369009396"/>
      <w:bookmarkStart w:id="39" w:name="_Toc152149472"/>
      <w:r w:rsidRPr="00241FF4">
        <w:rPr>
          <w:rFonts w:ascii="宋体" w:hAnsi="宋体" w:cs="宋体" w:hint="eastAsia"/>
          <w:b/>
          <w:color w:val="000000"/>
          <w:sz w:val="24"/>
        </w:rPr>
        <w:t>（三）能力要求</w:t>
      </w:r>
      <w:bookmarkEnd w:id="38"/>
      <w:bookmarkEnd w:id="39"/>
    </w:p>
    <w:p w14:paraId="73B1B4FD"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1.通用能力：</w:t>
      </w:r>
    </w:p>
    <w:p w14:paraId="0379377D"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（1）具备基本的计算机操作与办公软件应用能力</w:t>
      </w:r>
    </w:p>
    <w:p w14:paraId="5C526756"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（2）具备较好的语言表达与文字写作能力</w:t>
      </w:r>
    </w:p>
    <w:p w14:paraId="60533F88"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（3）具备较好的团队合作能力</w:t>
      </w:r>
    </w:p>
    <w:p w14:paraId="74B936D2"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（4）具备较好的自主学习能力</w:t>
      </w:r>
    </w:p>
    <w:p w14:paraId="0078FE25"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（5）具备良好的分析问题、解决问题的能力</w:t>
      </w:r>
    </w:p>
    <w:p w14:paraId="3CBA7BA0"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（6）具备一定的实践及创新能力</w:t>
      </w:r>
    </w:p>
    <w:p w14:paraId="59258D14"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2.专门能力及拓展能力：有目的的、符合电子商务专业要求的、按照一定方法独立完成任务、解决问题和评价结果的能力，根据典型工作任务所对应的职业行动领域的进一步细化的能力要求有：</w:t>
      </w:r>
    </w:p>
    <w:p w14:paraId="10A22969"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（1）网络信息采集、编辑能力</w:t>
      </w:r>
    </w:p>
    <w:p w14:paraId="381B5F43"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（2）网络客户管理、服务能力</w:t>
      </w:r>
    </w:p>
    <w:p w14:paraId="0D225713"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（3）网络推广与营销策划能力</w:t>
      </w:r>
    </w:p>
    <w:p w14:paraId="79731D2F"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（4）网店营销、网店设计能力</w:t>
      </w:r>
    </w:p>
    <w:p w14:paraId="5033977F"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（5）初步具备外贸电子商务能力</w:t>
      </w:r>
    </w:p>
    <w:p w14:paraId="6647D40D"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（6）初步具备网络创业的能力</w:t>
      </w:r>
    </w:p>
    <w:p w14:paraId="6C9EECA8"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lastRenderedPageBreak/>
        <w:t>（7）初步具备各电子商务平台运营能力</w:t>
      </w:r>
    </w:p>
    <w:p w14:paraId="27E9E57D" w14:textId="77777777" w:rsidR="00A906D4" w:rsidRDefault="00A906D4" w:rsidP="00A906D4">
      <w:pPr>
        <w:adjustRightInd w:val="0"/>
        <w:snapToGrid w:val="0"/>
        <w:spacing w:line="360" w:lineRule="auto"/>
        <w:ind w:firstLineChars="200" w:firstLine="480"/>
        <w:rPr>
          <w:rFonts w:ascii="宋体" w:hAnsi="宋体" w:cs="宋体"/>
          <w:bCs/>
          <w:sz w:val="24"/>
        </w:rPr>
      </w:pPr>
      <w:r>
        <w:rPr>
          <w:rFonts w:ascii="宋体" w:hAnsi="宋体" w:cs="宋体" w:hint="eastAsia"/>
          <w:bCs/>
          <w:sz w:val="24"/>
        </w:rPr>
        <w:t>具体见下表所示：</w:t>
      </w:r>
    </w:p>
    <w:tbl>
      <w:tblPr>
        <w:tblW w:w="878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
        <w:gridCol w:w="3957"/>
        <w:gridCol w:w="2693"/>
        <w:gridCol w:w="708"/>
        <w:gridCol w:w="709"/>
      </w:tblGrid>
      <w:tr w:rsidR="00A906D4" w:rsidRPr="00241FF4" w14:paraId="59B04A5D" w14:textId="77777777" w:rsidTr="009A67C7">
        <w:trPr>
          <w:trHeight w:val="616"/>
        </w:trPr>
        <w:tc>
          <w:tcPr>
            <w:tcW w:w="722" w:type="dxa"/>
            <w:tcBorders>
              <w:top w:val="single" w:sz="4" w:space="0" w:color="auto"/>
              <w:left w:val="single" w:sz="4" w:space="0" w:color="auto"/>
              <w:bottom w:val="single" w:sz="4" w:space="0" w:color="auto"/>
              <w:right w:val="single" w:sz="4" w:space="0" w:color="auto"/>
            </w:tcBorders>
            <w:vAlign w:val="center"/>
          </w:tcPr>
          <w:p w14:paraId="5315BB02" w14:textId="77777777" w:rsidR="00A906D4" w:rsidRPr="00241FF4" w:rsidRDefault="00A906D4" w:rsidP="009A67C7">
            <w:pPr>
              <w:adjustRightInd w:val="0"/>
              <w:snapToGrid w:val="0"/>
              <w:spacing w:line="360" w:lineRule="auto"/>
              <w:jc w:val="center"/>
              <w:rPr>
                <w:rFonts w:ascii="宋体" w:hAnsi="宋体" w:cs="宋体"/>
                <w:b/>
                <w:szCs w:val="21"/>
              </w:rPr>
            </w:pPr>
            <w:r w:rsidRPr="00241FF4">
              <w:rPr>
                <w:rFonts w:ascii="宋体" w:hAnsi="宋体" w:cs="宋体" w:hint="eastAsia"/>
                <w:b/>
                <w:szCs w:val="21"/>
              </w:rPr>
              <w:t>就业岗位</w:t>
            </w:r>
          </w:p>
        </w:tc>
        <w:tc>
          <w:tcPr>
            <w:tcW w:w="3957" w:type="dxa"/>
            <w:tcBorders>
              <w:top w:val="single" w:sz="4" w:space="0" w:color="auto"/>
              <w:left w:val="single" w:sz="4" w:space="0" w:color="auto"/>
              <w:bottom w:val="single" w:sz="4" w:space="0" w:color="auto"/>
              <w:right w:val="single" w:sz="4" w:space="0" w:color="auto"/>
            </w:tcBorders>
            <w:vAlign w:val="center"/>
          </w:tcPr>
          <w:p w14:paraId="03B42A53" w14:textId="77777777" w:rsidR="00A906D4" w:rsidRPr="00241FF4" w:rsidRDefault="00A906D4" w:rsidP="009A67C7">
            <w:pPr>
              <w:adjustRightInd w:val="0"/>
              <w:snapToGrid w:val="0"/>
              <w:spacing w:line="360" w:lineRule="auto"/>
              <w:jc w:val="center"/>
              <w:rPr>
                <w:rFonts w:ascii="宋体" w:hAnsi="宋体" w:cs="宋体"/>
                <w:b/>
                <w:szCs w:val="21"/>
              </w:rPr>
            </w:pPr>
            <w:r w:rsidRPr="00241FF4">
              <w:rPr>
                <w:rFonts w:ascii="宋体" w:hAnsi="宋体" w:cs="宋体" w:hint="eastAsia"/>
                <w:b/>
                <w:szCs w:val="21"/>
              </w:rPr>
              <w:t>主要工作任务</w:t>
            </w:r>
          </w:p>
        </w:tc>
        <w:tc>
          <w:tcPr>
            <w:tcW w:w="2693" w:type="dxa"/>
            <w:tcBorders>
              <w:top w:val="single" w:sz="4" w:space="0" w:color="auto"/>
              <w:left w:val="single" w:sz="4" w:space="0" w:color="auto"/>
              <w:bottom w:val="single" w:sz="4" w:space="0" w:color="auto"/>
              <w:right w:val="single" w:sz="4" w:space="0" w:color="auto"/>
            </w:tcBorders>
            <w:vAlign w:val="center"/>
          </w:tcPr>
          <w:p w14:paraId="31C86987" w14:textId="77777777" w:rsidR="00A906D4" w:rsidRPr="00241FF4" w:rsidRDefault="00A906D4" w:rsidP="009A67C7">
            <w:pPr>
              <w:adjustRightInd w:val="0"/>
              <w:snapToGrid w:val="0"/>
              <w:spacing w:line="360" w:lineRule="auto"/>
              <w:jc w:val="center"/>
              <w:rPr>
                <w:rFonts w:ascii="宋体" w:hAnsi="宋体" w:cs="宋体"/>
                <w:b/>
                <w:szCs w:val="21"/>
              </w:rPr>
            </w:pPr>
            <w:r w:rsidRPr="00241FF4">
              <w:rPr>
                <w:rFonts w:ascii="宋体" w:hAnsi="宋体" w:cs="宋体" w:hint="eastAsia"/>
                <w:b/>
                <w:szCs w:val="21"/>
              </w:rPr>
              <w:t>职业能力</w:t>
            </w:r>
          </w:p>
        </w:tc>
        <w:tc>
          <w:tcPr>
            <w:tcW w:w="708" w:type="dxa"/>
            <w:tcBorders>
              <w:top w:val="single" w:sz="4" w:space="0" w:color="auto"/>
              <w:left w:val="single" w:sz="4" w:space="0" w:color="auto"/>
              <w:bottom w:val="single" w:sz="4" w:space="0" w:color="auto"/>
              <w:right w:val="single" w:sz="4" w:space="0" w:color="auto"/>
            </w:tcBorders>
            <w:vAlign w:val="center"/>
          </w:tcPr>
          <w:p w14:paraId="70851C6F" w14:textId="77777777" w:rsidR="00A906D4" w:rsidRPr="00241FF4" w:rsidRDefault="00A906D4" w:rsidP="009A67C7">
            <w:pPr>
              <w:adjustRightInd w:val="0"/>
              <w:snapToGrid w:val="0"/>
              <w:spacing w:line="360" w:lineRule="auto"/>
              <w:jc w:val="center"/>
              <w:rPr>
                <w:rFonts w:ascii="宋体" w:hAnsi="宋体" w:cs="宋体"/>
                <w:b/>
                <w:szCs w:val="21"/>
              </w:rPr>
            </w:pPr>
            <w:r w:rsidRPr="00241FF4">
              <w:rPr>
                <w:rFonts w:ascii="宋体" w:hAnsi="宋体" w:cs="宋体" w:hint="eastAsia"/>
                <w:b/>
                <w:szCs w:val="21"/>
              </w:rPr>
              <w:t>社会能力</w:t>
            </w:r>
          </w:p>
        </w:tc>
        <w:tc>
          <w:tcPr>
            <w:tcW w:w="709" w:type="dxa"/>
            <w:tcBorders>
              <w:top w:val="single" w:sz="4" w:space="0" w:color="auto"/>
              <w:left w:val="single" w:sz="4" w:space="0" w:color="auto"/>
              <w:bottom w:val="single" w:sz="4" w:space="0" w:color="auto"/>
              <w:right w:val="single" w:sz="4" w:space="0" w:color="auto"/>
            </w:tcBorders>
            <w:vAlign w:val="center"/>
          </w:tcPr>
          <w:p w14:paraId="3DA0B799" w14:textId="77777777" w:rsidR="00A906D4" w:rsidRPr="00241FF4" w:rsidRDefault="00A906D4" w:rsidP="009A67C7">
            <w:pPr>
              <w:adjustRightInd w:val="0"/>
              <w:snapToGrid w:val="0"/>
              <w:spacing w:line="360" w:lineRule="auto"/>
              <w:jc w:val="center"/>
              <w:rPr>
                <w:rFonts w:ascii="宋体" w:hAnsi="宋体" w:cs="宋体"/>
                <w:b/>
                <w:szCs w:val="21"/>
              </w:rPr>
            </w:pPr>
            <w:r w:rsidRPr="00241FF4">
              <w:rPr>
                <w:rFonts w:ascii="宋体" w:hAnsi="宋体" w:cs="宋体" w:hint="eastAsia"/>
                <w:b/>
                <w:szCs w:val="21"/>
              </w:rPr>
              <w:t>方法能力</w:t>
            </w:r>
          </w:p>
        </w:tc>
      </w:tr>
      <w:tr w:rsidR="00A906D4" w:rsidRPr="00241FF4" w14:paraId="6EFA5599" w14:textId="77777777" w:rsidTr="009A67C7">
        <w:tc>
          <w:tcPr>
            <w:tcW w:w="722" w:type="dxa"/>
            <w:tcBorders>
              <w:top w:val="single" w:sz="4" w:space="0" w:color="auto"/>
              <w:left w:val="single" w:sz="4" w:space="0" w:color="auto"/>
              <w:right w:val="single" w:sz="4" w:space="0" w:color="auto"/>
            </w:tcBorders>
            <w:vAlign w:val="center"/>
          </w:tcPr>
          <w:p w14:paraId="5B21AD32" w14:textId="77777777" w:rsidR="00A906D4" w:rsidRPr="00241FF4" w:rsidRDefault="00A906D4" w:rsidP="009A67C7">
            <w:pPr>
              <w:adjustRightInd w:val="0"/>
              <w:snapToGrid w:val="0"/>
              <w:spacing w:line="360" w:lineRule="auto"/>
              <w:jc w:val="center"/>
              <w:rPr>
                <w:rFonts w:ascii="宋体" w:hAnsi="宋体" w:cs="宋体"/>
                <w:szCs w:val="21"/>
              </w:rPr>
            </w:pPr>
            <w:r w:rsidRPr="00241FF4">
              <w:rPr>
                <w:rFonts w:ascii="宋体" w:hAnsi="宋体" w:cs="宋体" w:hint="eastAsia"/>
                <w:szCs w:val="21"/>
              </w:rPr>
              <w:t>客户服务（售前）</w:t>
            </w:r>
          </w:p>
        </w:tc>
        <w:tc>
          <w:tcPr>
            <w:tcW w:w="3957" w:type="dxa"/>
            <w:tcBorders>
              <w:top w:val="single" w:sz="4" w:space="0" w:color="auto"/>
              <w:left w:val="single" w:sz="4" w:space="0" w:color="auto"/>
              <w:bottom w:val="single" w:sz="4" w:space="0" w:color="auto"/>
              <w:right w:val="single" w:sz="4" w:space="0" w:color="auto"/>
            </w:tcBorders>
            <w:vAlign w:val="center"/>
          </w:tcPr>
          <w:p w14:paraId="35FE4815" w14:textId="77777777" w:rsidR="00A906D4" w:rsidRPr="00241FF4" w:rsidRDefault="00A906D4" w:rsidP="009A67C7">
            <w:pPr>
              <w:pStyle w:val="af7"/>
              <w:shd w:val="clear" w:color="auto" w:fill="FFFFFF"/>
              <w:spacing w:before="0" w:beforeAutospacing="0" w:after="0" w:afterAutospacing="0" w:line="450" w:lineRule="atLeast"/>
              <w:ind w:right="300"/>
              <w:rPr>
                <w:color w:val="222222"/>
                <w:sz w:val="21"/>
                <w:szCs w:val="21"/>
              </w:rPr>
            </w:pPr>
            <w:r w:rsidRPr="00241FF4">
              <w:rPr>
                <w:rFonts w:hint="eastAsia"/>
                <w:color w:val="222222"/>
                <w:sz w:val="21"/>
                <w:szCs w:val="21"/>
              </w:rPr>
              <w:t>1.通过专业</w:t>
            </w:r>
            <w:proofErr w:type="gramStart"/>
            <w:r w:rsidRPr="00241FF4">
              <w:rPr>
                <w:rFonts w:hint="eastAsia"/>
                <w:color w:val="222222"/>
                <w:sz w:val="21"/>
                <w:szCs w:val="21"/>
              </w:rPr>
              <w:t>讲解让</w:t>
            </w:r>
            <w:proofErr w:type="gramEnd"/>
            <w:r w:rsidRPr="00241FF4">
              <w:rPr>
                <w:rFonts w:hint="eastAsia"/>
                <w:color w:val="222222"/>
                <w:sz w:val="21"/>
                <w:szCs w:val="21"/>
              </w:rPr>
              <w:t>客户正确的理解和掌握商品信息，耐心专业地解答客户提出的各种问题，达成交易。</w:t>
            </w:r>
          </w:p>
          <w:p w14:paraId="77201D33" w14:textId="77777777" w:rsidR="00A906D4" w:rsidRPr="00241FF4" w:rsidRDefault="00A906D4" w:rsidP="009A67C7">
            <w:pPr>
              <w:pStyle w:val="af7"/>
              <w:shd w:val="clear" w:color="auto" w:fill="FFFFFF"/>
              <w:spacing w:before="0" w:beforeAutospacing="0" w:after="0" w:afterAutospacing="0" w:line="450" w:lineRule="atLeast"/>
              <w:ind w:right="300"/>
              <w:rPr>
                <w:color w:val="222222"/>
                <w:sz w:val="21"/>
                <w:szCs w:val="21"/>
              </w:rPr>
            </w:pPr>
            <w:r w:rsidRPr="00241FF4">
              <w:rPr>
                <w:rFonts w:hint="eastAsia"/>
                <w:color w:val="222222"/>
                <w:sz w:val="21"/>
                <w:szCs w:val="21"/>
              </w:rPr>
              <w:t>2.负责收集客户信息，了解并分析客户需求，为客户提供专业导购意见。</w:t>
            </w:r>
          </w:p>
          <w:p w14:paraId="260D29FC" w14:textId="77777777" w:rsidR="00A906D4" w:rsidRPr="00241FF4" w:rsidRDefault="00A906D4" w:rsidP="009A67C7">
            <w:pPr>
              <w:pStyle w:val="af7"/>
              <w:shd w:val="clear" w:color="auto" w:fill="FFFFFF"/>
              <w:spacing w:before="0" w:beforeAutospacing="0" w:after="0" w:afterAutospacing="0" w:line="450" w:lineRule="atLeast"/>
              <w:ind w:right="300"/>
              <w:rPr>
                <w:color w:val="222222"/>
                <w:sz w:val="21"/>
                <w:szCs w:val="21"/>
              </w:rPr>
            </w:pPr>
            <w:r w:rsidRPr="00241FF4">
              <w:rPr>
                <w:rFonts w:hint="eastAsia"/>
                <w:color w:val="222222"/>
                <w:sz w:val="21"/>
                <w:szCs w:val="21"/>
              </w:rPr>
              <w:t>3.负责进行有效的客户管理和沟通，运用心理学相应知识技能，维护良好的客户关系。</w:t>
            </w:r>
          </w:p>
          <w:p w14:paraId="62107725" w14:textId="77777777" w:rsidR="00A906D4" w:rsidRPr="00241FF4" w:rsidRDefault="00A906D4" w:rsidP="009A67C7">
            <w:pPr>
              <w:pStyle w:val="af7"/>
              <w:shd w:val="clear" w:color="auto" w:fill="FFFFFF"/>
              <w:spacing w:before="0" w:beforeAutospacing="0" w:after="0" w:afterAutospacing="0" w:line="450" w:lineRule="atLeast"/>
              <w:ind w:right="300"/>
              <w:rPr>
                <w:color w:val="222222"/>
                <w:sz w:val="21"/>
                <w:szCs w:val="21"/>
              </w:rPr>
            </w:pPr>
            <w:r w:rsidRPr="00241FF4">
              <w:rPr>
                <w:rFonts w:hint="eastAsia"/>
                <w:color w:val="222222"/>
                <w:sz w:val="21"/>
                <w:szCs w:val="21"/>
              </w:rPr>
              <w:t>4.负责及时跟踪货品发货动向，及时与用户沟通，避免用户不满意。</w:t>
            </w:r>
          </w:p>
          <w:p w14:paraId="2CB7B509" w14:textId="77777777" w:rsidR="00A906D4" w:rsidRPr="00241FF4" w:rsidRDefault="00A906D4" w:rsidP="009A67C7">
            <w:pPr>
              <w:pStyle w:val="af7"/>
              <w:shd w:val="clear" w:color="auto" w:fill="FFFFFF"/>
              <w:spacing w:before="0" w:beforeAutospacing="0" w:after="0" w:afterAutospacing="0" w:line="450" w:lineRule="atLeast"/>
              <w:ind w:right="300"/>
              <w:rPr>
                <w:color w:val="222222"/>
                <w:sz w:val="21"/>
                <w:szCs w:val="21"/>
              </w:rPr>
            </w:pPr>
            <w:r w:rsidRPr="00241FF4">
              <w:rPr>
                <w:rFonts w:hint="eastAsia"/>
                <w:color w:val="222222"/>
                <w:sz w:val="21"/>
                <w:szCs w:val="21"/>
              </w:rPr>
              <w:t>5.推动团队业绩增长，完成店铺销售目标，提升公司品牌。</w:t>
            </w:r>
          </w:p>
          <w:p w14:paraId="1EA8F802" w14:textId="77777777" w:rsidR="00A906D4" w:rsidRPr="00241FF4" w:rsidRDefault="00A906D4" w:rsidP="009A67C7">
            <w:pPr>
              <w:pStyle w:val="af7"/>
              <w:shd w:val="clear" w:color="auto" w:fill="FFFFFF"/>
              <w:spacing w:before="0" w:beforeAutospacing="0" w:after="0" w:afterAutospacing="0" w:line="450" w:lineRule="atLeast"/>
              <w:ind w:right="300"/>
              <w:rPr>
                <w:color w:val="222222"/>
                <w:sz w:val="21"/>
                <w:szCs w:val="21"/>
              </w:rPr>
            </w:pPr>
            <w:r w:rsidRPr="00241FF4">
              <w:rPr>
                <w:rFonts w:hint="eastAsia"/>
                <w:color w:val="222222"/>
                <w:sz w:val="21"/>
                <w:szCs w:val="21"/>
              </w:rPr>
              <w:t>6.协助客户做好全面的需求分析，使得我们的产品能够最大限度的满足用户需要，同时也使客户收获到最为优惠合适的产品。</w:t>
            </w:r>
          </w:p>
        </w:tc>
        <w:tc>
          <w:tcPr>
            <w:tcW w:w="2693" w:type="dxa"/>
            <w:tcBorders>
              <w:top w:val="single" w:sz="4" w:space="0" w:color="auto"/>
              <w:left w:val="single" w:sz="4" w:space="0" w:color="auto"/>
              <w:bottom w:val="single" w:sz="4" w:space="0" w:color="auto"/>
              <w:right w:val="single" w:sz="4" w:space="0" w:color="auto"/>
            </w:tcBorders>
          </w:tcPr>
          <w:p w14:paraId="533F211E" w14:textId="77777777" w:rsidR="00A906D4" w:rsidRPr="00241FF4" w:rsidRDefault="00A906D4" w:rsidP="009A67C7">
            <w:pPr>
              <w:pStyle w:val="af7"/>
              <w:shd w:val="clear" w:color="auto" w:fill="FFFFFF"/>
              <w:spacing w:before="0" w:beforeAutospacing="0" w:after="0" w:afterAutospacing="0" w:line="450" w:lineRule="atLeast"/>
              <w:ind w:right="300"/>
              <w:rPr>
                <w:color w:val="222222"/>
                <w:sz w:val="21"/>
                <w:szCs w:val="21"/>
              </w:rPr>
            </w:pPr>
            <w:r w:rsidRPr="00241FF4">
              <w:rPr>
                <w:rFonts w:hint="eastAsia"/>
                <w:color w:val="222222"/>
                <w:sz w:val="21"/>
                <w:szCs w:val="21"/>
              </w:rPr>
              <w:t>1.熟悉、掌握电子商务客服专业知识。</w:t>
            </w:r>
          </w:p>
          <w:p w14:paraId="37E6652C" w14:textId="77777777" w:rsidR="00A906D4" w:rsidRPr="00241FF4" w:rsidRDefault="00A906D4" w:rsidP="009A67C7">
            <w:pPr>
              <w:pStyle w:val="af7"/>
              <w:shd w:val="clear" w:color="auto" w:fill="FFFFFF"/>
              <w:spacing w:before="0" w:beforeAutospacing="0" w:after="0" w:afterAutospacing="0" w:line="450" w:lineRule="atLeast"/>
              <w:ind w:right="300"/>
              <w:rPr>
                <w:color w:val="222222"/>
                <w:sz w:val="21"/>
                <w:szCs w:val="21"/>
              </w:rPr>
            </w:pPr>
            <w:r w:rsidRPr="00241FF4">
              <w:rPr>
                <w:rFonts w:hint="eastAsia"/>
                <w:color w:val="222222"/>
                <w:sz w:val="21"/>
                <w:szCs w:val="21"/>
              </w:rPr>
              <w:t>2.培养良好的语言组织能力和表达能力，拥有较高水平的观察力与忍耐力。</w:t>
            </w:r>
          </w:p>
          <w:p w14:paraId="1CC42AB1" w14:textId="77777777" w:rsidR="00A906D4" w:rsidRPr="00241FF4" w:rsidRDefault="00A906D4" w:rsidP="009A67C7">
            <w:pPr>
              <w:pStyle w:val="af7"/>
              <w:shd w:val="clear" w:color="auto" w:fill="FFFFFF"/>
              <w:spacing w:before="0" w:beforeAutospacing="0" w:after="0" w:afterAutospacing="0" w:line="450" w:lineRule="atLeast"/>
              <w:ind w:right="300"/>
              <w:rPr>
                <w:color w:val="222222"/>
                <w:sz w:val="21"/>
                <w:szCs w:val="21"/>
              </w:rPr>
            </w:pPr>
            <w:r w:rsidRPr="00241FF4">
              <w:rPr>
                <w:rFonts w:hint="eastAsia"/>
                <w:color w:val="222222"/>
                <w:sz w:val="21"/>
                <w:szCs w:val="21"/>
              </w:rPr>
              <w:t>3.掌握相应的心理学知识、沟通技巧。</w:t>
            </w:r>
          </w:p>
          <w:p w14:paraId="2CA69CBF" w14:textId="77777777" w:rsidR="00A906D4" w:rsidRPr="00241FF4" w:rsidRDefault="00A906D4" w:rsidP="009A67C7">
            <w:pPr>
              <w:pStyle w:val="af7"/>
              <w:shd w:val="clear" w:color="auto" w:fill="FFFFFF"/>
              <w:spacing w:before="0" w:beforeAutospacing="0" w:after="0" w:afterAutospacing="0" w:line="450" w:lineRule="atLeast"/>
              <w:ind w:right="300"/>
              <w:rPr>
                <w:color w:val="222222"/>
                <w:sz w:val="21"/>
                <w:szCs w:val="21"/>
              </w:rPr>
            </w:pPr>
            <w:r w:rsidRPr="00241FF4">
              <w:rPr>
                <w:rFonts w:hint="eastAsia"/>
                <w:color w:val="222222"/>
                <w:sz w:val="21"/>
                <w:szCs w:val="21"/>
              </w:rPr>
              <w:t>4.</w:t>
            </w:r>
            <w:r w:rsidRPr="00241FF4">
              <w:rPr>
                <w:rFonts w:hint="eastAsia"/>
                <w:sz w:val="21"/>
                <w:szCs w:val="21"/>
              </w:rPr>
              <w:t>文字快速录入，熟练操作</w:t>
            </w:r>
            <w:r w:rsidRPr="00241FF4">
              <w:rPr>
                <w:rFonts w:hint="eastAsia"/>
                <w:color w:val="222222"/>
                <w:sz w:val="21"/>
                <w:szCs w:val="21"/>
              </w:rPr>
              <w:t>客服系统。</w:t>
            </w:r>
          </w:p>
          <w:p w14:paraId="0ED81A11" w14:textId="77777777" w:rsidR="00A906D4" w:rsidRPr="00241FF4" w:rsidRDefault="00A906D4" w:rsidP="009A67C7">
            <w:pPr>
              <w:pStyle w:val="af7"/>
              <w:shd w:val="clear" w:color="auto" w:fill="FFFFFF"/>
              <w:spacing w:before="0" w:beforeAutospacing="0" w:after="0" w:afterAutospacing="0" w:line="450" w:lineRule="atLeast"/>
              <w:ind w:right="300"/>
              <w:rPr>
                <w:color w:val="222222"/>
                <w:sz w:val="21"/>
                <w:szCs w:val="21"/>
              </w:rPr>
            </w:pPr>
            <w:r w:rsidRPr="00241FF4">
              <w:rPr>
                <w:rFonts w:hint="eastAsia"/>
                <w:color w:val="222222"/>
                <w:sz w:val="21"/>
                <w:szCs w:val="21"/>
              </w:rPr>
              <w:t>5.善于挖掘行业及产品信息，善于挖掘客户需求，掌握关联营销技巧，提升客单价。</w:t>
            </w:r>
          </w:p>
        </w:tc>
        <w:tc>
          <w:tcPr>
            <w:tcW w:w="708" w:type="dxa"/>
            <w:vMerge w:val="restart"/>
            <w:tcBorders>
              <w:top w:val="single" w:sz="4" w:space="0" w:color="auto"/>
              <w:left w:val="single" w:sz="4" w:space="0" w:color="auto"/>
              <w:right w:val="single" w:sz="4" w:space="0" w:color="auto"/>
            </w:tcBorders>
            <w:vAlign w:val="center"/>
          </w:tcPr>
          <w:p w14:paraId="136CA704"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1.社会责任能力</w:t>
            </w:r>
          </w:p>
          <w:p w14:paraId="4A4FF7B4"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2.人际关系处理能力</w:t>
            </w:r>
          </w:p>
          <w:p w14:paraId="78DE9785"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3.计划组织和协调能力</w:t>
            </w:r>
          </w:p>
          <w:p w14:paraId="0E67AF13"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4.沟通与表达能力</w:t>
            </w:r>
          </w:p>
          <w:p w14:paraId="3AB412CA"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5.良好的职业道德、敬业精神和团队精神</w:t>
            </w:r>
          </w:p>
        </w:tc>
        <w:tc>
          <w:tcPr>
            <w:tcW w:w="709" w:type="dxa"/>
            <w:vMerge w:val="restart"/>
            <w:tcBorders>
              <w:top w:val="single" w:sz="4" w:space="0" w:color="auto"/>
              <w:left w:val="single" w:sz="4" w:space="0" w:color="auto"/>
              <w:right w:val="single" w:sz="4" w:space="0" w:color="auto"/>
            </w:tcBorders>
            <w:vAlign w:val="center"/>
          </w:tcPr>
          <w:p w14:paraId="2941B3A3"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1.学习与实践及创新能力</w:t>
            </w:r>
          </w:p>
          <w:p w14:paraId="58954F67"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2.分析问题、解决问题的能力</w:t>
            </w:r>
          </w:p>
          <w:p w14:paraId="7313FE6D"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3.信息收集使用能力</w:t>
            </w:r>
          </w:p>
          <w:p w14:paraId="61149DE5"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4.制定计划、判断决策、执行计划能力</w:t>
            </w:r>
          </w:p>
        </w:tc>
      </w:tr>
      <w:tr w:rsidR="00A906D4" w:rsidRPr="00241FF4" w14:paraId="7106299D" w14:textId="77777777" w:rsidTr="009A67C7">
        <w:trPr>
          <w:trHeight w:val="758"/>
        </w:trPr>
        <w:tc>
          <w:tcPr>
            <w:tcW w:w="722" w:type="dxa"/>
            <w:tcBorders>
              <w:top w:val="single" w:sz="4" w:space="0" w:color="auto"/>
              <w:left w:val="single" w:sz="4" w:space="0" w:color="auto"/>
              <w:bottom w:val="single" w:sz="4" w:space="0" w:color="auto"/>
              <w:right w:val="single" w:sz="4" w:space="0" w:color="auto"/>
            </w:tcBorders>
            <w:vAlign w:val="center"/>
          </w:tcPr>
          <w:p w14:paraId="14B2AEA5" w14:textId="77777777" w:rsidR="00A906D4" w:rsidRPr="00241FF4" w:rsidRDefault="00A906D4" w:rsidP="009A67C7">
            <w:pPr>
              <w:adjustRightInd w:val="0"/>
              <w:snapToGrid w:val="0"/>
              <w:spacing w:line="360" w:lineRule="auto"/>
              <w:jc w:val="center"/>
              <w:rPr>
                <w:rFonts w:ascii="宋体" w:hAnsi="宋体" w:cs="宋体"/>
                <w:szCs w:val="21"/>
              </w:rPr>
            </w:pPr>
            <w:r w:rsidRPr="00241FF4">
              <w:rPr>
                <w:rFonts w:ascii="宋体" w:hAnsi="宋体" w:cs="宋体" w:hint="eastAsia"/>
                <w:szCs w:val="21"/>
              </w:rPr>
              <w:t>客户服务（售后）</w:t>
            </w:r>
          </w:p>
        </w:tc>
        <w:tc>
          <w:tcPr>
            <w:tcW w:w="3957" w:type="dxa"/>
            <w:tcBorders>
              <w:top w:val="single" w:sz="4" w:space="0" w:color="auto"/>
              <w:left w:val="single" w:sz="4" w:space="0" w:color="auto"/>
              <w:bottom w:val="single" w:sz="4" w:space="0" w:color="auto"/>
              <w:right w:val="single" w:sz="4" w:space="0" w:color="auto"/>
            </w:tcBorders>
            <w:vAlign w:val="center"/>
          </w:tcPr>
          <w:p w14:paraId="25E29E53" w14:textId="77777777" w:rsidR="00A906D4" w:rsidRPr="00241FF4" w:rsidRDefault="00A906D4" w:rsidP="009A67C7">
            <w:pPr>
              <w:widowControl/>
              <w:shd w:val="clear" w:color="auto" w:fill="FFFFFF"/>
              <w:spacing w:line="360" w:lineRule="auto"/>
              <w:ind w:right="300"/>
              <w:rPr>
                <w:rFonts w:ascii="宋体" w:hAnsi="宋体" w:cs="宋体"/>
                <w:color w:val="222222"/>
                <w:kern w:val="0"/>
                <w:szCs w:val="21"/>
              </w:rPr>
            </w:pPr>
            <w:r w:rsidRPr="00241FF4">
              <w:rPr>
                <w:rFonts w:ascii="宋体" w:hAnsi="宋体" w:cs="宋体" w:hint="eastAsia"/>
                <w:color w:val="222222"/>
                <w:kern w:val="0"/>
                <w:szCs w:val="21"/>
              </w:rPr>
              <w:t>1.对产品的属性，卖点优缺点熟悉的掌握</w:t>
            </w:r>
          </w:p>
          <w:p w14:paraId="01E09A57" w14:textId="77777777" w:rsidR="00A906D4" w:rsidRPr="00241FF4" w:rsidRDefault="00A906D4" w:rsidP="009A67C7">
            <w:pPr>
              <w:widowControl/>
              <w:shd w:val="clear" w:color="auto" w:fill="FFFFFF"/>
              <w:spacing w:line="360" w:lineRule="auto"/>
              <w:ind w:right="300"/>
              <w:rPr>
                <w:rFonts w:ascii="宋体" w:hAnsi="宋体" w:cs="宋体"/>
                <w:color w:val="222222"/>
                <w:kern w:val="0"/>
                <w:szCs w:val="21"/>
              </w:rPr>
            </w:pPr>
            <w:r w:rsidRPr="00241FF4">
              <w:rPr>
                <w:rFonts w:ascii="宋体" w:hAnsi="宋体" w:cs="宋体" w:hint="eastAsia"/>
                <w:color w:val="222222"/>
                <w:kern w:val="0"/>
                <w:szCs w:val="21"/>
              </w:rPr>
              <w:t>2.查看客户的留言，并及时的跟进，如果是物流问题及时将信息发给客户。对已经收到的宝贝，有疑问的，及时</w:t>
            </w:r>
            <w:proofErr w:type="gramStart"/>
            <w:r w:rsidRPr="00241FF4">
              <w:rPr>
                <w:rFonts w:ascii="宋体" w:hAnsi="宋体" w:cs="宋体" w:hint="eastAsia"/>
                <w:color w:val="222222"/>
                <w:kern w:val="0"/>
                <w:szCs w:val="21"/>
              </w:rPr>
              <w:t>作出</w:t>
            </w:r>
            <w:proofErr w:type="gramEnd"/>
            <w:r w:rsidRPr="00241FF4">
              <w:rPr>
                <w:rFonts w:ascii="宋体" w:hAnsi="宋体" w:cs="宋体" w:hint="eastAsia"/>
                <w:color w:val="222222"/>
                <w:kern w:val="0"/>
                <w:szCs w:val="21"/>
              </w:rPr>
              <w:t>解释。</w:t>
            </w:r>
          </w:p>
          <w:p w14:paraId="208DBA53" w14:textId="77777777" w:rsidR="00A906D4" w:rsidRPr="00241FF4" w:rsidRDefault="00A906D4" w:rsidP="009A67C7">
            <w:pPr>
              <w:widowControl/>
              <w:shd w:val="clear" w:color="auto" w:fill="FFFFFF"/>
              <w:spacing w:line="360" w:lineRule="auto"/>
              <w:ind w:right="300"/>
              <w:rPr>
                <w:rFonts w:ascii="宋体" w:hAnsi="宋体" w:cs="宋体"/>
                <w:color w:val="222222"/>
                <w:kern w:val="0"/>
                <w:szCs w:val="21"/>
              </w:rPr>
            </w:pPr>
            <w:r w:rsidRPr="00241FF4">
              <w:rPr>
                <w:rFonts w:ascii="宋体" w:hAnsi="宋体" w:cs="宋体" w:hint="eastAsia"/>
                <w:color w:val="222222"/>
                <w:kern w:val="0"/>
                <w:szCs w:val="21"/>
              </w:rPr>
              <w:t>3.进后台查看评价管理，如果有评价内容需要解释的，及时处理，网店的中</w:t>
            </w:r>
            <w:proofErr w:type="gramStart"/>
            <w:r w:rsidRPr="00241FF4">
              <w:rPr>
                <w:rFonts w:ascii="宋体" w:hAnsi="宋体" w:cs="宋体" w:hint="eastAsia"/>
                <w:color w:val="222222"/>
                <w:kern w:val="0"/>
                <w:szCs w:val="21"/>
              </w:rPr>
              <w:t>差评要</w:t>
            </w:r>
            <w:proofErr w:type="gramEnd"/>
            <w:r w:rsidRPr="00241FF4">
              <w:rPr>
                <w:rFonts w:ascii="宋体" w:hAnsi="宋体" w:cs="宋体" w:hint="eastAsia"/>
                <w:color w:val="222222"/>
                <w:kern w:val="0"/>
                <w:szCs w:val="21"/>
              </w:rPr>
              <w:t>在一周之内处理完成。</w:t>
            </w:r>
          </w:p>
          <w:p w14:paraId="7831B6E7" w14:textId="77777777" w:rsidR="00A906D4" w:rsidRPr="00241FF4" w:rsidRDefault="00A906D4" w:rsidP="009A67C7">
            <w:pPr>
              <w:widowControl/>
              <w:shd w:val="clear" w:color="auto" w:fill="FFFFFF"/>
              <w:spacing w:line="360" w:lineRule="auto"/>
              <w:ind w:right="300"/>
              <w:rPr>
                <w:rFonts w:ascii="宋体" w:hAnsi="宋体" w:cs="宋体"/>
                <w:color w:val="222222"/>
                <w:kern w:val="0"/>
                <w:szCs w:val="21"/>
              </w:rPr>
            </w:pPr>
            <w:r w:rsidRPr="00241FF4">
              <w:rPr>
                <w:rFonts w:ascii="宋体" w:hAnsi="宋体" w:cs="宋体" w:hint="eastAsia"/>
                <w:color w:val="222222"/>
                <w:kern w:val="0"/>
                <w:szCs w:val="21"/>
              </w:rPr>
              <w:t>4.每天对已经成交的订单进行物流跟踪，要做记录。并且定期跟踪。</w:t>
            </w:r>
          </w:p>
          <w:p w14:paraId="2642A7F7" w14:textId="77777777" w:rsidR="00A906D4" w:rsidRPr="00241FF4" w:rsidRDefault="00A906D4" w:rsidP="009A67C7">
            <w:pPr>
              <w:widowControl/>
              <w:shd w:val="clear" w:color="auto" w:fill="FFFFFF"/>
              <w:spacing w:line="360" w:lineRule="auto"/>
              <w:ind w:right="300"/>
              <w:rPr>
                <w:rFonts w:ascii="宋体" w:hAnsi="宋体" w:cs="宋体"/>
                <w:color w:val="222222"/>
                <w:kern w:val="0"/>
                <w:szCs w:val="21"/>
              </w:rPr>
            </w:pPr>
            <w:r w:rsidRPr="00241FF4">
              <w:rPr>
                <w:rFonts w:ascii="宋体" w:hAnsi="宋体" w:cs="宋体" w:hint="eastAsia"/>
                <w:color w:val="222222"/>
                <w:kern w:val="0"/>
                <w:szCs w:val="21"/>
              </w:rPr>
              <w:lastRenderedPageBreak/>
              <w:t>5.进行客户关怀，将客户档案库的分类客户进行分类关怀。</w:t>
            </w:r>
          </w:p>
        </w:tc>
        <w:tc>
          <w:tcPr>
            <w:tcW w:w="2693" w:type="dxa"/>
            <w:tcBorders>
              <w:top w:val="single" w:sz="4" w:space="0" w:color="auto"/>
              <w:left w:val="single" w:sz="4" w:space="0" w:color="auto"/>
              <w:bottom w:val="single" w:sz="4" w:space="0" w:color="auto"/>
              <w:right w:val="single" w:sz="4" w:space="0" w:color="auto"/>
            </w:tcBorders>
          </w:tcPr>
          <w:p w14:paraId="663285DF" w14:textId="77777777" w:rsidR="00A906D4" w:rsidRPr="00241FF4" w:rsidRDefault="00A906D4" w:rsidP="009A67C7">
            <w:pPr>
              <w:pStyle w:val="af7"/>
              <w:shd w:val="clear" w:color="auto" w:fill="FFFFFF"/>
              <w:spacing w:before="0" w:beforeAutospacing="0" w:after="0" w:afterAutospacing="0" w:line="450" w:lineRule="atLeast"/>
              <w:ind w:right="300"/>
              <w:rPr>
                <w:color w:val="222222"/>
                <w:sz w:val="21"/>
                <w:szCs w:val="21"/>
              </w:rPr>
            </w:pPr>
            <w:r w:rsidRPr="00241FF4">
              <w:rPr>
                <w:rFonts w:hint="eastAsia"/>
                <w:color w:val="222222"/>
                <w:sz w:val="21"/>
                <w:szCs w:val="21"/>
              </w:rPr>
              <w:lastRenderedPageBreak/>
              <w:t>1.熟悉、掌握电子商务客服专业知识。</w:t>
            </w:r>
          </w:p>
          <w:p w14:paraId="3B469F5E" w14:textId="77777777" w:rsidR="00A906D4" w:rsidRPr="00241FF4" w:rsidRDefault="00A906D4" w:rsidP="009A67C7">
            <w:pPr>
              <w:pStyle w:val="af7"/>
              <w:shd w:val="clear" w:color="auto" w:fill="FFFFFF"/>
              <w:spacing w:before="0" w:beforeAutospacing="0" w:after="0" w:afterAutospacing="0" w:line="450" w:lineRule="atLeast"/>
              <w:ind w:right="300"/>
              <w:rPr>
                <w:color w:val="222222"/>
                <w:sz w:val="21"/>
                <w:szCs w:val="21"/>
              </w:rPr>
            </w:pPr>
            <w:r w:rsidRPr="00241FF4">
              <w:rPr>
                <w:rFonts w:hint="eastAsia"/>
                <w:color w:val="222222"/>
                <w:sz w:val="21"/>
                <w:szCs w:val="21"/>
              </w:rPr>
              <w:t>2.培养良好的语言组织能力和表达能力，拥有较高水平的观察力与忍耐力。</w:t>
            </w:r>
          </w:p>
          <w:p w14:paraId="1F5CAD72" w14:textId="77777777" w:rsidR="00A906D4" w:rsidRPr="00241FF4" w:rsidRDefault="00A906D4" w:rsidP="009A67C7">
            <w:pPr>
              <w:pStyle w:val="af7"/>
              <w:shd w:val="clear" w:color="auto" w:fill="FFFFFF"/>
              <w:spacing w:before="0" w:beforeAutospacing="0" w:after="0" w:afterAutospacing="0" w:line="450" w:lineRule="atLeast"/>
              <w:ind w:right="300"/>
              <w:rPr>
                <w:color w:val="222222"/>
                <w:sz w:val="21"/>
                <w:szCs w:val="21"/>
              </w:rPr>
            </w:pPr>
            <w:r w:rsidRPr="00241FF4">
              <w:rPr>
                <w:rFonts w:hint="eastAsia"/>
                <w:color w:val="222222"/>
                <w:sz w:val="21"/>
                <w:szCs w:val="21"/>
              </w:rPr>
              <w:t>3.掌握相应的心理学知识、沟通技巧。</w:t>
            </w:r>
          </w:p>
          <w:p w14:paraId="4176AF27" w14:textId="77777777" w:rsidR="00A906D4" w:rsidRPr="00241FF4" w:rsidRDefault="00A906D4" w:rsidP="009A67C7">
            <w:pPr>
              <w:pStyle w:val="af7"/>
              <w:shd w:val="clear" w:color="auto" w:fill="FFFFFF"/>
              <w:spacing w:before="0" w:beforeAutospacing="0" w:after="0" w:afterAutospacing="0" w:line="360" w:lineRule="auto"/>
              <w:ind w:right="300"/>
              <w:rPr>
                <w:color w:val="222222"/>
                <w:sz w:val="21"/>
                <w:szCs w:val="21"/>
              </w:rPr>
            </w:pPr>
            <w:r w:rsidRPr="00241FF4">
              <w:rPr>
                <w:rFonts w:hint="eastAsia"/>
                <w:color w:val="222222"/>
                <w:sz w:val="21"/>
                <w:szCs w:val="21"/>
              </w:rPr>
              <w:t>4.</w:t>
            </w:r>
            <w:r w:rsidRPr="00241FF4">
              <w:rPr>
                <w:rFonts w:hint="eastAsia"/>
                <w:sz w:val="21"/>
                <w:szCs w:val="21"/>
              </w:rPr>
              <w:t>文字快速录入，熟练操作</w:t>
            </w:r>
            <w:r w:rsidRPr="00241FF4">
              <w:rPr>
                <w:rFonts w:hint="eastAsia"/>
                <w:color w:val="222222"/>
                <w:sz w:val="21"/>
                <w:szCs w:val="21"/>
              </w:rPr>
              <w:t>客服系统。</w:t>
            </w:r>
          </w:p>
          <w:p w14:paraId="012A429D" w14:textId="77777777" w:rsidR="00A906D4" w:rsidRPr="00241FF4" w:rsidRDefault="00A906D4" w:rsidP="009A67C7">
            <w:pPr>
              <w:pStyle w:val="af7"/>
              <w:shd w:val="clear" w:color="auto" w:fill="FFFFFF"/>
              <w:spacing w:before="0" w:beforeAutospacing="0" w:after="0" w:afterAutospacing="0" w:line="360" w:lineRule="auto"/>
              <w:ind w:right="300"/>
              <w:rPr>
                <w:color w:val="222222"/>
                <w:sz w:val="21"/>
                <w:szCs w:val="21"/>
              </w:rPr>
            </w:pPr>
            <w:r w:rsidRPr="00241FF4">
              <w:rPr>
                <w:rFonts w:hint="eastAsia"/>
                <w:color w:val="222222"/>
                <w:sz w:val="21"/>
                <w:szCs w:val="21"/>
              </w:rPr>
              <w:t>5.掌握电商平台及店铺</w:t>
            </w:r>
            <w:r w:rsidRPr="00241FF4">
              <w:rPr>
                <w:rFonts w:hint="eastAsia"/>
                <w:color w:val="222222"/>
                <w:sz w:val="21"/>
                <w:szCs w:val="21"/>
              </w:rPr>
              <w:lastRenderedPageBreak/>
              <w:t>相应的规则，能够及时解答客户疑问，掌握提升回购率技巧</w:t>
            </w:r>
          </w:p>
        </w:tc>
        <w:tc>
          <w:tcPr>
            <w:tcW w:w="708" w:type="dxa"/>
            <w:vMerge/>
            <w:tcBorders>
              <w:left w:val="single" w:sz="4" w:space="0" w:color="auto"/>
              <w:right w:val="single" w:sz="4" w:space="0" w:color="auto"/>
            </w:tcBorders>
            <w:vAlign w:val="center"/>
          </w:tcPr>
          <w:p w14:paraId="4D4A3389" w14:textId="77777777" w:rsidR="00A906D4" w:rsidRPr="00241FF4" w:rsidRDefault="00A906D4" w:rsidP="009A67C7">
            <w:pPr>
              <w:adjustRightInd w:val="0"/>
              <w:snapToGrid w:val="0"/>
              <w:spacing w:line="360" w:lineRule="auto"/>
              <w:rPr>
                <w:rFonts w:ascii="宋体" w:hAnsi="宋体" w:cs="宋体"/>
                <w:b/>
                <w:szCs w:val="21"/>
              </w:rPr>
            </w:pPr>
          </w:p>
        </w:tc>
        <w:tc>
          <w:tcPr>
            <w:tcW w:w="709" w:type="dxa"/>
            <w:vMerge/>
            <w:tcBorders>
              <w:left w:val="single" w:sz="4" w:space="0" w:color="auto"/>
              <w:right w:val="single" w:sz="4" w:space="0" w:color="auto"/>
            </w:tcBorders>
            <w:vAlign w:val="center"/>
          </w:tcPr>
          <w:p w14:paraId="32A7F8F2" w14:textId="77777777" w:rsidR="00A906D4" w:rsidRPr="00241FF4" w:rsidRDefault="00A906D4" w:rsidP="009A67C7">
            <w:pPr>
              <w:adjustRightInd w:val="0"/>
              <w:snapToGrid w:val="0"/>
              <w:spacing w:line="360" w:lineRule="auto"/>
              <w:rPr>
                <w:rFonts w:ascii="宋体" w:hAnsi="宋体" w:cs="宋体"/>
                <w:b/>
                <w:szCs w:val="21"/>
              </w:rPr>
            </w:pPr>
          </w:p>
        </w:tc>
      </w:tr>
      <w:tr w:rsidR="00A906D4" w:rsidRPr="00241FF4" w14:paraId="412AF192" w14:textId="77777777" w:rsidTr="009A67C7">
        <w:trPr>
          <w:trHeight w:val="758"/>
        </w:trPr>
        <w:tc>
          <w:tcPr>
            <w:tcW w:w="722" w:type="dxa"/>
            <w:tcBorders>
              <w:top w:val="single" w:sz="4" w:space="0" w:color="auto"/>
              <w:left w:val="single" w:sz="4" w:space="0" w:color="auto"/>
              <w:bottom w:val="single" w:sz="4" w:space="0" w:color="auto"/>
              <w:right w:val="single" w:sz="4" w:space="0" w:color="auto"/>
            </w:tcBorders>
            <w:vAlign w:val="center"/>
          </w:tcPr>
          <w:p w14:paraId="147753BD" w14:textId="77777777" w:rsidR="00A906D4" w:rsidRPr="00241FF4" w:rsidRDefault="00A906D4" w:rsidP="009A67C7">
            <w:pPr>
              <w:adjustRightInd w:val="0"/>
              <w:snapToGrid w:val="0"/>
              <w:spacing w:line="360" w:lineRule="auto"/>
              <w:jc w:val="center"/>
              <w:rPr>
                <w:rFonts w:ascii="宋体" w:hAnsi="宋体" w:cs="宋体"/>
                <w:szCs w:val="21"/>
              </w:rPr>
            </w:pPr>
            <w:r w:rsidRPr="00241FF4">
              <w:rPr>
                <w:rFonts w:ascii="宋体" w:hAnsi="宋体" w:cs="宋体" w:hint="eastAsia"/>
                <w:szCs w:val="21"/>
              </w:rPr>
              <w:t>电子商务运营</w:t>
            </w:r>
          </w:p>
        </w:tc>
        <w:tc>
          <w:tcPr>
            <w:tcW w:w="3957" w:type="dxa"/>
            <w:tcBorders>
              <w:top w:val="single" w:sz="4" w:space="0" w:color="auto"/>
              <w:left w:val="single" w:sz="4" w:space="0" w:color="auto"/>
              <w:bottom w:val="single" w:sz="4" w:space="0" w:color="auto"/>
              <w:right w:val="single" w:sz="4" w:space="0" w:color="auto"/>
            </w:tcBorders>
            <w:vAlign w:val="center"/>
          </w:tcPr>
          <w:p w14:paraId="40D43C1F" w14:textId="77777777" w:rsidR="00A906D4" w:rsidRPr="00241FF4" w:rsidRDefault="00A906D4" w:rsidP="009A67C7">
            <w:pPr>
              <w:adjustRightInd w:val="0"/>
              <w:snapToGrid w:val="0"/>
              <w:spacing w:line="360" w:lineRule="auto"/>
              <w:rPr>
                <w:rFonts w:ascii="宋体" w:hAnsi="宋体" w:cs="宋体"/>
                <w:color w:val="000000"/>
                <w:szCs w:val="21"/>
              </w:rPr>
            </w:pPr>
            <w:r w:rsidRPr="00241FF4">
              <w:rPr>
                <w:rFonts w:ascii="宋体" w:hAnsi="宋体" w:cs="宋体" w:hint="eastAsia"/>
                <w:color w:val="000000"/>
                <w:szCs w:val="21"/>
              </w:rPr>
              <w:t>1.商务信息收集与发布</w:t>
            </w:r>
          </w:p>
          <w:p w14:paraId="29134F86" w14:textId="77777777" w:rsidR="00A906D4" w:rsidRPr="00241FF4" w:rsidRDefault="00A906D4" w:rsidP="009A67C7">
            <w:pPr>
              <w:adjustRightInd w:val="0"/>
              <w:snapToGrid w:val="0"/>
              <w:spacing w:line="360" w:lineRule="auto"/>
              <w:rPr>
                <w:rFonts w:ascii="宋体" w:hAnsi="宋体" w:cs="宋体"/>
                <w:color w:val="000000"/>
                <w:szCs w:val="21"/>
              </w:rPr>
            </w:pPr>
            <w:r w:rsidRPr="00241FF4">
              <w:rPr>
                <w:rFonts w:ascii="宋体" w:hAnsi="宋体" w:cs="宋体" w:hint="eastAsia"/>
                <w:color w:val="000000"/>
                <w:szCs w:val="21"/>
              </w:rPr>
              <w:t>2.营销策略制定</w:t>
            </w:r>
          </w:p>
          <w:p w14:paraId="64DE8E7C"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color w:val="000000"/>
                <w:szCs w:val="21"/>
              </w:rPr>
              <w:t>3.销售跟进，客户服务</w:t>
            </w:r>
          </w:p>
          <w:p w14:paraId="490D1DD6"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4.产品的发布与管理</w:t>
            </w:r>
          </w:p>
          <w:p w14:paraId="173E7F13"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5.促销活动的策划及网上订单的处理</w:t>
            </w:r>
          </w:p>
          <w:p w14:paraId="539DB7B2" w14:textId="77777777" w:rsidR="00A906D4" w:rsidRPr="00241FF4" w:rsidRDefault="00A906D4" w:rsidP="009A67C7">
            <w:pPr>
              <w:adjustRightInd w:val="0"/>
              <w:snapToGrid w:val="0"/>
              <w:spacing w:line="360" w:lineRule="auto"/>
              <w:rPr>
                <w:rFonts w:ascii="宋体" w:hAnsi="宋体" w:cs="宋体"/>
                <w:color w:val="000000"/>
                <w:szCs w:val="21"/>
              </w:rPr>
            </w:pPr>
            <w:r w:rsidRPr="00241FF4">
              <w:rPr>
                <w:rFonts w:ascii="宋体" w:hAnsi="宋体" w:cs="宋体" w:hint="eastAsia"/>
                <w:color w:val="000000"/>
                <w:szCs w:val="21"/>
              </w:rPr>
              <w:t>6.制作网店推广策略</w:t>
            </w:r>
          </w:p>
          <w:p w14:paraId="649CFF8E" w14:textId="77777777" w:rsidR="00A906D4" w:rsidRPr="00241FF4" w:rsidRDefault="00A906D4" w:rsidP="009A67C7">
            <w:pPr>
              <w:adjustRightInd w:val="0"/>
              <w:snapToGrid w:val="0"/>
              <w:spacing w:line="360" w:lineRule="auto"/>
              <w:rPr>
                <w:rFonts w:ascii="宋体" w:hAnsi="宋体" w:cs="宋体"/>
                <w:color w:val="000000"/>
                <w:szCs w:val="21"/>
              </w:rPr>
            </w:pPr>
            <w:r w:rsidRPr="00241FF4">
              <w:rPr>
                <w:rFonts w:ascii="宋体" w:hAnsi="宋体" w:cs="宋体" w:hint="eastAsia"/>
                <w:color w:val="000000"/>
                <w:szCs w:val="21"/>
              </w:rPr>
              <w:t>7.运用各种工具进行推广</w:t>
            </w:r>
          </w:p>
          <w:p w14:paraId="7604C6E5" w14:textId="77777777" w:rsidR="00A906D4" w:rsidRPr="00241FF4" w:rsidRDefault="00A906D4" w:rsidP="009A67C7">
            <w:pPr>
              <w:adjustRightInd w:val="0"/>
              <w:snapToGrid w:val="0"/>
              <w:spacing w:line="360" w:lineRule="auto"/>
              <w:rPr>
                <w:rFonts w:ascii="宋体" w:hAnsi="宋体" w:cs="宋体"/>
                <w:color w:val="000000"/>
                <w:szCs w:val="21"/>
              </w:rPr>
            </w:pPr>
            <w:r w:rsidRPr="00241FF4">
              <w:rPr>
                <w:rFonts w:ascii="宋体" w:hAnsi="宋体" w:cs="宋体" w:hint="eastAsia"/>
                <w:color w:val="000000"/>
                <w:szCs w:val="21"/>
              </w:rPr>
              <w:t>8.推广效果跟踪评估与改进</w:t>
            </w:r>
          </w:p>
          <w:p w14:paraId="304F3701"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color w:val="000000"/>
                <w:szCs w:val="21"/>
              </w:rPr>
              <w:t>9.电商运营数据分析</w:t>
            </w:r>
          </w:p>
        </w:tc>
        <w:tc>
          <w:tcPr>
            <w:tcW w:w="2693" w:type="dxa"/>
            <w:tcBorders>
              <w:top w:val="single" w:sz="4" w:space="0" w:color="auto"/>
              <w:left w:val="single" w:sz="4" w:space="0" w:color="auto"/>
              <w:bottom w:val="single" w:sz="4" w:space="0" w:color="auto"/>
              <w:right w:val="single" w:sz="4" w:space="0" w:color="auto"/>
            </w:tcBorders>
            <w:vAlign w:val="center"/>
          </w:tcPr>
          <w:p w14:paraId="69FDE5EC"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1.网络客户服务工具使用及销售技能</w:t>
            </w:r>
          </w:p>
          <w:p w14:paraId="4C6A704A"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2.客户沟通能力</w:t>
            </w:r>
          </w:p>
          <w:p w14:paraId="2A62B3C1"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3.订单处理能力</w:t>
            </w:r>
          </w:p>
          <w:p w14:paraId="2796CA08"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4.营销策划能力</w:t>
            </w:r>
          </w:p>
          <w:p w14:paraId="5ED1635B"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5.较强的中文功底和文字处理能力</w:t>
            </w:r>
          </w:p>
          <w:p w14:paraId="21DD7AB8"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6.运用各种工具进行推广能力</w:t>
            </w:r>
          </w:p>
          <w:p w14:paraId="48B9A475"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7.推广效果评估及方法改进能力</w:t>
            </w:r>
          </w:p>
          <w:p w14:paraId="14E6FE83"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8.</w:t>
            </w:r>
            <w:r w:rsidRPr="00241FF4">
              <w:rPr>
                <w:rFonts w:ascii="宋体" w:hAnsi="宋体" w:cs="宋体" w:hint="eastAsia"/>
                <w:color w:val="000000"/>
                <w:szCs w:val="21"/>
              </w:rPr>
              <w:t>电商运营数据分析能力</w:t>
            </w:r>
          </w:p>
        </w:tc>
        <w:tc>
          <w:tcPr>
            <w:tcW w:w="708" w:type="dxa"/>
            <w:vMerge/>
            <w:tcBorders>
              <w:left w:val="single" w:sz="4" w:space="0" w:color="auto"/>
              <w:right w:val="single" w:sz="4" w:space="0" w:color="auto"/>
            </w:tcBorders>
            <w:vAlign w:val="center"/>
          </w:tcPr>
          <w:p w14:paraId="7CBEB18A" w14:textId="77777777" w:rsidR="00A906D4" w:rsidRPr="00241FF4" w:rsidRDefault="00A906D4" w:rsidP="009A67C7">
            <w:pPr>
              <w:adjustRightInd w:val="0"/>
              <w:snapToGrid w:val="0"/>
              <w:spacing w:line="360" w:lineRule="auto"/>
              <w:rPr>
                <w:rFonts w:ascii="宋体" w:hAnsi="宋体" w:cs="宋体"/>
                <w:b/>
                <w:szCs w:val="21"/>
              </w:rPr>
            </w:pPr>
          </w:p>
        </w:tc>
        <w:tc>
          <w:tcPr>
            <w:tcW w:w="709" w:type="dxa"/>
            <w:vMerge/>
            <w:tcBorders>
              <w:left w:val="single" w:sz="4" w:space="0" w:color="auto"/>
              <w:right w:val="single" w:sz="4" w:space="0" w:color="auto"/>
            </w:tcBorders>
            <w:vAlign w:val="center"/>
          </w:tcPr>
          <w:p w14:paraId="3AAE060D" w14:textId="77777777" w:rsidR="00A906D4" w:rsidRPr="00241FF4" w:rsidRDefault="00A906D4" w:rsidP="009A67C7">
            <w:pPr>
              <w:adjustRightInd w:val="0"/>
              <w:snapToGrid w:val="0"/>
              <w:spacing w:line="360" w:lineRule="auto"/>
              <w:rPr>
                <w:rFonts w:ascii="宋体" w:hAnsi="宋体" w:cs="宋体"/>
                <w:b/>
                <w:szCs w:val="21"/>
              </w:rPr>
            </w:pPr>
          </w:p>
        </w:tc>
      </w:tr>
      <w:tr w:rsidR="00A906D4" w:rsidRPr="00241FF4" w14:paraId="0C47E328" w14:textId="77777777" w:rsidTr="009A67C7">
        <w:trPr>
          <w:trHeight w:val="758"/>
        </w:trPr>
        <w:tc>
          <w:tcPr>
            <w:tcW w:w="722" w:type="dxa"/>
            <w:tcBorders>
              <w:top w:val="single" w:sz="4" w:space="0" w:color="auto"/>
              <w:left w:val="single" w:sz="4" w:space="0" w:color="auto"/>
              <w:bottom w:val="single" w:sz="4" w:space="0" w:color="auto"/>
              <w:right w:val="single" w:sz="4" w:space="0" w:color="auto"/>
            </w:tcBorders>
            <w:vAlign w:val="center"/>
          </w:tcPr>
          <w:p w14:paraId="27824781" w14:textId="77777777" w:rsidR="00A906D4" w:rsidRPr="00241FF4" w:rsidRDefault="00A906D4" w:rsidP="009A67C7">
            <w:pPr>
              <w:adjustRightInd w:val="0"/>
              <w:snapToGrid w:val="0"/>
              <w:spacing w:line="360" w:lineRule="auto"/>
              <w:jc w:val="center"/>
              <w:rPr>
                <w:rFonts w:ascii="宋体" w:hAnsi="宋体" w:cs="宋体"/>
                <w:szCs w:val="21"/>
              </w:rPr>
            </w:pPr>
            <w:r w:rsidRPr="00241FF4">
              <w:rPr>
                <w:rFonts w:ascii="宋体" w:hAnsi="宋体" w:cs="宋体" w:hint="eastAsia"/>
                <w:szCs w:val="21"/>
              </w:rPr>
              <w:t>网店美工设计</w:t>
            </w:r>
          </w:p>
        </w:tc>
        <w:tc>
          <w:tcPr>
            <w:tcW w:w="3957" w:type="dxa"/>
            <w:tcBorders>
              <w:top w:val="single" w:sz="4" w:space="0" w:color="auto"/>
              <w:left w:val="single" w:sz="4" w:space="0" w:color="auto"/>
              <w:bottom w:val="single" w:sz="4" w:space="0" w:color="auto"/>
              <w:right w:val="single" w:sz="4" w:space="0" w:color="auto"/>
            </w:tcBorders>
            <w:vAlign w:val="center"/>
          </w:tcPr>
          <w:p w14:paraId="4BFDF50E"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1.商品主图美化</w:t>
            </w:r>
          </w:p>
          <w:p w14:paraId="68AF0814"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2.详情页制作</w:t>
            </w:r>
          </w:p>
          <w:p w14:paraId="1DD5D9FC"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3.网店广告设计</w:t>
            </w:r>
          </w:p>
          <w:p w14:paraId="30184F8C"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4.网店LOGO等设计</w:t>
            </w:r>
          </w:p>
        </w:tc>
        <w:tc>
          <w:tcPr>
            <w:tcW w:w="2693" w:type="dxa"/>
            <w:tcBorders>
              <w:top w:val="single" w:sz="4" w:space="0" w:color="auto"/>
              <w:left w:val="single" w:sz="4" w:space="0" w:color="auto"/>
              <w:bottom w:val="single" w:sz="4" w:space="0" w:color="auto"/>
              <w:right w:val="single" w:sz="4" w:space="0" w:color="auto"/>
            </w:tcBorders>
          </w:tcPr>
          <w:p w14:paraId="2FB06DC6"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1.熟练地应用图片设计制作工具能力</w:t>
            </w:r>
          </w:p>
          <w:p w14:paraId="1E701C73"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2.广告设计能力</w:t>
            </w:r>
          </w:p>
          <w:p w14:paraId="4E00213F"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3.图像设计与处理能力。</w:t>
            </w:r>
          </w:p>
          <w:p w14:paraId="760853F0"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4.色彩搭配应用能力</w:t>
            </w:r>
          </w:p>
        </w:tc>
        <w:tc>
          <w:tcPr>
            <w:tcW w:w="708" w:type="dxa"/>
            <w:vMerge/>
            <w:tcBorders>
              <w:left w:val="single" w:sz="4" w:space="0" w:color="auto"/>
              <w:right w:val="single" w:sz="4" w:space="0" w:color="auto"/>
            </w:tcBorders>
            <w:vAlign w:val="center"/>
          </w:tcPr>
          <w:p w14:paraId="3889072A" w14:textId="77777777" w:rsidR="00A906D4" w:rsidRPr="00241FF4" w:rsidRDefault="00A906D4" w:rsidP="009A67C7">
            <w:pPr>
              <w:adjustRightInd w:val="0"/>
              <w:snapToGrid w:val="0"/>
              <w:spacing w:line="360" w:lineRule="auto"/>
              <w:rPr>
                <w:rFonts w:ascii="宋体" w:hAnsi="宋体" w:cs="宋体"/>
                <w:b/>
                <w:szCs w:val="21"/>
              </w:rPr>
            </w:pPr>
          </w:p>
        </w:tc>
        <w:tc>
          <w:tcPr>
            <w:tcW w:w="709" w:type="dxa"/>
            <w:vMerge/>
            <w:tcBorders>
              <w:left w:val="single" w:sz="4" w:space="0" w:color="auto"/>
              <w:right w:val="single" w:sz="4" w:space="0" w:color="auto"/>
            </w:tcBorders>
            <w:vAlign w:val="center"/>
          </w:tcPr>
          <w:p w14:paraId="7BE49C2A" w14:textId="77777777" w:rsidR="00A906D4" w:rsidRPr="00241FF4" w:rsidRDefault="00A906D4" w:rsidP="009A67C7">
            <w:pPr>
              <w:adjustRightInd w:val="0"/>
              <w:snapToGrid w:val="0"/>
              <w:spacing w:line="360" w:lineRule="auto"/>
              <w:rPr>
                <w:rFonts w:ascii="宋体" w:hAnsi="宋体" w:cs="宋体"/>
                <w:b/>
                <w:szCs w:val="21"/>
              </w:rPr>
            </w:pPr>
          </w:p>
        </w:tc>
      </w:tr>
      <w:tr w:rsidR="00A906D4" w:rsidRPr="00241FF4" w14:paraId="2AC9383E" w14:textId="77777777" w:rsidTr="009A67C7">
        <w:trPr>
          <w:trHeight w:val="758"/>
        </w:trPr>
        <w:tc>
          <w:tcPr>
            <w:tcW w:w="722" w:type="dxa"/>
            <w:tcBorders>
              <w:top w:val="single" w:sz="4" w:space="0" w:color="auto"/>
              <w:left w:val="single" w:sz="4" w:space="0" w:color="auto"/>
              <w:bottom w:val="single" w:sz="4" w:space="0" w:color="auto"/>
              <w:right w:val="single" w:sz="4" w:space="0" w:color="auto"/>
            </w:tcBorders>
            <w:vAlign w:val="center"/>
          </w:tcPr>
          <w:p w14:paraId="3CE23E96" w14:textId="77777777" w:rsidR="00A906D4" w:rsidRPr="00241FF4" w:rsidRDefault="00A906D4" w:rsidP="009A67C7">
            <w:pPr>
              <w:adjustRightInd w:val="0"/>
              <w:snapToGrid w:val="0"/>
              <w:spacing w:line="360" w:lineRule="auto"/>
              <w:jc w:val="center"/>
              <w:rPr>
                <w:rFonts w:ascii="宋体" w:hAnsi="宋体" w:cs="宋体"/>
                <w:szCs w:val="21"/>
              </w:rPr>
            </w:pPr>
            <w:r w:rsidRPr="00241FF4">
              <w:rPr>
                <w:rFonts w:ascii="宋体" w:hAnsi="宋体" w:cs="宋体" w:hint="eastAsia"/>
                <w:szCs w:val="21"/>
              </w:rPr>
              <w:t>新媒体运营</w:t>
            </w:r>
          </w:p>
        </w:tc>
        <w:tc>
          <w:tcPr>
            <w:tcW w:w="3957" w:type="dxa"/>
            <w:tcBorders>
              <w:top w:val="single" w:sz="4" w:space="0" w:color="auto"/>
              <w:left w:val="single" w:sz="4" w:space="0" w:color="auto"/>
              <w:bottom w:val="single" w:sz="4" w:space="0" w:color="auto"/>
              <w:right w:val="single" w:sz="4" w:space="0" w:color="auto"/>
            </w:tcBorders>
            <w:vAlign w:val="center"/>
          </w:tcPr>
          <w:p w14:paraId="4E87DE27"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1.产品的选择与市场定位分析</w:t>
            </w:r>
          </w:p>
          <w:p w14:paraId="4D6259F4"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2.直播平台的分析</w:t>
            </w:r>
          </w:p>
          <w:p w14:paraId="5121D309"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3.良好的直播方案设计及后期的有效反馈</w:t>
            </w:r>
          </w:p>
          <w:p w14:paraId="19A9E19B"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4.熟练图像编辑、视频编辑</w:t>
            </w:r>
          </w:p>
          <w:p w14:paraId="2540A8EA"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5.了解新媒体营销和传播方式</w:t>
            </w:r>
          </w:p>
          <w:p w14:paraId="3C9CD5ED"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6.良好的文字编辑能力，信息解读能力。</w:t>
            </w:r>
          </w:p>
          <w:p w14:paraId="67C7B26C"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7.协助监测行业热点新闻、信息的收集采编工作</w:t>
            </w:r>
          </w:p>
          <w:p w14:paraId="7314C474"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8.协助社交媒体内容、活动的策划工作</w:t>
            </w:r>
          </w:p>
          <w:p w14:paraId="7EC19391"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9.协助社交媒体运营做信息采编，编辑等相关工作，如微博、</w:t>
            </w:r>
            <w:proofErr w:type="gramStart"/>
            <w:r w:rsidRPr="00241FF4">
              <w:rPr>
                <w:rFonts w:ascii="宋体" w:hAnsi="宋体" w:cs="宋体" w:hint="eastAsia"/>
                <w:szCs w:val="21"/>
              </w:rPr>
              <w:t>微信运营</w:t>
            </w:r>
            <w:proofErr w:type="gramEnd"/>
            <w:r w:rsidRPr="00241FF4">
              <w:rPr>
                <w:rFonts w:ascii="宋体" w:hAnsi="宋体" w:cs="宋体" w:hint="eastAsia"/>
                <w:szCs w:val="21"/>
              </w:rPr>
              <w:t>等</w:t>
            </w:r>
          </w:p>
        </w:tc>
        <w:tc>
          <w:tcPr>
            <w:tcW w:w="2693" w:type="dxa"/>
            <w:tcBorders>
              <w:top w:val="single" w:sz="4" w:space="0" w:color="auto"/>
              <w:left w:val="single" w:sz="4" w:space="0" w:color="auto"/>
              <w:bottom w:val="single" w:sz="4" w:space="0" w:color="auto"/>
              <w:right w:val="single" w:sz="4" w:space="0" w:color="auto"/>
            </w:tcBorders>
            <w:vAlign w:val="center"/>
          </w:tcPr>
          <w:p w14:paraId="63472493"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1.语言沟通能力及基本礼仪规范</w:t>
            </w:r>
          </w:p>
          <w:p w14:paraId="3B5301D4"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2.网络客户服务工具使用及销售技能</w:t>
            </w:r>
          </w:p>
          <w:p w14:paraId="7A7A0777"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3.临场应变能力与组织协调能力、实时互动能力</w:t>
            </w:r>
          </w:p>
          <w:p w14:paraId="367D5E30"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4.营销数据分析能力</w:t>
            </w:r>
          </w:p>
          <w:p w14:paraId="029317F4"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5.客户服务及维护能力</w:t>
            </w:r>
          </w:p>
          <w:p w14:paraId="600AAE2D" w14:textId="77777777" w:rsidR="00A906D4" w:rsidRPr="00241FF4" w:rsidRDefault="00A906D4" w:rsidP="009A67C7">
            <w:pPr>
              <w:adjustRightInd w:val="0"/>
              <w:snapToGrid w:val="0"/>
              <w:spacing w:line="360" w:lineRule="auto"/>
              <w:rPr>
                <w:rFonts w:ascii="宋体" w:hAnsi="宋体" w:cs="宋体"/>
                <w:szCs w:val="21"/>
              </w:rPr>
            </w:pPr>
            <w:r w:rsidRPr="00241FF4">
              <w:rPr>
                <w:rFonts w:ascii="宋体" w:hAnsi="宋体" w:cs="宋体" w:hint="eastAsia"/>
                <w:szCs w:val="21"/>
              </w:rPr>
              <w:t>6.文案策划、编辑能力</w:t>
            </w:r>
          </w:p>
        </w:tc>
        <w:tc>
          <w:tcPr>
            <w:tcW w:w="708" w:type="dxa"/>
            <w:vMerge/>
            <w:tcBorders>
              <w:left w:val="single" w:sz="4" w:space="0" w:color="auto"/>
              <w:right w:val="single" w:sz="4" w:space="0" w:color="auto"/>
            </w:tcBorders>
            <w:vAlign w:val="center"/>
          </w:tcPr>
          <w:p w14:paraId="14C8D995" w14:textId="77777777" w:rsidR="00A906D4" w:rsidRPr="00241FF4" w:rsidRDefault="00A906D4" w:rsidP="009A67C7">
            <w:pPr>
              <w:adjustRightInd w:val="0"/>
              <w:snapToGrid w:val="0"/>
              <w:spacing w:line="360" w:lineRule="auto"/>
              <w:rPr>
                <w:rFonts w:ascii="宋体" w:hAnsi="宋体" w:cs="宋体"/>
                <w:b/>
                <w:szCs w:val="21"/>
              </w:rPr>
            </w:pPr>
          </w:p>
        </w:tc>
        <w:tc>
          <w:tcPr>
            <w:tcW w:w="709" w:type="dxa"/>
            <w:vMerge/>
            <w:tcBorders>
              <w:left w:val="single" w:sz="4" w:space="0" w:color="auto"/>
              <w:right w:val="single" w:sz="4" w:space="0" w:color="auto"/>
            </w:tcBorders>
            <w:vAlign w:val="center"/>
          </w:tcPr>
          <w:p w14:paraId="784FDC74" w14:textId="77777777" w:rsidR="00A906D4" w:rsidRPr="00241FF4" w:rsidRDefault="00A906D4" w:rsidP="009A67C7">
            <w:pPr>
              <w:adjustRightInd w:val="0"/>
              <w:snapToGrid w:val="0"/>
              <w:spacing w:line="360" w:lineRule="auto"/>
              <w:rPr>
                <w:rFonts w:ascii="宋体" w:hAnsi="宋体" w:cs="宋体"/>
                <w:b/>
                <w:szCs w:val="21"/>
              </w:rPr>
            </w:pPr>
          </w:p>
        </w:tc>
      </w:tr>
    </w:tbl>
    <w:p w14:paraId="047F5DCC" w14:textId="77777777" w:rsidR="00A906D4" w:rsidRDefault="00A906D4" w:rsidP="00A906D4">
      <w:pPr>
        <w:adjustRightInd w:val="0"/>
        <w:snapToGrid w:val="0"/>
        <w:spacing w:beforeLines="30" w:before="93" w:afterLines="30" w:after="93" w:line="360" w:lineRule="auto"/>
        <w:rPr>
          <w:rFonts w:ascii="宋体" w:hAnsi="宋体" w:cs="宋体"/>
          <w:b/>
          <w:color w:val="000000"/>
          <w:sz w:val="24"/>
        </w:rPr>
      </w:pPr>
      <w:bookmarkStart w:id="40" w:name="_Toc369009397"/>
    </w:p>
    <w:p w14:paraId="253E0239" w14:textId="77777777" w:rsidR="00A906D4" w:rsidRDefault="00A906D4" w:rsidP="00A906D4">
      <w:pPr>
        <w:adjustRightInd w:val="0"/>
        <w:snapToGrid w:val="0"/>
        <w:spacing w:beforeLines="30" w:before="93" w:afterLines="30" w:after="93" w:line="360" w:lineRule="auto"/>
        <w:outlineLvl w:val="1"/>
        <w:rPr>
          <w:rFonts w:ascii="宋体" w:hAnsi="宋体" w:cs="宋体"/>
          <w:b/>
          <w:color w:val="000000"/>
          <w:sz w:val="24"/>
        </w:rPr>
      </w:pPr>
      <w:bookmarkStart w:id="41" w:name="_Toc152149473"/>
      <w:r>
        <w:rPr>
          <w:rFonts w:ascii="宋体" w:hAnsi="宋体" w:cs="宋体" w:hint="eastAsia"/>
          <w:b/>
          <w:color w:val="000000"/>
          <w:sz w:val="24"/>
        </w:rPr>
        <w:lastRenderedPageBreak/>
        <w:t>五、就业面向</w:t>
      </w:r>
      <w:bookmarkEnd w:id="40"/>
      <w:bookmarkEnd w:id="41"/>
    </w:p>
    <w:p w14:paraId="56E81780" w14:textId="77777777" w:rsidR="00A906D4" w:rsidRDefault="00A906D4" w:rsidP="00A906D4">
      <w:pPr>
        <w:adjustRightInd w:val="0"/>
        <w:snapToGrid w:val="0"/>
        <w:spacing w:line="360" w:lineRule="auto"/>
        <w:outlineLvl w:val="2"/>
        <w:rPr>
          <w:rFonts w:ascii="宋体" w:hAnsi="宋体" w:cs="宋体"/>
          <w:b/>
          <w:color w:val="000000"/>
          <w:sz w:val="24"/>
        </w:rPr>
      </w:pPr>
      <w:bookmarkStart w:id="42" w:name="_Toc369009398"/>
      <w:bookmarkStart w:id="43" w:name="_Toc152149474"/>
      <w:r>
        <w:rPr>
          <w:rFonts w:ascii="宋体" w:hAnsi="宋体" w:cs="宋体" w:hint="eastAsia"/>
          <w:b/>
          <w:color w:val="000000"/>
          <w:sz w:val="24"/>
        </w:rPr>
        <w:t>（一）就业岗位</w:t>
      </w:r>
      <w:bookmarkEnd w:id="42"/>
      <w:bookmarkEnd w:id="43"/>
    </w:p>
    <w:p w14:paraId="20DA7EB1" w14:textId="77777777" w:rsidR="00A906D4" w:rsidRDefault="00A906D4" w:rsidP="00A906D4">
      <w:pPr>
        <w:adjustRightInd w:val="0"/>
        <w:snapToGrid w:val="0"/>
        <w:spacing w:line="360" w:lineRule="auto"/>
        <w:ind w:firstLineChars="200" w:firstLine="480"/>
        <w:rPr>
          <w:rFonts w:ascii="宋体" w:hAnsi="宋体" w:cs="宋体"/>
          <w:bCs/>
          <w:sz w:val="24"/>
        </w:rPr>
      </w:pPr>
      <w:bookmarkStart w:id="44" w:name="_Toc369009399"/>
      <w:r>
        <w:rPr>
          <w:rFonts w:ascii="宋体" w:hAnsi="宋体" w:cs="宋体" w:hint="eastAsia"/>
          <w:bCs/>
          <w:sz w:val="24"/>
        </w:rPr>
        <w:t>1.专业工作岗位：电子商务运营、网络营销推广、个人网店经营、个人直播间运营、新媒体运营。</w:t>
      </w:r>
    </w:p>
    <w:p w14:paraId="793B0312" w14:textId="77777777" w:rsidR="00A906D4" w:rsidRDefault="00A906D4" w:rsidP="00A906D4">
      <w:pPr>
        <w:adjustRightInd w:val="0"/>
        <w:snapToGrid w:val="0"/>
        <w:spacing w:line="360" w:lineRule="auto"/>
        <w:ind w:firstLineChars="200" w:firstLine="480"/>
        <w:rPr>
          <w:rFonts w:ascii="宋体" w:hAnsi="宋体" w:cs="宋体"/>
          <w:bCs/>
          <w:sz w:val="24"/>
        </w:rPr>
      </w:pPr>
      <w:r>
        <w:rPr>
          <w:rFonts w:ascii="宋体" w:hAnsi="宋体" w:cs="宋体" w:hint="eastAsia"/>
          <w:bCs/>
          <w:sz w:val="24"/>
        </w:rPr>
        <w:t>2.相关工作岗位：网店推广、网站美工设计、网络客服、网店数据分析、网店优化推广。</w:t>
      </w:r>
    </w:p>
    <w:p w14:paraId="67F1C146" w14:textId="77777777" w:rsidR="00A906D4" w:rsidRDefault="00A906D4" w:rsidP="00A906D4">
      <w:pPr>
        <w:adjustRightInd w:val="0"/>
        <w:snapToGrid w:val="0"/>
        <w:spacing w:line="360" w:lineRule="auto"/>
        <w:outlineLvl w:val="2"/>
        <w:rPr>
          <w:rFonts w:ascii="宋体" w:hAnsi="宋体" w:cs="宋体"/>
          <w:b/>
          <w:color w:val="000000"/>
          <w:sz w:val="24"/>
        </w:rPr>
      </w:pPr>
      <w:bookmarkStart w:id="45" w:name="_Toc152149475"/>
      <w:r>
        <w:rPr>
          <w:rFonts w:ascii="宋体" w:hAnsi="宋体" w:cs="宋体" w:hint="eastAsia"/>
          <w:b/>
          <w:color w:val="000000"/>
          <w:sz w:val="24"/>
        </w:rPr>
        <w:t>（二）就业范围</w:t>
      </w:r>
      <w:bookmarkEnd w:id="44"/>
      <w:bookmarkEnd w:id="45"/>
    </w:p>
    <w:p w14:paraId="40907E76" w14:textId="77777777" w:rsidR="00A906D4" w:rsidRDefault="00A906D4" w:rsidP="00A906D4">
      <w:pPr>
        <w:adjustRightInd w:val="0"/>
        <w:snapToGrid w:val="0"/>
        <w:spacing w:line="360" w:lineRule="auto"/>
        <w:ind w:firstLineChars="200" w:firstLine="480"/>
        <w:rPr>
          <w:rFonts w:ascii="宋体" w:hAnsi="宋体" w:cs="宋体"/>
          <w:bCs/>
          <w:sz w:val="24"/>
        </w:rPr>
      </w:pPr>
      <w:r>
        <w:rPr>
          <w:rFonts w:ascii="宋体" w:hAnsi="宋体" w:cs="宋体" w:hint="eastAsia"/>
          <w:bCs/>
          <w:sz w:val="24"/>
        </w:rPr>
        <w:t>政府、企事业单位及有关进行电子商务相关工作的组织机构。</w:t>
      </w:r>
    </w:p>
    <w:p w14:paraId="02503B27" w14:textId="77777777" w:rsidR="00A906D4" w:rsidRDefault="00A906D4" w:rsidP="00A906D4">
      <w:pPr>
        <w:adjustRightInd w:val="0"/>
        <w:snapToGrid w:val="0"/>
        <w:spacing w:beforeLines="30" w:before="93" w:afterLines="30" w:after="93" w:line="360" w:lineRule="auto"/>
        <w:outlineLvl w:val="1"/>
        <w:rPr>
          <w:rFonts w:ascii="宋体" w:hAnsi="宋体" w:cs="宋体"/>
          <w:b/>
          <w:color w:val="000000"/>
          <w:sz w:val="24"/>
        </w:rPr>
      </w:pPr>
      <w:bookmarkStart w:id="46" w:name="_Toc369009400"/>
      <w:bookmarkStart w:id="47" w:name="_Toc152149476"/>
      <w:r>
        <w:rPr>
          <w:rFonts w:ascii="宋体" w:hAnsi="宋体" w:cs="宋体" w:hint="eastAsia"/>
          <w:b/>
          <w:color w:val="000000"/>
          <w:sz w:val="24"/>
        </w:rPr>
        <w:t>六、培养模式</w:t>
      </w:r>
      <w:bookmarkEnd w:id="46"/>
      <w:bookmarkEnd w:id="47"/>
    </w:p>
    <w:p w14:paraId="5AFA092E" w14:textId="77777777" w:rsidR="00A906D4" w:rsidRDefault="00A906D4" w:rsidP="00A906D4">
      <w:pPr>
        <w:adjustRightInd w:val="0"/>
        <w:snapToGrid w:val="0"/>
        <w:spacing w:line="360" w:lineRule="auto"/>
        <w:outlineLvl w:val="2"/>
        <w:rPr>
          <w:rFonts w:ascii="宋体" w:hAnsi="宋体" w:cs="宋体"/>
          <w:b/>
          <w:color w:val="000000"/>
          <w:sz w:val="24"/>
        </w:rPr>
      </w:pPr>
      <w:bookmarkStart w:id="48" w:name="_Toc152149477"/>
      <w:r>
        <w:rPr>
          <w:rFonts w:ascii="宋体" w:hAnsi="宋体" w:cs="宋体" w:hint="eastAsia"/>
          <w:b/>
          <w:color w:val="000000"/>
          <w:sz w:val="24"/>
        </w:rPr>
        <w:t>（一）人才培养模式</w:t>
      </w:r>
      <w:bookmarkEnd w:id="48"/>
    </w:p>
    <w:p w14:paraId="453F0487" w14:textId="77777777" w:rsidR="00A906D4" w:rsidRDefault="00A906D4" w:rsidP="00A906D4">
      <w:pPr>
        <w:adjustRightInd w:val="0"/>
        <w:snapToGrid w:val="0"/>
        <w:spacing w:line="360" w:lineRule="auto"/>
        <w:ind w:firstLineChars="200" w:firstLine="482"/>
        <w:rPr>
          <w:rFonts w:ascii="宋体" w:hAnsi="宋体" w:cs="宋体"/>
          <w:b/>
          <w:color w:val="000000"/>
          <w:sz w:val="24"/>
        </w:rPr>
      </w:pPr>
      <w:r>
        <w:rPr>
          <w:rFonts w:ascii="宋体" w:hAnsi="宋体" w:cs="宋体" w:hint="eastAsia"/>
          <w:b/>
          <w:color w:val="000000"/>
          <w:sz w:val="24"/>
        </w:rPr>
        <w:t>1.</w:t>
      </w:r>
      <w:r w:rsidRPr="003954B3">
        <w:rPr>
          <w:rFonts w:ascii="宋体" w:hAnsi="宋体" w:cs="宋体" w:hint="eastAsia"/>
          <w:b/>
          <w:color w:val="000000"/>
          <w:sz w:val="24"/>
        </w:rPr>
        <w:t>“双园融合、多元育人、产教一体</w:t>
      </w:r>
      <w:r w:rsidRPr="003954B3">
        <w:rPr>
          <w:rFonts w:ascii="宋体" w:hAnsi="宋体" w:cs="宋体"/>
          <w:b/>
          <w:color w:val="000000"/>
          <w:sz w:val="24"/>
        </w:rPr>
        <w:t>”</w:t>
      </w:r>
      <w:r w:rsidRPr="003954B3">
        <w:rPr>
          <w:rFonts w:ascii="宋体" w:hAnsi="宋体" w:cs="宋体" w:hint="eastAsia"/>
          <w:b/>
          <w:color w:val="000000"/>
          <w:sz w:val="24"/>
        </w:rPr>
        <w:t>的</w:t>
      </w:r>
      <w:r w:rsidRPr="003954B3">
        <w:rPr>
          <w:rFonts w:ascii="宋体" w:hAnsi="宋体" w:cs="宋体"/>
          <w:b/>
          <w:color w:val="000000"/>
          <w:sz w:val="24"/>
        </w:rPr>
        <w:t>人才培养模式</w:t>
      </w:r>
    </w:p>
    <w:p w14:paraId="1D9D7F38" w14:textId="77777777" w:rsidR="00A906D4" w:rsidRPr="003954B3" w:rsidRDefault="00A906D4" w:rsidP="00A906D4">
      <w:pPr>
        <w:spacing w:line="360" w:lineRule="auto"/>
        <w:ind w:firstLineChars="200" w:firstLine="480"/>
        <w:rPr>
          <w:rFonts w:ascii="宋体" w:hAnsi="宋体" w:cs="宋体"/>
          <w:sz w:val="24"/>
        </w:rPr>
      </w:pPr>
      <w:r w:rsidRPr="003954B3">
        <w:rPr>
          <w:rFonts w:ascii="宋体" w:hAnsi="宋体" w:cs="宋体" w:hint="eastAsia"/>
          <w:color w:val="000000"/>
          <w:sz w:val="24"/>
        </w:rPr>
        <w:t>根据山东省教育厅等11部门发布的《关于办好新时代职业教育的十条意见》《山东省职业学校校企合作促进办法》等文件要求，全面贯彻党的教育方针，落实立德树人根本任务，大力弘扬工匠精神，厚植工匠文化，</w:t>
      </w:r>
      <w:proofErr w:type="gramStart"/>
      <w:r w:rsidRPr="003954B3">
        <w:rPr>
          <w:rFonts w:ascii="宋体" w:hAnsi="宋体" w:cs="宋体" w:hint="eastAsia"/>
          <w:color w:val="000000"/>
          <w:sz w:val="24"/>
        </w:rPr>
        <w:t>健全德技并</w:t>
      </w:r>
      <w:proofErr w:type="gramEnd"/>
      <w:r w:rsidRPr="003954B3">
        <w:rPr>
          <w:rFonts w:ascii="宋体" w:hAnsi="宋体" w:cs="宋体" w:hint="eastAsia"/>
          <w:color w:val="000000"/>
          <w:sz w:val="24"/>
        </w:rPr>
        <w:t>修、工学结合校企协同育人机制和多方参与的质量评价机制，进一步深化产教融合、校企合作，依托校中产业园资源优势，全面推进现代学徒制工作，</w:t>
      </w:r>
      <w:r w:rsidRPr="003954B3">
        <w:rPr>
          <w:rFonts w:ascii="宋体" w:hAnsi="宋体" w:cs="宋体" w:hint="eastAsia"/>
          <w:sz w:val="24"/>
        </w:rPr>
        <w:t>进一步深化 “双园融合、多元育人、产教一体”的创新人才培养模式。</w:t>
      </w:r>
    </w:p>
    <w:p w14:paraId="3E264875" w14:textId="77777777" w:rsidR="00A906D4" w:rsidRPr="003954B3" w:rsidRDefault="00A906D4" w:rsidP="00A906D4">
      <w:pPr>
        <w:spacing w:line="360" w:lineRule="auto"/>
        <w:ind w:firstLineChars="150" w:firstLine="360"/>
        <w:rPr>
          <w:rFonts w:ascii="宋体" w:hAnsi="宋体" w:cs="宋体"/>
          <w:color w:val="000000"/>
          <w:sz w:val="24"/>
        </w:rPr>
      </w:pPr>
      <w:r w:rsidRPr="003954B3">
        <w:rPr>
          <w:rFonts w:ascii="宋体" w:hAnsi="宋体" w:cs="宋体" w:hint="eastAsia"/>
          <w:color w:val="000000"/>
          <w:sz w:val="24"/>
        </w:rPr>
        <w:t>要针对我们高等职业学生的学习特点、行为习惯、思维模式等，建立区别于普通教育、体现职教特色的育人体系，构建全员全程全方位育人大格局。实现“人人出彩”这一目标，就</w:t>
      </w:r>
      <w:proofErr w:type="gramStart"/>
      <w:r w:rsidRPr="003954B3">
        <w:rPr>
          <w:rFonts w:ascii="宋体" w:hAnsi="宋体" w:cs="宋体" w:hint="eastAsia"/>
          <w:color w:val="000000"/>
          <w:sz w:val="24"/>
        </w:rPr>
        <w:t>必须做优资源</w:t>
      </w:r>
      <w:proofErr w:type="gramEnd"/>
      <w:r w:rsidRPr="003954B3">
        <w:rPr>
          <w:rFonts w:ascii="宋体" w:hAnsi="宋体" w:cs="宋体" w:hint="eastAsia"/>
          <w:color w:val="000000"/>
          <w:sz w:val="24"/>
        </w:rPr>
        <w:t>，以优质丰富的教学资源作为强力支撑。我校目前在产教融合、校企合作方面具有在省内绝对的优势可以支撑我们专业人才的培养。</w:t>
      </w:r>
    </w:p>
    <w:p w14:paraId="5DB6846C" w14:textId="77777777" w:rsidR="00A906D4" w:rsidRPr="003954B3" w:rsidRDefault="00A906D4" w:rsidP="00A906D4">
      <w:pPr>
        <w:spacing w:line="360" w:lineRule="auto"/>
        <w:ind w:firstLineChars="200" w:firstLine="480"/>
        <w:rPr>
          <w:rFonts w:ascii="宋体" w:hAnsi="宋体" w:cs="宋体"/>
          <w:color w:val="000000"/>
          <w:sz w:val="24"/>
        </w:rPr>
      </w:pPr>
      <w:r w:rsidRPr="003954B3">
        <w:rPr>
          <w:rFonts w:ascii="宋体" w:hAnsi="宋体" w:cs="宋体" w:hint="eastAsia"/>
          <w:color w:val="000000"/>
          <w:sz w:val="24"/>
        </w:rPr>
        <w:t>贯彻落实国务院《关于加快发展现代职业教育的决定》，推动新旧动能转换，深化产教融合、校企合作，德州科技职业学院2018年5月</w:t>
      </w:r>
      <w:proofErr w:type="gramStart"/>
      <w:r w:rsidRPr="003954B3">
        <w:rPr>
          <w:rFonts w:ascii="宋体" w:hAnsi="宋体" w:cs="宋体" w:hint="eastAsia"/>
          <w:color w:val="000000"/>
          <w:sz w:val="24"/>
        </w:rPr>
        <w:t>与云创智能</w:t>
      </w:r>
      <w:proofErr w:type="gramEnd"/>
      <w:r w:rsidRPr="003954B3">
        <w:rPr>
          <w:rFonts w:ascii="宋体" w:hAnsi="宋体" w:cs="宋体" w:hint="eastAsia"/>
          <w:color w:val="000000"/>
          <w:sz w:val="24"/>
        </w:rPr>
        <w:t>科技产业园确立了“产教深度融合、校企全面合作”关系，共同筹建了德州科技职业学院产教融合实训基地。在海阳市政府大力支持下，学院负责基础设施，产业园提供项目，共同完成实训基地的建设。基地规划占地面积1260亩，建筑面积45万平方米，总投资约10亿元，现已建成15万平方米。其中，3.5万平方米由产业园使用。</w:t>
      </w:r>
    </w:p>
    <w:p w14:paraId="3E030DDC" w14:textId="77777777" w:rsidR="00A906D4" w:rsidRPr="003954B3" w:rsidRDefault="00A906D4" w:rsidP="00A906D4">
      <w:pPr>
        <w:spacing w:line="360" w:lineRule="auto"/>
        <w:ind w:firstLineChars="200" w:firstLine="480"/>
        <w:rPr>
          <w:rFonts w:ascii="宋体" w:hAnsi="宋体" w:cs="宋体"/>
          <w:color w:val="000000"/>
          <w:sz w:val="24"/>
        </w:rPr>
      </w:pPr>
      <w:proofErr w:type="gramStart"/>
      <w:r w:rsidRPr="003954B3">
        <w:rPr>
          <w:rFonts w:ascii="宋体" w:hAnsi="宋体" w:cs="宋体" w:hint="eastAsia"/>
          <w:color w:val="000000"/>
          <w:sz w:val="24"/>
        </w:rPr>
        <w:t>云创智能</w:t>
      </w:r>
      <w:proofErr w:type="gramEnd"/>
      <w:r w:rsidRPr="003954B3">
        <w:rPr>
          <w:rFonts w:ascii="宋体" w:hAnsi="宋体" w:cs="宋体" w:hint="eastAsia"/>
          <w:color w:val="000000"/>
          <w:sz w:val="24"/>
        </w:rPr>
        <w:t>科技产业园健在学院的校园里，形成“园中园”，学院和产业园两个主体在运行模式上基本形成相互“融合”，在人才培养方面基本形成协作共赢、共</w:t>
      </w:r>
      <w:r w:rsidRPr="003954B3">
        <w:rPr>
          <w:rFonts w:ascii="宋体" w:hAnsi="宋体" w:cs="宋体" w:hint="eastAsia"/>
          <w:color w:val="000000"/>
          <w:sz w:val="24"/>
        </w:rPr>
        <w:lastRenderedPageBreak/>
        <w:t>同发展的</w:t>
      </w:r>
      <w:proofErr w:type="gramStart"/>
      <w:r w:rsidRPr="003954B3">
        <w:rPr>
          <w:rFonts w:ascii="宋体" w:hAnsi="宋体" w:cs="宋体" w:hint="eastAsia"/>
          <w:color w:val="000000"/>
          <w:sz w:val="24"/>
        </w:rPr>
        <w:t>的</w:t>
      </w:r>
      <w:proofErr w:type="gramEnd"/>
      <w:r w:rsidRPr="003954B3">
        <w:rPr>
          <w:rFonts w:ascii="宋体" w:hAnsi="宋体" w:cs="宋体" w:hint="eastAsia"/>
          <w:color w:val="000000"/>
          <w:sz w:val="24"/>
        </w:rPr>
        <w:t>格局。</w:t>
      </w:r>
    </w:p>
    <w:p w14:paraId="1637769C" w14:textId="77777777" w:rsidR="00A906D4" w:rsidRDefault="00A906D4" w:rsidP="00A906D4">
      <w:pPr>
        <w:spacing w:line="360" w:lineRule="auto"/>
        <w:jc w:val="center"/>
        <w:rPr>
          <w:rFonts w:ascii="宋体" w:hAnsi="宋体" w:cs="宋体"/>
          <w:color w:val="000000"/>
          <w:sz w:val="24"/>
        </w:rPr>
      </w:pPr>
      <w:r>
        <w:rPr>
          <w:rFonts w:ascii="宋体" w:hAnsi="宋体" w:cs="宋体"/>
          <w:noProof/>
          <w:color w:val="000000"/>
          <w:sz w:val="24"/>
        </w:rPr>
        <w:drawing>
          <wp:inline distT="0" distB="0" distL="0" distR="0" wp14:anchorId="65FEC47C" wp14:editId="79C4C2CD">
            <wp:extent cx="4614545" cy="1617345"/>
            <wp:effectExtent l="0" t="0" r="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14545" cy="1617345"/>
                    </a:xfrm>
                    <a:prstGeom prst="rect">
                      <a:avLst/>
                    </a:prstGeom>
                    <a:noFill/>
                    <a:ln>
                      <a:noFill/>
                    </a:ln>
                  </pic:spPr>
                </pic:pic>
              </a:graphicData>
            </a:graphic>
          </wp:inline>
        </w:drawing>
      </w:r>
    </w:p>
    <w:p w14:paraId="68CDEF4C" w14:textId="77777777" w:rsidR="00A906D4" w:rsidRDefault="00A906D4" w:rsidP="00A906D4">
      <w:pPr>
        <w:spacing w:line="360" w:lineRule="auto"/>
        <w:jc w:val="center"/>
        <w:rPr>
          <w:rFonts w:ascii="黑体" w:eastAsia="黑体" w:hAnsi="黑体" w:cs="黑体"/>
        </w:rPr>
      </w:pPr>
      <w:r>
        <w:rPr>
          <w:rFonts w:ascii="黑体" w:eastAsia="黑体" w:hAnsi="黑体" w:cs="黑体" w:hint="eastAsia"/>
        </w:rPr>
        <w:t>图1  “双园融合”运行机制</w:t>
      </w:r>
    </w:p>
    <w:p w14:paraId="3F623264" w14:textId="77777777" w:rsidR="00A906D4" w:rsidRDefault="00A906D4" w:rsidP="00A906D4">
      <w:pPr>
        <w:spacing w:line="360" w:lineRule="auto"/>
        <w:jc w:val="center"/>
        <w:rPr>
          <w:rFonts w:ascii="宋体" w:hAnsi="宋体" w:cs="宋体"/>
          <w:color w:val="000000"/>
          <w:sz w:val="24"/>
        </w:rPr>
      </w:pPr>
    </w:p>
    <w:p w14:paraId="353402DE" w14:textId="77777777" w:rsidR="00A906D4" w:rsidRPr="00241FF4" w:rsidRDefault="00A906D4" w:rsidP="00A906D4">
      <w:pPr>
        <w:adjustRightInd w:val="0"/>
        <w:snapToGrid w:val="0"/>
        <w:spacing w:line="360" w:lineRule="auto"/>
        <w:ind w:firstLineChars="200" w:firstLine="482"/>
        <w:rPr>
          <w:rFonts w:ascii="宋体" w:hAnsi="宋体" w:cs="宋体"/>
          <w:b/>
          <w:color w:val="000000"/>
          <w:sz w:val="24"/>
        </w:rPr>
      </w:pPr>
      <w:r w:rsidRPr="00241FF4">
        <w:rPr>
          <w:rFonts w:ascii="宋体" w:hAnsi="宋体" w:cs="宋体"/>
          <w:b/>
          <w:color w:val="000000"/>
          <w:sz w:val="24"/>
        </w:rPr>
        <w:t>2</w:t>
      </w:r>
      <w:r w:rsidRPr="00241FF4">
        <w:rPr>
          <w:rFonts w:ascii="宋体" w:hAnsi="宋体" w:cs="宋体" w:hint="eastAsia"/>
          <w:b/>
          <w:color w:val="000000"/>
          <w:sz w:val="24"/>
        </w:rPr>
        <w:t>.全方位“多元”育人机制</w:t>
      </w:r>
    </w:p>
    <w:p w14:paraId="275EBEA4" w14:textId="77777777" w:rsidR="00A906D4" w:rsidRPr="00241FF4" w:rsidRDefault="00A906D4" w:rsidP="00A906D4">
      <w:pPr>
        <w:spacing w:line="360" w:lineRule="auto"/>
        <w:ind w:firstLineChars="200" w:firstLine="480"/>
        <w:rPr>
          <w:rFonts w:ascii="宋体" w:hAnsi="宋体" w:cs="宋体"/>
          <w:color w:val="000000"/>
          <w:sz w:val="24"/>
        </w:rPr>
      </w:pPr>
      <w:proofErr w:type="gramStart"/>
      <w:r w:rsidRPr="00241FF4">
        <w:rPr>
          <w:rFonts w:ascii="宋体" w:hAnsi="宋体" w:cs="宋体" w:hint="eastAsia"/>
          <w:color w:val="000000"/>
          <w:sz w:val="24"/>
        </w:rPr>
        <w:t>云创智能</w:t>
      </w:r>
      <w:proofErr w:type="gramEnd"/>
      <w:r w:rsidRPr="00241FF4">
        <w:rPr>
          <w:rFonts w:ascii="宋体" w:hAnsi="宋体" w:cs="宋体" w:hint="eastAsia"/>
          <w:color w:val="000000"/>
          <w:sz w:val="24"/>
        </w:rPr>
        <w:t>科技产业园是一个多功能的社会组织，运行近两年时间，尽管时间比较短，但入驻企业数量已达二十多家，另外，产业园吸纳了多个行业协会进入校园，如山东省国际商务研究会、即墨中小企业协会、海阳</w:t>
      </w:r>
      <w:proofErr w:type="gramStart"/>
      <w:r w:rsidRPr="00241FF4">
        <w:rPr>
          <w:rFonts w:ascii="宋体" w:hAnsi="宋体" w:cs="宋体" w:hint="eastAsia"/>
          <w:color w:val="000000"/>
          <w:sz w:val="24"/>
        </w:rPr>
        <w:t>红色电</w:t>
      </w:r>
      <w:proofErr w:type="gramEnd"/>
      <w:r w:rsidRPr="00241FF4">
        <w:rPr>
          <w:rFonts w:ascii="宋体" w:hAnsi="宋体" w:cs="宋体" w:hint="eastAsia"/>
          <w:color w:val="000000"/>
          <w:sz w:val="24"/>
        </w:rPr>
        <w:t>商联盟等，将更多的电子商务、物流管理企业及业务对接学校专业，在“助推产教融合”方面，突显了催化、媒介作用。</w:t>
      </w:r>
    </w:p>
    <w:p w14:paraId="78C451B2" w14:textId="77777777" w:rsidR="00A906D4" w:rsidRPr="00241FF4" w:rsidRDefault="00A906D4" w:rsidP="00A906D4">
      <w:pPr>
        <w:spacing w:line="360" w:lineRule="auto"/>
        <w:ind w:firstLineChars="200" w:firstLine="480"/>
        <w:rPr>
          <w:rFonts w:ascii="宋体" w:hAnsi="宋体" w:cs="宋体"/>
          <w:color w:val="000000"/>
          <w:sz w:val="24"/>
        </w:rPr>
      </w:pPr>
      <w:r w:rsidRPr="00241FF4">
        <w:rPr>
          <w:rFonts w:ascii="宋体" w:hAnsi="宋体" w:cs="宋体" w:hint="eastAsia"/>
          <w:color w:val="000000"/>
          <w:sz w:val="24"/>
        </w:rPr>
        <w:t>可见“双园融合”将政府和社会组织合理的囊括到“四位一体”产教融合体系架构中，这样产业园作为媒介，通过政府的“双招双引”优惠政策将行业协会、企业吸引进入到学校，将真</w:t>
      </w:r>
      <w:proofErr w:type="gramStart"/>
      <w:r w:rsidRPr="00241FF4">
        <w:rPr>
          <w:rFonts w:ascii="宋体" w:hAnsi="宋体" w:cs="宋体" w:hint="eastAsia"/>
          <w:color w:val="000000"/>
          <w:sz w:val="24"/>
        </w:rPr>
        <w:t>实职场</w:t>
      </w:r>
      <w:proofErr w:type="gramEnd"/>
      <w:r w:rsidRPr="00241FF4">
        <w:rPr>
          <w:rFonts w:ascii="宋体" w:hAnsi="宋体" w:cs="宋体" w:hint="eastAsia"/>
          <w:color w:val="000000"/>
          <w:sz w:val="24"/>
        </w:rPr>
        <w:t>建在课堂的“隔壁”，真正实现了“产教融合、校企合作、引产入校、协同育人”的多元育人机制。</w:t>
      </w:r>
    </w:p>
    <w:p w14:paraId="1E7F1BBE" w14:textId="77777777" w:rsidR="00A906D4" w:rsidRPr="00241FF4" w:rsidRDefault="00A906D4" w:rsidP="00A906D4">
      <w:pPr>
        <w:spacing w:line="360" w:lineRule="auto"/>
        <w:ind w:firstLineChars="200" w:firstLine="480"/>
        <w:rPr>
          <w:rFonts w:ascii="宋体" w:hAnsi="宋体" w:cs="宋体"/>
          <w:color w:val="000000"/>
          <w:sz w:val="24"/>
        </w:rPr>
      </w:pPr>
      <w:r w:rsidRPr="00241FF4">
        <w:rPr>
          <w:rFonts w:ascii="宋体" w:hAnsi="宋体" w:cs="宋体"/>
          <w:noProof/>
          <w:color w:val="000000"/>
          <w:sz w:val="24"/>
        </w:rPr>
        <w:drawing>
          <wp:inline distT="0" distB="0" distL="0" distR="0" wp14:anchorId="0C72390C" wp14:editId="15033D88">
            <wp:extent cx="4208145" cy="2827655"/>
            <wp:effectExtent l="0" t="0" r="190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08145" cy="2827655"/>
                    </a:xfrm>
                    <a:prstGeom prst="rect">
                      <a:avLst/>
                    </a:prstGeom>
                    <a:noFill/>
                    <a:ln>
                      <a:noFill/>
                    </a:ln>
                  </pic:spPr>
                </pic:pic>
              </a:graphicData>
            </a:graphic>
          </wp:inline>
        </w:drawing>
      </w:r>
    </w:p>
    <w:p w14:paraId="0D580817" w14:textId="77777777" w:rsidR="00A906D4" w:rsidRPr="00241FF4" w:rsidRDefault="00A906D4" w:rsidP="00A906D4">
      <w:pPr>
        <w:spacing w:line="360" w:lineRule="auto"/>
        <w:ind w:firstLineChars="200" w:firstLine="480"/>
        <w:jc w:val="center"/>
        <w:rPr>
          <w:rFonts w:ascii="宋体" w:hAnsi="宋体" w:cs="宋体"/>
          <w:color w:val="000000"/>
          <w:sz w:val="24"/>
        </w:rPr>
      </w:pPr>
      <w:r w:rsidRPr="00241FF4">
        <w:rPr>
          <w:rFonts w:ascii="宋体" w:hAnsi="宋体" w:cs="宋体" w:hint="eastAsia"/>
          <w:color w:val="000000"/>
          <w:sz w:val="24"/>
        </w:rPr>
        <w:t>图2  全方位“多元”育人机制</w:t>
      </w:r>
    </w:p>
    <w:p w14:paraId="053B1973" w14:textId="77777777" w:rsidR="00A906D4" w:rsidRPr="00241FF4" w:rsidRDefault="00A906D4" w:rsidP="00A906D4">
      <w:pPr>
        <w:spacing w:line="360" w:lineRule="auto"/>
        <w:ind w:firstLineChars="200" w:firstLine="480"/>
        <w:rPr>
          <w:rFonts w:ascii="宋体" w:hAnsi="宋体" w:cs="宋体"/>
          <w:color w:val="000000"/>
          <w:sz w:val="24"/>
        </w:rPr>
      </w:pPr>
      <w:r w:rsidRPr="00241FF4">
        <w:rPr>
          <w:rFonts w:ascii="宋体" w:hAnsi="宋体" w:cs="宋体" w:hint="eastAsia"/>
          <w:color w:val="000000"/>
          <w:sz w:val="24"/>
        </w:rPr>
        <w:lastRenderedPageBreak/>
        <w:t>多元主体融入我们的人才培养过程，不仅仅给我们提供了人才培养的优势资源，同时多元主体充分发挥各自的监督治理职能（</w:t>
      </w:r>
      <w:r w:rsidRPr="00241FF4">
        <w:rPr>
          <w:rFonts w:ascii="宋体" w:hAnsi="宋体" w:cs="宋体"/>
          <w:color w:val="000000"/>
          <w:sz w:val="24"/>
        </w:rPr>
        <w:t>任占营</w:t>
      </w:r>
      <w:r w:rsidRPr="00241FF4">
        <w:rPr>
          <w:rFonts w:ascii="宋体" w:hAnsi="宋体" w:cs="宋体" w:hint="eastAsia"/>
          <w:color w:val="000000"/>
          <w:sz w:val="24"/>
        </w:rPr>
        <w:t>，</w:t>
      </w:r>
      <w:hyperlink r:id="rId15" w:history="1">
        <w:r w:rsidRPr="00241FF4">
          <w:rPr>
            <w:rFonts w:ascii="宋体" w:hAnsi="宋体" w:cs="宋体"/>
            <w:color w:val="000000"/>
            <w:sz w:val="24"/>
          </w:rPr>
          <w:t>中国职业技术教育</w:t>
        </w:r>
      </w:hyperlink>
      <w:r w:rsidRPr="00241FF4">
        <w:rPr>
          <w:rFonts w:ascii="宋体" w:hAnsi="宋体" w:cs="宋体" w:hint="eastAsia"/>
          <w:color w:val="000000"/>
          <w:sz w:val="24"/>
        </w:rPr>
        <w:t>，</w:t>
      </w:r>
      <w:r w:rsidRPr="00241FF4">
        <w:rPr>
          <w:rFonts w:ascii="宋体" w:hAnsi="宋体" w:cs="宋体"/>
          <w:color w:val="000000"/>
          <w:sz w:val="24"/>
        </w:rPr>
        <w:t>2020-12-17</w:t>
      </w:r>
      <w:r w:rsidRPr="00241FF4">
        <w:rPr>
          <w:rFonts w:ascii="宋体" w:hAnsi="宋体" w:cs="宋体" w:hint="eastAsia"/>
          <w:color w:val="000000"/>
          <w:sz w:val="24"/>
        </w:rPr>
        <w:t>《</w:t>
      </w:r>
      <w:r w:rsidRPr="00241FF4">
        <w:rPr>
          <w:rFonts w:ascii="宋体" w:hAnsi="宋体" w:cs="宋体"/>
          <w:color w:val="000000"/>
          <w:sz w:val="24"/>
        </w:rPr>
        <w:t>职业教育提质培优的现实意义、实践方略和效验表征</w:t>
      </w:r>
      <w:r w:rsidRPr="00241FF4">
        <w:rPr>
          <w:rFonts w:ascii="宋体" w:hAnsi="宋体" w:cs="宋体" w:hint="eastAsia"/>
          <w:color w:val="000000"/>
          <w:sz w:val="24"/>
        </w:rPr>
        <w:t>》），可以从全方位对我们的人才培养过程进行质量监控，通过各自职责监督评价人才培养的水平及存在的问题，进而及时提出整改措施，不断推动我们的人才培养工作质量提升。</w:t>
      </w:r>
    </w:p>
    <w:p w14:paraId="474C0201" w14:textId="77777777" w:rsidR="00A906D4" w:rsidRPr="00241FF4" w:rsidRDefault="00A906D4" w:rsidP="00A906D4">
      <w:pPr>
        <w:adjustRightInd w:val="0"/>
        <w:snapToGrid w:val="0"/>
        <w:spacing w:line="360" w:lineRule="auto"/>
        <w:ind w:firstLineChars="200" w:firstLine="482"/>
        <w:rPr>
          <w:rFonts w:ascii="宋体" w:hAnsi="宋体" w:cs="宋体"/>
          <w:b/>
          <w:color w:val="000000"/>
          <w:sz w:val="24"/>
        </w:rPr>
      </w:pPr>
      <w:r w:rsidRPr="00241FF4">
        <w:rPr>
          <w:rFonts w:ascii="宋体" w:hAnsi="宋体" w:cs="宋体"/>
          <w:b/>
          <w:color w:val="000000"/>
          <w:sz w:val="24"/>
        </w:rPr>
        <w:t>3</w:t>
      </w:r>
      <w:r w:rsidRPr="00241FF4">
        <w:rPr>
          <w:rFonts w:ascii="宋体" w:hAnsi="宋体" w:cs="宋体" w:hint="eastAsia"/>
          <w:b/>
          <w:color w:val="000000"/>
          <w:sz w:val="24"/>
        </w:rPr>
        <w:t>.</w:t>
      </w:r>
      <w:r w:rsidRPr="00241FF4">
        <w:rPr>
          <w:rFonts w:ascii="宋体" w:hAnsi="宋体" w:cs="宋体" w:hint="eastAsia"/>
          <w:b/>
          <w:sz w:val="24"/>
        </w:rPr>
        <w:t xml:space="preserve"> 高质量实施</w:t>
      </w:r>
      <w:r w:rsidRPr="00241FF4">
        <w:rPr>
          <w:rFonts w:ascii="宋体" w:hAnsi="宋体" w:cs="宋体" w:hint="eastAsia"/>
          <w:b/>
          <w:color w:val="000000"/>
          <w:sz w:val="24"/>
        </w:rPr>
        <w:t>“产教一体、德技并修”人才培养</w:t>
      </w:r>
    </w:p>
    <w:p w14:paraId="49F5C72A" w14:textId="77777777" w:rsidR="00A906D4" w:rsidRPr="00241FF4" w:rsidRDefault="00A906D4" w:rsidP="00A906D4">
      <w:pPr>
        <w:spacing w:line="360" w:lineRule="auto"/>
        <w:ind w:firstLineChars="200" w:firstLine="480"/>
        <w:rPr>
          <w:rFonts w:ascii="宋体" w:hAnsi="宋体" w:cs="宋体"/>
          <w:color w:val="000000"/>
          <w:sz w:val="24"/>
        </w:rPr>
      </w:pPr>
      <w:r w:rsidRPr="00241FF4">
        <w:rPr>
          <w:rFonts w:ascii="宋体" w:hAnsi="宋体" w:cs="宋体" w:hint="eastAsia"/>
          <w:color w:val="000000"/>
          <w:sz w:val="24"/>
        </w:rPr>
        <w:t>（1）产教一体：</w:t>
      </w:r>
      <w:proofErr w:type="gramStart"/>
      <w:r w:rsidRPr="00241FF4">
        <w:rPr>
          <w:rFonts w:ascii="宋体" w:hAnsi="宋体" w:cs="宋体" w:hint="eastAsia"/>
          <w:color w:val="000000"/>
          <w:sz w:val="24"/>
        </w:rPr>
        <w:t>双园融合</w:t>
      </w:r>
      <w:proofErr w:type="gramEnd"/>
      <w:r w:rsidRPr="00241FF4">
        <w:rPr>
          <w:rFonts w:ascii="宋体" w:hAnsi="宋体" w:cs="宋体" w:hint="eastAsia"/>
          <w:color w:val="000000"/>
          <w:sz w:val="24"/>
        </w:rPr>
        <w:t>，多方参与，共同为我们专业</w:t>
      </w:r>
      <w:proofErr w:type="gramStart"/>
      <w:r w:rsidRPr="00241FF4">
        <w:rPr>
          <w:rFonts w:ascii="宋体" w:hAnsi="宋体" w:cs="宋体" w:hint="eastAsia"/>
          <w:color w:val="000000"/>
          <w:sz w:val="24"/>
        </w:rPr>
        <w:t>群人才</w:t>
      </w:r>
      <w:proofErr w:type="gramEnd"/>
      <w:r w:rsidRPr="00241FF4">
        <w:rPr>
          <w:rFonts w:ascii="宋体" w:hAnsi="宋体" w:cs="宋体" w:hint="eastAsia"/>
          <w:color w:val="000000"/>
          <w:sz w:val="24"/>
        </w:rPr>
        <w:t>培养提供了充足的优势资源，全面实施“产教一体、工学交替、双师育徒”的现代学徒制，校内产业园建设有“产教一体区”、“仿真实训区”、“众创孵化区”， 品牌企业为我们专业提供充足的真实岗位，双</w:t>
      </w:r>
      <w:proofErr w:type="gramStart"/>
      <w:r w:rsidRPr="00241FF4">
        <w:rPr>
          <w:rFonts w:ascii="宋体" w:hAnsi="宋体" w:cs="宋体" w:hint="eastAsia"/>
          <w:color w:val="000000"/>
          <w:sz w:val="24"/>
        </w:rPr>
        <w:t>师结构</w:t>
      </w:r>
      <w:proofErr w:type="gramEnd"/>
      <w:r w:rsidRPr="00241FF4">
        <w:rPr>
          <w:rFonts w:ascii="宋体" w:hAnsi="宋体" w:cs="宋体" w:hint="eastAsia"/>
          <w:color w:val="000000"/>
          <w:sz w:val="24"/>
        </w:rPr>
        <w:t>教师带领学生进行网店运营、网店客服、直播销售、产品选择、产品存储等，让学生在学习的过程中接触工作岗位，熟悉工作流程，以此来促进学生对知识的主动学习，达到</w:t>
      </w:r>
      <w:proofErr w:type="gramStart"/>
      <w:r w:rsidRPr="00241FF4">
        <w:rPr>
          <w:rFonts w:ascii="宋体" w:hAnsi="宋体" w:cs="宋体" w:hint="eastAsia"/>
          <w:color w:val="000000"/>
          <w:sz w:val="24"/>
        </w:rPr>
        <w:t>以工促学</w:t>
      </w:r>
      <w:proofErr w:type="gramEnd"/>
      <w:r w:rsidRPr="00241FF4">
        <w:rPr>
          <w:rFonts w:ascii="宋体" w:hAnsi="宋体" w:cs="宋体" w:hint="eastAsia"/>
          <w:color w:val="000000"/>
          <w:sz w:val="24"/>
        </w:rPr>
        <w:t>的目的,同时鼓励学生创新创业，实现自我。</w:t>
      </w:r>
    </w:p>
    <w:p w14:paraId="74E67830" w14:textId="77777777" w:rsidR="00A906D4" w:rsidRPr="00241FF4" w:rsidRDefault="00A906D4" w:rsidP="00A906D4">
      <w:pPr>
        <w:spacing w:line="360" w:lineRule="auto"/>
        <w:ind w:firstLineChars="200" w:firstLine="480"/>
        <w:rPr>
          <w:rFonts w:ascii="宋体" w:hAnsi="宋体" w:cs="宋体"/>
          <w:color w:val="000000"/>
          <w:sz w:val="24"/>
        </w:rPr>
      </w:pPr>
      <w:r w:rsidRPr="00241FF4">
        <w:rPr>
          <w:rFonts w:ascii="宋体" w:hAnsi="宋体" w:cs="宋体" w:hint="eastAsia"/>
          <w:color w:val="000000"/>
          <w:sz w:val="24"/>
        </w:rPr>
        <w:t>坚持工学结合、知行合一。</w:t>
      </w:r>
      <w:proofErr w:type="gramStart"/>
      <w:r w:rsidRPr="00241FF4">
        <w:rPr>
          <w:rFonts w:ascii="宋体" w:hAnsi="宋体" w:cs="宋体" w:hint="eastAsia"/>
          <w:color w:val="000000"/>
          <w:sz w:val="24"/>
        </w:rPr>
        <w:t>校行企</w:t>
      </w:r>
      <w:proofErr w:type="gramEnd"/>
      <w:r w:rsidRPr="00241FF4">
        <w:rPr>
          <w:rFonts w:ascii="宋体" w:hAnsi="宋体" w:cs="宋体" w:hint="eastAsia"/>
          <w:color w:val="000000"/>
          <w:sz w:val="24"/>
        </w:rPr>
        <w:t>共同设计人才培养方案，形成多元育人模式，共同确定人才培养目标，培养规格，制订专业教学标准、课程标准、岗位标准、实</w:t>
      </w:r>
      <w:proofErr w:type="gramStart"/>
      <w:r w:rsidRPr="00241FF4">
        <w:rPr>
          <w:rFonts w:ascii="宋体" w:hAnsi="宋体" w:cs="宋体" w:hint="eastAsia"/>
          <w:color w:val="000000"/>
          <w:sz w:val="24"/>
        </w:rPr>
        <w:t>训条件</w:t>
      </w:r>
      <w:proofErr w:type="gramEnd"/>
      <w:r w:rsidRPr="00241FF4">
        <w:rPr>
          <w:rFonts w:ascii="宋体" w:hAnsi="宋体" w:cs="宋体" w:hint="eastAsia"/>
          <w:color w:val="000000"/>
          <w:sz w:val="24"/>
        </w:rPr>
        <w:t>建设标准、师徒帮扶标准、质量监控标准及相应实施方案，形成共建共享的教学资源体系。</w:t>
      </w:r>
    </w:p>
    <w:p w14:paraId="489DB2C9" w14:textId="77777777" w:rsidR="00A906D4" w:rsidRPr="00241FF4" w:rsidRDefault="00A906D4" w:rsidP="00A906D4">
      <w:pPr>
        <w:spacing w:line="360" w:lineRule="auto"/>
        <w:ind w:firstLineChars="200" w:firstLine="480"/>
        <w:rPr>
          <w:rFonts w:ascii="宋体" w:hAnsi="宋体" w:cs="宋体"/>
          <w:color w:val="000000"/>
          <w:sz w:val="24"/>
        </w:rPr>
      </w:pPr>
      <w:r w:rsidRPr="00241FF4">
        <w:rPr>
          <w:rFonts w:ascii="宋体" w:hAnsi="宋体" w:cs="宋体" w:hint="eastAsia"/>
          <w:color w:val="000000"/>
          <w:sz w:val="24"/>
        </w:rPr>
        <w:t>（2）</w:t>
      </w:r>
      <w:proofErr w:type="gramStart"/>
      <w:r w:rsidRPr="00241FF4">
        <w:rPr>
          <w:rFonts w:ascii="宋体" w:hAnsi="宋体" w:cs="宋体" w:hint="eastAsia"/>
          <w:color w:val="000000"/>
          <w:sz w:val="24"/>
        </w:rPr>
        <w:t>德技并</w:t>
      </w:r>
      <w:proofErr w:type="gramEnd"/>
      <w:r w:rsidRPr="00241FF4">
        <w:rPr>
          <w:rFonts w:ascii="宋体" w:hAnsi="宋体" w:cs="宋体" w:hint="eastAsia"/>
          <w:color w:val="000000"/>
          <w:sz w:val="24"/>
        </w:rPr>
        <w:t>修：强化“德技并修”人才培养意识，</w:t>
      </w:r>
      <w:proofErr w:type="gramStart"/>
      <w:r w:rsidRPr="00241FF4">
        <w:rPr>
          <w:rFonts w:ascii="宋体" w:hAnsi="宋体" w:cs="宋体" w:hint="eastAsia"/>
          <w:color w:val="000000"/>
          <w:sz w:val="24"/>
        </w:rPr>
        <w:t>注重思政课程</w:t>
      </w:r>
      <w:proofErr w:type="gramEnd"/>
      <w:r w:rsidRPr="00241FF4">
        <w:rPr>
          <w:rFonts w:ascii="宋体" w:hAnsi="宋体" w:cs="宋体" w:hint="eastAsia"/>
          <w:color w:val="000000"/>
          <w:sz w:val="24"/>
        </w:rPr>
        <w:t>和课程思政，</w:t>
      </w:r>
      <w:r w:rsidRPr="00241FF4">
        <w:rPr>
          <w:rFonts w:ascii="宋体" w:hAnsi="宋体" w:cs="宋体" w:hint="eastAsia"/>
          <w:sz w:val="24"/>
        </w:rPr>
        <w:t>在坚定理想信念、厚植爱国主义情怀、加强品德修养、增长知识见识、</w:t>
      </w:r>
      <w:proofErr w:type="gramStart"/>
      <w:r w:rsidRPr="00241FF4">
        <w:rPr>
          <w:rFonts w:ascii="宋体" w:hAnsi="宋体" w:cs="宋体" w:hint="eastAsia"/>
          <w:sz w:val="24"/>
        </w:rPr>
        <w:t>培养奋斗</w:t>
      </w:r>
      <w:proofErr w:type="gramEnd"/>
      <w:r w:rsidRPr="00241FF4">
        <w:rPr>
          <w:rFonts w:ascii="宋体" w:hAnsi="宋体" w:cs="宋体" w:hint="eastAsia"/>
          <w:sz w:val="24"/>
        </w:rPr>
        <w:t>精神、增强综合素质上下功夫</w:t>
      </w:r>
      <w:r w:rsidRPr="00241FF4">
        <w:rPr>
          <w:rFonts w:ascii="宋体" w:hAnsi="宋体" w:cs="宋体" w:hint="eastAsia"/>
          <w:color w:val="000000"/>
          <w:sz w:val="24"/>
        </w:rPr>
        <w:t>，使学生具备政治认同、职业精神、法治意识、健全人格和公共参与等方面的核心政治素养；同时，注重专业技能，通过校企合作、工学结合，设置专业认知、专业实训、专业实习，使学生具备较高的技术技能水平，成为有理想、有本领、有担当的人才，成为能够担当民族伟大复兴重任的新时代新人。</w:t>
      </w:r>
    </w:p>
    <w:p w14:paraId="64E0B1D8" w14:textId="77777777" w:rsidR="00A906D4" w:rsidRPr="00241FF4" w:rsidRDefault="00A906D4" w:rsidP="00A906D4">
      <w:pPr>
        <w:adjustRightInd w:val="0"/>
        <w:snapToGrid w:val="0"/>
        <w:spacing w:line="360" w:lineRule="auto"/>
        <w:ind w:firstLineChars="200" w:firstLine="482"/>
        <w:rPr>
          <w:rFonts w:ascii="宋体" w:hAnsi="宋体" w:cs="宋体"/>
          <w:bCs/>
          <w:sz w:val="24"/>
        </w:rPr>
      </w:pPr>
      <w:r w:rsidRPr="00241FF4">
        <w:rPr>
          <w:rFonts w:ascii="宋体" w:hAnsi="宋体" w:cs="宋体"/>
          <w:b/>
          <w:color w:val="000000"/>
          <w:sz w:val="24"/>
        </w:rPr>
        <w:t>4</w:t>
      </w:r>
      <w:r w:rsidRPr="00241FF4">
        <w:rPr>
          <w:rFonts w:ascii="宋体" w:hAnsi="宋体" w:cs="宋体" w:hint="eastAsia"/>
          <w:b/>
          <w:color w:val="000000"/>
          <w:sz w:val="24"/>
        </w:rPr>
        <w:t>.六融合教学模式</w:t>
      </w:r>
    </w:p>
    <w:p w14:paraId="1B1389BB"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按照“面向市场设专业，依托专业办产业，办好产业促专业”的现代学徒制校</w:t>
      </w:r>
      <w:proofErr w:type="gramStart"/>
      <w:r w:rsidRPr="00241FF4">
        <w:rPr>
          <w:rFonts w:ascii="宋体" w:hAnsi="宋体" w:cs="宋体" w:hint="eastAsia"/>
          <w:bCs/>
          <w:sz w:val="24"/>
        </w:rPr>
        <w:t>企培养</w:t>
      </w:r>
      <w:proofErr w:type="gramEnd"/>
      <w:r w:rsidRPr="00241FF4">
        <w:rPr>
          <w:rFonts w:ascii="宋体" w:hAnsi="宋体" w:cs="宋体" w:hint="eastAsia"/>
          <w:bCs/>
          <w:sz w:val="24"/>
        </w:rPr>
        <w:t>思路，结合与我校合作的“百草味”、“海尔”等企业在校内生产实</w:t>
      </w:r>
      <w:proofErr w:type="gramStart"/>
      <w:r w:rsidRPr="00241FF4">
        <w:rPr>
          <w:rFonts w:ascii="宋体" w:hAnsi="宋体" w:cs="宋体" w:hint="eastAsia"/>
          <w:bCs/>
          <w:sz w:val="24"/>
        </w:rPr>
        <w:t>训项目</w:t>
      </w:r>
      <w:proofErr w:type="gramEnd"/>
      <w:r w:rsidRPr="00241FF4">
        <w:rPr>
          <w:rFonts w:ascii="宋体" w:hAnsi="宋体" w:cs="宋体" w:hint="eastAsia"/>
          <w:bCs/>
          <w:sz w:val="24"/>
        </w:rPr>
        <w:t>经验，实现了现代学徒</w:t>
      </w:r>
      <w:proofErr w:type="gramStart"/>
      <w:r w:rsidRPr="00241FF4">
        <w:rPr>
          <w:rFonts w:ascii="宋体" w:hAnsi="宋体" w:cs="宋体" w:hint="eastAsia"/>
          <w:bCs/>
          <w:sz w:val="24"/>
        </w:rPr>
        <w:t>制培养</w:t>
      </w:r>
      <w:proofErr w:type="gramEnd"/>
      <w:r w:rsidRPr="00241FF4">
        <w:rPr>
          <w:rFonts w:ascii="宋体" w:hAnsi="宋体" w:cs="宋体" w:hint="eastAsia"/>
          <w:bCs/>
          <w:sz w:val="24"/>
        </w:rPr>
        <w:t>模式下的“六融合”教学模式：即课程标准与岗位标准合一，教室标准</w:t>
      </w:r>
      <w:proofErr w:type="gramStart"/>
      <w:r w:rsidRPr="00241FF4">
        <w:rPr>
          <w:rFonts w:ascii="宋体" w:hAnsi="宋体" w:cs="宋体" w:hint="eastAsia"/>
          <w:bCs/>
          <w:sz w:val="24"/>
        </w:rPr>
        <w:t>与职场标准</w:t>
      </w:r>
      <w:proofErr w:type="gramEnd"/>
      <w:r w:rsidRPr="00241FF4">
        <w:rPr>
          <w:rFonts w:ascii="宋体" w:hAnsi="宋体" w:cs="宋体" w:hint="eastAsia"/>
          <w:bCs/>
          <w:sz w:val="24"/>
        </w:rPr>
        <w:t>合一，教师标准与师傅标准合一，教材标准与工作任务合一，考核标准与绩效标准合一，教学质量评价标准与质检标准合一。真正实现了产教、校企一体化，走出了一条融“教学、培训、生产、经营、服务、监督”六</w:t>
      </w:r>
      <w:r w:rsidRPr="00241FF4">
        <w:rPr>
          <w:rFonts w:ascii="宋体" w:hAnsi="宋体" w:cs="宋体" w:hint="eastAsia"/>
          <w:bCs/>
          <w:sz w:val="24"/>
        </w:rPr>
        <w:lastRenderedPageBreak/>
        <w:t>位一体的现代学徒</w:t>
      </w:r>
      <w:proofErr w:type="gramStart"/>
      <w:r w:rsidRPr="00241FF4">
        <w:rPr>
          <w:rFonts w:ascii="宋体" w:hAnsi="宋体" w:cs="宋体" w:hint="eastAsia"/>
          <w:bCs/>
          <w:sz w:val="24"/>
        </w:rPr>
        <w:t>制培养</w:t>
      </w:r>
      <w:proofErr w:type="gramEnd"/>
      <w:r w:rsidRPr="00241FF4">
        <w:rPr>
          <w:rFonts w:ascii="宋体" w:hAnsi="宋体" w:cs="宋体" w:hint="eastAsia"/>
          <w:bCs/>
          <w:sz w:val="24"/>
        </w:rPr>
        <w:t>模式，增强了学校自身的造血功能，促进了我校电子商务专业发展，我校电商专业逐步向“教育社会化、模式工厂化、专业产业化、教室车间化、学习工作化、考核标准化”方向发展。</w:t>
      </w:r>
    </w:p>
    <w:p w14:paraId="579791BD" w14:textId="77777777" w:rsidR="00A906D4" w:rsidRPr="00241FF4" w:rsidRDefault="00A906D4" w:rsidP="00A906D4">
      <w:pPr>
        <w:adjustRightInd w:val="0"/>
        <w:snapToGrid w:val="0"/>
        <w:spacing w:line="360" w:lineRule="auto"/>
        <w:outlineLvl w:val="2"/>
        <w:rPr>
          <w:rFonts w:ascii="宋体" w:hAnsi="宋体" w:cs="宋体"/>
          <w:b/>
          <w:color w:val="000000"/>
          <w:sz w:val="24"/>
        </w:rPr>
      </w:pPr>
      <w:bookmarkStart w:id="49" w:name="_Toc369009402"/>
      <w:bookmarkStart w:id="50" w:name="_Toc152149478"/>
      <w:r w:rsidRPr="00241FF4">
        <w:rPr>
          <w:rFonts w:ascii="宋体" w:hAnsi="宋体" w:cs="宋体" w:hint="eastAsia"/>
          <w:b/>
          <w:color w:val="000000"/>
          <w:sz w:val="24"/>
        </w:rPr>
        <w:t>（二）人才培养模式的实施</w:t>
      </w:r>
      <w:bookmarkEnd w:id="49"/>
      <w:bookmarkEnd w:id="50"/>
    </w:p>
    <w:p w14:paraId="6CBEF273" w14:textId="77777777" w:rsidR="00A906D4" w:rsidRPr="00241FF4" w:rsidRDefault="00A906D4" w:rsidP="00A906D4">
      <w:pPr>
        <w:adjustRightInd w:val="0"/>
        <w:snapToGrid w:val="0"/>
        <w:spacing w:line="360" w:lineRule="auto"/>
        <w:ind w:firstLineChars="200" w:firstLine="480"/>
        <w:rPr>
          <w:rFonts w:ascii="宋体" w:hAnsi="宋体" w:cstheme="minorEastAsia"/>
          <w:bCs/>
          <w:sz w:val="24"/>
        </w:rPr>
      </w:pPr>
      <w:r w:rsidRPr="00241FF4">
        <w:rPr>
          <w:rFonts w:ascii="宋体" w:hAnsi="宋体" w:cstheme="minorEastAsia" w:hint="eastAsia"/>
          <w:bCs/>
          <w:sz w:val="24"/>
        </w:rPr>
        <w:t>按照“面向市场设专业，依托专业办产业，办好产业促专业”的现代学徒制校</w:t>
      </w:r>
      <w:proofErr w:type="gramStart"/>
      <w:r w:rsidRPr="00241FF4">
        <w:rPr>
          <w:rFonts w:ascii="宋体" w:hAnsi="宋体" w:cstheme="minorEastAsia" w:hint="eastAsia"/>
          <w:bCs/>
          <w:sz w:val="24"/>
        </w:rPr>
        <w:t>企培养</w:t>
      </w:r>
      <w:proofErr w:type="gramEnd"/>
      <w:r w:rsidRPr="00241FF4">
        <w:rPr>
          <w:rFonts w:ascii="宋体" w:hAnsi="宋体" w:cstheme="minorEastAsia" w:hint="eastAsia"/>
          <w:bCs/>
          <w:sz w:val="24"/>
        </w:rPr>
        <w:t>思路，结合与我校合作的“百草味”、“太平鸟”、“海尔”、“京东”等企业在校内</w:t>
      </w:r>
      <w:proofErr w:type="gramStart"/>
      <w:r w:rsidRPr="00241FF4">
        <w:rPr>
          <w:rFonts w:ascii="宋体" w:hAnsi="宋体" w:cstheme="minorEastAsia" w:hint="eastAsia"/>
          <w:bCs/>
          <w:sz w:val="24"/>
        </w:rPr>
        <w:t>产业园电商</w:t>
      </w:r>
      <w:proofErr w:type="gramEnd"/>
      <w:r w:rsidRPr="00241FF4">
        <w:rPr>
          <w:rFonts w:ascii="宋体" w:hAnsi="宋体" w:cstheme="minorEastAsia" w:hint="eastAsia"/>
          <w:bCs/>
          <w:sz w:val="24"/>
        </w:rPr>
        <w:t>运营实</w:t>
      </w:r>
      <w:proofErr w:type="gramStart"/>
      <w:r w:rsidRPr="00241FF4">
        <w:rPr>
          <w:rFonts w:ascii="宋体" w:hAnsi="宋体" w:cstheme="minorEastAsia" w:hint="eastAsia"/>
          <w:bCs/>
          <w:sz w:val="24"/>
        </w:rPr>
        <w:t>训项目</w:t>
      </w:r>
      <w:proofErr w:type="gramEnd"/>
      <w:r w:rsidRPr="00241FF4">
        <w:rPr>
          <w:rFonts w:ascii="宋体" w:hAnsi="宋体" w:cstheme="minorEastAsia" w:hint="eastAsia"/>
          <w:bCs/>
          <w:sz w:val="24"/>
        </w:rPr>
        <w:t>经验，实现现代学徒</w:t>
      </w:r>
      <w:proofErr w:type="gramStart"/>
      <w:r w:rsidRPr="00241FF4">
        <w:rPr>
          <w:rFonts w:ascii="宋体" w:hAnsi="宋体" w:cstheme="minorEastAsia" w:hint="eastAsia"/>
          <w:bCs/>
          <w:sz w:val="24"/>
        </w:rPr>
        <w:t>制培养</w:t>
      </w:r>
      <w:proofErr w:type="gramEnd"/>
      <w:r w:rsidRPr="00241FF4">
        <w:rPr>
          <w:rFonts w:ascii="宋体" w:hAnsi="宋体" w:cstheme="minorEastAsia" w:hint="eastAsia"/>
          <w:bCs/>
          <w:sz w:val="24"/>
        </w:rPr>
        <w:t>模式实施的“六融合”（以电子商务专业为主）：</w:t>
      </w:r>
    </w:p>
    <w:p w14:paraId="74680A1A" w14:textId="77777777" w:rsidR="00A906D4" w:rsidRPr="00B62B91" w:rsidRDefault="00A906D4" w:rsidP="00B62B91">
      <w:pPr>
        <w:pStyle w:val="13"/>
        <w:adjustRightInd w:val="0"/>
        <w:snapToGrid w:val="0"/>
        <w:spacing w:line="360" w:lineRule="auto"/>
        <w:ind w:firstLineChars="150" w:firstLine="361"/>
        <w:rPr>
          <w:rFonts w:ascii="宋体" w:hAnsi="宋体" w:cstheme="minorEastAsia"/>
          <w:b/>
          <w:sz w:val="24"/>
          <w:szCs w:val="24"/>
        </w:rPr>
      </w:pPr>
      <w:r w:rsidRPr="00B62B91">
        <w:rPr>
          <w:rFonts w:ascii="宋体" w:hAnsi="宋体" w:cstheme="minorEastAsia" w:hint="eastAsia"/>
          <w:b/>
          <w:sz w:val="24"/>
          <w:szCs w:val="24"/>
        </w:rPr>
        <w:t>第一、招生招工“六”要求</w:t>
      </w:r>
    </w:p>
    <w:p w14:paraId="5658900A" w14:textId="77777777" w:rsidR="00A906D4" w:rsidRPr="00241FF4" w:rsidRDefault="00000000" w:rsidP="00A906D4">
      <w:pPr>
        <w:spacing w:line="360" w:lineRule="auto"/>
        <w:ind w:firstLineChars="200" w:firstLine="480"/>
        <w:rPr>
          <w:rFonts w:ascii="宋体" w:hAnsi="宋体" w:cstheme="minorEastAsia"/>
          <w:bCs/>
          <w:sz w:val="24"/>
        </w:rPr>
      </w:pPr>
      <w:r>
        <w:rPr>
          <w:rFonts w:ascii="宋体" w:hAnsi="宋体" w:cstheme="minorEastAsia"/>
          <w:bCs/>
          <w:sz w:val="24"/>
        </w:rPr>
        <w:object w:dxaOrig="1440" w:dyaOrig="1440" w14:anchorId="60F6CB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0" type="#_x0000_t75" style="position:absolute;left:0;text-align:left;margin-left:86.25pt;margin-top:0;width:266.15pt;height:161.55pt;z-index:251660288">
            <v:imagedata r:id="rId16" o:title=""/>
            <w10:wrap type="topAndBottom"/>
          </v:shape>
          <o:OLEObject Type="Embed" ProgID="PBrush" ShapeID="_x0000_s2080" DrawAspect="Content" ObjectID="_1762770393" r:id="rId17"/>
        </w:object>
      </w:r>
      <w:r w:rsidR="00A906D4" w:rsidRPr="00241FF4">
        <w:rPr>
          <w:rFonts w:ascii="宋体" w:hAnsi="宋体" w:cstheme="minorEastAsia" w:hint="eastAsia"/>
          <w:bCs/>
          <w:sz w:val="24"/>
        </w:rPr>
        <w:t>为达到培养目标，根据企业用工需求，学院与企业共同拟定招生招工简章，结合企业的用工数量、特点及要求，双方共同协商制定订单培养协议，确定招生招工数量计划。基于电子商务企业网上店铺销售三个核心岗位能力要求，制订了招生招工六个基本入学入职要求：</w:t>
      </w:r>
    </w:p>
    <w:p w14:paraId="1E9AAE92" w14:textId="77777777" w:rsidR="00A906D4" w:rsidRPr="00241FF4" w:rsidRDefault="00A906D4" w:rsidP="00A906D4">
      <w:pPr>
        <w:pStyle w:val="13"/>
        <w:adjustRightInd w:val="0"/>
        <w:snapToGrid w:val="0"/>
        <w:spacing w:line="360" w:lineRule="auto"/>
        <w:ind w:firstLineChars="150" w:firstLine="361"/>
        <w:rPr>
          <w:rFonts w:ascii="宋体" w:hAnsi="宋体" w:cstheme="minorEastAsia"/>
          <w:b/>
          <w:sz w:val="24"/>
          <w:szCs w:val="24"/>
        </w:rPr>
      </w:pPr>
      <w:r w:rsidRPr="00241FF4">
        <w:rPr>
          <w:rFonts w:ascii="宋体" w:hAnsi="宋体" w:cstheme="minorEastAsia" w:hint="eastAsia"/>
          <w:b/>
          <w:sz w:val="24"/>
          <w:szCs w:val="24"/>
        </w:rPr>
        <w:t>第二、教学标准“六”对接</w:t>
      </w:r>
    </w:p>
    <w:p w14:paraId="2F27CFD6" w14:textId="77777777" w:rsidR="00A906D4" w:rsidRPr="00241FF4" w:rsidRDefault="00A906D4" w:rsidP="00A906D4">
      <w:pPr>
        <w:spacing w:line="360" w:lineRule="auto"/>
        <w:ind w:firstLineChars="200" w:firstLine="480"/>
        <w:rPr>
          <w:rFonts w:ascii="宋体" w:hAnsi="宋体" w:cstheme="minorEastAsia"/>
          <w:bCs/>
          <w:sz w:val="24"/>
        </w:rPr>
      </w:pPr>
      <w:r w:rsidRPr="00241FF4">
        <w:rPr>
          <w:rFonts w:ascii="宋体" w:hAnsi="宋体" w:cstheme="minorEastAsia" w:hint="eastAsia"/>
          <w:bCs/>
          <w:sz w:val="24"/>
        </w:rPr>
        <w:t>校企组建现代学徒制专业建设指导委员会，双方共同制定人才培养方案，精准对接企业岗位需求设置课程体系；选择优质资源双方共同组建专业教师团队；建立校企共建资源库机制，开发课程、教材等共享教学资源；共同制定教学质量监控标准。</w:t>
      </w:r>
    </w:p>
    <w:p w14:paraId="255D1272" w14:textId="77777777" w:rsidR="00A906D4" w:rsidRPr="00241FF4" w:rsidRDefault="00000000" w:rsidP="00A906D4">
      <w:pPr>
        <w:adjustRightInd w:val="0"/>
        <w:snapToGrid w:val="0"/>
        <w:spacing w:line="360" w:lineRule="auto"/>
        <w:ind w:firstLineChars="200" w:firstLine="480"/>
        <w:rPr>
          <w:rFonts w:ascii="宋体" w:hAnsi="宋体" w:cstheme="minorEastAsia"/>
          <w:bCs/>
          <w:sz w:val="24"/>
        </w:rPr>
      </w:pPr>
      <w:r>
        <w:rPr>
          <w:rFonts w:ascii="宋体" w:hAnsi="宋体" w:cstheme="minorEastAsia"/>
          <w:bCs/>
          <w:sz w:val="24"/>
        </w:rPr>
        <w:lastRenderedPageBreak/>
        <w:object w:dxaOrig="1440" w:dyaOrig="1440" w14:anchorId="76D90A43">
          <v:shape id="_x0000_s2081" type="#_x0000_t75" style="position:absolute;left:0;text-align:left;margin-left:55.85pt;margin-top:10.7pt;width:280.65pt;height:167.55pt;z-index:251661312">
            <v:imagedata r:id="rId18" o:title=""/>
            <w10:wrap type="topAndBottom"/>
          </v:shape>
          <o:OLEObject Type="Embed" ProgID="PBrush" ShapeID="_x0000_s2081" DrawAspect="Content" ObjectID="_1762770394" r:id="rId19"/>
        </w:object>
      </w:r>
    </w:p>
    <w:p w14:paraId="7E9960BF" w14:textId="77777777" w:rsidR="00A906D4" w:rsidRPr="00241FF4" w:rsidRDefault="00A906D4" w:rsidP="00A906D4">
      <w:pPr>
        <w:adjustRightInd w:val="0"/>
        <w:snapToGrid w:val="0"/>
        <w:spacing w:line="360" w:lineRule="auto"/>
        <w:ind w:firstLineChars="200" w:firstLine="482"/>
        <w:rPr>
          <w:rFonts w:ascii="宋体" w:hAnsi="宋体" w:cstheme="minorEastAsia"/>
          <w:b/>
          <w:sz w:val="24"/>
        </w:rPr>
      </w:pPr>
      <w:r w:rsidRPr="00241FF4">
        <w:rPr>
          <w:rFonts w:ascii="宋体" w:hAnsi="宋体" w:cstheme="minorEastAsia" w:hint="eastAsia"/>
          <w:b/>
          <w:sz w:val="24"/>
        </w:rPr>
        <w:t>第三、教学过程“六”阶段</w:t>
      </w:r>
    </w:p>
    <w:p w14:paraId="5D218E93" w14:textId="77777777" w:rsidR="00A906D4" w:rsidRPr="00241FF4" w:rsidRDefault="00A906D4" w:rsidP="00A906D4">
      <w:pPr>
        <w:adjustRightInd w:val="0"/>
        <w:snapToGrid w:val="0"/>
        <w:spacing w:line="360" w:lineRule="auto"/>
        <w:ind w:firstLineChars="200" w:firstLine="480"/>
        <w:rPr>
          <w:rFonts w:ascii="宋体" w:hAnsi="宋体" w:cstheme="minorEastAsia"/>
          <w:bCs/>
          <w:sz w:val="24"/>
        </w:rPr>
      </w:pPr>
      <w:r w:rsidRPr="00241FF4">
        <w:rPr>
          <w:rFonts w:ascii="宋体" w:hAnsi="宋体" w:cstheme="minorEastAsia" w:hint="eastAsia"/>
          <w:bCs/>
          <w:sz w:val="24"/>
        </w:rPr>
        <w:t>根据职业岗位的知识、技能要求及工作任务情况，自学生入学开始，学校与企业统一规划由学生到员工逐步转变的教学过程。</w:t>
      </w:r>
    </w:p>
    <w:p w14:paraId="6B677BBC" w14:textId="77777777" w:rsidR="00A906D4" w:rsidRPr="00241FF4" w:rsidRDefault="00A906D4" w:rsidP="00A906D4">
      <w:pPr>
        <w:spacing w:line="360" w:lineRule="auto"/>
        <w:ind w:firstLineChars="200" w:firstLine="480"/>
        <w:rPr>
          <w:rFonts w:ascii="宋体" w:hAnsi="宋体" w:cstheme="minorEastAsia"/>
          <w:bCs/>
          <w:sz w:val="24"/>
        </w:rPr>
      </w:pPr>
      <w:r w:rsidRPr="00241FF4">
        <w:rPr>
          <w:rFonts w:ascii="宋体" w:hAnsi="宋体" w:cstheme="minorEastAsia" w:hint="eastAsia"/>
          <w:bCs/>
          <w:sz w:val="24"/>
        </w:rPr>
        <w:t>第一阶段，招生招工，按照“六”要求选拔学生进入</w:t>
      </w:r>
      <w:proofErr w:type="gramStart"/>
      <w:r w:rsidRPr="00241FF4">
        <w:rPr>
          <w:rFonts w:ascii="宋体" w:hAnsi="宋体" w:cstheme="minorEastAsia" w:hint="eastAsia"/>
          <w:bCs/>
          <w:sz w:val="24"/>
        </w:rPr>
        <w:t>郝姆</w:t>
      </w:r>
      <w:proofErr w:type="gramEnd"/>
      <w:r w:rsidRPr="00241FF4">
        <w:rPr>
          <w:rFonts w:ascii="宋体" w:hAnsi="宋体" w:cstheme="minorEastAsia" w:hint="eastAsia"/>
          <w:bCs/>
          <w:sz w:val="24"/>
        </w:rPr>
        <w:t>斯学徒班；</w:t>
      </w:r>
    </w:p>
    <w:p w14:paraId="7C02CF6F" w14:textId="77777777" w:rsidR="00A906D4" w:rsidRPr="00241FF4" w:rsidRDefault="00A906D4" w:rsidP="00A906D4">
      <w:pPr>
        <w:spacing w:line="360" w:lineRule="auto"/>
        <w:ind w:firstLineChars="200" w:firstLine="480"/>
        <w:rPr>
          <w:rFonts w:ascii="宋体" w:hAnsi="宋体" w:cstheme="minorEastAsia"/>
          <w:bCs/>
          <w:sz w:val="24"/>
        </w:rPr>
      </w:pPr>
      <w:r w:rsidRPr="00241FF4">
        <w:rPr>
          <w:rFonts w:ascii="宋体" w:hAnsi="宋体" w:cstheme="minorEastAsia" w:hint="eastAsia"/>
          <w:bCs/>
          <w:sz w:val="24"/>
        </w:rPr>
        <w:t>第二阶段，入学入职，认知教育，企业文化学习，安排学生进产业园</w:t>
      </w:r>
      <w:proofErr w:type="gramStart"/>
      <w:r w:rsidRPr="00241FF4">
        <w:rPr>
          <w:rFonts w:ascii="宋体" w:hAnsi="宋体" w:cstheme="minorEastAsia" w:hint="eastAsia"/>
          <w:bCs/>
          <w:sz w:val="24"/>
        </w:rPr>
        <w:t>企业职场进行</w:t>
      </w:r>
      <w:proofErr w:type="gramEnd"/>
      <w:r w:rsidRPr="00241FF4">
        <w:rPr>
          <w:rFonts w:ascii="宋体" w:hAnsi="宋体" w:cstheme="minorEastAsia" w:hint="eastAsia"/>
          <w:bCs/>
          <w:sz w:val="24"/>
        </w:rPr>
        <w:t>认知实习（军训后一周）；</w:t>
      </w:r>
    </w:p>
    <w:p w14:paraId="12DCC425" w14:textId="77777777" w:rsidR="00A906D4" w:rsidRPr="00241FF4" w:rsidRDefault="00A906D4" w:rsidP="00A906D4">
      <w:pPr>
        <w:spacing w:line="360" w:lineRule="auto"/>
        <w:ind w:firstLineChars="200" w:firstLine="480"/>
        <w:rPr>
          <w:rFonts w:ascii="宋体" w:hAnsi="宋体" w:cstheme="minorEastAsia"/>
          <w:bCs/>
          <w:sz w:val="24"/>
        </w:rPr>
      </w:pPr>
      <w:r w:rsidRPr="00241FF4">
        <w:rPr>
          <w:rFonts w:ascii="宋体" w:hAnsi="宋体" w:cstheme="minorEastAsia" w:hint="eastAsia"/>
          <w:bCs/>
          <w:sz w:val="24"/>
        </w:rPr>
        <w:t>第三阶段，专业理论学习（1、2学期），以公共基础课程、专业基础知识、专业基本技能的学习内容为主，通过模拟实训项目、比赛项目等形式，掌握专业课程的基本实践操作，实现基础课为专业课搭桥的实践性教学体系。本阶段以学校为主，企业为辅，培养学生的职业素质及专业理论知识体系。</w:t>
      </w:r>
    </w:p>
    <w:p w14:paraId="3A5D8BCB" w14:textId="77777777" w:rsidR="00A906D4" w:rsidRPr="00241FF4" w:rsidRDefault="00A906D4" w:rsidP="00A906D4">
      <w:pPr>
        <w:spacing w:line="360" w:lineRule="auto"/>
        <w:ind w:firstLineChars="200" w:firstLine="480"/>
        <w:rPr>
          <w:rFonts w:ascii="宋体" w:hAnsi="宋体" w:cstheme="minorEastAsia"/>
          <w:bCs/>
          <w:sz w:val="24"/>
        </w:rPr>
      </w:pPr>
      <w:r w:rsidRPr="00241FF4">
        <w:rPr>
          <w:rFonts w:ascii="宋体" w:hAnsi="宋体" w:cstheme="minorEastAsia" w:hint="eastAsia"/>
          <w:bCs/>
          <w:sz w:val="24"/>
        </w:rPr>
        <w:t>第四阶段，拜师学艺、工学交替（3、4学期），第3学期根据学生成绩及意愿选择</w:t>
      </w:r>
      <w:proofErr w:type="gramStart"/>
      <w:r w:rsidRPr="00241FF4">
        <w:rPr>
          <w:rFonts w:ascii="宋体" w:hAnsi="宋体" w:cstheme="minorEastAsia" w:hint="eastAsia"/>
          <w:bCs/>
          <w:sz w:val="24"/>
        </w:rPr>
        <w:t>电商实训</w:t>
      </w:r>
      <w:proofErr w:type="gramEnd"/>
      <w:r w:rsidRPr="00241FF4">
        <w:rPr>
          <w:rFonts w:ascii="宋体" w:hAnsi="宋体" w:cstheme="minorEastAsia" w:hint="eastAsia"/>
          <w:bCs/>
          <w:sz w:val="24"/>
        </w:rPr>
        <w:t>岗位，选择企业师傅，签订学徒协议，行拜师礼，确定学徒关系。3、4</w:t>
      </w:r>
      <w:proofErr w:type="gramStart"/>
      <w:r w:rsidRPr="00241FF4">
        <w:rPr>
          <w:rFonts w:ascii="宋体" w:hAnsi="宋体" w:cstheme="minorEastAsia" w:hint="eastAsia"/>
          <w:bCs/>
          <w:sz w:val="24"/>
        </w:rPr>
        <w:t>两</w:t>
      </w:r>
      <w:proofErr w:type="gramEnd"/>
      <w:r w:rsidRPr="00241FF4">
        <w:rPr>
          <w:rFonts w:ascii="宋体" w:hAnsi="宋体" w:cstheme="minorEastAsia" w:hint="eastAsia"/>
          <w:bCs/>
          <w:sz w:val="24"/>
        </w:rPr>
        <w:t>学期，进行工学交替，学生接受专业教师和企业师傅的双重教育，一半时间学生在教室进行专业理论及技能提升，一半时间学生</w:t>
      </w:r>
      <w:proofErr w:type="gramStart"/>
      <w:r w:rsidRPr="00241FF4">
        <w:rPr>
          <w:rFonts w:ascii="宋体" w:hAnsi="宋体" w:cstheme="minorEastAsia" w:hint="eastAsia"/>
          <w:bCs/>
          <w:sz w:val="24"/>
        </w:rPr>
        <w:t>进职场进行</w:t>
      </w:r>
      <w:proofErr w:type="gramEnd"/>
      <w:r w:rsidRPr="00241FF4">
        <w:rPr>
          <w:rFonts w:ascii="宋体" w:hAnsi="宋体" w:cstheme="minorEastAsia" w:hint="eastAsia"/>
          <w:bCs/>
          <w:sz w:val="24"/>
        </w:rPr>
        <w:t>专业技能</w:t>
      </w:r>
      <w:proofErr w:type="gramStart"/>
      <w:r w:rsidRPr="00241FF4">
        <w:rPr>
          <w:rFonts w:ascii="宋体" w:hAnsi="宋体" w:cstheme="minorEastAsia" w:hint="eastAsia"/>
          <w:bCs/>
          <w:sz w:val="24"/>
        </w:rPr>
        <w:t>实训练习</w:t>
      </w:r>
      <w:proofErr w:type="gramEnd"/>
      <w:r w:rsidRPr="00241FF4">
        <w:rPr>
          <w:rFonts w:ascii="宋体" w:hAnsi="宋体" w:cstheme="minorEastAsia" w:hint="eastAsia"/>
          <w:bCs/>
          <w:sz w:val="24"/>
        </w:rPr>
        <w:t>，开始从“学生”向“准员工”转移。</w:t>
      </w:r>
    </w:p>
    <w:p w14:paraId="31C8C81C" w14:textId="77777777" w:rsidR="00A906D4" w:rsidRPr="00241FF4" w:rsidRDefault="00A906D4" w:rsidP="00A906D4">
      <w:pPr>
        <w:spacing w:line="360" w:lineRule="auto"/>
        <w:ind w:firstLineChars="200" w:firstLine="480"/>
        <w:rPr>
          <w:rFonts w:ascii="宋体" w:hAnsi="宋体" w:cstheme="minorEastAsia"/>
          <w:bCs/>
          <w:sz w:val="24"/>
        </w:rPr>
      </w:pPr>
      <w:r w:rsidRPr="00241FF4">
        <w:rPr>
          <w:rFonts w:ascii="宋体" w:hAnsi="宋体" w:cstheme="minorEastAsia" w:hint="eastAsia"/>
          <w:bCs/>
          <w:sz w:val="24"/>
        </w:rPr>
        <w:t>第五阶段，师带徒岗位实习（ 5学期），学生跟随师父进入工作岗位，定岗定责，在师傅的指导下完成岗位工作任务，学生与学校、企业签订三方实习协议。</w:t>
      </w:r>
    </w:p>
    <w:p w14:paraId="7EB19A15" w14:textId="77777777" w:rsidR="00A906D4" w:rsidRPr="00241FF4" w:rsidRDefault="00A906D4" w:rsidP="00A906D4">
      <w:pPr>
        <w:spacing w:line="360" w:lineRule="auto"/>
        <w:ind w:firstLineChars="200" w:firstLine="480"/>
        <w:rPr>
          <w:rFonts w:ascii="宋体" w:hAnsi="宋体" w:cstheme="minorEastAsia"/>
          <w:bCs/>
          <w:sz w:val="24"/>
        </w:rPr>
      </w:pPr>
      <w:r w:rsidRPr="00241FF4">
        <w:rPr>
          <w:rFonts w:ascii="宋体" w:hAnsi="宋体" w:cstheme="minorEastAsia" w:hint="eastAsia"/>
          <w:bCs/>
          <w:sz w:val="24"/>
        </w:rPr>
        <w:t>第六阶段，师出徒顶岗实习（6学期），第6学期</w:t>
      </w:r>
      <w:proofErr w:type="gramStart"/>
      <w:r w:rsidRPr="00241FF4">
        <w:rPr>
          <w:rFonts w:ascii="宋体" w:hAnsi="宋体" w:cstheme="minorEastAsia" w:hint="eastAsia"/>
          <w:bCs/>
          <w:sz w:val="24"/>
        </w:rPr>
        <w:t>初按照</w:t>
      </w:r>
      <w:proofErr w:type="gramEnd"/>
      <w:r w:rsidRPr="00241FF4">
        <w:rPr>
          <w:rFonts w:ascii="宋体" w:hAnsi="宋体" w:cstheme="minorEastAsia" w:hint="eastAsia"/>
          <w:bCs/>
          <w:sz w:val="24"/>
        </w:rPr>
        <w:t>《学徒考核评价标准》对学徒进行综合业绩考核，考核通过的学徒安排岗位顶岗实习，学期结束即学生毕业，企业与学生签订劳动合同，完成从“准员工”向“员工”转移。至此，完成学徒</w:t>
      </w:r>
      <w:proofErr w:type="gramStart"/>
      <w:r w:rsidRPr="00241FF4">
        <w:rPr>
          <w:rFonts w:ascii="宋体" w:hAnsi="宋体" w:cstheme="minorEastAsia" w:hint="eastAsia"/>
          <w:bCs/>
          <w:sz w:val="24"/>
        </w:rPr>
        <w:t>制人才</w:t>
      </w:r>
      <w:proofErr w:type="gramEnd"/>
      <w:r w:rsidRPr="00241FF4">
        <w:rPr>
          <w:rFonts w:ascii="宋体" w:hAnsi="宋体" w:cstheme="minorEastAsia" w:hint="eastAsia"/>
          <w:bCs/>
          <w:sz w:val="24"/>
        </w:rPr>
        <w:t>培养任务。</w:t>
      </w:r>
    </w:p>
    <w:p w14:paraId="70EB1594" w14:textId="1D1191B8" w:rsidR="001E63F6" w:rsidRPr="001E63F6" w:rsidRDefault="00000000" w:rsidP="001E63F6">
      <w:pPr>
        <w:adjustRightInd w:val="0"/>
        <w:snapToGrid w:val="0"/>
        <w:spacing w:line="360" w:lineRule="auto"/>
        <w:rPr>
          <w:rFonts w:ascii="宋体" w:hAnsi="宋体" w:cstheme="minorEastAsia" w:hint="eastAsia"/>
          <w:bCs/>
          <w:sz w:val="24"/>
        </w:rPr>
      </w:pPr>
      <w:r>
        <w:rPr>
          <w:rFonts w:ascii="宋体" w:hAnsi="宋体" w:cstheme="minorEastAsia"/>
          <w:bCs/>
          <w:sz w:val="24"/>
        </w:rPr>
        <w:lastRenderedPageBreak/>
        <w:object w:dxaOrig="1440" w:dyaOrig="1440" w14:anchorId="7F6BAA4A">
          <v:shape id="_x0000_s2082" type="#_x0000_t75" style="position:absolute;left:0;text-align:left;margin-left:36.15pt;margin-top:10.8pt;width:361.35pt;height:86.9pt;z-index:251662336">
            <v:imagedata r:id="rId20" o:title=""/>
            <w10:wrap type="topAndBottom"/>
          </v:shape>
          <o:OLEObject Type="Embed" ProgID="PBrush" ShapeID="_x0000_s2082" DrawAspect="Content" ObjectID="_1762770395" r:id="rId21"/>
        </w:object>
      </w:r>
    </w:p>
    <w:p w14:paraId="12B5E6AB" w14:textId="77777777" w:rsidR="001E63F6" w:rsidRPr="00EF28A7" w:rsidRDefault="001E63F6" w:rsidP="00EF28A7">
      <w:pPr>
        <w:pStyle w:val="a0"/>
        <w:ind w:firstLine="420"/>
        <w:rPr>
          <w:rFonts w:hint="eastAsia"/>
          <w:lang w:val="en-US"/>
        </w:rPr>
      </w:pPr>
    </w:p>
    <w:p w14:paraId="63554458" w14:textId="77777777" w:rsidR="00A906D4" w:rsidRPr="00241FF4" w:rsidRDefault="00A906D4" w:rsidP="00A906D4">
      <w:pPr>
        <w:adjustRightInd w:val="0"/>
        <w:snapToGrid w:val="0"/>
        <w:spacing w:line="360" w:lineRule="auto"/>
        <w:ind w:firstLineChars="200" w:firstLine="480"/>
        <w:jc w:val="center"/>
        <w:rPr>
          <w:rFonts w:ascii="宋体" w:hAnsi="宋体" w:cstheme="minorEastAsia"/>
          <w:bCs/>
          <w:sz w:val="24"/>
        </w:rPr>
      </w:pPr>
      <w:r w:rsidRPr="00241FF4">
        <w:rPr>
          <w:rFonts w:ascii="宋体" w:hAnsi="宋体" w:cstheme="minorEastAsia" w:hint="eastAsia"/>
          <w:bCs/>
          <w:sz w:val="24"/>
        </w:rPr>
        <w:t>教学成果“六”考核</w:t>
      </w:r>
    </w:p>
    <w:tbl>
      <w:tblPr>
        <w:tblStyle w:val="afa"/>
        <w:tblW w:w="0" w:type="auto"/>
        <w:jc w:val="center"/>
        <w:tblBorders>
          <w:top w:val="single" w:sz="8" w:space="0" w:color="auto"/>
          <w:left w:val="none" w:sz="0" w:space="0" w:color="auto"/>
          <w:bottom w:val="single" w:sz="8" w:space="0" w:color="auto"/>
          <w:right w:val="none" w:sz="0" w:space="0" w:color="auto"/>
          <w:insideH w:val="single" w:sz="4" w:space="0" w:color="auto"/>
          <w:insideV w:val="single" w:sz="4" w:space="0" w:color="auto"/>
        </w:tblBorders>
        <w:tblLook w:val="04A0" w:firstRow="1" w:lastRow="0" w:firstColumn="1" w:lastColumn="0" w:noHBand="0" w:noVBand="1"/>
      </w:tblPr>
      <w:tblGrid>
        <w:gridCol w:w="1657"/>
        <w:gridCol w:w="2709"/>
        <w:gridCol w:w="1995"/>
        <w:gridCol w:w="1511"/>
      </w:tblGrid>
      <w:tr w:rsidR="00A906D4" w:rsidRPr="00241FF4" w14:paraId="7B287430" w14:textId="77777777" w:rsidTr="009A67C7">
        <w:trPr>
          <w:trHeight w:val="137"/>
          <w:jc w:val="center"/>
        </w:trPr>
        <w:tc>
          <w:tcPr>
            <w:tcW w:w="1657" w:type="dxa"/>
            <w:shd w:val="clear" w:color="auto" w:fill="auto"/>
            <w:vAlign w:val="center"/>
          </w:tcPr>
          <w:p w14:paraId="592BCC0B" w14:textId="77777777" w:rsidR="00A906D4" w:rsidRPr="00241FF4" w:rsidRDefault="00A906D4" w:rsidP="009A67C7">
            <w:pPr>
              <w:adjustRightInd w:val="0"/>
              <w:snapToGrid w:val="0"/>
              <w:spacing w:line="360" w:lineRule="auto"/>
              <w:jc w:val="center"/>
              <w:rPr>
                <w:rFonts w:ascii="宋体" w:hAnsi="宋体" w:cstheme="minorEastAsia"/>
                <w:bCs/>
                <w:szCs w:val="21"/>
              </w:rPr>
            </w:pPr>
            <w:r w:rsidRPr="00241FF4">
              <w:rPr>
                <w:rFonts w:ascii="宋体" w:hAnsi="宋体" w:cstheme="minorEastAsia" w:hint="eastAsia"/>
                <w:bCs/>
                <w:szCs w:val="21"/>
              </w:rPr>
              <w:t>考核项目</w:t>
            </w:r>
          </w:p>
        </w:tc>
        <w:tc>
          <w:tcPr>
            <w:tcW w:w="2709" w:type="dxa"/>
            <w:shd w:val="clear" w:color="auto" w:fill="auto"/>
            <w:vAlign w:val="center"/>
          </w:tcPr>
          <w:p w14:paraId="003FA74E" w14:textId="77777777" w:rsidR="00A906D4" w:rsidRPr="00241FF4" w:rsidRDefault="00A906D4" w:rsidP="009A67C7">
            <w:pPr>
              <w:adjustRightInd w:val="0"/>
              <w:snapToGrid w:val="0"/>
              <w:spacing w:line="360" w:lineRule="auto"/>
              <w:jc w:val="center"/>
              <w:rPr>
                <w:rFonts w:ascii="宋体" w:hAnsi="宋体" w:cstheme="minorEastAsia"/>
                <w:bCs/>
                <w:szCs w:val="21"/>
              </w:rPr>
            </w:pPr>
            <w:r w:rsidRPr="00241FF4">
              <w:rPr>
                <w:rFonts w:ascii="宋体" w:hAnsi="宋体" w:cstheme="minorEastAsia" w:hint="eastAsia"/>
                <w:bCs/>
                <w:szCs w:val="21"/>
              </w:rPr>
              <w:t>考核内容</w:t>
            </w:r>
          </w:p>
        </w:tc>
        <w:tc>
          <w:tcPr>
            <w:tcW w:w="1995" w:type="dxa"/>
            <w:shd w:val="clear" w:color="auto" w:fill="auto"/>
            <w:vAlign w:val="center"/>
          </w:tcPr>
          <w:p w14:paraId="2501FEA1" w14:textId="77777777" w:rsidR="00A906D4" w:rsidRPr="00241FF4" w:rsidRDefault="00A906D4" w:rsidP="009A67C7">
            <w:pPr>
              <w:spacing w:line="360" w:lineRule="auto"/>
              <w:jc w:val="center"/>
              <w:rPr>
                <w:rFonts w:ascii="宋体" w:hAnsi="宋体" w:cstheme="minorEastAsia"/>
                <w:bCs/>
                <w:szCs w:val="21"/>
              </w:rPr>
            </w:pPr>
            <w:r w:rsidRPr="00241FF4">
              <w:rPr>
                <w:rFonts w:ascii="宋体" w:hAnsi="宋体" w:cstheme="minorEastAsia" w:hint="eastAsia"/>
                <w:bCs/>
                <w:szCs w:val="21"/>
              </w:rPr>
              <w:t>考核时间</w:t>
            </w:r>
          </w:p>
        </w:tc>
        <w:tc>
          <w:tcPr>
            <w:tcW w:w="1511" w:type="dxa"/>
            <w:shd w:val="clear" w:color="auto" w:fill="auto"/>
            <w:vAlign w:val="center"/>
          </w:tcPr>
          <w:p w14:paraId="58922F2B" w14:textId="77777777" w:rsidR="00A906D4" w:rsidRPr="00241FF4" w:rsidRDefault="00A906D4" w:rsidP="009A67C7">
            <w:pPr>
              <w:adjustRightInd w:val="0"/>
              <w:snapToGrid w:val="0"/>
              <w:spacing w:line="360" w:lineRule="auto"/>
              <w:jc w:val="center"/>
              <w:rPr>
                <w:rFonts w:ascii="宋体" w:hAnsi="宋体" w:cstheme="minorEastAsia"/>
                <w:bCs/>
                <w:szCs w:val="21"/>
              </w:rPr>
            </w:pPr>
            <w:r w:rsidRPr="00241FF4">
              <w:rPr>
                <w:rFonts w:ascii="宋体" w:hAnsi="宋体" w:cstheme="minorEastAsia" w:hint="eastAsia"/>
                <w:bCs/>
                <w:szCs w:val="21"/>
              </w:rPr>
              <w:t>考核组织人</w:t>
            </w:r>
          </w:p>
        </w:tc>
      </w:tr>
      <w:tr w:rsidR="00A906D4" w:rsidRPr="00241FF4" w14:paraId="3525DB1E" w14:textId="77777777" w:rsidTr="009A67C7">
        <w:trPr>
          <w:trHeight w:val="299"/>
          <w:jc w:val="center"/>
        </w:trPr>
        <w:tc>
          <w:tcPr>
            <w:tcW w:w="1657" w:type="dxa"/>
            <w:shd w:val="clear" w:color="auto" w:fill="auto"/>
            <w:vAlign w:val="center"/>
          </w:tcPr>
          <w:p w14:paraId="59FE4109" w14:textId="77777777" w:rsidR="00A906D4" w:rsidRPr="00241FF4" w:rsidRDefault="00A906D4" w:rsidP="009A67C7">
            <w:pPr>
              <w:adjustRightInd w:val="0"/>
              <w:snapToGrid w:val="0"/>
              <w:spacing w:line="360" w:lineRule="auto"/>
              <w:jc w:val="center"/>
              <w:rPr>
                <w:rFonts w:ascii="宋体" w:hAnsi="宋体" w:cstheme="minorEastAsia"/>
                <w:bCs/>
                <w:szCs w:val="21"/>
              </w:rPr>
            </w:pPr>
            <w:r w:rsidRPr="00241FF4">
              <w:rPr>
                <w:rFonts w:ascii="宋体" w:hAnsi="宋体" w:cstheme="minorEastAsia" w:hint="eastAsia"/>
                <w:bCs/>
                <w:szCs w:val="21"/>
              </w:rPr>
              <w:t>入</w:t>
            </w:r>
            <w:proofErr w:type="gramStart"/>
            <w:r w:rsidRPr="00241FF4">
              <w:rPr>
                <w:rFonts w:ascii="宋体" w:hAnsi="宋体" w:cstheme="minorEastAsia" w:hint="eastAsia"/>
                <w:bCs/>
                <w:szCs w:val="21"/>
              </w:rPr>
              <w:t>职考核</w:t>
            </w:r>
            <w:proofErr w:type="gramEnd"/>
          </w:p>
        </w:tc>
        <w:tc>
          <w:tcPr>
            <w:tcW w:w="2709" w:type="dxa"/>
            <w:shd w:val="clear" w:color="auto" w:fill="auto"/>
            <w:vAlign w:val="center"/>
          </w:tcPr>
          <w:p w14:paraId="0A11C9D1" w14:textId="77777777" w:rsidR="00A906D4" w:rsidRPr="00241FF4" w:rsidRDefault="00A906D4" w:rsidP="009A67C7">
            <w:pPr>
              <w:adjustRightInd w:val="0"/>
              <w:snapToGrid w:val="0"/>
              <w:spacing w:line="360" w:lineRule="auto"/>
              <w:jc w:val="center"/>
              <w:rPr>
                <w:rFonts w:ascii="宋体" w:hAnsi="宋体" w:cstheme="minorEastAsia"/>
                <w:bCs/>
                <w:szCs w:val="21"/>
              </w:rPr>
            </w:pPr>
            <w:r w:rsidRPr="00241FF4">
              <w:rPr>
                <w:rFonts w:ascii="宋体" w:hAnsi="宋体" w:cstheme="minorEastAsia" w:hint="eastAsia"/>
                <w:bCs/>
                <w:szCs w:val="21"/>
              </w:rPr>
              <w:t>专业、岗位认知</w:t>
            </w:r>
          </w:p>
        </w:tc>
        <w:tc>
          <w:tcPr>
            <w:tcW w:w="1995" w:type="dxa"/>
            <w:shd w:val="clear" w:color="auto" w:fill="auto"/>
            <w:vAlign w:val="center"/>
          </w:tcPr>
          <w:p w14:paraId="67781EB4" w14:textId="77777777" w:rsidR="00A906D4" w:rsidRPr="00241FF4" w:rsidRDefault="00A906D4" w:rsidP="009A67C7">
            <w:pPr>
              <w:adjustRightInd w:val="0"/>
              <w:snapToGrid w:val="0"/>
              <w:spacing w:line="360" w:lineRule="auto"/>
              <w:jc w:val="center"/>
              <w:rPr>
                <w:rFonts w:ascii="宋体" w:hAnsi="宋体" w:cstheme="minorEastAsia"/>
                <w:bCs/>
                <w:szCs w:val="21"/>
              </w:rPr>
            </w:pPr>
            <w:r w:rsidRPr="00241FF4">
              <w:rPr>
                <w:rFonts w:ascii="宋体" w:hAnsi="宋体" w:cstheme="minorEastAsia" w:hint="eastAsia"/>
                <w:bCs/>
                <w:szCs w:val="21"/>
              </w:rPr>
              <w:t>第1学期</w:t>
            </w:r>
          </w:p>
        </w:tc>
        <w:tc>
          <w:tcPr>
            <w:tcW w:w="1511" w:type="dxa"/>
            <w:shd w:val="clear" w:color="auto" w:fill="auto"/>
            <w:vAlign w:val="center"/>
          </w:tcPr>
          <w:p w14:paraId="063EE00C" w14:textId="77777777" w:rsidR="00A906D4" w:rsidRPr="00241FF4" w:rsidRDefault="00A906D4" w:rsidP="009A67C7">
            <w:pPr>
              <w:adjustRightInd w:val="0"/>
              <w:snapToGrid w:val="0"/>
              <w:spacing w:line="360" w:lineRule="auto"/>
              <w:jc w:val="center"/>
              <w:rPr>
                <w:rFonts w:ascii="宋体" w:hAnsi="宋体" w:cstheme="minorEastAsia"/>
                <w:bCs/>
                <w:szCs w:val="21"/>
              </w:rPr>
            </w:pPr>
            <w:r w:rsidRPr="00241FF4">
              <w:rPr>
                <w:rFonts w:ascii="宋体" w:hAnsi="宋体" w:cstheme="minorEastAsia" w:hint="eastAsia"/>
                <w:bCs/>
                <w:szCs w:val="21"/>
              </w:rPr>
              <w:t>教师</w:t>
            </w:r>
          </w:p>
        </w:tc>
      </w:tr>
      <w:tr w:rsidR="00A906D4" w:rsidRPr="00241FF4" w14:paraId="0A16DF05" w14:textId="77777777" w:rsidTr="009A67C7">
        <w:trPr>
          <w:trHeight w:val="137"/>
          <w:jc w:val="center"/>
        </w:trPr>
        <w:tc>
          <w:tcPr>
            <w:tcW w:w="1657" w:type="dxa"/>
            <w:shd w:val="clear" w:color="auto" w:fill="auto"/>
            <w:vAlign w:val="center"/>
          </w:tcPr>
          <w:p w14:paraId="0853CE91" w14:textId="77777777" w:rsidR="00A906D4" w:rsidRPr="00241FF4" w:rsidRDefault="00A906D4" w:rsidP="009A67C7">
            <w:pPr>
              <w:adjustRightInd w:val="0"/>
              <w:snapToGrid w:val="0"/>
              <w:spacing w:line="360" w:lineRule="auto"/>
              <w:jc w:val="center"/>
              <w:rPr>
                <w:rFonts w:ascii="宋体" w:hAnsi="宋体" w:cstheme="minorEastAsia"/>
                <w:bCs/>
                <w:szCs w:val="21"/>
              </w:rPr>
            </w:pPr>
            <w:r w:rsidRPr="00241FF4">
              <w:rPr>
                <w:rFonts w:ascii="宋体" w:hAnsi="宋体" w:cstheme="minorEastAsia" w:hint="eastAsia"/>
                <w:bCs/>
                <w:szCs w:val="21"/>
              </w:rPr>
              <w:t>公共课程考核</w:t>
            </w:r>
          </w:p>
        </w:tc>
        <w:tc>
          <w:tcPr>
            <w:tcW w:w="2709" w:type="dxa"/>
            <w:shd w:val="clear" w:color="auto" w:fill="auto"/>
            <w:vAlign w:val="center"/>
          </w:tcPr>
          <w:p w14:paraId="12283ACA" w14:textId="77777777" w:rsidR="00A906D4" w:rsidRPr="00241FF4" w:rsidRDefault="00A906D4" w:rsidP="009A67C7">
            <w:pPr>
              <w:adjustRightInd w:val="0"/>
              <w:snapToGrid w:val="0"/>
              <w:spacing w:line="360" w:lineRule="auto"/>
              <w:jc w:val="center"/>
              <w:rPr>
                <w:rFonts w:ascii="宋体" w:hAnsi="宋体" w:cstheme="minorEastAsia"/>
                <w:bCs/>
                <w:szCs w:val="21"/>
              </w:rPr>
            </w:pPr>
            <w:r w:rsidRPr="00241FF4">
              <w:rPr>
                <w:rFonts w:ascii="宋体" w:hAnsi="宋体" w:cstheme="minorEastAsia" w:hint="eastAsia"/>
                <w:bCs/>
                <w:szCs w:val="21"/>
              </w:rPr>
              <w:t>基础职业素质</w:t>
            </w:r>
          </w:p>
        </w:tc>
        <w:tc>
          <w:tcPr>
            <w:tcW w:w="1995" w:type="dxa"/>
            <w:shd w:val="clear" w:color="auto" w:fill="auto"/>
            <w:vAlign w:val="center"/>
          </w:tcPr>
          <w:p w14:paraId="2C640E02" w14:textId="77777777" w:rsidR="00A906D4" w:rsidRPr="00241FF4" w:rsidRDefault="00A906D4" w:rsidP="009A67C7">
            <w:pPr>
              <w:spacing w:line="360" w:lineRule="auto"/>
              <w:jc w:val="center"/>
              <w:rPr>
                <w:rFonts w:ascii="宋体" w:hAnsi="宋体" w:cstheme="minorEastAsia"/>
                <w:bCs/>
                <w:szCs w:val="21"/>
              </w:rPr>
            </w:pPr>
            <w:r w:rsidRPr="00241FF4">
              <w:rPr>
                <w:rFonts w:ascii="宋体" w:hAnsi="宋体" w:cstheme="minorEastAsia" w:hint="eastAsia"/>
                <w:bCs/>
                <w:szCs w:val="21"/>
              </w:rPr>
              <w:t>第1.2学期</w:t>
            </w:r>
          </w:p>
        </w:tc>
        <w:tc>
          <w:tcPr>
            <w:tcW w:w="1511" w:type="dxa"/>
            <w:shd w:val="clear" w:color="auto" w:fill="auto"/>
            <w:vAlign w:val="center"/>
          </w:tcPr>
          <w:p w14:paraId="157A262A" w14:textId="77777777" w:rsidR="00A906D4" w:rsidRPr="00241FF4" w:rsidRDefault="00A906D4" w:rsidP="009A67C7">
            <w:pPr>
              <w:adjustRightInd w:val="0"/>
              <w:snapToGrid w:val="0"/>
              <w:spacing w:line="360" w:lineRule="auto"/>
              <w:jc w:val="center"/>
              <w:rPr>
                <w:rFonts w:ascii="宋体" w:hAnsi="宋体" w:cstheme="minorEastAsia"/>
                <w:bCs/>
                <w:szCs w:val="21"/>
              </w:rPr>
            </w:pPr>
            <w:r w:rsidRPr="00241FF4">
              <w:rPr>
                <w:rFonts w:ascii="宋体" w:hAnsi="宋体" w:cstheme="minorEastAsia" w:hint="eastAsia"/>
                <w:bCs/>
                <w:szCs w:val="21"/>
              </w:rPr>
              <w:t>教师</w:t>
            </w:r>
          </w:p>
        </w:tc>
      </w:tr>
      <w:tr w:rsidR="00A906D4" w:rsidRPr="00241FF4" w14:paraId="58115439" w14:textId="77777777" w:rsidTr="009A67C7">
        <w:trPr>
          <w:trHeight w:val="137"/>
          <w:jc w:val="center"/>
        </w:trPr>
        <w:tc>
          <w:tcPr>
            <w:tcW w:w="1657" w:type="dxa"/>
            <w:shd w:val="clear" w:color="auto" w:fill="auto"/>
            <w:vAlign w:val="center"/>
          </w:tcPr>
          <w:p w14:paraId="2A767A6A" w14:textId="77777777" w:rsidR="00A906D4" w:rsidRPr="00241FF4" w:rsidRDefault="00A906D4" w:rsidP="009A67C7">
            <w:pPr>
              <w:adjustRightInd w:val="0"/>
              <w:snapToGrid w:val="0"/>
              <w:spacing w:line="360" w:lineRule="auto"/>
              <w:jc w:val="center"/>
              <w:rPr>
                <w:rFonts w:ascii="宋体" w:hAnsi="宋体" w:cstheme="minorEastAsia"/>
                <w:bCs/>
                <w:szCs w:val="21"/>
              </w:rPr>
            </w:pPr>
            <w:r w:rsidRPr="00241FF4">
              <w:rPr>
                <w:rFonts w:ascii="宋体" w:hAnsi="宋体" w:cstheme="minorEastAsia" w:hint="eastAsia"/>
                <w:bCs/>
                <w:szCs w:val="21"/>
              </w:rPr>
              <w:t>专业课程考核</w:t>
            </w:r>
          </w:p>
        </w:tc>
        <w:tc>
          <w:tcPr>
            <w:tcW w:w="2709" w:type="dxa"/>
            <w:shd w:val="clear" w:color="auto" w:fill="auto"/>
            <w:vAlign w:val="center"/>
          </w:tcPr>
          <w:p w14:paraId="1E4305CF" w14:textId="77777777" w:rsidR="00A906D4" w:rsidRPr="00241FF4" w:rsidRDefault="00A906D4" w:rsidP="009A67C7">
            <w:pPr>
              <w:adjustRightInd w:val="0"/>
              <w:snapToGrid w:val="0"/>
              <w:spacing w:line="360" w:lineRule="auto"/>
              <w:jc w:val="center"/>
              <w:rPr>
                <w:rFonts w:ascii="宋体" w:hAnsi="宋体" w:cstheme="minorEastAsia"/>
                <w:bCs/>
                <w:szCs w:val="21"/>
              </w:rPr>
            </w:pPr>
            <w:r w:rsidRPr="00241FF4">
              <w:rPr>
                <w:rFonts w:ascii="宋体" w:hAnsi="宋体" w:cstheme="minorEastAsia" w:hint="eastAsia"/>
                <w:bCs/>
                <w:szCs w:val="21"/>
              </w:rPr>
              <w:t>专业知识能力</w:t>
            </w:r>
          </w:p>
        </w:tc>
        <w:tc>
          <w:tcPr>
            <w:tcW w:w="1995" w:type="dxa"/>
            <w:shd w:val="clear" w:color="auto" w:fill="auto"/>
            <w:vAlign w:val="center"/>
          </w:tcPr>
          <w:p w14:paraId="0C428CC0" w14:textId="77777777" w:rsidR="00A906D4" w:rsidRPr="00241FF4" w:rsidRDefault="00A906D4" w:rsidP="009A67C7">
            <w:pPr>
              <w:spacing w:line="360" w:lineRule="auto"/>
              <w:jc w:val="center"/>
              <w:rPr>
                <w:rFonts w:ascii="宋体" w:hAnsi="宋体" w:cstheme="minorEastAsia"/>
                <w:bCs/>
                <w:szCs w:val="21"/>
              </w:rPr>
            </w:pPr>
            <w:r w:rsidRPr="00241FF4">
              <w:rPr>
                <w:rFonts w:ascii="宋体" w:hAnsi="宋体" w:cstheme="minorEastAsia" w:hint="eastAsia"/>
                <w:bCs/>
                <w:szCs w:val="21"/>
              </w:rPr>
              <w:t>第2.3.4学期</w:t>
            </w:r>
          </w:p>
        </w:tc>
        <w:tc>
          <w:tcPr>
            <w:tcW w:w="1511" w:type="dxa"/>
            <w:shd w:val="clear" w:color="auto" w:fill="auto"/>
            <w:vAlign w:val="center"/>
          </w:tcPr>
          <w:p w14:paraId="701E5E37" w14:textId="77777777" w:rsidR="00A906D4" w:rsidRPr="00241FF4" w:rsidRDefault="00A906D4" w:rsidP="009A67C7">
            <w:pPr>
              <w:adjustRightInd w:val="0"/>
              <w:snapToGrid w:val="0"/>
              <w:spacing w:line="360" w:lineRule="auto"/>
              <w:jc w:val="center"/>
              <w:rPr>
                <w:rFonts w:ascii="宋体" w:hAnsi="宋体" w:cstheme="minorEastAsia"/>
                <w:bCs/>
                <w:szCs w:val="21"/>
              </w:rPr>
            </w:pPr>
            <w:r w:rsidRPr="00241FF4">
              <w:rPr>
                <w:rFonts w:ascii="宋体" w:hAnsi="宋体" w:cstheme="minorEastAsia" w:hint="eastAsia"/>
                <w:bCs/>
                <w:szCs w:val="21"/>
              </w:rPr>
              <w:t>教师、师傅</w:t>
            </w:r>
          </w:p>
        </w:tc>
      </w:tr>
      <w:tr w:rsidR="00A906D4" w:rsidRPr="00241FF4" w14:paraId="02263C30" w14:textId="77777777" w:rsidTr="009A67C7">
        <w:trPr>
          <w:trHeight w:val="137"/>
          <w:jc w:val="center"/>
        </w:trPr>
        <w:tc>
          <w:tcPr>
            <w:tcW w:w="1657" w:type="dxa"/>
            <w:shd w:val="clear" w:color="auto" w:fill="auto"/>
            <w:vAlign w:val="center"/>
          </w:tcPr>
          <w:p w14:paraId="2BD8EC72" w14:textId="77777777" w:rsidR="00A906D4" w:rsidRPr="00241FF4" w:rsidRDefault="00A906D4" w:rsidP="009A67C7">
            <w:pPr>
              <w:adjustRightInd w:val="0"/>
              <w:snapToGrid w:val="0"/>
              <w:spacing w:line="360" w:lineRule="auto"/>
              <w:jc w:val="center"/>
              <w:rPr>
                <w:rFonts w:ascii="宋体" w:hAnsi="宋体" w:cstheme="minorEastAsia"/>
                <w:bCs/>
                <w:szCs w:val="21"/>
              </w:rPr>
            </w:pPr>
            <w:r w:rsidRPr="00241FF4">
              <w:rPr>
                <w:rFonts w:ascii="宋体" w:hAnsi="宋体" w:cstheme="minorEastAsia" w:hint="eastAsia"/>
                <w:bCs/>
                <w:szCs w:val="21"/>
              </w:rPr>
              <w:t>岗位能力考核</w:t>
            </w:r>
          </w:p>
        </w:tc>
        <w:tc>
          <w:tcPr>
            <w:tcW w:w="2709" w:type="dxa"/>
            <w:shd w:val="clear" w:color="auto" w:fill="auto"/>
            <w:vAlign w:val="center"/>
          </w:tcPr>
          <w:p w14:paraId="3BF38DCF" w14:textId="77777777" w:rsidR="00A906D4" w:rsidRPr="00241FF4" w:rsidRDefault="00A906D4" w:rsidP="009A67C7">
            <w:pPr>
              <w:adjustRightInd w:val="0"/>
              <w:snapToGrid w:val="0"/>
              <w:spacing w:line="360" w:lineRule="auto"/>
              <w:jc w:val="center"/>
              <w:rPr>
                <w:rFonts w:ascii="宋体" w:hAnsi="宋体" w:cstheme="minorEastAsia"/>
                <w:bCs/>
                <w:szCs w:val="21"/>
              </w:rPr>
            </w:pPr>
            <w:r w:rsidRPr="00241FF4">
              <w:rPr>
                <w:rFonts w:ascii="宋体" w:hAnsi="宋体" w:cstheme="minorEastAsia" w:hint="eastAsia"/>
                <w:bCs/>
                <w:szCs w:val="21"/>
              </w:rPr>
              <w:t>岗位适应性</w:t>
            </w:r>
          </w:p>
        </w:tc>
        <w:tc>
          <w:tcPr>
            <w:tcW w:w="1995" w:type="dxa"/>
            <w:shd w:val="clear" w:color="auto" w:fill="auto"/>
            <w:vAlign w:val="center"/>
          </w:tcPr>
          <w:p w14:paraId="0994011D" w14:textId="77777777" w:rsidR="00A906D4" w:rsidRPr="00241FF4" w:rsidRDefault="00A906D4" w:rsidP="009A67C7">
            <w:pPr>
              <w:spacing w:line="360" w:lineRule="auto"/>
              <w:jc w:val="center"/>
              <w:rPr>
                <w:rFonts w:ascii="宋体" w:hAnsi="宋体" w:cstheme="minorEastAsia"/>
                <w:bCs/>
                <w:szCs w:val="21"/>
              </w:rPr>
            </w:pPr>
            <w:r w:rsidRPr="00241FF4">
              <w:rPr>
                <w:rFonts w:ascii="宋体" w:hAnsi="宋体" w:cstheme="minorEastAsia" w:hint="eastAsia"/>
                <w:bCs/>
                <w:szCs w:val="21"/>
              </w:rPr>
              <w:t>第4学期</w:t>
            </w:r>
          </w:p>
        </w:tc>
        <w:tc>
          <w:tcPr>
            <w:tcW w:w="1511" w:type="dxa"/>
            <w:shd w:val="clear" w:color="auto" w:fill="auto"/>
            <w:vAlign w:val="center"/>
          </w:tcPr>
          <w:p w14:paraId="0DFB70E2" w14:textId="77777777" w:rsidR="00A906D4" w:rsidRPr="00241FF4" w:rsidRDefault="00A906D4" w:rsidP="009A67C7">
            <w:pPr>
              <w:adjustRightInd w:val="0"/>
              <w:snapToGrid w:val="0"/>
              <w:spacing w:line="360" w:lineRule="auto"/>
              <w:jc w:val="center"/>
              <w:rPr>
                <w:rFonts w:ascii="宋体" w:hAnsi="宋体" w:cstheme="minorEastAsia"/>
                <w:bCs/>
                <w:szCs w:val="21"/>
              </w:rPr>
            </w:pPr>
            <w:r w:rsidRPr="00241FF4">
              <w:rPr>
                <w:rFonts w:ascii="宋体" w:hAnsi="宋体" w:cstheme="minorEastAsia" w:hint="eastAsia"/>
                <w:bCs/>
                <w:szCs w:val="21"/>
              </w:rPr>
              <w:t>师傅、教师</w:t>
            </w:r>
          </w:p>
        </w:tc>
      </w:tr>
      <w:tr w:rsidR="00A906D4" w:rsidRPr="00241FF4" w14:paraId="7B358630" w14:textId="77777777" w:rsidTr="009A67C7">
        <w:trPr>
          <w:trHeight w:val="137"/>
          <w:jc w:val="center"/>
        </w:trPr>
        <w:tc>
          <w:tcPr>
            <w:tcW w:w="1657" w:type="dxa"/>
            <w:shd w:val="clear" w:color="auto" w:fill="auto"/>
            <w:vAlign w:val="center"/>
          </w:tcPr>
          <w:p w14:paraId="0FDFA5C1" w14:textId="77777777" w:rsidR="00A906D4" w:rsidRPr="00241FF4" w:rsidRDefault="00A906D4" w:rsidP="009A67C7">
            <w:pPr>
              <w:adjustRightInd w:val="0"/>
              <w:snapToGrid w:val="0"/>
              <w:spacing w:line="360" w:lineRule="auto"/>
              <w:jc w:val="center"/>
              <w:rPr>
                <w:rFonts w:ascii="宋体" w:hAnsi="宋体" w:cstheme="minorEastAsia"/>
                <w:bCs/>
                <w:szCs w:val="21"/>
              </w:rPr>
            </w:pPr>
            <w:r w:rsidRPr="00241FF4">
              <w:rPr>
                <w:rFonts w:ascii="宋体" w:hAnsi="宋体" w:cstheme="minorEastAsia" w:hint="eastAsia"/>
                <w:bCs/>
                <w:szCs w:val="21"/>
              </w:rPr>
              <w:t>岗位实习考核</w:t>
            </w:r>
          </w:p>
        </w:tc>
        <w:tc>
          <w:tcPr>
            <w:tcW w:w="2709" w:type="dxa"/>
            <w:shd w:val="clear" w:color="auto" w:fill="auto"/>
            <w:vAlign w:val="center"/>
          </w:tcPr>
          <w:p w14:paraId="11E685F4" w14:textId="77777777" w:rsidR="00A906D4" w:rsidRPr="00241FF4" w:rsidRDefault="00A906D4" w:rsidP="009A67C7">
            <w:pPr>
              <w:adjustRightInd w:val="0"/>
              <w:snapToGrid w:val="0"/>
              <w:spacing w:line="360" w:lineRule="auto"/>
              <w:jc w:val="center"/>
              <w:rPr>
                <w:rFonts w:ascii="宋体" w:hAnsi="宋体" w:cstheme="minorEastAsia"/>
                <w:bCs/>
                <w:szCs w:val="21"/>
              </w:rPr>
            </w:pPr>
            <w:r w:rsidRPr="00241FF4">
              <w:rPr>
                <w:rFonts w:ascii="宋体" w:hAnsi="宋体" w:cstheme="minorEastAsia" w:hint="eastAsia"/>
                <w:bCs/>
                <w:szCs w:val="21"/>
              </w:rPr>
              <w:t>岗位绩效，服从力，执行力、岗位标准</w:t>
            </w:r>
          </w:p>
        </w:tc>
        <w:tc>
          <w:tcPr>
            <w:tcW w:w="1995" w:type="dxa"/>
            <w:shd w:val="clear" w:color="auto" w:fill="auto"/>
            <w:vAlign w:val="center"/>
          </w:tcPr>
          <w:p w14:paraId="53ADABE5" w14:textId="77777777" w:rsidR="00A906D4" w:rsidRPr="00241FF4" w:rsidRDefault="00A906D4" w:rsidP="009A67C7">
            <w:pPr>
              <w:spacing w:line="360" w:lineRule="auto"/>
              <w:jc w:val="center"/>
              <w:rPr>
                <w:rFonts w:ascii="宋体" w:hAnsi="宋体" w:cstheme="minorEastAsia"/>
                <w:bCs/>
                <w:szCs w:val="21"/>
              </w:rPr>
            </w:pPr>
            <w:r w:rsidRPr="00241FF4">
              <w:rPr>
                <w:rFonts w:ascii="宋体" w:hAnsi="宋体" w:cstheme="minorEastAsia" w:hint="eastAsia"/>
                <w:bCs/>
                <w:szCs w:val="21"/>
              </w:rPr>
              <w:t>第5、6学期</w:t>
            </w:r>
          </w:p>
        </w:tc>
        <w:tc>
          <w:tcPr>
            <w:tcW w:w="1511" w:type="dxa"/>
            <w:shd w:val="clear" w:color="auto" w:fill="auto"/>
            <w:vAlign w:val="center"/>
          </w:tcPr>
          <w:p w14:paraId="48A84A41" w14:textId="77777777" w:rsidR="00A906D4" w:rsidRPr="00241FF4" w:rsidRDefault="00A906D4" w:rsidP="009A67C7">
            <w:pPr>
              <w:adjustRightInd w:val="0"/>
              <w:snapToGrid w:val="0"/>
              <w:spacing w:line="360" w:lineRule="auto"/>
              <w:jc w:val="center"/>
              <w:rPr>
                <w:rFonts w:ascii="宋体" w:hAnsi="宋体" w:cstheme="minorEastAsia"/>
                <w:bCs/>
                <w:szCs w:val="21"/>
              </w:rPr>
            </w:pPr>
            <w:r w:rsidRPr="00241FF4">
              <w:rPr>
                <w:rFonts w:ascii="宋体" w:hAnsi="宋体" w:cstheme="minorEastAsia" w:hint="eastAsia"/>
                <w:bCs/>
                <w:szCs w:val="21"/>
              </w:rPr>
              <w:t>师傅</w:t>
            </w:r>
          </w:p>
        </w:tc>
      </w:tr>
    </w:tbl>
    <w:p w14:paraId="3E0A1BDE" w14:textId="77777777" w:rsidR="001E63F6" w:rsidRDefault="001E63F6" w:rsidP="00A906D4">
      <w:pPr>
        <w:adjustRightInd w:val="0"/>
        <w:snapToGrid w:val="0"/>
        <w:spacing w:line="360" w:lineRule="auto"/>
        <w:rPr>
          <w:rFonts w:ascii="宋体" w:hAnsi="宋体" w:cs="宋体"/>
          <w:bCs/>
          <w:sz w:val="24"/>
        </w:rPr>
      </w:pPr>
    </w:p>
    <w:p w14:paraId="4F69D2D4" w14:textId="675EE1D2" w:rsidR="00A906D4" w:rsidRDefault="00A906D4" w:rsidP="00A906D4">
      <w:pPr>
        <w:adjustRightInd w:val="0"/>
        <w:snapToGrid w:val="0"/>
        <w:spacing w:line="360" w:lineRule="auto"/>
        <w:rPr>
          <w:rFonts w:ascii="宋体" w:hAnsi="宋体" w:cs="宋体"/>
          <w:bCs/>
          <w:sz w:val="24"/>
        </w:rPr>
      </w:pPr>
      <w:r>
        <w:rPr>
          <w:rFonts w:ascii="宋体" w:hAnsi="宋体" w:cs="宋体"/>
          <w:noProof/>
          <w:sz w:val="24"/>
        </w:rPr>
        <mc:AlternateContent>
          <mc:Choice Requires="wpg">
            <w:drawing>
              <wp:anchor distT="0" distB="0" distL="114300" distR="114300" simplePos="0" relativeHeight="251650048" behindDoc="0" locked="0" layoutInCell="1" allowOverlap="1" wp14:anchorId="6070E61F" wp14:editId="335D260F">
                <wp:simplePos x="0" y="0"/>
                <wp:positionH relativeFrom="column">
                  <wp:posOffset>710565</wp:posOffset>
                </wp:positionH>
                <wp:positionV relativeFrom="paragraph">
                  <wp:posOffset>208915</wp:posOffset>
                </wp:positionV>
                <wp:extent cx="3990340" cy="4112895"/>
                <wp:effectExtent l="0" t="0" r="10160" b="59055"/>
                <wp:wrapNone/>
                <wp:docPr id="1128369454" name="组合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90340" cy="4112895"/>
                          <a:chOff x="4578" y="414674"/>
                          <a:chExt cx="6284" cy="6477"/>
                        </a:xfrm>
                      </wpg:grpSpPr>
                      <wpg:grpSp>
                        <wpg:cNvPr id="358206388" name="组合 3"/>
                        <wpg:cNvGrpSpPr/>
                        <wpg:grpSpPr>
                          <a:xfrm>
                            <a:off x="4578" y="414674"/>
                            <a:ext cx="6284" cy="6477"/>
                            <a:chOff x="4653" y="95963"/>
                            <a:chExt cx="6284" cy="5395"/>
                          </a:xfrm>
                        </wpg:grpSpPr>
                        <wps:wsp>
                          <wps:cNvPr id="216232137" name="矩形 9"/>
                          <wps:cNvSpPr/>
                          <wps:spPr>
                            <a:xfrm>
                              <a:off x="5370" y="96550"/>
                              <a:ext cx="4863" cy="4741"/>
                            </a:xfrm>
                            <a:prstGeom prst="rect">
                              <a:avLst/>
                            </a:prstGeom>
                            <a:gradFill rotWithShape="1">
                              <a:gsLst>
                                <a:gs pos="0">
                                  <a:srgbClr val="C9B5E8">
                                    <a:alpha val="100000"/>
                                  </a:srgbClr>
                                </a:gs>
                                <a:gs pos="35001">
                                  <a:srgbClr val="D9CBEE">
                                    <a:alpha val="100000"/>
                                  </a:srgbClr>
                                </a:gs>
                                <a:gs pos="100000">
                                  <a:srgbClr val="F0EAF9">
                                    <a:alpha val="100000"/>
                                  </a:srgbClr>
                                </a:gs>
                              </a:gsLst>
                              <a:lin ang="16200000" scaled="1"/>
                              <a:tileRect/>
                            </a:gradFill>
                            <a:ln w="9525" cap="flat" cmpd="sng">
                              <a:solidFill>
                                <a:srgbClr val="7D60A0"/>
                              </a:solidFill>
                              <a:prstDash val="solid"/>
                              <a:round/>
                              <a:headEnd type="none" w="med" len="med"/>
                              <a:tailEnd type="none" w="med" len="med"/>
                            </a:ln>
                            <a:effectLst>
                              <a:outerShdw dist="20000" dir="5400000" rotWithShape="0">
                                <a:srgbClr val="000000">
                                  <a:alpha val="37999"/>
                                </a:srgbClr>
                              </a:outerShdw>
                            </a:effectLst>
                          </wps:spPr>
                          <wps:bodyPr anchor="ctr" upright="1"/>
                        </wps:wsp>
                        <wps:wsp>
                          <wps:cNvPr id="1458694913" name="圆角矩形 12"/>
                          <wps:cNvSpPr/>
                          <wps:spPr>
                            <a:xfrm>
                              <a:off x="4653" y="95963"/>
                              <a:ext cx="6253" cy="441"/>
                            </a:xfrm>
                            <a:prstGeom prst="roundRect">
                              <a:avLst>
                                <a:gd name="adj" fmla="val 16667"/>
                              </a:avLst>
                            </a:prstGeom>
                            <a:gradFill rotWithShape="1">
                              <a:gsLst>
                                <a:gs pos="0">
                                  <a:srgbClr val="FFBE86">
                                    <a:alpha val="100000"/>
                                  </a:srgbClr>
                                </a:gs>
                                <a:gs pos="35001">
                                  <a:srgbClr val="FFD0AA">
                                    <a:alpha val="100000"/>
                                  </a:srgbClr>
                                </a:gs>
                                <a:gs pos="100000">
                                  <a:srgbClr val="FFEBDB">
                                    <a:alpha val="100000"/>
                                  </a:srgbClr>
                                </a:gs>
                              </a:gsLst>
                              <a:lin ang="16200000" scaled="1"/>
                              <a:tileRect/>
                            </a:gradFill>
                            <a:ln w="9525" cap="flat" cmpd="sng">
                              <a:solidFill>
                                <a:srgbClr val="F69240"/>
                              </a:solidFill>
                              <a:prstDash val="solid"/>
                              <a:round/>
                              <a:headEnd type="none" w="med" len="med"/>
                              <a:tailEnd type="none" w="med" len="med"/>
                            </a:ln>
                            <a:effectLst>
                              <a:outerShdw dist="20000" dir="5400000" rotWithShape="0">
                                <a:srgbClr val="000000">
                                  <a:alpha val="37999"/>
                                </a:srgbClr>
                              </a:outerShdw>
                            </a:effectLst>
                          </wps:spPr>
                          <wps:txbx>
                            <w:txbxContent>
                              <w:p w14:paraId="2A5E2B46" w14:textId="77777777" w:rsidR="00A906D4" w:rsidRPr="00D07D2E" w:rsidRDefault="00A906D4" w:rsidP="00A906D4">
                                <w:pPr>
                                  <w:adjustRightInd w:val="0"/>
                                  <w:snapToGrid w:val="0"/>
                                  <w:jc w:val="center"/>
                                  <w:rPr>
                                    <w:rFonts w:ascii="宋体" w:hAnsi="宋体"/>
                                    <w:b/>
                                    <w:bCs/>
                                    <w:color w:val="FF0000"/>
                                    <w:szCs w:val="21"/>
                                  </w:rPr>
                                </w:pPr>
                                <w:proofErr w:type="gramStart"/>
                                <w:r w:rsidRPr="00D07D2E">
                                  <w:rPr>
                                    <w:rFonts w:ascii="宋体" w:hAnsi="宋体" w:hint="eastAsia"/>
                                    <w:b/>
                                    <w:bCs/>
                                    <w:color w:val="FF0000"/>
                                    <w:szCs w:val="21"/>
                                  </w:rPr>
                                  <w:t>双主体</w:t>
                                </w:r>
                                <w:proofErr w:type="gramEnd"/>
                                <w:r w:rsidRPr="00D07D2E">
                                  <w:rPr>
                                    <w:rFonts w:ascii="宋体" w:hAnsi="宋体" w:hint="eastAsia"/>
                                    <w:b/>
                                    <w:bCs/>
                                    <w:color w:val="FF0000"/>
                                    <w:szCs w:val="21"/>
                                  </w:rPr>
                                  <w:t>育人模式</w:t>
                                </w:r>
                              </w:p>
                            </w:txbxContent>
                          </wps:txbx>
                          <wps:bodyPr anchor="ctr" upright="1"/>
                        </wps:wsp>
                        <wps:wsp>
                          <wps:cNvPr id="1028042911" name="圆角矩形 13"/>
                          <wps:cNvSpPr/>
                          <wps:spPr>
                            <a:xfrm>
                              <a:off x="4667" y="96592"/>
                              <a:ext cx="557" cy="4766"/>
                            </a:xfrm>
                            <a:prstGeom prst="roundRect">
                              <a:avLst>
                                <a:gd name="adj" fmla="val 16667"/>
                              </a:avLst>
                            </a:prstGeom>
                            <a:gradFill rotWithShape="1">
                              <a:gsLst>
                                <a:gs pos="0">
                                  <a:srgbClr val="A3C4FF">
                                    <a:alpha val="100000"/>
                                  </a:srgbClr>
                                </a:gs>
                                <a:gs pos="35001">
                                  <a:srgbClr val="BFD5FF">
                                    <a:alpha val="100000"/>
                                  </a:srgbClr>
                                </a:gs>
                                <a:gs pos="100000">
                                  <a:srgbClr val="E5EEFF">
                                    <a:alpha val="100000"/>
                                  </a:srgbClr>
                                </a:gs>
                              </a:gsLst>
                              <a:lin ang="16200000" scaled="1"/>
                              <a:tileRect/>
                            </a:gradFill>
                            <a:ln w="9525" cap="flat" cmpd="sng">
                              <a:solidFill>
                                <a:srgbClr val="4A7EBB"/>
                              </a:solidFill>
                              <a:prstDash val="solid"/>
                              <a:round/>
                              <a:headEnd type="none" w="med" len="med"/>
                              <a:tailEnd type="none" w="med" len="med"/>
                            </a:ln>
                            <a:effectLst>
                              <a:outerShdw dist="20000" dir="5400000" rotWithShape="0">
                                <a:srgbClr val="000000">
                                  <a:alpha val="37999"/>
                                </a:srgbClr>
                              </a:outerShdw>
                            </a:effectLst>
                          </wps:spPr>
                          <wps:txbx>
                            <w:txbxContent>
                              <w:p w14:paraId="79AED440" w14:textId="77777777" w:rsidR="00A906D4" w:rsidRDefault="00A906D4" w:rsidP="00A906D4">
                                <w:pPr>
                                  <w:jc w:val="center"/>
                                  <w:rPr>
                                    <w:b/>
                                    <w:bCs/>
                                    <w:color w:val="FFFFFF"/>
                                    <w:sz w:val="28"/>
                                    <w:szCs w:val="28"/>
                                  </w:rPr>
                                </w:pPr>
                                <w:r>
                                  <w:rPr>
                                    <w:rFonts w:hint="eastAsia"/>
                                    <w:b/>
                                    <w:bCs/>
                                    <w:szCs w:val="21"/>
                                  </w:rPr>
                                  <w:t>德州科技职业学院</w:t>
                                </w:r>
                              </w:p>
                            </w:txbxContent>
                          </wps:txbx>
                          <wps:bodyPr anchor="ctr" upright="1"/>
                        </wps:wsp>
                        <wps:wsp>
                          <wps:cNvPr id="1657415634" name="圆角矩形 14"/>
                          <wps:cNvSpPr/>
                          <wps:spPr>
                            <a:xfrm>
                              <a:off x="10380" y="96561"/>
                              <a:ext cx="557" cy="4788"/>
                            </a:xfrm>
                            <a:prstGeom prst="roundRect">
                              <a:avLst>
                                <a:gd name="adj" fmla="val 16667"/>
                              </a:avLst>
                            </a:prstGeom>
                            <a:gradFill rotWithShape="1">
                              <a:gsLst>
                                <a:gs pos="0">
                                  <a:srgbClr val="A3C4FF">
                                    <a:alpha val="100000"/>
                                  </a:srgbClr>
                                </a:gs>
                                <a:gs pos="35001">
                                  <a:srgbClr val="BFD5FF">
                                    <a:alpha val="100000"/>
                                  </a:srgbClr>
                                </a:gs>
                                <a:gs pos="100000">
                                  <a:srgbClr val="E5EEFF">
                                    <a:alpha val="100000"/>
                                  </a:srgbClr>
                                </a:gs>
                              </a:gsLst>
                              <a:lin ang="16200000" scaled="1"/>
                              <a:tileRect/>
                            </a:gradFill>
                            <a:ln w="9525" cap="flat" cmpd="sng">
                              <a:solidFill>
                                <a:srgbClr val="4A7EBB"/>
                              </a:solidFill>
                              <a:prstDash val="solid"/>
                              <a:round/>
                              <a:headEnd type="none" w="med" len="med"/>
                              <a:tailEnd type="none" w="med" len="med"/>
                            </a:ln>
                            <a:effectLst>
                              <a:outerShdw dist="20000" dir="5400000" rotWithShape="0">
                                <a:srgbClr val="000000">
                                  <a:alpha val="37999"/>
                                </a:srgbClr>
                              </a:outerShdw>
                            </a:effectLst>
                          </wps:spPr>
                          <wps:txbx>
                            <w:txbxContent>
                              <w:p w14:paraId="43118174" w14:textId="77777777" w:rsidR="00A906D4" w:rsidRDefault="00A906D4" w:rsidP="00A906D4">
                                <w:pPr>
                                  <w:jc w:val="center"/>
                                  <w:rPr>
                                    <w:b/>
                                    <w:bCs/>
                                    <w:color w:val="4BACC6"/>
                                    <w:szCs w:val="21"/>
                                  </w:rPr>
                                </w:pPr>
                                <w:proofErr w:type="gramStart"/>
                                <w:r>
                                  <w:rPr>
                                    <w:rFonts w:hint="eastAsia"/>
                                    <w:b/>
                                    <w:bCs/>
                                    <w:szCs w:val="21"/>
                                  </w:rPr>
                                  <w:t>云创科技</w:t>
                                </w:r>
                                <w:proofErr w:type="gramEnd"/>
                                <w:r>
                                  <w:rPr>
                                    <w:rFonts w:hint="eastAsia"/>
                                    <w:b/>
                                    <w:bCs/>
                                    <w:szCs w:val="21"/>
                                  </w:rPr>
                                  <w:t>产业园</w:t>
                                </w:r>
                              </w:p>
                            </w:txbxContent>
                          </wps:txbx>
                          <wps:bodyPr anchor="ctr" upright="1"/>
                        </wps:wsp>
                        <wps:wsp>
                          <wps:cNvPr id="1142808595" name="下箭头 11"/>
                          <wps:cNvSpPr/>
                          <wps:spPr>
                            <a:xfrm>
                              <a:off x="6923" y="96443"/>
                              <a:ext cx="1934" cy="117"/>
                            </a:xfrm>
                            <a:prstGeom prst="downArrow">
                              <a:avLst>
                                <a:gd name="adj1" fmla="val 50000"/>
                                <a:gd name="adj2" fmla="val 50000"/>
                              </a:avLst>
                            </a:prstGeom>
                            <a:solidFill>
                              <a:srgbClr val="C0504D"/>
                            </a:solidFill>
                            <a:ln w="25400" cap="flat" cmpd="sng">
                              <a:solidFill>
                                <a:srgbClr val="8C3836"/>
                              </a:solidFill>
                              <a:prstDash val="solid"/>
                              <a:round/>
                              <a:headEnd type="none" w="med" len="med"/>
                              <a:tailEnd type="none" w="med" len="med"/>
                            </a:ln>
                          </wps:spPr>
                          <wps:bodyPr anchor="ctr" upright="1"/>
                        </wps:wsp>
                      </wpg:grpSp>
                      <wpg:grpSp>
                        <wpg:cNvPr id="1747660624" name="组合 9"/>
                        <wpg:cNvGrpSpPr/>
                        <wpg:grpSpPr>
                          <a:xfrm>
                            <a:off x="5368" y="415460"/>
                            <a:ext cx="4733" cy="5546"/>
                            <a:chOff x="5428" y="96560"/>
                            <a:chExt cx="4733" cy="4787"/>
                          </a:xfrm>
                        </wpg:grpSpPr>
                        <wps:wsp>
                          <wps:cNvPr id="1694594904" name="圆角矩形 10"/>
                          <wps:cNvSpPr/>
                          <wps:spPr>
                            <a:xfrm>
                              <a:off x="5457" y="96560"/>
                              <a:ext cx="4673" cy="1150"/>
                            </a:xfrm>
                            <a:prstGeom prst="roundRect">
                              <a:avLst>
                                <a:gd name="adj" fmla="val 16667"/>
                              </a:avLst>
                            </a:prstGeom>
                            <a:solidFill>
                              <a:srgbClr val="4BACC6"/>
                            </a:solidFill>
                            <a:ln w="25400" cap="flat" cmpd="sng">
                              <a:solidFill>
                                <a:srgbClr val="385D8A"/>
                              </a:solidFill>
                              <a:prstDash val="solid"/>
                              <a:round/>
                              <a:headEnd type="none" w="med" len="med"/>
                              <a:tailEnd type="none" w="med" len="med"/>
                            </a:ln>
                          </wps:spPr>
                          <wps:txbx>
                            <w:txbxContent>
                              <w:p w14:paraId="11A00FB1" w14:textId="77777777" w:rsidR="00A906D4" w:rsidRPr="00D07D2E" w:rsidRDefault="00A906D4" w:rsidP="00A906D4">
                                <w:pPr>
                                  <w:adjustRightInd w:val="0"/>
                                  <w:snapToGrid w:val="0"/>
                                  <w:jc w:val="center"/>
                                  <w:rPr>
                                    <w:rFonts w:ascii="宋体" w:hAnsi="宋体"/>
                                    <w:b/>
                                    <w:bCs/>
                                    <w:sz w:val="15"/>
                                    <w:szCs w:val="15"/>
                                  </w:rPr>
                                </w:pPr>
                                <w:r w:rsidRPr="00D07D2E">
                                  <w:rPr>
                                    <w:rFonts w:ascii="宋体" w:hAnsi="宋体" w:hint="eastAsia"/>
                                    <w:b/>
                                    <w:bCs/>
                                    <w:sz w:val="15"/>
                                    <w:szCs w:val="15"/>
                                  </w:rPr>
                                  <w:t>六合</w:t>
                                </w:r>
                                <w:proofErr w:type="gramStart"/>
                                <w:r w:rsidRPr="00D07D2E">
                                  <w:rPr>
                                    <w:rFonts w:ascii="宋体" w:hAnsi="宋体" w:hint="eastAsia"/>
                                    <w:b/>
                                    <w:bCs/>
                                    <w:sz w:val="15"/>
                                    <w:szCs w:val="15"/>
                                  </w:rPr>
                                  <w:t>一</w:t>
                                </w:r>
                                <w:proofErr w:type="gramEnd"/>
                                <w:r w:rsidRPr="00D07D2E">
                                  <w:rPr>
                                    <w:rFonts w:ascii="宋体" w:hAnsi="宋体" w:hint="eastAsia"/>
                                    <w:b/>
                                    <w:bCs/>
                                    <w:sz w:val="15"/>
                                    <w:szCs w:val="15"/>
                                  </w:rPr>
                                  <w:t>教学模式</w:t>
                                </w:r>
                              </w:p>
                              <w:p w14:paraId="4486B6E4" w14:textId="77777777" w:rsidR="00A906D4" w:rsidRPr="00D07D2E" w:rsidRDefault="00A906D4" w:rsidP="00A906D4">
                                <w:pPr>
                                  <w:adjustRightInd w:val="0"/>
                                  <w:snapToGrid w:val="0"/>
                                  <w:rPr>
                                    <w:rFonts w:ascii="宋体" w:hAnsi="宋体"/>
                                    <w:b/>
                                    <w:bCs/>
                                    <w:sz w:val="15"/>
                                    <w:szCs w:val="15"/>
                                  </w:rPr>
                                </w:pPr>
                                <w:r w:rsidRPr="00D07D2E">
                                  <w:rPr>
                                    <w:rFonts w:ascii="宋体" w:hAnsi="宋体" w:cs="宋体" w:hint="eastAsia"/>
                                    <w:b/>
                                    <w:bCs/>
                                    <w:sz w:val="15"/>
                                    <w:szCs w:val="15"/>
                                  </w:rPr>
                                  <w:t>课程标准与岗位标准合一，教室标准</w:t>
                                </w:r>
                                <w:proofErr w:type="gramStart"/>
                                <w:r w:rsidRPr="00D07D2E">
                                  <w:rPr>
                                    <w:rFonts w:ascii="宋体" w:hAnsi="宋体" w:cs="宋体" w:hint="eastAsia"/>
                                    <w:b/>
                                    <w:bCs/>
                                    <w:sz w:val="15"/>
                                    <w:szCs w:val="15"/>
                                  </w:rPr>
                                  <w:t>与职场标准</w:t>
                                </w:r>
                                <w:proofErr w:type="gramEnd"/>
                                <w:r w:rsidRPr="00D07D2E">
                                  <w:rPr>
                                    <w:rFonts w:ascii="宋体" w:hAnsi="宋体" w:cs="宋体" w:hint="eastAsia"/>
                                    <w:b/>
                                    <w:bCs/>
                                    <w:sz w:val="15"/>
                                    <w:szCs w:val="15"/>
                                  </w:rPr>
                                  <w:t>合一，教师标准与师傅标准合一，教材标准与工作任务合一，考核标准与绩效标准合一，教学质量评价标准与质检标准合一</w:t>
                                </w:r>
                              </w:p>
                            </w:txbxContent>
                          </wps:txbx>
                          <wps:bodyPr anchor="ctr" upright="1"/>
                        </wps:wsp>
                        <wps:wsp>
                          <wps:cNvPr id="893973688" name="圆角矩形 26"/>
                          <wps:cNvSpPr/>
                          <wps:spPr>
                            <a:xfrm>
                              <a:off x="5442" y="97629"/>
                              <a:ext cx="4688" cy="875"/>
                            </a:xfrm>
                            <a:prstGeom prst="roundRect">
                              <a:avLst>
                                <a:gd name="adj" fmla="val 16667"/>
                              </a:avLst>
                            </a:prstGeom>
                            <a:solidFill>
                              <a:srgbClr val="4F81BD"/>
                            </a:solidFill>
                            <a:ln w="25400" cap="flat" cmpd="sng">
                              <a:solidFill>
                                <a:srgbClr val="385D8A"/>
                              </a:solidFill>
                              <a:prstDash val="solid"/>
                              <a:round/>
                              <a:headEnd type="none" w="med" len="med"/>
                              <a:tailEnd type="none" w="med" len="med"/>
                            </a:ln>
                          </wps:spPr>
                          <wps:txbx>
                            <w:txbxContent>
                              <w:p w14:paraId="7F232E81" w14:textId="77777777" w:rsidR="00A906D4" w:rsidRDefault="00A906D4" w:rsidP="00A906D4">
                                <w:pPr>
                                  <w:snapToGrid w:val="0"/>
                                  <w:rPr>
                                    <w:sz w:val="18"/>
                                    <w:szCs w:val="18"/>
                                  </w:rPr>
                                </w:pPr>
                                <w:r>
                                  <w:rPr>
                                    <w:rFonts w:hint="eastAsia"/>
                                    <w:sz w:val="18"/>
                                    <w:szCs w:val="18"/>
                                  </w:rPr>
                                  <w:t>五六</w:t>
                                </w:r>
                              </w:p>
                              <w:p w14:paraId="03BBF75D" w14:textId="77777777" w:rsidR="00A906D4" w:rsidRDefault="00A906D4" w:rsidP="00A906D4">
                                <w:pPr>
                                  <w:snapToGrid w:val="0"/>
                                  <w:rPr>
                                    <w:sz w:val="18"/>
                                    <w:szCs w:val="18"/>
                                  </w:rPr>
                                </w:pPr>
                                <w:r>
                                  <w:rPr>
                                    <w:rFonts w:hint="eastAsia"/>
                                    <w:sz w:val="18"/>
                                    <w:szCs w:val="18"/>
                                  </w:rPr>
                                  <w:t>学期</w:t>
                                </w:r>
                              </w:p>
                            </w:txbxContent>
                          </wps:txbx>
                          <wps:bodyPr anchor="ctr" upright="1"/>
                        </wps:wsp>
                        <wps:wsp>
                          <wps:cNvPr id="81865175" name="圆角矩形 21"/>
                          <wps:cNvSpPr/>
                          <wps:spPr>
                            <a:xfrm>
                              <a:off x="5428" y="98566"/>
                              <a:ext cx="4718" cy="927"/>
                            </a:xfrm>
                            <a:prstGeom prst="roundRect">
                              <a:avLst>
                                <a:gd name="adj" fmla="val 16667"/>
                              </a:avLst>
                            </a:prstGeom>
                            <a:solidFill>
                              <a:srgbClr val="4F81BD"/>
                            </a:solidFill>
                            <a:ln w="25400" cap="flat" cmpd="sng">
                              <a:solidFill>
                                <a:srgbClr val="385D8A"/>
                              </a:solidFill>
                              <a:prstDash val="solid"/>
                              <a:round/>
                              <a:headEnd type="none" w="med" len="med"/>
                              <a:tailEnd type="none" w="med" len="med"/>
                            </a:ln>
                          </wps:spPr>
                          <wps:txbx>
                            <w:txbxContent>
                              <w:p w14:paraId="5D0D5EDC" w14:textId="77777777" w:rsidR="00A906D4" w:rsidRDefault="00A906D4" w:rsidP="00A906D4">
                                <w:pPr>
                                  <w:rPr>
                                    <w:sz w:val="18"/>
                                    <w:szCs w:val="18"/>
                                  </w:rPr>
                                </w:pPr>
                                <w:r>
                                  <w:rPr>
                                    <w:rFonts w:hint="eastAsia"/>
                                    <w:sz w:val="18"/>
                                    <w:szCs w:val="18"/>
                                  </w:rPr>
                                  <w:t>三四</w:t>
                                </w:r>
                              </w:p>
                              <w:p w14:paraId="64FD00FA" w14:textId="77777777" w:rsidR="00A906D4" w:rsidRDefault="00A906D4" w:rsidP="00A906D4">
                                <w:pPr>
                                  <w:rPr>
                                    <w:sz w:val="18"/>
                                    <w:szCs w:val="18"/>
                                  </w:rPr>
                                </w:pPr>
                                <w:r>
                                  <w:rPr>
                                    <w:rFonts w:hint="eastAsia"/>
                                    <w:sz w:val="18"/>
                                    <w:szCs w:val="18"/>
                                  </w:rPr>
                                  <w:t>学期</w:t>
                                </w:r>
                              </w:p>
                            </w:txbxContent>
                          </wps:txbx>
                          <wps:bodyPr anchor="ctr" upright="1"/>
                        </wps:wsp>
                        <wps:wsp>
                          <wps:cNvPr id="751370597" name="圆角矩形 15"/>
                          <wps:cNvSpPr/>
                          <wps:spPr>
                            <a:xfrm>
                              <a:off x="6175" y="97645"/>
                              <a:ext cx="3780" cy="822"/>
                            </a:xfrm>
                            <a:prstGeom prst="roundRect">
                              <a:avLst>
                                <a:gd name="adj" fmla="val 16667"/>
                              </a:avLst>
                            </a:prstGeom>
                            <a:gradFill rotWithShape="1">
                              <a:gsLst>
                                <a:gs pos="0">
                                  <a:srgbClr val="C9B5E8">
                                    <a:alpha val="100000"/>
                                  </a:srgbClr>
                                </a:gs>
                                <a:gs pos="35001">
                                  <a:srgbClr val="D9CBEE">
                                    <a:alpha val="100000"/>
                                  </a:srgbClr>
                                </a:gs>
                                <a:gs pos="100000">
                                  <a:srgbClr val="F0EAF9">
                                    <a:alpha val="100000"/>
                                  </a:srgbClr>
                                </a:gs>
                              </a:gsLst>
                              <a:lin ang="16200000" scaled="1"/>
                              <a:tileRect/>
                            </a:gradFill>
                            <a:ln w="9525" cap="flat" cmpd="sng">
                              <a:solidFill>
                                <a:srgbClr val="7D60A0"/>
                              </a:solidFill>
                              <a:prstDash val="solid"/>
                              <a:round/>
                              <a:headEnd type="none" w="med" len="med"/>
                              <a:tailEnd type="none" w="med" len="med"/>
                            </a:ln>
                            <a:effectLst>
                              <a:outerShdw dist="20000" dir="5400000" rotWithShape="0">
                                <a:srgbClr val="000000">
                                  <a:alpha val="37999"/>
                                </a:srgbClr>
                              </a:outerShdw>
                            </a:effectLst>
                          </wps:spPr>
                          <wps:txbx>
                            <w:txbxContent>
                              <w:p w14:paraId="591B559A" w14:textId="77777777" w:rsidR="00A906D4" w:rsidRDefault="00A906D4" w:rsidP="00A906D4">
                                <w:pPr>
                                  <w:adjustRightInd w:val="0"/>
                                  <w:snapToGrid w:val="0"/>
                                  <w:rPr>
                                    <w:sz w:val="18"/>
                                    <w:szCs w:val="18"/>
                                  </w:rPr>
                                </w:pPr>
                                <w:r>
                                  <w:rPr>
                                    <w:rFonts w:hint="eastAsia"/>
                                    <w:sz w:val="18"/>
                                    <w:szCs w:val="18"/>
                                  </w:rPr>
                                  <w:t>企业为主体，</w:t>
                                </w:r>
                              </w:p>
                              <w:p w14:paraId="08AFEC89" w14:textId="77777777" w:rsidR="00A906D4" w:rsidRDefault="00A906D4" w:rsidP="00A906D4">
                                <w:pPr>
                                  <w:adjustRightInd w:val="0"/>
                                  <w:snapToGrid w:val="0"/>
                                  <w:rPr>
                                    <w:sz w:val="18"/>
                                    <w:szCs w:val="18"/>
                                  </w:rPr>
                                </w:pPr>
                                <w:r>
                                  <w:rPr>
                                    <w:rFonts w:hint="eastAsia"/>
                                    <w:sz w:val="18"/>
                                    <w:szCs w:val="18"/>
                                  </w:rPr>
                                  <w:t>学校辅助</w:t>
                                </w:r>
                              </w:p>
                            </w:txbxContent>
                          </wps:txbx>
                          <wps:bodyPr anchor="ctr" upright="1"/>
                        </wps:wsp>
                        <wps:wsp>
                          <wps:cNvPr id="1328361321" name="圆角矩形 24"/>
                          <wps:cNvSpPr/>
                          <wps:spPr>
                            <a:xfrm>
                              <a:off x="7274" y="97668"/>
                              <a:ext cx="2413" cy="383"/>
                            </a:xfrm>
                            <a:prstGeom prst="roundRect">
                              <a:avLst>
                                <a:gd name="adj" fmla="val 16667"/>
                              </a:avLst>
                            </a:prstGeom>
                            <a:gradFill rotWithShape="1">
                              <a:gsLst>
                                <a:gs pos="0">
                                  <a:srgbClr val="FFBE86">
                                    <a:alpha val="100000"/>
                                  </a:srgbClr>
                                </a:gs>
                                <a:gs pos="35001">
                                  <a:srgbClr val="FFD0AA">
                                    <a:alpha val="100000"/>
                                  </a:srgbClr>
                                </a:gs>
                                <a:gs pos="100000">
                                  <a:srgbClr val="FFEBDB">
                                    <a:alpha val="100000"/>
                                  </a:srgbClr>
                                </a:gs>
                              </a:gsLst>
                              <a:lin ang="16200000" scaled="1"/>
                              <a:tileRect/>
                            </a:gradFill>
                            <a:ln w="9525" cap="flat" cmpd="sng">
                              <a:solidFill>
                                <a:srgbClr val="F69240"/>
                              </a:solidFill>
                              <a:prstDash val="solid"/>
                              <a:round/>
                              <a:headEnd type="none" w="med" len="med"/>
                              <a:tailEnd type="none" w="med" len="med"/>
                            </a:ln>
                            <a:effectLst>
                              <a:outerShdw dist="20000" dir="5400000" rotWithShape="0">
                                <a:srgbClr val="000000">
                                  <a:alpha val="37999"/>
                                </a:srgbClr>
                              </a:outerShdw>
                            </a:effectLst>
                          </wps:spPr>
                          <wps:txbx>
                            <w:txbxContent>
                              <w:p w14:paraId="6011F359" w14:textId="77777777" w:rsidR="00A906D4" w:rsidRDefault="00A906D4" w:rsidP="00A906D4">
                                <w:pPr>
                                  <w:jc w:val="center"/>
                                  <w:rPr>
                                    <w:sz w:val="15"/>
                                    <w:szCs w:val="15"/>
                                  </w:rPr>
                                </w:pPr>
                                <w:r>
                                  <w:rPr>
                                    <w:rFonts w:hint="eastAsia"/>
                                    <w:sz w:val="15"/>
                                    <w:szCs w:val="15"/>
                                  </w:rPr>
                                  <w:t>岗位实习</w:t>
                                </w:r>
                              </w:p>
                            </w:txbxContent>
                          </wps:txbx>
                          <wps:bodyPr anchor="ctr" upright="1"/>
                        </wps:wsp>
                        <wps:wsp>
                          <wps:cNvPr id="55920038" name="圆角矩形 20"/>
                          <wps:cNvSpPr/>
                          <wps:spPr>
                            <a:xfrm>
                              <a:off x="6190" y="98598"/>
                              <a:ext cx="3780" cy="863"/>
                            </a:xfrm>
                            <a:prstGeom prst="roundRect">
                              <a:avLst>
                                <a:gd name="adj" fmla="val 16667"/>
                              </a:avLst>
                            </a:prstGeom>
                            <a:gradFill rotWithShape="1">
                              <a:gsLst>
                                <a:gs pos="0">
                                  <a:srgbClr val="C9B5E8">
                                    <a:alpha val="100000"/>
                                  </a:srgbClr>
                                </a:gs>
                                <a:gs pos="35001">
                                  <a:srgbClr val="D9CBEE">
                                    <a:alpha val="100000"/>
                                  </a:srgbClr>
                                </a:gs>
                                <a:gs pos="100000">
                                  <a:srgbClr val="F0EAF9">
                                    <a:alpha val="100000"/>
                                  </a:srgbClr>
                                </a:gs>
                              </a:gsLst>
                              <a:lin ang="16200000" scaled="1"/>
                              <a:tileRect/>
                            </a:gradFill>
                            <a:ln w="9525" cap="flat" cmpd="sng">
                              <a:solidFill>
                                <a:srgbClr val="7D60A0"/>
                              </a:solidFill>
                              <a:prstDash val="solid"/>
                              <a:round/>
                              <a:headEnd type="none" w="med" len="med"/>
                              <a:tailEnd type="none" w="med" len="med"/>
                            </a:ln>
                            <a:effectLst>
                              <a:outerShdw dist="20000" dir="5400000" rotWithShape="0">
                                <a:srgbClr val="000000">
                                  <a:alpha val="37999"/>
                                </a:srgbClr>
                              </a:outerShdw>
                            </a:effectLst>
                          </wps:spPr>
                          <wps:txbx>
                            <w:txbxContent>
                              <w:p w14:paraId="2BB18449" w14:textId="77777777" w:rsidR="00A906D4" w:rsidRDefault="00A906D4" w:rsidP="00A906D4">
                                <w:pPr>
                                  <w:rPr>
                                    <w:sz w:val="18"/>
                                    <w:szCs w:val="18"/>
                                  </w:rPr>
                                </w:pPr>
                                <w:r>
                                  <w:rPr>
                                    <w:rFonts w:hint="eastAsia"/>
                                    <w:sz w:val="18"/>
                                    <w:szCs w:val="18"/>
                                  </w:rPr>
                                  <w:t>学校、企</w:t>
                                </w:r>
                              </w:p>
                              <w:p w14:paraId="542CAE06" w14:textId="77777777" w:rsidR="00A906D4" w:rsidRDefault="00A906D4" w:rsidP="00A906D4">
                                <w:pPr>
                                  <w:rPr>
                                    <w:sz w:val="18"/>
                                    <w:szCs w:val="18"/>
                                  </w:rPr>
                                </w:pPr>
                                <w:proofErr w:type="gramStart"/>
                                <w:r>
                                  <w:rPr>
                                    <w:rFonts w:hint="eastAsia"/>
                                    <w:sz w:val="18"/>
                                    <w:szCs w:val="18"/>
                                  </w:rPr>
                                  <w:t>业双主体</w:t>
                                </w:r>
                                <w:proofErr w:type="gramEnd"/>
                              </w:p>
                            </w:txbxContent>
                          </wps:txbx>
                          <wps:bodyPr anchor="ctr" upright="1"/>
                        </wps:wsp>
                        <wps:wsp>
                          <wps:cNvPr id="41510697" name="圆角矩形 27"/>
                          <wps:cNvSpPr/>
                          <wps:spPr>
                            <a:xfrm>
                              <a:off x="5443" y="99541"/>
                              <a:ext cx="4718" cy="927"/>
                            </a:xfrm>
                            <a:prstGeom prst="roundRect">
                              <a:avLst>
                                <a:gd name="adj" fmla="val 16667"/>
                              </a:avLst>
                            </a:prstGeom>
                            <a:solidFill>
                              <a:srgbClr val="4F81BD"/>
                            </a:solidFill>
                            <a:ln w="25400" cap="flat" cmpd="sng">
                              <a:solidFill>
                                <a:srgbClr val="385D8A"/>
                              </a:solidFill>
                              <a:prstDash val="solid"/>
                              <a:round/>
                              <a:headEnd type="none" w="med" len="med"/>
                              <a:tailEnd type="none" w="med" len="med"/>
                            </a:ln>
                          </wps:spPr>
                          <wps:txbx>
                            <w:txbxContent>
                              <w:p w14:paraId="511CFD49" w14:textId="77777777" w:rsidR="00A906D4" w:rsidRDefault="00A906D4" w:rsidP="00A906D4">
                                <w:r>
                                  <w:rPr>
                                    <w:rFonts w:hint="eastAsia"/>
                                  </w:rPr>
                                  <w:t>一二</w:t>
                                </w:r>
                              </w:p>
                              <w:p w14:paraId="602DC2F1" w14:textId="77777777" w:rsidR="00A906D4" w:rsidRDefault="00A906D4" w:rsidP="00A906D4">
                                <w:r>
                                  <w:rPr>
                                    <w:rFonts w:hint="eastAsia"/>
                                  </w:rPr>
                                  <w:t>学期</w:t>
                                </w:r>
                              </w:p>
                            </w:txbxContent>
                          </wps:txbx>
                          <wps:bodyPr anchor="ctr" upright="1"/>
                        </wps:wsp>
                        <wps:wsp>
                          <wps:cNvPr id="1126156238" name="圆角矩形 23"/>
                          <wps:cNvSpPr/>
                          <wps:spPr>
                            <a:xfrm>
                              <a:off x="6145" y="99563"/>
                              <a:ext cx="3780" cy="863"/>
                            </a:xfrm>
                            <a:prstGeom prst="roundRect">
                              <a:avLst>
                                <a:gd name="adj" fmla="val 16667"/>
                              </a:avLst>
                            </a:prstGeom>
                            <a:gradFill rotWithShape="1">
                              <a:gsLst>
                                <a:gs pos="0">
                                  <a:srgbClr val="C9B5E8">
                                    <a:alpha val="100000"/>
                                  </a:srgbClr>
                                </a:gs>
                                <a:gs pos="35001">
                                  <a:srgbClr val="D9CBEE">
                                    <a:alpha val="100000"/>
                                  </a:srgbClr>
                                </a:gs>
                                <a:gs pos="100000">
                                  <a:srgbClr val="F0EAF9">
                                    <a:alpha val="100000"/>
                                  </a:srgbClr>
                                </a:gs>
                              </a:gsLst>
                              <a:lin ang="16200000" scaled="1"/>
                              <a:tileRect/>
                            </a:gradFill>
                            <a:ln w="9525" cap="flat" cmpd="sng">
                              <a:solidFill>
                                <a:srgbClr val="7D60A0"/>
                              </a:solidFill>
                              <a:prstDash val="solid"/>
                              <a:round/>
                              <a:headEnd type="none" w="med" len="med"/>
                              <a:tailEnd type="none" w="med" len="med"/>
                            </a:ln>
                            <a:effectLst>
                              <a:outerShdw dist="20000" dir="5400000" rotWithShape="0">
                                <a:srgbClr val="000000">
                                  <a:alpha val="37999"/>
                                </a:srgbClr>
                              </a:outerShdw>
                            </a:effectLst>
                          </wps:spPr>
                          <wps:txbx>
                            <w:txbxContent>
                              <w:p w14:paraId="569C8731" w14:textId="77777777" w:rsidR="00A906D4" w:rsidRDefault="00A906D4" w:rsidP="00A906D4">
                                <w:pPr>
                                  <w:rPr>
                                    <w:sz w:val="18"/>
                                    <w:szCs w:val="18"/>
                                  </w:rPr>
                                </w:pPr>
                                <w:r>
                                  <w:rPr>
                                    <w:rFonts w:hint="eastAsia"/>
                                    <w:sz w:val="18"/>
                                    <w:szCs w:val="18"/>
                                  </w:rPr>
                                  <w:t>学校为主</w:t>
                                </w:r>
                              </w:p>
                              <w:p w14:paraId="4DFB555E" w14:textId="77777777" w:rsidR="00A906D4" w:rsidRDefault="00A906D4" w:rsidP="00A906D4">
                                <w:pPr>
                                  <w:rPr>
                                    <w:sz w:val="18"/>
                                    <w:szCs w:val="18"/>
                                  </w:rPr>
                                </w:pPr>
                                <w:r>
                                  <w:rPr>
                                    <w:rFonts w:hint="eastAsia"/>
                                    <w:sz w:val="18"/>
                                    <w:szCs w:val="18"/>
                                  </w:rPr>
                                  <w:t>企业辅助</w:t>
                                </w:r>
                              </w:p>
                            </w:txbxContent>
                          </wps:txbx>
                          <wps:bodyPr anchor="ctr" upright="1"/>
                        </wps:wsp>
                        <wps:wsp>
                          <wps:cNvPr id="2011139814" name="圆角矩形 22"/>
                          <wps:cNvSpPr/>
                          <wps:spPr>
                            <a:xfrm>
                              <a:off x="7214" y="99586"/>
                              <a:ext cx="2563" cy="392"/>
                            </a:xfrm>
                            <a:prstGeom prst="roundRect">
                              <a:avLst>
                                <a:gd name="adj" fmla="val 16667"/>
                              </a:avLst>
                            </a:prstGeom>
                            <a:gradFill rotWithShape="1">
                              <a:gsLst>
                                <a:gs pos="0">
                                  <a:srgbClr val="9EE256"/>
                                </a:gs>
                                <a:gs pos="100000">
                                  <a:srgbClr val="52762D"/>
                                </a:gs>
                              </a:gsLst>
                              <a:lin ang="5400000"/>
                              <a:tileRect/>
                            </a:gradFill>
                            <a:ln w="25400">
                              <a:noFill/>
                            </a:ln>
                          </wps:spPr>
                          <wps:txbx>
                            <w:txbxContent>
                              <w:p w14:paraId="3E06C693" w14:textId="77777777" w:rsidR="00A906D4" w:rsidRDefault="00A906D4" w:rsidP="00A906D4">
                                <w:pPr>
                                  <w:adjustRightInd w:val="0"/>
                                  <w:snapToGrid w:val="0"/>
                                  <w:jc w:val="center"/>
                                  <w:rPr>
                                    <w:sz w:val="15"/>
                                    <w:szCs w:val="15"/>
                                  </w:rPr>
                                </w:pPr>
                                <w:r>
                                  <w:rPr>
                                    <w:rFonts w:hint="eastAsia"/>
                                    <w:sz w:val="15"/>
                                    <w:szCs w:val="15"/>
                                  </w:rPr>
                                  <w:t>专业基础课程</w:t>
                                </w:r>
                              </w:p>
                            </w:txbxContent>
                          </wps:txbx>
                          <wps:bodyPr anchor="ctr" upright="1"/>
                        </wps:wsp>
                        <wps:wsp>
                          <wps:cNvPr id="1393849716" name="圆角矩形 16"/>
                          <wps:cNvSpPr/>
                          <wps:spPr>
                            <a:xfrm>
                              <a:off x="7229" y="99980"/>
                              <a:ext cx="2549" cy="389"/>
                            </a:xfrm>
                            <a:prstGeom prst="roundRect">
                              <a:avLst>
                                <a:gd name="adj" fmla="val 16667"/>
                              </a:avLst>
                            </a:prstGeom>
                            <a:gradFill rotWithShape="1">
                              <a:gsLst>
                                <a:gs pos="0">
                                  <a:srgbClr val="14CD68"/>
                                </a:gs>
                                <a:gs pos="100000">
                                  <a:srgbClr val="035C7D"/>
                                </a:gs>
                              </a:gsLst>
                              <a:lin ang="5400000"/>
                              <a:tileRect/>
                            </a:gradFill>
                            <a:ln w="9525" cap="flat" cmpd="sng">
                              <a:solidFill>
                                <a:srgbClr val="98B954"/>
                              </a:solidFill>
                              <a:prstDash val="solid"/>
                              <a:round/>
                              <a:headEnd type="none" w="med" len="med"/>
                              <a:tailEnd type="none" w="med" len="med"/>
                            </a:ln>
                            <a:effectLst>
                              <a:outerShdw dist="20000" dir="5400000" rotWithShape="0">
                                <a:srgbClr val="000000">
                                  <a:alpha val="37999"/>
                                </a:srgbClr>
                              </a:outerShdw>
                            </a:effectLst>
                          </wps:spPr>
                          <wps:txbx>
                            <w:txbxContent>
                              <w:p w14:paraId="24FCBD8F" w14:textId="77777777" w:rsidR="00A906D4" w:rsidRDefault="00A906D4" w:rsidP="00A906D4">
                                <w:pPr>
                                  <w:adjustRightInd w:val="0"/>
                                  <w:snapToGrid w:val="0"/>
                                  <w:jc w:val="center"/>
                                  <w:rPr>
                                    <w:sz w:val="15"/>
                                    <w:szCs w:val="15"/>
                                  </w:rPr>
                                </w:pPr>
                                <w:r>
                                  <w:rPr>
                                    <w:rFonts w:hint="eastAsia"/>
                                    <w:sz w:val="15"/>
                                    <w:szCs w:val="15"/>
                                  </w:rPr>
                                  <w:t>公共基础课程</w:t>
                                </w:r>
                              </w:p>
                            </w:txbxContent>
                          </wps:txbx>
                          <wps:bodyPr anchor="ctr" upright="1"/>
                        </wps:wsp>
                        <wps:wsp>
                          <wps:cNvPr id="1109232147" name="圆角矩形 18"/>
                          <wps:cNvSpPr/>
                          <wps:spPr>
                            <a:xfrm>
                              <a:off x="5445" y="100525"/>
                              <a:ext cx="4708" cy="822"/>
                            </a:xfrm>
                            <a:prstGeom prst="roundRect">
                              <a:avLst>
                                <a:gd name="adj" fmla="val 16667"/>
                              </a:avLst>
                            </a:prstGeom>
                            <a:solidFill>
                              <a:srgbClr val="4F81BD"/>
                            </a:solidFill>
                            <a:ln w="25400" cap="flat" cmpd="sng">
                              <a:solidFill>
                                <a:srgbClr val="385D8A"/>
                              </a:solidFill>
                              <a:prstDash val="solid"/>
                              <a:round/>
                              <a:headEnd type="none" w="med" len="med"/>
                              <a:tailEnd type="none" w="med" len="med"/>
                            </a:ln>
                          </wps:spPr>
                          <wps:txbx>
                            <w:txbxContent>
                              <w:p w14:paraId="0F00EDB8" w14:textId="77777777" w:rsidR="00A906D4" w:rsidRDefault="00A906D4" w:rsidP="00A906D4">
                                <w:r>
                                  <w:rPr>
                                    <w:rFonts w:hint="eastAsia"/>
                                  </w:rPr>
                                  <w:t>专业认知，</w:t>
                                </w:r>
                              </w:p>
                              <w:p w14:paraId="31AC6C5C" w14:textId="77777777" w:rsidR="00A906D4" w:rsidRDefault="00A906D4" w:rsidP="00A906D4">
                                <w:r>
                                  <w:rPr>
                                    <w:rFonts w:hint="eastAsia"/>
                                  </w:rPr>
                                  <w:t>岗位认知</w:t>
                                </w:r>
                              </w:p>
                            </w:txbxContent>
                          </wps:txbx>
                          <wps:bodyPr anchor="ctr" upright="1"/>
                        </wps:wsp>
                        <wps:wsp>
                          <wps:cNvPr id="62582104" name="圆角矩形 19"/>
                          <wps:cNvSpPr/>
                          <wps:spPr>
                            <a:xfrm>
                              <a:off x="7259" y="98628"/>
                              <a:ext cx="2459" cy="372"/>
                            </a:xfrm>
                            <a:prstGeom prst="roundRect">
                              <a:avLst>
                                <a:gd name="adj" fmla="val 16667"/>
                              </a:avLst>
                            </a:prstGeom>
                            <a:gradFill rotWithShape="1">
                              <a:gsLst>
                                <a:gs pos="0">
                                  <a:srgbClr val="9EE256"/>
                                </a:gs>
                                <a:gs pos="100000">
                                  <a:srgbClr val="52762D"/>
                                </a:gs>
                              </a:gsLst>
                              <a:lin ang="16200000" scaled="0"/>
                            </a:gradFill>
                            <a:ln w="9525" cap="flat" cmpd="sng">
                              <a:solidFill>
                                <a:srgbClr val="BE4B48"/>
                              </a:solidFill>
                              <a:prstDash val="solid"/>
                              <a:round/>
                              <a:headEnd type="none" w="med" len="med"/>
                              <a:tailEnd type="none" w="med" len="med"/>
                            </a:ln>
                            <a:effectLst>
                              <a:outerShdw dist="23000" dir="5400000" rotWithShape="0">
                                <a:srgbClr val="000000">
                                  <a:alpha val="34999"/>
                                </a:srgbClr>
                              </a:outerShdw>
                            </a:effectLst>
                          </wps:spPr>
                          <wps:txbx>
                            <w:txbxContent>
                              <w:p w14:paraId="3EC5C7F5" w14:textId="77777777" w:rsidR="00A906D4" w:rsidRDefault="00A906D4" w:rsidP="00A906D4">
                                <w:pPr>
                                  <w:adjustRightInd w:val="0"/>
                                  <w:snapToGrid w:val="0"/>
                                  <w:jc w:val="center"/>
                                  <w:rPr>
                                    <w:sz w:val="15"/>
                                    <w:szCs w:val="15"/>
                                  </w:rPr>
                                </w:pPr>
                                <w:r>
                                  <w:rPr>
                                    <w:rFonts w:hint="eastAsia"/>
                                    <w:sz w:val="15"/>
                                    <w:szCs w:val="15"/>
                                  </w:rPr>
                                  <w:t>专业核心课程</w:t>
                                </w:r>
                              </w:p>
                            </w:txbxContent>
                          </wps:txbx>
                          <wps:bodyPr anchor="ctr" upright="1"/>
                        </wps:wsp>
                        <wps:wsp>
                          <wps:cNvPr id="1148062929" name="圆角矩形 17"/>
                          <wps:cNvSpPr/>
                          <wps:spPr>
                            <a:xfrm>
                              <a:off x="7259" y="98047"/>
                              <a:ext cx="2444" cy="371"/>
                            </a:xfrm>
                            <a:prstGeom prst="roundRect">
                              <a:avLst>
                                <a:gd name="adj" fmla="val 16667"/>
                              </a:avLst>
                            </a:prstGeom>
                            <a:gradFill rotWithShape="1">
                              <a:gsLst>
                                <a:gs pos="0">
                                  <a:srgbClr val="FFA2A1">
                                    <a:alpha val="100000"/>
                                  </a:srgbClr>
                                </a:gs>
                                <a:gs pos="35001">
                                  <a:srgbClr val="FFBEBD">
                                    <a:alpha val="100000"/>
                                  </a:srgbClr>
                                </a:gs>
                                <a:gs pos="100000">
                                  <a:srgbClr val="FFE5E5">
                                    <a:alpha val="100000"/>
                                  </a:srgbClr>
                                </a:gs>
                              </a:gsLst>
                              <a:lin ang="16200000" scaled="1"/>
                              <a:tileRect/>
                            </a:gradFill>
                            <a:ln w="9525" cap="flat" cmpd="sng">
                              <a:solidFill>
                                <a:srgbClr val="BE4B48"/>
                              </a:solidFill>
                              <a:prstDash val="solid"/>
                              <a:round/>
                              <a:headEnd type="none" w="med" len="med"/>
                              <a:tailEnd type="none" w="med" len="med"/>
                            </a:ln>
                            <a:effectLst>
                              <a:outerShdw dist="20000" dir="5400000" rotWithShape="0">
                                <a:srgbClr val="000000">
                                  <a:alpha val="37999"/>
                                </a:srgbClr>
                              </a:outerShdw>
                            </a:effectLst>
                          </wps:spPr>
                          <wps:txbx>
                            <w:txbxContent>
                              <w:p w14:paraId="4494E73B" w14:textId="77777777" w:rsidR="00A906D4" w:rsidRDefault="00A906D4" w:rsidP="00A906D4">
                                <w:pPr>
                                  <w:jc w:val="center"/>
                                  <w:rPr>
                                    <w:sz w:val="15"/>
                                    <w:szCs w:val="15"/>
                                  </w:rPr>
                                </w:pPr>
                                <w:r>
                                  <w:rPr>
                                    <w:rFonts w:hint="eastAsia"/>
                                    <w:sz w:val="15"/>
                                    <w:szCs w:val="15"/>
                                  </w:rPr>
                                  <w:t>毕业设计</w:t>
                                </w:r>
                              </w:p>
                            </w:txbxContent>
                          </wps:txbx>
                          <wps:bodyPr anchor="ctr" upright="1"/>
                        </wps:wsp>
                        <wps:wsp>
                          <wps:cNvPr id="756538967" name="圆角矩形 30"/>
                          <wps:cNvSpPr/>
                          <wps:spPr>
                            <a:xfrm>
                              <a:off x="6648" y="100928"/>
                              <a:ext cx="3169" cy="375"/>
                            </a:xfrm>
                            <a:prstGeom prst="roundRect">
                              <a:avLst>
                                <a:gd name="adj" fmla="val 16667"/>
                              </a:avLst>
                            </a:prstGeom>
                            <a:gradFill rotWithShape="1">
                              <a:gsLst>
                                <a:gs pos="0">
                                  <a:srgbClr val="9EEAFF">
                                    <a:alpha val="100000"/>
                                  </a:srgbClr>
                                </a:gs>
                                <a:gs pos="35001">
                                  <a:srgbClr val="BBEFFF">
                                    <a:alpha val="100000"/>
                                  </a:srgbClr>
                                </a:gs>
                                <a:gs pos="100000">
                                  <a:srgbClr val="E4F9FF">
                                    <a:alpha val="100000"/>
                                  </a:srgbClr>
                                </a:gs>
                              </a:gsLst>
                              <a:lin ang="16200000" scaled="1"/>
                              <a:tileRect/>
                            </a:gradFill>
                            <a:ln w="9525" cap="flat" cmpd="sng">
                              <a:solidFill>
                                <a:srgbClr val="46AAC5"/>
                              </a:solidFill>
                              <a:prstDash val="solid"/>
                              <a:round/>
                              <a:headEnd type="none" w="med" len="med"/>
                              <a:tailEnd type="none" w="med" len="med"/>
                            </a:ln>
                            <a:effectLst>
                              <a:outerShdw dist="20000" dir="5400000" rotWithShape="0">
                                <a:srgbClr val="000000">
                                  <a:alpha val="37999"/>
                                </a:srgbClr>
                              </a:outerShdw>
                            </a:effectLst>
                          </wps:spPr>
                          <wps:txbx>
                            <w:txbxContent>
                              <w:p w14:paraId="1F77AB7C" w14:textId="77777777" w:rsidR="00A906D4" w:rsidRDefault="00A906D4" w:rsidP="00A906D4">
                                <w:pPr>
                                  <w:jc w:val="center"/>
                                  <w:rPr>
                                    <w:sz w:val="15"/>
                                    <w:szCs w:val="15"/>
                                  </w:rPr>
                                </w:pPr>
                                <w:r>
                                  <w:rPr>
                                    <w:rFonts w:ascii="宋体" w:hAnsi="宋体" w:cs="宋体" w:hint="eastAsia"/>
                                    <w:b/>
                                    <w:sz w:val="15"/>
                                    <w:szCs w:val="15"/>
                                  </w:rPr>
                                  <w:t>招生招工</w:t>
                                </w:r>
                              </w:p>
                            </w:txbxContent>
                          </wps:txbx>
                          <wps:bodyPr anchor="ctr" upright="1"/>
                        </wps:wsp>
                        <wps:wsp>
                          <wps:cNvPr id="446939367" name="圆角矩形 32"/>
                          <wps:cNvSpPr/>
                          <wps:spPr>
                            <a:xfrm>
                              <a:off x="6659" y="100558"/>
                              <a:ext cx="3154" cy="363"/>
                            </a:xfrm>
                            <a:prstGeom prst="roundRect">
                              <a:avLst>
                                <a:gd name="adj" fmla="val 16667"/>
                              </a:avLst>
                            </a:prstGeom>
                            <a:gradFill rotWithShape="1">
                              <a:gsLst>
                                <a:gs pos="0">
                                  <a:srgbClr val="9EEAFF">
                                    <a:alpha val="100000"/>
                                  </a:srgbClr>
                                </a:gs>
                                <a:gs pos="35001">
                                  <a:srgbClr val="BBEFFF">
                                    <a:alpha val="100000"/>
                                  </a:srgbClr>
                                </a:gs>
                                <a:gs pos="100000">
                                  <a:srgbClr val="E4F9FF">
                                    <a:alpha val="100000"/>
                                  </a:srgbClr>
                                </a:gs>
                              </a:gsLst>
                              <a:lin ang="16200000" scaled="1"/>
                              <a:tileRect/>
                            </a:gradFill>
                            <a:ln w="9525" cap="flat" cmpd="sng">
                              <a:solidFill>
                                <a:srgbClr val="46AAC5"/>
                              </a:solidFill>
                              <a:prstDash val="solid"/>
                              <a:round/>
                              <a:headEnd type="none" w="med" len="med"/>
                              <a:tailEnd type="none" w="med" len="med"/>
                            </a:ln>
                            <a:effectLst>
                              <a:outerShdw dist="20000" dir="5400000" rotWithShape="0">
                                <a:srgbClr val="000000">
                                  <a:alpha val="37999"/>
                                </a:srgbClr>
                              </a:outerShdw>
                            </a:effectLst>
                          </wps:spPr>
                          <wps:txbx>
                            <w:txbxContent>
                              <w:p w14:paraId="4CFA80D9" w14:textId="77777777" w:rsidR="00A906D4" w:rsidRDefault="00A906D4" w:rsidP="00A906D4">
                                <w:pPr>
                                  <w:jc w:val="center"/>
                                  <w:rPr>
                                    <w:sz w:val="15"/>
                                    <w:szCs w:val="15"/>
                                  </w:rPr>
                                </w:pPr>
                                <w:r>
                                  <w:rPr>
                                    <w:rFonts w:ascii="宋体" w:hAnsi="宋体" w:cs="宋体" w:hint="eastAsia"/>
                                    <w:b/>
                                    <w:sz w:val="15"/>
                                    <w:szCs w:val="15"/>
                                  </w:rPr>
                                  <w:t>入学入职</w:t>
                                </w:r>
                              </w:p>
                            </w:txbxContent>
                          </wps:txbx>
                          <wps:bodyPr anchor="ctr" upright="1"/>
                        </wps:wsp>
                      </wpg:grpSp>
                      <wps:wsp>
                        <wps:cNvPr id="912524526" name="圆角矩形 17"/>
                        <wps:cNvSpPr/>
                        <wps:spPr>
                          <a:xfrm>
                            <a:off x="7184" y="418358"/>
                            <a:ext cx="2474" cy="430"/>
                          </a:xfrm>
                          <a:prstGeom prst="roundRect">
                            <a:avLst>
                              <a:gd name="adj" fmla="val 16667"/>
                            </a:avLst>
                          </a:prstGeom>
                          <a:gradFill rotWithShape="1">
                            <a:gsLst>
                              <a:gs pos="0">
                                <a:srgbClr val="92D050"/>
                              </a:gs>
                              <a:gs pos="100000">
                                <a:srgbClr val="00B0F0"/>
                              </a:gs>
                            </a:gsLst>
                            <a:lin ang="16200000" scaled="0"/>
                          </a:gradFill>
                          <a:ln w="9525" cap="flat" cmpd="sng">
                            <a:solidFill>
                              <a:srgbClr val="BE4B48"/>
                            </a:solidFill>
                            <a:prstDash val="solid"/>
                            <a:round/>
                            <a:headEnd type="none" w="med" len="med"/>
                            <a:tailEnd type="none" w="med" len="med"/>
                          </a:ln>
                          <a:effectLst>
                            <a:outerShdw dist="20000" dir="5400000" rotWithShape="0">
                              <a:srgbClr val="000000">
                                <a:alpha val="37999"/>
                              </a:srgbClr>
                            </a:outerShdw>
                          </a:effectLst>
                        </wps:spPr>
                        <wps:txbx>
                          <w:txbxContent>
                            <w:p w14:paraId="412DE5A4" w14:textId="77777777" w:rsidR="00A906D4" w:rsidRDefault="00A906D4" w:rsidP="00A906D4">
                              <w:pPr>
                                <w:jc w:val="center"/>
                                <w:rPr>
                                  <w:sz w:val="15"/>
                                  <w:szCs w:val="15"/>
                                </w:rPr>
                              </w:pPr>
                              <w:r>
                                <w:rPr>
                                  <w:rFonts w:hint="eastAsia"/>
                                  <w:sz w:val="15"/>
                                  <w:szCs w:val="15"/>
                                </w:rPr>
                                <w:t>工学结合</w:t>
                              </w:r>
                            </w:p>
                          </w:txbxContent>
                        </wps:txbx>
                        <wps:bodyPr anchor="ctr" upright="1"/>
                      </wps:wsp>
                    </wpg:wgp>
                  </a:graphicData>
                </a:graphic>
                <wp14:sizeRelH relativeFrom="page">
                  <wp14:pctWidth>0</wp14:pctWidth>
                </wp14:sizeRelH>
                <wp14:sizeRelV relativeFrom="page">
                  <wp14:pctHeight>0</wp14:pctHeight>
                </wp14:sizeRelV>
              </wp:anchor>
            </w:drawing>
          </mc:Choice>
          <mc:Fallback>
            <w:pict>
              <v:group w14:anchorId="6070E61F" id="组合 1" o:spid="_x0000_s1026" style="position:absolute;left:0;text-align:left;margin-left:55.95pt;margin-top:16.45pt;width:314.2pt;height:323.85pt;z-index:251650048" coordorigin="4578,414674" coordsize="6284,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">
                <v:group id="组合 3" o:spid="_x0000_s1027" style="position:absolute;left:4578;top:414674;width:6284;height:6477" coordorigin="4653,95963" coordsize="6284,5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">
                  <v:rect id="矩形 9" o:spid="_x0000_s1028" style="position:absolute;left:5370;top:96550;width:4863;height:4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" fillcolor="#c9b5e8" strokecolor="#7d60a0">
                    <v:fill color2="#f0eaf9" rotate="t" angle="180" colors="0 #c9b5e8;22938f #d9cbee;1 #f0eaf9" focus="100%" type="gradient"/>
                    <v:stroke joinstyle="round"/>
                    <v:shadow on="t" color="black" opacity="24903f" origin=",.5" offset="0,.55556mm"/>
                  </v:rect>
                  <v:roundrect id="圆角矩形 12" o:spid="_x0000_s1029" style="position:absolute;left:4653;top:95963;width:6253;height:4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" fillcolor="#ffbe86" strokecolor="#f69240">
                    <v:fill color2="#ffebdb" rotate="t" angle="180" colors="0 #ffbe86;22938f #ffd0aa;1 #ffebdb" focus="100%" type="gradient"/>
                    <v:shadow on="t" color="black" opacity="24903f" origin=",.5" offset="0,.55556mm"/>
                    <v:textbox>
                      <w:txbxContent>
                        <w:p w14:paraId="2A5E2B46" w14:textId="77777777" w:rsidR="00A906D4" w:rsidRPr="00D07D2E" w:rsidRDefault="00A906D4" w:rsidP="00A906D4">
                          <w:pPr>
                            <w:adjustRightInd w:val="0"/>
                            <w:snapToGrid w:val="0"/>
                            <w:jc w:val="center"/>
                            <w:rPr>
                              <w:rFonts w:ascii="宋体" w:hAnsi="宋体"/>
                              <w:b/>
                              <w:bCs/>
                              <w:color w:val="FF0000"/>
                              <w:szCs w:val="21"/>
                            </w:rPr>
                          </w:pPr>
                          <w:proofErr w:type="gramStart"/>
                          <w:r w:rsidRPr="00D07D2E">
                            <w:rPr>
                              <w:rFonts w:ascii="宋体" w:hAnsi="宋体" w:hint="eastAsia"/>
                              <w:b/>
                              <w:bCs/>
                              <w:color w:val="FF0000"/>
                              <w:szCs w:val="21"/>
                            </w:rPr>
                            <w:t>双主体</w:t>
                          </w:r>
                          <w:proofErr w:type="gramEnd"/>
                          <w:r w:rsidRPr="00D07D2E">
                            <w:rPr>
                              <w:rFonts w:ascii="宋体" w:hAnsi="宋体" w:hint="eastAsia"/>
                              <w:b/>
                              <w:bCs/>
                              <w:color w:val="FF0000"/>
                              <w:szCs w:val="21"/>
                            </w:rPr>
                            <w:t>育人模式</w:t>
                          </w:r>
                        </w:p>
                      </w:txbxContent>
                    </v:textbox>
                  </v:roundrect>
                  <v:roundrect id="圆角矩形 13" o:spid="_x0000_s1030" style="position:absolute;left:4667;top:96592;width:557;height:47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" fillcolor="#a3c4ff" strokecolor="#4a7ebb">
                    <v:fill color2="#e5eeff" rotate="t" angle="180" colors="0 #a3c4ff;22938f #bfd5ff;1 #e5eeff" focus="100%" type="gradient"/>
                    <v:shadow on="t" color="black" opacity="24903f" origin=",.5" offset="0,.55556mm"/>
                    <v:textbox>
                      <w:txbxContent>
                        <w:p w14:paraId="79AED440" w14:textId="77777777" w:rsidR="00A906D4" w:rsidRDefault="00A906D4" w:rsidP="00A906D4">
                          <w:pPr>
                            <w:jc w:val="center"/>
                            <w:rPr>
                              <w:b/>
                              <w:bCs/>
                              <w:color w:val="FFFFFF"/>
                              <w:sz w:val="28"/>
                              <w:szCs w:val="28"/>
                            </w:rPr>
                          </w:pPr>
                          <w:r>
                            <w:rPr>
                              <w:rFonts w:hint="eastAsia"/>
                              <w:b/>
                              <w:bCs/>
                              <w:szCs w:val="21"/>
                            </w:rPr>
                            <w:t>德州科技职业学院</w:t>
                          </w:r>
                        </w:p>
                      </w:txbxContent>
                    </v:textbox>
                  </v:roundrect>
                  <v:roundrect id="圆角矩形 14" o:spid="_x0000_s1031" style="position:absolute;left:10380;top:96561;width:557;height:47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" fillcolor="#a3c4ff" strokecolor="#4a7ebb">
                    <v:fill color2="#e5eeff" rotate="t" angle="180" colors="0 #a3c4ff;22938f #bfd5ff;1 #e5eeff" focus="100%" type="gradient"/>
                    <v:shadow on="t" color="black" opacity="24903f" origin=",.5" offset="0,.55556mm"/>
                    <v:textbox>
                      <w:txbxContent>
                        <w:p w14:paraId="43118174" w14:textId="77777777" w:rsidR="00A906D4" w:rsidRDefault="00A906D4" w:rsidP="00A906D4">
                          <w:pPr>
                            <w:jc w:val="center"/>
                            <w:rPr>
                              <w:b/>
                              <w:bCs/>
                              <w:color w:val="4BACC6"/>
                              <w:szCs w:val="21"/>
                            </w:rPr>
                          </w:pPr>
                          <w:proofErr w:type="gramStart"/>
                          <w:r>
                            <w:rPr>
                              <w:rFonts w:hint="eastAsia"/>
                              <w:b/>
                              <w:bCs/>
                              <w:szCs w:val="21"/>
                            </w:rPr>
                            <w:t>云创科技</w:t>
                          </w:r>
                          <w:proofErr w:type="gramEnd"/>
                          <w:r>
                            <w:rPr>
                              <w:rFonts w:hint="eastAsia"/>
                              <w:b/>
                              <w:bCs/>
                              <w:szCs w:val="21"/>
                            </w:rPr>
                            <w:t>产业园</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箭头 11" o:spid="_x0000_s1032" type="#_x0000_t67" style="position:absolute;left:6923;top:96443;width:1934;height: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" adj="10800" fillcolor="#c0504d" strokecolor="#8c3836" strokeweight="2pt">
                    <v:stroke joinstyle="round"/>
                  </v:shape>
                </v:group>
                <v:group id="组合 9" o:spid="_x0000_s1033" style="position:absolute;left:5368;top:415460;width:4733;height:5546" coordorigin="5428,96560" coordsize="4733,4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">
                  <v:roundrect id="圆角矩形 10" o:spid="_x0000_s1034" style="position:absolute;left:5457;top:96560;width:4673;height:11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" fillcolor="#4bacc6" strokecolor="#385d8a" strokeweight="2pt">
                    <v:textbox>
                      <w:txbxContent>
                        <w:p w14:paraId="11A00FB1" w14:textId="77777777" w:rsidR="00A906D4" w:rsidRPr="00D07D2E" w:rsidRDefault="00A906D4" w:rsidP="00A906D4">
                          <w:pPr>
                            <w:adjustRightInd w:val="0"/>
                            <w:snapToGrid w:val="0"/>
                            <w:jc w:val="center"/>
                            <w:rPr>
                              <w:rFonts w:ascii="宋体" w:hAnsi="宋体"/>
                              <w:b/>
                              <w:bCs/>
                              <w:sz w:val="15"/>
                              <w:szCs w:val="15"/>
                            </w:rPr>
                          </w:pPr>
                          <w:r w:rsidRPr="00D07D2E">
                            <w:rPr>
                              <w:rFonts w:ascii="宋体" w:hAnsi="宋体" w:hint="eastAsia"/>
                              <w:b/>
                              <w:bCs/>
                              <w:sz w:val="15"/>
                              <w:szCs w:val="15"/>
                            </w:rPr>
                            <w:t>六合</w:t>
                          </w:r>
                          <w:proofErr w:type="gramStart"/>
                          <w:r w:rsidRPr="00D07D2E">
                            <w:rPr>
                              <w:rFonts w:ascii="宋体" w:hAnsi="宋体" w:hint="eastAsia"/>
                              <w:b/>
                              <w:bCs/>
                              <w:sz w:val="15"/>
                              <w:szCs w:val="15"/>
                            </w:rPr>
                            <w:t>一</w:t>
                          </w:r>
                          <w:proofErr w:type="gramEnd"/>
                          <w:r w:rsidRPr="00D07D2E">
                            <w:rPr>
                              <w:rFonts w:ascii="宋体" w:hAnsi="宋体" w:hint="eastAsia"/>
                              <w:b/>
                              <w:bCs/>
                              <w:sz w:val="15"/>
                              <w:szCs w:val="15"/>
                            </w:rPr>
                            <w:t>教学模式</w:t>
                          </w:r>
                        </w:p>
                        <w:p w14:paraId="4486B6E4" w14:textId="77777777" w:rsidR="00A906D4" w:rsidRPr="00D07D2E" w:rsidRDefault="00A906D4" w:rsidP="00A906D4">
                          <w:pPr>
                            <w:adjustRightInd w:val="0"/>
                            <w:snapToGrid w:val="0"/>
                            <w:rPr>
                              <w:rFonts w:ascii="宋体" w:hAnsi="宋体"/>
                              <w:b/>
                              <w:bCs/>
                              <w:sz w:val="15"/>
                              <w:szCs w:val="15"/>
                            </w:rPr>
                          </w:pPr>
                          <w:r w:rsidRPr="00D07D2E">
                            <w:rPr>
                              <w:rFonts w:ascii="宋体" w:hAnsi="宋体" w:cs="宋体" w:hint="eastAsia"/>
                              <w:b/>
                              <w:bCs/>
                              <w:sz w:val="15"/>
                              <w:szCs w:val="15"/>
                            </w:rPr>
                            <w:t>课程标准与岗位标准合一，教室标准</w:t>
                          </w:r>
                          <w:proofErr w:type="gramStart"/>
                          <w:r w:rsidRPr="00D07D2E">
                            <w:rPr>
                              <w:rFonts w:ascii="宋体" w:hAnsi="宋体" w:cs="宋体" w:hint="eastAsia"/>
                              <w:b/>
                              <w:bCs/>
                              <w:sz w:val="15"/>
                              <w:szCs w:val="15"/>
                            </w:rPr>
                            <w:t>与职场标准</w:t>
                          </w:r>
                          <w:proofErr w:type="gramEnd"/>
                          <w:r w:rsidRPr="00D07D2E">
                            <w:rPr>
                              <w:rFonts w:ascii="宋体" w:hAnsi="宋体" w:cs="宋体" w:hint="eastAsia"/>
                              <w:b/>
                              <w:bCs/>
                              <w:sz w:val="15"/>
                              <w:szCs w:val="15"/>
                            </w:rPr>
                            <w:t>合一，教师标准与师傅标准合一，教材标准与工作任务合一，考核标准与绩效标准合一，教学质量评价标准与质检标准合一</w:t>
                          </w:r>
                        </w:p>
                      </w:txbxContent>
                    </v:textbox>
                  </v:roundrect>
                  <v:roundrect id="圆角矩形 26" o:spid="_x0000_s1035" style="position:absolute;left:5442;top:97629;width:4688;height:8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" fillcolor="#4f81bd" strokecolor="#385d8a" strokeweight="2pt">
                    <v:textbox>
                      <w:txbxContent>
                        <w:p w14:paraId="7F232E81" w14:textId="77777777" w:rsidR="00A906D4" w:rsidRDefault="00A906D4" w:rsidP="00A906D4">
                          <w:pPr>
                            <w:snapToGrid w:val="0"/>
                            <w:rPr>
                              <w:sz w:val="18"/>
                              <w:szCs w:val="18"/>
                            </w:rPr>
                          </w:pPr>
                          <w:r>
                            <w:rPr>
                              <w:rFonts w:hint="eastAsia"/>
                              <w:sz w:val="18"/>
                              <w:szCs w:val="18"/>
                            </w:rPr>
                            <w:t>五六</w:t>
                          </w:r>
                        </w:p>
                        <w:p w14:paraId="03BBF75D" w14:textId="77777777" w:rsidR="00A906D4" w:rsidRDefault="00A906D4" w:rsidP="00A906D4">
                          <w:pPr>
                            <w:snapToGrid w:val="0"/>
                            <w:rPr>
                              <w:sz w:val="18"/>
                              <w:szCs w:val="18"/>
                            </w:rPr>
                          </w:pPr>
                          <w:r>
                            <w:rPr>
                              <w:rFonts w:hint="eastAsia"/>
                              <w:sz w:val="18"/>
                              <w:szCs w:val="18"/>
                            </w:rPr>
                            <w:t>学期</w:t>
                          </w:r>
                        </w:p>
                      </w:txbxContent>
                    </v:textbox>
                  </v:roundrect>
                  <v:roundrect id="圆角矩形 21" o:spid="_x0000_s1036" style="position:absolute;left:5428;top:98566;width:4718;height:9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" fillcolor="#4f81bd" strokecolor="#385d8a" strokeweight="2pt">
                    <v:textbox>
                      <w:txbxContent>
                        <w:p w14:paraId="5D0D5EDC" w14:textId="77777777" w:rsidR="00A906D4" w:rsidRDefault="00A906D4" w:rsidP="00A906D4">
                          <w:pPr>
                            <w:rPr>
                              <w:sz w:val="18"/>
                              <w:szCs w:val="18"/>
                            </w:rPr>
                          </w:pPr>
                          <w:r>
                            <w:rPr>
                              <w:rFonts w:hint="eastAsia"/>
                              <w:sz w:val="18"/>
                              <w:szCs w:val="18"/>
                            </w:rPr>
                            <w:t>三四</w:t>
                          </w:r>
                        </w:p>
                        <w:p w14:paraId="64FD00FA" w14:textId="77777777" w:rsidR="00A906D4" w:rsidRDefault="00A906D4" w:rsidP="00A906D4">
                          <w:pPr>
                            <w:rPr>
                              <w:sz w:val="18"/>
                              <w:szCs w:val="18"/>
                            </w:rPr>
                          </w:pPr>
                          <w:r>
                            <w:rPr>
                              <w:rFonts w:hint="eastAsia"/>
                              <w:sz w:val="18"/>
                              <w:szCs w:val="18"/>
                            </w:rPr>
                            <w:t>学期</w:t>
                          </w:r>
                        </w:p>
                      </w:txbxContent>
                    </v:textbox>
                  </v:roundrect>
                  <v:roundrect id="圆角矩形 15" o:spid="_x0000_s1037" style="position:absolute;left:6175;top:97645;width:3780;height:8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" fillcolor="#c9b5e8" strokecolor="#7d60a0">
                    <v:fill color2="#f0eaf9" rotate="t" angle="180" colors="0 #c9b5e8;22938f #d9cbee;1 #f0eaf9" focus="100%" type="gradient"/>
                    <v:shadow on="t" color="black" opacity="24903f" origin=",.5" offset="0,.55556mm"/>
                    <v:textbox>
                      <w:txbxContent>
                        <w:p w14:paraId="591B559A" w14:textId="77777777" w:rsidR="00A906D4" w:rsidRDefault="00A906D4" w:rsidP="00A906D4">
                          <w:pPr>
                            <w:adjustRightInd w:val="0"/>
                            <w:snapToGrid w:val="0"/>
                            <w:rPr>
                              <w:sz w:val="18"/>
                              <w:szCs w:val="18"/>
                            </w:rPr>
                          </w:pPr>
                          <w:r>
                            <w:rPr>
                              <w:rFonts w:hint="eastAsia"/>
                              <w:sz w:val="18"/>
                              <w:szCs w:val="18"/>
                            </w:rPr>
                            <w:t>企业为主体，</w:t>
                          </w:r>
                        </w:p>
                        <w:p w14:paraId="08AFEC89" w14:textId="77777777" w:rsidR="00A906D4" w:rsidRDefault="00A906D4" w:rsidP="00A906D4">
                          <w:pPr>
                            <w:adjustRightInd w:val="0"/>
                            <w:snapToGrid w:val="0"/>
                            <w:rPr>
                              <w:sz w:val="18"/>
                              <w:szCs w:val="18"/>
                            </w:rPr>
                          </w:pPr>
                          <w:r>
                            <w:rPr>
                              <w:rFonts w:hint="eastAsia"/>
                              <w:sz w:val="18"/>
                              <w:szCs w:val="18"/>
                            </w:rPr>
                            <w:t>学校辅助</w:t>
                          </w:r>
                        </w:p>
                      </w:txbxContent>
                    </v:textbox>
                  </v:roundrect>
                  <v:roundrect id="圆角矩形 24" o:spid="_x0000_s1038" style="position:absolute;left:7274;top:97668;width:2413;height:3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" fillcolor="#ffbe86" strokecolor="#f69240">
                    <v:fill color2="#ffebdb" rotate="t" angle="180" colors="0 #ffbe86;22938f #ffd0aa;1 #ffebdb" focus="100%" type="gradient"/>
                    <v:shadow on="t" color="black" opacity="24903f" origin=",.5" offset="0,.55556mm"/>
                    <v:textbox>
                      <w:txbxContent>
                        <w:p w14:paraId="6011F359" w14:textId="77777777" w:rsidR="00A906D4" w:rsidRDefault="00A906D4" w:rsidP="00A906D4">
                          <w:pPr>
                            <w:jc w:val="center"/>
                            <w:rPr>
                              <w:sz w:val="15"/>
                              <w:szCs w:val="15"/>
                            </w:rPr>
                          </w:pPr>
                          <w:r>
                            <w:rPr>
                              <w:rFonts w:hint="eastAsia"/>
                              <w:sz w:val="15"/>
                              <w:szCs w:val="15"/>
                            </w:rPr>
                            <w:t>岗位实习</w:t>
                          </w:r>
                        </w:p>
                      </w:txbxContent>
                    </v:textbox>
                  </v:roundrect>
                  <v:roundrect id="圆角矩形 20" o:spid="_x0000_s1039" style="position:absolute;left:6190;top:98598;width:3780;height:8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" fillcolor="#c9b5e8" strokecolor="#7d60a0">
                    <v:fill color2="#f0eaf9" rotate="t" angle="180" colors="0 #c9b5e8;22938f #d9cbee;1 #f0eaf9" focus="100%" type="gradient"/>
                    <v:shadow on="t" color="black" opacity="24903f" origin=",.5" offset="0,.55556mm"/>
                    <v:textbox>
                      <w:txbxContent>
                        <w:p w14:paraId="2BB18449" w14:textId="77777777" w:rsidR="00A906D4" w:rsidRDefault="00A906D4" w:rsidP="00A906D4">
                          <w:pPr>
                            <w:rPr>
                              <w:sz w:val="18"/>
                              <w:szCs w:val="18"/>
                            </w:rPr>
                          </w:pPr>
                          <w:r>
                            <w:rPr>
                              <w:rFonts w:hint="eastAsia"/>
                              <w:sz w:val="18"/>
                              <w:szCs w:val="18"/>
                            </w:rPr>
                            <w:t>学校、企</w:t>
                          </w:r>
                        </w:p>
                        <w:p w14:paraId="542CAE06" w14:textId="77777777" w:rsidR="00A906D4" w:rsidRDefault="00A906D4" w:rsidP="00A906D4">
                          <w:pPr>
                            <w:rPr>
                              <w:sz w:val="18"/>
                              <w:szCs w:val="18"/>
                            </w:rPr>
                          </w:pPr>
                          <w:proofErr w:type="gramStart"/>
                          <w:r>
                            <w:rPr>
                              <w:rFonts w:hint="eastAsia"/>
                              <w:sz w:val="18"/>
                              <w:szCs w:val="18"/>
                            </w:rPr>
                            <w:t>业双主体</w:t>
                          </w:r>
                          <w:proofErr w:type="gramEnd"/>
                        </w:p>
                      </w:txbxContent>
                    </v:textbox>
                  </v:roundrect>
                  <v:roundrect id="圆角矩形 27" o:spid="_x0000_s1040" style="position:absolute;left:5443;top:99541;width:4718;height:9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" fillcolor="#4f81bd" strokecolor="#385d8a" strokeweight="2pt">
                    <v:textbox>
                      <w:txbxContent>
                        <w:p w14:paraId="511CFD49" w14:textId="77777777" w:rsidR="00A906D4" w:rsidRDefault="00A906D4" w:rsidP="00A906D4">
                          <w:r>
                            <w:rPr>
                              <w:rFonts w:hint="eastAsia"/>
                            </w:rPr>
                            <w:t>一二</w:t>
                          </w:r>
                        </w:p>
                        <w:p w14:paraId="602DC2F1" w14:textId="77777777" w:rsidR="00A906D4" w:rsidRDefault="00A906D4" w:rsidP="00A906D4">
                          <w:r>
                            <w:rPr>
                              <w:rFonts w:hint="eastAsia"/>
                            </w:rPr>
                            <w:t>学期</w:t>
                          </w:r>
                        </w:p>
                      </w:txbxContent>
                    </v:textbox>
                  </v:roundrect>
                  <v:roundrect id="圆角矩形 23" o:spid="_x0000_s1041" style="position:absolute;left:6145;top:99563;width:3780;height:8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" fillcolor="#c9b5e8" strokecolor="#7d60a0">
                    <v:fill color2="#f0eaf9" rotate="t" angle="180" colors="0 #c9b5e8;22938f #d9cbee;1 #f0eaf9" focus="100%" type="gradient"/>
                    <v:shadow on="t" color="black" opacity="24903f" origin=",.5" offset="0,.55556mm"/>
                    <v:textbox>
                      <w:txbxContent>
                        <w:p w14:paraId="569C8731" w14:textId="77777777" w:rsidR="00A906D4" w:rsidRDefault="00A906D4" w:rsidP="00A906D4">
                          <w:pPr>
                            <w:rPr>
                              <w:sz w:val="18"/>
                              <w:szCs w:val="18"/>
                            </w:rPr>
                          </w:pPr>
                          <w:r>
                            <w:rPr>
                              <w:rFonts w:hint="eastAsia"/>
                              <w:sz w:val="18"/>
                              <w:szCs w:val="18"/>
                            </w:rPr>
                            <w:t>学校为主</w:t>
                          </w:r>
                        </w:p>
                        <w:p w14:paraId="4DFB555E" w14:textId="77777777" w:rsidR="00A906D4" w:rsidRDefault="00A906D4" w:rsidP="00A906D4">
                          <w:pPr>
                            <w:rPr>
                              <w:sz w:val="18"/>
                              <w:szCs w:val="18"/>
                            </w:rPr>
                          </w:pPr>
                          <w:r>
                            <w:rPr>
                              <w:rFonts w:hint="eastAsia"/>
                              <w:sz w:val="18"/>
                              <w:szCs w:val="18"/>
                            </w:rPr>
                            <w:t>企业辅助</w:t>
                          </w:r>
                        </w:p>
                      </w:txbxContent>
                    </v:textbox>
                  </v:roundrect>
                  <v:roundrect id="圆角矩形 22" o:spid="_x0000_s1042" style="position:absolute;left:7214;top:99586;width:2563;height:3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" fillcolor="#9ee256" stroked="f" strokeweight="2pt">
                    <v:fill color2="#52762d" rotate="t" focus="100%" type="gradient">
                      <o:fill v:ext="view" type="gradientUnscaled"/>
                    </v:fill>
                    <v:textbox>
                      <w:txbxContent>
                        <w:p w14:paraId="3E06C693" w14:textId="77777777" w:rsidR="00A906D4" w:rsidRDefault="00A906D4" w:rsidP="00A906D4">
                          <w:pPr>
                            <w:adjustRightInd w:val="0"/>
                            <w:snapToGrid w:val="0"/>
                            <w:jc w:val="center"/>
                            <w:rPr>
                              <w:sz w:val="15"/>
                              <w:szCs w:val="15"/>
                            </w:rPr>
                          </w:pPr>
                          <w:r>
                            <w:rPr>
                              <w:rFonts w:hint="eastAsia"/>
                              <w:sz w:val="15"/>
                              <w:szCs w:val="15"/>
                            </w:rPr>
                            <w:t>专业基础课程</w:t>
                          </w:r>
                        </w:p>
                      </w:txbxContent>
                    </v:textbox>
                  </v:roundrect>
                  <v:roundrect id="圆角矩形 16" o:spid="_x0000_s1043" style="position:absolute;left:7229;top:99980;width:2549;height:3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" fillcolor="#14cd68" strokecolor="#98b954">
                    <v:fill color2="#035c7d" rotate="t" focus="100%" type="gradient">
                      <o:fill v:ext="view" type="gradientUnscaled"/>
                    </v:fill>
                    <v:shadow on="t" color="black" opacity="24903f" origin=",.5" offset="0,.55556mm"/>
                    <v:textbox>
                      <w:txbxContent>
                        <w:p w14:paraId="24FCBD8F" w14:textId="77777777" w:rsidR="00A906D4" w:rsidRDefault="00A906D4" w:rsidP="00A906D4">
                          <w:pPr>
                            <w:adjustRightInd w:val="0"/>
                            <w:snapToGrid w:val="0"/>
                            <w:jc w:val="center"/>
                            <w:rPr>
                              <w:sz w:val="15"/>
                              <w:szCs w:val="15"/>
                            </w:rPr>
                          </w:pPr>
                          <w:r>
                            <w:rPr>
                              <w:rFonts w:hint="eastAsia"/>
                              <w:sz w:val="15"/>
                              <w:szCs w:val="15"/>
                            </w:rPr>
                            <w:t>公共基础课程</w:t>
                          </w:r>
                        </w:p>
                      </w:txbxContent>
                    </v:textbox>
                  </v:roundrect>
                  <v:roundrect id="圆角矩形 18" o:spid="_x0000_s1044" style="position:absolute;left:5445;top:100525;width:4708;height:8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" fillcolor="#4f81bd" strokecolor="#385d8a" strokeweight="2pt">
                    <v:textbox>
                      <w:txbxContent>
                        <w:p w14:paraId="0F00EDB8" w14:textId="77777777" w:rsidR="00A906D4" w:rsidRDefault="00A906D4" w:rsidP="00A906D4">
                          <w:r>
                            <w:rPr>
                              <w:rFonts w:hint="eastAsia"/>
                            </w:rPr>
                            <w:t>专业认知，</w:t>
                          </w:r>
                        </w:p>
                        <w:p w14:paraId="31AC6C5C" w14:textId="77777777" w:rsidR="00A906D4" w:rsidRDefault="00A906D4" w:rsidP="00A906D4">
                          <w:r>
                            <w:rPr>
                              <w:rFonts w:hint="eastAsia"/>
                            </w:rPr>
                            <w:t>岗位认知</w:t>
                          </w:r>
                        </w:p>
                      </w:txbxContent>
                    </v:textbox>
                  </v:roundrect>
                  <v:roundrect id="圆角矩形 19" o:spid="_x0000_s1045" style="position:absolute;left:7259;top:98628;width:2459;height:3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" fillcolor="#9ee256" strokecolor="#be4b48">
                    <v:fill color2="#52762d" rotate="t" angle="180" focus="100%" type="gradient">
                      <o:fill v:ext="view" type="gradientUnscaled"/>
                    </v:fill>
                    <v:shadow on="t" color="black" opacity="22936f" origin=",.5" offset="0,.63889mm"/>
                    <v:textbox>
                      <w:txbxContent>
                        <w:p w14:paraId="3EC5C7F5" w14:textId="77777777" w:rsidR="00A906D4" w:rsidRDefault="00A906D4" w:rsidP="00A906D4">
                          <w:pPr>
                            <w:adjustRightInd w:val="0"/>
                            <w:snapToGrid w:val="0"/>
                            <w:jc w:val="center"/>
                            <w:rPr>
                              <w:sz w:val="15"/>
                              <w:szCs w:val="15"/>
                            </w:rPr>
                          </w:pPr>
                          <w:r>
                            <w:rPr>
                              <w:rFonts w:hint="eastAsia"/>
                              <w:sz w:val="15"/>
                              <w:szCs w:val="15"/>
                            </w:rPr>
                            <w:t>专业核心课程</w:t>
                          </w:r>
                        </w:p>
                      </w:txbxContent>
                    </v:textbox>
                  </v:roundrect>
                  <v:roundrect id="圆角矩形 17" o:spid="_x0000_s1046" style="position:absolute;left:7259;top:98047;width:2444;height:3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" fillcolor="#ffa2a1" strokecolor="#be4b48">
                    <v:fill color2="#ffe5e5" rotate="t" angle="180" colors="0 #ffa2a1;22938f #ffbebd;1 #ffe5e5" focus="100%" type="gradient"/>
                    <v:shadow on="t" color="black" opacity="24903f" origin=",.5" offset="0,.55556mm"/>
                    <v:textbox>
                      <w:txbxContent>
                        <w:p w14:paraId="4494E73B" w14:textId="77777777" w:rsidR="00A906D4" w:rsidRDefault="00A906D4" w:rsidP="00A906D4">
                          <w:pPr>
                            <w:jc w:val="center"/>
                            <w:rPr>
                              <w:sz w:val="15"/>
                              <w:szCs w:val="15"/>
                            </w:rPr>
                          </w:pPr>
                          <w:r>
                            <w:rPr>
                              <w:rFonts w:hint="eastAsia"/>
                              <w:sz w:val="15"/>
                              <w:szCs w:val="15"/>
                            </w:rPr>
                            <w:t>毕业设计</w:t>
                          </w:r>
                        </w:p>
                      </w:txbxContent>
                    </v:textbox>
                  </v:roundrect>
                  <v:roundrect id="圆角矩形 30" o:spid="_x0000_s1047" style="position:absolute;left:6648;top:100928;width:3169;height:3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" fillcolor="#9eeaff" strokecolor="#46aac5">
                    <v:fill color2="#e4f9ff" rotate="t" angle="180" colors="0 #9eeaff;22938f #bbefff;1 #e4f9ff" focus="100%" type="gradient"/>
                    <v:shadow on="t" color="black" opacity="24903f" origin=",.5" offset="0,.55556mm"/>
                    <v:textbox>
                      <w:txbxContent>
                        <w:p w14:paraId="1F77AB7C" w14:textId="77777777" w:rsidR="00A906D4" w:rsidRDefault="00A906D4" w:rsidP="00A906D4">
                          <w:pPr>
                            <w:jc w:val="center"/>
                            <w:rPr>
                              <w:sz w:val="15"/>
                              <w:szCs w:val="15"/>
                            </w:rPr>
                          </w:pPr>
                          <w:r>
                            <w:rPr>
                              <w:rFonts w:ascii="宋体" w:hAnsi="宋体" w:cs="宋体" w:hint="eastAsia"/>
                              <w:b/>
                              <w:sz w:val="15"/>
                              <w:szCs w:val="15"/>
                            </w:rPr>
                            <w:t>招生招工</w:t>
                          </w:r>
                        </w:p>
                      </w:txbxContent>
                    </v:textbox>
                  </v:roundrect>
                  <v:roundrect id="圆角矩形 32" o:spid="_x0000_s1048" style="position:absolute;left:6659;top:100558;width:3154;height:3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" fillcolor="#9eeaff" strokecolor="#46aac5">
                    <v:fill color2="#e4f9ff" rotate="t" angle="180" colors="0 #9eeaff;22938f #bbefff;1 #e4f9ff" focus="100%" type="gradient"/>
                    <v:shadow on="t" color="black" opacity="24903f" origin=",.5" offset="0,.55556mm"/>
                    <v:textbox>
                      <w:txbxContent>
                        <w:p w14:paraId="4CFA80D9" w14:textId="77777777" w:rsidR="00A906D4" w:rsidRDefault="00A906D4" w:rsidP="00A906D4">
                          <w:pPr>
                            <w:jc w:val="center"/>
                            <w:rPr>
                              <w:sz w:val="15"/>
                              <w:szCs w:val="15"/>
                            </w:rPr>
                          </w:pPr>
                          <w:r>
                            <w:rPr>
                              <w:rFonts w:ascii="宋体" w:hAnsi="宋体" w:cs="宋体" w:hint="eastAsia"/>
                              <w:b/>
                              <w:sz w:val="15"/>
                              <w:szCs w:val="15"/>
                            </w:rPr>
                            <w:t>入学入职</w:t>
                          </w:r>
                        </w:p>
                      </w:txbxContent>
                    </v:textbox>
                  </v:roundrect>
                </v:group>
                <v:roundrect id="圆角矩形 17" o:spid="_x0000_s1049" style="position:absolute;left:7184;top:418358;width:2474;height: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" fillcolor="#92d050" strokecolor="#be4b48">
                  <v:fill color2="#00b0f0" rotate="t" angle="180" focus="100%" type="gradient">
                    <o:fill v:ext="view" type="gradientUnscaled"/>
                  </v:fill>
                  <v:shadow on="t" color="black" opacity="24903f" origin=",.5" offset="0,.55556mm"/>
                  <v:textbox>
                    <w:txbxContent>
                      <w:p w14:paraId="412DE5A4" w14:textId="77777777" w:rsidR="00A906D4" w:rsidRDefault="00A906D4" w:rsidP="00A906D4">
                        <w:pPr>
                          <w:jc w:val="center"/>
                          <w:rPr>
                            <w:sz w:val="15"/>
                            <w:szCs w:val="15"/>
                          </w:rPr>
                        </w:pPr>
                        <w:r>
                          <w:rPr>
                            <w:rFonts w:hint="eastAsia"/>
                            <w:sz w:val="15"/>
                            <w:szCs w:val="15"/>
                          </w:rPr>
                          <w:t>工学结合</w:t>
                        </w:r>
                      </w:p>
                    </w:txbxContent>
                  </v:textbox>
                </v:roundrect>
              </v:group>
            </w:pict>
          </mc:Fallback>
        </mc:AlternateContent>
      </w:r>
    </w:p>
    <w:p w14:paraId="29C9DE5E" w14:textId="77777777" w:rsidR="00A906D4" w:rsidRDefault="00A906D4" w:rsidP="00A906D4">
      <w:pPr>
        <w:adjustRightInd w:val="0"/>
        <w:snapToGrid w:val="0"/>
        <w:spacing w:line="360" w:lineRule="auto"/>
        <w:ind w:firstLineChars="200" w:firstLine="480"/>
        <w:rPr>
          <w:rFonts w:ascii="宋体" w:hAnsi="宋体" w:cs="宋体"/>
          <w:bCs/>
          <w:sz w:val="24"/>
        </w:rPr>
      </w:pPr>
    </w:p>
    <w:p w14:paraId="40647D56" w14:textId="77777777" w:rsidR="00A906D4" w:rsidRDefault="00A906D4" w:rsidP="00A906D4">
      <w:pPr>
        <w:adjustRightInd w:val="0"/>
        <w:snapToGrid w:val="0"/>
        <w:spacing w:line="360" w:lineRule="auto"/>
        <w:ind w:firstLineChars="200" w:firstLine="480"/>
        <w:rPr>
          <w:rFonts w:ascii="宋体" w:hAnsi="宋体" w:cs="宋体"/>
          <w:bCs/>
          <w:sz w:val="24"/>
        </w:rPr>
      </w:pPr>
    </w:p>
    <w:p w14:paraId="6A292721" w14:textId="77777777" w:rsidR="00A906D4" w:rsidRDefault="00A906D4" w:rsidP="00A906D4">
      <w:pPr>
        <w:adjustRightInd w:val="0"/>
        <w:snapToGrid w:val="0"/>
        <w:spacing w:line="360" w:lineRule="auto"/>
        <w:ind w:firstLineChars="200" w:firstLine="480"/>
        <w:rPr>
          <w:rFonts w:ascii="宋体" w:hAnsi="宋体" w:cs="宋体"/>
          <w:bCs/>
          <w:sz w:val="24"/>
        </w:rPr>
      </w:pPr>
    </w:p>
    <w:p w14:paraId="47CF037D" w14:textId="77777777" w:rsidR="00A906D4" w:rsidRDefault="00A906D4" w:rsidP="00A906D4">
      <w:pPr>
        <w:adjustRightInd w:val="0"/>
        <w:snapToGrid w:val="0"/>
        <w:spacing w:line="360" w:lineRule="auto"/>
        <w:ind w:firstLineChars="200" w:firstLine="480"/>
        <w:rPr>
          <w:rFonts w:ascii="宋体" w:hAnsi="宋体" w:cs="宋体"/>
          <w:bCs/>
          <w:sz w:val="24"/>
        </w:rPr>
      </w:pPr>
    </w:p>
    <w:p w14:paraId="6BC5BED4" w14:textId="77777777" w:rsidR="00A906D4" w:rsidRDefault="00A906D4" w:rsidP="00A906D4">
      <w:pPr>
        <w:adjustRightInd w:val="0"/>
        <w:snapToGrid w:val="0"/>
        <w:spacing w:line="360" w:lineRule="auto"/>
        <w:ind w:firstLineChars="200" w:firstLine="480"/>
        <w:rPr>
          <w:rFonts w:ascii="宋体" w:hAnsi="宋体" w:cs="宋体"/>
          <w:bCs/>
          <w:sz w:val="24"/>
        </w:rPr>
      </w:pPr>
    </w:p>
    <w:p w14:paraId="1C36C4DA" w14:textId="77777777" w:rsidR="00A906D4" w:rsidRDefault="00A906D4" w:rsidP="00A906D4">
      <w:pPr>
        <w:adjustRightInd w:val="0"/>
        <w:snapToGrid w:val="0"/>
        <w:spacing w:line="360" w:lineRule="auto"/>
        <w:ind w:firstLineChars="200" w:firstLine="480"/>
        <w:rPr>
          <w:rFonts w:ascii="宋体" w:hAnsi="宋体" w:cs="宋体"/>
          <w:bCs/>
          <w:sz w:val="24"/>
        </w:rPr>
      </w:pPr>
    </w:p>
    <w:p w14:paraId="7C2AA028" w14:textId="77777777" w:rsidR="00A906D4" w:rsidRDefault="00A906D4" w:rsidP="00A906D4">
      <w:pPr>
        <w:adjustRightInd w:val="0"/>
        <w:snapToGrid w:val="0"/>
        <w:spacing w:line="360" w:lineRule="auto"/>
        <w:ind w:firstLineChars="200" w:firstLine="480"/>
        <w:rPr>
          <w:rFonts w:ascii="宋体" w:hAnsi="宋体" w:cs="宋体"/>
          <w:bCs/>
          <w:sz w:val="24"/>
        </w:rPr>
      </w:pPr>
    </w:p>
    <w:p w14:paraId="0A4F0AE2" w14:textId="77777777" w:rsidR="00A906D4" w:rsidRDefault="00A906D4" w:rsidP="00A906D4">
      <w:pPr>
        <w:adjustRightInd w:val="0"/>
        <w:snapToGrid w:val="0"/>
        <w:spacing w:line="360" w:lineRule="auto"/>
        <w:ind w:firstLineChars="200" w:firstLine="480"/>
        <w:rPr>
          <w:rFonts w:ascii="宋体" w:hAnsi="宋体" w:cs="宋体"/>
          <w:bCs/>
          <w:sz w:val="24"/>
        </w:rPr>
      </w:pPr>
    </w:p>
    <w:p w14:paraId="15612665" w14:textId="77777777" w:rsidR="00A906D4" w:rsidRDefault="00A906D4" w:rsidP="00A906D4">
      <w:pPr>
        <w:adjustRightInd w:val="0"/>
        <w:snapToGrid w:val="0"/>
        <w:spacing w:line="360" w:lineRule="auto"/>
        <w:ind w:firstLineChars="200" w:firstLine="480"/>
        <w:rPr>
          <w:rFonts w:ascii="宋体" w:hAnsi="宋体" w:cs="宋体"/>
          <w:bCs/>
          <w:sz w:val="24"/>
        </w:rPr>
      </w:pPr>
    </w:p>
    <w:p w14:paraId="4B0A9D33" w14:textId="77777777" w:rsidR="00A906D4" w:rsidRDefault="00A906D4" w:rsidP="00A906D4">
      <w:pPr>
        <w:adjustRightInd w:val="0"/>
        <w:snapToGrid w:val="0"/>
        <w:spacing w:line="360" w:lineRule="auto"/>
        <w:ind w:firstLineChars="200" w:firstLine="480"/>
        <w:rPr>
          <w:rFonts w:ascii="宋体" w:hAnsi="宋体" w:cs="宋体"/>
          <w:bCs/>
          <w:sz w:val="24"/>
        </w:rPr>
      </w:pPr>
    </w:p>
    <w:p w14:paraId="713D8351" w14:textId="77777777" w:rsidR="00A906D4" w:rsidRDefault="00A906D4" w:rsidP="00A906D4">
      <w:pPr>
        <w:adjustRightInd w:val="0"/>
        <w:snapToGrid w:val="0"/>
        <w:spacing w:line="360" w:lineRule="auto"/>
        <w:ind w:firstLineChars="200" w:firstLine="480"/>
        <w:rPr>
          <w:rFonts w:ascii="宋体" w:hAnsi="宋体" w:cs="宋体"/>
          <w:bCs/>
          <w:sz w:val="24"/>
        </w:rPr>
      </w:pPr>
    </w:p>
    <w:p w14:paraId="5FE3B9CD" w14:textId="77777777" w:rsidR="00A906D4" w:rsidRDefault="00A906D4" w:rsidP="00A906D4">
      <w:pPr>
        <w:adjustRightInd w:val="0"/>
        <w:snapToGrid w:val="0"/>
        <w:spacing w:line="360" w:lineRule="auto"/>
        <w:ind w:firstLineChars="200" w:firstLine="480"/>
        <w:rPr>
          <w:rFonts w:ascii="宋体" w:hAnsi="宋体" w:cs="宋体"/>
          <w:bCs/>
          <w:sz w:val="24"/>
        </w:rPr>
      </w:pPr>
    </w:p>
    <w:p w14:paraId="3E5BE595" w14:textId="77777777" w:rsidR="00A906D4" w:rsidRDefault="00A906D4" w:rsidP="00A906D4">
      <w:pPr>
        <w:adjustRightInd w:val="0"/>
        <w:snapToGrid w:val="0"/>
        <w:spacing w:line="360" w:lineRule="auto"/>
        <w:ind w:firstLineChars="200" w:firstLine="480"/>
        <w:rPr>
          <w:rFonts w:ascii="宋体" w:hAnsi="宋体" w:cs="宋体"/>
          <w:bCs/>
          <w:sz w:val="24"/>
        </w:rPr>
      </w:pPr>
    </w:p>
    <w:p w14:paraId="6683657C" w14:textId="77777777" w:rsidR="00A906D4" w:rsidRDefault="00A906D4" w:rsidP="00A906D4">
      <w:pPr>
        <w:adjustRightInd w:val="0"/>
        <w:snapToGrid w:val="0"/>
        <w:spacing w:line="360" w:lineRule="auto"/>
        <w:ind w:firstLineChars="200" w:firstLine="480"/>
        <w:rPr>
          <w:rFonts w:ascii="宋体" w:hAnsi="宋体" w:cs="宋体"/>
          <w:bCs/>
          <w:sz w:val="24"/>
        </w:rPr>
      </w:pPr>
    </w:p>
    <w:p w14:paraId="5E4E99AE" w14:textId="77777777" w:rsidR="001E63F6" w:rsidRDefault="001E63F6" w:rsidP="001E63F6">
      <w:pPr>
        <w:pStyle w:val="13"/>
        <w:adjustRightInd w:val="0"/>
        <w:snapToGrid w:val="0"/>
        <w:spacing w:line="360" w:lineRule="auto"/>
        <w:ind w:left="-720" w:firstLineChars="400" w:firstLine="964"/>
        <w:rPr>
          <w:rFonts w:ascii="宋体" w:hAnsi="宋体" w:cstheme="minorEastAsia"/>
          <w:b/>
          <w:sz w:val="24"/>
          <w:szCs w:val="24"/>
        </w:rPr>
      </w:pPr>
      <w:r w:rsidRPr="00241FF4">
        <w:rPr>
          <w:rFonts w:ascii="宋体" w:hAnsi="宋体" w:cstheme="minorEastAsia" w:hint="eastAsia"/>
          <w:b/>
          <w:sz w:val="24"/>
          <w:szCs w:val="24"/>
        </w:rPr>
        <w:t xml:space="preserve">  </w:t>
      </w:r>
    </w:p>
    <w:p w14:paraId="6D1EA0A6" w14:textId="3D576F1E" w:rsidR="001E63F6" w:rsidRPr="00241FF4" w:rsidRDefault="001E63F6" w:rsidP="001E63F6">
      <w:pPr>
        <w:pStyle w:val="13"/>
        <w:adjustRightInd w:val="0"/>
        <w:snapToGrid w:val="0"/>
        <w:spacing w:line="360" w:lineRule="auto"/>
        <w:ind w:firstLineChars="176" w:firstLine="424"/>
        <w:rPr>
          <w:rFonts w:ascii="宋体" w:hAnsi="宋体" w:cstheme="minorEastAsia"/>
          <w:b/>
          <w:sz w:val="24"/>
          <w:szCs w:val="24"/>
        </w:rPr>
      </w:pPr>
      <w:r w:rsidRPr="00241FF4">
        <w:rPr>
          <w:rFonts w:ascii="宋体" w:hAnsi="宋体" w:cstheme="minorEastAsia" w:hint="eastAsia"/>
          <w:b/>
          <w:sz w:val="24"/>
          <w:szCs w:val="24"/>
        </w:rPr>
        <w:lastRenderedPageBreak/>
        <w:t>第四、教学成果“六”考核</w:t>
      </w:r>
    </w:p>
    <w:p w14:paraId="4B05ECBA" w14:textId="77777777" w:rsidR="001E63F6" w:rsidRDefault="001E63F6" w:rsidP="001E63F6">
      <w:pPr>
        <w:adjustRightInd w:val="0"/>
        <w:snapToGrid w:val="0"/>
        <w:spacing w:line="360" w:lineRule="auto"/>
        <w:ind w:firstLineChars="200" w:firstLine="480"/>
        <w:rPr>
          <w:rFonts w:ascii="宋体" w:hAnsi="宋体" w:cstheme="minorEastAsia"/>
          <w:bCs/>
          <w:sz w:val="24"/>
        </w:rPr>
      </w:pPr>
      <w:r w:rsidRPr="00241FF4">
        <w:rPr>
          <w:rFonts w:ascii="宋体" w:hAnsi="宋体" w:cstheme="minorEastAsia" w:hint="eastAsia"/>
          <w:bCs/>
          <w:sz w:val="24"/>
        </w:rPr>
        <w:t>按照人才培养目标及企业典型工作岗位标准，不同阶段制订了不同的考核，对学生的学习成长过程进行量化记录，以此作为学生毕业即企业入职的重要依据。组织六项考核：入职考核、公共课程考核、专业课程考核、岗位能力考核、岗位实习考核、顶岗实习考核。</w:t>
      </w:r>
    </w:p>
    <w:p w14:paraId="59D93683" w14:textId="77777777" w:rsidR="00A906D4" w:rsidRPr="001E63F6" w:rsidRDefault="00A906D4" w:rsidP="00A906D4">
      <w:pPr>
        <w:adjustRightInd w:val="0"/>
        <w:snapToGrid w:val="0"/>
        <w:spacing w:line="360" w:lineRule="auto"/>
        <w:ind w:firstLineChars="200" w:firstLine="480"/>
        <w:rPr>
          <w:rFonts w:ascii="宋体" w:hAnsi="宋体" w:cs="宋体"/>
          <w:bCs/>
          <w:sz w:val="24"/>
        </w:rPr>
      </w:pPr>
    </w:p>
    <w:p w14:paraId="7D0D3214" w14:textId="77777777" w:rsidR="00A906D4" w:rsidRPr="00241FF4" w:rsidRDefault="00A906D4" w:rsidP="00A906D4">
      <w:pPr>
        <w:adjustRightInd w:val="0"/>
        <w:snapToGrid w:val="0"/>
        <w:spacing w:beforeLines="30" w:before="93" w:afterLines="30" w:after="93" w:line="360" w:lineRule="auto"/>
        <w:outlineLvl w:val="1"/>
        <w:rPr>
          <w:rFonts w:ascii="宋体" w:hAnsi="宋体" w:cs="宋体"/>
          <w:b/>
          <w:color w:val="000000"/>
          <w:sz w:val="24"/>
        </w:rPr>
      </w:pPr>
      <w:bookmarkStart w:id="51" w:name="_Toc369009403"/>
      <w:bookmarkStart w:id="52" w:name="_Toc152149479"/>
      <w:r w:rsidRPr="00241FF4">
        <w:rPr>
          <w:rFonts w:ascii="宋体" w:hAnsi="宋体" w:cs="宋体" w:hint="eastAsia"/>
          <w:b/>
          <w:color w:val="000000"/>
          <w:sz w:val="24"/>
        </w:rPr>
        <w:t>七、课程体系</w:t>
      </w:r>
      <w:bookmarkEnd w:id="51"/>
      <w:bookmarkEnd w:id="52"/>
    </w:p>
    <w:p w14:paraId="7E471815" w14:textId="77777777" w:rsidR="00A906D4" w:rsidRPr="00241FF4" w:rsidRDefault="00A906D4" w:rsidP="00A906D4">
      <w:pPr>
        <w:adjustRightInd w:val="0"/>
        <w:snapToGrid w:val="0"/>
        <w:spacing w:line="360" w:lineRule="auto"/>
        <w:outlineLvl w:val="2"/>
        <w:rPr>
          <w:rFonts w:ascii="宋体" w:hAnsi="宋体" w:cs="宋体"/>
          <w:b/>
          <w:color w:val="000000"/>
          <w:sz w:val="24"/>
        </w:rPr>
      </w:pPr>
      <w:bookmarkStart w:id="53" w:name="_Toc369009404"/>
      <w:bookmarkStart w:id="54" w:name="_Toc152149480"/>
      <w:r w:rsidRPr="00241FF4">
        <w:rPr>
          <w:rFonts w:ascii="宋体" w:hAnsi="宋体" w:cs="宋体" w:hint="eastAsia"/>
          <w:b/>
          <w:color w:val="000000"/>
          <w:sz w:val="24"/>
        </w:rPr>
        <w:t>（一）课程体系构建</w:t>
      </w:r>
      <w:bookmarkEnd w:id="53"/>
      <w:bookmarkEnd w:id="54"/>
    </w:p>
    <w:p w14:paraId="0873D059" w14:textId="77777777" w:rsidR="00A906D4" w:rsidRPr="00241FF4" w:rsidRDefault="00A906D4" w:rsidP="00A906D4">
      <w:pPr>
        <w:spacing w:line="360" w:lineRule="auto"/>
        <w:ind w:firstLineChars="200" w:firstLine="480"/>
        <w:rPr>
          <w:rFonts w:ascii="宋体" w:hAnsi="宋体" w:cs="宋体"/>
          <w:bCs/>
          <w:sz w:val="24"/>
        </w:rPr>
      </w:pPr>
      <w:r w:rsidRPr="00241FF4">
        <w:rPr>
          <w:rFonts w:ascii="宋体" w:hAnsi="宋体" w:cs="宋体" w:hint="eastAsia"/>
          <w:bCs/>
          <w:sz w:val="24"/>
        </w:rPr>
        <w:t>根据电子商务专业典型工作岗位构建课程体系，坚持岗位对接、能力递进的原则，以公共基础课和电子商务专业基础课为主构建基础课程模块，保证电子商务专业人才培养的基本规格和学生全面发展的要求；对接电子商务岗位职业能力要求设置核心课程模块，满足电</w:t>
      </w:r>
      <w:proofErr w:type="gramStart"/>
      <w:r w:rsidRPr="00241FF4">
        <w:rPr>
          <w:rFonts w:ascii="宋体" w:hAnsi="宋体" w:cs="宋体" w:hint="eastAsia"/>
          <w:bCs/>
          <w:sz w:val="24"/>
        </w:rPr>
        <w:t>商岗位</w:t>
      </w:r>
      <w:proofErr w:type="gramEnd"/>
      <w:r w:rsidRPr="00241FF4">
        <w:rPr>
          <w:rFonts w:ascii="宋体" w:hAnsi="宋体" w:cs="宋体" w:hint="eastAsia"/>
          <w:bCs/>
          <w:sz w:val="24"/>
        </w:rPr>
        <w:t>技能的差异化需求；按照就业及创业的需求设置选修课程模块和综合实践课程模块,</w:t>
      </w:r>
      <w:proofErr w:type="gramStart"/>
      <w:r w:rsidRPr="00241FF4">
        <w:rPr>
          <w:rFonts w:ascii="宋体" w:hAnsi="宋体" w:cs="宋体" w:hint="eastAsia"/>
          <w:bCs/>
          <w:sz w:val="24"/>
        </w:rPr>
        <w:t>德技并</w:t>
      </w:r>
      <w:proofErr w:type="gramEnd"/>
      <w:r w:rsidRPr="00241FF4">
        <w:rPr>
          <w:rFonts w:ascii="宋体" w:hAnsi="宋体" w:cs="宋体" w:hint="eastAsia"/>
          <w:bCs/>
          <w:sz w:val="24"/>
        </w:rPr>
        <w:t>修提升学生实践能力，满足学生个性化发展需求。</w:t>
      </w:r>
    </w:p>
    <w:p w14:paraId="5E0C9D67" w14:textId="77777777" w:rsidR="00A906D4" w:rsidRPr="00241FF4" w:rsidRDefault="00A906D4" w:rsidP="00A906D4">
      <w:pPr>
        <w:spacing w:line="360" w:lineRule="auto"/>
        <w:ind w:firstLine="480"/>
        <w:rPr>
          <w:rFonts w:ascii="宋体" w:hAnsi="宋体" w:cs="宋体"/>
          <w:bCs/>
          <w:sz w:val="24"/>
        </w:rPr>
      </w:pPr>
      <w:r w:rsidRPr="00241FF4">
        <w:rPr>
          <w:rFonts w:ascii="宋体" w:hAnsi="宋体" w:cs="宋体"/>
          <w:bCs/>
          <w:sz w:val="24"/>
        </w:rPr>
        <w:t>1</w:t>
      </w:r>
      <w:r w:rsidRPr="00241FF4">
        <w:rPr>
          <w:rFonts w:ascii="宋体" w:hAnsi="宋体" w:cs="宋体" w:hint="eastAsia"/>
          <w:bCs/>
          <w:sz w:val="24"/>
        </w:rPr>
        <w:t>.贯彻课程思政，落实立德树人根本任务，培育</w:t>
      </w:r>
      <w:proofErr w:type="gramStart"/>
      <w:r w:rsidRPr="00241FF4">
        <w:rPr>
          <w:rFonts w:ascii="宋体" w:hAnsi="宋体" w:cs="宋体" w:hint="eastAsia"/>
          <w:bCs/>
          <w:sz w:val="24"/>
        </w:rPr>
        <w:t>德技并</w:t>
      </w:r>
      <w:proofErr w:type="gramEnd"/>
      <w:r w:rsidRPr="00241FF4">
        <w:rPr>
          <w:rFonts w:ascii="宋体" w:hAnsi="宋体" w:cs="宋体" w:hint="eastAsia"/>
          <w:bCs/>
          <w:sz w:val="24"/>
        </w:rPr>
        <w:t>修大国工匠</w:t>
      </w:r>
    </w:p>
    <w:p w14:paraId="24FF65AA" w14:textId="77777777" w:rsidR="00A906D4" w:rsidRPr="00241FF4" w:rsidRDefault="00A906D4" w:rsidP="00A906D4">
      <w:pPr>
        <w:spacing w:line="360" w:lineRule="auto"/>
        <w:ind w:firstLine="480"/>
        <w:rPr>
          <w:rFonts w:ascii="宋体" w:hAnsi="宋体" w:cs="宋体"/>
          <w:bCs/>
          <w:sz w:val="24"/>
        </w:rPr>
      </w:pPr>
      <w:r w:rsidRPr="00241FF4">
        <w:rPr>
          <w:rFonts w:ascii="宋体" w:hAnsi="宋体" w:cs="宋体" w:hint="eastAsia"/>
          <w:bCs/>
          <w:sz w:val="24"/>
        </w:rPr>
        <w:t>构建思想政治理论课、综合素养课程、专业课程三位一体的课程思政体系，</w:t>
      </w:r>
      <w:r w:rsidRPr="00241FF4">
        <w:rPr>
          <w:rFonts w:ascii="宋体" w:hAnsi="宋体" w:cs="宋体"/>
          <w:bCs/>
          <w:sz w:val="24"/>
        </w:rPr>
        <w:t>针对学生的学习特点、行为习惯、思维模式等，</w:t>
      </w:r>
      <w:r w:rsidRPr="00241FF4">
        <w:rPr>
          <w:rFonts w:ascii="宋体" w:hAnsi="宋体" w:cs="宋体" w:hint="eastAsia"/>
          <w:bCs/>
          <w:sz w:val="24"/>
        </w:rPr>
        <w:t>在基础课程模块层面上</w:t>
      </w:r>
      <w:r w:rsidRPr="00241FF4">
        <w:rPr>
          <w:rFonts w:ascii="宋体" w:hAnsi="宋体" w:cs="宋体"/>
          <w:bCs/>
          <w:sz w:val="24"/>
        </w:rPr>
        <w:t>推动</w:t>
      </w:r>
      <w:proofErr w:type="gramStart"/>
      <w:r w:rsidRPr="00241FF4">
        <w:rPr>
          <w:rFonts w:ascii="宋体" w:hAnsi="宋体" w:cs="宋体"/>
          <w:bCs/>
          <w:sz w:val="24"/>
        </w:rPr>
        <w:t>思政课改革</w:t>
      </w:r>
      <w:proofErr w:type="gramEnd"/>
      <w:r w:rsidRPr="00241FF4">
        <w:rPr>
          <w:rFonts w:ascii="宋体" w:hAnsi="宋体" w:cs="宋体"/>
          <w:bCs/>
          <w:sz w:val="24"/>
        </w:rPr>
        <w:t>创新，不断增强</w:t>
      </w:r>
      <w:proofErr w:type="gramStart"/>
      <w:r w:rsidRPr="00241FF4">
        <w:rPr>
          <w:rFonts w:ascii="宋体" w:hAnsi="宋体" w:cs="宋体"/>
          <w:bCs/>
          <w:sz w:val="24"/>
        </w:rPr>
        <w:t>思政课</w:t>
      </w:r>
      <w:proofErr w:type="gramEnd"/>
      <w:r w:rsidRPr="00241FF4">
        <w:rPr>
          <w:rFonts w:ascii="宋体" w:hAnsi="宋体" w:cs="宋体"/>
          <w:bCs/>
          <w:sz w:val="24"/>
        </w:rPr>
        <w:t>的思想性、理论性</w:t>
      </w:r>
      <w:r w:rsidRPr="00241FF4">
        <w:rPr>
          <w:rFonts w:ascii="宋体" w:hAnsi="宋体" w:cs="宋体" w:hint="eastAsia"/>
          <w:bCs/>
          <w:sz w:val="24"/>
        </w:rPr>
        <w:t>、</w:t>
      </w:r>
      <w:r w:rsidRPr="00241FF4">
        <w:rPr>
          <w:rFonts w:ascii="宋体" w:hAnsi="宋体" w:cs="宋体"/>
          <w:bCs/>
          <w:sz w:val="24"/>
        </w:rPr>
        <w:t>亲和力；</w:t>
      </w:r>
      <w:r w:rsidRPr="00241FF4">
        <w:rPr>
          <w:rFonts w:ascii="宋体" w:hAnsi="宋体" w:cs="宋体" w:hint="eastAsia"/>
          <w:bCs/>
          <w:sz w:val="24"/>
        </w:rPr>
        <w:t>核心课程模块</w:t>
      </w:r>
      <w:r w:rsidRPr="00241FF4">
        <w:rPr>
          <w:rFonts w:ascii="宋体" w:hAnsi="宋体" w:cs="宋体"/>
          <w:bCs/>
          <w:sz w:val="24"/>
        </w:rPr>
        <w:t>要</w:t>
      </w:r>
      <w:r w:rsidRPr="00241FF4">
        <w:rPr>
          <w:rFonts w:ascii="宋体" w:hAnsi="宋体" w:cs="宋体" w:hint="eastAsia"/>
          <w:bCs/>
          <w:sz w:val="24"/>
        </w:rPr>
        <w:t>通过</w:t>
      </w:r>
      <w:proofErr w:type="gramStart"/>
      <w:r w:rsidRPr="00241FF4">
        <w:rPr>
          <w:rFonts w:ascii="宋体" w:hAnsi="宋体" w:cs="宋体"/>
          <w:bCs/>
          <w:sz w:val="24"/>
        </w:rPr>
        <w:t>课程思政培训</w:t>
      </w:r>
      <w:proofErr w:type="gramEnd"/>
      <w:r w:rsidRPr="00241FF4">
        <w:rPr>
          <w:rFonts w:ascii="宋体" w:hAnsi="宋体" w:cs="宋体" w:hint="eastAsia"/>
          <w:bCs/>
          <w:sz w:val="24"/>
        </w:rPr>
        <w:t>、专题教研活动等</w:t>
      </w:r>
      <w:r w:rsidRPr="00241FF4">
        <w:rPr>
          <w:rFonts w:ascii="宋体" w:hAnsi="宋体" w:cs="宋体"/>
          <w:bCs/>
          <w:sz w:val="24"/>
        </w:rPr>
        <w:t>引导专业课教师加强</w:t>
      </w:r>
      <w:proofErr w:type="gramStart"/>
      <w:r w:rsidRPr="00241FF4">
        <w:rPr>
          <w:rFonts w:ascii="宋体" w:hAnsi="宋体" w:cs="宋体"/>
          <w:bCs/>
          <w:sz w:val="24"/>
        </w:rPr>
        <w:t>课程思政建设</w:t>
      </w:r>
      <w:proofErr w:type="gramEnd"/>
      <w:r w:rsidRPr="00241FF4">
        <w:rPr>
          <w:rFonts w:ascii="宋体" w:hAnsi="宋体" w:cs="宋体"/>
          <w:bCs/>
          <w:sz w:val="24"/>
        </w:rPr>
        <w:t>，找准课程专业知识与社会主义核心价值观之间的关联度、契合度、对接度，</w:t>
      </w:r>
      <w:proofErr w:type="gramStart"/>
      <w:r w:rsidRPr="00241FF4">
        <w:rPr>
          <w:rFonts w:ascii="宋体" w:hAnsi="宋体" w:cs="宋体"/>
          <w:bCs/>
          <w:sz w:val="24"/>
        </w:rPr>
        <w:t>挖掘思政资源</w:t>
      </w:r>
      <w:proofErr w:type="gramEnd"/>
      <w:r w:rsidRPr="00241FF4">
        <w:rPr>
          <w:rFonts w:ascii="宋体" w:hAnsi="宋体" w:cs="宋体"/>
          <w:bCs/>
          <w:sz w:val="24"/>
        </w:rPr>
        <w:t>，构建专业课程与社会主义核心价值观之间的价值联系。</w:t>
      </w:r>
      <w:r w:rsidRPr="00241FF4">
        <w:rPr>
          <w:rFonts w:ascii="宋体" w:hAnsi="宋体" w:cs="宋体" w:hint="eastAsia"/>
          <w:bCs/>
          <w:sz w:val="24"/>
        </w:rPr>
        <w:t>把</w:t>
      </w:r>
      <w:r w:rsidRPr="00241FF4">
        <w:rPr>
          <w:rFonts w:ascii="宋体" w:hAnsi="宋体" w:cs="宋体"/>
          <w:bCs/>
          <w:sz w:val="24"/>
        </w:rPr>
        <w:t>课程的专业知识放在中华民族伟大复兴的战略全局、世界百年未有之大变局、经济社会发展大局的框架下讲深讲透。把思想政治工作做在日常、做进课堂、做到个人。与此同时，还要建立起行之有效的评价机制和激励机制，强化参与主体之间的沟通联系，形成学校、家庭、企业德育教育闭环，促使学生树立正确的世界观、人生观和价值观</w:t>
      </w:r>
      <w:r w:rsidRPr="00241FF4">
        <w:rPr>
          <w:rFonts w:ascii="宋体" w:hAnsi="宋体" w:cs="宋体" w:hint="eastAsia"/>
          <w:bCs/>
          <w:sz w:val="24"/>
        </w:rPr>
        <w:t>，以</w:t>
      </w:r>
      <w:proofErr w:type="gramStart"/>
      <w:r w:rsidRPr="00241FF4">
        <w:rPr>
          <w:rFonts w:ascii="宋体" w:hAnsi="宋体" w:cs="宋体" w:hint="eastAsia"/>
          <w:bCs/>
          <w:sz w:val="24"/>
        </w:rPr>
        <w:t>课程思政为</w:t>
      </w:r>
      <w:proofErr w:type="gramEnd"/>
      <w:r w:rsidRPr="00241FF4">
        <w:rPr>
          <w:rFonts w:ascii="宋体" w:hAnsi="宋体" w:cs="宋体" w:hint="eastAsia"/>
          <w:bCs/>
          <w:sz w:val="24"/>
        </w:rPr>
        <w:t>基本保障，落实立德树人根本任务，培育</w:t>
      </w:r>
      <w:proofErr w:type="gramStart"/>
      <w:r w:rsidRPr="00241FF4">
        <w:rPr>
          <w:rFonts w:ascii="宋体" w:hAnsi="宋体" w:cs="宋体" w:hint="eastAsia"/>
          <w:bCs/>
          <w:sz w:val="24"/>
        </w:rPr>
        <w:t>德技并</w:t>
      </w:r>
      <w:proofErr w:type="gramEnd"/>
      <w:r w:rsidRPr="00241FF4">
        <w:rPr>
          <w:rFonts w:ascii="宋体" w:hAnsi="宋体" w:cs="宋体" w:hint="eastAsia"/>
          <w:bCs/>
          <w:sz w:val="24"/>
        </w:rPr>
        <w:t>修大国工匠。</w:t>
      </w:r>
    </w:p>
    <w:p w14:paraId="74EBFE26" w14:textId="77777777" w:rsidR="00A906D4" w:rsidRPr="00241FF4" w:rsidRDefault="00A906D4" w:rsidP="00A906D4">
      <w:pPr>
        <w:spacing w:line="360" w:lineRule="auto"/>
        <w:ind w:firstLineChars="200" w:firstLine="480"/>
        <w:rPr>
          <w:rFonts w:ascii="宋体" w:hAnsi="宋体" w:cs="宋体"/>
          <w:bCs/>
          <w:sz w:val="24"/>
        </w:rPr>
      </w:pPr>
      <w:r w:rsidRPr="00241FF4">
        <w:rPr>
          <w:rFonts w:ascii="宋体" w:hAnsi="宋体" w:cs="宋体"/>
          <w:bCs/>
          <w:sz w:val="24"/>
        </w:rPr>
        <w:t>2.</w:t>
      </w:r>
      <w:r w:rsidRPr="00241FF4">
        <w:rPr>
          <w:rFonts w:ascii="宋体" w:hAnsi="宋体" w:cs="宋体" w:hint="eastAsia"/>
          <w:bCs/>
          <w:sz w:val="24"/>
        </w:rPr>
        <w:t>完善</w:t>
      </w:r>
      <w:proofErr w:type="gramStart"/>
      <w:r w:rsidRPr="00241FF4">
        <w:rPr>
          <w:rFonts w:ascii="宋体" w:hAnsi="宋体" w:cs="宋体"/>
          <w:bCs/>
          <w:sz w:val="24"/>
        </w:rPr>
        <w:t>“</w:t>
      </w:r>
      <w:r w:rsidRPr="00241FF4">
        <w:rPr>
          <w:rFonts w:ascii="宋体" w:hAnsi="宋体" w:cs="宋体" w:hint="eastAsia"/>
          <w:bCs/>
          <w:sz w:val="24"/>
        </w:rPr>
        <w:t>1+X”课证</w:t>
      </w:r>
      <w:r w:rsidRPr="00241FF4">
        <w:rPr>
          <w:rFonts w:ascii="宋体" w:hAnsi="宋体" w:cs="宋体"/>
          <w:bCs/>
          <w:sz w:val="24"/>
        </w:rPr>
        <w:t>融</w:t>
      </w:r>
      <w:r w:rsidRPr="00241FF4">
        <w:rPr>
          <w:rFonts w:ascii="宋体" w:hAnsi="宋体" w:cs="宋体" w:hint="eastAsia"/>
          <w:bCs/>
          <w:sz w:val="24"/>
        </w:rPr>
        <w:t>通</w:t>
      </w:r>
      <w:proofErr w:type="gramEnd"/>
      <w:r w:rsidRPr="00241FF4">
        <w:rPr>
          <w:rFonts w:ascii="宋体" w:hAnsi="宋体" w:cs="宋体" w:hint="eastAsia"/>
          <w:bCs/>
          <w:sz w:val="24"/>
        </w:rPr>
        <w:t>，优化课程体系</w:t>
      </w:r>
    </w:p>
    <w:p w14:paraId="1C81FE61" w14:textId="77777777" w:rsidR="00A906D4" w:rsidRPr="00241FF4" w:rsidRDefault="00A906D4" w:rsidP="00A906D4">
      <w:pPr>
        <w:pStyle w:val="af7"/>
        <w:shd w:val="clear" w:color="auto" w:fill="FFFFFF"/>
        <w:spacing w:beforeAutospacing="0" w:afterAutospacing="0" w:line="360" w:lineRule="auto"/>
        <w:ind w:firstLineChars="200" w:firstLine="480"/>
        <w:rPr>
          <w:bCs/>
        </w:rPr>
      </w:pPr>
      <w:r w:rsidRPr="00241FF4">
        <w:rPr>
          <w:rFonts w:hint="eastAsia"/>
          <w:bCs/>
        </w:rPr>
        <w:t>“1+X证书制度”，体现了职业教育所具有的教育需求与产业需求结合、学校育人与企业育人协同、个体个性化发展与职业化发展统一的“跨界性”特征。这一</w:t>
      </w:r>
      <w:r w:rsidRPr="00241FF4">
        <w:rPr>
          <w:rFonts w:hint="eastAsia"/>
          <w:bCs/>
        </w:rPr>
        <w:lastRenderedPageBreak/>
        <w:t>“跨界性”特征决定了职业教育需要将体现人的个性化、社会化水平的学历证书与体现产业、企业与职业岗位综合职业能力水平程度的若干种职业技能等级证书相互衔接和融通</w:t>
      </w:r>
      <w:r w:rsidRPr="00241FF4">
        <w:rPr>
          <w:bCs/>
        </w:rPr>
        <w:t>。这就要求职业技能标准与职业教育的专业教学标准相互对接，职业技能标准与培养目标和专业核心课程的学习目标相对应，以此保持培养目标和教学要求的一致性。</w:t>
      </w:r>
    </w:p>
    <w:p w14:paraId="42088B68" w14:textId="77777777" w:rsidR="00A906D4" w:rsidRDefault="00A906D4" w:rsidP="00A906D4">
      <w:pPr>
        <w:pStyle w:val="af7"/>
        <w:shd w:val="clear" w:color="auto" w:fill="FFFFFF"/>
        <w:spacing w:beforeAutospacing="0" w:afterAutospacing="0" w:line="360" w:lineRule="auto"/>
        <w:ind w:firstLineChars="200" w:firstLine="480"/>
        <w:rPr>
          <w:color w:val="000000"/>
          <w:spacing w:val="4"/>
          <w:shd w:val="clear" w:color="auto" w:fill="FFFFFF"/>
        </w:rPr>
      </w:pPr>
      <w:r w:rsidRPr="00241FF4">
        <w:rPr>
          <w:rFonts w:hint="eastAsia"/>
          <w:bCs/>
        </w:rPr>
        <w:t>贯彻国家教育部关于职业教育的相关政策部署，电子商务专业也必须要试行“1+X证书制度”，将“X”证书的培训内容与专业人才培养方案的课程内容相互融合。根据目前公布的“X”职业技能等级证书工种，设置</w:t>
      </w:r>
      <w:r w:rsidRPr="00241FF4">
        <w:rPr>
          <w:rFonts w:hint="eastAsia"/>
          <w:color w:val="000000"/>
          <w:spacing w:val="4"/>
          <w:shd w:val="clear" w:color="auto" w:fill="FFFFFF"/>
        </w:rPr>
        <w:t>与之对应的核心课程。</w:t>
      </w:r>
    </w:p>
    <w:p w14:paraId="504260A6" w14:textId="77777777" w:rsidR="00EF28A7" w:rsidRDefault="00EF28A7" w:rsidP="00A906D4">
      <w:pPr>
        <w:pStyle w:val="af7"/>
        <w:shd w:val="clear" w:color="auto" w:fill="FFFFFF"/>
        <w:spacing w:beforeAutospacing="0" w:afterAutospacing="0" w:line="360" w:lineRule="auto"/>
        <w:ind w:firstLineChars="200" w:firstLine="496"/>
        <w:rPr>
          <w:color w:val="000000"/>
          <w:spacing w:val="4"/>
          <w:shd w:val="clear" w:color="auto" w:fill="FFFFFF"/>
        </w:rPr>
      </w:pPr>
    </w:p>
    <w:p w14:paraId="34D3A0F6" w14:textId="77777777" w:rsidR="00EF28A7" w:rsidRPr="00241FF4" w:rsidRDefault="00EF28A7" w:rsidP="00A906D4">
      <w:pPr>
        <w:pStyle w:val="af7"/>
        <w:shd w:val="clear" w:color="auto" w:fill="FFFFFF"/>
        <w:spacing w:beforeAutospacing="0" w:afterAutospacing="0" w:line="360" w:lineRule="auto"/>
        <w:ind w:firstLineChars="200" w:firstLine="496"/>
        <w:rPr>
          <w:color w:val="000000"/>
          <w:spacing w:val="4"/>
          <w:shd w:val="clear" w:color="auto" w:fill="FFFFFF"/>
        </w:rPr>
      </w:pPr>
    </w:p>
    <w:p w14:paraId="5CD8E926" w14:textId="77777777" w:rsidR="00A906D4" w:rsidRPr="00241FF4" w:rsidRDefault="00A906D4" w:rsidP="00A906D4">
      <w:pPr>
        <w:spacing w:line="276" w:lineRule="auto"/>
        <w:jc w:val="center"/>
        <w:rPr>
          <w:rFonts w:ascii="宋体" w:hAnsi="宋体" w:cs="黑体"/>
          <w:sz w:val="24"/>
        </w:rPr>
      </w:pPr>
      <w:r w:rsidRPr="00241FF4">
        <w:rPr>
          <w:rFonts w:ascii="宋体" w:hAnsi="宋体" w:cs="黑体" w:hint="eastAsia"/>
          <w:sz w:val="24"/>
        </w:rPr>
        <w:t>表</w:t>
      </w:r>
      <w:r w:rsidRPr="00241FF4">
        <w:rPr>
          <w:rFonts w:ascii="宋体" w:hAnsi="宋体" w:cs="黑体"/>
          <w:sz w:val="24"/>
        </w:rPr>
        <w:t>1</w:t>
      </w:r>
      <w:r w:rsidRPr="00241FF4">
        <w:rPr>
          <w:rFonts w:ascii="宋体" w:hAnsi="宋体" w:cs="黑体" w:hint="eastAsia"/>
          <w:sz w:val="24"/>
        </w:rPr>
        <w:t xml:space="preserve">  </w:t>
      </w:r>
      <w:r w:rsidRPr="00241FF4">
        <w:rPr>
          <w:rFonts w:ascii="宋体" w:hAnsi="宋体" w:cs="黑体"/>
          <w:sz w:val="24"/>
        </w:rPr>
        <w:t>“</w:t>
      </w:r>
      <w:r w:rsidRPr="00241FF4">
        <w:rPr>
          <w:rFonts w:ascii="宋体" w:hAnsi="宋体" w:cs="黑体" w:hint="eastAsia"/>
          <w:sz w:val="24"/>
        </w:rPr>
        <w:t>1+X证书</w:t>
      </w:r>
      <w:r w:rsidRPr="00241FF4">
        <w:rPr>
          <w:rFonts w:ascii="宋体" w:hAnsi="宋体" w:cs="黑体"/>
          <w:sz w:val="24"/>
        </w:rPr>
        <w:t>”对接专业核心课程</w:t>
      </w:r>
    </w:p>
    <w:tbl>
      <w:tblPr>
        <w:tblW w:w="8522" w:type="dxa"/>
        <w:jc w:val="center"/>
        <w:tblBorders>
          <w:top w:val="single" w:sz="12" w:space="0" w:color="auto"/>
          <w:bottom w:val="single" w:sz="12" w:space="0" w:color="auto"/>
          <w:insideH w:val="single" w:sz="4" w:space="0" w:color="auto"/>
          <w:insideV w:val="single" w:sz="4" w:space="0" w:color="auto"/>
        </w:tblBorders>
        <w:tblLayout w:type="fixed"/>
        <w:tblLook w:val="0000" w:firstRow="0" w:lastRow="0" w:firstColumn="0" w:lastColumn="0" w:noHBand="0" w:noVBand="0"/>
      </w:tblPr>
      <w:tblGrid>
        <w:gridCol w:w="770"/>
        <w:gridCol w:w="1357"/>
        <w:gridCol w:w="2528"/>
        <w:gridCol w:w="2178"/>
        <w:gridCol w:w="1689"/>
      </w:tblGrid>
      <w:tr w:rsidR="00A906D4" w:rsidRPr="00241FF4" w14:paraId="1293BA80" w14:textId="77777777" w:rsidTr="009A67C7">
        <w:trPr>
          <w:trHeight w:val="345"/>
          <w:jc w:val="center"/>
        </w:trPr>
        <w:tc>
          <w:tcPr>
            <w:tcW w:w="770" w:type="dxa"/>
            <w:shd w:val="clear" w:color="auto" w:fill="009ED6"/>
            <w:vAlign w:val="center"/>
          </w:tcPr>
          <w:p w14:paraId="087544E1" w14:textId="77777777" w:rsidR="00A906D4" w:rsidRPr="00241FF4" w:rsidRDefault="00A906D4" w:rsidP="009A67C7">
            <w:pPr>
              <w:pStyle w:val="af7"/>
              <w:jc w:val="center"/>
              <w:rPr>
                <w:rFonts w:cs="Arial"/>
                <w:b/>
                <w:bCs/>
                <w:color w:val="000000"/>
                <w:spacing w:val="4"/>
                <w:sz w:val="21"/>
                <w:szCs w:val="21"/>
              </w:rPr>
            </w:pPr>
            <w:r w:rsidRPr="00241FF4">
              <w:rPr>
                <w:rFonts w:cs="Arial" w:hint="eastAsia"/>
                <w:b/>
                <w:bCs/>
                <w:color w:val="000000"/>
                <w:spacing w:val="4"/>
                <w:sz w:val="21"/>
                <w:szCs w:val="21"/>
              </w:rPr>
              <w:t>序号</w:t>
            </w:r>
          </w:p>
        </w:tc>
        <w:tc>
          <w:tcPr>
            <w:tcW w:w="1357" w:type="dxa"/>
            <w:shd w:val="clear" w:color="auto" w:fill="009ED6"/>
            <w:vAlign w:val="center"/>
          </w:tcPr>
          <w:p w14:paraId="15E018B3" w14:textId="77777777" w:rsidR="00A906D4" w:rsidRPr="00241FF4" w:rsidRDefault="00A906D4" w:rsidP="009A67C7">
            <w:pPr>
              <w:pStyle w:val="af7"/>
              <w:ind w:rightChars="-90" w:right="-189" w:firstLineChars="150" w:firstLine="328"/>
              <w:rPr>
                <w:rFonts w:cs="Arial"/>
                <w:b/>
                <w:bCs/>
                <w:color w:val="000000"/>
                <w:spacing w:val="4"/>
                <w:sz w:val="21"/>
                <w:szCs w:val="21"/>
              </w:rPr>
            </w:pPr>
            <w:r w:rsidRPr="00241FF4">
              <w:rPr>
                <w:rFonts w:cs="Arial"/>
                <w:b/>
                <w:bCs/>
                <w:color w:val="000000"/>
                <w:spacing w:val="4"/>
                <w:sz w:val="21"/>
                <w:szCs w:val="21"/>
              </w:rPr>
              <w:t>专业</w:t>
            </w:r>
          </w:p>
        </w:tc>
        <w:tc>
          <w:tcPr>
            <w:tcW w:w="2528" w:type="dxa"/>
            <w:shd w:val="clear" w:color="auto" w:fill="009ED6"/>
            <w:vAlign w:val="center"/>
          </w:tcPr>
          <w:p w14:paraId="51203DE7" w14:textId="77777777" w:rsidR="00A906D4" w:rsidRPr="00241FF4" w:rsidRDefault="00A906D4" w:rsidP="009A67C7">
            <w:pPr>
              <w:pStyle w:val="af7"/>
              <w:ind w:leftChars="-86" w:left="-181" w:firstLineChars="73" w:firstLine="160"/>
              <w:jc w:val="center"/>
              <w:rPr>
                <w:rFonts w:cs="Arial"/>
                <w:b/>
                <w:bCs/>
                <w:color w:val="000000"/>
                <w:spacing w:val="4"/>
                <w:sz w:val="21"/>
                <w:szCs w:val="21"/>
              </w:rPr>
            </w:pPr>
            <w:r w:rsidRPr="00241FF4">
              <w:rPr>
                <w:rFonts w:cs="Arial"/>
                <w:b/>
                <w:bCs/>
                <w:color w:val="000000"/>
                <w:spacing w:val="4"/>
                <w:sz w:val="21"/>
                <w:szCs w:val="21"/>
              </w:rPr>
              <w:t>职业技能证书</w:t>
            </w:r>
          </w:p>
        </w:tc>
        <w:tc>
          <w:tcPr>
            <w:tcW w:w="2178" w:type="dxa"/>
            <w:shd w:val="clear" w:color="auto" w:fill="009ED6"/>
            <w:vAlign w:val="center"/>
          </w:tcPr>
          <w:p w14:paraId="5CF3AD91" w14:textId="77777777" w:rsidR="00A906D4" w:rsidRPr="00241FF4" w:rsidRDefault="00A906D4" w:rsidP="009A67C7">
            <w:pPr>
              <w:pStyle w:val="af7"/>
              <w:jc w:val="center"/>
              <w:rPr>
                <w:rFonts w:cs="Arial"/>
                <w:b/>
                <w:bCs/>
                <w:color w:val="000000"/>
                <w:spacing w:val="4"/>
                <w:sz w:val="21"/>
                <w:szCs w:val="21"/>
              </w:rPr>
            </w:pPr>
            <w:r w:rsidRPr="00241FF4">
              <w:rPr>
                <w:rFonts w:cs="Arial"/>
                <w:b/>
                <w:bCs/>
                <w:color w:val="000000"/>
                <w:spacing w:val="4"/>
                <w:sz w:val="21"/>
                <w:szCs w:val="21"/>
              </w:rPr>
              <w:t>评价机构</w:t>
            </w:r>
          </w:p>
        </w:tc>
        <w:tc>
          <w:tcPr>
            <w:tcW w:w="1689" w:type="dxa"/>
            <w:shd w:val="clear" w:color="auto" w:fill="009ED6"/>
            <w:vAlign w:val="center"/>
          </w:tcPr>
          <w:p w14:paraId="0B568E0A" w14:textId="77777777" w:rsidR="00A906D4" w:rsidRPr="00241FF4" w:rsidRDefault="00A906D4" w:rsidP="009A67C7">
            <w:pPr>
              <w:pStyle w:val="af7"/>
              <w:jc w:val="center"/>
              <w:rPr>
                <w:rFonts w:cs="Arial"/>
                <w:b/>
                <w:bCs/>
                <w:color w:val="000000"/>
                <w:spacing w:val="4"/>
                <w:sz w:val="21"/>
                <w:szCs w:val="21"/>
              </w:rPr>
            </w:pPr>
            <w:r w:rsidRPr="00241FF4">
              <w:rPr>
                <w:rFonts w:cs="Arial"/>
                <w:b/>
                <w:bCs/>
                <w:color w:val="000000"/>
                <w:spacing w:val="4"/>
                <w:sz w:val="21"/>
                <w:szCs w:val="21"/>
              </w:rPr>
              <w:t>对接专业课程</w:t>
            </w:r>
          </w:p>
        </w:tc>
      </w:tr>
      <w:tr w:rsidR="00A906D4" w:rsidRPr="00241FF4" w14:paraId="1A660DDD" w14:textId="77777777" w:rsidTr="009A67C7">
        <w:trPr>
          <w:jc w:val="center"/>
        </w:trPr>
        <w:tc>
          <w:tcPr>
            <w:tcW w:w="770" w:type="dxa"/>
            <w:vAlign w:val="center"/>
          </w:tcPr>
          <w:p w14:paraId="48668210" w14:textId="77777777" w:rsidR="00A906D4" w:rsidRPr="00241FF4" w:rsidRDefault="00A906D4" w:rsidP="009A67C7">
            <w:pPr>
              <w:pStyle w:val="af7"/>
              <w:jc w:val="center"/>
              <w:rPr>
                <w:rFonts w:cs="Arial"/>
                <w:color w:val="000000"/>
                <w:spacing w:val="4"/>
                <w:sz w:val="21"/>
                <w:szCs w:val="21"/>
              </w:rPr>
            </w:pPr>
            <w:r w:rsidRPr="00241FF4">
              <w:rPr>
                <w:rFonts w:cs="Arial"/>
                <w:color w:val="000000"/>
                <w:spacing w:val="4"/>
                <w:sz w:val="21"/>
                <w:szCs w:val="21"/>
              </w:rPr>
              <w:t>1</w:t>
            </w:r>
          </w:p>
        </w:tc>
        <w:tc>
          <w:tcPr>
            <w:tcW w:w="1357" w:type="dxa"/>
            <w:vAlign w:val="center"/>
          </w:tcPr>
          <w:p w14:paraId="1F98772E" w14:textId="77777777" w:rsidR="00A906D4" w:rsidRPr="00241FF4" w:rsidRDefault="00A906D4" w:rsidP="009A67C7">
            <w:pPr>
              <w:pStyle w:val="af7"/>
              <w:ind w:rightChars="-90" w:right="-189" w:firstLineChars="100" w:firstLine="218"/>
              <w:rPr>
                <w:rFonts w:cs="Arial"/>
                <w:color w:val="000000"/>
                <w:spacing w:val="4"/>
                <w:sz w:val="21"/>
                <w:szCs w:val="21"/>
              </w:rPr>
            </w:pPr>
            <w:r w:rsidRPr="00241FF4">
              <w:rPr>
                <w:rFonts w:cs="Arial"/>
                <w:color w:val="000000"/>
                <w:spacing w:val="4"/>
                <w:sz w:val="21"/>
                <w:szCs w:val="21"/>
              </w:rPr>
              <w:t>电子商务</w:t>
            </w:r>
          </w:p>
        </w:tc>
        <w:tc>
          <w:tcPr>
            <w:tcW w:w="2528" w:type="dxa"/>
            <w:vAlign w:val="center"/>
          </w:tcPr>
          <w:p w14:paraId="3720F19C" w14:textId="77777777" w:rsidR="00A906D4" w:rsidRPr="00241FF4" w:rsidRDefault="00A906D4" w:rsidP="009A67C7">
            <w:pPr>
              <w:pStyle w:val="af7"/>
              <w:jc w:val="center"/>
              <w:rPr>
                <w:rFonts w:cs="Arial"/>
                <w:color w:val="000000"/>
                <w:spacing w:val="4"/>
                <w:sz w:val="21"/>
                <w:szCs w:val="21"/>
              </w:rPr>
            </w:pPr>
            <w:r w:rsidRPr="00241FF4">
              <w:rPr>
                <w:rFonts w:cs="Arial"/>
                <w:color w:val="000000"/>
                <w:spacing w:val="4"/>
                <w:sz w:val="21"/>
                <w:szCs w:val="21"/>
              </w:rPr>
              <w:t>电子商务数据分析职业技能等级证书</w:t>
            </w:r>
          </w:p>
        </w:tc>
        <w:tc>
          <w:tcPr>
            <w:tcW w:w="2178" w:type="dxa"/>
            <w:vAlign w:val="center"/>
          </w:tcPr>
          <w:p w14:paraId="05E1B59B" w14:textId="77777777" w:rsidR="00A906D4" w:rsidRPr="00241FF4" w:rsidRDefault="00A906D4" w:rsidP="009A67C7">
            <w:pPr>
              <w:pStyle w:val="af7"/>
              <w:jc w:val="center"/>
              <w:rPr>
                <w:rFonts w:cs="Arial"/>
                <w:color w:val="000000"/>
                <w:spacing w:val="4"/>
                <w:sz w:val="21"/>
                <w:szCs w:val="21"/>
              </w:rPr>
            </w:pPr>
            <w:r w:rsidRPr="00241FF4">
              <w:rPr>
                <w:rFonts w:cs="Arial"/>
                <w:color w:val="000000"/>
                <w:spacing w:val="4"/>
                <w:sz w:val="21"/>
                <w:szCs w:val="21"/>
              </w:rPr>
              <w:t>北京博导前程信息技术股份有限公司</w:t>
            </w:r>
          </w:p>
        </w:tc>
        <w:tc>
          <w:tcPr>
            <w:tcW w:w="1689" w:type="dxa"/>
            <w:vAlign w:val="center"/>
          </w:tcPr>
          <w:p w14:paraId="3F00BD2C" w14:textId="26A4DEED" w:rsidR="00A906D4" w:rsidRPr="00241FF4" w:rsidRDefault="00A906D4" w:rsidP="009A67C7">
            <w:pPr>
              <w:pStyle w:val="af7"/>
              <w:jc w:val="center"/>
              <w:rPr>
                <w:rFonts w:cs="Arial"/>
                <w:color w:val="000000"/>
                <w:spacing w:val="4"/>
                <w:sz w:val="21"/>
                <w:szCs w:val="21"/>
              </w:rPr>
            </w:pPr>
            <w:r w:rsidRPr="00241FF4">
              <w:rPr>
                <w:rFonts w:cs="Arial"/>
                <w:color w:val="000000"/>
                <w:spacing w:val="4"/>
                <w:sz w:val="21"/>
                <w:szCs w:val="21"/>
              </w:rPr>
              <w:t>网络营销、</w:t>
            </w:r>
            <w:r w:rsidR="003F788A">
              <w:rPr>
                <w:rFonts w:cs="Arial" w:hint="eastAsia"/>
                <w:color w:val="000000"/>
                <w:spacing w:val="4"/>
                <w:sz w:val="21"/>
                <w:szCs w:val="21"/>
              </w:rPr>
              <w:t>网络客户服务与管理</w:t>
            </w:r>
          </w:p>
        </w:tc>
      </w:tr>
      <w:tr w:rsidR="00A906D4" w:rsidRPr="00241FF4" w14:paraId="1C303C22" w14:textId="77777777" w:rsidTr="009A67C7">
        <w:trPr>
          <w:jc w:val="center"/>
        </w:trPr>
        <w:tc>
          <w:tcPr>
            <w:tcW w:w="770" w:type="dxa"/>
            <w:shd w:val="clear" w:color="auto" w:fill="B8CCE4"/>
            <w:vAlign w:val="center"/>
          </w:tcPr>
          <w:p w14:paraId="582E98B2" w14:textId="77777777" w:rsidR="00A906D4" w:rsidRPr="00241FF4" w:rsidRDefault="00A906D4" w:rsidP="009A67C7">
            <w:pPr>
              <w:pStyle w:val="af7"/>
              <w:jc w:val="center"/>
              <w:rPr>
                <w:rFonts w:cs="Arial"/>
                <w:color w:val="000000"/>
                <w:spacing w:val="4"/>
                <w:sz w:val="21"/>
                <w:szCs w:val="21"/>
              </w:rPr>
            </w:pPr>
            <w:r w:rsidRPr="00241FF4">
              <w:rPr>
                <w:rFonts w:cs="Arial"/>
                <w:color w:val="000000"/>
                <w:spacing w:val="4"/>
                <w:sz w:val="21"/>
                <w:szCs w:val="21"/>
              </w:rPr>
              <w:t>2</w:t>
            </w:r>
          </w:p>
        </w:tc>
        <w:tc>
          <w:tcPr>
            <w:tcW w:w="1357" w:type="dxa"/>
            <w:shd w:val="clear" w:color="auto" w:fill="B8CCE4"/>
            <w:vAlign w:val="center"/>
          </w:tcPr>
          <w:p w14:paraId="0EA4D476" w14:textId="77777777" w:rsidR="00A906D4" w:rsidRPr="00241FF4" w:rsidRDefault="00A906D4" w:rsidP="009A67C7">
            <w:pPr>
              <w:widowControl/>
              <w:spacing w:beforeAutospacing="1" w:afterAutospacing="1"/>
              <w:jc w:val="center"/>
              <w:rPr>
                <w:rFonts w:ascii="宋体" w:hAnsi="宋体" w:cs="Arial"/>
                <w:color w:val="000000"/>
                <w:spacing w:val="4"/>
                <w:szCs w:val="21"/>
              </w:rPr>
            </w:pPr>
            <w:r w:rsidRPr="00241FF4">
              <w:rPr>
                <w:rFonts w:ascii="宋体" w:hAnsi="宋体" w:cs="Arial"/>
                <w:color w:val="000000"/>
                <w:spacing w:val="4"/>
                <w:szCs w:val="21"/>
              </w:rPr>
              <w:t>电子商务</w:t>
            </w:r>
          </w:p>
        </w:tc>
        <w:tc>
          <w:tcPr>
            <w:tcW w:w="2528" w:type="dxa"/>
            <w:shd w:val="clear" w:color="auto" w:fill="B8CCE4"/>
            <w:vAlign w:val="center"/>
          </w:tcPr>
          <w:p w14:paraId="647766A4" w14:textId="77777777" w:rsidR="00A906D4" w:rsidRPr="00241FF4" w:rsidRDefault="00A906D4" w:rsidP="009A67C7">
            <w:pPr>
              <w:pStyle w:val="af7"/>
              <w:jc w:val="center"/>
              <w:rPr>
                <w:rFonts w:cs="Arial"/>
                <w:color w:val="000000"/>
                <w:spacing w:val="4"/>
                <w:sz w:val="21"/>
                <w:szCs w:val="21"/>
              </w:rPr>
            </w:pPr>
            <w:r w:rsidRPr="00241FF4">
              <w:rPr>
                <w:rFonts w:cs="Arial"/>
                <w:color w:val="000000"/>
                <w:spacing w:val="4"/>
                <w:sz w:val="21"/>
                <w:szCs w:val="21"/>
              </w:rPr>
              <w:t>网店运营推广职业技能等级证书</w:t>
            </w:r>
          </w:p>
        </w:tc>
        <w:tc>
          <w:tcPr>
            <w:tcW w:w="2178" w:type="dxa"/>
            <w:shd w:val="clear" w:color="auto" w:fill="B8CCE4"/>
            <w:vAlign w:val="center"/>
          </w:tcPr>
          <w:p w14:paraId="53A98F1F" w14:textId="77777777" w:rsidR="00A906D4" w:rsidRPr="00241FF4" w:rsidRDefault="00A906D4" w:rsidP="009A67C7">
            <w:pPr>
              <w:pStyle w:val="af7"/>
              <w:jc w:val="center"/>
              <w:rPr>
                <w:rFonts w:cs="Arial"/>
                <w:color w:val="000000"/>
                <w:spacing w:val="4"/>
                <w:sz w:val="21"/>
                <w:szCs w:val="21"/>
              </w:rPr>
            </w:pPr>
            <w:r w:rsidRPr="00241FF4">
              <w:rPr>
                <w:rFonts w:cs="Arial"/>
                <w:color w:val="000000"/>
                <w:spacing w:val="4"/>
                <w:sz w:val="21"/>
                <w:szCs w:val="21"/>
              </w:rPr>
              <w:t>北京鸿科经纬科技有限公司</w:t>
            </w:r>
          </w:p>
        </w:tc>
        <w:tc>
          <w:tcPr>
            <w:tcW w:w="1689" w:type="dxa"/>
            <w:shd w:val="clear" w:color="auto" w:fill="B8CCE4"/>
            <w:vAlign w:val="center"/>
          </w:tcPr>
          <w:p w14:paraId="2AE48788" w14:textId="77777777" w:rsidR="00A906D4" w:rsidRPr="00241FF4" w:rsidRDefault="00A906D4" w:rsidP="009A67C7">
            <w:pPr>
              <w:pStyle w:val="af7"/>
              <w:jc w:val="center"/>
              <w:rPr>
                <w:rFonts w:cs="Arial"/>
                <w:color w:val="000000"/>
                <w:spacing w:val="4"/>
                <w:sz w:val="21"/>
                <w:szCs w:val="21"/>
              </w:rPr>
            </w:pPr>
            <w:r w:rsidRPr="00241FF4">
              <w:rPr>
                <w:rFonts w:cs="Arial"/>
                <w:color w:val="000000"/>
                <w:spacing w:val="4"/>
                <w:sz w:val="21"/>
                <w:szCs w:val="21"/>
              </w:rPr>
              <w:t>运营思维、</w:t>
            </w:r>
            <w:r w:rsidRPr="00241FF4">
              <w:rPr>
                <w:rFonts w:cs="Arial" w:hint="eastAsia"/>
                <w:color w:val="000000"/>
                <w:spacing w:val="4"/>
                <w:sz w:val="21"/>
                <w:szCs w:val="21"/>
              </w:rPr>
              <w:t>网店</w:t>
            </w:r>
            <w:r w:rsidRPr="00241FF4">
              <w:rPr>
                <w:rFonts w:cs="Arial"/>
                <w:color w:val="000000"/>
                <w:spacing w:val="4"/>
                <w:sz w:val="21"/>
                <w:szCs w:val="21"/>
              </w:rPr>
              <w:t>运营</w:t>
            </w:r>
            <w:r w:rsidRPr="00241FF4">
              <w:rPr>
                <w:rFonts w:cs="Arial" w:hint="eastAsia"/>
                <w:color w:val="000000"/>
                <w:spacing w:val="4"/>
                <w:sz w:val="21"/>
                <w:szCs w:val="21"/>
              </w:rPr>
              <w:t>推广</w:t>
            </w:r>
          </w:p>
        </w:tc>
      </w:tr>
    </w:tbl>
    <w:p w14:paraId="017FA206" w14:textId="77777777" w:rsidR="00A906D4" w:rsidRDefault="00A906D4" w:rsidP="00A906D4">
      <w:pPr>
        <w:spacing w:line="360" w:lineRule="auto"/>
        <w:rPr>
          <w:rFonts w:ascii="宋体" w:hAnsi="宋体"/>
          <w:b/>
          <w:bCs/>
          <w:sz w:val="28"/>
          <w:szCs w:val="28"/>
        </w:rPr>
      </w:pPr>
    </w:p>
    <w:p w14:paraId="1877601A" w14:textId="77777777" w:rsidR="00A906D4" w:rsidRPr="00B30567" w:rsidRDefault="00A906D4" w:rsidP="00A906D4">
      <w:pPr>
        <w:spacing w:line="360" w:lineRule="auto"/>
        <w:ind w:firstLineChars="200" w:firstLine="480"/>
        <w:rPr>
          <w:rFonts w:ascii="宋体" w:hAnsi="宋体" w:cs="宋体"/>
          <w:bCs/>
          <w:sz w:val="24"/>
        </w:rPr>
      </w:pPr>
      <w:r>
        <w:rPr>
          <w:rFonts w:ascii="宋体" w:hAnsi="宋体" w:cs="宋体"/>
          <w:bCs/>
          <w:sz w:val="24"/>
        </w:rPr>
        <w:t>3.</w:t>
      </w:r>
      <w:proofErr w:type="gramStart"/>
      <w:r w:rsidRPr="00E51487">
        <w:rPr>
          <w:rFonts w:ascii="宋体" w:hAnsi="宋体" w:cs="宋体" w:hint="eastAsia"/>
          <w:bCs/>
          <w:sz w:val="24"/>
        </w:rPr>
        <w:t>双园融合</w:t>
      </w:r>
      <w:proofErr w:type="gramEnd"/>
      <w:r w:rsidRPr="00E51487">
        <w:rPr>
          <w:rFonts w:ascii="宋体" w:hAnsi="宋体" w:cs="宋体" w:hint="eastAsia"/>
          <w:bCs/>
          <w:sz w:val="24"/>
        </w:rPr>
        <w:t>、产教一体，建设岗</w:t>
      </w:r>
      <w:proofErr w:type="gramStart"/>
      <w:r w:rsidRPr="00E51487">
        <w:rPr>
          <w:rFonts w:ascii="宋体" w:hAnsi="宋体" w:cs="宋体" w:hint="eastAsia"/>
          <w:bCs/>
          <w:sz w:val="24"/>
        </w:rPr>
        <w:t>课赛证</w:t>
      </w:r>
      <w:proofErr w:type="gramEnd"/>
      <w:r w:rsidRPr="00E51487">
        <w:rPr>
          <w:rFonts w:ascii="宋体" w:hAnsi="宋体" w:cs="宋体"/>
          <w:bCs/>
          <w:sz w:val="24"/>
        </w:rPr>
        <w:t>融合的</w:t>
      </w:r>
      <w:r w:rsidRPr="00E51487">
        <w:rPr>
          <w:rFonts w:ascii="宋体" w:hAnsi="宋体" w:cs="宋体" w:hint="eastAsia"/>
          <w:bCs/>
          <w:sz w:val="24"/>
        </w:rPr>
        <w:t>专业</w:t>
      </w:r>
      <w:proofErr w:type="gramStart"/>
      <w:r w:rsidRPr="00E51487">
        <w:rPr>
          <w:rFonts w:ascii="宋体" w:hAnsi="宋体" w:cs="宋体" w:hint="eastAsia"/>
          <w:bCs/>
          <w:sz w:val="24"/>
        </w:rPr>
        <w:t>群教学</w:t>
      </w:r>
      <w:proofErr w:type="gramEnd"/>
      <w:r w:rsidRPr="00E51487">
        <w:rPr>
          <w:rFonts w:ascii="宋体" w:hAnsi="宋体" w:cs="宋体" w:hint="eastAsia"/>
          <w:bCs/>
          <w:sz w:val="24"/>
        </w:rPr>
        <w:t>资源</w:t>
      </w:r>
    </w:p>
    <w:p w14:paraId="36AE8776" w14:textId="77777777" w:rsidR="00A906D4" w:rsidRPr="00E51487" w:rsidRDefault="00A906D4" w:rsidP="00A906D4">
      <w:pPr>
        <w:spacing w:line="360" w:lineRule="auto"/>
        <w:ind w:firstLineChars="200" w:firstLine="480"/>
        <w:rPr>
          <w:rFonts w:ascii="宋体" w:hAnsi="宋体" w:cs="宋体"/>
          <w:bCs/>
          <w:sz w:val="24"/>
        </w:rPr>
      </w:pPr>
      <w:r w:rsidRPr="00E51487">
        <w:rPr>
          <w:rFonts w:ascii="宋体" w:hAnsi="宋体" w:cs="宋体" w:hint="eastAsia"/>
          <w:bCs/>
          <w:sz w:val="24"/>
        </w:rPr>
        <w:t>依托</w:t>
      </w:r>
      <w:proofErr w:type="gramStart"/>
      <w:r w:rsidRPr="00E51487">
        <w:rPr>
          <w:rFonts w:ascii="宋体" w:hAnsi="宋体" w:cs="宋体" w:hint="eastAsia"/>
          <w:bCs/>
          <w:sz w:val="24"/>
        </w:rPr>
        <w:t>优慕课</w:t>
      </w:r>
      <w:proofErr w:type="gramEnd"/>
      <w:r w:rsidRPr="00E51487">
        <w:rPr>
          <w:rFonts w:ascii="宋体" w:hAnsi="宋体" w:cs="宋体" w:hint="eastAsia"/>
          <w:bCs/>
          <w:sz w:val="24"/>
        </w:rPr>
        <w:t>平台，深化校园与产业园</w:t>
      </w:r>
      <w:proofErr w:type="gramStart"/>
      <w:r w:rsidRPr="00E51487">
        <w:rPr>
          <w:rFonts w:ascii="宋体" w:hAnsi="宋体" w:cs="宋体" w:hint="eastAsia"/>
          <w:bCs/>
          <w:sz w:val="24"/>
        </w:rPr>
        <w:t>的双园融合</w:t>
      </w:r>
      <w:proofErr w:type="gramEnd"/>
      <w:r w:rsidRPr="00E51487">
        <w:rPr>
          <w:rFonts w:ascii="宋体" w:hAnsi="宋体" w:cs="宋体" w:hint="eastAsia"/>
          <w:bCs/>
          <w:sz w:val="24"/>
        </w:rPr>
        <w:t>、产教一体化教学模式，对</w:t>
      </w:r>
      <w:proofErr w:type="gramStart"/>
      <w:r w:rsidRPr="00E51487">
        <w:rPr>
          <w:rFonts w:ascii="宋体" w:hAnsi="宋体" w:cs="宋体" w:hint="eastAsia"/>
          <w:bCs/>
          <w:sz w:val="24"/>
        </w:rPr>
        <w:t>标国际</w:t>
      </w:r>
      <w:proofErr w:type="gramEnd"/>
      <w:r w:rsidRPr="00E51487">
        <w:rPr>
          <w:rFonts w:ascii="宋体" w:hAnsi="宋体" w:cs="宋体" w:hint="eastAsia"/>
          <w:bCs/>
          <w:sz w:val="24"/>
        </w:rPr>
        <w:t>先进标准及国内标杆企业职业标准，融入电子商务产业新技术、新技能、新工艺、新规范等先进要素，以建设省级精品资源共享课为抓手，稳步推进电商专业课程及数字资源建设。</w:t>
      </w:r>
    </w:p>
    <w:p w14:paraId="608F79D1" w14:textId="77777777" w:rsidR="00A906D4" w:rsidRPr="00E51487" w:rsidRDefault="00A906D4" w:rsidP="00A906D4">
      <w:pPr>
        <w:spacing w:line="360" w:lineRule="auto"/>
        <w:ind w:firstLineChars="200" w:firstLine="480"/>
        <w:rPr>
          <w:rFonts w:ascii="宋体" w:hAnsi="宋体" w:cs="宋体"/>
          <w:bCs/>
          <w:sz w:val="24"/>
        </w:rPr>
      </w:pPr>
      <w:r w:rsidRPr="00E51487">
        <w:rPr>
          <w:rFonts w:ascii="宋体" w:hAnsi="宋体" w:cs="宋体" w:hint="eastAsia"/>
          <w:bCs/>
          <w:sz w:val="24"/>
        </w:rPr>
        <w:t>（1）对接企业及岗位技能，完善教学资源</w:t>
      </w:r>
    </w:p>
    <w:p w14:paraId="7B413511" w14:textId="77777777" w:rsidR="00A906D4" w:rsidRPr="00E51487" w:rsidRDefault="00A906D4" w:rsidP="00A906D4">
      <w:pPr>
        <w:spacing w:line="360" w:lineRule="auto"/>
        <w:ind w:firstLine="480"/>
        <w:rPr>
          <w:rFonts w:ascii="宋体" w:hAnsi="宋体" w:cs="宋体"/>
          <w:bCs/>
          <w:sz w:val="24"/>
        </w:rPr>
      </w:pPr>
      <w:r w:rsidRPr="00E51487">
        <w:rPr>
          <w:rFonts w:ascii="宋体" w:hAnsi="宋体" w:cs="宋体" w:hint="eastAsia"/>
          <w:bCs/>
          <w:sz w:val="24"/>
        </w:rPr>
        <w:t>依托产业园的优势，课程资源建设深入对接企业岗位需求，按岗定能、按能开课，保障教学内容适应岗位职业技能需求，同时发挥企业一线人员的技能优势，校企共建课程资源，真正做到产教融合、教学做一体化的教学模式。</w:t>
      </w:r>
    </w:p>
    <w:p w14:paraId="0F9DCDD5" w14:textId="77777777" w:rsidR="00A906D4" w:rsidRPr="00E51487" w:rsidRDefault="00A906D4" w:rsidP="00A906D4">
      <w:pPr>
        <w:spacing w:line="360" w:lineRule="auto"/>
        <w:ind w:firstLine="480"/>
        <w:rPr>
          <w:rFonts w:ascii="宋体" w:hAnsi="宋体" w:cs="宋体"/>
          <w:bCs/>
          <w:sz w:val="24"/>
        </w:rPr>
      </w:pPr>
      <w:r w:rsidRPr="00E51487">
        <w:rPr>
          <w:rFonts w:ascii="宋体" w:hAnsi="宋体" w:cs="宋体" w:hint="eastAsia"/>
          <w:bCs/>
          <w:sz w:val="24"/>
        </w:rPr>
        <w:t>（2）</w:t>
      </w:r>
      <w:proofErr w:type="gramStart"/>
      <w:r w:rsidRPr="00E51487">
        <w:rPr>
          <w:rFonts w:ascii="宋体" w:hAnsi="宋体" w:cs="宋体" w:hint="eastAsia"/>
          <w:bCs/>
          <w:sz w:val="24"/>
        </w:rPr>
        <w:t>课赛</w:t>
      </w:r>
      <w:r w:rsidRPr="00E51487">
        <w:rPr>
          <w:rFonts w:ascii="宋体" w:hAnsi="宋体" w:cs="宋体"/>
          <w:bCs/>
          <w:sz w:val="24"/>
        </w:rPr>
        <w:t>融合</w:t>
      </w:r>
      <w:proofErr w:type="gramEnd"/>
      <w:r w:rsidRPr="00E51487">
        <w:rPr>
          <w:rFonts w:ascii="宋体" w:hAnsi="宋体" w:cs="宋体"/>
          <w:bCs/>
          <w:sz w:val="24"/>
        </w:rPr>
        <w:t>，建设技能</w:t>
      </w:r>
      <w:r>
        <w:rPr>
          <w:rFonts w:ascii="宋体" w:hAnsi="宋体" w:cs="宋体" w:hint="eastAsia"/>
          <w:bCs/>
          <w:sz w:val="24"/>
        </w:rPr>
        <w:t>技术</w:t>
      </w:r>
      <w:r w:rsidRPr="00E51487">
        <w:rPr>
          <w:rFonts w:ascii="宋体" w:hAnsi="宋体" w:cs="宋体"/>
          <w:bCs/>
          <w:sz w:val="24"/>
        </w:rPr>
        <w:t>课程体系</w:t>
      </w:r>
    </w:p>
    <w:p w14:paraId="33EE1336" w14:textId="77777777" w:rsidR="00A906D4" w:rsidRPr="00E51487" w:rsidRDefault="00A906D4" w:rsidP="00A906D4">
      <w:pPr>
        <w:spacing w:line="360" w:lineRule="auto"/>
        <w:ind w:firstLine="480"/>
        <w:rPr>
          <w:rFonts w:ascii="宋体" w:hAnsi="宋体" w:cs="宋体"/>
          <w:bCs/>
          <w:sz w:val="24"/>
        </w:rPr>
      </w:pPr>
      <w:r w:rsidRPr="00E51487">
        <w:rPr>
          <w:rFonts w:ascii="宋体" w:hAnsi="宋体" w:cs="宋体" w:hint="eastAsia"/>
          <w:bCs/>
          <w:sz w:val="24"/>
        </w:rPr>
        <w:t>结合</w:t>
      </w:r>
      <w:r>
        <w:rPr>
          <w:rFonts w:ascii="宋体" w:hAnsi="宋体" w:cs="宋体" w:hint="eastAsia"/>
          <w:bCs/>
          <w:sz w:val="24"/>
        </w:rPr>
        <w:t>电子商务</w:t>
      </w:r>
      <w:r w:rsidRPr="00E51487">
        <w:rPr>
          <w:rFonts w:ascii="宋体" w:hAnsi="宋体" w:cs="宋体"/>
          <w:bCs/>
          <w:sz w:val="24"/>
        </w:rPr>
        <w:t>专业技能大赛，对接课程知识点，将课程与技能大赛充分融合，以赛备课、以课备赛，</w:t>
      </w:r>
      <w:r w:rsidRPr="00E51487">
        <w:rPr>
          <w:rFonts w:ascii="宋体" w:hAnsi="宋体" w:cs="宋体" w:hint="eastAsia"/>
          <w:bCs/>
          <w:sz w:val="24"/>
        </w:rPr>
        <w:t>使课程</w:t>
      </w:r>
      <w:r w:rsidRPr="00E51487">
        <w:rPr>
          <w:rFonts w:ascii="宋体" w:hAnsi="宋体" w:cs="宋体"/>
          <w:bCs/>
          <w:sz w:val="24"/>
        </w:rPr>
        <w:t>更加贴合技能竞赛需要，进而打造</w:t>
      </w:r>
      <w:r w:rsidRPr="00E51487">
        <w:rPr>
          <w:rFonts w:ascii="宋体" w:hAnsi="宋体" w:cs="宋体" w:hint="eastAsia"/>
          <w:bCs/>
          <w:sz w:val="24"/>
        </w:rPr>
        <w:t>重技能</w:t>
      </w:r>
      <w:r>
        <w:rPr>
          <w:rFonts w:ascii="宋体" w:hAnsi="宋体" w:cs="宋体" w:hint="eastAsia"/>
          <w:bCs/>
          <w:sz w:val="24"/>
        </w:rPr>
        <w:t>技术</w:t>
      </w:r>
      <w:r w:rsidRPr="00E51487">
        <w:rPr>
          <w:rFonts w:ascii="宋体" w:hAnsi="宋体" w:cs="宋体"/>
          <w:bCs/>
          <w:sz w:val="24"/>
        </w:rPr>
        <w:t>的</w:t>
      </w:r>
      <w:proofErr w:type="gramStart"/>
      <w:r w:rsidRPr="00E51487">
        <w:rPr>
          <w:rFonts w:ascii="宋体" w:hAnsi="宋体" w:cs="宋体"/>
          <w:bCs/>
          <w:sz w:val="24"/>
        </w:rPr>
        <w:t>课赛融合</w:t>
      </w:r>
      <w:proofErr w:type="gramEnd"/>
      <w:r w:rsidRPr="00E51487">
        <w:rPr>
          <w:rFonts w:ascii="宋体" w:hAnsi="宋体" w:cs="宋体"/>
          <w:bCs/>
          <w:sz w:val="24"/>
        </w:rPr>
        <w:t>的课程体系。</w:t>
      </w:r>
    </w:p>
    <w:p w14:paraId="4F63C63F" w14:textId="77777777" w:rsidR="00A906D4" w:rsidRPr="00E51487" w:rsidRDefault="00A906D4" w:rsidP="00A906D4">
      <w:pPr>
        <w:spacing w:line="360" w:lineRule="auto"/>
        <w:ind w:firstLineChars="200" w:firstLine="480"/>
        <w:rPr>
          <w:rFonts w:ascii="宋体" w:hAnsi="宋体" w:cs="宋体"/>
          <w:bCs/>
          <w:sz w:val="24"/>
        </w:rPr>
      </w:pPr>
      <w:r w:rsidRPr="00E51487">
        <w:rPr>
          <w:rFonts w:ascii="宋体" w:hAnsi="宋体" w:cs="宋体" w:hint="eastAsia"/>
          <w:bCs/>
          <w:sz w:val="24"/>
        </w:rPr>
        <w:lastRenderedPageBreak/>
        <w:t>（</w:t>
      </w:r>
      <w:r w:rsidRPr="00E51487">
        <w:rPr>
          <w:rFonts w:ascii="宋体" w:hAnsi="宋体" w:cs="宋体"/>
          <w:bCs/>
          <w:sz w:val="24"/>
        </w:rPr>
        <w:t>3</w:t>
      </w:r>
      <w:r w:rsidRPr="00E51487">
        <w:rPr>
          <w:rFonts w:ascii="宋体" w:hAnsi="宋体" w:cs="宋体" w:hint="eastAsia"/>
          <w:bCs/>
          <w:sz w:val="24"/>
        </w:rPr>
        <w:t>）全面建设</w:t>
      </w:r>
      <w:proofErr w:type="gramStart"/>
      <w:r w:rsidRPr="00E51487">
        <w:rPr>
          <w:rFonts w:ascii="宋体" w:hAnsi="宋体" w:cs="宋体" w:hint="eastAsia"/>
          <w:bCs/>
          <w:sz w:val="24"/>
        </w:rPr>
        <w:t>优慕课</w:t>
      </w:r>
      <w:proofErr w:type="gramEnd"/>
      <w:r w:rsidRPr="00E51487">
        <w:rPr>
          <w:rFonts w:ascii="宋体" w:hAnsi="宋体" w:cs="宋体" w:hint="eastAsia"/>
          <w:bCs/>
          <w:sz w:val="24"/>
        </w:rPr>
        <w:t>平台数字资源课程</w:t>
      </w:r>
    </w:p>
    <w:p w14:paraId="41B9519A" w14:textId="77777777" w:rsidR="00A906D4" w:rsidRPr="00E51487" w:rsidRDefault="00A906D4" w:rsidP="00A906D4">
      <w:pPr>
        <w:spacing w:line="360" w:lineRule="auto"/>
        <w:ind w:firstLineChars="200" w:firstLine="480"/>
        <w:rPr>
          <w:rFonts w:ascii="宋体" w:hAnsi="宋体" w:cs="宋体"/>
          <w:bCs/>
          <w:sz w:val="24"/>
        </w:rPr>
      </w:pPr>
      <w:r>
        <w:rPr>
          <w:rFonts w:ascii="宋体" w:hAnsi="宋体" w:cs="宋体" w:hint="eastAsia"/>
          <w:bCs/>
          <w:sz w:val="24"/>
        </w:rPr>
        <w:t>电子商务专业</w:t>
      </w:r>
      <w:r w:rsidRPr="00E51487">
        <w:rPr>
          <w:rFonts w:ascii="宋体" w:hAnsi="宋体" w:cs="宋体" w:hint="eastAsia"/>
          <w:bCs/>
          <w:sz w:val="24"/>
        </w:rPr>
        <w:t>所有课程都按照资源共享</w:t>
      </w:r>
      <w:r>
        <w:rPr>
          <w:rFonts w:ascii="宋体" w:hAnsi="宋体" w:cs="宋体" w:hint="eastAsia"/>
          <w:bCs/>
          <w:sz w:val="24"/>
        </w:rPr>
        <w:t>课程</w:t>
      </w:r>
      <w:r w:rsidRPr="00E51487">
        <w:rPr>
          <w:rFonts w:ascii="宋体" w:hAnsi="宋体" w:cs="宋体" w:hint="eastAsia"/>
          <w:bCs/>
          <w:sz w:val="24"/>
        </w:rPr>
        <w:t>建设标准，打造</w:t>
      </w:r>
      <w:proofErr w:type="gramStart"/>
      <w:r w:rsidRPr="00E51487">
        <w:rPr>
          <w:rFonts w:ascii="宋体" w:hAnsi="宋体" w:cs="宋体" w:hint="eastAsia"/>
          <w:bCs/>
          <w:sz w:val="24"/>
        </w:rPr>
        <w:t>优慕课网络</w:t>
      </w:r>
      <w:proofErr w:type="gramEnd"/>
      <w:r w:rsidRPr="00E51487">
        <w:rPr>
          <w:rFonts w:ascii="宋体" w:hAnsi="宋体" w:cs="宋体" w:hint="eastAsia"/>
          <w:bCs/>
          <w:sz w:val="24"/>
        </w:rPr>
        <w:t>教学资源。以核心课程为</w:t>
      </w:r>
      <w:r>
        <w:rPr>
          <w:rFonts w:ascii="宋体" w:hAnsi="宋体" w:cs="宋体" w:hint="eastAsia"/>
          <w:bCs/>
          <w:sz w:val="24"/>
        </w:rPr>
        <w:t>主线</w:t>
      </w:r>
      <w:r w:rsidRPr="00E51487">
        <w:rPr>
          <w:rFonts w:ascii="宋体" w:hAnsi="宋体" w:cs="宋体" w:hint="eastAsia"/>
          <w:bCs/>
          <w:sz w:val="24"/>
        </w:rPr>
        <w:t>，建设</w:t>
      </w:r>
      <w:r>
        <w:rPr>
          <w:rFonts w:ascii="宋体" w:hAnsi="宋体" w:cs="宋体" w:hint="eastAsia"/>
          <w:bCs/>
          <w:sz w:val="24"/>
        </w:rPr>
        <w:t>电子商务</w:t>
      </w:r>
      <w:r w:rsidRPr="00E51487">
        <w:rPr>
          <w:rFonts w:ascii="宋体" w:hAnsi="宋体" w:cs="宋体" w:hint="eastAsia"/>
          <w:bCs/>
          <w:sz w:val="24"/>
        </w:rPr>
        <w:t>网络教学资源库，所有课程均实现向上线下资源共享</w:t>
      </w:r>
      <w:r>
        <w:rPr>
          <w:rFonts w:ascii="宋体" w:hAnsi="宋体" w:cs="宋体" w:hint="eastAsia"/>
          <w:bCs/>
          <w:sz w:val="24"/>
        </w:rPr>
        <w:t>，并逐步完善课程资源，实时更新课程最新知识与技能</w:t>
      </w:r>
      <w:r w:rsidRPr="00E51487">
        <w:rPr>
          <w:rFonts w:ascii="宋体" w:hAnsi="宋体" w:cs="宋体" w:hint="eastAsia"/>
          <w:bCs/>
          <w:sz w:val="24"/>
        </w:rPr>
        <w:t>，提升专业课程资源</w:t>
      </w:r>
      <w:r>
        <w:rPr>
          <w:rFonts w:ascii="宋体" w:hAnsi="宋体" w:cs="宋体" w:hint="eastAsia"/>
          <w:bCs/>
          <w:sz w:val="24"/>
        </w:rPr>
        <w:t>建设水平</w:t>
      </w:r>
      <w:r w:rsidRPr="00E51487">
        <w:rPr>
          <w:rFonts w:ascii="宋体" w:hAnsi="宋体" w:cs="宋体" w:hint="eastAsia"/>
          <w:bCs/>
          <w:sz w:val="24"/>
        </w:rPr>
        <w:t>，全方位打造</w:t>
      </w:r>
      <w:r>
        <w:rPr>
          <w:rFonts w:ascii="宋体" w:hAnsi="宋体" w:cs="宋体" w:hint="eastAsia"/>
          <w:bCs/>
          <w:sz w:val="24"/>
        </w:rPr>
        <w:t>高素质技术技能</w:t>
      </w:r>
      <w:r w:rsidRPr="00E51487">
        <w:rPr>
          <w:rFonts w:ascii="宋体" w:hAnsi="宋体" w:cs="宋体" w:hint="eastAsia"/>
          <w:bCs/>
          <w:sz w:val="24"/>
        </w:rPr>
        <w:t>人才。</w:t>
      </w:r>
    </w:p>
    <w:p w14:paraId="7D7C5E4D" w14:textId="77777777" w:rsidR="00A906D4" w:rsidRPr="00E51487" w:rsidRDefault="00A906D4" w:rsidP="00A906D4">
      <w:pPr>
        <w:spacing w:line="360" w:lineRule="auto"/>
        <w:ind w:firstLineChars="200" w:firstLine="480"/>
        <w:rPr>
          <w:rFonts w:ascii="宋体" w:hAnsi="宋体" w:cs="宋体"/>
          <w:bCs/>
          <w:sz w:val="24"/>
        </w:rPr>
      </w:pPr>
      <w:r w:rsidRPr="00E51487">
        <w:rPr>
          <w:rFonts w:ascii="宋体" w:hAnsi="宋体" w:cs="宋体" w:hint="eastAsia"/>
          <w:bCs/>
          <w:sz w:val="24"/>
        </w:rPr>
        <w:t>（</w:t>
      </w:r>
      <w:r w:rsidRPr="00E51487">
        <w:rPr>
          <w:rFonts w:ascii="宋体" w:hAnsi="宋体" w:cs="宋体"/>
          <w:bCs/>
          <w:sz w:val="24"/>
        </w:rPr>
        <w:t>4</w:t>
      </w:r>
      <w:r w:rsidRPr="00E51487">
        <w:rPr>
          <w:rFonts w:ascii="宋体" w:hAnsi="宋体" w:cs="宋体" w:hint="eastAsia"/>
          <w:bCs/>
          <w:sz w:val="24"/>
        </w:rPr>
        <w:t>）</w:t>
      </w:r>
      <w:proofErr w:type="gramStart"/>
      <w:r w:rsidRPr="00E51487">
        <w:rPr>
          <w:rFonts w:ascii="宋体" w:hAnsi="宋体" w:cs="宋体" w:hint="eastAsia"/>
          <w:bCs/>
          <w:sz w:val="24"/>
        </w:rPr>
        <w:t>课证融通</w:t>
      </w:r>
      <w:proofErr w:type="gramEnd"/>
      <w:r w:rsidRPr="00E51487">
        <w:rPr>
          <w:rFonts w:ascii="宋体" w:hAnsi="宋体" w:cs="宋体" w:hint="eastAsia"/>
          <w:bCs/>
          <w:sz w:val="24"/>
        </w:rPr>
        <w:t>，</w:t>
      </w:r>
      <w:r>
        <w:rPr>
          <w:rFonts w:ascii="宋体" w:hAnsi="宋体" w:cs="宋体" w:hint="eastAsia"/>
          <w:bCs/>
          <w:sz w:val="24"/>
        </w:rPr>
        <w:t>学技并重，</w:t>
      </w:r>
      <w:r w:rsidRPr="00110EB2">
        <w:rPr>
          <w:rFonts w:ascii="宋体" w:hAnsi="宋体" w:cs="宋体" w:hint="eastAsia"/>
          <w:bCs/>
          <w:sz w:val="24"/>
        </w:rPr>
        <w:t>提升人才培养质量</w:t>
      </w:r>
    </w:p>
    <w:p w14:paraId="273ABC9D" w14:textId="77777777" w:rsidR="00A906D4" w:rsidRDefault="00A906D4" w:rsidP="00A906D4">
      <w:pPr>
        <w:spacing w:line="360" w:lineRule="auto"/>
        <w:ind w:firstLineChars="200" w:firstLine="480"/>
        <w:rPr>
          <w:rFonts w:ascii="宋体" w:hAnsi="宋体" w:cs="宋体"/>
          <w:bCs/>
          <w:sz w:val="24"/>
        </w:rPr>
      </w:pPr>
      <w:r w:rsidRPr="00110EB2">
        <w:rPr>
          <w:rFonts w:ascii="宋体" w:hAnsi="宋体" w:cs="宋体" w:hint="eastAsia"/>
          <w:bCs/>
          <w:sz w:val="24"/>
        </w:rPr>
        <w:t>在课程开发过程中</w:t>
      </w:r>
      <w:r>
        <w:rPr>
          <w:rFonts w:ascii="宋体" w:hAnsi="宋体" w:cs="宋体" w:hint="eastAsia"/>
          <w:bCs/>
          <w:sz w:val="24"/>
        </w:rPr>
        <w:t>将“</w:t>
      </w:r>
      <w:r w:rsidRPr="00110EB2">
        <w:rPr>
          <w:rFonts w:ascii="宋体" w:hAnsi="宋体" w:cs="宋体"/>
          <w:bCs/>
          <w:sz w:val="24"/>
        </w:rPr>
        <w:t>X”证书的职业标准融入到专业教学标准中，教学标准是课程标准的具体化，职业岗位工作任务以职业标准为完成任务的评价标准，把学习任务融入到职业岗位任务中，实现课程标准与职业标准的融合。按照“X”证书承载的职业标准等级设置的知识和技能点，实现职业等级与学习</w:t>
      </w:r>
      <w:r w:rsidRPr="00110EB2">
        <w:rPr>
          <w:rFonts w:ascii="宋体" w:hAnsi="宋体" w:cs="宋体" w:hint="eastAsia"/>
          <w:bCs/>
          <w:sz w:val="24"/>
        </w:rPr>
        <w:t>任务层级的融合，根据学生的学习需求和学习基础分级设计学习任务组群，在知识和技能训练中分初级、中级和高级，同时按照技能等级要求设置考核评价标准，满足高职学生对不同知识技能等级的需求。</w:t>
      </w:r>
    </w:p>
    <w:p w14:paraId="1362AAA1" w14:textId="77777777" w:rsidR="00A906D4" w:rsidRDefault="00A906D4" w:rsidP="00A906D4">
      <w:pPr>
        <w:widowControl/>
        <w:jc w:val="left"/>
        <w:rPr>
          <w:rFonts w:ascii="宋体" w:hAnsi="宋体" w:cs="宋体"/>
          <w:bCs/>
          <w:sz w:val="24"/>
        </w:rPr>
      </w:pPr>
      <w:r>
        <w:rPr>
          <w:rFonts w:ascii="宋体" w:hAnsi="宋体" w:cs="宋体"/>
          <w:bCs/>
          <w:sz w:val="24"/>
        </w:rPr>
        <w:br w:type="page"/>
      </w:r>
    </w:p>
    <w:p w14:paraId="4B38A2ED" w14:textId="77777777" w:rsidR="00A906D4" w:rsidRPr="00E51487" w:rsidRDefault="00A906D4" w:rsidP="00A906D4">
      <w:pPr>
        <w:spacing w:line="360" w:lineRule="auto"/>
        <w:ind w:leftChars="-338" w:left="-112" w:hangingChars="285" w:hanging="598"/>
        <w:rPr>
          <w:rFonts w:ascii="宋体" w:hAnsi="宋体" w:cs="宋体"/>
          <w:bCs/>
          <w:sz w:val="24"/>
        </w:rPr>
      </w:pPr>
      <w:r>
        <w:rPr>
          <w:noProof/>
        </w:rPr>
        <w:lastRenderedPageBreak/>
        <w:drawing>
          <wp:inline distT="0" distB="0" distL="0" distR="0" wp14:anchorId="385C386A" wp14:editId="44ED0237">
            <wp:extent cx="6296025" cy="683895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296025" cy="6838950"/>
                    </a:xfrm>
                    <a:prstGeom prst="rect">
                      <a:avLst/>
                    </a:prstGeom>
                    <a:noFill/>
                    <a:ln>
                      <a:noFill/>
                    </a:ln>
                  </pic:spPr>
                </pic:pic>
              </a:graphicData>
            </a:graphic>
          </wp:inline>
        </w:drawing>
      </w:r>
    </w:p>
    <w:p w14:paraId="56CF4007" w14:textId="77777777" w:rsidR="00A906D4" w:rsidRDefault="00A906D4" w:rsidP="00A906D4">
      <w:pPr>
        <w:adjustRightInd w:val="0"/>
        <w:snapToGrid w:val="0"/>
        <w:spacing w:line="360" w:lineRule="auto"/>
        <w:outlineLvl w:val="2"/>
        <w:rPr>
          <w:rFonts w:ascii="宋体" w:hAnsi="宋体" w:cs="宋体"/>
          <w:b/>
          <w:color w:val="000000"/>
          <w:sz w:val="24"/>
        </w:rPr>
      </w:pPr>
      <w:bookmarkStart w:id="55" w:name="_Toc369009405"/>
    </w:p>
    <w:p w14:paraId="67D835E4" w14:textId="77777777" w:rsidR="00A906D4" w:rsidRPr="00241FF4" w:rsidRDefault="00A906D4" w:rsidP="00A906D4">
      <w:pPr>
        <w:adjustRightInd w:val="0"/>
        <w:snapToGrid w:val="0"/>
        <w:spacing w:line="360" w:lineRule="auto"/>
        <w:outlineLvl w:val="2"/>
        <w:rPr>
          <w:rFonts w:ascii="宋体" w:hAnsi="宋体" w:cs="宋体"/>
          <w:b/>
          <w:color w:val="000000"/>
          <w:sz w:val="24"/>
        </w:rPr>
      </w:pPr>
      <w:bookmarkStart w:id="56" w:name="_Toc152149481"/>
      <w:r w:rsidRPr="00241FF4">
        <w:rPr>
          <w:rFonts w:ascii="宋体" w:hAnsi="宋体" w:cs="宋体" w:hint="eastAsia"/>
          <w:b/>
          <w:color w:val="000000"/>
          <w:sz w:val="24"/>
        </w:rPr>
        <w:t>（二）职业能力课程开发</w:t>
      </w:r>
      <w:bookmarkEnd w:id="55"/>
      <w:bookmarkEnd w:id="56"/>
    </w:p>
    <w:p w14:paraId="6C985480"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课程内容的选择和重构着眼于专业的整个课程体系，明确具体的知识、技能、素质等要求，打破传统学科课程的束缚，将课程内容进行整合重构。</w:t>
      </w:r>
    </w:p>
    <w:p w14:paraId="2AEEA930" w14:textId="77777777" w:rsidR="00A906D4" w:rsidRPr="00241FF4" w:rsidRDefault="00A906D4" w:rsidP="00A906D4">
      <w:pPr>
        <w:adjustRightInd w:val="0"/>
        <w:snapToGrid w:val="0"/>
        <w:spacing w:line="360" w:lineRule="auto"/>
        <w:ind w:firstLineChars="200" w:firstLine="480"/>
        <w:rPr>
          <w:rFonts w:ascii="宋体" w:hAnsi="宋体" w:cs="宋体"/>
          <w:bCs/>
          <w:sz w:val="24"/>
        </w:rPr>
      </w:pPr>
      <w:r w:rsidRPr="00241FF4">
        <w:rPr>
          <w:rFonts w:ascii="宋体" w:hAnsi="宋体" w:cs="宋体" w:hint="eastAsia"/>
          <w:bCs/>
          <w:sz w:val="24"/>
        </w:rPr>
        <w:t>教学情境构建应以实际岗位操作中的任务（项目）作为教学任务，由简单到复杂的几个任务或者综合性的项目贯穿整个课程内容，然后将与任务（项目）相关的知识与技能贯穿在任务（项目）完成的过程中。按照咨询、计划、决策、实施、检</w:t>
      </w:r>
      <w:r w:rsidRPr="00241FF4">
        <w:rPr>
          <w:rFonts w:ascii="宋体" w:hAnsi="宋体" w:cs="宋体" w:hint="eastAsia"/>
          <w:bCs/>
          <w:sz w:val="24"/>
        </w:rPr>
        <w:lastRenderedPageBreak/>
        <w:t>查、评估“六步教学法”构建任务驱动、行动导向的课程内容。</w:t>
      </w:r>
    </w:p>
    <w:p w14:paraId="20DD657D" w14:textId="77777777" w:rsidR="00A906D4" w:rsidRPr="00241FF4" w:rsidRDefault="00A906D4" w:rsidP="00A906D4">
      <w:pPr>
        <w:spacing w:line="460" w:lineRule="exact"/>
        <w:jc w:val="center"/>
        <w:rPr>
          <w:rFonts w:ascii="宋体" w:hAnsi="宋体" w:cs="宋体"/>
          <w:b/>
          <w:color w:val="000000"/>
          <w:sz w:val="24"/>
        </w:rPr>
      </w:pPr>
      <w:r w:rsidRPr="00241FF4">
        <w:rPr>
          <w:rFonts w:ascii="宋体" w:hAnsi="宋体" w:cs="宋体" w:hint="eastAsia"/>
          <w:b/>
          <w:color w:val="000000"/>
          <w:sz w:val="24"/>
        </w:rPr>
        <w:t>职业能力</w:t>
      </w:r>
      <w:r w:rsidRPr="00241FF4">
        <w:rPr>
          <w:rFonts w:ascii="宋体" w:hAnsi="宋体" w:cs="宋体"/>
          <w:b/>
          <w:color w:val="000000"/>
          <w:sz w:val="24"/>
        </w:rPr>
        <w:t>核心</w:t>
      </w:r>
      <w:r w:rsidRPr="00241FF4">
        <w:rPr>
          <w:rFonts w:ascii="宋体" w:hAnsi="宋体" w:cs="宋体" w:hint="eastAsia"/>
          <w:b/>
          <w:color w:val="000000"/>
          <w:sz w:val="24"/>
        </w:rPr>
        <w:t>课程内容</w:t>
      </w:r>
    </w:p>
    <w:tbl>
      <w:tblPr>
        <w:tblW w:w="9173" w:type="dxa"/>
        <w:jc w:val="center"/>
        <w:tblCellMar>
          <w:top w:w="15" w:type="dxa"/>
          <w:left w:w="15" w:type="dxa"/>
          <w:bottom w:w="15" w:type="dxa"/>
          <w:right w:w="15" w:type="dxa"/>
        </w:tblCellMar>
        <w:tblLook w:val="04A0" w:firstRow="1" w:lastRow="0" w:firstColumn="1" w:lastColumn="0" w:noHBand="0" w:noVBand="1"/>
      </w:tblPr>
      <w:tblGrid>
        <w:gridCol w:w="988"/>
        <w:gridCol w:w="985"/>
        <w:gridCol w:w="987"/>
        <w:gridCol w:w="1001"/>
        <w:gridCol w:w="972"/>
        <w:gridCol w:w="848"/>
        <w:gridCol w:w="848"/>
        <w:gridCol w:w="848"/>
        <w:gridCol w:w="848"/>
        <w:gridCol w:w="848"/>
      </w:tblGrid>
      <w:tr w:rsidR="00A906D4" w:rsidRPr="00241FF4" w14:paraId="74EA3548" w14:textId="77777777" w:rsidTr="009A67C7">
        <w:trPr>
          <w:trHeight w:val="785"/>
          <w:jc w:val="center"/>
        </w:trPr>
        <w:tc>
          <w:tcPr>
            <w:tcW w:w="988" w:type="dxa"/>
            <w:tcBorders>
              <w:top w:val="single" w:sz="4" w:space="0" w:color="000000"/>
              <w:left w:val="single" w:sz="4" w:space="0" w:color="000000"/>
              <w:bottom w:val="single" w:sz="4" w:space="0" w:color="000000"/>
            </w:tcBorders>
            <w:shd w:val="clear" w:color="auto" w:fill="DEEAF6"/>
            <w:vAlign w:val="center"/>
          </w:tcPr>
          <w:p w14:paraId="688B3816" w14:textId="77777777" w:rsidR="00A906D4" w:rsidRPr="00241FF4" w:rsidRDefault="00A906D4" w:rsidP="009A67C7">
            <w:pPr>
              <w:widowControl/>
              <w:jc w:val="center"/>
              <w:textAlignment w:val="center"/>
              <w:rPr>
                <w:rFonts w:ascii="宋体" w:hAnsi="宋体" w:cs="宋体"/>
                <w:color w:val="000000"/>
                <w:szCs w:val="21"/>
              </w:rPr>
            </w:pPr>
            <w:r w:rsidRPr="00241FF4">
              <w:rPr>
                <w:rFonts w:ascii="宋体" w:hAnsi="宋体" w:cs="宋体" w:hint="eastAsia"/>
                <w:color w:val="000000"/>
                <w:kern w:val="0"/>
                <w:szCs w:val="21"/>
              </w:rPr>
              <w:t>课程名称</w:t>
            </w:r>
          </w:p>
        </w:tc>
        <w:tc>
          <w:tcPr>
            <w:tcW w:w="98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FF38F5D" w14:textId="77777777" w:rsidR="00A906D4" w:rsidRPr="00241FF4" w:rsidRDefault="00A906D4" w:rsidP="009A67C7">
            <w:pPr>
              <w:widowControl/>
              <w:jc w:val="center"/>
              <w:textAlignment w:val="center"/>
              <w:rPr>
                <w:rFonts w:ascii="宋体" w:hAnsi="宋体" w:cs="宋体"/>
                <w:color w:val="000000"/>
                <w:szCs w:val="21"/>
              </w:rPr>
            </w:pPr>
            <w:r w:rsidRPr="00241FF4">
              <w:rPr>
                <w:rFonts w:ascii="宋体" w:hAnsi="宋体" w:cs="宋体" w:hint="eastAsia"/>
                <w:color w:val="000000"/>
                <w:kern w:val="0"/>
                <w:szCs w:val="21"/>
              </w:rPr>
              <w:t>学习情境1</w:t>
            </w:r>
          </w:p>
        </w:tc>
        <w:tc>
          <w:tcPr>
            <w:tcW w:w="98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DCFC7C9" w14:textId="77777777" w:rsidR="00A906D4" w:rsidRPr="00241FF4" w:rsidRDefault="00A906D4" w:rsidP="009A67C7">
            <w:pPr>
              <w:widowControl/>
              <w:jc w:val="center"/>
              <w:textAlignment w:val="center"/>
              <w:rPr>
                <w:rFonts w:ascii="宋体" w:hAnsi="宋体" w:cs="宋体"/>
                <w:color w:val="000000"/>
                <w:szCs w:val="21"/>
              </w:rPr>
            </w:pPr>
            <w:r w:rsidRPr="00241FF4">
              <w:rPr>
                <w:rFonts w:ascii="宋体" w:hAnsi="宋体" w:cs="宋体" w:hint="eastAsia"/>
                <w:color w:val="000000"/>
                <w:kern w:val="0"/>
                <w:szCs w:val="21"/>
              </w:rPr>
              <w:t>学习情境2</w:t>
            </w:r>
          </w:p>
        </w:tc>
        <w:tc>
          <w:tcPr>
            <w:tcW w:w="100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7306487" w14:textId="77777777" w:rsidR="00A906D4" w:rsidRPr="00241FF4" w:rsidRDefault="00A906D4" w:rsidP="009A67C7">
            <w:pPr>
              <w:widowControl/>
              <w:jc w:val="center"/>
              <w:textAlignment w:val="center"/>
              <w:rPr>
                <w:rFonts w:ascii="宋体" w:hAnsi="宋体" w:cs="宋体"/>
                <w:color w:val="000000"/>
                <w:szCs w:val="21"/>
              </w:rPr>
            </w:pPr>
            <w:r w:rsidRPr="00241FF4">
              <w:rPr>
                <w:rFonts w:ascii="宋体" w:hAnsi="宋体" w:cs="宋体" w:hint="eastAsia"/>
                <w:color w:val="000000"/>
                <w:kern w:val="0"/>
                <w:szCs w:val="21"/>
              </w:rPr>
              <w:t>学习情境3</w:t>
            </w:r>
          </w:p>
        </w:tc>
        <w:tc>
          <w:tcPr>
            <w:tcW w:w="97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68D6849" w14:textId="77777777" w:rsidR="00A906D4" w:rsidRPr="00241FF4" w:rsidRDefault="00A906D4" w:rsidP="009A67C7">
            <w:pPr>
              <w:widowControl/>
              <w:jc w:val="center"/>
              <w:textAlignment w:val="center"/>
              <w:rPr>
                <w:rFonts w:ascii="宋体" w:hAnsi="宋体" w:cs="宋体"/>
                <w:color w:val="000000"/>
                <w:szCs w:val="21"/>
              </w:rPr>
            </w:pPr>
            <w:r w:rsidRPr="00241FF4">
              <w:rPr>
                <w:rFonts w:ascii="宋体" w:hAnsi="宋体" w:cs="宋体" w:hint="eastAsia"/>
                <w:color w:val="000000"/>
                <w:kern w:val="0"/>
                <w:szCs w:val="21"/>
              </w:rPr>
              <w:t>学习情境4</w:t>
            </w:r>
          </w:p>
        </w:tc>
        <w:tc>
          <w:tcPr>
            <w:tcW w:w="84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9E678CE" w14:textId="77777777" w:rsidR="00A906D4" w:rsidRPr="00241FF4" w:rsidRDefault="00A906D4" w:rsidP="009A67C7">
            <w:pPr>
              <w:widowControl/>
              <w:jc w:val="center"/>
              <w:textAlignment w:val="center"/>
              <w:rPr>
                <w:rFonts w:ascii="宋体" w:hAnsi="宋体" w:cs="宋体"/>
                <w:color w:val="000000"/>
                <w:szCs w:val="21"/>
              </w:rPr>
            </w:pPr>
            <w:r w:rsidRPr="00241FF4">
              <w:rPr>
                <w:rFonts w:ascii="宋体" w:hAnsi="宋体" w:cs="宋体" w:hint="eastAsia"/>
                <w:color w:val="000000"/>
                <w:kern w:val="0"/>
                <w:szCs w:val="21"/>
              </w:rPr>
              <w:t>学习情境5</w:t>
            </w:r>
          </w:p>
        </w:tc>
        <w:tc>
          <w:tcPr>
            <w:tcW w:w="84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9B57132" w14:textId="77777777" w:rsidR="00A906D4" w:rsidRPr="00241FF4" w:rsidRDefault="00A906D4" w:rsidP="009A67C7">
            <w:pPr>
              <w:widowControl/>
              <w:jc w:val="center"/>
              <w:textAlignment w:val="center"/>
              <w:rPr>
                <w:rFonts w:ascii="宋体" w:hAnsi="宋体" w:cs="宋体"/>
                <w:color w:val="000000"/>
                <w:szCs w:val="21"/>
              </w:rPr>
            </w:pPr>
            <w:r w:rsidRPr="00241FF4">
              <w:rPr>
                <w:rFonts w:ascii="宋体" w:hAnsi="宋体" w:cs="宋体" w:hint="eastAsia"/>
                <w:color w:val="000000"/>
                <w:kern w:val="0"/>
                <w:szCs w:val="21"/>
              </w:rPr>
              <w:t>学习情境6</w:t>
            </w:r>
          </w:p>
        </w:tc>
        <w:tc>
          <w:tcPr>
            <w:tcW w:w="84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0C45677" w14:textId="77777777" w:rsidR="00A906D4" w:rsidRPr="00241FF4" w:rsidRDefault="00A906D4" w:rsidP="009A67C7">
            <w:pPr>
              <w:widowControl/>
              <w:jc w:val="center"/>
              <w:textAlignment w:val="center"/>
              <w:rPr>
                <w:rFonts w:ascii="宋体" w:hAnsi="宋体" w:cs="宋体"/>
                <w:color w:val="000000"/>
                <w:szCs w:val="21"/>
              </w:rPr>
            </w:pPr>
            <w:r w:rsidRPr="00241FF4">
              <w:rPr>
                <w:rFonts w:ascii="宋体" w:hAnsi="宋体" w:cs="宋体" w:hint="eastAsia"/>
                <w:color w:val="000000"/>
                <w:kern w:val="0"/>
                <w:szCs w:val="21"/>
              </w:rPr>
              <w:t>学习情境7</w:t>
            </w:r>
          </w:p>
        </w:tc>
        <w:tc>
          <w:tcPr>
            <w:tcW w:w="84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736021F" w14:textId="77777777" w:rsidR="00A906D4" w:rsidRPr="00241FF4" w:rsidRDefault="00A906D4" w:rsidP="009A67C7">
            <w:pPr>
              <w:widowControl/>
              <w:jc w:val="center"/>
              <w:textAlignment w:val="center"/>
              <w:rPr>
                <w:rFonts w:ascii="宋体" w:hAnsi="宋体" w:cs="宋体"/>
                <w:color w:val="000000"/>
                <w:szCs w:val="21"/>
              </w:rPr>
            </w:pPr>
            <w:r w:rsidRPr="00241FF4">
              <w:rPr>
                <w:rFonts w:ascii="宋体" w:hAnsi="宋体" w:cs="宋体" w:hint="eastAsia"/>
                <w:color w:val="000000"/>
                <w:kern w:val="0"/>
                <w:szCs w:val="21"/>
              </w:rPr>
              <w:t>学习情境8</w:t>
            </w:r>
          </w:p>
        </w:tc>
        <w:tc>
          <w:tcPr>
            <w:tcW w:w="84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DFC58DF" w14:textId="77777777" w:rsidR="00A906D4" w:rsidRPr="00241FF4" w:rsidRDefault="00A906D4" w:rsidP="009A67C7">
            <w:pPr>
              <w:widowControl/>
              <w:jc w:val="center"/>
              <w:textAlignment w:val="center"/>
              <w:rPr>
                <w:rFonts w:ascii="宋体" w:hAnsi="宋体" w:cs="宋体"/>
                <w:color w:val="000000"/>
                <w:szCs w:val="21"/>
              </w:rPr>
            </w:pPr>
            <w:r w:rsidRPr="00241FF4">
              <w:rPr>
                <w:rFonts w:ascii="宋体" w:hAnsi="宋体" w:cs="宋体" w:hint="eastAsia"/>
                <w:color w:val="000000"/>
                <w:kern w:val="0"/>
                <w:szCs w:val="21"/>
              </w:rPr>
              <w:t>学习情境9</w:t>
            </w:r>
          </w:p>
        </w:tc>
      </w:tr>
      <w:tr w:rsidR="00A906D4" w:rsidRPr="00241FF4" w14:paraId="5011A44A" w14:textId="77777777" w:rsidTr="009A67C7">
        <w:trPr>
          <w:trHeight w:val="840"/>
          <w:jc w:val="center"/>
        </w:trPr>
        <w:tc>
          <w:tcPr>
            <w:tcW w:w="988" w:type="dxa"/>
            <w:tcBorders>
              <w:top w:val="single" w:sz="4" w:space="0" w:color="000000"/>
              <w:left w:val="single" w:sz="4" w:space="0" w:color="000000"/>
              <w:bottom w:val="single" w:sz="4" w:space="0" w:color="000000"/>
            </w:tcBorders>
            <w:shd w:val="clear" w:color="auto" w:fill="FFE599" w:themeFill="accent4" w:themeFillTint="66"/>
            <w:vAlign w:val="center"/>
          </w:tcPr>
          <w:p w14:paraId="580AF5EE" w14:textId="124D106A" w:rsidR="00A906D4" w:rsidRPr="00241FF4" w:rsidRDefault="003F788A" w:rsidP="009A67C7">
            <w:pPr>
              <w:widowControl/>
              <w:jc w:val="center"/>
              <w:textAlignment w:val="center"/>
              <w:rPr>
                <w:rFonts w:ascii="宋体" w:hAnsi="宋体" w:cs="宋体"/>
                <w:color w:val="000000"/>
                <w:szCs w:val="21"/>
              </w:rPr>
            </w:pPr>
            <w:r>
              <w:rPr>
                <w:rFonts w:cs="Arial" w:hint="eastAsia"/>
                <w:color w:val="000000"/>
                <w:spacing w:val="4"/>
                <w:szCs w:val="21"/>
              </w:rPr>
              <w:t>网络客户服务与管理</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97F28" w14:textId="77777777" w:rsidR="00A906D4" w:rsidRPr="00241FF4" w:rsidRDefault="00A906D4" w:rsidP="009A67C7">
            <w:pPr>
              <w:widowControl/>
              <w:jc w:val="center"/>
              <w:textAlignment w:val="center"/>
              <w:rPr>
                <w:rFonts w:ascii="宋体" w:hAnsi="宋体" w:cs="微软雅黑"/>
                <w:color w:val="000000"/>
                <w:szCs w:val="21"/>
              </w:rPr>
            </w:pPr>
            <w:r w:rsidRPr="00241FF4">
              <w:rPr>
                <w:rStyle w:val="font11"/>
                <w:rFonts w:hint="default"/>
                <w:szCs w:val="21"/>
              </w:rPr>
              <w:t>客</w:t>
            </w:r>
            <w:proofErr w:type="gramStart"/>
            <w:r w:rsidRPr="00241FF4">
              <w:rPr>
                <w:rStyle w:val="font11"/>
                <w:rFonts w:hint="default"/>
                <w:szCs w:val="21"/>
              </w:rPr>
              <w:t>服岗位</w:t>
            </w:r>
            <w:proofErr w:type="gramEnd"/>
            <w:r w:rsidRPr="00241FF4">
              <w:rPr>
                <w:rStyle w:val="font11"/>
                <w:rFonts w:hint="default"/>
                <w:szCs w:val="21"/>
              </w:rPr>
              <w:t>概述</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FF740"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客</w:t>
            </w:r>
            <w:proofErr w:type="gramStart"/>
            <w:r w:rsidRPr="00241FF4">
              <w:rPr>
                <w:rStyle w:val="font11"/>
                <w:rFonts w:hint="default"/>
                <w:szCs w:val="21"/>
              </w:rPr>
              <w:t>服岗位</w:t>
            </w:r>
            <w:proofErr w:type="gramEnd"/>
            <w:r w:rsidRPr="00241FF4">
              <w:rPr>
                <w:rStyle w:val="font11"/>
                <w:rFonts w:hint="default"/>
                <w:szCs w:val="21"/>
              </w:rPr>
              <w:t>知识储备</w:t>
            </w: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1D244D"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客</w:t>
            </w:r>
            <w:proofErr w:type="gramStart"/>
            <w:r w:rsidRPr="00241FF4">
              <w:rPr>
                <w:rStyle w:val="font11"/>
                <w:rFonts w:hint="default"/>
                <w:szCs w:val="21"/>
              </w:rPr>
              <w:t>服岗位</w:t>
            </w:r>
            <w:proofErr w:type="gramEnd"/>
            <w:r w:rsidRPr="00241FF4">
              <w:rPr>
                <w:rStyle w:val="font11"/>
                <w:rFonts w:hint="default"/>
                <w:szCs w:val="21"/>
              </w:rPr>
              <w:t>操作技能</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64D7A"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客</w:t>
            </w:r>
            <w:proofErr w:type="gramStart"/>
            <w:r w:rsidRPr="00241FF4">
              <w:rPr>
                <w:rStyle w:val="font11"/>
                <w:rFonts w:hint="default"/>
                <w:szCs w:val="21"/>
              </w:rPr>
              <w:t>服岗位</w:t>
            </w:r>
            <w:proofErr w:type="gramEnd"/>
            <w:r w:rsidRPr="00241FF4">
              <w:rPr>
                <w:rStyle w:val="font11"/>
                <w:rFonts w:hint="default"/>
                <w:szCs w:val="21"/>
              </w:rPr>
              <w:t>销售技能</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D7214E"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售后服务</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57AF6"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客户关系管理</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B101B"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客户分析</w:t>
            </w:r>
            <w:proofErr w:type="gramStart"/>
            <w:r w:rsidRPr="00241FF4">
              <w:rPr>
                <w:rStyle w:val="font11"/>
                <w:rFonts w:hint="default"/>
                <w:szCs w:val="21"/>
              </w:rPr>
              <w:t>及打标</w:t>
            </w:r>
            <w:proofErr w:type="gramEnd"/>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57C07"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客户群体工具</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3F66E"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客户关怀</w:t>
            </w:r>
          </w:p>
        </w:tc>
      </w:tr>
      <w:tr w:rsidR="00A906D4" w:rsidRPr="00241FF4" w14:paraId="6286B64E" w14:textId="77777777" w:rsidTr="009A67C7">
        <w:trPr>
          <w:trHeight w:val="1053"/>
          <w:jc w:val="center"/>
        </w:trPr>
        <w:tc>
          <w:tcPr>
            <w:tcW w:w="988" w:type="dxa"/>
            <w:tcBorders>
              <w:top w:val="single" w:sz="4" w:space="0" w:color="000000"/>
              <w:left w:val="single" w:sz="4" w:space="0" w:color="000000"/>
              <w:bottom w:val="single" w:sz="4" w:space="0" w:color="000000"/>
            </w:tcBorders>
            <w:shd w:val="clear" w:color="auto" w:fill="FFE599" w:themeFill="accent4" w:themeFillTint="66"/>
            <w:vAlign w:val="center"/>
          </w:tcPr>
          <w:p w14:paraId="4FD88BEA" w14:textId="77777777" w:rsidR="00A906D4" w:rsidRPr="00241FF4" w:rsidRDefault="00A906D4" w:rsidP="009A67C7">
            <w:pPr>
              <w:widowControl/>
              <w:jc w:val="center"/>
              <w:textAlignment w:val="center"/>
              <w:rPr>
                <w:rFonts w:ascii="宋体" w:hAnsi="宋体" w:cs="宋体"/>
                <w:color w:val="000000"/>
                <w:szCs w:val="21"/>
              </w:rPr>
            </w:pPr>
            <w:r w:rsidRPr="00241FF4">
              <w:rPr>
                <w:rFonts w:ascii="宋体" w:hAnsi="宋体" w:cs="宋体" w:hint="eastAsia"/>
                <w:kern w:val="0"/>
                <w:szCs w:val="21"/>
              </w:rPr>
              <w:t>客户关系管理</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C7277"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认识客户关系</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00CA1"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顾客价值管理</w:t>
            </w: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16EAD"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客户价值管理</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FDC28"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客户风险管理</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DC74B"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客户知识管理</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35D23"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CRM系统建设</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90033"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CRM系统实施</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9815E"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社会化客户关系管理 </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C4A8A6"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智能化客户关系管理 </w:t>
            </w:r>
          </w:p>
        </w:tc>
      </w:tr>
      <w:tr w:rsidR="00A906D4" w:rsidRPr="00241FF4" w14:paraId="34D7286B" w14:textId="77777777" w:rsidTr="009A67C7">
        <w:trPr>
          <w:trHeight w:val="930"/>
          <w:jc w:val="center"/>
        </w:trPr>
        <w:tc>
          <w:tcPr>
            <w:tcW w:w="988" w:type="dxa"/>
            <w:tcBorders>
              <w:top w:val="single" w:sz="4" w:space="0" w:color="000000"/>
              <w:left w:val="single" w:sz="4" w:space="0" w:color="000000"/>
              <w:bottom w:val="single" w:sz="4" w:space="0" w:color="000000"/>
            </w:tcBorders>
            <w:shd w:val="clear" w:color="auto" w:fill="FFE599" w:themeFill="accent4" w:themeFillTint="66"/>
            <w:vAlign w:val="center"/>
          </w:tcPr>
          <w:p w14:paraId="650CAB8B" w14:textId="77777777" w:rsidR="00A906D4" w:rsidRPr="00241FF4" w:rsidRDefault="00A906D4" w:rsidP="009A67C7">
            <w:pPr>
              <w:widowControl/>
              <w:jc w:val="center"/>
              <w:textAlignment w:val="center"/>
              <w:rPr>
                <w:rFonts w:ascii="宋体" w:hAnsi="宋体" w:cs="宋体"/>
                <w:color w:val="000000"/>
                <w:szCs w:val="21"/>
              </w:rPr>
            </w:pPr>
            <w:r w:rsidRPr="00241FF4">
              <w:rPr>
                <w:rFonts w:ascii="宋体" w:hAnsi="宋体" w:cs="宋体" w:hint="eastAsia"/>
                <w:kern w:val="0"/>
                <w:szCs w:val="21"/>
              </w:rPr>
              <w:t>网络营销</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DF233"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网络营销发展历程</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16E49"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网络营销战略和绩效考核指标</w:t>
            </w: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0C59C"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网络营销计划</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9920B"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全球网络营销市场</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47575"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道德与法律问题</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AD9FA"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网络营销调研</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4928CF"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互联互通的网络消费者</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F50A3"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市场细分战略、目标市场战略、市场定位战略</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542F9"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网络产品与服务</w:t>
            </w:r>
          </w:p>
        </w:tc>
      </w:tr>
      <w:tr w:rsidR="00A906D4" w:rsidRPr="00241FF4" w14:paraId="23BE7EFD" w14:textId="77777777" w:rsidTr="009A67C7">
        <w:trPr>
          <w:trHeight w:val="980"/>
          <w:jc w:val="center"/>
        </w:trPr>
        <w:tc>
          <w:tcPr>
            <w:tcW w:w="988" w:type="dxa"/>
            <w:tcBorders>
              <w:top w:val="single" w:sz="4" w:space="0" w:color="000000"/>
              <w:left w:val="single" w:sz="4" w:space="0" w:color="000000"/>
              <w:bottom w:val="single" w:sz="4" w:space="0" w:color="000000"/>
            </w:tcBorders>
            <w:shd w:val="clear" w:color="auto" w:fill="FFE599" w:themeFill="accent4" w:themeFillTint="66"/>
            <w:vAlign w:val="center"/>
          </w:tcPr>
          <w:p w14:paraId="3D36622B" w14:textId="77777777" w:rsidR="00A906D4" w:rsidRPr="00241FF4" w:rsidRDefault="00A906D4" w:rsidP="009A67C7">
            <w:pPr>
              <w:widowControl/>
              <w:jc w:val="center"/>
              <w:textAlignment w:val="center"/>
              <w:rPr>
                <w:rFonts w:ascii="宋体" w:hAnsi="宋体" w:cs="宋体"/>
                <w:color w:val="000000"/>
                <w:szCs w:val="21"/>
              </w:rPr>
            </w:pPr>
            <w:r w:rsidRPr="00241FF4">
              <w:rPr>
                <w:rFonts w:ascii="宋体" w:hAnsi="宋体" w:cs="宋体"/>
                <w:color w:val="000000"/>
                <w:kern w:val="0"/>
                <w:szCs w:val="21"/>
              </w:rPr>
              <w:t>网店</w:t>
            </w:r>
            <w:r w:rsidRPr="00241FF4">
              <w:rPr>
                <w:rFonts w:ascii="宋体" w:hAnsi="宋体" w:cs="宋体" w:hint="eastAsia"/>
                <w:color w:val="000000"/>
                <w:kern w:val="0"/>
                <w:szCs w:val="21"/>
              </w:rPr>
              <w:t>运营推广</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0E888" w14:textId="77777777" w:rsidR="00A906D4" w:rsidRPr="00241FF4" w:rsidRDefault="00A906D4" w:rsidP="009A67C7">
            <w:pPr>
              <w:widowControl/>
              <w:jc w:val="center"/>
              <w:textAlignment w:val="center"/>
              <w:rPr>
                <w:rFonts w:ascii="宋体" w:hAnsi="宋体" w:cs="宋体"/>
                <w:color w:val="000000"/>
                <w:szCs w:val="21"/>
              </w:rPr>
            </w:pPr>
            <w:r w:rsidRPr="00241FF4">
              <w:rPr>
                <w:rStyle w:val="font11"/>
                <w:rFonts w:hint="default"/>
                <w:szCs w:val="21"/>
              </w:rPr>
              <w:t>电商零售平台</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58C3D" w14:textId="77777777" w:rsidR="00A906D4" w:rsidRPr="00241FF4" w:rsidRDefault="00A906D4" w:rsidP="009A67C7">
            <w:pPr>
              <w:widowControl/>
              <w:jc w:val="center"/>
              <w:textAlignment w:val="center"/>
              <w:rPr>
                <w:rFonts w:ascii="宋体" w:hAnsi="宋体" w:cs="宋体"/>
                <w:color w:val="000000"/>
                <w:szCs w:val="21"/>
              </w:rPr>
            </w:pPr>
            <w:r w:rsidRPr="00241FF4">
              <w:rPr>
                <w:rStyle w:val="font11"/>
                <w:rFonts w:hint="default"/>
                <w:szCs w:val="21"/>
              </w:rPr>
              <w:t>电</w:t>
            </w:r>
            <w:proofErr w:type="gramStart"/>
            <w:r w:rsidRPr="00241FF4">
              <w:rPr>
                <w:rStyle w:val="font11"/>
                <w:rFonts w:hint="default"/>
                <w:szCs w:val="21"/>
              </w:rPr>
              <w:t>商岗位</w:t>
            </w:r>
            <w:proofErr w:type="gramEnd"/>
            <w:r w:rsidRPr="00241FF4">
              <w:rPr>
                <w:rStyle w:val="font11"/>
                <w:rFonts w:hint="default"/>
                <w:szCs w:val="21"/>
              </w:rPr>
              <w:t>配置</w:t>
            </w: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1CA0B" w14:textId="77777777" w:rsidR="00A906D4" w:rsidRPr="00241FF4" w:rsidRDefault="00A906D4" w:rsidP="009A67C7">
            <w:pPr>
              <w:widowControl/>
              <w:jc w:val="center"/>
              <w:textAlignment w:val="center"/>
              <w:rPr>
                <w:rFonts w:ascii="宋体" w:hAnsi="宋体" w:cs="宋体"/>
                <w:color w:val="000000"/>
                <w:szCs w:val="21"/>
              </w:rPr>
            </w:pPr>
            <w:r w:rsidRPr="00241FF4">
              <w:rPr>
                <w:rStyle w:val="font11"/>
                <w:rFonts w:hint="default"/>
                <w:szCs w:val="21"/>
              </w:rPr>
              <w:t>市场数据分析</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0BF38" w14:textId="77777777" w:rsidR="00A906D4" w:rsidRPr="00241FF4" w:rsidRDefault="00A906D4" w:rsidP="009A67C7">
            <w:pPr>
              <w:widowControl/>
              <w:jc w:val="center"/>
              <w:textAlignment w:val="center"/>
              <w:rPr>
                <w:rFonts w:ascii="宋体" w:hAnsi="宋体" w:cs="宋体"/>
                <w:color w:val="000000"/>
                <w:szCs w:val="21"/>
              </w:rPr>
            </w:pPr>
            <w:r w:rsidRPr="00241FF4">
              <w:rPr>
                <w:rStyle w:val="font11"/>
                <w:rFonts w:hint="default"/>
                <w:szCs w:val="21"/>
              </w:rPr>
              <w:t>开店基本操作</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49C29" w14:textId="77777777" w:rsidR="00A906D4" w:rsidRPr="00241FF4" w:rsidRDefault="00A906D4" w:rsidP="009A67C7">
            <w:pPr>
              <w:widowControl/>
              <w:jc w:val="center"/>
              <w:textAlignment w:val="center"/>
              <w:rPr>
                <w:rFonts w:ascii="宋体" w:hAnsi="宋体" w:cs="宋体"/>
                <w:color w:val="000000"/>
                <w:szCs w:val="21"/>
              </w:rPr>
            </w:pPr>
            <w:r w:rsidRPr="00241FF4">
              <w:rPr>
                <w:rStyle w:val="font81"/>
                <w:rFonts w:hint="default"/>
                <w:szCs w:val="21"/>
              </w:rPr>
              <w:t>商品的发布和管理</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7C26A" w14:textId="77777777" w:rsidR="00A906D4" w:rsidRPr="00241FF4" w:rsidRDefault="00A906D4" w:rsidP="009A67C7">
            <w:pPr>
              <w:widowControl/>
              <w:jc w:val="center"/>
              <w:textAlignment w:val="center"/>
              <w:rPr>
                <w:rFonts w:ascii="宋体" w:hAnsi="宋体" w:cs="宋体"/>
                <w:color w:val="000000"/>
                <w:szCs w:val="21"/>
              </w:rPr>
            </w:pPr>
            <w:r w:rsidRPr="00241FF4">
              <w:rPr>
                <w:rStyle w:val="font11"/>
                <w:rFonts w:hint="default"/>
                <w:szCs w:val="21"/>
              </w:rPr>
              <w:t>店铺流量</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A172D" w14:textId="77777777" w:rsidR="00A906D4" w:rsidRPr="00241FF4" w:rsidRDefault="00A906D4" w:rsidP="009A67C7">
            <w:pPr>
              <w:widowControl/>
              <w:jc w:val="center"/>
              <w:textAlignment w:val="center"/>
              <w:rPr>
                <w:rFonts w:ascii="宋体" w:hAnsi="宋体" w:cs="宋体"/>
                <w:color w:val="000000"/>
                <w:szCs w:val="21"/>
              </w:rPr>
            </w:pPr>
            <w:r w:rsidRPr="00241FF4">
              <w:rPr>
                <w:rStyle w:val="font11"/>
                <w:rFonts w:hint="default"/>
                <w:szCs w:val="21"/>
              </w:rPr>
              <w:t>店铺转化</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7FBCE" w14:textId="77777777" w:rsidR="00A906D4" w:rsidRPr="00241FF4" w:rsidRDefault="00A906D4" w:rsidP="009A67C7">
            <w:pPr>
              <w:widowControl/>
              <w:jc w:val="center"/>
              <w:textAlignment w:val="center"/>
              <w:rPr>
                <w:rFonts w:ascii="宋体" w:hAnsi="宋体" w:cs="宋体"/>
                <w:color w:val="000000"/>
                <w:szCs w:val="21"/>
              </w:rPr>
            </w:pPr>
            <w:r w:rsidRPr="00241FF4">
              <w:rPr>
                <w:rStyle w:val="font11"/>
                <w:rFonts w:hint="default"/>
                <w:szCs w:val="21"/>
              </w:rPr>
              <w:t>仓储管理规划</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3DB3C" w14:textId="77777777" w:rsidR="00A906D4" w:rsidRPr="00241FF4" w:rsidRDefault="00A906D4" w:rsidP="009A67C7">
            <w:pPr>
              <w:widowControl/>
              <w:jc w:val="center"/>
              <w:textAlignment w:val="center"/>
              <w:rPr>
                <w:rFonts w:ascii="宋体" w:hAnsi="宋体" w:cs="宋体"/>
                <w:color w:val="000000"/>
                <w:szCs w:val="21"/>
              </w:rPr>
            </w:pPr>
            <w:r w:rsidRPr="00241FF4">
              <w:rPr>
                <w:rStyle w:val="font11"/>
                <w:rFonts w:hint="default"/>
                <w:szCs w:val="21"/>
              </w:rPr>
              <w:t>入库及分拣作业</w:t>
            </w:r>
          </w:p>
        </w:tc>
      </w:tr>
      <w:tr w:rsidR="00A906D4" w:rsidRPr="00241FF4" w14:paraId="19D30E06" w14:textId="77777777" w:rsidTr="009A67C7">
        <w:trPr>
          <w:trHeight w:val="1413"/>
          <w:jc w:val="center"/>
        </w:trPr>
        <w:tc>
          <w:tcPr>
            <w:tcW w:w="988" w:type="dxa"/>
            <w:tcBorders>
              <w:top w:val="single" w:sz="4" w:space="0" w:color="000000"/>
              <w:left w:val="single" w:sz="4" w:space="0" w:color="000000"/>
              <w:bottom w:val="single" w:sz="4" w:space="0" w:color="000000"/>
            </w:tcBorders>
            <w:shd w:val="clear" w:color="auto" w:fill="FFE599" w:themeFill="accent4" w:themeFillTint="66"/>
            <w:vAlign w:val="center"/>
          </w:tcPr>
          <w:p w14:paraId="5E1A82DB" w14:textId="77777777" w:rsidR="00A906D4" w:rsidRPr="00241FF4" w:rsidRDefault="00A906D4" w:rsidP="009A67C7">
            <w:pPr>
              <w:widowControl/>
              <w:jc w:val="center"/>
              <w:textAlignment w:val="center"/>
              <w:rPr>
                <w:rFonts w:ascii="宋体" w:hAnsi="宋体" w:cs="宋体"/>
                <w:color w:val="000000"/>
                <w:szCs w:val="21"/>
              </w:rPr>
            </w:pPr>
            <w:r w:rsidRPr="00241FF4">
              <w:rPr>
                <w:rFonts w:ascii="宋体" w:hAnsi="宋体" w:cs="宋体" w:hint="eastAsia"/>
                <w:color w:val="000000"/>
                <w:kern w:val="0"/>
                <w:szCs w:val="21"/>
              </w:rPr>
              <w:t>直播营销</w:t>
            </w:r>
            <w:r>
              <w:rPr>
                <w:rFonts w:ascii="宋体" w:hAnsi="宋体" w:cs="宋体" w:hint="eastAsia"/>
                <w:color w:val="000000"/>
                <w:kern w:val="0"/>
                <w:szCs w:val="21"/>
              </w:rPr>
              <w:t>与运营</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AE852" w14:textId="77777777" w:rsidR="00A906D4" w:rsidRPr="00241FF4" w:rsidRDefault="00A906D4" w:rsidP="009A67C7">
            <w:pPr>
              <w:widowControl/>
              <w:jc w:val="center"/>
              <w:textAlignment w:val="center"/>
              <w:rPr>
                <w:rFonts w:ascii="宋体" w:hAnsi="宋体" w:cs="宋体"/>
                <w:color w:val="000000"/>
                <w:szCs w:val="21"/>
              </w:rPr>
            </w:pPr>
            <w:r w:rsidRPr="00241FF4">
              <w:rPr>
                <w:rStyle w:val="font11"/>
                <w:rFonts w:hint="default"/>
                <w:szCs w:val="21"/>
              </w:rPr>
              <w:t>认识直播营销</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F66AF" w14:textId="77777777" w:rsidR="00A906D4" w:rsidRPr="00241FF4" w:rsidRDefault="00A906D4" w:rsidP="009A67C7">
            <w:pPr>
              <w:widowControl/>
              <w:jc w:val="center"/>
              <w:textAlignment w:val="center"/>
              <w:rPr>
                <w:rFonts w:ascii="宋体" w:hAnsi="宋体" w:cs="宋体"/>
                <w:color w:val="000000"/>
                <w:szCs w:val="21"/>
              </w:rPr>
            </w:pPr>
            <w:r w:rsidRPr="00241FF4">
              <w:rPr>
                <w:rStyle w:val="font51"/>
                <w:rFonts w:hint="eastAsia"/>
                <w:szCs w:val="21"/>
              </w:rPr>
              <w:t>直播</w:t>
            </w:r>
            <w:r>
              <w:rPr>
                <w:rStyle w:val="font51"/>
                <w:rFonts w:hint="eastAsia"/>
                <w:szCs w:val="21"/>
              </w:rPr>
              <w:t>策划</w:t>
            </w: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319B2" w14:textId="77777777" w:rsidR="00A906D4" w:rsidRPr="00241FF4" w:rsidRDefault="00A906D4" w:rsidP="009A67C7">
            <w:pPr>
              <w:widowControl/>
              <w:textAlignment w:val="center"/>
              <w:rPr>
                <w:rFonts w:ascii="宋体" w:hAnsi="宋体" w:cs="宋体"/>
                <w:color w:val="000000"/>
                <w:szCs w:val="21"/>
              </w:rPr>
            </w:pPr>
            <w:r>
              <w:rPr>
                <w:rFonts w:ascii="宋体" w:hAnsi="宋体" w:cs="宋体" w:hint="eastAsia"/>
                <w:color w:val="000000"/>
                <w:szCs w:val="21"/>
              </w:rPr>
              <w:t>主播营销</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D9E80" w14:textId="77777777" w:rsidR="00A906D4" w:rsidRPr="00241FF4" w:rsidRDefault="00A906D4" w:rsidP="009A67C7">
            <w:pPr>
              <w:widowControl/>
              <w:jc w:val="center"/>
              <w:textAlignment w:val="center"/>
              <w:rPr>
                <w:rFonts w:ascii="宋体" w:hAnsi="宋体" w:cs="宋体"/>
                <w:color w:val="000000"/>
                <w:szCs w:val="21"/>
              </w:rPr>
            </w:pPr>
            <w:r w:rsidRPr="00241FF4">
              <w:rPr>
                <w:rStyle w:val="font51"/>
                <w:rFonts w:hint="eastAsia"/>
                <w:szCs w:val="21"/>
              </w:rPr>
              <w:t>直播</w:t>
            </w:r>
            <w:r>
              <w:rPr>
                <w:rStyle w:val="font51"/>
                <w:rFonts w:hint="eastAsia"/>
                <w:szCs w:val="21"/>
              </w:rPr>
              <w:t>推广</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6705C" w14:textId="77777777" w:rsidR="00A906D4" w:rsidRPr="00241FF4" w:rsidRDefault="00A906D4" w:rsidP="009A67C7">
            <w:pPr>
              <w:widowControl/>
              <w:jc w:val="center"/>
              <w:textAlignment w:val="center"/>
              <w:rPr>
                <w:rFonts w:ascii="宋体" w:hAnsi="宋体" w:cs="宋体"/>
                <w:color w:val="000000"/>
                <w:szCs w:val="21"/>
              </w:rPr>
            </w:pPr>
            <w:r>
              <w:rPr>
                <w:rStyle w:val="font51"/>
                <w:rFonts w:hint="eastAsia"/>
                <w:szCs w:val="21"/>
              </w:rPr>
              <w:t>短视频制作与运营</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16DC9" w14:textId="77777777" w:rsidR="00A906D4" w:rsidRPr="00241FF4" w:rsidRDefault="00A906D4" w:rsidP="009A67C7">
            <w:pPr>
              <w:widowControl/>
              <w:jc w:val="center"/>
              <w:textAlignment w:val="center"/>
              <w:rPr>
                <w:rFonts w:ascii="宋体" w:hAnsi="宋体" w:cs="宋体"/>
                <w:color w:val="000000"/>
                <w:szCs w:val="21"/>
              </w:rPr>
            </w:pP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D953A" w14:textId="77777777" w:rsidR="00A906D4" w:rsidRPr="00241FF4" w:rsidRDefault="00A906D4" w:rsidP="009A67C7">
            <w:pPr>
              <w:widowControl/>
              <w:jc w:val="center"/>
              <w:textAlignment w:val="center"/>
              <w:rPr>
                <w:rFonts w:ascii="宋体" w:hAnsi="宋体" w:cs="宋体"/>
                <w:color w:val="000000"/>
                <w:szCs w:val="21"/>
              </w:rPr>
            </w:pP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2D0C6" w14:textId="77777777" w:rsidR="00A906D4" w:rsidRPr="00241FF4" w:rsidRDefault="00A906D4" w:rsidP="009A67C7">
            <w:pPr>
              <w:widowControl/>
              <w:jc w:val="center"/>
              <w:textAlignment w:val="center"/>
              <w:rPr>
                <w:rFonts w:ascii="宋体" w:hAnsi="宋体" w:cs="宋体"/>
                <w:color w:val="000000"/>
                <w:szCs w:val="21"/>
              </w:rPr>
            </w:pP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01BAF" w14:textId="77777777" w:rsidR="00A906D4" w:rsidRPr="00241FF4" w:rsidRDefault="00A906D4" w:rsidP="009A67C7">
            <w:pPr>
              <w:widowControl/>
              <w:jc w:val="center"/>
              <w:textAlignment w:val="center"/>
              <w:rPr>
                <w:rFonts w:ascii="宋体" w:hAnsi="宋体" w:cs="宋体"/>
                <w:color w:val="000000"/>
                <w:szCs w:val="21"/>
              </w:rPr>
            </w:pPr>
          </w:p>
        </w:tc>
      </w:tr>
      <w:tr w:rsidR="00A906D4" w:rsidRPr="00241FF4" w14:paraId="0F60B5EC" w14:textId="77777777" w:rsidTr="009A67C7">
        <w:trPr>
          <w:trHeight w:val="1437"/>
          <w:jc w:val="center"/>
        </w:trPr>
        <w:tc>
          <w:tcPr>
            <w:tcW w:w="988" w:type="dxa"/>
            <w:tcBorders>
              <w:top w:val="single" w:sz="4" w:space="0" w:color="000000"/>
              <w:left w:val="single" w:sz="4" w:space="0" w:color="000000"/>
              <w:bottom w:val="single" w:sz="4" w:space="0" w:color="000000"/>
            </w:tcBorders>
            <w:shd w:val="clear" w:color="auto" w:fill="FFE599" w:themeFill="accent4" w:themeFillTint="66"/>
            <w:vAlign w:val="center"/>
          </w:tcPr>
          <w:p w14:paraId="50CDC2FC" w14:textId="77777777" w:rsidR="00A906D4" w:rsidRPr="00241FF4" w:rsidRDefault="00A906D4" w:rsidP="009A67C7">
            <w:pPr>
              <w:widowControl/>
              <w:jc w:val="center"/>
              <w:textAlignment w:val="center"/>
              <w:rPr>
                <w:rFonts w:ascii="宋体" w:hAnsi="宋体" w:cs="宋体"/>
                <w:color w:val="000000"/>
                <w:szCs w:val="21"/>
              </w:rPr>
            </w:pPr>
            <w:r w:rsidRPr="00241FF4">
              <w:rPr>
                <w:rFonts w:ascii="宋体" w:hAnsi="宋体" w:cs="宋体" w:hint="eastAsia"/>
                <w:color w:val="000000"/>
                <w:kern w:val="0"/>
                <w:szCs w:val="21"/>
              </w:rPr>
              <w:t>网店美工</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E3057"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认识色彩</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13793"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包装设计</w:t>
            </w: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DBE33"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插画设计</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6678F"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平面广告设计</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F9D8C"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商品</w:t>
            </w:r>
            <w:proofErr w:type="gramStart"/>
            <w:r w:rsidRPr="00241FF4">
              <w:rPr>
                <w:rStyle w:val="font11"/>
                <w:rFonts w:hint="default"/>
                <w:szCs w:val="21"/>
              </w:rPr>
              <w:t>图处理</w:t>
            </w:r>
            <w:proofErr w:type="gramEnd"/>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BD5B7"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滤</w:t>
            </w:r>
            <w:proofErr w:type="gramStart"/>
            <w:r w:rsidRPr="00241FF4">
              <w:rPr>
                <w:rStyle w:val="font11"/>
                <w:rFonts w:hint="default"/>
                <w:szCs w:val="21"/>
              </w:rPr>
              <w:t>镜处理</w:t>
            </w:r>
            <w:proofErr w:type="gramEnd"/>
            <w:r w:rsidRPr="00241FF4">
              <w:rPr>
                <w:rStyle w:val="font11"/>
                <w:rFonts w:hint="default"/>
                <w:szCs w:val="21"/>
              </w:rPr>
              <w:t>水中冰块特效</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2CB83" w14:textId="77777777" w:rsidR="00A906D4" w:rsidRPr="00241FF4" w:rsidRDefault="00A906D4" w:rsidP="009A67C7">
            <w:pPr>
              <w:widowControl/>
              <w:jc w:val="center"/>
              <w:textAlignment w:val="center"/>
              <w:rPr>
                <w:rStyle w:val="font11"/>
                <w:rFonts w:hint="default"/>
                <w:szCs w:val="21"/>
              </w:rPr>
            </w:pPr>
            <w:proofErr w:type="gramStart"/>
            <w:r w:rsidRPr="00241FF4">
              <w:rPr>
                <w:rStyle w:val="font11"/>
                <w:rFonts w:hint="default"/>
                <w:szCs w:val="21"/>
              </w:rPr>
              <w:t>鼠绘鲜花</w:t>
            </w:r>
            <w:proofErr w:type="gramEnd"/>
            <w:r w:rsidRPr="00241FF4">
              <w:rPr>
                <w:rStyle w:val="font11"/>
                <w:rFonts w:hint="default"/>
                <w:szCs w:val="21"/>
              </w:rPr>
              <w:t>与烛光</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62826" w14:textId="77777777" w:rsidR="00A906D4" w:rsidRPr="00241FF4" w:rsidRDefault="00A906D4" w:rsidP="009A67C7">
            <w:pPr>
              <w:widowControl/>
              <w:jc w:val="center"/>
              <w:textAlignment w:val="center"/>
              <w:rPr>
                <w:rStyle w:val="font11"/>
                <w:rFonts w:hint="default"/>
                <w:szCs w:val="21"/>
              </w:rPr>
            </w:pPr>
            <w:proofErr w:type="gramStart"/>
            <w:r w:rsidRPr="00241FF4">
              <w:rPr>
                <w:rStyle w:val="font11"/>
                <w:rFonts w:hint="default"/>
                <w:szCs w:val="21"/>
              </w:rPr>
              <w:t>鼠绘珍珠</w:t>
            </w:r>
            <w:proofErr w:type="gramEnd"/>
            <w:r w:rsidRPr="00241FF4">
              <w:rPr>
                <w:rStyle w:val="font11"/>
                <w:rFonts w:hint="default"/>
                <w:szCs w:val="21"/>
              </w:rPr>
              <w:t>项链</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EFF30"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照片暗夜荧光效果处理</w:t>
            </w:r>
          </w:p>
        </w:tc>
      </w:tr>
      <w:tr w:rsidR="00A906D4" w:rsidRPr="00241FF4" w14:paraId="4D397F21" w14:textId="77777777" w:rsidTr="009A67C7">
        <w:trPr>
          <w:trHeight w:val="980"/>
          <w:jc w:val="center"/>
        </w:trPr>
        <w:tc>
          <w:tcPr>
            <w:tcW w:w="988" w:type="dxa"/>
            <w:tcBorders>
              <w:top w:val="single" w:sz="4" w:space="0" w:color="000000"/>
              <w:left w:val="single" w:sz="4" w:space="0" w:color="000000"/>
              <w:bottom w:val="single" w:sz="4" w:space="0" w:color="000000"/>
            </w:tcBorders>
            <w:shd w:val="clear" w:color="auto" w:fill="FFE599" w:themeFill="accent4" w:themeFillTint="66"/>
            <w:vAlign w:val="center"/>
          </w:tcPr>
          <w:p w14:paraId="0C2FDE47" w14:textId="77777777" w:rsidR="00A906D4" w:rsidRPr="00241FF4" w:rsidRDefault="00A906D4" w:rsidP="009A67C7">
            <w:pPr>
              <w:widowControl/>
              <w:jc w:val="center"/>
              <w:textAlignment w:val="center"/>
              <w:rPr>
                <w:rFonts w:ascii="宋体" w:hAnsi="宋体" w:cs="宋体"/>
                <w:color w:val="000000"/>
                <w:szCs w:val="21"/>
              </w:rPr>
            </w:pPr>
            <w:r w:rsidRPr="00241FF4">
              <w:rPr>
                <w:rFonts w:ascii="宋体" w:hAnsi="宋体" w:cs="宋体" w:hint="eastAsia"/>
                <w:kern w:val="0"/>
                <w:szCs w:val="21"/>
              </w:rPr>
              <w:t>电商物流</w:t>
            </w:r>
          </w:p>
        </w:tc>
        <w:tc>
          <w:tcPr>
            <w:tcW w:w="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EFE78"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认识电子商务物流</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50FAB"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电子商务物流系统</w:t>
            </w: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6F74D"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电子商务物流的过程</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A1944"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电子商务物流技术</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82CCD"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电子商务下的物流配送</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BB247"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电子商务下的第三方物流</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326A9"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电子商务与供应链</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EE534"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 电子商务国际物流</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BE47E" w14:textId="77777777" w:rsidR="00A906D4" w:rsidRPr="00241FF4" w:rsidRDefault="00A906D4" w:rsidP="009A67C7">
            <w:pPr>
              <w:widowControl/>
              <w:jc w:val="center"/>
              <w:textAlignment w:val="center"/>
              <w:rPr>
                <w:rStyle w:val="font11"/>
                <w:rFonts w:hint="default"/>
                <w:szCs w:val="21"/>
              </w:rPr>
            </w:pPr>
            <w:r w:rsidRPr="00241FF4">
              <w:rPr>
                <w:rStyle w:val="font11"/>
                <w:rFonts w:hint="default"/>
                <w:szCs w:val="21"/>
              </w:rPr>
              <w:t>电子商务综合案例</w:t>
            </w:r>
          </w:p>
        </w:tc>
      </w:tr>
    </w:tbl>
    <w:p w14:paraId="31CEE829" w14:textId="77777777" w:rsidR="00A906D4" w:rsidRDefault="00A906D4" w:rsidP="00A906D4">
      <w:pPr>
        <w:widowControl/>
        <w:jc w:val="left"/>
        <w:rPr>
          <w:rFonts w:ascii="宋体" w:hAnsi="宋体" w:cs="宋体"/>
          <w:b/>
          <w:color w:val="000000"/>
          <w:sz w:val="24"/>
        </w:rPr>
      </w:pPr>
    </w:p>
    <w:p w14:paraId="69AD3832" w14:textId="77777777" w:rsidR="00A906D4" w:rsidRDefault="00A906D4" w:rsidP="00A906D4">
      <w:pPr>
        <w:adjustRightInd w:val="0"/>
        <w:snapToGrid w:val="0"/>
        <w:spacing w:beforeLines="30" w:before="93" w:afterLines="30" w:after="93" w:line="360" w:lineRule="auto"/>
        <w:outlineLvl w:val="1"/>
        <w:rPr>
          <w:rFonts w:ascii="宋体" w:hAnsi="宋体" w:cs="宋体"/>
          <w:b/>
          <w:sz w:val="24"/>
        </w:rPr>
      </w:pPr>
      <w:bookmarkStart w:id="57" w:name="_Toc152149482"/>
      <w:r>
        <w:rPr>
          <w:rFonts w:ascii="宋体" w:hAnsi="宋体" w:cs="宋体" w:hint="eastAsia"/>
          <w:b/>
          <w:color w:val="000000"/>
          <w:sz w:val="24"/>
        </w:rPr>
        <w:t>八、培养进程</w:t>
      </w:r>
      <w:bookmarkEnd w:id="57"/>
    </w:p>
    <w:p w14:paraId="3551C50F" w14:textId="77777777" w:rsidR="00A906D4" w:rsidRDefault="00A906D4" w:rsidP="00A906D4">
      <w:pPr>
        <w:adjustRightInd w:val="0"/>
        <w:snapToGrid w:val="0"/>
        <w:spacing w:line="360" w:lineRule="auto"/>
        <w:ind w:firstLineChars="200" w:firstLine="480"/>
        <w:rPr>
          <w:rFonts w:ascii="宋体" w:hAnsi="宋体" w:cs="宋体"/>
          <w:sz w:val="24"/>
        </w:rPr>
      </w:pPr>
      <w:r>
        <w:rPr>
          <w:rFonts w:ascii="宋体" w:hAnsi="宋体" w:cs="宋体" w:hint="eastAsia"/>
          <w:sz w:val="24"/>
        </w:rPr>
        <w:t>1.教学环节分配表（见附件一）。</w:t>
      </w:r>
    </w:p>
    <w:p w14:paraId="1D01A3B2" w14:textId="77777777" w:rsidR="00A906D4" w:rsidRDefault="00A906D4" w:rsidP="00A906D4">
      <w:pPr>
        <w:adjustRightInd w:val="0"/>
        <w:snapToGrid w:val="0"/>
        <w:spacing w:line="360" w:lineRule="auto"/>
        <w:ind w:firstLineChars="200" w:firstLine="480"/>
        <w:rPr>
          <w:rFonts w:ascii="宋体" w:hAnsi="宋体" w:cs="宋体"/>
          <w:sz w:val="24"/>
        </w:rPr>
      </w:pPr>
      <w:r>
        <w:rPr>
          <w:rFonts w:ascii="宋体" w:hAnsi="宋体" w:cs="宋体" w:hint="eastAsia"/>
          <w:sz w:val="24"/>
        </w:rPr>
        <w:t>2.教学活动安排表（见附件二）</w:t>
      </w:r>
    </w:p>
    <w:p w14:paraId="62F1B5EF" w14:textId="77777777" w:rsidR="00A906D4" w:rsidRDefault="00A906D4" w:rsidP="00A906D4">
      <w:pPr>
        <w:adjustRightInd w:val="0"/>
        <w:snapToGrid w:val="0"/>
        <w:spacing w:line="360" w:lineRule="auto"/>
        <w:ind w:firstLineChars="200" w:firstLine="480"/>
        <w:rPr>
          <w:rFonts w:ascii="宋体" w:hAnsi="宋体" w:cs="宋体"/>
          <w:sz w:val="24"/>
        </w:rPr>
      </w:pPr>
      <w:r>
        <w:rPr>
          <w:rFonts w:ascii="宋体" w:hAnsi="宋体" w:cs="宋体" w:hint="eastAsia"/>
          <w:sz w:val="24"/>
        </w:rPr>
        <w:t>3.企业培养课程（见附件三）</w:t>
      </w:r>
    </w:p>
    <w:p w14:paraId="6DDD7C98" w14:textId="77777777" w:rsidR="00A906D4" w:rsidRDefault="00A906D4" w:rsidP="00A906D4">
      <w:pPr>
        <w:adjustRightInd w:val="0"/>
        <w:snapToGrid w:val="0"/>
        <w:spacing w:line="360" w:lineRule="auto"/>
        <w:ind w:firstLineChars="200" w:firstLine="480"/>
        <w:rPr>
          <w:rFonts w:ascii="宋体" w:hAnsi="宋体" w:cs="宋体"/>
          <w:sz w:val="24"/>
        </w:rPr>
      </w:pPr>
      <w:r>
        <w:rPr>
          <w:rFonts w:ascii="宋体" w:hAnsi="宋体" w:cs="宋体" w:hint="eastAsia"/>
          <w:sz w:val="24"/>
        </w:rPr>
        <w:t>4.教学学时比例表（见附件四）</w:t>
      </w:r>
    </w:p>
    <w:p w14:paraId="6501CD33" w14:textId="77777777" w:rsidR="00A906D4" w:rsidRDefault="00A906D4" w:rsidP="00A906D4">
      <w:pPr>
        <w:adjustRightInd w:val="0"/>
        <w:snapToGrid w:val="0"/>
        <w:spacing w:line="360" w:lineRule="auto"/>
        <w:ind w:firstLineChars="200" w:firstLine="480"/>
        <w:rPr>
          <w:rFonts w:ascii="宋体" w:hAnsi="宋体" w:cs="宋体"/>
          <w:sz w:val="24"/>
        </w:rPr>
      </w:pPr>
      <w:r>
        <w:rPr>
          <w:rFonts w:ascii="宋体" w:hAnsi="宋体" w:cs="宋体" w:hint="eastAsia"/>
          <w:sz w:val="24"/>
        </w:rPr>
        <w:lastRenderedPageBreak/>
        <w:t>5.公共选修课与专业选修课（见附件五）。</w:t>
      </w:r>
    </w:p>
    <w:p w14:paraId="112A12A5" w14:textId="77777777" w:rsidR="00A906D4" w:rsidRDefault="00A906D4" w:rsidP="00A906D4">
      <w:pPr>
        <w:adjustRightInd w:val="0"/>
        <w:snapToGrid w:val="0"/>
        <w:spacing w:line="360" w:lineRule="auto"/>
        <w:rPr>
          <w:rFonts w:ascii="宋体" w:hAnsi="宋体" w:cs="宋体"/>
          <w:b/>
          <w:bCs/>
          <w:sz w:val="24"/>
        </w:rPr>
      </w:pPr>
    </w:p>
    <w:p w14:paraId="1619F3C0" w14:textId="77777777" w:rsidR="00A906D4" w:rsidRDefault="00A906D4" w:rsidP="00A906D4">
      <w:pPr>
        <w:adjustRightInd w:val="0"/>
        <w:snapToGrid w:val="0"/>
        <w:spacing w:line="360" w:lineRule="auto"/>
        <w:ind w:firstLineChars="196" w:firstLine="472"/>
        <w:rPr>
          <w:rFonts w:ascii="宋体" w:hAnsi="宋体" w:cs="宋体"/>
          <w:b/>
          <w:bCs/>
          <w:sz w:val="24"/>
        </w:rPr>
      </w:pPr>
      <w:r>
        <w:rPr>
          <w:rFonts w:ascii="宋体" w:hAnsi="宋体" w:cs="宋体" w:hint="eastAsia"/>
          <w:b/>
          <w:bCs/>
          <w:sz w:val="24"/>
        </w:rPr>
        <w:t xml:space="preserve">附件一:               </w:t>
      </w:r>
    </w:p>
    <w:p w14:paraId="7CA8BBE0" w14:textId="77777777" w:rsidR="00A906D4" w:rsidRDefault="00A906D4" w:rsidP="00A906D4">
      <w:pPr>
        <w:adjustRightInd w:val="0"/>
        <w:snapToGrid w:val="0"/>
        <w:spacing w:line="360" w:lineRule="auto"/>
        <w:jc w:val="center"/>
        <w:rPr>
          <w:rFonts w:ascii="宋体" w:hAnsi="宋体" w:cs="宋体"/>
          <w:b/>
          <w:color w:val="000000"/>
          <w:sz w:val="24"/>
        </w:rPr>
      </w:pPr>
      <w:r>
        <w:rPr>
          <w:rFonts w:ascii="宋体" w:hAnsi="宋体" w:cs="宋体" w:hint="eastAsia"/>
          <w:b/>
          <w:color w:val="000000"/>
          <w:sz w:val="24"/>
        </w:rPr>
        <w:t>教学环节分配表</w:t>
      </w:r>
    </w:p>
    <w:tbl>
      <w:tblPr>
        <w:tblW w:w="0" w:type="auto"/>
        <w:jc w:val="center"/>
        <w:tblLayout w:type="fixed"/>
        <w:tblLook w:val="04A0" w:firstRow="1" w:lastRow="0" w:firstColumn="1" w:lastColumn="0" w:noHBand="0" w:noVBand="1"/>
      </w:tblPr>
      <w:tblGrid>
        <w:gridCol w:w="971"/>
        <w:gridCol w:w="900"/>
        <w:gridCol w:w="705"/>
        <w:gridCol w:w="720"/>
        <w:gridCol w:w="1080"/>
        <w:gridCol w:w="1080"/>
        <w:gridCol w:w="720"/>
        <w:gridCol w:w="720"/>
        <w:gridCol w:w="720"/>
        <w:gridCol w:w="720"/>
        <w:gridCol w:w="720"/>
        <w:gridCol w:w="720"/>
      </w:tblGrid>
      <w:tr w:rsidR="00A906D4" w:rsidRPr="00241FF4" w14:paraId="6A675330" w14:textId="77777777" w:rsidTr="009A67C7">
        <w:trPr>
          <w:trHeight w:val="900"/>
          <w:jc w:val="center"/>
        </w:trPr>
        <w:tc>
          <w:tcPr>
            <w:tcW w:w="971" w:type="dxa"/>
            <w:tcBorders>
              <w:top w:val="single" w:sz="12" w:space="0" w:color="auto"/>
              <w:left w:val="single" w:sz="12" w:space="0" w:color="auto"/>
              <w:bottom w:val="single" w:sz="4" w:space="0" w:color="auto"/>
              <w:right w:val="single" w:sz="4" w:space="0" w:color="auto"/>
              <w:tl2br w:val="single" w:sz="4" w:space="0" w:color="auto"/>
            </w:tcBorders>
            <w:vAlign w:val="center"/>
          </w:tcPr>
          <w:p w14:paraId="703C8A3E" w14:textId="77777777" w:rsidR="00A906D4" w:rsidRPr="00241FF4" w:rsidRDefault="00A906D4" w:rsidP="009A67C7">
            <w:pPr>
              <w:adjustRightInd w:val="0"/>
              <w:snapToGrid w:val="0"/>
              <w:spacing w:line="360" w:lineRule="auto"/>
              <w:ind w:firstLineChars="100" w:firstLine="211"/>
              <w:rPr>
                <w:rFonts w:ascii="宋体" w:hAnsi="宋体" w:cs="宋体"/>
                <w:b/>
                <w:bCs/>
                <w:szCs w:val="21"/>
              </w:rPr>
            </w:pPr>
            <w:r w:rsidRPr="00241FF4">
              <w:rPr>
                <w:rFonts w:ascii="宋体" w:hAnsi="宋体" w:cs="宋体" w:hint="eastAsia"/>
                <w:b/>
                <w:bCs/>
                <w:szCs w:val="21"/>
              </w:rPr>
              <w:t>项目</w:t>
            </w:r>
          </w:p>
          <w:p w14:paraId="5D904EC1"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学期</w:t>
            </w:r>
          </w:p>
        </w:tc>
        <w:tc>
          <w:tcPr>
            <w:tcW w:w="900" w:type="dxa"/>
            <w:tcBorders>
              <w:top w:val="single" w:sz="12" w:space="0" w:color="auto"/>
              <w:left w:val="single" w:sz="4" w:space="0" w:color="auto"/>
              <w:bottom w:val="single" w:sz="4" w:space="0" w:color="auto"/>
              <w:right w:val="single" w:sz="4" w:space="0" w:color="auto"/>
            </w:tcBorders>
            <w:vAlign w:val="center"/>
          </w:tcPr>
          <w:p w14:paraId="042A210D"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理论教学周数</w:t>
            </w:r>
          </w:p>
        </w:tc>
        <w:tc>
          <w:tcPr>
            <w:tcW w:w="705" w:type="dxa"/>
            <w:tcBorders>
              <w:top w:val="single" w:sz="12" w:space="0" w:color="auto"/>
              <w:left w:val="single" w:sz="4" w:space="0" w:color="auto"/>
              <w:bottom w:val="single" w:sz="4" w:space="0" w:color="auto"/>
              <w:right w:val="single" w:sz="4" w:space="0" w:color="auto"/>
            </w:tcBorders>
            <w:vAlign w:val="center"/>
          </w:tcPr>
          <w:p w14:paraId="5F42A884"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综合实践</w:t>
            </w:r>
          </w:p>
        </w:tc>
        <w:tc>
          <w:tcPr>
            <w:tcW w:w="720" w:type="dxa"/>
            <w:tcBorders>
              <w:top w:val="single" w:sz="12" w:space="0" w:color="auto"/>
              <w:left w:val="single" w:sz="4" w:space="0" w:color="auto"/>
              <w:bottom w:val="single" w:sz="4" w:space="0" w:color="auto"/>
              <w:right w:val="single" w:sz="4" w:space="0" w:color="auto"/>
            </w:tcBorders>
            <w:vAlign w:val="center"/>
          </w:tcPr>
          <w:p w14:paraId="1B47C405"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岗位实习</w:t>
            </w:r>
          </w:p>
        </w:tc>
        <w:tc>
          <w:tcPr>
            <w:tcW w:w="1080" w:type="dxa"/>
            <w:tcBorders>
              <w:top w:val="single" w:sz="12" w:space="0" w:color="auto"/>
              <w:left w:val="single" w:sz="4" w:space="0" w:color="auto"/>
              <w:bottom w:val="single" w:sz="4" w:space="0" w:color="auto"/>
              <w:right w:val="single" w:sz="4" w:space="0" w:color="auto"/>
            </w:tcBorders>
            <w:vAlign w:val="center"/>
          </w:tcPr>
          <w:p w14:paraId="2B37B528"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机动及公益劳动</w:t>
            </w:r>
          </w:p>
        </w:tc>
        <w:tc>
          <w:tcPr>
            <w:tcW w:w="1080" w:type="dxa"/>
            <w:tcBorders>
              <w:top w:val="single" w:sz="12" w:space="0" w:color="auto"/>
              <w:left w:val="single" w:sz="4" w:space="0" w:color="auto"/>
              <w:bottom w:val="single" w:sz="4" w:space="0" w:color="auto"/>
              <w:right w:val="single" w:sz="4" w:space="0" w:color="auto"/>
            </w:tcBorders>
            <w:vAlign w:val="center"/>
          </w:tcPr>
          <w:p w14:paraId="132D81FF"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军训及入学教育</w:t>
            </w:r>
          </w:p>
        </w:tc>
        <w:tc>
          <w:tcPr>
            <w:tcW w:w="720" w:type="dxa"/>
            <w:tcBorders>
              <w:top w:val="single" w:sz="12" w:space="0" w:color="auto"/>
              <w:left w:val="single" w:sz="4" w:space="0" w:color="auto"/>
              <w:bottom w:val="single" w:sz="4" w:space="0" w:color="auto"/>
              <w:right w:val="single" w:sz="4" w:space="0" w:color="auto"/>
            </w:tcBorders>
            <w:vAlign w:val="center"/>
          </w:tcPr>
          <w:p w14:paraId="53E0CB88"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毕业制作</w:t>
            </w:r>
          </w:p>
        </w:tc>
        <w:tc>
          <w:tcPr>
            <w:tcW w:w="720" w:type="dxa"/>
            <w:tcBorders>
              <w:top w:val="single" w:sz="12" w:space="0" w:color="auto"/>
              <w:left w:val="single" w:sz="4" w:space="0" w:color="auto"/>
              <w:bottom w:val="single" w:sz="4" w:space="0" w:color="auto"/>
              <w:right w:val="single" w:sz="4" w:space="0" w:color="auto"/>
            </w:tcBorders>
            <w:vAlign w:val="center"/>
          </w:tcPr>
          <w:p w14:paraId="71ED0D93"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考试考核</w:t>
            </w:r>
          </w:p>
        </w:tc>
        <w:tc>
          <w:tcPr>
            <w:tcW w:w="720" w:type="dxa"/>
            <w:tcBorders>
              <w:top w:val="single" w:sz="12" w:space="0" w:color="auto"/>
              <w:left w:val="single" w:sz="4" w:space="0" w:color="auto"/>
              <w:bottom w:val="single" w:sz="4" w:space="0" w:color="auto"/>
              <w:right w:val="single" w:sz="4" w:space="0" w:color="auto"/>
            </w:tcBorders>
            <w:vAlign w:val="center"/>
          </w:tcPr>
          <w:p w14:paraId="2E2EB332"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毕业教育</w:t>
            </w:r>
          </w:p>
        </w:tc>
        <w:tc>
          <w:tcPr>
            <w:tcW w:w="720" w:type="dxa"/>
            <w:tcBorders>
              <w:top w:val="single" w:sz="12" w:space="0" w:color="auto"/>
              <w:left w:val="single" w:sz="4" w:space="0" w:color="auto"/>
              <w:bottom w:val="single" w:sz="4" w:space="0" w:color="auto"/>
              <w:right w:val="single" w:sz="4" w:space="0" w:color="auto"/>
            </w:tcBorders>
            <w:vAlign w:val="center"/>
          </w:tcPr>
          <w:p w14:paraId="509D4321"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学期周数</w:t>
            </w:r>
          </w:p>
        </w:tc>
        <w:tc>
          <w:tcPr>
            <w:tcW w:w="720" w:type="dxa"/>
            <w:tcBorders>
              <w:top w:val="single" w:sz="12" w:space="0" w:color="auto"/>
              <w:left w:val="single" w:sz="4" w:space="0" w:color="auto"/>
              <w:bottom w:val="single" w:sz="4" w:space="0" w:color="auto"/>
              <w:right w:val="single" w:sz="4" w:space="0" w:color="auto"/>
            </w:tcBorders>
            <w:vAlign w:val="center"/>
          </w:tcPr>
          <w:p w14:paraId="3C252B25"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寒暑假期</w:t>
            </w:r>
          </w:p>
        </w:tc>
        <w:tc>
          <w:tcPr>
            <w:tcW w:w="720" w:type="dxa"/>
            <w:tcBorders>
              <w:top w:val="single" w:sz="12" w:space="0" w:color="auto"/>
              <w:left w:val="single" w:sz="4" w:space="0" w:color="auto"/>
              <w:bottom w:val="single" w:sz="4" w:space="0" w:color="auto"/>
              <w:right w:val="single" w:sz="12" w:space="0" w:color="auto"/>
            </w:tcBorders>
            <w:vAlign w:val="center"/>
          </w:tcPr>
          <w:p w14:paraId="78F50254"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合计</w:t>
            </w:r>
          </w:p>
        </w:tc>
      </w:tr>
      <w:tr w:rsidR="00A906D4" w:rsidRPr="00241FF4" w14:paraId="16E191C9" w14:textId="77777777" w:rsidTr="009A67C7">
        <w:trPr>
          <w:trHeight w:val="495"/>
          <w:jc w:val="center"/>
        </w:trPr>
        <w:tc>
          <w:tcPr>
            <w:tcW w:w="971" w:type="dxa"/>
            <w:tcBorders>
              <w:top w:val="single" w:sz="4" w:space="0" w:color="auto"/>
              <w:left w:val="single" w:sz="12" w:space="0" w:color="auto"/>
              <w:bottom w:val="single" w:sz="4" w:space="0" w:color="auto"/>
              <w:right w:val="single" w:sz="4" w:space="0" w:color="auto"/>
            </w:tcBorders>
            <w:vAlign w:val="center"/>
          </w:tcPr>
          <w:p w14:paraId="18EF5040" w14:textId="77777777" w:rsidR="00A906D4" w:rsidRPr="00241FF4" w:rsidRDefault="00A906D4" w:rsidP="009A67C7">
            <w:pPr>
              <w:adjustRightInd w:val="0"/>
              <w:snapToGrid w:val="0"/>
              <w:spacing w:line="360" w:lineRule="auto"/>
              <w:rPr>
                <w:rFonts w:ascii="宋体" w:hAnsi="宋体" w:cs="宋体"/>
                <w:b/>
                <w:bCs/>
                <w:szCs w:val="21"/>
              </w:rPr>
            </w:pPr>
            <w:proofErr w:type="gramStart"/>
            <w:r w:rsidRPr="00241FF4">
              <w:rPr>
                <w:rFonts w:ascii="宋体" w:hAnsi="宋体" w:cs="宋体" w:hint="eastAsia"/>
                <w:b/>
                <w:bCs/>
                <w:szCs w:val="21"/>
              </w:rPr>
              <w:t>一</w:t>
            </w:r>
            <w:proofErr w:type="gramEnd"/>
          </w:p>
        </w:tc>
        <w:tc>
          <w:tcPr>
            <w:tcW w:w="900" w:type="dxa"/>
            <w:tcBorders>
              <w:top w:val="single" w:sz="4" w:space="0" w:color="auto"/>
              <w:left w:val="single" w:sz="4" w:space="0" w:color="auto"/>
              <w:bottom w:val="single" w:sz="4" w:space="0" w:color="auto"/>
              <w:right w:val="single" w:sz="4" w:space="0" w:color="auto"/>
            </w:tcBorders>
            <w:vAlign w:val="center"/>
          </w:tcPr>
          <w:p w14:paraId="2FE66BBC"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14</w:t>
            </w:r>
          </w:p>
        </w:tc>
        <w:tc>
          <w:tcPr>
            <w:tcW w:w="705" w:type="dxa"/>
            <w:tcBorders>
              <w:top w:val="single" w:sz="4" w:space="0" w:color="auto"/>
              <w:left w:val="single" w:sz="4" w:space="0" w:color="auto"/>
              <w:bottom w:val="single" w:sz="4" w:space="0" w:color="auto"/>
              <w:right w:val="single" w:sz="4" w:space="0" w:color="auto"/>
            </w:tcBorders>
            <w:vAlign w:val="center"/>
          </w:tcPr>
          <w:p w14:paraId="35BFE5E3"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2</w:t>
            </w:r>
          </w:p>
        </w:tc>
        <w:tc>
          <w:tcPr>
            <w:tcW w:w="720" w:type="dxa"/>
            <w:tcBorders>
              <w:top w:val="single" w:sz="4" w:space="0" w:color="auto"/>
              <w:left w:val="single" w:sz="4" w:space="0" w:color="auto"/>
              <w:bottom w:val="single" w:sz="4" w:space="0" w:color="auto"/>
              <w:right w:val="single" w:sz="4" w:space="0" w:color="auto"/>
            </w:tcBorders>
            <w:vAlign w:val="center"/>
          </w:tcPr>
          <w:p w14:paraId="1DE30019" w14:textId="77777777" w:rsidR="00A906D4" w:rsidRPr="00241FF4" w:rsidRDefault="00A906D4" w:rsidP="009A67C7">
            <w:pPr>
              <w:adjustRightInd w:val="0"/>
              <w:snapToGrid w:val="0"/>
              <w:spacing w:line="360" w:lineRule="auto"/>
              <w:rPr>
                <w:rFonts w:ascii="宋体" w:hAnsi="宋体" w:cs="宋体"/>
                <w:b/>
                <w:bCs/>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8876F43"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1</w:t>
            </w:r>
          </w:p>
        </w:tc>
        <w:tc>
          <w:tcPr>
            <w:tcW w:w="1080" w:type="dxa"/>
            <w:tcBorders>
              <w:top w:val="single" w:sz="4" w:space="0" w:color="auto"/>
              <w:left w:val="single" w:sz="4" w:space="0" w:color="auto"/>
              <w:bottom w:val="single" w:sz="4" w:space="0" w:color="auto"/>
              <w:right w:val="single" w:sz="4" w:space="0" w:color="auto"/>
            </w:tcBorders>
            <w:vAlign w:val="center"/>
          </w:tcPr>
          <w:p w14:paraId="6EC42F4F"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2</w:t>
            </w:r>
          </w:p>
        </w:tc>
        <w:tc>
          <w:tcPr>
            <w:tcW w:w="720" w:type="dxa"/>
            <w:tcBorders>
              <w:top w:val="single" w:sz="4" w:space="0" w:color="auto"/>
              <w:left w:val="single" w:sz="4" w:space="0" w:color="auto"/>
              <w:bottom w:val="single" w:sz="4" w:space="0" w:color="auto"/>
              <w:right w:val="single" w:sz="4" w:space="0" w:color="auto"/>
            </w:tcBorders>
            <w:vAlign w:val="center"/>
          </w:tcPr>
          <w:p w14:paraId="7757DEF5" w14:textId="77777777" w:rsidR="00A906D4" w:rsidRPr="00241FF4" w:rsidRDefault="00A906D4" w:rsidP="009A67C7">
            <w:pPr>
              <w:adjustRightInd w:val="0"/>
              <w:snapToGrid w:val="0"/>
              <w:spacing w:line="360" w:lineRule="auto"/>
              <w:rPr>
                <w:rFonts w:ascii="宋体" w:hAnsi="宋体" w:cs="宋体"/>
                <w:b/>
                <w:bCs/>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111678D"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1</w:t>
            </w:r>
          </w:p>
        </w:tc>
        <w:tc>
          <w:tcPr>
            <w:tcW w:w="720" w:type="dxa"/>
            <w:tcBorders>
              <w:top w:val="single" w:sz="4" w:space="0" w:color="auto"/>
              <w:left w:val="single" w:sz="4" w:space="0" w:color="auto"/>
              <w:bottom w:val="single" w:sz="4" w:space="0" w:color="auto"/>
              <w:right w:val="single" w:sz="4" w:space="0" w:color="auto"/>
            </w:tcBorders>
            <w:vAlign w:val="center"/>
          </w:tcPr>
          <w:p w14:paraId="13BE3A28" w14:textId="77777777" w:rsidR="00A906D4" w:rsidRPr="00241FF4" w:rsidRDefault="00A906D4" w:rsidP="009A67C7">
            <w:pPr>
              <w:adjustRightInd w:val="0"/>
              <w:snapToGrid w:val="0"/>
              <w:spacing w:line="360" w:lineRule="auto"/>
              <w:rPr>
                <w:rFonts w:ascii="宋体" w:hAnsi="宋体" w:cs="宋体"/>
                <w:b/>
                <w:bCs/>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3C9D146"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20</w:t>
            </w:r>
          </w:p>
        </w:tc>
        <w:tc>
          <w:tcPr>
            <w:tcW w:w="720" w:type="dxa"/>
            <w:tcBorders>
              <w:top w:val="single" w:sz="4" w:space="0" w:color="auto"/>
              <w:left w:val="single" w:sz="4" w:space="0" w:color="auto"/>
              <w:bottom w:val="single" w:sz="4" w:space="0" w:color="auto"/>
              <w:right w:val="single" w:sz="4" w:space="0" w:color="auto"/>
            </w:tcBorders>
            <w:vAlign w:val="center"/>
          </w:tcPr>
          <w:p w14:paraId="706E2702"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5</w:t>
            </w:r>
          </w:p>
        </w:tc>
        <w:tc>
          <w:tcPr>
            <w:tcW w:w="720" w:type="dxa"/>
            <w:tcBorders>
              <w:top w:val="single" w:sz="4" w:space="0" w:color="auto"/>
              <w:left w:val="single" w:sz="4" w:space="0" w:color="auto"/>
              <w:bottom w:val="single" w:sz="4" w:space="0" w:color="auto"/>
              <w:right w:val="single" w:sz="12" w:space="0" w:color="auto"/>
            </w:tcBorders>
            <w:vAlign w:val="center"/>
          </w:tcPr>
          <w:p w14:paraId="4CDB5F3D"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25</w:t>
            </w:r>
          </w:p>
        </w:tc>
      </w:tr>
      <w:tr w:rsidR="00A906D4" w:rsidRPr="00241FF4" w14:paraId="081CAC0A" w14:textId="77777777" w:rsidTr="009A67C7">
        <w:trPr>
          <w:trHeight w:val="480"/>
          <w:jc w:val="center"/>
        </w:trPr>
        <w:tc>
          <w:tcPr>
            <w:tcW w:w="971" w:type="dxa"/>
            <w:tcBorders>
              <w:top w:val="single" w:sz="4" w:space="0" w:color="auto"/>
              <w:left w:val="single" w:sz="12" w:space="0" w:color="auto"/>
              <w:bottom w:val="single" w:sz="4" w:space="0" w:color="auto"/>
              <w:right w:val="single" w:sz="4" w:space="0" w:color="auto"/>
            </w:tcBorders>
            <w:vAlign w:val="center"/>
          </w:tcPr>
          <w:p w14:paraId="66A291B3"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二</w:t>
            </w:r>
          </w:p>
        </w:tc>
        <w:tc>
          <w:tcPr>
            <w:tcW w:w="900" w:type="dxa"/>
            <w:tcBorders>
              <w:top w:val="single" w:sz="4" w:space="0" w:color="auto"/>
              <w:left w:val="single" w:sz="4" w:space="0" w:color="auto"/>
              <w:bottom w:val="single" w:sz="4" w:space="0" w:color="auto"/>
              <w:right w:val="single" w:sz="4" w:space="0" w:color="auto"/>
            </w:tcBorders>
            <w:vAlign w:val="center"/>
          </w:tcPr>
          <w:p w14:paraId="05BC7D63"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18</w:t>
            </w:r>
          </w:p>
        </w:tc>
        <w:tc>
          <w:tcPr>
            <w:tcW w:w="705" w:type="dxa"/>
            <w:tcBorders>
              <w:top w:val="single" w:sz="4" w:space="0" w:color="auto"/>
              <w:left w:val="single" w:sz="4" w:space="0" w:color="auto"/>
              <w:bottom w:val="single" w:sz="4" w:space="0" w:color="auto"/>
              <w:right w:val="single" w:sz="4" w:space="0" w:color="auto"/>
            </w:tcBorders>
            <w:vAlign w:val="center"/>
          </w:tcPr>
          <w:p w14:paraId="2B22EE05" w14:textId="77777777" w:rsidR="00A906D4" w:rsidRPr="00241FF4" w:rsidRDefault="00A906D4" w:rsidP="009A67C7">
            <w:pPr>
              <w:adjustRightInd w:val="0"/>
              <w:snapToGrid w:val="0"/>
              <w:spacing w:line="360" w:lineRule="auto"/>
              <w:rPr>
                <w:rFonts w:ascii="宋体" w:hAnsi="宋体" w:cs="宋体"/>
                <w:b/>
                <w:bCs/>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7612125A" w14:textId="77777777" w:rsidR="00A906D4" w:rsidRPr="00241FF4" w:rsidRDefault="00A906D4" w:rsidP="009A67C7">
            <w:pPr>
              <w:adjustRightInd w:val="0"/>
              <w:snapToGrid w:val="0"/>
              <w:spacing w:line="360" w:lineRule="auto"/>
              <w:rPr>
                <w:rFonts w:ascii="宋体" w:hAnsi="宋体" w:cs="宋体"/>
                <w:b/>
                <w:bCs/>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E56ED0C"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1</w:t>
            </w:r>
          </w:p>
        </w:tc>
        <w:tc>
          <w:tcPr>
            <w:tcW w:w="1080" w:type="dxa"/>
            <w:tcBorders>
              <w:top w:val="single" w:sz="4" w:space="0" w:color="auto"/>
              <w:left w:val="single" w:sz="4" w:space="0" w:color="auto"/>
              <w:bottom w:val="single" w:sz="4" w:space="0" w:color="auto"/>
              <w:right w:val="single" w:sz="4" w:space="0" w:color="auto"/>
            </w:tcBorders>
            <w:vAlign w:val="center"/>
          </w:tcPr>
          <w:p w14:paraId="57D0C3FE" w14:textId="77777777" w:rsidR="00A906D4" w:rsidRPr="00241FF4" w:rsidRDefault="00A906D4" w:rsidP="009A67C7">
            <w:pPr>
              <w:adjustRightInd w:val="0"/>
              <w:snapToGrid w:val="0"/>
              <w:spacing w:line="360" w:lineRule="auto"/>
              <w:rPr>
                <w:rFonts w:ascii="宋体" w:hAnsi="宋体" w:cs="宋体"/>
                <w:b/>
                <w:bCs/>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7EFBD0EB" w14:textId="77777777" w:rsidR="00A906D4" w:rsidRPr="00241FF4" w:rsidRDefault="00A906D4" w:rsidP="009A67C7">
            <w:pPr>
              <w:adjustRightInd w:val="0"/>
              <w:snapToGrid w:val="0"/>
              <w:spacing w:line="360" w:lineRule="auto"/>
              <w:rPr>
                <w:rFonts w:ascii="宋体" w:hAnsi="宋体" w:cs="宋体"/>
                <w:b/>
                <w:bCs/>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1D8ACBEC"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1</w:t>
            </w:r>
          </w:p>
        </w:tc>
        <w:tc>
          <w:tcPr>
            <w:tcW w:w="720" w:type="dxa"/>
            <w:tcBorders>
              <w:top w:val="single" w:sz="4" w:space="0" w:color="auto"/>
              <w:left w:val="single" w:sz="4" w:space="0" w:color="auto"/>
              <w:bottom w:val="single" w:sz="4" w:space="0" w:color="auto"/>
              <w:right w:val="single" w:sz="4" w:space="0" w:color="auto"/>
            </w:tcBorders>
            <w:vAlign w:val="center"/>
          </w:tcPr>
          <w:p w14:paraId="70BDDCA5" w14:textId="77777777" w:rsidR="00A906D4" w:rsidRPr="00241FF4" w:rsidRDefault="00A906D4" w:rsidP="009A67C7">
            <w:pPr>
              <w:adjustRightInd w:val="0"/>
              <w:snapToGrid w:val="0"/>
              <w:spacing w:line="360" w:lineRule="auto"/>
              <w:rPr>
                <w:rFonts w:ascii="宋体" w:hAnsi="宋体" w:cs="宋体"/>
                <w:b/>
                <w:bCs/>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3EC6A3D2"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20</w:t>
            </w:r>
          </w:p>
        </w:tc>
        <w:tc>
          <w:tcPr>
            <w:tcW w:w="720" w:type="dxa"/>
            <w:tcBorders>
              <w:top w:val="single" w:sz="4" w:space="0" w:color="auto"/>
              <w:left w:val="single" w:sz="4" w:space="0" w:color="auto"/>
              <w:bottom w:val="single" w:sz="4" w:space="0" w:color="auto"/>
              <w:right w:val="single" w:sz="4" w:space="0" w:color="auto"/>
            </w:tcBorders>
            <w:vAlign w:val="center"/>
          </w:tcPr>
          <w:p w14:paraId="65878F1F"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7</w:t>
            </w:r>
          </w:p>
        </w:tc>
        <w:tc>
          <w:tcPr>
            <w:tcW w:w="720" w:type="dxa"/>
            <w:tcBorders>
              <w:top w:val="single" w:sz="4" w:space="0" w:color="auto"/>
              <w:left w:val="single" w:sz="4" w:space="0" w:color="auto"/>
              <w:bottom w:val="single" w:sz="4" w:space="0" w:color="auto"/>
              <w:right w:val="single" w:sz="12" w:space="0" w:color="auto"/>
            </w:tcBorders>
            <w:vAlign w:val="center"/>
          </w:tcPr>
          <w:p w14:paraId="1C8A7E51"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27</w:t>
            </w:r>
          </w:p>
        </w:tc>
      </w:tr>
      <w:tr w:rsidR="00A906D4" w:rsidRPr="00241FF4" w14:paraId="275AC444" w14:textId="77777777" w:rsidTr="009A67C7">
        <w:trPr>
          <w:trHeight w:val="420"/>
          <w:jc w:val="center"/>
        </w:trPr>
        <w:tc>
          <w:tcPr>
            <w:tcW w:w="971" w:type="dxa"/>
            <w:tcBorders>
              <w:top w:val="single" w:sz="4" w:space="0" w:color="auto"/>
              <w:left w:val="single" w:sz="12" w:space="0" w:color="auto"/>
              <w:bottom w:val="single" w:sz="4" w:space="0" w:color="auto"/>
              <w:right w:val="single" w:sz="4" w:space="0" w:color="auto"/>
            </w:tcBorders>
            <w:vAlign w:val="center"/>
          </w:tcPr>
          <w:p w14:paraId="4F00C177"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三</w:t>
            </w:r>
          </w:p>
        </w:tc>
        <w:tc>
          <w:tcPr>
            <w:tcW w:w="900" w:type="dxa"/>
            <w:tcBorders>
              <w:top w:val="single" w:sz="4" w:space="0" w:color="auto"/>
              <w:left w:val="single" w:sz="4" w:space="0" w:color="auto"/>
              <w:bottom w:val="single" w:sz="4" w:space="0" w:color="auto"/>
              <w:right w:val="single" w:sz="4" w:space="0" w:color="auto"/>
            </w:tcBorders>
            <w:vAlign w:val="center"/>
          </w:tcPr>
          <w:p w14:paraId="6B0AD728"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16</w:t>
            </w:r>
          </w:p>
        </w:tc>
        <w:tc>
          <w:tcPr>
            <w:tcW w:w="705" w:type="dxa"/>
            <w:tcBorders>
              <w:top w:val="single" w:sz="4" w:space="0" w:color="auto"/>
              <w:left w:val="single" w:sz="4" w:space="0" w:color="auto"/>
              <w:bottom w:val="single" w:sz="4" w:space="0" w:color="auto"/>
              <w:right w:val="single" w:sz="4" w:space="0" w:color="auto"/>
            </w:tcBorders>
            <w:vAlign w:val="center"/>
          </w:tcPr>
          <w:p w14:paraId="19ED0D13"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2</w:t>
            </w:r>
          </w:p>
        </w:tc>
        <w:tc>
          <w:tcPr>
            <w:tcW w:w="720" w:type="dxa"/>
            <w:tcBorders>
              <w:top w:val="single" w:sz="4" w:space="0" w:color="auto"/>
              <w:left w:val="single" w:sz="4" w:space="0" w:color="auto"/>
              <w:bottom w:val="single" w:sz="4" w:space="0" w:color="auto"/>
              <w:right w:val="single" w:sz="4" w:space="0" w:color="auto"/>
            </w:tcBorders>
            <w:vAlign w:val="center"/>
          </w:tcPr>
          <w:p w14:paraId="361B48FA" w14:textId="77777777" w:rsidR="00A906D4" w:rsidRPr="00241FF4" w:rsidRDefault="00A906D4" w:rsidP="009A67C7">
            <w:pPr>
              <w:adjustRightInd w:val="0"/>
              <w:snapToGrid w:val="0"/>
              <w:spacing w:line="360" w:lineRule="auto"/>
              <w:rPr>
                <w:rFonts w:ascii="宋体" w:hAnsi="宋体" w:cs="宋体"/>
                <w:b/>
                <w:bCs/>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FCB65B4"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1</w:t>
            </w:r>
          </w:p>
        </w:tc>
        <w:tc>
          <w:tcPr>
            <w:tcW w:w="1080" w:type="dxa"/>
            <w:tcBorders>
              <w:top w:val="single" w:sz="4" w:space="0" w:color="auto"/>
              <w:left w:val="single" w:sz="4" w:space="0" w:color="auto"/>
              <w:bottom w:val="single" w:sz="4" w:space="0" w:color="auto"/>
              <w:right w:val="single" w:sz="4" w:space="0" w:color="auto"/>
            </w:tcBorders>
            <w:vAlign w:val="center"/>
          </w:tcPr>
          <w:p w14:paraId="49097DC9" w14:textId="77777777" w:rsidR="00A906D4" w:rsidRPr="00241FF4" w:rsidRDefault="00A906D4" w:rsidP="009A67C7">
            <w:pPr>
              <w:adjustRightInd w:val="0"/>
              <w:snapToGrid w:val="0"/>
              <w:spacing w:line="360" w:lineRule="auto"/>
              <w:rPr>
                <w:rFonts w:ascii="宋体" w:hAnsi="宋体" w:cs="宋体"/>
                <w:b/>
                <w:bCs/>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C2B683B" w14:textId="77777777" w:rsidR="00A906D4" w:rsidRPr="00241FF4" w:rsidRDefault="00A906D4" w:rsidP="009A67C7">
            <w:pPr>
              <w:adjustRightInd w:val="0"/>
              <w:snapToGrid w:val="0"/>
              <w:spacing w:line="360" w:lineRule="auto"/>
              <w:rPr>
                <w:rFonts w:ascii="宋体" w:hAnsi="宋体" w:cs="宋体"/>
                <w:b/>
                <w:bCs/>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784A5B99"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1</w:t>
            </w:r>
          </w:p>
        </w:tc>
        <w:tc>
          <w:tcPr>
            <w:tcW w:w="720" w:type="dxa"/>
            <w:tcBorders>
              <w:top w:val="single" w:sz="4" w:space="0" w:color="auto"/>
              <w:left w:val="single" w:sz="4" w:space="0" w:color="auto"/>
              <w:bottom w:val="single" w:sz="4" w:space="0" w:color="auto"/>
              <w:right w:val="single" w:sz="4" w:space="0" w:color="auto"/>
            </w:tcBorders>
            <w:vAlign w:val="center"/>
          </w:tcPr>
          <w:p w14:paraId="57A8F750" w14:textId="77777777" w:rsidR="00A906D4" w:rsidRPr="00241FF4" w:rsidRDefault="00A906D4" w:rsidP="009A67C7">
            <w:pPr>
              <w:adjustRightInd w:val="0"/>
              <w:snapToGrid w:val="0"/>
              <w:spacing w:line="360" w:lineRule="auto"/>
              <w:rPr>
                <w:rFonts w:ascii="宋体" w:hAnsi="宋体" w:cs="宋体"/>
                <w:b/>
                <w:bCs/>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824A649"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20</w:t>
            </w:r>
          </w:p>
        </w:tc>
        <w:tc>
          <w:tcPr>
            <w:tcW w:w="720" w:type="dxa"/>
            <w:tcBorders>
              <w:top w:val="single" w:sz="4" w:space="0" w:color="auto"/>
              <w:left w:val="single" w:sz="4" w:space="0" w:color="auto"/>
              <w:bottom w:val="single" w:sz="4" w:space="0" w:color="auto"/>
              <w:right w:val="single" w:sz="4" w:space="0" w:color="auto"/>
            </w:tcBorders>
            <w:vAlign w:val="center"/>
          </w:tcPr>
          <w:p w14:paraId="010BF96B"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5</w:t>
            </w:r>
          </w:p>
        </w:tc>
        <w:tc>
          <w:tcPr>
            <w:tcW w:w="720" w:type="dxa"/>
            <w:tcBorders>
              <w:top w:val="single" w:sz="4" w:space="0" w:color="auto"/>
              <w:left w:val="single" w:sz="4" w:space="0" w:color="auto"/>
              <w:bottom w:val="single" w:sz="4" w:space="0" w:color="auto"/>
              <w:right w:val="single" w:sz="12" w:space="0" w:color="auto"/>
            </w:tcBorders>
            <w:vAlign w:val="center"/>
          </w:tcPr>
          <w:p w14:paraId="436C2881"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25</w:t>
            </w:r>
          </w:p>
        </w:tc>
      </w:tr>
      <w:tr w:rsidR="00A906D4" w:rsidRPr="00241FF4" w14:paraId="33DE897F" w14:textId="77777777" w:rsidTr="009A67C7">
        <w:trPr>
          <w:trHeight w:val="510"/>
          <w:jc w:val="center"/>
        </w:trPr>
        <w:tc>
          <w:tcPr>
            <w:tcW w:w="971" w:type="dxa"/>
            <w:tcBorders>
              <w:top w:val="single" w:sz="4" w:space="0" w:color="auto"/>
              <w:left w:val="single" w:sz="12" w:space="0" w:color="auto"/>
              <w:bottom w:val="single" w:sz="4" w:space="0" w:color="auto"/>
              <w:right w:val="single" w:sz="4" w:space="0" w:color="auto"/>
            </w:tcBorders>
            <w:vAlign w:val="center"/>
          </w:tcPr>
          <w:p w14:paraId="60283D1E"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四</w:t>
            </w:r>
          </w:p>
        </w:tc>
        <w:tc>
          <w:tcPr>
            <w:tcW w:w="900" w:type="dxa"/>
            <w:tcBorders>
              <w:top w:val="single" w:sz="4" w:space="0" w:color="auto"/>
              <w:left w:val="single" w:sz="4" w:space="0" w:color="auto"/>
              <w:bottom w:val="single" w:sz="4" w:space="0" w:color="auto"/>
              <w:right w:val="single" w:sz="4" w:space="0" w:color="auto"/>
            </w:tcBorders>
            <w:vAlign w:val="center"/>
          </w:tcPr>
          <w:p w14:paraId="02BD8EA1"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18</w:t>
            </w:r>
          </w:p>
        </w:tc>
        <w:tc>
          <w:tcPr>
            <w:tcW w:w="705" w:type="dxa"/>
            <w:tcBorders>
              <w:top w:val="single" w:sz="4" w:space="0" w:color="auto"/>
              <w:left w:val="single" w:sz="4" w:space="0" w:color="auto"/>
              <w:bottom w:val="single" w:sz="4" w:space="0" w:color="auto"/>
              <w:right w:val="single" w:sz="4" w:space="0" w:color="auto"/>
            </w:tcBorders>
            <w:vAlign w:val="center"/>
          </w:tcPr>
          <w:p w14:paraId="3D156B17" w14:textId="77777777" w:rsidR="00A906D4" w:rsidRPr="00241FF4" w:rsidRDefault="00A906D4" w:rsidP="009A67C7">
            <w:pPr>
              <w:adjustRightInd w:val="0"/>
              <w:snapToGrid w:val="0"/>
              <w:spacing w:line="360" w:lineRule="auto"/>
              <w:rPr>
                <w:rFonts w:ascii="宋体" w:hAnsi="宋体" w:cs="宋体"/>
                <w:b/>
                <w:bCs/>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79BA1876" w14:textId="77777777" w:rsidR="00A906D4" w:rsidRPr="00241FF4" w:rsidRDefault="00A906D4" w:rsidP="009A67C7">
            <w:pPr>
              <w:adjustRightInd w:val="0"/>
              <w:snapToGrid w:val="0"/>
              <w:spacing w:line="360" w:lineRule="auto"/>
              <w:rPr>
                <w:rFonts w:ascii="宋体" w:hAnsi="宋体" w:cs="宋体"/>
                <w:b/>
                <w:bCs/>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349662B"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1</w:t>
            </w:r>
          </w:p>
        </w:tc>
        <w:tc>
          <w:tcPr>
            <w:tcW w:w="1080" w:type="dxa"/>
            <w:tcBorders>
              <w:top w:val="single" w:sz="4" w:space="0" w:color="auto"/>
              <w:left w:val="single" w:sz="4" w:space="0" w:color="auto"/>
              <w:bottom w:val="single" w:sz="4" w:space="0" w:color="auto"/>
              <w:right w:val="single" w:sz="4" w:space="0" w:color="auto"/>
            </w:tcBorders>
            <w:vAlign w:val="center"/>
          </w:tcPr>
          <w:p w14:paraId="61E170D6" w14:textId="77777777" w:rsidR="00A906D4" w:rsidRPr="00241FF4" w:rsidRDefault="00A906D4" w:rsidP="009A67C7">
            <w:pPr>
              <w:adjustRightInd w:val="0"/>
              <w:snapToGrid w:val="0"/>
              <w:spacing w:line="360" w:lineRule="auto"/>
              <w:rPr>
                <w:rFonts w:ascii="宋体" w:hAnsi="宋体" w:cs="宋体"/>
                <w:b/>
                <w:bCs/>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20B2AD44" w14:textId="77777777" w:rsidR="00A906D4" w:rsidRPr="00241FF4" w:rsidRDefault="00A906D4" w:rsidP="009A67C7">
            <w:pPr>
              <w:adjustRightInd w:val="0"/>
              <w:snapToGrid w:val="0"/>
              <w:spacing w:line="360" w:lineRule="auto"/>
              <w:rPr>
                <w:rFonts w:ascii="宋体" w:hAnsi="宋体" w:cs="宋体"/>
                <w:b/>
                <w:bCs/>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1ADD649"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1</w:t>
            </w:r>
          </w:p>
        </w:tc>
        <w:tc>
          <w:tcPr>
            <w:tcW w:w="720" w:type="dxa"/>
            <w:tcBorders>
              <w:top w:val="single" w:sz="4" w:space="0" w:color="auto"/>
              <w:left w:val="single" w:sz="4" w:space="0" w:color="auto"/>
              <w:bottom w:val="single" w:sz="4" w:space="0" w:color="auto"/>
              <w:right w:val="single" w:sz="4" w:space="0" w:color="auto"/>
            </w:tcBorders>
            <w:vAlign w:val="center"/>
          </w:tcPr>
          <w:p w14:paraId="05025410" w14:textId="77777777" w:rsidR="00A906D4" w:rsidRPr="00241FF4" w:rsidRDefault="00A906D4" w:rsidP="009A67C7">
            <w:pPr>
              <w:adjustRightInd w:val="0"/>
              <w:snapToGrid w:val="0"/>
              <w:spacing w:line="360" w:lineRule="auto"/>
              <w:rPr>
                <w:rFonts w:ascii="宋体" w:hAnsi="宋体" w:cs="宋体"/>
                <w:b/>
                <w:bCs/>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455F9D5E"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20</w:t>
            </w:r>
          </w:p>
        </w:tc>
        <w:tc>
          <w:tcPr>
            <w:tcW w:w="720" w:type="dxa"/>
            <w:tcBorders>
              <w:top w:val="single" w:sz="4" w:space="0" w:color="auto"/>
              <w:left w:val="single" w:sz="4" w:space="0" w:color="auto"/>
              <w:bottom w:val="single" w:sz="4" w:space="0" w:color="auto"/>
              <w:right w:val="single" w:sz="4" w:space="0" w:color="auto"/>
            </w:tcBorders>
            <w:vAlign w:val="center"/>
          </w:tcPr>
          <w:p w14:paraId="0024E86C"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7</w:t>
            </w:r>
          </w:p>
        </w:tc>
        <w:tc>
          <w:tcPr>
            <w:tcW w:w="720" w:type="dxa"/>
            <w:tcBorders>
              <w:top w:val="single" w:sz="4" w:space="0" w:color="auto"/>
              <w:left w:val="single" w:sz="4" w:space="0" w:color="auto"/>
              <w:bottom w:val="single" w:sz="4" w:space="0" w:color="auto"/>
              <w:right w:val="single" w:sz="12" w:space="0" w:color="auto"/>
            </w:tcBorders>
            <w:vAlign w:val="center"/>
          </w:tcPr>
          <w:p w14:paraId="22F53427"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27</w:t>
            </w:r>
          </w:p>
        </w:tc>
      </w:tr>
      <w:tr w:rsidR="00A906D4" w:rsidRPr="00241FF4" w14:paraId="6EFFCD20" w14:textId="77777777" w:rsidTr="009A67C7">
        <w:trPr>
          <w:trHeight w:val="480"/>
          <w:jc w:val="center"/>
        </w:trPr>
        <w:tc>
          <w:tcPr>
            <w:tcW w:w="971" w:type="dxa"/>
            <w:tcBorders>
              <w:top w:val="single" w:sz="4" w:space="0" w:color="auto"/>
              <w:left w:val="single" w:sz="12" w:space="0" w:color="auto"/>
              <w:bottom w:val="single" w:sz="4" w:space="0" w:color="auto"/>
              <w:right w:val="single" w:sz="4" w:space="0" w:color="auto"/>
            </w:tcBorders>
            <w:vAlign w:val="center"/>
          </w:tcPr>
          <w:p w14:paraId="7B4DA061"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五</w:t>
            </w:r>
          </w:p>
        </w:tc>
        <w:tc>
          <w:tcPr>
            <w:tcW w:w="900" w:type="dxa"/>
            <w:tcBorders>
              <w:top w:val="single" w:sz="4" w:space="0" w:color="auto"/>
              <w:left w:val="single" w:sz="4" w:space="0" w:color="auto"/>
              <w:bottom w:val="single" w:sz="4" w:space="0" w:color="auto"/>
              <w:right w:val="single" w:sz="4" w:space="0" w:color="auto"/>
            </w:tcBorders>
            <w:vAlign w:val="center"/>
          </w:tcPr>
          <w:p w14:paraId="6C0EA1DF"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b/>
                <w:bCs/>
                <w:szCs w:val="21"/>
              </w:rPr>
              <w:t>8</w:t>
            </w:r>
          </w:p>
        </w:tc>
        <w:tc>
          <w:tcPr>
            <w:tcW w:w="705" w:type="dxa"/>
            <w:tcBorders>
              <w:top w:val="single" w:sz="4" w:space="0" w:color="auto"/>
              <w:left w:val="single" w:sz="4" w:space="0" w:color="auto"/>
              <w:bottom w:val="single" w:sz="4" w:space="0" w:color="auto"/>
              <w:right w:val="single" w:sz="4" w:space="0" w:color="auto"/>
            </w:tcBorders>
            <w:vAlign w:val="center"/>
          </w:tcPr>
          <w:p w14:paraId="0864D2F0" w14:textId="77777777" w:rsidR="00A906D4" w:rsidRPr="00241FF4" w:rsidRDefault="00A906D4" w:rsidP="009A67C7">
            <w:pPr>
              <w:adjustRightInd w:val="0"/>
              <w:snapToGrid w:val="0"/>
              <w:spacing w:line="360" w:lineRule="auto"/>
              <w:rPr>
                <w:rFonts w:ascii="宋体" w:hAnsi="宋体" w:cs="宋体"/>
                <w:b/>
                <w:bCs/>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1EFCFC75"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1</w:t>
            </w:r>
            <w:r w:rsidRPr="00241FF4">
              <w:rPr>
                <w:rFonts w:ascii="宋体" w:hAnsi="宋体" w:cs="宋体"/>
                <w:b/>
                <w:bCs/>
                <w:szCs w:val="21"/>
              </w:rPr>
              <w:t>0</w:t>
            </w:r>
          </w:p>
        </w:tc>
        <w:tc>
          <w:tcPr>
            <w:tcW w:w="1080" w:type="dxa"/>
            <w:tcBorders>
              <w:top w:val="single" w:sz="4" w:space="0" w:color="auto"/>
              <w:left w:val="single" w:sz="4" w:space="0" w:color="auto"/>
              <w:bottom w:val="single" w:sz="4" w:space="0" w:color="auto"/>
              <w:right w:val="single" w:sz="4" w:space="0" w:color="auto"/>
            </w:tcBorders>
            <w:vAlign w:val="center"/>
          </w:tcPr>
          <w:p w14:paraId="6A6DE1FA"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1</w:t>
            </w:r>
          </w:p>
        </w:tc>
        <w:tc>
          <w:tcPr>
            <w:tcW w:w="1080" w:type="dxa"/>
            <w:tcBorders>
              <w:top w:val="single" w:sz="4" w:space="0" w:color="auto"/>
              <w:left w:val="single" w:sz="4" w:space="0" w:color="auto"/>
              <w:bottom w:val="single" w:sz="4" w:space="0" w:color="auto"/>
              <w:right w:val="single" w:sz="4" w:space="0" w:color="auto"/>
            </w:tcBorders>
            <w:vAlign w:val="center"/>
          </w:tcPr>
          <w:p w14:paraId="14832CFB" w14:textId="77777777" w:rsidR="00A906D4" w:rsidRPr="00241FF4" w:rsidRDefault="00A906D4" w:rsidP="009A67C7">
            <w:pPr>
              <w:adjustRightInd w:val="0"/>
              <w:snapToGrid w:val="0"/>
              <w:spacing w:line="360" w:lineRule="auto"/>
              <w:rPr>
                <w:rFonts w:ascii="宋体" w:hAnsi="宋体" w:cs="宋体"/>
                <w:b/>
                <w:bCs/>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07616803" w14:textId="77777777" w:rsidR="00A906D4" w:rsidRPr="00241FF4" w:rsidRDefault="00A906D4" w:rsidP="009A67C7">
            <w:pPr>
              <w:adjustRightInd w:val="0"/>
              <w:snapToGrid w:val="0"/>
              <w:spacing w:line="360" w:lineRule="auto"/>
              <w:rPr>
                <w:rFonts w:ascii="宋体" w:hAnsi="宋体" w:cs="宋体"/>
                <w:b/>
                <w:bCs/>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3EDFF1DD"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1</w:t>
            </w:r>
          </w:p>
        </w:tc>
        <w:tc>
          <w:tcPr>
            <w:tcW w:w="720" w:type="dxa"/>
            <w:tcBorders>
              <w:top w:val="single" w:sz="4" w:space="0" w:color="auto"/>
              <w:left w:val="single" w:sz="4" w:space="0" w:color="auto"/>
              <w:bottom w:val="single" w:sz="4" w:space="0" w:color="auto"/>
              <w:right w:val="single" w:sz="4" w:space="0" w:color="auto"/>
            </w:tcBorders>
            <w:vAlign w:val="center"/>
          </w:tcPr>
          <w:p w14:paraId="304E7CA9" w14:textId="77777777" w:rsidR="00A906D4" w:rsidRPr="00241FF4" w:rsidRDefault="00A906D4" w:rsidP="009A67C7">
            <w:pPr>
              <w:adjustRightInd w:val="0"/>
              <w:snapToGrid w:val="0"/>
              <w:spacing w:line="360" w:lineRule="auto"/>
              <w:rPr>
                <w:rFonts w:ascii="宋体" w:hAnsi="宋体" w:cs="宋体"/>
                <w:b/>
                <w:bCs/>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4E111CE9"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20</w:t>
            </w:r>
          </w:p>
        </w:tc>
        <w:tc>
          <w:tcPr>
            <w:tcW w:w="720" w:type="dxa"/>
            <w:tcBorders>
              <w:top w:val="single" w:sz="4" w:space="0" w:color="auto"/>
              <w:left w:val="single" w:sz="4" w:space="0" w:color="auto"/>
              <w:bottom w:val="single" w:sz="4" w:space="0" w:color="auto"/>
              <w:right w:val="single" w:sz="4" w:space="0" w:color="auto"/>
            </w:tcBorders>
            <w:vAlign w:val="center"/>
          </w:tcPr>
          <w:p w14:paraId="018EF55C"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5</w:t>
            </w:r>
          </w:p>
        </w:tc>
        <w:tc>
          <w:tcPr>
            <w:tcW w:w="720" w:type="dxa"/>
            <w:tcBorders>
              <w:top w:val="single" w:sz="4" w:space="0" w:color="auto"/>
              <w:left w:val="single" w:sz="4" w:space="0" w:color="auto"/>
              <w:bottom w:val="single" w:sz="4" w:space="0" w:color="auto"/>
              <w:right w:val="single" w:sz="12" w:space="0" w:color="auto"/>
            </w:tcBorders>
            <w:vAlign w:val="center"/>
          </w:tcPr>
          <w:p w14:paraId="64676E50"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25</w:t>
            </w:r>
          </w:p>
        </w:tc>
      </w:tr>
      <w:tr w:rsidR="00A906D4" w:rsidRPr="00241FF4" w14:paraId="6C62D992" w14:textId="77777777" w:rsidTr="009A67C7">
        <w:trPr>
          <w:trHeight w:val="555"/>
          <w:jc w:val="center"/>
        </w:trPr>
        <w:tc>
          <w:tcPr>
            <w:tcW w:w="971" w:type="dxa"/>
            <w:tcBorders>
              <w:top w:val="single" w:sz="4" w:space="0" w:color="auto"/>
              <w:left w:val="single" w:sz="12" w:space="0" w:color="auto"/>
              <w:bottom w:val="single" w:sz="4" w:space="0" w:color="auto"/>
              <w:right w:val="single" w:sz="4" w:space="0" w:color="auto"/>
            </w:tcBorders>
            <w:vAlign w:val="center"/>
          </w:tcPr>
          <w:p w14:paraId="666D36AA"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六</w:t>
            </w:r>
          </w:p>
        </w:tc>
        <w:tc>
          <w:tcPr>
            <w:tcW w:w="900" w:type="dxa"/>
            <w:tcBorders>
              <w:top w:val="single" w:sz="4" w:space="0" w:color="auto"/>
              <w:left w:val="single" w:sz="4" w:space="0" w:color="auto"/>
              <w:bottom w:val="single" w:sz="4" w:space="0" w:color="auto"/>
              <w:right w:val="single" w:sz="4" w:space="0" w:color="auto"/>
            </w:tcBorders>
            <w:vAlign w:val="center"/>
          </w:tcPr>
          <w:p w14:paraId="06D70349"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0</w:t>
            </w:r>
          </w:p>
        </w:tc>
        <w:tc>
          <w:tcPr>
            <w:tcW w:w="705" w:type="dxa"/>
            <w:tcBorders>
              <w:top w:val="single" w:sz="4" w:space="0" w:color="auto"/>
              <w:left w:val="single" w:sz="4" w:space="0" w:color="auto"/>
              <w:bottom w:val="single" w:sz="4" w:space="0" w:color="auto"/>
              <w:right w:val="single" w:sz="4" w:space="0" w:color="auto"/>
            </w:tcBorders>
            <w:vAlign w:val="center"/>
          </w:tcPr>
          <w:p w14:paraId="01A5ADBD" w14:textId="77777777" w:rsidR="00A906D4" w:rsidRPr="00241FF4" w:rsidRDefault="00A906D4" w:rsidP="009A67C7">
            <w:pPr>
              <w:adjustRightInd w:val="0"/>
              <w:snapToGrid w:val="0"/>
              <w:spacing w:line="360" w:lineRule="auto"/>
              <w:rPr>
                <w:rFonts w:ascii="宋体" w:hAnsi="宋体" w:cs="宋体"/>
                <w:b/>
                <w:bCs/>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4C06D133"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1</w:t>
            </w:r>
            <w:r w:rsidRPr="00241FF4">
              <w:rPr>
                <w:rFonts w:ascii="宋体" w:hAnsi="宋体" w:cs="宋体"/>
                <w:b/>
                <w:bCs/>
                <w:szCs w:val="21"/>
              </w:rPr>
              <w:t>4</w:t>
            </w:r>
          </w:p>
        </w:tc>
        <w:tc>
          <w:tcPr>
            <w:tcW w:w="1080" w:type="dxa"/>
            <w:tcBorders>
              <w:top w:val="single" w:sz="4" w:space="0" w:color="auto"/>
              <w:left w:val="single" w:sz="4" w:space="0" w:color="auto"/>
              <w:bottom w:val="single" w:sz="4" w:space="0" w:color="auto"/>
              <w:right w:val="single" w:sz="4" w:space="0" w:color="auto"/>
            </w:tcBorders>
            <w:vAlign w:val="center"/>
          </w:tcPr>
          <w:p w14:paraId="3C946B71" w14:textId="77777777" w:rsidR="00A906D4" w:rsidRPr="00241FF4" w:rsidRDefault="00A906D4" w:rsidP="009A67C7">
            <w:pPr>
              <w:adjustRightInd w:val="0"/>
              <w:snapToGrid w:val="0"/>
              <w:spacing w:line="360" w:lineRule="auto"/>
              <w:rPr>
                <w:rFonts w:ascii="宋体" w:hAnsi="宋体" w:cs="宋体"/>
                <w:b/>
                <w:bCs/>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24EAB228" w14:textId="77777777" w:rsidR="00A906D4" w:rsidRPr="00241FF4" w:rsidRDefault="00A906D4" w:rsidP="009A67C7">
            <w:pPr>
              <w:adjustRightInd w:val="0"/>
              <w:snapToGrid w:val="0"/>
              <w:spacing w:line="360" w:lineRule="auto"/>
              <w:rPr>
                <w:rFonts w:ascii="宋体" w:hAnsi="宋体" w:cs="宋体"/>
                <w:b/>
                <w:bCs/>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5AC175C8"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4</w:t>
            </w:r>
          </w:p>
        </w:tc>
        <w:tc>
          <w:tcPr>
            <w:tcW w:w="720" w:type="dxa"/>
            <w:tcBorders>
              <w:top w:val="single" w:sz="4" w:space="0" w:color="auto"/>
              <w:left w:val="single" w:sz="4" w:space="0" w:color="auto"/>
              <w:bottom w:val="single" w:sz="4" w:space="0" w:color="auto"/>
              <w:right w:val="single" w:sz="4" w:space="0" w:color="auto"/>
            </w:tcBorders>
            <w:vAlign w:val="center"/>
          </w:tcPr>
          <w:p w14:paraId="4AD05DE9" w14:textId="77777777" w:rsidR="00A906D4" w:rsidRPr="00241FF4" w:rsidRDefault="00A906D4" w:rsidP="009A67C7">
            <w:pPr>
              <w:adjustRightInd w:val="0"/>
              <w:snapToGrid w:val="0"/>
              <w:spacing w:line="360" w:lineRule="auto"/>
              <w:rPr>
                <w:rFonts w:ascii="宋体" w:hAnsi="宋体" w:cs="宋体"/>
                <w:b/>
                <w:bCs/>
                <w:szCs w:val="21"/>
              </w:rPr>
            </w:pPr>
          </w:p>
        </w:tc>
        <w:tc>
          <w:tcPr>
            <w:tcW w:w="720" w:type="dxa"/>
            <w:tcBorders>
              <w:top w:val="single" w:sz="4" w:space="0" w:color="auto"/>
              <w:left w:val="single" w:sz="4" w:space="0" w:color="auto"/>
              <w:bottom w:val="single" w:sz="4" w:space="0" w:color="auto"/>
              <w:right w:val="single" w:sz="4" w:space="0" w:color="auto"/>
            </w:tcBorders>
            <w:vAlign w:val="center"/>
          </w:tcPr>
          <w:p w14:paraId="36AF8ED5"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b/>
                <w:bCs/>
                <w:szCs w:val="21"/>
              </w:rPr>
              <w:t>2</w:t>
            </w:r>
          </w:p>
        </w:tc>
        <w:tc>
          <w:tcPr>
            <w:tcW w:w="720" w:type="dxa"/>
            <w:tcBorders>
              <w:top w:val="single" w:sz="4" w:space="0" w:color="auto"/>
              <w:left w:val="single" w:sz="4" w:space="0" w:color="auto"/>
              <w:bottom w:val="single" w:sz="4" w:space="0" w:color="auto"/>
              <w:right w:val="single" w:sz="4" w:space="0" w:color="auto"/>
            </w:tcBorders>
            <w:vAlign w:val="center"/>
          </w:tcPr>
          <w:p w14:paraId="08075D65"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20</w:t>
            </w:r>
          </w:p>
        </w:tc>
        <w:tc>
          <w:tcPr>
            <w:tcW w:w="720" w:type="dxa"/>
            <w:tcBorders>
              <w:top w:val="single" w:sz="4" w:space="0" w:color="auto"/>
              <w:left w:val="single" w:sz="4" w:space="0" w:color="auto"/>
              <w:bottom w:val="single" w:sz="4" w:space="0" w:color="auto"/>
              <w:right w:val="single" w:sz="4" w:space="0" w:color="auto"/>
            </w:tcBorders>
            <w:vAlign w:val="center"/>
          </w:tcPr>
          <w:p w14:paraId="1D96A144" w14:textId="77777777" w:rsidR="00A906D4" w:rsidRPr="00241FF4" w:rsidRDefault="00A906D4" w:rsidP="009A67C7">
            <w:pPr>
              <w:adjustRightInd w:val="0"/>
              <w:snapToGrid w:val="0"/>
              <w:spacing w:line="360" w:lineRule="auto"/>
              <w:rPr>
                <w:rFonts w:ascii="宋体" w:hAnsi="宋体" w:cs="宋体"/>
                <w:b/>
                <w:bCs/>
                <w:szCs w:val="21"/>
              </w:rPr>
            </w:pPr>
          </w:p>
        </w:tc>
        <w:tc>
          <w:tcPr>
            <w:tcW w:w="720" w:type="dxa"/>
            <w:tcBorders>
              <w:top w:val="single" w:sz="4" w:space="0" w:color="auto"/>
              <w:left w:val="single" w:sz="4" w:space="0" w:color="auto"/>
              <w:bottom w:val="single" w:sz="4" w:space="0" w:color="auto"/>
              <w:right w:val="single" w:sz="12" w:space="0" w:color="auto"/>
            </w:tcBorders>
            <w:vAlign w:val="center"/>
          </w:tcPr>
          <w:p w14:paraId="36B582AC"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20</w:t>
            </w:r>
          </w:p>
        </w:tc>
      </w:tr>
      <w:tr w:rsidR="00A906D4" w:rsidRPr="00241FF4" w14:paraId="7E1E6022" w14:textId="77777777" w:rsidTr="009A67C7">
        <w:trPr>
          <w:trHeight w:val="570"/>
          <w:jc w:val="center"/>
        </w:trPr>
        <w:tc>
          <w:tcPr>
            <w:tcW w:w="971" w:type="dxa"/>
            <w:tcBorders>
              <w:top w:val="single" w:sz="4" w:space="0" w:color="auto"/>
              <w:left w:val="single" w:sz="12" w:space="0" w:color="auto"/>
              <w:bottom w:val="single" w:sz="12" w:space="0" w:color="auto"/>
              <w:right w:val="single" w:sz="4" w:space="0" w:color="auto"/>
            </w:tcBorders>
            <w:vAlign w:val="center"/>
          </w:tcPr>
          <w:p w14:paraId="2741B51F"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合计</w:t>
            </w:r>
          </w:p>
        </w:tc>
        <w:tc>
          <w:tcPr>
            <w:tcW w:w="900" w:type="dxa"/>
            <w:tcBorders>
              <w:top w:val="single" w:sz="4" w:space="0" w:color="auto"/>
              <w:left w:val="single" w:sz="4" w:space="0" w:color="auto"/>
              <w:bottom w:val="single" w:sz="12" w:space="0" w:color="auto"/>
              <w:right w:val="single" w:sz="4" w:space="0" w:color="auto"/>
            </w:tcBorders>
            <w:vAlign w:val="bottom"/>
          </w:tcPr>
          <w:p w14:paraId="1ECE1C23"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7</w:t>
            </w:r>
            <w:r w:rsidRPr="00241FF4">
              <w:rPr>
                <w:rFonts w:ascii="宋体" w:hAnsi="宋体" w:cs="宋体"/>
                <w:b/>
                <w:bCs/>
                <w:szCs w:val="21"/>
              </w:rPr>
              <w:t>4</w:t>
            </w:r>
          </w:p>
        </w:tc>
        <w:tc>
          <w:tcPr>
            <w:tcW w:w="705" w:type="dxa"/>
            <w:tcBorders>
              <w:top w:val="single" w:sz="4" w:space="0" w:color="auto"/>
              <w:left w:val="single" w:sz="4" w:space="0" w:color="auto"/>
              <w:bottom w:val="single" w:sz="12" w:space="0" w:color="auto"/>
              <w:right w:val="single" w:sz="4" w:space="0" w:color="auto"/>
            </w:tcBorders>
            <w:vAlign w:val="bottom"/>
          </w:tcPr>
          <w:p w14:paraId="641A3531"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4</w:t>
            </w:r>
          </w:p>
        </w:tc>
        <w:tc>
          <w:tcPr>
            <w:tcW w:w="720" w:type="dxa"/>
            <w:tcBorders>
              <w:top w:val="single" w:sz="4" w:space="0" w:color="auto"/>
              <w:left w:val="single" w:sz="4" w:space="0" w:color="auto"/>
              <w:bottom w:val="single" w:sz="12" w:space="0" w:color="auto"/>
              <w:right w:val="single" w:sz="4" w:space="0" w:color="auto"/>
            </w:tcBorders>
            <w:vAlign w:val="bottom"/>
          </w:tcPr>
          <w:p w14:paraId="5C7787C5"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2</w:t>
            </w:r>
            <w:r w:rsidRPr="00241FF4">
              <w:rPr>
                <w:rFonts w:ascii="宋体" w:hAnsi="宋体" w:cs="宋体"/>
                <w:b/>
                <w:bCs/>
                <w:szCs w:val="21"/>
              </w:rPr>
              <w:t>4</w:t>
            </w:r>
          </w:p>
        </w:tc>
        <w:tc>
          <w:tcPr>
            <w:tcW w:w="1080" w:type="dxa"/>
            <w:tcBorders>
              <w:top w:val="single" w:sz="4" w:space="0" w:color="auto"/>
              <w:left w:val="single" w:sz="4" w:space="0" w:color="auto"/>
              <w:bottom w:val="single" w:sz="12" w:space="0" w:color="auto"/>
              <w:right w:val="single" w:sz="4" w:space="0" w:color="auto"/>
            </w:tcBorders>
            <w:vAlign w:val="bottom"/>
          </w:tcPr>
          <w:p w14:paraId="70A06AC7"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b/>
                <w:bCs/>
                <w:szCs w:val="21"/>
              </w:rPr>
              <w:t>5</w:t>
            </w:r>
          </w:p>
        </w:tc>
        <w:tc>
          <w:tcPr>
            <w:tcW w:w="1080" w:type="dxa"/>
            <w:tcBorders>
              <w:top w:val="single" w:sz="4" w:space="0" w:color="auto"/>
              <w:left w:val="single" w:sz="4" w:space="0" w:color="auto"/>
              <w:bottom w:val="single" w:sz="12" w:space="0" w:color="auto"/>
              <w:right w:val="single" w:sz="4" w:space="0" w:color="auto"/>
            </w:tcBorders>
            <w:vAlign w:val="bottom"/>
          </w:tcPr>
          <w:p w14:paraId="552D48CE"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2</w:t>
            </w:r>
          </w:p>
        </w:tc>
        <w:tc>
          <w:tcPr>
            <w:tcW w:w="720" w:type="dxa"/>
            <w:tcBorders>
              <w:top w:val="single" w:sz="4" w:space="0" w:color="auto"/>
              <w:left w:val="single" w:sz="4" w:space="0" w:color="auto"/>
              <w:bottom w:val="single" w:sz="12" w:space="0" w:color="auto"/>
              <w:right w:val="single" w:sz="4" w:space="0" w:color="auto"/>
            </w:tcBorders>
            <w:vAlign w:val="bottom"/>
          </w:tcPr>
          <w:p w14:paraId="454EF20F"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4</w:t>
            </w:r>
          </w:p>
        </w:tc>
        <w:tc>
          <w:tcPr>
            <w:tcW w:w="720" w:type="dxa"/>
            <w:tcBorders>
              <w:top w:val="single" w:sz="4" w:space="0" w:color="auto"/>
              <w:left w:val="single" w:sz="4" w:space="0" w:color="auto"/>
              <w:bottom w:val="single" w:sz="12" w:space="0" w:color="auto"/>
              <w:right w:val="single" w:sz="4" w:space="0" w:color="auto"/>
            </w:tcBorders>
            <w:vAlign w:val="bottom"/>
          </w:tcPr>
          <w:p w14:paraId="00A90085"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5</w:t>
            </w:r>
          </w:p>
        </w:tc>
        <w:tc>
          <w:tcPr>
            <w:tcW w:w="720" w:type="dxa"/>
            <w:tcBorders>
              <w:top w:val="single" w:sz="4" w:space="0" w:color="auto"/>
              <w:left w:val="single" w:sz="4" w:space="0" w:color="auto"/>
              <w:bottom w:val="single" w:sz="12" w:space="0" w:color="auto"/>
              <w:right w:val="single" w:sz="4" w:space="0" w:color="auto"/>
            </w:tcBorders>
            <w:vAlign w:val="bottom"/>
          </w:tcPr>
          <w:p w14:paraId="6E85A456"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b/>
                <w:bCs/>
                <w:szCs w:val="21"/>
              </w:rPr>
              <w:t>2</w:t>
            </w:r>
          </w:p>
        </w:tc>
        <w:tc>
          <w:tcPr>
            <w:tcW w:w="720" w:type="dxa"/>
            <w:tcBorders>
              <w:top w:val="single" w:sz="4" w:space="0" w:color="auto"/>
              <w:left w:val="single" w:sz="4" w:space="0" w:color="auto"/>
              <w:bottom w:val="single" w:sz="12" w:space="0" w:color="auto"/>
              <w:right w:val="single" w:sz="4" w:space="0" w:color="auto"/>
            </w:tcBorders>
            <w:vAlign w:val="bottom"/>
          </w:tcPr>
          <w:p w14:paraId="17FE7606"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120</w:t>
            </w:r>
          </w:p>
        </w:tc>
        <w:tc>
          <w:tcPr>
            <w:tcW w:w="720" w:type="dxa"/>
            <w:tcBorders>
              <w:top w:val="single" w:sz="4" w:space="0" w:color="auto"/>
              <w:left w:val="single" w:sz="4" w:space="0" w:color="auto"/>
              <w:bottom w:val="single" w:sz="12" w:space="0" w:color="auto"/>
              <w:right w:val="single" w:sz="4" w:space="0" w:color="auto"/>
            </w:tcBorders>
            <w:vAlign w:val="bottom"/>
          </w:tcPr>
          <w:p w14:paraId="18029016"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29</w:t>
            </w:r>
          </w:p>
        </w:tc>
        <w:tc>
          <w:tcPr>
            <w:tcW w:w="720" w:type="dxa"/>
            <w:tcBorders>
              <w:top w:val="single" w:sz="4" w:space="0" w:color="auto"/>
              <w:left w:val="single" w:sz="4" w:space="0" w:color="auto"/>
              <w:bottom w:val="single" w:sz="12" w:space="0" w:color="auto"/>
              <w:right w:val="single" w:sz="12" w:space="0" w:color="auto"/>
            </w:tcBorders>
            <w:vAlign w:val="bottom"/>
          </w:tcPr>
          <w:p w14:paraId="355E4F8B" w14:textId="77777777" w:rsidR="00A906D4" w:rsidRPr="00241FF4" w:rsidRDefault="00A906D4" w:rsidP="009A67C7">
            <w:pPr>
              <w:adjustRightInd w:val="0"/>
              <w:snapToGrid w:val="0"/>
              <w:spacing w:line="360" w:lineRule="auto"/>
              <w:rPr>
                <w:rFonts w:ascii="宋体" w:hAnsi="宋体" w:cs="宋体"/>
                <w:b/>
                <w:bCs/>
                <w:szCs w:val="21"/>
              </w:rPr>
            </w:pPr>
            <w:r w:rsidRPr="00241FF4">
              <w:rPr>
                <w:rFonts w:ascii="宋体" w:hAnsi="宋体" w:cs="宋体" w:hint="eastAsia"/>
                <w:b/>
                <w:bCs/>
                <w:szCs w:val="21"/>
              </w:rPr>
              <w:t>149</w:t>
            </w:r>
          </w:p>
        </w:tc>
      </w:tr>
    </w:tbl>
    <w:p w14:paraId="6E5AF3FB" w14:textId="77777777" w:rsidR="00A906D4" w:rsidRDefault="00A906D4" w:rsidP="00A906D4">
      <w:pPr>
        <w:adjustRightInd w:val="0"/>
        <w:snapToGrid w:val="0"/>
        <w:spacing w:line="360" w:lineRule="auto"/>
        <w:rPr>
          <w:rFonts w:ascii="宋体" w:hAnsi="宋体" w:cs="宋体"/>
          <w:b/>
          <w:bCs/>
          <w:sz w:val="24"/>
        </w:rPr>
      </w:pPr>
    </w:p>
    <w:p w14:paraId="324ED94C" w14:textId="77777777" w:rsidR="00A906D4" w:rsidRDefault="00A906D4" w:rsidP="00A906D4">
      <w:pPr>
        <w:adjustRightInd w:val="0"/>
        <w:snapToGrid w:val="0"/>
        <w:spacing w:line="360" w:lineRule="auto"/>
        <w:rPr>
          <w:rFonts w:ascii="宋体" w:hAnsi="宋体" w:cs="宋体"/>
          <w:b/>
          <w:bCs/>
          <w:sz w:val="24"/>
        </w:rPr>
      </w:pPr>
    </w:p>
    <w:p w14:paraId="15F30EDB" w14:textId="77777777" w:rsidR="00A906D4" w:rsidRDefault="00A906D4" w:rsidP="00A906D4">
      <w:pPr>
        <w:adjustRightInd w:val="0"/>
        <w:snapToGrid w:val="0"/>
        <w:spacing w:line="360" w:lineRule="auto"/>
        <w:rPr>
          <w:rFonts w:ascii="宋体" w:hAnsi="宋体" w:cs="宋体"/>
          <w:b/>
          <w:sz w:val="24"/>
        </w:rPr>
      </w:pPr>
      <w:r>
        <w:rPr>
          <w:rFonts w:ascii="宋体" w:hAnsi="宋体" w:cs="宋体" w:hint="eastAsia"/>
          <w:b/>
          <w:bCs/>
          <w:sz w:val="24"/>
        </w:rPr>
        <w:t xml:space="preserve">附件二:                     </w:t>
      </w:r>
      <w:r>
        <w:rPr>
          <w:rFonts w:ascii="宋体" w:hAnsi="宋体" w:cs="宋体" w:hint="eastAsia"/>
          <w:b/>
          <w:sz w:val="24"/>
        </w:rPr>
        <w:t>教学活动排表</w:t>
      </w:r>
    </w:p>
    <w:p w14:paraId="288D9DA9" w14:textId="77777777" w:rsidR="00A906D4" w:rsidRDefault="00A906D4" w:rsidP="00A906D4">
      <w:pPr>
        <w:adjustRightInd w:val="0"/>
        <w:snapToGrid w:val="0"/>
        <w:spacing w:line="360" w:lineRule="auto"/>
        <w:rPr>
          <w:rFonts w:ascii="宋体" w:hAnsi="宋体" w:cs="宋体"/>
          <w:b/>
          <w:sz w:val="24"/>
        </w:rPr>
      </w:pPr>
    </w:p>
    <w:tbl>
      <w:tblPr>
        <w:tblW w:w="9882" w:type="dxa"/>
        <w:tblInd w:w="-856" w:type="dxa"/>
        <w:tblLook w:val="04A0" w:firstRow="1" w:lastRow="0" w:firstColumn="1" w:lastColumn="0" w:noHBand="0" w:noVBand="1"/>
      </w:tblPr>
      <w:tblGrid>
        <w:gridCol w:w="675"/>
        <w:gridCol w:w="743"/>
        <w:gridCol w:w="1286"/>
        <w:gridCol w:w="841"/>
        <w:gridCol w:w="708"/>
        <w:gridCol w:w="675"/>
        <w:gridCol w:w="743"/>
        <w:gridCol w:w="709"/>
        <w:gridCol w:w="708"/>
        <w:gridCol w:w="709"/>
        <w:gridCol w:w="709"/>
        <w:gridCol w:w="709"/>
        <w:gridCol w:w="661"/>
        <w:gridCol w:w="6"/>
      </w:tblGrid>
      <w:tr w:rsidR="00A906D4" w:rsidRPr="009617B2" w14:paraId="3BBD4802" w14:textId="77777777" w:rsidTr="009A67C7">
        <w:trPr>
          <w:trHeight w:val="288"/>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6156A"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课程</w:t>
            </w:r>
          </w:p>
        </w:tc>
        <w:tc>
          <w:tcPr>
            <w:tcW w:w="7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D0661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课程性质</w:t>
            </w:r>
          </w:p>
        </w:tc>
        <w:tc>
          <w:tcPr>
            <w:tcW w:w="12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EA41DF"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课程名称</w:t>
            </w:r>
          </w:p>
        </w:tc>
        <w:tc>
          <w:tcPr>
            <w:tcW w:w="8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EDF1F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总学时</w:t>
            </w:r>
          </w:p>
        </w:tc>
        <w:tc>
          <w:tcPr>
            <w:tcW w:w="1383" w:type="dxa"/>
            <w:gridSpan w:val="2"/>
            <w:tcBorders>
              <w:top w:val="single" w:sz="4" w:space="0" w:color="auto"/>
              <w:left w:val="nil"/>
              <w:bottom w:val="single" w:sz="4" w:space="0" w:color="auto"/>
              <w:right w:val="single" w:sz="4" w:space="0" w:color="auto"/>
            </w:tcBorders>
            <w:shd w:val="clear" w:color="auto" w:fill="auto"/>
            <w:vAlign w:val="center"/>
            <w:hideMark/>
          </w:tcPr>
          <w:p w14:paraId="75683E0F"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学时分配</w:t>
            </w:r>
          </w:p>
        </w:tc>
        <w:tc>
          <w:tcPr>
            <w:tcW w:w="743" w:type="dxa"/>
            <w:tcBorders>
              <w:top w:val="single" w:sz="4" w:space="0" w:color="auto"/>
              <w:left w:val="nil"/>
              <w:bottom w:val="single" w:sz="4" w:space="0" w:color="auto"/>
              <w:right w:val="single" w:sz="4" w:space="0" w:color="auto"/>
            </w:tcBorders>
            <w:shd w:val="clear" w:color="auto" w:fill="auto"/>
            <w:vAlign w:val="center"/>
            <w:hideMark/>
          </w:tcPr>
          <w:p w14:paraId="3B21C188"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学分</w:t>
            </w:r>
          </w:p>
        </w:tc>
        <w:tc>
          <w:tcPr>
            <w:tcW w:w="4211" w:type="dxa"/>
            <w:gridSpan w:val="7"/>
            <w:tcBorders>
              <w:top w:val="single" w:sz="4" w:space="0" w:color="auto"/>
              <w:left w:val="nil"/>
              <w:bottom w:val="single" w:sz="4" w:space="0" w:color="auto"/>
              <w:right w:val="single" w:sz="4" w:space="0" w:color="auto"/>
            </w:tcBorders>
            <w:shd w:val="clear" w:color="auto" w:fill="auto"/>
            <w:vAlign w:val="center"/>
            <w:hideMark/>
          </w:tcPr>
          <w:p w14:paraId="190A507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建议开设时间及周学时数</w:t>
            </w:r>
          </w:p>
        </w:tc>
      </w:tr>
      <w:tr w:rsidR="00A906D4" w:rsidRPr="009617B2" w14:paraId="5C1AD3E3" w14:textId="77777777" w:rsidTr="009A67C7">
        <w:trPr>
          <w:gridAfter w:val="1"/>
          <w:wAfter w:w="6" w:type="dxa"/>
          <w:trHeight w:val="288"/>
        </w:trPr>
        <w:tc>
          <w:tcPr>
            <w:tcW w:w="675" w:type="dxa"/>
            <w:tcBorders>
              <w:top w:val="nil"/>
              <w:left w:val="single" w:sz="4" w:space="0" w:color="auto"/>
              <w:bottom w:val="single" w:sz="4" w:space="0" w:color="auto"/>
              <w:right w:val="single" w:sz="4" w:space="0" w:color="auto"/>
            </w:tcBorders>
            <w:shd w:val="clear" w:color="auto" w:fill="auto"/>
            <w:vAlign w:val="center"/>
            <w:hideMark/>
          </w:tcPr>
          <w:p w14:paraId="678054B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类别</w:t>
            </w:r>
          </w:p>
        </w:tc>
        <w:tc>
          <w:tcPr>
            <w:tcW w:w="743" w:type="dxa"/>
            <w:vMerge/>
            <w:tcBorders>
              <w:top w:val="single" w:sz="4" w:space="0" w:color="auto"/>
              <w:left w:val="single" w:sz="4" w:space="0" w:color="auto"/>
              <w:bottom w:val="single" w:sz="4" w:space="0" w:color="auto"/>
              <w:right w:val="single" w:sz="4" w:space="0" w:color="auto"/>
            </w:tcBorders>
            <w:vAlign w:val="center"/>
            <w:hideMark/>
          </w:tcPr>
          <w:p w14:paraId="413E97BE" w14:textId="77777777" w:rsidR="00A906D4" w:rsidRPr="009617B2" w:rsidRDefault="00A906D4" w:rsidP="009A67C7">
            <w:pPr>
              <w:widowControl/>
              <w:jc w:val="left"/>
              <w:rPr>
                <w:rFonts w:ascii="宋体" w:hAnsi="宋体" w:cs="宋体"/>
                <w:color w:val="000000"/>
                <w:kern w:val="0"/>
                <w:szCs w:val="21"/>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14:paraId="195034C2" w14:textId="77777777" w:rsidR="00A906D4" w:rsidRPr="009617B2" w:rsidRDefault="00A906D4" w:rsidP="009A67C7">
            <w:pPr>
              <w:widowControl/>
              <w:jc w:val="left"/>
              <w:rPr>
                <w:rFonts w:ascii="宋体" w:hAnsi="宋体" w:cs="宋体"/>
                <w:color w:val="000000"/>
                <w:kern w:val="0"/>
                <w:szCs w:val="21"/>
              </w:rPr>
            </w:pPr>
          </w:p>
        </w:tc>
        <w:tc>
          <w:tcPr>
            <w:tcW w:w="841" w:type="dxa"/>
            <w:vMerge/>
            <w:tcBorders>
              <w:top w:val="single" w:sz="4" w:space="0" w:color="auto"/>
              <w:left w:val="single" w:sz="4" w:space="0" w:color="auto"/>
              <w:bottom w:val="single" w:sz="4" w:space="0" w:color="auto"/>
              <w:right w:val="single" w:sz="4" w:space="0" w:color="auto"/>
            </w:tcBorders>
            <w:vAlign w:val="center"/>
            <w:hideMark/>
          </w:tcPr>
          <w:p w14:paraId="3504BD0F" w14:textId="77777777" w:rsidR="00A906D4" w:rsidRPr="009617B2" w:rsidRDefault="00A906D4" w:rsidP="009A67C7">
            <w:pPr>
              <w:widowControl/>
              <w:jc w:val="left"/>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11D5C65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理论</w:t>
            </w:r>
          </w:p>
          <w:p w14:paraId="51269B92"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学时</w:t>
            </w:r>
          </w:p>
        </w:tc>
        <w:tc>
          <w:tcPr>
            <w:tcW w:w="675" w:type="dxa"/>
            <w:tcBorders>
              <w:top w:val="nil"/>
              <w:left w:val="nil"/>
              <w:bottom w:val="single" w:sz="4" w:space="0" w:color="auto"/>
              <w:right w:val="single" w:sz="4" w:space="0" w:color="auto"/>
            </w:tcBorders>
            <w:shd w:val="clear" w:color="auto" w:fill="auto"/>
            <w:vAlign w:val="center"/>
            <w:hideMark/>
          </w:tcPr>
          <w:p w14:paraId="512B1112"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实践学时</w:t>
            </w:r>
          </w:p>
        </w:tc>
        <w:tc>
          <w:tcPr>
            <w:tcW w:w="743" w:type="dxa"/>
            <w:tcBorders>
              <w:top w:val="nil"/>
              <w:left w:val="nil"/>
              <w:bottom w:val="single" w:sz="4" w:space="0" w:color="auto"/>
              <w:right w:val="single" w:sz="4" w:space="0" w:color="auto"/>
            </w:tcBorders>
            <w:shd w:val="clear" w:color="auto" w:fill="auto"/>
            <w:vAlign w:val="center"/>
            <w:hideMark/>
          </w:tcPr>
          <w:p w14:paraId="7C3AC1F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分数</w:t>
            </w:r>
          </w:p>
        </w:tc>
        <w:tc>
          <w:tcPr>
            <w:tcW w:w="709" w:type="dxa"/>
            <w:tcBorders>
              <w:top w:val="nil"/>
              <w:left w:val="nil"/>
              <w:bottom w:val="single" w:sz="4" w:space="0" w:color="auto"/>
              <w:right w:val="single" w:sz="4" w:space="0" w:color="auto"/>
            </w:tcBorders>
            <w:shd w:val="clear" w:color="auto" w:fill="auto"/>
            <w:vAlign w:val="center"/>
            <w:hideMark/>
          </w:tcPr>
          <w:p w14:paraId="75312109" w14:textId="77777777" w:rsidR="00A906D4" w:rsidRPr="009617B2" w:rsidRDefault="00A906D4" w:rsidP="009A67C7">
            <w:pPr>
              <w:widowControl/>
              <w:jc w:val="center"/>
              <w:rPr>
                <w:rFonts w:ascii="宋体" w:hAnsi="宋体" w:cs="宋体"/>
                <w:color w:val="000000"/>
                <w:kern w:val="0"/>
                <w:szCs w:val="21"/>
              </w:rPr>
            </w:pPr>
            <w:proofErr w:type="gramStart"/>
            <w:r w:rsidRPr="009617B2">
              <w:rPr>
                <w:rFonts w:ascii="宋体" w:hAnsi="宋体" w:cs="宋体" w:hint="eastAsia"/>
                <w:color w:val="000000"/>
                <w:kern w:val="0"/>
                <w:szCs w:val="21"/>
              </w:rPr>
              <w:t>一</w:t>
            </w:r>
            <w:proofErr w:type="gramEnd"/>
          </w:p>
        </w:tc>
        <w:tc>
          <w:tcPr>
            <w:tcW w:w="708" w:type="dxa"/>
            <w:tcBorders>
              <w:top w:val="nil"/>
              <w:left w:val="nil"/>
              <w:bottom w:val="single" w:sz="4" w:space="0" w:color="auto"/>
              <w:right w:val="single" w:sz="4" w:space="0" w:color="auto"/>
            </w:tcBorders>
            <w:shd w:val="clear" w:color="auto" w:fill="auto"/>
            <w:vAlign w:val="center"/>
            <w:hideMark/>
          </w:tcPr>
          <w:p w14:paraId="78CD4888"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二</w:t>
            </w:r>
          </w:p>
        </w:tc>
        <w:tc>
          <w:tcPr>
            <w:tcW w:w="709" w:type="dxa"/>
            <w:tcBorders>
              <w:top w:val="nil"/>
              <w:left w:val="nil"/>
              <w:bottom w:val="single" w:sz="4" w:space="0" w:color="auto"/>
              <w:right w:val="single" w:sz="4" w:space="0" w:color="auto"/>
            </w:tcBorders>
            <w:shd w:val="clear" w:color="auto" w:fill="auto"/>
            <w:vAlign w:val="center"/>
            <w:hideMark/>
          </w:tcPr>
          <w:p w14:paraId="766489C1"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三</w:t>
            </w:r>
          </w:p>
        </w:tc>
        <w:tc>
          <w:tcPr>
            <w:tcW w:w="709" w:type="dxa"/>
            <w:tcBorders>
              <w:top w:val="nil"/>
              <w:left w:val="nil"/>
              <w:bottom w:val="single" w:sz="4" w:space="0" w:color="auto"/>
              <w:right w:val="single" w:sz="4" w:space="0" w:color="auto"/>
            </w:tcBorders>
            <w:shd w:val="clear" w:color="auto" w:fill="auto"/>
            <w:vAlign w:val="center"/>
            <w:hideMark/>
          </w:tcPr>
          <w:p w14:paraId="0A05B72A"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四</w:t>
            </w:r>
          </w:p>
        </w:tc>
        <w:tc>
          <w:tcPr>
            <w:tcW w:w="709" w:type="dxa"/>
            <w:tcBorders>
              <w:top w:val="nil"/>
              <w:left w:val="nil"/>
              <w:bottom w:val="single" w:sz="4" w:space="0" w:color="auto"/>
              <w:right w:val="single" w:sz="4" w:space="0" w:color="auto"/>
            </w:tcBorders>
            <w:shd w:val="clear" w:color="auto" w:fill="auto"/>
            <w:vAlign w:val="center"/>
            <w:hideMark/>
          </w:tcPr>
          <w:p w14:paraId="1850781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五</w:t>
            </w:r>
          </w:p>
        </w:tc>
        <w:tc>
          <w:tcPr>
            <w:tcW w:w="661" w:type="dxa"/>
            <w:tcBorders>
              <w:top w:val="nil"/>
              <w:left w:val="nil"/>
              <w:bottom w:val="single" w:sz="4" w:space="0" w:color="auto"/>
              <w:right w:val="single" w:sz="4" w:space="0" w:color="auto"/>
            </w:tcBorders>
            <w:shd w:val="clear" w:color="auto" w:fill="auto"/>
            <w:vAlign w:val="center"/>
            <w:hideMark/>
          </w:tcPr>
          <w:p w14:paraId="621BB5D0"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六</w:t>
            </w:r>
          </w:p>
        </w:tc>
      </w:tr>
      <w:tr w:rsidR="00A906D4" w:rsidRPr="009617B2" w14:paraId="1D57616A" w14:textId="77777777" w:rsidTr="009A67C7">
        <w:trPr>
          <w:gridAfter w:val="1"/>
          <w:wAfter w:w="6" w:type="dxa"/>
          <w:trHeight w:val="576"/>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0C3F97D1"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必修课程</w:t>
            </w:r>
          </w:p>
        </w:tc>
        <w:tc>
          <w:tcPr>
            <w:tcW w:w="743" w:type="dxa"/>
            <w:vMerge w:val="restart"/>
            <w:tcBorders>
              <w:top w:val="nil"/>
              <w:left w:val="single" w:sz="4" w:space="0" w:color="auto"/>
              <w:bottom w:val="single" w:sz="4" w:space="0" w:color="auto"/>
              <w:right w:val="single" w:sz="4" w:space="0" w:color="auto"/>
            </w:tcBorders>
            <w:shd w:val="clear" w:color="auto" w:fill="auto"/>
            <w:vAlign w:val="center"/>
            <w:hideMark/>
          </w:tcPr>
          <w:p w14:paraId="7EAFD310"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公共必修课程</w:t>
            </w:r>
          </w:p>
        </w:tc>
        <w:tc>
          <w:tcPr>
            <w:tcW w:w="1286" w:type="dxa"/>
            <w:tcBorders>
              <w:top w:val="nil"/>
              <w:left w:val="nil"/>
              <w:bottom w:val="single" w:sz="4" w:space="0" w:color="auto"/>
              <w:right w:val="single" w:sz="4" w:space="0" w:color="auto"/>
            </w:tcBorders>
            <w:shd w:val="clear" w:color="auto" w:fill="auto"/>
            <w:vAlign w:val="center"/>
            <w:hideMark/>
          </w:tcPr>
          <w:p w14:paraId="3A40F81C"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思想道德修养与法律基础</w:t>
            </w:r>
          </w:p>
        </w:tc>
        <w:tc>
          <w:tcPr>
            <w:tcW w:w="841" w:type="dxa"/>
            <w:tcBorders>
              <w:top w:val="nil"/>
              <w:left w:val="nil"/>
              <w:bottom w:val="single" w:sz="4" w:space="0" w:color="auto"/>
              <w:right w:val="single" w:sz="4" w:space="0" w:color="auto"/>
            </w:tcBorders>
            <w:shd w:val="clear" w:color="auto" w:fill="auto"/>
            <w:vAlign w:val="center"/>
            <w:hideMark/>
          </w:tcPr>
          <w:p w14:paraId="697B2834"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64</w:t>
            </w:r>
          </w:p>
        </w:tc>
        <w:tc>
          <w:tcPr>
            <w:tcW w:w="708" w:type="dxa"/>
            <w:tcBorders>
              <w:top w:val="nil"/>
              <w:left w:val="nil"/>
              <w:bottom w:val="single" w:sz="4" w:space="0" w:color="auto"/>
              <w:right w:val="single" w:sz="4" w:space="0" w:color="auto"/>
            </w:tcBorders>
            <w:shd w:val="clear" w:color="auto" w:fill="auto"/>
            <w:vAlign w:val="center"/>
            <w:hideMark/>
          </w:tcPr>
          <w:p w14:paraId="34C2518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54</w:t>
            </w:r>
          </w:p>
        </w:tc>
        <w:tc>
          <w:tcPr>
            <w:tcW w:w="675" w:type="dxa"/>
            <w:tcBorders>
              <w:top w:val="nil"/>
              <w:left w:val="nil"/>
              <w:bottom w:val="single" w:sz="4" w:space="0" w:color="auto"/>
              <w:right w:val="single" w:sz="4" w:space="0" w:color="auto"/>
            </w:tcBorders>
            <w:shd w:val="clear" w:color="auto" w:fill="auto"/>
            <w:vAlign w:val="center"/>
            <w:hideMark/>
          </w:tcPr>
          <w:p w14:paraId="1DBE341C"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10</w:t>
            </w:r>
          </w:p>
        </w:tc>
        <w:tc>
          <w:tcPr>
            <w:tcW w:w="743" w:type="dxa"/>
            <w:tcBorders>
              <w:top w:val="nil"/>
              <w:left w:val="nil"/>
              <w:bottom w:val="single" w:sz="4" w:space="0" w:color="auto"/>
              <w:right w:val="single" w:sz="4" w:space="0" w:color="auto"/>
            </w:tcBorders>
            <w:shd w:val="clear" w:color="auto" w:fill="auto"/>
            <w:vAlign w:val="center"/>
            <w:hideMark/>
          </w:tcPr>
          <w:p w14:paraId="24E1D304"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w:t>
            </w:r>
          </w:p>
        </w:tc>
        <w:tc>
          <w:tcPr>
            <w:tcW w:w="709" w:type="dxa"/>
            <w:tcBorders>
              <w:top w:val="nil"/>
              <w:left w:val="nil"/>
              <w:bottom w:val="single" w:sz="4" w:space="0" w:color="auto"/>
              <w:right w:val="single" w:sz="4" w:space="0" w:color="auto"/>
            </w:tcBorders>
            <w:shd w:val="clear" w:color="auto" w:fill="auto"/>
            <w:vAlign w:val="center"/>
            <w:hideMark/>
          </w:tcPr>
          <w:p w14:paraId="066906D1"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8" w:type="dxa"/>
            <w:tcBorders>
              <w:top w:val="nil"/>
              <w:left w:val="nil"/>
              <w:bottom w:val="single" w:sz="4" w:space="0" w:color="auto"/>
              <w:right w:val="single" w:sz="4" w:space="0" w:color="auto"/>
            </w:tcBorders>
            <w:shd w:val="clear" w:color="auto" w:fill="auto"/>
            <w:vAlign w:val="center"/>
            <w:hideMark/>
          </w:tcPr>
          <w:p w14:paraId="0637228C"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0C350531"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6914E258"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613C36FD" w14:textId="77777777" w:rsidR="00A906D4" w:rsidRPr="009617B2" w:rsidRDefault="00A906D4" w:rsidP="009A67C7">
            <w:pPr>
              <w:widowControl/>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5E166CC3"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3AF4F7DC" w14:textId="77777777" w:rsidTr="009A67C7">
        <w:trPr>
          <w:gridAfter w:val="1"/>
          <w:wAfter w:w="6" w:type="dxa"/>
          <w:trHeight w:val="768"/>
        </w:trPr>
        <w:tc>
          <w:tcPr>
            <w:tcW w:w="675" w:type="dxa"/>
            <w:vMerge/>
            <w:tcBorders>
              <w:top w:val="nil"/>
              <w:left w:val="single" w:sz="4" w:space="0" w:color="auto"/>
              <w:bottom w:val="single" w:sz="4" w:space="0" w:color="auto"/>
              <w:right w:val="single" w:sz="4" w:space="0" w:color="auto"/>
            </w:tcBorders>
            <w:vAlign w:val="center"/>
            <w:hideMark/>
          </w:tcPr>
          <w:p w14:paraId="3C40DA8D"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1F0D3229"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584A07B0"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毛泽东思想和中国特色社会主义理论体系概论</w:t>
            </w:r>
          </w:p>
        </w:tc>
        <w:tc>
          <w:tcPr>
            <w:tcW w:w="841" w:type="dxa"/>
            <w:tcBorders>
              <w:top w:val="nil"/>
              <w:left w:val="nil"/>
              <w:bottom w:val="single" w:sz="4" w:space="0" w:color="auto"/>
              <w:right w:val="single" w:sz="4" w:space="0" w:color="auto"/>
            </w:tcBorders>
            <w:shd w:val="clear" w:color="auto" w:fill="auto"/>
            <w:vAlign w:val="center"/>
            <w:hideMark/>
          </w:tcPr>
          <w:p w14:paraId="2B15DF01"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64</w:t>
            </w:r>
          </w:p>
        </w:tc>
        <w:tc>
          <w:tcPr>
            <w:tcW w:w="708" w:type="dxa"/>
            <w:tcBorders>
              <w:top w:val="nil"/>
              <w:left w:val="nil"/>
              <w:bottom w:val="single" w:sz="4" w:space="0" w:color="auto"/>
              <w:right w:val="single" w:sz="4" w:space="0" w:color="auto"/>
            </w:tcBorders>
            <w:shd w:val="clear" w:color="auto" w:fill="auto"/>
            <w:vAlign w:val="center"/>
            <w:hideMark/>
          </w:tcPr>
          <w:p w14:paraId="0118EAB4"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58</w:t>
            </w:r>
          </w:p>
        </w:tc>
        <w:tc>
          <w:tcPr>
            <w:tcW w:w="675" w:type="dxa"/>
            <w:tcBorders>
              <w:top w:val="nil"/>
              <w:left w:val="nil"/>
              <w:bottom w:val="single" w:sz="4" w:space="0" w:color="auto"/>
              <w:right w:val="single" w:sz="4" w:space="0" w:color="auto"/>
            </w:tcBorders>
            <w:shd w:val="clear" w:color="auto" w:fill="auto"/>
            <w:vAlign w:val="center"/>
            <w:hideMark/>
          </w:tcPr>
          <w:p w14:paraId="33F0BDDA"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w:t>
            </w:r>
          </w:p>
        </w:tc>
        <w:tc>
          <w:tcPr>
            <w:tcW w:w="743" w:type="dxa"/>
            <w:tcBorders>
              <w:top w:val="nil"/>
              <w:left w:val="nil"/>
              <w:bottom w:val="single" w:sz="4" w:space="0" w:color="auto"/>
              <w:right w:val="single" w:sz="4" w:space="0" w:color="auto"/>
            </w:tcBorders>
            <w:shd w:val="clear" w:color="auto" w:fill="auto"/>
            <w:vAlign w:val="center"/>
            <w:hideMark/>
          </w:tcPr>
          <w:p w14:paraId="35B0327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vAlign w:val="center"/>
            <w:hideMark/>
          </w:tcPr>
          <w:p w14:paraId="438C84D0" w14:textId="77777777" w:rsidR="00A906D4" w:rsidRPr="009617B2" w:rsidRDefault="00A906D4" w:rsidP="009A67C7">
            <w:pPr>
              <w:widowControl/>
              <w:jc w:val="center"/>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00CFFAA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45D093E4"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6DC671E3"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710BF185"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723D766C"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0B95BE63" w14:textId="77777777" w:rsidTr="009A67C7">
        <w:trPr>
          <w:trHeight w:val="288"/>
        </w:trPr>
        <w:tc>
          <w:tcPr>
            <w:tcW w:w="675" w:type="dxa"/>
            <w:vMerge/>
            <w:tcBorders>
              <w:top w:val="nil"/>
              <w:left w:val="single" w:sz="4" w:space="0" w:color="auto"/>
              <w:bottom w:val="single" w:sz="4" w:space="0" w:color="auto"/>
              <w:right w:val="single" w:sz="4" w:space="0" w:color="auto"/>
            </w:tcBorders>
            <w:vAlign w:val="center"/>
            <w:hideMark/>
          </w:tcPr>
          <w:p w14:paraId="62D578AE"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3283892C"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7B322E4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形势与政策</w:t>
            </w:r>
          </w:p>
        </w:tc>
        <w:tc>
          <w:tcPr>
            <w:tcW w:w="841" w:type="dxa"/>
            <w:tcBorders>
              <w:top w:val="nil"/>
              <w:left w:val="nil"/>
              <w:bottom w:val="single" w:sz="4" w:space="0" w:color="auto"/>
              <w:right w:val="single" w:sz="4" w:space="0" w:color="auto"/>
            </w:tcBorders>
            <w:shd w:val="clear" w:color="auto" w:fill="auto"/>
            <w:vAlign w:val="center"/>
            <w:hideMark/>
          </w:tcPr>
          <w:p w14:paraId="4F265D11"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08" w:type="dxa"/>
            <w:tcBorders>
              <w:top w:val="nil"/>
              <w:left w:val="nil"/>
              <w:bottom w:val="single" w:sz="4" w:space="0" w:color="auto"/>
              <w:right w:val="single" w:sz="4" w:space="0" w:color="auto"/>
            </w:tcBorders>
            <w:shd w:val="clear" w:color="auto" w:fill="auto"/>
            <w:vAlign w:val="center"/>
            <w:hideMark/>
          </w:tcPr>
          <w:p w14:paraId="0DCD3802"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675" w:type="dxa"/>
            <w:tcBorders>
              <w:top w:val="nil"/>
              <w:left w:val="nil"/>
              <w:bottom w:val="single" w:sz="4" w:space="0" w:color="auto"/>
              <w:right w:val="single" w:sz="4" w:space="0" w:color="auto"/>
            </w:tcBorders>
            <w:shd w:val="clear" w:color="auto" w:fill="auto"/>
            <w:vAlign w:val="center"/>
            <w:hideMark/>
          </w:tcPr>
          <w:p w14:paraId="14EA6E9C" w14:textId="77777777" w:rsidR="00A906D4" w:rsidRPr="009617B2" w:rsidRDefault="00A906D4" w:rsidP="009A67C7">
            <w:pPr>
              <w:widowControl/>
              <w:jc w:val="center"/>
              <w:rPr>
                <w:rFonts w:ascii="宋体" w:hAnsi="宋体" w:cs="宋体"/>
                <w:color w:val="000000"/>
                <w:kern w:val="0"/>
                <w:szCs w:val="21"/>
              </w:rPr>
            </w:pPr>
          </w:p>
        </w:tc>
        <w:tc>
          <w:tcPr>
            <w:tcW w:w="743" w:type="dxa"/>
            <w:tcBorders>
              <w:top w:val="nil"/>
              <w:left w:val="nil"/>
              <w:bottom w:val="single" w:sz="4" w:space="0" w:color="auto"/>
              <w:right w:val="single" w:sz="4" w:space="0" w:color="auto"/>
            </w:tcBorders>
            <w:shd w:val="clear" w:color="auto" w:fill="auto"/>
            <w:vAlign w:val="center"/>
            <w:hideMark/>
          </w:tcPr>
          <w:p w14:paraId="00A20DE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w:t>
            </w:r>
          </w:p>
        </w:tc>
        <w:tc>
          <w:tcPr>
            <w:tcW w:w="2835" w:type="dxa"/>
            <w:gridSpan w:val="4"/>
            <w:tcBorders>
              <w:top w:val="single" w:sz="4" w:space="0" w:color="auto"/>
              <w:left w:val="nil"/>
              <w:bottom w:val="single" w:sz="4" w:space="0" w:color="auto"/>
              <w:right w:val="single" w:sz="4" w:space="0" w:color="auto"/>
            </w:tcBorders>
            <w:shd w:val="clear" w:color="auto" w:fill="auto"/>
            <w:vAlign w:val="center"/>
            <w:hideMark/>
          </w:tcPr>
          <w:p w14:paraId="63FBDF02"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1-4学期，每学期8学时</w:t>
            </w:r>
          </w:p>
        </w:tc>
        <w:tc>
          <w:tcPr>
            <w:tcW w:w="709" w:type="dxa"/>
            <w:tcBorders>
              <w:top w:val="nil"/>
              <w:left w:val="nil"/>
              <w:bottom w:val="single" w:sz="4" w:space="0" w:color="auto"/>
              <w:right w:val="single" w:sz="4" w:space="0" w:color="auto"/>
            </w:tcBorders>
            <w:shd w:val="clear" w:color="auto" w:fill="auto"/>
            <w:vAlign w:val="center"/>
            <w:hideMark/>
          </w:tcPr>
          <w:p w14:paraId="50A7413E" w14:textId="77777777" w:rsidR="00A906D4" w:rsidRPr="009617B2" w:rsidRDefault="00A906D4" w:rsidP="009A67C7">
            <w:pPr>
              <w:widowControl/>
              <w:jc w:val="center"/>
              <w:rPr>
                <w:rFonts w:ascii="宋体" w:hAnsi="宋体" w:cs="宋体"/>
                <w:color w:val="000000"/>
                <w:kern w:val="0"/>
                <w:szCs w:val="21"/>
              </w:rPr>
            </w:pPr>
          </w:p>
        </w:tc>
        <w:tc>
          <w:tcPr>
            <w:tcW w:w="667" w:type="dxa"/>
            <w:gridSpan w:val="2"/>
            <w:tcBorders>
              <w:top w:val="nil"/>
              <w:left w:val="nil"/>
              <w:bottom w:val="single" w:sz="4" w:space="0" w:color="auto"/>
              <w:right w:val="single" w:sz="4" w:space="0" w:color="auto"/>
            </w:tcBorders>
            <w:shd w:val="clear" w:color="auto" w:fill="auto"/>
            <w:vAlign w:val="center"/>
            <w:hideMark/>
          </w:tcPr>
          <w:p w14:paraId="3B7ED3F2"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21016750" w14:textId="77777777" w:rsidTr="009A67C7">
        <w:trPr>
          <w:gridAfter w:val="1"/>
          <w:wAfter w:w="6" w:type="dxa"/>
          <w:trHeight w:val="384"/>
        </w:trPr>
        <w:tc>
          <w:tcPr>
            <w:tcW w:w="675" w:type="dxa"/>
            <w:vMerge/>
            <w:tcBorders>
              <w:top w:val="nil"/>
              <w:left w:val="single" w:sz="4" w:space="0" w:color="auto"/>
              <w:bottom w:val="single" w:sz="4" w:space="0" w:color="auto"/>
              <w:right w:val="single" w:sz="4" w:space="0" w:color="auto"/>
            </w:tcBorders>
            <w:vAlign w:val="center"/>
            <w:hideMark/>
          </w:tcPr>
          <w:p w14:paraId="0AB59CC8"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744C5CB3"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308D3A23"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体育与健康（一）</w:t>
            </w:r>
          </w:p>
        </w:tc>
        <w:tc>
          <w:tcPr>
            <w:tcW w:w="841" w:type="dxa"/>
            <w:tcBorders>
              <w:top w:val="nil"/>
              <w:left w:val="nil"/>
              <w:bottom w:val="single" w:sz="4" w:space="0" w:color="auto"/>
              <w:right w:val="single" w:sz="4" w:space="0" w:color="auto"/>
            </w:tcBorders>
            <w:shd w:val="clear" w:color="auto" w:fill="auto"/>
            <w:vAlign w:val="center"/>
            <w:hideMark/>
          </w:tcPr>
          <w:p w14:paraId="34FC14FA"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36</w:t>
            </w:r>
          </w:p>
        </w:tc>
        <w:tc>
          <w:tcPr>
            <w:tcW w:w="708" w:type="dxa"/>
            <w:tcBorders>
              <w:top w:val="nil"/>
              <w:left w:val="nil"/>
              <w:bottom w:val="single" w:sz="4" w:space="0" w:color="auto"/>
              <w:right w:val="single" w:sz="4" w:space="0" w:color="auto"/>
            </w:tcBorders>
            <w:shd w:val="clear" w:color="auto" w:fill="auto"/>
            <w:vAlign w:val="center"/>
            <w:hideMark/>
          </w:tcPr>
          <w:p w14:paraId="45BD8081"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675" w:type="dxa"/>
            <w:tcBorders>
              <w:top w:val="nil"/>
              <w:left w:val="nil"/>
              <w:bottom w:val="single" w:sz="4" w:space="0" w:color="auto"/>
              <w:right w:val="single" w:sz="4" w:space="0" w:color="auto"/>
            </w:tcBorders>
            <w:shd w:val="clear" w:color="auto" w:fill="auto"/>
            <w:vAlign w:val="center"/>
            <w:hideMark/>
          </w:tcPr>
          <w:p w14:paraId="11F7ABDC"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34</w:t>
            </w:r>
          </w:p>
        </w:tc>
        <w:tc>
          <w:tcPr>
            <w:tcW w:w="743" w:type="dxa"/>
            <w:tcBorders>
              <w:top w:val="nil"/>
              <w:left w:val="nil"/>
              <w:bottom w:val="single" w:sz="4" w:space="0" w:color="auto"/>
              <w:right w:val="single" w:sz="4" w:space="0" w:color="auto"/>
            </w:tcBorders>
            <w:shd w:val="clear" w:color="auto" w:fill="auto"/>
            <w:vAlign w:val="center"/>
            <w:hideMark/>
          </w:tcPr>
          <w:p w14:paraId="6588C5FA"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4B1FE45B"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8" w:type="dxa"/>
            <w:tcBorders>
              <w:top w:val="nil"/>
              <w:left w:val="nil"/>
              <w:bottom w:val="single" w:sz="4" w:space="0" w:color="auto"/>
              <w:right w:val="single" w:sz="4" w:space="0" w:color="auto"/>
            </w:tcBorders>
            <w:shd w:val="clear" w:color="auto" w:fill="auto"/>
            <w:vAlign w:val="center"/>
            <w:hideMark/>
          </w:tcPr>
          <w:p w14:paraId="21885D6A"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077463A2"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171EF334" w14:textId="77777777" w:rsidR="00A906D4" w:rsidRPr="009617B2" w:rsidRDefault="00A906D4" w:rsidP="009A67C7">
            <w:pPr>
              <w:widowControl/>
              <w:rPr>
                <w:rFonts w:ascii="宋体" w:hAnsi="宋体" w:cs="宋体"/>
                <w:color w:val="FF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1964D1F5"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4BD76318"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6CDCB7E1" w14:textId="77777777" w:rsidTr="009A67C7">
        <w:trPr>
          <w:gridAfter w:val="1"/>
          <w:wAfter w:w="6" w:type="dxa"/>
          <w:trHeight w:val="384"/>
        </w:trPr>
        <w:tc>
          <w:tcPr>
            <w:tcW w:w="675" w:type="dxa"/>
            <w:vMerge/>
            <w:tcBorders>
              <w:top w:val="nil"/>
              <w:left w:val="single" w:sz="4" w:space="0" w:color="auto"/>
              <w:bottom w:val="single" w:sz="4" w:space="0" w:color="auto"/>
              <w:right w:val="single" w:sz="4" w:space="0" w:color="auto"/>
            </w:tcBorders>
            <w:vAlign w:val="center"/>
            <w:hideMark/>
          </w:tcPr>
          <w:p w14:paraId="4DE52880"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6B4F986E"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67979D4F"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体育与健康（二）</w:t>
            </w:r>
          </w:p>
        </w:tc>
        <w:tc>
          <w:tcPr>
            <w:tcW w:w="841" w:type="dxa"/>
            <w:tcBorders>
              <w:top w:val="nil"/>
              <w:left w:val="nil"/>
              <w:bottom w:val="single" w:sz="4" w:space="0" w:color="auto"/>
              <w:right w:val="single" w:sz="4" w:space="0" w:color="auto"/>
            </w:tcBorders>
            <w:shd w:val="clear" w:color="auto" w:fill="auto"/>
            <w:vAlign w:val="center"/>
            <w:hideMark/>
          </w:tcPr>
          <w:p w14:paraId="3E7AC88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36</w:t>
            </w:r>
          </w:p>
        </w:tc>
        <w:tc>
          <w:tcPr>
            <w:tcW w:w="708" w:type="dxa"/>
            <w:tcBorders>
              <w:top w:val="nil"/>
              <w:left w:val="nil"/>
              <w:bottom w:val="single" w:sz="4" w:space="0" w:color="auto"/>
              <w:right w:val="single" w:sz="4" w:space="0" w:color="auto"/>
            </w:tcBorders>
            <w:shd w:val="clear" w:color="auto" w:fill="auto"/>
            <w:vAlign w:val="center"/>
            <w:hideMark/>
          </w:tcPr>
          <w:p w14:paraId="076B9AF1"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675" w:type="dxa"/>
            <w:tcBorders>
              <w:top w:val="nil"/>
              <w:left w:val="nil"/>
              <w:bottom w:val="single" w:sz="4" w:space="0" w:color="auto"/>
              <w:right w:val="single" w:sz="4" w:space="0" w:color="auto"/>
            </w:tcBorders>
            <w:shd w:val="clear" w:color="auto" w:fill="auto"/>
            <w:vAlign w:val="center"/>
            <w:hideMark/>
          </w:tcPr>
          <w:p w14:paraId="4623D65C"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34</w:t>
            </w:r>
          </w:p>
        </w:tc>
        <w:tc>
          <w:tcPr>
            <w:tcW w:w="743" w:type="dxa"/>
            <w:tcBorders>
              <w:top w:val="nil"/>
              <w:left w:val="nil"/>
              <w:bottom w:val="single" w:sz="4" w:space="0" w:color="auto"/>
              <w:right w:val="single" w:sz="4" w:space="0" w:color="auto"/>
            </w:tcBorders>
            <w:shd w:val="clear" w:color="auto" w:fill="auto"/>
            <w:vAlign w:val="center"/>
            <w:hideMark/>
          </w:tcPr>
          <w:p w14:paraId="67E353D9"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1714902A" w14:textId="77777777" w:rsidR="00A906D4" w:rsidRPr="009617B2" w:rsidRDefault="00A906D4" w:rsidP="009A67C7">
            <w:pPr>
              <w:widowControl/>
              <w:jc w:val="center"/>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0AEB570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0177659E"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5C821458" w14:textId="77777777" w:rsidR="00A906D4" w:rsidRPr="009617B2" w:rsidRDefault="00A906D4" w:rsidP="009A67C7">
            <w:pPr>
              <w:widowControl/>
              <w:jc w:val="center"/>
              <w:rPr>
                <w:rFonts w:ascii="宋体" w:hAnsi="宋体" w:cs="宋体"/>
                <w:color w:val="FF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05536BC9"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6C5AA79A"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0456155B" w14:textId="77777777" w:rsidTr="009A67C7">
        <w:trPr>
          <w:gridAfter w:val="1"/>
          <w:wAfter w:w="6" w:type="dxa"/>
          <w:trHeight w:val="384"/>
        </w:trPr>
        <w:tc>
          <w:tcPr>
            <w:tcW w:w="675" w:type="dxa"/>
            <w:vMerge/>
            <w:tcBorders>
              <w:top w:val="nil"/>
              <w:left w:val="single" w:sz="4" w:space="0" w:color="auto"/>
              <w:bottom w:val="single" w:sz="4" w:space="0" w:color="auto"/>
              <w:right w:val="single" w:sz="4" w:space="0" w:color="auto"/>
            </w:tcBorders>
            <w:vAlign w:val="center"/>
            <w:hideMark/>
          </w:tcPr>
          <w:p w14:paraId="6A87132B"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5AF75021"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5CC9F753"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体育与健康（三）</w:t>
            </w:r>
          </w:p>
        </w:tc>
        <w:tc>
          <w:tcPr>
            <w:tcW w:w="841" w:type="dxa"/>
            <w:tcBorders>
              <w:top w:val="nil"/>
              <w:left w:val="nil"/>
              <w:bottom w:val="single" w:sz="4" w:space="0" w:color="auto"/>
              <w:right w:val="single" w:sz="4" w:space="0" w:color="auto"/>
            </w:tcBorders>
            <w:shd w:val="clear" w:color="auto" w:fill="auto"/>
            <w:vAlign w:val="center"/>
            <w:hideMark/>
          </w:tcPr>
          <w:p w14:paraId="4B221639"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36</w:t>
            </w:r>
          </w:p>
        </w:tc>
        <w:tc>
          <w:tcPr>
            <w:tcW w:w="708" w:type="dxa"/>
            <w:tcBorders>
              <w:top w:val="nil"/>
              <w:left w:val="nil"/>
              <w:bottom w:val="single" w:sz="4" w:space="0" w:color="auto"/>
              <w:right w:val="single" w:sz="4" w:space="0" w:color="auto"/>
            </w:tcBorders>
            <w:shd w:val="clear" w:color="auto" w:fill="auto"/>
            <w:vAlign w:val="center"/>
            <w:hideMark/>
          </w:tcPr>
          <w:p w14:paraId="75BB7833"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675" w:type="dxa"/>
            <w:tcBorders>
              <w:top w:val="nil"/>
              <w:left w:val="nil"/>
              <w:bottom w:val="single" w:sz="4" w:space="0" w:color="auto"/>
              <w:right w:val="single" w:sz="4" w:space="0" w:color="auto"/>
            </w:tcBorders>
            <w:shd w:val="clear" w:color="auto" w:fill="auto"/>
            <w:vAlign w:val="center"/>
            <w:hideMark/>
          </w:tcPr>
          <w:p w14:paraId="33FF2128"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34</w:t>
            </w:r>
          </w:p>
        </w:tc>
        <w:tc>
          <w:tcPr>
            <w:tcW w:w="743" w:type="dxa"/>
            <w:tcBorders>
              <w:top w:val="nil"/>
              <w:left w:val="nil"/>
              <w:bottom w:val="single" w:sz="4" w:space="0" w:color="auto"/>
              <w:right w:val="single" w:sz="4" w:space="0" w:color="auto"/>
            </w:tcBorders>
            <w:shd w:val="clear" w:color="auto" w:fill="auto"/>
            <w:vAlign w:val="center"/>
            <w:hideMark/>
          </w:tcPr>
          <w:p w14:paraId="5DA7D34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0A60F2CF" w14:textId="77777777" w:rsidR="00A906D4" w:rsidRPr="009617B2" w:rsidRDefault="00A906D4" w:rsidP="009A67C7">
            <w:pPr>
              <w:widowControl/>
              <w:jc w:val="center"/>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444FA286"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3E1AD8C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26FB2BED" w14:textId="77777777" w:rsidR="00A906D4" w:rsidRPr="009617B2" w:rsidRDefault="00A906D4" w:rsidP="009A67C7">
            <w:pPr>
              <w:widowControl/>
              <w:jc w:val="center"/>
              <w:rPr>
                <w:rFonts w:ascii="宋体" w:hAnsi="宋体" w:cs="宋体"/>
                <w:color w:val="FF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0CD0F094"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46AA0A33"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2E800BB6" w14:textId="77777777" w:rsidTr="009A67C7">
        <w:trPr>
          <w:trHeight w:val="384"/>
        </w:trPr>
        <w:tc>
          <w:tcPr>
            <w:tcW w:w="675" w:type="dxa"/>
            <w:vMerge/>
            <w:tcBorders>
              <w:top w:val="nil"/>
              <w:left w:val="single" w:sz="4" w:space="0" w:color="auto"/>
              <w:bottom w:val="single" w:sz="4" w:space="0" w:color="auto"/>
              <w:right w:val="single" w:sz="4" w:space="0" w:color="auto"/>
            </w:tcBorders>
            <w:vAlign w:val="center"/>
            <w:hideMark/>
          </w:tcPr>
          <w:p w14:paraId="757DFAD4"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7D0C8EBF"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65CD3FC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大学生职业</w:t>
            </w:r>
            <w:r w:rsidRPr="009617B2">
              <w:rPr>
                <w:rFonts w:ascii="宋体" w:hAnsi="宋体" w:cs="宋体" w:hint="eastAsia"/>
                <w:color w:val="000000"/>
                <w:kern w:val="0"/>
                <w:szCs w:val="21"/>
              </w:rPr>
              <w:lastRenderedPageBreak/>
              <w:t>规划与就业</w:t>
            </w:r>
          </w:p>
        </w:tc>
        <w:tc>
          <w:tcPr>
            <w:tcW w:w="841" w:type="dxa"/>
            <w:tcBorders>
              <w:top w:val="nil"/>
              <w:left w:val="nil"/>
              <w:bottom w:val="single" w:sz="4" w:space="0" w:color="auto"/>
              <w:right w:val="single" w:sz="4" w:space="0" w:color="auto"/>
            </w:tcBorders>
            <w:shd w:val="clear" w:color="auto" w:fill="auto"/>
            <w:vAlign w:val="center"/>
            <w:hideMark/>
          </w:tcPr>
          <w:p w14:paraId="0E14A204"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lastRenderedPageBreak/>
              <w:t>32</w:t>
            </w:r>
          </w:p>
        </w:tc>
        <w:tc>
          <w:tcPr>
            <w:tcW w:w="708" w:type="dxa"/>
            <w:tcBorders>
              <w:top w:val="nil"/>
              <w:left w:val="nil"/>
              <w:bottom w:val="single" w:sz="4" w:space="0" w:color="auto"/>
              <w:right w:val="single" w:sz="4" w:space="0" w:color="auto"/>
            </w:tcBorders>
            <w:shd w:val="clear" w:color="auto" w:fill="auto"/>
            <w:vAlign w:val="center"/>
            <w:hideMark/>
          </w:tcPr>
          <w:p w14:paraId="48983C6F"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20</w:t>
            </w:r>
          </w:p>
        </w:tc>
        <w:tc>
          <w:tcPr>
            <w:tcW w:w="675" w:type="dxa"/>
            <w:tcBorders>
              <w:top w:val="nil"/>
              <w:left w:val="nil"/>
              <w:bottom w:val="single" w:sz="4" w:space="0" w:color="auto"/>
              <w:right w:val="single" w:sz="4" w:space="0" w:color="auto"/>
            </w:tcBorders>
            <w:shd w:val="clear" w:color="auto" w:fill="auto"/>
            <w:vAlign w:val="center"/>
            <w:hideMark/>
          </w:tcPr>
          <w:p w14:paraId="1353450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12</w:t>
            </w:r>
          </w:p>
        </w:tc>
        <w:tc>
          <w:tcPr>
            <w:tcW w:w="743" w:type="dxa"/>
            <w:tcBorders>
              <w:top w:val="nil"/>
              <w:left w:val="nil"/>
              <w:bottom w:val="single" w:sz="4" w:space="0" w:color="auto"/>
              <w:right w:val="single" w:sz="4" w:space="0" w:color="auto"/>
            </w:tcBorders>
            <w:shd w:val="clear" w:color="auto" w:fill="auto"/>
            <w:vAlign w:val="center"/>
            <w:hideMark/>
          </w:tcPr>
          <w:p w14:paraId="7C8B8A5C"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2835" w:type="dxa"/>
            <w:gridSpan w:val="4"/>
            <w:tcBorders>
              <w:top w:val="single" w:sz="4" w:space="0" w:color="auto"/>
              <w:left w:val="nil"/>
              <w:bottom w:val="single" w:sz="4" w:space="0" w:color="auto"/>
              <w:right w:val="single" w:sz="4" w:space="0" w:color="auto"/>
            </w:tcBorders>
            <w:shd w:val="clear" w:color="auto" w:fill="auto"/>
            <w:vAlign w:val="center"/>
            <w:hideMark/>
          </w:tcPr>
          <w:p w14:paraId="1047D872"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第一、三学期各2课时，第</w:t>
            </w:r>
            <w:r w:rsidRPr="009617B2">
              <w:rPr>
                <w:rFonts w:ascii="宋体" w:hAnsi="宋体" w:cs="宋体" w:hint="eastAsia"/>
                <w:color w:val="000000"/>
                <w:kern w:val="0"/>
                <w:szCs w:val="21"/>
              </w:rPr>
              <w:lastRenderedPageBreak/>
              <w:t>五学期1周+2课时</w:t>
            </w:r>
          </w:p>
        </w:tc>
        <w:tc>
          <w:tcPr>
            <w:tcW w:w="709" w:type="dxa"/>
            <w:tcBorders>
              <w:top w:val="nil"/>
              <w:left w:val="nil"/>
              <w:bottom w:val="single" w:sz="4" w:space="0" w:color="auto"/>
              <w:right w:val="single" w:sz="4" w:space="0" w:color="auto"/>
            </w:tcBorders>
            <w:shd w:val="clear" w:color="auto" w:fill="auto"/>
            <w:vAlign w:val="center"/>
            <w:hideMark/>
          </w:tcPr>
          <w:p w14:paraId="2F474BFB" w14:textId="77777777" w:rsidR="00A906D4" w:rsidRPr="009617B2" w:rsidRDefault="00A906D4" w:rsidP="009A67C7">
            <w:pPr>
              <w:widowControl/>
              <w:jc w:val="center"/>
              <w:rPr>
                <w:rFonts w:ascii="宋体" w:hAnsi="宋体" w:cs="宋体"/>
                <w:color w:val="000000"/>
                <w:kern w:val="0"/>
                <w:szCs w:val="21"/>
              </w:rPr>
            </w:pPr>
          </w:p>
        </w:tc>
        <w:tc>
          <w:tcPr>
            <w:tcW w:w="667" w:type="dxa"/>
            <w:gridSpan w:val="2"/>
            <w:tcBorders>
              <w:top w:val="nil"/>
              <w:left w:val="nil"/>
              <w:bottom w:val="single" w:sz="4" w:space="0" w:color="auto"/>
              <w:right w:val="single" w:sz="4" w:space="0" w:color="auto"/>
            </w:tcBorders>
            <w:shd w:val="clear" w:color="auto" w:fill="auto"/>
            <w:vAlign w:val="center"/>
            <w:hideMark/>
          </w:tcPr>
          <w:p w14:paraId="5D3AA95C"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37B9FE92" w14:textId="77777777" w:rsidTr="009A67C7">
        <w:trPr>
          <w:gridAfter w:val="1"/>
          <w:wAfter w:w="6" w:type="dxa"/>
          <w:trHeight w:val="384"/>
        </w:trPr>
        <w:tc>
          <w:tcPr>
            <w:tcW w:w="675" w:type="dxa"/>
            <w:vMerge/>
            <w:tcBorders>
              <w:top w:val="nil"/>
              <w:left w:val="single" w:sz="4" w:space="0" w:color="auto"/>
              <w:bottom w:val="single" w:sz="4" w:space="0" w:color="auto"/>
              <w:right w:val="single" w:sz="4" w:space="0" w:color="auto"/>
            </w:tcBorders>
            <w:vAlign w:val="center"/>
            <w:hideMark/>
          </w:tcPr>
          <w:p w14:paraId="014DFE11"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28188774"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5011263D"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心理健康教育</w:t>
            </w:r>
          </w:p>
        </w:tc>
        <w:tc>
          <w:tcPr>
            <w:tcW w:w="841" w:type="dxa"/>
            <w:tcBorders>
              <w:top w:val="nil"/>
              <w:left w:val="nil"/>
              <w:bottom w:val="single" w:sz="4" w:space="0" w:color="auto"/>
              <w:right w:val="single" w:sz="4" w:space="0" w:color="auto"/>
            </w:tcBorders>
            <w:shd w:val="clear" w:color="auto" w:fill="auto"/>
            <w:vAlign w:val="center"/>
            <w:hideMark/>
          </w:tcPr>
          <w:p w14:paraId="3CF4C0DF"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08" w:type="dxa"/>
            <w:tcBorders>
              <w:top w:val="nil"/>
              <w:left w:val="nil"/>
              <w:bottom w:val="single" w:sz="4" w:space="0" w:color="auto"/>
              <w:right w:val="single" w:sz="4" w:space="0" w:color="auto"/>
            </w:tcBorders>
            <w:shd w:val="clear" w:color="auto" w:fill="auto"/>
            <w:vAlign w:val="center"/>
            <w:hideMark/>
          </w:tcPr>
          <w:p w14:paraId="149810EB"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675" w:type="dxa"/>
            <w:tcBorders>
              <w:top w:val="nil"/>
              <w:left w:val="nil"/>
              <w:bottom w:val="single" w:sz="4" w:space="0" w:color="auto"/>
              <w:right w:val="single" w:sz="4" w:space="0" w:color="auto"/>
            </w:tcBorders>
            <w:shd w:val="clear" w:color="auto" w:fill="auto"/>
            <w:vAlign w:val="center"/>
            <w:hideMark/>
          </w:tcPr>
          <w:p w14:paraId="28CDBC0C" w14:textId="77777777" w:rsidR="00A906D4" w:rsidRPr="009617B2" w:rsidRDefault="00A906D4" w:rsidP="009A67C7">
            <w:pPr>
              <w:widowControl/>
              <w:jc w:val="center"/>
              <w:rPr>
                <w:rFonts w:ascii="宋体" w:hAnsi="宋体" w:cs="宋体"/>
                <w:color w:val="FF0000"/>
                <w:kern w:val="0"/>
                <w:szCs w:val="21"/>
              </w:rPr>
            </w:pPr>
          </w:p>
        </w:tc>
        <w:tc>
          <w:tcPr>
            <w:tcW w:w="743" w:type="dxa"/>
            <w:tcBorders>
              <w:top w:val="nil"/>
              <w:left w:val="nil"/>
              <w:bottom w:val="single" w:sz="4" w:space="0" w:color="auto"/>
              <w:right w:val="single" w:sz="4" w:space="0" w:color="auto"/>
            </w:tcBorders>
            <w:shd w:val="clear" w:color="auto" w:fill="auto"/>
            <w:vAlign w:val="center"/>
            <w:hideMark/>
          </w:tcPr>
          <w:p w14:paraId="77B3E66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4B9C1481"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8" w:type="dxa"/>
            <w:tcBorders>
              <w:top w:val="nil"/>
              <w:left w:val="nil"/>
              <w:bottom w:val="single" w:sz="4" w:space="0" w:color="auto"/>
              <w:right w:val="single" w:sz="4" w:space="0" w:color="auto"/>
            </w:tcBorders>
            <w:shd w:val="clear" w:color="auto" w:fill="auto"/>
            <w:vAlign w:val="center"/>
            <w:hideMark/>
          </w:tcPr>
          <w:p w14:paraId="3DCB6D28" w14:textId="77777777" w:rsidR="00A906D4" w:rsidRPr="009617B2" w:rsidRDefault="00A906D4" w:rsidP="009A67C7">
            <w:pPr>
              <w:widowControl/>
              <w:jc w:val="left"/>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40277EA2" w14:textId="77777777" w:rsidR="00A906D4" w:rsidRPr="009617B2" w:rsidRDefault="00A906D4" w:rsidP="009A67C7">
            <w:pPr>
              <w:widowControl/>
              <w:jc w:val="left"/>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4631E44B" w14:textId="77777777" w:rsidR="00A906D4" w:rsidRPr="009617B2" w:rsidRDefault="00A906D4" w:rsidP="009A67C7">
            <w:pPr>
              <w:widowControl/>
              <w:jc w:val="left"/>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030FEA1D"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14951E59"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5F9A46C7"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75680765"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32F09E29"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53F05719"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军事理论</w:t>
            </w:r>
          </w:p>
        </w:tc>
        <w:tc>
          <w:tcPr>
            <w:tcW w:w="841" w:type="dxa"/>
            <w:tcBorders>
              <w:top w:val="nil"/>
              <w:left w:val="nil"/>
              <w:bottom w:val="single" w:sz="4" w:space="0" w:color="auto"/>
              <w:right w:val="single" w:sz="4" w:space="0" w:color="auto"/>
            </w:tcBorders>
            <w:shd w:val="clear" w:color="auto" w:fill="auto"/>
            <w:vAlign w:val="center"/>
            <w:hideMark/>
          </w:tcPr>
          <w:p w14:paraId="464A2982"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24</w:t>
            </w:r>
          </w:p>
        </w:tc>
        <w:tc>
          <w:tcPr>
            <w:tcW w:w="708" w:type="dxa"/>
            <w:tcBorders>
              <w:top w:val="nil"/>
              <w:left w:val="nil"/>
              <w:bottom w:val="single" w:sz="4" w:space="0" w:color="auto"/>
              <w:right w:val="single" w:sz="4" w:space="0" w:color="auto"/>
            </w:tcBorders>
            <w:shd w:val="clear" w:color="auto" w:fill="auto"/>
            <w:vAlign w:val="center"/>
            <w:hideMark/>
          </w:tcPr>
          <w:p w14:paraId="26272862"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24</w:t>
            </w:r>
          </w:p>
        </w:tc>
        <w:tc>
          <w:tcPr>
            <w:tcW w:w="675" w:type="dxa"/>
            <w:tcBorders>
              <w:top w:val="nil"/>
              <w:left w:val="nil"/>
              <w:bottom w:val="single" w:sz="4" w:space="0" w:color="auto"/>
              <w:right w:val="single" w:sz="4" w:space="0" w:color="auto"/>
            </w:tcBorders>
            <w:shd w:val="clear" w:color="auto" w:fill="auto"/>
            <w:vAlign w:val="center"/>
            <w:hideMark/>
          </w:tcPr>
          <w:p w14:paraId="47450E5E" w14:textId="77777777" w:rsidR="00A906D4" w:rsidRPr="009617B2" w:rsidRDefault="00A906D4" w:rsidP="009A67C7">
            <w:pPr>
              <w:widowControl/>
              <w:jc w:val="center"/>
              <w:rPr>
                <w:rFonts w:ascii="宋体" w:hAnsi="宋体" w:cs="宋体"/>
                <w:color w:val="000000"/>
                <w:kern w:val="0"/>
                <w:szCs w:val="21"/>
              </w:rPr>
            </w:pPr>
          </w:p>
        </w:tc>
        <w:tc>
          <w:tcPr>
            <w:tcW w:w="743" w:type="dxa"/>
            <w:tcBorders>
              <w:top w:val="nil"/>
              <w:left w:val="nil"/>
              <w:bottom w:val="single" w:sz="4" w:space="0" w:color="auto"/>
              <w:right w:val="single" w:sz="4" w:space="0" w:color="auto"/>
            </w:tcBorders>
            <w:shd w:val="clear" w:color="auto" w:fill="auto"/>
            <w:vAlign w:val="center"/>
            <w:hideMark/>
          </w:tcPr>
          <w:p w14:paraId="3F45130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1.5</w:t>
            </w:r>
          </w:p>
        </w:tc>
        <w:tc>
          <w:tcPr>
            <w:tcW w:w="709" w:type="dxa"/>
            <w:tcBorders>
              <w:top w:val="nil"/>
              <w:left w:val="nil"/>
              <w:bottom w:val="single" w:sz="4" w:space="0" w:color="auto"/>
              <w:right w:val="single" w:sz="4" w:space="0" w:color="auto"/>
            </w:tcBorders>
            <w:shd w:val="clear" w:color="auto" w:fill="auto"/>
            <w:vAlign w:val="center"/>
            <w:hideMark/>
          </w:tcPr>
          <w:p w14:paraId="57F7B614"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8" w:type="dxa"/>
            <w:tcBorders>
              <w:top w:val="nil"/>
              <w:left w:val="nil"/>
              <w:bottom w:val="single" w:sz="4" w:space="0" w:color="auto"/>
              <w:right w:val="single" w:sz="4" w:space="0" w:color="auto"/>
            </w:tcBorders>
            <w:shd w:val="clear" w:color="auto" w:fill="auto"/>
            <w:vAlign w:val="center"/>
            <w:hideMark/>
          </w:tcPr>
          <w:p w14:paraId="5511027E"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089984D4"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04895F75"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251FC5F3"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4EF9C8D4"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40EFA21C" w14:textId="77777777" w:rsidTr="009A67C7">
        <w:trPr>
          <w:gridAfter w:val="1"/>
          <w:wAfter w:w="6" w:type="dxa"/>
          <w:trHeight w:val="384"/>
        </w:trPr>
        <w:tc>
          <w:tcPr>
            <w:tcW w:w="675" w:type="dxa"/>
            <w:vMerge/>
            <w:tcBorders>
              <w:top w:val="nil"/>
              <w:left w:val="single" w:sz="4" w:space="0" w:color="auto"/>
              <w:bottom w:val="single" w:sz="4" w:space="0" w:color="auto"/>
              <w:right w:val="single" w:sz="4" w:space="0" w:color="auto"/>
            </w:tcBorders>
            <w:vAlign w:val="center"/>
            <w:hideMark/>
          </w:tcPr>
          <w:p w14:paraId="3C9A315C"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026473F0"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62C065AC"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大学英语与专业英语</w:t>
            </w:r>
          </w:p>
        </w:tc>
        <w:tc>
          <w:tcPr>
            <w:tcW w:w="841" w:type="dxa"/>
            <w:tcBorders>
              <w:top w:val="nil"/>
              <w:left w:val="nil"/>
              <w:bottom w:val="single" w:sz="4" w:space="0" w:color="auto"/>
              <w:right w:val="single" w:sz="4" w:space="0" w:color="auto"/>
            </w:tcBorders>
            <w:shd w:val="clear" w:color="auto" w:fill="auto"/>
            <w:vAlign w:val="center"/>
            <w:hideMark/>
          </w:tcPr>
          <w:p w14:paraId="0A096D21"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88</w:t>
            </w:r>
          </w:p>
        </w:tc>
        <w:tc>
          <w:tcPr>
            <w:tcW w:w="708" w:type="dxa"/>
            <w:tcBorders>
              <w:top w:val="nil"/>
              <w:left w:val="nil"/>
              <w:bottom w:val="single" w:sz="4" w:space="0" w:color="auto"/>
              <w:right w:val="single" w:sz="4" w:space="0" w:color="auto"/>
            </w:tcBorders>
            <w:shd w:val="clear" w:color="auto" w:fill="auto"/>
            <w:vAlign w:val="center"/>
            <w:hideMark/>
          </w:tcPr>
          <w:p w14:paraId="26AC35D9"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88</w:t>
            </w:r>
          </w:p>
        </w:tc>
        <w:tc>
          <w:tcPr>
            <w:tcW w:w="675" w:type="dxa"/>
            <w:tcBorders>
              <w:top w:val="nil"/>
              <w:left w:val="nil"/>
              <w:bottom w:val="single" w:sz="4" w:space="0" w:color="auto"/>
              <w:right w:val="single" w:sz="4" w:space="0" w:color="auto"/>
            </w:tcBorders>
            <w:shd w:val="clear" w:color="auto" w:fill="auto"/>
            <w:vAlign w:val="center"/>
            <w:hideMark/>
          </w:tcPr>
          <w:p w14:paraId="379A9BC7" w14:textId="77777777" w:rsidR="00A906D4" w:rsidRPr="009617B2" w:rsidRDefault="00A906D4" w:rsidP="009A67C7">
            <w:pPr>
              <w:widowControl/>
              <w:jc w:val="center"/>
              <w:rPr>
                <w:rFonts w:ascii="宋体" w:hAnsi="宋体" w:cs="宋体"/>
                <w:color w:val="000000"/>
                <w:kern w:val="0"/>
                <w:szCs w:val="21"/>
              </w:rPr>
            </w:pPr>
          </w:p>
        </w:tc>
        <w:tc>
          <w:tcPr>
            <w:tcW w:w="743" w:type="dxa"/>
            <w:tcBorders>
              <w:top w:val="nil"/>
              <w:left w:val="nil"/>
              <w:bottom w:val="single" w:sz="4" w:space="0" w:color="auto"/>
              <w:right w:val="single" w:sz="4" w:space="0" w:color="auto"/>
            </w:tcBorders>
            <w:shd w:val="clear" w:color="auto" w:fill="auto"/>
            <w:vAlign w:val="center"/>
            <w:hideMark/>
          </w:tcPr>
          <w:p w14:paraId="4156E1E2"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w:t>
            </w:r>
          </w:p>
        </w:tc>
        <w:tc>
          <w:tcPr>
            <w:tcW w:w="709" w:type="dxa"/>
            <w:tcBorders>
              <w:top w:val="nil"/>
              <w:left w:val="nil"/>
              <w:bottom w:val="single" w:sz="4" w:space="0" w:color="auto"/>
              <w:right w:val="single" w:sz="4" w:space="0" w:color="auto"/>
            </w:tcBorders>
            <w:shd w:val="clear" w:color="auto" w:fill="auto"/>
            <w:vAlign w:val="center"/>
            <w:hideMark/>
          </w:tcPr>
          <w:p w14:paraId="3D24649B"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8" w:type="dxa"/>
            <w:tcBorders>
              <w:top w:val="nil"/>
              <w:left w:val="nil"/>
              <w:bottom w:val="single" w:sz="4" w:space="0" w:color="auto"/>
              <w:right w:val="single" w:sz="4" w:space="0" w:color="auto"/>
            </w:tcBorders>
            <w:shd w:val="clear" w:color="auto" w:fill="auto"/>
            <w:vAlign w:val="center"/>
            <w:hideMark/>
          </w:tcPr>
          <w:p w14:paraId="38346F6B"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4EA31EE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62E6801A"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3FCD5803"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43B63A84"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1C7CDC77" w14:textId="77777777" w:rsidTr="009A67C7">
        <w:trPr>
          <w:gridAfter w:val="1"/>
          <w:wAfter w:w="6" w:type="dxa"/>
          <w:trHeight w:val="384"/>
        </w:trPr>
        <w:tc>
          <w:tcPr>
            <w:tcW w:w="675" w:type="dxa"/>
            <w:vMerge/>
            <w:tcBorders>
              <w:top w:val="nil"/>
              <w:left w:val="single" w:sz="4" w:space="0" w:color="auto"/>
              <w:bottom w:val="single" w:sz="4" w:space="0" w:color="auto"/>
              <w:right w:val="single" w:sz="4" w:space="0" w:color="auto"/>
            </w:tcBorders>
            <w:vAlign w:val="center"/>
            <w:hideMark/>
          </w:tcPr>
          <w:p w14:paraId="442AE2F0"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3C50F811"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094966B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计算机操作与应用</w:t>
            </w:r>
          </w:p>
        </w:tc>
        <w:tc>
          <w:tcPr>
            <w:tcW w:w="841" w:type="dxa"/>
            <w:tcBorders>
              <w:top w:val="nil"/>
              <w:left w:val="nil"/>
              <w:bottom w:val="single" w:sz="4" w:space="0" w:color="auto"/>
              <w:right w:val="single" w:sz="4" w:space="0" w:color="auto"/>
            </w:tcBorders>
            <w:shd w:val="clear" w:color="auto" w:fill="auto"/>
            <w:vAlign w:val="center"/>
            <w:hideMark/>
          </w:tcPr>
          <w:p w14:paraId="5FF63958"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64</w:t>
            </w:r>
          </w:p>
        </w:tc>
        <w:tc>
          <w:tcPr>
            <w:tcW w:w="708" w:type="dxa"/>
            <w:tcBorders>
              <w:top w:val="nil"/>
              <w:left w:val="nil"/>
              <w:bottom w:val="single" w:sz="4" w:space="0" w:color="auto"/>
              <w:right w:val="single" w:sz="4" w:space="0" w:color="auto"/>
            </w:tcBorders>
            <w:shd w:val="clear" w:color="auto" w:fill="auto"/>
            <w:vAlign w:val="center"/>
            <w:hideMark/>
          </w:tcPr>
          <w:p w14:paraId="0402CE0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675" w:type="dxa"/>
            <w:tcBorders>
              <w:top w:val="nil"/>
              <w:left w:val="nil"/>
              <w:bottom w:val="single" w:sz="4" w:space="0" w:color="auto"/>
              <w:right w:val="single" w:sz="4" w:space="0" w:color="auto"/>
            </w:tcBorders>
            <w:shd w:val="clear" w:color="auto" w:fill="auto"/>
            <w:vAlign w:val="center"/>
            <w:hideMark/>
          </w:tcPr>
          <w:p w14:paraId="7AA6629D"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43" w:type="dxa"/>
            <w:tcBorders>
              <w:top w:val="nil"/>
              <w:left w:val="nil"/>
              <w:bottom w:val="single" w:sz="4" w:space="0" w:color="auto"/>
              <w:right w:val="single" w:sz="4" w:space="0" w:color="auto"/>
            </w:tcBorders>
            <w:shd w:val="clear" w:color="auto" w:fill="auto"/>
            <w:vAlign w:val="center"/>
            <w:hideMark/>
          </w:tcPr>
          <w:p w14:paraId="5C222834"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vAlign w:val="center"/>
            <w:hideMark/>
          </w:tcPr>
          <w:p w14:paraId="256D46C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8" w:type="dxa"/>
            <w:tcBorders>
              <w:top w:val="nil"/>
              <w:left w:val="nil"/>
              <w:bottom w:val="single" w:sz="4" w:space="0" w:color="auto"/>
              <w:right w:val="single" w:sz="4" w:space="0" w:color="auto"/>
            </w:tcBorders>
            <w:shd w:val="clear" w:color="auto" w:fill="auto"/>
            <w:vAlign w:val="center"/>
            <w:hideMark/>
          </w:tcPr>
          <w:p w14:paraId="6C422699"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40CFACA6"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7A1F39E3"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1AFCB4A6"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6BAB0F75"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18CB5F3D" w14:textId="77777777" w:rsidTr="009A67C7">
        <w:trPr>
          <w:gridAfter w:val="1"/>
          <w:wAfter w:w="6" w:type="dxa"/>
          <w:trHeight w:val="384"/>
        </w:trPr>
        <w:tc>
          <w:tcPr>
            <w:tcW w:w="675" w:type="dxa"/>
            <w:vMerge/>
            <w:tcBorders>
              <w:top w:val="nil"/>
              <w:left w:val="single" w:sz="4" w:space="0" w:color="auto"/>
              <w:bottom w:val="single" w:sz="4" w:space="0" w:color="auto"/>
              <w:right w:val="single" w:sz="4" w:space="0" w:color="auto"/>
            </w:tcBorders>
            <w:vAlign w:val="center"/>
            <w:hideMark/>
          </w:tcPr>
          <w:p w14:paraId="7D227680"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2E291253"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78B0BD82"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中华优秀传统文化</w:t>
            </w:r>
          </w:p>
        </w:tc>
        <w:tc>
          <w:tcPr>
            <w:tcW w:w="841" w:type="dxa"/>
            <w:tcBorders>
              <w:top w:val="nil"/>
              <w:left w:val="nil"/>
              <w:bottom w:val="single" w:sz="4" w:space="0" w:color="auto"/>
              <w:right w:val="single" w:sz="4" w:space="0" w:color="auto"/>
            </w:tcBorders>
            <w:shd w:val="clear" w:color="auto" w:fill="auto"/>
            <w:vAlign w:val="center"/>
            <w:hideMark/>
          </w:tcPr>
          <w:p w14:paraId="2F632FBF"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08" w:type="dxa"/>
            <w:tcBorders>
              <w:top w:val="nil"/>
              <w:left w:val="nil"/>
              <w:bottom w:val="single" w:sz="4" w:space="0" w:color="auto"/>
              <w:right w:val="single" w:sz="4" w:space="0" w:color="auto"/>
            </w:tcBorders>
            <w:shd w:val="clear" w:color="auto" w:fill="auto"/>
            <w:vAlign w:val="center"/>
            <w:hideMark/>
          </w:tcPr>
          <w:p w14:paraId="0B2B6E42"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675" w:type="dxa"/>
            <w:tcBorders>
              <w:top w:val="nil"/>
              <w:left w:val="nil"/>
              <w:bottom w:val="single" w:sz="4" w:space="0" w:color="auto"/>
              <w:right w:val="single" w:sz="4" w:space="0" w:color="auto"/>
            </w:tcBorders>
            <w:shd w:val="clear" w:color="auto" w:fill="auto"/>
            <w:vAlign w:val="center"/>
            <w:hideMark/>
          </w:tcPr>
          <w:p w14:paraId="1C31927A" w14:textId="77777777" w:rsidR="00A906D4" w:rsidRPr="009617B2" w:rsidRDefault="00A906D4" w:rsidP="009A67C7">
            <w:pPr>
              <w:widowControl/>
              <w:jc w:val="center"/>
              <w:rPr>
                <w:rFonts w:ascii="宋体" w:hAnsi="宋体" w:cs="宋体"/>
                <w:color w:val="FF0000"/>
                <w:kern w:val="0"/>
                <w:szCs w:val="21"/>
              </w:rPr>
            </w:pPr>
          </w:p>
        </w:tc>
        <w:tc>
          <w:tcPr>
            <w:tcW w:w="743" w:type="dxa"/>
            <w:tcBorders>
              <w:top w:val="nil"/>
              <w:left w:val="nil"/>
              <w:bottom w:val="single" w:sz="4" w:space="0" w:color="auto"/>
              <w:right w:val="single" w:sz="4" w:space="0" w:color="auto"/>
            </w:tcBorders>
            <w:shd w:val="clear" w:color="auto" w:fill="auto"/>
            <w:vAlign w:val="center"/>
            <w:hideMark/>
          </w:tcPr>
          <w:p w14:paraId="34CD042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3824F7A1" w14:textId="77777777" w:rsidR="00A906D4" w:rsidRPr="009617B2" w:rsidRDefault="00A906D4" w:rsidP="009A67C7">
            <w:pPr>
              <w:widowControl/>
              <w:jc w:val="center"/>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7D3C9C73"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194AD420"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66B89C46"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535022AA"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444EA98D"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041AF1DD" w14:textId="77777777" w:rsidTr="009A67C7">
        <w:trPr>
          <w:gridAfter w:val="1"/>
          <w:wAfter w:w="6" w:type="dxa"/>
          <w:trHeight w:val="276"/>
        </w:trPr>
        <w:tc>
          <w:tcPr>
            <w:tcW w:w="675" w:type="dxa"/>
            <w:vMerge/>
            <w:tcBorders>
              <w:top w:val="nil"/>
              <w:left w:val="single" w:sz="4" w:space="0" w:color="auto"/>
              <w:bottom w:val="single" w:sz="4" w:space="0" w:color="auto"/>
              <w:right w:val="single" w:sz="4" w:space="0" w:color="auto"/>
            </w:tcBorders>
            <w:vAlign w:val="center"/>
            <w:hideMark/>
          </w:tcPr>
          <w:p w14:paraId="4D1178E8"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32583CA4"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7E1B29A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普通话</w:t>
            </w:r>
          </w:p>
        </w:tc>
        <w:tc>
          <w:tcPr>
            <w:tcW w:w="841" w:type="dxa"/>
            <w:tcBorders>
              <w:top w:val="nil"/>
              <w:left w:val="nil"/>
              <w:bottom w:val="single" w:sz="4" w:space="0" w:color="auto"/>
              <w:right w:val="single" w:sz="4" w:space="0" w:color="auto"/>
            </w:tcBorders>
            <w:shd w:val="clear" w:color="auto" w:fill="auto"/>
            <w:vAlign w:val="center"/>
            <w:hideMark/>
          </w:tcPr>
          <w:p w14:paraId="731AEAB3"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08" w:type="dxa"/>
            <w:tcBorders>
              <w:top w:val="nil"/>
              <w:left w:val="nil"/>
              <w:bottom w:val="single" w:sz="4" w:space="0" w:color="auto"/>
              <w:right w:val="single" w:sz="4" w:space="0" w:color="auto"/>
            </w:tcBorders>
            <w:shd w:val="clear" w:color="auto" w:fill="auto"/>
            <w:vAlign w:val="center"/>
            <w:hideMark/>
          </w:tcPr>
          <w:p w14:paraId="6AAAC3D8"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675" w:type="dxa"/>
            <w:tcBorders>
              <w:top w:val="nil"/>
              <w:left w:val="nil"/>
              <w:bottom w:val="single" w:sz="4" w:space="0" w:color="auto"/>
              <w:right w:val="single" w:sz="4" w:space="0" w:color="auto"/>
            </w:tcBorders>
            <w:shd w:val="clear" w:color="auto" w:fill="auto"/>
            <w:vAlign w:val="center"/>
            <w:hideMark/>
          </w:tcPr>
          <w:p w14:paraId="3428282F" w14:textId="77777777" w:rsidR="00A906D4" w:rsidRPr="009617B2" w:rsidRDefault="00A906D4" w:rsidP="009A67C7">
            <w:pPr>
              <w:widowControl/>
              <w:jc w:val="center"/>
              <w:rPr>
                <w:rFonts w:ascii="宋体" w:hAnsi="宋体" w:cs="宋体"/>
                <w:color w:val="000000"/>
                <w:kern w:val="0"/>
                <w:szCs w:val="21"/>
              </w:rPr>
            </w:pPr>
          </w:p>
        </w:tc>
        <w:tc>
          <w:tcPr>
            <w:tcW w:w="743" w:type="dxa"/>
            <w:tcBorders>
              <w:top w:val="nil"/>
              <w:left w:val="nil"/>
              <w:bottom w:val="single" w:sz="4" w:space="0" w:color="auto"/>
              <w:right w:val="single" w:sz="4" w:space="0" w:color="auto"/>
            </w:tcBorders>
            <w:shd w:val="clear" w:color="auto" w:fill="auto"/>
            <w:vAlign w:val="center"/>
            <w:hideMark/>
          </w:tcPr>
          <w:p w14:paraId="039A7070"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56D8389A" w14:textId="77777777" w:rsidR="00A906D4" w:rsidRPr="009617B2" w:rsidRDefault="00A906D4" w:rsidP="009A67C7">
            <w:pPr>
              <w:widowControl/>
              <w:jc w:val="center"/>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4000437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6528E5B3"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6D00EA14"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5720EA3D"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24C7126F"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69689C66"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18BD4DFB"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31654D7B"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165A4379"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应用文写作</w:t>
            </w:r>
          </w:p>
        </w:tc>
        <w:tc>
          <w:tcPr>
            <w:tcW w:w="841" w:type="dxa"/>
            <w:tcBorders>
              <w:top w:val="nil"/>
              <w:left w:val="nil"/>
              <w:bottom w:val="single" w:sz="4" w:space="0" w:color="auto"/>
              <w:right w:val="single" w:sz="4" w:space="0" w:color="auto"/>
            </w:tcBorders>
            <w:shd w:val="clear" w:color="auto" w:fill="auto"/>
            <w:vAlign w:val="center"/>
            <w:hideMark/>
          </w:tcPr>
          <w:p w14:paraId="1FDB3FF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08" w:type="dxa"/>
            <w:tcBorders>
              <w:top w:val="nil"/>
              <w:left w:val="nil"/>
              <w:bottom w:val="single" w:sz="4" w:space="0" w:color="auto"/>
              <w:right w:val="single" w:sz="4" w:space="0" w:color="auto"/>
            </w:tcBorders>
            <w:shd w:val="clear" w:color="auto" w:fill="auto"/>
            <w:vAlign w:val="center"/>
            <w:hideMark/>
          </w:tcPr>
          <w:p w14:paraId="3932AE3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675" w:type="dxa"/>
            <w:tcBorders>
              <w:top w:val="nil"/>
              <w:left w:val="nil"/>
              <w:bottom w:val="single" w:sz="4" w:space="0" w:color="auto"/>
              <w:right w:val="single" w:sz="4" w:space="0" w:color="auto"/>
            </w:tcBorders>
            <w:shd w:val="clear" w:color="auto" w:fill="auto"/>
            <w:vAlign w:val="center"/>
            <w:hideMark/>
          </w:tcPr>
          <w:p w14:paraId="6853587D" w14:textId="77777777" w:rsidR="00A906D4" w:rsidRPr="009617B2" w:rsidRDefault="00A906D4" w:rsidP="009A67C7">
            <w:pPr>
              <w:widowControl/>
              <w:jc w:val="center"/>
              <w:rPr>
                <w:rFonts w:ascii="宋体" w:hAnsi="宋体" w:cs="宋体"/>
                <w:color w:val="000000"/>
                <w:kern w:val="0"/>
                <w:szCs w:val="21"/>
              </w:rPr>
            </w:pPr>
          </w:p>
        </w:tc>
        <w:tc>
          <w:tcPr>
            <w:tcW w:w="743" w:type="dxa"/>
            <w:tcBorders>
              <w:top w:val="nil"/>
              <w:left w:val="nil"/>
              <w:bottom w:val="single" w:sz="4" w:space="0" w:color="auto"/>
              <w:right w:val="single" w:sz="4" w:space="0" w:color="auto"/>
            </w:tcBorders>
            <w:shd w:val="clear" w:color="auto" w:fill="auto"/>
            <w:vAlign w:val="center"/>
            <w:hideMark/>
          </w:tcPr>
          <w:p w14:paraId="607696B0"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407FD1A1" w14:textId="77777777" w:rsidR="00A906D4" w:rsidRPr="009617B2" w:rsidRDefault="00A906D4" w:rsidP="009A67C7">
            <w:pPr>
              <w:widowControl/>
              <w:jc w:val="center"/>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0299D25A"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62277766"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1F1C6072"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1EACBE79"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6413DF41"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3E9D17B0"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6D44E273"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06B0371D"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313F053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高等数学</w:t>
            </w:r>
          </w:p>
        </w:tc>
        <w:tc>
          <w:tcPr>
            <w:tcW w:w="841" w:type="dxa"/>
            <w:tcBorders>
              <w:top w:val="nil"/>
              <w:left w:val="nil"/>
              <w:bottom w:val="single" w:sz="4" w:space="0" w:color="auto"/>
              <w:right w:val="single" w:sz="4" w:space="0" w:color="auto"/>
            </w:tcBorders>
            <w:shd w:val="clear" w:color="auto" w:fill="auto"/>
            <w:vAlign w:val="center"/>
            <w:hideMark/>
          </w:tcPr>
          <w:p w14:paraId="59B7D2DD"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64</w:t>
            </w:r>
          </w:p>
        </w:tc>
        <w:tc>
          <w:tcPr>
            <w:tcW w:w="708" w:type="dxa"/>
            <w:tcBorders>
              <w:top w:val="nil"/>
              <w:left w:val="nil"/>
              <w:bottom w:val="single" w:sz="4" w:space="0" w:color="auto"/>
              <w:right w:val="single" w:sz="4" w:space="0" w:color="auto"/>
            </w:tcBorders>
            <w:shd w:val="clear" w:color="auto" w:fill="auto"/>
            <w:vAlign w:val="center"/>
            <w:hideMark/>
          </w:tcPr>
          <w:p w14:paraId="7C2157DA"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64</w:t>
            </w:r>
          </w:p>
        </w:tc>
        <w:tc>
          <w:tcPr>
            <w:tcW w:w="675" w:type="dxa"/>
            <w:tcBorders>
              <w:top w:val="nil"/>
              <w:left w:val="nil"/>
              <w:bottom w:val="single" w:sz="4" w:space="0" w:color="auto"/>
              <w:right w:val="single" w:sz="4" w:space="0" w:color="auto"/>
            </w:tcBorders>
            <w:shd w:val="clear" w:color="auto" w:fill="auto"/>
            <w:vAlign w:val="center"/>
            <w:hideMark/>
          </w:tcPr>
          <w:p w14:paraId="263431CB" w14:textId="77777777" w:rsidR="00A906D4" w:rsidRPr="009617B2" w:rsidRDefault="00A906D4" w:rsidP="009A67C7">
            <w:pPr>
              <w:widowControl/>
              <w:jc w:val="center"/>
              <w:rPr>
                <w:rFonts w:ascii="宋体" w:hAnsi="宋体" w:cs="宋体"/>
                <w:color w:val="000000"/>
                <w:kern w:val="0"/>
                <w:szCs w:val="21"/>
              </w:rPr>
            </w:pPr>
          </w:p>
        </w:tc>
        <w:tc>
          <w:tcPr>
            <w:tcW w:w="743" w:type="dxa"/>
            <w:tcBorders>
              <w:top w:val="nil"/>
              <w:left w:val="nil"/>
              <w:bottom w:val="single" w:sz="4" w:space="0" w:color="auto"/>
              <w:right w:val="single" w:sz="4" w:space="0" w:color="auto"/>
            </w:tcBorders>
            <w:shd w:val="clear" w:color="auto" w:fill="auto"/>
            <w:vAlign w:val="center"/>
            <w:hideMark/>
          </w:tcPr>
          <w:p w14:paraId="3B670C4B"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vAlign w:val="center"/>
            <w:hideMark/>
          </w:tcPr>
          <w:p w14:paraId="7B4F610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8" w:type="dxa"/>
            <w:tcBorders>
              <w:top w:val="nil"/>
              <w:left w:val="nil"/>
              <w:bottom w:val="single" w:sz="4" w:space="0" w:color="auto"/>
              <w:right w:val="single" w:sz="4" w:space="0" w:color="auto"/>
            </w:tcBorders>
            <w:shd w:val="clear" w:color="auto" w:fill="auto"/>
            <w:vAlign w:val="center"/>
            <w:hideMark/>
          </w:tcPr>
          <w:p w14:paraId="2F4A23D5"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4A4D7792"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18F10A09"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721AC79E"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0868FC20"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22FEABF4"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2BA2A064"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18EFF3EC"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486D652C"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小计</w:t>
            </w:r>
          </w:p>
        </w:tc>
        <w:tc>
          <w:tcPr>
            <w:tcW w:w="841" w:type="dxa"/>
            <w:tcBorders>
              <w:top w:val="nil"/>
              <w:left w:val="nil"/>
              <w:bottom w:val="single" w:sz="4" w:space="0" w:color="auto"/>
              <w:right w:val="single" w:sz="4" w:space="0" w:color="auto"/>
            </w:tcBorders>
            <w:shd w:val="clear" w:color="auto" w:fill="auto"/>
            <w:vAlign w:val="center"/>
            <w:hideMark/>
          </w:tcPr>
          <w:p w14:paraId="27CF2AEB"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668</w:t>
            </w:r>
          </w:p>
        </w:tc>
        <w:tc>
          <w:tcPr>
            <w:tcW w:w="708" w:type="dxa"/>
            <w:tcBorders>
              <w:top w:val="nil"/>
              <w:left w:val="nil"/>
              <w:bottom w:val="single" w:sz="4" w:space="0" w:color="auto"/>
              <w:right w:val="single" w:sz="4" w:space="0" w:color="auto"/>
            </w:tcBorders>
            <w:shd w:val="clear" w:color="auto" w:fill="auto"/>
            <w:vAlign w:val="center"/>
            <w:hideMark/>
          </w:tcPr>
          <w:p w14:paraId="51AE3C5B"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506</w:t>
            </w:r>
          </w:p>
        </w:tc>
        <w:tc>
          <w:tcPr>
            <w:tcW w:w="675" w:type="dxa"/>
            <w:tcBorders>
              <w:top w:val="nil"/>
              <w:left w:val="nil"/>
              <w:bottom w:val="single" w:sz="4" w:space="0" w:color="auto"/>
              <w:right w:val="single" w:sz="4" w:space="0" w:color="auto"/>
            </w:tcBorders>
            <w:shd w:val="clear" w:color="auto" w:fill="auto"/>
            <w:vAlign w:val="center"/>
            <w:hideMark/>
          </w:tcPr>
          <w:p w14:paraId="244E57BC"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162</w:t>
            </w:r>
          </w:p>
        </w:tc>
        <w:tc>
          <w:tcPr>
            <w:tcW w:w="743" w:type="dxa"/>
            <w:tcBorders>
              <w:top w:val="nil"/>
              <w:left w:val="nil"/>
              <w:bottom w:val="single" w:sz="4" w:space="0" w:color="auto"/>
              <w:right w:val="single" w:sz="4" w:space="0" w:color="auto"/>
            </w:tcBorders>
            <w:shd w:val="clear" w:color="auto" w:fill="auto"/>
            <w:vAlign w:val="center"/>
            <w:hideMark/>
          </w:tcPr>
          <w:p w14:paraId="6C88979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39.5</w:t>
            </w:r>
          </w:p>
        </w:tc>
        <w:tc>
          <w:tcPr>
            <w:tcW w:w="709" w:type="dxa"/>
            <w:tcBorders>
              <w:top w:val="nil"/>
              <w:left w:val="nil"/>
              <w:bottom w:val="single" w:sz="4" w:space="0" w:color="auto"/>
              <w:right w:val="single" w:sz="4" w:space="0" w:color="auto"/>
            </w:tcBorders>
            <w:shd w:val="clear" w:color="auto" w:fill="auto"/>
            <w:vAlign w:val="center"/>
            <w:hideMark/>
          </w:tcPr>
          <w:p w14:paraId="4F2D7DCF"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20</w:t>
            </w:r>
          </w:p>
        </w:tc>
        <w:tc>
          <w:tcPr>
            <w:tcW w:w="708" w:type="dxa"/>
            <w:tcBorders>
              <w:top w:val="nil"/>
              <w:left w:val="nil"/>
              <w:bottom w:val="single" w:sz="4" w:space="0" w:color="auto"/>
              <w:right w:val="single" w:sz="4" w:space="0" w:color="auto"/>
            </w:tcBorders>
            <w:shd w:val="clear" w:color="auto" w:fill="auto"/>
            <w:vAlign w:val="center"/>
            <w:hideMark/>
          </w:tcPr>
          <w:p w14:paraId="1F406051"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10</w:t>
            </w:r>
          </w:p>
        </w:tc>
        <w:tc>
          <w:tcPr>
            <w:tcW w:w="709" w:type="dxa"/>
            <w:tcBorders>
              <w:top w:val="nil"/>
              <w:left w:val="nil"/>
              <w:bottom w:val="single" w:sz="4" w:space="0" w:color="auto"/>
              <w:right w:val="single" w:sz="4" w:space="0" w:color="auto"/>
            </w:tcBorders>
            <w:shd w:val="clear" w:color="auto" w:fill="auto"/>
            <w:vAlign w:val="center"/>
            <w:hideMark/>
          </w:tcPr>
          <w:p w14:paraId="03BBCF68"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w:t>
            </w:r>
          </w:p>
        </w:tc>
        <w:tc>
          <w:tcPr>
            <w:tcW w:w="709" w:type="dxa"/>
            <w:tcBorders>
              <w:top w:val="nil"/>
              <w:left w:val="nil"/>
              <w:bottom w:val="single" w:sz="4" w:space="0" w:color="auto"/>
              <w:right w:val="single" w:sz="4" w:space="0" w:color="auto"/>
            </w:tcBorders>
            <w:shd w:val="clear" w:color="auto" w:fill="auto"/>
            <w:vAlign w:val="center"/>
            <w:hideMark/>
          </w:tcPr>
          <w:p w14:paraId="5710834D"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0</w:t>
            </w:r>
          </w:p>
        </w:tc>
        <w:tc>
          <w:tcPr>
            <w:tcW w:w="709" w:type="dxa"/>
            <w:tcBorders>
              <w:top w:val="nil"/>
              <w:left w:val="nil"/>
              <w:bottom w:val="single" w:sz="4" w:space="0" w:color="auto"/>
              <w:right w:val="single" w:sz="4" w:space="0" w:color="auto"/>
            </w:tcBorders>
            <w:shd w:val="clear" w:color="auto" w:fill="auto"/>
            <w:vAlign w:val="center"/>
            <w:hideMark/>
          </w:tcPr>
          <w:p w14:paraId="2F89F57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0</w:t>
            </w:r>
          </w:p>
        </w:tc>
        <w:tc>
          <w:tcPr>
            <w:tcW w:w="661" w:type="dxa"/>
            <w:tcBorders>
              <w:top w:val="nil"/>
              <w:left w:val="nil"/>
              <w:bottom w:val="single" w:sz="4" w:space="0" w:color="auto"/>
              <w:right w:val="single" w:sz="4" w:space="0" w:color="auto"/>
            </w:tcBorders>
            <w:shd w:val="clear" w:color="auto" w:fill="auto"/>
            <w:vAlign w:val="center"/>
            <w:hideMark/>
          </w:tcPr>
          <w:p w14:paraId="5A9BB86A"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0</w:t>
            </w:r>
          </w:p>
        </w:tc>
      </w:tr>
      <w:tr w:rsidR="00A906D4" w:rsidRPr="009617B2" w14:paraId="2807D5F0"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1F176345" w14:textId="77777777" w:rsidR="00A906D4" w:rsidRPr="009617B2" w:rsidRDefault="00A906D4" w:rsidP="009A67C7">
            <w:pPr>
              <w:widowControl/>
              <w:jc w:val="left"/>
              <w:rPr>
                <w:rFonts w:ascii="宋体" w:hAnsi="宋体" w:cs="宋体"/>
                <w:color w:val="000000"/>
                <w:kern w:val="0"/>
                <w:szCs w:val="21"/>
              </w:rPr>
            </w:pPr>
          </w:p>
        </w:tc>
        <w:tc>
          <w:tcPr>
            <w:tcW w:w="743" w:type="dxa"/>
            <w:vMerge w:val="restart"/>
            <w:tcBorders>
              <w:top w:val="nil"/>
              <w:left w:val="single" w:sz="4" w:space="0" w:color="auto"/>
              <w:bottom w:val="single" w:sz="4" w:space="0" w:color="auto"/>
              <w:right w:val="single" w:sz="4" w:space="0" w:color="auto"/>
            </w:tcBorders>
            <w:shd w:val="clear" w:color="auto" w:fill="auto"/>
            <w:vAlign w:val="center"/>
            <w:hideMark/>
          </w:tcPr>
          <w:p w14:paraId="5F48074F"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专业基础课程</w:t>
            </w:r>
          </w:p>
        </w:tc>
        <w:tc>
          <w:tcPr>
            <w:tcW w:w="1286" w:type="dxa"/>
            <w:tcBorders>
              <w:top w:val="nil"/>
              <w:left w:val="nil"/>
              <w:bottom w:val="single" w:sz="4" w:space="0" w:color="auto"/>
              <w:right w:val="single" w:sz="4" w:space="0" w:color="auto"/>
            </w:tcBorders>
            <w:shd w:val="clear" w:color="auto" w:fill="auto"/>
            <w:vAlign w:val="center"/>
            <w:hideMark/>
          </w:tcPr>
          <w:p w14:paraId="694D593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商务基础</w:t>
            </w:r>
          </w:p>
        </w:tc>
        <w:tc>
          <w:tcPr>
            <w:tcW w:w="841" w:type="dxa"/>
            <w:tcBorders>
              <w:top w:val="nil"/>
              <w:left w:val="nil"/>
              <w:bottom w:val="single" w:sz="4" w:space="0" w:color="auto"/>
              <w:right w:val="single" w:sz="4" w:space="0" w:color="auto"/>
            </w:tcBorders>
            <w:shd w:val="clear" w:color="auto" w:fill="auto"/>
            <w:hideMark/>
          </w:tcPr>
          <w:p w14:paraId="57643B9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64</w:t>
            </w:r>
          </w:p>
        </w:tc>
        <w:tc>
          <w:tcPr>
            <w:tcW w:w="708" w:type="dxa"/>
            <w:tcBorders>
              <w:top w:val="nil"/>
              <w:left w:val="nil"/>
              <w:bottom w:val="single" w:sz="4" w:space="0" w:color="auto"/>
              <w:right w:val="single" w:sz="4" w:space="0" w:color="auto"/>
            </w:tcBorders>
            <w:shd w:val="clear" w:color="auto" w:fill="auto"/>
            <w:hideMark/>
          </w:tcPr>
          <w:p w14:paraId="3B4EFAE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40</w:t>
            </w:r>
          </w:p>
        </w:tc>
        <w:tc>
          <w:tcPr>
            <w:tcW w:w="675" w:type="dxa"/>
            <w:tcBorders>
              <w:top w:val="nil"/>
              <w:left w:val="nil"/>
              <w:bottom w:val="single" w:sz="4" w:space="0" w:color="auto"/>
              <w:right w:val="single" w:sz="4" w:space="0" w:color="auto"/>
            </w:tcBorders>
            <w:shd w:val="clear" w:color="auto" w:fill="auto"/>
            <w:vAlign w:val="center"/>
            <w:hideMark/>
          </w:tcPr>
          <w:p w14:paraId="5FFD459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24</w:t>
            </w:r>
          </w:p>
        </w:tc>
        <w:tc>
          <w:tcPr>
            <w:tcW w:w="743" w:type="dxa"/>
            <w:tcBorders>
              <w:top w:val="nil"/>
              <w:left w:val="nil"/>
              <w:bottom w:val="single" w:sz="4" w:space="0" w:color="auto"/>
              <w:right w:val="single" w:sz="4" w:space="0" w:color="auto"/>
            </w:tcBorders>
            <w:shd w:val="clear" w:color="auto" w:fill="auto"/>
            <w:vAlign w:val="center"/>
            <w:hideMark/>
          </w:tcPr>
          <w:p w14:paraId="1263967D"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vAlign w:val="center"/>
            <w:hideMark/>
          </w:tcPr>
          <w:p w14:paraId="1190EAB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8" w:type="dxa"/>
            <w:tcBorders>
              <w:top w:val="nil"/>
              <w:left w:val="nil"/>
              <w:bottom w:val="single" w:sz="4" w:space="0" w:color="auto"/>
              <w:right w:val="single" w:sz="4" w:space="0" w:color="auto"/>
            </w:tcBorders>
            <w:shd w:val="clear" w:color="auto" w:fill="auto"/>
            <w:vAlign w:val="center"/>
            <w:hideMark/>
          </w:tcPr>
          <w:p w14:paraId="7F8935E2"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4DE52346"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6A871E27"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5C9CA352"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003262E0"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r>
      <w:tr w:rsidR="00A906D4" w:rsidRPr="009617B2" w14:paraId="5D7DDEF0"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4FA71242"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57744D6F"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23CB84E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市场营销</w:t>
            </w:r>
          </w:p>
        </w:tc>
        <w:tc>
          <w:tcPr>
            <w:tcW w:w="841" w:type="dxa"/>
            <w:tcBorders>
              <w:top w:val="nil"/>
              <w:left w:val="nil"/>
              <w:bottom w:val="single" w:sz="4" w:space="0" w:color="auto"/>
              <w:right w:val="single" w:sz="4" w:space="0" w:color="auto"/>
            </w:tcBorders>
            <w:shd w:val="clear" w:color="auto" w:fill="auto"/>
            <w:vAlign w:val="center"/>
            <w:hideMark/>
          </w:tcPr>
          <w:p w14:paraId="51B642C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64</w:t>
            </w:r>
          </w:p>
        </w:tc>
        <w:tc>
          <w:tcPr>
            <w:tcW w:w="708" w:type="dxa"/>
            <w:tcBorders>
              <w:top w:val="nil"/>
              <w:left w:val="nil"/>
              <w:bottom w:val="single" w:sz="4" w:space="0" w:color="auto"/>
              <w:right w:val="single" w:sz="4" w:space="0" w:color="auto"/>
            </w:tcBorders>
            <w:shd w:val="clear" w:color="auto" w:fill="auto"/>
            <w:vAlign w:val="center"/>
            <w:hideMark/>
          </w:tcPr>
          <w:p w14:paraId="582C69E3"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40</w:t>
            </w:r>
          </w:p>
        </w:tc>
        <w:tc>
          <w:tcPr>
            <w:tcW w:w="675" w:type="dxa"/>
            <w:tcBorders>
              <w:top w:val="nil"/>
              <w:left w:val="nil"/>
              <w:bottom w:val="single" w:sz="4" w:space="0" w:color="auto"/>
              <w:right w:val="single" w:sz="4" w:space="0" w:color="auto"/>
            </w:tcBorders>
            <w:shd w:val="clear" w:color="auto" w:fill="auto"/>
            <w:vAlign w:val="center"/>
            <w:hideMark/>
          </w:tcPr>
          <w:p w14:paraId="3AE72001"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24</w:t>
            </w:r>
          </w:p>
        </w:tc>
        <w:tc>
          <w:tcPr>
            <w:tcW w:w="743" w:type="dxa"/>
            <w:tcBorders>
              <w:top w:val="nil"/>
              <w:left w:val="nil"/>
              <w:bottom w:val="single" w:sz="4" w:space="0" w:color="auto"/>
              <w:right w:val="single" w:sz="4" w:space="0" w:color="auto"/>
            </w:tcBorders>
            <w:shd w:val="clear" w:color="auto" w:fill="auto"/>
            <w:vAlign w:val="center"/>
            <w:hideMark/>
          </w:tcPr>
          <w:p w14:paraId="4FC3877A"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vAlign w:val="center"/>
            <w:hideMark/>
          </w:tcPr>
          <w:p w14:paraId="1B31273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8" w:type="dxa"/>
            <w:tcBorders>
              <w:top w:val="nil"/>
              <w:left w:val="nil"/>
              <w:bottom w:val="single" w:sz="4" w:space="0" w:color="auto"/>
              <w:right w:val="single" w:sz="4" w:space="0" w:color="auto"/>
            </w:tcBorders>
            <w:shd w:val="clear" w:color="auto" w:fill="auto"/>
            <w:vAlign w:val="center"/>
            <w:hideMark/>
          </w:tcPr>
          <w:p w14:paraId="47BB39C8"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74A499B3"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69A96561"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22A33619"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6A5F1A39"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25C03FB8"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40DE7C0C"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3249B08D"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5006E30B"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photoshop</w:t>
            </w:r>
          </w:p>
        </w:tc>
        <w:tc>
          <w:tcPr>
            <w:tcW w:w="841" w:type="dxa"/>
            <w:tcBorders>
              <w:top w:val="nil"/>
              <w:left w:val="nil"/>
              <w:bottom w:val="single" w:sz="4" w:space="0" w:color="auto"/>
              <w:right w:val="single" w:sz="4" w:space="0" w:color="auto"/>
            </w:tcBorders>
            <w:shd w:val="clear" w:color="auto" w:fill="auto"/>
            <w:vAlign w:val="center"/>
            <w:hideMark/>
          </w:tcPr>
          <w:p w14:paraId="33410453"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96</w:t>
            </w:r>
          </w:p>
        </w:tc>
        <w:tc>
          <w:tcPr>
            <w:tcW w:w="708" w:type="dxa"/>
            <w:tcBorders>
              <w:top w:val="nil"/>
              <w:left w:val="nil"/>
              <w:bottom w:val="single" w:sz="4" w:space="0" w:color="auto"/>
              <w:right w:val="single" w:sz="4" w:space="0" w:color="auto"/>
            </w:tcBorders>
            <w:shd w:val="clear" w:color="auto" w:fill="auto"/>
            <w:vAlign w:val="center"/>
            <w:hideMark/>
          </w:tcPr>
          <w:p w14:paraId="604FAA22"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675" w:type="dxa"/>
            <w:tcBorders>
              <w:top w:val="nil"/>
              <w:left w:val="nil"/>
              <w:bottom w:val="single" w:sz="4" w:space="0" w:color="auto"/>
              <w:right w:val="single" w:sz="4" w:space="0" w:color="auto"/>
            </w:tcBorders>
            <w:shd w:val="clear" w:color="auto" w:fill="auto"/>
            <w:vAlign w:val="center"/>
            <w:hideMark/>
          </w:tcPr>
          <w:p w14:paraId="6B3ECD3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64</w:t>
            </w:r>
          </w:p>
        </w:tc>
        <w:tc>
          <w:tcPr>
            <w:tcW w:w="743" w:type="dxa"/>
            <w:tcBorders>
              <w:top w:val="nil"/>
              <w:left w:val="nil"/>
              <w:bottom w:val="single" w:sz="4" w:space="0" w:color="auto"/>
              <w:right w:val="single" w:sz="4" w:space="0" w:color="auto"/>
            </w:tcBorders>
            <w:shd w:val="clear" w:color="auto" w:fill="auto"/>
            <w:vAlign w:val="center"/>
            <w:hideMark/>
          </w:tcPr>
          <w:p w14:paraId="6353A24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w:t>
            </w:r>
          </w:p>
        </w:tc>
        <w:tc>
          <w:tcPr>
            <w:tcW w:w="709" w:type="dxa"/>
            <w:tcBorders>
              <w:top w:val="nil"/>
              <w:left w:val="nil"/>
              <w:bottom w:val="single" w:sz="4" w:space="0" w:color="auto"/>
              <w:right w:val="single" w:sz="4" w:space="0" w:color="auto"/>
            </w:tcBorders>
            <w:shd w:val="clear" w:color="auto" w:fill="auto"/>
            <w:vAlign w:val="center"/>
            <w:hideMark/>
          </w:tcPr>
          <w:p w14:paraId="1A855BD5" w14:textId="77777777" w:rsidR="00A906D4" w:rsidRPr="009617B2" w:rsidRDefault="00A906D4" w:rsidP="009A67C7">
            <w:pPr>
              <w:widowControl/>
              <w:jc w:val="center"/>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0920AC49"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w:t>
            </w:r>
          </w:p>
        </w:tc>
        <w:tc>
          <w:tcPr>
            <w:tcW w:w="709" w:type="dxa"/>
            <w:tcBorders>
              <w:top w:val="nil"/>
              <w:left w:val="nil"/>
              <w:bottom w:val="single" w:sz="4" w:space="0" w:color="auto"/>
              <w:right w:val="single" w:sz="4" w:space="0" w:color="auto"/>
            </w:tcBorders>
            <w:shd w:val="clear" w:color="auto" w:fill="auto"/>
            <w:vAlign w:val="center"/>
            <w:hideMark/>
          </w:tcPr>
          <w:p w14:paraId="457E1EF2"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12760D1F"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55E2249E"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5FA3B0BE"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2E27324D"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5B592F63"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077BD5FD"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34CD096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消费者行为</w:t>
            </w:r>
          </w:p>
        </w:tc>
        <w:tc>
          <w:tcPr>
            <w:tcW w:w="841" w:type="dxa"/>
            <w:tcBorders>
              <w:top w:val="nil"/>
              <w:left w:val="nil"/>
              <w:bottom w:val="single" w:sz="4" w:space="0" w:color="auto"/>
              <w:right w:val="single" w:sz="4" w:space="0" w:color="auto"/>
            </w:tcBorders>
            <w:shd w:val="clear" w:color="auto" w:fill="auto"/>
            <w:hideMark/>
          </w:tcPr>
          <w:p w14:paraId="38EE7AA0"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64</w:t>
            </w:r>
          </w:p>
        </w:tc>
        <w:tc>
          <w:tcPr>
            <w:tcW w:w="708" w:type="dxa"/>
            <w:tcBorders>
              <w:top w:val="nil"/>
              <w:left w:val="nil"/>
              <w:bottom w:val="single" w:sz="4" w:space="0" w:color="auto"/>
              <w:right w:val="single" w:sz="4" w:space="0" w:color="auto"/>
            </w:tcBorders>
            <w:shd w:val="clear" w:color="auto" w:fill="auto"/>
            <w:hideMark/>
          </w:tcPr>
          <w:p w14:paraId="2FE32D88"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675" w:type="dxa"/>
            <w:tcBorders>
              <w:top w:val="nil"/>
              <w:left w:val="nil"/>
              <w:bottom w:val="single" w:sz="4" w:space="0" w:color="auto"/>
              <w:right w:val="single" w:sz="4" w:space="0" w:color="auto"/>
            </w:tcBorders>
            <w:shd w:val="clear" w:color="auto" w:fill="auto"/>
            <w:hideMark/>
          </w:tcPr>
          <w:p w14:paraId="3956995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43" w:type="dxa"/>
            <w:tcBorders>
              <w:top w:val="nil"/>
              <w:left w:val="nil"/>
              <w:bottom w:val="single" w:sz="4" w:space="0" w:color="auto"/>
              <w:right w:val="single" w:sz="4" w:space="0" w:color="auto"/>
            </w:tcBorders>
            <w:shd w:val="clear" w:color="auto" w:fill="auto"/>
            <w:vAlign w:val="center"/>
            <w:hideMark/>
          </w:tcPr>
          <w:p w14:paraId="4A457DC4"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vAlign w:val="center"/>
            <w:hideMark/>
          </w:tcPr>
          <w:p w14:paraId="66F695E7" w14:textId="77777777" w:rsidR="00A906D4" w:rsidRPr="009617B2" w:rsidRDefault="00A906D4" w:rsidP="009A67C7">
            <w:pPr>
              <w:widowControl/>
              <w:jc w:val="center"/>
              <w:rPr>
                <w:rFonts w:ascii="宋体" w:hAnsi="宋体" w:cs="宋体"/>
                <w:color w:val="0000FF"/>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1CE1A69F"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vAlign w:val="center"/>
            <w:hideMark/>
          </w:tcPr>
          <w:p w14:paraId="17C1E43A"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045D3CF9"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07F8BCE8"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6C73B658"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67EB5CC5"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30C16FD7"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07EC69F8"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13AA00ED" w14:textId="77777777" w:rsidR="00A906D4" w:rsidRPr="009617B2" w:rsidRDefault="00A906D4" w:rsidP="009A67C7">
            <w:pPr>
              <w:widowControl/>
              <w:jc w:val="center"/>
              <w:rPr>
                <w:rFonts w:ascii="宋体" w:hAnsi="宋体" w:cs="宋体"/>
                <w:color w:val="000000"/>
                <w:kern w:val="0"/>
                <w:szCs w:val="21"/>
              </w:rPr>
            </w:pPr>
            <w:r>
              <w:rPr>
                <w:rFonts w:ascii="宋体" w:hAnsi="宋体" w:cs="宋体" w:hint="eastAsia"/>
                <w:color w:val="000000"/>
                <w:kern w:val="0"/>
                <w:szCs w:val="21"/>
              </w:rPr>
              <w:t>互联网</w:t>
            </w:r>
            <w:r w:rsidRPr="009617B2">
              <w:rPr>
                <w:rFonts w:ascii="宋体" w:hAnsi="宋体" w:cs="宋体" w:hint="eastAsia"/>
                <w:color w:val="000000"/>
                <w:kern w:val="0"/>
                <w:szCs w:val="21"/>
              </w:rPr>
              <w:t>运营思维</w:t>
            </w:r>
          </w:p>
        </w:tc>
        <w:tc>
          <w:tcPr>
            <w:tcW w:w="841" w:type="dxa"/>
            <w:tcBorders>
              <w:top w:val="nil"/>
              <w:left w:val="nil"/>
              <w:bottom w:val="single" w:sz="4" w:space="0" w:color="auto"/>
              <w:right w:val="single" w:sz="4" w:space="0" w:color="auto"/>
            </w:tcBorders>
            <w:shd w:val="clear" w:color="auto" w:fill="auto"/>
            <w:vAlign w:val="center"/>
            <w:hideMark/>
          </w:tcPr>
          <w:p w14:paraId="7BF22F8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64</w:t>
            </w:r>
          </w:p>
        </w:tc>
        <w:tc>
          <w:tcPr>
            <w:tcW w:w="708" w:type="dxa"/>
            <w:tcBorders>
              <w:top w:val="nil"/>
              <w:left w:val="nil"/>
              <w:bottom w:val="single" w:sz="4" w:space="0" w:color="auto"/>
              <w:right w:val="single" w:sz="4" w:space="0" w:color="auto"/>
            </w:tcBorders>
            <w:shd w:val="clear" w:color="auto" w:fill="auto"/>
            <w:vAlign w:val="center"/>
            <w:hideMark/>
          </w:tcPr>
          <w:p w14:paraId="151741EA"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675" w:type="dxa"/>
            <w:tcBorders>
              <w:top w:val="nil"/>
              <w:left w:val="nil"/>
              <w:bottom w:val="single" w:sz="4" w:space="0" w:color="auto"/>
              <w:right w:val="single" w:sz="4" w:space="0" w:color="auto"/>
            </w:tcBorders>
            <w:shd w:val="clear" w:color="auto" w:fill="auto"/>
            <w:vAlign w:val="center"/>
            <w:hideMark/>
          </w:tcPr>
          <w:p w14:paraId="38487411"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43" w:type="dxa"/>
            <w:tcBorders>
              <w:top w:val="nil"/>
              <w:left w:val="nil"/>
              <w:bottom w:val="single" w:sz="4" w:space="0" w:color="auto"/>
              <w:right w:val="single" w:sz="4" w:space="0" w:color="auto"/>
            </w:tcBorders>
            <w:shd w:val="clear" w:color="auto" w:fill="auto"/>
            <w:vAlign w:val="center"/>
            <w:hideMark/>
          </w:tcPr>
          <w:p w14:paraId="4E9983A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vAlign w:val="center"/>
            <w:hideMark/>
          </w:tcPr>
          <w:p w14:paraId="725C381D" w14:textId="77777777" w:rsidR="00A906D4" w:rsidRPr="009617B2" w:rsidRDefault="00A906D4" w:rsidP="009A67C7">
            <w:pPr>
              <w:widowControl/>
              <w:jc w:val="center"/>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56E1B54F" w14:textId="77777777" w:rsidR="00A906D4" w:rsidRPr="009617B2" w:rsidRDefault="00A906D4" w:rsidP="009A67C7">
            <w:pPr>
              <w:widowControl/>
              <w:rPr>
                <w:rFonts w:ascii="宋体" w:hAnsi="宋体" w:cs="宋体"/>
                <w:color w:val="000000"/>
                <w:kern w:val="0"/>
                <w:szCs w:val="21"/>
              </w:rPr>
            </w:pPr>
            <w:r w:rsidRPr="009617B2">
              <w:rPr>
                <w:rFonts w:ascii="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vAlign w:val="center"/>
            <w:hideMark/>
          </w:tcPr>
          <w:p w14:paraId="2BF56C72"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014E159A"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2B9F73A9"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1F24F583"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7FCB7259"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4B52E046"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4572B266"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5C32CC2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小计</w:t>
            </w:r>
          </w:p>
        </w:tc>
        <w:tc>
          <w:tcPr>
            <w:tcW w:w="841" w:type="dxa"/>
            <w:tcBorders>
              <w:top w:val="nil"/>
              <w:left w:val="nil"/>
              <w:bottom w:val="single" w:sz="4" w:space="0" w:color="auto"/>
              <w:right w:val="single" w:sz="4" w:space="0" w:color="auto"/>
            </w:tcBorders>
            <w:shd w:val="clear" w:color="auto" w:fill="auto"/>
            <w:vAlign w:val="center"/>
            <w:hideMark/>
          </w:tcPr>
          <w:p w14:paraId="23CE8029"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352</w:t>
            </w:r>
          </w:p>
        </w:tc>
        <w:tc>
          <w:tcPr>
            <w:tcW w:w="708" w:type="dxa"/>
            <w:tcBorders>
              <w:top w:val="nil"/>
              <w:left w:val="nil"/>
              <w:bottom w:val="single" w:sz="4" w:space="0" w:color="auto"/>
              <w:right w:val="single" w:sz="4" w:space="0" w:color="auto"/>
            </w:tcBorders>
            <w:shd w:val="clear" w:color="auto" w:fill="auto"/>
            <w:vAlign w:val="center"/>
            <w:hideMark/>
          </w:tcPr>
          <w:p w14:paraId="44175AC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176</w:t>
            </w:r>
          </w:p>
        </w:tc>
        <w:tc>
          <w:tcPr>
            <w:tcW w:w="675" w:type="dxa"/>
            <w:tcBorders>
              <w:top w:val="nil"/>
              <w:left w:val="nil"/>
              <w:bottom w:val="single" w:sz="4" w:space="0" w:color="auto"/>
              <w:right w:val="single" w:sz="4" w:space="0" w:color="auto"/>
            </w:tcBorders>
            <w:shd w:val="clear" w:color="auto" w:fill="auto"/>
            <w:vAlign w:val="center"/>
            <w:hideMark/>
          </w:tcPr>
          <w:p w14:paraId="4F02020B"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176</w:t>
            </w:r>
          </w:p>
        </w:tc>
        <w:tc>
          <w:tcPr>
            <w:tcW w:w="743" w:type="dxa"/>
            <w:tcBorders>
              <w:top w:val="nil"/>
              <w:left w:val="nil"/>
              <w:bottom w:val="single" w:sz="4" w:space="0" w:color="auto"/>
              <w:right w:val="single" w:sz="4" w:space="0" w:color="auto"/>
            </w:tcBorders>
            <w:shd w:val="clear" w:color="auto" w:fill="auto"/>
            <w:vAlign w:val="center"/>
            <w:hideMark/>
          </w:tcPr>
          <w:p w14:paraId="1B154EF8"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22</w:t>
            </w:r>
          </w:p>
        </w:tc>
        <w:tc>
          <w:tcPr>
            <w:tcW w:w="709" w:type="dxa"/>
            <w:tcBorders>
              <w:top w:val="nil"/>
              <w:left w:val="nil"/>
              <w:bottom w:val="single" w:sz="4" w:space="0" w:color="auto"/>
              <w:right w:val="single" w:sz="4" w:space="0" w:color="auto"/>
            </w:tcBorders>
            <w:shd w:val="clear" w:color="auto" w:fill="auto"/>
            <w:vAlign w:val="center"/>
            <w:hideMark/>
          </w:tcPr>
          <w:p w14:paraId="1B8333F2"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8</w:t>
            </w:r>
          </w:p>
        </w:tc>
        <w:tc>
          <w:tcPr>
            <w:tcW w:w="708" w:type="dxa"/>
            <w:tcBorders>
              <w:top w:val="nil"/>
              <w:left w:val="nil"/>
              <w:bottom w:val="single" w:sz="4" w:space="0" w:color="auto"/>
              <w:right w:val="single" w:sz="4" w:space="0" w:color="auto"/>
            </w:tcBorders>
            <w:shd w:val="clear" w:color="auto" w:fill="auto"/>
            <w:vAlign w:val="center"/>
            <w:hideMark/>
          </w:tcPr>
          <w:p w14:paraId="136C9911"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14</w:t>
            </w:r>
          </w:p>
        </w:tc>
        <w:tc>
          <w:tcPr>
            <w:tcW w:w="709" w:type="dxa"/>
            <w:tcBorders>
              <w:top w:val="nil"/>
              <w:left w:val="nil"/>
              <w:bottom w:val="single" w:sz="4" w:space="0" w:color="auto"/>
              <w:right w:val="single" w:sz="4" w:space="0" w:color="auto"/>
            </w:tcBorders>
            <w:shd w:val="clear" w:color="auto" w:fill="auto"/>
            <w:vAlign w:val="center"/>
            <w:hideMark/>
          </w:tcPr>
          <w:p w14:paraId="4838E5F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0</w:t>
            </w:r>
          </w:p>
        </w:tc>
        <w:tc>
          <w:tcPr>
            <w:tcW w:w="709" w:type="dxa"/>
            <w:tcBorders>
              <w:top w:val="nil"/>
              <w:left w:val="nil"/>
              <w:bottom w:val="single" w:sz="4" w:space="0" w:color="auto"/>
              <w:right w:val="single" w:sz="4" w:space="0" w:color="auto"/>
            </w:tcBorders>
            <w:shd w:val="clear" w:color="auto" w:fill="auto"/>
            <w:vAlign w:val="center"/>
            <w:hideMark/>
          </w:tcPr>
          <w:p w14:paraId="49DADE7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0</w:t>
            </w:r>
          </w:p>
        </w:tc>
        <w:tc>
          <w:tcPr>
            <w:tcW w:w="709" w:type="dxa"/>
            <w:tcBorders>
              <w:top w:val="nil"/>
              <w:left w:val="nil"/>
              <w:bottom w:val="single" w:sz="4" w:space="0" w:color="auto"/>
              <w:right w:val="single" w:sz="4" w:space="0" w:color="auto"/>
            </w:tcBorders>
            <w:shd w:val="clear" w:color="auto" w:fill="auto"/>
            <w:vAlign w:val="center"/>
            <w:hideMark/>
          </w:tcPr>
          <w:p w14:paraId="6C955BBC"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0</w:t>
            </w:r>
          </w:p>
        </w:tc>
        <w:tc>
          <w:tcPr>
            <w:tcW w:w="661" w:type="dxa"/>
            <w:tcBorders>
              <w:top w:val="nil"/>
              <w:left w:val="nil"/>
              <w:bottom w:val="single" w:sz="4" w:space="0" w:color="auto"/>
              <w:right w:val="single" w:sz="4" w:space="0" w:color="auto"/>
            </w:tcBorders>
            <w:shd w:val="clear" w:color="auto" w:fill="auto"/>
            <w:vAlign w:val="center"/>
            <w:hideMark/>
          </w:tcPr>
          <w:p w14:paraId="38ED39B4"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r>
      <w:tr w:rsidR="00A906D4" w:rsidRPr="009617B2" w14:paraId="4B1B586F"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3AEEB6DF" w14:textId="77777777" w:rsidR="00A906D4" w:rsidRPr="009617B2" w:rsidRDefault="00A906D4" w:rsidP="009A67C7">
            <w:pPr>
              <w:widowControl/>
              <w:jc w:val="left"/>
              <w:rPr>
                <w:rFonts w:ascii="宋体" w:hAnsi="宋体" w:cs="宋体"/>
                <w:color w:val="000000"/>
                <w:kern w:val="0"/>
                <w:szCs w:val="21"/>
              </w:rPr>
            </w:pPr>
          </w:p>
        </w:tc>
        <w:tc>
          <w:tcPr>
            <w:tcW w:w="743" w:type="dxa"/>
            <w:vMerge w:val="restart"/>
            <w:tcBorders>
              <w:top w:val="single" w:sz="4" w:space="0" w:color="auto"/>
              <w:left w:val="single" w:sz="4" w:space="0" w:color="auto"/>
              <w:bottom w:val="single" w:sz="4" w:space="0" w:color="auto"/>
              <w:right w:val="single" w:sz="4" w:space="0" w:color="auto"/>
            </w:tcBorders>
            <w:vAlign w:val="center"/>
            <w:hideMark/>
          </w:tcPr>
          <w:p w14:paraId="72EA4A45" w14:textId="77777777" w:rsidR="00A906D4" w:rsidRPr="009617B2" w:rsidRDefault="00A906D4" w:rsidP="009A67C7">
            <w:pPr>
              <w:jc w:val="center"/>
              <w:rPr>
                <w:rFonts w:ascii="宋体" w:hAnsi="宋体" w:cs="宋体"/>
                <w:color w:val="000000"/>
                <w:kern w:val="0"/>
                <w:szCs w:val="21"/>
              </w:rPr>
            </w:pPr>
            <w:r w:rsidRPr="009617B2">
              <w:rPr>
                <w:rFonts w:ascii="宋体" w:hAnsi="宋体" w:cs="宋体" w:hint="eastAsia"/>
                <w:color w:val="000000"/>
                <w:kern w:val="0"/>
                <w:szCs w:val="21"/>
              </w:rPr>
              <w:t>专业</w:t>
            </w:r>
            <w:r>
              <w:rPr>
                <w:rFonts w:ascii="宋体" w:hAnsi="宋体" w:cs="宋体" w:hint="eastAsia"/>
                <w:color w:val="000000"/>
                <w:kern w:val="0"/>
                <w:szCs w:val="21"/>
              </w:rPr>
              <w:t>核心</w:t>
            </w:r>
            <w:r w:rsidRPr="009617B2">
              <w:rPr>
                <w:rFonts w:ascii="宋体" w:hAnsi="宋体" w:cs="宋体" w:hint="eastAsia"/>
                <w:color w:val="000000"/>
                <w:kern w:val="0"/>
                <w:szCs w:val="21"/>
              </w:rPr>
              <w:t>课程</w:t>
            </w:r>
          </w:p>
        </w:tc>
        <w:tc>
          <w:tcPr>
            <w:tcW w:w="1286" w:type="dxa"/>
            <w:tcBorders>
              <w:top w:val="nil"/>
              <w:left w:val="nil"/>
              <w:bottom w:val="single" w:sz="4" w:space="0" w:color="auto"/>
              <w:right w:val="single" w:sz="4" w:space="0" w:color="auto"/>
            </w:tcBorders>
            <w:shd w:val="clear" w:color="auto" w:fill="auto"/>
            <w:vAlign w:val="center"/>
            <w:hideMark/>
          </w:tcPr>
          <w:p w14:paraId="2130414A"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网店运营</w:t>
            </w:r>
          </w:p>
        </w:tc>
        <w:tc>
          <w:tcPr>
            <w:tcW w:w="841" w:type="dxa"/>
            <w:tcBorders>
              <w:top w:val="nil"/>
              <w:left w:val="nil"/>
              <w:bottom w:val="single" w:sz="4" w:space="0" w:color="auto"/>
              <w:right w:val="single" w:sz="4" w:space="0" w:color="auto"/>
            </w:tcBorders>
            <w:shd w:val="clear" w:color="auto" w:fill="auto"/>
            <w:vAlign w:val="center"/>
            <w:hideMark/>
          </w:tcPr>
          <w:p w14:paraId="5345700D"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64</w:t>
            </w:r>
          </w:p>
        </w:tc>
        <w:tc>
          <w:tcPr>
            <w:tcW w:w="708" w:type="dxa"/>
            <w:tcBorders>
              <w:top w:val="nil"/>
              <w:left w:val="nil"/>
              <w:bottom w:val="single" w:sz="4" w:space="0" w:color="auto"/>
              <w:right w:val="single" w:sz="4" w:space="0" w:color="auto"/>
            </w:tcBorders>
            <w:shd w:val="clear" w:color="auto" w:fill="auto"/>
            <w:vAlign w:val="center"/>
            <w:hideMark/>
          </w:tcPr>
          <w:p w14:paraId="29E87718"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675" w:type="dxa"/>
            <w:tcBorders>
              <w:top w:val="nil"/>
              <w:left w:val="nil"/>
              <w:bottom w:val="single" w:sz="4" w:space="0" w:color="auto"/>
              <w:right w:val="single" w:sz="4" w:space="0" w:color="auto"/>
            </w:tcBorders>
            <w:shd w:val="clear" w:color="auto" w:fill="auto"/>
            <w:vAlign w:val="center"/>
            <w:hideMark/>
          </w:tcPr>
          <w:p w14:paraId="562D9B6D"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43" w:type="dxa"/>
            <w:tcBorders>
              <w:top w:val="nil"/>
              <w:left w:val="nil"/>
              <w:bottom w:val="single" w:sz="4" w:space="0" w:color="auto"/>
              <w:right w:val="single" w:sz="4" w:space="0" w:color="auto"/>
            </w:tcBorders>
            <w:shd w:val="clear" w:color="auto" w:fill="auto"/>
            <w:vAlign w:val="center"/>
            <w:hideMark/>
          </w:tcPr>
          <w:p w14:paraId="2EB077EB"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vAlign w:val="center"/>
            <w:hideMark/>
          </w:tcPr>
          <w:p w14:paraId="42F54B9C" w14:textId="77777777" w:rsidR="00A906D4" w:rsidRPr="009617B2" w:rsidRDefault="00A906D4" w:rsidP="009A67C7">
            <w:pPr>
              <w:widowControl/>
              <w:jc w:val="center"/>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57628653"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79C7F22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vAlign w:val="center"/>
            <w:hideMark/>
          </w:tcPr>
          <w:p w14:paraId="06A16709"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78FA85D4"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3DED13BF" w14:textId="77777777" w:rsidR="00A906D4" w:rsidRPr="009617B2" w:rsidRDefault="00A906D4" w:rsidP="009A67C7">
            <w:pPr>
              <w:widowControl/>
              <w:jc w:val="center"/>
              <w:rPr>
                <w:rFonts w:ascii="宋体" w:hAnsi="宋体" w:cs="宋体"/>
                <w:color w:val="FF0000"/>
                <w:kern w:val="0"/>
                <w:szCs w:val="21"/>
              </w:rPr>
            </w:pPr>
          </w:p>
        </w:tc>
      </w:tr>
      <w:tr w:rsidR="00A906D4" w:rsidRPr="009617B2" w14:paraId="7E8E20E7"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731C7030"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2508E7C9"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61B0D7B8"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网络营销</w:t>
            </w:r>
          </w:p>
        </w:tc>
        <w:tc>
          <w:tcPr>
            <w:tcW w:w="841" w:type="dxa"/>
            <w:tcBorders>
              <w:top w:val="nil"/>
              <w:left w:val="nil"/>
              <w:bottom w:val="single" w:sz="4" w:space="0" w:color="auto"/>
              <w:right w:val="single" w:sz="4" w:space="0" w:color="auto"/>
            </w:tcBorders>
            <w:shd w:val="clear" w:color="auto" w:fill="auto"/>
            <w:vAlign w:val="center"/>
            <w:hideMark/>
          </w:tcPr>
          <w:p w14:paraId="5850958B"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64</w:t>
            </w:r>
          </w:p>
        </w:tc>
        <w:tc>
          <w:tcPr>
            <w:tcW w:w="708" w:type="dxa"/>
            <w:tcBorders>
              <w:top w:val="nil"/>
              <w:left w:val="nil"/>
              <w:bottom w:val="single" w:sz="4" w:space="0" w:color="auto"/>
              <w:right w:val="single" w:sz="4" w:space="0" w:color="auto"/>
            </w:tcBorders>
            <w:shd w:val="clear" w:color="auto" w:fill="auto"/>
            <w:vAlign w:val="center"/>
            <w:hideMark/>
          </w:tcPr>
          <w:p w14:paraId="2685DE53"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675" w:type="dxa"/>
            <w:tcBorders>
              <w:top w:val="nil"/>
              <w:left w:val="nil"/>
              <w:bottom w:val="single" w:sz="4" w:space="0" w:color="auto"/>
              <w:right w:val="single" w:sz="4" w:space="0" w:color="auto"/>
            </w:tcBorders>
            <w:shd w:val="clear" w:color="auto" w:fill="auto"/>
            <w:vAlign w:val="center"/>
            <w:hideMark/>
          </w:tcPr>
          <w:p w14:paraId="78AECE0C"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43" w:type="dxa"/>
            <w:tcBorders>
              <w:top w:val="nil"/>
              <w:left w:val="nil"/>
              <w:bottom w:val="single" w:sz="4" w:space="0" w:color="auto"/>
              <w:right w:val="single" w:sz="4" w:space="0" w:color="auto"/>
            </w:tcBorders>
            <w:shd w:val="clear" w:color="auto" w:fill="auto"/>
            <w:vAlign w:val="center"/>
            <w:hideMark/>
          </w:tcPr>
          <w:p w14:paraId="65238F8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vAlign w:val="center"/>
            <w:hideMark/>
          </w:tcPr>
          <w:p w14:paraId="204620E9" w14:textId="77777777" w:rsidR="00A906D4" w:rsidRPr="009617B2" w:rsidRDefault="00A906D4" w:rsidP="009A67C7">
            <w:pPr>
              <w:widowControl/>
              <w:jc w:val="center"/>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3D694F94"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0C1EBEC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vAlign w:val="center"/>
            <w:hideMark/>
          </w:tcPr>
          <w:p w14:paraId="128A96BE"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69C5A973"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5F0283FB" w14:textId="77777777" w:rsidR="00A906D4" w:rsidRPr="009617B2" w:rsidRDefault="00A906D4" w:rsidP="009A67C7">
            <w:pPr>
              <w:widowControl/>
              <w:jc w:val="center"/>
              <w:rPr>
                <w:rFonts w:ascii="宋体" w:hAnsi="宋体" w:cs="宋体"/>
                <w:color w:val="FF0000"/>
                <w:kern w:val="0"/>
                <w:szCs w:val="21"/>
              </w:rPr>
            </w:pPr>
          </w:p>
        </w:tc>
      </w:tr>
      <w:tr w:rsidR="00A906D4" w:rsidRPr="009617B2" w14:paraId="37A01501"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2D912D43"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35823A2F"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5FFEE48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直播营销</w:t>
            </w:r>
            <w:r>
              <w:rPr>
                <w:rFonts w:ascii="宋体" w:hAnsi="宋体" w:cs="宋体" w:hint="eastAsia"/>
                <w:color w:val="000000"/>
                <w:kern w:val="0"/>
                <w:szCs w:val="21"/>
              </w:rPr>
              <w:t>与运营</w:t>
            </w:r>
          </w:p>
        </w:tc>
        <w:tc>
          <w:tcPr>
            <w:tcW w:w="841" w:type="dxa"/>
            <w:tcBorders>
              <w:top w:val="nil"/>
              <w:left w:val="nil"/>
              <w:bottom w:val="single" w:sz="4" w:space="0" w:color="auto"/>
              <w:right w:val="single" w:sz="4" w:space="0" w:color="auto"/>
            </w:tcBorders>
            <w:shd w:val="clear" w:color="auto" w:fill="auto"/>
            <w:vAlign w:val="center"/>
            <w:hideMark/>
          </w:tcPr>
          <w:p w14:paraId="5093005D"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64</w:t>
            </w:r>
          </w:p>
        </w:tc>
        <w:tc>
          <w:tcPr>
            <w:tcW w:w="708" w:type="dxa"/>
            <w:tcBorders>
              <w:top w:val="nil"/>
              <w:left w:val="nil"/>
              <w:bottom w:val="single" w:sz="4" w:space="0" w:color="auto"/>
              <w:right w:val="single" w:sz="4" w:space="0" w:color="auto"/>
            </w:tcBorders>
            <w:shd w:val="clear" w:color="auto" w:fill="auto"/>
            <w:vAlign w:val="center"/>
            <w:hideMark/>
          </w:tcPr>
          <w:p w14:paraId="3281D564"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675" w:type="dxa"/>
            <w:tcBorders>
              <w:top w:val="nil"/>
              <w:left w:val="nil"/>
              <w:bottom w:val="single" w:sz="4" w:space="0" w:color="auto"/>
              <w:right w:val="single" w:sz="4" w:space="0" w:color="auto"/>
            </w:tcBorders>
            <w:shd w:val="clear" w:color="auto" w:fill="auto"/>
            <w:vAlign w:val="center"/>
            <w:hideMark/>
          </w:tcPr>
          <w:p w14:paraId="39E41C7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43" w:type="dxa"/>
            <w:tcBorders>
              <w:top w:val="nil"/>
              <w:left w:val="nil"/>
              <w:bottom w:val="single" w:sz="4" w:space="0" w:color="auto"/>
              <w:right w:val="single" w:sz="4" w:space="0" w:color="auto"/>
            </w:tcBorders>
            <w:shd w:val="clear" w:color="auto" w:fill="auto"/>
            <w:vAlign w:val="center"/>
            <w:hideMark/>
          </w:tcPr>
          <w:p w14:paraId="7F25EC54"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vAlign w:val="center"/>
            <w:hideMark/>
          </w:tcPr>
          <w:p w14:paraId="6CE85B8F" w14:textId="77777777" w:rsidR="00A906D4" w:rsidRPr="009617B2" w:rsidRDefault="00A906D4" w:rsidP="009A67C7">
            <w:pPr>
              <w:widowControl/>
              <w:jc w:val="center"/>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290D5F55"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010F0664"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3874DAE2"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vAlign w:val="center"/>
            <w:hideMark/>
          </w:tcPr>
          <w:p w14:paraId="75FDDE8D"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274FB359" w14:textId="77777777" w:rsidR="00A906D4" w:rsidRPr="009617B2" w:rsidRDefault="00A906D4" w:rsidP="009A67C7">
            <w:pPr>
              <w:widowControl/>
              <w:jc w:val="center"/>
              <w:rPr>
                <w:rFonts w:ascii="宋体" w:hAnsi="宋体" w:cs="宋体"/>
                <w:color w:val="FF0000"/>
                <w:kern w:val="0"/>
                <w:szCs w:val="21"/>
              </w:rPr>
            </w:pPr>
          </w:p>
        </w:tc>
      </w:tr>
      <w:tr w:rsidR="00A906D4" w:rsidRPr="009617B2" w14:paraId="2B19D293" w14:textId="77777777" w:rsidTr="009A67C7">
        <w:trPr>
          <w:gridAfter w:val="1"/>
          <w:wAfter w:w="6" w:type="dxa"/>
          <w:trHeight w:val="384"/>
        </w:trPr>
        <w:tc>
          <w:tcPr>
            <w:tcW w:w="675" w:type="dxa"/>
            <w:vMerge/>
            <w:tcBorders>
              <w:top w:val="nil"/>
              <w:left w:val="single" w:sz="4" w:space="0" w:color="auto"/>
              <w:bottom w:val="single" w:sz="4" w:space="0" w:color="auto"/>
              <w:right w:val="single" w:sz="4" w:space="0" w:color="auto"/>
            </w:tcBorders>
            <w:vAlign w:val="center"/>
            <w:hideMark/>
          </w:tcPr>
          <w:p w14:paraId="13529FA2"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63C2BC47"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40BDD300"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电子商务物流</w:t>
            </w:r>
          </w:p>
        </w:tc>
        <w:tc>
          <w:tcPr>
            <w:tcW w:w="841" w:type="dxa"/>
            <w:tcBorders>
              <w:top w:val="nil"/>
              <w:left w:val="nil"/>
              <w:bottom w:val="single" w:sz="4" w:space="0" w:color="auto"/>
              <w:right w:val="single" w:sz="4" w:space="0" w:color="auto"/>
            </w:tcBorders>
            <w:shd w:val="clear" w:color="auto" w:fill="auto"/>
            <w:vAlign w:val="center"/>
            <w:hideMark/>
          </w:tcPr>
          <w:p w14:paraId="4D546D5B"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64</w:t>
            </w:r>
          </w:p>
        </w:tc>
        <w:tc>
          <w:tcPr>
            <w:tcW w:w="708" w:type="dxa"/>
            <w:tcBorders>
              <w:top w:val="nil"/>
              <w:left w:val="nil"/>
              <w:bottom w:val="single" w:sz="4" w:space="0" w:color="auto"/>
              <w:right w:val="single" w:sz="4" w:space="0" w:color="auto"/>
            </w:tcBorders>
            <w:shd w:val="clear" w:color="auto" w:fill="auto"/>
            <w:vAlign w:val="center"/>
            <w:hideMark/>
          </w:tcPr>
          <w:p w14:paraId="3AF42B6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675" w:type="dxa"/>
            <w:tcBorders>
              <w:top w:val="nil"/>
              <w:left w:val="nil"/>
              <w:bottom w:val="single" w:sz="4" w:space="0" w:color="auto"/>
              <w:right w:val="single" w:sz="4" w:space="0" w:color="auto"/>
            </w:tcBorders>
            <w:shd w:val="clear" w:color="auto" w:fill="auto"/>
            <w:vAlign w:val="center"/>
            <w:hideMark/>
          </w:tcPr>
          <w:p w14:paraId="4431E51C"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43" w:type="dxa"/>
            <w:tcBorders>
              <w:top w:val="nil"/>
              <w:left w:val="nil"/>
              <w:bottom w:val="single" w:sz="4" w:space="0" w:color="auto"/>
              <w:right w:val="single" w:sz="4" w:space="0" w:color="auto"/>
            </w:tcBorders>
            <w:shd w:val="clear" w:color="auto" w:fill="auto"/>
            <w:vAlign w:val="center"/>
            <w:hideMark/>
          </w:tcPr>
          <w:p w14:paraId="492F4314"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vAlign w:val="center"/>
            <w:hideMark/>
          </w:tcPr>
          <w:p w14:paraId="352D434A" w14:textId="77777777" w:rsidR="00A906D4" w:rsidRPr="009617B2" w:rsidRDefault="00A906D4" w:rsidP="009A67C7">
            <w:pPr>
              <w:widowControl/>
              <w:jc w:val="center"/>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247B2C60"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24622516"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64357809"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vAlign w:val="center"/>
            <w:hideMark/>
          </w:tcPr>
          <w:p w14:paraId="724AD033"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3B223A0D" w14:textId="77777777" w:rsidR="00A906D4" w:rsidRPr="009617B2" w:rsidRDefault="00A906D4" w:rsidP="009A67C7">
            <w:pPr>
              <w:widowControl/>
              <w:jc w:val="center"/>
              <w:rPr>
                <w:rFonts w:ascii="宋体" w:hAnsi="宋体" w:cs="宋体"/>
                <w:color w:val="FF0000"/>
                <w:kern w:val="0"/>
                <w:szCs w:val="21"/>
              </w:rPr>
            </w:pPr>
          </w:p>
        </w:tc>
      </w:tr>
      <w:tr w:rsidR="00A906D4" w:rsidRPr="009617B2" w14:paraId="1C29979D" w14:textId="77777777" w:rsidTr="009A67C7">
        <w:trPr>
          <w:gridAfter w:val="1"/>
          <w:wAfter w:w="6" w:type="dxa"/>
          <w:trHeight w:val="384"/>
        </w:trPr>
        <w:tc>
          <w:tcPr>
            <w:tcW w:w="675" w:type="dxa"/>
            <w:vMerge/>
            <w:tcBorders>
              <w:top w:val="nil"/>
              <w:left w:val="single" w:sz="4" w:space="0" w:color="auto"/>
              <w:bottom w:val="single" w:sz="4" w:space="0" w:color="auto"/>
              <w:right w:val="single" w:sz="4" w:space="0" w:color="auto"/>
            </w:tcBorders>
            <w:vAlign w:val="center"/>
            <w:hideMark/>
          </w:tcPr>
          <w:p w14:paraId="18B020AE"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37E26D6E"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048CF3F9" w14:textId="77777777" w:rsidR="00A906D4" w:rsidRPr="009617B2" w:rsidRDefault="00A906D4" w:rsidP="009A67C7">
            <w:pPr>
              <w:widowControl/>
              <w:jc w:val="center"/>
              <w:rPr>
                <w:rFonts w:ascii="宋体" w:hAnsi="宋体" w:cs="宋体"/>
                <w:color w:val="000000"/>
                <w:kern w:val="0"/>
                <w:szCs w:val="21"/>
              </w:rPr>
            </w:pPr>
            <w:r>
              <w:rPr>
                <w:rFonts w:ascii="宋体" w:hAnsi="宋体" w:cs="宋体" w:hint="eastAsia"/>
                <w:color w:val="000000"/>
                <w:kern w:val="0"/>
                <w:szCs w:val="21"/>
              </w:rPr>
              <w:t>网络客户服务与</w:t>
            </w:r>
            <w:r w:rsidRPr="009617B2">
              <w:rPr>
                <w:rFonts w:ascii="宋体" w:hAnsi="宋体" w:cs="宋体" w:hint="eastAsia"/>
                <w:color w:val="000000"/>
                <w:kern w:val="0"/>
                <w:szCs w:val="21"/>
              </w:rPr>
              <w:t>管理</w:t>
            </w:r>
          </w:p>
        </w:tc>
        <w:tc>
          <w:tcPr>
            <w:tcW w:w="841" w:type="dxa"/>
            <w:tcBorders>
              <w:top w:val="nil"/>
              <w:left w:val="nil"/>
              <w:bottom w:val="single" w:sz="4" w:space="0" w:color="auto"/>
              <w:right w:val="single" w:sz="4" w:space="0" w:color="auto"/>
            </w:tcBorders>
            <w:shd w:val="clear" w:color="auto" w:fill="auto"/>
            <w:vAlign w:val="center"/>
            <w:hideMark/>
          </w:tcPr>
          <w:p w14:paraId="2E785739"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64</w:t>
            </w:r>
          </w:p>
        </w:tc>
        <w:tc>
          <w:tcPr>
            <w:tcW w:w="708" w:type="dxa"/>
            <w:tcBorders>
              <w:top w:val="nil"/>
              <w:left w:val="nil"/>
              <w:bottom w:val="single" w:sz="4" w:space="0" w:color="auto"/>
              <w:right w:val="single" w:sz="4" w:space="0" w:color="auto"/>
            </w:tcBorders>
            <w:shd w:val="clear" w:color="auto" w:fill="auto"/>
            <w:vAlign w:val="center"/>
            <w:hideMark/>
          </w:tcPr>
          <w:p w14:paraId="59B6EF49"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675" w:type="dxa"/>
            <w:tcBorders>
              <w:top w:val="nil"/>
              <w:left w:val="nil"/>
              <w:bottom w:val="single" w:sz="4" w:space="0" w:color="auto"/>
              <w:right w:val="single" w:sz="4" w:space="0" w:color="auto"/>
            </w:tcBorders>
            <w:shd w:val="clear" w:color="auto" w:fill="auto"/>
            <w:vAlign w:val="center"/>
            <w:hideMark/>
          </w:tcPr>
          <w:p w14:paraId="5A06AB98"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43" w:type="dxa"/>
            <w:tcBorders>
              <w:top w:val="nil"/>
              <w:left w:val="nil"/>
              <w:bottom w:val="single" w:sz="4" w:space="0" w:color="auto"/>
              <w:right w:val="single" w:sz="4" w:space="0" w:color="auto"/>
            </w:tcBorders>
            <w:shd w:val="clear" w:color="auto" w:fill="auto"/>
            <w:vAlign w:val="center"/>
            <w:hideMark/>
          </w:tcPr>
          <w:p w14:paraId="4CF1CB8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vAlign w:val="center"/>
            <w:hideMark/>
          </w:tcPr>
          <w:p w14:paraId="73199D55" w14:textId="77777777" w:rsidR="00A906D4" w:rsidRPr="009617B2" w:rsidRDefault="00A906D4" w:rsidP="009A67C7">
            <w:pPr>
              <w:widowControl/>
              <w:jc w:val="center"/>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38B5B4EC"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2DEAA311"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1D7E9B2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vAlign w:val="center"/>
            <w:hideMark/>
          </w:tcPr>
          <w:p w14:paraId="1D12975C"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6D4571BF"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7BC7C58F"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02AA12D1"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51A098EB"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191743AC"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网店美工</w:t>
            </w:r>
          </w:p>
        </w:tc>
        <w:tc>
          <w:tcPr>
            <w:tcW w:w="841" w:type="dxa"/>
            <w:tcBorders>
              <w:top w:val="nil"/>
              <w:left w:val="nil"/>
              <w:bottom w:val="single" w:sz="4" w:space="0" w:color="auto"/>
              <w:right w:val="single" w:sz="4" w:space="0" w:color="auto"/>
            </w:tcBorders>
            <w:shd w:val="clear" w:color="auto" w:fill="auto"/>
            <w:vAlign w:val="center"/>
            <w:hideMark/>
          </w:tcPr>
          <w:p w14:paraId="2C8BCEDD"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64</w:t>
            </w:r>
          </w:p>
        </w:tc>
        <w:tc>
          <w:tcPr>
            <w:tcW w:w="708" w:type="dxa"/>
            <w:tcBorders>
              <w:top w:val="nil"/>
              <w:left w:val="nil"/>
              <w:bottom w:val="single" w:sz="4" w:space="0" w:color="auto"/>
              <w:right w:val="single" w:sz="4" w:space="0" w:color="auto"/>
            </w:tcBorders>
            <w:shd w:val="clear" w:color="auto" w:fill="auto"/>
            <w:vAlign w:val="center"/>
            <w:hideMark/>
          </w:tcPr>
          <w:p w14:paraId="0A8BC2AA"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675" w:type="dxa"/>
            <w:tcBorders>
              <w:top w:val="nil"/>
              <w:left w:val="nil"/>
              <w:bottom w:val="single" w:sz="4" w:space="0" w:color="auto"/>
              <w:right w:val="single" w:sz="4" w:space="0" w:color="auto"/>
            </w:tcBorders>
            <w:shd w:val="clear" w:color="auto" w:fill="auto"/>
            <w:vAlign w:val="center"/>
            <w:hideMark/>
          </w:tcPr>
          <w:p w14:paraId="2EB7A71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43" w:type="dxa"/>
            <w:tcBorders>
              <w:top w:val="nil"/>
              <w:left w:val="nil"/>
              <w:bottom w:val="single" w:sz="4" w:space="0" w:color="auto"/>
              <w:right w:val="single" w:sz="4" w:space="0" w:color="auto"/>
            </w:tcBorders>
            <w:shd w:val="clear" w:color="auto" w:fill="auto"/>
            <w:vAlign w:val="center"/>
            <w:hideMark/>
          </w:tcPr>
          <w:p w14:paraId="5691BABA"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vAlign w:val="center"/>
            <w:hideMark/>
          </w:tcPr>
          <w:p w14:paraId="2FB55334" w14:textId="77777777" w:rsidR="00A906D4" w:rsidRPr="009617B2" w:rsidRDefault="00A906D4" w:rsidP="009A67C7">
            <w:pPr>
              <w:widowControl/>
              <w:jc w:val="center"/>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5A45BF5D"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40CB4BF2"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noWrap/>
            <w:vAlign w:val="center"/>
            <w:hideMark/>
          </w:tcPr>
          <w:p w14:paraId="522D51BD" w14:textId="77777777" w:rsidR="00A906D4" w:rsidRPr="009617B2" w:rsidRDefault="00A906D4" w:rsidP="009A67C7">
            <w:pPr>
              <w:widowControl/>
              <w:jc w:val="left"/>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noWrap/>
            <w:vAlign w:val="center"/>
            <w:hideMark/>
          </w:tcPr>
          <w:p w14:paraId="2FA59CCC" w14:textId="77777777" w:rsidR="00A906D4" w:rsidRPr="009617B2" w:rsidRDefault="00A906D4" w:rsidP="009A67C7">
            <w:pPr>
              <w:widowControl/>
              <w:jc w:val="left"/>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noWrap/>
            <w:vAlign w:val="center"/>
            <w:hideMark/>
          </w:tcPr>
          <w:p w14:paraId="7F7D0F7A" w14:textId="77777777" w:rsidR="00A906D4" w:rsidRPr="009617B2" w:rsidRDefault="00A906D4" w:rsidP="009A67C7">
            <w:pPr>
              <w:widowControl/>
              <w:jc w:val="left"/>
              <w:rPr>
                <w:rFonts w:ascii="宋体" w:hAnsi="宋体" w:cs="宋体"/>
                <w:color w:val="000000"/>
                <w:kern w:val="0"/>
                <w:szCs w:val="21"/>
              </w:rPr>
            </w:pPr>
          </w:p>
        </w:tc>
      </w:tr>
      <w:tr w:rsidR="00A906D4" w:rsidRPr="009617B2" w14:paraId="514EAE28"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39F30419"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3AF10461"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4B41DA2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小计</w:t>
            </w:r>
          </w:p>
        </w:tc>
        <w:tc>
          <w:tcPr>
            <w:tcW w:w="841" w:type="dxa"/>
            <w:tcBorders>
              <w:top w:val="nil"/>
              <w:left w:val="nil"/>
              <w:bottom w:val="single" w:sz="4" w:space="0" w:color="auto"/>
              <w:right w:val="single" w:sz="4" w:space="0" w:color="auto"/>
            </w:tcBorders>
            <w:shd w:val="clear" w:color="auto" w:fill="auto"/>
            <w:vAlign w:val="center"/>
            <w:hideMark/>
          </w:tcPr>
          <w:p w14:paraId="385AC6A3"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448</w:t>
            </w:r>
          </w:p>
        </w:tc>
        <w:tc>
          <w:tcPr>
            <w:tcW w:w="708" w:type="dxa"/>
            <w:tcBorders>
              <w:top w:val="nil"/>
              <w:left w:val="nil"/>
              <w:bottom w:val="single" w:sz="4" w:space="0" w:color="auto"/>
              <w:right w:val="single" w:sz="4" w:space="0" w:color="auto"/>
            </w:tcBorders>
            <w:shd w:val="clear" w:color="auto" w:fill="auto"/>
            <w:vAlign w:val="center"/>
            <w:hideMark/>
          </w:tcPr>
          <w:p w14:paraId="0D832519"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224</w:t>
            </w:r>
          </w:p>
        </w:tc>
        <w:tc>
          <w:tcPr>
            <w:tcW w:w="675" w:type="dxa"/>
            <w:tcBorders>
              <w:top w:val="nil"/>
              <w:left w:val="nil"/>
              <w:bottom w:val="single" w:sz="4" w:space="0" w:color="auto"/>
              <w:right w:val="single" w:sz="4" w:space="0" w:color="auto"/>
            </w:tcBorders>
            <w:shd w:val="clear" w:color="auto" w:fill="auto"/>
            <w:vAlign w:val="center"/>
            <w:hideMark/>
          </w:tcPr>
          <w:p w14:paraId="7B32E74D"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224</w:t>
            </w:r>
          </w:p>
        </w:tc>
        <w:tc>
          <w:tcPr>
            <w:tcW w:w="743" w:type="dxa"/>
            <w:tcBorders>
              <w:top w:val="nil"/>
              <w:left w:val="nil"/>
              <w:bottom w:val="single" w:sz="4" w:space="0" w:color="auto"/>
              <w:right w:val="single" w:sz="4" w:space="0" w:color="auto"/>
            </w:tcBorders>
            <w:shd w:val="clear" w:color="auto" w:fill="auto"/>
            <w:vAlign w:val="center"/>
            <w:hideMark/>
          </w:tcPr>
          <w:p w14:paraId="6AE0702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28</w:t>
            </w:r>
          </w:p>
        </w:tc>
        <w:tc>
          <w:tcPr>
            <w:tcW w:w="709" w:type="dxa"/>
            <w:tcBorders>
              <w:top w:val="nil"/>
              <w:left w:val="nil"/>
              <w:bottom w:val="single" w:sz="4" w:space="0" w:color="auto"/>
              <w:right w:val="single" w:sz="4" w:space="0" w:color="auto"/>
            </w:tcBorders>
            <w:shd w:val="clear" w:color="auto" w:fill="auto"/>
            <w:vAlign w:val="center"/>
            <w:hideMark/>
          </w:tcPr>
          <w:p w14:paraId="3F3B79AF"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0</w:t>
            </w:r>
          </w:p>
        </w:tc>
        <w:tc>
          <w:tcPr>
            <w:tcW w:w="708" w:type="dxa"/>
            <w:tcBorders>
              <w:top w:val="nil"/>
              <w:left w:val="nil"/>
              <w:bottom w:val="single" w:sz="4" w:space="0" w:color="auto"/>
              <w:right w:val="single" w:sz="4" w:space="0" w:color="auto"/>
            </w:tcBorders>
            <w:shd w:val="clear" w:color="auto" w:fill="auto"/>
            <w:vAlign w:val="center"/>
            <w:hideMark/>
          </w:tcPr>
          <w:p w14:paraId="67B80F9B"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0</w:t>
            </w:r>
          </w:p>
        </w:tc>
        <w:tc>
          <w:tcPr>
            <w:tcW w:w="709" w:type="dxa"/>
            <w:tcBorders>
              <w:top w:val="nil"/>
              <w:left w:val="nil"/>
              <w:bottom w:val="single" w:sz="4" w:space="0" w:color="auto"/>
              <w:right w:val="single" w:sz="4" w:space="0" w:color="auto"/>
            </w:tcBorders>
            <w:shd w:val="clear" w:color="auto" w:fill="auto"/>
            <w:vAlign w:val="center"/>
            <w:hideMark/>
          </w:tcPr>
          <w:p w14:paraId="1B3B8FC4"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16</w:t>
            </w:r>
          </w:p>
        </w:tc>
        <w:tc>
          <w:tcPr>
            <w:tcW w:w="709" w:type="dxa"/>
            <w:tcBorders>
              <w:top w:val="nil"/>
              <w:left w:val="nil"/>
              <w:bottom w:val="single" w:sz="4" w:space="0" w:color="auto"/>
              <w:right w:val="single" w:sz="4" w:space="0" w:color="auto"/>
            </w:tcBorders>
            <w:shd w:val="clear" w:color="auto" w:fill="auto"/>
            <w:vAlign w:val="center"/>
            <w:hideMark/>
          </w:tcPr>
          <w:p w14:paraId="57071F9A"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12</w:t>
            </w:r>
          </w:p>
        </w:tc>
        <w:tc>
          <w:tcPr>
            <w:tcW w:w="709" w:type="dxa"/>
            <w:tcBorders>
              <w:top w:val="nil"/>
              <w:left w:val="nil"/>
              <w:bottom w:val="single" w:sz="4" w:space="0" w:color="auto"/>
              <w:right w:val="single" w:sz="4" w:space="0" w:color="auto"/>
            </w:tcBorders>
            <w:shd w:val="clear" w:color="auto" w:fill="auto"/>
            <w:vAlign w:val="center"/>
            <w:hideMark/>
          </w:tcPr>
          <w:p w14:paraId="47544923"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0</w:t>
            </w:r>
          </w:p>
        </w:tc>
        <w:tc>
          <w:tcPr>
            <w:tcW w:w="661" w:type="dxa"/>
            <w:tcBorders>
              <w:top w:val="nil"/>
              <w:left w:val="nil"/>
              <w:bottom w:val="single" w:sz="4" w:space="0" w:color="auto"/>
              <w:right w:val="single" w:sz="4" w:space="0" w:color="auto"/>
            </w:tcBorders>
            <w:shd w:val="clear" w:color="auto" w:fill="auto"/>
            <w:vAlign w:val="center"/>
            <w:hideMark/>
          </w:tcPr>
          <w:p w14:paraId="078696AA"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0</w:t>
            </w:r>
          </w:p>
        </w:tc>
      </w:tr>
      <w:tr w:rsidR="00A906D4" w:rsidRPr="009617B2" w14:paraId="1255D0D3"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527C096D" w14:textId="77777777" w:rsidR="00A906D4" w:rsidRPr="009617B2" w:rsidRDefault="00A906D4" w:rsidP="009A67C7">
            <w:pPr>
              <w:widowControl/>
              <w:jc w:val="left"/>
              <w:rPr>
                <w:rFonts w:ascii="宋体" w:hAnsi="宋体" w:cs="宋体"/>
                <w:color w:val="000000"/>
                <w:kern w:val="0"/>
                <w:szCs w:val="21"/>
              </w:rPr>
            </w:pPr>
          </w:p>
        </w:tc>
        <w:tc>
          <w:tcPr>
            <w:tcW w:w="743" w:type="dxa"/>
            <w:vMerge w:val="restart"/>
            <w:tcBorders>
              <w:top w:val="nil"/>
              <w:left w:val="single" w:sz="4" w:space="0" w:color="auto"/>
              <w:bottom w:val="single" w:sz="4" w:space="0" w:color="auto"/>
              <w:right w:val="single" w:sz="4" w:space="0" w:color="auto"/>
            </w:tcBorders>
            <w:shd w:val="clear" w:color="auto" w:fill="auto"/>
            <w:vAlign w:val="center"/>
            <w:hideMark/>
          </w:tcPr>
          <w:p w14:paraId="7B826CB7" w14:textId="77777777" w:rsidR="00A906D4" w:rsidRPr="009617B2" w:rsidRDefault="00A906D4" w:rsidP="009A67C7">
            <w:pPr>
              <w:widowControl/>
              <w:jc w:val="left"/>
              <w:rPr>
                <w:rFonts w:ascii="宋体" w:hAnsi="宋体" w:cs="宋体"/>
                <w:color w:val="000000"/>
                <w:kern w:val="0"/>
                <w:szCs w:val="21"/>
              </w:rPr>
            </w:pPr>
            <w:r w:rsidRPr="009617B2">
              <w:rPr>
                <w:rFonts w:ascii="宋体" w:hAnsi="宋体" w:cs="宋体" w:hint="eastAsia"/>
                <w:color w:val="000000"/>
                <w:kern w:val="0"/>
                <w:szCs w:val="21"/>
              </w:rPr>
              <w:t>专业拓展课程</w:t>
            </w:r>
          </w:p>
        </w:tc>
        <w:tc>
          <w:tcPr>
            <w:tcW w:w="1286" w:type="dxa"/>
            <w:tcBorders>
              <w:top w:val="nil"/>
              <w:left w:val="nil"/>
              <w:bottom w:val="single" w:sz="4" w:space="0" w:color="auto"/>
              <w:right w:val="single" w:sz="4" w:space="0" w:color="auto"/>
            </w:tcBorders>
            <w:shd w:val="clear" w:color="auto" w:fill="auto"/>
            <w:vAlign w:val="center"/>
            <w:hideMark/>
          </w:tcPr>
          <w:p w14:paraId="5591ABA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商务谈判</w:t>
            </w:r>
          </w:p>
        </w:tc>
        <w:tc>
          <w:tcPr>
            <w:tcW w:w="841" w:type="dxa"/>
            <w:tcBorders>
              <w:top w:val="nil"/>
              <w:left w:val="nil"/>
              <w:bottom w:val="single" w:sz="4" w:space="0" w:color="auto"/>
              <w:right w:val="single" w:sz="4" w:space="0" w:color="auto"/>
            </w:tcBorders>
            <w:shd w:val="clear" w:color="auto" w:fill="auto"/>
            <w:vAlign w:val="center"/>
            <w:hideMark/>
          </w:tcPr>
          <w:p w14:paraId="50740E2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96</w:t>
            </w:r>
          </w:p>
        </w:tc>
        <w:tc>
          <w:tcPr>
            <w:tcW w:w="708" w:type="dxa"/>
            <w:tcBorders>
              <w:top w:val="nil"/>
              <w:left w:val="nil"/>
              <w:bottom w:val="single" w:sz="4" w:space="0" w:color="auto"/>
              <w:right w:val="single" w:sz="4" w:space="0" w:color="auto"/>
            </w:tcBorders>
            <w:shd w:val="clear" w:color="auto" w:fill="auto"/>
            <w:vAlign w:val="center"/>
            <w:hideMark/>
          </w:tcPr>
          <w:p w14:paraId="0F4F9CC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36</w:t>
            </w:r>
          </w:p>
        </w:tc>
        <w:tc>
          <w:tcPr>
            <w:tcW w:w="675" w:type="dxa"/>
            <w:tcBorders>
              <w:top w:val="nil"/>
              <w:left w:val="nil"/>
              <w:bottom w:val="single" w:sz="4" w:space="0" w:color="auto"/>
              <w:right w:val="single" w:sz="4" w:space="0" w:color="auto"/>
            </w:tcBorders>
            <w:shd w:val="clear" w:color="auto" w:fill="auto"/>
            <w:vAlign w:val="center"/>
            <w:hideMark/>
          </w:tcPr>
          <w:p w14:paraId="7C3E3104"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36</w:t>
            </w:r>
          </w:p>
        </w:tc>
        <w:tc>
          <w:tcPr>
            <w:tcW w:w="743" w:type="dxa"/>
            <w:tcBorders>
              <w:top w:val="nil"/>
              <w:left w:val="nil"/>
              <w:bottom w:val="single" w:sz="4" w:space="0" w:color="auto"/>
              <w:right w:val="single" w:sz="4" w:space="0" w:color="auto"/>
            </w:tcBorders>
            <w:shd w:val="clear" w:color="auto" w:fill="auto"/>
            <w:vAlign w:val="center"/>
            <w:hideMark/>
          </w:tcPr>
          <w:p w14:paraId="78EB658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w:t>
            </w:r>
          </w:p>
        </w:tc>
        <w:tc>
          <w:tcPr>
            <w:tcW w:w="709" w:type="dxa"/>
            <w:tcBorders>
              <w:top w:val="nil"/>
              <w:left w:val="nil"/>
              <w:bottom w:val="single" w:sz="4" w:space="0" w:color="auto"/>
              <w:right w:val="single" w:sz="4" w:space="0" w:color="auto"/>
            </w:tcBorders>
            <w:shd w:val="clear" w:color="auto" w:fill="auto"/>
            <w:vAlign w:val="center"/>
            <w:hideMark/>
          </w:tcPr>
          <w:p w14:paraId="79A2EEA4" w14:textId="77777777" w:rsidR="00A906D4" w:rsidRPr="009617B2" w:rsidRDefault="00A906D4" w:rsidP="009A67C7">
            <w:pPr>
              <w:widowControl/>
              <w:jc w:val="center"/>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7AA9FA7E"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65FBA9C9"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02AD6129"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50750CE7"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357CDDCD"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w:t>
            </w:r>
          </w:p>
        </w:tc>
      </w:tr>
      <w:tr w:rsidR="00A906D4" w:rsidRPr="009617B2" w14:paraId="3B19ECF5"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0138EFD8"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0055E5FF"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7A6527C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企业管理</w:t>
            </w:r>
          </w:p>
        </w:tc>
        <w:tc>
          <w:tcPr>
            <w:tcW w:w="841" w:type="dxa"/>
            <w:tcBorders>
              <w:top w:val="nil"/>
              <w:left w:val="nil"/>
              <w:bottom w:val="single" w:sz="4" w:space="0" w:color="auto"/>
              <w:right w:val="single" w:sz="4" w:space="0" w:color="auto"/>
            </w:tcBorders>
            <w:shd w:val="clear" w:color="auto" w:fill="auto"/>
            <w:vAlign w:val="center"/>
            <w:hideMark/>
          </w:tcPr>
          <w:p w14:paraId="15B3CEDA"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96</w:t>
            </w:r>
          </w:p>
        </w:tc>
        <w:tc>
          <w:tcPr>
            <w:tcW w:w="708" w:type="dxa"/>
            <w:tcBorders>
              <w:top w:val="nil"/>
              <w:left w:val="nil"/>
              <w:bottom w:val="single" w:sz="4" w:space="0" w:color="auto"/>
              <w:right w:val="single" w:sz="4" w:space="0" w:color="auto"/>
            </w:tcBorders>
            <w:shd w:val="clear" w:color="auto" w:fill="auto"/>
            <w:vAlign w:val="center"/>
            <w:hideMark/>
          </w:tcPr>
          <w:p w14:paraId="2E134F32"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36</w:t>
            </w:r>
          </w:p>
        </w:tc>
        <w:tc>
          <w:tcPr>
            <w:tcW w:w="675" w:type="dxa"/>
            <w:tcBorders>
              <w:top w:val="nil"/>
              <w:left w:val="nil"/>
              <w:bottom w:val="single" w:sz="4" w:space="0" w:color="auto"/>
              <w:right w:val="single" w:sz="4" w:space="0" w:color="auto"/>
            </w:tcBorders>
            <w:shd w:val="clear" w:color="auto" w:fill="auto"/>
            <w:vAlign w:val="center"/>
            <w:hideMark/>
          </w:tcPr>
          <w:p w14:paraId="35D20E60"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36</w:t>
            </w:r>
          </w:p>
        </w:tc>
        <w:tc>
          <w:tcPr>
            <w:tcW w:w="743" w:type="dxa"/>
            <w:tcBorders>
              <w:top w:val="nil"/>
              <w:left w:val="nil"/>
              <w:bottom w:val="single" w:sz="4" w:space="0" w:color="auto"/>
              <w:right w:val="single" w:sz="4" w:space="0" w:color="auto"/>
            </w:tcBorders>
            <w:shd w:val="clear" w:color="auto" w:fill="auto"/>
            <w:vAlign w:val="center"/>
            <w:hideMark/>
          </w:tcPr>
          <w:p w14:paraId="567E513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w:t>
            </w:r>
          </w:p>
        </w:tc>
        <w:tc>
          <w:tcPr>
            <w:tcW w:w="709" w:type="dxa"/>
            <w:tcBorders>
              <w:top w:val="nil"/>
              <w:left w:val="nil"/>
              <w:bottom w:val="single" w:sz="4" w:space="0" w:color="auto"/>
              <w:right w:val="single" w:sz="4" w:space="0" w:color="auto"/>
            </w:tcBorders>
            <w:shd w:val="clear" w:color="auto" w:fill="auto"/>
            <w:vAlign w:val="center"/>
            <w:hideMark/>
          </w:tcPr>
          <w:p w14:paraId="46FE8ABD" w14:textId="77777777" w:rsidR="00A906D4" w:rsidRPr="009617B2" w:rsidRDefault="00A906D4" w:rsidP="009A67C7">
            <w:pPr>
              <w:widowControl/>
              <w:jc w:val="center"/>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2E1D53BF"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36228D1F"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668CA3B8"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3C71B24B"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70D1C90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w:t>
            </w:r>
          </w:p>
        </w:tc>
      </w:tr>
      <w:tr w:rsidR="00A906D4" w:rsidRPr="009617B2" w14:paraId="461DFB80" w14:textId="77777777" w:rsidTr="009A67C7">
        <w:trPr>
          <w:gridAfter w:val="1"/>
          <w:wAfter w:w="6" w:type="dxa"/>
          <w:trHeight w:val="384"/>
        </w:trPr>
        <w:tc>
          <w:tcPr>
            <w:tcW w:w="675" w:type="dxa"/>
            <w:vMerge/>
            <w:tcBorders>
              <w:top w:val="nil"/>
              <w:left w:val="single" w:sz="4" w:space="0" w:color="auto"/>
              <w:bottom w:val="single" w:sz="4" w:space="0" w:color="auto"/>
              <w:right w:val="single" w:sz="4" w:space="0" w:color="auto"/>
            </w:tcBorders>
            <w:vAlign w:val="center"/>
            <w:hideMark/>
          </w:tcPr>
          <w:p w14:paraId="6CA43D8E"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73DA6685"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1C9BF8ED"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电子商务法规</w:t>
            </w:r>
          </w:p>
        </w:tc>
        <w:tc>
          <w:tcPr>
            <w:tcW w:w="841" w:type="dxa"/>
            <w:tcBorders>
              <w:top w:val="nil"/>
              <w:left w:val="nil"/>
              <w:bottom w:val="single" w:sz="4" w:space="0" w:color="auto"/>
              <w:right w:val="single" w:sz="4" w:space="0" w:color="auto"/>
            </w:tcBorders>
            <w:shd w:val="clear" w:color="auto" w:fill="auto"/>
            <w:vAlign w:val="center"/>
            <w:hideMark/>
          </w:tcPr>
          <w:p w14:paraId="26A9524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96</w:t>
            </w:r>
          </w:p>
        </w:tc>
        <w:tc>
          <w:tcPr>
            <w:tcW w:w="708" w:type="dxa"/>
            <w:tcBorders>
              <w:top w:val="nil"/>
              <w:left w:val="nil"/>
              <w:bottom w:val="single" w:sz="4" w:space="0" w:color="auto"/>
              <w:right w:val="single" w:sz="4" w:space="0" w:color="auto"/>
            </w:tcBorders>
            <w:shd w:val="clear" w:color="auto" w:fill="auto"/>
            <w:vAlign w:val="center"/>
            <w:hideMark/>
          </w:tcPr>
          <w:p w14:paraId="48C6076B"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36</w:t>
            </w:r>
          </w:p>
        </w:tc>
        <w:tc>
          <w:tcPr>
            <w:tcW w:w="675" w:type="dxa"/>
            <w:tcBorders>
              <w:top w:val="nil"/>
              <w:left w:val="nil"/>
              <w:bottom w:val="single" w:sz="4" w:space="0" w:color="auto"/>
              <w:right w:val="single" w:sz="4" w:space="0" w:color="auto"/>
            </w:tcBorders>
            <w:shd w:val="clear" w:color="auto" w:fill="auto"/>
            <w:vAlign w:val="center"/>
            <w:hideMark/>
          </w:tcPr>
          <w:p w14:paraId="7017725A"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36</w:t>
            </w:r>
          </w:p>
        </w:tc>
        <w:tc>
          <w:tcPr>
            <w:tcW w:w="743" w:type="dxa"/>
            <w:tcBorders>
              <w:top w:val="nil"/>
              <w:left w:val="nil"/>
              <w:bottom w:val="single" w:sz="4" w:space="0" w:color="auto"/>
              <w:right w:val="single" w:sz="4" w:space="0" w:color="auto"/>
            </w:tcBorders>
            <w:shd w:val="clear" w:color="auto" w:fill="auto"/>
            <w:vAlign w:val="center"/>
            <w:hideMark/>
          </w:tcPr>
          <w:p w14:paraId="4E8AE8C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w:t>
            </w:r>
          </w:p>
        </w:tc>
        <w:tc>
          <w:tcPr>
            <w:tcW w:w="709" w:type="dxa"/>
            <w:tcBorders>
              <w:top w:val="nil"/>
              <w:left w:val="nil"/>
              <w:bottom w:val="single" w:sz="4" w:space="0" w:color="auto"/>
              <w:right w:val="single" w:sz="4" w:space="0" w:color="auto"/>
            </w:tcBorders>
            <w:shd w:val="clear" w:color="auto" w:fill="auto"/>
            <w:vAlign w:val="center"/>
            <w:hideMark/>
          </w:tcPr>
          <w:p w14:paraId="4210B3FE" w14:textId="77777777" w:rsidR="00A906D4" w:rsidRPr="009617B2" w:rsidRDefault="00A906D4" w:rsidP="009A67C7">
            <w:pPr>
              <w:widowControl/>
              <w:jc w:val="center"/>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15D5FCBB"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4D4D4329"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281662B3"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7DD52898"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75833891"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w:t>
            </w:r>
          </w:p>
        </w:tc>
      </w:tr>
      <w:tr w:rsidR="00A906D4" w:rsidRPr="009617B2" w14:paraId="56A9D2E4" w14:textId="77777777" w:rsidTr="009A67C7">
        <w:trPr>
          <w:gridAfter w:val="1"/>
          <w:wAfter w:w="6" w:type="dxa"/>
          <w:trHeight w:val="384"/>
        </w:trPr>
        <w:tc>
          <w:tcPr>
            <w:tcW w:w="675" w:type="dxa"/>
            <w:vMerge/>
            <w:tcBorders>
              <w:top w:val="nil"/>
              <w:left w:val="single" w:sz="4" w:space="0" w:color="auto"/>
              <w:bottom w:val="single" w:sz="4" w:space="0" w:color="auto"/>
              <w:right w:val="single" w:sz="4" w:space="0" w:color="auto"/>
            </w:tcBorders>
            <w:vAlign w:val="center"/>
            <w:hideMark/>
          </w:tcPr>
          <w:p w14:paraId="07463BD7"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2C724E85"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383B0C9F"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电子商务企业综合实训</w:t>
            </w:r>
          </w:p>
        </w:tc>
        <w:tc>
          <w:tcPr>
            <w:tcW w:w="841" w:type="dxa"/>
            <w:tcBorders>
              <w:top w:val="nil"/>
              <w:left w:val="nil"/>
              <w:bottom w:val="single" w:sz="4" w:space="0" w:color="auto"/>
              <w:right w:val="single" w:sz="4" w:space="0" w:color="auto"/>
            </w:tcBorders>
            <w:shd w:val="clear" w:color="auto" w:fill="auto"/>
            <w:vAlign w:val="center"/>
            <w:hideMark/>
          </w:tcPr>
          <w:p w14:paraId="4C60147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64</w:t>
            </w:r>
          </w:p>
        </w:tc>
        <w:tc>
          <w:tcPr>
            <w:tcW w:w="708" w:type="dxa"/>
            <w:tcBorders>
              <w:top w:val="nil"/>
              <w:left w:val="nil"/>
              <w:bottom w:val="single" w:sz="4" w:space="0" w:color="auto"/>
              <w:right w:val="single" w:sz="4" w:space="0" w:color="auto"/>
            </w:tcBorders>
            <w:shd w:val="clear" w:color="auto" w:fill="auto"/>
            <w:vAlign w:val="center"/>
            <w:hideMark/>
          </w:tcPr>
          <w:p w14:paraId="1CFDF7D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675" w:type="dxa"/>
            <w:tcBorders>
              <w:top w:val="nil"/>
              <w:left w:val="nil"/>
              <w:bottom w:val="single" w:sz="4" w:space="0" w:color="auto"/>
              <w:right w:val="single" w:sz="4" w:space="0" w:color="auto"/>
            </w:tcBorders>
            <w:shd w:val="clear" w:color="auto" w:fill="auto"/>
            <w:vAlign w:val="center"/>
            <w:hideMark/>
          </w:tcPr>
          <w:p w14:paraId="561AC2EF"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43" w:type="dxa"/>
            <w:tcBorders>
              <w:top w:val="nil"/>
              <w:left w:val="nil"/>
              <w:bottom w:val="single" w:sz="4" w:space="0" w:color="auto"/>
              <w:right w:val="single" w:sz="4" w:space="0" w:color="auto"/>
            </w:tcBorders>
            <w:shd w:val="clear" w:color="auto" w:fill="auto"/>
            <w:vAlign w:val="center"/>
            <w:hideMark/>
          </w:tcPr>
          <w:p w14:paraId="5BB52902"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vAlign w:val="center"/>
            <w:hideMark/>
          </w:tcPr>
          <w:p w14:paraId="4FF317EE" w14:textId="77777777" w:rsidR="00A906D4" w:rsidRPr="009617B2" w:rsidRDefault="00A906D4" w:rsidP="009A67C7">
            <w:pPr>
              <w:widowControl/>
              <w:jc w:val="center"/>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3BE9D602"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14C3EEAF"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3BA86EE4"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47B2E6F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661" w:type="dxa"/>
            <w:tcBorders>
              <w:top w:val="nil"/>
              <w:left w:val="nil"/>
              <w:bottom w:val="single" w:sz="4" w:space="0" w:color="auto"/>
              <w:right w:val="single" w:sz="4" w:space="0" w:color="auto"/>
            </w:tcBorders>
            <w:shd w:val="clear" w:color="auto" w:fill="auto"/>
            <w:vAlign w:val="center"/>
            <w:hideMark/>
          </w:tcPr>
          <w:p w14:paraId="355345CE" w14:textId="77777777" w:rsidR="00A906D4" w:rsidRPr="009617B2" w:rsidRDefault="00A906D4" w:rsidP="009A67C7">
            <w:pPr>
              <w:widowControl/>
              <w:jc w:val="center"/>
              <w:rPr>
                <w:rFonts w:ascii="宋体" w:hAnsi="宋体" w:cs="宋体"/>
                <w:color w:val="FF0000"/>
                <w:kern w:val="0"/>
                <w:szCs w:val="21"/>
              </w:rPr>
            </w:pPr>
          </w:p>
        </w:tc>
      </w:tr>
      <w:tr w:rsidR="00A906D4" w:rsidRPr="009617B2" w14:paraId="448DED72"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4C0C539D"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0FF07F43"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184EDCEC"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小计</w:t>
            </w:r>
          </w:p>
        </w:tc>
        <w:tc>
          <w:tcPr>
            <w:tcW w:w="841" w:type="dxa"/>
            <w:tcBorders>
              <w:top w:val="nil"/>
              <w:left w:val="nil"/>
              <w:bottom w:val="single" w:sz="4" w:space="0" w:color="auto"/>
              <w:right w:val="single" w:sz="4" w:space="0" w:color="auto"/>
            </w:tcBorders>
            <w:shd w:val="clear" w:color="auto" w:fill="auto"/>
            <w:vAlign w:val="center"/>
            <w:hideMark/>
          </w:tcPr>
          <w:p w14:paraId="247E0A53"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352</w:t>
            </w:r>
          </w:p>
        </w:tc>
        <w:tc>
          <w:tcPr>
            <w:tcW w:w="708" w:type="dxa"/>
            <w:tcBorders>
              <w:top w:val="nil"/>
              <w:left w:val="nil"/>
              <w:bottom w:val="single" w:sz="4" w:space="0" w:color="auto"/>
              <w:right w:val="single" w:sz="4" w:space="0" w:color="auto"/>
            </w:tcBorders>
            <w:shd w:val="clear" w:color="auto" w:fill="auto"/>
            <w:vAlign w:val="center"/>
            <w:hideMark/>
          </w:tcPr>
          <w:p w14:paraId="125EDBA9"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140</w:t>
            </w:r>
          </w:p>
        </w:tc>
        <w:tc>
          <w:tcPr>
            <w:tcW w:w="675" w:type="dxa"/>
            <w:tcBorders>
              <w:top w:val="nil"/>
              <w:left w:val="nil"/>
              <w:bottom w:val="single" w:sz="4" w:space="0" w:color="auto"/>
              <w:right w:val="single" w:sz="4" w:space="0" w:color="auto"/>
            </w:tcBorders>
            <w:shd w:val="clear" w:color="auto" w:fill="auto"/>
            <w:vAlign w:val="center"/>
            <w:hideMark/>
          </w:tcPr>
          <w:p w14:paraId="5C1D9D23"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140</w:t>
            </w:r>
          </w:p>
        </w:tc>
        <w:tc>
          <w:tcPr>
            <w:tcW w:w="743" w:type="dxa"/>
            <w:tcBorders>
              <w:top w:val="nil"/>
              <w:left w:val="nil"/>
              <w:bottom w:val="single" w:sz="4" w:space="0" w:color="auto"/>
              <w:right w:val="single" w:sz="4" w:space="0" w:color="auto"/>
            </w:tcBorders>
            <w:shd w:val="clear" w:color="auto" w:fill="auto"/>
            <w:vAlign w:val="center"/>
            <w:hideMark/>
          </w:tcPr>
          <w:p w14:paraId="77223123"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22</w:t>
            </w:r>
          </w:p>
        </w:tc>
        <w:tc>
          <w:tcPr>
            <w:tcW w:w="709" w:type="dxa"/>
            <w:tcBorders>
              <w:top w:val="nil"/>
              <w:left w:val="nil"/>
              <w:bottom w:val="single" w:sz="4" w:space="0" w:color="auto"/>
              <w:right w:val="single" w:sz="4" w:space="0" w:color="auto"/>
            </w:tcBorders>
            <w:shd w:val="clear" w:color="auto" w:fill="auto"/>
            <w:vAlign w:val="center"/>
            <w:hideMark/>
          </w:tcPr>
          <w:p w14:paraId="75C3FB5B"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0</w:t>
            </w:r>
          </w:p>
        </w:tc>
        <w:tc>
          <w:tcPr>
            <w:tcW w:w="708" w:type="dxa"/>
            <w:tcBorders>
              <w:top w:val="nil"/>
              <w:left w:val="nil"/>
              <w:bottom w:val="single" w:sz="4" w:space="0" w:color="auto"/>
              <w:right w:val="single" w:sz="4" w:space="0" w:color="auto"/>
            </w:tcBorders>
            <w:shd w:val="clear" w:color="auto" w:fill="auto"/>
            <w:vAlign w:val="center"/>
            <w:hideMark/>
          </w:tcPr>
          <w:p w14:paraId="7A8EC4C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0</w:t>
            </w:r>
          </w:p>
        </w:tc>
        <w:tc>
          <w:tcPr>
            <w:tcW w:w="709" w:type="dxa"/>
            <w:tcBorders>
              <w:top w:val="nil"/>
              <w:left w:val="nil"/>
              <w:bottom w:val="single" w:sz="4" w:space="0" w:color="auto"/>
              <w:right w:val="single" w:sz="4" w:space="0" w:color="auto"/>
            </w:tcBorders>
            <w:shd w:val="clear" w:color="auto" w:fill="auto"/>
            <w:vAlign w:val="center"/>
            <w:hideMark/>
          </w:tcPr>
          <w:p w14:paraId="521FBD5D"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0</w:t>
            </w:r>
          </w:p>
        </w:tc>
        <w:tc>
          <w:tcPr>
            <w:tcW w:w="709" w:type="dxa"/>
            <w:tcBorders>
              <w:top w:val="nil"/>
              <w:left w:val="nil"/>
              <w:bottom w:val="single" w:sz="4" w:space="0" w:color="auto"/>
              <w:right w:val="single" w:sz="4" w:space="0" w:color="auto"/>
            </w:tcBorders>
            <w:shd w:val="clear" w:color="auto" w:fill="auto"/>
            <w:vAlign w:val="center"/>
            <w:hideMark/>
          </w:tcPr>
          <w:p w14:paraId="26B0861B"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0</w:t>
            </w:r>
          </w:p>
        </w:tc>
        <w:tc>
          <w:tcPr>
            <w:tcW w:w="709" w:type="dxa"/>
            <w:tcBorders>
              <w:top w:val="nil"/>
              <w:left w:val="nil"/>
              <w:bottom w:val="single" w:sz="4" w:space="0" w:color="auto"/>
              <w:right w:val="single" w:sz="4" w:space="0" w:color="auto"/>
            </w:tcBorders>
            <w:shd w:val="clear" w:color="auto" w:fill="auto"/>
            <w:vAlign w:val="center"/>
            <w:hideMark/>
          </w:tcPr>
          <w:p w14:paraId="5D15942C"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661" w:type="dxa"/>
            <w:tcBorders>
              <w:top w:val="nil"/>
              <w:left w:val="nil"/>
              <w:bottom w:val="single" w:sz="4" w:space="0" w:color="auto"/>
              <w:right w:val="single" w:sz="4" w:space="0" w:color="auto"/>
            </w:tcBorders>
            <w:shd w:val="clear" w:color="auto" w:fill="auto"/>
            <w:vAlign w:val="center"/>
            <w:hideMark/>
          </w:tcPr>
          <w:p w14:paraId="1FE23813"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18</w:t>
            </w:r>
          </w:p>
        </w:tc>
      </w:tr>
      <w:tr w:rsidR="00A906D4" w:rsidRPr="009617B2" w14:paraId="294E570E" w14:textId="77777777" w:rsidTr="009A67C7">
        <w:trPr>
          <w:gridAfter w:val="1"/>
          <w:wAfter w:w="6" w:type="dxa"/>
          <w:trHeight w:val="288"/>
        </w:trPr>
        <w:tc>
          <w:tcPr>
            <w:tcW w:w="675" w:type="dxa"/>
            <w:vMerge w:val="restart"/>
            <w:tcBorders>
              <w:top w:val="nil"/>
              <w:left w:val="single" w:sz="4" w:space="0" w:color="auto"/>
              <w:bottom w:val="single" w:sz="4" w:space="0" w:color="auto"/>
              <w:right w:val="single" w:sz="4" w:space="0" w:color="auto"/>
            </w:tcBorders>
            <w:shd w:val="clear" w:color="auto" w:fill="auto"/>
            <w:vAlign w:val="center"/>
            <w:hideMark/>
          </w:tcPr>
          <w:p w14:paraId="13DAFF44" w14:textId="77777777" w:rsidR="00A906D4" w:rsidRPr="009617B2" w:rsidRDefault="00A906D4" w:rsidP="009A67C7">
            <w:pPr>
              <w:widowControl/>
              <w:jc w:val="left"/>
              <w:rPr>
                <w:rFonts w:ascii="宋体" w:hAnsi="宋体" w:cs="宋体"/>
                <w:color w:val="000000"/>
                <w:kern w:val="0"/>
                <w:szCs w:val="21"/>
              </w:rPr>
            </w:pPr>
            <w:r w:rsidRPr="009617B2">
              <w:rPr>
                <w:rFonts w:ascii="宋体" w:hAnsi="宋体" w:cs="宋体" w:hint="eastAsia"/>
                <w:color w:val="000000"/>
                <w:kern w:val="0"/>
                <w:szCs w:val="21"/>
              </w:rPr>
              <w:t>选修课程</w:t>
            </w:r>
          </w:p>
        </w:tc>
        <w:tc>
          <w:tcPr>
            <w:tcW w:w="743" w:type="dxa"/>
            <w:vMerge w:val="restart"/>
            <w:tcBorders>
              <w:top w:val="nil"/>
              <w:left w:val="single" w:sz="4" w:space="0" w:color="auto"/>
              <w:bottom w:val="single" w:sz="4" w:space="0" w:color="auto"/>
              <w:right w:val="single" w:sz="4" w:space="0" w:color="auto"/>
            </w:tcBorders>
            <w:shd w:val="clear" w:color="auto" w:fill="auto"/>
            <w:vAlign w:val="center"/>
            <w:hideMark/>
          </w:tcPr>
          <w:p w14:paraId="537F86C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公共选修课程</w:t>
            </w:r>
          </w:p>
        </w:tc>
        <w:tc>
          <w:tcPr>
            <w:tcW w:w="1286" w:type="dxa"/>
            <w:tcBorders>
              <w:top w:val="nil"/>
              <w:left w:val="nil"/>
              <w:bottom w:val="single" w:sz="4" w:space="0" w:color="auto"/>
              <w:right w:val="single" w:sz="4" w:space="0" w:color="auto"/>
            </w:tcBorders>
            <w:shd w:val="clear" w:color="auto" w:fill="auto"/>
            <w:vAlign w:val="center"/>
            <w:hideMark/>
          </w:tcPr>
          <w:p w14:paraId="5E63620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公共选修</w:t>
            </w:r>
            <w:proofErr w:type="gramStart"/>
            <w:r w:rsidRPr="009617B2">
              <w:rPr>
                <w:rFonts w:ascii="宋体" w:hAnsi="宋体" w:cs="宋体" w:hint="eastAsia"/>
                <w:color w:val="000000"/>
                <w:kern w:val="0"/>
                <w:szCs w:val="21"/>
              </w:rPr>
              <w:t>一</w:t>
            </w:r>
            <w:proofErr w:type="gramEnd"/>
          </w:p>
        </w:tc>
        <w:tc>
          <w:tcPr>
            <w:tcW w:w="841" w:type="dxa"/>
            <w:tcBorders>
              <w:top w:val="nil"/>
              <w:left w:val="nil"/>
              <w:bottom w:val="single" w:sz="4" w:space="0" w:color="auto"/>
              <w:right w:val="single" w:sz="4" w:space="0" w:color="auto"/>
            </w:tcBorders>
            <w:shd w:val="clear" w:color="auto" w:fill="auto"/>
            <w:vAlign w:val="center"/>
            <w:hideMark/>
          </w:tcPr>
          <w:p w14:paraId="25B4948A"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08" w:type="dxa"/>
            <w:tcBorders>
              <w:top w:val="nil"/>
              <w:left w:val="nil"/>
              <w:bottom w:val="single" w:sz="4" w:space="0" w:color="auto"/>
              <w:right w:val="single" w:sz="4" w:space="0" w:color="auto"/>
            </w:tcBorders>
            <w:shd w:val="clear" w:color="auto" w:fill="auto"/>
            <w:vAlign w:val="center"/>
            <w:hideMark/>
          </w:tcPr>
          <w:p w14:paraId="1BB33E7D"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675" w:type="dxa"/>
            <w:tcBorders>
              <w:top w:val="nil"/>
              <w:left w:val="nil"/>
              <w:bottom w:val="single" w:sz="4" w:space="0" w:color="auto"/>
              <w:right w:val="single" w:sz="4" w:space="0" w:color="auto"/>
            </w:tcBorders>
            <w:shd w:val="clear" w:color="auto" w:fill="auto"/>
            <w:vAlign w:val="center"/>
            <w:hideMark/>
          </w:tcPr>
          <w:p w14:paraId="4670F868" w14:textId="77777777" w:rsidR="00A906D4" w:rsidRPr="009617B2" w:rsidRDefault="00A906D4" w:rsidP="009A67C7">
            <w:pPr>
              <w:widowControl/>
              <w:jc w:val="center"/>
              <w:rPr>
                <w:rFonts w:ascii="宋体" w:hAnsi="宋体" w:cs="宋体"/>
                <w:color w:val="000000"/>
                <w:kern w:val="0"/>
                <w:szCs w:val="21"/>
              </w:rPr>
            </w:pPr>
          </w:p>
        </w:tc>
        <w:tc>
          <w:tcPr>
            <w:tcW w:w="743" w:type="dxa"/>
            <w:tcBorders>
              <w:top w:val="nil"/>
              <w:left w:val="nil"/>
              <w:bottom w:val="single" w:sz="4" w:space="0" w:color="auto"/>
              <w:right w:val="single" w:sz="4" w:space="0" w:color="auto"/>
            </w:tcBorders>
            <w:shd w:val="clear" w:color="auto" w:fill="auto"/>
            <w:vAlign w:val="center"/>
            <w:hideMark/>
          </w:tcPr>
          <w:p w14:paraId="76F6940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6C9ADAF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8" w:type="dxa"/>
            <w:tcBorders>
              <w:top w:val="nil"/>
              <w:left w:val="nil"/>
              <w:bottom w:val="single" w:sz="4" w:space="0" w:color="auto"/>
              <w:right w:val="single" w:sz="4" w:space="0" w:color="auto"/>
            </w:tcBorders>
            <w:shd w:val="clear" w:color="auto" w:fill="auto"/>
            <w:vAlign w:val="center"/>
            <w:hideMark/>
          </w:tcPr>
          <w:p w14:paraId="0BCF1591"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227B1B71"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67D887A1"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78D8138F"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1473609E"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20ACAF17"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3D6E7CC4"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52B54C62"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10403BFF"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公共选修二</w:t>
            </w:r>
          </w:p>
        </w:tc>
        <w:tc>
          <w:tcPr>
            <w:tcW w:w="841" w:type="dxa"/>
            <w:tcBorders>
              <w:top w:val="nil"/>
              <w:left w:val="nil"/>
              <w:bottom w:val="single" w:sz="4" w:space="0" w:color="auto"/>
              <w:right w:val="single" w:sz="4" w:space="0" w:color="auto"/>
            </w:tcBorders>
            <w:shd w:val="clear" w:color="auto" w:fill="auto"/>
            <w:vAlign w:val="center"/>
            <w:hideMark/>
          </w:tcPr>
          <w:p w14:paraId="0B4A6ACD"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08" w:type="dxa"/>
            <w:tcBorders>
              <w:top w:val="nil"/>
              <w:left w:val="nil"/>
              <w:bottom w:val="single" w:sz="4" w:space="0" w:color="auto"/>
              <w:right w:val="single" w:sz="4" w:space="0" w:color="auto"/>
            </w:tcBorders>
            <w:shd w:val="clear" w:color="auto" w:fill="auto"/>
            <w:vAlign w:val="center"/>
            <w:hideMark/>
          </w:tcPr>
          <w:p w14:paraId="40EFE0B0"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675" w:type="dxa"/>
            <w:tcBorders>
              <w:top w:val="nil"/>
              <w:left w:val="nil"/>
              <w:bottom w:val="single" w:sz="4" w:space="0" w:color="auto"/>
              <w:right w:val="single" w:sz="4" w:space="0" w:color="auto"/>
            </w:tcBorders>
            <w:shd w:val="clear" w:color="auto" w:fill="auto"/>
            <w:vAlign w:val="center"/>
            <w:hideMark/>
          </w:tcPr>
          <w:p w14:paraId="4D8B8BD7" w14:textId="77777777" w:rsidR="00A906D4" w:rsidRPr="009617B2" w:rsidRDefault="00A906D4" w:rsidP="009A67C7">
            <w:pPr>
              <w:widowControl/>
              <w:jc w:val="center"/>
              <w:rPr>
                <w:rFonts w:ascii="宋体" w:hAnsi="宋体" w:cs="宋体"/>
                <w:color w:val="000000"/>
                <w:kern w:val="0"/>
                <w:szCs w:val="21"/>
              </w:rPr>
            </w:pPr>
          </w:p>
        </w:tc>
        <w:tc>
          <w:tcPr>
            <w:tcW w:w="743" w:type="dxa"/>
            <w:tcBorders>
              <w:top w:val="nil"/>
              <w:left w:val="nil"/>
              <w:bottom w:val="single" w:sz="4" w:space="0" w:color="auto"/>
              <w:right w:val="single" w:sz="4" w:space="0" w:color="auto"/>
            </w:tcBorders>
            <w:shd w:val="clear" w:color="auto" w:fill="auto"/>
            <w:vAlign w:val="center"/>
            <w:hideMark/>
          </w:tcPr>
          <w:p w14:paraId="7D809104"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48484575" w14:textId="77777777" w:rsidR="00A906D4" w:rsidRPr="009617B2" w:rsidRDefault="00A906D4" w:rsidP="009A67C7">
            <w:pPr>
              <w:widowControl/>
              <w:jc w:val="center"/>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179D6EDA"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0DB25067"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0CC34388"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3A027027"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0A956768"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44915D28"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1BC5C293"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0CC6443E"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2D34B2E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公共选修三</w:t>
            </w:r>
          </w:p>
        </w:tc>
        <w:tc>
          <w:tcPr>
            <w:tcW w:w="841" w:type="dxa"/>
            <w:tcBorders>
              <w:top w:val="nil"/>
              <w:left w:val="nil"/>
              <w:bottom w:val="single" w:sz="4" w:space="0" w:color="auto"/>
              <w:right w:val="single" w:sz="4" w:space="0" w:color="auto"/>
            </w:tcBorders>
            <w:shd w:val="clear" w:color="auto" w:fill="auto"/>
            <w:vAlign w:val="center"/>
            <w:hideMark/>
          </w:tcPr>
          <w:p w14:paraId="59BFFA1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08" w:type="dxa"/>
            <w:tcBorders>
              <w:top w:val="nil"/>
              <w:left w:val="nil"/>
              <w:bottom w:val="single" w:sz="4" w:space="0" w:color="auto"/>
              <w:right w:val="single" w:sz="4" w:space="0" w:color="auto"/>
            </w:tcBorders>
            <w:shd w:val="clear" w:color="auto" w:fill="auto"/>
            <w:vAlign w:val="center"/>
            <w:hideMark/>
          </w:tcPr>
          <w:p w14:paraId="34EB4590"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675" w:type="dxa"/>
            <w:tcBorders>
              <w:top w:val="nil"/>
              <w:left w:val="nil"/>
              <w:bottom w:val="single" w:sz="4" w:space="0" w:color="auto"/>
              <w:right w:val="single" w:sz="4" w:space="0" w:color="auto"/>
            </w:tcBorders>
            <w:shd w:val="clear" w:color="auto" w:fill="auto"/>
            <w:vAlign w:val="center"/>
            <w:hideMark/>
          </w:tcPr>
          <w:p w14:paraId="40D87809" w14:textId="77777777" w:rsidR="00A906D4" w:rsidRPr="009617B2" w:rsidRDefault="00A906D4" w:rsidP="009A67C7">
            <w:pPr>
              <w:widowControl/>
              <w:jc w:val="center"/>
              <w:rPr>
                <w:rFonts w:ascii="宋体" w:hAnsi="宋体" w:cs="宋体"/>
                <w:color w:val="000000"/>
                <w:kern w:val="0"/>
                <w:szCs w:val="21"/>
              </w:rPr>
            </w:pPr>
          </w:p>
        </w:tc>
        <w:tc>
          <w:tcPr>
            <w:tcW w:w="743" w:type="dxa"/>
            <w:tcBorders>
              <w:top w:val="nil"/>
              <w:left w:val="nil"/>
              <w:bottom w:val="single" w:sz="4" w:space="0" w:color="auto"/>
              <w:right w:val="single" w:sz="4" w:space="0" w:color="auto"/>
            </w:tcBorders>
            <w:shd w:val="clear" w:color="auto" w:fill="auto"/>
            <w:vAlign w:val="center"/>
            <w:hideMark/>
          </w:tcPr>
          <w:p w14:paraId="4B81B920"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4AA7E1E2" w14:textId="77777777" w:rsidR="00A906D4" w:rsidRPr="009617B2" w:rsidRDefault="00A906D4" w:rsidP="009A67C7">
            <w:pPr>
              <w:widowControl/>
              <w:jc w:val="center"/>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25916C1A"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56ECE27B"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58B97BFF"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5ED6D461"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729E78E8"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34B5C2AA"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17AFB18F"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4A3B6F40"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6527BBD8"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公共选修四</w:t>
            </w:r>
          </w:p>
        </w:tc>
        <w:tc>
          <w:tcPr>
            <w:tcW w:w="841" w:type="dxa"/>
            <w:tcBorders>
              <w:top w:val="nil"/>
              <w:left w:val="nil"/>
              <w:bottom w:val="single" w:sz="4" w:space="0" w:color="auto"/>
              <w:right w:val="single" w:sz="4" w:space="0" w:color="auto"/>
            </w:tcBorders>
            <w:shd w:val="clear" w:color="auto" w:fill="auto"/>
            <w:vAlign w:val="center"/>
            <w:hideMark/>
          </w:tcPr>
          <w:p w14:paraId="405E4641"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08" w:type="dxa"/>
            <w:tcBorders>
              <w:top w:val="nil"/>
              <w:left w:val="nil"/>
              <w:bottom w:val="single" w:sz="4" w:space="0" w:color="auto"/>
              <w:right w:val="single" w:sz="4" w:space="0" w:color="auto"/>
            </w:tcBorders>
            <w:shd w:val="clear" w:color="auto" w:fill="auto"/>
            <w:vAlign w:val="center"/>
            <w:hideMark/>
          </w:tcPr>
          <w:p w14:paraId="7BB9FDF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675" w:type="dxa"/>
            <w:tcBorders>
              <w:top w:val="nil"/>
              <w:left w:val="nil"/>
              <w:bottom w:val="single" w:sz="4" w:space="0" w:color="auto"/>
              <w:right w:val="single" w:sz="4" w:space="0" w:color="auto"/>
            </w:tcBorders>
            <w:shd w:val="clear" w:color="auto" w:fill="auto"/>
            <w:vAlign w:val="center"/>
            <w:hideMark/>
          </w:tcPr>
          <w:p w14:paraId="295091BF" w14:textId="77777777" w:rsidR="00A906D4" w:rsidRPr="009617B2" w:rsidRDefault="00A906D4" w:rsidP="009A67C7">
            <w:pPr>
              <w:widowControl/>
              <w:jc w:val="center"/>
              <w:rPr>
                <w:rFonts w:ascii="宋体" w:hAnsi="宋体" w:cs="宋体"/>
                <w:color w:val="000000"/>
                <w:kern w:val="0"/>
                <w:szCs w:val="21"/>
              </w:rPr>
            </w:pPr>
          </w:p>
        </w:tc>
        <w:tc>
          <w:tcPr>
            <w:tcW w:w="743" w:type="dxa"/>
            <w:tcBorders>
              <w:top w:val="nil"/>
              <w:left w:val="nil"/>
              <w:bottom w:val="single" w:sz="4" w:space="0" w:color="auto"/>
              <w:right w:val="single" w:sz="4" w:space="0" w:color="auto"/>
            </w:tcBorders>
            <w:shd w:val="clear" w:color="auto" w:fill="auto"/>
            <w:vAlign w:val="center"/>
            <w:hideMark/>
          </w:tcPr>
          <w:p w14:paraId="12F41C0A"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39E46255" w14:textId="77777777" w:rsidR="00A906D4" w:rsidRPr="009617B2" w:rsidRDefault="00A906D4" w:rsidP="009A67C7">
            <w:pPr>
              <w:widowControl/>
              <w:jc w:val="center"/>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099D2149"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6C12AF28"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23D66FD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748E657F"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15D8AEC7"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17E7360F"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3BF9BA57" w14:textId="77777777" w:rsidR="00A906D4" w:rsidRPr="009617B2" w:rsidRDefault="00A906D4" w:rsidP="009A67C7">
            <w:pPr>
              <w:widowControl/>
              <w:jc w:val="left"/>
              <w:rPr>
                <w:rFonts w:ascii="宋体" w:hAnsi="宋体" w:cs="宋体"/>
                <w:color w:val="000000"/>
                <w:kern w:val="0"/>
                <w:szCs w:val="21"/>
              </w:rPr>
            </w:pPr>
          </w:p>
        </w:tc>
        <w:tc>
          <w:tcPr>
            <w:tcW w:w="743" w:type="dxa"/>
            <w:vMerge w:val="restart"/>
            <w:tcBorders>
              <w:top w:val="nil"/>
              <w:left w:val="single" w:sz="4" w:space="0" w:color="auto"/>
              <w:bottom w:val="single" w:sz="4" w:space="0" w:color="auto"/>
              <w:right w:val="single" w:sz="4" w:space="0" w:color="auto"/>
            </w:tcBorders>
            <w:shd w:val="clear" w:color="auto" w:fill="auto"/>
            <w:vAlign w:val="center"/>
            <w:hideMark/>
          </w:tcPr>
          <w:p w14:paraId="766E797D"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专业选修</w:t>
            </w:r>
            <w:r w:rsidRPr="009617B2">
              <w:rPr>
                <w:rFonts w:ascii="宋体" w:hAnsi="宋体" w:cs="宋体" w:hint="eastAsia"/>
                <w:color w:val="000000"/>
                <w:kern w:val="0"/>
                <w:szCs w:val="21"/>
              </w:rPr>
              <w:lastRenderedPageBreak/>
              <w:t>课程</w:t>
            </w:r>
          </w:p>
        </w:tc>
        <w:tc>
          <w:tcPr>
            <w:tcW w:w="1286" w:type="dxa"/>
            <w:tcBorders>
              <w:top w:val="nil"/>
              <w:left w:val="nil"/>
              <w:bottom w:val="single" w:sz="4" w:space="0" w:color="auto"/>
              <w:right w:val="single" w:sz="4" w:space="0" w:color="auto"/>
            </w:tcBorders>
            <w:shd w:val="clear" w:color="auto" w:fill="auto"/>
            <w:vAlign w:val="center"/>
            <w:hideMark/>
          </w:tcPr>
          <w:p w14:paraId="0737A11B"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lastRenderedPageBreak/>
              <w:t>专业选修</w:t>
            </w:r>
            <w:proofErr w:type="gramStart"/>
            <w:r w:rsidRPr="009617B2">
              <w:rPr>
                <w:rFonts w:ascii="宋体" w:hAnsi="宋体" w:cs="宋体" w:hint="eastAsia"/>
                <w:color w:val="000000"/>
                <w:kern w:val="0"/>
                <w:szCs w:val="21"/>
              </w:rPr>
              <w:t>一</w:t>
            </w:r>
            <w:proofErr w:type="gramEnd"/>
          </w:p>
        </w:tc>
        <w:tc>
          <w:tcPr>
            <w:tcW w:w="841" w:type="dxa"/>
            <w:tcBorders>
              <w:top w:val="nil"/>
              <w:left w:val="nil"/>
              <w:bottom w:val="single" w:sz="4" w:space="0" w:color="auto"/>
              <w:right w:val="single" w:sz="4" w:space="0" w:color="auto"/>
            </w:tcBorders>
            <w:shd w:val="clear" w:color="auto" w:fill="auto"/>
            <w:vAlign w:val="center"/>
            <w:hideMark/>
          </w:tcPr>
          <w:p w14:paraId="7C2C4379"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08" w:type="dxa"/>
            <w:tcBorders>
              <w:top w:val="nil"/>
              <w:left w:val="nil"/>
              <w:bottom w:val="single" w:sz="4" w:space="0" w:color="auto"/>
              <w:right w:val="single" w:sz="4" w:space="0" w:color="auto"/>
            </w:tcBorders>
            <w:shd w:val="clear" w:color="auto" w:fill="auto"/>
            <w:vAlign w:val="center"/>
            <w:hideMark/>
          </w:tcPr>
          <w:p w14:paraId="492581C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16</w:t>
            </w:r>
          </w:p>
        </w:tc>
        <w:tc>
          <w:tcPr>
            <w:tcW w:w="675" w:type="dxa"/>
            <w:tcBorders>
              <w:top w:val="nil"/>
              <w:left w:val="nil"/>
              <w:bottom w:val="single" w:sz="4" w:space="0" w:color="auto"/>
              <w:right w:val="single" w:sz="4" w:space="0" w:color="auto"/>
            </w:tcBorders>
            <w:shd w:val="clear" w:color="auto" w:fill="auto"/>
            <w:vAlign w:val="center"/>
            <w:hideMark/>
          </w:tcPr>
          <w:p w14:paraId="3EF07CD8"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16</w:t>
            </w:r>
          </w:p>
        </w:tc>
        <w:tc>
          <w:tcPr>
            <w:tcW w:w="743" w:type="dxa"/>
            <w:tcBorders>
              <w:top w:val="nil"/>
              <w:left w:val="nil"/>
              <w:bottom w:val="single" w:sz="4" w:space="0" w:color="auto"/>
              <w:right w:val="single" w:sz="4" w:space="0" w:color="auto"/>
            </w:tcBorders>
            <w:shd w:val="clear" w:color="auto" w:fill="auto"/>
            <w:vAlign w:val="center"/>
            <w:hideMark/>
          </w:tcPr>
          <w:p w14:paraId="2AF2443C"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2B307C81"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8" w:type="dxa"/>
            <w:tcBorders>
              <w:top w:val="nil"/>
              <w:left w:val="nil"/>
              <w:bottom w:val="single" w:sz="4" w:space="0" w:color="auto"/>
              <w:right w:val="single" w:sz="4" w:space="0" w:color="auto"/>
            </w:tcBorders>
            <w:shd w:val="clear" w:color="auto" w:fill="auto"/>
            <w:vAlign w:val="center"/>
            <w:hideMark/>
          </w:tcPr>
          <w:p w14:paraId="7E251802"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7016F8F0"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3C5904E7"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3E1DD32E"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193B6D92"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08D4E5C5"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1C11A3E2"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6BC8E50C"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1507F64C"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专业选修二</w:t>
            </w:r>
          </w:p>
        </w:tc>
        <w:tc>
          <w:tcPr>
            <w:tcW w:w="841" w:type="dxa"/>
            <w:tcBorders>
              <w:top w:val="nil"/>
              <w:left w:val="nil"/>
              <w:bottom w:val="single" w:sz="4" w:space="0" w:color="auto"/>
              <w:right w:val="single" w:sz="4" w:space="0" w:color="auto"/>
            </w:tcBorders>
            <w:shd w:val="clear" w:color="auto" w:fill="auto"/>
            <w:vAlign w:val="center"/>
            <w:hideMark/>
          </w:tcPr>
          <w:p w14:paraId="6D807BAD"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08" w:type="dxa"/>
            <w:tcBorders>
              <w:top w:val="nil"/>
              <w:left w:val="nil"/>
              <w:bottom w:val="single" w:sz="4" w:space="0" w:color="auto"/>
              <w:right w:val="single" w:sz="4" w:space="0" w:color="auto"/>
            </w:tcBorders>
            <w:shd w:val="clear" w:color="auto" w:fill="auto"/>
            <w:vAlign w:val="center"/>
            <w:hideMark/>
          </w:tcPr>
          <w:p w14:paraId="75159348"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16</w:t>
            </w:r>
          </w:p>
        </w:tc>
        <w:tc>
          <w:tcPr>
            <w:tcW w:w="675" w:type="dxa"/>
            <w:tcBorders>
              <w:top w:val="nil"/>
              <w:left w:val="nil"/>
              <w:bottom w:val="single" w:sz="4" w:space="0" w:color="auto"/>
              <w:right w:val="single" w:sz="4" w:space="0" w:color="auto"/>
            </w:tcBorders>
            <w:shd w:val="clear" w:color="auto" w:fill="auto"/>
            <w:vAlign w:val="center"/>
            <w:hideMark/>
          </w:tcPr>
          <w:p w14:paraId="57C01FAD"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16</w:t>
            </w:r>
          </w:p>
        </w:tc>
        <w:tc>
          <w:tcPr>
            <w:tcW w:w="743" w:type="dxa"/>
            <w:tcBorders>
              <w:top w:val="nil"/>
              <w:left w:val="nil"/>
              <w:bottom w:val="single" w:sz="4" w:space="0" w:color="auto"/>
              <w:right w:val="single" w:sz="4" w:space="0" w:color="auto"/>
            </w:tcBorders>
            <w:shd w:val="clear" w:color="auto" w:fill="auto"/>
            <w:vAlign w:val="center"/>
            <w:hideMark/>
          </w:tcPr>
          <w:p w14:paraId="008C06B2"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16E97BC9" w14:textId="77777777" w:rsidR="00A906D4" w:rsidRPr="009617B2" w:rsidRDefault="00A906D4" w:rsidP="009A67C7">
            <w:pPr>
              <w:widowControl/>
              <w:jc w:val="center"/>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163E8C70"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789E6F6D"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71259CC5"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4AFC3703"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48D75B43"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1E5EF919"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6A7F7488"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36A66790"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28DFD73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专业选修三</w:t>
            </w:r>
          </w:p>
        </w:tc>
        <w:tc>
          <w:tcPr>
            <w:tcW w:w="841" w:type="dxa"/>
            <w:tcBorders>
              <w:top w:val="nil"/>
              <w:left w:val="nil"/>
              <w:bottom w:val="single" w:sz="4" w:space="0" w:color="auto"/>
              <w:right w:val="single" w:sz="4" w:space="0" w:color="auto"/>
            </w:tcBorders>
            <w:shd w:val="clear" w:color="auto" w:fill="auto"/>
            <w:vAlign w:val="center"/>
            <w:hideMark/>
          </w:tcPr>
          <w:p w14:paraId="2E4FC234"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08" w:type="dxa"/>
            <w:tcBorders>
              <w:top w:val="nil"/>
              <w:left w:val="nil"/>
              <w:bottom w:val="single" w:sz="4" w:space="0" w:color="auto"/>
              <w:right w:val="single" w:sz="4" w:space="0" w:color="auto"/>
            </w:tcBorders>
            <w:shd w:val="clear" w:color="auto" w:fill="auto"/>
            <w:vAlign w:val="center"/>
            <w:hideMark/>
          </w:tcPr>
          <w:p w14:paraId="44DA165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16</w:t>
            </w:r>
          </w:p>
        </w:tc>
        <w:tc>
          <w:tcPr>
            <w:tcW w:w="675" w:type="dxa"/>
            <w:tcBorders>
              <w:top w:val="nil"/>
              <w:left w:val="nil"/>
              <w:bottom w:val="single" w:sz="4" w:space="0" w:color="auto"/>
              <w:right w:val="single" w:sz="4" w:space="0" w:color="auto"/>
            </w:tcBorders>
            <w:shd w:val="clear" w:color="auto" w:fill="auto"/>
            <w:vAlign w:val="center"/>
            <w:hideMark/>
          </w:tcPr>
          <w:p w14:paraId="7D97CC1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16</w:t>
            </w:r>
          </w:p>
        </w:tc>
        <w:tc>
          <w:tcPr>
            <w:tcW w:w="743" w:type="dxa"/>
            <w:tcBorders>
              <w:top w:val="nil"/>
              <w:left w:val="nil"/>
              <w:bottom w:val="single" w:sz="4" w:space="0" w:color="auto"/>
              <w:right w:val="single" w:sz="4" w:space="0" w:color="auto"/>
            </w:tcBorders>
            <w:shd w:val="clear" w:color="auto" w:fill="auto"/>
            <w:vAlign w:val="center"/>
            <w:hideMark/>
          </w:tcPr>
          <w:p w14:paraId="437D68F2"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3D2FD69E" w14:textId="77777777" w:rsidR="00A906D4" w:rsidRPr="009617B2" w:rsidRDefault="00A906D4" w:rsidP="009A67C7">
            <w:pPr>
              <w:widowControl/>
              <w:jc w:val="center"/>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6F4948E8"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697EE07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4377377C"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4F987799"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27310379"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6B011EB1"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3C86FA24"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21370A8D"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579C8409"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专业选修四</w:t>
            </w:r>
          </w:p>
        </w:tc>
        <w:tc>
          <w:tcPr>
            <w:tcW w:w="841" w:type="dxa"/>
            <w:tcBorders>
              <w:top w:val="nil"/>
              <w:left w:val="nil"/>
              <w:bottom w:val="single" w:sz="4" w:space="0" w:color="auto"/>
              <w:right w:val="single" w:sz="4" w:space="0" w:color="auto"/>
            </w:tcBorders>
            <w:shd w:val="clear" w:color="auto" w:fill="auto"/>
            <w:vAlign w:val="center"/>
            <w:hideMark/>
          </w:tcPr>
          <w:p w14:paraId="2A822BA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08" w:type="dxa"/>
            <w:tcBorders>
              <w:top w:val="nil"/>
              <w:left w:val="nil"/>
              <w:bottom w:val="single" w:sz="4" w:space="0" w:color="auto"/>
              <w:right w:val="single" w:sz="4" w:space="0" w:color="auto"/>
            </w:tcBorders>
            <w:shd w:val="clear" w:color="auto" w:fill="auto"/>
            <w:vAlign w:val="center"/>
            <w:hideMark/>
          </w:tcPr>
          <w:p w14:paraId="5ED286F4"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16</w:t>
            </w:r>
          </w:p>
        </w:tc>
        <w:tc>
          <w:tcPr>
            <w:tcW w:w="675" w:type="dxa"/>
            <w:tcBorders>
              <w:top w:val="nil"/>
              <w:left w:val="nil"/>
              <w:bottom w:val="single" w:sz="4" w:space="0" w:color="auto"/>
              <w:right w:val="single" w:sz="4" w:space="0" w:color="auto"/>
            </w:tcBorders>
            <w:shd w:val="clear" w:color="auto" w:fill="auto"/>
            <w:vAlign w:val="center"/>
            <w:hideMark/>
          </w:tcPr>
          <w:p w14:paraId="4D902930"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16</w:t>
            </w:r>
          </w:p>
        </w:tc>
        <w:tc>
          <w:tcPr>
            <w:tcW w:w="743" w:type="dxa"/>
            <w:tcBorders>
              <w:top w:val="nil"/>
              <w:left w:val="nil"/>
              <w:bottom w:val="single" w:sz="4" w:space="0" w:color="auto"/>
              <w:right w:val="single" w:sz="4" w:space="0" w:color="auto"/>
            </w:tcBorders>
            <w:shd w:val="clear" w:color="auto" w:fill="auto"/>
            <w:vAlign w:val="center"/>
            <w:hideMark/>
          </w:tcPr>
          <w:p w14:paraId="2E88FB84"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5825D211" w14:textId="77777777" w:rsidR="00A906D4" w:rsidRPr="009617B2" w:rsidRDefault="00A906D4" w:rsidP="009A67C7">
            <w:pPr>
              <w:widowControl/>
              <w:jc w:val="center"/>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3DF8AB38"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07CD6368"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6D6B3B02"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45C3BEB4"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0177C65A"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7535DFF7"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25036EC1" w14:textId="77777777" w:rsidR="00A906D4" w:rsidRPr="009617B2" w:rsidRDefault="00A906D4" w:rsidP="009A67C7">
            <w:pPr>
              <w:widowControl/>
              <w:jc w:val="left"/>
              <w:rPr>
                <w:rFonts w:ascii="宋体" w:hAnsi="宋体" w:cs="宋体"/>
                <w:color w:val="000000"/>
                <w:kern w:val="0"/>
                <w:szCs w:val="21"/>
              </w:rPr>
            </w:pPr>
          </w:p>
        </w:tc>
        <w:tc>
          <w:tcPr>
            <w:tcW w:w="743" w:type="dxa"/>
            <w:vMerge/>
            <w:tcBorders>
              <w:top w:val="nil"/>
              <w:left w:val="single" w:sz="4" w:space="0" w:color="auto"/>
              <w:bottom w:val="single" w:sz="4" w:space="0" w:color="auto"/>
              <w:right w:val="single" w:sz="4" w:space="0" w:color="auto"/>
            </w:tcBorders>
            <w:vAlign w:val="center"/>
            <w:hideMark/>
          </w:tcPr>
          <w:p w14:paraId="0FBCAA46"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53DCEFD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专业选修五</w:t>
            </w:r>
          </w:p>
        </w:tc>
        <w:tc>
          <w:tcPr>
            <w:tcW w:w="841" w:type="dxa"/>
            <w:tcBorders>
              <w:top w:val="nil"/>
              <w:left w:val="nil"/>
              <w:bottom w:val="single" w:sz="4" w:space="0" w:color="auto"/>
              <w:right w:val="single" w:sz="4" w:space="0" w:color="auto"/>
            </w:tcBorders>
            <w:shd w:val="clear" w:color="auto" w:fill="auto"/>
            <w:vAlign w:val="center"/>
            <w:hideMark/>
          </w:tcPr>
          <w:p w14:paraId="5DE9A541"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08" w:type="dxa"/>
            <w:tcBorders>
              <w:top w:val="nil"/>
              <w:left w:val="nil"/>
              <w:bottom w:val="single" w:sz="4" w:space="0" w:color="auto"/>
              <w:right w:val="single" w:sz="4" w:space="0" w:color="auto"/>
            </w:tcBorders>
            <w:shd w:val="clear" w:color="auto" w:fill="auto"/>
            <w:vAlign w:val="center"/>
            <w:hideMark/>
          </w:tcPr>
          <w:p w14:paraId="67759783"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16</w:t>
            </w:r>
          </w:p>
        </w:tc>
        <w:tc>
          <w:tcPr>
            <w:tcW w:w="675" w:type="dxa"/>
            <w:tcBorders>
              <w:top w:val="nil"/>
              <w:left w:val="nil"/>
              <w:bottom w:val="single" w:sz="4" w:space="0" w:color="auto"/>
              <w:right w:val="single" w:sz="4" w:space="0" w:color="auto"/>
            </w:tcBorders>
            <w:shd w:val="clear" w:color="auto" w:fill="auto"/>
            <w:vAlign w:val="center"/>
            <w:hideMark/>
          </w:tcPr>
          <w:p w14:paraId="254261D2"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16</w:t>
            </w:r>
          </w:p>
        </w:tc>
        <w:tc>
          <w:tcPr>
            <w:tcW w:w="743" w:type="dxa"/>
            <w:tcBorders>
              <w:top w:val="nil"/>
              <w:left w:val="nil"/>
              <w:bottom w:val="single" w:sz="4" w:space="0" w:color="auto"/>
              <w:right w:val="single" w:sz="4" w:space="0" w:color="auto"/>
            </w:tcBorders>
            <w:shd w:val="clear" w:color="auto" w:fill="auto"/>
            <w:vAlign w:val="center"/>
            <w:hideMark/>
          </w:tcPr>
          <w:p w14:paraId="7EAF77F9"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2C9A7EA0" w14:textId="77777777" w:rsidR="00A906D4" w:rsidRPr="009617B2" w:rsidRDefault="00A906D4" w:rsidP="009A67C7">
            <w:pPr>
              <w:widowControl/>
              <w:jc w:val="center"/>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3DF87AA5"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0085E077"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2B00E483"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5C4B40AB"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661" w:type="dxa"/>
            <w:tcBorders>
              <w:top w:val="nil"/>
              <w:left w:val="nil"/>
              <w:bottom w:val="single" w:sz="4" w:space="0" w:color="auto"/>
              <w:right w:val="single" w:sz="4" w:space="0" w:color="auto"/>
            </w:tcBorders>
            <w:shd w:val="clear" w:color="auto" w:fill="auto"/>
            <w:vAlign w:val="center"/>
            <w:hideMark/>
          </w:tcPr>
          <w:p w14:paraId="4DFCC59C" w14:textId="77777777" w:rsidR="00A906D4" w:rsidRPr="009617B2" w:rsidRDefault="00A906D4" w:rsidP="009A67C7">
            <w:pPr>
              <w:widowControl/>
              <w:jc w:val="center"/>
              <w:rPr>
                <w:rFonts w:ascii="宋体" w:hAnsi="宋体" w:cs="宋体"/>
                <w:color w:val="000000"/>
                <w:kern w:val="0"/>
                <w:szCs w:val="21"/>
              </w:rPr>
            </w:pPr>
          </w:p>
        </w:tc>
      </w:tr>
      <w:tr w:rsidR="00A906D4" w:rsidRPr="009617B2" w14:paraId="0E82200B" w14:textId="77777777" w:rsidTr="009A67C7">
        <w:trPr>
          <w:gridAfter w:val="1"/>
          <w:wAfter w:w="6" w:type="dxa"/>
          <w:trHeight w:val="288"/>
        </w:trPr>
        <w:tc>
          <w:tcPr>
            <w:tcW w:w="675" w:type="dxa"/>
            <w:vMerge/>
            <w:tcBorders>
              <w:top w:val="nil"/>
              <w:left w:val="single" w:sz="4" w:space="0" w:color="auto"/>
              <w:bottom w:val="single" w:sz="4" w:space="0" w:color="auto"/>
              <w:right w:val="single" w:sz="4" w:space="0" w:color="auto"/>
            </w:tcBorders>
            <w:vAlign w:val="center"/>
            <w:hideMark/>
          </w:tcPr>
          <w:p w14:paraId="2EDDEEF5" w14:textId="77777777" w:rsidR="00A906D4" w:rsidRPr="009617B2" w:rsidRDefault="00A906D4" w:rsidP="009A67C7">
            <w:pPr>
              <w:widowControl/>
              <w:jc w:val="left"/>
              <w:rPr>
                <w:rFonts w:ascii="宋体" w:hAnsi="宋体" w:cs="宋体"/>
                <w:color w:val="000000"/>
                <w:kern w:val="0"/>
                <w:szCs w:val="21"/>
              </w:rPr>
            </w:pPr>
          </w:p>
        </w:tc>
        <w:tc>
          <w:tcPr>
            <w:tcW w:w="2029" w:type="dxa"/>
            <w:gridSpan w:val="2"/>
            <w:tcBorders>
              <w:top w:val="single" w:sz="4" w:space="0" w:color="auto"/>
              <w:left w:val="nil"/>
              <w:bottom w:val="single" w:sz="4" w:space="0" w:color="auto"/>
              <w:right w:val="single" w:sz="4" w:space="0" w:color="auto"/>
            </w:tcBorders>
            <w:shd w:val="clear" w:color="auto" w:fill="auto"/>
            <w:vAlign w:val="center"/>
            <w:hideMark/>
          </w:tcPr>
          <w:p w14:paraId="1324F9F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小计</w:t>
            </w:r>
          </w:p>
        </w:tc>
        <w:tc>
          <w:tcPr>
            <w:tcW w:w="841" w:type="dxa"/>
            <w:tcBorders>
              <w:top w:val="nil"/>
              <w:left w:val="nil"/>
              <w:bottom w:val="single" w:sz="4" w:space="0" w:color="auto"/>
              <w:right w:val="single" w:sz="4" w:space="0" w:color="auto"/>
            </w:tcBorders>
            <w:shd w:val="clear" w:color="auto" w:fill="auto"/>
            <w:vAlign w:val="center"/>
            <w:hideMark/>
          </w:tcPr>
          <w:p w14:paraId="0C95F463"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288</w:t>
            </w:r>
          </w:p>
        </w:tc>
        <w:tc>
          <w:tcPr>
            <w:tcW w:w="708" w:type="dxa"/>
            <w:tcBorders>
              <w:top w:val="nil"/>
              <w:left w:val="nil"/>
              <w:bottom w:val="single" w:sz="4" w:space="0" w:color="auto"/>
              <w:right w:val="single" w:sz="4" w:space="0" w:color="auto"/>
            </w:tcBorders>
            <w:shd w:val="clear" w:color="auto" w:fill="auto"/>
            <w:vAlign w:val="center"/>
            <w:hideMark/>
          </w:tcPr>
          <w:p w14:paraId="6FCD3F4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208</w:t>
            </w:r>
          </w:p>
        </w:tc>
        <w:tc>
          <w:tcPr>
            <w:tcW w:w="675" w:type="dxa"/>
            <w:tcBorders>
              <w:top w:val="nil"/>
              <w:left w:val="nil"/>
              <w:bottom w:val="single" w:sz="4" w:space="0" w:color="auto"/>
              <w:right w:val="single" w:sz="4" w:space="0" w:color="auto"/>
            </w:tcBorders>
            <w:shd w:val="clear" w:color="auto" w:fill="auto"/>
            <w:vAlign w:val="center"/>
            <w:hideMark/>
          </w:tcPr>
          <w:p w14:paraId="30013AF2"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80</w:t>
            </w:r>
          </w:p>
        </w:tc>
        <w:tc>
          <w:tcPr>
            <w:tcW w:w="743" w:type="dxa"/>
            <w:tcBorders>
              <w:top w:val="nil"/>
              <w:left w:val="nil"/>
              <w:bottom w:val="single" w:sz="4" w:space="0" w:color="auto"/>
              <w:right w:val="single" w:sz="4" w:space="0" w:color="auto"/>
            </w:tcBorders>
            <w:shd w:val="clear" w:color="auto" w:fill="auto"/>
            <w:vAlign w:val="center"/>
            <w:hideMark/>
          </w:tcPr>
          <w:p w14:paraId="3A3F1993"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18</w:t>
            </w:r>
          </w:p>
        </w:tc>
        <w:tc>
          <w:tcPr>
            <w:tcW w:w="709" w:type="dxa"/>
            <w:tcBorders>
              <w:top w:val="nil"/>
              <w:left w:val="nil"/>
              <w:bottom w:val="single" w:sz="4" w:space="0" w:color="auto"/>
              <w:right w:val="single" w:sz="4" w:space="0" w:color="auto"/>
            </w:tcBorders>
            <w:shd w:val="clear" w:color="auto" w:fill="auto"/>
            <w:vAlign w:val="center"/>
            <w:hideMark/>
          </w:tcPr>
          <w:p w14:paraId="21C4F711"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8" w:type="dxa"/>
            <w:tcBorders>
              <w:top w:val="nil"/>
              <w:left w:val="nil"/>
              <w:bottom w:val="single" w:sz="4" w:space="0" w:color="auto"/>
              <w:right w:val="single" w:sz="4" w:space="0" w:color="auto"/>
            </w:tcBorders>
            <w:shd w:val="clear" w:color="auto" w:fill="auto"/>
            <w:vAlign w:val="center"/>
            <w:hideMark/>
          </w:tcPr>
          <w:p w14:paraId="1C4718C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vAlign w:val="center"/>
            <w:hideMark/>
          </w:tcPr>
          <w:p w14:paraId="6E8E3659"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vAlign w:val="center"/>
            <w:hideMark/>
          </w:tcPr>
          <w:p w14:paraId="60C7ED0A"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4</w:t>
            </w:r>
          </w:p>
        </w:tc>
        <w:tc>
          <w:tcPr>
            <w:tcW w:w="709" w:type="dxa"/>
            <w:tcBorders>
              <w:top w:val="nil"/>
              <w:left w:val="nil"/>
              <w:bottom w:val="single" w:sz="4" w:space="0" w:color="auto"/>
              <w:right w:val="single" w:sz="4" w:space="0" w:color="auto"/>
            </w:tcBorders>
            <w:shd w:val="clear" w:color="auto" w:fill="auto"/>
            <w:vAlign w:val="center"/>
            <w:hideMark/>
          </w:tcPr>
          <w:p w14:paraId="70DD8A72"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661" w:type="dxa"/>
            <w:tcBorders>
              <w:top w:val="nil"/>
              <w:left w:val="nil"/>
              <w:bottom w:val="single" w:sz="4" w:space="0" w:color="auto"/>
              <w:right w:val="single" w:sz="4" w:space="0" w:color="auto"/>
            </w:tcBorders>
            <w:shd w:val="clear" w:color="auto" w:fill="auto"/>
            <w:vAlign w:val="center"/>
            <w:hideMark/>
          </w:tcPr>
          <w:p w14:paraId="7E15343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0</w:t>
            </w:r>
          </w:p>
        </w:tc>
      </w:tr>
      <w:tr w:rsidR="00A906D4" w:rsidRPr="009617B2" w14:paraId="15FDCE5C" w14:textId="77777777" w:rsidTr="009A67C7">
        <w:trPr>
          <w:gridAfter w:val="1"/>
          <w:wAfter w:w="6" w:type="dxa"/>
          <w:trHeight w:val="288"/>
        </w:trPr>
        <w:tc>
          <w:tcPr>
            <w:tcW w:w="270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11400AB"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合计</w:t>
            </w:r>
          </w:p>
        </w:tc>
        <w:tc>
          <w:tcPr>
            <w:tcW w:w="841" w:type="dxa"/>
            <w:tcBorders>
              <w:top w:val="nil"/>
              <w:left w:val="nil"/>
              <w:bottom w:val="single" w:sz="4" w:space="0" w:color="auto"/>
              <w:right w:val="single" w:sz="4" w:space="0" w:color="auto"/>
            </w:tcBorders>
            <w:shd w:val="clear" w:color="auto" w:fill="auto"/>
            <w:vAlign w:val="center"/>
            <w:hideMark/>
          </w:tcPr>
          <w:p w14:paraId="676A5C3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2108</w:t>
            </w:r>
          </w:p>
        </w:tc>
        <w:tc>
          <w:tcPr>
            <w:tcW w:w="708" w:type="dxa"/>
            <w:tcBorders>
              <w:top w:val="nil"/>
              <w:left w:val="nil"/>
              <w:bottom w:val="single" w:sz="4" w:space="0" w:color="auto"/>
              <w:right w:val="single" w:sz="4" w:space="0" w:color="auto"/>
            </w:tcBorders>
            <w:shd w:val="clear" w:color="auto" w:fill="auto"/>
            <w:vAlign w:val="center"/>
            <w:hideMark/>
          </w:tcPr>
          <w:p w14:paraId="76607761"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1254</w:t>
            </w:r>
          </w:p>
        </w:tc>
        <w:tc>
          <w:tcPr>
            <w:tcW w:w="675" w:type="dxa"/>
            <w:tcBorders>
              <w:top w:val="nil"/>
              <w:left w:val="nil"/>
              <w:bottom w:val="single" w:sz="4" w:space="0" w:color="auto"/>
              <w:right w:val="single" w:sz="4" w:space="0" w:color="auto"/>
            </w:tcBorders>
            <w:shd w:val="clear" w:color="auto" w:fill="auto"/>
            <w:vAlign w:val="center"/>
            <w:hideMark/>
          </w:tcPr>
          <w:p w14:paraId="6DD0B66D"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782</w:t>
            </w:r>
          </w:p>
        </w:tc>
        <w:tc>
          <w:tcPr>
            <w:tcW w:w="743" w:type="dxa"/>
            <w:tcBorders>
              <w:top w:val="nil"/>
              <w:left w:val="nil"/>
              <w:bottom w:val="single" w:sz="4" w:space="0" w:color="auto"/>
              <w:right w:val="single" w:sz="4" w:space="0" w:color="auto"/>
            </w:tcBorders>
            <w:shd w:val="clear" w:color="auto" w:fill="auto"/>
            <w:vAlign w:val="center"/>
            <w:hideMark/>
          </w:tcPr>
          <w:p w14:paraId="7AF36CE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129.5</w:t>
            </w:r>
          </w:p>
        </w:tc>
        <w:tc>
          <w:tcPr>
            <w:tcW w:w="709" w:type="dxa"/>
            <w:tcBorders>
              <w:top w:val="nil"/>
              <w:left w:val="nil"/>
              <w:bottom w:val="single" w:sz="4" w:space="0" w:color="auto"/>
              <w:right w:val="single" w:sz="4" w:space="0" w:color="auto"/>
            </w:tcBorders>
            <w:shd w:val="clear" w:color="auto" w:fill="auto"/>
            <w:vAlign w:val="center"/>
            <w:hideMark/>
          </w:tcPr>
          <w:p w14:paraId="67A5DD1E"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08" w:type="dxa"/>
            <w:tcBorders>
              <w:top w:val="nil"/>
              <w:left w:val="nil"/>
              <w:bottom w:val="single" w:sz="4" w:space="0" w:color="auto"/>
              <w:right w:val="single" w:sz="4" w:space="0" w:color="auto"/>
            </w:tcBorders>
            <w:shd w:val="clear" w:color="auto" w:fill="auto"/>
            <w:vAlign w:val="center"/>
            <w:hideMark/>
          </w:tcPr>
          <w:p w14:paraId="6120A3D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28</w:t>
            </w:r>
          </w:p>
        </w:tc>
        <w:tc>
          <w:tcPr>
            <w:tcW w:w="709" w:type="dxa"/>
            <w:tcBorders>
              <w:top w:val="nil"/>
              <w:left w:val="nil"/>
              <w:bottom w:val="single" w:sz="4" w:space="0" w:color="auto"/>
              <w:right w:val="single" w:sz="4" w:space="0" w:color="auto"/>
            </w:tcBorders>
            <w:shd w:val="clear" w:color="auto" w:fill="auto"/>
            <w:vAlign w:val="center"/>
            <w:hideMark/>
          </w:tcPr>
          <w:p w14:paraId="3C3A1DB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26</w:t>
            </w:r>
          </w:p>
        </w:tc>
        <w:tc>
          <w:tcPr>
            <w:tcW w:w="709" w:type="dxa"/>
            <w:tcBorders>
              <w:top w:val="nil"/>
              <w:left w:val="nil"/>
              <w:bottom w:val="single" w:sz="4" w:space="0" w:color="auto"/>
              <w:right w:val="single" w:sz="4" w:space="0" w:color="auto"/>
            </w:tcBorders>
            <w:shd w:val="clear" w:color="auto" w:fill="auto"/>
            <w:vAlign w:val="center"/>
            <w:hideMark/>
          </w:tcPr>
          <w:p w14:paraId="1C92A83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16</w:t>
            </w:r>
          </w:p>
        </w:tc>
        <w:tc>
          <w:tcPr>
            <w:tcW w:w="709" w:type="dxa"/>
            <w:tcBorders>
              <w:top w:val="nil"/>
              <w:left w:val="nil"/>
              <w:bottom w:val="single" w:sz="4" w:space="0" w:color="auto"/>
              <w:right w:val="single" w:sz="4" w:space="0" w:color="auto"/>
            </w:tcBorders>
            <w:shd w:val="clear" w:color="auto" w:fill="auto"/>
            <w:vAlign w:val="center"/>
            <w:hideMark/>
          </w:tcPr>
          <w:p w14:paraId="414BD1F8"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w:t>
            </w:r>
          </w:p>
        </w:tc>
        <w:tc>
          <w:tcPr>
            <w:tcW w:w="661" w:type="dxa"/>
            <w:tcBorders>
              <w:top w:val="nil"/>
              <w:left w:val="nil"/>
              <w:bottom w:val="single" w:sz="4" w:space="0" w:color="auto"/>
              <w:right w:val="single" w:sz="4" w:space="0" w:color="auto"/>
            </w:tcBorders>
            <w:shd w:val="clear" w:color="auto" w:fill="auto"/>
            <w:vAlign w:val="center"/>
            <w:hideMark/>
          </w:tcPr>
          <w:p w14:paraId="14C2F35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22</w:t>
            </w:r>
          </w:p>
        </w:tc>
      </w:tr>
      <w:tr w:rsidR="00A906D4" w:rsidRPr="009617B2" w14:paraId="1C68041B" w14:textId="77777777" w:rsidTr="009A67C7">
        <w:trPr>
          <w:gridAfter w:val="1"/>
          <w:wAfter w:w="6" w:type="dxa"/>
          <w:trHeight w:val="384"/>
        </w:trPr>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E2680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综合实践</w:t>
            </w:r>
          </w:p>
        </w:tc>
        <w:tc>
          <w:tcPr>
            <w:tcW w:w="1286" w:type="dxa"/>
            <w:tcBorders>
              <w:top w:val="nil"/>
              <w:left w:val="nil"/>
              <w:bottom w:val="single" w:sz="4" w:space="0" w:color="auto"/>
              <w:right w:val="single" w:sz="4" w:space="0" w:color="auto"/>
            </w:tcBorders>
            <w:shd w:val="clear" w:color="auto" w:fill="auto"/>
            <w:vAlign w:val="center"/>
            <w:hideMark/>
          </w:tcPr>
          <w:p w14:paraId="3CBDAEC2"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军事技能训练</w:t>
            </w:r>
          </w:p>
        </w:tc>
        <w:tc>
          <w:tcPr>
            <w:tcW w:w="841" w:type="dxa"/>
            <w:tcBorders>
              <w:top w:val="nil"/>
              <w:left w:val="nil"/>
              <w:bottom w:val="single" w:sz="4" w:space="0" w:color="auto"/>
              <w:right w:val="single" w:sz="4" w:space="0" w:color="auto"/>
            </w:tcBorders>
            <w:shd w:val="clear" w:color="auto" w:fill="auto"/>
            <w:vAlign w:val="center"/>
            <w:hideMark/>
          </w:tcPr>
          <w:p w14:paraId="53E616A0"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08" w:type="dxa"/>
            <w:tcBorders>
              <w:top w:val="nil"/>
              <w:left w:val="nil"/>
              <w:bottom w:val="single" w:sz="4" w:space="0" w:color="auto"/>
              <w:right w:val="single" w:sz="4" w:space="0" w:color="auto"/>
            </w:tcBorders>
            <w:shd w:val="clear" w:color="auto" w:fill="auto"/>
            <w:vAlign w:val="center"/>
            <w:hideMark/>
          </w:tcPr>
          <w:p w14:paraId="3CFEE346" w14:textId="77777777" w:rsidR="00A906D4" w:rsidRPr="009617B2" w:rsidRDefault="00A906D4" w:rsidP="009A67C7">
            <w:pPr>
              <w:widowControl/>
              <w:jc w:val="center"/>
              <w:rPr>
                <w:rFonts w:ascii="宋体" w:hAnsi="宋体" w:cs="宋体"/>
                <w:color w:val="FF0000"/>
                <w:kern w:val="0"/>
                <w:szCs w:val="21"/>
              </w:rPr>
            </w:pPr>
          </w:p>
        </w:tc>
        <w:tc>
          <w:tcPr>
            <w:tcW w:w="675" w:type="dxa"/>
            <w:tcBorders>
              <w:top w:val="nil"/>
              <w:left w:val="nil"/>
              <w:bottom w:val="single" w:sz="4" w:space="0" w:color="auto"/>
              <w:right w:val="single" w:sz="4" w:space="0" w:color="auto"/>
            </w:tcBorders>
            <w:shd w:val="clear" w:color="auto" w:fill="auto"/>
            <w:vAlign w:val="center"/>
            <w:hideMark/>
          </w:tcPr>
          <w:p w14:paraId="1961C488"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43" w:type="dxa"/>
            <w:tcBorders>
              <w:top w:val="nil"/>
              <w:left w:val="nil"/>
              <w:bottom w:val="single" w:sz="4" w:space="0" w:color="auto"/>
              <w:right w:val="single" w:sz="4" w:space="0" w:color="auto"/>
            </w:tcBorders>
            <w:shd w:val="clear" w:color="auto" w:fill="auto"/>
            <w:vAlign w:val="center"/>
            <w:hideMark/>
          </w:tcPr>
          <w:p w14:paraId="56BD4F8D"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37A1AC44"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2周</w:t>
            </w:r>
          </w:p>
        </w:tc>
        <w:tc>
          <w:tcPr>
            <w:tcW w:w="708" w:type="dxa"/>
            <w:tcBorders>
              <w:top w:val="nil"/>
              <w:left w:val="nil"/>
              <w:bottom w:val="single" w:sz="4" w:space="0" w:color="auto"/>
              <w:right w:val="single" w:sz="4" w:space="0" w:color="auto"/>
            </w:tcBorders>
            <w:shd w:val="clear" w:color="auto" w:fill="auto"/>
            <w:vAlign w:val="center"/>
            <w:hideMark/>
          </w:tcPr>
          <w:p w14:paraId="505A7096" w14:textId="77777777" w:rsidR="00A906D4" w:rsidRPr="009617B2" w:rsidRDefault="00A906D4" w:rsidP="009A67C7">
            <w:pPr>
              <w:widowControl/>
              <w:jc w:val="center"/>
              <w:rPr>
                <w:rFonts w:ascii="宋体" w:hAnsi="宋体" w:cs="宋体"/>
                <w:color w:val="FF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389E1A10" w14:textId="77777777" w:rsidR="00A906D4" w:rsidRPr="009617B2" w:rsidRDefault="00A906D4" w:rsidP="009A67C7">
            <w:pPr>
              <w:widowControl/>
              <w:jc w:val="center"/>
              <w:rPr>
                <w:rFonts w:ascii="宋体" w:hAnsi="宋体" w:cs="宋体"/>
                <w:color w:val="FF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245A9D0C" w14:textId="77777777" w:rsidR="00A906D4" w:rsidRPr="009617B2" w:rsidRDefault="00A906D4" w:rsidP="009A67C7">
            <w:pPr>
              <w:widowControl/>
              <w:jc w:val="center"/>
              <w:rPr>
                <w:rFonts w:ascii="宋体" w:hAnsi="宋体" w:cs="宋体"/>
                <w:color w:val="FF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4347A8E8" w14:textId="77777777" w:rsidR="00A906D4" w:rsidRPr="009617B2" w:rsidRDefault="00A906D4" w:rsidP="009A67C7">
            <w:pPr>
              <w:widowControl/>
              <w:jc w:val="center"/>
              <w:rPr>
                <w:rFonts w:ascii="宋体" w:hAnsi="宋体" w:cs="宋体"/>
                <w:color w:val="FF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2F279410" w14:textId="77777777" w:rsidR="00A906D4" w:rsidRPr="009617B2" w:rsidRDefault="00A906D4" w:rsidP="009A67C7">
            <w:pPr>
              <w:widowControl/>
              <w:jc w:val="center"/>
              <w:rPr>
                <w:rFonts w:ascii="宋体" w:hAnsi="宋体" w:cs="宋体"/>
                <w:color w:val="FF0000"/>
                <w:kern w:val="0"/>
                <w:szCs w:val="21"/>
              </w:rPr>
            </w:pPr>
          </w:p>
        </w:tc>
      </w:tr>
      <w:tr w:rsidR="00A906D4" w:rsidRPr="009617B2" w14:paraId="7B6C311C" w14:textId="77777777" w:rsidTr="009A67C7">
        <w:trPr>
          <w:gridAfter w:val="1"/>
          <w:wAfter w:w="6" w:type="dxa"/>
          <w:trHeight w:val="288"/>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14:paraId="5D722E90"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00713158"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劳动实践</w:t>
            </w:r>
          </w:p>
        </w:tc>
        <w:tc>
          <w:tcPr>
            <w:tcW w:w="841" w:type="dxa"/>
            <w:tcBorders>
              <w:top w:val="nil"/>
              <w:left w:val="nil"/>
              <w:bottom w:val="single" w:sz="4" w:space="0" w:color="auto"/>
              <w:right w:val="single" w:sz="4" w:space="0" w:color="auto"/>
            </w:tcBorders>
            <w:shd w:val="clear" w:color="auto" w:fill="auto"/>
            <w:vAlign w:val="center"/>
            <w:hideMark/>
          </w:tcPr>
          <w:p w14:paraId="117EA71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16</w:t>
            </w:r>
          </w:p>
        </w:tc>
        <w:tc>
          <w:tcPr>
            <w:tcW w:w="708" w:type="dxa"/>
            <w:tcBorders>
              <w:top w:val="nil"/>
              <w:left w:val="nil"/>
              <w:bottom w:val="single" w:sz="4" w:space="0" w:color="auto"/>
              <w:right w:val="single" w:sz="4" w:space="0" w:color="auto"/>
            </w:tcBorders>
            <w:shd w:val="clear" w:color="auto" w:fill="auto"/>
            <w:vAlign w:val="center"/>
            <w:hideMark/>
          </w:tcPr>
          <w:p w14:paraId="42DC8741" w14:textId="77777777" w:rsidR="00A906D4" w:rsidRPr="009617B2" w:rsidRDefault="00A906D4" w:rsidP="009A67C7">
            <w:pPr>
              <w:widowControl/>
              <w:jc w:val="center"/>
              <w:rPr>
                <w:rFonts w:ascii="宋体" w:hAnsi="宋体" w:cs="宋体"/>
                <w:color w:val="FF0000"/>
                <w:kern w:val="0"/>
                <w:szCs w:val="21"/>
              </w:rPr>
            </w:pPr>
          </w:p>
        </w:tc>
        <w:tc>
          <w:tcPr>
            <w:tcW w:w="675" w:type="dxa"/>
            <w:tcBorders>
              <w:top w:val="nil"/>
              <w:left w:val="nil"/>
              <w:bottom w:val="single" w:sz="4" w:space="0" w:color="auto"/>
              <w:right w:val="single" w:sz="4" w:space="0" w:color="auto"/>
            </w:tcBorders>
            <w:shd w:val="clear" w:color="auto" w:fill="auto"/>
            <w:vAlign w:val="center"/>
            <w:hideMark/>
          </w:tcPr>
          <w:p w14:paraId="213D978D"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16</w:t>
            </w:r>
          </w:p>
        </w:tc>
        <w:tc>
          <w:tcPr>
            <w:tcW w:w="743" w:type="dxa"/>
            <w:tcBorders>
              <w:top w:val="nil"/>
              <w:left w:val="nil"/>
              <w:bottom w:val="single" w:sz="4" w:space="0" w:color="auto"/>
              <w:right w:val="single" w:sz="4" w:space="0" w:color="auto"/>
            </w:tcBorders>
            <w:shd w:val="clear" w:color="auto" w:fill="auto"/>
            <w:vAlign w:val="center"/>
            <w:hideMark/>
          </w:tcPr>
          <w:p w14:paraId="52EBD09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w:t>
            </w:r>
          </w:p>
        </w:tc>
        <w:tc>
          <w:tcPr>
            <w:tcW w:w="709" w:type="dxa"/>
            <w:tcBorders>
              <w:top w:val="nil"/>
              <w:left w:val="nil"/>
              <w:bottom w:val="single" w:sz="4" w:space="0" w:color="auto"/>
              <w:right w:val="single" w:sz="4" w:space="0" w:color="auto"/>
            </w:tcBorders>
            <w:shd w:val="clear" w:color="auto" w:fill="auto"/>
            <w:vAlign w:val="center"/>
            <w:hideMark/>
          </w:tcPr>
          <w:p w14:paraId="3BAE1EED" w14:textId="77777777" w:rsidR="00A906D4" w:rsidRPr="009617B2" w:rsidRDefault="00A906D4" w:rsidP="009A67C7">
            <w:pPr>
              <w:widowControl/>
              <w:jc w:val="center"/>
              <w:rPr>
                <w:rFonts w:ascii="宋体" w:hAnsi="宋体" w:cs="宋体"/>
                <w:color w:val="FF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21E53D6C"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1周</w:t>
            </w:r>
          </w:p>
        </w:tc>
        <w:tc>
          <w:tcPr>
            <w:tcW w:w="709" w:type="dxa"/>
            <w:tcBorders>
              <w:top w:val="nil"/>
              <w:left w:val="nil"/>
              <w:bottom w:val="single" w:sz="4" w:space="0" w:color="auto"/>
              <w:right w:val="single" w:sz="4" w:space="0" w:color="auto"/>
            </w:tcBorders>
            <w:shd w:val="clear" w:color="auto" w:fill="auto"/>
            <w:vAlign w:val="center"/>
            <w:hideMark/>
          </w:tcPr>
          <w:p w14:paraId="72720B1C" w14:textId="77777777" w:rsidR="00A906D4" w:rsidRPr="009617B2" w:rsidRDefault="00A906D4" w:rsidP="009A67C7">
            <w:pPr>
              <w:widowControl/>
              <w:jc w:val="center"/>
              <w:rPr>
                <w:rFonts w:ascii="宋体" w:hAnsi="宋体" w:cs="宋体"/>
                <w:color w:val="FF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1C2117D3" w14:textId="77777777" w:rsidR="00A906D4" w:rsidRPr="009617B2" w:rsidRDefault="00A906D4" w:rsidP="009A67C7">
            <w:pPr>
              <w:widowControl/>
              <w:jc w:val="center"/>
              <w:rPr>
                <w:rFonts w:ascii="宋体" w:hAnsi="宋体" w:cs="宋体"/>
                <w:color w:val="FF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3C9BCDCC" w14:textId="77777777" w:rsidR="00A906D4" w:rsidRPr="009617B2" w:rsidRDefault="00A906D4" w:rsidP="009A67C7">
            <w:pPr>
              <w:widowControl/>
              <w:jc w:val="center"/>
              <w:rPr>
                <w:rFonts w:ascii="宋体" w:hAnsi="宋体" w:cs="宋体"/>
                <w:color w:val="FF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4032E446" w14:textId="77777777" w:rsidR="00A906D4" w:rsidRPr="009617B2" w:rsidRDefault="00A906D4" w:rsidP="009A67C7">
            <w:pPr>
              <w:widowControl/>
              <w:jc w:val="center"/>
              <w:rPr>
                <w:rFonts w:ascii="宋体" w:hAnsi="宋体" w:cs="宋体"/>
                <w:color w:val="FF0000"/>
                <w:kern w:val="0"/>
                <w:szCs w:val="21"/>
              </w:rPr>
            </w:pPr>
          </w:p>
        </w:tc>
      </w:tr>
      <w:tr w:rsidR="00A906D4" w:rsidRPr="009617B2" w14:paraId="3B3AD359" w14:textId="77777777" w:rsidTr="009A67C7">
        <w:trPr>
          <w:gridAfter w:val="1"/>
          <w:wAfter w:w="6" w:type="dxa"/>
          <w:trHeight w:val="576"/>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14:paraId="00A4FDA8"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54A3BA8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1+X电子商务数据分析中级</w:t>
            </w:r>
          </w:p>
        </w:tc>
        <w:tc>
          <w:tcPr>
            <w:tcW w:w="841" w:type="dxa"/>
            <w:tcBorders>
              <w:top w:val="nil"/>
              <w:left w:val="nil"/>
              <w:bottom w:val="single" w:sz="4" w:space="0" w:color="auto"/>
              <w:right w:val="single" w:sz="4" w:space="0" w:color="auto"/>
            </w:tcBorders>
            <w:shd w:val="clear" w:color="auto" w:fill="auto"/>
            <w:vAlign w:val="center"/>
            <w:hideMark/>
          </w:tcPr>
          <w:p w14:paraId="28376BC4"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08" w:type="dxa"/>
            <w:tcBorders>
              <w:top w:val="nil"/>
              <w:left w:val="nil"/>
              <w:bottom w:val="single" w:sz="4" w:space="0" w:color="auto"/>
              <w:right w:val="single" w:sz="4" w:space="0" w:color="auto"/>
            </w:tcBorders>
            <w:shd w:val="clear" w:color="auto" w:fill="auto"/>
            <w:vAlign w:val="center"/>
            <w:hideMark/>
          </w:tcPr>
          <w:p w14:paraId="712E0F46" w14:textId="77777777" w:rsidR="00A906D4" w:rsidRPr="009617B2" w:rsidRDefault="00A906D4" w:rsidP="009A67C7">
            <w:pPr>
              <w:widowControl/>
              <w:jc w:val="center"/>
              <w:rPr>
                <w:rFonts w:ascii="宋体" w:hAnsi="宋体" w:cs="宋体"/>
                <w:color w:val="FF0000"/>
                <w:kern w:val="0"/>
                <w:szCs w:val="21"/>
              </w:rPr>
            </w:pPr>
          </w:p>
        </w:tc>
        <w:tc>
          <w:tcPr>
            <w:tcW w:w="675" w:type="dxa"/>
            <w:tcBorders>
              <w:top w:val="nil"/>
              <w:left w:val="nil"/>
              <w:bottom w:val="single" w:sz="4" w:space="0" w:color="auto"/>
              <w:right w:val="single" w:sz="4" w:space="0" w:color="auto"/>
            </w:tcBorders>
            <w:shd w:val="clear" w:color="auto" w:fill="auto"/>
            <w:vAlign w:val="center"/>
            <w:hideMark/>
          </w:tcPr>
          <w:p w14:paraId="0F0CDECD"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43" w:type="dxa"/>
            <w:tcBorders>
              <w:top w:val="nil"/>
              <w:left w:val="nil"/>
              <w:bottom w:val="single" w:sz="4" w:space="0" w:color="auto"/>
              <w:right w:val="single" w:sz="4" w:space="0" w:color="auto"/>
            </w:tcBorders>
            <w:shd w:val="clear" w:color="auto" w:fill="auto"/>
            <w:vAlign w:val="center"/>
            <w:hideMark/>
          </w:tcPr>
          <w:p w14:paraId="7BCC2760"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620F83F6" w14:textId="77777777" w:rsidR="00A906D4" w:rsidRPr="009617B2" w:rsidRDefault="00A906D4" w:rsidP="009A67C7">
            <w:pPr>
              <w:widowControl/>
              <w:jc w:val="center"/>
              <w:rPr>
                <w:rFonts w:ascii="宋体" w:hAnsi="宋体" w:cs="宋体"/>
                <w:color w:val="FF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0846586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2周</w:t>
            </w:r>
          </w:p>
        </w:tc>
        <w:tc>
          <w:tcPr>
            <w:tcW w:w="709" w:type="dxa"/>
            <w:tcBorders>
              <w:top w:val="nil"/>
              <w:left w:val="nil"/>
              <w:bottom w:val="single" w:sz="4" w:space="0" w:color="auto"/>
              <w:right w:val="single" w:sz="4" w:space="0" w:color="auto"/>
            </w:tcBorders>
            <w:shd w:val="clear" w:color="auto" w:fill="auto"/>
            <w:vAlign w:val="center"/>
            <w:hideMark/>
          </w:tcPr>
          <w:p w14:paraId="0DBA0757" w14:textId="77777777" w:rsidR="00A906D4" w:rsidRPr="009617B2" w:rsidRDefault="00A906D4" w:rsidP="009A67C7">
            <w:pPr>
              <w:widowControl/>
              <w:jc w:val="center"/>
              <w:rPr>
                <w:rFonts w:ascii="宋体" w:hAnsi="宋体" w:cs="宋体"/>
                <w:color w:val="FF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34B8569E" w14:textId="77777777" w:rsidR="00A906D4" w:rsidRPr="009617B2" w:rsidRDefault="00A906D4" w:rsidP="009A67C7">
            <w:pPr>
              <w:widowControl/>
              <w:jc w:val="center"/>
              <w:rPr>
                <w:rFonts w:ascii="宋体" w:hAnsi="宋体" w:cs="宋体"/>
                <w:color w:val="FF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1EDFC637" w14:textId="77777777" w:rsidR="00A906D4" w:rsidRPr="009617B2" w:rsidRDefault="00A906D4" w:rsidP="009A67C7">
            <w:pPr>
              <w:widowControl/>
              <w:jc w:val="center"/>
              <w:rPr>
                <w:rFonts w:ascii="宋体" w:hAnsi="宋体" w:cs="宋体"/>
                <w:color w:val="FF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09C3E528" w14:textId="77777777" w:rsidR="00A906D4" w:rsidRPr="009617B2" w:rsidRDefault="00A906D4" w:rsidP="009A67C7">
            <w:pPr>
              <w:widowControl/>
              <w:jc w:val="center"/>
              <w:rPr>
                <w:rFonts w:ascii="宋体" w:hAnsi="宋体" w:cs="宋体"/>
                <w:color w:val="FF0000"/>
                <w:kern w:val="0"/>
                <w:szCs w:val="21"/>
              </w:rPr>
            </w:pPr>
          </w:p>
        </w:tc>
      </w:tr>
      <w:tr w:rsidR="00A906D4" w:rsidRPr="009617B2" w14:paraId="6B02B786" w14:textId="77777777" w:rsidTr="009A67C7">
        <w:trPr>
          <w:gridAfter w:val="1"/>
          <w:wAfter w:w="6" w:type="dxa"/>
          <w:trHeight w:val="288"/>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14:paraId="5ACAD06D"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31AAD04C"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创业培训</w:t>
            </w:r>
          </w:p>
        </w:tc>
        <w:tc>
          <w:tcPr>
            <w:tcW w:w="841" w:type="dxa"/>
            <w:tcBorders>
              <w:top w:val="nil"/>
              <w:left w:val="nil"/>
              <w:bottom w:val="single" w:sz="4" w:space="0" w:color="auto"/>
              <w:right w:val="single" w:sz="4" w:space="0" w:color="auto"/>
            </w:tcBorders>
            <w:shd w:val="clear" w:color="auto" w:fill="auto"/>
            <w:vAlign w:val="center"/>
            <w:hideMark/>
          </w:tcPr>
          <w:p w14:paraId="0105C044"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08" w:type="dxa"/>
            <w:tcBorders>
              <w:top w:val="nil"/>
              <w:left w:val="nil"/>
              <w:bottom w:val="single" w:sz="4" w:space="0" w:color="auto"/>
              <w:right w:val="single" w:sz="4" w:space="0" w:color="auto"/>
            </w:tcBorders>
            <w:shd w:val="clear" w:color="auto" w:fill="auto"/>
            <w:vAlign w:val="center"/>
            <w:hideMark/>
          </w:tcPr>
          <w:p w14:paraId="54AD9D36" w14:textId="77777777" w:rsidR="00A906D4" w:rsidRPr="009617B2" w:rsidRDefault="00A906D4" w:rsidP="009A67C7">
            <w:pPr>
              <w:widowControl/>
              <w:jc w:val="center"/>
              <w:rPr>
                <w:rFonts w:ascii="宋体" w:hAnsi="宋体" w:cs="宋体"/>
                <w:color w:val="FF0000"/>
                <w:kern w:val="0"/>
                <w:szCs w:val="21"/>
              </w:rPr>
            </w:pPr>
          </w:p>
        </w:tc>
        <w:tc>
          <w:tcPr>
            <w:tcW w:w="675" w:type="dxa"/>
            <w:tcBorders>
              <w:top w:val="nil"/>
              <w:left w:val="nil"/>
              <w:bottom w:val="single" w:sz="4" w:space="0" w:color="auto"/>
              <w:right w:val="single" w:sz="4" w:space="0" w:color="auto"/>
            </w:tcBorders>
            <w:shd w:val="clear" w:color="auto" w:fill="auto"/>
            <w:vAlign w:val="center"/>
            <w:hideMark/>
          </w:tcPr>
          <w:p w14:paraId="2374F66A"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32</w:t>
            </w:r>
          </w:p>
        </w:tc>
        <w:tc>
          <w:tcPr>
            <w:tcW w:w="743" w:type="dxa"/>
            <w:tcBorders>
              <w:top w:val="nil"/>
              <w:left w:val="nil"/>
              <w:bottom w:val="single" w:sz="4" w:space="0" w:color="auto"/>
              <w:right w:val="single" w:sz="4" w:space="0" w:color="auto"/>
            </w:tcBorders>
            <w:shd w:val="clear" w:color="auto" w:fill="auto"/>
            <w:vAlign w:val="center"/>
            <w:hideMark/>
          </w:tcPr>
          <w:p w14:paraId="591DFE9F"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w:t>
            </w:r>
          </w:p>
        </w:tc>
        <w:tc>
          <w:tcPr>
            <w:tcW w:w="709" w:type="dxa"/>
            <w:tcBorders>
              <w:top w:val="nil"/>
              <w:left w:val="nil"/>
              <w:bottom w:val="single" w:sz="4" w:space="0" w:color="auto"/>
              <w:right w:val="single" w:sz="4" w:space="0" w:color="auto"/>
            </w:tcBorders>
            <w:shd w:val="clear" w:color="auto" w:fill="auto"/>
            <w:vAlign w:val="center"/>
            <w:hideMark/>
          </w:tcPr>
          <w:p w14:paraId="6EBE09DA" w14:textId="77777777" w:rsidR="00A906D4" w:rsidRPr="009617B2" w:rsidRDefault="00A906D4" w:rsidP="009A67C7">
            <w:pPr>
              <w:widowControl/>
              <w:jc w:val="center"/>
              <w:rPr>
                <w:rFonts w:ascii="宋体" w:hAnsi="宋体" w:cs="宋体"/>
                <w:color w:val="FF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0B8CE636" w14:textId="77777777" w:rsidR="00A906D4" w:rsidRPr="009617B2" w:rsidRDefault="00A906D4" w:rsidP="009A67C7">
            <w:pPr>
              <w:widowControl/>
              <w:jc w:val="center"/>
              <w:rPr>
                <w:rFonts w:ascii="宋体" w:hAnsi="宋体" w:cs="宋体"/>
                <w:color w:val="FF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37685C64" w14:textId="77777777" w:rsidR="00A906D4" w:rsidRPr="009617B2" w:rsidRDefault="00A906D4" w:rsidP="009A67C7">
            <w:pPr>
              <w:widowControl/>
              <w:jc w:val="center"/>
              <w:rPr>
                <w:rFonts w:ascii="宋体" w:hAnsi="宋体" w:cs="宋体"/>
                <w:color w:val="FF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39AD39B3"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2周</w:t>
            </w:r>
          </w:p>
        </w:tc>
        <w:tc>
          <w:tcPr>
            <w:tcW w:w="709" w:type="dxa"/>
            <w:tcBorders>
              <w:top w:val="nil"/>
              <w:left w:val="nil"/>
              <w:bottom w:val="single" w:sz="4" w:space="0" w:color="auto"/>
              <w:right w:val="single" w:sz="4" w:space="0" w:color="auto"/>
            </w:tcBorders>
            <w:shd w:val="clear" w:color="auto" w:fill="auto"/>
            <w:vAlign w:val="center"/>
            <w:hideMark/>
          </w:tcPr>
          <w:p w14:paraId="458B6BE8" w14:textId="77777777" w:rsidR="00A906D4" w:rsidRPr="009617B2" w:rsidRDefault="00A906D4" w:rsidP="009A67C7">
            <w:pPr>
              <w:widowControl/>
              <w:jc w:val="center"/>
              <w:rPr>
                <w:rFonts w:ascii="宋体" w:hAnsi="宋体" w:cs="宋体"/>
                <w:color w:val="FF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10B781FE" w14:textId="77777777" w:rsidR="00A906D4" w:rsidRPr="009617B2" w:rsidRDefault="00A906D4" w:rsidP="009A67C7">
            <w:pPr>
              <w:widowControl/>
              <w:jc w:val="center"/>
              <w:rPr>
                <w:rFonts w:ascii="宋体" w:hAnsi="宋体" w:cs="宋体"/>
                <w:color w:val="FF0000"/>
                <w:kern w:val="0"/>
                <w:szCs w:val="21"/>
              </w:rPr>
            </w:pPr>
          </w:p>
        </w:tc>
      </w:tr>
      <w:tr w:rsidR="00A906D4" w:rsidRPr="009617B2" w14:paraId="529B2BC1" w14:textId="77777777" w:rsidTr="009A67C7">
        <w:trPr>
          <w:gridAfter w:val="1"/>
          <w:wAfter w:w="6" w:type="dxa"/>
          <w:trHeight w:val="384"/>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14:paraId="6247901B"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6E704288"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毕业设计及毕业教育</w:t>
            </w:r>
          </w:p>
        </w:tc>
        <w:tc>
          <w:tcPr>
            <w:tcW w:w="841" w:type="dxa"/>
            <w:tcBorders>
              <w:top w:val="nil"/>
              <w:left w:val="nil"/>
              <w:bottom w:val="single" w:sz="4" w:space="0" w:color="auto"/>
              <w:right w:val="single" w:sz="4" w:space="0" w:color="auto"/>
            </w:tcBorders>
            <w:shd w:val="clear" w:color="auto" w:fill="auto"/>
            <w:vAlign w:val="center"/>
            <w:hideMark/>
          </w:tcPr>
          <w:p w14:paraId="63B55CBB"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64</w:t>
            </w:r>
          </w:p>
        </w:tc>
        <w:tc>
          <w:tcPr>
            <w:tcW w:w="708" w:type="dxa"/>
            <w:tcBorders>
              <w:top w:val="nil"/>
              <w:left w:val="nil"/>
              <w:bottom w:val="single" w:sz="4" w:space="0" w:color="auto"/>
              <w:right w:val="single" w:sz="4" w:space="0" w:color="auto"/>
            </w:tcBorders>
            <w:shd w:val="clear" w:color="auto" w:fill="auto"/>
            <w:vAlign w:val="center"/>
            <w:hideMark/>
          </w:tcPr>
          <w:p w14:paraId="3FB35F8E" w14:textId="77777777" w:rsidR="00A906D4" w:rsidRPr="009617B2" w:rsidRDefault="00A906D4" w:rsidP="009A67C7">
            <w:pPr>
              <w:widowControl/>
              <w:jc w:val="center"/>
              <w:rPr>
                <w:rFonts w:ascii="宋体" w:hAnsi="宋体" w:cs="宋体"/>
                <w:color w:val="000000"/>
                <w:kern w:val="0"/>
                <w:szCs w:val="21"/>
              </w:rPr>
            </w:pPr>
          </w:p>
        </w:tc>
        <w:tc>
          <w:tcPr>
            <w:tcW w:w="675" w:type="dxa"/>
            <w:tcBorders>
              <w:top w:val="nil"/>
              <w:left w:val="nil"/>
              <w:bottom w:val="single" w:sz="4" w:space="0" w:color="auto"/>
              <w:right w:val="single" w:sz="4" w:space="0" w:color="auto"/>
            </w:tcBorders>
            <w:shd w:val="clear" w:color="auto" w:fill="auto"/>
            <w:vAlign w:val="center"/>
            <w:hideMark/>
          </w:tcPr>
          <w:p w14:paraId="5F659A7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64</w:t>
            </w:r>
          </w:p>
        </w:tc>
        <w:tc>
          <w:tcPr>
            <w:tcW w:w="743" w:type="dxa"/>
            <w:tcBorders>
              <w:top w:val="nil"/>
              <w:left w:val="nil"/>
              <w:bottom w:val="single" w:sz="4" w:space="0" w:color="auto"/>
              <w:right w:val="single" w:sz="4" w:space="0" w:color="auto"/>
            </w:tcBorders>
            <w:shd w:val="clear" w:color="auto" w:fill="auto"/>
            <w:vAlign w:val="center"/>
            <w:hideMark/>
          </w:tcPr>
          <w:p w14:paraId="57E36C78"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w:t>
            </w:r>
          </w:p>
        </w:tc>
        <w:tc>
          <w:tcPr>
            <w:tcW w:w="709" w:type="dxa"/>
            <w:tcBorders>
              <w:top w:val="nil"/>
              <w:left w:val="nil"/>
              <w:bottom w:val="single" w:sz="4" w:space="0" w:color="auto"/>
              <w:right w:val="single" w:sz="4" w:space="0" w:color="auto"/>
            </w:tcBorders>
            <w:shd w:val="clear" w:color="auto" w:fill="auto"/>
            <w:vAlign w:val="center"/>
            <w:hideMark/>
          </w:tcPr>
          <w:p w14:paraId="4AC51BFF" w14:textId="77777777" w:rsidR="00A906D4" w:rsidRPr="009617B2" w:rsidRDefault="00A906D4" w:rsidP="009A67C7">
            <w:pPr>
              <w:widowControl/>
              <w:jc w:val="center"/>
              <w:rPr>
                <w:rFonts w:ascii="宋体" w:hAnsi="宋体" w:cs="宋体"/>
                <w:color w:val="FF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06CFEEC4" w14:textId="77777777" w:rsidR="00A906D4" w:rsidRPr="009617B2" w:rsidRDefault="00A906D4" w:rsidP="009A67C7">
            <w:pPr>
              <w:widowControl/>
              <w:jc w:val="center"/>
              <w:rPr>
                <w:rFonts w:ascii="宋体" w:hAnsi="宋体" w:cs="宋体"/>
                <w:color w:val="FF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7207829B" w14:textId="77777777" w:rsidR="00A906D4" w:rsidRPr="009617B2" w:rsidRDefault="00A906D4" w:rsidP="009A67C7">
            <w:pPr>
              <w:widowControl/>
              <w:jc w:val="center"/>
              <w:rPr>
                <w:rFonts w:ascii="宋体" w:hAnsi="宋体" w:cs="宋体"/>
                <w:color w:val="FF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252A775C" w14:textId="77777777" w:rsidR="00A906D4" w:rsidRPr="009617B2" w:rsidRDefault="00A906D4" w:rsidP="009A67C7">
            <w:pPr>
              <w:widowControl/>
              <w:jc w:val="center"/>
              <w:rPr>
                <w:rFonts w:ascii="宋体" w:hAnsi="宋体" w:cs="宋体"/>
                <w:color w:val="FF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6931D26C" w14:textId="77777777" w:rsidR="00A906D4" w:rsidRPr="009617B2" w:rsidRDefault="00A906D4" w:rsidP="009A67C7">
            <w:pPr>
              <w:widowControl/>
              <w:jc w:val="center"/>
              <w:rPr>
                <w:rFonts w:ascii="宋体" w:hAnsi="宋体" w:cs="宋体"/>
                <w:color w:val="FF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37625672"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6周</w:t>
            </w:r>
          </w:p>
        </w:tc>
      </w:tr>
      <w:tr w:rsidR="00A906D4" w:rsidRPr="009617B2" w14:paraId="71031DC8" w14:textId="77777777" w:rsidTr="009A67C7">
        <w:trPr>
          <w:gridAfter w:val="1"/>
          <w:wAfter w:w="6" w:type="dxa"/>
          <w:trHeight w:val="288"/>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14:paraId="25EA6AE0"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2D12CC19"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岗位实习</w:t>
            </w:r>
          </w:p>
        </w:tc>
        <w:tc>
          <w:tcPr>
            <w:tcW w:w="841" w:type="dxa"/>
            <w:tcBorders>
              <w:top w:val="nil"/>
              <w:left w:val="nil"/>
              <w:bottom w:val="single" w:sz="4" w:space="0" w:color="auto"/>
              <w:right w:val="single" w:sz="4" w:space="0" w:color="auto"/>
            </w:tcBorders>
            <w:shd w:val="clear" w:color="auto" w:fill="auto"/>
            <w:vAlign w:val="center"/>
            <w:hideMark/>
          </w:tcPr>
          <w:p w14:paraId="452CA1D0"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384</w:t>
            </w:r>
          </w:p>
        </w:tc>
        <w:tc>
          <w:tcPr>
            <w:tcW w:w="708" w:type="dxa"/>
            <w:tcBorders>
              <w:top w:val="nil"/>
              <w:left w:val="nil"/>
              <w:bottom w:val="single" w:sz="4" w:space="0" w:color="auto"/>
              <w:right w:val="single" w:sz="4" w:space="0" w:color="auto"/>
            </w:tcBorders>
            <w:shd w:val="clear" w:color="auto" w:fill="auto"/>
            <w:vAlign w:val="center"/>
            <w:hideMark/>
          </w:tcPr>
          <w:p w14:paraId="5C489462" w14:textId="77777777" w:rsidR="00A906D4" w:rsidRPr="009617B2" w:rsidRDefault="00A906D4" w:rsidP="009A67C7">
            <w:pPr>
              <w:widowControl/>
              <w:jc w:val="center"/>
              <w:rPr>
                <w:rFonts w:ascii="宋体" w:hAnsi="宋体" w:cs="宋体"/>
                <w:color w:val="000000"/>
                <w:kern w:val="0"/>
                <w:szCs w:val="21"/>
              </w:rPr>
            </w:pPr>
          </w:p>
        </w:tc>
        <w:tc>
          <w:tcPr>
            <w:tcW w:w="675" w:type="dxa"/>
            <w:tcBorders>
              <w:top w:val="nil"/>
              <w:left w:val="nil"/>
              <w:bottom w:val="single" w:sz="4" w:space="0" w:color="auto"/>
              <w:right w:val="single" w:sz="4" w:space="0" w:color="auto"/>
            </w:tcBorders>
            <w:shd w:val="clear" w:color="auto" w:fill="auto"/>
            <w:vAlign w:val="center"/>
            <w:hideMark/>
          </w:tcPr>
          <w:p w14:paraId="67715C0D"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384</w:t>
            </w:r>
          </w:p>
        </w:tc>
        <w:tc>
          <w:tcPr>
            <w:tcW w:w="743" w:type="dxa"/>
            <w:tcBorders>
              <w:top w:val="nil"/>
              <w:left w:val="nil"/>
              <w:bottom w:val="single" w:sz="4" w:space="0" w:color="auto"/>
              <w:right w:val="single" w:sz="4" w:space="0" w:color="auto"/>
            </w:tcBorders>
            <w:shd w:val="clear" w:color="auto" w:fill="auto"/>
            <w:vAlign w:val="center"/>
            <w:hideMark/>
          </w:tcPr>
          <w:p w14:paraId="02E54082"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24</w:t>
            </w:r>
          </w:p>
        </w:tc>
        <w:tc>
          <w:tcPr>
            <w:tcW w:w="709" w:type="dxa"/>
            <w:tcBorders>
              <w:top w:val="nil"/>
              <w:left w:val="nil"/>
              <w:bottom w:val="single" w:sz="4" w:space="0" w:color="auto"/>
              <w:right w:val="single" w:sz="4" w:space="0" w:color="auto"/>
            </w:tcBorders>
            <w:shd w:val="clear" w:color="auto" w:fill="auto"/>
            <w:vAlign w:val="center"/>
            <w:hideMark/>
          </w:tcPr>
          <w:p w14:paraId="2FE87047" w14:textId="77777777" w:rsidR="00A906D4" w:rsidRPr="009617B2" w:rsidRDefault="00A906D4" w:rsidP="009A67C7">
            <w:pPr>
              <w:widowControl/>
              <w:jc w:val="center"/>
              <w:rPr>
                <w:rFonts w:ascii="宋体" w:hAnsi="宋体" w:cs="宋体"/>
                <w:color w:val="FF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03281E5A" w14:textId="77777777" w:rsidR="00A906D4" w:rsidRPr="009617B2" w:rsidRDefault="00A906D4" w:rsidP="009A67C7">
            <w:pPr>
              <w:widowControl/>
              <w:jc w:val="center"/>
              <w:rPr>
                <w:rFonts w:ascii="宋体" w:hAnsi="宋体" w:cs="宋体"/>
                <w:color w:val="FF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352122E9" w14:textId="77777777" w:rsidR="00A906D4" w:rsidRPr="009617B2" w:rsidRDefault="00A906D4" w:rsidP="009A67C7">
            <w:pPr>
              <w:widowControl/>
              <w:jc w:val="center"/>
              <w:rPr>
                <w:rFonts w:ascii="宋体" w:hAnsi="宋体" w:cs="宋体"/>
                <w:color w:val="FF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534511AC" w14:textId="77777777" w:rsidR="00A906D4" w:rsidRPr="009617B2" w:rsidRDefault="00A906D4" w:rsidP="009A67C7">
            <w:pPr>
              <w:widowControl/>
              <w:jc w:val="center"/>
              <w:rPr>
                <w:rFonts w:ascii="宋体" w:hAnsi="宋体" w:cs="宋体"/>
                <w:color w:val="FF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1BC3D9D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10周</w:t>
            </w:r>
          </w:p>
        </w:tc>
        <w:tc>
          <w:tcPr>
            <w:tcW w:w="661" w:type="dxa"/>
            <w:tcBorders>
              <w:top w:val="nil"/>
              <w:left w:val="nil"/>
              <w:bottom w:val="single" w:sz="4" w:space="0" w:color="auto"/>
              <w:right w:val="single" w:sz="4" w:space="0" w:color="auto"/>
            </w:tcBorders>
            <w:shd w:val="clear" w:color="auto" w:fill="auto"/>
            <w:vAlign w:val="center"/>
            <w:hideMark/>
          </w:tcPr>
          <w:p w14:paraId="4388C53A"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14周</w:t>
            </w:r>
          </w:p>
        </w:tc>
      </w:tr>
      <w:tr w:rsidR="00A906D4" w:rsidRPr="009617B2" w14:paraId="071866BD" w14:textId="77777777" w:rsidTr="009A67C7">
        <w:trPr>
          <w:gridAfter w:val="1"/>
          <w:wAfter w:w="6" w:type="dxa"/>
          <w:trHeight w:val="288"/>
        </w:trPr>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14:paraId="1F9A6816" w14:textId="77777777" w:rsidR="00A906D4" w:rsidRPr="009617B2" w:rsidRDefault="00A906D4" w:rsidP="009A67C7">
            <w:pPr>
              <w:widowControl/>
              <w:jc w:val="left"/>
              <w:rPr>
                <w:rFonts w:ascii="宋体" w:hAnsi="宋体" w:cs="宋体"/>
                <w:color w:val="000000"/>
                <w:kern w:val="0"/>
                <w:szCs w:val="21"/>
              </w:rPr>
            </w:pPr>
          </w:p>
        </w:tc>
        <w:tc>
          <w:tcPr>
            <w:tcW w:w="1286" w:type="dxa"/>
            <w:tcBorders>
              <w:top w:val="nil"/>
              <w:left w:val="nil"/>
              <w:bottom w:val="single" w:sz="4" w:space="0" w:color="auto"/>
              <w:right w:val="single" w:sz="4" w:space="0" w:color="auto"/>
            </w:tcBorders>
            <w:shd w:val="clear" w:color="auto" w:fill="auto"/>
            <w:vAlign w:val="center"/>
            <w:hideMark/>
          </w:tcPr>
          <w:p w14:paraId="0197D329"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小计</w:t>
            </w:r>
          </w:p>
        </w:tc>
        <w:tc>
          <w:tcPr>
            <w:tcW w:w="841" w:type="dxa"/>
            <w:tcBorders>
              <w:top w:val="nil"/>
              <w:left w:val="nil"/>
              <w:bottom w:val="single" w:sz="4" w:space="0" w:color="auto"/>
              <w:right w:val="single" w:sz="4" w:space="0" w:color="auto"/>
            </w:tcBorders>
            <w:shd w:val="clear" w:color="auto" w:fill="auto"/>
            <w:vAlign w:val="center"/>
            <w:hideMark/>
          </w:tcPr>
          <w:p w14:paraId="388C841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560</w:t>
            </w:r>
          </w:p>
        </w:tc>
        <w:tc>
          <w:tcPr>
            <w:tcW w:w="708" w:type="dxa"/>
            <w:tcBorders>
              <w:top w:val="nil"/>
              <w:left w:val="nil"/>
              <w:bottom w:val="single" w:sz="4" w:space="0" w:color="auto"/>
              <w:right w:val="single" w:sz="4" w:space="0" w:color="auto"/>
            </w:tcBorders>
            <w:shd w:val="clear" w:color="auto" w:fill="auto"/>
            <w:vAlign w:val="center"/>
            <w:hideMark/>
          </w:tcPr>
          <w:p w14:paraId="01B4490B"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0</w:t>
            </w:r>
          </w:p>
        </w:tc>
        <w:tc>
          <w:tcPr>
            <w:tcW w:w="675" w:type="dxa"/>
            <w:tcBorders>
              <w:top w:val="nil"/>
              <w:left w:val="nil"/>
              <w:bottom w:val="single" w:sz="4" w:space="0" w:color="auto"/>
              <w:right w:val="single" w:sz="4" w:space="0" w:color="auto"/>
            </w:tcBorders>
            <w:shd w:val="clear" w:color="auto" w:fill="auto"/>
            <w:vAlign w:val="center"/>
            <w:hideMark/>
          </w:tcPr>
          <w:p w14:paraId="7C62CC09"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560</w:t>
            </w:r>
          </w:p>
        </w:tc>
        <w:tc>
          <w:tcPr>
            <w:tcW w:w="743" w:type="dxa"/>
            <w:tcBorders>
              <w:top w:val="nil"/>
              <w:left w:val="nil"/>
              <w:bottom w:val="single" w:sz="4" w:space="0" w:color="auto"/>
              <w:right w:val="single" w:sz="4" w:space="0" w:color="auto"/>
            </w:tcBorders>
            <w:shd w:val="clear" w:color="auto" w:fill="auto"/>
            <w:vAlign w:val="center"/>
            <w:hideMark/>
          </w:tcPr>
          <w:p w14:paraId="753A7971"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37</w:t>
            </w:r>
          </w:p>
        </w:tc>
        <w:tc>
          <w:tcPr>
            <w:tcW w:w="709" w:type="dxa"/>
            <w:tcBorders>
              <w:top w:val="nil"/>
              <w:left w:val="nil"/>
              <w:bottom w:val="single" w:sz="4" w:space="0" w:color="auto"/>
              <w:right w:val="single" w:sz="4" w:space="0" w:color="auto"/>
            </w:tcBorders>
            <w:shd w:val="clear" w:color="auto" w:fill="auto"/>
            <w:vAlign w:val="center"/>
            <w:hideMark/>
          </w:tcPr>
          <w:p w14:paraId="5F51E4DA"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2周</w:t>
            </w:r>
          </w:p>
        </w:tc>
        <w:tc>
          <w:tcPr>
            <w:tcW w:w="708" w:type="dxa"/>
            <w:tcBorders>
              <w:top w:val="nil"/>
              <w:left w:val="nil"/>
              <w:bottom w:val="single" w:sz="4" w:space="0" w:color="auto"/>
              <w:right w:val="single" w:sz="4" w:space="0" w:color="auto"/>
            </w:tcBorders>
            <w:shd w:val="clear" w:color="auto" w:fill="auto"/>
            <w:vAlign w:val="center"/>
            <w:hideMark/>
          </w:tcPr>
          <w:p w14:paraId="63C56253"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3周</w:t>
            </w:r>
          </w:p>
        </w:tc>
        <w:tc>
          <w:tcPr>
            <w:tcW w:w="709" w:type="dxa"/>
            <w:tcBorders>
              <w:top w:val="nil"/>
              <w:left w:val="nil"/>
              <w:bottom w:val="single" w:sz="4" w:space="0" w:color="auto"/>
              <w:right w:val="single" w:sz="4" w:space="0" w:color="auto"/>
            </w:tcBorders>
            <w:shd w:val="clear" w:color="auto" w:fill="auto"/>
            <w:vAlign w:val="center"/>
            <w:hideMark/>
          </w:tcPr>
          <w:p w14:paraId="2659EFE8"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2周</w:t>
            </w:r>
          </w:p>
        </w:tc>
        <w:tc>
          <w:tcPr>
            <w:tcW w:w="709" w:type="dxa"/>
            <w:tcBorders>
              <w:top w:val="nil"/>
              <w:left w:val="nil"/>
              <w:bottom w:val="single" w:sz="4" w:space="0" w:color="auto"/>
              <w:right w:val="single" w:sz="4" w:space="0" w:color="auto"/>
            </w:tcBorders>
            <w:shd w:val="clear" w:color="auto" w:fill="auto"/>
            <w:vAlign w:val="center"/>
            <w:hideMark/>
          </w:tcPr>
          <w:p w14:paraId="63556461"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 xml:space="preserve">2 周 </w:t>
            </w:r>
          </w:p>
        </w:tc>
        <w:tc>
          <w:tcPr>
            <w:tcW w:w="709" w:type="dxa"/>
            <w:tcBorders>
              <w:top w:val="nil"/>
              <w:left w:val="nil"/>
              <w:bottom w:val="single" w:sz="4" w:space="0" w:color="auto"/>
              <w:right w:val="single" w:sz="4" w:space="0" w:color="auto"/>
            </w:tcBorders>
            <w:shd w:val="clear" w:color="auto" w:fill="auto"/>
            <w:vAlign w:val="center"/>
            <w:hideMark/>
          </w:tcPr>
          <w:p w14:paraId="5DF8D9EB"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10周</w:t>
            </w:r>
          </w:p>
        </w:tc>
        <w:tc>
          <w:tcPr>
            <w:tcW w:w="661" w:type="dxa"/>
            <w:tcBorders>
              <w:top w:val="nil"/>
              <w:left w:val="nil"/>
              <w:bottom w:val="single" w:sz="4" w:space="0" w:color="auto"/>
              <w:right w:val="single" w:sz="4" w:space="0" w:color="auto"/>
            </w:tcBorders>
            <w:shd w:val="clear" w:color="auto" w:fill="auto"/>
            <w:vAlign w:val="center"/>
            <w:hideMark/>
          </w:tcPr>
          <w:p w14:paraId="2ECCEFCD"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20周</w:t>
            </w:r>
          </w:p>
        </w:tc>
      </w:tr>
      <w:tr w:rsidR="00A906D4" w:rsidRPr="009617B2" w14:paraId="3288D120" w14:textId="77777777" w:rsidTr="009A67C7">
        <w:trPr>
          <w:gridAfter w:val="1"/>
          <w:wAfter w:w="6" w:type="dxa"/>
          <w:trHeight w:val="288"/>
        </w:trPr>
        <w:tc>
          <w:tcPr>
            <w:tcW w:w="270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E2A1D47"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总计</w:t>
            </w:r>
          </w:p>
        </w:tc>
        <w:tc>
          <w:tcPr>
            <w:tcW w:w="841" w:type="dxa"/>
            <w:tcBorders>
              <w:top w:val="nil"/>
              <w:left w:val="nil"/>
              <w:bottom w:val="single" w:sz="4" w:space="0" w:color="auto"/>
              <w:right w:val="single" w:sz="4" w:space="0" w:color="auto"/>
            </w:tcBorders>
            <w:shd w:val="clear" w:color="auto" w:fill="auto"/>
            <w:vAlign w:val="center"/>
            <w:hideMark/>
          </w:tcPr>
          <w:p w14:paraId="40B2049C"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2668</w:t>
            </w:r>
          </w:p>
        </w:tc>
        <w:tc>
          <w:tcPr>
            <w:tcW w:w="708" w:type="dxa"/>
            <w:tcBorders>
              <w:top w:val="nil"/>
              <w:left w:val="nil"/>
              <w:bottom w:val="single" w:sz="4" w:space="0" w:color="auto"/>
              <w:right w:val="single" w:sz="4" w:space="0" w:color="auto"/>
            </w:tcBorders>
            <w:shd w:val="clear" w:color="auto" w:fill="auto"/>
            <w:vAlign w:val="center"/>
            <w:hideMark/>
          </w:tcPr>
          <w:p w14:paraId="0867AA05"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1254</w:t>
            </w:r>
          </w:p>
        </w:tc>
        <w:tc>
          <w:tcPr>
            <w:tcW w:w="675" w:type="dxa"/>
            <w:tcBorders>
              <w:top w:val="nil"/>
              <w:left w:val="nil"/>
              <w:bottom w:val="single" w:sz="4" w:space="0" w:color="auto"/>
              <w:right w:val="single" w:sz="4" w:space="0" w:color="auto"/>
            </w:tcBorders>
            <w:shd w:val="clear" w:color="auto" w:fill="auto"/>
            <w:vAlign w:val="center"/>
            <w:hideMark/>
          </w:tcPr>
          <w:p w14:paraId="0BF23106"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1342</w:t>
            </w:r>
          </w:p>
        </w:tc>
        <w:tc>
          <w:tcPr>
            <w:tcW w:w="743" w:type="dxa"/>
            <w:tcBorders>
              <w:top w:val="nil"/>
              <w:left w:val="nil"/>
              <w:bottom w:val="single" w:sz="4" w:space="0" w:color="auto"/>
              <w:right w:val="single" w:sz="4" w:space="0" w:color="auto"/>
            </w:tcBorders>
            <w:shd w:val="clear" w:color="auto" w:fill="auto"/>
            <w:vAlign w:val="center"/>
            <w:hideMark/>
          </w:tcPr>
          <w:p w14:paraId="654F774A" w14:textId="77777777" w:rsidR="00A906D4" w:rsidRPr="009617B2" w:rsidRDefault="00A906D4" w:rsidP="009A67C7">
            <w:pPr>
              <w:widowControl/>
              <w:jc w:val="center"/>
              <w:rPr>
                <w:rFonts w:ascii="宋体" w:hAnsi="宋体" w:cs="宋体"/>
                <w:color w:val="000000"/>
                <w:kern w:val="0"/>
                <w:szCs w:val="21"/>
              </w:rPr>
            </w:pPr>
            <w:r w:rsidRPr="009617B2">
              <w:rPr>
                <w:rFonts w:ascii="宋体" w:hAnsi="宋体" w:cs="宋体" w:hint="eastAsia"/>
                <w:color w:val="000000"/>
                <w:kern w:val="0"/>
                <w:szCs w:val="21"/>
              </w:rPr>
              <w:t>166.5</w:t>
            </w:r>
          </w:p>
        </w:tc>
        <w:tc>
          <w:tcPr>
            <w:tcW w:w="709" w:type="dxa"/>
            <w:tcBorders>
              <w:top w:val="nil"/>
              <w:left w:val="nil"/>
              <w:bottom w:val="single" w:sz="4" w:space="0" w:color="auto"/>
              <w:right w:val="single" w:sz="4" w:space="0" w:color="auto"/>
            </w:tcBorders>
            <w:shd w:val="clear" w:color="auto" w:fill="auto"/>
            <w:vAlign w:val="center"/>
            <w:hideMark/>
          </w:tcPr>
          <w:p w14:paraId="34A02FFE" w14:textId="77777777" w:rsidR="00A906D4" w:rsidRPr="009617B2" w:rsidRDefault="00A906D4" w:rsidP="009A67C7">
            <w:pPr>
              <w:widowControl/>
              <w:jc w:val="center"/>
              <w:rPr>
                <w:rFonts w:ascii="宋体" w:hAnsi="宋体" w:cs="宋体"/>
                <w:color w:val="000000"/>
                <w:kern w:val="0"/>
                <w:szCs w:val="21"/>
              </w:rPr>
            </w:pPr>
          </w:p>
        </w:tc>
        <w:tc>
          <w:tcPr>
            <w:tcW w:w="708" w:type="dxa"/>
            <w:tcBorders>
              <w:top w:val="nil"/>
              <w:left w:val="nil"/>
              <w:bottom w:val="single" w:sz="4" w:space="0" w:color="auto"/>
              <w:right w:val="single" w:sz="4" w:space="0" w:color="auto"/>
            </w:tcBorders>
            <w:shd w:val="clear" w:color="auto" w:fill="auto"/>
            <w:vAlign w:val="center"/>
            <w:hideMark/>
          </w:tcPr>
          <w:p w14:paraId="005E0283"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319309E6"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70EF79C5" w14:textId="77777777" w:rsidR="00A906D4" w:rsidRPr="009617B2" w:rsidRDefault="00A906D4" w:rsidP="009A67C7">
            <w:pPr>
              <w:widowControl/>
              <w:jc w:val="center"/>
              <w:rPr>
                <w:rFonts w:ascii="宋体" w:hAnsi="宋体" w:cs="宋体"/>
                <w:color w:val="000000"/>
                <w:kern w:val="0"/>
                <w:szCs w:val="21"/>
              </w:rPr>
            </w:pPr>
          </w:p>
        </w:tc>
        <w:tc>
          <w:tcPr>
            <w:tcW w:w="709" w:type="dxa"/>
            <w:tcBorders>
              <w:top w:val="nil"/>
              <w:left w:val="nil"/>
              <w:bottom w:val="single" w:sz="4" w:space="0" w:color="auto"/>
              <w:right w:val="single" w:sz="4" w:space="0" w:color="auto"/>
            </w:tcBorders>
            <w:shd w:val="clear" w:color="auto" w:fill="auto"/>
            <w:vAlign w:val="center"/>
            <w:hideMark/>
          </w:tcPr>
          <w:p w14:paraId="2E1F7227" w14:textId="77777777" w:rsidR="00A906D4" w:rsidRPr="009617B2" w:rsidRDefault="00A906D4" w:rsidP="009A67C7">
            <w:pPr>
              <w:widowControl/>
              <w:jc w:val="center"/>
              <w:rPr>
                <w:rFonts w:ascii="宋体" w:hAnsi="宋体" w:cs="宋体"/>
                <w:color w:val="000000"/>
                <w:kern w:val="0"/>
                <w:szCs w:val="21"/>
              </w:rPr>
            </w:pPr>
          </w:p>
        </w:tc>
        <w:tc>
          <w:tcPr>
            <w:tcW w:w="661" w:type="dxa"/>
            <w:tcBorders>
              <w:top w:val="nil"/>
              <w:left w:val="nil"/>
              <w:bottom w:val="single" w:sz="4" w:space="0" w:color="auto"/>
              <w:right w:val="single" w:sz="4" w:space="0" w:color="auto"/>
            </w:tcBorders>
            <w:shd w:val="clear" w:color="auto" w:fill="auto"/>
            <w:vAlign w:val="center"/>
            <w:hideMark/>
          </w:tcPr>
          <w:p w14:paraId="076B181D" w14:textId="77777777" w:rsidR="00A906D4" w:rsidRPr="009617B2" w:rsidRDefault="00A906D4" w:rsidP="009A67C7">
            <w:pPr>
              <w:widowControl/>
              <w:jc w:val="center"/>
              <w:rPr>
                <w:rFonts w:ascii="宋体" w:hAnsi="宋体" w:cs="宋体"/>
                <w:color w:val="000000"/>
                <w:kern w:val="0"/>
                <w:szCs w:val="21"/>
              </w:rPr>
            </w:pPr>
          </w:p>
        </w:tc>
      </w:tr>
    </w:tbl>
    <w:p w14:paraId="45CB8221" w14:textId="77777777" w:rsidR="00A906D4" w:rsidRDefault="00A906D4" w:rsidP="00A906D4">
      <w:pPr>
        <w:adjustRightInd w:val="0"/>
        <w:snapToGrid w:val="0"/>
        <w:spacing w:line="360" w:lineRule="auto"/>
        <w:rPr>
          <w:rFonts w:ascii="宋体" w:hAnsi="宋体" w:cs="宋体"/>
          <w:b/>
          <w:sz w:val="24"/>
        </w:rPr>
      </w:pPr>
    </w:p>
    <w:p w14:paraId="2B4C0D19" w14:textId="77777777" w:rsidR="00A906D4" w:rsidRDefault="00A906D4" w:rsidP="00A906D4">
      <w:pPr>
        <w:autoSpaceDE w:val="0"/>
        <w:autoSpaceDN w:val="0"/>
        <w:adjustRightInd w:val="0"/>
        <w:snapToGrid w:val="0"/>
        <w:spacing w:before="240" w:after="120" w:line="360" w:lineRule="auto"/>
        <w:textAlignment w:val="bottom"/>
        <w:rPr>
          <w:rFonts w:ascii="宋体" w:hAnsi="宋体" w:cs="宋体"/>
          <w:b/>
          <w:sz w:val="24"/>
        </w:rPr>
      </w:pPr>
      <w:r>
        <w:rPr>
          <w:rFonts w:ascii="宋体" w:hAnsi="宋体" w:cs="宋体" w:hint="eastAsia"/>
          <w:b/>
          <w:sz w:val="24"/>
        </w:rPr>
        <w:t>附件三:                   学校、企业培训课程对照表</w:t>
      </w:r>
    </w:p>
    <w:p w14:paraId="1F9F3B25" w14:textId="77777777" w:rsidR="00A906D4" w:rsidRPr="00EA6641" w:rsidRDefault="00A906D4" w:rsidP="00A906D4">
      <w:pPr>
        <w:pStyle w:val="aff1"/>
        <w:spacing w:line="360" w:lineRule="auto"/>
        <w:ind w:left="1070" w:firstLineChars="0" w:firstLine="0"/>
        <w:rPr>
          <w:rFonts w:ascii="宋体" w:hAnsi="宋体"/>
          <w:sz w:val="24"/>
        </w:rPr>
      </w:pPr>
      <w:r>
        <w:rPr>
          <w:rFonts w:ascii="宋体" w:hAnsi="宋体" w:hint="eastAsia"/>
          <w:sz w:val="24"/>
        </w:rPr>
        <w:t>1</w:t>
      </w:r>
      <w:r>
        <w:rPr>
          <w:rFonts w:ascii="宋体" w:hAnsi="宋体"/>
          <w:sz w:val="24"/>
        </w:rPr>
        <w:t>.</w:t>
      </w:r>
      <w:r w:rsidRPr="00EA6641">
        <w:rPr>
          <w:rFonts w:ascii="宋体" w:hAnsi="宋体" w:hint="eastAsia"/>
          <w:sz w:val="24"/>
        </w:rPr>
        <w:t>校内模拟实</w:t>
      </w:r>
      <w:proofErr w:type="gramStart"/>
      <w:r w:rsidRPr="00EA6641">
        <w:rPr>
          <w:rFonts w:ascii="宋体" w:hAnsi="宋体" w:hint="eastAsia"/>
          <w:sz w:val="24"/>
        </w:rPr>
        <w:t>训</w:t>
      </w:r>
      <w:r>
        <w:rPr>
          <w:rFonts w:ascii="宋体" w:hAnsi="宋体" w:hint="eastAsia"/>
          <w:sz w:val="24"/>
        </w:rPr>
        <w:t>项目</w:t>
      </w:r>
      <w:proofErr w:type="gramEnd"/>
      <w:r>
        <w:rPr>
          <w:rFonts w:ascii="宋体" w:hAnsi="宋体" w:hint="eastAsia"/>
          <w:sz w:val="24"/>
        </w:rPr>
        <w:t>与课程对照表</w:t>
      </w:r>
    </w:p>
    <w:tbl>
      <w:tblPr>
        <w:tblStyle w:val="afa"/>
        <w:tblW w:w="8925" w:type="dxa"/>
        <w:jc w:val="center"/>
        <w:tblLayout w:type="fixed"/>
        <w:tblLook w:val="04A0" w:firstRow="1" w:lastRow="0" w:firstColumn="1" w:lastColumn="0" w:noHBand="0" w:noVBand="1"/>
      </w:tblPr>
      <w:tblGrid>
        <w:gridCol w:w="562"/>
        <w:gridCol w:w="709"/>
        <w:gridCol w:w="1134"/>
        <w:gridCol w:w="4253"/>
        <w:gridCol w:w="708"/>
        <w:gridCol w:w="426"/>
        <w:gridCol w:w="567"/>
        <w:gridCol w:w="566"/>
      </w:tblGrid>
      <w:tr w:rsidR="00A906D4" w:rsidRPr="00241FF4" w14:paraId="2B4744CB" w14:textId="77777777" w:rsidTr="009A67C7">
        <w:trPr>
          <w:jc w:val="center"/>
        </w:trPr>
        <w:tc>
          <w:tcPr>
            <w:tcW w:w="562" w:type="dxa"/>
            <w:vAlign w:val="center"/>
          </w:tcPr>
          <w:p w14:paraId="3AACC3B9" w14:textId="77777777" w:rsidR="00A906D4" w:rsidRPr="00241FF4" w:rsidRDefault="00A906D4" w:rsidP="009A67C7">
            <w:pPr>
              <w:rPr>
                <w:rFonts w:ascii="宋体" w:hAnsi="宋体"/>
                <w:szCs w:val="21"/>
              </w:rPr>
            </w:pPr>
            <w:r w:rsidRPr="00241FF4">
              <w:rPr>
                <w:rFonts w:ascii="宋体" w:hAnsi="宋体" w:hint="eastAsia"/>
                <w:szCs w:val="21"/>
              </w:rPr>
              <w:t>序号</w:t>
            </w:r>
          </w:p>
        </w:tc>
        <w:tc>
          <w:tcPr>
            <w:tcW w:w="709" w:type="dxa"/>
            <w:vAlign w:val="center"/>
          </w:tcPr>
          <w:p w14:paraId="10DD5C6A" w14:textId="77777777" w:rsidR="00A906D4" w:rsidRPr="00241FF4" w:rsidRDefault="00A906D4" w:rsidP="009A67C7">
            <w:pPr>
              <w:rPr>
                <w:rFonts w:ascii="宋体" w:hAnsi="宋体"/>
                <w:szCs w:val="21"/>
              </w:rPr>
            </w:pPr>
            <w:r w:rsidRPr="00241FF4">
              <w:rPr>
                <w:rFonts w:ascii="宋体" w:hAnsi="宋体" w:hint="eastAsia"/>
                <w:szCs w:val="21"/>
              </w:rPr>
              <w:t>项目名称</w:t>
            </w:r>
          </w:p>
        </w:tc>
        <w:tc>
          <w:tcPr>
            <w:tcW w:w="1134" w:type="dxa"/>
            <w:vAlign w:val="center"/>
          </w:tcPr>
          <w:p w14:paraId="172EF792" w14:textId="77777777" w:rsidR="00A906D4" w:rsidRPr="00241FF4" w:rsidRDefault="00A906D4" w:rsidP="009A67C7">
            <w:pPr>
              <w:jc w:val="center"/>
              <w:rPr>
                <w:rFonts w:ascii="宋体" w:hAnsi="宋体"/>
                <w:szCs w:val="21"/>
              </w:rPr>
            </w:pPr>
            <w:r w:rsidRPr="00241FF4">
              <w:rPr>
                <w:rFonts w:ascii="宋体" w:hAnsi="宋体" w:hint="eastAsia"/>
                <w:szCs w:val="21"/>
              </w:rPr>
              <w:t>项目内容</w:t>
            </w:r>
          </w:p>
        </w:tc>
        <w:tc>
          <w:tcPr>
            <w:tcW w:w="4253" w:type="dxa"/>
            <w:vAlign w:val="center"/>
          </w:tcPr>
          <w:p w14:paraId="7FDC6431" w14:textId="77777777" w:rsidR="00A906D4" w:rsidRPr="00241FF4" w:rsidRDefault="00A906D4" w:rsidP="009A67C7">
            <w:pPr>
              <w:jc w:val="center"/>
              <w:rPr>
                <w:rFonts w:ascii="宋体" w:hAnsi="宋体"/>
                <w:szCs w:val="21"/>
              </w:rPr>
            </w:pPr>
            <w:r w:rsidRPr="00241FF4">
              <w:rPr>
                <w:rFonts w:ascii="宋体" w:hAnsi="宋体" w:hint="eastAsia"/>
                <w:szCs w:val="21"/>
              </w:rPr>
              <w:t>实训内容</w:t>
            </w:r>
          </w:p>
        </w:tc>
        <w:tc>
          <w:tcPr>
            <w:tcW w:w="708" w:type="dxa"/>
            <w:vAlign w:val="center"/>
          </w:tcPr>
          <w:p w14:paraId="44FCA8EE" w14:textId="77777777" w:rsidR="00A906D4" w:rsidRPr="00241FF4" w:rsidRDefault="00A906D4" w:rsidP="009A67C7">
            <w:pPr>
              <w:rPr>
                <w:rFonts w:ascii="宋体" w:hAnsi="宋体"/>
                <w:szCs w:val="21"/>
              </w:rPr>
            </w:pPr>
            <w:r w:rsidRPr="00241FF4">
              <w:rPr>
                <w:rFonts w:ascii="宋体" w:hAnsi="宋体" w:hint="eastAsia"/>
                <w:szCs w:val="21"/>
              </w:rPr>
              <w:t>对应课程</w:t>
            </w:r>
          </w:p>
        </w:tc>
        <w:tc>
          <w:tcPr>
            <w:tcW w:w="426" w:type="dxa"/>
            <w:vAlign w:val="center"/>
          </w:tcPr>
          <w:p w14:paraId="2BE9997D" w14:textId="77777777" w:rsidR="00A906D4" w:rsidRPr="00241FF4" w:rsidRDefault="00A906D4" w:rsidP="009A67C7">
            <w:pPr>
              <w:rPr>
                <w:rFonts w:ascii="宋体" w:hAnsi="宋体"/>
                <w:szCs w:val="21"/>
              </w:rPr>
            </w:pPr>
            <w:r w:rsidRPr="00241FF4">
              <w:rPr>
                <w:rFonts w:ascii="宋体" w:hAnsi="宋体" w:hint="eastAsia"/>
                <w:szCs w:val="21"/>
              </w:rPr>
              <w:t>实训周数</w:t>
            </w:r>
          </w:p>
        </w:tc>
        <w:tc>
          <w:tcPr>
            <w:tcW w:w="567" w:type="dxa"/>
            <w:vAlign w:val="center"/>
          </w:tcPr>
          <w:p w14:paraId="3BB220E2" w14:textId="77777777" w:rsidR="00A906D4" w:rsidRPr="00241FF4" w:rsidRDefault="00A906D4" w:rsidP="009A67C7">
            <w:pPr>
              <w:rPr>
                <w:rFonts w:ascii="宋体" w:hAnsi="宋体"/>
                <w:szCs w:val="21"/>
              </w:rPr>
            </w:pPr>
            <w:proofErr w:type="gramStart"/>
            <w:r w:rsidRPr="00241FF4">
              <w:rPr>
                <w:rFonts w:ascii="宋体" w:hAnsi="宋体" w:hint="eastAsia"/>
                <w:szCs w:val="21"/>
              </w:rPr>
              <w:t>实训周课时</w:t>
            </w:r>
            <w:proofErr w:type="gramEnd"/>
          </w:p>
        </w:tc>
        <w:tc>
          <w:tcPr>
            <w:tcW w:w="566" w:type="dxa"/>
            <w:vAlign w:val="center"/>
          </w:tcPr>
          <w:p w14:paraId="3BA45B17" w14:textId="77777777" w:rsidR="00A906D4" w:rsidRPr="00241FF4" w:rsidRDefault="00A906D4" w:rsidP="009A67C7">
            <w:pPr>
              <w:rPr>
                <w:rFonts w:ascii="宋体" w:hAnsi="宋体"/>
                <w:szCs w:val="21"/>
              </w:rPr>
            </w:pPr>
            <w:r w:rsidRPr="00241FF4">
              <w:rPr>
                <w:rFonts w:ascii="宋体" w:hAnsi="宋体" w:hint="eastAsia"/>
                <w:szCs w:val="21"/>
              </w:rPr>
              <w:t>总课时</w:t>
            </w:r>
          </w:p>
        </w:tc>
      </w:tr>
      <w:tr w:rsidR="00A906D4" w:rsidRPr="00241FF4" w14:paraId="4A04E5CA" w14:textId="77777777" w:rsidTr="009A67C7">
        <w:trPr>
          <w:jc w:val="center"/>
        </w:trPr>
        <w:tc>
          <w:tcPr>
            <w:tcW w:w="562" w:type="dxa"/>
            <w:vAlign w:val="center"/>
          </w:tcPr>
          <w:p w14:paraId="6826E581" w14:textId="77777777" w:rsidR="00A906D4" w:rsidRPr="00241FF4" w:rsidRDefault="00A906D4" w:rsidP="009A67C7">
            <w:pPr>
              <w:rPr>
                <w:rFonts w:ascii="宋体" w:hAnsi="宋体"/>
                <w:szCs w:val="21"/>
              </w:rPr>
            </w:pPr>
            <w:r w:rsidRPr="00241FF4">
              <w:rPr>
                <w:rFonts w:ascii="宋体" w:hAnsi="宋体" w:hint="eastAsia"/>
                <w:szCs w:val="21"/>
              </w:rPr>
              <w:t>1</w:t>
            </w:r>
          </w:p>
        </w:tc>
        <w:tc>
          <w:tcPr>
            <w:tcW w:w="709" w:type="dxa"/>
            <w:vAlign w:val="center"/>
          </w:tcPr>
          <w:p w14:paraId="373F63D3" w14:textId="77777777" w:rsidR="00A906D4" w:rsidRPr="00241FF4" w:rsidRDefault="00A906D4" w:rsidP="009A67C7">
            <w:pPr>
              <w:rPr>
                <w:rFonts w:ascii="宋体" w:hAnsi="宋体"/>
                <w:szCs w:val="21"/>
              </w:rPr>
            </w:pPr>
            <w:r w:rsidRPr="00241FF4">
              <w:rPr>
                <w:rFonts w:ascii="宋体" w:hAnsi="宋体" w:hint="eastAsia"/>
                <w:szCs w:val="21"/>
              </w:rPr>
              <w:t>校内实训项目</w:t>
            </w:r>
            <w:proofErr w:type="gramStart"/>
            <w:r w:rsidRPr="00241FF4">
              <w:rPr>
                <w:rFonts w:ascii="宋体" w:hAnsi="宋体" w:hint="eastAsia"/>
                <w:szCs w:val="21"/>
              </w:rPr>
              <w:t>一</w:t>
            </w:r>
            <w:proofErr w:type="gramEnd"/>
          </w:p>
        </w:tc>
        <w:tc>
          <w:tcPr>
            <w:tcW w:w="1134" w:type="dxa"/>
            <w:vAlign w:val="center"/>
          </w:tcPr>
          <w:p w14:paraId="15E566F4" w14:textId="77777777" w:rsidR="00A906D4" w:rsidRPr="00241FF4" w:rsidRDefault="00A906D4" w:rsidP="009A67C7">
            <w:pPr>
              <w:rPr>
                <w:rFonts w:ascii="宋体" w:hAnsi="宋体"/>
                <w:szCs w:val="21"/>
              </w:rPr>
            </w:pPr>
            <w:r w:rsidRPr="00241FF4">
              <w:rPr>
                <w:rFonts w:ascii="宋体" w:hAnsi="宋体" w:hint="eastAsia"/>
                <w:szCs w:val="21"/>
              </w:rPr>
              <w:t>网店客服售前客</w:t>
            </w:r>
            <w:proofErr w:type="gramStart"/>
            <w:r w:rsidRPr="00241FF4">
              <w:rPr>
                <w:rFonts w:ascii="宋体" w:hAnsi="宋体" w:hint="eastAsia"/>
                <w:szCs w:val="21"/>
              </w:rPr>
              <w:t>服业务</w:t>
            </w:r>
            <w:proofErr w:type="gramEnd"/>
            <w:r w:rsidRPr="00241FF4">
              <w:rPr>
                <w:rFonts w:ascii="宋体" w:hAnsi="宋体" w:hint="eastAsia"/>
                <w:szCs w:val="21"/>
              </w:rPr>
              <w:t>处理、产品推广、客户管理</w:t>
            </w:r>
          </w:p>
        </w:tc>
        <w:tc>
          <w:tcPr>
            <w:tcW w:w="4253" w:type="dxa"/>
          </w:tcPr>
          <w:p w14:paraId="1CAB5531" w14:textId="77777777" w:rsidR="00A906D4" w:rsidRPr="00241FF4" w:rsidRDefault="00A906D4" w:rsidP="009A67C7">
            <w:pPr>
              <w:spacing w:line="276" w:lineRule="auto"/>
              <w:rPr>
                <w:rFonts w:ascii="宋体" w:hAnsi="宋体"/>
                <w:szCs w:val="21"/>
              </w:rPr>
            </w:pPr>
            <w:r w:rsidRPr="00241FF4">
              <w:rPr>
                <w:rFonts w:ascii="宋体" w:hAnsi="宋体"/>
                <w:szCs w:val="21"/>
              </w:rPr>
              <w:t>核对产品信息，统计整理</w:t>
            </w:r>
            <w:r w:rsidRPr="00241FF4">
              <w:rPr>
                <w:rFonts w:ascii="宋体" w:hAnsi="宋体" w:hint="eastAsia"/>
                <w:szCs w:val="21"/>
              </w:rPr>
              <w:t>客户信息</w:t>
            </w:r>
            <w:r w:rsidRPr="00241FF4">
              <w:rPr>
                <w:rFonts w:ascii="宋体" w:hAnsi="宋体"/>
                <w:szCs w:val="21"/>
              </w:rPr>
              <w:t>，</w:t>
            </w:r>
            <w:r w:rsidRPr="00241FF4">
              <w:rPr>
                <w:rFonts w:ascii="宋体" w:hAnsi="宋体" w:hint="eastAsia"/>
                <w:szCs w:val="21"/>
              </w:rPr>
              <w:t>利用</w:t>
            </w:r>
            <w:r w:rsidRPr="00241FF4">
              <w:rPr>
                <w:rFonts w:ascii="宋体" w:hAnsi="宋体"/>
                <w:szCs w:val="21"/>
              </w:rPr>
              <w:t>诊断助手对运营状况进行诊断</w:t>
            </w:r>
          </w:p>
          <w:p w14:paraId="73EFF544"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处理咨询客户，引导用户购买，促成交易</w:t>
            </w:r>
          </w:p>
          <w:p w14:paraId="57A121F2" w14:textId="77777777" w:rsidR="00A906D4" w:rsidRPr="00241FF4" w:rsidRDefault="00A906D4" w:rsidP="009A67C7">
            <w:pPr>
              <w:rPr>
                <w:rFonts w:ascii="宋体" w:hAnsi="宋体"/>
                <w:szCs w:val="21"/>
              </w:rPr>
            </w:pPr>
            <w:r w:rsidRPr="00241FF4">
              <w:rPr>
                <w:rFonts w:ascii="宋体" w:hAnsi="宋体" w:hint="eastAsia"/>
                <w:szCs w:val="21"/>
              </w:rPr>
              <w:t>店铺产品</w:t>
            </w:r>
            <w:r w:rsidRPr="00241FF4">
              <w:rPr>
                <w:rFonts w:ascii="宋体" w:hAnsi="宋体"/>
                <w:szCs w:val="21"/>
              </w:rPr>
              <w:t>的运营推广</w:t>
            </w:r>
          </w:p>
          <w:p w14:paraId="5BA01EA6"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端正服务态度，引导客户收货好评，提高店铺评价</w:t>
            </w:r>
          </w:p>
          <w:p w14:paraId="28C4A910"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订单持续跟踪记录</w:t>
            </w:r>
          </w:p>
          <w:p w14:paraId="1B968DBA"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解答客户问题，解决用户难题，营造和谐融洽的交流七分与购物气氛</w:t>
            </w:r>
          </w:p>
          <w:p w14:paraId="79C7D3E9" w14:textId="77777777" w:rsidR="00A906D4" w:rsidRPr="00241FF4" w:rsidRDefault="00A906D4" w:rsidP="009A67C7">
            <w:pPr>
              <w:rPr>
                <w:rFonts w:ascii="宋体" w:hAnsi="宋体"/>
                <w:szCs w:val="21"/>
              </w:rPr>
            </w:pPr>
            <w:r w:rsidRPr="00241FF4">
              <w:rPr>
                <w:rFonts w:ascii="宋体" w:hAnsi="宋体" w:hint="eastAsia"/>
                <w:szCs w:val="21"/>
              </w:rPr>
              <w:t>对即时出现的问题进行处理与汇总，对投诉、退款客户进行电话沟通解释，尽最大可能让顾客满意</w:t>
            </w:r>
          </w:p>
        </w:tc>
        <w:tc>
          <w:tcPr>
            <w:tcW w:w="708" w:type="dxa"/>
            <w:vAlign w:val="center"/>
          </w:tcPr>
          <w:p w14:paraId="02198C75" w14:textId="77777777" w:rsidR="00A906D4" w:rsidRPr="00241FF4" w:rsidRDefault="00A906D4" w:rsidP="009A67C7">
            <w:pPr>
              <w:rPr>
                <w:rFonts w:ascii="宋体" w:hAnsi="宋体"/>
                <w:szCs w:val="21"/>
              </w:rPr>
            </w:pPr>
            <w:r w:rsidRPr="00241FF4">
              <w:rPr>
                <w:rFonts w:ascii="宋体" w:hAnsi="宋体" w:hint="eastAsia"/>
                <w:szCs w:val="21"/>
              </w:rPr>
              <w:t>客户关系管理</w:t>
            </w:r>
          </w:p>
        </w:tc>
        <w:tc>
          <w:tcPr>
            <w:tcW w:w="426" w:type="dxa"/>
            <w:vAlign w:val="center"/>
          </w:tcPr>
          <w:p w14:paraId="292E0CE4" w14:textId="77777777" w:rsidR="00A906D4" w:rsidRPr="00241FF4" w:rsidRDefault="00A906D4" w:rsidP="009A67C7">
            <w:pPr>
              <w:rPr>
                <w:rFonts w:ascii="宋体" w:hAnsi="宋体"/>
                <w:szCs w:val="21"/>
              </w:rPr>
            </w:pPr>
            <w:r w:rsidRPr="00241FF4">
              <w:rPr>
                <w:rFonts w:ascii="宋体" w:hAnsi="宋体" w:hint="eastAsia"/>
                <w:szCs w:val="21"/>
              </w:rPr>
              <w:t>3</w:t>
            </w:r>
          </w:p>
        </w:tc>
        <w:tc>
          <w:tcPr>
            <w:tcW w:w="567" w:type="dxa"/>
            <w:vAlign w:val="center"/>
          </w:tcPr>
          <w:p w14:paraId="66B15CFF" w14:textId="77777777" w:rsidR="00A906D4" w:rsidRPr="00241FF4" w:rsidRDefault="00A906D4" w:rsidP="009A67C7">
            <w:pPr>
              <w:rPr>
                <w:rFonts w:ascii="宋体" w:hAnsi="宋体"/>
                <w:szCs w:val="21"/>
              </w:rPr>
            </w:pPr>
            <w:r w:rsidRPr="00241FF4">
              <w:rPr>
                <w:rFonts w:ascii="宋体" w:hAnsi="宋体" w:hint="eastAsia"/>
                <w:szCs w:val="21"/>
              </w:rPr>
              <w:t>4</w:t>
            </w:r>
          </w:p>
        </w:tc>
        <w:tc>
          <w:tcPr>
            <w:tcW w:w="566" w:type="dxa"/>
            <w:vAlign w:val="center"/>
          </w:tcPr>
          <w:p w14:paraId="3D498F22"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2</w:t>
            </w:r>
          </w:p>
        </w:tc>
      </w:tr>
      <w:tr w:rsidR="00A906D4" w:rsidRPr="00241FF4" w14:paraId="74327F32" w14:textId="77777777" w:rsidTr="009A67C7">
        <w:trPr>
          <w:jc w:val="center"/>
        </w:trPr>
        <w:tc>
          <w:tcPr>
            <w:tcW w:w="562" w:type="dxa"/>
            <w:vAlign w:val="center"/>
          </w:tcPr>
          <w:p w14:paraId="38F05970" w14:textId="77777777" w:rsidR="00A906D4" w:rsidRPr="00241FF4" w:rsidRDefault="00A906D4" w:rsidP="009A67C7">
            <w:pPr>
              <w:rPr>
                <w:rFonts w:ascii="宋体" w:hAnsi="宋体"/>
                <w:szCs w:val="21"/>
              </w:rPr>
            </w:pPr>
            <w:r w:rsidRPr="00241FF4">
              <w:rPr>
                <w:rFonts w:ascii="宋体" w:hAnsi="宋体" w:hint="eastAsia"/>
                <w:szCs w:val="21"/>
              </w:rPr>
              <w:t>2</w:t>
            </w:r>
          </w:p>
        </w:tc>
        <w:tc>
          <w:tcPr>
            <w:tcW w:w="709" w:type="dxa"/>
            <w:vAlign w:val="center"/>
          </w:tcPr>
          <w:p w14:paraId="77A3FC78" w14:textId="77777777" w:rsidR="00A906D4" w:rsidRPr="00241FF4" w:rsidRDefault="00A906D4" w:rsidP="009A67C7">
            <w:pPr>
              <w:rPr>
                <w:rFonts w:ascii="宋体" w:hAnsi="宋体"/>
                <w:szCs w:val="21"/>
              </w:rPr>
            </w:pPr>
            <w:r w:rsidRPr="00241FF4">
              <w:rPr>
                <w:rFonts w:ascii="宋体" w:hAnsi="宋体" w:hint="eastAsia"/>
                <w:szCs w:val="21"/>
              </w:rPr>
              <w:t>校内实</w:t>
            </w:r>
            <w:proofErr w:type="gramStart"/>
            <w:r w:rsidRPr="00241FF4">
              <w:rPr>
                <w:rFonts w:ascii="宋体" w:hAnsi="宋体" w:hint="eastAsia"/>
                <w:szCs w:val="21"/>
              </w:rPr>
              <w:t>训</w:t>
            </w:r>
            <w:r w:rsidRPr="00241FF4">
              <w:rPr>
                <w:rFonts w:ascii="宋体" w:hAnsi="宋体" w:hint="eastAsia"/>
                <w:szCs w:val="21"/>
              </w:rPr>
              <w:lastRenderedPageBreak/>
              <w:t>项目</w:t>
            </w:r>
            <w:proofErr w:type="gramEnd"/>
            <w:r w:rsidRPr="00241FF4">
              <w:rPr>
                <w:rFonts w:ascii="宋体" w:hAnsi="宋体" w:hint="eastAsia"/>
                <w:szCs w:val="21"/>
              </w:rPr>
              <w:t>二</w:t>
            </w:r>
          </w:p>
        </w:tc>
        <w:tc>
          <w:tcPr>
            <w:tcW w:w="1134" w:type="dxa"/>
            <w:vAlign w:val="center"/>
          </w:tcPr>
          <w:p w14:paraId="69197F2D" w14:textId="77777777" w:rsidR="00A906D4" w:rsidRPr="00241FF4" w:rsidRDefault="00A906D4" w:rsidP="009A67C7">
            <w:pPr>
              <w:rPr>
                <w:rFonts w:ascii="宋体" w:hAnsi="宋体"/>
                <w:szCs w:val="21"/>
              </w:rPr>
            </w:pPr>
            <w:r w:rsidRPr="00241FF4">
              <w:rPr>
                <w:rFonts w:ascii="宋体" w:hAnsi="宋体" w:hint="eastAsia"/>
                <w:szCs w:val="21"/>
              </w:rPr>
              <w:lastRenderedPageBreak/>
              <w:t>仓储作业、装卸</w:t>
            </w:r>
            <w:r w:rsidRPr="00241FF4">
              <w:rPr>
                <w:rFonts w:ascii="宋体" w:hAnsi="宋体" w:hint="eastAsia"/>
                <w:szCs w:val="21"/>
              </w:rPr>
              <w:lastRenderedPageBreak/>
              <w:t>搬运作业、货品验收入库、</w:t>
            </w:r>
            <w:proofErr w:type="gramStart"/>
            <w:r w:rsidRPr="00241FF4">
              <w:rPr>
                <w:rFonts w:ascii="宋体" w:hAnsi="宋体" w:hint="eastAsia"/>
                <w:szCs w:val="21"/>
              </w:rPr>
              <w:t>物流返品处理</w:t>
            </w:r>
            <w:proofErr w:type="gramEnd"/>
          </w:p>
        </w:tc>
        <w:tc>
          <w:tcPr>
            <w:tcW w:w="4253" w:type="dxa"/>
          </w:tcPr>
          <w:p w14:paraId="1230DDA8" w14:textId="77777777" w:rsidR="00A906D4" w:rsidRPr="00241FF4" w:rsidRDefault="00A906D4" w:rsidP="009A67C7">
            <w:pPr>
              <w:spacing w:line="276" w:lineRule="auto"/>
              <w:rPr>
                <w:rFonts w:ascii="宋体" w:hAnsi="宋体"/>
                <w:szCs w:val="21"/>
              </w:rPr>
            </w:pPr>
            <w:r w:rsidRPr="00241FF4">
              <w:rPr>
                <w:rFonts w:ascii="宋体" w:hAnsi="宋体" w:hint="eastAsia"/>
                <w:szCs w:val="21"/>
              </w:rPr>
              <w:lastRenderedPageBreak/>
              <w:t>仓储作业的工作原理的分析</w:t>
            </w:r>
          </w:p>
          <w:p w14:paraId="77B4369E" w14:textId="77777777" w:rsidR="00A906D4" w:rsidRPr="00241FF4" w:rsidRDefault="00A906D4" w:rsidP="009A67C7">
            <w:pPr>
              <w:spacing w:line="276" w:lineRule="auto"/>
              <w:rPr>
                <w:rFonts w:ascii="宋体" w:hAnsi="宋体"/>
                <w:szCs w:val="21"/>
              </w:rPr>
            </w:pPr>
            <w:r w:rsidRPr="00241FF4">
              <w:rPr>
                <w:rFonts w:ascii="宋体" w:hAnsi="宋体" w:hint="eastAsia"/>
                <w:szCs w:val="21"/>
              </w:rPr>
              <w:lastRenderedPageBreak/>
              <w:t>装卸搬运作业的技巧</w:t>
            </w:r>
          </w:p>
          <w:p w14:paraId="57A03B44"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货品验收入库的作业的技巧</w:t>
            </w:r>
          </w:p>
          <w:p w14:paraId="390E80E3"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货品拣选作业的技巧</w:t>
            </w:r>
          </w:p>
          <w:p w14:paraId="7C734E7E" w14:textId="77777777" w:rsidR="00A906D4" w:rsidRPr="00241FF4" w:rsidRDefault="00A906D4" w:rsidP="009A67C7">
            <w:pPr>
              <w:spacing w:line="276" w:lineRule="auto"/>
              <w:rPr>
                <w:rFonts w:ascii="宋体" w:hAnsi="宋体"/>
                <w:szCs w:val="21"/>
              </w:rPr>
            </w:pPr>
            <w:proofErr w:type="gramStart"/>
            <w:r w:rsidRPr="00241FF4">
              <w:rPr>
                <w:rFonts w:ascii="宋体" w:hAnsi="宋体" w:hint="eastAsia"/>
                <w:szCs w:val="21"/>
              </w:rPr>
              <w:t>物流返品处理</w:t>
            </w:r>
            <w:proofErr w:type="gramEnd"/>
            <w:r w:rsidRPr="00241FF4">
              <w:rPr>
                <w:rFonts w:ascii="宋体" w:hAnsi="宋体" w:hint="eastAsia"/>
                <w:szCs w:val="21"/>
              </w:rPr>
              <w:t>作业的技巧</w:t>
            </w:r>
          </w:p>
          <w:p w14:paraId="6E97234B"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物流盘点作业的技巧</w:t>
            </w:r>
          </w:p>
          <w:p w14:paraId="3731E743"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货品配送作业的分析</w:t>
            </w:r>
          </w:p>
          <w:p w14:paraId="1081C84A"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车辆调度作业安排</w:t>
            </w:r>
          </w:p>
        </w:tc>
        <w:tc>
          <w:tcPr>
            <w:tcW w:w="708" w:type="dxa"/>
            <w:vAlign w:val="center"/>
          </w:tcPr>
          <w:p w14:paraId="5DED7547" w14:textId="77777777" w:rsidR="00A906D4" w:rsidRPr="00241FF4" w:rsidRDefault="00A906D4" w:rsidP="009A67C7">
            <w:pPr>
              <w:rPr>
                <w:rFonts w:ascii="宋体" w:hAnsi="宋体"/>
                <w:szCs w:val="21"/>
              </w:rPr>
            </w:pPr>
            <w:r w:rsidRPr="00241FF4">
              <w:rPr>
                <w:rFonts w:ascii="宋体" w:hAnsi="宋体" w:hint="eastAsia"/>
                <w:szCs w:val="21"/>
              </w:rPr>
              <w:lastRenderedPageBreak/>
              <w:t>电商物流</w:t>
            </w:r>
          </w:p>
        </w:tc>
        <w:tc>
          <w:tcPr>
            <w:tcW w:w="426" w:type="dxa"/>
            <w:vAlign w:val="center"/>
          </w:tcPr>
          <w:p w14:paraId="79B9200C" w14:textId="77777777" w:rsidR="00A906D4" w:rsidRPr="00241FF4" w:rsidRDefault="00A906D4" w:rsidP="009A67C7">
            <w:pPr>
              <w:rPr>
                <w:rFonts w:ascii="宋体" w:hAnsi="宋体"/>
                <w:szCs w:val="21"/>
              </w:rPr>
            </w:pPr>
            <w:r w:rsidRPr="00241FF4">
              <w:rPr>
                <w:rFonts w:ascii="宋体" w:hAnsi="宋体" w:hint="eastAsia"/>
                <w:szCs w:val="21"/>
              </w:rPr>
              <w:t>3</w:t>
            </w:r>
          </w:p>
        </w:tc>
        <w:tc>
          <w:tcPr>
            <w:tcW w:w="567" w:type="dxa"/>
            <w:vAlign w:val="center"/>
          </w:tcPr>
          <w:p w14:paraId="4E0F64D8" w14:textId="77777777" w:rsidR="00A906D4" w:rsidRPr="00241FF4" w:rsidRDefault="00A906D4" w:rsidP="009A67C7">
            <w:pPr>
              <w:rPr>
                <w:rFonts w:ascii="宋体" w:hAnsi="宋体"/>
                <w:szCs w:val="21"/>
              </w:rPr>
            </w:pPr>
            <w:r w:rsidRPr="00241FF4">
              <w:rPr>
                <w:rFonts w:ascii="宋体" w:hAnsi="宋体" w:hint="eastAsia"/>
                <w:szCs w:val="21"/>
              </w:rPr>
              <w:t>4</w:t>
            </w:r>
          </w:p>
        </w:tc>
        <w:tc>
          <w:tcPr>
            <w:tcW w:w="566" w:type="dxa"/>
            <w:vAlign w:val="center"/>
          </w:tcPr>
          <w:p w14:paraId="3F9C8F4E"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2</w:t>
            </w:r>
          </w:p>
        </w:tc>
      </w:tr>
      <w:tr w:rsidR="00A906D4" w:rsidRPr="00241FF4" w14:paraId="798836FA" w14:textId="77777777" w:rsidTr="009A67C7">
        <w:trPr>
          <w:jc w:val="center"/>
        </w:trPr>
        <w:tc>
          <w:tcPr>
            <w:tcW w:w="562" w:type="dxa"/>
            <w:vAlign w:val="center"/>
          </w:tcPr>
          <w:p w14:paraId="50469587" w14:textId="77777777" w:rsidR="00A906D4" w:rsidRPr="00241FF4" w:rsidRDefault="00A906D4" w:rsidP="009A67C7">
            <w:pPr>
              <w:rPr>
                <w:rFonts w:ascii="宋体" w:hAnsi="宋体"/>
                <w:szCs w:val="21"/>
              </w:rPr>
            </w:pPr>
            <w:r w:rsidRPr="00241FF4">
              <w:rPr>
                <w:rFonts w:ascii="宋体" w:hAnsi="宋体" w:hint="eastAsia"/>
                <w:szCs w:val="21"/>
              </w:rPr>
              <w:t>3</w:t>
            </w:r>
          </w:p>
        </w:tc>
        <w:tc>
          <w:tcPr>
            <w:tcW w:w="709" w:type="dxa"/>
            <w:vAlign w:val="center"/>
          </w:tcPr>
          <w:p w14:paraId="3EE33954" w14:textId="77777777" w:rsidR="00A906D4" w:rsidRPr="00241FF4" w:rsidRDefault="00A906D4" w:rsidP="009A67C7">
            <w:pPr>
              <w:rPr>
                <w:rFonts w:ascii="宋体" w:hAnsi="宋体"/>
                <w:szCs w:val="21"/>
              </w:rPr>
            </w:pPr>
            <w:r w:rsidRPr="00241FF4">
              <w:rPr>
                <w:rFonts w:ascii="宋体" w:hAnsi="宋体" w:hint="eastAsia"/>
                <w:szCs w:val="21"/>
              </w:rPr>
              <w:t>校内实</w:t>
            </w:r>
            <w:proofErr w:type="gramStart"/>
            <w:r w:rsidRPr="00241FF4">
              <w:rPr>
                <w:rFonts w:ascii="宋体" w:hAnsi="宋体" w:hint="eastAsia"/>
                <w:szCs w:val="21"/>
              </w:rPr>
              <w:t>训项目</w:t>
            </w:r>
            <w:proofErr w:type="gramEnd"/>
            <w:r w:rsidRPr="00241FF4">
              <w:rPr>
                <w:rFonts w:ascii="宋体" w:hAnsi="宋体" w:hint="eastAsia"/>
                <w:szCs w:val="21"/>
              </w:rPr>
              <w:t>三</w:t>
            </w:r>
          </w:p>
        </w:tc>
        <w:tc>
          <w:tcPr>
            <w:tcW w:w="1134" w:type="dxa"/>
            <w:vAlign w:val="center"/>
          </w:tcPr>
          <w:p w14:paraId="2E1B2AD3" w14:textId="77777777" w:rsidR="00A906D4" w:rsidRPr="00241FF4" w:rsidRDefault="00A906D4" w:rsidP="009A67C7">
            <w:pPr>
              <w:rPr>
                <w:rFonts w:ascii="宋体" w:hAnsi="宋体"/>
                <w:szCs w:val="21"/>
              </w:rPr>
            </w:pPr>
            <w:r w:rsidRPr="00241FF4">
              <w:rPr>
                <w:rFonts w:ascii="宋体" w:hAnsi="宋体" w:hint="eastAsia"/>
                <w:szCs w:val="21"/>
              </w:rPr>
              <w:t>网店美工图片美化、精修图片、色彩调整</w:t>
            </w:r>
          </w:p>
        </w:tc>
        <w:tc>
          <w:tcPr>
            <w:tcW w:w="4253" w:type="dxa"/>
          </w:tcPr>
          <w:p w14:paraId="6346BC4A" w14:textId="77777777" w:rsidR="00A906D4" w:rsidRPr="00241FF4" w:rsidRDefault="00A906D4" w:rsidP="009A67C7">
            <w:pPr>
              <w:rPr>
                <w:rFonts w:ascii="宋体" w:hAnsi="宋体"/>
                <w:szCs w:val="21"/>
              </w:rPr>
            </w:pPr>
            <w:r w:rsidRPr="00241FF4">
              <w:rPr>
                <w:rFonts w:ascii="宋体" w:hAnsi="宋体" w:hint="eastAsia"/>
                <w:szCs w:val="21"/>
              </w:rPr>
              <w:t>熟悉</w:t>
            </w:r>
            <w:r w:rsidRPr="00241FF4">
              <w:rPr>
                <w:rFonts w:ascii="宋体" w:hAnsi="宋体"/>
                <w:szCs w:val="21"/>
              </w:rPr>
              <w:t>Photoshop图像处理软件</w:t>
            </w:r>
          </w:p>
          <w:p w14:paraId="2BB24258" w14:textId="77777777" w:rsidR="00A906D4" w:rsidRPr="00241FF4" w:rsidRDefault="00A906D4" w:rsidP="009A67C7">
            <w:pPr>
              <w:rPr>
                <w:rFonts w:ascii="宋体" w:hAnsi="宋体"/>
                <w:szCs w:val="21"/>
              </w:rPr>
            </w:pPr>
            <w:r w:rsidRPr="00241FF4">
              <w:rPr>
                <w:rFonts w:ascii="宋体" w:hAnsi="宋体" w:hint="eastAsia"/>
                <w:szCs w:val="21"/>
              </w:rPr>
              <w:t>图片处理的基本操作方法、技巧</w:t>
            </w:r>
          </w:p>
          <w:p w14:paraId="70A7ED2D" w14:textId="77777777" w:rsidR="00A906D4" w:rsidRPr="00241FF4" w:rsidRDefault="00A906D4" w:rsidP="009A67C7">
            <w:pPr>
              <w:rPr>
                <w:rFonts w:ascii="宋体" w:hAnsi="宋体"/>
                <w:szCs w:val="21"/>
              </w:rPr>
            </w:pPr>
            <w:r w:rsidRPr="00241FF4">
              <w:rPr>
                <w:rFonts w:ascii="宋体" w:hAnsi="宋体" w:hint="eastAsia"/>
                <w:szCs w:val="21"/>
              </w:rPr>
              <w:t>调整图片的亮度和色彩</w:t>
            </w:r>
          </w:p>
          <w:p w14:paraId="7542D4ED" w14:textId="77777777" w:rsidR="00A906D4" w:rsidRPr="00241FF4" w:rsidRDefault="00A906D4" w:rsidP="009A67C7">
            <w:pPr>
              <w:rPr>
                <w:rFonts w:ascii="宋体" w:hAnsi="宋体"/>
                <w:szCs w:val="21"/>
              </w:rPr>
            </w:pPr>
            <w:r w:rsidRPr="00241FF4">
              <w:rPr>
                <w:rFonts w:ascii="宋体" w:hAnsi="宋体" w:hint="eastAsia"/>
                <w:szCs w:val="21"/>
              </w:rPr>
              <w:t>图片的</w:t>
            </w:r>
            <w:proofErr w:type="gramStart"/>
            <w:r w:rsidRPr="00241FF4">
              <w:rPr>
                <w:rFonts w:ascii="宋体" w:hAnsi="宋体" w:hint="eastAsia"/>
                <w:szCs w:val="21"/>
              </w:rPr>
              <w:t>基本抠图处理</w:t>
            </w:r>
            <w:proofErr w:type="gramEnd"/>
          </w:p>
          <w:p w14:paraId="1FEF726C" w14:textId="77777777" w:rsidR="00A906D4" w:rsidRPr="00241FF4" w:rsidRDefault="00A906D4" w:rsidP="009A67C7">
            <w:pPr>
              <w:rPr>
                <w:rFonts w:ascii="宋体" w:hAnsi="宋体"/>
                <w:szCs w:val="21"/>
              </w:rPr>
            </w:pPr>
            <w:r w:rsidRPr="00241FF4">
              <w:rPr>
                <w:rFonts w:ascii="宋体" w:hAnsi="宋体" w:hint="eastAsia"/>
                <w:szCs w:val="21"/>
              </w:rPr>
              <w:t>人像图片的美化处理</w:t>
            </w:r>
          </w:p>
        </w:tc>
        <w:tc>
          <w:tcPr>
            <w:tcW w:w="708" w:type="dxa"/>
            <w:vAlign w:val="center"/>
          </w:tcPr>
          <w:p w14:paraId="4005697C" w14:textId="77777777" w:rsidR="00A906D4" w:rsidRPr="00241FF4" w:rsidRDefault="00A906D4" w:rsidP="009A67C7">
            <w:pPr>
              <w:rPr>
                <w:rFonts w:ascii="宋体" w:hAnsi="宋体"/>
                <w:szCs w:val="21"/>
              </w:rPr>
            </w:pPr>
            <w:r w:rsidRPr="00241FF4">
              <w:rPr>
                <w:rFonts w:ascii="宋体" w:hAnsi="宋体" w:hint="eastAsia"/>
                <w:szCs w:val="21"/>
              </w:rPr>
              <w:t>视觉营销</w:t>
            </w:r>
          </w:p>
        </w:tc>
        <w:tc>
          <w:tcPr>
            <w:tcW w:w="426" w:type="dxa"/>
            <w:vAlign w:val="center"/>
          </w:tcPr>
          <w:p w14:paraId="2AAC8221" w14:textId="77777777" w:rsidR="00A906D4" w:rsidRPr="00241FF4" w:rsidRDefault="00A906D4" w:rsidP="009A67C7">
            <w:pPr>
              <w:rPr>
                <w:rFonts w:ascii="宋体" w:hAnsi="宋体"/>
                <w:szCs w:val="21"/>
              </w:rPr>
            </w:pPr>
            <w:r w:rsidRPr="00241FF4">
              <w:rPr>
                <w:rFonts w:ascii="宋体" w:hAnsi="宋体" w:hint="eastAsia"/>
                <w:szCs w:val="21"/>
              </w:rPr>
              <w:t>3</w:t>
            </w:r>
          </w:p>
        </w:tc>
        <w:tc>
          <w:tcPr>
            <w:tcW w:w="567" w:type="dxa"/>
            <w:vAlign w:val="center"/>
          </w:tcPr>
          <w:p w14:paraId="3708FBCA" w14:textId="77777777" w:rsidR="00A906D4" w:rsidRPr="00241FF4" w:rsidRDefault="00A906D4" w:rsidP="009A67C7">
            <w:pPr>
              <w:rPr>
                <w:rFonts w:ascii="宋体" w:hAnsi="宋体"/>
                <w:szCs w:val="21"/>
              </w:rPr>
            </w:pPr>
            <w:r w:rsidRPr="00241FF4">
              <w:rPr>
                <w:rFonts w:ascii="宋体" w:hAnsi="宋体" w:hint="eastAsia"/>
                <w:szCs w:val="21"/>
              </w:rPr>
              <w:t>4</w:t>
            </w:r>
          </w:p>
        </w:tc>
        <w:tc>
          <w:tcPr>
            <w:tcW w:w="566" w:type="dxa"/>
            <w:vAlign w:val="center"/>
          </w:tcPr>
          <w:p w14:paraId="6EB03904"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2</w:t>
            </w:r>
          </w:p>
        </w:tc>
      </w:tr>
      <w:tr w:rsidR="00A906D4" w:rsidRPr="00241FF4" w14:paraId="7621F0E3" w14:textId="77777777" w:rsidTr="009A67C7">
        <w:trPr>
          <w:jc w:val="center"/>
        </w:trPr>
        <w:tc>
          <w:tcPr>
            <w:tcW w:w="562" w:type="dxa"/>
            <w:vAlign w:val="center"/>
          </w:tcPr>
          <w:p w14:paraId="79B1FDA4" w14:textId="77777777" w:rsidR="00A906D4" w:rsidRPr="00241FF4" w:rsidRDefault="00A906D4" w:rsidP="009A67C7">
            <w:pPr>
              <w:rPr>
                <w:rFonts w:ascii="宋体" w:hAnsi="宋体"/>
                <w:szCs w:val="21"/>
              </w:rPr>
            </w:pPr>
            <w:r w:rsidRPr="00241FF4">
              <w:rPr>
                <w:rFonts w:ascii="宋体" w:hAnsi="宋体" w:hint="eastAsia"/>
                <w:szCs w:val="21"/>
              </w:rPr>
              <w:t>4</w:t>
            </w:r>
          </w:p>
        </w:tc>
        <w:tc>
          <w:tcPr>
            <w:tcW w:w="709" w:type="dxa"/>
            <w:vAlign w:val="center"/>
          </w:tcPr>
          <w:p w14:paraId="3C5C8147" w14:textId="77777777" w:rsidR="00A906D4" w:rsidRPr="00241FF4" w:rsidRDefault="00A906D4" w:rsidP="009A67C7">
            <w:pPr>
              <w:rPr>
                <w:rFonts w:ascii="宋体" w:hAnsi="宋体"/>
                <w:szCs w:val="21"/>
              </w:rPr>
            </w:pPr>
            <w:r w:rsidRPr="00241FF4">
              <w:rPr>
                <w:rFonts w:ascii="宋体" w:hAnsi="宋体" w:hint="eastAsia"/>
                <w:szCs w:val="21"/>
              </w:rPr>
              <w:t>校内实</w:t>
            </w:r>
            <w:proofErr w:type="gramStart"/>
            <w:r w:rsidRPr="00241FF4">
              <w:rPr>
                <w:rFonts w:ascii="宋体" w:hAnsi="宋体" w:hint="eastAsia"/>
                <w:szCs w:val="21"/>
              </w:rPr>
              <w:t>训项目</w:t>
            </w:r>
            <w:proofErr w:type="gramEnd"/>
            <w:r w:rsidRPr="00241FF4">
              <w:rPr>
                <w:rFonts w:ascii="宋体" w:hAnsi="宋体" w:hint="eastAsia"/>
                <w:szCs w:val="21"/>
              </w:rPr>
              <w:t>四</w:t>
            </w:r>
          </w:p>
        </w:tc>
        <w:tc>
          <w:tcPr>
            <w:tcW w:w="1134" w:type="dxa"/>
            <w:vAlign w:val="center"/>
          </w:tcPr>
          <w:p w14:paraId="43D84EA5" w14:textId="77777777" w:rsidR="00A906D4" w:rsidRPr="00241FF4" w:rsidRDefault="00A906D4" w:rsidP="009A67C7">
            <w:pPr>
              <w:rPr>
                <w:rFonts w:ascii="宋体" w:hAnsi="宋体"/>
                <w:szCs w:val="21"/>
              </w:rPr>
            </w:pPr>
            <w:r w:rsidRPr="00241FF4">
              <w:rPr>
                <w:rFonts w:ascii="宋体" w:hAnsi="宋体" w:hint="eastAsia"/>
                <w:szCs w:val="21"/>
              </w:rPr>
              <w:t>信息设计、产品管理、信息服务</w:t>
            </w:r>
          </w:p>
        </w:tc>
        <w:tc>
          <w:tcPr>
            <w:tcW w:w="4253" w:type="dxa"/>
          </w:tcPr>
          <w:p w14:paraId="5C4DDF37"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确定活动款和活动折扣，优化设计活动吸引买家更好的参与到营销促销中来</w:t>
            </w:r>
          </w:p>
          <w:p w14:paraId="32792190" w14:textId="77777777" w:rsidR="00A906D4" w:rsidRPr="00241FF4" w:rsidRDefault="00A906D4" w:rsidP="009A67C7">
            <w:pPr>
              <w:rPr>
                <w:rFonts w:ascii="宋体" w:hAnsi="宋体" w:cs="宋体"/>
                <w:color w:val="000000"/>
                <w:kern w:val="0"/>
                <w:szCs w:val="21"/>
              </w:rPr>
            </w:pPr>
            <w:r w:rsidRPr="00241FF4">
              <w:rPr>
                <w:rFonts w:ascii="宋体" w:hAnsi="宋体" w:hint="eastAsia"/>
                <w:szCs w:val="21"/>
              </w:rPr>
              <w:t>全流程的把握店铺信息发布，销售客户服务跟踪，仓库发货节奏，分析活动效果，以后续改善活动设计</w:t>
            </w:r>
          </w:p>
        </w:tc>
        <w:tc>
          <w:tcPr>
            <w:tcW w:w="708" w:type="dxa"/>
            <w:vAlign w:val="center"/>
          </w:tcPr>
          <w:p w14:paraId="6C097052" w14:textId="77777777" w:rsidR="00A906D4" w:rsidRPr="00241FF4" w:rsidRDefault="00A906D4" w:rsidP="009A67C7">
            <w:pPr>
              <w:rPr>
                <w:rFonts w:ascii="宋体" w:hAnsi="宋体"/>
                <w:szCs w:val="21"/>
              </w:rPr>
            </w:pPr>
            <w:r w:rsidRPr="00241FF4">
              <w:rPr>
                <w:rFonts w:ascii="宋体" w:hAnsi="宋体" w:cs="宋体" w:hint="eastAsia"/>
                <w:color w:val="000000"/>
                <w:kern w:val="0"/>
                <w:szCs w:val="21"/>
              </w:rPr>
              <w:t>跨境电商概论</w:t>
            </w:r>
          </w:p>
        </w:tc>
        <w:tc>
          <w:tcPr>
            <w:tcW w:w="426" w:type="dxa"/>
            <w:vAlign w:val="center"/>
          </w:tcPr>
          <w:p w14:paraId="4126DFEB" w14:textId="77777777" w:rsidR="00A906D4" w:rsidRPr="00241FF4" w:rsidRDefault="00A906D4" w:rsidP="009A67C7">
            <w:pPr>
              <w:rPr>
                <w:rFonts w:ascii="宋体" w:hAnsi="宋体"/>
                <w:szCs w:val="21"/>
              </w:rPr>
            </w:pPr>
            <w:r w:rsidRPr="00241FF4">
              <w:rPr>
                <w:rFonts w:ascii="宋体" w:hAnsi="宋体" w:hint="eastAsia"/>
                <w:szCs w:val="21"/>
              </w:rPr>
              <w:t>3</w:t>
            </w:r>
          </w:p>
        </w:tc>
        <w:tc>
          <w:tcPr>
            <w:tcW w:w="567" w:type="dxa"/>
            <w:vAlign w:val="center"/>
          </w:tcPr>
          <w:p w14:paraId="0B690407" w14:textId="77777777" w:rsidR="00A906D4" w:rsidRPr="00241FF4" w:rsidRDefault="00A906D4" w:rsidP="009A67C7">
            <w:pPr>
              <w:rPr>
                <w:rFonts w:ascii="宋体" w:hAnsi="宋体"/>
                <w:szCs w:val="21"/>
              </w:rPr>
            </w:pPr>
            <w:r w:rsidRPr="00241FF4">
              <w:rPr>
                <w:rFonts w:ascii="宋体" w:hAnsi="宋体" w:hint="eastAsia"/>
                <w:szCs w:val="21"/>
              </w:rPr>
              <w:t>4</w:t>
            </w:r>
          </w:p>
        </w:tc>
        <w:tc>
          <w:tcPr>
            <w:tcW w:w="566" w:type="dxa"/>
            <w:vAlign w:val="center"/>
          </w:tcPr>
          <w:p w14:paraId="56CC4939"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2</w:t>
            </w:r>
          </w:p>
        </w:tc>
      </w:tr>
      <w:tr w:rsidR="00A906D4" w:rsidRPr="00241FF4" w14:paraId="2EEC8BC4" w14:textId="77777777" w:rsidTr="009A67C7">
        <w:trPr>
          <w:jc w:val="center"/>
        </w:trPr>
        <w:tc>
          <w:tcPr>
            <w:tcW w:w="562" w:type="dxa"/>
            <w:vAlign w:val="center"/>
          </w:tcPr>
          <w:p w14:paraId="0F2324DC" w14:textId="77777777" w:rsidR="00A906D4" w:rsidRPr="00241FF4" w:rsidRDefault="00A906D4" w:rsidP="009A67C7">
            <w:pPr>
              <w:rPr>
                <w:rFonts w:ascii="宋体" w:hAnsi="宋体"/>
                <w:szCs w:val="21"/>
              </w:rPr>
            </w:pPr>
            <w:r w:rsidRPr="00241FF4">
              <w:rPr>
                <w:rFonts w:ascii="宋体" w:hAnsi="宋体" w:hint="eastAsia"/>
                <w:szCs w:val="21"/>
              </w:rPr>
              <w:t>5</w:t>
            </w:r>
          </w:p>
        </w:tc>
        <w:tc>
          <w:tcPr>
            <w:tcW w:w="709" w:type="dxa"/>
            <w:vAlign w:val="center"/>
          </w:tcPr>
          <w:p w14:paraId="5249D114" w14:textId="77777777" w:rsidR="00A906D4" w:rsidRPr="00241FF4" w:rsidRDefault="00A906D4" w:rsidP="009A67C7">
            <w:pPr>
              <w:rPr>
                <w:rFonts w:ascii="宋体" w:hAnsi="宋体"/>
                <w:szCs w:val="21"/>
              </w:rPr>
            </w:pPr>
            <w:r w:rsidRPr="00241FF4">
              <w:rPr>
                <w:rFonts w:ascii="宋体" w:hAnsi="宋体" w:hint="eastAsia"/>
                <w:szCs w:val="21"/>
              </w:rPr>
              <w:t>校内实</w:t>
            </w:r>
            <w:proofErr w:type="gramStart"/>
            <w:r w:rsidRPr="00241FF4">
              <w:rPr>
                <w:rFonts w:ascii="宋体" w:hAnsi="宋体" w:hint="eastAsia"/>
                <w:szCs w:val="21"/>
              </w:rPr>
              <w:t>训项目</w:t>
            </w:r>
            <w:proofErr w:type="gramEnd"/>
            <w:r w:rsidRPr="00241FF4">
              <w:rPr>
                <w:rFonts w:ascii="宋体" w:hAnsi="宋体" w:hint="eastAsia"/>
                <w:szCs w:val="21"/>
              </w:rPr>
              <w:t>五</w:t>
            </w:r>
          </w:p>
        </w:tc>
        <w:tc>
          <w:tcPr>
            <w:tcW w:w="1134" w:type="dxa"/>
            <w:vAlign w:val="center"/>
          </w:tcPr>
          <w:p w14:paraId="74E6DF34" w14:textId="77777777" w:rsidR="00A906D4" w:rsidRPr="00241FF4" w:rsidRDefault="00A906D4" w:rsidP="009A67C7">
            <w:pPr>
              <w:rPr>
                <w:rFonts w:ascii="宋体" w:hAnsi="宋体"/>
                <w:szCs w:val="21"/>
              </w:rPr>
            </w:pPr>
            <w:r w:rsidRPr="00241FF4">
              <w:rPr>
                <w:rFonts w:ascii="宋体" w:hAnsi="宋体" w:hint="eastAsia"/>
                <w:szCs w:val="21"/>
              </w:rPr>
              <w:t>商品图片采集、视频采集</w:t>
            </w:r>
          </w:p>
        </w:tc>
        <w:tc>
          <w:tcPr>
            <w:tcW w:w="4253" w:type="dxa"/>
          </w:tcPr>
          <w:p w14:paraId="580DC028" w14:textId="77777777" w:rsidR="00A906D4" w:rsidRPr="00241FF4" w:rsidRDefault="00A906D4" w:rsidP="009A67C7">
            <w:pPr>
              <w:rPr>
                <w:rFonts w:ascii="宋体" w:hAnsi="宋体" w:cs="宋体"/>
                <w:color w:val="000000"/>
                <w:kern w:val="0"/>
                <w:szCs w:val="21"/>
              </w:rPr>
            </w:pPr>
            <w:r w:rsidRPr="00241FF4">
              <w:rPr>
                <w:rFonts w:ascii="宋体" w:hAnsi="宋体" w:cs="宋体" w:hint="eastAsia"/>
                <w:color w:val="000000"/>
                <w:kern w:val="0"/>
                <w:szCs w:val="21"/>
              </w:rPr>
              <w:t>商品拍摄环境的搭建、设计</w:t>
            </w:r>
          </w:p>
          <w:p w14:paraId="22919886" w14:textId="77777777" w:rsidR="00A906D4" w:rsidRPr="00241FF4" w:rsidRDefault="00A906D4" w:rsidP="009A67C7">
            <w:pPr>
              <w:rPr>
                <w:rFonts w:ascii="宋体" w:hAnsi="宋体" w:cs="宋体"/>
                <w:color w:val="000000"/>
                <w:kern w:val="0"/>
                <w:szCs w:val="21"/>
              </w:rPr>
            </w:pPr>
            <w:r w:rsidRPr="00241FF4">
              <w:rPr>
                <w:rFonts w:ascii="宋体" w:hAnsi="宋体" w:cs="宋体" w:hint="eastAsia"/>
                <w:color w:val="000000"/>
                <w:kern w:val="0"/>
                <w:szCs w:val="21"/>
              </w:rPr>
              <w:t>产品视频拍摄、图片处理、视频处理</w:t>
            </w:r>
          </w:p>
          <w:p w14:paraId="469505ED" w14:textId="77777777" w:rsidR="00A906D4" w:rsidRPr="00241FF4" w:rsidRDefault="00A906D4" w:rsidP="009A67C7">
            <w:pPr>
              <w:rPr>
                <w:rFonts w:ascii="宋体" w:hAnsi="宋体" w:cs="宋体"/>
                <w:color w:val="000000"/>
                <w:kern w:val="0"/>
                <w:szCs w:val="21"/>
              </w:rPr>
            </w:pPr>
            <w:r w:rsidRPr="00241FF4">
              <w:rPr>
                <w:rFonts w:ascii="宋体" w:hAnsi="宋体" w:cs="宋体" w:hint="eastAsia"/>
                <w:color w:val="000000"/>
                <w:kern w:val="0"/>
                <w:szCs w:val="21"/>
              </w:rPr>
              <w:t>视频后期制作</w:t>
            </w:r>
          </w:p>
          <w:p w14:paraId="5E11263E"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直播脚本的选择与优化</w:t>
            </w:r>
          </w:p>
          <w:p w14:paraId="52F50DDC" w14:textId="77777777" w:rsidR="00A906D4" w:rsidRPr="00241FF4" w:rsidRDefault="00A906D4" w:rsidP="009A67C7">
            <w:pPr>
              <w:rPr>
                <w:rFonts w:ascii="宋体" w:hAnsi="宋体" w:cs="宋体"/>
                <w:color w:val="000000"/>
                <w:kern w:val="0"/>
                <w:szCs w:val="21"/>
              </w:rPr>
            </w:pPr>
            <w:r w:rsidRPr="00241FF4">
              <w:rPr>
                <w:rFonts w:ascii="宋体" w:hAnsi="宋体" w:hint="eastAsia"/>
                <w:szCs w:val="21"/>
              </w:rPr>
              <w:t>直播实现与人互动、创作优质作品</w:t>
            </w:r>
          </w:p>
        </w:tc>
        <w:tc>
          <w:tcPr>
            <w:tcW w:w="708" w:type="dxa"/>
            <w:vAlign w:val="center"/>
          </w:tcPr>
          <w:p w14:paraId="1E219BFF" w14:textId="77777777" w:rsidR="00A906D4" w:rsidRPr="00241FF4" w:rsidRDefault="00A906D4" w:rsidP="009A67C7">
            <w:pPr>
              <w:rPr>
                <w:rFonts w:ascii="宋体" w:hAnsi="宋体"/>
                <w:szCs w:val="21"/>
              </w:rPr>
            </w:pPr>
            <w:r w:rsidRPr="00241FF4">
              <w:rPr>
                <w:rFonts w:ascii="宋体" w:hAnsi="宋体" w:cs="宋体" w:hint="eastAsia"/>
                <w:color w:val="000000"/>
                <w:kern w:val="0"/>
                <w:szCs w:val="21"/>
              </w:rPr>
              <w:t>短视频运营</w:t>
            </w:r>
          </w:p>
        </w:tc>
        <w:tc>
          <w:tcPr>
            <w:tcW w:w="426" w:type="dxa"/>
            <w:vAlign w:val="center"/>
          </w:tcPr>
          <w:p w14:paraId="0A6A4EC5" w14:textId="77777777" w:rsidR="00A906D4" w:rsidRPr="00241FF4" w:rsidRDefault="00A906D4" w:rsidP="009A67C7">
            <w:pPr>
              <w:rPr>
                <w:rFonts w:ascii="宋体" w:hAnsi="宋体"/>
                <w:szCs w:val="21"/>
              </w:rPr>
            </w:pPr>
            <w:r w:rsidRPr="00241FF4">
              <w:rPr>
                <w:rFonts w:ascii="宋体" w:hAnsi="宋体" w:hint="eastAsia"/>
                <w:szCs w:val="21"/>
              </w:rPr>
              <w:t>3</w:t>
            </w:r>
          </w:p>
        </w:tc>
        <w:tc>
          <w:tcPr>
            <w:tcW w:w="567" w:type="dxa"/>
            <w:vAlign w:val="center"/>
          </w:tcPr>
          <w:p w14:paraId="2B5C99D5" w14:textId="77777777" w:rsidR="00A906D4" w:rsidRPr="00241FF4" w:rsidRDefault="00A906D4" w:rsidP="009A67C7">
            <w:pPr>
              <w:rPr>
                <w:rFonts w:ascii="宋体" w:hAnsi="宋体"/>
                <w:szCs w:val="21"/>
              </w:rPr>
            </w:pPr>
            <w:r w:rsidRPr="00241FF4">
              <w:rPr>
                <w:rFonts w:ascii="宋体" w:hAnsi="宋体" w:hint="eastAsia"/>
                <w:szCs w:val="21"/>
              </w:rPr>
              <w:t>4</w:t>
            </w:r>
          </w:p>
        </w:tc>
        <w:tc>
          <w:tcPr>
            <w:tcW w:w="566" w:type="dxa"/>
            <w:vAlign w:val="center"/>
          </w:tcPr>
          <w:p w14:paraId="1A86580C"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2</w:t>
            </w:r>
          </w:p>
        </w:tc>
      </w:tr>
      <w:tr w:rsidR="00A906D4" w:rsidRPr="00241FF4" w14:paraId="52EDACFB" w14:textId="77777777" w:rsidTr="009A67C7">
        <w:trPr>
          <w:jc w:val="center"/>
        </w:trPr>
        <w:tc>
          <w:tcPr>
            <w:tcW w:w="562" w:type="dxa"/>
            <w:vAlign w:val="center"/>
          </w:tcPr>
          <w:p w14:paraId="43BABC03" w14:textId="77777777" w:rsidR="00A906D4" w:rsidRPr="00241FF4" w:rsidRDefault="00A906D4" w:rsidP="009A67C7">
            <w:pPr>
              <w:rPr>
                <w:rFonts w:ascii="宋体" w:hAnsi="宋体"/>
                <w:szCs w:val="21"/>
              </w:rPr>
            </w:pPr>
            <w:r w:rsidRPr="00241FF4">
              <w:rPr>
                <w:rFonts w:ascii="宋体" w:hAnsi="宋体" w:hint="eastAsia"/>
                <w:szCs w:val="21"/>
              </w:rPr>
              <w:t>6</w:t>
            </w:r>
          </w:p>
        </w:tc>
        <w:tc>
          <w:tcPr>
            <w:tcW w:w="709" w:type="dxa"/>
            <w:vAlign w:val="center"/>
          </w:tcPr>
          <w:p w14:paraId="6DCBA8D0" w14:textId="77777777" w:rsidR="00A906D4" w:rsidRPr="00241FF4" w:rsidRDefault="00A906D4" w:rsidP="009A67C7">
            <w:pPr>
              <w:rPr>
                <w:rFonts w:ascii="宋体" w:hAnsi="宋体"/>
                <w:szCs w:val="21"/>
              </w:rPr>
            </w:pPr>
            <w:r w:rsidRPr="00241FF4">
              <w:rPr>
                <w:rFonts w:ascii="宋体" w:hAnsi="宋体" w:hint="eastAsia"/>
                <w:szCs w:val="21"/>
              </w:rPr>
              <w:t>校内实</w:t>
            </w:r>
            <w:proofErr w:type="gramStart"/>
            <w:r w:rsidRPr="00241FF4">
              <w:rPr>
                <w:rFonts w:ascii="宋体" w:hAnsi="宋体" w:hint="eastAsia"/>
                <w:szCs w:val="21"/>
              </w:rPr>
              <w:t>训项目六</w:t>
            </w:r>
            <w:proofErr w:type="gramEnd"/>
          </w:p>
        </w:tc>
        <w:tc>
          <w:tcPr>
            <w:tcW w:w="1134" w:type="dxa"/>
            <w:vAlign w:val="center"/>
          </w:tcPr>
          <w:p w14:paraId="391818B7" w14:textId="77777777" w:rsidR="00A906D4" w:rsidRPr="00241FF4" w:rsidRDefault="00A906D4" w:rsidP="009A67C7">
            <w:pPr>
              <w:rPr>
                <w:rFonts w:ascii="宋体" w:hAnsi="宋体"/>
                <w:szCs w:val="21"/>
              </w:rPr>
            </w:pPr>
            <w:r w:rsidRPr="00241FF4">
              <w:rPr>
                <w:rFonts w:ascii="宋体" w:hAnsi="宋体" w:hint="eastAsia"/>
                <w:szCs w:val="21"/>
              </w:rPr>
              <w:t>直播实训、直播营销</w:t>
            </w:r>
          </w:p>
        </w:tc>
        <w:tc>
          <w:tcPr>
            <w:tcW w:w="4253" w:type="dxa"/>
          </w:tcPr>
          <w:p w14:paraId="6C7906B6" w14:textId="77777777" w:rsidR="00A906D4" w:rsidRPr="00241FF4" w:rsidRDefault="00A906D4" w:rsidP="009A67C7">
            <w:pPr>
              <w:rPr>
                <w:rFonts w:ascii="宋体" w:hAnsi="宋体" w:cs="宋体"/>
                <w:color w:val="000000"/>
                <w:kern w:val="0"/>
                <w:szCs w:val="21"/>
              </w:rPr>
            </w:pPr>
            <w:r w:rsidRPr="00241FF4">
              <w:rPr>
                <w:rFonts w:ascii="宋体" w:hAnsi="宋体" w:cs="宋体" w:hint="eastAsia"/>
                <w:color w:val="000000"/>
                <w:kern w:val="0"/>
                <w:szCs w:val="21"/>
              </w:rPr>
              <w:t>直播运营目标设计、粉丝转化、销量提升方法</w:t>
            </w:r>
          </w:p>
          <w:p w14:paraId="7A0352F9" w14:textId="77777777" w:rsidR="00A906D4" w:rsidRPr="00241FF4" w:rsidRDefault="00A906D4" w:rsidP="009A67C7">
            <w:pPr>
              <w:rPr>
                <w:rFonts w:ascii="宋体" w:hAnsi="宋体" w:cs="宋体"/>
                <w:color w:val="000000"/>
                <w:kern w:val="0"/>
                <w:szCs w:val="21"/>
              </w:rPr>
            </w:pPr>
            <w:proofErr w:type="gramStart"/>
            <w:r w:rsidRPr="00241FF4">
              <w:rPr>
                <w:rFonts w:ascii="宋体" w:hAnsi="宋体" w:cs="宋体" w:hint="eastAsia"/>
                <w:color w:val="000000"/>
                <w:kern w:val="0"/>
                <w:szCs w:val="21"/>
              </w:rPr>
              <w:t>学习选品策略</w:t>
            </w:r>
            <w:proofErr w:type="gramEnd"/>
            <w:r w:rsidRPr="00241FF4">
              <w:rPr>
                <w:rFonts w:ascii="宋体" w:hAnsi="宋体" w:cs="宋体" w:hint="eastAsia"/>
                <w:color w:val="000000"/>
                <w:kern w:val="0"/>
                <w:szCs w:val="21"/>
              </w:rPr>
              <w:t>、组合策略、转化策略、高签收率策略</w:t>
            </w:r>
          </w:p>
          <w:p w14:paraId="6C931929" w14:textId="77777777" w:rsidR="00A906D4" w:rsidRPr="00241FF4" w:rsidRDefault="00A906D4" w:rsidP="009A67C7">
            <w:pPr>
              <w:rPr>
                <w:rFonts w:ascii="宋体" w:hAnsi="宋体" w:cs="宋体"/>
                <w:color w:val="000000"/>
                <w:kern w:val="0"/>
                <w:szCs w:val="21"/>
              </w:rPr>
            </w:pPr>
            <w:r w:rsidRPr="00241FF4">
              <w:rPr>
                <w:rFonts w:ascii="宋体" w:hAnsi="宋体" w:cs="宋体" w:hint="eastAsia"/>
                <w:color w:val="000000"/>
                <w:kern w:val="0"/>
                <w:szCs w:val="21"/>
              </w:rPr>
              <w:t>协调数据资产及团队资产</w:t>
            </w:r>
          </w:p>
        </w:tc>
        <w:tc>
          <w:tcPr>
            <w:tcW w:w="708" w:type="dxa"/>
            <w:vAlign w:val="center"/>
          </w:tcPr>
          <w:p w14:paraId="623919BA" w14:textId="77777777" w:rsidR="00A906D4" w:rsidRPr="00241FF4" w:rsidRDefault="00A906D4" w:rsidP="009A67C7">
            <w:pPr>
              <w:rPr>
                <w:rFonts w:ascii="宋体" w:hAnsi="宋体"/>
                <w:szCs w:val="21"/>
              </w:rPr>
            </w:pPr>
            <w:r w:rsidRPr="00241FF4">
              <w:rPr>
                <w:rFonts w:ascii="宋体" w:hAnsi="宋体" w:cs="宋体" w:hint="eastAsia"/>
                <w:color w:val="000000"/>
                <w:kern w:val="0"/>
                <w:szCs w:val="21"/>
              </w:rPr>
              <w:t>竖屏营销思维</w:t>
            </w:r>
          </w:p>
        </w:tc>
        <w:tc>
          <w:tcPr>
            <w:tcW w:w="426" w:type="dxa"/>
            <w:vAlign w:val="center"/>
          </w:tcPr>
          <w:p w14:paraId="439CDAB3" w14:textId="77777777" w:rsidR="00A906D4" w:rsidRPr="00241FF4" w:rsidRDefault="00A906D4" w:rsidP="009A67C7">
            <w:pPr>
              <w:rPr>
                <w:rFonts w:ascii="宋体" w:hAnsi="宋体"/>
                <w:szCs w:val="21"/>
              </w:rPr>
            </w:pPr>
            <w:r w:rsidRPr="00241FF4">
              <w:rPr>
                <w:rFonts w:ascii="宋体" w:hAnsi="宋体" w:hint="eastAsia"/>
                <w:szCs w:val="21"/>
              </w:rPr>
              <w:t>3</w:t>
            </w:r>
          </w:p>
        </w:tc>
        <w:tc>
          <w:tcPr>
            <w:tcW w:w="567" w:type="dxa"/>
            <w:vAlign w:val="center"/>
          </w:tcPr>
          <w:p w14:paraId="737ECE9B" w14:textId="77777777" w:rsidR="00A906D4" w:rsidRPr="00241FF4" w:rsidRDefault="00A906D4" w:rsidP="009A67C7">
            <w:pPr>
              <w:rPr>
                <w:rFonts w:ascii="宋体" w:hAnsi="宋体"/>
                <w:szCs w:val="21"/>
              </w:rPr>
            </w:pPr>
            <w:r w:rsidRPr="00241FF4">
              <w:rPr>
                <w:rFonts w:ascii="宋体" w:hAnsi="宋体" w:hint="eastAsia"/>
                <w:szCs w:val="21"/>
              </w:rPr>
              <w:t>4</w:t>
            </w:r>
          </w:p>
        </w:tc>
        <w:tc>
          <w:tcPr>
            <w:tcW w:w="566" w:type="dxa"/>
            <w:vAlign w:val="center"/>
          </w:tcPr>
          <w:p w14:paraId="62C8F862"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2</w:t>
            </w:r>
          </w:p>
        </w:tc>
      </w:tr>
      <w:tr w:rsidR="00A906D4" w:rsidRPr="00241FF4" w14:paraId="2F16966C" w14:textId="77777777" w:rsidTr="009A67C7">
        <w:trPr>
          <w:jc w:val="center"/>
        </w:trPr>
        <w:tc>
          <w:tcPr>
            <w:tcW w:w="562" w:type="dxa"/>
            <w:vAlign w:val="center"/>
          </w:tcPr>
          <w:p w14:paraId="0311E9CF" w14:textId="77777777" w:rsidR="00A906D4" w:rsidRPr="00241FF4" w:rsidRDefault="00A906D4" w:rsidP="009A67C7">
            <w:pPr>
              <w:rPr>
                <w:rFonts w:ascii="宋体" w:hAnsi="宋体"/>
                <w:szCs w:val="21"/>
              </w:rPr>
            </w:pPr>
            <w:r w:rsidRPr="00241FF4">
              <w:rPr>
                <w:rFonts w:ascii="宋体" w:hAnsi="宋体" w:hint="eastAsia"/>
                <w:szCs w:val="21"/>
              </w:rPr>
              <w:t>7</w:t>
            </w:r>
          </w:p>
        </w:tc>
        <w:tc>
          <w:tcPr>
            <w:tcW w:w="709" w:type="dxa"/>
            <w:vAlign w:val="center"/>
          </w:tcPr>
          <w:p w14:paraId="61436EC2" w14:textId="77777777" w:rsidR="00A906D4" w:rsidRPr="00241FF4" w:rsidRDefault="00A906D4" w:rsidP="009A67C7">
            <w:pPr>
              <w:rPr>
                <w:rFonts w:ascii="宋体" w:hAnsi="宋体"/>
                <w:szCs w:val="21"/>
              </w:rPr>
            </w:pPr>
            <w:r w:rsidRPr="00241FF4">
              <w:rPr>
                <w:rFonts w:ascii="宋体" w:hAnsi="宋体" w:hint="eastAsia"/>
                <w:szCs w:val="21"/>
              </w:rPr>
              <w:t>校内实</w:t>
            </w:r>
            <w:proofErr w:type="gramStart"/>
            <w:r w:rsidRPr="00241FF4">
              <w:rPr>
                <w:rFonts w:ascii="宋体" w:hAnsi="宋体" w:hint="eastAsia"/>
                <w:szCs w:val="21"/>
              </w:rPr>
              <w:t>训项目七</w:t>
            </w:r>
            <w:proofErr w:type="gramEnd"/>
          </w:p>
        </w:tc>
        <w:tc>
          <w:tcPr>
            <w:tcW w:w="1134" w:type="dxa"/>
            <w:vAlign w:val="center"/>
          </w:tcPr>
          <w:p w14:paraId="72FCEA08" w14:textId="77777777" w:rsidR="00A906D4" w:rsidRPr="00241FF4" w:rsidRDefault="00A906D4" w:rsidP="009A67C7">
            <w:pPr>
              <w:rPr>
                <w:rFonts w:ascii="宋体" w:hAnsi="宋体"/>
                <w:szCs w:val="21"/>
              </w:rPr>
            </w:pPr>
            <w:r w:rsidRPr="00241FF4">
              <w:rPr>
                <w:rFonts w:ascii="宋体" w:hAnsi="宋体" w:hint="eastAsia"/>
                <w:szCs w:val="21"/>
              </w:rPr>
              <w:t>网店美工图片美化、精修图片、色彩调整</w:t>
            </w:r>
          </w:p>
        </w:tc>
        <w:tc>
          <w:tcPr>
            <w:tcW w:w="4253" w:type="dxa"/>
          </w:tcPr>
          <w:p w14:paraId="6BAB38C7" w14:textId="77777777" w:rsidR="00A906D4" w:rsidRPr="00241FF4" w:rsidRDefault="00A906D4" w:rsidP="009A67C7">
            <w:pPr>
              <w:rPr>
                <w:rFonts w:ascii="宋体" w:hAnsi="宋体"/>
                <w:szCs w:val="21"/>
              </w:rPr>
            </w:pPr>
            <w:r w:rsidRPr="00241FF4">
              <w:rPr>
                <w:rFonts w:ascii="宋体" w:hAnsi="宋体" w:hint="eastAsia"/>
                <w:szCs w:val="21"/>
              </w:rPr>
              <w:t>熟悉</w:t>
            </w:r>
            <w:r w:rsidRPr="00241FF4">
              <w:rPr>
                <w:rFonts w:ascii="宋体" w:hAnsi="宋体"/>
                <w:szCs w:val="21"/>
              </w:rPr>
              <w:t>Photoshop图像处理软件</w:t>
            </w:r>
          </w:p>
          <w:p w14:paraId="22AE1E82" w14:textId="77777777" w:rsidR="00A906D4" w:rsidRPr="00241FF4" w:rsidRDefault="00A906D4" w:rsidP="009A67C7">
            <w:pPr>
              <w:rPr>
                <w:rFonts w:ascii="宋体" w:hAnsi="宋体"/>
                <w:szCs w:val="21"/>
              </w:rPr>
            </w:pPr>
            <w:r w:rsidRPr="00241FF4">
              <w:rPr>
                <w:rFonts w:ascii="宋体" w:hAnsi="宋体" w:hint="eastAsia"/>
                <w:szCs w:val="21"/>
              </w:rPr>
              <w:t>图片处理的基本操作方法、技巧</w:t>
            </w:r>
          </w:p>
          <w:p w14:paraId="0CD53094" w14:textId="77777777" w:rsidR="00A906D4" w:rsidRPr="00241FF4" w:rsidRDefault="00A906D4" w:rsidP="009A67C7">
            <w:pPr>
              <w:rPr>
                <w:rFonts w:ascii="宋体" w:hAnsi="宋体"/>
                <w:szCs w:val="21"/>
              </w:rPr>
            </w:pPr>
            <w:r w:rsidRPr="00241FF4">
              <w:rPr>
                <w:rFonts w:ascii="宋体" w:hAnsi="宋体" w:hint="eastAsia"/>
                <w:szCs w:val="21"/>
              </w:rPr>
              <w:t>调整图片的亮度和色彩</w:t>
            </w:r>
          </w:p>
          <w:p w14:paraId="69B55EF3" w14:textId="77777777" w:rsidR="00A906D4" w:rsidRPr="00241FF4" w:rsidRDefault="00A906D4" w:rsidP="009A67C7">
            <w:pPr>
              <w:rPr>
                <w:rFonts w:ascii="宋体" w:hAnsi="宋体"/>
                <w:szCs w:val="21"/>
              </w:rPr>
            </w:pPr>
            <w:r w:rsidRPr="00241FF4">
              <w:rPr>
                <w:rFonts w:ascii="宋体" w:hAnsi="宋体" w:hint="eastAsia"/>
                <w:szCs w:val="21"/>
              </w:rPr>
              <w:t>图片的</w:t>
            </w:r>
            <w:proofErr w:type="gramStart"/>
            <w:r w:rsidRPr="00241FF4">
              <w:rPr>
                <w:rFonts w:ascii="宋体" w:hAnsi="宋体" w:hint="eastAsia"/>
                <w:szCs w:val="21"/>
              </w:rPr>
              <w:t>基本抠图处理</w:t>
            </w:r>
            <w:proofErr w:type="gramEnd"/>
          </w:p>
          <w:p w14:paraId="6E089187" w14:textId="77777777" w:rsidR="00A906D4" w:rsidRPr="00241FF4" w:rsidRDefault="00A906D4" w:rsidP="009A67C7">
            <w:pPr>
              <w:rPr>
                <w:rFonts w:ascii="宋体" w:hAnsi="宋体"/>
                <w:szCs w:val="21"/>
              </w:rPr>
            </w:pPr>
            <w:r w:rsidRPr="00241FF4">
              <w:rPr>
                <w:rFonts w:ascii="宋体" w:hAnsi="宋体" w:hint="eastAsia"/>
                <w:szCs w:val="21"/>
              </w:rPr>
              <w:t>人像图片的美化处理</w:t>
            </w:r>
          </w:p>
          <w:p w14:paraId="59C3CE8B" w14:textId="77777777" w:rsidR="00A906D4" w:rsidRPr="00241FF4" w:rsidRDefault="00A906D4" w:rsidP="009A67C7">
            <w:pPr>
              <w:rPr>
                <w:rFonts w:ascii="宋体" w:hAnsi="宋体"/>
                <w:szCs w:val="21"/>
              </w:rPr>
            </w:pPr>
            <w:r w:rsidRPr="00241FF4">
              <w:rPr>
                <w:rFonts w:ascii="宋体" w:hAnsi="宋体" w:hint="eastAsia"/>
                <w:szCs w:val="21"/>
              </w:rPr>
              <w:t>商品图片处理操作</w:t>
            </w:r>
          </w:p>
        </w:tc>
        <w:tc>
          <w:tcPr>
            <w:tcW w:w="708" w:type="dxa"/>
            <w:vAlign w:val="center"/>
          </w:tcPr>
          <w:p w14:paraId="47D796EB" w14:textId="77777777" w:rsidR="00A906D4" w:rsidRPr="00241FF4" w:rsidRDefault="00A906D4" w:rsidP="009A67C7">
            <w:pPr>
              <w:rPr>
                <w:rFonts w:ascii="宋体" w:hAnsi="宋体"/>
                <w:szCs w:val="21"/>
              </w:rPr>
            </w:pPr>
            <w:r w:rsidRPr="00241FF4">
              <w:rPr>
                <w:rFonts w:ascii="宋体" w:hAnsi="宋体"/>
                <w:szCs w:val="21"/>
              </w:rPr>
              <w:t>P</w:t>
            </w:r>
            <w:r w:rsidRPr="00241FF4">
              <w:rPr>
                <w:rFonts w:ascii="宋体" w:hAnsi="宋体" w:hint="eastAsia"/>
                <w:szCs w:val="21"/>
              </w:rPr>
              <w:t>hotoshop基础</w:t>
            </w:r>
          </w:p>
        </w:tc>
        <w:tc>
          <w:tcPr>
            <w:tcW w:w="426" w:type="dxa"/>
            <w:vAlign w:val="center"/>
          </w:tcPr>
          <w:p w14:paraId="34C588D8" w14:textId="77777777" w:rsidR="00A906D4" w:rsidRPr="00241FF4" w:rsidRDefault="00A906D4" w:rsidP="009A67C7">
            <w:pPr>
              <w:rPr>
                <w:rFonts w:ascii="宋体" w:hAnsi="宋体"/>
                <w:szCs w:val="21"/>
              </w:rPr>
            </w:pPr>
            <w:r w:rsidRPr="00241FF4">
              <w:rPr>
                <w:rFonts w:ascii="宋体" w:hAnsi="宋体" w:hint="eastAsia"/>
                <w:szCs w:val="21"/>
              </w:rPr>
              <w:t>3</w:t>
            </w:r>
          </w:p>
        </w:tc>
        <w:tc>
          <w:tcPr>
            <w:tcW w:w="567" w:type="dxa"/>
            <w:vAlign w:val="center"/>
          </w:tcPr>
          <w:p w14:paraId="191F8749" w14:textId="77777777" w:rsidR="00A906D4" w:rsidRPr="00241FF4" w:rsidRDefault="00A906D4" w:rsidP="009A67C7">
            <w:pPr>
              <w:rPr>
                <w:rFonts w:ascii="宋体" w:hAnsi="宋体"/>
                <w:szCs w:val="21"/>
              </w:rPr>
            </w:pPr>
            <w:r w:rsidRPr="00241FF4">
              <w:rPr>
                <w:rFonts w:ascii="宋体" w:hAnsi="宋体" w:hint="eastAsia"/>
                <w:szCs w:val="21"/>
              </w:rPr>
              <w:t>4</w:t>
            </w:r>
          </w:p>
        </w:tc>
        <w:tc>
          <w:tcPr>
            <w:tcW w:w="566" w:type="dxa"/>
            <w:vAlign w:val="center"/>
          </w:tcPr>
          <w:p w14:paraId="6995B390"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2</w:t>
            </w:r>
          </w:p>
        </w:tc>
      </w:tr>
      <w:tr w:rsidR="00A906D4" w:rsidRPr="00241FF4" w14:paraId="5E139FE7" w14:textId="77777777" w:rsidTr="009A67C7">
        <w:trPr>
          <w:jc w:val="center"/>
        </w:trPr>
        <w:tc>
          <w:tcPr>
            <w:tcW w:w="562" w:type="dxa"/>
            <w:vAlign w:val="center"/>
          </w:tcPr>
          <w:p w14:paraId="1095716C" w14:textId="77777777" w:rsidR="00A906D4" w:rsidRPr="00241FF4" w:rsidRDefault="00A906D4" w:rsidP="009A67C7">
            <w:pPr>
              <w:rPr>
                <w:rFonts w:ascii="宋体" w:hAnsi="宋体"/>
                <w:szCs w:val="21"/>
              </w:rPr>
            </w:pPr>
            <w:r w:rsidRPr="00241FF4">
              <w:rPr>
                <w:rFonts w:ascii="宋体" w:hAnsi="宋体" w:hint="eastAsia"/>
                <w:szCs w:val="21"/>
              </w:rPr>
              <w:t>8</w:t>
            </w:r>
          </w:p>
        </w:tc>
        <w:tc>
          <w:tcPr>
            <w:tcW w:w="709" w:type="dxa"/>
            <w:vAlign w:val="center"/>
          </w:tcPr>
          <w:p w14:paraId="502CFAF3" w14:textId="77777777" w:rsidR="00A906D4" w:rsidRPr="00241FF4" w:rsidRDefault="00A906D4" w:rsidP="009A67C7">
            <w:pPr>
              <w:rPr>
                <w:rFonts w:ascii="宋体" w:hAnsi="宋体"/>
                <w:szCs w:val="21"/>
              </w:rPr>
            </w:pPr>
            <w:r w:rsidRPr="00241FF4">
              <w:rPr>
                <w:rFonts w:ascii="宋体" w:hAnsi="宋体" w:hint="eastAsia"/>
                <w:szCs w:val="21"/>
              </w:rPr>
              <w:t>校内实</w:t>
            </w:r>
            <w:proofErr w:type="gramStart"/>
            <w:r w:rsidRPr="00241FF4">
              <w:rPr>
                <w:rFonts w:ascii="宋体" w:hAnsi="宋体" w:hint="eastAsia"/>
                <w:szCs w:val="21"/>
              </w:rPr>
              <w:t>训项目八</w:t>
            </w:r>
            <w:proofErr w:type="gramEnd"/>
          </w:p>
        </w:tc>
        <w:tc>
          <w:tcPr>
            <w:tcW w:w="1134" w:type="dxa"/>
            <w:vAlign w:val="center"/>
          </w:tcPr>
          <w:p w14:paraId="68A41763" w14:textId="77777777" w:rsidR="00A906D4" w:rsidRPr="00241FF4" w:rsidRDefault="00A906D4" w:rsidP="009A67C7">
            <w:pPr>
              <w:rPr>
                <w:rFonts w:ascii="宋体" w:hAnsi="宋体"/>
                <w:szCs w:val="21"/>
              </w:rPr>
            </w:pPr>
            <w:r w:rsidRPr="00241FF4">
              <w:rPr>
                <w:rFonts w:ascii="宋体" w:hAnsi="宋体" w:hint="eastAsia"/>
                <w:szCs w:val="21"/>
              </w:rPr>
              <w:t>网店客</w:t>
            </w:r>
            <w:proofErr w:type="gramStart"/>
            <w:r w:rsidRPr="00241FF4">
              <w:rPr>
                <w:rFonts w:ascii="宋体" w:hAnsi="宋体" w:hint="eastAsia"/>
                <w:szCs w:val="21"/>
              </w:rPr>
              <w:t>服客户</w:t>
            </w:r>
            <w:proofErr w:type="gramEnd"/>
            <w:r w:rsidRPr="00241FF4">
              <w:rPr>
                <w:rFonts w:ascii="宋体" w:hAnsi="宋体" w:hint="eastAsia"/>
                <w:szCs w:val="21"/>
              </w:rPr>
              <w:t>管理</w:t>
            </w:r>
          </w:p>
        </w:tc>
        <w:tc>
          <w:tcPr>
            <w:tcW w:w="4253" w:type="dxa"/>
          </w:tcPr>
          <w:p w14:paraId="7A222C5E"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定期或不定期进行客户回访，以检查客户关系维护的情况</w:t>
            </w:r>
          </w:p>
          <w:p w14:paraId="0C0D1893"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负责发展维护良好的客户关系</w:t>
            </w:r>
          </w:p>
          <w:p w14:paraId="6D746DC8"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建立客户档案、质量跟踪记录等售后服务信息管理系统，对老客户进行分门别类</w:t>
            </w:r>
          </w:p>
          <w:p w14:paraId="26A47C35"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建立客户档案</w:t>
            </w:r>
          </w:p>
          <w:p w14:paraId="0F3DBC1F" w14:textId="77777777" w:rsidR="00A906D4" w:rsidRPr="00241FF4" w:rsidRDefault="00A906D4" w:rsidP="009A67C7">
            <w:pPr>
              <w:rPr>
                <w:rFonts w:ascii="宋体" w:hAnsi="宋体"/>
                <w:szCs w:val="21"/>
              </w:rPr>
            </w:pPr>
            <w:r w:rsidRPr="00241FF4">
              <w:rPr>
                <w:rFonts w:ascii="宋体" w:hAnsi="宋体" w:hint="eastAsia"/>
                <w:szCs w:val="21"/>
              </w:rPr>
              <w:t>收集新客户信息</w:t>
            </w:r>
          </w:p>
        </w:tc>
        <w:tc>
          <w:tcPr>
            <w:tcW w:w="708" w:type="dxa"/>
            <w:vAlign w:val="center"/>
          </w:tcPr>
          <w:p w14:paraId="4E66B3F3" w14:textId="77777777" w:rsidR="00A906D4" w:rsidRPr="00241FF4" w:rsidRDefault="00A906D4" w:rsidP="009A67C7">
            <w:pPr>
              <w:rPr>
                <w:rFonts w:ascii="宋体" w:hAnsi="宋体"/>
                <w:szCs w:val="21"/>
              </w:rPr>
            </w:pPr>
            <w:r w:rsidRPr="00241FF4">
              <w:rPr>
                <w:rFonts w:ascii="宋体" w:hAnsi="宋体" w:hint="eastAsia"/>
                <w:szCs w:val="21"/>
              </w:rPr>
              <w:t>消费者行为</w:t>
            </w:r>
          </w:p>
        </w:tc>
        <w:tc>
          <w:tcPr>
            <w:tcW w:w="426" w:type="dxa"/>
            <w:vAlign w:val="center"/>
          </w:tcPr>
          <w:p w14:paraId="55123E14" w14:textId="77777777" w:rsidR="00A906D4" w:rsidRPr="00241FF4" w:rsidRDefault="00A906D4" w:rsidP="009A67C7">
            <w:pPr>
              <w:rPr>
                <w:rFonts w:ascii="宋体" w:hAnsi="宋体"/>
                <w:szCs w:val="21"/>
              </w:rPr>
            </w:pPr>
            <w:r w:rsidRPr="00241FF4">
              <w:rPr>
                <w:rFonts w:ascii="宋体" w:hAnsi="宋体" w:hint="eastAsia"/>
                <w:szCs w:val="21"/>
              </w:rPr>
              <w:t>3</w:t>
            </w:r>
          </w:p>
        </w:tc>
        <w:tc>
          <w:tcPr>
            <w:tcW w:w="567" w:type="dxa"/>
            <w:vAlign w:val="center"/>
          </w:tcPr>
          <w:p w14:paraId="37E46613" w14:textId="77777777" w:rsidR="00A906D4" w:rsidRPr="00241FF4" w:rsidRDefault="00A906D4" w:rsidP="009A67C7">
            <w:pPr>
              <w:rPr>
                <w:rFonts w:ascii="宋体" w:hAnsi="宋体"/>
                <w:szCs w:val="21"/>
              </w:rPr>
            </w:pPr>
            <w:r w:rsidRPr="00241FF4">
              <w:rPr>
                <w:rFonts w:ascii="宋体" w:hAnsi="宋体" w:hint="eastAsia"/>
                <w:szCs w:val="21"/>
              </w:rPr>
              <w:t>4</w:t>
            </w:r>
          </w:p>
        </w:tc>
        <w:tc>
          <w:tcPr>
            <w:tcW w:w="566" w:type="dxa"/>
            <w:vAlign w:val="center"/>
          </w:tcPr>
          <w:p w14:paraId="502CB474"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2</w:t>
            </w:r>
          </w:p>
        </w:tc>
      </w:tr>
      <w:tr w:rsidR="00A906D4" w:rsidRPr="00241FF4" w14:paraId="44A63AAC" w14:textId="77777777" w:rsidTr="009A67C7">
        <w:trPr>
          <w:jc w:val="center"/>
        </w:trPr>
        <w:tc>
          <w:tcPr>
            <w:tcW w:w="562" w:type="dxa"/>
            <w:vAlign w:val="center"/>
          </w:tcPr>
          <w:p w14:paraId="31EA51FC" w14:textId="77777777" w:rsidR="00A906D4" w:rsidRPr="00241FF4" w:rsidRDefault="00A906D4" w:rsidP="009A67C7">
            <w:pPr>
              <w:rPr>
                <w:rFonts w:ascii="宋体" w:hAnsi="宋体"/>
                <w:szCs w:val="21"/>
              </w:rPr>
            </w:pPr>
            <w:r w:rsidRPr="00241FF4">
              <w:rPr>
                <w:rFonts w:ascii="宋体" w:hAnsi="宋体" w:hint="eastAsia"/>
                <w:szCs w:val="21"/>
              </w:rPr>
              <w:t>9</w:t>
            </w:r>
          </w:p>
        </w:tc>
        <w:tc>
          <w:tcPr>
            <w:tcW w:w="709" w:type="dxa"/>
            <w:vAlign w:val="center"/>
          </w:tcPr>
          <w:p w14:paraId="05580E10" w14:textId="77777777" w:rsidR="00A906D4" w:rsidRPr="00241FF4" w:rsidRDefault="00A906D4" w:rsidP="009A67C7">
            <w:pPr>
              <w:rPr>
                <w:rFonts w:ascii="宋体" w:hAnsi="宋体"/>
                <w:szCs w:val="21"/>
              </w:rPr>
            </w:pPr>
            <w:r w:rsidRPr="00241FF4">
              <w:rPr>
                <w:rFonts w:ascii="宋体" w:hAnsi="宋体" w:hint="eastAsia"/>
                <w:szCs w:val="21"/>
              </w:rPr>
              <w:t>校内实</w:t>
            </w:r>
            <w:proofErr w:type="gramStart"/>
            <w:r w:rsidRPr="00241FF4">
              <w:rPr>
                <w:rFonts w:ascii="宋体" w:hAnsi="宋体" w:hint="eastAsia"/>
                <w:szCs w:val="21"/>
              </w:rPr>
              <w:t>训</w:t>
            </w:r>
            <w:r w:rsidRPr="00241FF4">
              <w:rPr>
                <w:rFonts w:ascii="宋体" w:hAnsi="宋体" w:hint="eastAsia"/>
                <w:szCs w:val="21"/>
              </w:rPr>
              <w:lastRenderedPageBreak/>
              <w:t>项目九</w:t>
            </w:r>
            <w:proofErr w:type="gramEnd"/>
          </w:p>
        </w:tc>
        <w:tc>
          <w:tcPr>
            <w:tcW w:w="1134" w:type="dxa"/>
            <w:vAlign w:val="center"/>
          </w:tcPr>
          <w:p w14:paraId="1E20234D" w14:textId="77777777" w:rsidR="00A906D4" w:rsidRPr="00241FF4" w:rsidRDefault="00A906D4" w:rsidP="009A67C7">
            <w:pPr>
              <w:rPr>
                <w:rFonts w:ascii="宋体" w:hAnsi="宋体"/>
                <w:szCs w:val="21"/>
              </w:rPr>
            </w:pPr>
            <w:r w:rsidRPr="00241FF4">
              <w:rPr>
                <w:rFonts w:ascii="宋体" w:hAnsi="宋体" w:hint="eastAsia"/>
                <w:szCs w:val="21"/>
              </w:rPr>
              <w:lastRenderedPageBreak/>
              <w:t>电商运营营销活动</w:t>
            </w:r>
            <w:r w:rsidRPr="00241FF4">
              <w:rPr>
                <w:rFonts w:ascii="宋体" w:hAnsi="宋体" w:hint="eastAsia"/>
                <w:szCs w:val="21"/>
              </w:rPr>
              <w:lastRenderedPageBreak/>
              <w:t>设计</w:t>
            </w:r>
          </w:p>
        </w:tc>
        <w:tc>
          <w:tcPr>
            <w:tcW w:w="4253" w:type="dxa"/>
          </w:tcPr>
          <w:p w14:paraId="51F7103F" w14:textId="77777777" w:rsidR="00A906D4" w:rsidRPr="00241FF4" w:rsidRDefault="00A906D4" w:rsidP="009A67C7">
            <w:pPr>
              <w:spacing w:line="276" w:lineRule="auto"/>
              <w:rPr>
                <w:rFonts w:ascii="宋体" w:hAnsi="宋体"/>
                <w:szCs w:val="21"/>
              </w:rPr>
            </w:pPr>
            <w:r w:rsidRPr="00241FF4">
              <w:rPr>
                <w:rFonts w:ascii="宋体" w:hAnsi="宋体" w:hint="eastAsia"/>
                <w:szCs w:val="21"/>
              </w:rPr>
              <w:lastRenderedPageBreak/>
              <w:t>确定活动款和活动折扣，优化设计活动吸引买家更好的参与到营销促销中来</w:t>
            </w:r>
          </w:p>
          <w:p w14:paraId="0E372179" w14:textId="77777777" w:rsidR="00A906D4" w:rsidRPr="00241FF4" w:rsidRDefault="00A906D4" w:rsidP="009A67C7">
            <w:pPr>
              <w:rPr>
                <w:rFonts w:ascii="宋体" w:hAnsi="宋体" w:cs="宋体"/>
                <w:color w:val="000000"/>
                <w:kern w:val="0"/>
                <w:szCs w:val="21"/>
              </w:rPr>
            </w:pPr>
            <w:r w:rsidRPr="00241FF4">
              <w:rPr>
                <w:rFonts w:ascii="宋体" w:hAnsi="宋体" w:hint="eastAsia"/>
                <w:szCs w:val="21"/>
              </w:rPr>
              <w:lastRenderedPageBreak/>
              <w:t>全流程的把握店铺信息发布，销售客户服务跟踪，仓库发货节奏，分析活动效果，以后续改善活动设计</w:t>
            </w:r>
          </w:p>
        </w:tc>
        <w:tc>
          <w:tcPr>
            <w:tcW w:w="708" w:type="dxa"/>
            <w:vAlign w:val="center"/>
          </w:tcPr>
          <w:p w14:paraId="740BD79A" w14:textId="77777777" w:rsidR="00A906D4" w:rsidRPr="00241FF4" w:rsidRDefault="00A906D4" w:rsidP="009A67C7">
            <w:pPr>
              <w:rPr>
                <w:rFonts w:ascii="宋体" w:hAnsi="宋体"/>
                <w:szCs w:val="21"/>
              </w:rPr>
            </w:pPr>
            <w:r w:rsidRPr="00241FF4">
              <w:rPr>
                <w:rFonts w:ascii="宋体" w:hAnsi="宋体" w:cs="宋体" w:hint="eastAsia"/>
                <w:color w:val="000000"/>
                <w:kern w:val="0"/>
                <w:szCs w:val="21"/>
              </w:rPr>
              <w:lastRenderedPageBreak/>
              <w:t>运营思维</w:t>
            </w:r>
          </w:p>
        </w:tc>
        <w:tc>
          <w:tcPr>
            <w:tcW w:w="426" w:type="dxa"/>
            <w:vAlign w:val="center"/>
          </w:tcPr>
          <w:p w14:paraId="055B1514" w14:textId="77777777" w:rsidR="00A906D4" w:rsidRPr="00241FF4" w:rsidRDefault="00A906D4" w:rsidP="009A67C7">
            <w:pPr>
              <w:rPr>
                <w:rFonts w:ascii="宋体" w:hAnsi="宋体"/>
                <w:szCs w:val="21"/>
              </w:rPr>
            </w:pPr>
            <w:r w:rsidRPr="00241FF4">
              <w:rPr>
                <w:rFonts w:ascii="宋体" w:hAnsi="宋体" w:hint="eastAsia"/>
                <w:szCs w:val="21"/>
              </w:rPr>
              <w:t>3</w:t>
            </w:r>
          </w:p>
        </w:tc>
        <w:tc>
          <w:tcPr>
            <w:tcW w:w="567" w:type="dxa"/>
            <w:vAlign w:val="center"/>
          </w:tcPr>
          <w:p w14:paraId="1244438F" w14:textId="77777777" w:rsidR="00A906D4" w:rsidRPr="00241FF4" w:rsidRDefault="00A906D4" w:rsidP="009A67C7">
            <w:pPr>
              <w:rPr>
                <w:rFonts w:ascii="宋体" w:hAnsi="宋体"/>
                <w:szCs w:val="21"/>
              </w:rPr>
            </w:pPr>
            <w:r w:rsidRPr="00241FF4">
              <w:rPr>
                <w:rFonts w:ascii="宋体" w:hAnsi="宋体" w:hint="eastAsia"/>
                <w:szCs w:val="21"/>
              </w:rPr>
              <w:t>4</w:t>
            </w:r>
          </w:p>
        </w:tc>
        <w:tc>
          <w:tcPr>
            <w:tcW w:w="566" w:type="dxa"/>
            <w:vAlign w:val="center"/>
          </w:tcPr>
          <w:p w14:paraId="5FE08DA1"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2</w:t>
            </w:r>
          </w:p>
        </w:tc>
      </w:tr>
      <w:tr w:rsidR="00A906D4" w:rsidRPr="00241FF4" w14:paraId="2C7D6D20" w14:textId="77777777" w:rsidTr="009A67C7">
        <w:trPr>
          <w:jc w:val="center"/>
        </w:trPr>
        <w:tc>
          <w:tcPr>
            <w:tcW w:w="562" w:type="dxa"/>
            <w:vAlign w:val="center"/>
          </w:tcPr>
          <w:p w14:paraId="3825A284"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0</w:t>
            </w:r>
          </w:p>
        </w:tc>
        <w:tc>
          <w:tcPr>
            <w:tcW w:w="709" w:type="dxa"/>
            <w:vAlign w:val="center"/>
          </w:tcPr>
          <w:p w14:paraId="16D8671D" w14:textId="77777777" w:rsidR="00A906D4" w:rsidRPr="00241FF4" w:rsidRDefault="00A906D4" w:rsidP="009A67C7">
            <w:pPr>
              <w:rPr>
                <w:rFonts w:ascii="宋体" w:hAnsi="宋体"/>
                <w:szCs w:val="21"/>
              </w:rPr>
            </w:pPr>
            <w:r w:rsidRPr="00241FF4">
              <w:rPr>
                <w:rFonts w:ascii="宋体" w:hAnsi="宋体" w:hint="eastAsia"/>
                <w:szCs w:val="21"/>
              </w:rPr>
              <w:t>校内实</w:t>
            </w:r>
            <w:proofErr w:type="gramStart"/>
            <w:r w:rsidRPr="00241FF4">
              <w:rPr>
                <w:rFonts w:ascii="宋体" w:hAnsi="宋体" w:hint="eastAsia"/>
                <w:szCs w:val="21"/>
              </w:rPr>
              <w:t>训项目</w:t>
            </w:r>
            <w:proofErr w:type="gramEnd"/>
            <w:r w:rsidRPr="00241FF4">
              <w:rPr>
                <w:rFonts w:ascii="宋体" w:hAnsi="宋体" w:hint="eastAsia"/>
                <w:szCs w:val="21"/>
              </w:rPr>
              <w:t>十</w:t>
            </w:r>
          </w:p>
        </w:tc>
        <w:tc>
          <w:tcPr>
            <w:tcW w:w="1134" w:type="dxa"/>
            <w:vAlign w:val="center"/>
          </w:tcPr>
          <w:p w14:paraId="06F8901E" w14:textId="77777777" w:rsidR="00A906D4" w:rsidRPr="00241FF4" w:rsidRDefault="00A906D4" w:rsidP="009A67C7">
            <w:pPr>
              <w:rPr>
                <w:rFonts w:ascii="宋体" w:hAnsi="宋体"/>
                <w:szCs w:val="21"/>
              </w:rPr>
            </w:pPr>
            <w:r w:rsidRPr="00241FF4">
              <w:rPr>
                <w:rFonts w:ascii="宋体" w:hAnsi="宋体" w:hint="eastAsia"/>
                <w:szCs w:val="21"/>
              </w:rPr>
              <w:t>网店客服团队建立、客服团队管理、压力缓解与心理调适</w:t>
            </w:r>
          </w:p>
        </w:tc>
        <w:tc>
          <w:tcPr>
            <w:tcW w:w="4253" w:type="dxa"/>
            <w:vAlign w:val="center"/>
          </w:tcPr>
          <w:p w14:paraId="08BD7471" w14:textId="77777777" w:rsidR="00A906D4" w:rsidRPr="00241FF4" w:rsidRDefault="00A906D4" w:rsidP="009A67C7">
            <w:pPr>
              <w:rPr>
                <w:rFonts w:ascii="宋体" w:hAnsi="宋体"/>
                <w:szCs w:val="21"/>
              </w:rPr>
            </w:pPr>
            <w:r w:rsidRPr="00241FF4">
              <w:rPr>
                <w:rFonts w:ascii="宋体" w:hAnsi="宋体" w:hint="eastAsia"/>
                <w:szCs w:val="21"/>
              </w:rPr>
              <w:t>建立客户服务团队以及培训客户代表等相关人员、客服排班设计、工作压力自我诊断与处理</w:t>
            </w:r>
          </w:p>
          <w:p w14:paraId="6728C699"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在线工具的使用</w:t>
            </w:r>
          </w:p>
          <w:p w14:paraId="2257DA96" w14:textId="77777777" w:rsidR="00A906D4" w:rsidRPr="00241FF4" w:rsidRDefault="00A906D4" w:rsidP="009A67C7">
            <w:pPr>
              <w:rPr>
                <w:rFonts w:ascii="宋体" w:hAnsi="宋体"/>
                <w:szCs w:val="21"/>
              </w:rPr>
            </w:pPr>
            <w:r w:rsidRPr="00241FF4">
              <w:rPr>
                <w:rFonts w:ascii="宋体" w:hAnsi="宋体" w:hint="eastAsia"/>
                <w:szCs w:val="21"/>
              </w:rPr>
              <w:t>平台规则学习、常见问答的信息库建立</w:t>
            </w:r>
          </w:p>
          <w:p w14:paraId="1F6981C3"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处理客户交易信息</w:t>
            </w:r>
          </w:p>
          <w:p w14:paraId="2DA3E471"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管理客户评价、分析评价并处理</w:t>
            </w:r>
          </w:p>
        </w:tc>
        <w:tc>
          <w:tcPr>
            <w:tcW w:w="708" w:type="dxa"/>
            <w:vAlign w:val="center"/>
          </w:tcPr>
          <w:p w14:paraId="037F8B49" w14:textId="77777777" w:rsidR="00A906D4" w:rsidRPr="00241FF4" w:rsidRDefault="00A906D4" w:rsidP="009A67C7">
            <w:pPr>
              <w:rPr>
                <w:rFonts w:ascii="宋体" w:hAnsi="宋体"/>
                <w:szCs w:val="21"/>
              </w:rPr>
            </w:pPr>
            <w:r w:rsidRPr="00241FF4">
              <w:rPr>
                <w:rFonts w:ascii="宋体" w:hAnsi="宋体" w:cs="宋体" w:hint="eastAsia"/>
                <w:color w:val="000000"/>
                <w:kern w:val="0"/>
                <w:szCs w:val="21"/>
              </w:rPr>
              <w:t>毛泽东思想和中国特色社会主义理论体系概论</w:t>
            </w:r>
          </w:p>
        </w:tc>
        <w:tc>
          <w:tcPr>
            <w:tcW w:w="426" w:type="dxa"/>
            <w:vAlign w:val="center"/>
          </w:tcPr>
          <w:p w14:paraId="4F0F26E4" w14:textId="77777777" w:rsidR="00A906D4" w:rsidRPr="00241FF4" w:rsidRDefault="00A906D4" w:rsidP="009A67C7">
            <w:pPr>
              <w:rPr>
                <w:rFonts w:ascii="宋体" w:hAnsi="宋体"/>
                <w:szCs w:val="21"/>
              </w:rPr>
            </w:pPr>
            <w:r w:rsidRPr="00241FF4">
              <w:rPr>
                <w:rFonts w:ascii="宋体" w:hAnsi="宋体" w:hint="eastAsia"/>
                <w:szCs w:val="21"/>
              </w:rPr>
              <w:t>3</w:t>
            </w:r>
          </w:p>
        </w:tc>
        <w:tc>
          <w:tcPr>
            <w:tcW w:w="567" w:type="dxa"/>
            <w:vAlign w:val="center"/>
          </w:tcPr>
          <w:p w14:paraId="1353DB96" w14:textId="77777777" w:rsidR="00A906D4" w:rsidRPr="00241FF4" w:rsidRDefault="00A906D4" w:rsidP="009A67C7">
            <w:pPr>
              <w:rPr>
                <w:rFonts w:ascii="宋体" w:hAnsi="宋体"/>
                <w:szCs w:val="21"/>
              </w:rPr>
            </w:pPr>
            <w:r w:rsidRPr="00241FF4">
              <w:rPr>
                <w:rFonts w:ascii="宋体" w:hAnsi="宋体" w:hint="eastAsia"/>
                <w:szCs w:val="21"/>
              </w:rPr>
              <w:t>4</w:t>
            </w:r>
          </w:p>
        </w:tc>
        <w:tc>
          <w:tcPr>
            <w:tcW w:w="566" w:type="dxa"/>
            <w:vAlign w:val="center"/>
          </w:tcPr>
          <w:p w14:paraId="131BCC68"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2</w:t>
            </w:r>
          </w:p>
        </w:tc>
      </w:tr>
      <w:tr w:rsidR="00A906D4" w:rsidRPr="00241FF4" w14:paraId="1009D94C" w14:textId="77777777" w:rsidTr="009A67C7">
        <w:trPr>
          <w:jc w:val="center"/>
        </w:trPr>
        <w:tc>
          <w:tcPr>
            <w:tcW w:w="562" w:type="dxa"/>
            <w:vAlign w:val="center"/>
          </w:tcPr>
          <w:p w14:paraId="62D03911"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1</w:t>
            </w:r>
          </w:p>
        </w:tc>
        <w:tc>
          <w:tcPr>
            <w:tcW w:w="709" w:type="dxa"/>
            <w:vAlign w:val="center"/>
          </w:tcPr>
          <w:p w14:paraId="692A3636" w14:textId="77777777" w:rsidR="00A906D4" w:rsidRPr="00241FF4" w:rsidRDefault="00A906D4" w:rsidP="009A67C7">
            <w:pPr>
              <w:rPr>
                <w:rFonts w:ascii="宋体" w:hAnsi="宋体"/>
                <w:szCs w:val="21"/>
              </w:rPr>
            </w:pPr>
            <w:r w:rsidRPr="00241FF4">
              <w:rPr>
                <w:rFonts w:ascii="宋体" w:hAnsi="宋体" w:hint="eastAsia"/>
                <w:szCs w:val="21"/>
              </w:rPr>
              <w:t>校内实</w:t>
            </w:r>
            <w:proofErr w:type="gramStart"/>
            <w:r w:rsidRPr="00241FF4">
              <w:rPr>
                <w:rFonts w:ascii="宋体" w:hAnsi="宋体" w:hint="eastAsia"/>
                <w:szCs w:val="21"/>
              </w:rPr>
              <w:t>训项目</w:t>
            </w:r>
            <w:proofErr w:type="gramEnd"/>
            <w:r w:rsidRPr="00241FF4">
              <w:rPr>
                <w:rFonts w:ascii="宋体" w:hAnsi="宋体" w:hint="eastAsia"/>
                <w:szCs w:val="21"/>
              </w:rPr>
              <w:t>十一</w:t>
            </w:r>
          </w:p>
        </w:tc>
        <w:tc>
          <w:tcPr>
            <w:tcW w:w="1134" w:type="dxa"/>
            <w:vAlign w:val="center"/>
          </w:tcPr>
          <w:p w14:paraId="136EAB2F" w14:textId="77777777" w:rsidR="00A906D4" w:rsidRPr="00241FF4" w:rsidRDefault="00A906D4" w:rsidP="009A67C7">
            <w:pPr>
              <w:rPr>
                <w:rFonts w:ascii="宋体" w:hAnsi="宋体"/>
                <w:szCs w:val="21"/>
              </w:rPr>
            </w:pPr>
            <w:r w:rsidRPr="00241FF4">
              <w:rPr>
                <w:rFonts w:ascii="宋体" w:hAnsi="宋体" w:hint="eastAsia"/>
                <w:szCs w:val="21"/>
              </w:rPr>
              <w:t>仓储作业、装卸搬运作业、货品验收入库、</w:t>
            </w:r>
            <w:proofErr w:type="gramStart"/>
            <w:r w:rsidRPr="00241FF4">
              <w:rPr>
                <w:rFonts w:ascii="宋体" w:hAnsi="宋体" w:hint="eastAsia"/>
                <w:szCs w:val="21"/>
              </w:rPr>
              <w:t>物流返品处理</w:t>
            </w:r>
            <w:proofErr w:type="gramEnd"/>
          </w:p>
        </w:tc>
        <w:tc>
          <w:tcPr>
            <w:tcW w:w="4253" w:type="dxa"/>
          </w:tcPr>
          <w:p w14:paraId="17A9DD54"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仓储作业的工作原理的分析</w:t>
            </w:r>
          </w:p>
          <w:p w14:paraId="6A9C9C48"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装卸搬运作业</w:t>
            </w:r>
          </w:p>
          <w:p w14:paraId="15245BE9"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货品验收入库的作业</w:t>
            </w:r>
          </w:p>
          <w:p w14:paraId="2EE6C6BF"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货品拣选作业</w:t>
            </w:r>
          </w:p>
          <w:p w14:paraId="666363B4" w14:textId="77777777" w:rsidR="00A906D4" w:rsidRPr="00241FF4" w:rsidRDefault="00A906D4" w:rsidP="009A67C7">
            <w:pPr>
              <w:spacing w:line="276" w:lineRule="auto"/>
              <w:rPr>
                <w:rFonts w:ascii="宋体" w:hAnsi="宋体"/>
                <w:szCs w:val="21"/>
              </w:rPr>
            </w:pPr>
            <w:proofErr w:type="gramStart"/>
            <w:r w:rsidRPr="00241FF4">
              <w:rPr>
                <w:rFonts w:ascii="宋体" w:hAnsi="宋体" w:hint="eastAsia"/>
                <w:szCs w:val="21"/>
              </w:rPr>
              <w:t>物流返品处理</w:t>
            </w:r>
            <w:proofErr w:type="gramEnd"/>
            <w:r w:rsidRPr="00241FF4">
              <w:rPr>
                <w:rFonts w:ascii="宋体" w:hAnsi="宋体" w:hint="eastAsia"/>
                <w:szCs w:val="21"/>
              </w:rPr>
              <w:t>作业</w:t>
            </w:r>
          </w:p>
          <w:p w14:paraId="0DF4D3D3"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物流盘点作业</w:t>
            </w:r>
          </w:p>
          <w:p w14:paraId="046EFA8E"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货品配送作业</w:t>
            </w:r>
          </w:p>
          <w:p w14:paraId="308ED634" w14:textId="77777777" w:rsidR="00A906D4" w:rsidRPr="00241FF4" w:rsidRDefault="00A906D4" w:rsidP="009A67C7">
            <w:pPr>
              <w:rPr>
                <w:rFonts w:ascii="宋体" w:hAnsi="宋体" w:cs="宋体"/>
                <w:color w:val="000000"/>
                <w:kern w:val="0"/>
                <w:szCs w:val="21"/>
              </w:rPr>
            </w:pPr>
            <w:r w:rsidRPr="00241FF4">
              <w:rPr>
                <w:rFonts w:ascii="宋体" w:hAnsi="宋体" w:hint="eastAsia"/>
                <w:szCs w:val="21"/>
              </w:rPr>
              <w:t>车辆调度作业</w:t>
            </w:r>
          </w:p>
        </w:tc>
        <w:tc>
          <w:tcPr>
            <w:tcW w:w="708" w:type="dxa"/>
            <w:vAlign w:val="center"/>
          </w:tcPr>
          <w:p w14:paraId="72BC60B4" w14:textId="77777777" w:rsidR="00A906D4" w:rsidRPr="00241FF4" w:rsidRDefault="00A906D4" w:rsidP="009A67C7">
            <w:pPr>
              <w:rPr>
                <w:rFonts w:ascii="宋体" w:hAnsi="宋体"/>
                <w:szCs w:val="21"/>
              </w:rPr>
            </w:pPr>
            <w:r w:rsidRPr="00241FF4">
              <w:rPr>
                <w:rFonts w:ascii="宋体" w:hAnsi="宋体" w:cs="宋体" w:hint="eastAsia"/>
                <w:color w:val="000000"/>
                <w:kern w:val="0"/>
                <w:szCs w:val="21"/>
              </w:rPr>
              <w:t>体育二</w:t>
            </w:r>
          </w:p>
        </w:tc>
        <w:tc>
          <w:tcPr>
            <w:tcW w:w="426" w:type="dxa"/>
            <w:vAlign w:val="center"/>
          </w:tcPr>
          <w:p w14:paraId="3FD6D519" w14:textId="77777777" w:rsidR="00A906D4" w:rsidRPr="00241FF4" w:rsidRDefault="00A906D4" w:rsidP="009A67C7">
            <w:pPr>
              <w:rPr>
                <w:rFonts w:ascii="宋体" w:hAnsi="宋体"/>
                <w:szCs w:val="21"/>
              </w:rPr>
            </w:pPr>
            <w:r w:rsidRPr="00241FF4">
              <w:rPr>
                <w:rFonts w:ascii="宋体" w:hAnsi="宋体" w:hint="eastAsia"/>
                <w:szCs w:val="21"/>
              </w:rPr>
              <w:t>3</w:t>
            </w:r>
          </w:p>
        </w:tc>
        <w:tc>
          <w:tcPr>
            <w:tcW w:w="567" w:type="dxa"/>
            <w:vAlign w:val="center"/>
          </w:tcPr>
          <w:p w14:paraId="2FB9F5BA" w14:textId="77777777" w:rsidR="00A906D4" w:rsidRPr="00241FF4" w:rsidRDefault="00A906D4" w:rsidP="009A67C7">
            <w:pPr>
              <w:rPr>
                <w:rFonts w:ascii="宋体" w:hAnsi="宋体"/>
                <w:szCs w:val="21"/>
              </w:rPr>
            </w:pPr>
            <w:r w:rsidRPr="00241FF4">
              <w:rPr>
                <w:rFonts w:ascii="宋体" w:hAnsi="宋体" w:hint="eastAsia"/>
                <w:szCs w:val="21"/>
              </w:rPr>
              <w:t>4</w:t>
            </w:r>
          </w:p>
        </w:tc>
        <w:tc>
          <w:tcPr>
            <w:tcW w:w="566" w:type="dxa"/>
            <w:vAlign w:val="center"/>
          </w:tcPr>
          <w:p w14:paraId="0C14ABA7"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2</w:t>
            </w:r>
          </w:p>
        </w:tc>
      </w:tr>
      <w:tr w:rsidR="00A906D4" w:rsidRPr="00241FF4" w14:paraId="3F6DB7E3" w14:textId="77777777" w:rsidTr="009A67C7">
        <w:trPr>
          <w:jc w:val="center"/>
        </w:trPr>
        <w:tc>
          <w:tcPr>
            <w:tcW w:w="562" w:type="dxa"/>
            <w:vAlign w:val="center"/>
          </w:tcPr>
          <w:p w14:paraId="64E1F1DA"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2</w:t>
            </w:r>
          </w:p>
        </w:tc>
        <w:tc>
          <w:tcPr>
            <w:tcW w:w="709" w:type="dxa"/>
            <w:vAlign w:val="center"/>
          </w:tcPr>
          <w:p w14:paraId="4B082FB5" w14:textId="77777777" w:rsidR="00A906D4" w:rsidRPr="00241FF4" w:rsidRDefault="00A906D4" w:rsidP="009A67C7">
            <w:pPr>
              <w:rPr>
                <w:rFonts w:ascii="宋体" w:hAnsi="宋体"/>
                <w:szCs w:val="21"/>
              </w:rPr>
            </w:pPr>
            <w:r w:rsidRPr="00241FF4">
              <w:rPr>
                <w:rFonts w:ascii="宋体" w:hAnsi="宋体" w:hint="eastAsia"/>
                <w:szCs w:val="21"/>
              </w:rPr>
              <w:t>校内实</w:t>
            </w:r>
            <w:proofErr w:type="gramStart"/>
            <w:r w:rsidRPr="00241FF4">
              <w:rPr>
                <w:rFonts w:ascii="宋体" w:hAnsi="宋体" w:hint="eastAsia"/>
                <w:szCs w:val="21"/>
              </w:rPr>
              <w:t>训项目</w:t>
            </w:r>
            <w:proofErr w:type="gramEnd"/>
            <w:r w:rsidRPr="00241FF4">
              <w:rPr>
                <w:rFonts w:ascii="宋体" w:hAnsi="宋体" w:hint="eastAsia"/>
                <w:szCs w:val="21"/>
              </w:rPr>
              <w:t>十二</w:t>
            </w:r>
          </w:p>
        </w:tc>
        <w:tc>
          <w:tcPr>
            <w:tcW w:w="1134" w:type="dxa"/>
            <w:vAlign w:val="center"/>
          </w:tcPr>
          <w:p w14:paraId="141B01BB" w14:textId="77777777" w:rsidR="00A906D4" w:rsidRPr="00241FF4" w:rsidRDefault="00A906D4" w:rsidP="009A67C7">
            <w:pPr>
              <w:rPr>
                <w:rFonts w:ascii="宋体" w:hAnsi="宋体"/>
                <w:szCs w:val="21"/>
              </w:rPr>
            </w:pPr>
            <w:r w:rsidRPr="00241FF4">
              <w:rPr>
                <w:rFonts w:ascii="宋体" w:hAnsi="宋体" w:hint="eastAsia"/>
                <w:szCs w:val="21"/>
              </w:rPr>
              <w:t>直播实训策划设计</w:t>
            </w:r>
          </w:p>
        </w:tc>
        <w:tc>
          <w:tcPr>
            <w:tcW w:w="4253" w:type="dxa"/>
          </w:tcPr>
          <w:p w14:paraId="6B1E27A4"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活动要点分析、人设及账号选择</w:t>
            </w:r>
          </w:p>
          <w:p w14:paraId="7EE3AE11"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直播活动预热</w:t>
            </w:r>
          </w:p>
          <w:p w14:paraId="7F99CD2A"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直播脚本的选择与优化</w:t>
            </w:r>
          </w:p>
          <w:p w14:paraId="4A60C25D" w14:textId="77777777" w:rsidR="00A906D4" w:rsidRPr="00241FF4" w:rsidRDefault="00A906D4" w:rsidP="009A67C7">
            <w:pPr>
              <w:spacing w:line="276" w:lineRule="auto"/>
              <w:rPr>
                <w:rFonts w:ascii="宋体" w:hAnsi="宋体" w:cs="宋体"/>
                <w:color w:val="000000"/>
                <w:kern w:val="0"/>
                <w:szCs w:val="21"/>
              </w:rPr>
            </w:pPr>
            <w:r w:rsidRPr="00241FF4">
              <w:rPr>
                <w:rFonts w:ascii="宋体" w:hAnsi="宋体" w:hint="eastAsia"/>
                <w:szCs w:val="21"/>
              </w:rPr>
              <w:t>直播实现与人互动、创作优质作品</w:t>
            </w:r>
          </w:p>
        </w:tc>
        <w:tc>
          <w:tcPr>
            <w:tcW w:w="708" w:type="dxa"/>
            <w:vAlign w:val="center"/>
          </w:tcPr>
          <w:p w14:paraId="7D0D383B" w14:textId="77777777" w:rsidR="00A906D4" w:rsidRPr="00241FF4" w:rsidRDefault="00A906D4" w:rsidP="009A67C7">
            <w:pPr>
              <w:rPr>
                <w:rFonts w:ascii="宋体" w:hAnsi="宋体"/>
                <w:szCs w:val="21"/>
              </w:rPr>
            </w:pPr>
            <w:r w:rsidRPr="00241FF4">
              <w:rPr>
                <w:rFonts w:ascii="宋体" w:hAnsi="宋体" w:cs="宋体" w:hint="eastAsia"/>
                <w:color w:val="000000"/>
                <w:kern w:val="0"/>
                <w:szCs w:val="21"/>
              </w:rPr>
              <w:t>应用文写作</w:t>
            </w:r>
          </w:p>
        </w:tc>
        <w:tc>
          <w:tcPr>
            <w:tcW w:w="426" w:type="dxa"/>
            <w:vAlign w:val="center"/>
          </w:tcPr>
          <w:p w14:paraId="7F333673" w14:textId="77777777" w:rsidR="00A906D4" w:rsidRPr="00241FF4" w:rsidRDefault="00A906D4" w:rsidP="009A67C7">
            <w:pPr>
              <w:rPr>
                <w:rFonts w:ascii="宋体" w:hAnsi="宋体"/>
                <w:szCs w:val="21"/>
              </w:rPr>
            </w:pPr>
            <w:r w:rsidRPr="00241FF4">
              <w:rPr>
                <w:rFonts w:ascii="宋体" w:hAnsi="宋体" w:hint="eastAsia"/>
                <w:szCs w:val="21"/>
              </w:rPr>
              <w:t>3</w:t>
            </w:r>
          </w:p>
        </w:tc>
        <w:tc>
          <w:tcPr>
            <w:tcW w:w="567" w:type="dxa"/>
            <w:vAlign w:val="center"/>
          </w:tcPr>
          <w:p w14:paraId="6ABCE644" w14:textId="77777777" w:rsidR="00A906D4" w:rsidRPr="00241FF4" w:rsidRDefault="00A906D4" w:rsidP="009A67C7">
            <w:pPr>
              <w:rPr>
                <w:rFonts w:ascii="宋体" w:hAnsi="宋体"/>
                <w:szCs w:val="21"/>
              </w:rPr>
            </w:pPr>
            <w:r w:rsidRPr="00241FF4">
              <w:rPr>
                <w:rFonts w:ascii="宋体" w:hAnsi="宋体" w:hint="eastAsia"/>
                <w:szCs w:val="21"/>
              </w:rPr>
              <w:t>4</w:t>
            </w:r>
          </w:p>
        </w:tc>
        <w:tc>
          <w:tcPr>
            <w:tcW w:w="566" w:type="dxa"/>
            <w:vAlign w:val="center"/>
          </w:tcPr>
          <w:p w14:paraId="6BDAAEB8"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2</w:t>
            </w:r>
          </w:p>
        </w:tc>
      </w:tr>
      <w:tr w:rsidR="00A906D4" w:rsidRPr="00241FF4" w14:paraId="64ACC274" w14:textId="77777777" w:rsidTr="009A67C7">
        <w:trPr>
          <w:jc w:val="center"/>
        </w:trPr>
        <w:tc>
          <w:tcPr>
            <w:tcW w:w="562" w:type="dxa"/>
            <w:vAlign w:val="center"/>
          </w:tcPr>
          <w:p w14:paraId="6F3460CB"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3</w:t>
            </w:r>
          </w:p>
        </w:tc>
        <w:tc>
          <w:tcPr>
            <w:tcW w:w="709" w:type="dxa"/>
            <w:vAlign w:val="center"/>
          </w:tcPr>
          <w:p w14:paraId="47724A13" w14:textId="77777777" w:rsidR="00A906D4" w:rsidRPr="00241FF4" w:rsidRDefault="00A906D4" w:rsidP="009A67C7">
            <w:pPr>
              <w:rPr>
                <w:rFonts w:ascii="宋体" w:hAnsi="宋体"/>
                <w:szCs w:val="21"/>
              </w:rPr>
            </w:pPr>
            <w:r w:rsidRPr="00241FF4">
              <w:rPr>
                <w:rFonts w:ascii="宋体" w:hAnsi="宋体" w:hint="eastAsia"/>
                <w:szCs w:val="21"/>
              </w:rPr>
              <w:t>校内实</w:t>
            </w:r>
            <w:proofErr w:type="gramStart"/>
            <w:r w:rsidRPr="00241FF4">
              <w:rPr>
                <w:rFonts w:ascii="宋体" w:hAnsi="宋体" w:hint="eastAsia"/>
                <w:szCs w:val="21"/>
              </w:rPr>
              <w:t>训项目</w:t>
            </w:r>
            <w:proofErr w:type="gramEnd"/>
            <w:r w:rsidRPr="00241FF4">
              <w:rPr>
                <w:rFonts w:ascii="宋体" w:hAnsi="宋体" w:hint="eastAsia"/>
                <w:szCs w:val="21"/>
              </w:rPr>
              <w:t>十三</w:t>
            </w:r>
          </w:p>
        </w:tc>
        <w:tc>
          <w:tcPr>
            <w:tcW w:w="1134" w:type="dxa"/>
            <w:vAlign w:val="center"/>
          </w:tcPr>
          <w:p w14:paraId="06909E56" w14:textId="77777777" w:rsidR="00A906D4" w:rsidRPr="00241FF4" w:rsidRDefault="00A906D4" w:rsidP="009A67C7">
            <w:pPr>
              <w:rPr>
                <w:rFonts w:ascii="宋体" w:hAnsi="宋体"/>
                <w:szCs w:val="21"/>
              </w:rPr>
            </w:pPr>
            <w:r w:rsidRPr="00241FF4">
              <w:rPr>
                <w:rFonts w:ascii="宋体" w:hAnsi="宋体" w:hint="eastAsia"/>
                <w:szCs w:val="21"/>
              </w:rPr>
              <w:t>电商美工跨境商品图设计</w:t>
            </w:r>
          </w:p>
        </w:tc>
        <w:tc>
          <w:tcPr>
            <w:tcW w:w="4253" w:type="dxa"/>
          </w:tcPr>
          <w:p w14:paraId="7516FE23" w14:textId="77777777" w:rsidR="00A906D4" w:rsidRPr="00241FF4" w:rsidRDefault="00A906D4" w:rsidP="009A67C7">
            <w:pPr>
              <w:spacing w:line="360" w:lineRule="exact"/>
              <w:rPr>
                <w:rFonts w:ascii="宋体" w:hAnsi="宋体"/>
                <w:szCs w:val="21"/>
              </w:rPr>
            </w:pPr>
            <w:r w:rsidRPr="00241FF4">
              <w:rPr>
                <w:rFonts w:ascii="宋体" w:hAnsi="宋体"/>
                <w:szCs w:val="21"/>
              </w:rPr>
              <w:t>店铺</w:t>
            </w:r>
            <w:r w:rsidRPr="00241FF4">
              <w:rPr>
                <w:rFonts w:ascii="宋体" w:hAnsi="宋体" w:hint="eastAsia"/>
                <w:szCs w:val="21"/>
              </w:rPr>
              <w:t>跨境</w:t>
            </w:r>
            <w:r w:rsidRPr="00241FF4">
              <w:rPr>
                <w:rFonts w:ascii="宋体" w:hAnsi="宋体"/>
                <w:szCs w:val="21"/>
              </w:rPr>
              <w:t>活动策划</w:t>
            </w:r>
          </w:p>
          <w:p w14:paraId="0E208E10" w14:textId="77777777" w:rsidR="00A906D4" w:rsidRPr="00241FF4" w:rsidRDefault="00A906D4" w:rsidP="009A67C7">
            <w:pPr>
              <w:spacing w:line="360" w:lineRule="exact"/>
              <w:rPr>
                <w:rFonts w:ascii="宋体" w:hAnsi="宋体"/>
                <w:szCs w:val="21"/>
              </w:rPr>
            </w:pPr>
            <w:r w:rsidRPr="00241FF4">
              <w:rPr>
                <w:rFonts w:ascii="宋体" w:hAnsi="宋体" w:hint="eastAsia"/>
                <w:szCs w:val="21"/>
              </w:rPr>
              <w:t>跨境商品主图设计</w:t>
            </w:r>
          </w:p>
          <w:p w14:paraId="11F6AD58" w14:textId="77777777" w:rsidR="00A906D4" w:rsidRPr="00241FF4" w:rsidRDefault="00A906D4" w:rsidP="009A67C7">
            <w:pPr>
              <w:spacing w:line="360" w:lineRule="exact"/>
              <w:rPr>
                <w:rFonts w:ascii="宋体" w:hAnsi="宋体"/>
                <w:szCs w:val="21"/>
              </w:rPr>
            </w:pPr>
            <w:r w:rsidRPr="00241FF4">
              <w:rPr>
                <w:rFonts w:ascii="宋体" w:hAnsi="宋体"/>
                <w:szCs w:val="21"/>
              </w:rPr>
              <w:t>设计</w:t>
            </w:r>
            <w:r w:rsidRPr="00241FF4">
              <w:rPr>
                <w:rFonts w:ascii="宋体" w:hAnsi="宋体" w:hint="eastAsia"/>
                <w:szCs w:val="21"/>
              </w:rPr>
              <w:t>跨境</w:t>
            </w:r>
            <w:r w:rsidRPr="00241FF4">
              <w:rPr>
                <w:rFonts w:ascii="宋体" w:hAnsi="宋体"/>
                <w:szCs w:val="21"/>
              </w:rPr>
              <w:t>活动海报</w:t>
            </w:r>
          </w:p>
          <w:p w14:paraId="3F64BEEB" w14:textId="77777777" w:rsidR="00A906D4" w:rsidRPr="00241FF4" w:rsidRDefault="00A906D4" w:rsidP="009A67C7">
            <w:pPr>
              <w:rPr>
                <w:rFonts w:ascii="宋体" w:hAnsi="宋体" w:cs="宋体"/>
                <w:color w:val="000000"/>
                <w:kern w:val="0"/>
                <w:szCs w:val="21"/>
              </w:rPr>
            </w:pPr>
            <w:r w:rsidRPr="00241FF4">
              <w:rPr>
                <w:rFonts w:ascii="宋体" w:hAnsi="宋体"/>
                <w:szCs w:val="21"/>
              </w:rPr>
              <w:t>发布</w:t>
            </w:r>
            <w:r w:rsidRPr="00241FF4">
              <w:rPr>
                <w:rFonts w:ascii="宋体" w:hAnsi="宋体" w:hint="eastAsia"/>
                <w:szCs w:val="21"/>
              </w:rPr>
              <w:t>跨境</w:t>
            </w:r>
            <w:r w:rsidRPr="00241FF4">
              <w:rPr>
                <w:rFonts w:ascii="宋体" w:hAnsi="宋体"/>
                <w:szCs w:val="21"/>
              </w:rPr>
              <w:t>活动海报</w:t>
            </w:r>
          </w:p>
        </w:tc>
        <w:tc>
          <w:tcPr>
            <w:tcW w:w="708" w:type="dxa"/>
            <w:vAlign w:val="center"/>
          </w:tcPr>
          <w:p w14:paraId="16FD0ED2" w14:textId="77777777" w:rsidR="00A906D4" w:rsidRPr="00241FF4" w:rsidRDefault="00A906D4" w:rsidP="009A67C7">
            <w:pPr>
              <w:rPr>
                <w:rFonts w:ascii="宋体" w:hAnsi="宋体"/>
                <w:szCs w:val="21"/>
              </w:rPr>
            </w:pPr>
            <w:r w:rsidRPr="00241FF4">
              <w:rPr>
                <w:rFonts w:ascii="宋体" w:hAnsi="宋体" w:cs="宋体" w:hint="eastAsia"/>
                <w:color w:val="000000"/>
                <w:kern w:val="0"/>
                <w:szCs w:val="21"/>
              </w:rPr>
              <w:t>大学英语二</w:t>
            </w:r>
          </w:p>
        </w:tc>
        <w:tc>
          <w:tcPr>
            <w:tcW w:w="426" w:type="dxa"/>
            <w:vAlign w:val="center"/>
          </w:tcPr>
          <w:p w14:paraId="052E52C7" w14:textId="77777777" w:rsidR="00A906D4" w:rsidRPr="00241FF4" w:rsidRDefault="00A906D4" w:rsidP="009A67C7">
            <w:pPr>
              <w:rPr>
                <w:rFonts w:ascii="宋体" w:hAnsi="宋体"/>
                <w:szCs w:val="21"/>
              </w:rPr>
            </w:pPr>
            <w:r w:rsidRPr="00241FF4">
              <w:rPr>
                <w:rFonts w:ascii="宋体" w:hAnsi="宋体" w:hint="eastAsia"/>
                <w:szCs w:val="21"/>
              </w:rPr>
              <w:t>3</w:t>
            </w:r>
          </w:p>
        </w:tc>
        <w:tc>
          <w:tcPr>
            <w:tcW w:w="567" w:type="dxa"/>
            <w:vAlign w:val="center"/>
          </w:tcPr>
          <w:p w14:paraId="5D2A5084" w14:textId="77777777" w:rsidR="00A906D4" w:rsidRPr="00241FF4" w:rsidRDefault="00A906D4" w:rsidP="009A67C7">
            <w:pPr>
              <w:rPr>
                <w:rFonts w:ascii="宋体" w:hAnsi="宋体"/>
                <w:szCs w:val="21"/>
              </w:rPr>
            </w:pPr>
            <w:r w:rsidRPr="00241FF4">
              <w:rPr>
                <w:rFonts w:ascii="宋体" w:hAnsi="宋体" w:hint="eastAsia"/>
                <w:szCs w:val="21"/>
              </w:rPr>
              <w:t>4</w:t>
            </w:r>
          </w:p>
        </w:tc>
        <w:tc>
          <w:tcPr>
            <w:tcW w:w="566" w:type="dxa"/>
            <w:vAlign w:val="center"/>
          </w:tcPr>
          <w:p w14:paraId="3B5FC8F2"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2</w:t>
            </w:r>
          </w:p>
        </w:tc>
      </w:tr>
      <w:tr w:rsidR="00A906D4" w:rsidRPr="00241FF4" w14:paraId="599F6C34" w14:textId="77777777" w:rsidTr="009A67C7">
        <w:trPr>
          <w:jc w:val="center"/>
        </w:trPr>
        <w:tc>
          <w:tcPr>
            <w:tcW w:w="562" w:type="dxa"/>
            <w:vAlign w:val="center"/>
          </w:tcPr>
          <w:p w14:paraId="52ACD47A"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4</w:t>
            </w:r>
          </w:p>
        </w:tc>
        <w:tc>
          <w:tcPr>
            <w:tcW w:w="709" w:type="dxa"/>
            <w:vAlign w:val="center"/>
          </w:tcPr>
          <w:p w14:paraId="4B601B38" w14:textId="77777777" w:rsidR="00A906D4" w:rsidRPr="00241FF4" w:rsidRDefault="00A906D4" w:rsidP="009A67C7">
            <w:pPr>
              <w:rPr>
                <w:rFonts w:ascii="宋体" w:hAnsi="宋体"/>
                <w:szCs w:val="21"/>
              </w:rPr>
            </w:pPr>
            <w:r w:rsidRPr="00241FF4">
              <w:rPr>
                <w:rFonts w:ascii="宋体" w:hAnsi="宋体" w:hint="eastAsia"/>
                <w:szCs w:val="21"/>
              </w:rPr>
              <w:t>校内实</w:t>
            </w:r>
            <w:proofErr w:type="gramStart"/>
            <w:r w:rsidRPr="00241FF4">
              <w:rPr>
                <w:rFonts w:ascii="宋体" w:hAnsi="宋体" w:hint="eastAsia"/>
                <w:szCs w:val="21"/>
              </w:rPr>
              <w:t>训项目</w:t>
            </w:r>
            <w:proofErr w:type="gramEnd"/>
            <w:r w:rsidRPr="00241FF4">
              <w:rPr>
                <w:rFonts w:ascii="宋体" w:hAnsi="宋体" w:hint="eastAsia"/>
                <w:szCs w:val="21"/>
              </w:rPr>
              <w:t>十四</w:t>
            </w:r>
          </w:p>
        </w:tc>
        <w:tc>
          <w:tcPr>
            <w:tcW w:w="1134" w:type="dxa"/>
            <w:vAlign w:val="center"/>
          </w:tcPr>
          <w:p w14:paraId="41011773" w14:textId="77777777" w:rsidR="00A906D4" w:rsidRPr="00241FF4" w:rsidRDefault="00A906D4" w:rsidP="009A67C7">
            <w:pPr>
              <w:rPr>
                <w:rFonts w:ascii="宋体" w:hAnsi="宋体"/>
                <w:szCs w:val="21"/>
              </w:rPr>
            </w:pPr>
            <w:r w:rsidRPr="00241FF4">
              <w:rPr>
                <w:rFonts w:ascii="宋体" w:hAnsi="宋体" w:hint="eastAsia"/>
                <w:szCs w:val="21"/>
              </w:rPr>
              <w:t>网店客服团队建立、客服团队管理、压力缓解与心理调适</w:t>
            </w:r>
          </w:p>
        </w:tc>
        <w:tc>
          <w:tcPr>
            <w:tcW w:w="4253" w:type="dxa"/>
            <w:vAlign w:val="center"/>
          </w:tcPr>
          <w:p w14:paraId="61ED6407" w14:textId="77777777" w:rsidR="00A906D4" w:rsidRPr="00241FF4" w:rsidRDefault="00A906D4" w:rsidP="009A67C7">
            <w:pPr>
              <w:rPr>
                <w:rFonts w:ascii="宋体" w:hAnsi="宋体"/>
                <w:szCs w:val="21"/>
              </w:rPr>
            </w:pPr>
            <w:r w:rsidRPr="00241FF4">
              <w:rPr>
                <w:rFonts w:ascii="宋体" w:hAnsi="宋体" w:hint="eastAsia"/>
                <w:szCs w:val="21"/>
              </w:rPr>
              <w:t>建立客户服务团队以及培训客户代表等相关人员、客服排班设计、工作压力自我诊断与处理</w:t>
            </w:r>
          </w:p>
          <w:p w14:paraId="6B2344CB"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在线工具的使用</w:t>
            </w:r>
          </w:p>
          <w:p w14:paraId="4313214C" w14:textId="77777777" w:rsidR="00A906D4" w:rsidRPr="00241FF4" w:rsidRDefault="00A906D4" w:rsidP="009A67C7">
            <w:pPr>
              <w:rPr>
                <w:rFonts w:ascii="宋体" w:hAnsi="宋体"/>
                <w:szCs w:val="21"/>
              </w:rPr>
            </w:pPr>
            <w:r w:rsidRPr="00241FF4">
              <w:rPr>
                <w:rFonts w:ascii="宋体" w:hAnsi="宋体" w:hint="eastAsia"/>
                <w:szCs w:val="21"/>
              </w:rPr>
              <w:t>平台规则学习、常见问答的信息库建立</w:t>
            </w:r>
          </w:p>
          <w:p w14:paraId="4FF13CB2"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处理客户交易信息</w:t>
            </w:r>
          </w:p>
          <w:p w14:paraId="74B25B91" w14:textId="77777777" w:rsidR="00A906D4" w:rsidRPr="00241FF4" w:rsidRDefault="00A906D4" w:rsidP="009A67C7">
            <w:pPr>
              <w:rPr>
                <w:rFonts w:ascii="宋体" w:hAnsi="宋体" w:cs="宋体"/>
                <w:color w:val="000000"/>
                <w:kern w:val="0"/>
                <w:szCs w:val="21"/>
              </w:rPr>
            </w:pPr>
            <w:r w:rsidRPr="00241FF4">
              <w:rPr>
                <w:rFonts w:ascii="宋体" w:hAnsi="宋体" w:hint="eastAsia"/>
                <w:szCs w:val="21"/>
              </w:rPr>
              <w:t>管理客户评价、分析评价并处理</w:t>
            </w:r>
          </w:p>
        </w:tc>
        <w:tc>
          <w:tcPr>
            <w:tcW w:w="708" w:type="dxa"/>
            <w:vAlign w:val="center"/>
          </w:tcPr>
          <w:p w14:paraId="796FC0E2" w14:textId="77777777" w:rsidR="00A906D4" w:rsidRPr="00241FF4" w:rsidRDefault="00A906D4" w:rsidP="009A67C7">
            <w:pPr>
              <w:rPr>
                <w:rFonts w:ascii="宋体" w:hAnsi="宋体"/>
                <w:szCs w:val="21"/>
              </w:rPr>
            </w:pPr>
            <w:r w:rsidRPr="00241FF4">
              <w:rPr>
                <w:rFonts w:ascii="宋体" w:hAnsi="宋体" w:cs="宋体" w:hint="eastAsia"/>
                <w:color w:val="000000"/>
                <w:kern w:val="0"/>
                <w:szCs w:val="21"/>
              </w:rPr>
              <w:t>心理健康教育</w:t>
            </w:r>
          </w:p>
        </w:tc>
        <w:tc>
          <w:tcPr>
            <w:tcW w:w="426" w:type="dxa"/>
            <w:vAlign w:val="center"/>
          </w:tcPr>
          <w:p w14:paraId="4F479E01" w14:textId="77777777" w:rsidR="00A906D4" w:rsidRPr="00241FF4" w:rsidRDefault="00A906D4" w:rsidP="009A67C7">
            <w:pPr>
              <w:rPr>
                <w:rFonts w:ascii="宋体" w:hAnsi="宋体"/>
                <w:szCs w:val="21"/>
              </w:rPr>
            </w:pPr>
            <w:r w:rsidRPr="00241FF4">
              <w:rPr>
                <w:rFonts w:ascii="宋体" w:hAnsi="宋体" w:hint="eastAsia"/>
                <w:szCs w:val="21"/>
              </w:rPr>
              <w:t>3</w:t>
            </w:r>
          </w:p>
        </w:tc>
        <w:tc>
          <w:tcPr>
            <w:tcW w:w="567" w:type="dxa"/>
            <w:vAlign w:val="center"/>
          </w:tcPr>
          <w:p w14:paraId="0985689B" w14:textId="77777777" w:rsidR="00A906D4" w:rsidRPr="00241FF4" w:rsidRDefault="00A906D4" w:rsidP="009A67C7">
            <w:pPr>
              <w:rPr>
                <w:rFonts w:ascii="宋体" w:hAnsi="宋体"/>
                <w:szCs w:val="21"/>
              </w:rPr>
            </w:pPr>
            <w:r w:rsidRPr="00241FF4">
              <w:rPr>
                <w:rFonts w:ascii="宋体" w:hAnsi="宋体" w:hint="eastAsia"/>
                <w:szCs w:val="21"/>
              </w:rPr>
              <w:t>4</w:t>
            </w:r>
          </w:p>
        </w:tc>
        <w:tc>
          <w:tcPr>
            <w:tcW w:w="566" w:type="dxa"/>
            <w:vAlign w:val="center"/>
          </w:tcPr>
          <w:p w14:paraId="5E0AA66C"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2</w:t>
            </w:r>
          </w:p>
        </w:tc>
      </w:tr>
      <w:tr w:rsidR="00A906D4" w:rsidRPr="00241FF4" w14:paraId="296FB9DA" w14:textId="77777777" w:rsidTr="009A67C7">
        <w:trPr>
          <w:jc w:val="center"/>
        </w:trPr>
        <w:tc>
          <w:tcPr>
            <w:tcW w:w="562" w:type="dxa"/>
            <w:vAlign w:val="center"/>
          </w:tcPr>
          <w:p w14:paraId="5406E11A"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5</w:t>
            </w:r>
          </w:p>
        </w:tc>
        <w:tc>
          <w:tcPr>
            <w:tcW w:w="709" w:type="dxa"/>
            <w:vAlign w:val="center"/>
          </w:tcPr>
          <w:p w14:paraId="26F696F6" w14:textId="77777777" w:rsidR="00A906D4" w:rsidRPr="00241FF4" w:rsidRDefault="00A906D4" w:rsidP="009A67C7">
            <w:pPr>
              <w:rPr>
                <w:rFonts w:ascii="宋体" w:hAnsi="宋体"/>
                <w:szCs w:val="21"/>
              </w:rPr>
            </w:pPr>
            <w:r w:rsidRPr="00241FF4">
              <w:rPr>
                <w:rFonts w:ascii="宋体" w:hAnsi="宋体" w:hint="eastAsia"/>
                <w:szCs w:val="21"/>
              </w:rPr>
              <w:t>校内实</w:t>
            </w:r>
            <w:proofErr w:type="gramStart"/>
            <w:r w:rsidRPr="00241FF4">
              <w:rPr>
                <w:rFonts w:ascii="宋体" w:hAnsi="宋体" w:hint="eastAsia"/>
                <w:szCs w:val="21"/>
              </w:rPr>
              <w:t>训项目</w:t>
            </w:r>
            <w:proofErr w:type="gramEnd"/>
            <w:r w:rsidRPr="00241FF4">
              <w:rPr>
                <w:rFonts w:ascii="宋体" w:hAnsi="宋体" w:hint="eastAsia"/>
                <w:szCs w:val="21"/>
              </w:rPr>
              <w:t>十五</w:t>
            </w:r>
          </w:p>
        </w:tc>
        <w:tc>
          <w:tcPr>
            <w:tcW w:w="1134" w:type="dxa"/>
            <w:vAlign w:val="center"/>
          </w:tcPr>
          <w:p w14:paraId="5D0A2026" w14:textId="77777777" w:rsidR="00A906D4" w:rsidRPr="00241FF4" w:rsidRDefault="00A906D4" w:rsidP="009A67C7">
            <w:pPr>
              <w:rPr>
                <w:rFonts w:ascii="宋体" w:hAnsi="宋体"/>
                <w:szCs w:val="21"/>
              </w:rPr>
            </w:pPr>
            <w:r w:rsidRPr="00241FF4">
              <w:rPr>
                <w:rFonts w:ascii="宋体" w:hAnsi="宋体" w:hint="eastAsia"/>
                <w:szCs w:val="21"/>
              </w:rPr>
              <w:t>网店客服团队建立、客服团队管理、压力缓解与心</w:t>
            </w:r>
            <w:r w:rsidRPr="00241FF4">
              <w:rPr>
                <w:rFonts w:ascii="宋体" w:hAnsi="宋体" w:hint="eastAsia"/>
                <w:szCs w:val="21"/>
              </w:rPr>
              <w:lastRenderedPageBreak/>
              <w:t>理调适</w:t>
            </w:r>
          </w:p>
        </w:tc>
        <w:tc>
          <w:tcPr>
            <w:tcW w:w="4253" w:type="dxa"/>
            <w:vAlign w:val="center"/>
          </w:tcPr>
          <w:p w14:paraId="68804844" w14:textId="77777777" w:rsidR="00A906D4" w:rsidRPr="00241FF4" w:rsidRDefault="00A906D4" w:rsidP="009A67C7">
            <w:pPr>
              <w:rPr>
                <w:rFonts w:ascii="宋体" w:hAnsi="宋体"/>
                <w:szCs w:val="21"/>
              </w:rPr>
            </w:pPr>
            <w:r w:rsidRPr="00241FF4">
              <w:rPr>
                <w:rFonts w:ascii="宋体" w:hAnsi="宋体" w:hint="eastAsia"/>
                <w:szCs w:val="21"/>
              </w:rPr>
              <w:lastRenderedPageBreak/>
              <w:t>建立客户服务团队以及培训客户代表等相关人员、客服排班设计、工作压力自我诊断与处理</w:t>
            </w:r>
          </w:p>
          <w:p w14:paraId="1C613937"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在线工具的使用</w:t>
            </w:r>
          </w:p>
          <w:p w14:paraId="58DCA4A8" w14:textId="77777777" w:rsidR="00A906D4" w:rsidRPr="00241FF4" w:rsidRDefault="00A906D4" w:rsidP="009A67C7">
            <w:pPr>
              <w:rPr>
                <w:rFonts w:ascii="宋体" w:hAnsi="宋体"/>
                <w:szCs w:val="21"/>
              </w:rPr>
            </w:pPr>
            <w:r w:rsidRPr="00241FF4">
              <w:rPr>
                <w:rFonts w:ascii="宋体" w:hAnsi="宋体" w:hint="eastAsia"/>
                <w:szCs w:val="21"/>
              </w:rPr>
              <w:t>平台规则学习、常见问答的信息库建立</w:t>
            </w:r>
          </w:p>
          <w:p w14:paraId="23A5AB48"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处理客户交易信息</w:t>
            </w:r>
          </w:p>
          <w:p w14:paraId="25A8B25D" w14:textId="77777777" w:rsidR="00A906D4" w:rsidRPr="00241FF4" w:rsidRDefault="00A906D4" w:rsidP="009A67C7">
            <w:pPr>
              <w:rPr>
                <w:rFonts w:ascii="宋体" w:hAnsi="宋体" w:cs="宋体"/>
                <w:kern w:val="0"/>
                <w:szCs w:val="21"/>
              </w:rPr>
            </w:pPr>
            <w:r w:rsidRPr="00241FF4">
              <w:rPr>
                <w:rFonts w:ascii="宋体" w:hAnsi="宋体" w:hint="eastAsia"/>
                <w:szCs w:val="21"/>
              </w:rPr>
              <w:lastRenderedPageBreak/>
              <w:t>管理客户评价、分析评价并处理</w:t>
            </w:r>
          </w:p>
        </w:tc>
        <w:tc>
          <w:tcPr>
            <w:tcW w:w="708" w:type="dxa"/>
            <w:vAlign w:val="center"/>
          </w:tcPr>
          <w:p w14:paraId="53CF5F05" w14:textId="77777777" w:rsidR="00A906D4" w:rsidRPr="00241FF4" w:rsidRDefault="00A906D4" w:rsidP="009A67C7">
            <w:pPr>
              <w:rPr>
                <w:rFonts w:ascii="宋体" w:hAnsi="宋体"/>
                <w:szCs w:val="21"/>
              </w:rPr>
            </w:pPr>
            <w:r w:rsidRPr="00241FF4">
              <w:rPr>
                <w:rFonts w:ascii="宋体" w:hAnsi="宋体" w:cs="宋体" w:hint="eastAsia"/>
                <w:kern w:val="0"/>
                <w:szCs w:val="21"/>
              </w:rPr>
              <w:lastRenderedPageBreak/>
              <w:t>军事理论</w:t>
            </w:r>
          </w:p>
        </w:tc>
        <w:tc>
          <w:tcPr>
            <w:tcW w:w="426" w:type="dxa"/>
            <w:vAlign w:val="center"/>
          </w:tcPr>
          <w:p w14:paraId="557D165C" w14:textId="77777777" w:rsidR="00A906D4" w:rsidRPr="00241FF4" w:rsidRDefault="00A906D4" w:rsidP="009A67C7">
            <w:pPr>
              <w:rPr>
                <w:rFonts w:ascii="宋体" w:hAnsi="宋体"/>
                <w:szCs w:val="21"/>
              </w:rPr>
            </w:pPr>
            <w:r w:rsidRPr="00241FF4">
              <w:rPr>
                <w:rFonts w:ascii="宋体" w:hAnsi="宋体" w:hint="eastAsia"/>
                <w:szCs w:val="21"/>
              </w:rPr>
              <w:t>3</w:t>
            </w:r>
          </w:p>
        </w:tc>
        <w:tc>
          <w:tcPr>
            <w:tcW w:w="567" w:type="dxa"/>
            <w:vAlign w:val="center"/>
          </w:tcPr>
          <w:p w14:paraId="3ACFB591" w14:textId="77777777" w:rsidR="00A906D4" w:rsidRPr="00241FF4" w:rsidRDefault="00A906D4" w:rsidP="009A67C7">
            <w:pPr>
              <w:rPr>
                <w:rFonts w:ascii="宋体" w:hAnsi="宋体"/>
                <w:szCs w:val="21"/>
              </w:rPr>
            </w:pPr>
            <w:r w:rsidRPr="00241FF4">
              <w:rPr>
                <w:rFonts w:ascii="宋体" w:hAnsi="宋体" w:hint="eastAsia"/>
                <w:szCs w:val="21"/>
              </w:rPr>
              <w:t>4</w:t>
            </w:r>
          </w:p>
        </w:tc>
        <w:tc>
          <w:tcPr>
            <w:tcW w:w="566" w:type="dxa"/>
            <w:vAlign w:val="center"/>
          </w:tcPr>
          <w:p w14:paraId="4D7555F7"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2</w:t>
            </w:r>
          </w:p>
        </w:tc>
      </w:tr>
      <w:tr w:rsidR="00A906D4" w:rsidRPr="00241FF4" w14:paraId="443CDA5E" w14:textId="77777777" w:rsidTr="009A67C7">
        <w:trPr>
          <w:jc w:val="center"/>
        </w:trPr>
        <w:tc>
          <w:tcPr>
            <w:tcW w:w="562" w:type="dxa"/>
            <w:vAlign w:val="center"/>
          </w:tcPr>
          <w:p w14:paraId="3E39A0DC"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6</w:t>
            </w:r>
          </w:p>
        </w:tc>
        <w:tc>
          <w:tcPr>
            <w:tcW w:w="709" w:type="dxa"/>
            <w:vAlign w:val="center"/>
          </w:tcPr>
          <w:p w14:paraId="43DCE865" w14:textId="77777777" w:rsidR="00A906D4" w:rsidRPr="00241FF4" w:rsidRDefault="00A906D4" w:rsidP="009A67C7">
            <w:pPr>
              <w:rPr>
                <w:rFonts w:ascii="宋体" w:hAnsi="宋体"/>
                <w:szCs w:val="21"/>
              </w:rPr>
            </w:pPr>
            <w:r w:rsidRPr="00241FF4">
              <w:rPr>
                <w:rFonts w:ascii="宋体" w:hAnsi="宋体" w:hint="eastAsia"/>
                <w:szCs w:val="21"/>
              </w:rPr>
              <w:t>校内实</w:t>
            </w:r>
            <w:proofErr w:type="gramStart"/>
            <w:r w:rsidRPr="00241FF4">
              <w:rPr>
                <w:rFonts w:ascii="宋体" w:hAnsi="宋体" w:hint="eastAsia"/>
                <w:szCs w:val="21"/>
              </w:rPr>
              <w:t>训项目</w:t>
            </w:r>
            <w:proofErr w:type="gramEnd"/>
            <w:r w:rsidRPr="00241FF4">
              <w:rPr>
                <w:rFonts w:ascii="宋体" w:hAnsi="宋体" w:hint="eastAsia"/>
                <w:szCs w:val="21"/>
              </w:rPr>
              <w:t>十六</w:t>
            </w:r>
          </w:p>
        </w:tc>
        <w:tc>
          <w:tcPr>
            <w:tcW w:w="1134" w:type="dxa"/>
            <w:vAlign w:val="center"/>
          </w:tcPr>
          <w:p w14:paraId="0CCC47AE" w14:textId="77777777" w:rsidR="00A906D4" w:rsidRPr="00241FF4" w:rsidRDefault="00A906D4" w:rsidP="009A67C7">
            <w:pPr>
              <w:rPr>
                <w:rFonts w:ascii="宋体" w:hAnsi="宋体"/>
                <w:szCs w:val="21"/>
              </w:rPr>
            </w:pPr>
            <w:r w:rsidRPr="00241FF4">
              <w:rPr>
                <w:rFonts w:ascii="宋体" w:hAnsi="宋体" w:hint="eastAsia"/>
                <w:szCs w:val="21"/>
              </w:rPr>
              <w:t>电子商务网店美工综合实训</w:t>
            </w:r>
          </w:p>
        </w:tc>
        <w:tc>
          <w:tcPr>
            <w:tcW w:w="4253" w:type="dxa"/>
          </w:tcPr>
          <w:p w14:paraId="13E6A1A6" w14:textId="77777777" w:rsidR="00A906D4" w:rsidRPr="00241FF4" w:rsidRDefault="00A906D4" w:rsidP="009A67C7">
            <w:pPr>
              <w:rPr>
                <w:rFonts w:ascii="宋体" w:hAnsi="宋体" w:cs="宋体"/>
                <w:color w:val="000000"/>
                <w:kern w:val="0"/>
                <w:szCs w:val="21"/>
              </w:rPr>
            </w:pPr>
            <w:proofErr w:type="gramStart"/>
            <w:r w:rsidRPr="00241FF4">
              <w:rPr>
                <w:rFonts w:ascii="宋体" w:hAnsi="宋体" w:cs="宋体" w:hint="eastAsia"/>
                <w:color w:val="000000"/>
                <w:kern w:val="0"/>
                <w:szCs w:val="21"/>
              </w:rPr>
              <w:t>熟悉网</w:t>
            </w:r>
            <w:proofErr w:type="gramEnd"/>
            <w:r w:rsidRPr="00241FF4">
              <w:rPr>
                <w:rFonts w:ascii="宋体" w:hAnsi="宋体" w:cs="宋体" w:hint="eastAsia"/>
                <w:color w:val="000000"/>
                <w:kern w:val="0"/>
                <w:szCs w:val="21"/>
              </w:rPr>
              <w:t>店设计相关的法律条款及平台规则</w:t>
            </w:r>
          </w:p>
          <w:p w14:paraId="11D42311" w14:textId="77777777" w:rsidR="00A906D4" w:rsidRPr="00241FF4" w:rsidRDefault="00A906D4" w:rsidP="009A67C7">
            <w:pPr>
              <w:rPr>
                <w:rFonts w:ascii="宋体" w:hAnsi="宋体" w:cs="宋体"/>
                <w:color w:val="000000"/>
                <w:kern w:val="0"/>
                <w:szCs w:val="21"/>
              </w:rPr>
            </w:pPr>
            <w:r w:rsidRPr="00241FF4">
              <w:rPr>
                <w:rFonts w:ascii="宋体" w:hAnsi="宋体" w:cs="宋体" w:hint="eastAsia"/>
                <w:color w:val="000000"/>
                <w:kern w:val="0"/>
                <w:szCs w:val="21"/>
              </w:rPr>
              <w:t>建立网店美工素材库、应用图片切片工具处理图片</w:t>
            </w:r>
          </w:p>
          <w:p w14:paraId="1251FAC7" w14:textId="77777777" w:rsidR="00A906D4" w:rsidRPr="00241FF4" w:rsidRDefault="00A906D4" w:rsidP="009A67C7">
            <w:pPr>
              <w:rPr>
                <w:rFonts w:ascii="宋体" w:hAnsi="宋体" w:cs="宋体"/>
                <w:color w:val="000000"/>
                <w:kern w:val="0"/>
                <w:szCs w:val="21"/>
              </w:rPr>
            </w:pPr>
            <w:r w:rsidRPr="00241FF4">
              <w:rPr>
                <w:rFonts w:ascii="宋体" w:hAnsi="宋体" w:cs="宋体" w:hint="eastAsia"/>
                <w:color w:val="000000"/>
                <w:kern w:val="0"/>
                <w:szCs w:val="21"/>
              </w:rPr>
              <w:t>店铺店标、店招设计与优化、网店推广图、直通车推广图、</w:t>
            </w:r>
            <w:proofErr w:type="gramStart"/>
            <w:r w:rsidRPr="00241FF4">
              <w:rPr>
                <w:rFonts w:ascii="宋体" w:hAnsi="宋体" w:cs="宋体" w:hint="eastAsia"/>
                <w:color w:val="000000"/>
                <w:kern w:val="0"/>
                <w:szCs w:val="21"/>
              </w:rPr>
              <w:t>钻展推广图</w:t>
            </w:r>
            <w:proofErr w:type="gramEnd"/>
            <w:r w:rsidRPr="00241FF4">
              <w:rPr>
                <w:rFonts w:ascii="宋体" w:hAnsi="宋体" w:cs="宋体" w:hint="eastAsia"/>
                <w:color w:val="000000"/>
                <w:kern w:val="0"/>
                <w:szCs w:val="21"/>
              </w:rPr>
              <w:t>设计与制作</w:t>
            </w:r>
          </w:p>
          <w:p w14:paraId="6E0E4F39" w14:textId="77777777" w:rsidR="00A906D4" w:rsidRPr="00241FF4" w:rsidRDefault="00A906D4" w:rsidP="009A67C7">
            <w:pPr>
              <w:rPr>
                <w:rFonts w:ascii="宋体" w:hAnsi="宋体" w:cs="宋体"/>
                <w:color w:val="000000"/>
                <w:kern w:val="0"/>
                <w:szCs w:val="21"/>
              </w:rPr>
            </w:pPr>
            <w:r w:rsidRPr="00241FF4">
              <w:rPr>
                <w:rFonts w:ascii="宋体" w:hAnsi="宋体" w:cs="宋体" w:hint="eastAsia"/>
                <w:color w:val="000000"/>
                <w:kern w:val="0"/>
                <w:szCs w:val="21"/>
              </w:rPr>
              <w:t>商品主图、详情页设计</w:t>
            </w:r>
          </w:p>
          <w:p w14:paraId="360240FB" w14:textId="77777777" w:rsidR="00A906D4" w:rsidRPr="00241FF4" w:rsidRDefault="00A906D4" w:rsidP="009A67C7">
            <w:pPr>
              <w:rPr>
                <w:rFonts w:ascii="宋体" w:hAnsi="宋体" w:cs="宋体"/>
                <w:color w:val="000000"/>
                <w:kern w:val="0"/>
                <w:szCs w:val="21"/>
              </w:rPr>
            </w:pPr>
            <w:r w:rsidRPr="00241FF4">
              <w:rPr>
                <w:rFonts w:ascii="宋体" w:hAnsi="宋体" w:cs="宋体"/>
                <w:color w:val="000000"/>
                <w:kern w:val="0"/>
                <w:szCs w:val="21"/>
              </w:rPr>
              <w:t>PC端首页设计、无线端店铺装修设计</w:t>
            </w:r>
          </w:p>
          <w:p w14:paraId="0F83C004" w14:textId="77777777" w:rsidR="00A906D4" w:rsidRPr="00241FF4" w:rsidRDefault="00A906D4" w:rsidP="009A67C7">
            <w:pPr>
              <w:rPr>
                <w:rFonts w:ascii="宋体" w:hAnsi="宋体" w:cs="宋体"/>
                <w:color w:val="000000"/>
                <w:kern w:val="0"/>
                <w:szCs w:val="21"/>
              </w:rPr>
            </w:pPr>
            <w:r w:rsidRPr="00241FF4">
              <w:rPr>
                <w:rFonts w:ascii="宋体" w:hAnsi="宋体" w:cs="宋体" w:hint="eastAsia"/>
                <w:color w:val="000000"/>
                <w:kern w:val="0"/>
                <w:szCs w:val="21"/>
              </w:rPr>
              <w:t>美工设计相应数据分析、优化设计图</w:t>
            </w:r>
          </w:p>
          <w:p w14:paraId="4C6A2355" w14:textId="77777777" w:rsidR="00A906D4" w:rsidRPr="00241FF4" w:rsidRDefault="00A906D4" w:rsidP="009A67C7">
            <w:pPr>
              <w:rPr>
                <w:rFonts w:ascii="宋体" w:hAnsi="宋体" w:cs="宋体"/>
                <w:color w:val="000000"/>
                <w:kern w:val="0"/>
                <w:szCs w:val="21"/>
              </w:rPr>
            </w:pPr>
            <w:r w:rsidRPr="00241FF4">
              <w:rPr>
                <w:rFonts w:ascii="宋体" w:hAnsi="宋体" w:cs="宋体" w:hint="eastAsia"/>
                <w:color w:val="000000"/>
                <w:kern w:val="0"/>
                <w:szCs w:val="21"/>
              </w:rPr>
              <w:t>分析每周实习情况，并完成实</w:t>
            </w:r>
            <w:proofErr w:type="gramStart"/>
            <w:r w:rsidRPr="00241FF4">
              <w:rPr>
                <w:rFonts w:ascii="宋体" w:hAnsi="宋体" w:cs="宋体" w:hint="eastAsia"/>
                <w:color w:val="000000"/>
                <w:kern w:val="0"/>
                <w:szCs w:val="21"/>
              </w:rPr>
              <w:t>训总结</w:t>
            </w:r>
            <w:proofErr w:type="gramEnd"/>
          </w:p>
        </w:tc>
        <w:tc>
          <w:tcPr>
            <w:tcW w:w="708" w:type="dxa"/>
            <w:vAlign w:val="center"/>
          </w:tcPr>
          <w:p w14:paraId="1EDA5177" w14:textId="77777777" w:rsidR="00A906D4" w:rsidRPr="00241FF4" w:rsidRDefault="00A906D4" w:rsidP="009A67C7">
            <w:pPr>
              <w:rPr>
                <w:rFonts w:ascii="宋体" w:hAnsi="宋体"/>
                <w:szCs w:val="21"/>
              </w:rPr>
            </w:pPr>
            <w:r w:rsidRPr="00241FF4">
              <w:rPr>
                <w:rFonts w:ascii="宋体" w:hAnsi="宋体" w:cs="宋体" w:hint="eastAsia"/>
                <w:color w:val="000000"/>
                <w:kern w:val="0"/>
                <w:szCs w:val="21"/>
              </w:rPr>
              <w:t>网店美工</w:t>
            </w:r>
          </w:p>
        </w:tc>
        <w:tc>
          <w:tcPr>
            <w:tcW w:w="426" w:type="dxa"/>
            <w:vAlign w:val="center"/>
          </w:tcPr>
          <w:p w14:paraId="3874170D" w14:textId="77777777" w:rsidR="00A906D4" w:rsidRPr="00241FF4" w:rsidRDefault="00A906D4" w:rsidP="009A67C7">
            <w:pPr>
              <w:rPr>
                <w:rFonts w:ascii="宋体" w:hAnsi="宋体"/>
                <w:szCs w:val="21"/>
              </w:rPr>
            </w:pPr>
            <w:r w:rsidRPr="00241FF4">
              <w:rPr>
                <w:rFonts w:ascii="宋体" w:hAnsi="宋体" w:hint="eastAsia"/>
                <w:szCs w:val="21"/>
              </w:rPr>
              <w:t>3</w:t>
            </w:r>
          </w:p>
        </w:tc>
        <w:tc>
          <w:tcPr>
            <w:tcW w:w="567" w:type="dxa"/>
            <w:vAlign w:val="center"/>
          </w:tcPr>
          <w:p w14:paraId="58A518E0" w14:textId="77777777" w:rsidR="00A906D4" w:rsidRPr="00241FF4" w:rsidRDefault="00A906D4" w:rsidP="009A67C7">
            <w:pPr>
              <w:rPr>
                <w:rFonts w:ascii="宋体" w:hAnsi="宋体"/>
                <w:szCs w:val="21"/>
              </w:rPr>
            </w:pPr>
            <w:r w:rsidRPr="00241FF4">
              <w:rPr>
                <w:rFonts w:ascii="宋体" w:hAnsi="宋体" w:hint="eastAsia"/>
                <w:szCs w:val="21"/>
              </w:rPr>
              <w:t>4</w:t>
            </w:r>
          </w:p>
        </w:tc>
        <w:tc>
          <w:tcPr>
            <w:tcW w:w="566" w:type="dxa"/>
            <w:vAlign w:val="center"/>
          </w:tcPr>
          <w:p w14:paraId="50B82A55"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2</w:t>
            </w:r>
          </w:p>
        </w:tc>
      </w:tr>
      <w:tr w:rsidR="00A906D4" w:rsidRPr="00241FF4" w14:paraId="1E0A66D7" w14:textId="77777777" w:rsidTr="009A67C7">
        <w:trPr>
          <w:jc w:val="center"/>
        </w:trPr>
        <w:tc>
          <w:tcPr>
            <w:tcW w:w="562" w:type="dxa"/>
            <w:vAlign w:val="center"/>
          </w:tcPr>
          <w:p w14:paraId="6D9219AB"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7</w:t>
            </w:r>
          </w:p>
        </w:tc>
        <w:tc>
          <w:tcPr>
            <w:tcW w:w="709" w:type="dxa"/>
            <w:vAlign w:val="center"/>
          </w:tcPr>
          <w:p w14:paraId="18EFA6F1" w14:textId="77777777" w:rsidR="00A906D4" w:rsidRPr="00241FF4" w:rsidRDefault="00A906D4" w:rsidP="009A67C7">
            <w:pPr>
              <w:rPr>
                <w:rFonts w:ascii="宋体" w:hAnsi="宋体"/>
                <w:szCs w:val="21"/>
              </w:rPr>
            </w:pPr>
            <w:r w:rsidRPr="00241FF4">
              <w:rPr>
                <w:rFonts w:ascii="宋体" w:hAnsi="宋体" w:hint="eastAsia"/>
                <w:szCs w:val="21"/>
              </w:rPr>
              <w:t>校内实</w:t>
            </w:r>
            <w:proofErr w:type="gramStart"/>
            <w:r w:rsidRPr="00241FF4">
              <w:rPr>
                <w:rFonts w:ascii="宋体" w:hAnsi="宋体" w:hint="eastAsia"/>
                <w:szCs w:val="21"/>
              </w:rPr>
              <w:t>训项目</w:t>
            </w:r>
            <w:proofErr w:type="gramEnd"/>
            <w:r w:rsidRPr="00241FF4">
              <w:rPr>
                <w:rFonts w:ascii="宋体" w:hAnsi="宋体" w:hint="eastAsia"/>
                <w:szCs w:val="21"/>
              </w:rPr>
              <w:t>十七</w:t>
            </w:r>
          </w:p>
        </w:tc>
        <w:tc>
          <w:tcPr>
            <w:tcW w:w="1134" w:type="dxa"/>
            <w:vAlign w:val="center"/>
          </w:tcPr>
          <w:p w14:paraId="3CE41BBB" w14:textId="77777777" w:rsidR="00A906D4" w:rsidRPr="00241FF4" w:rsidRDefault="00A906D4" w:rsidP="009A67C7">
            <w:pPr>
              <w:rPr>
                <w:rFonts w:ascii="宋体" w:hAnsi="宋体"/>
                <w:szCs w:val="21"/>
              </w:rPr>
            </w:pPr>
            <w:r w:rsidRPr="00241FF4">
              <w:rPr>
                <w:rFonts w:ascii="宋体" w:hAnsi="宋体" w:hint="eastAsia"/>
                <w:szCs w:val="21"/>
              </w:rPr>
              <w:t>电商运营产品策略分析、促销策略分析</w:t>
            </w:r>
          </w:p>
        </w:tc>
        <w:tc>
          <w:tcPr>
            <w:tcW w:w="4253" w:type="dxa"/>
          </w:tcPr>
          <w:p w14:paraId="1608A6E8" w14:textId="77777777" w:rsidR="00A906D4" w:rsidRPr="00241FF4" w:rsidRDefault="00A906D4" w:rsidP="009A67C7">
            <w:pPr>
              <w:rPr>
                <w:rFonts w:ascii="宋体" w:hAnsi="宋体"/>
                <w:szCs w:val="21"/>
              </w:rPr>
            </w:pPr>
            <w:r w:rsidRPr="00241FF4">
              <w:rPr>
                <w:rFonts w:ascii="宋体" w:hAnsi="宋体" w:hint="eastAsia"/>
                <w:szCs w:val="21"/>
              </w:rPr>
              <w:t>确定公司目标市场、产品定位</w:t>
            </w:r>
          </w:p>
          <w:p w14:paraId="64F7E12E" w14:textId="77777777" w:rsidR="00A906D4" w:rsidRPr="00241FF4" w:rsidRDefault="00A906D4" w:rsidP="009A67C7">
            <w:pPr>
              <w:rPr>
                <w:rFonts w:ascii="宋体" w:hAnsi="宋体"/>
                <w:szCs w:val="21"/>
              </w:rPr>
            </w:pPr>
            <w:r w:rsidRPr="00241FF4">
              <w:rPr>
                <w:rFonts w:ascii="宋体" w:hAnsi="宋体" w:hint="eastAsia"/>
                <w:szCs w:val="21"/>
              </w:rPr>
              <w:t>网站定位与功能、内容设计</w:t>
            </w:r>
          </w:p>
          <w:p w14:paraId="148685D1" w14:textId="77777777" w:rsidR="00A906D4" w:rsidRPr="00241FF4" w:rsidRDefault="00A906D4" w:rsidP="009A67C7">
            <w:pPr>
              <w:rPr>
                <w:rFonts w:ascii="宋体" w:hAnsi="宋体"/>
                <w:szCs w:val="21"/>
              </w:rPr>
            </w:pPr>
            <w:r w:rsidRPr="00241FF4">
              <w:rPr>
                <w:rFonts w:ascii="宋体" w:hAnsi="宋体" w:hint="eastAsia"/>
                <w:szCs w:val="21"/>
              </w:rPr>
              <w:t>产品的推广方式组合</w:t>
            </w:r>
          </w:p>
          <w:p w14:paraId="07C8702E" w14:textId="77777777" w:rsidR="00A906D4" w:rsidRPr="00241FF4" w:rsidRDefault="00A906D4" w:rsidP="009A67C7">
            <w:pPr>
              <w:rPr>
                <w:rFonts w:ascii="宋体" w:hAnsi="宋体"/>
                <w:szCs w:val="21"/>
              </w:rPr>
            </w:pPr>
            <w:r w:rsidRPr="00241FF4">
              <w:rPr>
                <w:rFonts w:ascii="宋体" w:hAnsi="宋体" w:hint="eastAsia"/>
                <w:szCs w:val="21"/>
              </w:rPr>
              <w:t>网络产品策略运用</w:t>
            </w:r>
          </w:p>
          <w:p w14:paraId="2F84529A" w14:textId="77777777" w:rsidR="00A906D4" w:rsidRPr="00241FF4" w:rsidRDefault="00A906D4" w:rsidP="009A67C7">
            <w:pPr>
              <w:rPr>
                <w:rFonts w:ascii="宋体" w:hAnsi="宋体"/>
                <w:szCs w:val="21"/>
              </w:rPr>
            </w:pPr>
            <w:r w:rsidRPr="00241FF4">
              <w:rPr>
                <w:rFonts w:ascii="宋体" w:hAnsi="宋体" w:hint="eastAsia"/>
                <w:szCs w:val="21"/>
              </w:rPr>
              <w:t>价格策略运用</w:t>
            </w:r>
          </w:p>
          <w:p w14:paraId="0261B923" w14:textId="77777777" w:rsidR="00A906D4" w:rsidRPr="00241FF4" w:rsidRDefault="00A906D4" w:rsidP="009A67C7">
            <w:pPr>
              <w:rPr>
                <w:rFonts w:ascii="宋体" w:hAnsi="宋体"/>
                <w:szCs w:val="21"/>
              </w:rPr>
            </w:pPr>
            <w:r w:rsidRPr="00241FF4">
              <w:rPr>
                <w:rFonts w:ascii="宋体" w:hAnsi="宋体" w:hint="eastAsia"/>
                <w:szCs w:val="21"/>
              </w:rPr>
              <w:t>渠道策略运营</w:t>
            </w:r>
          </w:p>
        </w:tc>
        <w:tc>
          <w:tcPr>
            <w:tcW w:w="708" w:type="dxa"/>
            <w:vAlign w:val="center"/>
          </w:tcPr>
          <w:p w14:paraId="7A08295C" w14:textId="77777777" w:rsidR="00A906D4" w:rsidRPr="00241FF4" w:rsidRDefault="00A906D4" w:rsidP="009A67C7">
            <w:pPr>
              <w:rPr>
                <w:rFonts w:ascii="宋体" w:hAnsi="宋体"/>
                <w:szCs w:val="21"/>
              </w:rPr>
            </w:pPr>
            <w:r w:rsidRPr="00241FF4">
              <w:rPr>
                <w:rFonts w:ascii="宋体" w:hAnsi="宋体" w:cs="宋体" w:hint="eastAsia"/>
                <w:kern w:val="0"/>
                <w:szCs w:val="21"/>
              </w:rPr>
              <w:t>网络营销</w:t>
            </w:r>
          </w:p>
        </w:tc>
        <w:tc>
          <w:tcPr>
            <w:tcW w:w="426" w:type="dxa"/>
            <w:vAlign w:val="center"/>
          </w:tcPr>
          <w:p w14:paraId="2627B0BA" w14:textId="77777777" w:rsidR="00A906D4" w:rsidRPr="00241FF4" w:rsidRDefault="00A906D4" w:rsidP="009A67C7">
            <w:pPr>
              <w:rPr>
                <w:rFonts w:ascii="宋体" w:hAnsi="宋体"/>
                <w:szCs w:val="21"/>
              </w:rPr>
            </w:pPr>
            <w:r w:rsidRPr="00241FF4">
              <w:rPr>
                <w:rFonts w:ascii="宋体" w:hAnsi="宋体" w:hint="eastAsia"/>
                <w:szCs w:val="21"/>
              </w:rPr>
              <w:t>3</w:t>
            </w:r>
          </w:p>
        </w:tc>
        <w:tc>
          <w:tcPr>
            <w:tcW w:w="567" w:type="dxa"/>
            <w:vAlign w:val="center"/>
          </w:tcPr>
          <w:p w14:paraId="5BB3952D" w14:textId="77777777" w:rsidR="00A906D4" w:rsidRPr="00241FF4" w:rsidRDefault="00A906D4" w:rsidP="009A67C7">
            <w:pPr>
              <w:rPr>
                <w:rFonts w:ascii="宋体" w:hAnsi="宋体"/>
                <w:szCs w:val="21"/>
              </w:rPr>
            </w:pPr>
            <w:r w:rsidRPr="00241FF4">
              <w:rPr>
                <w:rFonts w:ascii="宋体" w:hAnsi="宋体" w:hint="eastAsia"/>
                <w:szCs w:val="21"/>
              </w:rPr>
              <w:t>4</w:t>
            </w:r>
          </w:p>
        </w:tc>
        <w:tc>
          <w:tcPr>
            <w:tcW w:w="566" w:type="dxa"/>
            <w:vAlign w:val="center"/>
          </w:tcPr>
          <w:p w14:paraId="136ED5BD"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2</w:t>
            </w:r>
          </w:p>
        </w:tc>
      </w:tr>
      <w:tr w:rsidR="00A906D4" w:rsidRPr="00241FF4" w14:paraId="0D599178" w14:textId="77777777" w:rsidTr="009A67C7">
        <w:trPr>
          <w:jc w:val="center"/>
        </w:trPr>
        <w:tc>
          <w:tcPr>
            <w:tcW w:w="562" w:type="dxa"/>
            <w:vAlign w:val="center"/>
          </w:tcPr>
          <w:p w14:paraId="1017FBE8"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8</w:t>
            </w:r>
          </w:p>
        </w:tc>
        <w:tc>
          <w:tcPr>
            <w:tcW w:w="709" w:type="dxa"/>
            <w:vAlign w:val="center"/>
          </w:tcPr>
          <w:p w14:paraId="0327B6CC" w14:textId="77777777" w:rsidR="00A906D4" w:rsidRPr="00241FF4" w:rsidRDefault="00A906D4" w:rsidP="009A67C7">
            <w:pPr>
              <w:rPr>
                <w:rFonts w:ascii="宋体" w:hAnsi="宋体"/>
                <w:szCs w:val="21"/>
              </w:rPr>
            </w:pPr>
            <w:r w:rsidRPr="00241FF4">
              <w:rPr>
                <w:rFonts w:ascii="宋体" w:hAnsi="宋体" w:hint="eastAsia"/>
                <w:szCs w:val="21"/>
              </w:rPr>
              <w:t>校内实</w:t>
            </w:r>
            <w:proofErr w:type="gramStart"/>
            <w:r w:rsidRPr="00241FF4">
              <w:rPr>
                <w:rFonts w:ascii="宋体" w:hAnsi="宋体" w:hint="eastAsia"/>
                <w:szCs w:val="21"/>
              </w:rPr>
              <w:t>训项目</w:t>
            </w:r>
            <w:proofErr w:type="gramEnd"/>
            <w:r w:rsidRPr="00241FF4">
              <w:rPr>
                <w:rFonts w:ascii="宋体" w:hAnsi="宋体" w:hint="eastAsia"/>
                <w:szCs w:val="21"/>
              </w:rPr>
              <w:t>十八</w:t>
            </w:r>
          </w:p>
        </w:tc>
        <w:tc>
          <w:tcPr>
            <w:tcW w:w="1134" w:type="dxa"/>
            <w:vAlign w:val="center"/>
          </w:tcPr>
          <w:p w14:paraId="259C5679" w14:textId="77777777" w:rsidR="00A906D4" w:rsidRPr="00241FF4" w:rsidRDefault="00A906D4" w:rsidP="009A67C7">
            <w:pPr>
              <w:rPr>
                <w:rFonts w:ascii="宋体" w:hAnsi="宋体"/>
                <w:szCs w:val="21"/>
              </w:rPr>
            </w:pPr>
            <w:r w:rsidRPr="00241FF4">
              <w:rPr>
                <w:rFonts w:ascii="宋体" w:hAnsi="宋体" w:hint="eastAsia"/>
                <w:szCs w:val="21"/>
              </w:rPr>
              <w:t>电商运营</w:t>
            </w:r>
            <w:proofErr w:type="gramStart"/>
            <w:r w:rsidRPr="00241FF4">
              <w:rPr>
                <w:rFonts w:ascii="宋体" w:hAnsi="宋体" w:hint="eastAsia"/>
                <w:szCs w:val="21"/>
              </w:rPr>
              <w:t>移动端电商</w:t>
            </w:r>
            <w:proofErr w:type="gramEnd"/>
            <w:r w:rsidRPr="00241FF4">
              <w:rPr>
                <w:rFonts w:ascii="宋体" w:hAnsi="宋体" w:hint="eastAsia"/>
                <w:szCs w:val="21"/>
              </w:rPr>
              <w:t>运营</w:t>
            </w:r>
          </w:p>
        </w:tc>
        <w:tc>
          <w:tcPr>
            <w:tcW w:w="4253" w:type="dxa"/>
          </w:tcPr>
          <w:p w14:paraId="79AE39CC"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协调各部门运行，提升各部分整体协作能力</w:t>
            </w:r>
          </w:p>
          <w:p w14:paraId="2BEC2FC9" w14:textId="77777777" w:rsidR="00A906D4" w:rsidRPr="00241FF4" w:rsidRDefault="00A906D4" w:rsidP="009A67C7">
            <w:pPr>
              <w:spacing w:line="276" w:lineRule="auto"/>
              <w:ind w:left="-108"/>
              <w:rPr>
                <w:rFonts w:ascii="宋体" w:hAnsi="宋体"/>
                <w:szCs w:val="21"/>
              </w:rPr>
            </w:pPr>
            <w:proofErr w:type="gramStart"/>
            <w:r w:rsidRPr="00241FF4">
              <w:rPr>
                <w:rFonts w:ascii="宋体" w:hAnsi="宋体" w:hint="eastAsia"/>
                <w:szCs w:val="21"/>
              </w:rPr>
              <w:t>熟悉网</w:t>
            </w:r>
            <w:proofErr w:type="gramEnd"/>
            <w:r w:rsidRPr="00241FF4">
              <w:rPr>
                <w:rFonts w:ascii="宋体" w:hAnsi="宋体" w:hint="eastAsia"/>
                <w:szCs w:val="21"/>
              </w:rPr>
              <w:t>店运营的产品，通过线上、线下的调研，了解客户的需求，调整网上销售的产品</w:t>
            </w:r>
          </w:p>
          <w:p w14:paraId="1EF2026C"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收集移动</w:t>
            </w:r>
            <w:proofErr w:type="gramStart"/>
            <w:r w:rsidRPr="00241FF4">
              <w:rPr>
                <w:rFonts w:ascii="宋体" w:hAnsi="宋体" w:hint="eastAsia"/>
                <w:szCs w:val="21"/>
              </w:rPr>
              <w:t>端用户</w:t>
            </w:r>
            <w:proofErr w:type="gramEnd"/>
            <w:r w:rsidRPr="00241FF4">
              <w:rPr>
                <w:rFonts w:ascii="宋体" w:hAnsi="宋体" w:hint="eastAsia"/>
                <w:szCs w:val="21"/>
              </w:rPr>
              <w:t>特征，对</w:t>
            </w:r>
            <w:r w:rsidRPr="00241FF4">
              <w:rPr>
                <w:rFonts w:ascii="宋体" w:hAnsi="宋体"/>
                <w:szCs w:val="21"/>
              </w:rPr>
              <w:t>产品进行产品关键词优化</w:t>
            </w:r>
            <w:r w:rsidRPr="00241FF4">
              <w:rPr>
                <w:rFonts w:ascii="宋体" w:hAnsi="宋体" w:hint="eastAsia"/>
                <w:szCs w:val="21"/>
              </w:rPr>
              <w:t>，</w:t>
            </w:r>
            <w:r w:rsidRPr="00241FF4">
              <w:rPr>
                <w:rFonts w:ascii="宋体" w:hAnsi="宋体"/>
                <w:szCs w:val="21"/>
              </w:rPr>
              <w:t>搜集资料并撰写产品详情页面</w:t>
            </w:r>
          </w:p>
        </w:tc>
        <w:tc>
          <w:tcPr>
            <w:tcW w:w="708" w:type="dxa"/>
            <w:vAlign w:val="center"/>
          </w:tcPr>
          <w:p w14:paraId="455398E4" w14:textId="77777777" w:rsidR="00A906D4" w:rsidRPr="00241FF4" w:rsidRDefault="00A906D4" w:rsidP="009A67C7">
            <w:pPr>
              <w:rPr>
                <w:rFonts w:ascii="宋体" w:hAnsi="宋体"/>
                <w:szCs w:val="21"/>
              </w:rPr>
            </w:pPr>
            <w:r w:rsidRPr="00241FF4">
              <w:rPr>
                <w:rFonts w:ascii="宋体" w:hAnsi="宋体" w:cs="宋体" w:hint="eastAsia"/>
                <w:kern w:val="0"/>
                <w:szCs w:val="21"/>
              </w:rPr>
              <w:t>移动电商</w:t>
            </w:r>
          </w:p>
        </w:tc>
        <w:tc>
          <w:tcPr>
            <w:tcW w:w="426" w:type="dxa"/>
            <w:vAlign w:val="center"/>
          </w:tcPr>
          <w:p w14:paraId="331D2A63" w14:textId="77777777" w:rsidR="00A906D4" w:rsidRPr="00241FF4" w:rsidRDefault="00A906D4" w:rsidP="009A67C7">
            <w:pPr>
              <w:rPr>
                <w:rFonts w:ascii="宋体" w:hAnsi="宋体"/>
                <w:szCs w:val="21"/>
              </w:rPr>
            </w:pPr>
            <w:r w:rsidRPr="00241FF4">
              <w:rPr>
                <w:rFonts w:ascii="宋体" w:hAnsi="宋体" w:hint="eastAsia"/>
                <w:szCs w:val="21"/>
              </w:rPr>
              <w:t>3</w:t>
            </w:r>
          </w:p>
        </w:tc>
        <w:tc>
          <w:tcPr>
            <w:tcW w:w="567" w:type="dxa"/>
            <w:vAlign w:val="center"/>
          </w:tcPr>
          <w:p w14:paraId="00EFDD5A" w14:textId="77777777" w:rsidR="00A906D4" w:rsidRPr="00241FF4" w:rsidRDefault="00A906D4" w:rsidP="009A67C7">
            <w:pPr>
              <w:rPr>
                <w:rFonts w:ascii="宋体" w:hAnsi="宋体"/>
                <w:szCs w:val="21"/>
              </w:rPr>
            </w:pPr>
            <w:r w:rsidRPr="00241FF4">
              <w:rPr>
                <w:rFonts w:ascii="宋体" w:hAnsi="宋体" w:hint="eastAsia"/>
                <w:szCs w:val="21"/>
              </w:rPr>
              <w:t>4</w:t>
            </w:r>
          </w:p>
        </w:tc>
        <w:tc>
          <w:tcPr>
            <w:tcW w:w="566" w:type="dxa"/>
            <w:vAlign w:val="center"/>
          </w:tcPr>
          <w:p w14:paraId="0D0B80D1"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2</w:t>
            </w:r>
          </w:p>
        </w:tc>
      </w:tr>
      <w:tr w:rsidR="00A906D4" w:rsidRPr="00241FF4" w14:paraId="152FE1CE" w14:textId="77777777" w:rsidTr="009A67C7">
        <w:trPr>
          <w:jc w:val="center"/>
        </w:trPr>
        <w:tc>
          <w:tcPr>
            <w:tcW w:w="562" w:type="dxa"/>
            <w:vAlign w:val="center"/>
          </w:tcPr>
          <w:p w14:paraId="402E68C5"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9</w:t>
            </w:r>
          </w:p>
        </w:tc>
        <w:tc>
          <w:tcPr>
            <w:tcW w:w="709" w:type="dxa"/>
            <w:vAlign w:val="center"/>
          </w:tcPr>
          <w:p w14:paraId="4F762A4A" w14:textId="77777777" w:rsidR="00A906D4" w:rsidRPr="00241FF4" w:rsidRDefault="00A906D4" w:rsidP="009A67C7">
            <w:pPr>
              <w:rPr>
                <w:rFonts w:ascii="宋体" w:hAnsi="宋体"/>
                <w:szCs w:val="21"/>
              </w:rPr>
            </w:pPr>
            <w:r w:rsidRPr="00241FF4">
              <w:rPr>
                <w:rFonts w:ascii="宋体" w:hAnsi="宋体" w:hint="eastAsia"/>
                <w:szCs w:val="21"/>
              </w:rPr>
              <w:t>校内实</w:t>
            </w:r>
            <w:proofErr w:type="gramStart"/>
            <w:r w:rsidRPr="00241FF4">
              <w:rPr>
                <w:rFonts w:ascii="宋体" w:hAnsi="宋体" w:hint="eastAsia"/>
                <w:szCs w:val="21"/>
              </w:rPr>
              <w:t>训项目</w:t>
            </w:r>
            <w:proofErr w:type="gramEnd"/>
            <w:r w:rsidRPr="00241FF4">
              <w:rPr>
                <w:rFonts w:ascii="宋体" w:hAnsi="宋体" w:hint="eastAsia"/>
                <w:szCs w:val="21"/>
              </w:rPr>
              <w:t>十九</w:t>
            </w:r>
          </w:p>
        </w:tc>
        <w:tc>
          <w:tcPr>
            <w:tcW w:w="1134" w:type="dxa"/>
            <w:vAlign w:val="center"/>
          </w:tcPr>
          <w:p w14:paraId="03413D71" w14:textId="77777777" w:rsidR="00A906D4" w:rsidRPr="00241FF4" w:rsidRDefault="00A906D4" w:rsidP="009A67C7">
            <w:pPr>
              <w:rPr>
                <w:rFonts w:ascii="宋体" w:hAnsi="宋体"/>
                <w:szCs w:val="21"/>
              </w:rPr>
            </w:pPr>
            <w:r w:rsidRPr="00241FF4">
              <w:rPr>
                <w:rFonts w:ascii="宋体" w:hAnsi="宋体" w:hint="eastAsia"/>
                <w:szCs w:val="21"/>
              </w:rPr>
              <w:t>电子商务运营实训</w:t>
            </w:r>
          </w:p>
        </w:tc>
        <w:tc>
          <w:tcPr>
            <w:tcW w:w="4253" w:type="dxa"/>
          </w:tcPr>
          <w:p w14:paraId="78DEC262" w14:textId="77777777" w:rsidR="00A906D4" w:rsidRPr="00241FF4" w:rsidRDefault="00A906D4" w:rsidP="009A67C7">
            <w:pPr>
              <w:spacing w:line="276" w:lineRule="auto"/>
              <w:ind w:left="-108"/>
              <w:rPr>
                <w:rFonts w:ascii="宋体" w:hAnsi="宋体"/>
                <w:szCs w:val="21"/>
              </w:rPr>
            </w:pPr>
            <w:r w:rsidRPr="00241FF4">
              <w:rPr>
                <w:rFonts w:ascii="宋体" w:hAnsi="宋体"/>
                <w:szCs w:val="21"/>
              </w:rPr>
              <w:t>为网店运营的产品进行产品关键词优化</w:t>
            </w:r>
            <w:r w:rsidRPr="00241FF4">
              <w:rPr>
                <w:rFonts w:ascii="宋体" w:hAnsi="宋体" w:hint="eastAsia"/>
                <w:szCs w:val="21"/>
              </w:rPr>
              <w:t>，</w:t>
            </w:r>
            <w:r w:rsidRPr="00241FF4">
              <w:rPr>
                <w:rFonts w:ascii="宋体" w:hAnsi="宋体"/>
                <w:szCs w:val="21"/>
              </w:rPr>
              <w:t>搜集资料并撰写产品详情页面 </w:t>
            </w:r>
          </w:p>
          <w:p w14:paraId="14D41B7F" w14:textId="77777777" w:rsidR="00A906D4" w:rsidRPr="00241FF4" w:rsidRDefault="00A906D4" w:rsidP="009A67C7">
            <w:pPr>
              <w:spacing w:line="276" w:lineRule="auto"/>
              <w:ind w:left="-108"/>
              <w:rPr>
                <w:rFonts w:ascii="宋体" w:hAnsi="宋体"/>
                <w:szCs w:val="21"/>
              </w:rPr>
            </w:pPr>
            <w:r w:rsidRPr="00241FF4">
              <w:rPr>
                <w:rFonts w:ascii="宋体" w:hAnsi="宋体"/>
                <w:szCs w:val="21"/>
              </w:rPr>
              <w:t>策划相应的营销活动，提高网店的点击率，提高转化率</w:t>
            </w:r>
          </w:p>
          <w:p w14:paraId="282FA54A" w14:textId="77777777" w:rsidR="00A906D4" w:rsidRPr="00241FF4" w:rsidRDefault="00A906D4" w:rsidP="009A67C7">
            <w:pPr>
              <w:spacing w:line="276" w:lineRule="auto"/>
              <w:ind w:left="-108"/>
              <w:rPr>
                <w:rFonts w:ascii="宋体" w:hAnsi="宋体"/>
                <w:szCs w:val="21"/>
              </w:rPr>
            </w:pPr>
            <w:r w:rsidRPr="00241FF4">
              <w:rPr>
                <w:rFonts w:ascii="宋体" w:hAnsi="宋体"/>
                <w:szCs w:val="21"/>
              </w:rPr>
              <w:t>为网店进行广告策划 </w:t>
            </w:r>
          </w:p>
          <w:p w14:paraId="46E4CCAB" w14:textId="77777777" w:rsidR="00A906D4" w:rsidRPr="00241FF4" w:rsidRDefault="00A906D4" w:rsidP="009A67C7">
            <w:pPr>
              <w:spacing w:line="276" w:lineRule="auto"/>
              <w:ind w:left="-108"/>
              <w:rPr>
                <w:rFonts w:ascii="宋体" w:hAnsi="宋体"/>
                <w:szCs w:val="21"/>
              </w:rPr>
            </w:pPr>
            <w:r w:rsidRPr="00241FF4">
              <w:rPr>
                <w:rFonts w:ascii="宋体" w:hAnsi="宋体"/>
                <w:szCs w:val="21"/>
              </w:rPr>
              <w:t>对网店的营销数据进行分析，发现潜在客户及客户对产品的兴趣度，更新产品，积极跟进客户，提高转化率</w:t>
            </w:r>
          </w:p>
          <w:p w14:paraId="528C8C38" w14:textId="77777777" w:rsidR="00A906D4" w:rsidRPr="00241FF4" w:rsidRDefault="00A906D4" w:rsidP="009A67C7">
            <w:pPr>
              <w:rPr>
                <w:rFonts w:ascii="宋体" w:hAnsi="宋体" w:cs="宋体"/>
                <w:kern w:val="0"/>
                <w:szCs w:val="21"/>
              </w:rPr>
            </w:pPr>
            <w:r w:rsidRPr="00241FF4">
              <w:rPr>
                <w:rFonts w:ascii="宋体" w:hAnsi="宋体" w:hint="eastAsia"/>
                <w:szCs w:val="21"/>
              </w:rPr>
              <w:t>分析每周实习情况，并完成实训总结。</w:t>
            </w:r>
          </w:p>
        </w:tc>
        <w:tc>
          <w:tcPr>
            <w:tcW w:w="708" w:type="dxa"/>
            <w:vAlign w:val="center"/>
          </w:tcPr>
          <w:p w14:paraId="74EC20D9" w14:textId="77777777" w:rsidR="00A906D4" w:rsidRPr="00241FF4" w:rsidRDefault="00A906D4" w:rsidP="009A67C7">
            <w:pPr>
              <w:rPr>
                <w:rFonts w:ascii="宋体" w:hAnsi="宋体"/>
                <w:szCs w:val="21"/>
              </w:rPr>
            </w:pPr>
            <w:r w:rsidRPr="00241FF4">
              <w:rPr>
                <w:rFonts w:ascii="宋体" w:hAnsi="宋体" w:cs="宋体" w:hint="eastAsia"/>
                <w:kern w:val="0"/>
                <w:szCs w:val="21"/>
              </w:rPr>
              <w:t>电商运营</w:t>
            </w:r>
          </w:p>
        </w:tc>
        <w:tc>
          <w:tcPr>
            <w:tcW w:w="426" w:type="dxa"/>
            <w:vAlign w:val="center"/>
          </w:tcPr>
          <w:p w14:paraId="21B5233D" w14:textId="77777777" w:rsidR="00A906D4" w:rsidRPr="00241FF4" w:rsidRDefault="00A906D4" w:rsidP="009A67C7">
            <w:pPr>
              <w:rPr>
                <w:rFonts w:ascii="宋体" w:hAnsi="宋体"/>
                <w:szCs w:val="21"/>
              </w:rPr>
            </w:pPr>
            <w:r w:rsidRPr="00241FF4">
              <w:rPr>
                <w:rFonts w:ascii="宋体" w:hAnsi="宋体" w:hint="eastAsia"/>
                <w:szCs w:val="21"/>
              </w:rPr>
              <w:t>3</w:t>
            </w:r>
          </w:p>
        </w:tc>
        <w:tc>
          <w:tcPr>
            <w:tcW w:w="567" w:type="dxa"/>
            <w:vAlign w:val="center"/>
          </w:tcPr>
          <w:p w14:paraId="3D159F1F" w14:textId="77777777" w:rsidR="00A906D4" w:rsidRPr="00241FF4" w:rsidRDefault="00A906D4" w:rsidP="009A67C7">
            <w:pPr>
              <w:rPr>
                <w:rFonts w:ascii="宋体" w:hAnsi="宋体"/>
                <w:szCs w:val="21"/>
              </w:rPr>
            </w:pPr>
            <w:r w:rsidRPr="00241FF4">
              <w:rPr>
                <w:rFonts w:ascii="宋体" w:hAnsi="宋体" w:hint="eastAsia"/>
                <w:szCs w:val="21"/>
              </w:rPr>
              <w:t>4</w:t>
            </w:r>
          </w:p>
        </w:tc>
        <w:tc>
          <w:tcPr>
            <w:tcW w:w="566" w:type="dxa"/>
            <w:vAlign w:val="center"/>
          </w:tcPr>
          <w:p w14:paraId="01863870"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2</w:t>
            </w:r>
          </w:p>
        </w:tc>
      </w:tr>
      <w:tr w:rsidR="00A906D4" w:rsidRPr="00241FF4" w14:paraId="777D9AEB" w14:textId="77777777" w:rsidTr="009A67C7">
        <w:trPr>
          <w:jc w:val="center"/>
        </w:trPr>
        <w:tc>
          <w:tcPr>
            <w:tcW w:w="562" w:type="dxa"/>
            <w:vAlign w:val="center"/>
          </w:tcPr>
          <w:p w14:paraId="68F64964" w14:textId="77777777" w:rsidR="00A906D4" w:rsidRPr="00241FF4" w:rsidRDefault="00A906D4" w:rsidP="009A67C7">
            <w:pPr>
              <w:rPr>
                <w:rFonts w:ascii="宋体" w:hAnsi="宋体"/>
                <w:szCs w:val="21"/>
              </w:rPr>
            </w:pPr>
            <w:r w:rsidRPr="00241FF4">
              <w:rPr>
                <w:rFonts w:ascii="宋体" w:hAnsi="宋体" w:hint="eastAsia"/>
                <w:szCs w:val="21"/>
              </w:rPr>
              <w:t>2</w:t>
            </w:r>
            <w:r w:rsidRPr="00241FF4">
              <w:rPr>
                <w:rFonts w:ascii="宋体" w:hAnsi="宋体"/>
                <w:szCs w:val="21"/>
              </w:rPr>
              <w:t>0</w:t>
            </w:r>
          </w:p>
        </w:tc>
        <w:tc>
          <w:tcPr>
            <w:tcW w:w="709" w:type="dxa"/>
            <w:vAlign w:val="center"/>
          </w:tcPr>
          <w:p w14:paraId="4B6A7774" w14:textId="77777777" w:rsidR="00A906D4" w:rsidRPr="00241FF4" w:rsidRDefault="00A906D4" w:rsidP="009A67C7">
            <w:pPr>
              <w:rPr>
                <w:rFonts w:ascii="宋体" w:hAnsi="宋体"/>
                <w:szCs w:val="21"/>
              </w:rPr>
            </w:pPr>
            <w:r w:rsidRPr="00241FF4">
              <w:rPr>
                <w:rFonts w:ascii="宋体" w:hAnsi="宋体" w:hint="eastAsia"/>
                <w:szCs w:val="21"/>
              </w:rPr>
              <w:t>校内实</w:t>
            </w:r>
            <w:proofErr w:type="gramStart"/>
            <w:r w:rsidRPr="00241FF4">
              <w:rPr>
                <w:rFonts w:ascii="宋体" w:hAnsi="宋体" w:hint="eastAsia"/>
                <w:szCs w:val="21"/>
              </w:rPr>
              <w:t>训项目</w:t>
            </w:r>
            <w:proofErr w:type="gramEnd"/>
            <w:r w:rsidRPr="00241FF4">
              <w:rPr>
                <w:rFonts w:ascii="宋体" w:hAnsi="宋体" w:hint="eastAsia"/>
                <w:szCs w:val="21"/>
              </w:rPr>
              <w:t>二十</w:t>
            </w:r>
          </w:p>
        </w:tc>
        <w:tc>
          <w:tcPr>
            <w:tcW w:w="1134" w:type="dxa"/>
            <w:vAlign w:val="center"/>
          </w:tcPr>
          <w:p w14:paraId="4E757182" w14:textId="77777777" w:rsidR="00A906D4" w:rsidRPr="00241FF4" w:rsidRDefault="00A906D4" w:rsidP="009A67C7">
            <w:pPr>
              <w:rPr>
                <w:rFonts w:ascii="宋体" w:hAnsi="宋体"/>
                <w:szCs w:val="21"/>
              </w:rPr>
            </w:pPr>
            <w:r w:rsidRPr="00241FF4">
              <w:rPr>
                <w:rFonts w:ascii="宋体" w:hAnsi="宋体" w:hint="eastAsia"/>
                <w:szCs w:val="21"/>
              </w:rPr>
              <w:t>电商美工跨境商品图设计</w:t>
            </w:r>
          </w:p>
        </w:tc>
        <w:tc>
          <w:tcPr>
            <w:tcW w:w="4253" w:type="dxa"/>
          </w:tcPr>
          <w:p w14:paraId="0A90764D" w14:textId="77777777" w:rsidR="00A906D4" w:rsidRPr="00241FF4" w:rsidRDefault="00A906D4" w:rsidP="009A67C7">
            <w:pPr>
              <w:spacing w:line="360" w:lineRule="exact"/>
              <w:rPr>
                <w:rFonts w:ascii="宋体" w:hAnsi="宋体"/>
                <w:szCs w:val="21"/>
              </w:rPr>
            </w:pPr>
            <w:r w:rsidRPr="00241FF4">
              <w:rPr>
                <w:rFonts w:ascii="宋体" w:hAnsi="宋体"/>
                <w:szCs w:val="21"/>
              </w:rPr>
              <w:t>店铺</w:t>
            </w:r>
            <w:r w:rsidRPr="00241FF4">
              <w:rPr>
                <w:rFonts w:ascii="宋体" w:hAnsi="宋体" w:hint="eastAsia"/>
                <w:szCs w:val="21"/>
              </w:rPr>
              <w:t>跨境</w:t>
            </w:r>
            <w:r w:rsidRPr="00241FF4">
              <w:rPr>
                <w:rFonts w:ascii="宋体" w:hAnsi="宋体"/>
                <w:szCs w:val="21"/>
              </w:rPr>
              <w:t>活动策划</w:t>
            </w:r>
          </w:p>
          <w:p w14:paraId="631714EE" w14:textId="77777777" w:rsidR="00A906D4" w:rsidRPr="00241FF4" w:rsidRDefault="00A906D4" w:rsidP="009A67C7">
            <w:pPr>
              <w:spacing w:line="360" w:lineRule="exact"/>
              <w:rPr>
                <w:rFonts w:ascii="宋体" w:hAnsi="宋体"/>
                <w:szCs w:val="21"/>
              </w:rPr>
            </w:pPr>
            <w:r w:rsidRPr="00241FF4">
              <w:rPr>
                <w:rFonts w:ascii="宋体" w:hAnsi="宋体" w:hint="eastAsia"/>
                <w:szCs w:val="21"/>
              </w:rPr>
              <w:t>跨境商品主图设计</w:t>
            </w:r>
          </w:p>
          <w:p w14:paraId="078AC7B4" w14:textId="77777777" w:rsidR="00A906D4" w:rsidRPr="00241FF4" w:rsidRDefault="00A906D4" w:rsidP="009A67C7">
            <w:pPr>
              <w:spacing w:line="360" w:lineRule="exact"/>
              <w:rPr>
                <w:rFonts w:ascii="宋体" w:hAnsi="宋体"/>
                <w:szCs w:val="21"/>
              </w:rPr>
            </w:pPr>
            <w:r w:rsidRPr="00241FF4">
              <w:rPr>
                <w:rFonts w:ascii="宋体" w:hAnsi="宋体"/>
                <w:szCs w:val="21"/>
              </w:rPr>
              <w:t>设计</w:t>
            </w:r>
            <w:r w:rsidRPr="00241FF4">
              <w:rPr>
                <w:rFonts w:ascii="宋体" w:hAnsi="宋体" w:hint="eastAsia"/>
                <w:szCs w:val="21"/>
              </w:rPr>
              <w:t>跨境</w:t>
            </w:r>
            <w:r w:rsidRPr="00241FF4">
              <w:rPr>
                <w:rFonts w:ascii="宋体" w:hAnsi="宋体"/>
                <w:szCs w:val="21"/>
              </w:rPr>
              <w:t>活动海报</w:t>
            </w:r>
          </w:p>
          <w:p w14:paraId="721C04AD" w14:textId="77777777" w:rsidR="00A906D4" w:rsidRPr="00241FF4" w:rsidRDefault="00A906D4" w:rsidP="009A67C7">
            <w:pPr>
              <w:spacing w:line="360" w:lineRule="exact"/>
              <w:rPr>
                <w:rFonts w:ascii="宋体" w:hAnsi="宋体"/>
                <w:szCs w:val="21"/>
              </w:rPr>
            </w:pPr>
            <w:r w:rsidRPr="00241FF4">
              <w:rPr>
                <w:rFonts w:ascii="宋体" w:hAnsi="宋体" w:hint="eastAsia"/>
                <w:szCs w:val="21"/>
              </w:rPr>
              <w:t>跨境客户服务</w:t>
            </w:r>
          </w:p>
          <w:p w14:paraId="37EC5B35" w14:textId="77777777" w:rsidR="00A906D4" w:rsidRPr="00241FF4" w:rsidRDefault="00A906D4" w:rsidP="009A67C7">
            <w:pPr>
              <w:rPr>
                <w:rFonts w:ascii="宋体" w:hAnsi="宋体" w:cs="宋体"/>
                <w:kern w:val="0"/>
                <w:szCs w:val="21"/>
              </w:rPr>
            </w:pPr>
            <w:r w:rsidRPr="00241FF4">
              <w:rPr>
                <w:rFonts w:ascii="宋体" w:hAnsi="宋体"/>
                <w:szCs w:val="21"/>
              </w:rPr>
              <w:t>发布</w:t>
            </w:r>
            <w:r w:rsidRPr="00241FF4">
              <w:rPr>
                <w:rFonts w:ascii="宋体" w:hAnsi="宋体" w:hint="eastAsia"/>
                <w:szCs w:val="21"/>
              </w:rPr>
              <w:t>跨境</w:t>
            </w:r>
            <w:r w:rsidRPr="00241FF4">
              <w:rPr>
                <w:rFonts w:ascii="宋体" w:hAnsi="宋体"/>
                <w:szCs w:val="21"/>
              </w:rPr>
              <w:t>活动海报</w:t>
            </w:r>
          </w:p>
        </w:tc>
        <w:tc>
          <w:tcPr>
            <w:tcW w:w="708" w:type="dxa"/>
            <w:vAlign w:val="center"/>
          </w:tcPr>
          <w:p w14:paraId="0173CB90" w14:textId="77777777" w:rsidR="00A906D4" w:rsidRPr="00241FF4" w:rsidRDefault="00A906D4" w:rsidP="009A67C7">
            <w:pPr>
              <w:rPr>
                <w:rFonts w:ascii="宋体" w:hAnsi="宋体"/>
                <w:szCs w:val="21"/>
              </w:rPr>
            </w:pPr>
            <w:r w:rsidRPr="00241FF4">
              <w:rPr>
                <w:rFonts w:ascii="宋体" w:hAnsi="宋体" w:cs="宋体" w:hint="eastAsia"/>
                <w:kern w:val="0"/>
                <w:szCs w:val="21"/>
              </w:rPr>
              <w:t>电商专业英语</w:t>
            </w:r>
          </w:p>
        </w:tc>
        <w:tc>
          <w:tcPr>
            <w:tcW w:w="426" w:type="dxa"/>
            <w:vAlign w:val="center"/>
          </w:tcPr>
          <w:p w14:paraId="5254F57B" w14:textId="77777777" w:rsidR="00A906D4" w:rsidRPr="00241FF4" w:rsidRDefault="00A906D4" w:rsidP="009A67C7">
            <w:pPr>
              <w:rPr>
                <w:rFonts w:ascii="宋体" w:hAnsi="宋体"/>
                <w:szCs w:val="21"/>
              </w:rPr>
            </w:pPr>
            <w:r w:rsidRPr="00241FF4">
              <w:rPr>
                <w:rFonts w:ascii="宋体" w:hAnsi="宋体" w:hint="eastAsia"/>
                <w:szCs w:val="21"/>
              </w:rPr>
              <w:t>3</w:t>
            </w:r>
          </w:p>
        </w:tc>
        <w:tc>
          <w:tcPr>
            <w:tcW w:w="567" w:type="dxa"/>
            <w:vAlign w:val="center"/>
          </w:tcPr>
          <w:p w14:paraId="205A42EF" w14:textId="77777777" w:rsidR="00A906D4" w:rsidRPr="00241FF4" w:rsidRDefault="00A906D4" w:rsidP="009A67C7">
            <w:pPr>
              <w:rPr>
                <w:rFonts w:ascii="宋体" w:hAnsi="宋体"/>
                <w:szCs w:val="21"/>
              </w:rPr>
            </w:pPr>
            <w:r w:rsidRPr="00241FF4">
              <w:rPr>
                <w:rFonts w:ascii="宋体" w:hAnsi="宋体" w:hint="eastAsia"/>
                <w:szCs w:val="21"/>
              </w:rPr>
              <w:t>4</w:t>
            </w:r>
          </w:p>
        </w:tc>
        <w:tc>
          <w:tcPr>
            <w:tcW w:w="566" w:type="dxa"/>
            <w:vAlign w:val="center"/>
          </w:tcPr>
          <w:p w14:paraId="41C68232"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2</w:t>
            </w:r>
          </w:p>
        </w:tc>
      </w:tr>
      <w:tr w:rsidR="00A906D4" w:rsidRPr="00241FF4" w14:paraId="1930C4EB" w14:textId="77777777" w:rsidTr="009A67C7">
        <w:trPr>
          <w:jc w:val="center"/>
        </w:trPr>
        <w:tc>
          <w:tcPr>
            <w:tcW w:w="562" w:type="dxa"/>
            <w:vAlign w:val="center"/>
          </w:tcPr>
          <w:p w14:paraId="28AD12A6" w14:textId="77777777" w:rsidR="00A906D4" w:rsidRPr="00241FF4" w:rsidRDefault="00A906D4" w:rsidP="009A67C7">
            <w:pPr>
              <w:rPr>
                <w:rFonts w:ascii="宋体" w:hAnsi="宋体"/>
                <w:szCs w:val="21"/>
              </w:rPr>
            </w:pPr>
            <w:r w:rsidRPr="00241FF4">
              <w:rPr>
                <w:rFonts w:ascii="宋体" w:hAnsi="宋体" w:hint="eastAsia"/>
                <w:szCs w:val="21"/>
              </w:rPr>
              <w:t>2</w:t>
            </w:r>
            <w:r w:rsidRPr="00241FF4">
              <w:rPr>
                <w:rFonts w:ascii="宋体" w:hAnsi="宋体"/>
                <w:szCs w:val="21"/>
              </w:rPr>
              <w:t>1</w:t>
            </w:r>
          </w:p>
        </w:tc>
        <w:tc>
          <w:tcPr>
            <w:tcW w:w="709" w:type="dxa"/>
            <w:vAlign w:val="center"/>
          </w:tcPr>
          <w:p w14:paraId="12B125BA" w14:textId="77777777" w:rsidR="00A906D4" w:rsidRPr="00241FF4" w:rsidRDefault="00A906D4" w:rsidP="009A67C7">
            <w:pPr>
              <w:rPr>
                <w:rFonts w:ascii="宋体" w:hAnsi="宋体"/>
                <w:szCs w:val="21"/>
              </w:rPr>
            </w:pPr>
            <w:r w:rsidRPr="00241FF4">
              <w:rPr>
                <w:rFonts w:ascii="宋体" w:hAnsi="宋体" w:hint="eastAsia"/>
                <w:szCs w:val="21"/>
              </w:rPr>
              <w:t>校内实</w:t>
            </w:r>
            <w:proofErr w:type="gramStart"/>
            <w:r w:rsidRPr="00241FF4">
              <w:rPr>
                <w:rFonts w:ascii="宋体" w:hAnsi="宋体" w:hint="eastAsia"/>
                <w:szCs w:val="21"/>
              </w:rPr>
              <w:t>训项目</w:t>
            </w:r>
            <w:proofErr w:type="gramEnd"/>
            <w:r w:rsidRPr="00241FF4">
              <w:rPr>
                <w:rFonts w:ascii="宋体" w:hAnsi="宋体" w:hint="eastAsia"/>
                <w:szCs w:val="21"/>
              </w:rPr>
              <w:t>二十一</w:t>
            </w:r>
          </w:p>
        </w:tc>
        <w:tc>
          <w:tcPr>
            <w:tcW w:w="1134" w:type="dxa"/>
            <w:vAlign w:val="center"/>
          </w:tcPr>
          <w:p w14:paraId="3101059F" w14:textId="77777777" w:rsidR="00A906D4" w:rsidRPr="00241FF4" w:rsidRDefault="00A906D4" w:rsidP="009A67C7">
            <w:pPr>
              <w:rPr>
                <w:rFonts w:ascii="宋体" w:hAnsi="宋体"/>
                <w:szCs w:val="21"/>
              </w:rPr>
            </w:pPr>
            <w:r w:rsidRPr="00241FF4">
              <w:rPr>
                <w:rFonts w:ascii="宋体" w:hAnsi="宋体" w:hint="eastAsia"/>
                <w:szCs w:val="21"/>
              </w:rPr>
              <w:t>仓储作业、装卸搬运作业、货品验收入库、</w:t>
            </w:r>
            <w:proofErr w:type="gramStart"/>
            <w:r w:rsidRPr="00241FF4">
              <w:rPr>
                <w:rFonts w:ascii="宋体" w:hAnsi="宋体" w:hint="eastAsia"/>
                <w:szCs w:val="21"/>
              </w:rPr>
              <w:t>物流返品处理</w:t>
            </w:r>
            <w:proofErr w:type="gramEnd"/>
          </w:p>
        </w:tc>
        <w:tc>
          <w:tcPr>
            <w:tcW w:w="4253" w:type="dxa"/>
          </w:tcPr>
          <w:p w14:paraId="0F416F52"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仓储作业的工作原理的分析</w:t>
            </w:r>
          </w:p>
          <w:p w14:paraId="5C584600"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装卸搬运作业</w:t>
            </w:r>
          </w:p>
          <w:p w14:paraId="41824418"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货品验收入库的作业</w:t>
            </w:r>
          </w:p>
          <w:p w14:paraId="3D7B1B3E"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货品拣选作业</w:t>
            </w:r>
          </w:p>
          <w:p w14:paraId="36D10126" w14:textId="77777777" w:rsidR="00A906D4" w:rsidRPr="00241FF4" w:rsidRDefault="00A906D4" w:rsidP="009A67C7">
            <w:pPr>
              <w:spacing w:line="276" w:lineRule="auto"/>
              <w:rPr>
                <w:rFonts w:ascii="宋体" w:hAnsi="宋体"/>
                <w:szCs w:val="21"/>
              </w:rPr>
            </w:pPr>
            <w:proofErr w:type="gramStart"/>
            <w:r w:rsidRPr="00241FF4">
              <w:rPr>
                <w:rFonts w:ascii="宋体" w:hAnsi="宋体" w:hint="eastAsia"/>
                <w:szCs w:val="21"/>
              </w:rPr>
              <w:t>物流返品处理</w:t>
            </w:r>
            <w:proofErr w:type="gramEnd"/>
            <w:r w:rsidRPr="00241FF4">
              <w:rPr>
                <w:rFonts w:ascii="宋体" w:hAnsi="宋体" w:hint="eastAsia"/>
                <w:szCs w:val="21"/>
              </w:rPr>
              <w:t>作业</w:t>
            </w:r>
          </w:p>
          <w:p w14:paraId="0B25F0AA"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物流盘点作业</w:t>
            </w:r>
          </w:p>
          <w:p w14:paraId="498E65C6" w14:textId="77777777" w:rsidR="00A906D4" w:rsidRPr="00241FF4" w:rsidRDefault="00A906D4" w:rsidP="009A67C7">
            <w:pPr>
              <w:spacing w:line="276" w:lineRule="auto"/>
              <w:rPr>
                <w:rFonts w:ascii="宋体" w:hAnsi="宋体"/>
                <w:szCs w:val="21"/>
              </w:rPr>
            </w:pPr>
            <w:r w:rsidRPr="00241FF4">
              <w:rPr>
                <w:rFonts w:ascii="宋体" w:hAnsi="宋体" w:hint="eastAsia"/>
                <w:szCs w:val="21"/>
              </w:rPr>
              <w:lastRenderedPageBreak/>
              <w:t>货品配送作业</w:t>
            </w:r>
          </w:p>
          <w:p w14:paraId="76E349B9" w14:textId="77777777" w:rsidR="00A906D4" w:rsidRPr="00241FF4" w:rsidRDefault="00A906D4" w:rsidP="009A67C7">
            <w:pPr>
              <w:rPr>
                <w:rFonts w:ascii="宋体" w:hAnsi="宋体" w:cs="宋体"/>
                <w:kern w:val="0"/>
                <w:szCs w:val="21"/>
              </w:rPr>
            </w:pPr>
            <w:r w:rsidRPr="00241FF4">
              <w:rPr>
                <w:rFonts w:ascii="宋体" w:hAnsi="宋体" w:hint="eastAsia"/>
                <w:szCs w:val="21"/>
              </w:rPr>
              <w:t>车辆调度作业</w:t>
            </w:r>
          </w:p>
        </w:tc>
        <w:tc>
          <w:tcPr>
            <w:tcW w:w="708" w:type="dxa"/>
            <w:vAlign w:val="center"/>
          </w:tcPr>
          <w:p w14:paraId="08903486" w14:textId="77777777" w:rsidR="00A906D4" w:rsidRPr="00241FF4" w:rsidRDefault="00A906D4" w:rsidP="009A67C7">
            <w:pPr>
              <w:rPr>
                <w:rFonts w:ascii="宋体" w:hAnsi="宋体" w:cs="宋体"/>
                <w:kern w:val="0"/>
                <w:szCs w:val="21"/>
              </w:rPr>
            </w:pPr>
            <w:r w:rsidRPr="00241FF4">
              <w:rPr>
                <w:rFonts w:ascii="宋体" w:hAnsi="宋体" w:cs="宋体" w:hint="eastAsia"/>
                <w:color w:val="000000"/>
                <w:kern w:val="0"/>
                <w:szCs w:val="21"/>
              </w:rPr>
              <w:lastRenderedPageBreak/>
              <w:t>体育三</w:t>
            </w:r>
          </w:p>
        </w:tc>
        <w:tc>
          <w:tcPr>
            <w:tcW w:w="426" w:type="dxa"/>
            <w:vAlign w:val="center"/>
          </w:tcPr>
          <w:p w14:paraId="1F3BA4F7" w14:textId="77777777" w:rsidR="00A906D4" w:rsidRPr="00241FF4" w:rsidRDefault="00A906D4" w:rsidP="009A67C7">
            <w:pPr>
              <w:rPr>
                <w:rFonts w:ascii="宋体" w:hAnsi="宋体"/>
                <w:szCs w:val="21"/>
              </w:rPr>
            </w:pPr>
            <w:r w:rsidRPr="00241FF4">
              <w:rPr>
                <w:rFonts w:ascii="宋体" w:hAnsi="宋体" w:hint="eastAsia"/>
                <w:szCs w:val="21"/>
              </w:rPr>
              <w:t>3</w:t>
            </w:r>
          </w:p>
        </w:tc>
        <w:tc>
          <w:tcPr>
            <w:tcW w:w="567" w:type="dxa"/>
            <w:vAlign w:val="center"/>
          </w:tcPr>
          <w:p w14:paraId="4E34589E" w14:textId="77777777" w:rsidR="00A906D4" w:rsidRPr="00241FF4" w:rsidRDefault="00A906D4" w:rsidP="009A67C7">
            <w:pPr>
              <w:rPr>
                <w:rFonts w:ascii="宋体" w:hAnsi="宋体"/>
                <w:szCs w:val="21"/>
              </w:rPr>
            </w:pPr>
            <w:r w:rsidRPr="00241FF4">
              <w:rPr>
                <w:rFonts w:ascii="宋体" w:hAnsi="宋体" w:hint="eastAsia"/>
                <w:szCs w:val="21"/>
              </w:rPr>
              <w:t>4</w:t>
            </w:r>
          </w:p>
        </w:tc>
        <w:tc>
          <w:tcPr>
            <w:tcW w:w="566" w:type="dxa"/>
            <w:vAlign w:val="center"/>
          </w:tcPr>
          <w:p w14:paraId="49388AC7"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2</w:t>
            </w:r>
          </w:p>
        </w:tc>
      </w:tr>
      <w:tr w:rsidR="00A906D4" w:rsidRPr="00241FF4" w14:paraId="075A16FD" w14:textId="77777777" w:rsidTr="009A67C7">
        <w:trPr>
          <w:jc w:val="center"/>
        </w:trPr>
        <w:tc>
          <w:tcPr>
            <w:tcW w:w="562" w:type="dxa"/>
            <w:vAlign w:val="center"/>
          </w:tcPr>
          <w:p w14:paraId="7EFF2FED" w14:textId="77777777" w:rsidR="00A906D4" w:rsidRPr="00241FF4" w:rsidRDefault="00A906D4" w:rsidP="009A67C7">
            <w:pPr>
              <w:rPr>
                <w:rFonts w:ascii="宋体" w:hAnsi="宋体"/>
                <w:szCs w:val="21"/>
              </w:rPr>
            </w:pPr>
            <w:r w:rsidRPr="00241FF4">
              <w:rPr>
                <w:rFonts w:ascii="宋体" w:hAnsi="宋体" w:hint="eastAsia"/>
                <w:szCs w:val="21"/>
              </w:rPr>
              <w:t>2</w:t>
            </w:r>
            <w:r w:rsidRPr="00241FF4">
              <w:rPr>
                <w:rFonts w:ascii="宋体" w:hAnsi="宋体"/>
                <w:szCs w:val="21"/>
              </w:rPr>
              <w:t>2</w:t>
            </w:r>
          </w:p>
        </w:tc>
        <w:tc>
          <w:tcPr>
            <w:tcW w:w="709" w:type="dxa"/>
            <w:vAlign w:val="center"/>
          </w:tcPr>
          <w:p w14:paraId="1EDE9F05" w14:textId="77777777" w:rsidR="00A906D4" w:rsidRPr="00241FF4" w:rsidRDefault="00A906D4" w:rsidP="009A67C7">
            <w:pPr>
              <w:rPr>
                <w:rFonts w:ascii="宋体" w:hAnsi="宋体"/>
                <w:szCs w:val="21"/>
              </w:rPr>
            </w:pPr>
            <w:r w:rsidRPr="00241FF4">
              <w:rPr>
                <w:rFonts w:ascii="宋体" w:hAnsi="宋体" w:hint="eastAsia"/>
                <w:szCs w:val="21"/>
              </w:rPr>
              <w:t>校内实</w:t>
            </w:r>
            <w:proofErr w:type="gramStart"/>
            <w:r w:rsidRPr="00241FF4">
              <w:rPr>
                <w:rFonts w:ascii="宋体" w:hAnsi="宋体" w:hint="eastAsia"/>
                <w:szCs w:val="21"/>
              </w:rPr>
              <w:t>训项目</w:t>
            </w:r>
            <w:proofErr w:type="gramEnd"/>
            <w:r w:rsidRPr="00241FF4">
              <w:rPr>
                <w:rFonts w:ascii="宋体" w:hAnsi="宋体" w:hint="eastAsia"/>
                <w:szCs w:val="21"/>
              </w:rPr>
              <w:t>二十二</w:t>
            </w:r>
          </w:p>
        </w:tc>
        <w:tc>
          <w:tcPr>
            <w:tcW w:w="1134" w:type="dxa"/>
            <w:vAlign w:val="center"/>
          </w:tcPr>
          <w:p w14:paraId="5D874979" w14:textId="77777777" w:rsidR="00A906D4" w:rsidRPr="00241FF4" w:rsidRDefault="00A906D4" w:rsidP="009A67C7">
            <w:pPr>
              <w:rPr>
                <w:rFonts w:ascii="宋体" w:hAnsi="宋体"/>
                <w:szCs w:val="21"/>
              </w:rPr>
            </w:pPr>
            <w:r w:rsidRPr="00241FF4">
              <w:rPr>
                <w:rFonts w:ascii="宋体" w:hAnsi="宋体" w:hint="eastAsia"/>
                <w:szCs w:val="21"/>
              </w:rPr>
              <w:t>网</w:t>
            </w:r>
            <w:proofErr w:type="gramStart"/>
            <w:r w:rsidRPr="00241FF4">
              <w:rPr>
                <w:rFonts w:ascii="宋体" w:hAnsi="宋体" w:hint="eastAsia"/>
                <w:szCs w:val="21"/>
              </w:rPr>
              <w:t>店客服实训</w:t>
            </w:r>
            <w:proofErr w:type="gramEnd"/>
          </w:p>
        </w:tc>
        <w:tc>
          <w:tcPr>
            <w:tcW w:w="4253" w:type="dxa"/>
          </w:tcPr>
          <w:p w14:paraId="2A1A8BD0"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熟练网店客</w:t>
            </w:r>
            <w:proofErr w:type="gramStart"/>
            <w:r w:rsidRPr="00241FF4">
              <w:rPr>
                <w:rFonts w:ascii="宋体" w:hAnsi="宋体" w:hint="eastAsia"/>
                <w:szCs w:val="21"/>
              </w:rPr>
              <w:t>服咨询</w:t>
            </w:r>
            <w:proofErr w:type="gramEnd"/>
            <w:r w:rsidRPr="00241FF4">
              <w:rPr>
                <w:rFonts w:ascii="宋体" w:hAnsi="宋体" w:hint="eastAsia"/>
                <w:szCs w:val="21"/>
              </w:rPr>
              <w:t>导购流程,掌握交易处理和评价管理，利用</w:t>
            </w:r>
            <w:proofErr w:type="gramStart"/>
            <w:r w:rsidRPr="00241FF4">
              <w:rPr>
                <w:rFonts w:ascii="宋体" w:hAnsi="宋体" w:hint="eastAsia"/>
                <w:szCs w:val="21"/>
              </w:rPr>
              <w:t>话术库提升</w:t>
            </w:r>
            <w:proofErr w:type="gramEnd"/>
            <w:r w:rsidRPr="00241FF4">
              <w:rPr>
                <w:rFonts w:ascii="宋体" w:hAnsi="宋体" w:hint="eastAsia"/>
                <w:szCs w:val="21"/>
              </w:rPr>
              <w:t>与顾客交流效率</w:t>
            </w:r>
          </w:p>
          <w:p w14:paraId="577270C5" w14:textId="77777777" w:rsidR="00A906D4" w:rsidRPr="00241FF4" w:rsidRDefault="00A906D4" w:rsidP="009A67C7">
            <w:pPr>
              <w:spacing w:line="276" w:lineRule="auto"/>
              <w:ind w:left="-108"/>
              <w:rPr>
                <w:rFonts w:ascii="宋体" w:hAnsi="宋体"/>
                <w:szCs w:val="21"/>
              </w:rPr>
            </w:pPr>
            <w:r w:rsidRPr="00241FF4">
              <w:rPr>
                <w:rFonts w:ascii="宋体" w:hAnsi="宋体"/>
                <w:szCs w:val="21"/>
              </w:rPr>
              <w:t>耐心</w:t>
            </w:r>
            <w:r w:rsidRPr="00241FF4">
              <w:rPr>
                <w:rFonts w:ascii="宋体" w:hAnsi="宋体" w:hint="eastAsia"/>
                <w:szCs w:val="21"/>
              </w:rPr>
              <w:t>解答</w:t>
            </w:r>
            <w:r w:rsidRPr="00241FF4">
              <w:rPr>
                <w:rFonts w:ascii="宋体" w:hAnsi="宋体"/>
                <w:szCs w:val="21"/>
              </w:rPr>
              <w:t>客户</w:t>
            </w:r>
            <w:r w:rsidRPr="00241FF4">
              <w:rPr>
                <w:rFonts w:ascii="宋体" w:hAnsi="宋体" w:hint="eastAsia"/>
                <w:szCs w:val="21"/>
              </w:rPr>
              <w:t>关于商品、服务、物流、售后等问题</w:t>
            </w:r>
          </w:p>
          <w:p w14:paraId="5C5D16F9" w14:textId="77777777" w:rsidR="00A906D4" w:rsidRPr="00241FF4" w:rsidRDefault="00A906D4" w:rsidP="009A67C7">
            <w:pPr>
              <w:spacing w:line="276" w:lineRule="auto"/>
              <w:ind w:left="-108"/>
              <w:rPr>
                <w:rFonts w:ascii="宋体" w:hAnsi="宋体"/>
                <w:szCs w:val="21"/>
              </w:rPr>
            </w:pPr>
            <w:r w:rsidRPr="00241FF4">
              <w:rPr>
                <w:rFonts w:ascii="宋体" w:hAnsi="宋体"/>
                <w:szCs w:val="21"/>
              </w:rPr>
              <w:t>提</w:t>
            </w:r>
            <w:r w:rsidRPr="00241FF4">
              <w:rPr>
                <w:rFonts w:ascii="宋体" w:hAnsi="宋体" w:hint="eastAsia"/>
                <w:szCs w:val="21"/>
              </w:rPr>
              <w:t>升店铺销量、提高客单价，在与顾客沟通过程中，发现顾客其他需求，推广产品</w:t>
            </w:r>
          </w:p>
          <w:p w14:paraId="7A472D63"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做好</w:t>
            </w:r>
            <w:r w:rsidRPr="00241FF4">
              <w:rPr>
                <w:rFonts w:ascii="宋体" w:hAnsi="宋体"/>
                <w:szCs w:val="21"/>
              </w:rPr>
              <w:t>情感维系</w:t>
            </w:r>
            <w:r w:rsidRPr="00241FF4">
              <w:rPr>
                <w:rFonts w:ascii="宋体" w:hAnsi="宋体" w:hint="eastAsia"/>
                <w:szCs w:val="21"/>
              </w:rPr>
              <w:t>工作，建立客户档案，挖掘新客户，及时更新老顾客信息，做好交流沟通，提升客服与顾客之间的情感</w:t>
            </w:r>
          </w:p>
          <w:p w14:paraId="17A5347D" w14:textId="77777777" w:rsidR="00A906D4" w:rsidRPr="00241FF4" w:rsidRDefault="00A906D4" w:rsidP="009A67C7">
            <w:pPr>
              <w:spacing w:line="276" w:lineRule="auto"/>
              <w:ind w:left="-108"/>
              <w:rPr>
                <w:rFonts w:ascii="宋体" w:hAnsi="宋体"/>
                <w:szCs w:val="21"/>
              </w:rPr>
            </w:pPr>
            <w:r w:rsidRPr="00241FF4">
              <w:rPr>
                <w:rFonts w:ascii="宋体" w:hAnsi="宋体"/>
                <w:szCs w:val="21"/>
              </w:rPr>
              <w:t>负责客户回访、跟进及处理客户投诉等问题</w:t>
            </w:r>
            <w:r w:rsidRPr="00241FF4">
              <w:rPr>
                <w:rFonts w:ascii="宋体" w:hAnsi="宋体" w:hint="eastAsia"/>
                <w:szCs w:val="21"/>
              </w:rPr>
              <w:t>，积极分析并细心的</w:t>
            </w:r>
            <w:r w:rsidRPr="00241FF4">
              <w:rPr>
                <w:rFonts w:ascii="宋体" w:hAnsi="宋体"/>
                <w:szCs w:val="21"/>
              </w:rPr>
              <w:t>处理</w:t>
            </w:r>
            <w:r w:rsidRPr="00241FF4">
              <w:rPr>
                <w:rFonts w:ascii="宋体" w:hAnsi="宋体" w:hint="eastAsia"/>
                <w:szCs w:val="21"/>
              </w:rPr>
              <w:t>售后问题，尽可能满足顾客需求</w:t>
            </w:r>
          </w:p>
          <w:p w14:paraId="37DB6D43" w14:textId="77777777" w:rsidR="00A906D4" w:rsidRPr="00241FF4" w:rsidRDefault="00A906D4" w:rsidP="009A67C7">
            <w:pPr>
              <w:spacing w:line="276" w:lineRule="auto"/>
              <w:ind w:left="-108"/>
              <w:rPr>
                <w:rFonts w:ascii="宋体" w:hAnsi="宋体"/>
                <w:szCs w:val="21"/>
              </w:rPr>
            </w:pPr>
            <w:r w:rsidRPr="00241FF4">
              <w:rPr>
                <w:rFonts w:ascii="宋体" w:hAnsi="宋体"/>
                <w:szCs w:val="21"/>
              </w:rPr>
              <w:t>做好工作日志、周报、月报，及时反馈信息的统计、分析和汇报</w:t>
            </w:r>
          </w:p>
          <w:p w14:paraId="77FB729C" w14:textId="77777777" w:rsidR="00A906D4" w:rsidRPr="00241FF4" w:rsidRDefault="00A906D4" w:rsidP="009A67C7">
            <w:pPr>
              <w:rPr>
                <w:rFonts w:ascii="宋体" w:hAnsi="宋体" w:cs="宋体"/>
                <w:kern w:val="0"/>
                <w:szCs w:val="21"/>
              </w:rPr>
            </w:pPr>
            <w:r w:rsidRPr="00241FF4">
              <w:rPr>
                <w:rFonts w:ascii="宋体" w:hAnsi="宋体" w:hint="eastAsia"/>
                <w:szCs w:val="21"/>
              </w:rPr>
              <w:t>分析实习情况，并完成实训总结。</w:t>
            </w:r>
          </w:p>
        </w:tc>
        <w:tc>
          <w:tcPr>
            <w:tcW w:w="708" w:type="dxa"/>
            <w:vAlign w:val="center"/>
          </w:tcPr>
          <w:p w14:paraId="0468D19F" w14:textId="69993CF6" w:rsidR="00A906D4" w:rsidRPr="00241FF4" w:rsidRDefault="003F788A" w:rsidP="009A67C7">
            <w:pPr>
              <w:rPr>
                <w:rFonts w:ascii="宋体" w:hAnsi="宋体"/>
                <w:szCs w:val="21"/>
              </w:rPr>
            </w:pPr>
            <w:r>
              <w:rPr>
                <w:rFonts w:cs="Arial" w:hint="eastAsia"/>
                <w:color w:val="000000"/>
                <w:spacing w:val="4"/>
                <w:szCs w:val="21"/>
              </w:rPr>
              <w:t>网络客户服务与管理</w:t>
            </w:r>
          </w:p>
        </w:tc>
        <w:tc>
          <w:tcPr>
            <w:tcW w:w="426" w:type="dxa"/>
            <w:vAlign w:val="center"/>
          </w:tcPr>
          <w:p w14:paraId="443E797C" w14:textId="77777777" w:rsidR="00A906D4" w:rsidRPr="00241FF4" w:rsidRDefault="00A906D4" w:rsidP="009A67C7">
            <w:pPr>
              <w:rPr>
                <w:rFonts w:ascii="宋体" w:hAnsi="宋体"/>
                <w:szCs w:val="21"/>
              </w:rPr>
            </w:pPr>
            <w:r w:rsidRPr="00241FF4">
              <w:rPr>
                <w:rFonts w:ascii="宋体" w:hAnsi="宋体" w:hint="eastAsia"/>
                <w:szCs w:val="21"/>
              </w:rPr>
              <w:t>3</w:t>
            </w:r>
          </w:p>
        </w:tc>
        <w:tc>
          <w:tcPr>
            <w:tcW w:w="567" w:type="dxa"/>
            <w:vAlign w:val="center"/>
          </w:tcPr>
          <w:p w14:paraId="2BC750C8" w14:textId="77777777" w:rsidR="00A906D4" w:rsidRPr="00241FF4" w:rsidRDefault="00A906D4" w:rsidP="009A67C7">
            <w:pPr>
              <w:rPr>
                <w:rFonts w:ascii="宋体" w:hAnsi="宋体"/>
                <w:szCs w:val="21"/>
              </w:rPr>
            </w:pPr>
            <w:r w:rsidRPr="00241FF4">
              <w:rPr>
                <w:rFonts w:ascii="宋体" w:hAnsi="宋体" w:hint="eastAsia"/>
                <w:szCs w:val="21"/>
              </w:rPr>
              <w:t>4</w:t>
            </w:r>
          </w:p>
        </w:tc>
        <w:tc>
          <w:tcPr>
            <w:tcW w:w="566" w:type="dxa"/>
            <w:vAlign w:val="center"/>
          </w:tcPr>
          <w:p w14:paraId="1872CE1E" w14:textId="77777777" w:rsidR="00A906D4" w:rsidRPr="00241FF4" w:rsidRDefault="00A906D4" w:rsidP="009A67C7">
            <w:pPr>
              <w:rPr>
                <w:rFonts w:ascii="宋体" w:hAnsi="宋体"/>
                <w:szCs w:val="21"/>
              </w:rPr>
            </w:pPr>
            <w:r w:rsidRPr="00241FF4">
              <w:rPr>
                <w:rFonts w:ascii="宋体" w:hAnsi="宋体" w:hint="eastAsia"/>
                <w:szCs w:val="21"/>
              </w:rPr>
              <w:t>1</w:t>
            </w:r>
            <w:r w:rsidRPr="00241FF4">
              <w:rPr>
                <w:rFonts w:ascii="宋体" w:hAnsi="宋体"/>
                <w:szCs w:val="21"/>
              </w:rPr>
              <w:t>2</w:t>
            </w:r>
          </w:p>
        </w:tc>
      </w:tr>
    </w:tbl>
    <w:p w14:paraId="2630A355" w14:textId="77777777" w:rsidR="00A906D4" w:rsidRPr="006708FE" w:rsidRDefault="00A906D4" w:rsidP="00A906D4"/>
    <w:p w14:paraId="32F6A8EE" w14:textId="77777777" w:rsidR="00A906D4" w:rsidRPr="006708FE" w:rsidRDefault="00A906D4" w:rsidP="00A906D4"/>
    <w:p w14:paraId="3BBB7D04" w14:textId="77777777" w:rsidR="00A906D4" w:rsidRDefault="00A906D4" w:rsidP="00A906D4">
      <w:pPr>
        <w:autoSpaceDE w:val="0"/>
        <w:autoSpaceDN w:val="0"/>
        <w:adjustRightInd w:val="0"/>
        <w:snapToGrid w:val="0"/>
        <w:spacing w:before="240" w:after="120" w:line="360" w:lineRule="auto"/>
        <w:textAlignment w:val="bottom"/>
        <w:rPr>
          <w:rFonts w:ascii="宋体" w:hAnsi="宋体" w:cs="宋体"/>
          <w:b/>
          <w:sz w:val="24"/>
        </w:rPr>
      </w:pPr>
      <w:r>
        <w:rPr>
          <w:rFonts w:ascii="宋体" w:hAnsi="宋体" w:cs="宋体" w:hint="eastAsia"/>
          <w:b/>
          <w:sz w:val="24"/>
        </w:rPr>
        <w:t>附件四：                   教学学时比例表</w:t>
      </w:r>
    </w:p>
    <w:tbl>
      <w:tblPr>
        <w:tblW w:w="8632" w:type="dxa"/>
        <w:tblLook w:val="04A0" w:firstRow="1" w:lastRow="0" w:firstColumn="1" w:lastColumn="0" w:noHBand="0" w:noVBand="1"/>
      </w:tblPr>
      <w:tblGrid>
        <w:gridCol w:w="1686"/>
        <w:gridCol w:w="1560"/>
        <w:gridCol w:w="1701"/>
        <w:gridCol w:w="1701"/>
        <w:gridCol w:w="1984"/>
      </w:tblGrid>
      <w:tr w:rsidR="00A906D4" w:rsidRPr="009F1DC3" w14:paraId="79D93549" w14:textId="77777777" w:rsidTr="009A67C7">
        <w:trPr>
          <w:trHeight w:val="312"/>
        </w:trPr>
        <w:tc>
          <w:tcPr>
            <w:tcW w:w="1686" w:type="dxa"/>
            <w:vMerge w:val="restart"/>
            <w:tcBorders>
              <w:top w:val="single" w:sz="12" w:space="0" w:color="auto"/>
              <w:left w:val="single" w:sz="12" w:space="0" w:color="auto"/>
              <w:bottom w:val="single" w:sz="8" w:space="0" w:color="000000"/>
              <w:right w:val="single" w:sz="8" w:space="0" w:color="auto"/>
            </w:tcBorders>
            <w:shd w:val="clear" w:color="auto" w:fill="auto"/>
            <w:vAlign w:val="center"/>
            <w:hideMark/>
          </w:tcPr>
          <w:p w14:paraId="22B7D207" w14:textId="77777777" w:rsidR="00A906D4" w:rsidRPr="009F1DC3" w:rsidRDefault="00A906D4" w:rsidP="009A67C7">
            <w:pPr>
              <w:widowControl/>
              <w:jc w:val="center"/>
              <w:rPr>
                <w:rFonts w:ascii="宋体" w:hAnsi="宋体" w:cs="宋体"/>
                <w:b/>
                <w:bCs/>
                <w:color w:val="000000"/>
                <w:kern w:val="0"/>
                <w:szCs w:val="21"/>
              </w:rPr>
            </w:pPr>
            <w:r w:rsidRPr="009F1DC3">
              <w:rPr>
                <w:rFonts w:ascii="宋体" w:hAnsi="宋体" w:cs="宋体" w:hint="eastAsia"/>
                <w:b/>
                <w:bCs/>
                <w:color w:val="000000"/>
                <w:kern w:val="0"/>
                <w:szCs w:val="21"/>
              </w:rPr>
              <w:t xml:space="preserve">项 </w:t>
            </w:r>
            <w:r w:rsidRPr="009F1DC3">
              <w:rPr>
                <w:rFonts w:ascii="宋体" w:hAnsi="宋体" w:cs="宋体"/>
                <w:b/>
                <w:bCs/>
                <w:color w:val="000000"/>
                <w:kern w:val="0"/>
                <w:szCs w:val="21"/>
              </w:rPr>
              <w:t xml:space="preserve">   </w:t>
            </w:r>
            <w:r w:rsidRPr="009F1DC3">
              <w:rPr>
                <w:rFonts w:ascii="宋体" w:hAnsi="宋体" w:cs="宋体" w:hint="eastAsia"/>
                <w:b/>
                <w:bCs/>
                <w:color w:val="000000"/>
                <w:kern w:val="0"/>
                <w:szCs w:val="21"/>
              </w:rPr>
              <w:t>目</w:t>
            </w:r>
          </w:p>
        </w:tc>
        <w:tc>
          <w:tcPr>
            <w:tcW w:w="3261" w:type="dxa"/>
            <w:gridSpan w:val="2"/>
            <w:tcBorders>
              <w:top w:val="single" w:sz="12" w:space="0" w:color="auto"/>
              <w:left w:val="nil"/>
              <w:bottom w:val="single" w:sz="8" w:space="0" w:color="auto"/>
              <w:right w:val="single" w:sz="8" w:space="0" w:color="000000"/>
            </w:tcBorders>
            <w:shd w:val="clear" w:color="auto" w:fill="auto"/>
            <w:vAlign w:val="center"/>
            <w:hideMark/>
          </w:tcPr>
          <w:p w14:paraId="01012CA4" w14:textId="77777777" w:rsidR="00A906D4" w:rsidRPr="009F1DC3" w:rsidRDefault="00A906D4" w:rsidP="009A67C7">
            <w:pPr>
              <w:widowControl/>
              <w:jc w:val="center"/>
              <w:rPr>
                <w:rFonts w:ascii="宋体" w:hAnsi="宋体" w:cs="宋体"/>
                <w:b/>
                <w:bCs/>
                <w:color w:val="000000"/>
                <w:kern w:val="0"/>
                <w:szCs w:val="21"/>
              </w:rPr>
            </w:pPr>
            <w:r w:rsidRPr="009F1DC3">
              <w:rPr>
                <w:rFonts w:ascii="宋体" w:hAnsi="宋体" w:cs="宋体" w:hint="eastAsia"/>
                <w:b/>
                <w:bCs/>
                <w:color w:val="000000"/>
                <w:kern w:val="0"/>
                <w:szCs w:val="21"/>
              </w:rPr>
              <w:t xml:space="preserve">学 </w:t>
            </w:r>
            <w:r w:rsidRPr="009F1DC3">
              <w:rPr>
                <w:rFonts w:ascii="宋体" w:hAnsi="宋体" w:cs="宋体"/>
                <w:b/>
                <w:bCs/>
                <w:color w:val="000000"/>
                <w:kern w:val="0"/>
                <w:szCs w:val="21"/>
              </w:rPr>
              <w:t xml:space="preserve">   </w:t>
            </w:r>
            <w:r w:rsidRPr="009F1DC3">
              <w:rPr>
                <w:rFonts w:ascii="宋体" w:hAnsi="宋体" w:cs="宋体" w:hint="eastAsia"/>
                <w:b/>
                <w:bCs/>
                <w:color w:val="000000"/>
                <w:kern w:val="0"/>
                <w:szCs w:val="21"/>
              </w:rPr>
              <w:t>时</w:t>
            </w:r>
          </w:p>
        </w:tc>
        <w:tc>
          <w:tcPr>
            <w:tcW w:w="3685" w:type="dxa"/>
            <w:gridSpan w:val="2"/>
            <w:tcBorders>
              <w:top w:val="single" w:sz="12" w:space="0" w:color="auto"/>
              <w:left w:val="nil"/>
              <w:bottom w:val="single" w:sz="8" w:space="0" w:color="auto"/>
              <w:right w:val="single" w:sz="12" w:space="0" w:color="000000"/>
            </w:tcBorders>
            <w:shd w:val="clear" w:color="auto" w:fill="auto"/>
            <w:vAlign w:val="center"/>
            <w:hideMark/>
          </w:tcPr>
          <w:p w14:paraId="251A37BE" w14:textId="77777777" w:rsidR="00A906D4" w:rsidRPr="009F1DC3" w:rsidRDefault="00A906D4" w:rsidP="009A67C7">
            <w:pPr>
              <w:widowControl/>
              <w:jc w:val="center"/>
              <w:rPr>
                <w:rFonts w:ascii="宋体" w:hAnsi="宋体" w:cs="宋体"/>
                <w:b/>
                <w:bCs/>
                <w:color w:val="000000"/>
                <w:kern w:val="0"/>
                <w:szCs w:val="21"/>
              </w:rPr>
            </w:pPr>
            <w:r w:rsidRPr="009F1DC3">
              <w:rPr>
                <w:rFonts w:ascii="宋体" w:hAnsi="宋体" w:cs="宋体" w:hint="eastAsia"/>
                <w:b/>
                <w:bCs/>
                <w:color w:val="000000"/>
                <w:kern w:val="0"/>
                <w:szCs w:val="21"/>
              </w:rPr>
              <w:t xml:space="preserve">学 </w:t>
            </w:r>
            <w:r w:rsidRPr="009F1DC3">
              <w:rPr>
                <w:rFonts w:ascii="宋体" w:hAnsi="宋体" w:cs="宋体"/>
                <w:b/>
                <w:bCs/>
                <w:color w:val="000000"/>
                <w:kern w:val="0"/>
                <w:szCs w:val="21"/>
              </w:rPr>
              <w:t xml:space="preserve">   </w:t>
            </w:r>
            <w:r w:rsidRPr="009F1DC3">
              <w:rPr>
                <w:rFonts w:ascii="宋体" w:hAnsi="宋体" w:cs="宋体" w:hint="eastAsia"/>
                <w:b/>
                <w:bCs/>
                <w:color w:val="000000"/>
                <w:kern w:val="0"/>
                <w:szCs w:val="21"/>
              </w:rPr>
              <w:t>分</w:t>
            </w:r>
          </w:p>
        </w:tc>
      </w:tr>
      <w:tr w:rsidR="00A906D4" w:rsidRPr="009F1DC3" w14:paraId="6B2E69DB" w14:textId="77777777" w:rsidTr="009A67C7">
        <w:trPr>
          <w:trHeight w:val="588"/>
        </w:trPr>
        <w:tc>
          <w:tcPr>
            <w:tcW w:w="1686" w:type="dxa"/>
            <w:vMerge/>
            <w:tcBorders>
              <w:top w:val="single" w:sz="12" w:space="0" w:color="auto"/>
              <w:left w:val="single" w:sz="12" w:space="0" w:color="auto"/>
              <w:bottom w:val="single" w:sz="8" w:space="0" w:color="000000"/>
              <w:right w:val="single" w:sz="8" w:space="0" w:color="auto"/>
            </w:tcBorders>
            <w:vAlign w:val="center"/>
            <w:hideMark/>
          </w:tcPr>
          <w:p w14:paraId="1CDE1EE1" w14:textId="77777777" w:rsidR="00A906D4" w:rsidRPr="009F1DC3" w:rsidRDefault="00A906D4" w:rsidP="009A67C7">
            <w:pPr>
              <w:widowControl/>
              <w:jc w:val="left"/>
              <w:rPr>
                <w:rFonts w:ascii="宋体" w:hAnsi="宋体" w:cs="宋体"/>
                <w:b/>
                <w:bCs/>
                <w:color w:val="000000"/>
                <w:kern w:val="0"/>
                <w:szCs w:val="21"/>
              </w:rPr>
            </w:pPr>
          </w:p>
        </w:tc>
        <w:tc>
          <w:tcPr>
            <w:tcW w:w="1560" w:type="dxa"/>
            <w:tcBorders>
              <w:top w:val="nil"/>
              <w:left w:val="nil"/>
              <w:bottom w:val="single" w:sz="8" w:space="0" w:color="auto"/>
              <w:right w:val="single" w:sz="8" w:space="0" w:color="auto"/>
            </w:tcBorders>
            <w:shd w:val="clear" w:color="auto" w:fill="auto"/>
            <w:vAlign w:val="center"/>
            <w:hideMark/>
          </w:tcPr>
          <w:p w14:paraId="10536872" w14:textId="77777777" w:rsidR="00A906D4" w:rsidRPr="009F1DC3" w:rsidRDefault="00A906D4" w:rsidP="009A67C7">
            <w:pPr>
              <w:widowControl/>
              <w:jc w:val="center"/>
              <w:rPr>
                <w:rFonts w:ascii="宋体" w:hAnsi="宋体" w:cs="宋体"/>
                <w:b/>
                <w:bCs/>
                <w:color w:val="000000"/>
                <w:kern w:val="0"/>
                <w:szCs w:val="21"/>
              </w:rPr>
            </w:pPr>
            <w:r w:rsidRPr="009F1DC3">
              <w:rPr>
                <w:rFonts w:ascii="宋体" w:hAnsi="宋体" w:cs="宋体" w:hint="eastAsia"/>
                <w:b/>
                <w:bCs/>
                <w:color w:val="000000"/>
                <w:kern w:val="0"/>
                <w:szCs w:val="21"/>
              </w:rPr>
              <w:t>总学时</w:t>
            </w:r>
          </w:p>
        </w:tc>
        <w:tc>
          <w:tcPr>
            <w:tcW w:w="1701" w:type="dxa"/>
            <w:tcBorders>
              <w:top w:val="nil"/>
              <w:left w:val="nil"/>
              <w:bottom w:val="single" w:sz="8" w:space="0" w:color="auto"/>
              <w:right w:val="single" w:sz="8" w:space="0" w:color="auto"/>
            </w:tcBorders>
            <w:shd w:val="clear" w:color="auto" w:fill="auto"/>
            <w:vAlign w:val="center"/>
            <w:hideMark/>
          </w:tcPr>
          <w:p w14:paraId="6ADA948F" w14:textId="77777777" w:rsidR="00A906D4" w:rsidRPr="009F1DC3" w:rsidRDefault="00A906D4" w:rsidP="009A67C7">
            <w:pPr>
              <w:widowControl/>
              <w:jc w:val="center"/>
              <w:rPr>
                <w:rFonts w:ascii="宋体" w:hAnsi="宋体" w:cs="宋体"/>
                <w:b/>
                <w:bCs/>
                <w:color w:val="000000"/>
                <w:kern w:val="0"/>
                <w:szCs w:val="21"/>
              </w:rPr>
            </w:pPr>
            <w:r w:rsidRPr="009F1DC3">
              <w:rPr>
                <w:rFonts w:ascii="宋体" w:hAnsi="宋体" w:cs="宋体" w:hint="eastAsia"/>
                <w:b/>
                <w:bCs/>
                <w:color w:val="000000"/>
                <w:kern w:val="0"/>
                <w:szCs w:val="21"/>
              </w:rPr>
              <w:t>百分比</w:t>
            </w:r>
            <w:r w:rsidRPr="009F1DC3">
              <w:rPr>
                <w:rFonts w:ascii="宋体" w:hAnsi="宋体" w:cs="宋体" w:hint="eastAsia"/>
                <w:color w:val="000000"/>
                <w:kern w:val="0"/>
                <w:szCs w:val="21"/>
              </w:rPr>
              <w:t>%</w:t>
            </w:r>
          </w:p>
        </w:tc>
        <w:tc>
          <w:tcPr>
            <w:tcW w:w="1701" w:type="dxa"/>
            <w:tcBorders>
              <w:top w:val="nil"/>
              <w:left w:val="nil"/>
              <w:bottom w:val="single" w:sz="8" w:space="0" w:color="auto"/>
              <w:right w:val="single" w:sz="8" w:space="0" w:color="auto"/>
            </w:tcBorders>
            <w:shd w:val="clear" w:color="auto" w:fill="auto"/>
            <w:vAlign w:val="center"/>
            <w:hideMark/>
          </w:tcPr>
          <w:p w14:paraId="5E822629" w14:textId="77777777" w:rsidR="00A906D4" w:rsidRPr="009F1DC3" w:rsidRDefault="00A906D4" w:rsidP="009A67C7">
            <w:pPr>
              <w:widowControl/>
              <w:jc w:val="center"/>
              <w:rPr>
                <w:rFonts w:ascii="宋体" w:hAnsi="宋体" w:cs="宋体"/>
                <w:b/>
                <w:bCs/>
                <w:color w:val="000000"/>
                <w:kern w:val="0"/>
                <w:szCs w:val="21"/>
              </w:rPr>
            </w:pPr>
            <w:r w:rsidRPr="009F1DC3">
              <w:rPr>
                <w:rFonts w:ascii="宋体" w:hAnsi="宋体" w:cs="宋体" w:hint="eastAsia"/>
                <w:b/>
                <w:bCs/>
                <w:color w:val="000000"/>
                <w:kern w:val="0"/>
                <w:szCs w:val="21"/>
              </w:rPr>
              <w:t>总学分</w:t>
            </w:r>
          </w:p>
        </w:tc>
        <w:tc>
          <w:tcPr>
            <w:tcW w:w="1984" w:type="dxa"/>
            <w:tcBorders>
              <w:top w:val="nil"/>
              <w:left w:val="nil"/>
              <w:bottom w:val="single" w:sz="8" w:space="0" w:color="auto"/>
              <w:right w:val="single" w:sz="12" w:space="0" w:color="auto"/>
            </w:tcBorders>
            <w:shd w:val="clear" w:color="auto" w:fill="auto"/>
            <w:vAlign w:val="center"/>
            <w:hideMark/>
          </w:tcPr>
          <w:p w14:paraId="41FEE89B" w14:textId="77777777" w:rsidR="00A906D4" w:rsidRPr="009F1DC3" w:rsidRDefault="00A906D4" w:rsidP="009A67C7">
            <w:pPr>
              <w:widowControl/>
              <w:jc w:val="center"/>
              <w:rPr>
                <w:rFonts w:ascii="宋体" w:hAnsi="宋体" w:cs="宋体"/>
                <w:b/>
                <w:bCs/>
                <w:color w:val="000000"/>
                <w:kern w:val="0"/>
                <w:szCs w:val="21"/>
              </w:rPr>
            </w:pPr>
            <w:r w:rsidRPr="009F1DC3">
              <w:rPr>
                <w:rFonts w:ascii="宋体" w:hAnsi="宋体" w:cs="宋体" w:hint="eastAsia"/>
                <w:b/>
                <w:bCs/>
                <w:color w:val="000000"/>
                <w:kern w:val="0"/>
                <w:szCs w:val="21"/>
              </w:rPr>
              <w:t>百分比</w:t>
            </w:r>
            <w:r w:rsidRPr="009F1DC3">
              <w:rPr>
                <w:rFonts w:ascii="宋体" w:hAnsi="宋体" w:cs="宋体" w:hint="eastAsia"/>
                <w:color w:val="000000"/>
                <w:kern w:val="0"/>
                <w:szCs w:val="21"/>
              </w:rPr>
              <w:t>%</w:t>
            </w:r>
          </w:p>
        </w:tc>
      </w:tr>
      <w:tr w:rsidR="00A906D4" w:rsidRPr="009F1DC3" w14:paraId="7BB96BCA" w14:textId="77777777" w:rsidTr="009A67C7">
        <w:trPr>
          <w:trHeight w:val="780"/>
        </w:trPr>
        <w:tc>
          <w:tcPr>
            <w:tcW w:w="1686" w:type="dxa"/>
            <w:tcBorders>
              <w:top w:val="nil"/>
              <w:left w:val="single" w:sz="12" w:space="0" w:color="auto"/>
              <w:bottom w:val="single" w:sz="8" w:space="0" w:color="auto"/>
              <w:right w:val="single" w:sz="8" w:space="0" w:color="auto"/>
            </w:tcBorders>
            <w:shd w:val="clear" w:color="auto" w:fill="auto"/>
            <w:vAlign w:val="center"/>
            <w:hideMark/>
          </w:tcPr>
          <w:p w14:paraId="6E9FF7CF"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公共必修课</w:t>
            </w:r>
          </w:p>
        </w:tc>
        <w:tc>
          <w:tcPr>
            <w:tcW w:w="1560" w:type="dxa"/>
            <w:tcBorders>
              <w:top w:val="nil"/>
              <w:left w:val="nil"/>
              <w:bottom w:val="single" w:sz="8" w:space="0" w:color="auto"/>
              <w:right w:val="single" w:sz="8" w:space="0" w:color="auto"/>
            </w:tcBorders>
            <w:shd w:val="clear" w:color="auto" w:fill="auto"/>
            <w:vAlign w:val="center"/>
            <w:hideMark/>
          </w:tcPr>
          <w:p w14:paraId="09F2A6C8"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668</w:t>
            </w:r>
          </w:p>
        </w:tc>
        <w:tc>
          <w:tcPr>
            <w:tcW w:w="1701" w:type="dxa"/>
            <w:tcBorders>
              <w:top w:val="nil"/>
              <w:left w:val="nil"/>
              <w:bottom w:val="single" w:sz="8" w:space="0" w:color="auto"/>
              <w:right w:val="single" w:sz="8" w:space="0" w:color="auto"/>
            </w:tcBorders>
            <w:shd w:val="clear" w:color="auto" w:fill="auto"/>
            <w:vAlign w:val="center"/>
            <w:hideMark/>
          </w:tcPr>
          <w:p w14:paraId="3CF4ED65"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25.04%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41203"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39.5</w:t>
            </w:r>
          </w:p>
        </w:tc>
        <w:tc>
          <w:tcPr>
            <w:tcW w:w="1984" w:type="dxa"/>
            <w:tcBorders>
              <w:top w:val="nil"/>
              <w:left w:val="nil"/>
              <w:bottom w:val="single" w:sz="8" w:space="0" w:color="auto"/>
              <w:right w:val="single" w:sz="12" w:space="0" w:color="auto"/>
            </w:tcBorders>
            <w:shd w:val="clear" w:color="auto" w:fill="auto"/>
            <w:vAlign w:val="center"/>
            <w:hideMark/>
          </w:tcPr>
          <w:p w14:paraId="1D73BA29"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23.72%</w:t>
            </w:r>
          </w:p>
        </w:tc>
      </w:tr>
      <w:tr w:rsidR="00A906D4" w:rsidRPr="009F1DC3" w14:paraId="07E495B3" w14:textId="77777777" w:rsidTr="009A67C7">
        <w:trPr>
          <w:trHeight w:val="588"/>
        </w:trPr>
        <w:tc>
          <w:tcPr>
            <w:tcW w:w="1686" w:type="dxa"/>
            <w:tcBorders>
              <w:top w:val="nil"/>
              <w:left w:val="single" w:sz="12" w:space="0" w:color="auto"/>
              <w:bottom w:val="single" w:sz="8" w:space="0" w:color="auto"/>
              <w:right w:val="single" w:sz="8" w:space="0" w:color="auto"/>
            </w:tcBorders>
            <w:shd w:val="clear" w:color="auto" w:fill="auto"/>
            <w:vAlign w:val="center"/>
            <w:hideMark/>
          </w:tcPr>
          <w:p w14:paraId="13692DBB"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专业基础课</w:t>
            </w:r>
          </w:p>
        </w:tc>
        <w:tc>
          <w:tcPr>
            <w:tcW w:w="1560" w:type="dxa"/>
            <w:tcBorders>
              <w:top w:val="nil"/>
              <w:left w:val="nil"/>
              <w:bottom w:val="single" w:sz="8" w:space="0" w:color="auto"/>
              <w:right w:val="single" w:sz="8" w:space="0" w:color="auto"/>
            </w:tcBorders>
            <w:shd w:val="clear" w:color="auto" w:fill="auto"/>
            <w:vAlign w:val="center"/>
            <w:hideMark/>
          </w:tcPr>
          <w:p w14:paraId="450C1076"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352</w:t>
            </w:r>
          </w:p>
        </w:tc>
        <w:tc>
          <w:tcPr>
            <w:tcW w:w="1701" w:type="dxa"/>
            <w:tcBorders>
              <w:top w:val="nil"/>
              <w:left w:val="nil"/>
              <w:bottom w:val="single" w:sz="8" w:space="0" w:color="auto"/>
              <w:right w:val="single" w:sz="8" w:space="0" w:color="auto"/>
            </w:tcBorders>
            <w:shd w:val="clear" w:color="auto" w:fill="auto"/>
            <w:vAlign w:val="center"/>
            <w:hideMark/>
          </w:tcPr>
          <w:p w14:paraId="7AE05B2D"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13.19%</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C16C529"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22</w:t>
            </w:r>
          </w:p>
        </w:tc>
        <w:tc>
          <w:tcPr>
            <w:tcW w:w="1984" w:type="dxa"/>
            <w:tcBorders>
              <w:top w:val="nil"/>
              <w:left w:val="nil"/>
              <w:bottom w:val="single" w:sz="8" w:space="0" w:color="auto"/>
              <w:right w:val="single" w:sz="12" w:space="0" w:color="auto"/>
            </w:tcBorders>
            <w:shd w:val="clear" w:color="auto" w:fill="auto"/>
            <w:vAlign w:val="center"/>
            <w:hideMark/>
          </w:tcPr>
          <w:p w14:paraId="60967A74"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13.21%</w:t>
            </w:r>
          </w:p>
        </w:tc>
      </w:tr>
      <w:tr w:rsidR="00A906D4" w:rsidRPr="009F1DC3" w14:paraId="5F878FB5" w14:textId="77777777" w:rsidTr="009A67C7">
        <w:trPr>
          <w:trHeight w:val="588"/>
        </w:trPr>
        <w:tc>
          <w:tcPr>
            <w:tcW w:w="1686" w:type="dxa"/>
            <w:tcBorders>
              <w:top w:val="nil"/>
              <w:left w:val="single" w:sz="12" w:space="0" w:color="auto"/>
              <w:bottom w:val="single" w:sz="8" w:space="0" w:color="auto"/>
              <w:right w:val="single" w:sz="8" w:space="0" w:color="auto"/>
            </w:tcBorders>
            <w:shd w:val="clear" w:color="auto" w:fill="auto"/>
            <w:vAlign w:val="center"/>
            <w:hideMark/>
          </w:tcPr>
          <w:p w14:paraId="674FBA88"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专业核心课</w:t>
            </w:r>
          </w:p>
        </w:tc>
        <w:tc>
          <w:tcPr>
            <w:tcW w:w="1560" w:type="dxa"/>
            <w:tcBorders>
              <w:top w:val="nil"/>
              <w:left w:val="nil"/>
              <w:bottom w:val="single" w:sz="8" w:space="0" w:color="auto"/>
              <w:right w:val="single" w:sz="8" w:space="0" w:color="auto"/>
            </w:tcBorders>
            <w:shd w:val="clear" w:color="auto" w:fill="auto"/>
            <w:vAlign w:val="center"/>
            <w:hideMark/>
          </w:tcPr>
          <w:p w14:paraId="78B3F0AF"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448</w:t>
            </w:r>
          </w:p>
        </w:tc>
        <w:tc>
          <w:tcPr>
            <w:tcW w:w="1701" w:type="dxa"/>
            <w:tcBorders>
              <w:top w:val="nil"/>
              <w:left w:val="nil"/>
              <w:bottom w:val="single" w:sz="8" w:space="0" w:color="auto"/>
              <w:right w:val="single" w:sz="8" w:space="0" w:color="auto"/>
            </w:tcBorders>
            <w:shd w:val="clear" w:color="auto" w:fill="auto"/>
            <w:vAlign w:val="center"/>
            <w:hideMark/>
          </w:tcPr>
          <w:p w14:paraId="2A255E64"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16.79%</w:t>
            </w:r>
          </w:p>
        </w:tc>
        <w:tc>
          <w:tcPr>
            <w:tcW w:w="1701" w:type="dxa"/>
            <w:tcBorders>
              <w:top w:val="nil"/>
              <w:left w:val="nil"/>
              <w:bottom w:val="single" w:sz="8" w:space="0" w:color="auto"/>
              <w:right w:val="single" w:sz="8" w:space="0" w:color="auto"/>
            </w:tcBorders>
            <w:shd w:val="clear" w:color="auto" w:fill="auto"/>
            <w:vAlign w:val="center"/>
            <w:hideMark/>
          </w:tcPr>
          <w:p w14:paraId="76A2DCB2"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28</w:t>
            </w:r>
          </w:p>
        </w:tc>
        <w:tc>
          <w:tcPr>
            <w:tcW w:w="1984" w:type="dxa"/>
            <w:tcBorders>
              <w:top w:val="nil"/>
              <w:left w:val="nil"/>
              <w:bottom w:val="single" w:sz="8" w:space="0" w:color="auto"/>
              <w:right w:val="single" w:sz="12" w:space="0" w:color="auto"/>
            </w:tcBorders>
            <w:shd w:val="clear" w:color="auto" w:fill="auto"/>
            <w:vAlign w:val="center"/>
            <w:hideMark/>
          </w:tcPr>
          <w:p w14:paraId="60F9859C"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16.82%</w:t>
            </w:r>
          </w:p>
        </w:tc>
      </w:tr>
      <w:tr w:rsidR="00A906D4" w:rsidRPr="009F1DC3" w14:paraId="704F70E3" w14:textId="77777777" w:rsidTr="009A67C7">
        <w:trPr>
          <w:trHeight w:val="588"/>
        </w:trPr>
        <w:tc>
          <w:tcPr>
            <w:tcW w:w="1686" w:type="dxa"/>
            <w:tcBorders>
              <w:top w:val="nil"/>
              <w:left w:val="single" w:sz="12" w:space="0" w:color="auto"/>
              <w:bottom w:val="single" w:sz="8" w:space="0" w:color="auto"/>
              <w:right w:val="single" w:sz="8" w:space="0" w:color="auto"/>
            </w:tcBorders>
            <w:shd w:val="clear" w:color="auto" w:fill="auto"/>
            <w:vAlign w:val="center"/>
            <w:hideMark/>
          </w:tcPr>
          <w:p w14:paraId="6EA0EB04"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专业拓展课</w:t>
            </w:r>
          </w:p>
        </w:tc>
        <w:tc>
          <w:tcPr>
            <w:tcW w:w="1560" w:type="dxa"/>
            <w:tcBorders>
              <w:top w:val="nil"/>
              <w:left w:val="nil"/>
              <w:bottom w:val="single" w:sz="8" w:space="0" w:color="auto"/>
              <w:right w:val="single" w:sz="8" w:space="0" w:color="auto"/>
            </w:tcBorders>
            <w:shd w:val="clear" w:color="auto" w:fill="auto"/>
            <w:vAlign w:val="center"/>
            <w:hideMark/>
          </w:tcPr>
          <w:p w14:paraId="2E64F79C"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352</w:t>
            </w:r>
          </w:p>
        </w:tc>
        <w:tc>
          <w:tcPr>
            <w:tcW w:w="1701" w:type="dxa"/>
            <w:tcBorders>
              <w:top w:val="nil"/>
              <w:left w:val="nil"/>
              <w:bottom w:val="single" w:sz="8" w:space="0" w:color="auto"/>
              <w:right w:val="single" w:sz="8" w:space="0" w:color="auto"/>
            </w:tcBorders>
            <w:shd w:val="clear" w:color="auto" w:fill="auto"/>
            <w:vAlign w:val="center"/>
            <w:hideMark/>
          </w:tcPr>
          <w:p w14:paraId="727BD896"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13.19%</w:t>
            </w:r>
          </w:p>
        </w:tc>
        <w:tc>
          <w:tcPr>
            <w:tcW w:w="1701" w:type="dxa"/>
            <w:tcBorders>
              <w:top w:val="nil"/>
              <w:left w:val="nil"/>
              <w:bottom w:val="single" w:sz="8" w:space="0" w:color="auto"/>
              <w:right w:val="single" w:sz="8" w:space="0" w:color="auto"/>
            </w:tcBorders>
            <w:shd w:val="clear" w:color="auto" w:fill="auto"/>
            <w:vAlign w:val="center"/>
            <w:hideMark/>
          </w:tcPr>
          <w:p w14:paraId="1430E62F"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22</w:t>
            </w:r>
          </w:p>
        </w:tc>
        <w:tc>
          <w:tcPr>
            <w:tcW w:w="1984" w:type="dxa"/>
            <w:tcBorders>
              <w:top w:val="nil"/>
              <w:left w:val="nil"/>
              <w:bottom w:val="single" w:sz="8" w:space="0" w:color="auto"/>
              <w:right w:val="single" w:sz="12" w:space="0" w:color="auto"/>
            </w:tcBorders>
            <w:shd w:val="clear" w:color="auto" w:fill="auto"/>
            <w:vAlign w:val="center"/>
            <w:hideMark/>
          </w:tcPr>
          <w:p w14:paraId="32FB5DEF"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13.21%</w:t>
            </w:r>
          </w:p>
        </w:tc>
      </w:tr>
      <w:tr w:rsidR="00A906D4" w:rsidRPr="009F1DC3" w14:paraId="7D856572" w14:textId="77777777" w:rsidTr="009A67C7">
        <w:trPr>
          <w:trHeight w:val="588"/>
        </w:trPr>
        <w:tc>
          <w:tcPr>
            <w:tcW w:w="1686" w:type="dxa"/>
            <w:tcBorders>
              <w:top w:val="nil"/>
              <w:left w:val="single" w:sz="12" w:space="0" w:color="auto"/>
              <w:bottom w:val="single" w:sz="8" w:space="0" w:color="auto"/>
              <w:right w:val="single" w:sz="8" w:space="0" w:color="auto"/>
            </w:tcBorders>
            <w:shd w:val="clear" w:color="auto" w:fill="auto"/>
            <w:vAlign w:val="center"/>
            <w:hideMark/>
          </w:tcPr>
          <w:p w14:paraId="32AAB737"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公共选修课</w:t>
            </w:r>
          </w:p>
        </w:tc>
        <w:tc>
          <w:tcPr>
            <w:tcW w:w="1560" w:type="dxa"/>
            <w:tcBorders>
              <w:top w:val="nil"/>
              <w:left w:val="nil"/>
              <w:bottom w:val="single" w:sz="8" w:space="0" w:color="auto"/>
              <w:right w:val="single" w:sz="8" w:space="0" w:color="auto"/>
            </w:tcBorders>
            <w:shd w:val="clear" w:color="auto" w:fill="auto"/>
            <w:vAlign w:val="center"/>
            <w:hideMark/>
          </w:tcPr>
          <w:p w14:paraId="5A439178"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128</w:t>
            </w:r>
          </w:p>
        </w:tc>
        <w:tc>
          <w:tcPr>
            <w:tcW w:w="1701" w:type="dxa"/>
            <w:tcBorders>
              <w:top w:val="nil"/>
              <w:left w:val="nil"/>
              <w:bottom w:val="single" w:sz="8" w:space="0" w:color="auto"/>
              <w:right w:val="single" w:sz="8" w:space="0" w:color="auto"/>
            </w:tcBorders>
            <w:shd w:val="clear" w:color="auto" w:fill="auto"/>
            <w:vAlign w:val="center"/>
            <w:hideMark/>
          </w:tcPr>
          <w:p w14:paraId="6D309649"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4.80%</w:t>
            </w:r>
          </w:p>
        </w:tc>
        <w:tc>
          <w:tcPr>
            <w:tcW w:w="1701" w:type="dxa"/>
            <w:tcBorders>
              <w:top w:val="nil"/>
              <w:left w:val="nil"/>
              <w:bottom w:val="single" w:sz="8" w:space="0" w:color="auto"/>
              <w:right w:val="single" w:sz="8" w:space="0" w:color="auto"/>
            </w:tcBorders>
            <w:shd w:val="clear" w:color="auto" w:fill="auto"/>
            <w:vAlign w:val="center"/>
            <w:hideMark/>
          </w:tcPr>
          <w:p w14:paraId="7C026BB9"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8</w:t>
            </w:r>
          </w:p>
        </w:tc>
        <w:tc>
          <w:tcPr>
            <w:tcW w:w="1984" w:type="dxa"/>
            <w:tcBorders>
              <w:top w:val="nil"/>
              <w:left w:val="nil"/>
              <w:bottom w:val="single" w:sz="8" w:space="0" w:color="auto"/>
              <w:right w:val="single" w:sz="12" w:space="0" w:color="auto"/>
            </w:tcBorders>
            <w:shd w:val="clear" w:color="auto" w:fill="auto"/>
            <w:vAlign w:val="center"/>
            <w:hideMark/>
          </w:tcPr>
          <w:p w14:paraId="03EB8621"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4.80%</w:t>
            </w:r>
          </w:p>
        </w:tc>
      </w:tr>
      <w:tr w:rsidR="00A906D4" w:rsidRPr="009F1DC3" w14:paraId="4B46FBF2" w14:textId="77777777" w:rsidTr="009A67C7">
        <w:trPr>
          <w:trHeight w:val="588"/>
        </w:trPr>
        <w:tc>
          <w:tcPr>
            <w:tcW w:w="1686" w:type="dxa"/>
            <w:tcBorders>
              <w:top w:val="nil"/>
              <w:left w:val="single" w:sz="12" w:space="0" w:color="auto"/>
              <w:bottom w:val="single" w:sz="8" w:space="0" w:color="auto"/>
              <w:right w:val="single" w:sz="8" w:space="0" w:color="auto"/>
            </w:tcBorders>
            <w:shd w:val="clear" w:color="auto" w:fill="auto"/>
            <w:vAlign w:val="center"/>
            <w:hideMark/>
          </w:tcPr>
          <w:p w14:paraId="0191AEDE"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专业选修课</w:t>
            </w:r>
          </w:p>
        </w:tc>
        <w:tc>
          <w:tcPr>
            <w:tcW w:w="1560" w:type="dxa"/>
            <w:tcBorders>
              <w:top w:val="nil"/>
              <w:left w:val="nil"/>
              <w:bottom w:val="single" w:sz="8" w:space="0" w:color="auto"/>
              <w:right w:val="single" w:sz="8" w:space="0" w:color="auto"/>
            </w:tcBorders>
            <w:shd w:val="clear" w:color="auto" w:fill="auto"/>
            <w:vAlign w:val="center"/>
            <w:hideMark/>
          </w:tcPr>
          <w:p w14:paraId="4CEE3637"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160</w:t>
            </w:r>
          </w:p>
        </w:tc>
        <w:tc>
          <w:tcPr>
            <w:tcW w:w="1701" w:type="dxa"/>
            <w:tcBorders>
              <w:top w:val="nil"/>
              <w:left w:val="nil"/>
              <w:bottom w:val="single" w:sz="8" w:space="0" w:color="auto"/>
              <w:right w:val="single" w:sz="8" w:space="0" w:color="auto"/>
            </w:tcBorders>
            <w:shd w:val="clear" w:color="auto" w:fill="auto"/>
            <w:vAlign w:val="center"/>
            <w:hideMark/>
          </w:tcPr>
          <w:p w14:paraId="69A2C554"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6.00%</w:t>
            </w:r>
          </w:p>
        </w:tc>
        <w:tc>
          <w:tcPr>
            <w:tcW w:w="1701" w:type="dxa"/>
            <w:tcBorders>
              <w:top w:val="nil"/>
              <w:left w:val="nil"/>
              <w:bottom w:val="single" w:sz="8" w:space="0" w:color="auto"/>
              <w:right w:val="single" w:sz="8" w:space="0" w:color="auto"/>
            </w:tcBorders>
            <w:shd w:val="clear" w:color="auto" w:fill="auto"/>
            <w:vAlign w:val="center"/>
            <w:hideMark/>
          </w:tcPr>
          <w:p w14:paraId="24791BA8"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10</w:t>
            </w:r>
          </w:p>
        </w:tc>
        <w:tc>
          <w:tcPr>
            <w:tcW w:w="1984" w:type="dxa"/>
            <w:tcBorders>
              <w:top w:val="nil"/>
              <w:left w:val="nil"/>
              <w:bottom w:val="single" w:sz="8" w:space="0" w:color="auto"/>
              <w:right w:val="single" w:sz="12" w:space="0" w:color="auto"/>
            </w:tcBorders>
            <w:shd w:val="clear" w:color="auto" w:fill="auto"/>
            <w:vAlign w:val="center"/>
            <w:hideMark/>
          </w:tcPr>
          <w:p w14:paraId="5526C456"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6.01%</w:t>
            </w:r>
          </w:p>
        </w:tc>
      </w:tr>
      <w:tr w:rsidR="00A906D4" w:rsidRPr="009F1DC3" w14:paraId="62E41A19" w14:textId="77777777" w:rsidTr="009A67C7">
        <w:trPr>
          <w:trHeight w:val="396"/>
        </w:trPr>
        <w:tc>
          <w:tcPr>
            <w:tcW w:w="1686" w:type="dxa"/>
            <w:tcBorders>
              <w:top w:val="nil"/>
              <w:left w:val="single" w:sz="12" w:space="0" w:color="auto"/>
              <w:bottom w:val="single" w:sz="8" w:space="0" w:color="auto"/>
              <w:right w:val="single" w:sz="8" w:space="0" w:color="auto"/>
            </w:tcBorders>
            <w:shd w:val="clear" w:color="auto" w:fill="auto"/>
            <w:vAlign w:val="center"/>
            <w:hideMark/>
          </w:tcPr>
          <w:p w14:paraId="7D3C518C"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综合实践</w:t>
            </w:r>
          </w:p>
        </w:tc>
        <w:tc>
          <w:tcPr>
            <w:tcW w:w="1560" w:type="dxa"/>
            <w:tcBorders>
              <w:top w:val="nil"/>
              <w:left w:val="nil"/>
              <w:bottom w:val="single" w:sz="8" w:space="0" w:color="auto"/>
              <w:right w:val="single" w:sz="8" w:space="0" w:color="auto"/>
            </w:tcBorders>
            <w:shd w:val="clear" w:color="auto" w:fill="auto"/>
            <w:vAlign w:val="center"/>
            <w:hideMark/>
          </w:tcPr>
          <w:p w14:paraId="0E115183"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560</w:t>
            </w:r>
          </w:p>
        </w:tc>
        <w:tc>
          <w:tcPr>
            <w:tcW w:w="1701" w:type="dxa"/>
            <w:tcBorders>
              <w:top w:val="nil"/>
              <w:left w:val="nil"/>
              <w:bottom w:val="single" w:sz="8" w:space="0" w:color="auto"/>
              <w:right w:val="single" w:sz="8" w:space="0" w:color="auto"/>
            </w:tcBorders>
            <w:shd w:val="clear" w:color="auto" w:fill="auto"/>
            <w:vAlign w:val="center"/>
            <w:hideMark/>
          </w:tcPr>
          <w:p w14:paraId="4970C690"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20.99%</w:t>
            </w:r>
          </w:p>
        </w:tc>
        <w:tc>
          <w:tcPr>
            <w:tcW w:w="1701" w:type="dxa"/>
            <w:tcBorders>
              <w:top w:val="nil"/>
              <w:left w:val="nil"/>
              <w:bottom w:val="single" w:sz="8" w:space="0" w:color="auto"/>
              <w:right w:val="single" w:sz="8" w:space="0" w:color="auto"/>
            </w:tcBorders>
            <w:shd w:val="clear" w:color="auto" w:fill="auto"/>
            <w:vAlign w:val="center"/>
            <w:hideMark/>
          </w:tcPr>
          <w:p w14:paraId="067E5018"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37</w:t>
            </w:r>
          </w:p>
        </w:tc>
        <w:tc>
          <w:tcPr>
            <w:tcW w:w="1984" w:type="dxa"/>
            <w:tcBorders>
              <w:top w:val="nil"/>
              <w:left w:val="nil"/>
              <w:bottom w:val="single" w:sz="8" w:space="0" w:color="auto"/>
              <w:right w:val="single" w:sz="12" w:space="0" w:color="auto"/>
            </w:tcBorders>
            <w:shd w:val="clear" w:color="auto" w:fill="auto"/>
            <w:vAlign w:val="center"/>
            <w:hideMark/>
          </w:tcPr>
          <w:p w14:paraId="36D34AAA"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22.22%</w:t>
            </w:r>
          </w:p>
        </w:tc>
      </w:tr>
      <w:tr w:rsidR="00A906D4" w:rsidRPr="009F1DC3" w14:paraId="11661B81" w14:textId="77777777" w:rsidTr="009A67C7">
        <w:trPr>
          <w:trHeight w:val="300"/>
        </w:trPr>
        <w:tc>
          <w:tcPr>
            <w:tcW w:w="1686" w:type="dxa"/>
            <w:tcBorders>
              <w:top w:val="nil"/>
              <w:left w:val="single" w:sz="12" w:space="0" w:color="auto"/>
              <w:bottom w:val="single" w:sz="12" w:space="0" w:color="auto"/>
              <w:right w:val="single" w:sz="8" w:space="0" w:color="auto"/>
            </w:tcBorders>
            <w:shd w:val="clear" w:color="auto" w:fill="auto"/>
            <w:vAlign w:val="center"/>
            <w:hideMark/>
          </w:tcPr>
          <w:p w14:paraId="63CA0FB7"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合计</w:t>
            </w:r>
          </w:p>
        </w:tc>
        <w:tc>
          <w:tcPr>
            <w:tcW w:w="1560" w:type="dxa"/>
            <w:tcBorders>
              <w:top w:val="nil"/>
              <w:left w:val="nil"/>
              <w:bottom w:val="single" w:sz="12" w:space="0" w:color="auto"/>
              <w:right w:val="single" w:sz="8" w:space="0" w:color="auto"/>
            </w:tcBorders>
            <w:shd w:val="clear" w:color="auto" w:fill="auto"/>
            <w:vAlign w:val="center"/>
            <w:hideMark/>
          </w:tcPr>
          <w:p w14:paraId="59C9C921"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2668</w:t>
            </w:r>
          </w:p>
        </w:tc>
        <w:tc>
          <w:tcPr>
            <w:tcW w:w="1701" w:type="dxa"/>
            <w:tcBorders>
              <w:top w:val="nil"/>
              <w:left w:val="nil"/>
              <w:bottom w:val="single" w:sz="12" w:space="0" w:color="auto"/>
              <w:right w:val="single" w:sz="8" w:space="0" w:color="auto"/>
            </w:tcBorders>
            <w:shd w:val="clear" w:color="auto" w:fill="auto"/>
            <w:vAlign w:val="center"/>
            <w:hideMark/>
          </w:tcPr>
          <w:p w14:paraId="2D35D52D"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1</w:t>
            </w:r>
          </w:p>
        </w:tc>
        <w:tc>
          <w:tcPr>
            <w:tcW w:w="1701" w:type="dxa"/>
            <w:tcBorders>
              <w:top w:val="nil"/>
              <w:left w:val="nil"/>
              <w:bottom w:val="single" w:sz="12" w:space="0" w:color="auto"/>
              <w:right w:val="single" w:sz="8" w:space="0" w:color="auto"/>
            </w:tcBorders>
            <w:shd w:val="clear" w:color="auto" w:fill="auto"/>
            <w:vAlign w:val="center"/>
            <w:hideMark/>
          </w:tcPr>
          <w:p w14:paraId="053FDF31"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166.5</w:t>
            </w:r>
          </w:p>
        </w:tc>
        <w:tc>
          <w:tcPr>
            <w:tcW w:w="1984" w:type="dxa"/>
            <w:tcBorders>
              <w:top w:val="nil"/>
              <w:left w:val="nil"/>
              <w:bottom w:val="single" w:sz="12" w:space="0" w:color="auto"/>
              <w:right w:val="single" w:sz="8" w:space="0" w:color="auto"/>
            </w:tcBorders>
            <w:shd w:val="clear" w:color="auto" w:fill="auto"/>
            <w:vAlign w:val="center"/>
            <w:hideMark/>
          </w:tcPr>
          <w:p w14:paraId="7E6204FB" w14:textId="77777777" w:rsidR="00A906D4" w:rsidRPr="009F1DC3" w:rsidRDefault="00A906D4" w:rsidP="009A67C7">
            <w:pPr>
              <w:widowControl/>
              <w:jc w:val="center"/>
              <w:rPr>
                <w:rFonts w:ascii="宋体" w:hAnsi="宋体" w:cs="宋体"/>
                <w:color w:val="000000"/>
                <w:kern w:val="0"/>
                <w:szCs w:val="21"/>
              </w:rPr>
            </w:pPr>
            <w:r w:rsidRPr="009F1DC3">
              <w:rPr>
                <w:rFonts w:ascii="宋体" w:hAnsi="宋体" w:cs="宋体" w:hint="eastAsia"/>
                <w:color w:val="000000"/>
                <w:kern w:val="0"/>
                <w:szCs w:val="21"/>
              </w:rPr>
              <w:t>1</w:t>
            </w:r>
          </w:p>
        </w:tc>
      </w:tr>
    </w:tbl>
    <w:p w14:paraId="1539E355" w14:textId="77777777" w:rsidR="00A906D4" w:rsidRDefault="00A906D4" w:rsidP="00A906D4">
      <w:pPr>
        <w:autoSpaceDE w:val="0"/>
        <w:autoSpaceDN w:val="0"/>
        <w:adjustRightInd w:val="0"/>
        <w:snapToGrid w:val="0"/>
        <w:spacing w:before="240" w:after="120" w:line="360" w:lineRule="auto"/>
        <w:textAlignment w:val="bottom"/>
        <w:rPr>
          <w:rFonts w:ascii="宋体" w:hAnsi="宋体" w:cs="宋体"/>
          <w:b/>
          <w:sz w:val="24"/>
        </w:rPr>
      </w:pPr>
    </w:p>
    <w:p w14:paraId="68D2E195" w14:textId="77777777" w:rsidR="00A906D4" w:rsidRDefault="00A906D4" w:rsidP="00A906D4">
      <w:pPr>
        <w:autoSpaceDE w:val="0"/>
        <w:autoSpaceDN w:val="0"/>
        <w:adjustRightInd w:val="0"/>
        <w:snapToGrid w:val="0"/>
        <w:spacing w:before="240" w:after="120" w:line="360" w:lineRule="auto"/>
        <w:textAlignment w:val="bottom"/>
        <w:rPr>
          <w:rFonts w:ascii="宋体" w:hAnsi="宋体" w:cs="宋体"/>
          <w:b/>
          <w:sz w:val="24"/>
        </w:rPr>
      </w:pPr>
      <w:r>
        <w:rPr>
          <w:rFonts w:ascii="宋体" w:hAnsi="宋体" w:cs="宋体" w:hint="eastAsia"/>
          <w:b/>
          <w:sz w:val="24"/>
        </w:rPr>
        <w:lastRenderedPageBreak/>
        <w:t>附件五：                   公共选修课与专业选修课表</w:t>
      </w:r>
    </w:p>
    <w:p w14:paraId="7D2509AF" w14:textId="77777777" w:rsidR="00A906D4" w:rsidRPr="002F455A" w:rsidRDefault="00A906D4" w:rsidP="00A906D4">
      <w:pPr>
        <w:spacing w:line="500" w:lineRule="exact"/>
        <w:ind w:left="241" w:hangingChars="100" w:hanging="241"/>
        <w:jc w:val="center"/>
        <w:rPr>
          <w:rFonts w:ascii="仿宋_GB2312" w:eastAsia="仿宋_GB2312" w:hAnsi="宋体"/>
          <w:b/>
          <w:color w:val="000000"/>
          <w:sz w:val="24"/>
        </w:rPr>
      </w:pPr>
      <w:r>
        <w:rPr>
          <w:rFonts w:ascii="宋体" w:hAnsi="宋体" w:cs="宋体" w:hint="eastAsia"/>
          <w:b/>
          <w:sz w:val="24"/>
        </w:rPr>
        <w:t>公共选修课与专业选修课表</w:t>
      </w:r>
    </w:p>
    <w:tbl>
      <w:tblPr>
        <w:tblW w:w="7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9"/>
        <w:gridCol w:w="3118"/>
        <w:gridCol w:w="993"/>
        <w:gridCol w:w="992"/>
        <w:gridCol w:w="1430"/>
      </w:tblGrid>
      <w:tr w:rsidR="00A906D4" w:rsidRPr="00241FF4" w14:paraId="6D94EE4B" w14:textId="77777777" w:rsidTr="009A67C7">
        <w:trPr>
          <w:trHeight w:val="285"/>
          <w:tblHeader/>
          <w:jc w:val="center"/>
        </w:trPr>
        <w:tc>
          <w:tcPr>
            <w:tcW w:w="704" w:type="dxa"/>
          </w:tcPr>
          <w:p w14:paraId="10F188BF" w14:textId="77777777" w:rsidR="00A906D4" w:rsidRPr="00241FF4" w:rsidRDefault="00A906D4" w:rsidP="009A67C7">
            <w:pPr>
              <w:widowControl/>
              <w:jc w:val="center"/>
              <w:rPr>
                <w:rFonts w:ascii="宋体" w:hAnsi="宋体" w:cs="宋体"/>
                <w:b/>
                <w:bCs/>
                <w:kern w:val="0"/>
                <w:szCs w:val="21"/>
              </w:rPr>
            </w:pPr>
            <w:r w:rsidRPr="00241FF4">
              <w:rPr>
                <w:rFonts w:ascii="宋体" w:hAnsi="宋体" w:cs="宋体" w:hint="eastAsia"/>
                <w:b/>
                <w:bCs/>
                <w:kern w:val="0"/>
                <w:szCs w:val="21"/>
              </w:rPr>
              <w:t>类别</w:t>
            </w:r>
          </w:p>
        </w:tc>
        <w:tc>
          <w:tcPr>
            <w:tcW w:w="709" w:type="dxa"/>
            <w:vAlign w:val="center"/>
          </w:tcPr>
          <w:p w14:paraId="1D17B8C4" w14:textId="77777777" w:rsidR="00A906D4" w:rsidRPr="00241FF4" w:rsidRDefault="00A906D4" w:rsidP="009A67C7">
            <w:pPr>
              <w:widowControl/>
              <w:jc w:val="center"/>
              <w:rPr>
                <w:rFonts w:ascii="宋体" w:hAnsi="宋体"/>
                <w:b/>
                <w:bCs/>
                <w:kern w:val="0"/>
                <w:szCs w:val="21"/>
              </w:rPr>
            </w:pPr>
            <w:r w:rsidRPr="00241FF4">
              <w:rPr>
                <w:rFonts w:ascii="宋体" w:hAnsi="宋体" w:cs="宋体" w:hint="eastAsia"/>
                <w:b/>
                <w:bCs/>
                <w:kern w:val="0"/>
                <w:szCs w:val="21"/>
              </w:rPr>
              <w:t>序号</w:t>
            </w:r>
          </w:p>
        </w:tc>
        <w:tc>
          <w:tcPr>
            <w:tcW w:w="3118" w:type="dxa"/>
            <w:vAlign w:val="center"/>
          </w:tcPr>
          <w:p w14:paraId="32180594" w14:textId="77777777" w:rsidR="00A906D4" w:rsidRPr="00241FF4" w:rsidRDefault="00A906D4" w:rsidP="009A67C7">
            <w:pPr>
              <w:widowControl/>
              <w:jc w:val="center"/>
              <w:rPr>
                <w:rFonts w:ascii="宋体" w:hAnsi="宋体"/>
                <w:b/>
                <w:bCs/>
                <w:kern w:val="0"/>
                <w:szCs w:val="21"/>
              </w:rPr>
            </w:pPr>
            <w:r w:rsidRPr="00241FF4">
              <w:rPr>
                <w:rFonts w:ascii="宋体" w:hAnsi="宋体" w:cs="宋体" w:hint="eastAsia"/>
                <w:b/>
                <w:bCs/>
                <w:kern w:val="0"/>
                <w:szCs w:val="21"/>
              </w:rPr>
              <w:t>课程类别</w:t>
            </w:r>
          </w:p>
        </w:tc>
        <w:tc>
          <w:tcPr>
            <w:tcW w:w="993" w:type="dxa"/>
            <w:vAlign w:val="center"/>
          </w:tcPr>
          <w:p w14:paraId="5E9AD874" w14:textId="77777777" w:rsidR="00A906D4" w:rsidRPr="00241FF4" w:rsidRDefault="00A906D4" w:rsidP="009A67C7">
            <w:pPr>
              <w:widowControl/>
              <w:jc w:val="center"/>
              <w:rPr>
                <w:rFonts w:ascii="宋体" w:hAnsi="宋体"/>
                <w:b/>
                <w:bCs/>
                <w:kern w:val="0"/>
                <w:szCs w:val="21"/>
              </w:rPr>
            </w:pPr>
            <w:r w:rsidRPr="00241FF4">
              <w:rPr>
                <w:rFonts w:ascii="宋体" w:hAnsi="宋体" w:cs="宋体" w:hint="eastAsia"/>
                <w:b/>
                <w:bCs/>
                <w:kern w:val="0"/>
                <w:szCs w:val="21"/>
              </w:rPr>
              <w:t>学分</w:t>
            </w:r>
          </w:p>
        </w:tc>
        <w:tc>
          <w:tcPr>
            <w:tcW w:w="992" w:type="dxa"/>
            <w:vAlign w:val="center"/>
          </w:tcPr>
          <w:p w14:paraId="756EC43C" w14:textId="77777777" w:rsidR="00A906D4" w:rsidRPr="00241FF4" w:rsidRDefault="00A906D4" w:rsidP="009A67C7">
            <w:pPr>
              <w:widowControl/>
              <w:jc w:val="center"/>
              <w:rPr>
                <w:rFonts w:ascii="宋体" w:hAnsi="宋体"/>
                <w:b/>
                <w:bCs/>
                <w:kern w:val="0"/>
                <w:szCs w:val="21"/>
              </w:rPr>
            </w:pPr>
            <w:r w:rsidRPr="00241FF4">
              <w:rPr>
                <w:rFonts w:ascii="宋体" w:hAnsi="宋体" w:cs="宋体" w:hint="eastAsia"/>
                <w:b/>
                <w:bCs/>
                <w:kern w:val="0"/>
                <w:szCs w:val="21"/>
              </w:rPr>
              <w:t>学时</w:t>
            </w:r>
          </w:p>
        </w:tc>
        <w:tc>
          <w:tcPr>
            <w:tcW w:w="1430" w:type="dxa"/>
            <w:vAlign w:val="center"/>
          </w:tcPr>
          <w:p w14:paraId="356B39CB" w14:textId="77777777" w:rsidR="00A906D4" w:rsidRPr="00241FF4" w:rsidRDefault="00A906D4" w:rsidP="009A67C7">
            <w:pPr>
              <w:widowControl/>
              <w:jc w:val="center"/>
              <w:rPr>
                <w:rFonts w:ascii="宋体" w:hAnsi="宋体"/>
                <w:b/>
                <w:bCs/>
                <w:kern w:val="0"/>
                <w:szCs w:val="21"/>
              </w:rPr>
            </w:pPr>
            <w:r w:rsidRPr="00241FF4">
              <w:rPr>
                <w:rFonts w:ascii="宋体" w:hAnsi="宋体" w:cs="宋体" w:hint="eastAsia"/>
                <w:b/>
                <w:bCs/>
                <w:kern w:val="0"/>
                <w:szCs w:val="21"/>
              </w:rPr>
              <w:t>备注</w:t>
            </w:r>
          </w:p>
        </w:tc>
      </w:tr>
      <w:tr w:rsidR="00A906D4" w:rsidRPr="00241FF4" w14:paraId="1C3EC423" w14:textId="77777777" w:rsidTr="009A67C7">
        <w:trPr>
          <w:trHeight w:val="340"/>
          <w:jc w:val="center"/>
        </w:trPr>
        <w:tc>
          <w:tcPr>
            <w:tcW w:w="704" w:type="dxa"/>
            <w:vMerge w:val="restart"/>
            <w:vAlign w:val="center"/>
          </w:tcPr>
          <w:p w14:paraId="0586B361"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公共选修课程</w:t>
            </w:r>
          </w:p>
        </w:tc>
        <w:tc>
          <w:tcPr>
            <w:tcW w:w="709" w:type="dxa"/>
            <w:vAlign w:val="center"/>
          </w:tcPr>
          <w:p w14:paraId="1B9C34BB" w14:textId="77777777" w:rsidR="00A906D4" w:rsidRPr="00241FF4" w:rsidRDefault="00A906D4" w:rsidP="009A67C7">
            <w:pPr>
              <w:widowControl/>
              <w:jc w:val="center"/>
              <w:rPr>
                <w:rFonts w:ascii="宋体" w:hAnsi="宋体"/>
                <w:kern w:val="0"/>
                <w:szCs w:val="21"/>
              </w:rPr>
            </w:pPr>
            <w:r w:rsidRPr="00241FF4">
              <w:rPr>
                <w:rFonts w:ascii="宋体" w:hAnsi="宋体" w:cs="宋体" w:hint="eastAsia"/>
                <w:szCs w:val="21"/>
              </w:rPr>
              <w:t>1</w:t>
            </w:r>
          </w:p>
        </w:tc>
        <w:tc>
          <w:tcPr>
            <w:tcW w:w="3118" w:type="dxa"/>
            <w:vAlign w:val="center"/>
          </w:tcPr>
          <w:p w14:paraId="529FAF04" w14:textId="77777777" w:rsidR="00A906D4" w:rsidRPr="00241FF4" w:rsidRDefault="00A906D4" w:rsidP="009A67C7">
            <w:pPr>
              <w:widowControl/>
              <w:jc w:val="center"/>
              <w:rPr>
                <w:rFonts w:ascii="宋体" w:hAnsi="宋体"/>
                <w:szCs w:val="21"/>
              </w:rPr>
            </w:pPr>
            <w:r w:rsidRPr="00241FF4">
              <w:rPr>
                <w:rFonts w:ascii="宋体" w:hAnsi="宋体" w:cs="宋体" w:hint="eastAsia"/>
                <w:szCs w:val="21"/>
              </w:rPr>
              <w:t>普通话口语表达</w:t>
            </w:r>
          </w:p>
        </w:tc>
        <w:tc>
          <w:tcPr>
            <w:tcW w:w="993" w:type="dxa"/>
            <w:vAlign w:val="center"/>
          </w:tcPr>
          <w:p w14:paraId="530A186D" w14:textId="77777777" w:rsidR="00A906D4" w:rsidRPr="00241FF4" w:rsidRDefault="00A906D4" w:rsidP="009A67C7">
            <w:pPr>
              <w:widowControl/>
              <w:jc w:val="center"/>
              <w:rPr>
                <w:rFonts w:ascii="宋体" w:hAnsi="宋体"/>
                <w:kern w:val="0"/>
                <w:szCs w:val="21"/>
              </w:rPr>
            </w:pPr>
            <w:r w:rsidRPr="00241FF4">
              <w:rPr>
                <w:rFonts w:ascii="宋体" w:hAnsi="宋体" w:cs="宋体"/>
                <w:szCs w:val="21"/>
              </w:rPr>
              <w:t>2</w:t>
            </w:r>
          </w:p>
        </w:tc>
        <w:tc>
          <w:tcPr>
            <w:tcW w:w="992" w:type="dxa"/>
            <w:vAlign w:val="center"/>
          </w:tcPr>
          <w:p w14:paraId="4557DD9F" w14:textId="77777777" w:rsidR="00A906D4" w:rsidRPr="00241FF4" w:rsidRDefault="00A906D4" w:rsidP="009A67C7">
            <w:pPr>
              <w:widowControl/>
              <w:jc w:val="center"/>
              <w:rPr>
                <w:rFonts w:ascii="宋体" w:hAnsi="宋体"/>
                <w:kern w:val="0"/>
                <w:szCs w:val="21"/>
              </w:rPr>
            </w:pPr>
            <w:r w:rsidRPr="00241FF4">
              <w:rPr>
                <w:rFonts w:ascii="宋体" w:hAnsi="宋体" w:cs="宋体" w:hint="eastAsia"/>
                <w:szCs w:val="21"/>
              </w:rPr>
              <w:t>32</w:t>
            </w:r>
          </w:p>
        </w:tc>
        <w:tc>
          <w:tcPr>
            <w:tcW w:w="1430" w:type="dxa"/>
            <w:vMerge w:val="restart"/>
            <w:vAlign w:val="center"/>
          </w:tcPr>
          <w:p w14:paraId="56DDF64D" w14:textId="77777777" w:rsidR="00A906D4" w:rsidRPr="00241FF4" w:rsidRDefault="00A906D4" w:rsidP="009A67C7">
            <w:pPr>
              <w:jc w:val="center"/>
              <w:rPr>
                <w:rFonts w:ascii="宋体" w:hAnsi="宋体"/>
                <w:b/>
                <w:color w:val="000000" w:themeColor="text1"/>
                <w:kern w:val="0"/>
                <w:szCs w:val="21"/>
              </w:rPr>
            </w:pPr>
            <w:r w:rsidRPr="00241FF4">
              <w:rPr>
                <w:rFonts w:ascii="宋体" w:hAnsi="宋体" w:cs="宋体" w:hint="eastAsia"/>
                <w:szCs w:val="21"/>
              </w:rPr>
              <w:t>每位学生公共选修课程总学分数最少8学分</w:t>
            </w:r>
          </w:p>
        </w:tc>
      </w:tr>
      <w:tr w:rsidR="00A906D4" w:rsidRPr="00241FF4" w14:paraId="57CB3415" w14:textId="77777777" w:rsidTr="009A67C7">
        <w:trPr>
          <w:trHeight w:val="340"/>
          <w:jc w:val="center"/>
        </w:trPr>
        <w:tc>
          <w:tcPr>
            <w:tcW w:w="704" w:type="dxa"/>
            <w:vMerge/>
          </w:tcPr>
          <w:p w14:paraId="2EF7363A"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5CE81BCC" w14:textId="77777777" w:rsidR="00A906D4" w:rsidRPr="00241FF4" w:rsidRDefault="00A906D4" w:rsidP="009A67C7">
            <w:pPr>
              <w:widowControl/>
              <w:jc w:val="center"/>
              <w:rPr>
                <w:rFonts w:ascii="宋体" w:hAnsi="宋体"/>
                <w:kern w:val="0"/>
                <w:szCs w:val="21"/>
              </w:rPr>
            </w:pPr>
            <w:r w:rsidRPr="00241FF4">
              <w:rPr>
                <w:rFonts w:ascii="宋体" w:hAnsi="宋体" w:cs="宋体" w:hint="eastAsia"/>
                <w:szCs w:val="21"/>
              </w:rPr>
              <w:t>2</w:t>
            </w:r>
          </w:p>
        </w:tc>
        <w:tc>
          <w:tcPr>
            <w:tcW w:w="3118" w:type="dxa"/>
            <w:vAlign w:val="center"/>
          </w:tcPr>
          <w:p w14:paraId="4F7F3AF3" w14:textId="77777777" w:rsidR="00A906D4" w:rsidRPr="00241FF4" w:rsidRDefault="00A906D4" w:rsidP="009A67C7">
            <w:pPr>
              <w:widowControl/>
              <w:jc w:val="center"/>
              <w:rPr>
                <w:rFonts w:ascii="宋体" w:hAnsi="宋体"/>
                <w:szCs w:val="21"/>
              </w:rPr>
            </w:pPr>
            <w:r w:rsidRPr="00241FF4">
              <w:rPr>
                <w:rFonts w:ascii="宋体" w:hAnsi="宋体" w:cs="宋体" w:hint="eastAsia"/>
                <w:szCs w:val="21"/>
              </w:rPr>
              <w:t>书法</w:t>
            </w:r>
          </w:p>
        </w:tc>
        <w:tc>
          <w:tcPr>
            <w:tcW w:w="993" w:type="dxa"/>
          </w:tcPr>
          <w:p w14:paraId="5F054DF3" w14:textId="77777777" w:rsidR="00A906D4" w:rsidRPr="00241FF4" w:rsidRDefault="00A906D4" w:rsidP="009A67C7">
            <w:pPr>
              <w:jc w:val="center"/>
              <w:rPr>
                <w:rFonts w:ascii="宋体" w:hAnsi="宋体"/>
                <w:kern w:val="0"/>
                <w:szCs w:val="21"/>
              </w:rPr>
            </w:pPr>
            <w:r w:rsidRPr="00241FF4">
              <w:rPr>
                <w:rFonts w:ascii="宋体" w:hAnsi="宋体" w:cs="宋体"/>
                <w:szCs w:val="21"/>
              </w:rPr>
              <w:t>2</w:t>
            </w:r>
          </w:p>
        </w:tc>
        <w:tc>
          <w:tcPr>
            <w:tcW w:w="992" w:type="dxa"/>
            <w:vAlign w:val="center"/>
          </w:tcPr>
          <w:p w14:paraId="698C3CAA" w14:textId="77777777" w:rsidR="00A906D4" w:rsidRPr="00241FF4" w:rsidRDefault="00A906D4" w:rsidP="009A67C7">
            <w:pPr>
              <w:jc w:val="center"/>
              <w:rPr>
                <w:rFonts w:ascii="宋体" w:hAnsi="宋体"/>
                <w:kern w:val="0"/>
                <w:szCs w:val="21"/>
              </w:rPr>
            </w:pPr>
            <w:r w:rsidRPr="00241FF4">
              <w:rPr>
                <w:rFonts w:ascii="宋体" w:hAnsi="宋体" w:cs="宋体" w:hint="eastAsia"/>
                <w:szCs w:val="21"/>
              </w:rPr>
              <w:t>32</w:t>
            </w:r>
          </w:p>
        </w:tc>
        <w:tc>
          <w:tcPr>
            <w:tcW w:w="1430" w:type="dxa"/>
            <w:vMerge/>
            <w:vAlign w:val="center"/>
          </w:tcPr>
          <w:p w14:paraId="44003A59" w14:textId="77777777" w:rsidR="00A906D4" w:rsidRPr="00241FF4" w:rsidRDefault="00A906D4" w:rsidP="009A67C7">
            <w:pPr>
              <w:jc w:val="center"/>
              <w:rPr>
                <w:rFonts w:ascii="宋体" w:hAnsi="宋体"/>
                <w:color w:val="000000" w:themeColor="text1"/>
                <w:kern w:val="0"/>
                <w:szCs w:val="21"/>
              </w:rPr>
            </w:pPr>
          </w:p>
        </w:tc>
      </w:tr>
      <w:tr w:rsidR="00A906D4" w:rsidRPr="00241FF4" w14:paraId="49853179" w14:textId="77777777" w:rsidTr="009A67C7">
        <w:trPr>
          <w:trHeight w:val="340"/>
          <w:jc w:val="center"/>
        </w:trPr>
        <w:tc>
          <w:tcPr>
            <w:tcW w:w="704" w:type="dxa"/>
            <w:vMerge/>
          </w:tcPr>
          <w:p w14:paraId="2999FBF9"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136439FB" w14:textId="77777777" w:rsidR="00A906D4" w:rsidRPr="00241FF4" w:rsidRDefault="00A906D4" w:rsidP="009A67C7">
            <w:pPr>
              <w:widowControl/>
              <w:jc w:val="center"/>
              <w:rPr>
                <w:rFonts w:ascii="宋体" w:hAnsi="宋体"/>
                <w:kern w:val="0"/>
                <w:szCs w:val="21"/>
              </w:rPr>
            </w:pPr>
            <w:r w:rsidRPr="00241FF4">
              <w:rPr>
                <w:rFonts w:ascii="宋体" w:hAnsi="宋体" w:cs="宋体" w:hint="eastAsia"/>
                <w:szCs w:val="21"/>
              </w:rPr>
              <w:t>3</w:t>
            </w:r>
          </w:p>
        </w:tc>
        <w:tc>
          <w:tcPr>
            <w:tcW w:w="3118" w:type="dxa"/>
            <w:vAlign w:val="center"/>
          </w:tcPr>
          <w:p w14:paraId="07110058" w14:textId="77777777" w:rsidR="00A906D4" w:rsidRPr="00241FF4" w:rsidRDefault="00A906D4" w:rsidP="009A67C7">
            <w:pPr>
              <w:widowControl/>
              <w:jc w:val="center"/>
              <w:rPr>
                <w:rFonts w:ascii="宋体" w:hAnsi="宋体"/>
                <w:szCs w:val="21"/>
              </w:rPr>
            </w:pPr>
            <w:r w:rsidRPr="00241FF4">
              <w:rPr>
                <w:rFonts w:ascii="宋体" w:hAnsi="宋体" w:cs="宋体" w:hint="eastAsia"/>
                <w:szCs w:val="21"/>
              </w:rPr>
              <w:t>心理健康教育</w:t>
            </w:r>
          </w:p>
        </w:tc>
        <w:tc>
          <w:tcPr>
            <w:tcW w:w="993" w:type="dxa"/>
          </w:tcPr>
          <w:p w14:paraId="3246DF40" w14:textId="77777777" w:rsidR="00A906D4" w:rsidRPr="00241FF4" w:rsidRDefault="00A906D4" w:rsidP="009A67C7">
            <w:pPr>
              <w:widowControl/>
              <w:jc w:val="center"/>
              <w:rPr>
                <w:rFonts w:ascii="宋体" w:hAnsi="宋体"/>
                <w:kern w:val="0"/>
                <w:szCs w:val="21"/>
              </w:rPr>
            </w:pPr>
            <w:r w:rsidRPr="00241FF4">
              <w:rPr>
                <w:rFonts w:ascii="宋体" w:hAnsi="宋体" w:cs="宋体"/>
                <w:szCs w:val="21"/>
              </w:rPr>
              <w:t>2</w:t>
            </w:r>
          </w:p>
        </w:tc>
        <w:tc>
          <w:tcPr>
            <w:tcW w:w="992" w:type="dxa"/>
            <w:vAlign w:val="center"/>
          </w:tcPr>
          <w:p w14:paraId="63EF6554" w14:textId="77777777" w:rsidR="00A906D4" w:rsidRPr="00241FF4" w:rsidRDefault="00A906D4" w:rsidP="009A67C7">
            <w:pPr>
              <w:widowControl/>
              <w:jc w:val="center"/>
              <w:rPr>
                <w:rFonts w:ascii="宋体" w:hAnsi="宋体"/>
                <w:kern w:val="0"/>
                <w:szCs w:val="21"/>
              </w:rPr>
            </w:pPr>
            <w:r w:rsidRPr="00241FF4">
              <w:rPr>
                <w:rFonts w:ascii="宋体" w:hAnsi="宋体" w:cs="宋体" w:hint="eastAsia"/>
                <w:szCs w:val="21"/>
              </w:rPr>
              <w:t>32</w:t>
            </w:r>
          </w:p>
        </w:tc>
        <w:tc>
          <w:tcPr>
            <w:tcW w:w="1430" w:type="dxa"/>
            <w:vMerge/>
            <w:vAlign w:val="center"/>
          </w:tcPr>
          <w:p w14:paraId="720F2180" w14:textId="77777777" w:rsidR="00A906D4" w:rsidRPr="00241FF4" w:rsidRDefault="00A906D4" w:rsidP="009A67C7">
            <w:pPr>
              <w:jc w:val="center"/>
              <w:rPr>
                <w:rFonts w:ascii="宋体" w:hAnsi="宋体"/>
                <w:color w:val="000000" w:themeColor="text1"/>
                <w:kern w:val="0"/>
                <w:szCs w:val="21"/>
              </w:rPr>
            </w:pPr>
          </w:p>
        </w:tc>
      </w:tr>
      <w:tr w:rsidR="00A906D4" w:rsidRPr="00241FF4" w14:paraId="3C105240" w14:textId="77777777" w:rsidTr="009A67C7">
        <w:trPr>
          <w:trHeight w:val="340"/>
          <w:jc w:val="center"/>
        </w:trPr>
        <w:tc>
          <w:tcPr>
            <w:tcW w:w="704" w:type="dxa"/>
            <w:vMerge/>
          </w:tcPr>
          <w:p w14:paraId="15C7C01B"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2B219AC9" w14:textId="77777777" w:rsidR="00A906D4" w:rsidRPr="00241FF4" w:rsidRDefault="00A906D4" w:rsidP="009A67C7">
            <w:pPr>
              <w:widowControl/>
              <w:jc w:val="center"/>
              <w:rPr>
                <w:rFonts w:ascii="宋体" w:hAnsi="宋体"/>
                <w:kern w:val="0"/>
                <w:szCs w:val="21"/>
              </w:rPr>
            </w:pPr>
            <w:r w:rsidRPr="00241FF4">
              <w:rPr>
                <w:rFonts w:ascii="宋体" w:hAnsi="宋体" w:cs="宋体" w:hint="eastAsia"/>
                <w:szCs w:val="21"/>
              </w:rPr>
              <w:t>4</w:t>
            </w:r>
          </w:p>
        </w:tc>
        <w:tc>
          <w:tcPr>
            <w:tcW w:w="3118" w:type="dxa"/>
            <w:vAlign w:val="center"/>
          </w:tcPr>
          <w:p w14:paraId="433BD5BB" w14:textId="77777777" w:rsidR="00A906D4" w:rsidRPr="00241FF4" w:rsidRDefault="00A906D4" w:rsidP="009A67C7">
            <w:pPr>
              <w:widowControl/>
              <w:jc w:val="center"/>
              <w:rPr>
                <w:rFonts w:ascii="宋体" w:hAnsi="宋体"/>
                <w:szCs w:val="21"/>
              </w:rPr>
            </w:pPr>
            <w:r w:rsidRPr="00241FF4">
              <w:rPr>
                <w:rFonts w:ascii="宋体" w:hAnsi="宋体" w:cs="宋体" w:hint="eastAsia"/>
                <w:szCs w:val="21"/>
              </w:rPr>
              <w:t>音乐欣赏</w:t>
            </w:r>
          </w:p>
        </w:tc>
        <w:tc>
          <w:tcPr>
            <w:tcW w:w="993" w:type="dxa"/>
          </w:tcPr>
          <w:p w14:paraId="69833010" w14:textId="77777777" w:rsidR="00A906D4" w:rsidRPr="00241FF4" w:rsidRDefault="00A906D4" w:rsidP="009A67C7">
            <w:pPr>
              <w:widowControl/>
              <w:jc w:val="center"/>
              <w:rPr>
                <w:rFonts w:ascii="宋体" w:hAnsi="宋体"/>
                <w:kern w:val="0"/>
                <w:szCs w:val="21"/>
              </w:rPr>
            </w:pPr>
            <w:r w:rsidRPr="00241FF4">
              <w:rPr>
                <w:rFonts w:ascii="宋体" w:hAnsi="宋体" w:cs="宋体"/>
                <w:szCs w:val="21"/>
              </w:rPr>
              <w:t>2</w:t>
            </w:r>
          </w:p>
        </w:tc>
        <w:tc>
          <w:tcPr>
            <w:tcW w:w="992" w:type="dxa"/>
            <w:vAlign w:val="center"/>
          </w:tcPr>
          <w:p w14:paraId="68D7BA70" w14:textId="77777777" w:rsidR="00A906D4" w:rsidRPr="00241FF4" w:rsidRDefault="00A906D4" w:rsidP="009A67C7">
            <w:pPr>
              <w:widowControl/>
              <w:jc w:val="center"/>
              <w:rPr>
                <w:rFonts w:ascii="宋体" w:hAnsi="宋体"/>
                <w:kern w:val="0"/>
                <w:szCs w:val="21"/>
              </w:rPr>
            </w:pPr>
            <w:r w:rsidRPr="00241FF4">
              <w:rPr>
                <w:rFonts w:ascii="宋体" w:hAnsi="宋体" w:cs="宋体" w:hint="eastAsia"/>
                <w:szCs w:val="21"/>
              </w:rPr>
              <w:t>32</w:t>
            </w:r>
          </w:p>
        </w:tc>
        <w:tc>
          <w:tcPr>
            <w:tcW w:w="1430" w:type="dxa"/>
            <w:vMerge/>
            <w:vAlign w:val="center"/>
          </w:tcPr>
          <w:p w14:paraId="371858B8" w14:textId="77777777" w:rsidR="00A906D4" w:rsidRPr="00241FF4" w:rsidRDefault="00A906D4" w:rsidP="009A67C7">
            <w:pPr>
              <w:jc w:val="center"/>
              <w:rPr>
                <w:rFonts w:ascii="宋体" w:hAnsi="宋体"/>
                <w:color w:val="000000" w:themeColor="text1"/>
                <w:kern w:val="0"/>
                <w:szCs w:val="21"/>
              </w:rPr>
            </w:pPr>
          </w:p>
        </w:tc>
      </w:tr>
      <w:tr w:rsidR="00A906D4" w:rsidRPr="00241FF4" w14:paraId="13CA45AE" w14:textId="77777777" w:rsidTr="009A67C7">
        <w:trPr>
          <w:trHeight w:val="340"/>
          <w:jc w:val="center"/>
        </w:trPr>
        <w:tc>
          <w:tcPr>
            <w:tcW w:w="704" w:type="dxa"/>
            <w:vMerge/>
          </w:tcPr>
          <w:p w14:paraId="59303F0F"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2AF00C2D" w14:textId="77777777" w:rsidR="00A906D4" w:rsidRPr="00241FF4" w:rsidRDefault="00A906D4" w:rsidP="009A67C7">
            <w:pPr>
              <w:widowControl/>
              <w:jc w:val="center"/>
              <w:rPr>
                <w:rFonts w:ascii="宋体" w:hAnsi="宋体"/>
                <w:kern w:val="0"/>
                <w:szCs w:val="21"/>
              </w:rPr>
            </w:pPr>
            <w:r w:rsidRPr="00241FF4">
              <w:rPr>
                <w:rFonts w:ascii="宋体" w:hAnsi="宋体" w:cs="宋体" w:hint="eastAsia"/>
                <w:szCs w:val="21"/>
              </w:rPr>
              <w:t>5</w:t>
            </w:r>
          </w:p>
        </w:tc>
        <w:tc>
          <w:tcPr>
            <w:tcW w:w="3118" w:type="dxa"/>
            <w:vAlign w:val="center"/>
          </w:tcPr>
          <w:p w14:paraId="560FD923" w14:textId="77777777" w:rsidR="00A906D4" w:rsidRPr="00241FF4" w:rsidRDefault="00A906D4" w:rsidP="009A67C7">
            <w:pPr>
              <w:widowControl/>
              <w:jc w:val="center"/>
              <w:rPr>
                <w:rFonts w:ascii="宋体" w:hAnsi="宋体"/>
                <w:szCs w:val="21"/>
              </w:rPr>
            </w:pPr>
            <w:r w:rsidRPr="00241FF4">
              <w:rPr>
                <w:rFonts w:ascii="宋体" w:hAnsi="宋体" w:cs="宋体" w:hint="eastAsia"/>
                <w:szCs w:val="21"/>
              </w:rPr>
              <w:t>影视鉴赏</w:t>
            </w:r>
          </w:p>
        </w:tc>
        <w:tc>
          <w:tcPr>
            <w:tcW w:w="993" w:type="dxa"/>
          </w:tcPr>
          <w:p w14:paraId="3909F5CC" w14:textId="77777777" w:rsidR="00A906D4" w:rsidRPr="00241FF4" w:rsidRDefault="00A906D4" w:rsidP="009A67C7">
            <w:pPr>
              <w:widowControl/>
              <w:jc w:val="center"/>
              <w:rPr>
                <w:rFonts w:ascii="宋体" w:hAnsi="宋体"/>
                <w:kern w:val="0"/>
                <w:szCs w:val="21"/>
              </w:rPr>
            </w:pPr>
            <w:r w:rsidRPr="00241FF4">
              <w:rPr>
                <w:rFonts w:ascii="宋体" w:hAnsi="宋体" w:cs="宋体"/>
                <w:szCs w:val="21"/>
              </w:rPr>
              <w:t>2</w:t>
            </w:r>
          </w:p>
        </w:tc>
        <w:tc>
          <w:tcPr>
            <w:tcW w:w="992" w:type="dxa"/>
            <w:vAlign w:val="center"/>
          </w:tcPr>
          <w:p w14:paraId="4E276408" w14:textId="77777777" w:rsidR="00A906D4" w:rsidRPr="00241FF4" w:rsidRDefault="00A906D4" w:rsidP="009A67C7">
            <w:pPr>
              <w:widowControl/>
              <w:jc w:val="center"/>
              <w:rPr>
                <w:rFonts w:ascii="宋体" w:hAnsi="宋体"/>
                <w:kern w:val="0"/>
                <w:szCs w:val="21"/>
              </w:rPr>
            </w:pPr>
            <w:r w:rsidRPr="00241FF4">
              <w:rPr>
                <w:rFonts w:ascii="宋体" w:hAnsi="宋体" w:cs="宋体" w:hint="eastAsia"/>
                <w:szCs w:val="21"/>
              </w:rPr>
              <w:t>32</w:t>
            </w:r>
          </w:p>
        </w:tc>
        <w:tc>
          <w:tcPr>
            <w:tcW w:w="1430" w:type="dxa"/>
            <w:vMerge/>
            <w:vAlign w:val="center"/>
          </w:tcPr>
          <w:p w14:paraId="58356756" w14:textId="77777777" w:rsidR="00A906D4" w:rsidRPr="00241FF4" w:rsidRDefault="00A906D4" w:rsidP="009A67C7">
            <w:pPr>
              <w:jc w:val="center"/>
              <w:rPr>
                <w:rFonts w:ascii="宋体" w:hAnsi="宋体"/>
                <w:color w:val="000000" w:themeColor="text1"/>
                <w:kern w:val="0"/>
                <w:szCs w:val="21"/>
              </w:rPr>
            </w:pPr>
          </w:p>
        </w:tc>
      </w:tr>
      <w:tr w:rsidR="00A906D4" w:rsidRPr="00241FF4" w14:paraId="1493C2C2" w14:textId="77777777" w:rsidTr="009A67C7">
        <w:trPr>
          <w:trHeight w:val="340"/>
          <w:jc w:val="center"/>
        </w:trPr>
        <w:tc>
          <w:tcPr>
            <w:tcW w:w="704" w:type="dxa"/>
            <w:vMerge/>
          </w:tcPr>
          <w:p w14:paraId="51DFEC37"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1675E92D" w14:textId="77777777" w:rsidR="00A906D4" w:rsidRPr="00241FF4" w:rsidRDefault="00A906D4" w:rsidP="009A67C7">
            <w:pPr>
              <w:widowControl/>
              <w:jc w:val="center"/>
              <w:rPr>
                <w:rFonts w:ascii="宋体" w:hAnsi="宋体"/>
                <w:kern w:val="0"/>
                <w:szCs w:val="21"/>
              </w:rPr>
            </w:pPr>
            <w:r w:rsidRPr="00241FF4">
              <w:rPr>
                <w:rFonts w:ascii="宋体" w:hAnsi="宋体" w:cs="宋体" w:hint="eastAsia"/>
                <w:szCs w:val="21"/>
              </w:rPr>
              <w:t>6</w:t>
            </w:r>
          </w:p>
        </w:tc>
        <w:tc>
          <w:tcPr>
            <w:tcW w:w="3118" w:type="dxa"/>
            <w:vAlign w:val="center"/>
          </w:tcPr>
          <w:p w14:paraId="447F2C1A" w14:textId="77777777" w:rsidR="00A906D4" w:rsidRPr="00241FF4" w:rsidRDefault="00A906D4" w:rsidP="009A67C7">
            <w:pPr>
              <w:widowControl/>
              <w:jc w:val="center"/>
              <w:rPr>
                <w:rFonts w:ascii="宋体" w:hAnsi="宋体"/>
                <w:szCs w:val="21"/>
              </w:rPr>
            </w:pPr>
            <w:r w:rsidRPr="00241FF4">
              <w:rPr>
                <w:rFonts w:ascii="宋体" w:hAnsi="宋体" w:cs="宋体" w:hint="eastAsia"/>
                <w:szCs w:val="21"/>
              </w:rPr>
              <w:t>文学著作赏析</w:t>
            </w:r>
          </w:p>
        </w:tc>
        <w:tc>
          <w:tcPr>
            <w:tcW w:w="993" w:type="dxa"/>
          </w:tcPr>
          <w:p w14:paraId="5DCBC998" w14:textId="77777777" w:rsidR="00A906D4" w:rsidRPr="00241FF4" w:rsidRDefault="00A906D4" w:rsidP="009A67C7">
            <w:pPr>
              <w:widowControl/>
              <w:jc w:val="center"/>
              <w:rPr>
                <w:rFonts w:ascii="宋体" w:hAnsi="宋体"/>
                <w:kern w:val="0"/>
                <w:szCs w:val="21"/>
              </w:rPr>
            </w:pPr>
            <w:r w:rsidRPr="00241FF4">
              <w:rPr>
                <w:rFonts w:ascii="宋体" w:hAnsi="宋体" w:cs="宋体"/>
                <w:szCs w:val="21"/>
              </w:rPr>
              <w:t>2</w:t>
            </w:r>
          </w:p>
        </w:tc>
        <w:tc>
          <w:tcPr>
            <w:tcW w:w="992" w:type="dxa"/>
            <w:vAlign w:val="center"/>
          </w:tcPr>
          <w:p w14:paraId="6E01B87D" w14:textId="77777777" w:rsidR="00A906D4" w:rsidRPr="00241FF4" w:rsidRDefault="00A906D4" w:rsidP="009A67C7">
            <w:pPr>
              <w:jc w:val="center"/>
              <w:rPr>
                <w:rFonts w:ascii="宋体" w:hAnsi="宋体"/>
                <w:kern w:val="0"/>
                <w:szCs w:val="21"/>
              </w:rPr>
            </w:pPr>
            <w:r w:rsidRPr="00241FF4">
              <w:rPr>
                <w:rFonts w:ascii="宋体" w:hAnsi="宋体" w:cs="宋体" w:hint="eastAsia"/>
                <w:szCs w:val="21"/>
              </w:rPr>
              <w:t>32</w:t>
            </w:r>
          </w:p>
        </w:tc>
        <w:tc>
          <w:tcPr>
            <w:tcW w:w="1430" w:type="dxa"/>
            <w:vMerge/>
            <w:vAlign w:val="center"/>
          </w:tcPr>
          <w:p w14:paraId="530F7F4E" w14:textId="77777777" w:rsidR="00A906D4" w:rsidRPr="00241FF4" w:rsidRDefault="00A906D4" w:rsidP="009A67C7">
            <w:pPr>
              <w:widowControl/>
              <w:jc w:val="center"/>
              <w:rPr>
                <w:rFonts w:ascii="宋体" w:hAnsi="宋体"/>
                <w:color w:val="000000" w:themeColor="text1"/>
                <w:kern w:val="0"/>
                <w:szCs w:val="21"/>
              </w:rPr>
            </w:pPr>
          </w:p>
        </w:tc>
      </w:tr>
      <w:tr w:rsidR="00A906D4" w:rsidRPr="00241FF4" w14:paraId="59A0CF06" w14:textId="77777777" w:rsidTr="009A67C7">
        <w:trPr>
          <w:trHeight w:val="340"/>
          <w:jc w:val="center"/>
        </w:trPr>
        <w:tc>
          <w:tcPr>
            <w:tcW w:w="704" w:type="dxa"/>
            <w:vMerge/>
          </w:tcPr>
          <w:p w14:paraId="03A343C7"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296BDEB8" w14:textId="77777777" w:rsidR="00A906D4" w:rsidRPr="00241FF4" w:rsidRDefault="00A906D4" w:rsidP="009A67C7">
            <w:pPr>
              <w:widowControl/>
              <w:jc w:val="center"/>
              <w:rPr>
                <w:rFonts w:ascii="宋体" w:hAnsi="宋体"/>
                <w:kern w:val="0"/>
                <w:szCs w:val="21"/>
              </w:rPr>
            </w:pPr>
            <w:r w:rsidRPr="00241FF4">
              <w:rPr>
                <w:rFonts w:ascii="宋体" w:hAnsi="宋体" w:cs="宋体" w:hint="eastAsia"/>
                <w:szCs w:val="21"/>
              </w:rPr>
              <w:t>7</w:t>
            </w:r>
          </w:p>
        </w:tc>
        <w:tc>
          <w:tcPr>
            <w:tcW w:w="3118" w:type="dxa"/>
            <w:vAlign w:val="center"/>
          </w:tcPr>
          <w:p w14:paraId="2A4BFFE1" w14:textId="77777777" w:rsidR="00A906D4" w:rsidRPr="00241FF4" w:rsidRDefault="00A906D4" w:rsidP="009A67C7">
            <w:pPr>
              <w:widowControl/>
              <w:jc w:val="center"/>
              <w:rPr>
                <w:rFonts w:ascii="宋体" w:hAnsi="宋体"/>
                <w:szCs w:val="21"/>
              </w:rPr>
            </w:pPr>
            <w:r w:rsidRPr="00241FF4">
              <w:rPr>
                <w:rFonts w:ascii="宋体" w:hAnsi="宋体" w:cs="宋体" w:hint="eastAsia"/>
                <w:szCs w:val="21"/>
              </w:rPr>
              <w:t>美术欣赏</w:t>
            </w:r>
          </w:p>
        </w:tc>
        <w:tc>
          <w:tcPr>
            <w:tcW w:w="993" w:type="dxa"/>
          </w:tcPr>
          <w:p w14:paraId="40A415B5" w14:textId="77777777" w:rsidR="00A906D4" w:rsidRPr="00241FF4" w:rsidRDefault="00A906D4" w:rsidP="009A67C7">
            <w:pPr>
              <w:widowControl/>
              <w:jc w:val="center"/>
              <w:rPr>
                <w:rFonts w:ascii="宋体" w:hAnsi="宋体"/>
                <w:kern w:val="0"/>
                <w:szCs w:val="21"/>
              </w:rPr>
            </w:pPr>
            <w:r w:rsidRPr="00241FF4">
              <w:rPr>
                <w:rFonts w:ascii="宋体" w:hAnsi="宋体" w:cs="宋体"/>
                <w:szCs w:val="21"/>
              </w:rPr>
              <w:t>2</w:t>
            </w:r>
          </w:p>
        </w:tc>
        <w:tc>
          <w:tcPr>
            <w:tcW w:w="992" w:type="dxa"/>
            <w:vAlign w:val="center"/>
          </w:tcPr>
          <w:p w14:paraId="71E198B8" w14:textId="77777777" w:rsidR="00A906D4" w:rsidRPr="00241FF4" w:rsidRDefault="00A906D4" w:rsidP="009A67C7">
            <w:pPr>
              <w:widowControl/>
              <w:jc w:val="center"/>
              <w:rPr>
                <w:rFonts w:ascii="宋体" w:hAnsi="宋体"/>
                <w:kern w:val="0"/>
                <w:szCs w:val="21"/>
              </w:rPr>
            </w:pPr>
            <w:r w:rsidRPr="00241FF4">
              <w:rPr>
                <w:rFonts w:ascii="宋体" w:hAnsi="宋体" w:cs="宋体" w:hint="eastAsia"/>
                <w:szCs w:val="21"/>
              </w:rPr>
              <w:t>32</w:t>
            </w:r>
          </w:p>
        </w:tc>
        <w:tc>
          <w:tcPr>
            <w:tcW w:w="1430" w:type="dxa"/>
            <w:vMerge/>
            <w:vAlign w:val="center"/>
          </w:tcPr>
          <w:p w14:paraId="76ACAE1F" w14:textId="77777777" w:rsidR="00A906D4" w:rsidRPr="00241FF4" w:rsidRDefault="00A906D4" w:rsidP="009A67C7">
            <w:pPr>
              <w:widowControl/>
              <w:jc w:val="center"/>
              <w:rPr>
                <w:rFonts w:ascii="宋体" w:hAnsi="宋体"/>
                <w:color w:val="000000" w:themeColor="text1"/>
                <w:kern w:val="0"/>
                <w:szCs w:val="21"/>
              </w:rPr>
            </w:pPr>
          </w:p>
        </w:tc>
      </w:tr>
      <w:tr w:rsidR="00A906D4" w:rsidRPr="00241FF4" w14:paraId="71468616" w14:textId="77777777" w:rsidTr="009A67C7">
        <w:trPr>
          <w:trHeight w:val="340"/>
          <w:jc w:val="center"/>
        </w:trPr>
        <w:tc>
          <w:tcPr>
            <w:tcW w:w="704" w:type="dxa"/>
            <w:vMerge/>
          </w:tcPr>
          <w:p w14:paraId="09330B73"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064AEE55" w14:textId="77777777" w:rsidR="00A906D4" w:rsidRPr="00241FF4" w:rsidRDefault="00A906D4" w:rsidP="009A67C7">
            <w:pPr>
              <w:widowControl/>
              <w:jc w:val="center"/>
              <w:rPr>
                <w:rFonts w:ascii="宋体" w:hAnsi="宋体"/>
                <w:kern w:val="0"/>
                <w:szCs w:val="21"/>
              </w:rPr>
            </w:pPr>
            <w:r w:rsidRPr="00241FF4">
              <w:rPr>
                <w:rFonts w:ascii="宋体" w:hAnsi="宋体" w:cs="宋体" w:hint="eastAsia"/>
                <w:szCs w:val="21"/>
              </w:rPr>
              <w:t>8</w:t>
            </w:r>
          </w:p>
        </w:tc>
        <w:tc>
          <w:tcPr>
            <w:tcW w:w="3118" w:type="dxa"/>
            <w:vAlign w:val="center"/>
          </w:tcPr>
          <w:p w14:paraId="03A5E529" w14:textId="77777777" w:rsidR="00A906D4" w:rsidRPr="00241FF4" w:rsidRDefault="00A906D4" w:rsidP="009A67C7">
            <w:pPr>
              <w:widowControl/>
              <w:jc w:val="center"/>
              <w:rPr>
                <w:rFonts w:ascii="宋体" w:hAnsi="宋体"/>
                <w:szCs w:val="21"/>
              </w:rPr>
            </w:pPr>
            <w:r w:rsidRPr="00241FF4">
              <w:rPr>
                <w:rFonts w:ascii="宋体" w:hAnsi="宋体" w:cs="宋体" w:hint="eastAsia"/>
                <w:szCs w:val="21"/>
              </w:rPr>
              <w:t>网络文化专题讲座</w:t>
            </w:r>
          </w:p>
        </w:tc>
        <w:tc>
          <w:tcPr>
            <w:tcW w:w="993" w:type="dxa"/>
          </w:tcPr>
          <w:p w14:paraId="0E5504CE" w14:textId="77777777" w:rsidR="00A906D4" w:rsidRPr="00241FF4" w:rsidRDefault="00A906D4" w:rsidP="009A67C7">
            <w:pPr>
              <w:widowControl/>
              <w:jc w:val="center"/>
              <w:rPr>
                <w:rFonts w:ascii="宋体" w:hAnsi="宋体"/>
                <w:kern w:val="0"/>
                <w:szCs w:val="21"/>
              </w:rPr>
            </w:pPr>
            <w:r w:rsidRPr="00241FF4">
              <w:rPr>
                <w:rFonts w:ascii="宋体" w:hAnsi="宋体" w:cs="宋体"/>
                <w:szCs w:val="21"/>
              </w:rPr>
              <w:t>2</w:t>
            </w:r>
          </w:p>
        </w:tc>
        <w:tc>
          <w:tcPr>
            <w:tcW w:w="992" w:type="dxa"/>
            <w:vAlign w:val="center"/>
          </w:tcPr>
          <w:p w14:paraId="6EA5FB12" w14:textId="77777777" w:rsidR="00A906D4" w:rsidRPr="00241FF4" w:rsidRDefault="00A906D4" w:rsidP="009A67C7">
            <w:pPr>
              <w:widowControl/>
              <w:jc w:val="center"/>
              <w:rPr>
                <w:rFonts w:ascii="宋体" w:hAnsi="宋体"/>
                <w:kern w:val="0"/>
                <w:szCs w:val="21"/>
              </w:rPr>
            </w:pPr>
            <w:r w:rsidRPr="00241FF4">
              <w:rPr>
                <w:rFonts w:ascii="宋体" w:hAnsi="宋体" w:cs="宋体" w:hint="eastAsia"/>
                <w:szCs w:val="21"/>
              </w:rPr>
              <w:t>32</w:t>
            </w:r>
          </w:p>
        </w:tc>
        <w:tc>
          <w:tcPr>
            <w:tcW w:w="1430" w:type="dxa"/>
            <w:vMerge/>
            <w:vAlign w:val="center"/>
          </w:tcPr>
          <w:p w14:paraId="709DD021" w14:textId="77777777" w:rsidR="00A906D4" w:rsidRPr="00241FF4" w:rsidRDefault="00A906D4" w:rsidP="009A67C7">
            <w:pPr>
              <w:widowControl/>
              <w:jc w:val="center"/>
              <w:rPr>
                <w:rFonts w:ascii="宋体" w:hAnsi="宋体"/>
                <w:color w:val="000000" w:themeColor="text1"/>
                <w:kern w:val="0"/>
                <w:szCs w:val="21"/>
              </w:rPr>
            </w:pPr>
          </w:p>
        </w:tc>
      </w:tr>
      <w:tr w:rsidR="00A906D4" w:rsidRPr="00241FF4" w14:paraId="5B101D7C" w14:textId="77777777" w:rsidTr="009A67C7">
        <w:trPr>
          <w:trHeight w:val="340"/>
          <w:jc w:val="center"/>
        </w:trPr>
        <w:tc>
          <w:tcPr>
            <w:tcW w:w="704" w:type="dxa"/>
            <w:vMerge/>
          </w:tcPr>
          <w:p w14:paraId="3992DCD3"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522E549B"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szCs w:val="21"/>
              </w:rPr>
              <w:t>9</w:t>
            </w:r>
          </w:p>
        </w:tc>
        <w:tc>
          <w:tcPr>
            <w:tcW w:w="3118" w:type="dxa"/>
            <w:vAlign w:val="center"/>
          </w:tcPr>
          <w:p w14:paraId="5670A2DC"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形象设计专题讲座</w:t>
            </w:r>
          </w:p>
        </w:tc>
        <w:tc>
          <w:tcPr>
            <w:tcW w:w="993" w:type="dxa"/>
          </w:tcPr>
          <w:p w14:paraId="3A24C8FC" w14:textId="77777777" w:rsidR="00A906D4" w:rsidRPr="00241FF4" w:rsidRDefault="00A906D4" w:rsidP="009A67C7">
            <w:pPr>
              <w:widowControl/>
              <w:jc w:val="center"/>
              <w:rPr>
                <w:rFonts w:ascii="宋体" w:hAnsi="宋体"/>
                <w:kern w:val="0"/>
                <w:szCs w:val="21"/>
              </w:rPr>
            </w:pPr>
            <w:r w:rsidRPr="00241FF4">
              <w:rPr>
                <w:rFonts w:ascii="宋体" w:hAnsi="宋体" w:cs="宋体"/>
                <w:szCs w:val="21"/>
              </w:rPr>
              <w:t>2</w:t>
            </w:r>
          </w:p>
        </w:tc>
        <w:tc>
          <w:tcPr>
            <w:tcW w:w="992" w:type="dxa"/>
            <w:vAlign w:val="center"/>
          </w:tcPr>
          <w:p w14:paraId="303F3713" w14:textId="77777777" w:rsidR="00A906D4" w:rsidRPr="00241FF4" w:rsidRDefault="00A906D4" w:rsidP="009A67C7">
            <w:pPr>
              <w:widowControl/>
              <w:jc w:val="center"/>
              <w:rPr>
                <w:rFonts w:ascii="宋体" w:hAnsi="宋体"/>
                <w:kern w:val="0"/>
                <w:szCs w:val="21"/>
              </w:rPr>
            </w:pPr>
            <w:r w:rsidRPr="00241FF4">
              <w:rPr>
                <w:rFonts w:ascii="宋体" w:hAnsi="宋体" w:cs="宋体" w:hint="eastAsia"/>
                <w:szCs w:val="21"/>
              </w:rPr>
              <w:t>32</w:t>
            </w:r>
          </w:p>
        </w:tc>
        <w:tc>
          <w:tcPr>
            <w:tcW w:w="1430" w:type="dxa"/>
            <w:vMerge/>
            <w:vAlign w:val="center"/>
          </w:tcPr>
          <w:p w14:paraId="0430B158" w14:textId="77777777" w:rsidR="00A906D4" w:rsidRPr="00241FF4" w:rsidRDefault="00A906D4" w:rsidP="009A67C7">
            <w:pPr>
              <w:widowControl/>
              <w:jc w:val="center"/>
              <w:rPr>
                <w:rFonts w:ascii="宋体" w:hAnsi="宋体"/>
                <w:color w:val="000000" w:themeColor="text1"/>
                <w:kern w:val="0"/>
                <w:szCs w:val="21"/>
              </w:rPr>
            </w:pPr>
          </w:p>
        </w:tc>
      </w:tr>
      <w:tr w:rsidR="00A906D4" w:rsidRPr="00241FF4" w14:paraId="1DB96F37" w14:textId="77777777" w:rsidTr="009A67C7">
        <w:trPr>
          <w:trHeight w:val="340"/>
          <w:jc w:val="center"/>
        </w:trPr>
        <w:tc>
          <w:tcPr>
            <w:tcW w:w="704" w:type="dxa"/>
            <w:vMerge/>
          </w:tcPr>
          <w:p w14:paraId="144817CF"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2CC61A0C"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szCs w:val="21"/>
              </w:rPr>
              <w:t>10</w:t>
            </w:r>
          </w:p>
        </w:tc>
        <w:tc>
          <w:tcPr>
            <w:tcW w:w="3118" w:type="dxa"/>
            <w:vAlign w:val="center"/>
          </w:tcPr>
          <w:p w14:paraId="46E1FA87"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英语提高培训</w:t>
            </w:r>
          </w:p>
        </w:tc>
        <w:tc>
          <w:tcPr>
            <w:tcW w:w="993" w:type="dxa"/>
          </w:tcPr>
          <w:p w14:paraId="6654E169" w14:textId="77777777" w:rsidR="00A906D4" w:rsidRPr="00241FF4" w:rsidRDefault="00A906D4" w:rsidP="009A67C7">
            <w:pPr>
              <w:widowControl/>
              <w:jc w:val="center"/>
              <w:rPr>
                <w:rFonts w:ascii="宋体" w:hAnsi="宋体"/>
                <w:kern w:val="0"/>
                <w:szCs w:val="21"/>
              </w:rPr>
            </w:pPr>
            <w:r w:rsidRPr="00241FF4">
              <w:rPr>
                <w:rFonts w:ascii="宋体" w:hAnsi="宋体" w:cs="宋体"/>
                <w:szCs w:val="21"/>
              </w:rPr>
              <w:t>2</w:t>
            </w:r>
          </w:p>
        </w:tc>
        <w:tc>
          <w:tcPr>
            <w:tcW w:w="992" w:type="dxa"/>
            <w:vAlign w:val="center"/>
          </w:tcPr>
          <w:p w14:paraId="61586736" w14:textId="77777777" w:rsidR="00A906D4" w:rsidRPr="00241FF4" w:rsidRDefault="00A906D4" w:rsidP="009A67C7">
            <w:pPr>
              <w:jc w:val="center"/>
              <w:rPr>
                <w:rFonts w:ascii="宋体" w:hAnsi="宋体"/>
                <w:kern w:val="0"/>
                <w:szCs w:val="21"/>
              </w:rPr>
            </w:pPr>
            <w:r w:rsidRPr="00241FF4">
              <w:rPr>
                <w:rFonts w:ascii="宋体" w:hAnsi="宋体" w:cs="宋体" w:hint="eastAsia"/>
                <w:szCs w:val="21"/>
              </w:rPr>
              <w:t>32</w:t>
            </w:r>
          </w:p>
        </w:tc>
        <w:tc>
          <w:tcPr>
            <w:tcW w:w="1430" w:type="dxa"/>
            <w:vMerge/>
            <w:vAlign w:val="center"/>
          </w:tcPr>
          <w:p w14:paraId="177C7C4E" w14:textId="77777777" w:rsidR="00A906D4" w:rsidRPr="00241FF4" w:rsidRDefault="00A906D4" w:rsidP="009A67C7">
            <w:pPr>
              <w:widowControl/>
              <w:jc w:val="center"/>
              <w:rPr>
                <w:rFonts w:ascii="宋体" w:hAnsi="宋体"/>
                <w:color w:val="000000" w:themeColor="text1"/>
                <w:kern w:val="0"/>
                <w:szCs w:val="21"/>
              </w:rPr>
            </w:pPr>
          </w:p>
        </w:tc>
      </w:tr>
      <w:tr w:rsidR="00A906D4" w:rsidRPr="00241FF4" w14:paraId="69CAF973" w14:textId="77777777" w:rsidTr="009A67C7">
        <w:trPr>
          <w:trHeight w:val="340"/>
          <w:jc w:val="center"/>
        </w:trPr>
        <w:tc>
          <w:tcPr>
            <w:tcW w:w="704" w:type="dxa"/>
            <w:vMerge/>
          </w:tcPr>
          <w:p w14:paraId="6DEC5144"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1DF69810"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szCs w:val="21"/>
              </w:rPr>
              <w:t>11</w:t>
            </w:r>
          </w:p>
        </w:tc>
        <w:tc>
          <w:tcPr>
            <w:tcW w:w="3118" w:type="dxa"/>
            <w:vAlign w:val="center"/>
          </w:tcPr>
          <w:p w14:paraId="1834691E"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社交礼仪</w:t>
            </w:r>
          </w:p>
        </w:tc>
        <w:tc>
          <w:tcPr>
            <w:tcW w:w="993" w:type="dxa"/>
          </w:tcPr>
          <w:p w14:paraId="2DB16C6E" w14:textId="77777777" w:rsidR="00A906D4" w:rsidRPr="00241FF4" w:rsidRDefault="00A906D4" w:rsidP="009A67C7">
            <w:pPr>
              <w:widowControl/>
              <w:jc w:val="center"/>
              <w:rPr>
                <w:rFonts w:ascii="宋体" w:hAnsi="宋体"/>
                <w:kern w:val="0"/>
                <w:szCs w:val="21"/>
              </w:rPr>
            </w:pPr>
            <w:r w:rsidRPr="00241FF4">
              <w:rPr>
                <w:rFonts w:ascii="宋体" w:hAnsi="宋体" w:cs="宋体"/>
                <w:szCs w:val="21"/>
              </w:rPr>
              <w:t>2</w:t>
            </w:r>
          </w:p>
        </w:tc>
        <w:tc>
          <w:tcPr>
            <w:tcW w:w="992" w:type="dxa"/>
            <w:vAlign w:val="center"/>
          </w:tcPr>
          <w:p w14:paraId="0A998B36" w14:textId="77777777" w:rsidR="00A906D4" w:rsidRPr="00241FF4" w:rsidRDefault="00A906D4" w:rsidP="009A67C7">
            <w:pPr>
              <w:jc w:val="center"/>
              <w:rPr>
                <w:rFonts w:ascii="宋体" w:hAnsi="宋体"/>
                <w:kern w:val="0"/>
                <w:szCs w:val="21"/>
              </w:rPr>
            </w:pPr>
            <w:r w:rsidRPr="00241FF4">
              <w:rPr>
                <w:rFonts w:ascii="宋体" w:hAnsi="宋体" w:cs="宋体" w:hint="eastAsia"/>
                <w:szCs w:val="21"/>
              </w:rPr>
              <w:t>32</w:t>
            </w:r>
          </w:p>
        </w:tc>
        <w:tc>
          <w:tcPr>
            <w:tcW w:w="1430" w:type="dxa"/>
            <w:vMerge/>
            <w:vAlign w:val="center"/>
          </w:tcPr>
          <w:p w14:paraId="3F7E4287" w14:textId="77777777" w:rsidR="00A906D4" w:rsidRPr="00241FF4" w:rsidRDefault="00A906D4" w:rsidP="009A67C7">
            <w:pPr>
              <w:widowControl/>
              <w:jc w:val="center"/>
              <w:rPr>
                <w:rFonts w:ascii="宋体" w:hAnsi="宋体"/>
                <w:color w:val="000000" w:themeColor="text1"/>
                <w:kern w:val="0"/>
                <w:szCs w:val="21"/>
              </w:rPr>
            </w:pPr>
          </w:p>
        </w:tc>
      </w:tr>
      <w:tr w:rsidR="00A906D4" w:rsidRPr="00241FF4" w14:paraId="78ACF3EF" w14:textId="77777777" w:rsidTr="009A67C7">
        <w:trPr>
          <w:trHeight w:val="340"/>
          <w:jc w:val="center"/>
        </w:trPr>
        <w:tc>
          <w:tcPr>
            <w:tcW w:w="704" w:type="dxa"/>
            <w:vMerge/>
          </w:tcPr>
          <w:p w14:paraId="2AD0AAC3"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2233C997"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szCs w:val="21"/>
              </w:rPr>
              <w:t>12</w:t>
            </w:r>
          </w:p>
        </w:tc>
        <w:tc>
          <w:tcPr>
            <w:tcW w:w="3118" w:type="dxa"/>
            <w:vAlign w:val="center"/>
          </w:tcPr>
          <w:p w14:paraId="37C97C06"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中国近现代史</w:t>
            </w:r>
          </w:p>
        </w:tc>
        <w:tc>
          <w:tcPr>
            <w:tcW w:w="993" w:type="dxa"/>
          </w:tcPr>
          <w:p w14:paraId="47A7C7AC" w14:textId="77777777" w:rsidR="00A906D4" w:rsidRPr="00241FF4" w:rsidRDefault="00A906D4" w:rsidP="009A67C7">
            <w:pPr>
              <w:widowControl/>
              <w:jc w:val="center"/>
              <w:rPr>
                <w:rFonts w:ascii="宋体" w:hAnsi="宋体"/>
                <w:kern w:val="0"/>
                <w:szCs w:val="21"/>
              </w:rPr>
            </w:pPr>
            <w:r w:rsidRPr="00241FF4">
              <w:rPr>
                <w:rFonts w:ascii="宋体" w:hAnsi="宋体" w:cs="宋体"/>
                <w:szCs w:val="21"/>
              </w:rPr>
              <w:t>2</w:t>
            </w:r>
          </w:p>
        </w:tc>
        <w:tc>
          <w:tcPr>
            <w:tcW w:w="992" w:type="dxa"/>
            <w:vAlign w:val="center"/>
          </w:tcPr>
          <w:p w14:paraId="0AA3F4FE" w14:textId="77777777" w:rsidR="00A906D4" w:rsidRPr="00241FF4" w:rsidRDefault="00A906D4" w:rsidP="009A67C7">
            <w:pPr>
              <w:jc w:val="center"/>
              <w:rPr>
                <w:rFonts w:ascii="宋体" w:hAnsi="宋体"/>
                <w:kern w:val="0"/>
                <w:szCs w:val="21"/>
              </w:rPr>
            </w:pPr>
            <w:r w:rsidRPr="00241FF4">
              <w:rPr>
                <w:rFonts w:ascii="宋体" w:hAnsi="宋体" w:cs="宋体" w:hint="eastAsia"/>
                <w:szCs w:val="21"/>
              </w:rPr>
              <w:t>32</w:t>
            </w:r>
          </w:p>
        </w:tc>
        <w:tc>
          <w:tcPr>
            <w:tcW w:w="1430" w:type="dxa"/>
            <w:vMerge/>
            <w:vAlign w:val="center"/>
          </w:tcPr>
          <w:p w14:paraId="4EFA7024" w14:textId="77777777" w:rsidR="00A906D4" w:rsidRPr="00241FF4" w:rsidRDefault="00A906D4" w:rsidP="009A67C7">
            <w:pPr>
              <w:widowControl/>
              <w:jc w:val="center"/>
              <w:rPr>
                <w:rFonts w:ascii="宋体" w:hAnsi="宋体"/>
                <w:color w:val="000000" w:themeColor="text1"/>
                <w:kern w:val="0"/>
                <w:szCs w:val="21"/>
              </w:rPr>
            </w:pPr>
          </w:p>
        </w:tc>
      </w:tr>
      <w:tr w:rsidR="00A906D4" w:rsidRPr="00241FF4" w14:paraId="23DAD071" w14:textId="77777777" w:rsidTr="009A67C7">
        <w:trPr>
          <w:trHeight w:val="340"/>
          <w:jc w:val="center"/>
        </w:trPr>
        <w:tc>
          <w:tcPr>
            <w:tcW w:w="704" w:type="dxa"/>
            <w:vMerge/>
          </w:tcPr>
          <w:p w14:paraId="1E171661"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76C25922"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szCs w:val="21"/>
              </w:rPr>
              <w:t>13</w:t>
            </w:r>
          </w:p>
        </w:tc>
        <w:tc>
          <w:tcPr>
            <w:tcW w:w="3118" w:type="dxa"/>
            <w:vAlign w:val="center"/>
          </w:tcPr>
          <w:p w14:paraId="18E25BA6"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劳动与社会保障法</w:t>
            </w:r>
          </w:p>
        </w:tc>
        <w:tc>
          <w:tcPr>
            <w:tcW w:w="993" w:type="dxa"/>
          </w:tcPr>
          <w:p w14:paraId="3EE2B12B" w14:textId="77777777" w:rsidR="00A906D4" w:rsidRPr="00241FF4" w:rsidRDefault="00A906D4" w:rsidP="009A67C7">
            <w:pPr>
              <w:widowControl/>
              <w:jc w:val="center"/>
              <w:rPr>
                <w:rFonts w:ascii="宋体" w:hAnsi="宋体" w:cs="宋体"/>
                <w:szCs w:val="21"/>
              </w:rPr>
            </w:pPr>
            <w:r w:rsidRPr="00241FF4">
              <w:rPr>
                <w:rFonts w:ascii="宋体" w:hAnsi="宋体" w:cs="宋体"/>
                <w:szCs w:val="21"/>
              </w:rPr>
              <w:t>2</w:t>
            </w:r>
          </w:p>
        </w:tc>
        <w:tc>
          <w:tcPr>
            <w:tcW w:w="992" w:type="dxa"/>
            <w:vAlign w:val="center"/>
          </w:tcPr>
          <w:p w14:paraId="19B38B80" w14:textId="77777777" w:rsidR="00A906D4" w:rsidRPr="00241FF4" w:rsidRDefault="00A906D4" w:rsidP="009A67C7">
            <w:pPr>
              <w:jc w:val="center"/>
              <w:rPr>
                <w:rFonts w:ascii="宋体" w:hAnsi="宋体" w:cs="宋体"/>
                <w:szCs w:val="21"/>
              </w:rPr>
            </w:pPr>
            <w:r w:rsidRPr="00241FF4">
              <w:rPr>
                <w:rFonts w:ascii="宋体" w:hAnsi="宋体" w:cs="宋体" w:hint="eastAsia"/>
                <w:szCs w:val="21"/>
              </w:rPr>
              <w:t>32</w:t>
            </w:r>
          </w:p>
        </w:tc>
        <w:tc>
          <w:tcPr>
            <w:tcW w:w="1430" w:type="dxa"/>
            <w:vMerge/>
            <w:vAlign w:val="center"/>
          </w:tcPr>
          <w:p w14:paraId="17FB6EEA" w14:textId="77777777" w:rsidR="00A906D4" w:rsidRPr="00241FF4" w:rsidRDefault="00A906D4" w:rsidP="009A67C7">
            <w:pPr>
              <w:widowControl/>
              <w:jc w:val="center"/>
              <w:rPr>
                <w:rFonts w:ascii="宋体" w:hAnsi="宋体"/>
                <w:color w:val="000000" w:themeColor="text1"/>
                <w:kern w:val="0"/>
                <w:szCs w:val="21"/>
              </w:rPr>
            </w:pPr>
          </w:p>
        </w:tc>
      </w:tr>
      <w:tr w:rsidR="00A906D4" w:rsidRPr="00241FF4" w14:paraId="4D5EA80C" w14:textId="77777777" w:rsidTr="009A67C7">
        <w:trPr>
          <w:trHeight w:val="340"/>
          <w:jc w:val="center"/>
        </w:trPr>
        <w:tc>
          <w:tcPr>
            <w:tcW w:w="704" w:type="dxa"/>
            <w:vMerge/>
          </w:tcPr>
          <w:p w14:paraId="1C7B32D4"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3D59B633"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szCs w:val="21"/>
              </w:rPr>
              <w:t>14</w:t>
            </w:r>
          </w:p>
        </w:tc>
        <w:tc>
          <w:tcPr>
            <w:tcW w:w="3118" w:type="dxa"/>
            <w:vAlign w:val="center"/>
          </w:tcPr>
          <w:p w14:paraId="35AF8B6F"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创造性思维与创造性开发</w:t>
            </w:r>
          </w:p>
        </w:tc>
        <w:tc>
          <w:tcPr>
            <w:tcW w:w="993" w:type="dxa"/>
          </w:tcPr>
          <w:p w14:paraId="2A84F10D" w14:textId="77777777" w:rsidR="00A906D4" w:rsidRPr="00241FF4" w:rsidRDefault="00A906D4" w:rsidP="009A67C7">
            <w:pPr>
              <w:widowControl/>
              <w:jc w:val="center"/>
              <w:rPr>
                <w:rFonts w:ascii="宋体" w:hAnsi="宋体" w:cs="宋体"/>
                <w:szCs w:val="21"/>
              </w:rPr>
            </w:pPr>
            <w:r w:rsidRPr="00241FF4">
              <w:rPr>
                <w:rFonts w:ascii="宋体" w:hAnsi="宋体" w:cs="宋体"/>
                <w:szCs w:val="21"/>
              </w:rPr>
              <w:t>2</w:t>
            </w:r>
          </w:p>
        </w:tc>
        <w:tc>
          <w:tcPr>
            <w:tcW w:w="992" w:type="dxa"/>
            <w:vAlign w:val="center"/>
          </w:tcPr>
          <w:p w14:paraId="49203D63" w14:textId="77777777" w:rsidR="00A906D4" w:rsidRPr="00241FF4" w:rsidRDefault="00A906D4" w:rsidP="009A67C7">
            <w:pPr>
              <w:jc w:val="center"/>
              <w:rPr>
                <w:rFonts w:ascii="宋体" w:hAnsi="宋体" w:cs="宋体"/>
                <w:szCs w:val="21"/>
              </w:rPr>
            </w:pPr>
            <w:r w:rsidRPr="00241FF4">
              <w:rPr>
                <w:rFonts w:ascii="宋体" w:hAnsi="宋体" w:cs="宋体" w:hint="eastAsia"/>
                <w:szCs w:val="21"/>
              </w:rPr>
              <w:t>32</w:t>
            </w:r>
          </w:p>
        </w:tc>
        <w:tc>
          <w:tcPr>
            <w:tcW w:w="1430" w:type="dxa"/>
            <w:vMerge/>
            <w:vAlign w:val="center"/>
          </w:tcPr>
          <w:p w14:paraId="74DFEB9C" w14:textId="77777777" w:rsidR="00A906D4" w:rsidRPr="00241FF4" w:rsidRDefault="00A906D4" w:rsidP="009A67C7">
            <w:pPr>
              <w:widowControl/>
              <w:jc w:val="center"/>
              <w:rPr>
                <w:rFonts w:ascii="宋体" w:hAnsi="宋体"/>
                <w:color w:val="000000" w:themeColor="text1"/>
                <w:kern w:val="0"/>
                <w:szCs w:val="21"/>
              </w:rPr>
            </w:pPr>
          </w:p>
        </w:tc>
      </w:tr>
      <w:tr w:rsidR="00A906D4" w:rsidRPr="00241FF4" w14:paraId="7D87FD63" w14:textId="77777777" w:rsidTr="009A67C7">
        <w:trPr>
          <w:trHeight w:val="340"/>
          <w:jc w:val="center"/>
        </w:trPr>
        <w:tc>
          <w:tcPr>
            <w:tcW w:w="704" w:type="dxa"/>
            <w:vMerge/>
          </w:tcPr>
          <w:p w14:paraId="4361AF3F"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158CEA64"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szCs w:val="21"/>
              </w:rPr>
              <w:t>15</w:t>
            </w:r>
          </w:p>
        </w:tc>
        <w:tc>
          <w:tcPr>
            <w:tcW w:w="3118" w:type="dxa"/>
            <w:vAlign w:val="center"/>
          </w:tcPr>
          <w:p w14:paraId="5A08C463"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演讲与口才</w:t>
            </w:r>
          </w:p>
        </w:tc>
        <w:tc>
          <w:tcPr>
            <w:tcW w:w="993" w:type="dxa"/>
          </w:tcPr>
          <w:p w14:paraId="1D62DD70" w14:textId="77777777" w:rsidR="00A906D4" w:rsidRPr="00241FF4" w:rsidRDefault="00A906D4" w:rsidP="009A67C7">
            <w:pPr>
              <w:widowControl/>
              <w:jc w:val="center"/>
              <w:rPr>
                <w:rFonts w:ascii="宋体" w:hAnsi="宋体" w:cs="宋体"/>
                <w:szCs w:val="21"/>
              </w:rPr>
            </w:pPr>
            <w:r w:rsidRPr="00241FF4">
              <w:rPr>
                <w:rFonts w:ascii="宋体" w:hAnsi="宋体" w:cs="宋体"/>
                <w:szCs w:val="21"/>
              </w:rPr>
              <w:t>2</w:t>
            </w:r>
          </w:p>
        </w:tc>
        <w:tc>
          <w:tcPr>
            <w:tcW w:w="992" w:type="dxa"/>
            <w:vAlign w:val="center"/>
          </w:tcPr>
          <w:p w14:paraId="74D5D27F" w14:textId="77777777" w:rsidR="00A906D4" w:rsidRPr="00241FF4" w:rsidRDefault="00A906D4" w:rsidP="009A67C7">
            <w:pPr>
              <w:jc w:val="center"/>
              <w:rPr>
                <w:rFonts w:ascii="宋体" w:hAnsi="宋体" w:cs="宋体"/>
                <w:szCs w:val="21"/>
              </w:rPr>
            </w:pPr>
            <w:r w:rsidRPr="00241FF4">
              <w:rPr>
                <w:rFonts w:ascii="宋体" w:hAnsi="宋体" w:cs="宋体" w:hint="eastAsia"/>
                <w:szCs w:val="21"/>
              </w:rPr>
              <w:t>32</w:t>
            </w:r>
          </w:p>
        </w:tc>
        <w:tc>
          <w:tcPr>
            <w:tcW w:w="1430" w:type="dxa"/>
            <w:vMerge/>
            <w:vAlign w:val="center"/>
          </w:tcPr>
          <w:p w14:paraId="49F956E9" w14:textId="77777777" w:rsidR="00A906D4" w:rsidRPr="00241FF4" w:rsidRDefault="00A906D4" w:rsidP="009A67C7">
            <w:pPr>
              <w:widowControl/>
              <w:jc w:val="center"/>
              <w:rPr>
                <w:rFonts w:ascii="宋体" w:hAnsi="宋体"/>
                <w:color w:val="000000" w:themeColor="text1"/>
                <w:kern w:val="0"/>
                <w:szCs w:val="21"/>
              </w:rPr>
            </w:pPr>
          </w:p>
        </w:tc>
      </w:tr>
      <w:tr w:rsidR="00A906D4" w:rsidRPr="00241FF4" w14:paraId="597F3CB1" w14:textId="77777777" w:rsidTr="009A67C7">
        <w:trPr>
          <w:trHeight w:val="340"/>
          <w:jc w:val="center"/>
        </w:trPr>
        <w:tc>
          <w:tcPr>
            <w:tcW w:w="704" w:type="dxa"/>
            <w:vMerge/>
          </w:tcPr>
          <w:p w14:paraId="6510A983"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4B43EBD1"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szCs w:val="21"/>
              </w:rPr>
              <w:t>16</w:t>
            </w:r>
          </w:p>
        </w:tc>
        <w:tc>
          <w:tcPr>
            <w:tcW w:w="3118" w:type="dxa"/>
            <w:vAlign w:val="center"/>
          </w:tcPr>
          <w:p w14:paraId="07BA99FB"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播音主持</w:t>
            </w:r>
          </w:p>
        </w:tc>
        <w:tc>
          <w:tcPr>
            <w:tcW w:w="993" w:type="dxa"/>
          </w:tcPr>
          <w:p w14:paraId="1CB1D8A0" w14:textId="77777777" w:rsidR="00A906D4" w:rsidRPr="00241FF4" w:rsidRDefault="00A906D4" w:rsidP="009A67C7">
            <w:pPr>
              <w:widowControl/>
              <w:jc w:val="center"/>
              <w:rPr>
                <w:rFonts w:ascii="宋体" w:hAnsi="宋体" w:cs="宋体"/>
                <w:szCs w:val="21"/>
              </w:rPr>
            </w:pPr>
            <w:r w:rsidRPr="00241FF4">
              <w:rPr>
                <w:rFonts w:ascii="宋体" w:hAnsi="宋体" w:cs="宋体"/>
                <w:szCs w:val="21"/>
              </w:rPr>
              <w:t>2</w:t>
            </w:r>
          </w:p>
        </w:tc>
        <w:tc>
          <w:tcPr>
            <w:tcW w:w="992" w:type="dxa"/>
            <w:vAlign w:val="center"/>
          </w:tcPr>
          <w:p w14:paraId="6DD02C91" w14:textId="77777777" w:rsidR="00A906D4" w:rsidRPr="00241FF4" w:rsidRDefault="00A906D4" w:rsidP="009A67C7">
            <w:pPr>
              <w:jc w:val="center"/>
              <w:rPr>
                <w:rFonts w:ascii="宋体" w:hAnsi="宋体" w:cs="宋体"/>
                <w:szCs w:val="21"/>
              </w:rPr>
            </w:pPr>
            <w:r w:rsidRPr="00241FF4">
              <w:rPr>
                <w:rFonts w:ascii="宋体" w:hAnsi="宋体" w:cs="宋体" w:hint="eastAsia"/>
                <w:szCs w:val="21"/>
              </w:rPr>
              <w:t>32</w:t>
            </w:r>
          </w:p>
        </w:tc>
        <w:tc>
          <w:tcPr>
            <w:tcW w:w="1430" w:type="dxa"/>
            <w:vMerge/>
            <w:vAlign w:val="center"/>
          </w:tcPr>
          <w:p w14:paraId="664AAA96" w14:textId="77777777" w:rsidR="00A906D4" w:rsidRPr="00241FF4" w:rsidRDefault="00A906D4" w:rsidP="009A67C7">
            <w:pPr>
              <w:widowControl/>
              <w:jc w:val="center"/>
              <w:rPr>
                <w:rFonts w:ascii="宋体" w:hAnsi="宋体"/>
                <w:color w:val="000000" w:themeColor="text1"/>
                <w:kern w:val="0"/>
                <w:szCs w:val="21"/>
              </w:rPr>
            </w:pPr>
          </w:p>
        </w:tc>
      </w:tr>
      <w:tr w:rsidR="00A906D4" w:rsidRPr="00241FF4" w14:paraId="48B71C09" w14:textId="77777777" w:rsidTr="009A67C7">
        <w:trPr>
          <w:trHeight w:val="340"/>
          <w:jc w:val="center"/>
        </w:trPr>
        <w:tc>
          <w:tcPr>
            <w:tcW w:w="704" w:type="dxa"/>
            <w:vMerge/>
          </w:tcPr>
          <w:p w14:paraId="01484A57"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4D589EA2"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szCs w:val="21"/>
              </w:rPr>
              <w:t>17</w:t>
            </w:r>
          </w:p>
        </w:tc>
        <w:tc>
          <w:tcPr>
            <w:tcW w:w="3118" w:type="dxa"/>
            <w:vAlign w:val="center"/>
          </w:tcPr>
          <w:p w14:paraId="5BCA7B14"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营养与健康</w:t>
            </w:r>
          </w:p>
        </w:tc>
        <w:tc>
          <w:tcPr>
            <w:tcW w:w="993" w:type="dxa"/>
          </w:tcPr>
          <w:p w14:paraId="01E0857C" w14:textId="77777777" w:rsidR="00A906D4" w:rsidRPr="00241FF4" w:rsidRDefault="00A906D4" w:rsidP="009A67C7">
            <w:pPr>
              <w:widowControl/>
              <w:jc w:val="center"/>
              <w:rPr>
                <w:rFonts w:ascii="宋体" w:hAnsi="宋体" w:cs="宋体"/>
                <w:szCs w:val="21"/>
              </w:rPr>
            </w:pPr>
            <w:r w:rsidRPr="00241FF4">
              <w:rPr>
                <w:rFonts w:ascii="宋体" w:hAnsi="宋体" w:cs="宋体"/>
                <w:szCs w:val="21"/>
              </w:rPr>
              <w:t>2</w:t>
            </w:r>
          </w:p>
        </w:tc>
        <w:tc>
          <w:tcPr>
            <w:tcW w:w="992" w:type="dxa"/>
            <w:vAlign w:val="center"/>
          </w:tcPr>
          <w:p w14:paraId="1D6DAA02" w14:textId="77777777" w:rsidR="00A906D4" w:rsidRPr="00241FF4" w:rsidRDefault="00A906D4" w:rsidP="009A67C7">
            <w:pPr>
              <w:jc w:val="center"/>
              <w:rPr>
                <w:rFonts w:ascii="宋体" w:hAnsi="宋体" w:cs="宋体"/>
                <w:szCs w:val="21"/>
              </w:rPr>
            </w:pPr>
            <w:r w:rsidRPr="00241FF4">
              <w:rPr>
                <w:rFonts w:ascii="宋体" w:hAnsi="宋体" w:cs="宋体" w:hint="eastAsia"/>
                <w:szCs w:val="21"/>
              </w:rPr>
              <w:t>32</w:t>
            </w:r>
          </w:p>
        </w:tc>
        <w:tc>
          <w:tcPr>
            <w:tcW w:w="1430" w:type="dxa"/>
            <w:vMerge/>
            <w:vAlign w:val="center"/>
          </w:tcPr>
          <w:p w14:paraId="131FDEE8" w14:textId="77777777" w:rsidR="00A906D4" w:rsidRPr="00241FF4" w:rsidRDefault="00A906D4" w:rsidP="009A67C7">
            <w:pPr>
              <w:widowControl/>
              <w:jc w:val="center"/>
              <w:rPr>
                <w:rFonts w:ascii="宋体" w:hAnsi="宋体"/>
                <w:color w:val="000000" w:themeColor="text1"/>
                <w:kern w:val="0"/>
                <w:szCs w:val="21"/>
              </w:rPr>
            </w:pPr>
          </w:p>
        </w:tc>
      </w:tr>
      <w:tr w:rsidR="00A906D4" w:rsidRPr="00241FF4" w14:paraId="07BBF318" w14:textId="77777777" w:rsidTr="009A67C7">
        <w:trPr>
          <w:trHeight w:val="340"/>
          <w:jc w:val="center"/>
        </w:trPr>
        <w:tc>
          <w:tcPr>
            <w:tcW w:w="704" w:type="dxa"/>
            <w:vMerge/>
          </w:tcPr>
          <w:p w14:paraId="33BB5020"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33FDA0B6"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szCs w:val="21"/>
              </w:rPr>
              <w:t>18</w:t>
            </w:r>
          </w:p>
        </w:tc>
        <w:tc>
          <w:tcPr>
            <w:tcW w:w="3118" w:type="dxa"/>
            <w:vAlign w:val="center"/>
          </w:tcPr>
          <w:p w14:paraId="240B2BBA"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传统文化</w:t>
            </w:r>
          </w:p>
        </w:tc>
        <w:tc>
          <w:tcPr>
            <w:tcW w:w="993" w:type="dxa"/>
          </w:tcPr>
          <w:p w14:paraId="5B994E98" w14:textId="77777777" w:rsidR="00A906D4" w:rsidRPr="00241FF4" w:rsidRDefault="00A906D4" w:rsidP="009A67C7">
            <w:pPr>
              <w:widowControl/>
              <w:jc w:val="center"/>
              <w:rPr>
                <w:rFonts w:ascii="宋体" w:hAnsi="宋体" w:cs="宋体"/>
                <w:kern w:val="0"/>
                <w:szCs w:val="21"/>
              </w:rPr>
            </w:pPr>
            <w:r w:rsidRPr="00241FF4">
              <w:rPr>
                <w:rFonts w:ascii="宋体" w:hAnsi="宋体" w:cs="宋体"/>
                <w:szCs w:val="21"/>
              </w:rPr>
              <w:t>2</w:t>
            </w:r>
          </w:p>
        </w:tc>
        <w:tc>
          <w:tcPr>
            <w:tcW w:w="992" w:type="dxa"/>
            <w:vAlign w:val="center"/>
          </w:tcPr>
          <w:p w14:paraId="2368F6C3" w14:textId="77777777" w:rsidR="00A906D4" w:rsidRPr="00241FF4" w:rsidRDefault="00A906D4" w:rsidP="009A67C7">
            <w:pPr>
              <w:jc w:val="center"/>
              <w:rPr>
                <w:rFonts w:ascii="宋体" w:hAnsi="宋体" w:cs="宋体"/>
                <w:kern w:val="0"/>
                <w:szCs w:val="21"/>
              </w:rPr>
            </w:pPr>
            <w:r w:rsidRPr="00241FF4">
              <w:rPr>
                <w:rFonts w:ascii="宋体" w:hAnsi="宋体" w:cs="宋体" w:hint="eastAsia"/>
                <w:szCs w:val="21"/>
              </w:rPr>
              <w:t>32</w:t>
            </w:r>
          </w:p>
        </w:tc>
        <w:tc>
          <w:tcPr>
            <w:tcW w:w="1430" w:type="dxa"/>
            <w:vMerge/>
            <w:vAlign w:val="center"/>
          </w:tcPr>
          <w:p w14:paraId="0CCF4CA4" w14:textId="77777777" w:rsidR="00A906D4" w:rsidRPr="00241FF4" w:rsidRDefault="00A906D4" w:rsidP="009A67C7">
            <w:pPr>
              <w:widowControl/>
              <w:jc w:val="center"/>
              <w:rPr>
                <w:rFonts w:ascii="宋体" w:hAnsi="宋体"/>
                <w:color w:val="000000" w:themeColor="text1"/>
                <w:kern w:val="0"/>
                <w:szCs w:val="21"/>
              </w:rPr>
            </w:pPr>
          </w:p>
        </w:tc>
      </w:tr>
      <w:tr w:rsidR="00A906D4" w:rsidRPr="00241FF4" w14:paraId="021E4D82" w14:textId="77777777" w:rsidTr="009A67C7">
        <w:trPr>
          <w:trHeight w:val="340"/>
          <w:jc w:val="center"/>
        </w:trPr>
        <w:tc>
          <w:tcPr>
            <w:tcW w:w="704" w:type="dxa"/>
            <w:vMerge/>
          </w:tcPr>
          <w:p w14:paraId="50698615"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7B49AD77" w14:textId="77777777" w:rsidR="00A906D4" w:rsidRPr="00241FF4" w:rsidRDefault="00A906D4" w:rsidP="009A67C7">
            <w:pPr>
              <w:widowControl/>
              <w:jc w:val="center"/>
              <w:rPr>
                <w:rFonts w:ascii="宋体" w:hAnsi="宋体" w:cs="宋体"/>
                <w:kern w:val="0"/>
                <w:szCs w:val="21"/>
              </w:rPr>
            </w:pPr>
            <w:r w:rsidRPr="00241FF4">
              <w:rPr>
                <w:rFonts w:ascii="宋体" w:hAnsi="宋体" w:cs="宋体"/>
                <w:szCs w:val="21"/>
              </w:rPr>
              <w:t>19</w:t>
            </w:r>
          </w:p>
        </w:tc>
        <w:tc>
          <w:tcPr>
            <w:tcW w:w="3118" w:type="dxa"/>
            <w:vAlign w:val="center"/>
          </w:tcPr>
          <w:p w14:paraId="5490A644"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世界近现代史</w:t>
            </w:r>
          </w:p>
        </w:tc>
        <w:tc>
          <w:tcPr>
            <w:tcW w:w="993" w:type="dxa"/>
          </w:tcPr>
          <w:p w14:paraId="4C47583E" w14:textId="77777777" w:rsidR="00A906D4" w:rsidRPr="00241FF4" w:rsidRDefault="00A906D4" w:rsidP="009A67C7">
            <w:pPr>
              <w:widowControl/>
              <w:jc w:val="center"/>
              <w:rPr>
                <w:rFonts w:ascii="宋体" w:hAnsi="宋体" w:cs="宋体"/>
                <w:szCs w:val="21"/>
              </w:rPr>
            </w:pPr>
            <w:r w:rsidRPr="00241FF4">
              <w:rPr>
                <w:rFonts w:ascii="宋体" w:hAnsi="宋体" w:cs="宋体"/>
                <w:szCs w:val="21"/>
              </w:rPr>
              <w:t>2</w:t>
            </w:r>
          </w:p>
        </w:tc>
        <w:tc>
          <w:tcPr>
            <w:tcW w:w="992" w:type="dxa"/>
            <w:vAlign w:val="center"/>
          </w:tcPr>
          <w:p w14:paraId="68111EAF"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32</w:t>
            </w:r>
          </w:p>
        </w:tc>
        <w:tc>
          <w:tcPr>
            <w:tcW w:w="1430" w:type="dxa"/>
            <w:vMerge/>
            <w:vAlign w:val="center"/>
          </w:tcPr>
          <w:p w14:paraId="73D30972" w14:textId="77777777" w:rsidR="00A906D4" w:rsidRPr="00241FF4" w:rsidRDefault="00A906D4" w:rsidP="009A67C7">
            <w:pPr>
              <w:widowControl/>
              <w:jc w:val="center"/>
              <w:rPr>
                <w:rFonts w:ascii="宋体" w:hAnsi="宋体"/>
                <w:color w:val="000000" w:themeColor="text1"/>
                <w:kern w:val="0"/>
                <w:szCs w:val="21"/>
              </w:rPr>
            </w:pPr>
          </w:p>
        </w:tc>
      </w:tr>
      <w:tr w:rsidR="00A906D4" w:rsidRPr="00241FF4" w14:paraId="12D8B8DF" w14:textId="77777777" w:rsidTr="009A67C7">
        <w:trPr>
          <w:trHeight w:val="340"/>
          <w:jc w:val="center"/>
        </w:trPr>
        <w:tc>
          <w:tcPr>
            <w:tcW w:w="704" w:type="dxa"/>
            <w:vMerge w:val="restart"/>
            <w:vAlign w:val="center"/>
          </w:tcPr>
          <w:p w14:paraId="5F9027B3"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专业选修课程</w:t>
            </w:r>
          </w:p>
        </w:tc>
        <w:tc>
          <w:tcPr>
            <w:tcW w:w="709" w:type="dxa"/>
            <w:vAlign w:val="center"/>
          </w:tcPr>
          <w:p w14:paraId="384FF611"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1</w:t>
            </w:r>
          </w:p>
        </w:tc>
        <w:tc>
          <w:tcPr>
            <w:tcW w:w="3118" w:type="dxa"/>
            <w:vAlign w:val="center"/>
          </w:tcPr>
          <w:p w14:paraId="6E9FB434"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企业绿色管理</w:t>
            </w:r>
          </w:p>
        </w:tc>
        <w:tc>
          <w:tcPr>
            <w:tcW w:w="993" w:type="dxa"/>
            <w:vAlign w:val="center"/>
          </w:tcPr>
          <w:p w14:paraId="7FD11A69"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2</w:t>
            </w:r>
          </w:p>
        </w:tc>
        <w:tc>
          <w:tcPr>
            <w:tcW w:w="992" w:type="dxa"/>
            <w:vAlign w:val="center"/>
          </w:tcPr>
          <w:p w14:paraId="13EF212A"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32</w:t>
            </w:r>
          </w:p>
        </w:tc>
        <w:tc>
          <w:tcPr>
            <w:tcW w:w="1430" w:type="dxa"/>
            <w:vMerge w:val="restart"/>
            <w:vAlign w:val="center"/>
          </w:tcPr>
          <w:p w14:paraId="57D7F4D7"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每位学生专业选修课程总学分数最少10学分</w:t>
            </w:r>
          </w:p>
        </w:tc>
      </w:tr>
      <w:tr w:rsidR="00A906D4" w:rsidRPr="00241FF4" w14:paraId="70402041" w14:textId="77777777" w:rsidTr="009A67C7">
        <w:trPr>
          <w:trHeight w:val="340"/>
          <w:jc w:val="center"/>
        </w:trPr>
        <w:tc>
          <w:tcPr>
            <w:tcW w:w="704" w:type="dxa"/>
            <w:vMerge/>
          </w:tcPr>
          <w:p w14:paraId="1F38F18B"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6697339E"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2</w:t>
            </w:r>
          </w:p>
        </w:tc>
        <w:tc>
          <w:tcPr>
            <w:tcW w:w="3118" w:type="dxa"/>
            <w:vAlign w:val="center"/>
          </w:tcPr>
          <w:p w14:paraId="51A4113C"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基础会计</w:t>
            </w:r>
          </w:p>
        </w:tc>
        <w:tc>
          <w:tcPr>
            <w:tcW w:w="993" w:type="dxa"/>
            <w:vAlign w:val="center"/>
          </w:tcPr>
          <w:p w14:paraId="1E3606A9"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2</w:t>
            </w:r>
          </w:p>
        </w:tc>
        <w:tc>
          <w:tcPr>
            <w:tcW w:w="992" w:type="dxa"/>
            <w:vAlign w:val="center"/>
          </w:tcPr>
          <w:p w14:paraId="19AA4F66" w14:textId="77777777" w:rsidR="00A906D4" w:rsidRPr="00241FF4" w:rsidRDefault="00A906D4" w:rsidP="009A67C7">
            <w:pPr>
              <w:widowControl/>
              <w:jc w:val="center"/>
              <w:rPr>
                <w:rFonts w:ascii="宋体" w:hAnsi="宋体"/>
                <w:kern w:val="0"/>
                <w:szCs w:val="21"/>
              </w:rPr>
            </w:pPr>
            <w:r w:rsidRPr="00241FF4">
              <w:rPr>
                <w:rFonts w:ascii="宋体" w:hAnsi="宋体" w:cs="宋体" w:hint="eastAsia"/>
                <w:kern w:val="0"/>
                <w:szCs w:val="21"/>
              </w:rPr>
              <w:t>32</w:t>
            </w:r>
          </w:p>
        </w:tc>
        <w:tc>
          <w:tcPr>
            <w:tcW w:w="1430" w:type="dxa"/>
            <w:vMerge/>
            <w:vAlign w:val="center"/>
          </w:tcPr>
          <w:p w14:paraId="35B4B2E7" w14:textId="77777777" w:rsidR="00A906D4" w:rsidRPr="00241FF4" w:rsidRDefault="00A906D4" w:rsidP="009A67C7">
            <w:pPr>
              <w:widowControl/>
              <w:jc w:val="center"/>
              <w:rPr>
                <w:rFonts w:ascii="宋体" w:hAnsi="宋体"/>
                <w:kern w:val="0"/>
                <w:szCs w:val="21"/>
              </w:rPr>
            </w:pPr>
          </w:p>
        </w:tc>
      </w:tr>
      <w:tr w:rsidR="00A906D4" w:rsidRPr="00241FF4" w14:paraId="0030D3C0" w14:textId="77777777" w:rsidTr="009A67C7">
        <w:trPr>
          <w:trHeight w:val="340"/>
          <w:jc w:val="center"/>
        </w:trPr>
        <w:tc>
          <w:tcPr>
            <w:tcW w:w="704" w:type="dxa"/>
            <w:vMerge/>
          </w:tcPr>
          <w:p w14:paraId="672263BC"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2D590288"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3</w:t>
            </w:r>
          </w:p>
        </w:tc>
        <w:tc>
          <w:tcPr>
            <w:tcW w:w="3118" w:type="dxa"/>
            <w:vAlign w:val="center"/>
          </w:tcPr>
          <w:p w14:paraId="4AC2F013"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商品信息采编</w:t>
            </w:r>
          </w:p>
        </w:tc>
        <w:tc>
          <w:tcPr>
            <w:tcW w:w="993" w:type="dxa"/>
            <w:vAlign w:val="center"/>
          </w:tcPr>
          <w:p w14:paraId="3380EC7C"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2</w:t>
            </w:r>
          </w:p>
        </w:tc>
        <w:tc>
          <w:tcPr>
            <w:tcW w:w="992" w:type="dxa"/>
            <w:vAlign w:val="center"/>
          </w:tcPr>
          <w:p w14:paraId="73FD13E1"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32</w:t>
            </w:r>
          </w:p>
        </w:tc>
        <w:tc>
          <w:tcPr>
            <w:tcW w:w="1430" w:type="dxa"/>
            <w:vMerge/>
            <w:vAlign w:val="center"/>
          </w:tcPr>
          <w:p w14:paraId="4EF09FD7" w14:textId="77777777" w:rsidR="00A906D4" w:rsidRPr="00241FF4" w:rsidRDefault="00A906D4" w:rsidP="009A67C7">
            <w:pPr>
              <w:widowControl/>
              <w:jc w:val="center"/>
              <w:rPr>
                <w:rFonts w:ascii="宋体" w:hAnsi="宋体"/>
                <w:kern w:val="0"/>
                <w:szCs w:val="21"/>
              </w:rPr>
            </w:pPr>
          </w:p>
        </w:tc>
      </w:tr>
      <w:tr w:rsidR="00A906D4" w:rsidRPr="00241FF4" w14:paraId="78EFE2B3" w14:textId="77777777" w:rsidTr="009A67C7">
        <w:trPr>
          <w:trHeight w:val="340"/>
          <w:jc w:val="center"/>
        </w:trPr>
        <w:tc>
          <w:tcPr>
            <w:tcW w:w="704" w:type="dxa"/>
            <w:vMerge/>
          </w:tcPr>
          <w:p w14:paraId="6C381BA7"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3F89CAA2"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4</w:t>
            </w:r>
          </w:p>
        </w:tc>
        <w:tc>
          <w:tcPr>
            <w:tcW w:w="3118" w:type="dxa"/>
            <w:vAlign w:val="center"/>
          </w:tcPr>
          <w:p w14:paraId="242F7F8C"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移动电商</w:t>
            </w:r>
          </w:p>
        </w:tc>
        <w:tc>
          <w:tcPr>
            <w:tcW w:w="993" w:type="dxa"/>
            <w:vAlign w:val="center"/>
          </w:tcPr>
          <w:p w14:paraId="4D3CD767"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2</w:t>
            </w:r>
          </w:p>
        </w:tc>
        <w:tc>
          <w:tcPr>
            <w:tcW w:w="992" w:type="dxa"/>
            <w:vAlign w:val="center"/>
          </w:tcPr>
          <w:p w14:paraId="32207771"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32</w:t>
            </w:r>
          </w:p>
        </w:tc>
        <w:tc>
          <w:tcPr>
            <w:tcW w:w="1430" w:type="dxa"/>
            <w:vMerge/>
            <w:vAlign w:val="center"/>
          </w:tcPr>
          <w:p w14:paraId="2292E88B" w14:textId="77777777" w:rsidR="00A906D4" w:rsidRPr="00241FF4" w:rsidRDefault="00A906D4" w:rsidP="009A67C7">
            <w:pPr>
              <w:widowControl/>
              <w:jc w:val="center"/>
              <w:rPr>
                <w:rFonts w:ascii="宋体" w:hAnsi="宋体"/>
                <w:kern w:val="0"/>
                <w:szCs w:val="21"/>
              </w:rPr>
            </w:pPr>
          </w:p>
        </w:tc>
      </w:tr>
      <w:tr w:rsidR="00A906D4" w:rsidRPr="00241FF4" w14:paraId="7198F29B" w14:textId="77777777" w:rsidTr="009A67C7">
        <w:trPr>
          <w:trHeight w:val="340"/>
          <w:jc w:val="center"/>
        </w:trPr>
        <w:tc>
          <w:tcPr>
            <w:tcW w:w="704" w:type="dxa"/>
            <w:vMerge/>
          </w:tcPr>
          <w:p w14:paraId="25D8F4CD"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0F34150C"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5</w:t>
            </w:r>
          </w:p>
        </w:tc>
        <w:tc>
          <w:tcPr>
            <w:tcW w:w="3118" w:type="dxa"/>
            <w:vAlign w:val="center"/>
          </w:tcPr>
          <w:p w14:paraId="5C182627"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视觉营销</w:t>
            </w:r>
          </w:p>
        </w:tc>
        <w:tc>
          <w:tcPr>
            <w:tcW w:w="993" w:type="dxa"/>
            <w:vAlign w:val="center"/>
          </w:tcPr>
          <w:p w14:paraId="257C9A3C"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2</w:t>
            </w:r>
          </w:p>
        </w:tc>
        <w:tc>
          <w:tcPr>
            <w:tcW w:w="992" w:type="dxa"/>
            <w:vAlign w:val="center"/>
          </w:tcPr>
          <w:p w14:paraId="3835B123" w14:textId="77777777" w:rsidR="00A906D4" w:rsidRPr="00241FF4" w:rsidRDefault="00A906D4" w:rsidP="009A67C7">
            <w:pPr>
              <w:jc w:val="center"/>
              <w:rPr>
                <w:rFonts w:ascii="宋体" w:hAnsi="宋体"/>
                <w:kern w:val="0"/>
                <w:szCs w:val="21"/>
              </w:rPr>
            </w:pPr>
            <w:r w:rsidRPr="00241FF4">
              <w:rPr>
                <w:rFonts w:ascii="宋体" w:hAnsi="宋体" w:cs="宋体" w:hint="eastAsia"/>
                <w:kern w:val="0"/>
                <w:szCs w:val="21"/>
              </w:rPr>
              <w:t>32</w:t>
            </w:r>
          </w:p>
        </w:tc>
        <w:tc>
          <w:tcPr>
            <w:tcW w:w="1430" w:type="dxa"/>
            <w:vMerge/>
            <w:vAlign w:val="center"/>
          </w:tcPr>
          <w:p w14:paraId="7ED94E2C" w14:textId="77777777" w:rsidR="00A906D4" w:rsidRPr="00241FF4" w:rsidRDefault="00A906D4" w:rsidP="009A67C7">
            <w:pPr>
              <w:widowControl/>
              <w:jc w:val="center"/>
              <w:rPr>
                <w:rFonts w:ascii="宋体" w:hAnsi="宋体"/>
                <w:kern w:val="0"/>
                <w:szCs w:val="21"/>
              </w:rPr>
            </w:pPr>
          </w:p>
        </w:tc>
      </w:tr>
      <w:tr w:rsidR="00A906D4" w:rsidRPr="00241FF4" w14:paraId="36C1C56E" w14:textId="77777777" w:rsidTr="009A67C7">
        <w:trPr>
          <w:trHeight w:val="340"/>
          <w:jc w:val="center"/>
        </w:trPr>
        <w:tc>
          <w:tcPr>
            <w:tcW w:w="704" w:type="dxa"/>
            <w:vMerge/>
          </w:tcPr>
          <w:p w14:paraId="13A011A2"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7ED127EC"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6</w:t>
            </w:r>
          </w:p>
        </w:tc>
        <w:tc>
          <w:tcPr>
            <w:tcW w:w="3118" w:type="dxa"/>
            <w:vAlign w:val="center"/>
          </w:tcPr>
          <w:p w14:paraId="38F59227"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竖屏营销</w:t>
            </w:r>
          </w:p>
        </w:tc>
        <w:tc>
          <w:tcPr>
            <w:tcW w:w="993" w:type="dxa"/>
            <w:vAlign w:val="center"/>
          </w:tcPr>
          <w:p w14:paraId="3FF4C11A"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2</w:t>
            </w:r>
          </w:p>
        </w:tc>
        <w:tc>
          <w:tcPr>
            <w:tcW w:w="992" w:type="dxa"/>
            <w:vAlign w:val="center"/>
          </w:tcPr>
          <w:p w14:paraId="2BA0E19B" w14:textId="77777777" w:rsidR="00A906D4" w:rsidRPr="00241FF4" w:rsidRDefault="00A906D4" w:rsidP="009A67C7">
            <w:pPr>
              <w:widowControl/>
              <w:jc w:val="center"/>
              <w:rPr>
                <w:rFonts w:ascii="宋体" w:hAnsi="宋体"/>
                <w:kern w:val="0"/>
                <w:szCs w:val="21"/>
              </w:rPr>
            </w:pPr>
            <w:r w:rsidRPr="00241FF4">
              <w:rPr>
                <w:rFonts w:ascii="宋体" w:hAnsi="宋体" w:cs="宋体" w:hint="eastAsia"/>
                <w:kern w:val="0"/>
                <w:szCs w:val="21"/>
              </w:rPr>
              <w:t>32</w:t>
            </w:r>
          </w:p>
        </w:tc>
        <w:tc>
          <w:tcPr>
            <w:tcW w:w="1430" w:type="dxa"/>
            <w:vMerge/>
            <w:vAlign w:val="center"/>
          </w:tcPr>
          <w:p w14:paraId="55FBC502" w14:textId="77777777" w:rsidR="00A906D4" w:rsidRPr="00241FF4" w:rsidRDefault="00A906D4" w:rsidP="009A67C7">
            <w:pPr>
              <w:widowControl/>
              <w:jc w:val="center"/>
              <w:rPr>
                <w:rFonts w:ascii="宋体" w:hAnsi="宋体"/>
                <w:kern w:val="0"/>
                <w:szCs w:val="21"/>
              </w:rPr>
            </w:pPr>
          </w:p>
        </w:tc>
      </w:tr>
      <w:tr w:rsidR="00A906D4" w:rsidRPr="00241FF4" w14:paraId="5F4DF213" w14:textId="77777777" w:rsidTr="009A67C7">
        <w:trPr>
          <w:trHeight w:val="340"/>
          <w:jc w:val="center"/>
        </w:trPr>
        <w:tc>
          <w:tcPr>
            <w:tcW w:w="704" w:type="dxa"/>
            <w:vMerge/>
          </w:tcPr>
          <w:p w14:paraId="42BFCF6C"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5385407E"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7</w:t>
            </w:r>
          </w:p>
        </w:tc>
        <w:tc>
          <w:tcPr>
            <w:tcW w:w="3118" w:type="dxa"/>
            <w:vAlign w:val="center"/>
          </w:tcPr>
          <w:p w14:paraId="3A080EF2"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跨境电</w:t>
            </w:r>
            <w:proofErr w:type="gramStart"/>
            <w:r w:rsidRPr="00241FF4">
              <w:rPr>
                <w:rFonts w:ascii="宋体" w:hAnsi="宋体" w:cs="宋体" w:hint="eastAsia"/>
                <w:szCs w:val="21"/>
              </w:rPr>
              <w:t>商理论</w:t>
            </w:r>
            <w:proofErr w:type="gramEnd"/>
            <w:r w:rsidRPr="00241FF4">
              <w:rPr>
                <w:rFonts w:ascii="宋体" w:hAnsi="宋体" w:cs="宋体" w:hint="eastAsia"/>
                <w:szCs w:val="21"/>
              </w:rPr>
              <w:t>与实训</w:t>
            </w:r>
          </w:p>
        </w:tc>
        <w:tc>
          <w:tcPr>
            <w:tcW w:w="993" w:type="dxa"/>
            <w:vAlign w:val="center"/>
          </w:tcPr>
          <w:p w14:paraId="62322657"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2</w:t>
            </w:r>
          </w:p>
        </w:tc>
        <w:tc>
          <w:tcPr>
            <w:tcW w:w="992" w:type="dxa"/>
            <w:vAlign w:val="center"/>
          </w:tcPr>
          <w:p w14:paraId="38F5BBEF" w14:textId="77777777" w:rsidR="00A906D4" w:rsidRPr="00241FF4" w:rsidRDefault="00A906D4" w:rsidP="009A67C7">
            <w:pPr>
              <w:widowControl/>
              <w:jc w:val="center"/>
              <w:rPr>
                <w:rFonts w:ascii="宋体" w:hAnsi="宋体"/>
                <w:kern w:val="0"/>
                <w:szCs w:val="21"/>
              </w:rPr>
            </w:pPr>
            <w:r w:rsidRPr="00241FF4">
              <w:rPr>
                <w:rFonts w:ascii="宋体" w:hAnsi="宋体" w:cs="宋体" w:hint="eastAsia"/>
                <w:kern w:val="0"/>
                <w:szCs w:val="21"/>
              </w:rPr>
              <w:t>32</w:t>
            </w:r>
          </w:p>
        </w:tc>
        <w:tc>
          <w:tcPr>
            <w:tcW w:w="1430" w:type="dxa"/>
            <w:vMerge/>
            <w:vAlign w:val="center"/>
          </w:tcPr>
          <w:p w14:paraId="4637A1FB" w14:textId="77777777" w:rsidR="00A906D4" w:rsidRPr="00241FF4" w:rsidRDefault="00A906D4" w:rsidP="009A67C7">
            <w:pPr>
              <w:widowControl/>
              <w:jc w:val="center"/>
              <w:rPr>
                <w:rFonts w:ascii="宋体" w:hAnsi="宋体"/>
                <w:kern w:val="0"/>
                <w:szCs w:val="21"/>
              </w:rPr>
            </w:pPr>
          </w:p>
        </w:tc>
      </w:tr>
      <w:tr w:rsidR="00A906D4" w:rsidRPr="00241FF4" w14:paraId="130B7BE7" w14:textId="77777777" w:rsidTr="009A67C7">
        <w:trPr>
          <w:trHeight w:val="340"/>
          <w:jc w:val="center"/>
        </w:trPr>
        <w:tc>
          <w:tcPr>
            <w:tcW w:w="704" w:type="dxa"/>
            <w:vMerge/>
          </w:tcPr>
          <w:p w14:paraId="4C4C9F37"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3284D26E"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8</w:t>
            </w:r>
          </w:p>
        </w:tc>
        <w:tc>
          <w:tcPr>
            <w:tcW w:w="3118" w:type="dxa"/>
            <w:vAlign w:val="center"/>
          </w:tcPr>
          <w:p w14:paraId="2C898A72"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短视频运营</w:t>
            </w:r>
          </w:p>
        </w:tc>
        <w:tc>
          <w:tcPr>
            <w:tcW w:w="993" w:type="dxa"/>
            <w:vAlign w:val="center"/>
          </w:tcPr>
          <w:p w14:paraId="33911201"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2</w:t>
            </w:r>
          </w:p>
        </w:tc>
        <w:tc>
          <w:tcPr>
            <w:tcW w:w="992" w:type="dxa"/>
            <w:vAlign w:val="center"/>
          </w:tcPr>
          <w:p w14:paraId="5F6C7AFE" w14:textId="77777777" w:rsidR="00A906D4" w:rsidRPr="00241FF4" w:rsidRDefault="00A906D4" w:rsidP="009A67C7">
            <w:pPr>
              <w:widowControl/>
              <w:jc w:val="center"/>
              <w:rPr>
                <w:rFonts w:ascii="宋体" w:hAnsi="宋体"/>
                <w:kern w:val="0"/>
                <w:szCs w:val="21"/>
              </w:rPr>
            </w:pPr>
            <w:r w:rsidRPr="00241FF4">
              <w:rPr>
                <w:rFonts w:ascii="宋体" w:hAnsi="宋体" w:cs="宋体" w:hint="eastAsia"/>
                <w:kern w:val="0"/>
                <w:szCs w:val="21"/>
              </w:rPr>
              <w:t>32</w:t>
            </w:r>
          </w:p>
        </w:tc>
        <w:tc>
          <w:tcPr>
            <w:tcW w:w="1430" w:type="dxa"/>
            <w:vMerge/>
            <w:vAlign w:val="center"/>
          </w:tcPr>
          <w:p w14:paraId="5FB738D0" w14:textId="77777777" w:rsidR="00A906D4" w:rsidRPr="00241FF4" w:rsidRDefault="00A906D4" w:rsidP="009A67C7">
            <w:pPr>
              <w:widowControl/>
              <w:jc w:val="center"/>
              <w:rPr>
                <w:rFonts w:ascii="宋体" w:hAnsi="宋体"/>
                <w:kern w:val="0"/>
                <w:szCs w:val="21"/>
              </w:rPr>
            </w:pPr>
          </w:p>
        </w:tc>
      </w:tr>
      <w:tr w:rsidR="00A906D4" w:rsidRPr="00241FF4" w14:paraId="741D8B8E" w14:textId="77777777" w:rsidTr="009A67C7">
        <w:trPr>
          <w:trHeight w:val="340"/>
          <w:jc w:val="center"/>
        </w:trPr>
        <w:tc>
          <w:tcPr>
            <w:tcW w:w="704" w:type="dxa"/>
            <w:vMerge/>
          </w:tcPr>
          <w:p w14:paraId="3A9CF574"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3281473F"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9</w:t>
            </w:r>
          </w:p>
        </w:tc>
        <w:tc>
          <w:tcPr>
            <w:tcW w:w="3118" w:type="dxa"/>
            <w:vAlign w:val="center"/>
          </w:tcPr>
          <w:p w14:paraId="24970924"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物流信息技术</w:t>
            </w:r>
          </w:p>
        </w:tc>
        <w:tc>
          <w:tcPr>
            <w:tcW w:w="993" w:type="dxa"/>
            <w:vAlign w:val="center"/>
          </w:tcPr>
          <w:p w14:paraId="514667F8"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2</w:t>
            </w:r>
          </w:p>
        </w:tc>
        <w:tc>
          <w:tcPr>
            <w:tcW w:w="992" w:type="dxa"/>
            <w:vAlign w:val="center"/>
          </w:tcPr>
          <w:p w14:paraId="150F7049" w14:textId="77777777" w:rsidR="00A906D4" w:rsidRPr="00241FF4" w:rsidRDefault="00A906D4" w:rsidP="009A67C7">
            <w:pPr>
              <w:jc w:val="center"/>
              <w:rPr>
                <w:rFonts w:ascii="宋体" w:hAnsi="宋体" w:cs="宋体"/>
                <w:kern w:val="0"/>
                <w:szCs w:val="21"/>
              </w:rPr>
            </w:pPr>
            <w:r w:rsidRPr="00241FF4">
              <w:rPr>
                <w:rFonts w:ascii="宋体" w:hAnsi="宋体" w:cs="宋体" w:hint="eastAsia"/>
                <w:kern w:val="0"/>
                <w:szCs w:val="21"/>
              </w:rPr>
              <w:t>32</w:t>
            </w:r>
          </w:p>
        </w:tc>
        <w:tc>
          <w:tcPr>
            <w:tcW w:w="1430" w:type="dxa"/>
            <w:vMerge/>
            <w:vAlign w:val="center"/>
          </w:tcPr>
          <w:p w14:paraId="0C53562C" w14:textId="77777777" w:rsidR="00A906D4" w:rsidRPr="00241FF4" w:rsidRDefault="00A906D4" w:rsidP="009A67C7">
            <w:pPr>
              <w:widowControl/>
              <w:jc w:val="center"/>
              <w:rPr>
                <w:rFonts w:ascii="宋体" w:hAnsi="宋体"/>
                <w:kern w:val="0"/>
                <w:szCs w:val="21"/>
              </w:rPr>
            </w:pPr>
          </w:p>
        </w:tc>
      </w:tr>
      <w:tr w:rsidR="00A906D4" w:rsidRPr="00241FF4" w14:paraId="654B4DBE" w14:textId="77777777" w:rsidTr="009A67C7">
        <w:trPr>
          <w:trHeight w:val="340"/>
          <w:jc w:val="center"/>
        </w:trPr>
        <w:tc>
          <w:tcPr>
            <w:tcW w:w="704" w:type="dxa"/>
            <w:vMerge/>
          </w:tcPr>
          <w:p w14:paraId="2C7FC1EB"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3C3F2D9C"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10</w:t>
            </w:r>
          </w:p>
        </w:tc>
        <w:tc>
          <w:tcPr>
            <w:tcW w:w="3118" w:type="dxa"/>
            <w:vAlign w:val="center"/>
          </w:tcPr>
          <w:p w14:paraId="5EC5A052"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仓储与供应链</w:t>
            </w:r>
          </w:p>
        </w:tc>
        <w:tc>
          <w:tcPr>
            <w:tcW w:w="993" w:type="dxa"/>
            <w:vAlign w:val="center"/>
          </w:tcPr>
          <w:p w14:paraId="5EA46425"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2</w:t>
            </w:r>
          </w:p>
        </w:tc>
        <w:tc>
          <w:tcPr>
            <w:tcW w:w="992" w:type="dxa"/>
            <w:vAlign w:val="center"/>
          </w:tcPr>
          <w:p w14:paraId="63A2D108" w14:textId="77777777" w:rsidR="00A906D4" w:rsidRPr="00241FF4" w:rsidRDefault="00A906D4" w:rsidP="009A67C7">
            <w:pPr>
              <w:jc w:val="center"/>
              <w:rPr>
                <w:rFonts w:ascii="宋体" w:hAnsi="宋体" w:cs="宋体"/>
                <w:kern w:val="0"/>
                <w:szCs w:val="21"/>
              </w:rPr>
            </w:pPr>
            <w:r w:rsidRPr="00241FF4">
              <w:rPr>
                <w:rFonts w:ascii="宋体" w:hAnsi="宋体" w:cs="宋体" w:hint="eastAsia"/>
                <w:kern w:val="0"/>
                <w:szCs w:val="21"/>
              </w:rPr>
              <w:t>32</w:t>
            </w:r>
          </w:p>
        </w:tc>
        <w:tc>
          <w:tcPr>
            <w:tcW w:w="1430" w:type="dxa"/>
            <w:vMerge/>
            <w:vAlign w:val="center"/>
          </w:tcPr>
          <w:p w14:paraId="783A07D4" w14:textId="77777777" w:rsidR="00A906D4" w:rsidRPr="00241FF4" w:rsidRDefault="00A906D4" w:rsidP="009A67C7">
            <w:pPr>
              <w:widowControl/>
              <w:jc w:val="center"/>
              <w:rPr>
                <w:rFonts w:ascii="宋体" w:hAnsi="宋体"/>
                <w:kern w:val="0"/>
                <w:szCs w:val="21"/>
              </w:rPr>
            </w:pPr>
          </w:p>
        </w:tc>
      </w:tr>
      <w:tr w:rsidR="00A906D4" w:rsidRPr="00241FF4" w14:paraId="44033FD9" w14:textId="77777777" w:rsidTr="009A67C7">
        <w:trPr>
          <w:trHeight w:val="340"/>
          <w:jc w:val="center"/>
        </w:trPr>
        <w:tc>
          <w:tcPr>
            <w:tcW w:w="704" w:type="dxa"/>
            <w:vMerge/>
          </w:tcPr>
          <w:p w14:paraId="14F26A70"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32E9FA31"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11</w:t>
            </w:r>
          </w:p>
        </w:tc>
        <w:tc>
          <w:tcPr>
            <w:tcW w:w="3118" w:type="dxa"/>
            <w:vAlign w:val="center"/>
          </w:tcPr>
          <w:p w14:paraId="553009C8"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广告设计</w:t>
            </w:r>
          </w:p>
        </w:tc>
        <w:tc>
          <w:tcPr>
            <w:tcW w:w="993" w:type="dxa"/>
            <w:vAlign w:val="center"/>
          </w:tcPr>
          <w:p w14:paraId="2EF431A6"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2</w:t>
            </w:r>
          </w:p>
        </w:tc>
        <w:tc>
          <w:tcPr>
            <w:tcW w:w="992" w:type="dxa"/>
            <w:vAlign w:val="center"/>
          </w:tcPr>
          <w:p w14:paraId="692167AC" w14:textId="77777777" w:rsidR="00A906D4" w:rsidRPr="00241FF4" w:rsidRDefault="00A906D4" w:rsidP="009A67C7">
            <w:pPr>
              <w:jc w:val="center"/>
              <w:rPr>
                <w:rFonts w:ascii="宋体" w:hAnsi="宋体" w:cs="宋体"/>
                <w:kern w:val="0"/>
                <w:szCs w:val="21"/>
              </w:rPr>
            </w:pPr>
            <w:r w:rsidRPr="00241FF4">
              <w:rPr>
                <w:rFonts w:ascii="宋体" w:hAnsi="宋体" w:cs="宋体" w:hint="eastAsia"/>
                <w:kern w:val="0"/>
                <w:szCs w:val="21"/>
              </w:rPr>
              <w:t>32</w:t>
            </w:r>
          </w:p>
        </w:tc>
        <w:tc>
          <w:tcPr>
            <w:tcW w:w="1430" w:type="dxa"/>
            <w:vMerge/>
            <w:vAlign w:val="center"/>
          </w:tcPr>
          <w:p w14:paraId="41931E6E" w14:textId="77777777" w:rsidR="00A906D4" w:rsidRPr="00241FF4" w:rsidRDefault="00A906D4" w:rsidP="009A67C7">
            <w:pPr>
              <w:widowControl/>
              <w:jc w:val="center"/>
              <w:rPr>
                <w:rFonts w:ascii="宋体" w:hAnsi="宋体"/>
                <w:kern w:val="0"/>
                <w:szCs w:val="21"/>
              </w:rPr>
            </w:pPr>
          </w:p>
        </w:tc>
      </w:tr>
      <w:tr w:rsidR="00A906D4" w:rsidRPr="00241FF4" w14:paraId="668EFB36" w14:textId="77777777" w:rsidTr="009A67C7">
        <w:trPr>
          <w:trHeight w:val="340"/>
          <w:jc w:val="center"/>
        </w:trPr>
        <w:tc>
          <w:tcPr>
            <w:tcW w:w="704" w:type="dxa"/>
            <w:vMerge/>
          </w:tcPr>
          <w:p w14:paraId="4BB53229"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01522FEE"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12</w:t>
            </w:r>
          </w:p>
        </w:tc>
        <w:tc>
          <w:tcPr>
            <w:tcW w:w="3118" w:type="dxa"/>
            <w:vAlign w:val="center"/>
          </w:tcPr>
          <w:p w14:paraId="4905798E"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经济学原理</w:t>
            </w:r>
          </w:p>
        </w:tc>
        <w:tc>
          <w:tcPr>
            <w:tcW w:w="993" w:type="dxa"/>
            <w:vAlign w:val="center"/>
          </w:tcPr>
          <w:p w14:paraId="721509FC"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2</w:t>
            </w:r>
          </w:p>
        </w:tc>
        <w:tc>
          <w:tcPr>
            <w:tcW w:w="992" w:type="dxa"/>
            <w:vAlign w:val="center"/>
          </w:tcPr>
          <w:p w14:paraId="2C2D0634" w14:textId="77777777" w:rsidR="00A906D4" w:rsidRPr="00241FF4" w:rsidRDefault="00A906D4" w:rsidP="009A67C7">
            <w:pPr>
              <w:jc w:val="center"/>
              <w:rPr>
                <w:rFonts w:ascii="宋体" w:hAnsi="宋体" w:cs="宋体"/>
                <w:kern w:val="0"/>
                <w:szCs w:val="21"/>
              </w:rPr>
            </w:pPr>
            <w:r w:rsidRPr="00241FF4">
              <w:rPr>
                <w:rFonts w:ascii="宋体" w:hAnsi="宋体" w:cs="宋体" w:hint="eastAsia"/>
                <w:kern w:val="0"/>
                <w:szCs w:val="21"/>
              </w:rPr>
              <w:t>32</w:t>
            </w:r>
          </w:p>
        </w:tc>
        <w:tc>
          <w:tcPr>
            <w:tcW w:w="1430" w:type="dxa"/>
            <w:vMerge/>
            <w:vAlign w:val="center"/>
          </w:tcPr>
          <w:p w14:paraId="5653C3E5" w14:textId="77777777" w:rsidR="00A906D4" w:rsidRPr="00241FF4" w:rsidRDefault="00A906D4" w:rsidP="009A67C7">
            <w:pPr>
              <w:widowControl/>
              <w:jc w:val="center"/>
              <w:rPr>
                <w:rFonts w:ascii="宋体" w:hAnsi="宋体"/>
                <w:kern w:val="0"/>
                <w:szCs w:val="21"/>
              </w:rPr>
            </w:pPr>
          </w:p>
        </w:tc>
      </w:tr>
      <w:tr w:rsidR="00A906D4" w:rsidRPr="00241FF4" w14:paraId="02B95811" w14:textId="77777777" w:rsidTr="009A67C7">
        <w:trPr>
          <w:trHeight w:val="340"/>
          <w:jc w:val="center"/>
        </w:trPr>
        <w:tc>
          <w:tcPr>
            <w:tcW w:w="704" w:type="dxa"/>
            <w:vMerge/>
          </w:tcPr>
          <w:p w14:paraId="16482A5A" w14:textId="77777777" w:rsidR="00A906D4" w:rsidRPr="00241FF4" w:rsidRDefault="00A906D4" w:rsidP="009A67C7">
            <w:pPr>
              <w:widowControl/>
              <w:jc w:val="center"/>
              <w:rPr>
                <w:rFonts w:ascii="宋体" w:hAnsi="宋体" w:cs="宋体"/>
                <w:kern w:val="0"/>
                <w:szCs w:val="21"/>
              </w:rPr>
            </w:pPr>
          </w:p>
        </w:tc>
        <w:tc>
          <w:tcPr>
            <w:tcW w:w="709" w:type="dxa"/>
            <w:vAlign w:val="center"/>
          </w:tcPr>
          <w:p w14:paraId="698D691A"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1</w:t>
            </w:r>
            <w:r w:rsidRPr="00241FF4">
              <w:rPr>
                <w:rFonts w:ascii="宋体" w:hAnsi="宋体" w:cs="宋体"/>
                <w:kern w:val="0"/>
                <w:szCs w:val="21"/>
              </w:rPr>
              <w:t>3</w:t>
            </w:r>
          </w:p>
        </w:tc>
        <w:tc>
          <w:tcPr>
            <w:tcW w:w="3118" w:type="dxa"/>
            <w:vAlign w:val="center"/>
          </w:tcPr>
          <w:p w14:paraId="7106034D" w14:textId="77777777" w:rsidR="00A906D4" w:rsidRPr="00241FF4" w:rsidRDefault="00A906D4" w:rsidP="009A67C7">
            <w:pPr>
              <w:widowControl/>
              <w:jc w:val="center"/>
              <w:rPr>
                <w:rFonts w:ascii="宋体" w:hAnsi="宋体" w:cs="宋体"/>
                <w:szCs w:val="21"/>
              </w:rPr>
            </w:pPr>
            <w:r w:rsidRPr="00241FF4">
              <w:rPr>
                <w:rFonts w:ascii="宋体" w:hAnsi="宋体" w:cs="宋体" w:hint="eastAsia"/>
                <w:szCs w:val="21"/>
              </w:rPr>
              <w:t>职业素养类</w:t>
            </w:r>
          </w:p>
        </w:tc>
        <w:tc>
          <w:tcPr>
            <w:tcW w:w="993" w:type="dxa"/>
            <w:vAlign w:val="center"/>
          </w:tcPr>
          <w:p w14:paraId="0EB9A0A7" w14:textId="77777777" w:rsidR="00A906D4" w:rsidRPr="00241FF4" w:rsidRDefault="00A906D4" w:rsidP="009A67C7">
            <w:pPr>
              <w:widowControl/>
              <w:jc w:val="center"/>
              <w:rPr>
                <w:rFonts w:ascii="宋体" w:hAnsi="宋体" w:cs="宋体"/>
                <w:kern w:val="0"/>
                <w:szCs w:val="21"/>
              </w:rPr>
            </w:pPr>
            <w:r w:rsidRPr="00241FF4">
              <w:rPr>
                <w:rFonts w:ascii="宋体" w:hAnsi="宋体" w:cs="宋体" w:hint="eastAsia"/>
                <w:kern w:val="0"/>
                <w:szCs w:val="21"/>
              </w:rPr>
              <w:t>2</w:t>
            </w:r>
          </w:p>
        </w:tc>
        <w:tc>
          <w:tcPr>
            <w:tcW w:w="992" w:type="dxa"/>
            <w:vAlign w:val="center"/>
          </w:tcPr>
          <w:p w14:paraId="0254EDEE" w14:textId="77777777" w:rsidR="00A906D4" w:rsidRPr="00241FF4" w:rsidRDefault="00A906D4" w:rsidP="009A67C7">
            <w:pPr>
              <w:jc w:val="center"/>
              <w:rPr>
                <w:rFonts w:ascii="宋体" w:hAnsi="宋体"/>
                <w:kern w:val="0"/>
                <w:szCs w:val="21"/>
              </w:rPr>
            </w:pPr>
            <w:r w:rsidRPr="00241FF4">
              <w:rPr>
                <w:rFonts w:ascii="宋体" w:hAnsi="宋体" w:cs="宋体" w:hint="eastAsia"/>
                <w:kern w:val="0"/>
                <w:szCs w:val="21"/>
              </w:rPr>
              <w:t>32</w:t>
            </w:r>
          </w:p>
        </w:tc>
        <w:tc>
          <w:tcPr>
            <w:tcW w:w="1430" w:type="dxa"/>
            <w:vMerge/>
            <w:vAlign w:val="center"/>
          </w:tcPr>
          <w:p w14:paraId="0F386CF9" w14:textId="77777777" w:rsidR="00A906D4" w:rsidRPr="00241FF4" w:rsidRDefault="00A906D4" w:rsidP="009A67C7">
            <w:pPr>
              <w:widowControl/>
              <w:jc w:val="center"/>
              <w:rPr>
                <w:rFonts w:ascii="宋体" w:hAnsi="宋体"/>
                <w:kern w:val="0"/>
                <w:szCs w:val="21"/>
              </w:rPr>
            </w:pPr>
          </w:p>
        </w:tc>
      </w:tr>
    </w:tbl>
    <w:p w14:paraId="1B7432DC" w14:textId="77777777" w:rsidR="00A906D4" w:rsidRDefault="00A906D4" w:rsidP="00A906D4">
      <w:pPr>
        <w:adjustRightInd w:val="0"/>
        <w:snapToGrid w:val="0"/>
        <w:spacing w:line="360" w:lineRule="auto"/>
        <w:rPr>
          <w:rFonts w:ascii="宋体" w:hAnsi="宋体" w:cs="宋体"/>
          <w:sz w:val="24"/>
        </w:rPr>
      </w:pPr>
    </w:p>
    <w:p w14:paraId="53CFDB9E" w14:textId="0CC92E21" w:rsidR="00A906D4" w:rsidRPr="001C6BA5" w:rsidRDefault="00B62B91" w:rsidP="00B62B91">
      <w:pPr>
        <w:adjustRightInd w:val="0"/>
        <w:snapToGrid w:val="0"/>
        <w:spacing w:beforeLines="30" w:before="93" w:afterLines="30" w:after="93" w:line="360" w:lineRule="auto"/>
        <w:outlineLvl w:val="1"/>
        <w:rPr>
          <w:rFonts w:ascii="宋体" w:hAnsi="宋体" w:cs="宋体"/>
          <w:b/>
          <w:color w:val="000000"/>
          <w:sz w:val="24"/>
        </w:rPr>
      </w:pPr>
      <w:bookmarkStart w:id="58" w:name="_Toc152149483"/>
      <w:r>
        <w:rPr>
          <w:rFonts w:ascii="宋体" w:hAnsi="宋体" w:cs="宋体" w:hint="eastAsia"/>
          <w:b/>
          <w:color w:val="000000"/>
          <w:sz w:val="24"/>
        </w:rPr>
        <w:t>九、</w:t>
      </w:r>
      <w:r w:rsidR="00A906D4">
        <w:rPr>
          <w:rFonts w:ascii="宋体" w:hAnsi="宋体" w:cs="宋体" w:hint="eastAsia"/>
          <w:b/>
          <w:color w:val="000000"/>
          <w:sz w:val="24"/>
        </w:rPr>
        <w:t>岗位</w:t>
      </w:r>
      <w:r w:rsidR="00A906D4" w:rsidRPr="001C6BA5">
        <w:rPr>
          <w:rFonts w:ascii="宋体" w:hAnsi="宋体" w:cs="宋体" w:hint="eastAsia"/>
          <w:b/>
          <w:color w:val="000000"/>
          <w:sz w:val="24"/>
        </w:rPr>
        <w:t>实习</w:t>
      </w:r>
      <w:bookmarkEnd w:id="58"/>
    </w:p>
    <w:p w14:paraId="682927FE" w14:textId="77777777" w:rsidR="00A906D4" w:rsidRPr="00F9004C" w:rsidRDefault="00A906D4" w:rsidP="00A906D4">
      <w:pPr>
        <w:pStyle w:val="aff1"/>
        <w:adjustRightInd w:val="0"/>
        <w:snapToGrid w:val="0"/>
        <w:spacing w:line="360" w:lineRule="auto"/>
        <w:ind w:firstLineChars="0" w:firstLine="0"/>
        <w:outlineLvl w:val="2"/>
        <w:rPr>
          <w:rFonts w:ascii="宋体" w:hAnsi="宋体" w:cs="宋体"/>
          <w:b/>
          <w:color w:val="000000"/>
          <w:sz w:val="24"/>
        </w:rPr>
      </w:pPr>
      <w:bookmarkStart w:id="59" w:name="_Toc152149484"/>
      <w:r w:rsidRPr="001C6BA5">
        <w:rPr>
          <w:rFonts w:ascii="宋体" w:hAnsi="宋体" w:cs="宋体" w:hint="eastAsia"/>
          <w:b/>
          <w:color w:val="000000"/>
          <w:sz w:val="24"/>
        </w:rPr>
        <w:t>（</w:t>
      </w:r>
      <w:r>
        <w:rPr>
          <w:rFonts w:ascii="宋体" w:hAnsi="宋体" w:cs="宋体" w:hint="eastAsia"/>
          <w:b/>
          <w:color w:val="000000"/>
          <w:sz w:val="24"/>
        </w:rPr>
        <w:t>一</w:t>
      </w:r>
      <w:r w:rsidRPr="001C6BA5">
        <w:rPr>
          <w:rFonts w:ascii="宋体" w:hAnsi="宋体" w:cs="宋体" w:hint="eastAsia"/>
          <w:b/>
          <w:color w:val="000000"/>
          <w:sz w:val="24"/>
        </w:rPr>
        <w:t>）</w:t>
      </w:r>
      <w:r w:rsidRPr="00F9004C">
        <w:rPr>
          <w:rFonts w:ascii="宋体" w:hAnsi="宋体" w:cs="宋体"/>
          <w:b/>
          <w:color w:val="000000"/>
          <w:sz w:val="24"/>
        </w:rPr>
        <w:t>实习目的：</w:t>
      </w:r>
      <w:bookmarkEnd w:id="59"/>
    </w:p>
    <w:p w14:paraId="0DF0352F" w14:textId="77777777" w:rsidR="00A906D4" w:rsidRPr="001C6BA5" w:rsidRDefault="00A906D4" w:rsidP="00A906D4">
      <w:pPr>
        <w:adjustRightInd w:val="0"/>
        <w:snapToGrid w:val="0"/>
        <w:spacing w:line="360" w:lineRule="auto"/>
        <w:ind w:firstLineChars="200" w:firstLine="480"/>
        <w:rPr>
          <w:rFonts w:ascii="宋体" w:hAnsi="宋体" w:cs="宋体"/>
          <w:bCs/>
          <w:sz w:val="24"/>
        </w:rPr>
      </w:pPr>
      <w:r w:rsidRPr="00A23D4D">
        <w:rPr>
          <w:rFonts w:ascii="宋体" w:hAnsi="宋体" w:cs="宋体" w:hint="eastAsia"/>
          <w:bCs/>
          <w:sz w:val="24"/>
        </w:rPr>
        <w:lastRenderedPageBreak/>
        <w:t>电子商务专业具有较强的技术性和实践性，要求理论与实践紧密相结合，学生需要具有较强的实操能力。</w:t>
      </w:r>
      <w:r w:rsidRPr="001C6BA5">
        <w:rPr>
          <w:rFonts w:ascii="宋体" w:hAnsi="宋体" w:cs="宋体" w:hint="eastAsia"/>
          <w:bCs/>
          <w:sz w:val="24"/>
        </w:rPr>
        <w:t>电子商务专业学生</w:t>
      </w:r>
      <w:r>
        <w:rPr>
          <w:rFonts w:ascii="宋体" w:hAnsi="宋体" w:cs="宋体" w:hint="eastAsia"/>
          <w:bCs/>
          <w:sz w:val="24"/>
        </w:rPr>
        <w:t>岗位实习</w:t>
      </w:r>
      <w:r w:rsidRPr="001C6BA5">
        <w:rPr>
          <w:rFonts w:ascii="宋体" w:hAnsi="宋体" w:cs="宋体" w:hint="eastAsia"/>
          <w:bCs/>
          <w:sz w:val="24"/>
        </w:rPr>
        <w:t>，是培养本专业学生理论联系实际，提高实践操作能力的重要教学环节，旨在让电</w:t>
      </w:r>
      <w:proofErr w:type="gramStart"/>
      <w:r w:rsidRPr="001C6BA5">
        <w:rPr>
          <w:rFonts w:ascii="宋体" w:hAnsi="宋体" w:cs="宋体" w:hint="eastAsia"/>
          <w:bCs/>
          <w:sz w:val="24"/>
        </w:rPr>
        <w:t>商学生</w:t>
      </w:r>
      <w:proofErr w:type="gramEnd"/>
      <w:r w:rsidRPr="001C6BA5">
        <w:rPr>
          <w:rFonts w:ascii="宋体" w:hAnsi="宋体" w:cs="宋体" w:hint="eastAsia"/>
          <w:bCs/>
          <w:sz w:val="24"/>
        </w:rPr>
        <w:t>广泛学习电子商务中店铺运营与推广的相关技能及实际操作流程，熟悉电子商务运营、网店美工、网店客服、直播运营等电子商务相关工作岗位的主要技术及方法，并在</w:t>
      </w:r>
      <w:r>
        <w:rPr>
          <w:rFonts w:ascii="宋体" w:hAnsi="宋体" w:cs="宋体" w:hint="eastAsia"/>
          <w:bCs/>
          <w:sz w:val="24"/>
        </w:rPr>
        <w:t>岗位实习</w:t>
      </w:r>
      <w:r w:rsidRPr="001C6BA5">
        <w:rPr>
          <w:rFonts w:ascii="宋体" w:hAnsi="宋体" w:cs="宋体" w:hint="eastAsia"/>
          <w:bCs/>
          <w:sz w:val="24"/>
        </w:rPr>
        <w:t>的操作过程中，巩固和加深理解所学的电子商务理论知识，开阔眼界，提高个人能力，为培养高素质技能型应用人才打下必要的基础。</w:t>
      </w:r>
    </w:p>
    <w:p w14:paraId="533513DB" w14:textId="77777777" w:rsidR="00A906D4" w:rsidRDefault="00A906D4" w:rsidP="00A906D4">
      <w:pPr>
        <w:adjustRightInd w:val="0"/>
        <w:snapToGrid w:val="0"/>
        <w:spacing w:line="360" w:lineRule="auto"/>
        <w:ind w:firstLineChars="200" w:firstLine="480"/>
        <w:rPr>
          <w:rFonts w:ascii="宋体" w:hAnsi="宋体" w:cs="宋体"/>
          <w:bCs/>
          <w:sz w:val="24"/>
        </w:rPr>
      </w:pPr>
      <w:r w:rsidRPr="001C6BA5">
        <w:rPr>
          <w:rFonts w:ascii="宋体" w:hAnsi="宋体" w:cs="宋体" w:hint="eastAsia"/>
          <w:bCs/>
          <w:sz w:val="24"/>
        </w:rPr>
        <w:t>通过</w:t>
      </w:r>
      <w:r>
        <w:rPr>
          <w:rFonts w:ascii="宋体" w:hAnsi="宋体" w:cs="宋体" w:hint="eastAsia"/>
          <w:bCs/>
          <w:sz w:val="24"/>
        </w:rPr>
        <w:t>岗位实习</w:t>
      </w:r>
      <w:r w:rsidRPr="001C6BA5">
        <w:rPr>
          <w:rFonts w:ascii="宋体" w:hAnsi="宋体" w:cs="宋体" w:hint="eastAsia"/>
          <w:bCs/>
          <w:sz w:val="24"/>
        </w:rPr>
        <w:t>，既加深学生对所学专业知识的理解，为将来走上电子商务类工作岗位提供必要的实际工作经验，</w:t>
      </w:r>
      <w:r w:rsidRPr="001C6BA5">
        <w:rPr>
          <w:rFonts w:ascii="宋体" w:hAnsi="宋体" w:cs="宋体"/>
          <w:bCs/>
          <w:sz w:val="24"/>
        </w:rPr>
        <w:t>同时又</w:t>
      </w:r>
      <w:r w:rsidRPr="001C6BA5">
        <w:rPr>
          <w:rFonts w:ascii="宋体" w:hAnsi="宋体" w:cs="宋体" w:hint="eastAsia"/>
          <w:bCs/>
          <w:sz w:val="24"/>
        </w:rPr>
        <w:t>能够促进学生培养学习的主动性和积极性，增强学生职业意识，提高学生的网络创业理念，更好的投身大众创业万众创新的浪潮，还能够</w:t>
      </w:r>
      <w:r w:rsidRPr="001C6BA5">
        <w:rPr>
          <w:rFonts w:ascii="宋体" w:hAnsi="宋体" w:cs="宋体"/>
          <w:bCs/>
          <w:sz w:val="24"/>
        </w:rPr>
        <w:t>锻炼和培养了</w:t>
      </w:r>
      <w:r w:rsidRPr="001C6BA5">
        <w:rPr>
          <w:rFonts w:ascii="宋体" w:hAnsi="宋体" w:cs="宋体" w:hint="eastAsia"/>
          <w:bCs/>
          <w:sz w:val="24"/>
        </w:rPr>
        <w:t>学生的</w:t>
      </w:r>
      <w:r w:rsidRPr="001C6BA5">
        <w:rPr>
          <w:rFonts w:ascii="宋体" w:hAnsi="宋体" w:cs="宋体"/>
          <w:bCs/>
          <w:sz w:val="24"/>
        </w:rPr>
        <w:t>吃苦耐劳</w:t>
      </w:r>
      <w:r w:rsidRPr="001C6BA5">
        <w:rPr>
          <w:rFonts w:ascii="宋体" w:hAnsi="宋体" w:cs="宋体" w:hint="eastAsia"/>
          <w:bCs/>
          <w:sz w:val="24"/>
        </w:rPr>
        <w:t>、</w:t>
      </w:r>
      <w:r w:rsidRPr="001C6BA5">
        <w:rPr>
          <w:rFonts w:ascii="宋体" w:hAnsi="宋体" w:cs="宋体"/>
          <w:bCs/>
          <w:sz w:val="24"/>
        </w:rPr>
        <w:t>务实肯干、坚持不懈、精雕细琢的</w:t>
      </w:r>
      <w:r w:rsidRPr="001C6BA5">
        <w:rPr>
          <w:rFonts w:ascii="宋体" w:hAnsi="宋体" w:cs="宋体" w:hint="eastAsia"/>
          <w:bCs/>
          <w:sz w:val="24"/>
        </w:rPr>
        <w:t>齐鲁工匠</w:t>
      </w:r>
      <w:r w:rsidRPr="001C6BA5">
        <w:rPr>
          <w:rFonts w:ascii="宋体" w:hAnsi="宋体" w:cs="宋体"/>
          <w:bCs/>
          <w:sz w:val="24"/>
        </w:rPr>
        <w:t>精神，</w:t>
      </w:r>
      <w:r w:rsidRPr="001C6BA5">
        <w:rPr>
          <w:rFonts w:ascii="宋体" w:hAnsi="宋体" w:cs="宋体" w:hint="eastAsia"/>
          <w:bCs/>
          <w:sz w:val="24"/>
        </w:rPr>
        <w:t>也是我校在电子商务专业现代学徒</w:t>
      </w:r>
      <w:proofErr w:type="gramStart"/>
      <w:r w:rsidRPr="001C6BA5">
        <w:rPr>
          <w:rFonts w:ascii="宋体" w:hAnsi="宋体" w:cs="宋体" w:hint="eastAsia"/>
          <w:bCs/>
          <w:sz w:val="24"/>
        </w:rPr>
        <w:t>制培养</w:t>
      </w:r>
      <w:proofErr w:type="gramEnd"/>
      <w:r w:rsidRPr="001C6BA5">
        <w:rPr>
          <w:rFonts w:ascii="宋体" w:hAnsi="宋体" w:cs="宋体" w:hint="eastAsia"/>
          <w:bCs/>
          <w:sz w:val="24"/>
        </w:rPr>
        <w:t>模式的重要环节。</w:t>
      </w:r>
    </w:p>
    <w:p w14:paraId="364792D9" w14:textId="77777777" w:rsidR="00A906D4" w:rsidRPr="00A23D4D" w:rsidRDefault="00A906D4" w:rsidP="00A906D4">
      <w:pPr>
        <w:pStyle w:val="aff1"/>
        <w:adjustRightInd w:val="0"/>
        <w:snapToGrid w:val="0"/>
        <w:spacing w:line="360" w:lineRule="auto"/>
        <w:ind w:firstLineChars="0" w:firstLine="0"/>
        <w:outlineLvl w:val="2"/>
        <w:rPr>
          <w:rFonts w:ascii="宋体" w:hAnsi="宋体" w:cs="宋体"/>
          <w:b/>
          <w:color w:val="000000"/>
          <w:sz w:val="24"/>
        </w:rPr>
      </w:pPr>
      <w:bookmarkStart w:id="60" w:name="_Toc152149485"/>
      <w:r w:rsidRPr="00A23D4D">
        <w:rPr>
          <w:rFonts w:ascii="宋体" w:hAnsi="宋体" w:cs="宋体" w:hint="eastAsia"/>
          <w:b/>
          <w:color w:val="000000"/>
          <w:sz w:val="24"/>
        </w:rPr>
        <w:t>（二）</w:t>
      </w:r>
      <w:r w:rsidRPr="00A23D4D">
        <w:rPr>
          <w:rFonts w:ascii="宋体" w:hAnsi="宋体" w:cs="宋体"/>
          <w:b/>
          <w:color w:val="000000"/>
          <w:sz w:val="24"/>
        </w:rPr>
        <w:t>实习时间</w:t>
      </w:r>
      <w:bookmarkEnd w:id="60"/>
    </w:p>
    <w:p w14:paraId="72D963F3" w14:textId="77777777" w:rsidR="00A906D4" w:rsidRPr="00255BCE" w:rsidRDefault="00A906D4" w:rsidP="00A906D4">
      <w:pPr>
        <w:spacing w:line="360" w:lineRule="auto"/>
        <w:ind w:firstLineChars="200" w:firstLine="480"/>
        <w:rPr>
          <w:rFonts w:ascii="宋体" w:hAnsi="宋体" w:cs="宋体"/>
          <w:bCs/>
          <w:sz w:val="24"/>
        </w:rPr>
      </w:pPr>
      <w:r>
        <w:rPr>
          <w:rFonts w:ascii="宋体" w:hAnsi="宋体" w:cs="宋体" w:hint="eastAsia"/>
          <w:bCs/>
          <w:sz w:val="24"/>
        </w:rPr>
        <w:t>电子商务专业的岗位实习在</w:t>
      </w:r>
      <w:r w:rsidRPr="001C6BA5">
        <w:rPr>
          <w:rFonts w:ascii="宋体" w:hAnsi="宋体" w:cs="宋体" w:hint="eastAsia"/>
          <w:bCs/>
          <w:sz w:val="24"/>
        </w:rPr>
        <w:t>第五学期</w:t>
      </w:r>
      <w:r>
        <w:rPr>
          <w:rFonts w:ascii="宋体" w:hAnsi="宋体" w:cs="宋体" w:hint="eastAsia"/>
          <w:bCs/>
          <w:sz w:val="24"/>
        </w:rPr>
        <w:t>，所有电子商务班级进行分批次、按照学生的培养方向进行实习，共计1</w:t>
      </w:r>
      <w:r>
        <w:rPr>
          <w:rFonts w:ascii="宋体" w:hAnsi="宋体" w:cs="宋体"/>
          <w:bCs/>
          <w:sz w:val="24"/>
        </w:rPr>
        <w:t>6</w:t>
      </w:r>
      <w:r w:rsidRPr="00255BCE">
        <w:rPr>
          <w:rFonts w:ascii="宋体" w:hAnsi="宋体" w:cs="宋体" w:hint="eastAsia"/>
          <w:bCs/>
          <w:sz w:val="24"/>
        </w:rPr>
        <w:t>周。</w:t>
      </w:r>
    </w:p>
    <w:p w14:paraId="18DC484E" w14:textId="77777777" w:rsidR="00A906D4" w:rsidRPr="00A23D4D" w:rsidRDefault="00A906D4" w:rsidP="00A906D4">
      <w:pPr>
        <w:pStyle w:val="aff1"/>
        <w:adjustRightInd w:val="0"/>
        <w:snapToGrid w:val="0"/>
        <w:spacing w:line="360" w:lineRule="auto"/>
        <w:ind w:firstLineChars="0" w:firstLine="0"/>
        <w:outlineLvl w:val="2"/>
        <w:rPr>
          <w:rFonts w:ascii="宋体" w:hAnsi="宋体" w:cs="宋体"/>
          <w:b/>
          <w:color w:val="000000"/>
          <w:sz w:val="24"/>
        </w:rPr>
      </w:pPr>
      <w:bookmarkStart w:id="61" w:name="_Toc152149486"/>
      <w:r w:rsidRPr="00A23D4D">
        <w:rPr>
          <w:rFonts w:ascii="宋体" w:hAnsi="宋体" w:cs="宋体" w:hint="eastAsia"/>
          <w:b/>
          <w:color w:val="000000"/>
          <w:sz w:val="24"/>
        </w:rPr>
        <w:t>（三）</w:t>
      </w:r>
      <w:r w:rsidRPr="00A23D4D">
        <w:rPr>
          <w:rFonts w:ascii="宋体" w:hAnsi="宋体" w:cs="宋体"/>
          <w:b/>
          <w:color w:val="000000"/>
          <w:sz w:val="24"/>
        </w:rPr>
        <w:t>实习</w:t>
      </w:r>
      <w:r w:rsidRPr="00A23D4D">
        <w:rPr>
          <w:rFonts w:ascii="宋体" w:hAnsi="宋体" w:cs="宋体" w:hint="eastAsia"/>
          <w:b/>
          <w:color w:val="000000"/>
          <w:sz w:val="24"/>
        </w:rPr>
        <w:t>内容</w:t>
      </w:r>
      <w:bookmarkEnd w:id="61"/>
    </w:p>
    <w:p w14:paraId="55CEA8E2" w14:textId="77777777" w:rsidR="00A906D4" w:rsidRDefault="00A906D4" w:rsidP="00A906D4">
      <w:pPr>
        <w:adjustRightInd w:val="0"/>
        <w:snapToGrid w:val="0"/>
        <w:spacing w:line="360" w:lineRule="auto"/>
        <w:ind w:firstLineChars="200" w:firstLine="480"/>
        <w:rPr>
          <w:rFonts w:ascii="宋体" w:hAnsi="宋体" w:cs="宋体"/>
          <w:bCs/>
          <w:sz w:val="24"/>
        </w:rPr>
      </w:pPr>
      <w:r w:rsidRPr="001C6BA5">
        <w:rPr>
          <w:rFonts w:ascii="宋体" w:hAnsi="宋体" w:cs="宋体"/>
          <w:bCs/>
          <w:sz w:val="24"/>
        </w:rPr>
        <w:t>为了达到上述</w:t>
      </w:r>
      <w:r>
        <w:rPr>
          <w:rFonts w:ascii="宋体" w:hAnsi="宋体" w:cs="宋体" w:hint="eastAsia"/>
          <w:bCs/>
          <w:sz w:val="24"/>
        </w:rPr>
        <w:t>岗位实习</w:t>
      </w:r>
      <w:r w:rsidRPr="001C6BA5">
        <w:rPr>
          <w:rFonts w:ascii="宋体" w:hAnsi="宋体" w:cs="宋体"/>
          <w:bCs/>
          <w:sz w:val="24"/>
        </w:rPr>
        <w:t>目的，实习的主要</w:t>
      </w:r>
      <w:r>
        <w:rPr>
          <w:rFonts w:ascii="宋体" w:hAnsi="宋体" w:cs="宋体" w:hint="eastAsia"/>
          <w:bCs/>
          <w:sz w:val="24"/>
        </w:rPr>
        <w:t>项目</w:t>
      </w:r>
      <w:r w:rsidRPr="001C6BA5">
        <w:rPr>
          <w:rFonts w:ascii="宋体" w:hAnsi="宋体" w:cs="宋体"/>
          <w:bCs/>
          <w:sz w:val="24"/>
        </w:rPr>
        <w:t>有：</w:t>
      </w:r>
    </w:p>
    <w:p w14:paraId="7431CA0E" w14:textId="77777777" w:rsidR="00A906D4" w:rsidRDefault="00A906D4" w:rsidP="00A906D4">
      <w:pPr>
        <w:adjustRightInd w:val="0"/>
        <w:snapToGrid w:val="0"/>
        <w:spacing w:line="360" w:lineRule="auto"/>
        <w:ind w:firstLineChars="200" w:firstLine="480"/>
        <w:rPr>
          <w:rFonts w:ascii="宋体" w:hAnsi="宋体" w:cs="宋体"/>
          <w:bCs/>
          <w:sz w:val="24"/>
        </w:rPr>
      </w:pPr>
      <w:r>
        <w:rPr>
          <w:rFonts w:ascii="宋体" w:hAnsi="宋体" w:cs="宋体" w:hint="eastAsia"/>
          <w:bCs/>
          <w:sz w:val="24"/>
        </w:rPr>
        <w:t>1.项目一</w:t>
      </w:r>
    </w:p>
    <w:p w14:paraId="352160C4" w14:textId="77777777" w:rsidR="00A906D4" w:rsidRDefault="00A906D4" w:rsidP="00A906D4">
      <w:pPr>
        <w:adjustRightInd w:val="0"/>
        <w:snapToGrid w:val="0"/>
        <w:spacing w:line="360" w:lineRule="auto"/>
        <w:ind w:firstLineChars="200" w:firstLine="480"/>
        <w:rPr>
          <w:rFonts w:ascii="宋体" w:hAnsi="宋体" w:cs="宋体"/>
          <w:bCs/>
          <w:sz w:val="24"/>
        </w:rPr>
      </w:pPr>
      <w:r w:rsidRPr="00F423B6">
        <w:rPr>
          <w:rFonts w:ascii="宋体" w:hAnsi="宋体" w:cs="宋体" w:hint="eastAsia"/>
          <w:bCs/>
          <w:sz w:val="24"/>
        </w:rPr>
        <w:t>实训项目</w:t>
      </w:r>
      <w:r>
        <w:rPr>
          <w:rFonts w:ascii="宋体" w:hAnsi="宋体" w:cs="宋体"/>
          <w:bCs/>
          <w:sz w:val="24"/>
        </w:rPr>
        <w:t>：</w:t>
      </w:r>
      <w:r>
        <w:rPr>
          <w:rFonts w:ascii="宋体" w:hAnsi="宋体" w:cs="宋体" w:hint="eastAsia"/>
          <w:bCs/>
          <w:sz w:val="24"/>
        </w:rPr>
        <w:t>网店客服</w:t>
      </w:r>
    </w:p>
    <w:p w14:paraId="5C8A0569" w14:textId="77777777" w:rsidR="00A906D4" w:rsidRPr="00255BCE" w:rsidRDefault="00A906D4" w:rsidP="00A906D4">
      <w:pPr>
        <w:adjustRightInd w:val="0"/>
        <w:snapToGrid w:val="0"/>
        <w:spacing w:line="360" w:lineRule="auto"/>
        <w:ind w:firstLineChars="200" w:firstLine="480"/>
        <w:rPr>
          <w:rFonts w:ascii="宋体" w:hAnsi="宋体" w:cs="宋体"/>
          <w:bCs/>
          <w:sz w:val="24"/>
        </w:rPr>
      </w:pPr>
      <w:r>
        <w:rPr>
          <w:rFonts w:ascii="宋体" w:hAnsi="宋体" w:cs="宋体" w:hint="eastAsia"/>
          <w:bCs/>
          <w:sz w:val="24"/>
        </w:rPr>
        <w:t>实训学时：</w:t>
      </w:r>
      <w:r>
        <w:rPr>
          <w:rFonts w:ascii="宋体" w:hAnsi="宋体" w:cs="宋体"/>
          <w:bCs/>
          <w:sz w:val="24"/>
        </w:rPr>
        <w:t>320学时</w:t>
      </w:r>
    </w:p>
    <w:p w14:paraId="35FE6E8D" w14:textId="77777777" w:rsidR="00A906D4" w:rsidRPr="00255BCE" w:rsidRDefault="00A906D4" w:rsidP="00A906D4">
      <w:pPr>
        <w:spacing w:line="360" w:lineRule="auto"/>
        <w:jc w:val="center"/>
        <w:rPr>
          <w:rFonts w:ascii="宋体" w:hAnsi="宋体"/>
          <w:b/>
          <w:sz w:val="24"/>
        </w:rPr>
      </w:pPr>
      <w:r>
        <w:rPr>
          <w:rFonts w:ascii="宋体" w:hAnsi="宋体" w:hint="eastAsia"/>
          <w:b/>
          <w:sz w:val="24"/>
        </w:rPr>
        <w:t>1.岗位实习内容及</w:t>
      </w:r>
      <w:r w:rsidRPr="00255BCE">
        <w:rPr>
          <w:rFonts w:ascii="宋体" w:hAnsi="宋体" w:hint="eastAsia"/>
          <w:b/>
          <w:sz w:val="24"/>
        </w:rPr>
        <w:t>实训课时分配安排</w:t>
      </w:r>
      <w:r>
        <w:rPr>
          <w:rFonts w:ascii="宋体" w:hAnsi="宋体" w:hint="eastAsia"/>
          <w:b/>
          <w:sz w:val="24"/>
        </w:rPr>
        <w:t>表</w:t>
      </w:r>
    </w:p>
    <w:tbl>
      <w:tblPr>
        <w:tblW w:w="8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696"/>
        <w:gridCol w:w="674"/>
        <w:gridCol w:w="5714"/>
      </w:tblGrid>
      <w:tr w:rsidR="00A906D4" w:rsidRPr="00255BCE" w14:paraId="15AF95A3" w14:textId="77777777" w:rsidTr="009125BE">
        <w:trPr>
          <w:trHeight w:val="405"/>
          <w:jc w:val="center"/>
        </w:trPr>
        <w:tc>
          <w:tcPr>
            <w:tcW w:w="709" w:type="dxa"/>
            <w:vAlign w:val="center"/>
          </w:tcPr>
          <w:p w14:paraId="7CE3F627"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项目</w:t>
            </w:r>
          </w:p>
        </w:tc>
        <w:tc>
          <w:tcPr>
            <w:tcW w:w="1696" w:type="dxa"/>
            <w:vAlign w:val="center"/>
          </w:tcPr>
          <w:p w14:paraId="50673BB1"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项目名称</w:t>
            </w:r>
          </w:p>
        </w:tc>
        <w:tc>
          <w:tcPr>
            <w:tcW w:w="674" w:type="dxa"/>
            <w:vAlign w:val="center"/>
          </w:tcPr>
          <w:p w14:paraId="2369C327" w14:textId="77777777" w:rsidR="00A906D4" w:rsidRPr="00241FF4" w:rsidRDefault="00A906D4" w:rsidP="009A67C7">
            <w:pPr>
              <w:spacing w:line="360" w:lineRule="auto"/>
              <w:ind w:leftChars="-52" w:left="-109"/>
              <w:jc w:val="center"/>
              <w:rPr>
                <w:rFonts w:ascii="宋体" w:hAnsi="宋体"/>
                <w:b/>
                <w:szCs w:val="21"/>
              </w:rPr>
            </w:pPr>
            <w:r w:rsidRPr="00241FF4">
              <w:rPr>
                <w:rFonts w:ascii="宋体" w:hAnsi="宋体" w:hint="eastAsia"/>
                <w:b/>
                <w:szCs w:val="21"/>
              </w:rPr>
              <w:t>学时</w:t>
            </w:r>
          </w:p>
        </w:tc>
        <w:tc>
          <w:tcPr>
            <w:tcW w:w="5714" w:type="dxa"/>
            <w:vAlign w:val="center"/>
          </w:tcPr>
          <w:p w14:paraId="2B707E72"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岗位实习内容</w:t>
            </w:r>
          </w:p>
        </w:tc>
      </w:tr>
      <w:tr w:rsidR="00A906D4" w:rsidRPr="00255BCE" w14:paraId="1CCF8FD4" w14:textId="77777777" w:rsidTr="009125BE">
        <w:trPr>
          <w:trHeight w:val="645"/>
          <w:jc w:val="center"/>
        </w:trPr>
        <w:tc>
          <w:tcPr>
            <w:tcW w:w="709" w:type="dxa"/>
            <w:vMerge w:val="restart"/>
            <w:vAlign w:val="center"/>
          </w:tcPr>
          <w:p w14:paraId="0C0C46DD" w14:textId="77777777" w:rsidR="00A906D4" w:rsidRPr="00241FF4" w:rsidRDefault="00A906D4" w:rsidP="009A67C7">
            <w:pPr>
              <w:spacing w:line="360" w:lineRule="auto"/>
              <w:jc w:val="center"/>
              <w:rPr>
                <w:rFonts w:ascii="宋体" w:hAnsi="宋体"/>
                <w:b/>
                <w:szCs w:val="21"/>
              </w:rPr>
            </w:pPr>
          </w:p>
          <w:p w14:paraId="4E074C0C"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阶</w:t>
            </w:r>
          </w:p>
          <w:p w14:paraId="08FD584E"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段</w:t>
            </w:r>
          </w:p>
          <w:p w14:paraId="7A316A0B"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性</w:t>
            </w:r>
          </w:p>
          <w:p w14:paraId="54BE33A9"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实</w:t>
            </w:r>
          </w:p>
          <w:p w14:paraId="1FD0CA6A"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习</w:t>
            </w:r>
          </w:p>
          <w:p w14:paraId="27F20D31"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项</w:t>
            </w:r>
          </w:p>
          <w:p w14:paraId="0BF0CB9F"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lastRenderedPageBreak/>
              <w:t>目</w:t>
            </w:r>
          </w:p>
        </w:tc>
        <w:tc>
          <w:tcPr>
            <w:tcW w:w="1696" w:type="dxa"/>
            <w:vAlign w:val="center"/>
          </w:tcPr>
          <w:p w14:paraId="2FC05CCB"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lastRenderedPageBreak/>
              <w:t>项目</w:t>
            </w:r>
            <w:proofErr w:type="gramStart"/>
            <w:r w:rsidRPr="00241FF4">
              <w:rPr>
                <w:rFonts w:ascii="宋体" w:hAnsi="宋体" w:hint="eastAsia"/>
                <w:szCs w:val="21"/>
              </w:rPr>
              <w:t>一</w:t>
            </w:r>
            <w:proofErr w:type="gramEnd"/>
            <w:r w:rsidRPr="00241FF4">
              <w:rPr>
                <w:rFonts w:ascii="宋体" w:hAnsi="宋体" w:hint="eastAsia"/>
                <w:szCs w:val="21"/>
              </w:rPr>
              <w:t xml:space="preserve">  客服团队建立、客服团队管理、压力缓解与心理调适</w:t>
            </w:r>
          </w:p>
        </w:tc>
        <w:tc>
          <w:tcPr>
            <w:tcW w:w="674" w:type="dxa"/>
            <w:vAlign w:val="center"/>
          </w:tcPr>
          <w:p w14:paraId="01B49CE9" w14:textId="77777777" w:rsidR="00A906D4" w:rsidRPr="00241FF4" w:rsidRDefault="00A906D4" w:rsidP="009A67C7">
            <w:pPr>
              <w:spacing w:line="276" w:lineRule="auto"/>
              <w:ind w:leftChars="-52" w:left="-109"/>
              <w:jc w:val="center"/>
              <w:rPr>
                <w:rFonts w:ascii="宋体" w:hAnsi="宋体"/>
                <w:szCs w:val="21"/>
              </w:rPr>
            </w:pPr>
            <w:r w:rsidRPr="00241FF4">
              <w:rPr>
                <w:rFonts w:ascii="宋体" w:hAnsi="宋体"/>
                <w:szCs w:val="21"/>
              </w:rPr>
              <w:t>10</w:t>
            </w:r>
          </w:p>
        </w:tc>
        <w:tc>
          <w:tcPr>
            <w:tcW w:w="5714" w:type="dxa"/>
            <w:vAlign w:val="center"/>
          </w:tcPr>
          <w:p w14:paraId="08F43CDD"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建立客户服务团队以及培训客户代表等相关人员、客服排班设计、工作压力自我诊断与处理</w:t>
            </w:r>
          </w:p>
        </w:tc>
      </w:tr>
      <w:tr w:rsidR="00A906D4" w:rsidRPr="00255BCE" w14:paraId="6592FAA5" w14:textId="77777777" w:rsidTr="009125BE">
        <w:trPr>
          <w:trHeight w:val="675"/>
          <w:jc w:val="center"/>
        </w:trPr>
        <w:tc>
          <w:tcPr>
            <w:tcW w:w="709" w:type="dxa"/>
            <w:vMerge/>
            <w:vAlign w:val="center"/>
          </w:tcPr>
          <w:p w14:paraId="61CD828F" w14:textId="77777777" w:rsidR="00A906D4" w:rsidRPr="00241FF4" w:rsidRDefault="00A906D4" w:rsidP="009A67C7">
            <w:pPr>
              <w:spacing w:line="360" w:lineRule="auto"/>
              <w:ind w:left="705"/>
              <w:rPr>
                <w:rFonts w:ascii="宋体" w:hAnsi="宋体"/>
                <w:szCs w:val="21"/>
              </w:rPr>
            </w:pPr>
          </w:p>
        </w:tc>
        <w:tc>
          <w:tcPr>
            <w:tcW w:w="1696" w:type="dxa"/>
            <w:vAlign w:val="center"/>
          </w:tcPr>
          <w:p w14:paraId="24168EA4"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项目二  平台规则、工具使用及网店客</w:t>
            </w:r>
            <w:proofErr w:type="gramStart"/>
            <w:r w:rsidRPr="00241FF4">
              <w:rPr>
                <w:rFonts w:ascii="宋体" w:hAnsi="宋体" w:hint="eastAsia"/>
                <w:szCs w:val="21"/>
              </w:rPr>
              <w:t>户咨询</w:t>
            </w:r>
            <w:proofErr w:type="gramEnd"/>
            <w:r w:rsidRPr="00241FF4">
              <w:rPr>
                <w:rFonts w:ascii="宋体" w:hAnsi="宋体" w:hint="eastAsia"/>
                <w:szCs w:val="21"/>
              </w:rPr>
              <w:t>导购</w:t>
            </w:r>
          </w:p>
        </w:tc>
        <w:tc>
          <w:tcPr>
            <w:tcW w:w="674" w:type="dxa"/>
            <w:vAlign w:val="center"/>
          </w:tcPr>
          <w:p w14:paraId="106AEDEA" w14:textId="77777777" w:rsidR="00A906D4" w:rsidRPr="00241FF4" w:rsidRDefault="00A906D4" w:rsidP="009A67C7">
            <w:pPr>
              <w:spacing w:line="276" w:lineRule="auto"/>
              <w:ind w:leftChars="-52" w:left="-109"/>
              <w:jc w:val="center"/>
              <w:rPr>
                <w:rFonts w:ascii="宋体" w:hAnsi="宋体"/>
                <w:szCs w:val="21"/>
              </w:rPr>
            </w:pPr>
            <w:r w:rsidRPr="00241FF4">
              <w:rPr>
                <w:rFonts w:ascii="宋体" w:hAnsi="宋体"/>
                <w:szCs w:val="21"/>
              </w:rPr>
              <w:t>20</w:t>
            </w:r>
          </w:p>
        </w:tc>
        <w:tc>
          <w:tcPr>
            <w:tcW w:w="5714" w:type="dxa"/>
            <w:vAlign w:val="center"/>
          </w:tcPr>
          <w:p w14:paraId="7135F6A8"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在线工具的使用</w:t>
            </w:r>
          </w:p>
          <w:p w14:paraId="3E448444"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平台规则学习、常见问答的信息库建立</w:t>
            </w:r>
          </w:p>
        </w:tc>
      </w:tr>
      <w:tr w:rsidR="00A906D4" w:rsidRPr="00255BCE" w14:paraId="54E2939F" w14:textId="77777777" w:rsidTr="009125BE">
        <w:trPr>
          <w:trHeight w:val="675"/>
          <w:jc w:val="center"/>
        </w:trPr>
        <w:tc>
          <w:tcPr>
            <w:tcW w:w="709" w:type="dxa"/>
            <w:vMerge/>
            <w:vAlign w:val="center"/>
          </w:tcPr>
          <w:p w14:paraId="52A672E4" w14:textId="77777777" w:rsidR="00A906D4" w:rsidRPr="00241FF4" w:rsidRDefault="00A906D4" w:rsidP="009A67C7">
            <w:pPr>
              <w:spacing w:line="360" w:lineRule="auto"/>
              <w:ind w:left="705"/>
              <w:rPr>
                <w:rFonts w:ascii="宋体" w:hAnsi="宋体"/>
                <w:szCs w:val="21"/>
              </w:rPr>
            </w:pPr>
          </w:p>
        </w:tc>
        <w:tc>
          <w:tcPr>
            <w:tcW w:w="1696" w:type="dxa"/>
            <w:vAlign w:val="center"/>
          </w:tcPr>
          <w:p w14:paraId="569284B2"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项目三  交易管理、数据分析、评价信息管理</w:t>
            </w:r>
          </w:p>
        </w:tc>
        <w:tc>
          <w:tcPr>
            <w:tcW w:w="674" w:type="dxa"/>
            <w:vAlign w:val="center"/>
          </w:tcPr>
          <w:p w14:paraId="4DF981C5" w14:textId="77777777" w:rsidR="00A906D4" w:rsidRPr="00241FF4" w:rsidRDefault="00A906D4" w:rsidP="009A67C7">
            <w:pPr>
              <w:spacing w:line="276" w:lineRule="auto"/>
              <w:ind w:leftChars="-52" w:left="-109"/>
              <w:jc w:val="center"/>
              <w:rPr>
                <w:rFonts w:ascii="宋体" w:hAnsi="宋体"/>
                <w:szCs w:val="21"/>
              </w:rPr>
            </w:pPr>
            <w:r w:rsidRPr="00241FF4">
              <w:rPr>
                <w:rFonts w:ascii="宋体" w:hAnsi="宋体"/>
                <w:szCs w:val="21"/>
              </w:rPr>
              <w:t>20</w:t>
            </w:r>
          </w:p>
        </w:tc>
        <w:tc>
          <w:tcPr>
            <w:tcW w:w="5714" w:type="dxa"/>
            <w:vAlign w:val="center"/>
          </w:tcPr>
          <w:p w14:paraId="77F44BFD"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处理客户交易信息</w:t>
            </w:r>
          </w:p>
          <w:p w14:paraId="7214188D"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管理客户评价、分析评价并处理</w:t>
            </w:r>
          </w:p>
          <w:p w14:paraId="07FECBF1"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整理每日、周、月的销售数据，总结并及时上报</w:t>
            </w:r>
          </w:p>
        </w:tc>
      </w:tr>
      <w:tr w:rsidR="00A906D4" w:rsidRPr="00255BCE" w14:paraId="706E5307" w14:textId="77777777" w:rsidTr="009125BE">
        <w:trPr>
          <w:trHeight w:val="645"/>
          <w:jc w:val="center"/>
        </w:trPr>
        <w:tc>
          <w:tcPr>
            <w:tcW w:w="709" w:type="dxa"/>
            <w:vMerge/>
            <w:vAlign w:val="center"/>
          </w:tcPr>
          <w:p w14:paraId="13462803" w14:textId="77777777" w:rsidR="00A906D4" w:rsidRPr="00241FF4" w:rsidRDefault="00A906D4" w:rsidP="009A67C7">
            <w:pPr>
              <w:spacing w:line="360" w:lineRule="auto"/>
              <w:ind w:left="705"/>
              <w:rPr>
                <w:rFonts w:ascii="宋体" w:hAnsi="宋体"/>
                <w:szCs w:val="21"/>
              </w:rPr>
            </w:pPr>
          </w:p>
        </w:tc>
        <w:tc>
          <w:tcPr>
            <w:tcW w:w="1696" w:type="dxa"/>
            <w:vAlign w:val="center"/>
          </w:tcPr>
          <w:p w14:paraId="0579A820"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项目四  售前客</w:t>
            </w:r>
            <w:proofErr w:type="gramStart"/>
            <w:r w:rsidRPr="00241FF4">
              <w:rPr>
                <w:rFonts w:ascii="宋体" w:hAnsi="宋体" w:hint="eastAsia"/>
                <w:szCs w:val="21"/>
              </w:rPr>
              <w:t>服业务</w:t>
            </w:r>
            <w:proofErr w:type="gramEnd"/>
            <w:r w:rsidRPr="00241FF4">
              <w:rPr>
                <w:rFonts w:ascii="宋体" w:hAnsi="宋体" w:hint="eastAsia"/>
                <w:szCs w:val="21"/>
              </w:rPr>
              <w:t>处理、产品推广</w:t>
            </w:r>
          </w:p>
        </w:tc>
        <w:tc>
          <w:tcPr>
            <w:tcW w:w="674" w:type="dxa"/>
            <w:vAlign w:val="center"/>
          </w:tcPr>
          <w:p w14:paraId="27338D79" w14:textId="77777777" w:rsidR="00A906D4" w:rsidRPr="00241FF4" w:rsidRDefault="00A906D4" w:rsidP="009A67C7">
            <w:pPr>
              <w:spacing w:line="276" w:lineRule="auto"/>
              <w:ind w:leftChars="-52" w:left="-109"/>
              <w:jc w:val="center"/>
              <w:rPr>
                <w:rFonts w:ascii="宋体" w:hAnsi="宋体"/>
                <w:szCs w:val="21"/>
              </w:rPr>
            </w:pPr>
            <w:r w:rsidRPr="00241FF4">
              <w:rPr>
                <w:rFonts w:ascii="宋体" w:hAnsi="宋体"/>
                <w:szCs w:val="21"/>
              </w:rPr>
              <w:t>20</w:t>
            </w:r>
          </w:p>
        </w:tc>
        <w:tc>
          <w:tcPr>
            <w:tcW w:w="5714" w:type="dxa"/>
            <w:vAlign w:val="center"/>
          </w:tcPr>
          <w:p w14:paraId="7FC7171F" w14:textId="77777777" w:rsidR="00A906D4" w:rsidRPr="00241FF4" w:rsidRDefault="00A906D4" w:rsidP="009A67C7">
            <w:pPr>
              <w:spacing w:line="276" w:lineRule="auto"/>
              <w:rPr>
                <w:rFonts w:ascii="宋体" w:hAnsi="宋体"/>
                <w:szCs w:val="21"/>
              </w:rPr>
            </w:pPr>
            <w:r w:rsidRPr="00241FF4">
              <w:rPr>
                <w:rFonts w:ascii="宋体" w:hAnsi="宋体"/>
                <w:szCs w:val="21"/>
              </w:rPr>
              <w:t>核对产品信息，统计整理</w:t>
            </w:r>
            <w:r w:rsidRPr="00241FF4">
              <w:rPr>
                <w:rFonts w:ascii="宋体" w:hAnsi="宋体" w:hint="eastAsia"/>
                <w:szCs w:val="21"/>
              </w:rPr>
              <w:t>客户信息</w:t>
            </w:r>
            <w:r w:rsidRPr="00241FF4">
              <w:rPr>
                <w:rFonts w:ascii="宋体" w:hAnsi="宋体"/>
                <w:szCs w:val="21"/>
              </w:rPr>
              <w:t>，</w:t>
            </w:r>
            <w:r w:rsidRPr="00241FF4">
              <w:rPr>
                <w:rFonts w:ascii="宋体" w:hAnsi="宋体" w:hint="eastAsia"/>
                <w:szCs w:val="21"/>
              </w:rPr>
              <w:t>利用</w:t>
            </w:r>
            <w:r w:rsidRPr="00241FF4">
              <w:rPr>
                <w:rFonts w:ascii="宋体" w:hAnsi="宋体"/>
                <w:szCs w:val="21"/>
              </w:rPr>
              <w:t>诊断助手对运营状况进行诊断</w:t>
            </w:r>
          </w:p>
          <w:p w14:paraId="13CEFAFF"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处理咨询客户，引导用户购买，促成交易</w:t>
            </w:r>
          </w:p>
          <w:p w14:paraId="067FD07F"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店铺产品</w:t>
            </w:r>
            <w:r w:rsidRPr="00241FF4">
              <w:rPr>
                <w:rFonts w:ascii="宋体" w:hAnsi="宋体"/>
                <w:szCs w:val="21"/>
              </w:rPr>
              <w:t>的运营推广</w:t>
            </w:r>
          </w:p>
        </w:tc>
      </w:tr>
      <w:tr w:rsidR="00A906D4" w:rsidRPr="00255BCE" w14:paraId="66CB684D" w14:textId="77777777" w:rsidTr="009125BE">
        <w:trPr>
          <w:trHeight w:val="660"/>
          <w:jc w:val="center"/>
        </w:trPr>
        <w:tc>
          <w:tcPr>
            <w:tcW w:w="709" w:type="dxa"/>
            <w:vMerge/>
            <w:vAlign w:val="center"/>
          </w:tcPr>
          <w:p w14:paraId="53742AE7" w14:textId="77777777" w:rsidR="00A906D4" w:rsidRPr="00241FF4" w:rsidRDefault="00A906D4" w:rsidP="009A67C7">
            <w:pPr>
              <w:spacing w:line="360" w:lineRule="auto"/>
              <w:ind w:left="705"/>
              <w:rPr>
                <w:rFonts w:ascii="宋体" w:hAnsi="宋体"/>
                <w:szCs w:val="21"/>
              </w:rPr>
            </w:pPr>
          </w:p>
        </w:tc>
        <w:tc>
          <w:tcPr>
            <w:tcW w:w="1696" w:type="dxa"/>
            <w:vAlign w:val="center"/>
          </w:tcPr>
          <w:p w14:paraId="2A9EC765"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项目五  客户投诉处理</w:t>
            </w:r>
          </w:p>
        </w:tc>
        <w:tc>
          <w:tcPr>
            <w:tcW w:w="674" w:type="dxa"/>
            <w:vAlign w:val="center"/>
          </w:tcPr>
          <w:p w14:paraId="2854419D" w14:textId="77777777" w:rsidR="00A906D4" w:rsidRPr="00241FF4" w:rsidRDefault="00A906D4" w:rsidP="009A67C7">
            <w:pPr>
              <w:spacing w:line="276" w:lineRule="auto"/>
              <w:ind w:leftChars="-52" w:left="-109"/>
              <w:jc w:val="center"/>
              <w:rPr>
                <w:rFonts w:ascii="宋体" w:hAnsi="宋体"/>
                <w:szCs w:val="21"/>
              </w:rPr>
            </w:pPr>
            <w:r w:rsidRPr="00241FF4">
              <w:rPr>
                <w:rFonts w:ascii="宋体" w:hAnsi="宋体"/>
                <w:szCs w:val="21"/>
              </w:rPr>
              <w:t>20</w:t>
            </w:r>
          </w:p>
        </w:tc>
        <w:tc>
          <w:tcPr>
            <w:tcW w:w="5714" w:type="dxa"/>
            <w:vAlign w:val="center"/>
          </w:tcPr>
          <w:p w14:paraId="4365E84C"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端正服务态度，引导客户收货好评，提高店铺评价</w:t>
            </w:r>
          </w:p>
          <w:p w14:paraId="378D714B"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订单持续跟踪记录</w:t>
            </w:r>
          </w:p>
          <w:p w14:paraId="4840213D"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解答客户问题，解决用户难题，营造和谐融洽的交流七分与购物气氛</w:t>
            </w:r>
          </w:p>
          <w:p w14:paraId="5F47F694"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对即时出现的问题进行处理与汇总，对投诉、退款客户进行电话沟通解释，尽最大可能让顾客满意</w:t>
            </w:r>
          </w:p>
        </w:tc>
      </w:tr>
      <w:tr w:rsidR="00A906D4" w:rsidRPr="00255BCE" w14:paraId="31DB245E" w14:textId="77777777" w:rsidTr="009125BE">
        <w:trPr>
          <w:trHeight w:val="585"/>
          <w:jc w:val="center"/>
        </w:trPr>
        <w:tc>
          <w:tcPr>
            <w:tcW w:w="709" w:type="dxa"/>
            <w:vMerge/>
            <w:vAlign w:val="center"/>
          </w:tcPr>
          <w:p w14:paraId="246D3854" w14:textId="77777777" w:rsidR="00A906D4" w:rsidRPr="00241FF4" w:rsidRDefault="00A906D4" w:rsidP="009A67C7">
            <w:pPr>
              <w:spacing w:line="360" w:lineRule="auto"/>
              <w:ind w:left="705"/>
              <w:rPr>
                <w:rFonts w:ascii="宋体" w:hAnsi="宋体"/>
                <w:szCs w:val="21"/>
              </w:rPr>
            </w:pPr>
          </w:p>
        </w:tc>
        <w:tc>
          <w:tcPr>
            <w:tcW w:w="1696" w:type="dxa"/>
            <w:vAlign w:val="center"/>
          </w:tcPr>
          <w:p w14:paraId="0D16A6A4"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项目六  客户管理</w:t>
            </w:r>
          </w:p>
        </w:tc>
        <w:tc>
          <w:tcPr>
            <w:tcW w:w="674" w:type="dxa"/>
            <w:vAlign w:val="center"/>
          </w:tcPr>
          <w:p w14:paraId="390396EE" w14:textId="77777777" w:rsidR="00A906D4" w:rsidRPr="00241FF4" w:rsidRDefault="00A906D4" w:rsidP="009A67C7">
            <w:pPr>
              <w:spacing w:line="276" w:lineRule="auto"/>
              <w:ind w:leftChars="-52" w:left="-109"/>
              <w:jc w:val="center"/>
              <w:rPr>
                <w:rFonts w:ascii="宋体" w:hAnsi="宋体"/>
                <w:szCs w:val="21"/>
              </w:rPr>
            </w:pPr>
            <w:r w:rsidRPr="00241FF4">
              <w:rPr>
                <w:rFonts w:ascii="宋体" w:hAnsi="宋体"/>
                <w:szCs w:val="21"/>
              </w:rPr>
              <w:t>20</w:t>
            </w:r>
          </w:p>
        </w:tc>
        <w:tc>
          <w:tcPr>
            <w:tcW w:w="5714" w:type="dxa"/>
            <w:vAlign w:val="center"/>
          </w:tcPr>
          <w:p w14:paraId="59C1E886"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定期或不定期进行客户回访，以检查客户关系维护的情况</w:t>
            </w:r>
          </w:p>
          <w:p w14:paraId="7F024221"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负责发展维护良好的客户关系</w:t>
            </w:r>
          </w:p>
          <w:p w14:paraId="14AFE9F2"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建立客户档案、质量跟踪记录等售后服务信息管理系统，对老客户进行分门别类</w:t>
            </w:r>
          </w:p>
          <w:p w14:paraId="3BAEA96E"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建立客户档案</w:t>
            </w:r>
          </w:p>
          <w:p w14:paraId="36A6A380"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收集新客户信息</w:t>
            </w:r>
          </w:p>
        </w:tc>
      </w:tr>
      <w:tr w:rsidR="00A906D4" w:rsidRPr="00255BCE" w14:paraId="054EF787" w14:textId="77777777" w:rsidTr="009125BE">
        <w:trPr>
          <w:trHeight w:val="4243"/>
          <w:jc w:val="center"/>
        </w:trPr>
        <w:tc>
          <w:tcPr>
            <w:tcW w:w="709" w:type="dxa"/>
            <w:vAlign w:val="center"/>
          </w:tcPr>
          <w:p w14:paraId="3F0EECD6" w14:textId="77777777" w:rsidR="00A906D4" w:rsidRPr="00241FF4" w:rsidRDefault="00A906D4" w:rsidP="009A67C7">
            <w:pPr>
              <w:spacing w:line="360" w:lineRule="auto"/>
              <w:jc w:val="center"/>
              <w:rPr>
                <w:rFonts w:ascii="宋体" w:hAnsi="宋体"/>
                <w:b/>
                <w:szCs w:val="21"/>
              </w:rPr>
            </w:pPr>
            <w:proofErr w:type="gramStart"/>
            <w:r w:rsidRPr="00241FF4">
              <w:rPr>
                <w:rFonts w:ascii="宋体" w:hAnsi="宋体" w:hint="eastAsia"/>
                <w:b/>
                <w:szCs w:val="21"/>
              </w:rPr>
              <w:t>综</w:t>
            </w:r>
            <w:proofErr w:type="gramEnd"/>
          </w:p>
          <w:p w14:paraId="3AA09A8B"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合</w:t>
            </w:r>
          </w:p>
          <w:p w14:paraId="3E55A74E"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实</w:t>
            </w:r>
          </w:p>
          <w:p w14:paraId="770028E2"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习</w:t>
            </w:r>
          </w:p>
          <w:p w14:paraId="5C2D663A"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项</w:t>
            </w:r>
          </w:p>
          <w:p w14:paraId="54B7B049"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目</w:t>
            </w:r>
          </w:p>
        </w:tc>
        <w:tc>
          <w:tcPr>
            <w:tcW w:w="1696" w:type="dxa"/>
            <w:vAlign w:val="center"/>
          </w:tcPr>
          <w:p w14:paraId="25F2CBF8" w14:textId="77777777" w:rsidR="00A906D4" w:rsidRPr="00241FF4" w:rsidRDefault="00A906D4" w:rsidP="009A67C7">
            <w:pPr>
              <w:spacing w:line="360" w:lineRule="auto"/>
              <w:jc w:val="center"/>
              <w:rPr>
                <w:rFonts w:ascii="宋体" w:hAnsi="宋体"/>
                <w:szCs w:val="21"/>
              </w:rPr>
            </w:pPr>
            <w:r w:rsidRPr="00241FF4">
              <w:rPr>
                <w:rFonts w:ascii="宋体" w:hAnsi="宋体" w:hint="eastAsia"/>
                <w:szCs w:val="21"/>
              </w:rPr>
              <w:t>电子商务网店客</w:t>
            </w:r>
            <w:proofErr w:type="gramStart"/>
            <w:r w:rsidRPr="00241FF4">
              <w:rPr>
                <w:rFonts w:ascii="宋体" w:hAnsi="宋体" w:hint="eastAsia"/>
                <w:szCs w:val="21"/>
              </w:rPr>
              <w:t>服综合</w:t>
            </w:r>
            <w:proofErr w:type="gramEnd"/>
            <w:r w:rsidRPr="00241FF4">
              <w:rPr>
                <w:rFonts w:ascii="宋体" w:hAnsi="宋体" w:hint="eastAsia"/>
                <w:szCs w:val="21"/>
              </w:rPr>
              <w:t>实习</w:t>
            </w:r>
          </w:p>
        </w:tc>
        <w:tc>
          <w:tcPr>
            <w:tcW w:w="674" w:type="dxa"/>
            <w:vAlign w:val="center"/>
          </w:tcPr>
          <w:p w14:paraId="6E87AEB3" w14:textId="77777777" w:rsidR="00A906D4" w:rsidRPr="00241FF4" w:rsidRDefault="00A906D4" w:rsidP="009A67C7">
            <w:pPr>
              <w:spacing w:line="276" w:lineRule="auto"/>
              <w:ind w:leftChars="-52" w:left="-109"/>
              <w:jc w:val="center"/>
              <w:rPr>
                <w:rFonts w:ascii="宋体" w:hAnsi="宋体"/>
                <w:szCs w:val="21"/>
              </w:rPr>
            </w:pPr>
            <w:r w:rsidRPr="00241FF4">
              <w:rPr>
                <w:rFonts w:ascii="宋体" w:hAnsi="宋体"/>
                <w:szCs w:val="21"/>
              </w:rPr>
              <w:t>210</w:t>
            </w:r>
          </w:p>
        </w:tc>
        <w:tc>
          <w:tcPr>
            <w:tcW w:w="5714" w:type="dxa"/>
          </w:tcPr>
          <w:p w14:paraId="6645FF69"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熟练网店客</w:t>
            </w:r>
            <w:proofErr w:type="gramStart"/>
            <w:r w:rsidRPr="00241FF4">
              <w:rPr>
                <w:rFonts w:ascii="宋体" w:hAnsi="宋体" w:hint="eastAsia"/>
                <w:szCs w:val="21"/>
              </w:rPr>
              <w:t>服咨询</w:t>
            </w:r>
            <w:proofErr w:type="gramEnd"/>
            <w:r w:rsidRPr="00241FF4">
              <w:rPr>
                <w:rFonts w:ascii="宋体" w:hAnsi="宋体" w:hint="eastAsia"/>
                <w:szCs w:val="21"/>
              </w:rPr>
              <w:t>导购流程,掌握交易处理和评价管理，利用</w:t>
            </w:r>
            <w:proofErr w:type="gramStart"/>
            <w:r w:rsidRPr="00241FF4">
              <w:rPr>
                <w:rFonts w:ascii="宋体" w:hAnsi="宋体" w:hint="eastAsia"/>
                <w:szCs w:val="21"/>
              </w:rPr>
              <w:t>话术库提升</w:t>
            </w:r>
            <w:proofErr w:type="gramEnd"/>
            <w:r w:rsidRPr="00241FF4">
              <w:rPr>
                <w:rFonts w:ascii="宋体" w:hAnsi="宋体" w:hint="eastAsia"/>
                <w:szCs w:val="21"/>
              </w:rPr>
              <w:t>与顾客交流效率</w:t>
            </w:r>
          </w:p>
          <w:p w14:paraId="26645F0D" w14:textId="77777777" w:rsidR="00A906D4" w:rsidRPr="00241FF4" w:rsidRDefault="00A906D4" w:rsidP="009A67C7">
            <w:pPr>
              <w:spacing w:line="276" w:lineRule="auto"/>
              <w:ind w:left="-108"/>
              <w:rPr>
                <w:rFonts w:ascii="宋体" w:hAnsi="宋体"/>
                <w:szCs w:val="21"/>
              </w:rPr>
            </w:pPr>
            <w:r w:rsidRPr="00241FF4">
              <w:rPr>
                <w:rFonts w:ascii="宋体" w:hAnsi="宋体"/>
                <w:szCs w:val="21"/>
              </w:rPr>
              <w:t>耐心</w:t>
            </w:r>
            <w:r w:rsidRPr="00241FF4">
              <w:rPr>
                <w:rFonts w:ascii="宋体" w:hAnsi="宋体" w:hint="eastAsia"/>
                <w:szCs w:val="21"/>
              </w:rPr>
              <w:t>解答</w:t>
            </w:r>
            <w:r w:rsidRPr="00241FF4">
              <w:rPr>
                <w:rFonts w:ascii="宋体" w:hAnsi="宋体"/>
                <w:szCs w:val="21"/>
              </w:rPr>
              <w:t>客户</w:t>
            </w:r>
            <w:r w:rsidRPr="00241FF4">
              <w:rPr>
                <w:rFonts w:ascii="宋体" w:hAnsi="宋体" w:hint="eastAsia"/>
                <w:szCs w:val="21"/>
              </w:rPr>
              <w:t>关于商品、服务、物流、售后等问题</w:t>
            </w:r>
          </w:p>
          <w:p w14:paraId="739F2B85" w14:textId="77777777" w:rsidR="00A906D4" w:rsidRPr="00241FF4" w:rsidRDefault="00A906D4" w:rsidP="009A67C7">
            <w:pPr>
              <w:spacing w:line="276" w:lineRule="auto"/>
              <w:ind w:left="-108"/>
              <w:rPr>
                <w:rFonts w:ascii="宋体" w:hAnsi="宋体"/>
                <w:szCs w:val="21"/>
              </w:rPr>
            </w:pPr>
            <w:r w:rsidRPr="00241FF4">
              <w:rPr>
                <w:rFonts w:ascii="宋体" w:hAnsi="宋体"/>
                <w:szCs w:val="21"/>
              </w:rPr>
              <w:t>提</w:t>
            </w:r>
            <w:r w:rsidRPr="00241FF4">
              <w:rPr>
                <w:rFonts w:ascii="宋体" w:hAnsi="宋体" w:hint="eastAsia"/>
                <w:szCs w:val="21"/>
              </w:rPr>
              <w:t>升店铺销量、提高客单价，在与顾客沟通过程中，发现顾客其他需求，推广产品</w:t>
            </w:r>
          </w:p>
          <w:p w14:paraId="3C557731"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做好</w:t>
            </w:r>
            <w:r w:rsidRPr="00241FF4">
              <w:rPr>
                <w:rFonts w:ascii="宋体" w:hAnsi="宋体"/>
                <w:szCs w:val="21"/>
              </w:rPr>
              <w:t>情感维系</w:t>
            </w:r>
            <w:r w:rsidRPr="00241FF4">
              <w:rPr>
                <w:rFonts w:ascii="宋体" w:hAnsi="宋体" w:hint="eastAsia"/>
                <w:szCs w:val="21"/>
              </w:rPr>
              <w:t>工作，建立客户档案，挖掘新客户，及时更新老顾客信息，做好交流沟通，提升客服与顾客之间的情感</w:t>
            </w:r>
          </w:p>
          <w:p w14:paraId="35CA5F9A" w14:textId="77777777" w:rsidR="00A906D4" w:rsidRPr="00241FF4" w:rsidRDefault="00A906D4" w:rsidP="009A67C7">
            <w:pPr>
              <w:spacing w:line="276" w:lineRule="auto"/>
              <w:ind w:left="-108"/>
              <w:rPr>
                <w:rFonts w:ascii="宋体" w:hAnsi="宋体"/>
                <w:szCs w:val="21"/>
              </w:rPr>
            </w:pPr>
            <w:r w:rsidRPr="00241FF4">
              <w:rPr>
                <w:rFonts w:ascii="宋体" w:hAnsi="宋体"/>
                <w:szCs w:val="21"/>
              </w:rPr>
              <w:t>负责客户回访、跟进及处理客户投诉等问题</w:t>
            </w:r>
            <w:r w:rsidRPr="00241FF4">
              <w:rPr>
                <w:rFonts w:ascii="宋体" w:hAnsi="宋体" w:hint="eastAsia"/>
                <w:szCs w:val="21"/>
              </w:rPr>
              <w:t>，积极分析并细心的</w:t>
            </w:r>
            <w:r w:rsidRPr="00241FF4">
              <w:rPr>
                <w:rFonts w:ascii="宋体" w:hAnsi="宋体"/>
                <w:szCs w:val="21"/>
              </w:rPr>
              <w:t>处理</w:t>
            </w:r>
            <w:r w:rsidRPr="00241FF4">
              <w:rPr>
                <w:rFonts w:ascii="宋体" w:hAnsi="宋体" w:hint="eastAsia"/>
                <w:szCs w:val="21"/>
              </w:rPr>
              <w:t>售后问题，尽可能满足顾客需求</w:t>
            </w:r>
          </w:p>
          <w:p w14:paraId="2FC277C1" w14:textId="77777777" w:rsidR="00A906D4" w:rsidRPr="00241FF4" w:rsidRDefault="00A906D4" w:rsidP="009A67C7">
            <w:pPr>
              <w:spacing w:line="276" w:lineRule="auto"/>
              <w:ind w:left="-108"/>
              <w:rPr>
                <w:rFonts w:ascii="宋体" w:hAnsi="宋体"/>
                <w:szCs w:val="21"/>
              </w:rPr>
            </w:pPr>
            <w:r w:rsidRPr="00241FF4">
              <w:rPr>
                <w:rFonts w:ascii="宋体" w:hAnsi="宋体"/>
                <w:szCs w:val="21"/>
              </w:rPr>
              <w:t>做好工作日志、周报、月报，及时反馈信息的统计、分析和汇报</w:t>
            </w:r>
          </w:p>
          <w:p w14:paraId="5278F4AA"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分析实习情况，并完成实训总结。</w:t>
            </w:r>
          </w:p>
        </w:tc>
      </w:tr>
      <w:tr w:rsidR="00A906D4" w:rsidRPr="00255BCE" w14:paraId="1FE346BF" w14:textId="77777777" w:rsidTr="009125BE">
        <w:trPr>
          <w:trHeight w:val="558"/>
          <w:jc w:val="center"/>
        </w:trPr>
        <w:tc>
          <w:tcPr>
            <w:tcW w:w="709" w:type="dxa"/>
          </w:tcPr>
          <w:p w14:paraId="417A9A62" w14:textId="77777777" w:rsidR="00A906D4" w:rsidRPr="00241FF4" w:rsidRDefault="00A906D4" w:rsidP="009A67C7">
            <w:pPr>
              <w:spacing w:line="360" w:lineRule="auto"/>
              <w:rPr>
                <w:rFonts w:ascii="宋体" w:hAnsi="宋体"/>
                <w:b/>
                <w:szCs w:val="21"/>
              </w:rPr>
            </w:pPr>
            <w:r w:rsidRPr="00241FF4">
              <w:rPr>
                <w:rFonts w:ascii="宋体" w:hAnsi="宋体" w:hint="eastAsia"/>
                <w:b/>
                <w:szCs w:val="21"/>
              </w:rPr>
              <w:t>合计</w:t>
            </w:r>
          </w:p>
        </w:tc>
        <w:tc>
          <w:tcPr>
            <w:tcW w:w="1696" w:type="dxa"/>
          </w:tcPr>
          <w:p w14:paraId="17817F1D" w14:textId="77777777" w:rsidR="00A906D4" w:rsidRPr="00241FF4" w:rsidRDefault="00A906D4" w:rsidP="009A67C7">
            <w:pPr>
              <w:spacing w:line="276" w:lineRule="auto"/>
              <w:ind w:left="-108"/>
              <w:rPr>
                <w:rFonts w:ascii="宋体" w:hAnsi="宋体"/>
                <w:szCs w:val="21"/>
              </w:rPr>
            </w:pPr>
          </w:p>
        </w:tc>
        <w:tc>
          <w:tcPr>
            <w:tcW w:w="674" w:type="dxa"/>
          </w:tcPr>
          <w:p w14:paraId="5DF64962" w14:textId="77777777" w:rsidR="00A906D4" w:rsidRPr="00241FF4" w:rsidRDefault="00A906D4" w:rsidP="009A67C7">
            <w:pPr>
              <w:spacing w:line="276" w:lineRule="auto"/>
              <w:rPr>
                <w:rFonts w:ascii="宋体" w:hAnsi="宋体"/>
                <w:szCs w:val="21"/>
              </w:rPr>
            </w:pPr>
            <w:r w:rsidRPr="00241FF4">
              <w:rPr>
                <w:rFonts w:ascii="宋体" w:hAnsi="宋体"/>
                <w:szCs w:val="21"/>
              </w:rPr>
              <w:t>320</w:t>
            </w:r>
          </w:p>
        </w:tc>
        <w:tc>
          <w:tcPr>
            <w:tcW w:w="5714" w:type="dxa"/>
          </w:tcPr>
          <w:p w14:paraId="4C6A2A3D" w14:textId="77777777" w:rsidR="00A906D4" w:rsidRPr="00241FF4" w:rsidRDefault="00A906D4" w:rsidP="009A67C7">
            <w:pPr>
              <w:spacing w:line="276" w:lineRule="auto"/>
              <w:rPr>
                <w:rFonts w:ascii="宋体" w:hAnsi="宋体"/>
                <w:szCs w:val="21"/>
              </w:rPr>
            </w:pPr>
          </w:p>
        </w:tc>
      </w:tr>
    </w:tbl>
    <w:p w14:paraId="6D1DC608" w14:textId="77777777" w:rsidR="00A906D4" w:rsidRDefault="00A906D4" w:rsidP="00A906D4">
      <w:pPr>
        <w:adjustRightInd w:val="0"/>
        <w:snapToGrid w:val="0"/>
        <w:spacing w:line="360" w:lineRule="auto"/>
        <w:ind w:firstLineChars="200" w:firstLine="480"/>
        <w:rPr>
          <w:rFonts w:ascii="宋体" w:hAnsi="宋体" w:cs="宋体"/>
          <w:bCs/>
          <w:sz w:val="24"/>
        </w:rPr>
      </w:pPr>
      <w:r>
        <w:rPr>
          <w:rFonts w:ascii="宋体" w:hAnsi="宋体" w:cs="宋体"/>
          <w:bCs/>
          <w:sz w:val="24"/>
        </w:rPr>
        <w:t>2</w:t>
      </w:r>
      <w:r>
        <w:rPr>
          <w:rFonts w:ascii="宋体" w:hAnsi="宋体" w:cs="宋体" w:hint="eastAsia"/>
          <w:bCs/>
          <w:sz w:val="24"/>
        </w:rPr>
        <w:t>.项目二</w:t>
      </w:r>
    </w:p>
    <w:p w14:paraId="2A430709" w14:textId="77777777" w:rsidR="00A906D4" w:rsidRDefault="00A906D4" w:rsidP="00A906D4">
      <w:pPr>
        <w:adjustRightInd w:val="0"/>
        <w:snapToGrid w:val="0"/>
        <w:spacing w:line="360" w:lineRule="auto"/>
        <w:ind w:firstLineChars="200" w:firstLine="480"/>
        <w:rPr>
          <w:rFonts w:ascii="宋体" w:hAnsi="宋体" w:cs="宋体"/>
          <w:bCs/>
          <w:sz w:val="24"/>
        </w:rPr>
      </w:pPr>
      <w:r w:rsidRPr="00F423B6">
        <w:rPr>
          <w:rFonts w:ascii="宋体" w:hAnsi="宋体" w:cs="宋体" w:hint="eastAsia"/>
          <w:bCs/>
          <w:sz w:val="24"/>
        </w:rPr>
        <w:t>实训项目</w:t>
      </w:r>
      <w:r>
        <w:rPr>
          <w:rFonts w:ascii="宋体" w:hAnsi="宋体" w:cs="宋体"/>
          <w:bCs/>
          <w:sz w:val="24"/>
        </w:rPr>
        <w:t>：</w:t>
      </w:r>
      <w:r>
        <w:rPr>
          <w:rFonts w:ascii="宋体" w:hAnsi="宋体" w:cs="宋体" w:hint="eastAsia"/>
          <w:bCs/>
          <w:sz w:val="24"/>
        </w:rPr>
        <w:t>网店美工</w:t>
      </w:r>
    </w:p>
    <w:p w14:paraId="6871ADEC" w14:textId="77777777" w:rsidR="00A906D4" w:rsidRPr="00255BCE" w:rsidRDefault="00A906D4" w:rsidP="00A906D4">
      <w:pPr>
        <w:adjustRightInd w:val="0"/>
        <w:snapToGrid w:val="0"/>
        <w:spacing w:line="360" w:lineRule="auto"/>
        <w:ind w:firstLineChars="200" w:firstLine="480"/>
        <w:rPr>
          <w:rFonts w:ascii="宋体" w:hAnsi="宋体" w:cs="宋体"/>
          <w:bCs/>
          <w:sz w:val="24"/>
        </w:rPr>
      </w:pPr>
      <w:r>
        <w:rPr>
          <w:rFonts w:ascii="宋体" w:hAnsi="宋体" w:cs="宋体" w:hint="eastAsia"/>
          <w:bCs/>
          <w:sz w:val="24"/>
        </w:rPr>
        <w:t>实训学时：</w:t>
      </w:r>
      <w:r>
        <w:rPr>
          <w:rFonts w:ascii="宋体" w:hAnsi="宋体" w:cs="宋体"/>
          <w:bCs/>
          <w:sz w:val="24"/>
        </w:rPr>
        <w:t>320学时</w:t>
      </w:r>
    </w:p>
    <w:p w14:paraId="6C2A25C7" w14:textId="77777777" w:rsidR="00A906D4" w:rsidRPr="00255BCE" w:rsidRDefault="00A906D4" w:rsidP="00A906D4">
      <w:pPr>
        <w:spacing w:line="360" w:lineRule="auto"/>
        <w:jc w:val="center"/>
        <w:rPr>
          <w:rFonts w:ascii="宋体" w:hAnsi="宋体"/>
          <w:b/>
          <w:sz w:val="24"/>
        </w:rPr>
      </w:pPr>
      <w:r>
        <w:rPr>
          <w:rFonts w:ascii="宋体" w:hAnsi="宋体" w:hint="eastAsia"/>
          <w:b/>
          <w:sz w:val="24"/>
        </w:rPr>
        <w:t>1.岗位实习内容及</w:t>
      </w:r>
      <w:r w:rsidRPr="00255BCE">
        <w:rPr>
          <w:rFonts w:ascii="宋体" w:hAnsi="宋体" w:hint="eastAsia"/>
          <w:b/>
          <w:sz w:val="24"/>
        </w:rPr>
        <w:t>实训课时分配安排</w:t>
      </w:r>
      <w:r>
        <w:rPr>
          <w:rFonts w:ascii="宋体" w:hAnsi="宋体" w:hint="eastAsia"/>
          <w:b/>
          <w:sz w:val="24"/>
        </w:rPr>
        <w:t>表</w:t>
      </w:r>
    </w:p>
    <w:tbl>
      <w:tblPr>
        <w:tblW w:w="8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830"/>
        <w:gridCol w:w="709"/>
        <w:gridCol w:w="4545"/>
      </w:tblGrid>
      <w:tr w:rsidR="00A906D4" w:rsidRPr="00241FF4" w14:paraId="07BB87D3" w14:textId="77777777" w:rsidTr="009A67C7">
        <w:trPr>
          <w:trHeight w:val="405"/>
          <w:jc w:val="center"/>
        </w:trPr>
        <w:tc>
          <w:tcPr>
            <w:tcW w:w="709" w:type="dxa"/>
            <w:vAlign w:val="center"/>
          </w:tcPr>
          <w:p w14:paraId="27F8247A"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项目</w:t>
            </w:r>
          </w:p>
        </w:tc>
        <w:tc>
          <w:tcPr>
            <w:tcW w:w="2830" w:type="dxa"/>
            <w:vAlign w:val="center"/>
          </w:tcPr>
          <w:p w14:paraId="759C266C"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项目名称</w:t>
            </w:r>
          </w:p>
        </w:tc>
        <w:tc>
          <w:tcPr>
            <w:tcW w:w="709" w:type="dxa"/>
            <w:vAlign w:val="center"/>
          </w:tcPr>
          <w:p w14:paraId="027AEFBB" w14:textId="77777777" w:rsidR="00A906D4" w:rsidRPr="00241FF4" w:rsidRDefault="00A906D4" w:rsidP="009A67C7">
            <w:pPr>
              <w:spacing w:line="360" w:lineRule="auto"/>
              <w:ind w:leftChars="-52" w:left="-109"/>
              <w:jc w:val="center"/>
              <w:rPr>
                <w:rFonts w:ascii="宋体" w:hAnsi="宋体"/>
                <w:b/>
                <w:szCs w:val="21"/>
              </w:rPr>
            </w:pPr>
            <w:r w:rsidRPr="00241FF4">
              <w:rPr>
                <w:rFonts w:ascii="宋体" w:hAnsi="宋体" w:hint="eastAsia"/>
                <w:b/>
                <w:szCs w:val="21"/>
              </w:rPr>
              <w:t>学时</w:t>
            </w:r>
          </w:p>
        </w:tc>
        <w:tc>
          <w:tcPr>
            <w:tcW w:w="4545" w:type="dxa"/>
            <w:vAlign w:val="center"/>
          </w:tcPr>
          <w:p w14:paraId="414B7B07"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岗位实习内容</w:t>
            </w:r>
          </w:p>
        </w:tc>
      </w:tr>
      <w:tr w:rsidR="00A906D4" w:rsidRPr="00241FF4" w14:paraId="736C17E5" w14:textId="77777777" w:rsidTr="009A67C7">
        <w:trPr>
          <w:trHeight w:val="1469"/>
          <w:jc w:val="center"/>
        </w:trPr>
        <w:tc>
          <w:tcPr>
            <w:tcW w:w="709" w:type="dxa"/>
            <w:vMerge w:val="restart"/>
            <w:vAlign w:val="center"/>
          </w:tcPr>
          <w:p w14:paraId="405670AF" w14:textId="77777777" w:rsidR="00A906D4" w:rsidRPr="00241FF4" w:rsidRDefault="00A906D4" w:rsidP="009A67C7">
            <w:pPr>
              <w:spacing w:line="360" w:lineRule="auto"/>
              <w:jc w:val="center"/>
              <w:rPr>
                <w:rFonts w:ascii="宋体" w:hAnsi="宋体"/>
                <w:b/>
                <w:szCs w:val="21"/>
              </w:rPr>
            </w:pPr>
          </w:p>
          <w:p w14:paraId="4F2DCAE8"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阶</w:t>
            </w:r>
          </w:p>
          <w:p w14:paraId="2ACDFE40"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段</w:t>
            </w:r>
          </w:p>
          <w:p w14:paraId="3B9F9A2B"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性</w:t>
            </w:r>
          </w:p>
          <w:p w14:paraId="74EA30F2"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实</w:t>
            </w:r>
          </w:p>
          <w:p w14:paraId="57649F23"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习</w:t>
            </w:r>
          </w:p>
          <w:p w14:paraId="4A39D8DB"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项</w:t>
            </w:r>
          </w:p>
          <w:p w14:paraId="28412CEA"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目</w:t>
            </w:r>
          </w:p>
        </w:tc>
        <w:tc>
          <w:tcPr>
            <w:tcW w:w="2830" w:type="dxa"/>
            <w:vAlign w:val="center"/>
          </w:tcPr>
          <w:p w14:paraId="6764E14D"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项目</w:t>
            </w:r>
            <w:proofErr w:type="gramStart"/>
            <w:r w:rsidRPr="00241FF4">
              <w:rPr>
                <w:rFonts w:ascii="宋体" w:hAnsi="宋体" w:hint="eastAsia"/>
                <w:szCs w:val="21"/>
              </w:rPr>
              <w:t>一</w:t>
            </w:r>
            <w:proofErr w:type="gramEnd"/>
            <w:r w:rsidRPr="00241FF4">
              <w:rPr>
                <w:rFonts w:ascii="宋体" w:hAnsi="宋体" w:hint="eastAsia"/>
                <w:szCs w:val="21"/>
              </w:rPr>
              <w:t xml:space="preserve">  图片美化、精修图片、色彩调整</w:t>
            </w:r>
          </w:p>
        </w:tc>
        <w:tc>
          <w:tcPr>
            <w:tcW w:w="709" w:type="dxa"/>
            <w:vAlign w:val="center"/>
          </w:tcPr>
          <w:p w14:paraId="24242E13" w14:textId="77777777" w:rsidR="00A906D4" w:rsidRPr="00241FF4" w:rsidRDefault="00A906D4" w:rsidP="009A67C7">
            <w:pPr>
              <w:spacing w:line="276" w:lineRule="auto"/>
              <w:jc w:val="center"/>
              <w:rPr>
                <w:rFonts w:ascii="宋体" w:hAnsi="宋体"/>
                <w:szCs w:val="21"/>
              </w:rPr>
            </w:pPr>
            <w:r w:rsidRPr="00241FF4">
              <w:rPr>
                <w:rFonts w:ascii="宋体" w:hAnsi="宋体"/>
                <w:szCs w:val="21"/>
              </w:rPr>
              <w:t>10</w:t>
            </w:r>
          </w:p>
        </w:tc>
        <w:tc>
          <w:tcPr>
            <w:tcW w:w="4545" w:type="dxa"/>
            <w:vAlign w:val="center"/>
          </w:tcPr>
          <w:p w14:paraId="1B086659" w14:textId="77777777" w:rsidR="00A906D4" w:rsidRPr="00241FF4" w:rsidRDefault="00A906D4" w:rsidP="009A67C7">
            <w:pPr>
              <w:spacing w:line="360" w:lineRule="exact"/>
              <w:rPr>
                <w:rFonts w:ascii="宋体" w:hAnsi="宋体"/>
                <w:szCs w:val="21"/>
              </w:rPr>
            </w:pPr>
            <w:r w:rsidRPr="00241FF4">
              <w:rPr>
                <w:rFonts w:ascii="宋体" w:hAnsi="宋体"/>
                <w:szCs w:val="21"/>
              </w:rPr>
              <w:t>熟悉Photoshop图像处理软件</w:t>
            </w:r>
          </w:p>
          <w:p w14:paraId="2C4B16D6" w14:textId="77777777" w:rsidR="00A906D4" w:rsidRPr="00241FF4" w:rsidRDefault="00A906D4" w:rsidP="009A67C7">
            <w:pPr>
              <w:spacing w:line="360" w:lineRule="exact"/>
              <w:rPr>
                <w:rFonts w:ascii="宋体" w:hAnsi="宋体"/>
                <w:szCs w:val="21"/>
              </w:rPr>
            </w:pPr>
            <w:r w:rsidRPr="00241FF4">
              <w:rPr>
                <w:rFonts w:ascii="宋体" w:hAnsi="宋体"/>
                <w:szCs w:val="21"/>
              </w:rPr>
              <w:t>图片处理的基本操作</w:t>
            </w:r>
            <w:r w:rsidRPr="00241FF4">
              <w:rPr>
                <w:rFonts w:ascii="宋体" w:hAnsi="宋体" w:hint="eastAsia"/>
                <w:szCs w:val="21"/>
              </w:rPr>
              <w:t>方法、技巧</w:t>
            </w:r>
          </w:p>
          <w:p w14:paraId="57B7D38D" w14:textId="77777777" w:rsidR="00A906D4" w:rsidRPr="00241FF4" w:rsidRDefault="00A906D4" w:rsidP="009A67C7">
            <w:pPr>
              <w:spacing w:line="360" w:lineRule="exact"/>
              <w:rPr>
                <w:rFonts w:ascii="宋体" w:hAnsi="宋体"/>
                <w:szCs w:val="21"/>
              </w:rPr>
            </w:pPr>
            <w:r w:rsidRPr="00241FF4">
              <w:rPr>
                <w:rFonts w:ascii="宋体" w:hAnsi="宋体"/>
                <w:szCs w:val="21"/>
              </w:rPr>
              <w:t>调整图片的亮度和色彩</w:t>
            </w:r>
          </w:p>
          <w:p w14:paraId="423BB0D3" w14:textId="77777777" w:rsidR="00A906D4" w:rsidRPr="00241FF4" w:rsidRDefault="00A906D4" w:rsidP="009A67C7">
            <w:pPr>
              <w:spacing w:line="360" w:lineRule="exact"/>
              <w:rPr>
                <w:rFonts w:ascii="宋体" w:hAnsi="宋体"/>
                <w:szCs w:val="21"/>
              </w:rPr>
            </w:pPr>
            <w:r w:rsidRPr="00241FF4">
              <w:rPr>
                <w:rFonts w:ascii="宋体" w:hAnsi="宋体"/>
                <w:szCs w:val="21"/>
              </w:rPr>
              <w:t>图片的</w:t>
            </w:r>
            <w:proofErr w:type="gramStart"/>
            <w:r w:rsidRPr="00241FF4">
              <w:rPr>
                <w:rFonts w:ascii="宋体" w:hAnsi="宋体"/>
                <w:szCs w:val="21"/>
              </w:rPr>
              <w:t>基本抠图处理</w:t>
            </w:r>
            <w:proofErr w:type="gramEnd"/>
          </w:p>
          <w:p w14:paraId="06FB5803" w14:textId="77777777" w:rsidR="00A906D4" w:rsidRPr="00241FF4" w:rsidRDefault="00A906D4" w:rsidP="009A67C7">
            <w:pPr>
              <w:spacing w:line="276" w:lineRule="auto"/>
              <w:rPr>
                <w:rFonts w:ascii="宋体" w:hAnsi="宋体"/>
                <w:szCs w:val="21"/>
              </w:rPr>
            </w:pPr>
            <w:r w:rsidRPr="00241FF4">
              <w:rPr>
                <w:rFonts w:ascii="宋体" w:hAnsi="宋体"/>
                <w:szCs w:val="21"/>
              </w:rPr>
              <w:t>人像图片的美化处理</w:t>
            </w:r>
          </w:p>
        </w:tc>
      </w:tr>
      <w:tr w:rsidR="00A906D4" w:rsidRPr="00241FF4" w14:paraId="15AFF017" w14:textId="77777777" w:rsidTr="009A67C7">
        <w:trPr>
          <w:trHeight w:val="675"/>
          <w:jc w:val="center"/>
        </w:trPr>
        <w:tc>
          <w:tcPr>
            <w:tcW w:w="709" w:type="dxa"/>
            <w:vMerge/>
            <w:vAlign w:val="center"/>
          </w:tcPr>
          <w:p w14:paraId="14DD9DDC" w14:textId="77777777" w:rsidR="00A906D4" w:rsidRPr="00241FF4" w:rsidRDefault="00A906D4" w:rsidP="009A67C7">
            <w:pPr>
              <w:spacing w:line="360" w:lineRule="auto"/>
              <w:ind w:left="705"/>
              <w:rPr>
                <w:rFonts w:ascii="宋体" w:hAnsi="宋体"/>
                <w:szCs w:val="21"/>
              </w:rPr>
            </w:pPr>
          </w:p>
        </w:tc>
        <w:tc>
          <w:tcPr>
            <w:tcW w:w="2830" w:type="dxa"/>
            <w:vAlign w:val="center"/>
          </w:tcPr>
          <w:p w14:paraId="14FDC988"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项目二  平台规则、商品图片后期处理</w:t>
            </w:r>
          </w:p>
        </w:tc>
        <w:tc>
          <w:tcPr>
            <w:tcW w:w="709" w:type="dxa"/>
            <w:vAlign w:val="center"/>
          </w:tcPr>
          <w:p w14:paraId="67291A41" w14:textId="77777777" w:rsidR="00A906D4" w:rsidRPr="00241FF4" w:rsidRDefault="00A906D4" w:rsidP="009A67C7">
            <w:pPr>
              <w:spacing w:line="276" w:lineRule="auto"/>
              <w:ind w:leftChars="-52" w:left="-109"/>
              <w:jc w:val="center"/>
              <w:rPr>
                <w:rFonts w:ascii="宋体" w:hAnsi="宋体"/>
                <w:szCs w:val="21"/>
              </w:rPr>
            </w:pPr>
            <w:r w:rsidRPr="00241FF4">
              <w:rPr>
                <w:rFonts w:ascii="宋体" w:hAnsi="宋体"/>
                <w:szCs w:val="21"/>
              </w:rPr>
              <w:t>20</w:t>
            </w:r>
          </w:p>
        </w:tc>
        <w:tc>
          <w:tcPr>
            <w:tcW w:w="4545" w:type="dxa"/>
            <w:vAlign w:val="center"/>
          </w:tcPr>
          <w:p w14:paraId="2EE12421" w14:textId="77777777" w:rsidR="00A906D4" w:rsidRPr="00241FF4" w:rsidRDefault="00A906D4" w:rsidP="009A67C7">
            <w:pPr>
              <w:spacing w:line="360" w:lineRule="exact"/>
              <w:rPr>
                <w:rFonts w:ascii="宋体" w:hAnsi="宋体"/>
                <w:szCs w:val="21"/>
              </w:rPr>
            </w:pPr>
            <w:r w:rsidRPr="00241FF4">
              <w:rPr>
                <w:rFonts w:ascii="宋体" w:hAnsi="宋体"/>
                <w:szCs w:val="21"/>
              </w:rPr>
              <w:t>快速还原图片实际效果</w:t>
            </w:r>
          </w:p>
          <w:p w14:paraId="0E33CAC7" w14:textId="77777777" w:rsidR="00A906D4" w:rsidRPr="00241FF4" w:rsidRDefault="00A906D4" w:rsidP="009A67C7">
            <w:pPr>
              <w:spacing w:line="360" w:lineRule="exact"/>
              <w:rPr>
                <w:rFonts w:ascii="宋体" w:hAnsi="宋体"/>
                <w:szCs w:val="21"/>
              </w:rPr>
            </w:pPr>
            <w:r w:rsidRPr="00241FF4">
              <w:rPr>
                <w:rFonts w:ascii="宋体" w:hAnsi="宋体"/>
                <w:szCs w:val="21"/>
              </w:rPr>
              <w:t>制作动态GIF图片</w:t>
            </w:r>
          </w:p>
          <w:p w14:paraId="73F6DE06" w14:textId="77777777" w:rsidR="00A906D4" w:rsidRPr="00241FF4" w:rsidRDefault="00A906D4" w:rsidP="009A67C7">
            <w:pPr>
              <w:spacing w:line="360" w:lineRule="exact"/>
              <w:rPr>
                <w:rFonts w:ascii="宋体" w:hAnsi="宋体"/>
                <w:szCs w:val="21"/>
              </w:rPr>
            </w:pPr>
            <w:r w:rsidRPr="00241FF4">
              <w:rPr>
                <w:rFonts w:ascii="宋体" w:hAnsi="宋体"/>
                <w:szCs w:val="21"/>
              </w:rPr>
              <w:t>添加水印防止盗图</w:t>
            </w:r>
          </w:p>
          <w:p w14:paraId="60B0930D" w14:textId="77777777" w:rsidR="00A906D4" w:rsidRPr="00241FF4" w:rsidRDefault="00A906D4" w:rsidP="009A67C7">
            <w:pPr>
              <w:spacing w:line="360" w:lineRule="exact"/>
              <w:rPr>
                <w:rFonts w:ascii="宋体" w:hAnsi="宋体"/>
                <w:szCs w:val="21"/>
              </w:rPr>
            </w:pPr>
            <w:r w:rsidRPr="00241FF4">
              <w:rPr>
                <w:rFonts w:ascii="宋体" w:hAnsi="宋体"/>
                <w:szCs w:val="21"/>
              </w:rPr>
              <w:t>合成处理商品图片</w:t>
            </w:r>
          </w:p>
          <w:p w14:paraId="710631C3" w14:textId="77777777" w:rsidR="00A906D4" w:rsidRPr="00241FF4" w:rsidRDefault="00A906D4" w:rsidP="009A67C7">
            <w:pPr>
              <w:spacing w:line="360" w:lineRule="exact"/>
              <w:rPr>
                <w:rFonts w:ascii="宋体" w:hAnsi="宋体"/>
                <w:szCs w:val="21"/>
              </w:rPr>
            </w:pPr>
            <w:r w:rsidRPr="00241FF4">
              <w:rPr>
                <w:rFonts w:ascii="宋体" w:hAnsi="宋体"/>
                <w:szCs w:val="21"/>
              </w:rPr>
              <w:t>图片的特殊效果处理</w:t>
            </w:r>
          </w:p>
        </w:tc>
      </w:tr>
      <w:tr w:rsidR="00A906D4" w:rsidRPr="00241FF4" w14:paraId="68B027E0" w14:textId="77777777" w:rsidTr="009A67C7">
        <w:trPr>
          <w:trHeight w:val="675"/>
          <w:jc w:val="center"/>
        </w:trPr>
        <w:tc>
          <w:tcPr>
            <w:tcW w:w="709" w:type="dxa"/>
            <w:vMerge/>
            <w:vAlign w:val="center"/>
          </w:tcPr>
          <w:p w14:paraId="199A6BB7" w14:textId="77777777" w:rsidR="00A906D4" w:rsidRPr="00241FF4" w:rsidRDefault="00A906D4" w:rsidP="009A67C7">
            <w:pPr>
              <w:spacing w:line="360" w:lineRule="auto"/>
              <w:ind w:left="705"/>
              <w:rPr>
                <w:rFonts w:ascii="宋体" w:hAnsi="宋体"/>
                <w:szCs w:val="21"/>
              </w:rPr>
            </w:pPr>
          </w:p>
        </w:tc>
        <w:tc>
          <w:tcPr>
            <w:tcW w:w="2830" w:type="dxa"/>
            <w:vAlign w:val="center"/>
          </w:tcPr>
          <w:p w14:paraId="5422F849"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 xml:space="preserve">项目三  </w:t>
            </w:r>
            <w:r w:rsidRPr="00241FF4">
              <w:rPr>
                <w:rFonts w:ascii="宋体" w:hAnsi="宋体"/>
                <w:szCs w:val="21"/>
              </w:rPr>
              <w:t>设计个性化店招和店标</w:t>
            </w:r>
          </w:p>
        </w:tc>
        <w:tc>
          <w:tcPr>
            <w:tcW w:w="709" w:type="dxa"/>
            <w:vAlign w:val="center"/>
          </w:tcPr>
          <w:p w14:paraId="5C9BFA2F" w14:textId="77777777" w:rsidR="00A906D4" w:rsidRPr="00241FF4" w:rsidRDefault="00A906D4" w:rsidP="009A67C7">
            <w:pPr>
              <w:spacing w:line="276" w:lineRule="auto"/>
              <w:ind w:leftChars="-52" w:left="-109"/>
              <w:jc w:val="center"/>
              <w:rPr>
                <w:rFonts w:ascii="宋体" w:hAnsi="宋体"/>
                <w:szCs w:val="21"/>
              </w:rPr>
            </w:pPr>
            <w:r w:rsidRPr="00241FF4">
              <w:rPr>
                <w:rFonts w:ascii="宋体" w:hAnsi="宋体"/>
                <w:szCs w:val="21"/>
              </w:rPr>
              <w:t>20</w:t>
            </w:r>
          </w:p>
        </w:tc>
        <w:tc>
          <w:tcPr>
            <w:tcW w:w="4545" w:type="dxa"/>
            <w:vAlign w:val="center"/>
          </w:tcPr>
          <w:p w14:paraId="66D9CBF7" w14:textId="77777777" w:rsidR="00A906D4" w:rsidRPr="00241FF4" w:rsidRDefault="00A906D4" w:rsidP="009A67C7">
            <w:pPr>
              <w:spacing w:line="360" w:lineRule="exact"/>
              <w:rPr>
                <w:rFonts w:ascii="宋体" w:hAnsi="宋体"/>
                <w:szCs w:val="21"/>
              </w:rPr>
            </w:pPr>
            <w:r w:rsidRPr="00241FF4">
              <w:rPr>
                <w:rFonts w:ascii="宋体" w:hAnsi="宋体" w:hint="eastAsia"/>
                <w:szCs w:val="21"/>
              </w:rPr>
              <w:t>设计</w:t>
            </w:r>
            <w:r w:rsidRPr="00241FF4">
              <w:rPr>
                <w:rFonts w:ascii="宋体" w:hAnsi="宋体"/>
                <w:szCs w:val="21"/>
              </w:rPr>
              <w:t>默认店招和导航</w:t>
            </w:r>
          </w:p>
          <w:p w14:paraId="4C72BC57" w14:textId="77777777" w:rsidR="00A906D4" w:rsidRPr="00241FF4" w:rsidRDefault="00A906D4" w:rsidP="009A67C7">
            <w:pPr>
              <w:spacing w:line="360" w:lineRule="exact"/>
              <w:rPr>
                <w:rFonts w:ascii="宋体" w:hAnsi="宋体"/>
                <w:szCs w:val="21"/>
              </w:rPr>
            </w:pPr>
            <w:r w:rsidRPr="00241FF4">
              <w:rPr>
                <w:rFonts w:ascii="宋体" w:hAnsi="宋体"/>
                <w:szCs w:val="21"/>
              </w:rPr>
              <w:t>制作自定义店招</w:t>
            </w:r>
            <w:r w:rsidRPr="00241FF4">
              <w:rPr>
                <w:rFonts w:ascii="宋体" w:hAnsi="宋体" w:hint="eastAsia"/>
                <w:szCs w:val="21"/>
              </w:rPr>
              <w:t>、设计</w:t>
            </w:r>
            <w:r w:rsidRPr="00241FF4">
              <w:rPr>
                <w:rFonts w:ascii="宋体" w:hAnsi="宋体"/>
                <w:szCs w:val="21"/>
              </w:rPr>
              <w:t>店招</w:t>
            </w:r>
          </w:p>
        </w:tc>
      </w:tr>
      <w:tr w:rsidR="00A906D4" w:rsidRPr="00241FF4" w14:paraId="44026332" w14:textId="77777777" w:rsidTr="009A67C7">
        <w:trPr>
          <w:trHeight w:val="645"/>
          <w:jc w:val="center"/>
        </w:trPr>
        <w:tc>
          <w:tcPr>
            <w:tcW w:w="709" w:type="dxa"/>
            <w:vMerge/>
            <w:vAlign w:val="center"/>
          </w:tcPr>
          <w:p w14:paraId="48F6A726" w14:textId="77777777" w:rsidR="00A906D4" w:rsidRPr="00241FF4" w:rsidRDefault="00A906D4" w:rsidP="009A67C7">
            <w:pPr>
              <w:spacing w:line="360" w:lineRule="auto"/>
              <w:ind w:left="705"/>
              <w:rPr>
                <w:rFonts w:ascii="宋体" w:hAnsi="宋体"/>
                <w:szCs w:val="21"/>
              </w:rPr>
            </w:pPr>
          </w:p>
        </w:tc>
        <w:tc>
          <w:tcPr>
            <w:tcW w:w="2830" w:type="dxa"/>
            <w:vAlign w:val="center"/>
          </w:tcPr>
          <w:p w14:paraId="3977306D"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 xml:space="preserve">项目四  </w:t>
            </w:r>
            <w:r w:rsidRPr="00241FF4">
              <w:rPr>
                <w:rFonts w:ascii="宋体" w:hAnsi="宋体"/>
                <w:szCs w:val="21"/>
              </w:rPr>
              <w:t>设计宝贝详情页面</w:t>
            </w:r>
          </w:p>
        </w:tc>
        <w:tc>
          <w:tcPr>
            <w:tcW w:w="709" w:type="dxa"/>
            <w:vAlign w:val="center"/>
          </w:tcPr>
          <w:p w14:paraId="2C899459" w14:textId="77777777" w:rsidR="00A906D4" w:rsidRPr="00241FF4" w:rsidRDefault="00A906D4" w:rsidP="009A67C7">
            <w:pPr>
              <w:spacing w:line="276" w:lineRule="auto"/>
              <w:ind w:leftChars="-52" w:left="-109"/>
              <w:jc w:val="center"/>
              <w:rPr>
                <w:rFonts w:ascii="宋体" w:hAnsi="宋体"/>
                <w:szCs w:val="21"/>
              </w:rPr>
            </w:pPr>
            <w:r w:rsidRPr="00241FF4">
              <w:rPr>
                <w:rFonts w:ascii="宋体" w:hAnsi="宋体"/>
                <w:szCs w:val="21"/>
              </w:rPr>
              <w:t>30</w:t>
            </w:r>
          </w:p>
        </w:tc>
        <w:tc>
          <w:tcPr>
            <w:tcW w:w="4545" w:type="dxa"/>
            <w:vAlign w:val="center"/>
          </w:tcPr>
          <w:p w14:paraId="350CF080" w14:textId="77777777" w:rsidR="00A906D4" w:rsidRPr="00241FF4" w:rsidRDefault="00A906D4" w:rsidP="009A67C7">
            <w:pPr>
              <w:spacing w:line="360" w:lineRule="exact"/>
              <w:rPr>
                <w:rFonts w:ascii="宋体" w:hAnsi="宋体"/>
                <w:szCs w:val="21"/>
              </w:rPr>
            </w:pPr>
            <w:r w:rsidRPr="00241FF4">
              <w:rPr>
                <w:rFonts w:ascii="宋体" w:hAnsi="宋体"/>
                <w:szCs w:val="21"/>
              </w:rPr>
              <w:t>制作宝贝促销区</w:t>
            </w:r>
          </w:p>
          <w:p w14:paraId="4C7333FE" w14:textId="77777777" w:rsidR="00A906D4" w:rsidRPr="00241FF4" w:rsidRDefault="00A906D4" w:rsidP="009A67C7">
            <w:pPr>
              <w:spacing w:line="360" w:lineRule="exact"/>
              <w:rPr>
                <w:rFonts w:ascii="宋体" w:hAnsi="宋体"/>
                <w:szCs w:val="21"/>
              </w:rPr>
            </w:pPr>
            <w:r w:rsidRPr="00241FF4">
              <w:rPr>
                <w:rFonts w:ascii="宋体" w:hAnsi="宋体"/>
                <w:szCs w:val="21"/>
              </w:rPr>
              <w:t>给宝贝</w:t>
            </w:r>
            <w:proofErr w:type="gramStart"/>
            <w:r w:rsidRPr="00241FF4">
              <w:rPr>
                <w:rFonts w:ascii="宋体" w:hAnsi="宋体"/>
                <w:szCs w:val="21"/>
              </w:rPr>
              <w:t>促销区</w:t>
            </w:r>
            <w:proofErr w:type="gramEnd"/>
            <w:r w:rsidRPr="00241FF4">
              <w:rPr>
                <w:rFonts w:ascii="宋体" w:hAnsi="宋体"/>
                <w:szCs w:val="21"/>
              </w:rPr>
              <w:t>添加商品链接</w:t>
            </w:r>
          </w:p>
          <w:p w14:paraId="7A9E7AC6" w14:textId="77777777" w:rsidR="00A906D4" w:rsidRPr="00241FF4" w:rsidRDefault="00A906D4" w:rsidP="009A67C7">
            <w:pPr>
              <w:spacing w:line="360" w:lineRule="exact"/>
              <w:rPr>
                <w:rFonts w:ascii="宋体" w:hAnsi="宋体"/>
                <w:szCs w:val="21"/>
              </w:rPr>
            </w:pPr>
            <w:r w:rsidRPr="00241FF4">
              <w:rPr>
                <w:rFonts w:ascii="宋体" w:hAnsi="宋体"/>
                <w:szCs w:val="21"/>
              </w:rPr>
              <w:t>发布宝贝</w:t>
            </w:r>
            <w:proofErr w:type="gramStart"/>
            <w:r w:rsidRPr="00241FF4">
              <w:rPr>
                <w:rFonts w:ascii="宋体" w:hAnsi="宋体"/>
                <w:szCs w:val="21"/>
              </w:rPr>
              <w:t>促销区</w:t>
            </w:r>
            <w:proofErr w:type="gramEnd"/>
            <w:r w:rsidRPr="00241FF4">
              <w:rPr>
                <w:rFonts w:ascii="宋体" w:hAnsi="宋体"/>
                <w:szCs w:val="21"/>
              </w:rPr>
              <w:t>到宝贝描述模板</w:t>
            </w:r>
          </w:p>
          <w:p w14:paraId="2CD90687" w14:textId="77777777" w:rsidR="00A906D4" w:rsidRPr="00241FF4" w:rsidRDefault="00A906D4" w:rsidP="009A67C7">
            <w:pPr>
              <w:spacing w:line="360" w:lineRule="exact"/>
              <w:rPr>
                <w:rFonts w:ascii="宋体" w:hAnsi="宋体"/>
                <w:szCs w:val="21"/>
              </w:rPr>
            </w:pPr>
            <w:r w:rsidRPr="00241FF4">
              <w:rPr>
                <w:rFonts w:ascii="宋体" w:hAnsi="宋体"/>
                <w:szCs w:val="21"/>
              </w:rPr>
              <w:t>制作宝贝详情页面</w:t>
            </w:r>
          </w:p>
          <w:p w14:paraId="1CDC219E" w14:textId="77777777" w:rsidR="00A906D4" w:rsidRPr="00241FF4" w:rsidRDefault="00A906D4" w:rsidP="009A67C7">
            <w:pPr>
              <w:spacing w:line="360" w:lineRule="exact"/>
              <w:rPr>
                <w:rFonts w:ascii="宋体" w:hAnsi="宋体"/>
                <w:szCs w:val="21"/>
              </w:rPr>
            </w:pPr>
            <w:r w:rsidRPr="00241FF4">
              <w:rPr>
                <w:rFonts w:ascii="宋体" w:hAnsi="宋体"/>
                <w:szCs w:val="21"/>
              </w:rPr>
              <w:t>发布宝贝详情页面</w:t>
            </w:r>
          </w:p>
        </w:tc>
      </w:tr>
      <w:tr w:rsidR="00A906D4" w:rsidRPr="00241FF4" w14:paraId="4DBF4686" w14:textId="77777777" w:rsidTr="009A67C7">
        <w:trPr>
          <w:trHeight w:val="660"/>
          <w:jc w:val="center"/>
        </w:trPr>
        <w:tc>
          <w:tcPr>
            <w:tcW w:w="709" w:type="dxa"/>
            <w:vMerge/>
            <w:vAlign w:val="center"/>
          </w:tcPr>
          <w:p w14:paraId="2AA442DE" w14:textId="77777777" w:rsidR="00A906D4" w:rsidRPr="00241FF4" w:rsidRDefault="00A906D4" w:rsidP="009A67C7">
            <w:pPr>
              <w:spacing w:line="360" w:lineRule="auto"/>
              <w:ind w:left="705"/>
              <w:rPr>
                <w:rFonts w:ascii="宋体" w:hAnsi="宋体"/>
                <w:szCs w:val="21"/>
              </w:rPr>
            </w:pPr>
          </w:p>
        </w:tc>
        <w:tc>
          <w:tcPr>
            <w:tcW w:w="2830" w:type="dxa"/>
            <w:vAlign w:val="center"/>
          </w:tcPr>
          <w:p w14:paraId="7AA5FFFC"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 xml:space="preserve">项目五  </w:t>
            </w:r>
            <w:r w:rsidRPr="00241FF4">
              <w:rPr>
                <w:rFonts w:ascii="宋体" w:hAnsi="宋体"/>
                <w:szCs w:val="21"/>
              </w:rPr>
              <w:t>设计店铺活动海报</w:t>
            </w:r>
          </w:p>
        </w:tc>
        <w:tc>
          <w:tcPr>
            <w:tcW w:w="709" w:type="dxa"/>
            <w:vAlign w:val="center"/>
          </w:tcPr>
          <w:p w14:paraId="4D5A4F5F" w14:textId="77777777" w:rsidR="00A906D4" w:rsidRPr="00241FF4" w:rsidRDefault="00A906D4" w:rsidP="009A67C7">
            <w:pPr>
              <w:spacing w:line="276" w:lineRule="auto"/>
              <w:ind w:leftChars="-52" w:left="-109"/>
              <w:jc w:val="center"/>
              <w:rPr>
                <w:rFonts w:ascii="宋体" w:hAnsi="宋体"/>
                <w:szCs w:val="21"/>
              </w:rPr>
            </w:pPr>
            <w:r w:rsidRPr="00241FF4">
              <w:rPr>
                <w:rFonts w:ascii="宋体" w:hAnsi="宋体"/>
                <w:szCs w:val="21"/>
              </w:rPr>
              <w:t>30</w:t>
            </w:r>
          </w:p>
        </w:tc>
        <w:tc>
          <w:tcPr>
            <w:tcW w:w="4545" w:type="dxa"/>
            <w:vAlign w:val="center"/>
          </w:tcPr>
          <w:p w14:paraId="1CA3CDD9" w14:textId="77777777" w:rsidR="00A906D4" w:rsidRPr="00241FF4" w:rsidRDefault="00A906D4" w:rsidP="009A67C7">
            <w:pPr>
              <w:spacing w:line="360" w:lineRule="exact"/>
              <w:rPr>
                <w:rFonts w:ascii="宋体" w:hAnsi="宋体"/>
                <w:szCs w:val="21"/>
              </w:rPr>
            </w:pPr>
            <w:r w:rsidRPr="00241FF4">
              <w:rPr>
                <w:rFonts w:ascii="宋体" w:hAnsi="宋体"/>
                <w:szCs w:val="21"/>
              </w:rPr>
              <w:t>店铺活动策划</w:t>
            </w:r>
          </w:p>
          <w:p w14:paraId="531CCB9B" w14:textId="77777777" w:rsidR="00A906D4" w:rsidRPr="00241FF4" w:rsidRDefault="00A906D4" w:rsidP="009A67C7">
            <w:pPr>
              <w:spacing w:line="360" w:lineRule="exact"/>
              <w:rPr>
                <w:rFonts w:ascii="宋体" w:hAnsi="宋体"/>
                <w:szCs w:val="21"/>
              </w:rPr>
            </w:pPr>
            <w:r w:rsidRPr="00241FF4">
              <w:rPr>
                <w:rFonts w:ascii="宋体" w:hAnsi="宋体"/>
                <w:szCs w:val="21"/>
              </w:rPr>
              <w:t>设计活动海报</w:t>
            </w:r>
          </w:p>
          <w:p w14:paraId="12BBE7FB" w14:textId="77777777" w:rsidR="00A906D4" w:rsidRPr="00241FF4" w:rsidRDefault="00A906D4" w:rsidP="009A67C7">
            <w:pPr>
              <w:spacing w:line="360" w:lineRule="exact"/>
              <w:rPr>
                <w:rFonts w:ascii="宋体" w:hAnsi="宋体"/>
                <w:szCs w:val="21"/>
              </w:rPr>
            </w:pPr>
            <w:r w:rsidRPr="00241FF4">
              <w:rPr>
                <w:rFonts w:ascii="宋体" w:hAnsi="宋体"/>
                <w:szCs w:val="21"/>
              </w:rPr>
              <w:t>发布活动海报</w:t>
            </w:r>
          </w:p>
        </w:tc>
      </w:tr>
      <w:tr w:rsidR="00A906D4" w:rsidRPr="00241FF4" w14:paraId="452293C0" w14:textId="77777777" w:rsidTr="009A67C7">
        <w:trPr>
          <w:trHeight w:val="3302"/>
          <w:jc w:val="center"/>
        </w:trPr>
        <w:tc>
          <w:tcPr>
            <w:tcW w:w="709" w:type="dxa"/>
            <w:vAlign w:val="center"/>
          </w:tcPr>
          <w:p w14:paraId="3E016151" w14:textId="77777777" w:rsidR="00A906D4" w:rsidRPr="00241FF4" w:rsidRDefault="00A906D4" w:rsidP="009A67C7">
            <w:pPr>
              <w:spacing w:line="360" w:lineRule="auto"/>
              <w:jc w:val="center"/>
              <w:rPr>
                <w:rFonts w:ascii="宋体" w:hAnsi="宋体"/>
                <w:b/>
                <w:szCs w:val="21"/>
              </w:rPr>
            </w:pPr>
            <w:proofErr w:type="gramStart"/>
            <w:r w:rsidRPr="00241FF4">
              <w:rPr>
                <w:rFonts w:ascii="宋体" w:hAnsi="宋体" w:hint="eastAsia"/>
                <w:b/>
                <w:szCs w:val="21"/>
              </w:rPr>
              <w:t>综</w:t>
            </w:r>
            <w:proofErr w:type="gramEnd"/>
          </w:p>
          <w:p w14:paraId="55FF23B6"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合</w:t>
            </w:r>
          </w:p>
          <w:p w14:paraId="3809DB4E"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实</w:t>
            </w:r>
          </w:p>
          <w:p w14:paraId="6D2EFF2C"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习</w:t>
            </w:r>
          </w:p>
          <w:p w14:paraId="3F0031E5"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项</w:t>
            </w:r>
          </w:p>
          <w:p w14:paraId="05870239"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目</w:t>
            </w:r>
          </w:p>
        </w:tc>
        <w:tc>
          <w:tcPr>
            <w:tcW w:w="2830" w:type="dxa"/>
            <w:vAlign w:val="center"/>
          </w:tcPr>
          <w:p w14:paraId="276D0AFE" w14:textId="77777777" w:rsidR="00A906D4" w:rsidRPr="00241FF4" w:rsidRDefault="00A906D4" w:rsidP="009A67C7">
            <w:pPr>
              <w:spacing w:line="360" w:lineRule="auto"/>
              <w:jc w:val="center"/>
              <w:rPr>
                <w:rFonts w:ascii="宋体" w:hAnsi="宋体"/>
                <w:szCs w:val="21"/>
              </w:rPr>
            </w:pPr>
            <w:r w:rsidRPr="00241FF4">
              <w:rPr>
                <w:rFonts w:ascii="宋体" w:hAnsi="宋体" w:hint="eastAsia"/>
                <w:szCs w:val="21"/>
              </w:rPr>
              <w:t>电子商务网店美工综合实习</w:t>
            </w:r>
          </w:p>
        </w:tc>
        <w:tc>
          <w:tcPr>
            <w:tcW w:w="709" w:type="dxa"/>
            <w:vAlign w:val="center"/>
          </w:tcPr>
          <w:p w14:paraId="1D4B744A" w14:textId="77777777" w:rsidR="00A906D4" w:rsidRPr="00241FF4" w:rsidRDefault="00A906D4" w:rsidP="009A67C7">
            <w:pPr>
              <w:spacing w:line="276" w:lineRule="auto"/>
              <w:ind w:leftChars="-52" w:left="-109"/>
              <w:jc w:val="center"/>
              <w:rPr>
                <w:rFonts w:ascii="宋体" w:hAnsi="宋体"/>
                <w:szCs w:val="21"/>
              </w:rPr>
            </w:pPr>
            <w:r w:rsidRPr="00241FF4">
              <w:rPr>
                <w:rFonts w:ascii="宋体" w:hAnsi="宋体"/>
                <w:szCs w:val="21"/>
              </w:rPr>
              <w:t>210</w:t>
            </w:r>
          </w:p>
        </w:tc>
        <w:tc>
          <w:tcPr>
            <w:tcW w:w="4545" w:type="dxa"/>
          </w:tcPr>
          <w:p w14:paraId="72B8EF54" w14:textId="77777777" w:rsidR="00A906D4" w:rsidRPr="00241FF4" w:rsidRDefault="00A906D4" w:rsidP="009A67C7">
            <w:pPr>
              <w:spacing w:line="276" w:lineRule="auto"/>
              <w:ind w:left="-108"/>
              <w:rPr>
                <w:rFonts w:ascii="宋体" w:hAnsi="宋体"/>
                <w:szCs w:val="21"/>
              </w:rPr>
            </w:pPr>
            <w:proofErr w:type="gramStart"/>
            <w:r w:rsidRPr="00241FF4">
              <w:rPr>
                <w:rFonts w:ascii="宋体" w:hAnsi="宋体" w:hint="eastAsia"/>
                <w:szCs w:val="21"/>
              </w:rPr>
              <w:t>熟悉网</w:t>
            </w:r>
            <w:proofErr w:type="gramEnd"/>
            <w:r w:rsidRPr="00241FF4">
              <w:rPr>
                <w:rFonts w:ascii="宋体" w:hAnsi="宋体" w:hint="eastAsia"/>
                <w:szCs w:val="21"/>
              </w:rPr>
              <w:t>店设计相关的法律条款及平台规则</w:t>
            </w:r>
          </w:p>
          <w:p w14:paraId="3BC26F6A"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建立网店美工素材库、应用图片切片工具处理图片</w:t>
            </w:r>
          </w:p>
          <w:p w14:paraId="2D38FFC3"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店铺店标、店招设计与优化、网店推广图、直通车推广图、</w:t>
            </w:r>
            <w:proofErr w:type="gramStart"/>
            <w:r w:rsidRPr="00241FF4">
              <w:rPr>
                <w:rFonts w:ascii="宋体" w:hAnsi="宋体" w:hint="eastAsia"/>
                <w:szCs w:val="21"/>
              </w:rPr>
              <w:t>钻展推广图</w:t>
            </w:r>
            <w:proofErr w:type="gramEnd"/>
            <w:r w:rsidRPr="00241FF4">
              <w:rPr>
                <w:rFonts w:ascii="宋体" w:hAnsi="宋体" w:hint="eastAsia"/>
                <w:szCs w:val="21"/>
              </w:rPr>
              <w:t>设计与制作</w:t>
            </w:r>
          </w:p>
          <w:p w14:paraId="7EB8B5E6"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商品主图、详情页设计</w:t>
            </w:r>
          </w:p>
          <w:p w14:paraId="0F274580"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P</w:t>
            </w:r>
            <w:r w:rsidRPr="00241FF4">
              <w:rPr>
                <w:rFonts w:ascii="宋体" w:hAnsi="宋体"/>
                <w:szCs w:val="21"/>
              </w:rPr>
              <w:t>C</w:t>
            </w:r>
            <w:r w:rsidRPr="00241FF4">
              <w:rPr>
                <w:rFonts w:ascii="宋体" w:hAnsi="宋体" w:hint="eastAsia"/>
                <w:szCs w:val="21"/>
              </w:rPr>
              <w:t>端首页设计、无线端店铺装修设计</w:t>
            </w:r>
          </w:p>
          <w:p w14:paraId="70A1E63C"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美工设计相应数据分析、优化设计图</w:t>
            </w:r>
          </w:p>
          <w:p w14:paraId="0E0A887B"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分析每周实习情况，并完成实</w:t>
            </w:r>
            <w:proofErr w:type="gramStart"/>
            <w:r w:rsidRPr="00241FF4">
              <w:rPr>
                <w:rFonts w:ascii="宋体" w:hAnsi="宋体" w:hint="eastAsia"/>
                <w:szCs w:val="21"/>
              </w:rPr>
              <w:t>训总结</w:t>
            </w:r>
            <w:proofErr w:type="gramEnd"/>
          </w:p>
        </w:tc>
      </w:tr>
      <w:tr w:rsidR="00A906D4" w:rsidRPr="00241FF4" w14:paraId="3FCB6CFD" w14:textId="77777777" w:rsidTr="009A67C7">
        <w:trPr>
          <w:trHeight w:val="274"/>
          <w:jc w:val="center"/>
        </w:trPr>
        <w:tc>
          <w:tcPr>
            <w:tcW w:w="709" w:type="dxa"/>
          </w:tcPr>
          <w:p w14:paraId="5A8B0803" w14:textId="77777777" w:rsidR="00A906D4" w:rsidRPr="00241FF4" w:rsidRDefault="00A906D4" w:rsidP="009A67C7">
            <w:pPr>
              <w:spacing w:line="360" w:lineRule="auto"/>
              <w:rPr>
                <w:rFonts w:ascii="宋体" w:hAnsi="宋体"/>
                <w:b/>
                <w:szCs w:val="21"/>
              </w:rPr>
            </w:pPr>
            <w:r w:rsidRPr="00241FF4">
              <w:rPr>
                <w:rFonts w:ascii="宋体" w:hAnsi="宋体" w:hint="eastAsia"/>
                <w:b/>
                <w:szCs w:val="21"/>
              </w:rPr>
              <w:t>合计</w:t>
            </w:r>
          </w:p>
        </w:tc>
        <w:tc>
          <w:tcPr>
            <w:tcW w:w="2830" w:type="dxa"/>
          </w:tcPr>
          <w:p w14:paraId="22BF3E12" w14:textId="77777777" w:rsidR="00A906D4" w:rsidRPr="00241FF4" w:rsidRDefault="00A906D4" w:rsidP="009A67C7">
            <w:pPr>
              <w:spacing w:line="276" w:lineRule="auto"/>
              <w:ind w:left="-108"/>
              <w:rPr>
                <w:rFonts w:ascii="宋体" w:hAnsi="宋体"/>
                <w:szCs w:val="21"/>
              </w:rPr>
            </w:pPr>
          </w:p>
        </w:tc>
        <w:tc>
          <w:tcPr>
            <w:tcW w:w="709" w:type="dxa"/>
          </w:tcPr>
          <w:p w14:paraId="1DBD105C" w14:textId="77777777" w:rsidR="00A906D4" w:rsidRPr="00241FF4" w:rsidRDefault="00A906D4" w:rsidP="009A67C7">
            <w:pPr>
              <w:spacing w:line="276" w:lineRule="auto"/>
              <w:rPr>
                <w:rFonts w:ascii="宋体" w:hAnsi="宋体"/>
                <w:szCs w:val="21"/>
              </w:rPr>
            </w:pPr>
            <w:r w:rsidRPr="00241FF4">
              <w:rPr>
                <w:rFonts w:ascii="宋体" w:hAnsi="宋体"/>
                <w:szCs w:val="21"/>
              </w:rPr>
              <w:t>320</w:t>
            </w:r>
          </w:p>
        </w:tc>
        <w:tc>
          <w:tcPr>
            <w:tcW w:w="4545" w:type="dxa"/>
          </w:tcPr>
          <w:p w14:paraId="79294866" w14:textId="77777777" w:rsidR="00A906D4" w:rsidRPr="00241FF4" w:rsidRDefault="00A906D4" w:rsidP="009A67C7">
            <w:pPr>
              <w:spacing w:line="276" w:lineRule="auto"/>
              <w:rPr>
                <w:rFonts w:ascii="宋体" w:hAnsi="宋体"/>
                <w:szCs w:val="21"/>
              </w:rPr>
            </w:pPr>
          </w:p>
        </w:tc>
      </w:tr>
    </w:tbl>
    <w:p w14:paraId="7A20EA2B" w14:textId="77777777" w:rsidR="00A906D4" w:rsidRDefault="00A906D4" w:rsidP="00A906D4">
      <w:pPr>
        <w:widowControl/>
        <w:jc w:val="left"/>
        <w:rPr>
          <w:rFonts w:ascii="宋体" w:hAnsi="宋体" w:cs="宋体"/>
          <w:bCs/>
          <w:sz w:val="24"/>
        </w:rPr>
      </w:pPr>
      <w:r>
        <w:rPr>
          <w:rFonts w:ascii="宋体" w:hAnsi="宋体" w:cs="宋体"/>
          <w:bCs/>
          <w:sz w:val="24"/>
        </w:rPr>
        <w:br w:type="page"/>
      </w:r>
    </w:p>
    <w:p w14:paraId="5BC45FAB" w14:textId="77777777" w:rsidR="00A906D4" w:rsidRDefault="00A906D4" w:rsidP="00A906D4">
      <w:pPr>
        <w:adjustRightInd w:val="0"/>
        <w:snapToGrid w:val="0"/>
        <w:spacing w:line="360" w:lineRule="auto"/>
        <w:ind w:firstLineChars="200" w:firstLine="480"/>
        <w:rPr>
          <w:rFonts w:ascii="宋体" w:hAnsi="宋体" w:cs="宋体"/>
          <w:bCs/>
          <w:sz w:val="24"/>
        </w:rPr>
      </w:pPr>
      <w:r>
        <w:rPr>
          <w:rFonts w:ascii="宋体" w:hAnsi="宋体" w:cs="宋体"/>
          <w:bCs/>
          <w:sz w:val="24"/>
        </w:rPr>
        <w:lastRenderedPageBreak/>
        <w:t>3</w:t>
      </w:r>
      <w:r>
        <w:rPr>
          <w:rFonts w:ascii="宋体" w:hAnsi="宋体" w:cs="宋体" w:hint="eastAsia"/>
          <w:bCs/>
          <w:sz w:val="24"/>
        </w:rPr>
        <w:t>.项目三</w:t>
      </w:r>
    </w:p>
    <w:p w14:paraId="1796FA44" w14:textId="77777777" w:rsidR="00A906D4" w:rsidRDefault="00A906D4" w:rsidP="00A906D4">
      <w:pPr>
        <w:adjustRightInd w:val="0"/>
        <w:snapToGrid w:val="0"/>
        <w:spacing w:line="360" w:lineRule="auto"/>
        <w:ind w:firstLineChars="200" w:firstLine="480"/>
        <w:rPr>
          <w:rFonts w:ascii="宋体" w:hAnsi="宋体" w:cs="宋体"/>
          <w:bCs/>
          <w:sz w:val="24"/>
        </w:rPr>
      </w:pPr>
      <w:r w:rsidRPr="00F423B6">
        <w:rPr>
          <w:rFonts w:ascii="宋体" w:hAnsi="宋体" w:cs="宋体" w:hint="eastAsia"/>
          <w:bCs/>
          <w:sz w:val="24"/>
        </w:rPr>
        <w:t>实训项目</w:t>
      </w:r>
      <w:r>
        <w:rPr>
          <w:rFonts w:ascii="宋体" w:hAnsi="宋体" w:cs="宋体"/>
          <w:bCs/>
          <w:sz w:val="24"/>
        </w:rPr>
        <w:t>：</w:t>
      </w:r>
      <w:r>
        <w:rPr>
          <w:rFonts w:ascii="宋体" w:hAnsi="宋体" w:cs="宋体" w:hint="eastAsia"/>
          <w:bCs/>
          <w:sz w:val="24"/>
        </w:rPr>
        <w:t>直播</w:t>
      </w:r>
    </w:p>
    <w:p w14:paraId="160BBFB3" w14:textId="77777777" w:rsidR="00A906D4" w:rsidRPr="00255BCE" w:rsidRDefault="00A906D4" w:rsidP="00A906D4">
      <w:pPr>
        <w:adjustRightInd w:val="0"/>
        <w:snapToGrid w:val="0"/>
        <w:spacing w:line="360" w:lineRule="auto"/>
        <w:ind w:firstLineChars="200" w:firstLine="480"/>
        <w:rPr>
          <w:rFonts w:ascii="宋体" w:hAnsi="宋体" w:cs="宋体"/>
          <w:bCs/>
          <w:sz w:val="24"/>
        </w:rPr>
      </w:pPr>
      <w:r>
        <w:rPr>
          <w:rFonts w:ascii="宋体" w:hAnsi="宋体" w:cs="宋体" w:hint="eastAsia"/>
          <w:bCs/>
          <w:sz w:val="24"/>
        </w:rPr>
        <w:t>实训学时：</w:t>
      </w:r>
      <w:r>
        <w:rPr>
          <w:rFonts w:ascii="宋体" w:hAnsi="宋体" w:cs="宋体"/>
          <w:bCs/>
          <w:sz w:val="24"/>
        </w:rPr>
        <w:t>320学时</w:t>
      </w:r>
    </w:p>
    <w:p w14:paraId="5BC5E3F5" w14:textId="77777777" w:rsidR="00A906D4" w:rsidRPr="00255BCE" w:rsidRDefault="00A906D4" w:rsidP="00A906D4">
      <w:pPr>
        <w:spacing w:line="360" w:lineRule="auto"/>
        <w:jc w:val="center"/>
        <w:rPr>
          <w:rFonts w:ascii="宋体" w:hAnsi="宋体"/>
          <w:b/>
          <w:sz w:val="24"/>
        </w:rPr>
      </w:pPr>
      <w:r>
        <w:rPr>
          <w:rFonts w:ascii="宋体" w:hAnsi="宋体" w:hint="eastAsia"/>
          <w:b/>
          <w:sz w:val="24"/>
        </w:rPr>
        <w:t>1.岗位实习内容及</w:t>
      </w:r>
      <w:r w:rsidRPr="00255BCE">
        <w:rPr>
          <w:rFonts w:ascii="宋体" w:hAnsi="宋体" w:hint="eastAsia"/>
          <w:b/>
          <w:sz w:val="24"/>
        </w:rPr>
        <w:t>实训课时分配安排</w:t>
      </w:r>
      <w:r>
        <w:rPr>
          <w:rFonts w:ascii="宋体" w:hAnsi="宋体" w:hint="eastAsia"/>
          <w:b/>
          <w:sz w:val="24"/>
        </w:rPr>
        <w:t>表</w:t>
      </w:r>
    </w:p>
    <w:tbl>
      <w:tblPr>
        <w:tblW w:w="8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547"/>
        <w:gridCol w:w="708"/>
        <w:gridCol w:w="4829"/>
      </w:tblGrid>
      <w:tr w:rsidR="00A906D4" w:rsidRPr="00241FF4" w14:paraId="342E865B" w14:textId="77777777" w:rsidTr="009A67C7">
        <w:trPr>
          <w:trHeight w:val="405"/>
          <w:jc w:val="center"/>
        </w:trPr>
        <w:tc>
          <w:tcPr>
            <w:tcW w:w="709" w:type="dxa"/>
            <w:vAlign w:val="center"/>
          </w:tcPr>
          <w:p w14:paraId="51C7151B"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项目</w:t>
            </w:r>
          </w:p>
        </w:tc>
        <w:tc>
          <w:tcPr>
            <w:tcW w:w="2547" w:type="dxa"/>
            <w:vAlign w:val="center"/>
          </w:tcPr>
          <w:p w14:paraId="5D818440"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项目名称</w:t>
            </w:r>
          </w:p>
        </w:tc>
        <w:tc>
          <w:tcPr>
            <w:tcW w:w="708" w:type="dxa"/>
            <w:vAlign w:val="center"/>
          </w:tcPr>
          <w:p w14:paraId="4CBB641D" w14:textId="77777777" w:rsidR="00A906D4" w:rsidRPr="00241FF4" w:rsidRDefault="00A906D4" w:rsidP="009A67C7">
            <w:pPr>
              <w:spacing w:line="360" w:lineRule="auto"/>
              <w:ind w:leftChars="-52" w:left="-109"/>
              <w:jc w:val="center"/>
              <w:rPr>
                <w:rFonts w:ascii="宋体" w:hAnsi="宋体"/>
                <w:b/>
                <w:szCs w:val="21"/>
              </w:rPr>
            </w:pPr>
            <w:r w:rsidRPr="00241FF4">
              <w:rPr>
                <w:rFonts w:ascii="宋体" w:hAnsi="宋体" w:hint="eastAsia"/>
                <w:b/>
                <w:szCs w:val="21"/>
              </w:rPr>
              <w:t>学时</w:t>
            </w:r>
          </w:p>
        </w:tc>
        <w:tc>
          <w:tcPr>
            <w:tcW w:w="4829" w:type="dxa"/>
            <w:vAlign w:val="center"/>
          </w:tcPr>
          <w:p w14:paraId="4BFC96B5"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岗位实习内容</w:t>
            </w:r>
          </w:p>
        </w:tc>
      </w:tr>
      <w:tr w:rsidR="00A906D4" w:rsidRPr="00241FF4" w14:paraId="71669D9B" w14:textId="77777777" w:rsidTr="009A67C7">
        <w:trPr>
          <w:trHeight w:val="645"/>
          <w:jc w:val="center"/>
        </w:trPr>
        <w:tc>
          <w:tcPr>
            <w:tcW w:w="709" w:type="dxa"/>
            <w:vMerge w:val="restart"/>
            <w:vAlign w:val="center"/>
          </w:tcPr>
          <w:p w14:paraId="77E51A69" w14:textId="77777777" w:rsidR="00A906D4" w:rsidRPr="00241FF4" w:rsidRDefault="00A906D4" w:rsidP="009A67C7">
            <w:pPr>
              <w:spacing w:line="360" w:lineRule="auto"/>
              <w:jc w:val="center"/>
              <w:rPr>
                <w:rFonts w:ascii="宋体" w:hAnsi="宋体"/>
                <w:b/>
                <w:szCs w:val="21"/>
              </w:rPr>
            </w:pPr>
          </w:p>
          <w:p w14:paraId="2B3327AE"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阶</w:t>
            </w:r>
          </w:p>
          <w:p w14:paraId="648609A9"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段</w:t>
            </w:r>
          </w:p>
          <w:p w14:paraId="052D953B"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性</w:t>
            </w:r>
          </w:p>
          <w:p w14:paraId="40C29D13"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实</w:t>
            </w:r>
          </w:p>
          <w:p w14:paraId="0510B4ED"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习</w:t>
            </w:r>
          </w:p>
          <w:p w14:paraId="6CF9A576"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项</w:t>
            </w:r>
          </w:p>
          <w:p w14:paraId="404D9701"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目</w:t>
            </w:r>
          </w:p>
        </w:tc>
        <w:tc>
          <w:tcPr>
            <w:tcW w:w="2547" w:type="dxa"/>
            <w:vAlign w:val="center"/>
          </w:tcPr>
          <w:p w14:paraId="7BA6D402"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项目</w:t>
            </w:r>
            <w:proofErr w:type="gramStart"/>
            <w:r w:rsidRPr="00241FF4">
              <w:rPr>
                <w:rFonts w:ascii="宋体" w:hAnsi="宋体" w:hint="eastAsia"/>
                <w:szCs w:val="21"/>
              </w:rPr>
              <w:t>一</w:t>
            </w:r>
            <w:proofErr w:type="gramEnd"/>
            <w:r w:rsidRPr="00241FF4">
              <w:rPr>
                <w:rFonts w:ascii="宋体" w:hAnsi="宋体" w:hint="eastAsia"/>
                <w:szCs w:val="21"/>
              </w:rPr>
              <w:t xml:space="preserve">  直播电商平台的分析</w:t>
            </w:r>
          </w:p>
        </w:tc>
        <w:tc>
          <w:tcPr>
            <w:tcW w:w="708" w:type="dxa"/>
            <w:vAlign w:val="center"/>
          </w:tcPr>
          <w:p w14:paraId="4A2037FA" w14:textId="77777777" w:rsidR="00A906D4" w:rsidRPr="00241FF4" w:rsidRDefault="00A906D4" w:rsidP="009A67C7">
            <w:pPr>
              <w:spacing w:line="276" w:lineRule="auto"/>
              <w:ind w:leftChars="-52" w:left="-109"/>
              <w:jc w:val="center"/>
              <w:rPr>
                <w:rFonts w:ascii="宋体" w:hAnsi="宋体"/>
                <w:szCs w:val="21"/>
              </w:rPr>
            </w:pPr>
            <w:r w:rsidRPr="00241FF4">
              <w:rPr>
                <w:rFonts w:ascii="宋体" w:hAnsi="宋体"/>
                <w:szCs w:val="21"/>
              </w:rPr>
              <w:t>10</w:t>
            </w:r>
          </w:p>
        </w:tc>
        <w:tc>
          <w:tcPr>
            <w:tcW w:w="4829" w:type="dxa"/>
            <w:vAlign w:val="center"/>
          </w:tcPr>
          <w:p w14:paraId="51105759" w14:textId="77777777" w:rsidR="00A906D4" w:rsidRPr="00241FF4" w:rsidRDefault="00A906D4" w:rsidP="009A67C7">
            <w:pPr>
              <w:spacing w:line="276" w:lineRule="auto"/>
              <w:rPr>
                <w:rFonts w:ascii="宋体" w:hAnsi="宋体"/>
                <w:szCs w:val="21"/>
              </w:rPr>
            </w:pPr>
            <w:proofErr w:type="gramStart"/>
            <w:r w:rsidRPr="00241FF4">
              <w:rPr>
                <w:rFonts w:ascii="宋体" w:hAnsi="宋体" w:hint="eastAsia"/>
                <w:szCs w:val="21"/>
              </w:rPr>
              <w:t>熟悉电</w:t>
            </w:r>
            <w:proofErr w:type="gramEnd"/>
            <w:r w:rsidRPr="00241FF4">
              <w:rPr>
                <w:rFonts w:ascii="宋体" w:hAnsi="宋体" w:hint="eastAsia"/>
                <w:szCs w:val="21"/>
              </w:rPr>
              <w:t>商直播平台的规则</w:t>
            </w:r>
          </w:p>
          <w:p w14:paraId="7AF3CFE3" w14:textId="77777777" w:rsidR="00A906D4" w:rsidRPr="00241FF4" w:rsidRDefault="00A906D4" w:rsidP="009A67C7">
            <w:pPr>
              <w:spacing w:line="276" w:lineRule="auto"/>
              <w:rPr>
                <w:rFonts w:ascii="宋体" w:hAnsi="宋体"/>
                <w:szCs w:val="21"/>
              </w:rPr>
            </w:pPr>
            <w:proofErr w:type="gramStart"/>
            <w:r w:rsidRPr="00241FF4">
              <w:rPr>
                <w:rFonts w:ascii="宋体" w:hAnsi="宋体" w:hint="eastAsia"/>
                <w:szCs w:val="21"/>
              </w:rPr>
              <w:t>公域流量与私域流量</w:t>
            </w:r>
            <w:proofErr w:type="gramEnd"/>
            <w:r w:rsidRPr="00241FF4">
              <w:rPr>
                <w:rFonts w:ascii="宋体" w:hAnsi="宋体" w:hint="eastAsia"/>
                <w:szCs w:val="21"/>
              </w:rPr>
              <w:t>的学习</w:t>
            </w:r>
          </w:p>
          <w:p w14:paraId="767B4081"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直播电商平台的差异分析</w:t>
            </w:r>
          </w:p>
        </w:tc>
      </w:tr>
      <w:tr w:rsidR="00A906D4" w:rsidRPr="00241FF4" w14:paraId="4150AB18" w14:textId="77777777" w:rsidTr="009A67C7">
        <w:trPr>
          <w:trHeight w:val="675"/>
          <w:jc w:val="center"/>
        </w:trPr>
        <w:tc>
          <w:tcPr>
            <w:tcW w:w="709" w:type="dxa"/>
            <w:vMerge/>
            <w:vAlign w:val="center"/>
          </w:tcPr>
          <w:p w14:paraId="08B9302F" w14:textId="77777777" w:rsidR="00A906D4" w:rsidRPr="00241FF4" w:rsidRDefault="00A906D4" w:rsidP="009A67C7">
            <w:pPr>
              <w:spacing w:line="360" w:lineRule="auto"/>
              <w:ind w:left="705"/>
              <w:rPr>
                <w:rFonts w:ascii="宋体" w:hAnsi="宋体"/>
                <w:szCs w:val="21"/>
              </w:rPr>
            </w:pPr>
          </w:p>
        </w:tc>
        <w:tc>
          <w:tcPr>
            <w:tcW w:w="2547" w:type="dxa"/>
            <w:vAlign w:val="center"/>
          </w:tcPr>
          <w:p w14:paraId="437A2BB4"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项目二  直播电商的筹划与准备</w:t>
            </w:r>
          </w:p>
        </w:tc>
        <w:tc>
          <w:tcPr>
            <w:tcW w:w="708" w:type="dxa"/>
            <w:vAlign w:val="center"/>
          </w:tcPr>
          <w:p w14:paraId="40EB6DCF" w14:textId="77777777" w:rsidR="00A906D4" w:rsidRPr="00241FF4" w:rsidRDefault="00A906D4" w:rsidP="009A67C7">
            <w:pPr>
              <w:spacing w:line="276" w:lineRule="auto"/>
              <w:ind w:leftChars="-52" w:left="-109"/>
              <w:jc w:val="center"/>
              <w:rPr>
                <w:rFonts w:ascii="宋体" w:hAnsi="宋体"/>
                <w:szCs w:val="21"/>
              </w:rPr>
            </w:pPr>
            <w:r w:rsidRPr="00241FF4">
              <w:rPr>
                <w:rFonts w:ascii="宋体" w:hAnsi="宋体"/>
                <w:szCs w:val="21"/>
              </w:rPr>
              <w:t>20</w:t>
            </w:r>
          </w:p>
        </w:tc>
        <w:tc>
          <w:tcPr>
            <w:tcW w:w="4829" w:type="dxa"/>
            <w:vAlign w:val="center"/>
          </w:tcPr>
          <w:p w14:paraId="22E07ABD"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建立个人人设I</w:t>
            </w:r>
            <w:r w:rsidRPr="00241FF4">
              <w:rPr>
                <w:rFonts w:ascii="宋体" w:hAnsi="宋体"/>
                <w:szCs w:val="21"/>
              </w:rPr>
              <w:t>P</w:t>
            </w:r>
          </w:p>
          <w:p w14:paraId="18D164A7"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设计电商直播脚本</w:t>
            </w:r>
          </w:p>
          <w:p w14:paraId="340F12CA"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电商直播流程策划步骤方法</w:t>
            </w:r>
          </w:p>
        </w:tc>
      </w:tr>
      <w:tr w:rsidR="00A906D4" w:rsidRPr="00241FF4" w14:paraId="2D70BA4B" w14:textId="77777777" w:rsidTr="009A67C7">
        <w:trPr>
          <w:trHeight w:val="675"/>
          <w:jc w:val="center"/>
        </w:trPr>
        <w:tc>
          <w:tcPr>
            <w:tcW w:w="709" w:type="dxa"/>
            <w:vMerge/>
            <w:vAlign w:val="center"/>
          </w:tcPr>
          <w:p w14:paraId="4EC09E25" w14:textId="77777777" w:rsidR="00A906D4" w:rsidRPr="00241FF4" w:rsidRDefault="00A906D4" w:rsidP="009A67C7">
            <w:pPr>
              <w:spacing w:line="360" w:lineRule="auto"/>
              <w:ind w:left="705"/>
              <w:rPr>
                <w:rFonts w:ascii="宋体" w:hAnsi="宋体"/>
                <w:szCs w:val="21"/>
              </w:rPr>
            </w:pPr>
          </w:p>
        </w:tc>
        <w:tc>
          <w:tcPr>
            <w:tcW w:w="2547" w:type="dxa"/>
            <w:vAlign w:val="center"/>
          </w:tcPr>
          <w:p w14:paraId="4E7FD6E5"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项目三  直播电商流程策划方案</w:t>
            </w:r>
          </w:p>
        </w:tc>
        <w:tc>
          <w:tcPr>
            <w:tcW w:w="708" w:type="dxa"/>
            <w:vAlign w:val="center"/>
          </w:tcPr>
          <w:p w14:paraId="1963E6C9" w14:textId="77777777" w:rsidR="00A906D4" w:rsidRPr="00241FF4" w:rsidRDefault="00A906D4" w:rsidP="009A67C7">
            <w:pPr>
              <w:spacing w:line="276" w:lineRule="auto"/>
              <w:ind w:leftChars="-52" w:left="-109"/>
              <w:jc w:val="center"/>
              <w:rPr>
                <w:rFonts w:ascii="宋体" w:hAnsi="宋体"/>
                <w:szCs w:val="21"/>
              </w:rPr>
            </w:pPr>
            <w:r w:rsidRPr="00241FF4">
              <w:rPr>
                <w:rFonts w:ascii="宋体" w:hAnsi="宋体"/>
                <w:szCs w:val="21"/>
              </w:rPr>
              <w:t>20</w:t>
            </w:r>
          </w:p>
        </w:tc>
        <w:tc>
          <w:tcPr>
            <w:tcW w:w="4829" w:type="dxa"/>
            <w:vAlign w:val="center"/>
          </w:tcPr>
          <w:p w14:paraId="28996D76"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活动要点分析、人设及账号选择</w:t>
            </w:r>
          </w:p>
          <w:p w14:paraId="21090370"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直播活动预热</w:t>
            </w:r>
          </w:p>
          <w:p w14:paraId="71D5A2AC"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直播脚本的选择与优化</w:t>
            </w:r>
          </w:p>
          <w:p w14:paraId="2BCE8929"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直播实现与人互动、创作优质作品</w:t>
            </w:r>
          </w:p>
        </w:tc>
      </w:tr>
      <w:tr w:rsidR="00A906D4" w:rsidRPr="00241FF4" w14:paraId="79BF6321" w14:textId="77777777" w:rsidTr="009A67C7">
        <w:trPr>
          <w:trHeight w:val="645"/>
          <w:jc w:val="center"/>
        </w:trPr>
        <w:tc>
          <w:tcPr>
            <w:tcW w:w="709" w:type="dxa"/>
            <w:vMerge/>
            <w:vAlign w:val="center"/>
          </w:tcPr>
          <w:p w14:paraId="58A7A543" w14:textId="77777777" w:rsidR="00A906D4" w:rsidRPr="00241FF4" w:rsidRDefault="00A906D4" w:rsidP="009A67C7">
            <w:pPr>
              <w:spacing w:line="360" w:lineRule="auto"/>
              <w:ind w:left="705"/>
              <w:rPr>
                <w:rFonts w:ascii="宋体" w:hAnsi="宋体"/>
                <w:szCs w:val="21"/>
              </w:rPr>
            </w:pPr>
          </w:p>
        </w:tc>
        <w:tc>
          <w:tcPr>
            <w:tcW w:w="2547" w:type="dxa"/>
            <w:vAlign w:val="center"/>
          </w:tcPr>
          <w:p w14:paraId="327BE943"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项目四  直播电商的策略与运作</w:t>
            </w:r>
          </w:p>
        </w:tc>
        <w:tc>
          <w:tcPr>
            <w:tcW w:w="708" w:type="dxa"/>
            <w:vAlign w:val="center"/>
          </w:tcPr>
          <w:p w14:paraId="56B074B9" w14:textId="77777777" w:rsidR="00A906D4" w:rsidRPr="00241FF4" w:rsidRDefault="00A906D4" w:rsidP="009A67C7">
            <w:pPr>
              <w:spacing w:line="276" w:lineRule="auto"/>
              <w:ind w:leftChars="-52" w:left="-109"/>
              <w:jc w:val="center"/>
              <w:rPr>
                <w:rFonts w:ascii="宋体" w:hAnsi="宋体"/>
                <w:szCs w:val="21"/>
              </w:rPr>
            </w:pPr>
            <w:r w:rsidRPr="00241FF4">
              <w:rPr>
                <w:rFonts w:ascii="宋体" w:hAnsi="宋体"/>
                <w:szCs w:val="21"/>
              </w:rPr>
              <w:t>20</w:t>
            </w:r>
          </w:p>
        </w:tc>
        <w:tc>
          <w:tcPr>
            <w:tcW w:w="4829" w:type="dxa"/>
            <w:vAlign w:val="center"/>
          </w:tcPr>
          <w:p w14:paraId="4A7ABEB0"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直播电商赋能：价格赋能、产量赋能</w:t>
            </w:r>
          </w:p>
          <w:p w14:paraId="61F24BD7"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直播运营目标设计、粉丝转化、销量提升方法</w:t>
            </w:r>
          </w:p>
          <w:p w14:paraId="27545225" w14:textId="77777777" w:rsidR="00A906D4" w:rsidRPr="00241FF4" w:rsidRDefault="00A906D4" w:rsidP="009A67C7">
            <w:pPr>
              <w:spacing w:line="276" w:lineRule="auto"/>
              <w:rPr>
                <w:rFonts w:ascii="宋体" w:hAnsi="宋体"/>
                <w:szCs w:val="21"/>
              </w:rPr>
            </w:pPr>
            <w:proofErr w:type="gramStart"/>
            <w:r w:rsidRPr="00241FF4">
              <w:rPr>
                <w:rFonts w:ascii="宋体" w:hAnsi="宋体" w:hint="eastAsia"/>
                <w:szCs w:val="21"/>
              </w:rPr>
              <w:t>学习选品策略</w:t>
            </w:r>
            <w:proofErr w:type="gramEnd"/>
            <w:r w:rsidRPr="00241FF4">
              <w:rPr>
                <w:rFonts w:ascii="宋体" w:hAnsi="宋体" w:hint="eastAsia"/>
                <w:szCs w:val="21"/>
              </w:rPr>
              <w:t>、组合策略、转化策略、高签收率策略</w:t>
            </w:r>
          </w:p>
          <w:p w14:paraId="68E02384"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协调数据资产及团队资产</w:t>
            </w:r>
          </w:p>
        </w:tc>
      </w:tr>
      <w:tr w:rsidR="00A906D4" w:rsidRPr="00241FF4" w14:paraId="464E3963" w14:textId="77777777" w:rsidTr="009A67C7">
        <w:trPr>
          <w:trHeight w:val="660"/>
          <w:jc w:val="center"/>
        </w:trPr>
        <w:tc>
          <w:tcPr>
            <w:tcW w:w="709" w:type="dxa"/>
            <w:vMerge/>
            <w:vAlign w:val="center"/>
          </w:tcPr>
          <w:p w14:paraId="3E4AE392" w14:textId="77777777" w:rsidR="00A906D4" w:rsidRPr="00241FF4" w:rsidRDefault="00A906D4" w:rsidP="009A67C7">
            <w:pPr>
              <w:spacing w:line="360" w:lineRule="auto"/>
              <w:ind w:left="705"/>
              <w:rPr>
                <w:rFonts w:ascii="宋体" w:hAnsi="宋体"/>
                <w:szCs w:val="21"/>
              </w:rPr>
            </w:pPr>
          </w:p>
        </w:tc>
        <w:tc>
          <w:tcPr>
            <w:tcW w:w="2547" w:type="dxa"/>
            <w:vAlign w:val="center"/>
          </w:tcPr>
          <w:p w14:paraId="5A09382C"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项目五  电商直播的实施与执行</w:t>
            </w:r>
          </w:p>
        </w:tc>
        <w:tc>
          <w:tcPr>
            <w:tcW w:w="708" w:type="dxa"/>
            <w:vAlign w:val="center"/>
          </w:tcPr>
          <w:p w14:paraId="2EBCCB8C" w14:textId="77777777" w:rsidR="00A906D4" w:rsidRPr="00241FF4" w:rsidRDefault="00A906D4" w:rsidP="009A67C7">
            <w:pPr>
              <w:spacing w:line="276" w:lineRule="auto"/>
              <w:ind w:leftChars="-52" w:left="-109"/>
              <w:jc w:val="center"/>
              <w:rPr>
                <w:rFonts w:ascii="宋体" w:hAnsi="宋体"/>
                <w:szCs w:val="21"/>
              </w:rPr>
            </w:pPr>
            <w:r w:rsidRPr="00241FF4">
              <w:rPr>
                <w:rFonts w:ascii="宋体" w:hAnsi="宋体"/>
                <w:szCs w:val="21"/>
              </w:rPr>
              <w:t>20</w:t>
            </w:r>
          </w:p>
        </w:tc>
        <w:tc>
          <w:tcPr>
            <w:tcW w:w="4829" w:type="dxa"/>
            <w:vAlign w:val="center"/>
          </w:tcPr>
          <w:p w14:paraId="1BD9925A"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直播平台带</w:t>
            </w:r>
            <w:proofErr w:type="gramStart"/>
            <w:r w:rsidRPr="00241FF4">
              <w:rPr>
                <w:rFonts w:ascii="宋体" w:hAnsi="宋体" w:hint="eastAsia"/>
                <w:szCs w:val="21"/>
              </w:rPr>
              <w:t>货操作</w:t>
            </w:r>
            <w:proofErr w:type="gramEnd"/>
            <w:r w:rsidRPr="00241FF4">
              <w:rPr>
                <w:rFonts w:ascii="宋体" w:hAnsi="宋体" w:hint="eastAsia"/>
                <w:szCs w:val="21"/>
              </w:rPr>
              <w:t>细则</w:t>
            </w:r>
          </w:p>
          <w:p w14:paraId="04D04E08"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根据企业内容、产品、运营能力不同，选择不同平台</w:t>
            </w:r>
          </w:p>
        </w:tc>
      </w:tr>
      <w:tr w:rsidR="00A906D4" w:rsidRPr="00241FF4" w14:paraId="563287A3" w14:textId="77777777" w:rsidTr="009A67C7">
        <w:trPr>
          <w:trHeight w:val="585"/>
          <w:jc w:val="center"/>
        </w:trPr>
        <w:tc>
          <w:tcPr>
            <w:tcW w:w="709" w:type="dxa"/>
            <w:vMerge/>
            <w:vAlign w:val="center"/>
          </w:tcPr>
          <w:p w14:paraId="41FC5272" w14:textId="77777777" w:rsidR="00A906D4" w:rsidRPr="00241FF4" w:rsidRDefault="00A906D4" w:rsidP="009A67C7">
            <w:pPr>
              <w:spacing w:line="360" w:lineRule="auto"/>
              <w:ind w:left="705"/>
              <w:rPr>
                <w:rFonts w:ascii="宋体" w:hAnsi="宋体"/>
                <w:szCs w:val="21"/>
              </w:rPr>
            </w:pPr>
          </w:p>
        </w:tc>
        <w:tc>
          <w:tcPr>
            <w:tcW w:w="2547" w:type="dxa"/>
            <w:vAlign w:val="center"/>
          </w:tcPr>
          <w:p w14:paraId="07F3C432"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项目六  直播电商的效果评估与改进</w:t>
            </w:r>
          </w:p>
        </w:tc>
        <w:tc>
          <w:tcPr>
            <w:tcW w:w="708" w:type="dxa"/>
            <w:vAlign w:val="center"/>
          </w:tcPr>
          <w:p w14:paraId="2DBA7168" w14:textId="77777777" w:rsidR="00A906D4" w:rsidRPr="00241FF4" w:rsidRDefault="00A906D4" w:rsidP="009A67C7">
            <w:pPr>
              <w:spacing w:line="276" w:lineRule="auto"/>
              <w:ind w:leftChars="-52" w:left="-109"/>
              <w:jc w:val="center"/>
              <w:rPr>
                <w:rFonts w:ascii="宋体" w:hAnsi="宋体"/>
                <w:szCs w:val="21"/>
              </w:rPr>
            </w:pPr>
            <w:r w:rsidRPr="00241FF4">
              <w:rPr>
                <w:rFonts w:ascii="宋体" w:hAnsi="宋体"/>
                <w:szCs w:val="21"/>
              </w:rPr>
              <w:t>20</w:t>
            </w:r>
          </w:p>
        </w:tc>
        <w:tc>
          <w:tcPr>
            <w:tcW w:w="4829" w:type="dxa"/>
            <w:vAlign w:val="center"/>
          </w:tcPr>
          <w:p w14:paraId="649D61F2"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流量指标、人气指标和转化指标分析</w:t>
            </w:r>
          </w:p>
          <w:p w14:paraId="04C35F7A"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品牌曝光、用户感受、成交转化数据指标分析</w:t>
            </w:r>
          </w:p>
        </w:tc>
      </w:tr>
      <w:tr w:rsidR="00A906D4" w:rsidRPr="00241FF4" w14:paraId="14141EE7" w14:textId="77777777" w:rsidTr="009A67C7">
        <w:trPr>
          <w:trHeight w:val="1931"/>
          <w:jc w:val="center"/>
        </w:trPr>
        <w:tc>
          <w:tcPr>
            <w:tcW w:w="709" w:type="dxa"/>
            <w:vAlign w:val="center"/>
          </w:tcPr>
          <w:p w14:paraId="6B8A5A85" w14:textId="77777777" w:rsidR="00A906D4" w:rsidRPr="00241FF4" w:rsidRDefault="00A906D4" w:rsidP="009A67C7">
            <w:pPr>
              <w:spacing w:line="360" w:lineRule="auto"/>
              <w:jc w:val="center"/>
              <w:rPr>
                <w:rFonts w:ascii="宋体" w:hAnsi="宋体"/>
                <w:b/>
                <w:szCs w:val="21"/>
              </w:rPr>
            </w:pPr>
            <w:proofErr w:type="gramStart"/>
            <w:r w:rsidRPr="00241FF4">
              <w:rPr>
                <w:rFonts w:ascii="宋体" w:hAnsi="宋体" w:hint="eastAsia"/>
                <w:b/>
                <w:szCs w:val="21"/>
              </w:rPr>
              <w:t>综</w:t>
            </w:r>
            <w:proofErr w:type="gramEnd"/>
          </w:p>
          <w:p w14:paraId="35BF8625"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合</w:t>
            </w:r>
          </w:p>
          <w:p w14:paraId="0F8A0D97"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实</w:t>
            </w:r>
          </w:p>
          <w:p w14:paraId="3E380CA8"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习</w:t>
            </w:r>
          </w:p>
          <w:p w14:paraId="074A68B8"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项</w:t>
            </w:r>
          </w:p>
          <w:p w14:paraId="4CA00C98"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目</w:t>
            </w:r>
          </w:p>
        </w:tc>
        <w:tc>
          <w:tcPr>
            <w:tcW w:w="2547" w:type="dxa"/>
            <w:vAlign w:val="center"/>
          </w:tcPr>
          <w:p w14:paraId="33101470" w14:textId="77777777" w:rsidR="00A906D4" w:rsidRPr="00241FF4" w:rsidRDefault="00A906D4" w:rsidP="009A67C7">
            <w:pPr>
              <w:spacing w:line="360" w:lineRule="auto"/>
              <w:jc w:val="center"/>
              <w:rPr>
                <w:rFonts w:ascii="宋体" w:hAnsi="宋体"/>
                <w:szCs w:val="21"/>
              </w:rPr>
            </w:pPr>
            <w:r w:rsidRPr="00241FF4">
              <w:rPr>
                <w:rFonts w:ascii="宋体" w:hAnsi="宋体" w:hint="eastAsia"/>
                <w:szCs w:val="21"/>
              </w:rPr>
              <w:t>电子商务直播营销综合实习</w:t>
            </w:r>
          </w:p>
        </w:tc>
        <w:tc>
          <w:tcPr>
            <w:tcW w:w="708" w:type="dxa"/>
            <w:vAlign w:val="center"/>
          </w:tcPr>
          <w:p w14:paraId="0AECD1C6" w14:textId="77777777" w:rsidR="00A906D4" w:rsidRPr="00241FF4" w:rsidRDefault="00A906D4" w:rsidP="009A67C7">
            <w:pPr>
              <w:spacing w:line="276" w:lineRule="auto"/>
              <w:ind w:leftChars="-52" w:left="-109"/>
              <w:jc w:val="center"/>
              <w:rPr>
                <w:rFonts w:ascii="宋体" w:hAnsi="宋体"/>
                <w:szCs w:val="21"/>
              </w:rPr>
            </w:pPr>
            <w:r w:rsidRPr="00241FF4">
              <w:rPr>
                <w:rFonts w:ascii="宋体" w:hAnsi="宋体"/>
                <w:szCs w:val="21"/>
              </w:rPr>
              <w:t>210</w:t>
            </w:r>
          </w:p>
        </w:tc>
        <w:tc>
          <w:tcPr>
            <w:tcW w:w="4829" w:type="dxa"/>
          </w:tcPr>
          <w:p w14:paraId="3A385E8A"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掌握企业品牌文化历史及产品信息</w:t>
            </w:r>
            <w:r w:rsidRPr="00241FF4">
              <w:rPr>
                <w:rFonts w:ascii="宋体" w:hAnsi="宋体"/>
                <w:szCs w:val="21"/>
              </w:rPr>
              <w:t xml:space="preserve"> </w:t>
            </w:r>
          </w:p>
          <w:p w14:paraId="1F8FA429" w14:textId="77777777" w:rsidR="00A906D4" w:rsidRPr="00241FF4" w:rsidRDefault="00A906D4" w:rsidP="009A67C7">
            <w:pPr>
              <w:spacing w:line="276" w:lineRule="auto"/>
              <w:ind w:left="-108"/>
              <w:rPr>
                <w:rFonts w:ascii="宋体" w:hAnsi="宋体"/>
                <w:szCs w:val="21"/>
              </w:rPr>
            </w:pPr>
            <w:r w:rsidRPr="00241FF4">
              <w:rPr>
                <w:rFonts w:ascii="宋体" w:hAnsi="宋体"/>
                <w:szCs w:val="21"/>
              </w:rPr>
              <w:t>直播前，进行样品前期处理</w:t>
            </w:r>
            <w:r w:rsidRPr="00241FF4">
              <w:rPr>
                <w:rFonts w:ascii="宋体" w:hAnsi="宋体" w:hint="eastAsia"/>
                <w:szCs w:val="21"/>
              </w:rPr>
              <w:t>。直播时</w:t>
            </w:r>
            <w:r w:rsidRPr="00241FF4">
              <w:rPr>
                <w:rFonts w:ascii="宋体" w:hAnsi="宋体"/>
                <w:szCs w:val="21"/>
              </w:rPr>
              <w:t>在直播间可以和水友互动，带动节目气氛寻找高潮点</w:t>
            </w:r>
            <w:r w:rsidRPr="00241FF4">
              <w:rPr>
                <w:rFonts w:ascii="宋体" w:hAnsi="宋体" w:hint="eastAsia"/>
                <w:szCs w:val="21"/>
              </w:rPr>
              <w:t>，</w:t>
            </w:r>
            <w:r w:rsidRPr="00241FF4">
              <w:rPr>
                <w:rFonts w:ascii="宋体" w:hAnsi="宋体"/>
                <w:szCs w:val="21"/>
              </w:rPr>
              <w:t>抓住水友提问重点带</w:t>
            </w:r>
            <w:r w:rsidRPr="00241FF4">
              <w:rPr>
                <w:rFonts w:ascii="宋体" w:hAnsi="宋体" w:hint="eastAsia"/>
                <w:szCs w:val="21"/>
              </w:rPr>
              <w:t>节奏。</w:t>
            </w:r>
          </w:p>
          <w:p w14:paraId="64996C12" w14:textId="77777777" w:rsidR="00A906D4" w:rsidRPr="00241FF4" w:rsidRDefault="00A906D4" w:rsidP="009A67C7">
            <w:pPr>
              <w:spacing w:line="276" w:lineRule="auto"/>
              <w:ind w:left="-108"/>
              <w:rPr>
                <w:rFonts w:ascii="宋体" w:hAnsi="宋体"/>
                <w:szCs w:val="21"/>
              </w:rPr>
            </w:pPr>
            <w:r w:rsidRPr="00241FF4">
              <w:rPr>
                <w:rFonts w:ascii="宋体" w:hAnsi="宋体"/>
                <w:szCs w:val="21"/>
              </w:rPr>
              <w:t>耐心</w:t>
            </w:r>
            <w:r w:rsidRPr="00241FF4">
              <w:rPr>
                <w:rFonts w:ascii="宋体" w:hAnsi="宋体" w:hint="eastAsia"/>
                <w:szCs w:val="21"/>
              </w:rPr>
              <w:t>解答</w:t>
            </w:r>
            <w:r w:rsidRPr="00241FF4">
              <w:rPr>
                <w:rFonts w:ascii="宋体" w:hAnsi="宋体"/>
                <w:szCs w:val="21"/>
              </w:rPr>
              <w:t>客户</w:t>
            </w:r>
            <w:r w:rsidRPr="00241FF4">
              <w:rPr>
                <w:rFonts w:ascii="宋体" w:hAnsi="宋体" w:hint="eastAsia"/>
                <w:szCs w:val="21"/>
              </w:rPr>
              <w:t>关于商品、服务、物流等问题</w:t>
            </w:r>
          </w:p>
          <w:p w14:paraId="6CD3CAB3" w14:textId="77777777" w:rsidR="00A906D4" w:rsidRPr="00241FF4" w:rsidRDefault="00A906D4" w:rsidP="009A67C7">
            <w:pPr>
              <w:spacing w:line="276" w:lineRule="auto"/>
              <w:ind w:left="-108"/>
              <w:rPr>
                <w:rFonts w:ascii="宋体" w:hAnsi="宋体"/>
                <w:szCs w:val="21"/>
              </w:rPr>
            </w:pPr>
            <w:r w:rsidRPr="00241FF4">
              <w:rPr>
                <w:rFonts w:ascii="宋体" w:hAnsi="宋体"/>
                <w:szCs w:val="21"/>
              </w:rPr>
              <w:t>负责客户回访、跟进及处理客户投诉等问题</w:t>
            </w:r>
            <w:r w:rsidRPr="00241FF4">
              <w:rPr>
                <w:rFonts w:ascii="宋体" w:hAnsi="宋体" w:hint="eastAsia"/>
                <w:szCs w:val="21"/>
              </w:rPr>
              <w:t>，积极分析并细心的</w:t>
            </w:r>
            <w:r w:rsidRPr="00241FF4">
              <w:rPr>
                <w:rFonts w:ascii="宋体" w:hAnsi="宋体"/>
                <w:szCs w:val="21"/>
              </w:rPr>
              <w:t>处理</w:t>
            </w:r>
            <w:r w:rsidRPr="00241FF4">
              <w:rPr>
                <w:rFonts w:ascii="宋体" w:hAnsi="宋体" w:hint="eastAsia"/>
                <w:szCs w:val="21"/>
              </w:rPr>
              <w:t>售后问题分析每周实习情况，并完成实训总结。</w:t>
            </w:r>
          </w:p>
        </w:tc>
      </w:tr>
      <w:tr w:rsidR="00A906D4" w:rsidRPr="00241FF4" w14:paraId="33D985E0" w14:textId="77777777" w:rsidTr="009A67C7">
        <w:trPr>
          <w:trHeight w:val="54"/>
          <w:jc w:val="center"/>
        </w:trPr>
        <w:tc>
          <w:tcPr>
            <w:tcW w:w="709" w:type="dxa"/>
          </w:tcPr>
          <w:p w14:paraId="62F250B8" w14:textId="77777777" w:rsidR="00A906D4" w:rsidRPr="00241FF4" w:rsidRDefault="00A906D4" w:rsidP="009A67C7">
            <w:pPr>
              <w:spacing w:line="360" w:lineRule="auto"/>
              <w:rPr>
                <w:rFonts w:ascii="宋体" w:hAnsi="宋体"/>
                <w:b/>
                <w:szCs w:val="21"/>
              </w:rPr>
            </w:pPr>
            <w:r w:rsidRPr="00241FF4">
              <w:rPr>
                <w:rFonts w:ascii="宋体" w:hAnsi="宋体" w:hint="eastAsia"/>
                <w:b/>
                <w:szCs w:val="21"/>
              </w:rPr>
              <w:t>合计</w:t>
            </w:r>
          </w:p>
        </w:tc>
        <w:tc>
          <w:tcPr>
            <w:tcW w:w="2547" w:type="dxa"/>
          </w:tcPr>
          <w:p w14:paraId="050F83A8" w14:textId="77777777" w:rsidR="00A906D4" w:rsidRPr="00241FF4" w:rsidRDefault="00A906D4" w:rsidP="009A67C7">
            <w:pPr>
              <w:spacing w:line="276" w:lineRule="auto"/>
              <w:ind w:left="-108"/>
              <w:rPr>
                <w:rFonts w:ascii="宋体" w:hAnsi="宋体"/>
                <w:szCs w:val="21"/>
              </w:rPr>
            </w:pPr>
          </w:p>
        </w:tc>
        <w:tc>
          <w:tcPr>
            <w:tcW w:w="708" w:type="dxa"/>
          </w:tcPr>
          <w:p w14:paraId="3F3A6B38" w14:textId="77777777" w:rsidR="00A906D4" w:rsidRPr="00241FF4" w:rsidRDefault="00A906D4" w:rsidP="009A67C7">
            <w:pPr>
              <w:spacing w:line="276" w:lineRule="auto"/>
              <w:rPr>
                <w:rFonts w:ascii="宋体" w:hAnsi="宋体"/>
                <w:szCs w:val="21"/>
              </w:rPr>
            </w:pPr>
            <w:r w:rsidRPr="00241FF4">
              <w:rPr>
                <w:rFonts w:ascii="宋体" w:hAnsi="宋体"/>
                <w:szCs w:val="21"/>
              </w:rPr>
              <w:t>320</w:t>
            </w:r>
          </w:p>
        </w:tc>
        <w:tc>
          <w:tcPr>
            <w:tcW w:w="4829" w:type="dxa"/>
          </w:tcPr>
          <w:p w14:paraId="3F301D1C" w14:textId="77777777" w:rsidR="00A906D4" w:rsidRPr="00241FF4" w:rsidRDefault="00A906D4" w:rsidP="009A67C7">
            <w:pPr>
              <w:spacing w:line="276" w:lineRule="auto"/>
              <w:rPr>
                <w:rFonts w:ascii="宋体" w:hAnsi="宋体"/>
                <w:szCs w:val="21"/>
              </w:rPr>
            </w:pPr>
          </w:p>
        </w:tc>
      </w:tr>
    </w:tbl>
    <w:p w14:paraId="3AF1BFE3" w14:textId="77777777" w:rsidR="00A906D4" w:rsidRDefault="00A906D4" w:rsidP="00A906D4">
      <w:pPr>
        <w:adjustRightInd w:val="0"/>
        <w:snapToGrid w:val="0"/>
        <w:spacing w:line="360" w:lineRule="auto"/>
        <w:ind w:firstLineChars="200" w:firstLine="480"/>
        <w:rPr>
          <w:rFonts w:ascii="宋体" w:hAnsi="宋体" w:cs="宋体"/>
          <w:bCs/>
          <w:sz w:val="24"/>
        </w:rPr>
      </w:pPr>
    </w:p>
    <w:p w14:paraId="675B3550" w14:textId="77777777" w:rsidR="00A906D4" w:rsidRDefault="00A906D4" w:rsidP="00A906D4">
      <w:pPr>
        <w:widowControl/>
        <w:jc w:val="left"/>
        <w:rPr>
          <w:rFonts w:ascii="宋体" w:hAnsi="宋体" w:cs="宋体"/>
          <w:bCs/>
          <w:sz w:val="24"/>
        </w:rPr>
      </w:pPr>
      <w:r>
        <w:rPr>
          <w:rFonts w:ascii="宋体" w:hAnsi="宋体" w:cs="宋体"/>
          <w:bCs/>
          <w:sz w:val="24"/>
        </w:rPr>
        <w:br w:type="page"/>
      </w:r>
    </w:p>
    <w:p w14:paraId="311933B3" w14:textId="77777777" w:rsidR="00A906D4" w:rsidRDefault="00A906D4" w:rsidP="00A906D4">
      <w:pPr>
        <w:adjustRightInd w:val="0"/>
        <w:snapToGrid w:val="0"/>
        <w:spacing w:line="360" w:lineRule="auto"/>
        <w:ind w:firstLineChars="200" w:firstLine="480"/>
        <w:rPr>
          <w:rFonts w:ascii="宋体" w:hAnsi="宋体" w:cs="宋体"/>
          <w:bCs/>
          <w:sz w:val="24"/>
        </w:rPr>
      </w:pPr>
      <w:r>
        <w:rPr>
          <w:rFonts w:ascii="宋体" w:hAnsi="宋体" w:cs="宋体"/>
          <w:bCs/>
          <w:sz w:val="24"/>
        </w:rPr>
        <w:lastRenderedPageBreak/>
        <w:t>4</w:t>
      </w:r>
      <w:r>
        <w:rPr>
          <w:rFonts w:ascii="宋体" w:hAnsi="宋体" w:cs="宋体" w:hint="eastAsia"/>
          <w:bCs/>
          <w:sz w:val="24"/>
        </w:rPr>
        <w:t>.项目四</w:t>
      </w:r>
    </w:p>
    <w:p w14:paraId="2EE13A9C" w14:textId="77777777" w:rsidR="00A906D4" w:rsidRDefault="00A906D4" w:rsidP="00A906D4">
      <w:pPr>
        <w:adjustRightInd w:val="0"/>
        <w:snapToGrid w:val="0"/>
        <w:spacing w:line="360" w:lineRule="auto"/>
        <w:ind w:firstLineChars="200" w:firstLine="480"/>
        <w:rPr>
          <w:rFonts w:ascii="宋体" w:hAnsi="宋体" w:cs="宋体"/>
          <w:bCs/>
          <w:sz w:val="24"/>
        </w:rPr>
      </w:pPr>
      <w:r w:rsidRPr="00F423B6">
        <w:rPr>
          <w:rFonts w:ascii="宋体" w:hAnsi="宋体" w:cs="宋体" w:hint="eastAsia"/>
          <w:bCs/>
          <w:sz w:val="24"/>
        </w:rPr>
        <w:t>实训项目</w:t>
      </w:r>
      <w:r>
        <w:rPr>
          <w:rFonts w:ascii="宋体" w:hAnsi="宋体" w:cs="宋体"/>
          <w:bCs/>
          <w:sz w:val="24"/>
        </w:rPr>
        <w:t>：</w:t>
      </w:r>
      <w:r>
        <w:rPr>
          <w:rFonts w:ascii="宋体" w:hAnsi="宋体" w:cs="宋体" w:hint="eastAsia"/>
          <w:bCs/>
          <w:sz w:val="24"/>
        </w:rPr>
        <w:t>网店运营</w:t>
      </w:r>
    </w:p>
    <w:p w14:paraId="119251AF" w14:textId="77777777" w:rsidR="00A906D4" w:rsidRPr="00255BCE" w:rsidRDefault="00A906D4" w:rsidP="00A906D4">
      <w:pPr>
        <w:adjustRightInd w:val="0"/>
        <w:snapToGrid w:val="0"/>
        <w:spacing w:line="360" w:lineRule="auto"/>
        <w:ind w:firstLineChars="200" w:firstLine="480"/>
        <w:rPr>
          <w:rFonts w:ascii="宋体" w:hAnsi="宋体" w:cs="宋体"/>
          <w:bCs/>
          <w:sz w:val="24"/>
        </w:rPr>
      </w:pPr>
      <w:r>
        <w:rPr>
          <w:rFonts w:ascii="宋体" w:hAnsi="宋体" w:cs="宋体" w:hint="eastAsia"/>
          <w:bCs/>
          <w:sz w:val="24"/>
        </w:rPr>
        <w:t>实训学时：</w:t>
      </w:r>
      <w:r>
        <w:rPr>
          <w:rFonts w:ascii="宋体" w:hAnsi="宋体" w:cs="宋体"/>
          <w:bCs/>
          <w:sz w:val="24"/>
        </w:rPr>
        <w:t>320学时</w:t>
      </w:r>
    </w:p>
    <w:p w14:paraId="35546657" w14:textId="77777777" w:rsidR="00A906D4" w:rsidRPr="00255BCE" w:rsidRDefault="00A906D4" w:rsidP="00A906D4">
      <w:pPr>
        <w:spacing w:line="360" w:lineRule="auto"/>
        <w:jc w:val="center"/>
        <w:rPr>
          <w:rFonts w:ascii="宋体" w:hAnsi="宋体"/>
          <w:b/>
          <w:sz w:val="24"/>
        </w:rPr>
      </w:pPr>
      <w:r>
        <w:rPr>
          <w:rFonts w:ascii="宋体" w:hAnsi="宋体" w:hint="eastAsia"/>
          <w:b/>
          <w:sz w:val="24"/>
        </w:rPr>
        <w:t>1.岗位实习内容及</w:t>
      </w:r>
      <w:r w:rsidRPr="00255BCE">
        <w:rPr>
          <w:rFonts w:ascii="宋体" w:hAnsi="宋体" w:hint="eastAsia"/>
          <w:b/>
          <w:sz w:val="24"/>
        </w:rPr>
        <w:t>实训课时分配安排</w:t>
      </w:r>
      <w:r>
        <w:rPr>
          <w:rFonts w:ascii="宋体" w:hAnsi="宋体" w:hint="eastAsia"/>
          <w:b/>
          <w:sz w:val="24"/>
        </w:rPr>
        <w:t>表</w:t>
      </w:r>
    </w:p>
    <w:tbl>
      <w:tblPr>
        <w:tblW w:w="8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688"/>
        <w:gridCol w:w="709"/>
        <w:gridCol w:w="4687"/>
      </w:tblGrid>
      <w:tr w:rsidR="00A906D4" w:rsidRPr="00241FF4" w14:paraId="156033FF" w14:textId="77777777" w:rsidTr="009A67C7">
        <w:trPr>
          <w:trHeight w:val="405"/>
          <w:jc w:val="center"/>
        </w:trPr>
        <w:tc>
          <w:tcPr>
            <w:tcW w:w="709" w:type="dxa"/>
            <w:vAlign w:val="center"/>
          </w:tcPr>
          <w:p w14:paraId="01E6E130"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项目</w:t>
            </w:r>
          </w:p>
        </w:tc>
        <w:tc>
          <w:tcPr>
            <w:tcW w:w="2688" w:type="dxa"/>
            <w:vAlign w:val="center"/>
          </w:tcPr>
          <w:p w14:paraId="1159B027"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项目名称</w:t>
            </w:r>
          </w:p>
        </w:tc>
        <w:tc>
          <w:tcPr>
            <w:tcW w:w="709" w:type="dxa"/>
            <w:vAlign w:val="center"/>
          </w:tcPr>
          <w:p w14:paraId="38C7871C" w14:textId="77777777" w:rsidR="00A906D4" w:rsidRPr="00241FF4" w:rsidRDefault="00A906D4" w:rsidP="009A67C7">
            <w:pPr>
              <w:spacing w:line="360" w:lineRule="auto"/>
              <w:ind w:leftChars="-52" w:left="-109"/>
              <w:jc w:val="center"/>
              <w:rPr>
                <w:rFonts w:ascii="宋体" w:hAnsi="宋体"/>
                <w:b/>
                <w:szCs w:val="21"/>
              </w:rPr>
            </w:pPr>
            <w:r w:rsidRPr="00241FF4">
              <w:rPr>
                <w:rFonts w:ascii="宋体" w:hAnsi="宋体" w:hint="eastAsia"/>
                <w:b/>
                <w:szCs w:val="21"/>
              </w:rPr>
              <w:t>学时</w:t>
            </w:r>
          </w:p>
        </w:tc>
        <w:tc>
          <w:tcPr>
            <w:tcW w:w="4687" w:type="dxa"/>
            <w:vAlign w:val="center"/>
          </w:tcPr>
          <w:p w14:paraId="59971DD4"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岗位实习内容</w:t>
            </w:r>
          </w:p>
        </w:tc>
      </w:tr>
      <w:tr w:rsidR="00A906D4" w:rsidRPr="00241FF4" w14:paraId="3EFE1BD5" w14:textId="77777777" w:rsidTr="009A67C7">
        <w:trPr>
          <w:trHeight w:val="645"/>
          <w:jc w:val="center"/>
        </w:trPr>
        <w:tc>
          <w:tcPr>
            <w:tcW w:w="709" w:type="dxa"/>
            <w:vMerge w:val="restart"/>
            <w:vAlign w:val="center"/>
          </w:tcPr>
          <w:p w14:paraId="26B77948" w14:textId="77777777" w:rsidR="00A906D4" w:rsidRPr="00241FF4" w:rsidRDefault="00A906D4" w:rsidP="009A67C7">
            <w:pPr>
              <w:spacing w:line="360" w:lineRule="auto"/>
              <w:jc w:val="center"/>
              <w:rPr>
                <w:rFonts w:ascii="宋体" w:hAnsi="宋体"/>
                <w:b/>
                <w:szCs w:val="21"/>
              </w:rPr>
            </w:pPr>
          </w:p>
          <w:p w14:paraId="67B4891C"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阶</w:t>
            </w:r>
          </w:p>
          <w:p w14:paraId="13FCDBBB"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段</w:t>
            </w:r>
          </w:p>
          <w:p w14:paraId="66863F44"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性</w:t>
            </w:r>
          </w:p>
          <w:p w14:paraId="47360598"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实</w:t>
            </w:r>
          </w:p>
          <w:p w14:paraId="7E8175A7"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习</w:t>
            </w:r>
          </w:p>
          <w:p w14:paraId="478B74EA"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项</w:t>
            </w:r>
          </w:p>
          <w:p w14:paraId="4C11088D"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目</w:t>
            </w:r>
          </w:p>
        </w:tc>
        <w:tc>
          <w:tcPr>
            <w:tcW w:w="2688" w:type="dxa"/>
            <w:vAlign w:val="center"/>
          </w:tcPr>
          <w:p w14:paraId="4481F75E"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项目</w:t>
            </w:r>
            <w:proofErr w:type="gramStart"/>
            <w:r w:rsidRPr="00241FF4">
              <w:rPr>
                <w:rFonts w:ascii="宋体" w:hAnsi="宋体" w:hint="eastAsia"/>
                <w:szCs w:val="21"/>
              </w:rPr>
              <w:t>一</w:t>
            </w:r>
            <w:proofErr w:type="gramEnd"/>
            <w:r w:rsidRPr="00241FF4">
              <w:rPr>
                <w:rFonts w:ascii="宋体" w:hAnsi="宋体" w:hint="eastAsia"/>
                <w:szCs w:val="21"/>
              </w:rPr>
              <w:t xml:space="preserve">  网</w:t>
            </w:r>
            <w:proofErr w:type="gramStart"/>
            <w:r w:rsidRPr="00241FF4">
              <w:rPr>
                <w:rFonts w:ascii="宋体" w:hAnsi="宋体" w:hint="eastAsia"/>
                <w:szCs w:val="21"/>
              </w:rPr>
              <w:t>店信息</w:t>
            </w:r>
            <w:proofErr w:type="gramEnd"/>
            <w:r w:rsidRPr="00241FF4">
              <w:rPr>
                <w:rFonts w:ascii="宋体" w:hAnsi="宋体" w:hint="eastAsia"/>
                <w:szCs w:val="21"/>
              </w:rPr>
              <w:t>设置及设计</w:t>
            </w:r>
          </w:p>
        </w:tc>
        <w:tc>
          <w:tcPr>
            <w:tcW w:w="709" w:type="dxa"/>
            <w:vAlign w:val="center"/>
          </w:tcPr>
          <w:p w14:paraId="48FBAB70" w14:textId="77777777" w:rsidR="00A906D4" w:rsidRPr="00241FF4" w:rsidRDefault="00A906D4" w:rsidP="009A67C7">
            <w:pPr>
              <w:spacing w:line="276" w:lineRule="auto"/>
              <w:ind w:leftChars="-52" w:left="-109"/>
              <w:jc w:val="center"/>
              <w:rPr>
                <w:rFonts w:ascii="宋体" w:hAnsi="宋体"/>
                <w:szCs w:val="21"/>
              </w:rPr>
            </w:pPr>
            <w:r w:rsidRPr="00241FF4">
              <w:rPr>
                <w:rFonts w:ascii="宋体" w:hAnsi="宋体"/>
                <w:szCs w:val="21"/>
              </w:rPr>
              <w:t>10</w:t>
            </w:r>
          </w:p>
        </w:tc>
        <w:tc>
          <w:tcPr>
            <w:tcW w:w="4687" w:type="dxa"/>
            <w:vAlign w:val="center"/>
          </w:tcPr>
          <w:p w14:paraId="79ECBCCE"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设置店铺名称，店铺活动设置</w:t>
            </w:r>
          </w:p>
          <w:p w14:paraId="0A1411DE"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主营宝贝关键词，店铺商品类目，购物必读，店招更新，海报更新频率</w:t>
            </w:r>
          </w:p>
        </w:tc>
      </w:tr>
      <w:tr w:rsidR="00A906D4" w:rsidRPr="00241FF4" w14:paraId="1C1F6B3C" w14:textId="77777777" w:rsidTr="009A67C7">
        <w:trPr>
          <w:trHeight w:val="675"/>
          <w:jc w:val="center"/>
        </w:trPr>
        <w:tc>
          <w:tcPr>
            <w:tcW w:w="709" w:type="dxa"/>
            <w:vMerge/>
            <w:vAlign w:val="center"/>
          </w:tcPr>
          <w:p w14:paraId="357E9E56" w14:textId="77777777" w:rsidR="00A906D4" w:rsidRPr="00241FF4" w:rsidRDefault="00A906D4" w:rsidP="009A67C7">
            <w:pPr>
              <w:spacing w:line="360" w:lineRule="auto"/>
              <w:ind w:left="705"/>
              <w:rPr>
                <w:rFonts w:ascii="宋体" w:hAnsi="宋体"/>
                <w:szCs w:val="21"/>
              </w:rPr>
            </w:pPr>
          </w:p>
        </w:tc>
        <w:tc>
          <w:tcPr>
            <w:tcW w:w="2688" w:type="dxa"/>
            <w:vAlign w:val="center"/>
          </w:tcPr>
          <w:p w14:paraId="558D088E"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项目二  产品管理</w:t>
            </w:r>
          </w:p>
        </w:tc>
        <w:tc>
          <w:tcPr>
            <w:tcW w:w="709" w:type="dxa"/>
            <w:vAlign w:val="center"/>
          </w:tcPr>
          <w:p w14:paraId="1E8E1C16" w14:textId="77777777" w:rsidR="00A906D4" w:rsidRPr="00241FF4" w:rsidRDefault="00A906D4" w:rsidP="009A67C7">
            <w:pPr>
              <w:spacing w:line="276" w:lineRule="auto"/>
              <w:ind w:leftChars="-52" w:left="-109"/>
              <w:jc w:val="center"/>
              <w:rPr>
                <w:rFonts w:ascii="宋体" w:hAnsi="宋体"/>
                <w:szCs w:val="21"/>
              </w:rPr>
            </w:pPr>
            <w:r w:rsidRPr="00241FF4">
              <w:rPr>
                <w:rFonts w:ascii="宋体" w:hAnsi="宋体"/>
                <w:szCs w:val="21"/>
              </w:rPr>
              <w:t>20</w:t>
            </w:r>
          </w:p>
        </w:tc>
        <w:tc>
          <w:tcPr>
            <w:tcW w:w="4687" w:type="dxa"/>
            <w:vAlign w:val="center"/>
          </w:tcPr>
          <w:p w14:paraId="4CD82C11"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宝贝标题优化、宝贝描述细节增补、宝贝发布属性、宝贝分类属性、宝贝推荐位占用、新款上新、老款淘汰</w:t>
            </w:r>
          </w:p>
        </w:tc>
      </w:tr>
      <w:tr w:rsidR="00A906D4" w:rsidRPr="00241FF4" w14:paraId="2998ED61" w14:textId="77777777" w:rsidTr="009A67C7">
        <w:trPr>
          <w:trHeight w:val="675"/>
          <w:jc w:val="center"/>
        </w:trPr>
        <w:tc>
          <w:tcPr>
            <w:tcW w:w="709" w:type="dxa"/>
            <w:vMerge/>
            <w:vAlign w:val="center"/>
          </w:tcPr>
          <w:p w14:paraId="7C619537" w14:textId="77777777" w:rsidR="00A906D4" w:rsidRPr="00241FF4" w:rsidRDefault="00A906D4" w:rsidP="009A67C7">
            <w:pPr>
              <w:spacing w:line="360" w:lineRule="auto"/>
              <w:ind w:left="705"/>
              <w:rPr>
                <w:rFonts w:ascii="宋体" w:hAnsi="宋体"/>
                <w:szCs w:val="21"/>
              </w:rPr>
            </w:pPr>
          </w:p>
        </w:tc>
        <w:tc>
          <w:tcPr>
            <w:tcW w:w="2688" w:type="dxa"/>
            <w:vAlign w:val="center"/>
          </w:tcPr>
          <w:p w14:paraId="46A65691"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项目三  营销活动设计</w:t>
            </w:r>
          </w:p>
        </w:tc>
        <w:tc>
          <w:tcPr>
            <w:tcW w:w="709" w:type="dxa"/>
            <w:vAlign w:val="center"/>
          </w:tcPr>
          <w:p w14:paraId="7653CE9E" w14:textId="77777777" w:rsidR="00A906D4" w:rsidRPr="00241FF4" w:rsidRDefault="00A906D4" w:rsidP="009A67C7">
            <w:pPr>
              <w:spacing w:line="276" w:lineRule="auto"/>
              <w:ind w:leftChars="-52" w:left="-109"/>
              <w:jc w:val="center"/>
              <w:rPr>
                <w:rFonts w:ascii="宋体" w:hAnsi="宋体"/>
                <w:szCs w:val="21"/>
              </w:rPr>
            </w:pPr>
            <w:r w:rsidRPr="00241FF4">
              <w:rPr>
                <w:rFonts w:ascii="宋体" w:hAnsi="宋体"/>
                <w:szCs w:val="21"/>
              </w:rPr>
              <w:t>20</w:t>
            </w:r>
          </w:p>
        </w:tc>
        <w:tc>
          <w:tcPr>
            <w:tcW w:w="4687" w:type="dxa"/>
            <w:vAlign w:val="center"/>
          </w:tcPr>
          <w:p w14:paraId="082A6A5B"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确定活动款和活动折扣，优化设计活动吸引买家更好的参与到营销促销中来</w:t>
            </w:r>
          </w:p>
          <w:p w14:paraId="5E3EC859"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全流程的把握店铺信息发布，销售客户服务跟踪，仓库发货节奏，分析活动效果，以后续改善活动设计</w:t>
            </w:r>
          </w:p>
        </w:tc>
      </w:tr>
      <w:tr w:rsidR="00A906D4" w:rsidRPr="00241FF4" w14:paraId="67107A08" w14:textId="77777777" w:rsidTr="009A67C7">
        <w:trPr>
          <w:trHeight w:val="645"/>
          <w:jc w:val="center"/>
        </w:trPr>
        <w:tc>
          <w:tcPr>
            <w:tcW w:w="709" w:type="dxa"/>
            <w:vMerge/>
            <w:vAlign w:val="center"/>
          </w:tcPr>
          <w:p w14:paraId="6AD75D0E" w14:textId="77777777" w:rsidR="00A906D4" w:rsidRPr="00241FF4" w:rsidRDefault="00A906D4" w:rsidP="009A67C7">
            <w:pPr>
              <w:spacing w:line="360" w:lineRule="auto"/>
              <w:ind w:left="705"/>
              <w:rPr>
                <w:rFonts w:ascii="宋体" w:hAnsi="宋体"/>
                <w:szCs w:val="21"/>
              </w:rPr>
            </w:pPr>
          </w:p>
        </w:tc>
        <w:tc>
          <w:tcPr>
            <w:tcW w:w="2688" w:type="dxa"/>
            <w:vAlign w:val="center"/>
          </w:tcPr>
          <w:p w14:paraId="6319D27A"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项目四  内部流程改进、目标设定</w:t>
            </w:r>
          </w:p>
        </w:tc>
        <w:tc>
          <w:tcPr>
            <w:tcW w:w="709" w:type="dxa"/>
            <w:vAlign w:val="center"/>
          </w:tcPr>
          <w:p w14:paraId="70AC7DD7" w14:textId="77777777" w:rsidR="00A906D4" w:rsidRPr="00241FF4" w:rsidRDefault="00A906D4" w:rsidP="009A67C7">
            <w:pPr>
              <w:spacing w:line="276" w:lineRule="auto"/>
              <w:ind w:leftChars="-52" w:left="-109"/>
              <w:jc w:val="center"/>
              <w:rPr>
                <w:rFonts w:ascii="宋体" w:hAnsi="宋体"/>
                <w:szCs w:val="21"/>
              </w:rPr>
            </w:pPr>
            <w:r w:rsidRPr="00241FF4">
              <w:rPr>
                <w:rFonts w:ascii="宋体" w:hAnsi="宋体"/>
                <w:szCs w:val="21"/>
              </w:rPr>
              <w:t>20</w:t>
            </w:r>
          </w:p>
        </w:tc>
        <w:tc>
          <w:tcPr>
            <w:tcW w:w="4687" w:type="dxa"/>
            <w:vAlign w:val="center"/>
          </w:tcPr>
          <w:p w14:paraId="2464940C"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各部门将业务完成后，由运营来融会贯通，使流程能顺畅</w:t>
            </w:r>
          </w:p>
          <w:p w14:paraId="41905C69"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全流程考虑，以改善内部业务节点</w:t>
            </w:r>
          </w:p>
          <w:p w14:paraId="5A360FFE"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目标设定及执行过程中的改进调整</w:t>
            </w:r>
          </w:p>
        </w:tc>
      </w:tr>
      <w:tr w:rsidR="00A906D4" w:rsidRPr="00241FF4" w14:paraId="1CBABBE7" w14:textId="77777777" w:rsidTr="009A67C7">
        <w:trPr>
          <w:trHeight w:val="660"/>
          <w:jc w:val="center"/>
        </w:trPr>
        <w:tc>
          <w:tcPr>
            <w:tcW w:w="709" w:type="dxa"/>
            <w:vMerge/>
            <w:vAlign w:val="center"/>
          </w:tcPr>
          <w:p w14:paraId="7E268149" w14:textId="77777777" w:rsidR="00A906D4" w:rsidRPr="00241FF4" w:rsidRDefault="00A906D4" w:rsidP="009A67C7">
            <w:pPr>
              <w:spacing w:line="360" w:lineRule="auto"/>
              <w:ind w:left="705"/>
              <w:rPr>
                <w:rFonts w:ascii="宋体" w:hAnsi="宋体"/>
                <w:szCs w:val="21"/>
              </w:rPr>
            </w:pPr>
          </w:p>
        </w:tc>
        <w:tc>
          <w:tcPr>
            <w:tcW w:w="2688" w:type="dxa"/>
            <w:vAlign w:val="center"/>
          </w:tcPr>
          <w:p w14:paraId="263ABB71"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项目五  广告投放</w:t>
            </w:r>
          </w:p>
        </w:tc>
        <w:tc>
          <w:tcPr>
            <w:tcW w:w="709" w:type="dxa"/>
            <w:vAlign w:val="center"/>
          </w:tcPr>
          <w:p w14:paraId="3635A383" w14:textId="77777777" w:rsidR="00A906D4" w:rsidRPr="00241FF4" w:rsidRDefault="00A906D4" w:rsidP="009A67C7">
            <w:pPr>
              <w:spacing w:line="276" w:lineRule="auto"/>
              <w:ind w:leftChars="-52" w:left="-109"/>
              <w:jc w:val="center"/>
              <w:rPr>
                <w:rFonts w:ascii="宋体" w:hAnsi="宋体"/>
                <w:szCs w:val="21"/>
              </w:rPr>
            </w:pPr>
            <w:r w:rsidRPr="00241FF4">
              <w:rPr>
                <w:rFonts w:ascii="宋体" w:hAnsi="宋体"/>
                <w:szCs w:val="21"/>
              </w:rPr>
              <w:t>20</w:t>
            </w:r>
          </w:p>
        </w:tc>
        <w:tc>
          <w:tcPr>
            <w:tcW w:w="4687" w:type="dxa"/>
            <w:vAlign w:val="center"/>
          </w:tcPr>
          <w:p w14:paraId="42CE9AAD"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根据业务需求，流量转化客单价等，得出需求目标流量，以制订广告策略。</w:t>
            </w:r>
          </w:p>
          <w:p w14:paraId="0B10C0A2"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根据节假日、平台活动日等，投放广告任务</w:t>
            </w:r>
          </w:p>
        </w:tc>
      </w:tr>
      <w:tr w:rsidR="00A906D4" w:rsidRPr="00241FF4" w14:paraId="1E56E1E3" w14:textId="77777777" w:rsidTr="009A67C7">
        <w:trPr>
          <w:trHeight w:val="585"/>
          <w:jc w:val="center"/>
        </w:trPr>
        <w:tc>
          <w:tcPr>
            <w:tcW w:w="709" w:type="dxa"/>
            <w:vMerge/>
            <w:vAlign w:val="center"/>
          </w:tcPr>
          <w:p w14:paraId="42C75779" w14:textId="77777777" w:rsidR="00A906D4" w:rsidRPr="00241FF4" w:rsidRDefault="00A906D4" w:rsidP="009A67C7">
            <w:pPr>
              <w:spacing w:line="360" w:lineRule="auto"/>
              <w:ind w:left="705"/>
              <w:rPr>
                <w:rFonts w:ascii="宋体" w:hAnsi="宋体"/>
                <w:szCs w:val="21"/>
              </w:rPr>
            </w:pPr>
          </w:p>
        </w:tc>
        <w:tc>
          <w:tcPr>
            <w:tcW w:w="2688" w:type="dxa"/>
            <w:vAlign w:val="center"/>
          </w:tcPr>
          <w:p w14:paraId="74738C87"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项目六  数据分析</w:t>
            </w:r>
          </w:p>
        </w:tc>
        <w:tc>
          <w:tcPr>
            <w:tcW w:w="709" w:type="dxa"/>
            <w:vAlign w:val="center"/>
          </w:tcPr>
          <w:p w14:paraId="0FE31381" w14:textId="77777777" w:rsidR="00A906D4" w:rsidRPr="00241FF4" w:rsidRDefault="00A906D4" w:rsidP="009A67C7">
            <w:pPr>
              <w:spacing w:line="276" w:lineRule="auto"/>
              <w:ind w:leftChars="-52" w:left="-109"/>
              <w:jc w:val="center"/>
              <w:rPr>
                <w:rFonts w:ascii="宋体" w:hAnsi="宋体"/>
                <w:szCs w:val="21"/>
              </w:rPr>
            </w:pPr>
            <w:r w:rsidRPr="00241FF4">
              <w:rPr>
                <w:rFonts w:ascii="宋体" w:hAnsi="宋体"/>
                <w:szCs w:val="21"/>
              </w:rPr>
              <w:t>20</w:t>
            </w:r>
          </w:p>
        </w:tc>
        <w:tc>
          <w:tcPr>
            <w:tcW w:w="4687" w:type="dxa"/>
            <w:vAlign w:val="center"/>
          </w:tcPr>
          <w:p w14:paraId="156FE41A"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店铺数据分析、</w:t>
            </w:r>
            <w:proofErr w:type="gramStart"/>
            <w:r w:rsidRPr="00241FF4">
              <w:rPr>
                <w:rFonts w:ascii="宋体" w:hAnsi="宋体" w:hint="eastAsia"/>
                <w:szCs w:val="21"/>
              </w:rPr>
              <w:t>店铺单类产品</w:t>
            </w:r>
            <w:proofErr w:type="gramEnd"/>
            <w:r w:rsidRPr="00241FF4">
              <w:rPr>
                <w:rFonts w:ascii="宋体" w:hAnsi="宋体" w:hint="eastAsia"/>
                <w:szCs w:val="21"/>
              </w:rPr>
              <w:t>或者单个产品数据分析</w:t>
            </w:r>
          </w:p>
          <w:p w14:paraId="008E81AE" w14:textId="77777777" w:rsidR="00A906D4" w:rsidRPr="00241FF4" w:rsidRDefault="00A906D4" w:rsidP="009A67C7">
            <w:pPr>
              <w:spacing w:line="276" w:lineRule="auto"/>
              <w:rPr>
                <w:rFonts w:ascii="宋体" w:hAnsi="宋体"/>
                <w:szCs w:val="21"/>
              </w:rPr>
            </w:pPr>
            <w:proofErr w:type="gramStart"/>
            <w:r w:rsidRPr="00241FF4">
              <w:rPr>
                <w:rFonts w:ascii="宋体" w:hAnsi="宋体" w:hint="eastAsia"/>
                <w:szCs w:val="21"/>
              </w:rPr>
              <w:t>竞品分析</w:t>
            </w:r>
            <w:proofErr w:type="gramEnd"/>
            <w:r w:rsidRPr="00241FF4">
              <w:rPr>
                <w:rFonts w:ascii="宋体" w:hAnsi="宋体" w:hint="eastAsia"/>
                <w:szCs w:val="21"/>
              </w:rPr>
              <w:t>、</w:t>
            </w:r>
            <w:proofErr w:type="gramStart"/>
            <w:r w:rsidRPr="00241FF4">
              <w:rPr>
                <w:rFonts w:ascii="宋体" w:hAnsi="宋体" w:hint="eastAsia"/>
                <w:szCs w:val="21"/>
              </w:rPr>
              <w:t>竞店分析</w:t>
            </w:r>
            <w:proofErr w:type="gramEnd"/>
            <w:r w:rsidRPr="00241FF4">
              <w:rPr>
                <w:rFonts w:ascii="宋体" w:hAnsi="宋体" w:hint="eastAsia"/>
                <w:szCs w:val="21"/>
              </w:rPr>
              <w:t>，店铺优化、产品信息优化</w:t>
            </w:r>
          </w:p>
          <w:p w14:paraId="7611A794" w14:textId="77777777" w:rsidR="00A906D4" w:rsidRPr="00241FF4" w:rsidRDefault="00A906D4" w:rsidP="009A67C7">
            <w:pPr>
              <w:spacing w:line="276" w:lineRule="auto"/>
              <w:rPr>
                <w:rFonts w:ascii="宋体" w:hAnsi="宋体"/>
                <w:szCs w:val="21"/>
              </w:rPr>
            </w:pPr>
            <w:r w:rsidRPr="00241FF4">
              <w:rPr>
                <w:rFonts w:ascii="宋体" w:hAnsi="宋体" w:hint="eastAsia"/>
                <w:szCs w:val="21"/>
              </w:rPr>
              <w:t>店铺诊断及优化</w:t>
            </w:r>
          </w:p>
        </w:tc>
      </w:tr>
      <w:tr w:rsidR="00A906D4" w:rsidRPr="00241FF4" w14:paraId="7481C0AA" w14:textId="77777777" w:rsidTr="009A67C7">
        <w:trPr>
          <w:trHeight w:val="1266"/>
          <w:jc w:val="center"/>
        </w:trPr>
        <w:tc>
          <w:tcPr>
            <w:tcW w:w="709" w:type="dxa"/>
            <w:vAlign w:val="center"/>
          </w:tcPr>
          <w:p w14:paraId="06248FEB" w14:textId="77777777" w:rsidR="00A906D4" w:rsidRPr="00241FF4" w:rsidRDefault="00A906D4" w:rsidP="009A67C7">
            <w:pPr>
              <w:spacing w:line="360" w:lineRule="auto"/>
              <w:jc w:val="center"/>
              <w:rPr>
                <w:rFonts w:ascii="宋体" w:hAnsi="宋体"/>
                <w:b/>
                <w:szCs w:val="21"/>
              </w:rPr>
            </w:pPr>
            <w:proofErr w:type="gramStart"/>
            <w:r w:rsidRPr="00241FF4">
              <w:rPr>
                <w:rFonts w:ascii="宋体" w:hAnsi="宋体" w:hint="eastAsia"/>
                <w:b/>
                <w:szCs w:val="21"/>
              </w:rPr>
              <w:t>综</w:t>
            </w:r>
            <w:proofErr w:type="gramEnd"/>
          </w:p>
          <w:p w14:paraId="43B1E4AA"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合</w:t>
            </w:r>
          </w:p>
          <w:p w14:paraId="1A9E33BD"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实</w:t>
            </w:r>
          </w:p>
          <w:p w14:paraId="4233954E"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习</w:t>
            </w:r>
          </w:p>
          <w:p w14:paraId="4FF39B4A"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项</w:t>
            </w:r>
          </w:p>
          <w:p w14:paraId="4F994A70" w14:textId="77777777" w:rsidR="00A906D4" w:rsidRPr="00241FF4" w:rsidRDefault="00A906D4" w:rsidP="009A67C7">
            <w:pPr>
              <w:spacing w:line="360" w:lineRule="auto"/>
              <w:jc w:val="center"/>
              <w:rPr>
                <w:rFonts w:ascii="宋体" w:hAnsi="宋体"/>
                <w:b/>
                <w:szCs w:val="21"/>
              </w:rPr>
            </w:pPr>
            <w:r w:rsidRPr="00241FF4">
              <w:rPr>
                <w:rFonts w:ascii="宋体" w:hAnsi="宋体" w:hint="eastAsia"/>
                <w:b/>
                <w:szCs w:val="21"/>
              </w:rPr>
              <w:t>目</w:t>
            </w:r>
          </w:p>
        </w:tc>
        <w:tc>
          <w:tcPr>
            <w:tcW w:w="2688" w:type="dxa"/>
            <w:vAlign w:val="center"/>
          </w:tcPr>
          <w:p w14:paraId="46C97B63" w14:textId="77777777" w:rsidR="00A906D4" w:rsidRPr="00241FF4" w:rsidRDefault="00A906D4" w:rsidP="009A67C7">
            <w:pPr>
              <w:spacing w:line="360" w:lineRule="auto"/>
              <w:jc w:val="center"/>
              <w:rPr>
                <w:rFonts w:ascii="宋体" w:hAnsi="宋体"/>
                <w:szCs w:val="21"/>
              </w:rPr>
            </w:pPr>
            <w:r w:rsidRPr="00241FF4">
              <w:rPr>
                <w:rFonts w:ascii="宋体" w:hAnsi="宋体" w:hint="eastAsia"/>
                <w:szCs w:val="21"/>
              </w:rPr>
              <w:t>电子商务综合实习</w:t>
            </w:r>
          </w:p>
        </w:tc>
        <w:tc>
          <w:tcPr>
            <w:tcW w:w="709" w:type="dxa"/>
            <w:vAlign w:val="center"/>
          </w:tcPr>
          <w:p w14:paraId="3A8F507E" w14:textId="77777777" w:rsidR="00A906D4" w:rsidRPr="00241FF4" w:rsidRDefault="00A906D4" w:rsidP="009A67C7">
            <w:pPr>
              <w:spacing w:line="276" w:lineRule="auto"/>
              <w:ind w:leftChars="-52" w:left="-109"/>
              <w:jc w:val="center"/>
              <w:rPr>
                <w:rFonts w:ascii="宋体" w:hAnsi="宋体"/>
                <w:szCs w:val="21"/>
              </w:rPr>
            </w:pPr>
            <w:r w:rsidRPr="00241FF4">
              <w:rPr>
                <w:rFonts w:ascii="宋体" w:hAnsi="宋体"/>
                <w:szCs w:val="21"/>
              </w:rPr>
              <w:t>210</w:t>
            </w:r>
          </w:p>
        </w:tc>
        <w:tc>
          <w:tcPr>
            <w:tcW w:w="4687" w:type="dxa"/>
          </w:tcPr>
          <w:p w14:paraId="270FCF36"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协调各部门运行，提升各部分整体协作能力</w:t>
            </w:r>
          </w:p>
          <w:p w14:paraId="248D1180" w14:textId="77777777" w:rsidR="00A906D4" w:rsidRPr="00241FF4" w:rsidRDefault="00A906D4" w:rsidP="009A67C7">
            <w:pPr>
              <w:spacing w:line="276" w:lineRule="auto"/>
              <w:ind w:left="-108"/>
              <w:rPr>
                <w:rFonts w:ascii="宋体" w:hAnsi="宋体"/>
                <w:szCs w:val="21"/>
              </w:rPr>
            </w:pPr>
            <w:proofErr w:type="gramStart"/>
            <w:r w:rsidRPr="00241FF4">
              <w:rPr>
                <w:rFonts w:ascii="宋体" w:hAnsi="宋体" w:hint="eastAsia"/>
                <w:szCs w:val="21"/>
              </w:rPr>
              <w:t>熟悉网</w:t>
            </w:r>
            <w:proofErr w:type="gramEnd"/>
            <w:r w:rsidRPr="00241FF4">
              <w:rPr>
                <w:rFonts w:ascii="宋体" w:hAnsi="宋体" w:hint="eastAsia"/>
                <w:szCs w:val="21"/>
              </w:rPr>
              <w:t>店运营的产品，通过线上、线下的调研，了解客户的需求，调整网上销售的产品</w:t>
            </w:r>
          </w:p>
          <w:p w14:paraId="52E52EE5" w14:textId="77777777" w:rsidR="00A906D4" w:rsidRPr="00241FF4" w:rsidRDefault="00A906D4" w:rsidP="009A67C7">
            <w:pPr>
              <w:spacing w:line="276" w:lineRule="auto"/>
              <w:ind w:left="-108"/>
              <w:rPr>
                <w:rFonts w:ascii="宋体" w:hAnsi="宋体"/>
                <w:szCs w:val="21"/>
              </w:rPr>
            </w:pPr>
            <w:r w:rsidRPr="00241FF4">
              <w:rPr>
                <w:rFonts w:ascii="宋体" w:hAnsi="宋体"/>
                <w:szCs w:val="21"/>
              </w:rPr>
              <w:t>为网店运营的产品进行产品关键词优化</w:t>
            </w:r>
            <w:r w:rsidRPr="00241FF4">
              <w:rPr>
                <w:rFonts w:ascii="宋体" w:hAnsi="宋体" w:hint="eastAsia"/>
                <w:szCs w:val="21"/>
              </w:rPr>
              <w:t>，</w:t>
            </w:r>
            <w:r w:rsidRPr="00241FF4">
              <w:rPr>
                <w:rFonts w:ascii="宋体" w:hAnsi="宋体"/>
                <w:szCs w:val="21"/>
              </w:rPr>
              <w:t>搜集资料并撰写产品详情页面 </w:t>
            </w:r>
          </w:p>
          <w:p w14:paraId="3D44E766" w14:textId="77777777" w:rsidR="00A906D4" w:rsidRPr="00241FF4" w:rsidRDefault="00A906D4" w:rsidP="009A67C7">
            <w:pPr>
              <w:spacing w:line="276" w:lineRule="auto"/>
              <w:ind w:left="-108"/>
              <w:rPr>
                <w:rFonts w:ascii="宋体" w:hAnsi="宋体"/>
                <w:szCs w:val="21"/>
              </w:rPr>
            </w:pPr>
            <w:r w:rsidRPr="00241FF4">
              <w:rPr>
                <w:rFonts w:ascii="宋体" w:hAnsi="宋体"/>
                <w:szCs w:val="21"/>
              </w:rPr>
              <w:t>策划相应的营销活动，提高网店的点击率，提高转化率</w:t>
            </w:r>
          </w:p>
          <w:p w14:paraId="176E1697" w14:textId="77777777" w:rsidR="00A906D4" w:rsidRPr="00241FF4" w:rsidRDefault="00A906D4" w:rsidP="009A67C7">
            <w:pPr>
              <w:spacing w:line="276" w:lineRule="auto"/>
              <w:ind w:left="-108"/>
              <w:rPr>
                <w:rFonts w:ascii="宋体" w:hAnsi="宋体"/>
                <w:szCs w:val="21"/>
              </w:rPr>
            </w:pPr>
            <w:r w:rsidRPr="00241FF4">
              <w:rPr>
                <w:rFonts w:ascii="宋体" w:hAnsi="宋体"/>
                <w:szCs w:val="21"/>
              </w:rPr>
              <w:t>为网店进行广告策划 </w:t>
            </w:r>
          </w:p>
          <w:p w14:paraId="75654CDC" w14:textId="77777777" w:rsidR="00A906D4" w:rsidRPr="00241FF4" w:rsidRDefault="00A906D4" w:rsidP="009A67C7">
            <w:pPr>
              <w:spacing w:line="276" w:lineRule="auto"/>
              <w:ind w:left="-108"/>
              <w:rPr>
                <w:rFonts w:ascii="宋体" w:hAnsi="宋体"/>
                <w:szCs w:val="21"/>
              </w:rPr>
            </w:pPr>
            <w:r w:rsidRPr="00241FF4">
              <w:rPr>
                <w:rFonts w:ascii="宋体" w:hAnsi="宋体"/>
                <w:szCs w:val="21"/>
              </w:rPr>
              <w:t>对网店的营销数据进行分析，发现潜在客户及客户对产品的兴趣度，更新产品，积极跟进客户，提高</w:t>
            </w:r>
            <w:r w:rsidRPr="00241FF4">
              <w:rPr>
                <w:rFonts w:ascii="宋体" w:hAnsi="宋体"/>
                <w:szCs w:val="21"/>
              </w:rPr>
              <w:lastRenderedPageBreak/>
              <w:t>转化率</w:t>
            </w:r>
          </w:p>
          <w:p w14:paraId="4A4281FE" w14:textId="77777777" w:rsidR="00A906D4" w:rsidRPr="00241FF4" w:rsidRDefault="00A906D4" w:rsidP="009A67C7">
            <w:pPr>
              <w:spacing w:line="276" w:lineRule="auto"/>
              <w:ind w:left="-108"/>
              <w:rPr>
                <w:rFonts w:ascii="宋体" w:hAnsi="宋体"/>
                <w:szCs w:val="21"/>
              </w:rPr>
            </w:pPr>
            <w:r w:rsidRPr="00241FF4">
              <w:rPr>
                <w:rFonts w:ascii="宋体" w:hAnsi="宋体" w:hint="eastAsia"/>
                <w:szCs w:val="21"/>
              </w:rPr>
              <w:t>分析每周实习情况，并完成实训总结。</w:t>
            </w:r>
          </w:p>
        </w:tc>
      </w:tr>
      <w:tr w:rsidR="00A906D4" w:rsidRPr="00241FF4" w14:paraId="68161CE5" w14:textId="77777777" w:rsidTr="009A67C7">
        <w:trPr>
          <w:trHeight w:val="349"/>
          <w:jc w:val="center"/>
        </w:trPr>
        <w:tc>
          <w:tcPr>
            <w:tcW w:w="709" w:type="dxa"/>
          </w:tcPr>
          <w:p w14:paraId="30C94055" w14:textId="77777777" w:rsidR="00A906D4" w:rsidRPr="00241FF4" w:rsidRDefault="00A906D4" w:rsidP="009A67C7">
            <w:pPr>
              <w:spacing w:line="360" w:lineRule="auto"/>
              <w:rPr>
                <w:rFonts w:ascii="宋体" w:hAnsi="宋体"/>
                <w:b/>
                <w:szCs w:val="21"/>
              </w:rPr>
            </w:pPr>
            <w:r w:rsidRPr="00241FF4">
              <w:rPr>
                <w:rFonts w:ascii="宋体" w:hAnsi="宋体" w:hint="eastAsia"/>
                <w:b/>
                <w:szCs w:val="21"/>
              </w:rPr>
              <w:lastRenderedPageBreak/>
              <w:t>合计</w:t>
            </w:r>
          </w:p>
        </w:tc>
        <w:tc>
          <w:tcPr>
            <w:tcW w:w="2688" w:type="dxa"/>
          </w:tcPr>
          <w:p w14:paraId="33B5B90C" w14:textId="77777777" w:rsidR="00A906D4" w:rsidRPr="00241FF4" w:rsidRDefault="00A906D4" w:rsidP="009A67C7">
            <w:pPr>
              <w:spacing w:line="276" w:lineRule="auto"/>
              <w:ind w:left="-108"/>
              <w:rPr>
                <w:rFonts w:ascii="宋体" w:hAnsi="宋体"/>
                <w:szCs w:val="21"/>
              </w:rPr>
            </w:pPr>
          </w:p>
        </w:tc>
        <w:tc>
          <w:tcPr>
            <w:tcW w:w="709" w:type="dxa"/>
          </w:tcPr>
          <w:p w14:paraId="5D88D5BA" w14:textId="77777777" w:rsidR="00A906D4" w:rsidRPr="00241FF4" w:rsidRDefault="00A906D4" w:rsidP="009A67C7">
            <w:pPr>
              <w:spacing w:line="276" w:lineRule="auto"/>
              <w:rPr>
                <w:rFonts w:ascii="宋体" w:hAnsi="宋体"/>
                <w:szCs w:val="21"/>
              </w:rPr>
            </w:pPr>
            <w:r w:rsidRPr="00241FF4">
              <w:rPr>
                <w:rFonts w:ascii="宋体" w:hAnsi="宋体"/>
                <w:szCs w:val="21"/>
              </w:rPr>
              <w:t>320</w:t>
            </w:r>
          </w:p>
        </w:tc>
        <w:tc>
          <w:tcPr>
            <w:tcW w:w="4687" w:type="dxa"/>
          </w:tcPr>
          <w:p w14:paraId="657C2EA3" w14:textId="77777777" w:rsidR="00A906D4" w:rsidRPr="00241FF4" w:rsidRDefault="00A906D4" w:rsidP="009A67C7">
            <w:pPr>
              <w:spacing w:line="276" w:lineRule="auto"/>
              <w:rPr>
                <w:rFonts w:ascii="宋体" w:hAnsi="宋体"/>
                <w:szCs w:val="21"/>
              </w:rPr>
            </w:pPr>
          </w:p>
        </w:tc>
      </w:tr>
    </w:tbl>
    <w:p w14:paraId="335F7CCC" w14:textId="77777777" w:rsidR="00A906D4" w:rsidRDefault="00A906D4" w:rsidP="00A906D4">
      <w:pPr>
        <w:spacing w:line="360" w:lineRule="auto"/>
        <w:ind w:firstLineChars="50" w:firstLine="120"/>
        <w:rPr>
          <w:rFonts w:ascii="宋体" w:hAnsi="宋体"/>
          <w:b/>
          <w:sz w:val="24"/>
        </w:rPr>
      </w:pPr>
    </w:p>
    <w:p w14:paraId="71435E65" w14:textId="77777777" w:rsidR="00A906D4" w:rsidRPr="00255BCE" w:rsidRDefault="00A906D4" w:rsidP="00A906D4">
      <w:pPr>
        <w:pStyle w:val="aff1"/>
        <w:adjustRightInd w:val="0"/>
        <w:snapToGrid w:val="0"/>
        <w:spacing w:line="360" w:lineRule="auto"/>
        <w:ind w:firstLineChars="0" w:firstLine="0"/>
        <w:outlineLvl w:val="2"/>
        <w:rPr>
          <w:rFonts w:ascii="宋体" w:hAnsi="宋体"/>
          <w:b/>
          <w:sz w:val="24"/>
        </w:rPr>
      </w:pPr>
      <w:bookmarkStart w:id="62" w:name="_Toc152149487"/>
      <w:r w:rsidRPr="00A23D4D">
        <w:rPr>
          <w:rFonts w:ascii="宋体" w:hAnsi="宋体" w:cs="宋体" w:hint="eastAsia"/>
          <w:b/>
          <w:color w:val="000000"/>
          <w:sz w:val="24"/>
        </w:rPr>
        <w:t>（</w:t>
      </w:r>
      <w:r>
        <w:rPr>
          <w:rFonts w:ascii="宋体" w:hAnsi="宋体" w:cs="宋体" w:hint="eastAsia"/>
          <w:b/>
          <w:color w:val="000000"/>
          <w:sz w:val="24"/>
        </w:rPr>
        <w:t>四</w:t>
      </w:r>
      <w:r w:rsidRPr="00A23D4D">
        <w:rPr>
          <w:rFonts w:ascii="宋体" w:hAnsi="宋体" w:cs="宋体" w:hint="eastAsia"/>
          <w:b/>
          <w:color w:val="000000"/>
          <w:sz w:val="24"/>
        </w:rPr>
        <w:t>）</w:t>
      </w:r>
      <w:r w:rsidRPr="004B1EC3">
        <w:rPr>
          <w:rFonts w:ascii="宋体" w:hAnsi="宋体" w:cs="宋体" w:hint="eastAsia"/>
          <w:b/>
          <w:color w:val="000000"/>
          <w:sz w:val="24"/>
        </w:rPr>
        <w:t>实习</w:t>
      </w:r>
      <w:r w:rsidRPr="00255BCE">
        <w:rPr>
          <w:rFonts w:ascii="宋体" w:hAnsi="宋体" w:hint="eastAsia"/>
          <w:b/>
          <w:sz w:val="24"/>
        </w:rPr>
        <w:t>方式</w:t>
      </w:r>
      <w:bookmarkEnd w:id="62"/>
    </w:p>
    <w:p w14:paraId="4089430D" w14:textId="77777777" w:rsidR="00A906D4" w:rsidRPr="00AD6E5F" w:rsidRDefault="00A906D4" w:rsidP="00A906D4">
      <w:pPr>
        <w:spacing w:line="360" w:lineRule="auto"/>
        <w:ind w:firstLineChars="200" w:firstLine="480"/>
        <w:rPr>
          <w:rFonts w:ascii="宋体" w:hAnsi="宋体"/>
          <w:sz w:val="24"/>
        </w:rPr>
      </w:pPr>
      <w:r>
        <w:rPr>
          <w:rFonts w:ascii="宋体" w:hAnsi="宋体" w:hint="eastAsia"/>
          <w:sz w:val="24"/>
        </w:rPr>
        <w:t>目前在我校产业园内已有海尔、百草味、太平鸟、无忧传媒等多家企业入驻，根据学生的个人学习情况及职业规划，进行分批次、有选择的进入以上企业进行岗位实习，使用的设备主要为办公电脑以及相应的电</w:t>
      </w:r>
      <w:proofErr w:type="gramStart"/>
      <w:r>
        <w:rPr>
          <w:rFonts w:ascii="宋体" w:hAnsi="宋体" w:hint="eastAsia"/>
          <w:sz w:val="24"/>
        </w:rPr>
        <w:t>商软件</w:t>
      </w:r>
      <w:proofErr w:type="gramEnd"/>
      <w:r>
        <w:rPr>
          <w:rFonts w:ascii="宋体" w:hAnsi="宋体" w:hint="eastAsia"/>
          <w:sz w:val="24"/>
        </w:rPr>
        <w:t>与数据分析软件。整体岗位实习计划分为阶段性实习计划与综合实习计划，通过</w:t>
      </w:r>
      <w:r w:rsidRPr="00255BCE">
        <w:rPr>
          <w:rFonts w:ascii="宋体" w:hAnsi="宋体" w:hint="eastAsia"/>
          <w:sz w:val="24"/>
        </w:rPr>
        <w:t>阶段性实训</w:t>
      </w:r>
      <w:r>
        <w:rPr>
          <w:rFonts w:ascii="宋体" w:hAnsi="宋体" w:hint="eastAsia"/>
          <w:sz w:val="24"/>
        </w:rPr>
        <w:t>项目，学生对于岗位主要职责及工作内容进行全面的学习与实践，为后期开展综合实习夯实基础</w:t>
      </w:r>
      <w:r w:rsidRPr="00255BCE">
        <w:rPr>
          <w:rFonts w:ascii="宋体" w:hAnsi="宋体" w:hint="eastAsia"/>
          <w:sz w:val="24"/>
        </w:rPr>
        <w:t>。</w:t>
      </w:r>
    </w:p>
    <w:p w14:paraId="6CDE1506" w14:textId="77777777" w:rsidR="00A906D4" w:rsidRPr="004B1EC3" w:rsidRDefault="00A906D4" w:rsidP="00A906D4">
      <w:pPr>
        <w:pStyle w:val="aff1"/>
        <w:adjustRightInd w:val="0"/>
        <w:snapToGrid w:val="0"/>
        <w:spacing w:beforeLines="50" w:before="156" w:line="360" w:lineRule="auto"/>
        <w:ind w:firstLineChars="0" w:firstLine="0"/>
        <w:outlineLvl w:val="2"/>
        <w:rPr>
          <w:rFonts w:ascii="宋体" w:hAnsi="宋体" w:cs="宋体"/>
          <w:b/>
          <w:color w:val="000000"/>
          <w:sz w:val="24"/>
        </w:rPr>
      </w:pPr>
      <w:bookmarkStart w:id="63" w:name="_Toc152149488"/>
      <w:r w:rsidRPr="00A23D4D">
        <w:rPr>
          <w:rFonts w:ascii="宋体" w:hAnsi="宋体" w:cs="宋体" w:hint="eastAsia"/>
          <w:b/>
          <w:color w:val="000000"/>
          <w:sz w:val="24"/>
        </w:rPr>
        <w:t>（</w:t>
      </w:r>
      <w:r>
        <w:rPr>
          <w:rFonts w:ascii="宋体" w:hAnsi="宋体" w:cs="宋体" w:hint="eastAsia"/>
          <w:b/>
          <w:color w:val="000000"/>
          <w:sz w:val="24"/>
        </w:rPr>
        <w:t>五</w:t>
      </w:r>
      <w:r w:rsidRPr="00A23D4D">
        <w:rPr>
          <w:rFonts w:ascii="宋体" w:hAnsi="宋体" w:cs="宋体" w:hint="eastAsia"/>
          <w:b/>
          <w:color w:val="000000"/>
          <w:sz w:val="24"/>
        </w:rPr>
        <w:t>）</w:t>
      </w:r>
      <w:r w:rsidRPr="004B1EC3">
        <w:rPr>
          <w:rFonts w:ascii="宋体" w:hAnsi="宋体" w:cs="宋体" w:hint="eastAsia"/>
          <w:b/>
          <w:color w:val="000000"/>
          <w:sz w:val="24"/>
        </w:rPr>
        <w:t>实习教学要求</w:t>
      </w:r>
      <w:bookmarkEnd w:id="63"/>
    </w:p>
    <w:p w14:paraId="1ED97613" w14:textId="77777777" w:rsidR="00A906D4" w:rsidRPr="00A07E1D" w:rsidRDefault="00A906D4" w:rsidP="00A906D4">
      <w:pPr>
        <w:spacing w:line="360" w:lineRule="auto"/>
        <w:ind w:firstLineChars="200" w:firstLine="480"/>
        <w:rPr>
          <w:rFonts w:ascii="宋体" w:hAnsi="宋体"/>
          <w:sz w:val="24"/>
        </w:rPr>
      </w:pPr>
      <w:r w:rsidRPr="00A07E1D">
        <w:rPr>
          <w:rFonts w:ascii="宋体" w:hAnsi="宋体" w:hint="eastAsia"/>
          <w:sz w:val="24"/>
        </w:rPr>
        <w:t>1</w:t>
      </w:r>
      <w:r>
        <w:rPr>
          <w:rFonts w:ascii="宋体" w:hAnsi="宋体" w:hint="eastAsia"/>
          <w:sz w:val="24"/>
        </w:rPr>
        <w:t>.</w:t>
      </w:r>
      <w:r w:rsidRPr="00A07E1D">
        <w:rPr>
          <w:rFonts w:ascii="宋体" w:hAnsi="宋体" w:hint="eastAsia"/>
          <w:sz w:val="24"/>
        </w:rPr>
        <w:t>实习日记要求：</w:t>
      </w:r>
    </w:p>
    <w:p w14:paraId="17938A27" w14:textId="77777777" w:rsidR="00A906D4" w:rsidRPr="00A07E1D" w:rsidRDefault="00A906D4" w:rsidP="00A906D4">
      <w:pPr>
        <w:spacing w:line="360" w:lineRule="auto"/>
        <w:ind w:firstLineChars="200" w:firstLine="480"/>
        <w:rPr>
          <w:rFonts w:ascii="宋体" w:hAnsi="宋体"/>
          <w:sz w:val="24"/>
        </w:rPr>
      </w:pPr>
      <w:r w:rsidRPr="00A07E1D">
        <w:rPr>
          <w:rFonts w:ascii="宋体" w:hAnsi="宋体"/>
          <w:sz w:val="24"/>
        </w:rPr>
        <w:t>实习</w:t>
      </w:r>
      <w:r w:rsidRPr="00A07E1D">
        <w:rPr>
          <w:rFonts w:ascii="宋体" w:hAnsi="宋体" w:hint="eastAsia"/>
          <w:sz w:val="24"/>
        </w:rPr>
        <w:t>日</w:t>
      </w:r>
      <w:r w:rsidRPr="00A07E1D">
        <w:rPr>
          <w:rFonts w:ascii="宋体" w:hAnsi="宋体"/>
          <w:sz w:val="24"/>
        </w:rPr>
        <w:t>记是学生积累</w:t>
      </w:r>
      <w:r w:rsidRPr="00A07E1D">
        <w:rPr>
          <w:rFonts w:ascii="宋体" w:hAnsi="宋体" w:hint="eastAsia"/>
          <w:sz w:val="24"/>
        </w:rPr>
        <w:t>实习</w:t>
      </w:r>
      <w:r w:rsidRPr="00A07E1D">
        <w:rPr>
          <w:rFonts w:ascii="宋体" w:hAnsi="宋体"/>
          <w:sz w:val="24"/>
        </w:rPr>
        <w:t>收获的一种重要方式，也是考核</w:t>
      </w:r>
      <w:r w:rsidRPr="00A07E1D">
        <w:rPr>
          <w:rFonts w:ascii="宋体" w:hAnsi="宋体" w:hint="eastAsia"/>
          <w:sz w:val="24"/>
        </w:rPr>
        <w:t>实习</w:t>
      </w:r>
      <w:r w:rsidRPr="00A07E1D">
        <w:rPr>
          <w:rFonts w:ascii="宋体" w:hAnsi="宋体"/>
          <w:sz w:val="24"/>
        </w:rPr>
        <w:t>成绩的重要依据。学生应每天认真记录工作情况、心得体会和工作中发现的问题。</w:t>
      </w:r>
      <w:r w:rsidRPr="00A07E1D">
        <w:rPr>
          <w:rFonts w:ascii="宋体" w:hAnsi="宋体" w:hint="eastAsia"/>
          <w:sz w:val="24"/>
        </w:rPr>
        <w:t>实习日记要求如下</w:t>
      </w:r>
      <w:r w:rsidRPr="00A07E1D">
        <w:rPr>
          <w:rFonts w:ascii="宋体" w:hAnsi="宋体"/>
          <w:sz w:val="24"/>
        </w:rPr>
        <w:t>：</w:t>
      </w:r>
      <w:r w:rsidRPr="00A07E1D">
        <w:rPr>
          <w:rFonts w:ascii="宋体" w:hAnsi="宋体" w:hint="eastAsia"/>
          <w:sz w:val="24"/>
        </w:rPr>
        <w:t xml:space="preserve"> </w:t>
      </w:r>
    </w:p>
    <w:p w14:paraId="1227A614" w14:textId="77777777" w:rsidR="00A906D4" w:rsidRPr="00A07E1D" w:rsidRDefault="00A906D4" w:rsidP="00A906D4">
      <w:pPr>
        <w:spacing w:line="360" w:lineRule="auto"/>
        <w:ind w:firstLineChars="200" w:firstLine="480"/>
        <w:rPr>
          <w:rFonts w:ascii="宋体" w:hAnsi="宋体"/>
          <w:sz w:val="24"/>
        </w:rPr>
      </w:pPr>
      <w:r w:rsidRPr="00A07E1D">
        <w:rPr>
          <w:rFonts w:ascii="宋体" w:hAnsi="宋体" w:hint="eastAsia"/>
          <w:sz w:val="24"/>
        </w:rPr>
        <w:t>（</w:t>
      </w:r>
      <w:r w:rsidRPr="00A07E1D">
        <w:rPr>
          <w:rFonts w:ascii="宋体" w:hAnsi="宋体"/>
          <w:sz w:val="24"/>
        </w:rPr>
        <w:t>1</w:t>
      </w:r>
      <w:r w:rsidRPr="00A07E1D">
        <w:rPr>
          <w:rFonts w:ascii="宋体" w:hAnsi="宋体" w:hint="eastAsia"/>
          <w:sz w:val="24"/>
        </w:rPr>
        <w:t>）</w:t>
      </w:r>
      <w:r w:rsidRPr="00A07E1D">
        <w:rPr>
          <w:rFonts w:ascii="宋体" w:hAnsi="宋体"/>
          <w:sz w:val="24"/>
        </w:rPr>
        <w:t>记录每天的工作内容及完成情况；</w:t>
      </w:r>
      <w:r w:rsidRPr="00A07E1D">
        <w:rPr>
          <w:rFonts w:ascii="宋体" w:hAnsi="宋体" w:hint="eastAsia"/>
          <w:sz w:val="24"/>
        </w:rPr>
        <w:t xml:space="preserve"> </w:t>
      </w:r>
    </w:p>
    <w:p w14:paraId="161B11AE" w14:textId="77777777" w:rsidR="00A906D4" w:rsidRPr="00A07E1D" w:rsidRDefault="00A906D4" w:rsidP="00A906D4">
      <w:pPr>
        <w:spacing w:line="360" w:lineRule="auto"/>
        <w:ind w:firstLineChars="200" w:firstLine="480"/>
        <w:rPr>
          <w:rFonts w:ascii="宋体" w:hAnsi="宋体"/>
          <w:sz w:val="24"/>
        </w:rPr>
      </w:pPr>
      <w:r w:rsidRPr="00A07E1D">
        <w:rPr>
          <w:rFonts w:ascii="宋体" w:hAnsi="宋体" w:hint="eastAsia"/>
          <w:sz w:val="24"/>
        </w:rPr>
        <w:t>（</w:t>
      </w:r>
      <w:r w:rsidRPr="00A07E1D">
        <w:rPr>
          <w:rFonts w:ascii="宋体" w:hAnsi="宋体"/>
          <w:sz w:val="24"/>
        </w:rPr>
        <w:t>2</w:t>
      </w:r>
      <w:r w:rsidRPr="00A07E1D">
        <w:rPr>
          <w:rFonts w:ascii="宋体" w:hAnsi="宋体" w:hint="eastAsia"/>
          <w:sz w:val="24"/>
        </w:rPr>
        <w:t>）</w:t>
      </w:r>
      <w:r w:rsidRPr="00A07E1D">
        <w:rPr>
          <w:rFonts w:ascii="宋体" w:hAnsi="宋体"/>
          <w:sz w:val="24"/>
        </w:rPr>
        <w:t>认真记录实习的心得体会；</w:t>
      </w:r>
    </w:p>
    <w:p w14:paraId="2781ED78" w14:textId="77777777" w:rsidR="00A906D4" w:rsidRPr="00A07E1D" w:rsidRDefault="00A906D4" w:rsidP="00A906D4">
      <w:pPr>
        <w:spacing w:line="360" w:lineRule="auto"/>
        <w:ind w:firstLineChars="200" w:firstLine="480"/>
        <w:rPr>
          <w:rFonts w:ascii="宋体" w:hAnsi="宋体"/>
          <w:sz w:val="24"/>
        </w:rPr>
      </w:pPr>
      <w:r w:rsidRPr="00A07E1D">
        <w:rPr>
          <w:rFonts w:ascii="宋体" w:hAnsi="宋体" w:hint="eastAsia"/>
          <w:sz w:val="24"/>
        </w:rPr>
        <w:t>（</w:t>
      </w:r>
      <w:r w:rsidRPr="00A07E1D">
        <w:rPr>
          <w:rFonts w:ascii="宋体" w:hAnsi="宋体"/>
          <w:sz w:val="24"/>
        </w:rPr>
        <w:t>3</w:t>
      </w:r>
      <w:r w:rsidRPr="00A07E1D">
        <w:rPr>
          <w:rFonts w:ascii="宋体" w:hAnsi="宋体" w:hint="eastAsia"/>
          <w:sz w:val="24"/>
        </w:rPr>
        <w:t>）</w:t>
      </w:r>
      <w:r w:rsidRPr="00A07E1D">
        <w:rPr>
          <w:rFonts w:ascii="宋体" w:hAnsi="宋体"/>
          <w:sz w:val="24"/>
        </w:rPr>
        <w:t xml:space="preserve">根据每天的工作情况认真做好资料积累工作； </w:t>
      </w:r>
    </w:p>
    <w:p w14:paraId="3E7FE358" w14:textId="77777777" w:rsidR="00A906D4" w:rsidRPr="00A07E1D" w:rsidRDefault="00A906D4" w:rsidP="00A906D4">
      <w:pPr>
        <w:spacing w:line="360" w:lineRule="auto"/>
        <w:ind w:firstLineChars="200" w:firstLine="480"/>
        <w:rPr>
          <w:rFonts w:ascii="宋体" w:hAnsi="宋体"/>
          <w:sz w:val="24"/>
        </w:rPr>
      </w:pPr>
      <w:r w:rsidRPr="00A07E1D">
        <w:rPr>
          <w:rFonts w:ascii="宋体" w:hAnsi="宋体" w:hint="eastAsia"/>
          <w:sz w:val="24"/>
        </w:rPr>
        <w:t>（4）</w:t>
      </w:r>
      <w:r w:rsidRPr="00A07E1D">
        <w:rPr>
          <w:rFonts w:ascii="宋体" w:hAnsi="宋体"/>
          <w:sz w:val="24"/>
        </w:rPr>
        <w:t>记录思想方面的收获；</w:t>
      </w:r>
    </w:p>
    <w:p w14:paraId="4B417D23" w14:textId="77777777" w:rsidR="00A906D4" w:rsidRPr="00A07E1D" w:rsidRDefault="00A906D4" w:rsidP="00A906D4">
      <w:pPr>
        <w:spacing w:line="360" w:lineRule="auto"/>
        <w:ind w:firstLineChars="200" w:firstLine="480"/>
        <w:rPr>
          <w:rFonts w:ascii="宋体" w:hAnsi="宋体"/>
          <w:sz w:val="24"/>
        </w:rPr>
      </w:pPr>
      <w:r w:rsidRPr="00A07E1D">
        <w:rPr>
          <w:rFonts w:ascii="宋体" w:hAnsi="宋体" w:hint="eastAsia"/>
          <w:sz w:val="24"/>
        </w:rPr>
        <w:t>2</w:t>
      </w:r>
      <w:r>
        <w:rPr>
          <w:rFonts w:ascii="宋体" w:hAnsi="宋体" w:hint="eastAsia"/>
          <w:sz w:val="24"/>
        </w:rPr>
        <w:t>.</w:t>
      </w:r>
      <w:r w:rsidRPr="00A07E1D">
        <w:rPr>
          <w:rFonts w:ascii="宋体" w:hAnsi="宋体" w:hint="eastAsia"/>
          <w:sz w:val="24"/>
        </w:rPr>
        <w:t>实习总结报告撰写要求：</w:t>
      </w:r>
    </w:p>
    <w:p w14:paraId="2A6A7D36" w14:textId="77777777" w:rsidR="00A906D4" w:rsidRPr="00A07E1D" w:rsidRDefault="00A906D4" w:rsidP="00A906D4">
      <w:pPr>
        <w:spacing w:line="360" w:lineRule="auto"/>
        <w:ind w:firstLineChars="200" w:firstLine="480"/>
        <w:rPr>
          <w:rFonts w:ascii="宋体" w:hAnsi="宋体"/>
          <w:sz w:val="24"/>
        </w:rPr>
      </w:pPr>
      <w:r w:rsidRPr="00A07E1D">
        <w:rPr>
          <w:rFonts w:ascii="宋体" w:hAnsi="宋体"/>
          <w:sz w:val="24"/>
        </w:rPr>
        <w:t>实习结束后学生</w:t>
      </w:r>
      <w:r w:rsidRPr="00A07E1D">
        <w:rPr>
          <w:rFonts w:ascii="宋体" w:hAnsi="宋体" w:hint="eastAsia"/>
          <w:sz w:val="24"/>
        </w:rPr>
        <w:t>应对</w:t>
      </w:r>
      <w:r>
        <w:rPr>
          <w:rFonts w:ascii="宋体" w:hAnsi="宋体" w:hint="eastAsia"/>
          <w:sz w:val="24"/>
        </w:rPr>
        <w:t>岗位实习</w:t>
      </w:r>
      <w:r w:rsidRPr="00A07E1D">
        <w:rPr>
          <w:rFonts w:ascii="宋体" w:hAnsi="宋体"/>
          <w:sz w:val="24"/>
        </w:rPr>
        <w:t>的全过程进行</w:t>
      </w:r>
      <w:r w:rsidRPr="00A07E1D">
        <w:rPr>
          <w:rFonts w:ascii="宋体" w:hAnsi="宋体" w:hint="eastAsia"/>
          <w:sz w:val="24"/>
        </w:rPr>
        <w:t>全面总结</w:t>
      </w:r>
      <w:r w:rsidRPr="00A07E1D">
        <w:rPr>
          <w:rFonts w:ascii="宋体" w:hAnsi="宋体"/>
          <w:sz w:val="24"/>
        </w:rPr>
        <w:t xml:space="preserve">分析总结，报告的大致内容要求如下： </w:t>
      </w:r>
    </w:p>
    <w:p w14:paraId="52523DC2" w14:textId="77777777" w:rsidR="00A906D4" w:rsidRPr="00A07E1D" w:rsidRDefault="00A906D4" w:rsidP="00A906D4">
      <w:pPr>
        <w:spacing w:line="360" w:lineRule="auto"/>
        <w:ind w:firstLineChars="200" w:firstLine="480"/>
        <w:rPr>
          <w:rFonts w:ascii="宋体" w:hAnsi="宋体"/>
          <w:sz w:val="24"/>
        </w:rPr>
      </w:pPr>
      <w:r w:rsidRPr="00A07E1D">
        <w:rPr>
          <w:rFonts w:ascii="宋体" w:hAnsi="宋体" w:hint="eastAsia"/>
          <w:sz w:val="24"/>
        </w:rPr>
        <w:t>（</w:t>
      </w:r>
      <w:r w:rsidRPr="00A07E1D">
        <w:rPr>
          <w:rFonts w:ascii="宋体" w:hAnsi="宋体"/>
          <w:sz w:val="24"/>
        </w:rPr>
        <w:t>1</w:t>
      </w:r>
      <w:r w:rsidRPr="00A07E1D">
        <w:rPr>
          <w:rFonts w:ascii="宋体" w:hAnsi="宋体" w:hint="eastAsia"/>
          <w:sz w:val="24"/>
        </w:rPr>
        <w:t>）</w:t>
      </w:r>
      <w:r w:rsidRPr="00A07E1D">
        <w:rPr>
          <w:rFonts w:ascii="宋体" w:hAnsi="宋体"/>
          <w:sz w:val="24"/>
        </w:rPr>
        <w:t>整个</w:t>
      </w:r>
      <w:r>
        <w:rPr>
          <w:rFonts w:ascii="宋体" w:hAnsi="宋体" w:hint="eastAsia"/>
          <w:sz w:val="24"/>
        </w:rPr>
        <w:t>岗位实习</w:t>
      </w:r>
      <w:r w:rsidRPr="00A07E1D">
        <w:rPr>
          <w:rFonts w:ascii="宋体" w:hAnsi="宋体" w:hint="eastAsia"/>
          <w:sz w:val="24"/>
        </w:rPr>
        <w:t>计划详情</w:t>
      </w:r>
      <w:r w:rsidRPr="00A07E1D">
        <w:rPr>
          <w:rFonts w:ascii="宋体" w:hAnsi="宋体"/>
          <w:sz w:val="24"/>
        </w:rPr>
        <w:t>，实习计划落实情况。</w:t>
      </w:r>
    </w:p>
    <w:p w14:paraId="38181DB5" w14:textId="77777777" w:rsidR="00A906D4" w:rsidRPr="00A07E1D" w:rsidRDefault="00A906D4" w:rsidP="00A906D4">
      <w:pPr>
        <w:spacing w:line="360" w:lineRule="auto"/>
        <w:ind w:firstLineChars="200" w:firstLine="480"/>
        <w:rPr>
          <w:rFonts w:ascii="宋体" w:hAnsi="宋体"/>
          <w:sz w:val="24"/>
        </w:rPr>
      </w:pPr>
      <w:r w:rsidRPr="00A07E1D">
        <w:rPr>
          <w:rFonts w:ascii="宋体" w:hAnsi="宋体" w:hint="eastAsia"/>
          <w:sz w:val="24"/>
        </w:rPr>
        <w:t>（</w:t>
      </w:r>
      <w:r w:rsidRPr="00A07E1D">
        <w:rPr>
          <w:rFonts w:ascii="宋体" w:hAnsi="宋体"/>
          <w:sz w:val="24"/>
        </w:rPr>
        <w:t>2</w:t>
      </w:r>
      <w:r w:rsidRPr="00A07E1D">
        <w:rPr>
          <w:rFonts w:ascii="宋体" w:hAnsi="宋体" w:hint="eastAsia"/>
          <w:sz w:val="24"/>
        </w:rPr>
        <w:t>）</w:t>
      </w:r>
      <w:r w:rsidRPr="00A07E1D">
        <w:rPr>
          <w:rFonts w:ascii="宋体" w:hAnsi="宋体"/>
          <w:sz w:val="24"/>
        </w:rPr>
        <w:t>个人的实习</w:t>
      </w:r>
      <w:r w:rsidRPr="00A07E1D">
        <w:rPr>
          <w:rFonts w:ascii="宋体" w:hAnsi="宋体" w:hint="eastAsia"/>
          <w:sz w:val="24"/>
        </w:rPr>
        <w:t>专业</w:t>
      </w:r>
      <w:r w:rsidRPr="00A07E1D">
        <w:rPr>
          <w:rFonts w:ascii="宋体" w:hAnsi="宋体"/>
          <w:sz w:val="24"/>
        </w:rPr>
        <w:t>内容</w:t>
      </w:r>
      <w:r w:rsidRPr="00A07E1D">
        <w:rPr>
          <w:rFonts w:ascii="宋体" w:hAnsi="宋体" w:hint="eastAsia"/>
          <w:sz w:val="24"/>
        </w:rPr>
        <w:t>收获，以及在电子商务各个实</w:t>
      </w:r>
      <w:proofErr w:type="gramStart"/>
      <w:r w:rsidRPr="00A07E1D">
        <w:rPr>
          <w:rFonts w:ascii="宋体" w:hAnsi="宋体" w:hint="eastAsia"/>
          <w:sz w:val="24"/>
        </w:rPr>
        <w:t>训项目</w:t>
      </w:r>
      <w:proofErr w:type="gramEnd"/>
      <w:r w:rsidRPr="00A07E1D">
        <w:rPr>
          <w:rFonts w:ascii="宋体" w:hAnsi="宋体" w:hint="eastAsia"/>
          <w:sz w:val="24"/>
        </w:rPr>
        <w:t>上的收获</w:t>
      </w:r>
      <w:r w:rsidRPr="00A07E1D">
        <w:rPr>
          <w:rFonts w:ascii="宋体" w:hAnsi="宋体"/>
          <w:sz w:val="24"/>
        </w:rPr>
        <w:t>。</w:t>
      </w:r>
    </w:p>
    <w:p w14:paraId="1038879E" w14:textId="77777777" w:rsidR="00A906D4" w:rsidRPr="00A07E1D" w:rsidRDefault="00A906D4" w:rsidP="00A906D4">
      <w:pPr>
        <w:spacing w:line="360" w:lineRule="auto"/>
        <w:ind w:firstLineChars="200" w:firstLine="480"/>
        <w:rPr>
          <w:rFonts w:ascii="宋体" w:hAnsi="宋体"/>
          <w:sz w:val="24"/>
        </w:rPr>
      </w:pPr>
      <w:r w:rsidRPr="00A07E1D">
        <w:rPr>
          <w:rFonts w:ascii="宋体" w:hAnsi="宋体" w:hint="eastAsia"/>
          <w:sz w:val="24"/>
        </w:rPr>
        <w:t>（3）对专业工作的认识、感想、体会。</w:t>
      </w:r>
    </w:p>
    <w:p w14:paraId="63B76A39" w14:textId="77777777" w:rsidR="00A906D4" w:rsidRPr="00A07E1D" w:rsidRDefault="00A906D4" w:rsidP="00A906D4">
      <w:pPr>
        <w:spacing w:line="360" w:lineRule="auto"/>
        <w:ind w:firstLineChars="200" w:firstLine="480"/>
        <w:rPr>
          <w:rFonts w:ascii="宋体" w:hAnsi="宋体"/>
          <w:sz w:val="24"/>
        </w:rPr>
      </w:pPr>
      <w:r w:rsidRPr="00A07E1D">
        <w:rPr>
          <w:rFonts w:ascii="宋体" w:hAnsi="宋体" w:hint="eastAsia"/>
          <w:sz w:val="24"/>
        </w:rPr>
        <w:t>（</w:t>
      </w:r>
      <w:r>
        <w:rPr>
          <w:rFonts w:ascii="宋体" w:hAnsi="宋体"/>
          <w:sz w:val="24"/>
        </w:rPr>
        <w:t>4</w:t>
      </w:r>
      <w:r w:rsidRPr="00A07E1D">
        <w:rPr>
          <w:rFonts w:ascii="宋体" w:hAnsi="宋体" w:hint="eastAsia"/>
          <w:sz w:val="24"/>
        </w:rPr>
        <w:t>）</w:t>
      </w:r>
      <w:r w:rsidRPr="00A07E1D">
        <w:rPr>
          <w:rFonts w:ascii="宋体" w:hAnsi="宋体"/>
          <w:sz w:val="24"/>
        </w:rPr>
        <w:t>对</w:t>
      </w:r>
      <w:r w:rsidRPr="00A07E1D">
        <w:rPr>
          <w:rFonts w:ascii="宋体" w:hAnsi="宋体" w:hint="eastAsia"/>
          <w:sz w:val="24"/>
        </w:rPr>
        <w:t>此次</w:t>
      </w:r>
      <w:r w:rsidRPr="00A07E1D">
        <w:rPr>
          <w:rFonts w:ascii="宋体" w:hAnsi="宋体"/>
          <w:sz w:val="24"/>
        </w:rPr>
        <w:t>实习的安排，实习领导工作和实习指导工作方面的改进意见。</w:t>
      </w:r>
    </w:p>
    <w:p w14:paraId="0E7304E5" w14:textId="77777777" w:rsidR="00A906D4" w:rsidRPr="00AD6E5F" w:rsidRDefault="00A906D4" w:rsidP="00A906D4">
      <w:pPr>
        <w:spacing w:line="360" w:lineRule="auto"/>
        <w:ind w:firstLineChars="200" w:firstLine="480"/>
        <w:rPr>
          <w:rFonts w:ascii="宋体" w:hAnsi="宋体"/>
          <w:sz w:val="24"/>
        </w:rPr>
      </w:pPr>
      <w:r w:rsidRPr="00A07E1D">
        <w:rPr>
          <w:rFonts w:ascii="宋体" w:hAnsi="宋体"/>
          <w:sz w:val="24"/>
        </w:rPr>
        <w:t>实习</w:t>
      </w:r>
      <w:r w:rsidRPr="00AD6E5F">
        <w:rPr>
          <w:rFonts w:ascii="宋体" w:hAnsi="宋体"/>
          <w:sz w:val="24"/>
        </w:rPr>
        <w:t>报告是评定实习成绩的重要依据。它不仅反映学生实习的深度和质量，同时也反映了学生分析和归纳问题的能力。实习</w:t>
      </w:r>
      <w:proofErr w:type="gramStart"/>
      <w:r w:rsidRPr="00AD6E5F">
        <w:rPr>
          <w:rFonts w:ascii="宋体" w:hAnsi="宋体"/>
          <w:sz w:val="24"/>
        </w:rPr>
        <w:t>报告总</w:t>
      </w:r>
      <w:proofErr w:type="gramEnd"/>
      <w:r w:rsidRPr="00AD6E5F">
        <w:rPr>
          <w:rFonts w:ascii="宋体" w:hAnsi="宋体"/>
          <w:sz w:val="24"/>
        </w:rPr>
        <w:t>字数不宜少于</w:t>
      </w:r>
      <w:r w:rsidRPr="00AD6E5F">
        <w:rPr>
          <w:rFonts w:ascii="宋体" w:hAnsi="宋体" w:hint="eastAsia"/>
          <w:sz w:val="24"/>
        </w:rPr>
        <w:t>2</w:t>
      </w:r>
      <w:r w:rsidRPr="00AD6E5F">
        <w:rPr>
          <w:rFonts w:ascii="宋体" w:hAnsi="宋体"/>
          <w:sz w:val="24"/>
        </w:rPr>
        <w:t>000字。</w:t>
      </w:r>
    </w:p>
    <w:p w14:paraId="6D8F8627" w14:textId="77777777" w:rsidR="00A906D4" w:rsidRPr="00AD6E5F" w:rsidRDefault="00A906D4" w:rsidP="00A906D4">
      <w:pPr>
        <w:pStyle w:val="aff1"/>
        <w:adjustRightInd w:val="0"/>
        <w:snapToGrid w:val="0"/>
        <w:spacing w:beforeLines="50" w:before="156" w:line="360" w:lineRule="auto"/>
        <w:ind w:firstLineChars="0" w:firstLine="0"/>
        <w:outlineLvl w:val="2"/>
        <w:rPr>
          <w:rFonts w:ascii="宋体" w:hAnsi="宋体" w:cs="宋体"/>
          <w:b/>
          <w:color w:val="000000"/>
          <w:sz w:val="24"/>
        </w:rPr>
      </w:pPr>
      <w:bookmarkStart w:id="64" w:name="_Toc152149489"/>
      <w:r w:rsidRPr="00AD6E5F">
        <w:rPr>
          <w:rFonts w:ascii="宋体" w:hAnsi="宋体" w:cs="宋体" w:hint="eastAsia"/>
          <w:b/>
          <w:color w:val="000000"/>
          <w:sz w:val="24"/>
        </w:rPr>
        <w:t>（六）实习成果：</w:t>
      </w:r>
      <w:bookmarkEnd w:id="64"/>
    </w:p>
    <w:p w14:paraId="361A7284" w14:textId="77777777" w:rsidR="00A906D4" w:rsidRPr="00AD6E5F" w:rsidRDefault="00A906D4" w:rsidP="00A906D4">
      <w:pPr>
        <w:spacing w:line="360" w:lineRule="auto"/>
        <w:ind w:firstLineChars="200" w:firstLine="480"/>
        <w:rPr>
          <w:rFonts w:ascii="宋体" w:hAnsi="宋体"/>
          <w:sz w:val="24"/>
        </w:rPr>
      </w:pPr>
      <w:r w:rsidRPr="00AD6E5F">
        <w:rPr>
          <w:rFonts w:ascii="宋体" w:hAnsi="宋体" w:hint="eastAsia"/>
          <w:sz w:val="24"/>
        </w:rPr>
        <w:t>工作绩效、实习日记、实习报告</w:t>
      </w:r>
      <w:r w:rsidRPr="00AD6E5F">
        <w:rPr>
          <w:rFonts w:ascii="宋体" w:hAnsi="宋体"/>
          <w:sz w:val="24"/>
        </w:rPr>
        <w:t>。</w:t>
      </w:r>
    </w:p>
    <w:p w14:paraId="2FA7FE9B" w14:textId="77777777" w:rsidR="00A906D4" w:rsidRPr="00255BCE" w:rsidRDefault="00A906D4" w:rsidP="00A906D4">
      <w:pPr>
        <w:pStyle w:val="aff1"/>
        <w:adjustRightInd w:val="0"/>
        <w:snapToGrid w:val="0"/>
        <w:spacing w:beforeLines="50" w:before="156" w:line="360" w:lineRule="auto"/>
        <w:ind w:firstLineChars="0" w:firstLine="0"/>
        <w:outlineLvl w:val="2"/>
        <w:rPr>
          <w:rFonts w:ascii="宋体" w:hAnsi="宋体"/>
          <w:b/>
          <w:sz w:val="24"/>
        </w:rPr>
      </w:pPr>
      <w:bookmarkStart w:id="65" w:name="_Toc152149490"/>
      <w:r w:rsidRPr="00AD6E5F">
        <w:rPr>
          <w:rFonts w:ascii="宋体" w:hAnsi="宋体" w:cs="宋体" w:hint="eastAsia"/>
          <w:b/>
          <w:color w:val="000000"/>
          <w:sz w:val="24"/>
        </w:rPr>
        <w:lastRenderedPageBreak/>
        <w:t>（</w:t>
      </w:r>
      <w:r>
        <w:rPr>
          <w:rFonts w:ascii="宋体" w:hAnsi="宋体" w:cs="宋体" w:hint="eastAsia"/>
          <w:b/>
          <w:color w:val="000000"/>
          <w:sz w:val="24"/>
        </w:rPr>
        <w:t>七</w:t>
      </w:r>
      <w:r w:rsidRPr="00AD6E5F">
        <w:rPr>
          <w:rFonts w:ascii="宋体" w:hAnsi="宋体" w:cs="宋体" w:hint="eastAsia"/>
          <w:b/>
          <w:color w:val="000000"/>
          <w:sz w:val="24"/>
        </w:rPr>
        <w:t>）</w:t>
      </w:r>
      <w:r>
        <w:rPr>
          <w:rFonts w:ascii="宋体" w:hAnsi="宋体" w:hint="eastAsia"/>
          <w:b/>
          <w:sz w:val="24"/>
        </w:rPr>
        <w:t>实习</w:t>
      </w:r>
      <w:r w:rsidRPr="00255BCE">
        <w:rPr>
          <w:rFonts w:ascii="宋体" w:hAnsi="宋体" w:hint="eastAsia"/>
          <w:b/>
          <w:sz w:val="24"/>
        </w:rPr>
        <w:t>考核办法：</w:t>
      </w:r>
      <w:bookmarkEnd w:id="65"/>
    </w:p>
    <w:p w14:paraId="5ADF532E" w14:textId="77777777" w:rsidR="00A906D4" w:rsidRPr="00255BCE" w:rsidRDefault="00A906D4" w:rsidP="00A906D4">
      <w:pPr>
        <w:spacing w:line="360" w:lineRule="auto"/>
        <w:ind w:firstLineChars="200" w:firstLine="480"/>
        <w:rPr>
          <w:rFonts w:ascii="宋体" w:hAnsi="宋体"/>
          <w:sz w:val="24"/>
        </w:rPr>
      </w:pPr>
      <w:r>
        <w:rPr>
          <w:rFonts w:ascii="宋体" w:hAnsi="宋体" w:hint="eastAsia"/>
          <w:sz w:val="24"/>
        </w:rPr>
        <w:t>由专业指导教师与企业师傅共同进行考核，</w:t>
      </w:r>
      <w:r w:rsidRPr="00255BCE">
        <w:rPr>
          <w:rFonts w:ascii="宋体" w:hAnsi="宋体" w:hint="eastAsia"/>
          <w:sz w:val="24"/>
        </w:rPr>
        <w:t>阶段性实</w:t>
      </w:r>
      <w:proofErr w:type="gramStart"/>
      <w:r w:rsidRPr="00255BCE">
        <w:rPr>
          <w:rFonts w:ascii="宋体" w:hAnsi="宋体" w:hint="eastAsia"/>
          <w:sz w:val="24"/>
        </w:rPr>
        <w:t>训成绩</w:t>
      </w:r>
      <w:proofErr w:type="gramEnd"/>
      <w:r w:rsidRPr="00255BCE">
        <w:rPr>
          <w:rFonts w:ascii="宋体" w:hAnsi="宋体" w:hint="eastAsia"/>
          <w:sz w:val="24"/>
        </w:rPr>
        <w:t>占</w:t>
      </w:r>
      <w:r>
        <w:rPr>
          <w:rFonts w:ascii="宋体" w:hAnsi="宋体"/>
          <w:sz w:val="24"/>
        </w:rPr>
        <w:t>6</w:t>
      </w:r>
      <w:r w:rsidRPr="00255BCE">
        <w:rPr>
          <w:rFonts w:ascii="宋体" w:hAnsi="宋体" w:hint="eastAsia"/>
          <w:sz w:val="24"/>
        </w:rPr>
        <w:t>0%，综合实</w:t>
      </w:r>
      <w:proofErr w:type="gramStart"/>
      <w:r w:rsidRPr="00255BCE">
        <w:rPr>
          <w:rFonts w:ascii="宋体" w:hAnsi="宋体" w:hint="eastAsia"/>
          <w:sz w:val="24"/>
        </w:rPr>
        <w:t>训成绩</w:t>
      </w:r>
      <w:proofErr w:type="gramEnd"/>
      <w:r w:rsidRPr="00255BCE">
        <w:rPr>
          <w:rFonts w:ascii="宋体" w:hAnsi="宋体" w:hint="eastAsia"/>
          <w:sz w:val="24"/>
        </w:rPr>
        <w:t>占</w:t>
      </w:r>
      <w:r>
        <w:rPr>
          <w:rFonts w:ascii="宋体" w:hAnsi="宋体"/>
          <w:sz w:val="24"/>
        </w:rPr>
        <w:t>4</w:t>
      </w:r>
      <w:r w:rsidRPr="00255BCE">
        <w:rPr>
          <w:rFonts w:ascii="宋体" w:hAnsi="宋体" w:hint="eastAsia"/>
          <w:sz w:val="24"/>
        </w:rPr>
        <w:t>0%。成绩按优（</w:t>
      </w:r>
      <w:r>
        <w:rPr>
          <w:rFonts w:ascii="宋体" w:hAnsi="宋体"/>
          <w:sz w:val="24"/>
        </w:rPr>
        <w:t>90</w:t>
      </w:r>
      <w:r w:rsidRPr="00255BCE">
        <w:rPr>
          <w:rFonts w:ascii="宋体" w:hAnsi="宋体" w:hint="eastAsia"/>
          <w:sz w:val="24"/>
        </w:rPr>
        <w:t>分以上）</w:t>
      </w:r>
      <w:r>
        <w:rPr>
          <w:rFonts w:ascii="宋体" w:hAnsi="宋体" w:hint="eastAsia"/>
          <w:sz w:val="24"/>
        </w:rPr>
        <w:t>、</w:t>
      </w:r>
      <w:r w:rsidRPr="00255BCE">
        <w:rPr>
          <w:rFonts w:ascii="宋体" w:hAnsi="宋体" w:hint="eastAsia"/>
          <w:sz w:val="24"/>
        </w:rPr>
        <w:t>良（</w:t>
      </w:r>
      <w:r>
        <w:rPr>
          <w:rFonts w:ascii="宋体" w:hAnsi="宋体"/>
          <w:sz w:val="24"/>
        </w:rPr>
        <w:t>8</w:t>
      </w:r>
      <w:r w:rsidRPr="00255BCE">
        <w:rPr>
          <w:rFonts w:ascii="宋体" w:hAnsi="宋体" w:hint="eastAsia"/>
          <w:sz w:val="24"/>
        </w:rPr>
        <w:t>0分以上）</w:t>
      </w:r>
      <w:r>
        <w:rPr>
          <w:rFonts w:ascii="宋体" w:hAnsi="宋体" w:hint="eastAsia"/>
          <w:sz w:val="24"/>
        </w:rPr>
        <w:t>、中</w:t>
      </w:r>
      <w:r w:rsidRPr="00255BCE">
        <w:rPr>
          <w:rFonts w:ascii="宋体" w:hAnsi="宋体" w:hint="eastAsia"/>
          <w:sz w:val="24"/>
        </w:rPr>
        <w:t>（</w:t>
      </w:r>
      <w:r>
        <w:rPr>
          <w:rFonts w:ascii="宋体" w:hAnsi="宋体"/>
          <w:sz w:val="24"/>
        </w:rPr>
        <w:t>7</w:t>
      </w:r>
      <w:r w:rsidRPr="00255BCE">
        <w:rPr>
          <w:rFonts w:ascii="宋体" w:hAnsi="宋体" w:hint="eastAsia"/>
          <w:sz w:val="24"/>
        </w:rPr>
        <w:t>0分以上）</w:t>
      </w:r>
      <w:r>
        <w:rPr>
          <w:rFonts w:ascii="宋体" w:hAnsi="宋体" w:hint="eastAsia"/>
          <w:sz w:val="24"/>
        </w:rPr>
        <w:t>、</w:t>
      </w:r>
      <w:r w:rsidRPr="00255BCE">
        <w:rPr>
          <w:rFonts w:ascii="宋体" w:hAnsi="宋体" w:hint="eastAsia"/>
          <w:sz w:val="24"/>
        </w:rPr>
        <w:t>及格（</w:t>
      </w:r>
      <w:r>
        <w:rPr>
          <w:rFonts w:ascii="宋体" w:hAnsi="宋体"/>
          <w:sz w:val="24"/>
        </w:rPr>
        <w:t>60</w:t>
      </w:r>
      <w:r w:rsidRPr="00255BCE">
        <w:rPr>
          <w:rFonts w:ascii="宋体" w:hAnsi="宋体" w:hint="eastAsia"/>
          <w:sz w:val="24"/>
        </w:rPr>
        <w:t>分以上）和不及格计算。</w:t>
      </w:r>
    </w:p>
    <w:p w14:paraId="4486E181" w14:textId="77777777" w:rsidR="00A906D4" w:rsidRPr="00A23D4D" w:rsidRDefault="00A906D4" w:rsidP="00A906D4">
      <w:pPr>
        <w:spacing w:line="200" w:lineRule="exact"/>
        <w:rPr>
          <w:rFonts w:ascii="宋体" w:hAnsi="宋体" w:cs="宋体"/>
          <w:bCs/>
          <w:sz w:val="24"/>
        </w:rPr>
      </w:pPr>
    </w:p>
    <w:p w14:paraId="0585EAE2" w14:textId="77777777" w:rsidR="00A906D4" w:rsidRPr="00A23D4D" w:rsidRDefault="00A906D4" w:rsidP="00A906D4">
      <w:pPr>
        <w:autoSpaceDE w:val="0"/>
        <w:autoSpaceDN w:val="0"/>
        <w:spacing w:line="380" w:lineRule="exact"/>
        <w:ind w:left="2700"/>
        <w:rPr>
          <w:rFonts w:ascii="宋体" w:hAnsi="宋体" w:cs="宋体"/>
          <w:bCs/>
          <w:sz w:val="24"/>
        </w:rPr>
      </w:pPr>
      <w:r w:rsidRPr="00A23D4D">
        <w:rPr>
          <w:rFonts w:ascii="宋体" w:hAnsi="宋体" w:cs="宋体" w:hint="eastAsia"/>
          <w:bCs/>
          <w:sz w:val="24"/>
        </w:rPr>
        <w:t xml:space="preserve"> “</w:t>
      </w:r>
      <w:r>
        <w:rPr>
          <w:rFonts w:ascii="宋体" w:hAnsi="宋体" w:cs="宋体" w:hint="eastAsia"/>
          <w:bCs/>
          <w:sz w:val="24"/>
        </w:rPr>
        <w:t>岗位实习</w:t>
      </w:r>
      <w:r w:rsidRPr="00A23D4D">
        <w:rPr>
          <w:rFonts w:ascii="宋体" w:hAnsi="宋体" w:cs="宋体" w:hint="eastAsia"/>
          <w:bCs/>
          <w:sz w:val="24"/>
        </w:rPr>
        <w:t>”考核评价表</w:t>
      </w:r>
    </w:p>
    <w:p w14:paraId="7D908B7B" w14:textId="77777777" w:rsidR="00A906D4" w:rsidRPr="00A23D4D" w:rsidRDefault="00A906D4" w:rsidP="00A906D4">
      <w:pPr>
        <w:spacing w:line="200" w:lineRule="exact"/>
        <w:rPr>
          <w:rFonts w:ascii="宋体" w:hAnsi="宋体" w:cs="宋体"/>
          <w:bCs/>
          <w:sz w:val="24"/>
        </w:rPr>
      </w:pPr>
    </w:p>
    <w:p w14:paraId="2D43F468" w14:textId="77777777" w:rsidR="00A906D4" w:rsidRPr="00A23D4D" w:rsidRDefault="00A906D4" w:rsidP="00A906D4">
      <w:pPr>
        <w:spacing w:line="20" w:lineRule="exact"/>
        <w:rPr>
          <w:rFonts w:ascii="宋体" w:hAnsi="宋体" w:cs="宋体"/>
          <w:bCs/>
          <w:sz w:val="24"/>
        </w:rPr>
      </w:pPr>
    </w:p>
    <w:tbl>
      <w:tblPr>
        <w:tblW w:w="8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1842"/>
        <w:gridCol w:w="3969"/>
        <w:gridCol w:w="1701"/>
      </w:tblGrid>
      <w:tr w:rsidR="00A906D4" w:rsidRPr="00241FF4" w14:paraId="23412FB4" w14:textId="77777777" w:rsidTr="009A67C7">
        <w:trPr>
          <w:trHeight w:hRule="exact" w:val="912"/>
          <w:jc w:val="center"/>
        </w:trPr>
        <w:tc>
          <w:tcPr>
            <w:tcW w:w="2830" w:type="dxa"/>
            <w:gridSpan w:val="2"/>
            <w:tcMar>
              <w:top w:w="0" w:type="dxa"/>
              <w:left w:w="0" w:type="dxa"/>
              <w:bottom w:w="0" w:type="dxa"/>
              <w:right w:w="0" w:type="dxa"/>
            </w:tcMar>
            <w:vAlign w:val="center"/>
          </w:tcPr>
          <w:p w14:paraId="2304040A" w14:textId="77777777" w:rsidR="00A906D4" w:rsidRPr="00241FF4" w:rsidRDefault="00A906D4" w:rsidP="009A67C7">
            <w:pPr>
              <w:spacing w:before="120"/>
              <w:ind w:firstLineChars="187" w:firstLine="393"/>
              <w:rPr>
                <w:rFonts w:ascii="宋体" w:hAnsi="宋体" w:cs="宋体"/>
                <w:bCs/>
                <w:szCs w:val="21"/>
              </w:rPr>
            </w:pPr>
            <w:r w:rsidRPr="00241FF4">
              <w:rPr>
                <w:rFonts w:ascii="宋体" w:hAnsi="宋体" w:cs="宋体" w:hint="eastAsia"/>
                <w:bCs/>
                <w:szCs w:val="21"/>
              </w:rPr>
              <w:t>实训项目</w:t>
            </w:r>
          </w:p>
          <w:p w14:paraId="6C1BA755" w14:textId="77777777" w:rsidR="00A906D4" w:rsidRPr="00241FF4" w:rsidRDefault="00A906D4" w:rsidP="009A67C7">
            <w:pPr>
              <w:spacing w:before="120"/>
              <w:ind w:firstLineChars="187" w:firstLine="393"/>
              <w:rPr>
                <w:rFonts w:ascii="宋体" w:hAnsi="宋体" w:cs="宋体"/>
                <w:bCs/>
                <w:szCs w:val="21"/>
              </w:rPr>
            </w:pPr>
            <w:r w:rsidRPr="00241FF4">
              <w:rPr>
                <w:rFonts w:ascii="宋体" w:hAnsi="宋体" w:cs="宋体" w:hint="eastAsia"/>
                <w:bCs/>
                <w:szCs w:val="21"/>
              </w:rPr>
              <w:t>（权重）</w:t>
            </w:r>
          </w:p>
        </w:tc>
        <w:tc>
          <w:tcPr>
            <w:tcW w:w="3969" w:type="dxa"/>
            <w:tcMar>
              <w:top w:w="0" w:type="dxa"/>
              <w:left w:w="0" w:type="dxa"/>
              <w:bottom w:w="0" w:type="dxa"/>
              <w:right w:w="0" w:type="dxa"/>
            </w:tcMar>
            <w:vAlign w:val="center"/>
          </w:tcPr>
          <w:p w14:paraId="7BEF4E74" w14:textId="77777777" w:rsidR="00A906D4" w:rsidRPr="00241FF4" w:rsidRDefault="00A906D4" w:rsidP="009A67C7">
            <w:pPr>
              <w:spacing w:before="280"/>
              <w:jc w:val="center"/>
              <w:rPr>
                <w:rFonts w:ascii="宋体" w:hAnsi="宋体" w:cs="宋体"/>
                <w:bCs/>
                <w:szCs w:val="21"/>
              </w:rPr>
            </w:pPr>
            <w:r w:rsidRPr="00241FF4">
              <w:rPr>
                <w:rFonts w:ascii="宋体" w:hAnsi="宋体" w:cs="宋体" w:hint="eastAsia"/>
                <w:bCs/>
                <w:szCs w:val="21"/>
              </w:rPr>
              <w:t>考核内容及标准</w:t>
            </w:r>
          </w:p>
        </w:tc>
        <w:tc>
          <w:tcPr>
            <w:tcW w:w="1701" w:type="dxa"/>
            <w:tcMar>
              <w:top w:w="0" w:type="dxa"/>
              <w:left w:w="0" w:type="dxa"/>
              <w:bottom w:w="0" w:type="dxa"/>
              <w:right w:w="0" w:type="dxa"/>
            </w:tcMar>
            <w:vAlign w:val="center"/>
          </w:tcPr>
          <w:p w14:paraId="26A1AB9B" w14:textId="77777777" w:rsidR="00A906D4" w:rsidRPr="00241FF4" w:rsidRDefault="00A906D4" w:rsidP="009A67C7">
            <w:pPr>
              <w:spacing w:before="280"/>
              <w:jc w:val="center"/>
              <w:rPr>
                <w:rFonts w:ascii="宋体" w:hAnsi="宋体" w:cs="宋体"/>
                <w:bCs/>
                <w:szCs w:val="21"/>
              </w:rPr>
            </w:pPr>
            <w:r w:rsidRPr="00241FF4">
              <w:rPr>
                <w:rFonts w:ascii="宋体" w:hAnsi="宋体" w:cs="宋体" w:hint="eastAsia"/>
                <w:bCs/>
                <w:szCs w:val="21"/>
              </w:rPr>
              <w:t>考核分值</w:t>
            </w:r>
          </w:p>
        </w:tc>
      </w:tr>
      <w:tr w:rsidR="00A906D4" w:rsidRPr="00241FF4" w14:paraId="49BC317D" w14:textId="77777777" w:rsidTr="009A67C7">
        <w:trPr>
          <w:trHeight w:hRule="exact" w:val="420"/>
          <w:jc w:val="center"/>
        </w:trPr>
        <w:tc>
          <w:tcPr>
            <w:tcW w:w="988" w:type="dxa"/>
            <w:vMerge w:val="restart"/>
            <w:tcMar>
              <w:top w:w="0" w:type="dxa"/>
              <w:left w:w="0" w:type="dxa"/>
              <w:bottom w:w="0" w:type="dxa"/>
              <w:right w:w="0" w:type="dxa"/>
            </w:tcMar>
            <w:vAlign w:val="center"/>
          </w:tcPr>
          <w:p w14:paraId="16CFD06E" w14:textId="77777777" w:rsidR="00A906D4" w:rsidRPr="00241FF4" w:rsidRDefault="00A906D4" w:rsidP="009A67C7">
            <w:pPr>
              <w:rPr>
                <w:rFonts w:ascii="宋体" w:hAnsi="宋体" w:cs="宋体"/>
                <w:bCs/>
                <w:szCs w:val="21"/>
              </w:rPr>
            </w:pPr>
          </w:p>
        </w:tc>
        <w:tc>
          <w:tcPr>
            <w:tcW w:w="1842" w:type="dxa"/>
            <w:tcMar>
              <w:top w:w="0" w:type="dxa"/>
              <w:left w:w="0" w:type="dxa"/>
              <w:bottom w:w="0" w:type="dxa"/>
              <w:right w:w="0" w:type="dxa"/>
            </w:tcMar>
            <w:vAlign w:val="center"/>
          </w:tcPr>
          <w:p w14:paraId="3D7BBCBD" w14:textId="77777777" w:rsidR="00A906D4" w:rsidRPr="00241FF4" w:rsidRDefault="00A906D4" w:rsidP="009A67C7">
            <w:pPr>
              <w:rPr>
                <w:rFonts w:ascii="宋体" w:hAnsi="宋体" w:cs="宋体"/>
                <w:bCs/>
                <w:szCs w:val="21"/>
              </w:rPr>
            </w:pPr>
          </w:p>
        </w:tc>
        <w:tc>
          <w:tcPr>
            <w:tcW w:w="3969" w:type="dxa"/>
            <w:tcMar>
              <w:top w:w="0" w:type="dxa"/>
              <w:left w:w="0" w:type="dxa"/>
              <w:bottom w:w="0" w:type="dxa"/>
              <w:right w:w="0" w:type="dxa"/>
            </w:tcMar>
            <w:vAlign w:val="center"/>
          </w:tcPr>
          <w:p w14:paraId="4F048204" w14:textId="77777777" w:rsidR="00A906D4" w:rsidRPr="00241FF4" w:rsidRDefault="00A906D4" w:rsidP="009A67C7">
            <w:pPr>
              <w:rPr>
                <w:rFonts w:ascii="宋体" w:hAnsi="宋体" w:cs="宋体"/>
                <w:bCs/>
                <w:szCs w:val="21"/>
              </w:rPr>
            </w:pPr>
          </w:p>
        </w:tc>
        <w:tc>
          <w:tcPr>
            <w:tcW w:w="1701" w:type="dxa"/>
            <w:tcMar>
              <w:top w:w="0" w:type="dxa"/>
              <w:left w:w="0" w:type="dxa"/>
              <w:bottom w:w="0" w:type="dxa"/>
              <w:right w:w="0" w:type="dxa"/>
            </w:tcMar>
            <w:vAlign w:val="center"/>
          </w:tcPr>
          <w:p w14:paraId="7AFCA7BF" w14:textId="77777777" w:rsidR="00A906D4" w:rsidRPr="00241FF4" w:rsidRDefault="00A906D4" w:rsidP="009A67C7">
            <w:pPr>
              <w:rPr>
                <w:rFonts w:ascii="宋体" w:hAnsi="宋体" w:cs="宋体"/>
                <w:bCs/>
                <w:szCs w:val="21"/>
              </w:rPr>
            </w:pPr>
          </w:p>
        </w:tc>
      </w:tr>
      <w:tr w:rsidR="00A906D4" w:rsidRPr="00241FF4" w14:paraId="33445924" w14:textId="77777777" w:rsidTr="009A67C7">
        <w:trPr>
          <w:trHeight w:hRule="exact" w:val="460"/>
          <w:jc w:val="center"/>
        </w:trPr>
        <w:tc>
          <w:tcPr>
            <w:tcW w:w="988" w:type="dxa"/>
            <w:vMerge/>
            <w:tcMar>
              <w:top w:w="0" w:type="dxa"/>
              <w:left w:w="0" w:type="dxa"/>
              <w:bottom w:w="0" w:type="dxa"/>
              <w:right w:w="0" w:type="dxa"/>
            </w:tcMar>
            <w:vAlign w:val="center"/>
          </w:tcPr>
          <w:p w14:paraId="53C35FDA" w14:textId="77777777" w:rsidR="00A906D4" w:rsidRPr="00241FF4" w:rsidRDefault="00A906D4" w:rsidP="009A67C7">
            <w:pPr>
              <w:rPr>
                <w:rFonts w:ascii="宋体" w:hAnsi="宋体" w:cs="宋体"/>
                <w:bCs/>
                <w:szCs w:val="21"/>
              </w:rPr>
            </w:pPr>
          </w:p>
        </w:tc>
        <w:tc>
          <w:tcPr>
            <w:tcW w:w="1842" w:type="dxa"/>
            <w:tcMar>
              <w:top w:w="0" w:type="dxa"/>
              <w:left w:w="0" w:type="dxa"/>
              <w:bottom w:w="0" w:type="dxa"/>
              <w:right w:w="0" w:type="dxa"/>
            </w:tcMar>
            <w:vAlign w:val="center"/>
          </w:tcPr>
          <w:p w14:paraId="09410710" w14:textId="77777777" w:rsidR="00A906D4" w:rsidRPr="00241FF4" w:rsidRDefault="00A906D4" w:rsidP="009A67C7">
            <w:pPr>
              <w:rPr>
                <w:rFonts w:ascii="宋体" w:hAnsi="宋体" w:cs="宋体"/>
                <w:bCs/>
                <w:szCs w:val="21"/>
              </w:rPr>
            </w:pPr>
          </w:p>
        </w:tc>
        <w:tc>
          <w:tcPr>
            <w:tcW w:w="3969" w:type="dxa"/>
            <w:tcMar>
              <w:top w:w="0" w:type="dxa"/>
              <w:left w:w="0" w:type="dxa"/>
              <w:bottom w:w="0" w:type="dxa"/>
              <w:right w:w="0" w:type="dxa"/>
            </w:tcMar>
            <w:vAlign w:val="center"/>
          </w:tcPr>
          <w:p w14:paraId="1EB8B4A0" w14:textId="77777777" w:rsidR="00A906D4" w:rsidRPr="00241FF4" w:rsidRDefault="00A906D4" w:rsidP="009A67C7">
            <w:pPr>
              <w:rPr>
                <w:rFonts w:ascii="宋体" w:hAnsi="宋体" w:cs="宋体"/>
                <w:bCs/>
                <w:szCs w:val="21"/>
              </w:rPr>
            </w:pPr>
          </w:p>
        </w:tc>
        <w:tc>
          <w:tcPr>
            <w:tcW w:w="1701" w:type="dxa"/>
            <w:tcMar>
              <w:top w:w="0" w:type="dxa"/>
              <w:left w:w="0" w:type="dxa"/>
              <w:bottom w:w="0" w:type="dxa"/>
              <w:right w:w="0" w:type="dxa"/>
            </w:tcMar>
            <w:vAlign w:val="center"/>
          </w:tcPr>
          <w:p w14:paraId="2EF6205D" w14:textId="77777777" w:rsidR="00A906D4" w:rsidRPr="00241FF4" w:rsidRDefault="00A906D4" w:rsidP="009A67C7">
            <w:pPr>
              <w:rPr>
                <w:rFonts w:ascii="宋体" w:hAnsi="宋体" w:cs="宋体"/>
                <w:bCs/>
                <w:szCs w:val="21"/>
              </w:rPr>
            </w:pPr>
          </w:p>
        </w:tc>
      </w:tr>
      <w:tr w:rsidR="00A906D4" w:rsidRPr="00241FF4" w14:paraId="4421BEB7" w14:textId="77777777" w:rsidTr="009A67C7">
        <w:trPr>
          <w:trHeight w:hRule="exact" w:val="399"/>
          <w:jc w:val="center"/>
        </w:trPr>
        <w:tc>
          <w:tcPr>
            <w:tcW w:w="988" w:type="dxa"/>
            <w:vMerge/>
            <w:tcMar>
              <w:top w:w="0" w:type="dxa"/>
              <w:left w:w="0" w:type="dxa"/>
              <w:bottom w:w="0" w:type="dxa"/>
              <w:right w:w="0" w:type="dxa"/>
            </w:tcMar>
            <w:vAlign w:val="center"/>
          </w:tcPr>
          <w:p w14:paraId="601C8D3F" w14:textId="77777777" w:rsidR="00A906D4" w:rsidRPr="00241FF4" w:rsidRDefault="00A906D4" w:rsidP="009A67C7">
            <w:pPr>
              <w:rPr>
                <w:rFonts w:ascii="宋体" w:hAnsi="宋体" w:cs="宋体"/>
                <w:bCs/>
                <w:szCs w:val="21"/>
              </w:rPr>
            </w:pPr>
          </w:p>
        </w:tc>
        <w:tc>
          <w:tcPr>
            <w:tcW w:w="1842" w:type="dxa"/>
            <w:tcMar>
              <w:top w:w="0" w:type="dxa"/>
              <w:left w:w="0" w:type="dxa"/>
              <w:bottom w:w="0" w:type="dxa"/>
              <w:right w:w="0" w:type="dxa"/>
            </w:tcMar>
            <w:vAlign w:val="center"/>
          </w:tcPr>
          <w:p w14:paraId="42639B8E" w14:textId="77777777" w:rsidR="00A906D4" w:rsidRPr="00241FF4" w:rsidRDefault="00A906D4" w:rsidP="009A67C7">
            <w:pPr>
              <w:rPr>
                <w:rFonts w:ascii="宋体" w:hAnsi="宋体" w:cs="宋体"/>
                <w:bCs/>
                <w:szCs w:val="21"/>
              </w:rPr>
            </w:pPr>
          </w:p>
        </w:tc>
        <w:tc>
          <w:tcPr>
            <w:tcW w:w="3969" w:type="dxa"/>
            <w:tcMar>
              <w:top w:w="0" w:type="dxa"/>
              <w:left w:w="0" w:type="dxa"/>
              <w:bottom w:w="0" w:type="dxa"/>
              <w:right w:w="0" w:type="dxa"/>
            </w:tcMar>
            <w:vAlign w:val="center"/>
          </w:tcPr>
          <w:p w14:paraId="02535F1F" w14:textId="77777777" w:rsidR="00A906D4" w:rsidRPr="00241FF4" w:rsidRDefault="00A906D4" w:rsidP="009A67C7">
            <w:pPr>
              <w:rPr>
                <w:rFonts w:ascii="宋体" w:hAnsi="宋体" w:cs="宋体"/>
                <w:bCs/>
                <w:szCs w:val="21"/>
              </w:rPr>
            </w:pPr>
          </w:p>
        </w:tc>
        <w:tc>
          <w:tcPr>
            <w:tcW w:w="1701" w:type="dxa"/>
            <w:tcMar>
              <w:top w:w="0" w:type="dxa"/>
              <w:left w:w="0" w:type="dxa"/>
              <w:bottom w:w="0" w:type="dxa"/>
              <w:right w:w="0" w:type="dxa"/>
            </w:tcMar>
            <w:vAlign w:val="center"/>
          </w:tcPr>
          <w:p w14:paraId="5374D525" w14:textId="77777777" w:rsidR="00A906D4" w:rsidRPr="00241FF4" w:rsidRDefault="00A906D4" w:rsidP="009A67C7">
            <w:pPr>
              <w:rPr>
                <w:rFonts w:ascii="宋体" w:hAnsi="宋体" w:cs="宋体"/>
                <w:bCs/>
                <w:szCs w:val="21"/>
              </w:rPr>
            </w:pPr>
          </w:p>
        </w:tc>
      </w:tr>
      <w:tr w:rsidR="00A906D4" w:rsidRPr="00241FF4" w14:paraId="2DB74665" w14:textId="77777777" w:rsidTr="009A67C7">
        <w:trPr>
          <w:trHeight w:hRule="exact" w:val="561"/>
          <w:jc w:val="center"/>
        </w:trPr>
        <w:tc>
          <w:tcPr>
            <w:tcW w:w="988" w:type="dxa"/>
            <w:vMerge w:val="restart"/>
            <w:tcMar>
              <w:top w:w="0" w:type="dxa"/>
              <w:left w:w="0" w:type="dxa"/>
              <w:bottom w:w="0" w:type="dxa"/>
              <w:right w:w="0" w:type="dxa"/>
            </w:tcMar>
            <w:vAlign w:val="center"/>
          </w:tcPr>
          <w:p w14:paraId="5D9E4DE4" w14:textId="77777777" w:rsidR="00A906D4" w:rsidRPr="00241FF4" w:rsidRDefault="00A906D4" w:rsidP="009A67C7">
            <w:pPr>
              <w:rPr>
                <w:rFonts w:ascii="宋体" w:hAnsi="宋体" w:cs="宋体"/>
                <w:bCs/>
                <w:szCs w:val="21"/>
              </w:rPr>
            </w:pPr>
          </w:p>
        </w:tc>
        <w:tc>
          <w:tcPr>
            <w:tcW w:w="1842" w:type="dxa"/>
            <w:tcMar>
              <w:top w:w="0" w:type="dxa"/>
              <w:left w:w="0" w:type="dxa"/>
              <w:bottom w:w="0" w:type="dxa"/>
              <w:right w:w="0" w:type="dxa"/>
            </w:tcMar>
            <w:vAlign w:val="center"/>
          </w:tcPr>
          <w:p w14:paraId="1D1F14BF" w14:textId="77777777" w:rsidR="00A906D4" w:rsidRPr="00241FF4" w:rsidRDefault="00A906D4" w:rsidP="009A67C7">
            <w:pPr>
              <w:rPr>
                <w:rFonts w:ascii="宋体" w:hAnsi="宋体" w:cs="宋体"/>
                <w:bCs/>
                <w:szCs w:val="21"/>
              </w:rPr>
            </w:pPr>
          </w:p>
        </w:tc>
        <w:tc>
          <w:tcPr>
            <w:tcW w:w="3969" w:type="dxa"/>
            <w:tcMar>
              <w:top w:w="0" w:type="dxa"/>
              <w:left w:w="0" w:type="dxa"/>
              <w:bottom w:w="0" w:type="dxa"/>
              <w:right w:w="0" w:type="dxa"/>
            </w:tcMar>
            <w:vAlign w:val="center"/>
          </w:tcPr>
          <w:p w14:paraId="4C6BB2F6" w14:textId="77777777" w:rsidR="00A906D4" w:rsidRPr="00241FF4" w:rsidRDefault="00A906D4" w:rsidP="009A67C7">
            <w:pPr>
              <w:rPr>
                <w:rFonts w:ascii="宋体" w:hAnsi="宋体" w:cs="宋体"/>
                <w:bCs/>
                <w:szCs w:val="21"/>
              </w:rPr>
            </w:pPr>
          </w:p>
        </w:tc>
        <w:tc>
          <w:tcPr>
            <w:tcW w:w="1701" w:type="dxa"/>
            <w:tcMar>
              <w:top w:w="0" w:type="dxa"/>
              <w:left w:w="0" w:type="dxa"/>
              <w:bottom w:w="0" w:type="dxa"/>
              <w:right w:w="0" w:type="dxa"/>
            </w:tcMar>
            <w:vAlign w:val="center"/>
          </w:tcPr>
          <w:p w14:paraId="5ABD5D75" w14:textId="77777777" w:rsidR="00A906D4" w:rsidRPr="00241FF4" w:rsidRDefault="00A906D4" w:rsidP="009A67C7">
            <w:pPr>
              <w:rPr>
                <w:rFonts w:ascii="宋体" w:hAnsi="宋体" w:cs="宋体"/>
                <w:bCs/>
                <w:szCs w:val="21"/>
              </w:rPr>
            </w:pPr>
          </w:p>
        </w:tc>
      </w:tr>
      <w:tr w:rsidR="00A906D4" w:rsidRPr="00241FF4" w14:paraId="7654E27A" w14:textId="77777777" w:rsidTr="009A67C7">
        <w:trPr>
          <w:trHeight w:hRule="exact" w:val="660"/>
          <w:jc w:val="center"/>
        </w:trPr>
        <w:tc>
          <w:tcPr>
            <w:tcW w:w="988" w:type="dxa"/>
            <w:vMerge/>
            <w:tcMar>
              <w:top w:w="0" w:type="dxa"/>
              <w:left w:w="0" w:type="dxa"/>
              <w:bottom w:w="0" w:type="dxa"/>
              <w:right w:w="0" w:type="dxa"/>
            </w:tcMar>
            <w:vAlign w:val="center"/>
          </w:tcPr>
          <w:p w14:paraId="6B1451F4" w14:textId="77777777" w:rsidR="00A906D4" w:rsidRPr="00241FF4" w:rsidRDefault="00A906D4" w:rsidP="009A67C7">
            <w:pPr>
              <w:rPr>
                <w:rFonts w:ascii="宋体" w:hAnsi="宋体" w:cs="宋体"/>
                <w:bCs/>
                <w:szCs w:val="21"/>
              </w:rPr>
            </w:pPr>
          </w:p>
        </w:tc>
        <w:tc>
          <w:tcPr>
            <w:tcW w:w="1842" w:type="dxa"/>
            <w:tcMar>
              <w:top w:w="0" w:type="dxa"/>
              <w:left w:w="0" w:type="dxa"/>
              <w:bottom w:w="0" w:type="dxa"/>
              <w:right w:w="0" w:type="dxa"/>
            </w:tcMar>
            <w:vAlign w:val="center"/>
          </w:tcPr>
          <w:p w14:paraId="0598DF80" w14:textId="77777777" w:rsidR="00A906D4" w:rsidRPr="00241FF4" w:rsidRDefault="00A906D4" w:rsidP="009A67C7">
            <w:pPr>
              <w:rPr>
                <w:rFonts w:ascii="宋体" w:hAnsi="宋体" w:cs="宋体"/>
                <w:bCs/>
                <w:szCs w:val="21"/>
              </w:rPr>
            </w:pPr>
          </w:p>
        </w:tc>
        <w:tc>
          <w:tcPr>
            <w:tcW w:w="3969" w:type="dxa"/>
            <w:tcMar>
              <w:top w:w="0" w:type="dxa"/>
              <w:left w:w="0" w:type="dxa"/>
              <w:bottom w:w="0" w:type="dxa"/>
              <w:right w:w="0" w:type="dxa"/>
            </w:tcMar>
            <w:vAlign w:val="center"/>
          </w:tcPr>
          <w:p w14:paraId="54C2EDAB" w14:textId="77777777" w:rsidR="00A906D4" w:rsidRPr="00241FF4" w:rsidRDefault="00A906D4" w:rsidP="009A67C7">
            <w:pPr>
              <w:rPr>
                <w:rFonts w:ascii="宋体" w:hAnsi="宋体" w:cs="宋体"/>
                <w:bCs/>
                <w:szCs w:val="21"/>
              </w:rPr>
            </w:pPr>
          </w:p>
        </w:tc>
        <w:tc>
          <w:tcPr>
            <w:tcW w:w="1701" w:type="dxa"/>
            <w:tcMar>
              <w:top w:w="0" w:type="dxa"/>
              <w:left w:w="0" w:type="dxa"/>
              <w:bottom w:w="0" w:type="dxa"/>
              <w:right w:w="0" w:type="dxa"/>
            </w:tcMar>
            <w:vAlign w:val="center"/>
          </w:tcPr>
          <w:p w14:paraId="55248D7D" w14:textId="77777777" w:rsidR="00A906D4" w:rsidRPr="00241FF4" w:rsidRDefault="00A906D4" w:rsidP="009A67C7">
            <w:pPr>
              <w:rPr>
                <w:rFonts w:ascii="宋体" w:hAnsi="宋体" w:cs="宋体"/>
                <w:bCs/>
                <w:szCs w:val="21"/>
              </w:rPr>
            </w:pPr>
          </w:p>
        </w:tc>
      </w:tr>
      <w:tr w:rsidR="00A906D4" w:rsidRPr="00241FF4" w14:paraId="7CB076FE" w14:textId="77777777" w:rsidTr="009A67C7">
        <w:trPr>
          <w:trHeight w:hRule="exact" w:val="608"/>
          <w:jc w:val="center"/>
        </w:trPr>
        <w:tc>
          <w:tcPr>
            <w:tcW w:w="988" w:type="dxa"/>
            <w:vMerge/>
            <w:tcMar>
              <w:top w:w="0" w:type="dxa"/>
              <w:left w:w="0" w:type="dxa"/>
              <w:bottom w:w="0" w:type="dxa"/>
              <w:right w:w="0" w:type="dxa"/>
            </w:tcMar>
            <w:vAlign w:val="center"/>
          </w:tcPr>
          <w:p w14:paraId="31815C01" w14:textId="77777777" w:rsidR="00A906D4" w:rsidRPr="00241FF4" w:rsidRDefault="00A906D4" w:rsidP="009A67C7">
            <w:pPr>
              <w:rPr>
                <w:rFonts w:ascii="宋体" w:hAnsi="宋体" w:cs="宋体"/>
                <w:bCs/>
                <w:szCs w:val="21"/>
              </w:rPr>
            </w:pPr>
          </w:p>
        </w:tc>
        <w:tc>
          <w:tcPr>
            <w:tcW w:w="1842" w:type="dxa"/>
            <w:tcMar>
              <w:top w:w="0" w:type="dxa"/>
              <w:left w:w="0" w:type="dxa"/>
              <w:bottom w:w="0" w:type="dxa"/>
              <w:right w:w="0" w:type="dxa"/>
            </w:tcMar>
            <w:vAlign w:val="center"/>
          </w:tcPr>
          <w:p w14:paraId="4AB36B9A" w14:textId="77777777" w:rsidR="00A906D4" w:rsidRPr="00241FF4" w:rsidRDefault="00A906D4" w:rsidP="009A67C7">
            <w:pPr>
              <w:rPr>
                <w:rFonts w:ascii="宋体" w:hAnsi="宋体" w:cs="宋体"/>
                <w:bCs/>
                <w:szCs w:val="21"/>
              </w:rPr>
            </w:pPr>
          </w:p>
        </w:tc>
        <w:tc>
          <w:tcPr>
            <w:tcW w:w="3969" w:type="dxa"/>
            <w:tcMar>
              <w:top w:w="0" w:type="dxa"/>
              <w:left w:w="0" w:type="dxa"/>
              <w:bottom w:w="0" w:type="dxa"/>
              <w:right w:w="0" w:type="dxa"/>
            </w:tcMar>
            <w:vAlign w:val="center"/>
          </w:tcPr>
          <w:p w14:paraId="6033D998" w14:textId="77777777" w:rsidR="00A906D4" w:rsidRPr="00241FF4" w:rsidRDefault="00A906D4" w:rsidP="009A67C7">
            <w:pPr>
              <w:rPr>
                <w:rFonts w:ascii="宋体" w:hAnsi="宋体" w:cs="宋体"/>
                <w:bCs/>
                <w:szCs w:val="21"/>
              </w:rPr>
            </w:pPr>
          </w:p>
        </w:tc>
        <w:tc>
          <w:tcPr>
            <w:tcW w:w="1701" w:type="dxa"/>
            <w:tcMar>
              <w:top w:w="0" w:type="dxa"/>
              <w:left w:w="0" w:type="dxa"/>
              <w:bottom w:w="0" w:type="dxa"/>
              <w:right w:w="0" w:type="dxa"/>
            </w:tcMar>
            <w:vAlign w:val="center"/>
          </w:tcPr>
          <w:p w14:paraId="402F9694" w14:textId="77777777" w:rsidR="00A906D4" w:rsidRPr="00241FF4" w:rsidRDefault="00A906D4" w:rsidP="009A67C7">
            <w:pPr>
              <w:rPr>
                <w:rFonts w:ascii="宋体" w:hAnsi="宋体" w:cs="宋体"/>
                <w:bCs/>
                <w:szCs w:val="21"/>
              </w:rPr>
            </w:pPr>
          </w:p>
        </w:tc>
      </w:tr>
      <w:tr w:rsidR="00A906D4" w:rsidRPr="00241FF4" w14:paraId="0DA3B7F6" w14:textId="77777777" w:rsidTr="009A67C7">
        <w:trPr>
          <w:trHeight w:hRule="exact" w:val="660"/>
          <w:jc w:val="center"/>
        </w:trPr>
        <w:tc>
          <w:tcPr>
            <w:tcW w:w="6799" w:type="dxa"/>
            <w:gridSpan w:val="3"/>
            <w:tcMar>
              <w:top w:w="0" w:type="dxa"/>
              <w:left w:w="0" w:type="dxa"/>
              <w:bottom w:w="0" w:type="dxa"/>
              <w:right w:w="0" w:type="dxa"/>
            </w:tcMar>
            <w:vAlign w:val="center"/>
          </w:tcPr>
          <w:p w14:paraId="18D1D634" w14:textId="77777777" w:rsidR="00A906D4" w:rsidRPr="00241FF4" w:rsidRDefault="00A906D4" w:rsidP="009A67C7">
            <w:pPr>
              <w:spacing w:before="220"/>
              <w:jc w:val="center"/>
              <w:rPr>
                <w:rFonts w:ascii="宋体" w:hAnsi="宋体" w:cs="宋体"/>
                <w:bCs/>
                <w:szCs w:val="21"/>
              </w:rPr>
            </w:pPr>
            <w:r w:rsidRPr="00241FF4">
              <w:rPr>
                <w:rFonts w:ascii="宋体" w:hAnsi="宋体" w:cs="宋体" w:hint="eastAsia"/>
                <w:bCs/>
                <w:szCs w:val="21"/>
              </w:rPr>
              <w:t>合计</w:t>
            </w:r>
          </w:p>
        </w:tc>
        <w:tc>
          <w:tcPr>
            <w:tcW w:w="1701" w:type="dxa"/>
            <w:tcMar>
              <w:top w:w="0" w:type="dxa"/>
              <w:left w:w="0" w:type="dxa"/>
              <w:bottom w:w="0" w:type="dxa"/>
              <w:right w:w="0" w:type="dxa"/>
            </w:tcMar>
            <w:vAlign w:val="center"/>
          </w:tcPr>
          <w:p w14:paraId="451339F8" w14:textId="77777777" w:rsidR="00A906D4" w:rsidRPr="00241FF4" w:rsidRDefault="00A906D4" w:rsidP="009A67C7">
            <w:pPr>
              <w:rPr>
                <w:rFonts w:ascii="宋体" w:hAnsi="宋体" w:cs="宋体"/>
                <w:bCs/>
                <w:szCs w:val="21"/>
              </w:rPr>
            </w:pPr>
          </w:p>
        </w:tc>
      </w:tr>
    </w:tbl>
    <w:p w14:paraId="5CD51C2D" w14:textId="77777777" w:rsidR="00A906D4" w:rsidRPr="009D5DBE" w:rsidRDefault="00A906D4" w:rsidP="00A906D4">
      <w:pPr>
        <w:autoSpaceDE w:val="0"/>
        <w:autoSpaceDN w:val="0"/>
        <w:spacing w:line="280" w:lineRule="exact"/>
        <w:ind w:left="180"/>
        <w:rPr>
          <w:rFonts w:ascii="宋体" w:hAnsi="宋体" w:cs="宋体"/>
          <w:bCs/>
          <w:sz w:val="24"/>
        </w:rPr>
      </w:pPr>
      <w:r w:rsidRPr="00A23D4D">
        <w:rPr>
          <w:rFonts w:ascii="宋体" w:hAnsi="宋体" w:cs="宋体" w:hint="eastAsia"/>
          <w:bCs/>
          <w:sz w:val="24"/>
        </w:rPr>
        <w:t>注：考核评价</w:t>
      </w:r>
      <w:r>
        <w:rPr>
          <w:rFonts w:ascii="宋体" w:hAnsi="宋体" w:cs="宋体" w:hint="eastAsia"/>
          <w:bCs/>
          <w:sz w:val="24"/>
        </w:rPr>
        <w:t>表可根据实</w:t>
      </w:r>
      <w:proofErr w:type="gramStart"/>
      <w:r>
        <w:rPr>
          <w:rFonts w:ascii="宋体" w:hAnsi="宋体" w:cs="宋体" w:hint="eastAsia"/>
          <w:bCs/>
          <w:sz w:val="24"/>
        </w:rPr>
        <w:t>训</w:t>
      </w:r>
      <w:proofErr w:type="gramEnd"/>
      <w:r>
        <w:rPr>
          <w:rFonts w:ascii="宋体" w:hAnsi="宋体" w:cs="宋体" w:hint="eastAsia"/>
          <w:bCs/>
          <w:sz w:val="24"/>
        </w:rPr>
        <w:t>项目的数量增加或者删除表格项目行数</w:t>
      </w:r>
      <w:r w:rsidRPr="00A23D4D">
        <w:rPr>
          <w:rFonts w:ascii="宋体" w:hAnsi="宋体" w:cs="宋体" w:hint="eastAsia"/>
          <w:bCs/>
          <w:sz w:val="24"/>
        </w:rPr>
        <w:t>。</w:t>
      </w:r>
    </w:p>
    <w:p w14:paraId="76A6D2F2" w14:textId="77777777" w:rsidR="00A906D4" w:rsidRDefault="00A906D4" w:rsidP="00A906D4">
      <w:pPr>
        <w:widowControl/>
        <w:jc w:val="left"/>
        <w:rPr>
          <w:rFonts w:ascii="宋体" w:hAnsi="宋体" w:cs="宋体"/>
          <w:b/>
          <w:color w:val="000000"/>
          <w:sz w:val="24"/>
        </w:rPr>
      </w:pPr>
      <w:r>
        <w:rPr>
          <w:rFonts w:ascii="宋体" w:hAnsi="宋体" w:cs="宋体"/>
          <w:b/>
          <w:color w:val="000000"/>
          <w:sz w:val="24"/>
        </w:rPr>
        <w:br w:type="page"/>
      </w:r>
    </w:p>
    <w:p w14:paraId="78F77DA1" w14:textId="77777777" w:rsidR="00A906D4" w:rsidRDefault="00A906D4" w:rsidP="004E6383">
      <w:pPr>
        <w:adjustRightInd w:val="0"/>
        <w:snapToGrid w:val="0"/>
        <w:spacing w:beforeLines="30" w:before="93" w:afterLines="30" w:after="93" w:line="360" w:lineRule="auto"/>
        <w:outlineLvl w:val="1"/>
        <w:rPr>
          <w:rFonts w:ascii="宋体" w:hAnsi="宋体" w:cs="宋体"/>
          <w:b/>
          <w:color w:val="000000"/>
          <w:sz w:val="24"/>
        </w:rPr>
      </w:pPr>
      <w:bookmarkStart w:id="66" w:name="_Toc152149491"/>
      <w:r>
        <w:rPr>
          <w:rFonts w:ascii="宋体" w:hAnsi="宋体" w:cs="宋体" w:hint="eastAsia"/>
          <w:b/>
          <w:color w:val="000000"/>
          <w:sz w:val="24"/>
        </w:rPr>
        <w:lastRenderedPageBreak/>
        <w:t>十、考核评价</w:t>
      </w:r>
      <w:bookmarkEnd w:id="66"/>
    </w:p>
    <w:p w14:paraId="499B8319" w14:textId="77777777" w:rsidR="00A906D4" w:rsidRDefault="00A906D4" w:rsidP="00A906D4">
      <w:pPr>
        <w:adjustRightInd w:val="0"/>
        <w:snapToGrid w:val="0"/>
        <w:spacing w:line="360" w:lineRule="auto"/>
        <w:outlineLvl w:val="2"/>
        <w:rPr>
          <w:rFonts w:ascii="宋体" w:hAnsi="宋体" w:cs="宋体"/>
          <w:b/>
          <w:sz w:val="24"/>
        </w:rPr>
      </w:pPr>
      <w:bookmarkStart w:id="67" w:name="_Toc369009412"/>
      <w:bookmarkStart w:id="68" w:name="_Toc152149492"/>
      <w:r>
        <w:rPr>
          <w:rFonts w:ascii="宋体" w:hAnsi="宋体" w:cs="宋体" w:hint="eastAsia"/>
          <w:b/>
          <w:sz w:val="24"/>
        </w:rPr>
        <w:t>（一）课程考核</w:t>
      </w:r>
      <w:bookmarkEnd w:id="67"/>
      <w:bookmarkEnd w:id="68"/>
    </w:p>
    <w:p w14:paraId="6E01286D" w14:textId="77777777" w:rsidR="00A906D4" w:rsidRDefault="00A906D4" w:rsidP="00A906D4">
      <w:pPr>
        <w:adjustRightInd w:val="0"/>
        <w:snapToGrid w:val="0"/>
        <w:spacing w:line="360" w:lineRule="auto"/>
        <w:ind w:firstLineChars="200" w:firstLine="480"/>
        <w:rPr>
          <w:rFonts w:ascii="宋体" w:hAnsi="宋体" w:cs="宋体"/>
          <w:bCs/>
          <w:sz w:val="24"/>
        </w:rPr>
      </w:pPr>
      <w:r>
        <w:rPr>
          <w:rFonts w:ascii="宋体" w:hAnsi="宋体" w:cs="宋体" w:hint="eastAsia"/>
          <w:bCs/>
          <w:sz w:val="24"/>
        </w:rPr>
        <w:t>提倡考试模式创新和改革，过程考核与期末考试有机结合，选修课程的过程考核比例占50分，其中学生考勤15分，教学表现（教学纪律、学习综合表现、作业完成等）占35分；职业能力课程的过程考核比例占60分，其中学生考勤15分，教学表现（教学纪律、学习综合表现、学习成果展示、作业完成等）占45分。剩余比重为期末理论考核。</w:t>
      </w:r>
    </w:p>
    <w:p w14:paraId="3D78CF57" w14:textId="77777777" w:rsidR="00A906D4" w:rsidRDefault="00A906D4" w:rsidP="00A906D4">
      <w:pPr>
        <w:adjustRightInd w:val="0"/>
        <w:snapToGrid w:val="0"/>
        <w:spacing w:line="360" w:lineRule="auto"/>
        <w:outlineLvl w:val="2"/>
        <w:rPr>
          <w:rFonts w:ascii="宋体" w:hAnsi="宋体" w:cs="宋体"/>
          <w:b/>
          <w:sz w:val="24"/>
        </w:rPr>
      </w:pPr>
      <w:bookmarkStart w:id="69" w:name="_Toc369009413"/>
      <w:bookmarkStart w:id="70" w:name="_Toc152149493"/>
      <w:r>
        <w:rPr>
          <w:rFonts w:ascii="宋体" w:hAnsi="宋体" w:cs="宋体" w:hint="eastAsia"/>
          <w:b/>
          <w:sz w:val="24"/>
        </w:rPr>
        <w:t>（二）专项实践考核</w:t>
      </w:r>
      <w:bookmarkEnd w:id="69"/>
      <w:bookmarkEnd w:id="70"/>
    </w:p>
    <w:p w14:paraId="5EB70C41" w14:textId="77777777" w:rsidR="00A906D4" w:rsidRDefault="00A906D4" w:rsidP="00A906D4">
      <w:pPr>
        <w:adjustRightInd w:val="0"/>
        <w:snapToGrid w:val="0"/>
        <w:spacing w:line="360" w:lineRule="auto"/>
        <w:ind w:firstLineChars="200" w:firstLine="480"/>
        <w:rPr>
          <w:rFonts w:ascii="宋体" w:hAnsi="宋体" w:cs="宋体"/>
          <w:bCs/>
          <w:sz w:val="24"/>
        </w:rPr>
      </w:pPr>
      <w:r>
        <w:rPr>
          <w:rFonts w:ascii="宋体" w:hAnsi="宋体" w:cs="宋体" w:hint="eastAsia"/>
          <w:bCs/>
          <w:sz w:val="24"/>
        </w:rPr>
        <w:t>1.实训实习。实训实习是指时间在一周以上的课程实习、课程设计、专业实习、顶岗实习。实行课程化管理，实习不合格者不具备毕业资格。按照学院实践教学管理规范要求评定成绩。</w:t>
      </w:r>
    </w:p>
    <w:p w14:paraId="2F5DF6AD" w14:textId="77777777" w:rsidR="00A906D4" w:rsidRDefault="00A906D4" w:rsidP="00A906D4">
      <w:pPr>
        <w:adjustRightInd w:val="0"/>
        <w:snapToGrid w:val="0"/>
        <w:spacing w:line="360" w:lineRule="auto"/>
        <w:ind w:firstLineChars="200" w:firstLine="480"/>
        <w:rPr>
          <w:rFonts w:ascii="宋体" w:hAnsi="宋体" w:cs="宋体"/>
          <w:bCs/>
          <w:sz w:val="24"/>
        </w:rPr>
      </w:pPr>
      <w:r>
        <w:rPr>
          <w:rFonts w:ascii="宋体" w:hAnsi="宋体" w:cs="宋体" w:hint="eastAsia"/>
          <w:bCs/>
          <w:sz w:val="24"/>
        </w:rPr>
        <w:t>2.毕业论文（设计）。毕业论文(设计)是实践教学的重要组成部分，过程成绩（30%）、审阅成绩（30%）和答辩成绩（40%）折算后按优(90-100)，良(75-89)，及格(60-74)，不及格(59分以下)评定等级。</w:t>
      </w:r>
    </w:p>
    <w:p w14:paraId="42CD1540" w14:textId="77777777" w:rsidR="00A906D4" w:rsidRDefault="00A906D4" w:rsidP="00A906D4">
      <w:pPr>
        <w:adjustRightInd w:val="0"/>
        <w:snapToGrid w:val="0"/>
        <w:spacing w:line="360" w:lineRule="auto"/>
        <w:ind w:firstLineChars="200" w:firstLine="480"/>
        <w:rPr>
          <w:rFonts w:ascii="宋体" w:hAnsi="宋体" w:cs="宋体"/>
          <w:bCs/>
          <w:sz w:val="24"/>
        </w:rPr>
      </w:pPr>
    </w:p>
    <w:tbl>
      <w:tblPr>
        <w:tblStyle w:val="afa"/>
        <w:tblW w:w="0" w:type="auto"/>
        <w:jc w:val="center"/>
        <w:tblBorders>
          <w:top w:val="single" w:sz="8" w:space="0" w:color="auto"/>
          <w:left w:val="none" w:sz="0" w:space="0" w:color="auto"/>
          <w:bottom w:val="single" w:sz="8" w:space="0" w:color="auto"/>
          <w:right w:val="none" w:sz="0" w:space="0" w:color="auto"/>
          <w:insideH w:val="single" w:sz="4" w:space="0" w:color="auto"/>
          <w:insideV w:val="single" w:sz="4" w:space="0" w:color="auto"/>
        </w:tblBorders>
        <w:tblLook w:val="04A0" w:firstRow="1" w:lastRow="0" w:firstColumn="1" w:lastColumn="0" w:noHBand="0" w:noVBand="1"/>
      </w:tblPr>
      <w:tblGrid>
        <w:gridCol w:w="1657"/>
        <w:gridCol w:w="2709"/>
        <w:gridCol w:w="1995"/>
        <w:gridCol w:w="1511"/>
      </w:tblGrid>
      <w:tr w:rsidR="00A906D4" w:rsidRPr="00241FF4" w14:paraId="398E5537" w14:textId="77777777" w:rsidTr="009A67C7">
        <w:trPr>
          <w:trHeight w:val="137"/>
          <w:jc w:val="center"/>
        </w:trPr>
        <w:tc>
          <w:tcPr>
            <w:tcW w:w="1657" w:type="dxa"/>
            <w:shd w:val="clear" w:color="auto" w:fill="3985CB"/>
            <w:vAlign w:val="center"/>
          </w:tcPr>
          <w:p w14:paraId="50B52040" w14:textId="77777777" w:rsidR="00A906D4" w:rsidRPr="00241FF4" w:rsidRDefault="00A906D4" w:rsidP="009A67C7">
            <w:pPr>
              <w:adjustRightInd w:val="0"/>
              <w:snapToGrid w:val="0"/>
              <w:spacing w:line="360" w:lineRule="auto"/>
              <w:jc w:val="center"/>
              <w:rPr>
                <w:rFonts w:ascii="宋体" w:hAnsi="宋体" w:cs="宋体"/>
                <w:b/>
                <w:bCs/>
                <w:kern w:val="0"/>
                <w:szCs w:val="21"/>
              </w:rPr>
            </w:pPr>
            <w:r w:rsidRPr="00241FF4">
              <w:rPr>
                <w:rFonts w:ascii="宋体" w:hAnsi="宋体" w:cs="宋体" w:hint="eastAsia"/>
                <w:b/>
                <w:bCs/>
                <w:kern w:val="0"/>
                <w:szCs w:val="21"/>
              </w:rPr>
              <w:t>考核项目</w:t>
            </w:r>
          </w:p>
        </w:tc>
        <w:tc>
          <w:tcPr>
            <w:tcW w:w="2709" w:type="dxa"/>
            <w:shd w:val="clear" w:color="auto" w:fill="3985CB"/>
            <w:vAlign w:val="center"/>
          </w:tcPr>
          <w:p w14:paraId="4FA31596" w14:textId="77777777" w:rsidR="00A906D4" w:rsidRPr="00241FF4" w:rsidRDefault="00A906D4" w:rsidP="009A67C7">
            <w:pPr>
              <w:adjustRightInd w:val="0"/>
              <w:snapToGrid w:val="0"/>
              <w:spacing w:line="360" w:lineRule="auto"/>
              <w:jc w:val="center"/>
              <w:rPr>
                <w:rFonts w:ascii="宋体" w:hAnsi="宋体" w:cs="宋体"/>
                <w:b/>
                <w:bCs/>
                <w:kern w:val="0"/>
                <w:szCs w:val="21"/>
              </w:rPr>
            </w:pPr>
            <w:r w:rsidRPr="00241FF4">
              <w:rPr>
                <w:rFonts w:ascii="宋体" w:hAnsi="宋体" w:cs="宋体" w:hint="eastAsia"/>
                <w:b/>
                <w:bCs/>
                <w:kern w:val="0"/>
                <w:szCs w:val="21"/>
              </w:rPr>
              <w:t>考核内容</w:t>
            </w:r>
          </w:p>
        </w:tc>
        <w:tc>
          <w:tcPr>
            <w:tcW w:w="1995" w:type="dxa"/>
            <w:shd w:val="clear" w:color="auto" w:fill="3985CB"/>
            <w:vAlign w:val="center"/>
          </w:tcPr>
          <w:p w14:paraId="3E7FE945" w14:textId="77777777" w:rsidR="00A906D4" w:rsidRPr="00241FF4" w:rsidRDefault="00A906D4" w:rsidP="009A67C7">
            <w:pPr>
              <w:adjustRightInd w:val="0"/>
              <w:snapToGrid w:val="0"/>
              <w:spacing w:line="360" w:lineRule="auto"/>
              <w:jc w:val="center"/>
              <w:rPr>
                <w:rFonts w:ascii="宋体" w:hAnsi="宋体" w:cs="宋体"/>
                <w:b/>
                <w:bCs/>
                <w:kern w:val="0"/>
                <w:szCs w:val="21"/>
              </w:rPr>
            </w:pPr>
            <w:r w:rsidRPr="00241FF4">
              <w:rPr>
                <w:rFonts w:ascii="宋体" w:hAnsi="宋体" w:cs="宋体" w:hint="eastAsia"/>
                <w:b/>
                <w:bCs/>
                <w:kern w:val="0"/>
                <w:szCs w:val="21"/>
              </w:rPr>
              <w:t>考核时间</w:t>
            </w:r>
          </w:p>
        </w:tc>
        <w:tc>
          <w:tcPr>
            <w:tcW w:w="1511" w:type="dxa"/>
            <w:shd w:val="clear" w:color="auto" w:fill="3985CB"/>
            <w:vAlign w:val="center"/>
          </w:tcPr>
          <w:p w14:paraId="4C24C45F" w14:textId="77777777" w:rsidR="00A906D4" w:rsidRPr="00241FF4" w:rsidRDefault="00A906D4" w:rsidP="009A67C7">
            <w:pPr>
              <w:adjustRightInd w:val="0"/>
              <w:snapToGrid w:val="0"/>
              <w:spacing w:line="360" w:lineRule="auto"/>
              <w:jc w:val="center"/>
              <w:rPr>
                <w:rFonts w:ascii="宋体" w:hAnsi="宋体" w:cs="宋体"/>
                <w:b/>
                <w:bCs/>
                <w:kern w:val="0"/>
                <w:szCs w:val="21"/>
              </w:rPr>
            </w:pPr>
            <w:r w:rsidRPr="00241FF4">
              <w:rPr>
                <w:rFonts w:ascii="宋体" w:hAnsi="宋体" w:cs="宋体" w:hint="eastAsia"/>
                <w:b/>
                <w:bCs/>
                <w:kern w:val="0"/>
                <w:szCs w:val="21"/>
              </w:rPr>
              <w:t>考核组织人</w:t>
            </w:r>
          </w:p>
        </w:tc>
      </w:tr>
      <w:tr w:rsidR="00A906D4" w:rsidRPr="00241FF4" w14:paraId="09C8C7C3" w14:textId="77777777" w:rsidTr="009A67C7">
        <w:trPr>
          <w:trHeight w:val="299"/>
          <w:jc w:val="center"/>
        </w:trPr>
        <w:tc>
          <w:tcPr>
            <w:tcW w:w="1657" w:type="dxa"/>
            <w:vAlign w:val="center"/>
          </w:tcPr>
          <w:p w14:paraId="2467FD9E" w14:textId="77777777" w:rsidR="00A906D4" w:rsidRPr="00241FF4" w:rsidRDefault="00A906D4" w:rsidP="009A67C7">
            <w:pPr>
              <w:adjustRightInd w:val="0"/>
              <w:snapToGrid w:val="0"/>
              <w:spacing w:line="360" w:lineRule="auto"/>
              <w:jc w:val="center"/>
              <w:rPr>
                <w:rFonts w:ascii="宋体" w:hAnsi="宋体" w:cs="宋体"/>
                <w:bCs/>
                <w:kern w:val="0"/>
                <w:szCs w:val="21"/>
              </w:rPr>
            </w:pPr>
            <w:r w:rsidRPr="00241FF4">
              <w:rPr>
                <w:rFonts w:ascii="宋体" w:hAnsi="宋体" w:cs="宋体" w:hint="eastAsia"/>
                <w:bCs/>
                <w:kern w:val="0"/>
                <w:szCs w:val="21"/>
              </w:rPr>
              <w:t>入</w:t>
            </w:r>
            <w:proofErr w:type="gramStart"/>
            <w:r w:rsidRPr="00241FF4">
              <w:rPr>
                <w:rFonts w:ascii="宋体" w:hAnsi="宋体" w:cs="宋体" w:hint="eastAsia"/>
                <w:bCs/>
                <w:kern w:val="0"/>
                <w:szCs w:val="21"/>
              </w:rPr>
              <w:t>职考核</w:t>
            </w:r>
            <w:proofErr w:type="gramEnd"/>
          </w:p>
        </w:tc>
        <w:tc>
          <w:tcPr>
            <w:tcW w:w="2709" w:type="dxa"/>
            <w:vAlign w:val="center"/>
          </w:tcPr>
          <w:p w14:paraId="447959AF" w14:textId="77777777" w:rsidR="00A906D4" w:rsidRPr="00241FF4" w:rsidRDefault="00A906D4" w:rsidP="009A67C7">
            <w:pPr>
              <w:adjustRightInd w:val="0"/>
              <w:snapToGrid w:val="0"/>
              <w:spacing w:line="360" w:lineRule="auto"/>
              <w:jc w:val="center"/>
              <w:rPr>
                <w:rFonts w:ascii="宋体" w:hAnsi="宋体" w:cs="宋体"/>
                <w:bCs/>
                <w:kern w:val="0"/>
                <w:szCs w:val="21"/>
              </w:rPr>
            </w:pPr>
            <w:r w:rsidRPr="00241FF4">
              <w:rPr>
                <w:rFonts w:ascii="宋体" w:hAnsi="宋体" w:cs="宋体" w:hint="eastAsia"/>
                <w:bCs/>
                <w:kern w:val="0"/>
                <w:szCs w:val="21"/>
              </w:rPr>
              <w:t>专业、岗位认知</w:t>
            </w:r>
          </w:p>
        </w:tc>
        <w:tc>
          <w:tcPr>
            <w:tcW w:w="1995" w:type="dxa"/>
            <w:vAlign w:val="center"/>
          </w:tcPr>
          <w:p w14:paraId="7E726CC1" w14:textId="77777777" w:rsidR="00A906D4" w:rsidRPr="00241FF4" w:rsidRDefault="00A906D4" w:rsidP="009A67C7">
            <w:pPr>
              <w:adjustRightInd w:val="0"/>
              <w:snapToGrid w:val="0"/>
              <w:spacing w:line="360" w:lineRule="auto"/>
              <w:jc w:val="center"/>
              <w:rPr>
                <w:rFonts w:ascii="宋体" w:hAnsi="宋体" w:cs="宋体"/>
                <w:bCs/>
                <w:kern w:val="0"/>
                <w:szCs w:val="21"/>
              </w:rPr>
            </w:pPr>
            <w:r w:rsidRPr="00241FF4">
              <w:rPr>
                <w:rFonts w:ascii="宋体" w:hAnsi="宋体" w:cs="宋体" w:hint="eastAsia"/>
                <w:bCs/>
                <w:kern w:val="0"/>
                <w:szCs w:val="21"/>
              </w:rPr>
              <w:t>第1学期</w:t>
            </w:r>
          </w:p>
        </w:tc>
        <w:tc>
          <w:tcPr>
            <w:tcW w:w="1511" w:type="dxa"/>
            <w:vAlign w:val="center"/>
          </w:tcPr>
          <w:p w14:paraId="06C334AF" w14:textId="77777777" w:rsidR="00A906D4" w:rsidRPr="00241FF4" w:rsidRDefault="00A906D4" w:rsidP="009A67C7">
            <w:pPr>
              <w:adjustRightInd w:val="0"/>
              <w:snapToGrid w:val="0"/>
              <w:spacing w:line="360" w:lineRule="auto"/>
              <w:jc w:val="center"/>
              <w:rPr>
                <w:rFonts w:ascii="宋体" w:hAnsi="宋体" w:cs="宋体"/>
                <w:bCs/>
                <w:kern w:val="0"/>
                <w:szCs w:val="21"/>
              </w:rPr>
            </w:pPr>
            <w:r w:rsidRPr="00241FF4">
              <w:rPr>
                <w:rFonts w:ascii="宋体" w:hAnsi="宋体" w:cs="宋体" w:hint="eastAsia"/>
                <w:bCs/>
                <w:kern w:val="0"/>
                <w:szCs w:val="21"/>
              </w:rPr>
              <w:t>教师</w:t>
            </w:r>
          </w:p>
        </w:tc>
      </w:tr>
      <w:tr w:rsidR="00A906D4" w:rsidRPr="00241FF4" w14:paraId="265F0B89" w14:textId="77777777" w:rsidTr="009A67C7">
        <w:trPr>
          <w:trHeight w:val="137"/>
          <w:jc w:val="center"/>
        </w:trPr>
        <w:tc>
          <w:tcPr>
            <w:tcW w:w="1657" w:type="dxa"/>
            <w:shd w:val="clear" w:color="auto" w:fill="B8CCE4"/>
            <w:vAlign w:val="center"/>
          </w:tcPr>
          <w:p w14:paraId="76A4416E" w14:textId="77777777" w:rsidR="00A906D4" w:rsidRPr="00241FF4" w:rsidRDefault="00A906D4" w:rsidP="009A67C7">
            <w:pPr>
              <w:adjustRightInd w:val="0"/>
              <w:snapToGrid w:val="0"/>
              <w:spacing w:line="360" w:lineRule="auto"/>
              <w:jc w:val="center"/>
              <w:rPr>
                <w:rFonts w:ascii="宋体" w:hAnsi="宋体" w:cs="宋体"/>
                <w:bCs/>
                <w:kern w:val="0"/>
                <w:szCs w:val="21"/>
              </w:rPr>
            </w:pPr>
            <w:r w:rsidRPr="00241FF4">
              <w:rPr>
                <w:rFonts w:ascii="宋体" w:hAnsi="宋体" w:cs="宋体" w:hint="eastAsia"/>
                <w:bCs/>
                <w:kern w:val="0"/>
                <w:szCs w:val="21"/>
              </w:rPr>
              <w:t>公共课程考核</w:t>
            </w:r>
          </w:p>
        </w:tc>
        <w:tc>
          <w:tcPr>
            <w:tcW w:w="2709" w:type="dxa"/>
            <w:shd w:val="clear" w:color="auto" w:fill="B8CCE4"/>
            <w:vAlign w:val="center"/>
          </w:tcPr>
          <w:p w14:paraId="166EFEA4" w14:textId="77777777" w:rsidR="00A906D4" w:rsidRPr="00241FF4" w:rsidRDefault="00A906D4" w:rsidP="009A67C7">
            <w:pPr>
              <w:adjustRightInd w:val="0"/>
              <w:snapToGrid w:val="0"/>
              <w:spacing w:line="360" w:lineRule="auto"/>
              <w:jc w:val="center"/>
              <w:rPr>
                <w:rFonts w:ascii="宋体" w:hAnsi="宋体" w:cs="宋体"/>
                <w:bCs/>
                <w:kern w:val="0"/>
                <w:szCs w:val="21"/>
              </w:rPr>
            </w:pPr>
            <w:r w:rsidRPr="00241FF4">
              <w:rPr>
                <w:rFonts w:ascii="宋体" w:hAnsi="宋体" w:cs="宋体" w:hint="eastAsia"/>
                <w:bCs/>
                <w:kern w:val="0"/>
                <w:szCs w:val="21"/>
              </w:rPr>
              <w:t>基础职业素质</w:t>
            </w:r>
          </w:p>
        </w:tc>
        <w:tc>
          <w:tcPr>
            <w:tcW w:w="1995" w:type="dxa"/>
            <w:shd w:val="clear" w:color="auto" w:fill="B8CCE4"/>
            <w:vAlign w:val="center"/>
          </w:tcPr>
          <w:p w14:paraId="3B2B9FC9" w14:textId="77777777" w:rsidR="00A906D4" w:rsidRPr="00241FF4" w:rsidRDefault="00A906D4" w:rsidP="009A67C7">
            <w:pPr>
              <w:adjustRightInd w:val="0"/>
              <w:snapToGrid w:val="0"/>
              <w:spacing w:line="360" w:lineRule="auto"/>
              <w:jc w:val="center"/>
              <w:rPr>
                <w:rFonts w:ascii="宋体" w:hAnsi="宋体" w:cs="宋体"/>
                <w:kern w:val="0"/>
                <w:szCs w:val="21"/>
              </w:rPr>
            </w:pPr>
            <w:r w:rsidRPr="00241FF4">
              <w:rPr>
                <w:rFonts w:ascii="宋体" w:hAnsi="宋体" w:cs="宋体" w:hint="eastAsia"/>
                <w:bCs/>
                <w:kern w:val="0"/>
                <w:szCs w:val="21"/>
              </w:rPr>
              <w:t>第1.2学期</w:t>
            </w:r>
          </w:p>
        </w:tc>
        <w:tc>
          <w:tcPr>
            <w:tcW w:w="1511" w:type="dxa"/>
            <w:shd w:val="clear" w:color="auto" w:fill="B8CCE4"/>
            <w:vAlign w:val="center"/>
          </w:tcPr>
          <w:p w14:paraId="139DC36E" w14:textId="77777777" w:rsidR="00A906D4" w:rsidRPr="00241FF4" w:rsidRDefault="00A906D4" w:rsidP="009A67C7">
            <w:pPr>
              <w:adjustRightInd w:val="0"/>
              <w:snapToGrid w:val="0"/>
              <w:spacing w:line="360" w:lineRule="auto"/>
              <w:jc w:val="center"/>
              <w:rPr>
                <w:rFonts w:ascii="宋体" w:hAnsi="宋体" w:cs="宋体"/>
                <w:bCs/>
                <w:kern w:val="0"/>
                <w:szCs w:val="21"/>
              </w:rPr>
            </w:pPr>
            <w:r w:rsidRPr="00241FF4">
              <w:rPr>
                <w:rFonts w:ascii="宋体" w:hAnsi="宋体" w:cs="宋体" w:hint="eastAsia"/>
                <w:bCs/>
                <w:kern w:val="0"/>
                <w:szCs w:val="21"/>
              </w:rPr>
              <w:t>教师</w:t>
            </w:r>
          </w:p>
        </w:tc>
      </w:tr>
      <w:tr w:rsidR="00A906D4" w:rsidRPr="00241FF4" w14:paraId="3758F055" w14:textId="77777777" w:rsidTr="009A67C7">
        <w:trPr>
          <w:trHeight w:val="137"/>
          <w:jc w:val="center"/>
        </w:trPr>
        <w:tc>
          <w:tcPr>
            <w:tcW w:w="1657" w:type="dxa"/>
            <w:vAlign w:val="center"/>
          </w:tcPr>
          <w:p w14:paraId="274A3F91" w14:textId="77777777" w:rsidR="00A906D4" w:rsidRPr="00241FF4" w:rsidRDefault="00A906D4" w:rsidP="009A67C7">
            <w:pPr>
              <w:adjustRightInd w:val="0"/>
              <w:snapToGrid w:val="0"/>
              <w:spacing w:line="360" w:lineRule="auto"/>
              <w:jc w:val="center"/>
              <w:rPr>
                <w:rFonts w:ascii="宋体" w:hAnsi="宋体" w:cs="宋体"/>
                <w:bCs/>
                <w:kern w:val="0"/>
                <w:szCs w:val="21"/>
              </w:rPr>
            </w:pPr>
            <w:r w:rsidRPr="00241FF4">
              <w:rPr>
                <w:rFonts w:ascii="宋体" w:hAnsi="宋体" w:cs="宋体" w:hint="eastAsia"/>
                <w:bCs/>
                <w:kern w:val="0"/>
                <w:szCs w:val="21"/>
              </w:rPr>
              <w:t>专业课程考核</w:t>
            </w:r>
          </w:p>
        </w:tc>
        <w:tc>
          <w:tcPr>
            <w:tcW w:w="2709" w:type="dxa"/>
            <w:vAlign w:val="center"/>
          </w:tcPr>
          <w:p w14:paraId="66756B60" w14:textId="77777777" w:rsidR="00A906D4" w:rsidRPr="00241FF4" w:rsidRDefault="00A906D4" w:rsidP="009A67C7">
            <w:pPr>
              <w:adjustRightInd w:val="0"/>
              <w:snapToGrid w:val="0"/>
              <w:spacing w:line="360" w:lineRule="auto"/>
              <w:jc w:val="center"/>
              <w:rPr>
                <w:rFonts w:ascii="宋体" w:hAnsi="宋体" w:cs="宋体"/>
                <w:bCs/>
                <w:kern w:val="0"/>
                <w:szCs w:val="21"/>
              </w:rPr>
            </w:pPr>
            <w:r w:rsidRPr="00241FF4">
              <w:rPr>
                <w:rFonts w:ascii="宋体" w:hAnsi="宋体" w:cs="宋体" w:hint="eastAsia"/>
                <w:bCs/>
                <w:kern w:val="0"/>
                <w:szCs w:val="21"/>
              </w:rPr>
              <w:t>专业知识能力</w:t>
            </w:r>
          </w:p>
        </w:tc>
        <w:tc>
          <w:tcPr>
            <w:tcW w:w="1995" w:type="dxa"/>
            <w:vAlign w:val="center"/>
          </w:tcPr>
          <w:p w14:paraId="41A52993" w14:textId="77777777" w:rsidR="00A906D4" w:rsidRPr="00241FF4" w:rsidRDefault="00A906D4" w:rsidP="009A67C7">
            <w:pPr>
              <w:adjustRightInd w:val="0"/>
              <w:snapToGrid w:val="0"/>
              <w:spacing w:line="360" w:lineRule="auto"/>
              <w:jc w:val="center"/>
              <w:rPr>
                <w:rFonts w:ascii="宋体" w:hAnsi="宋体" w:cs="宋体"/>
                <w:kern w:val="0"/>
                <w:szCs w:val="21"/>
              </w:rPr>
            </w:pPr>
            <w:r w:rsidRPr="00241FF4">
              <w:rPr>
                <w:rFonts w:ascii="宋体" w:hAnsi="宋体" w:cs="宋体" w:hint="eastAsia"/>
                <w:bCs/>
                <w:kern w:val="0"/>
                <w:szCs w:val="21"/>
              </w:rPr>
              <w:t>第2.3.4学期</w:t>
            </w:r>
          </w:p>
        </w:tc>
        <w:tc>
          <w:tcPr>
            <w:tcW w:w="1511" w:type="dxa"/>
            <w:vAlign w:val="center"/>
          </w:tcPr>
          <w:p w14:paraId="7838D539" w14:textId="77777777" w:rsidR="00A906D4" w:rsidRPr="00241FF4" w:rsidRDefault="00A906D4" w:rsidP="009A67C7">
            <w:pPr>
              <w:adjustRightInd w:val="0"/>
              <w:snapToGrid w:val="0"/>
              <w:spacing w:line="360" w:lineRule="auto"/>
              <w:jc w:val="center"/>
              <w:rPr>
                <w:rFonts w:ascii="宋体" w:hAnsi="宋体" w:cs="宋体"/>
                <w:bCs/>
                <w:kern w:val="0"/>
                <w:szCs w:val="21"/>
              </w:rPr>
            </w:pPr>
            <w:r w:rsidRPr="00241FF4">
              <w:rPr>
                <w:rFonts w:ascii="宋体" w:hAnsi="宋体" w:cs="宋体" w:hint="eastAsia"/>
                <w:bCs/>
                <w:kern w:val="0"/>
                <w:szCs w:val="21"/>
              </w:rPr>
              <w:t>教师、师傅</w:t>
            </w:r>
          </w:p>
        </w:tc>
      </w:tr>
      <w:tr w:rsidR="00A906D4" w:rsidRPr="00241FF4" w14:paraId="262171CD" w14:textId="77777777" w:rsidTr="009A67C7">
        <w:trPr>
          <w:trHeight w:val="137"/>
          <w:jc w:val="center"/>
        </w:trPr>
        <w:tc>
          <w:tcPr>
            <w:tcW w:w="1657" w:type="dxa"/>
            <w:shd w:val="clear" w:color="auto" w:fill="B8CCE4"/>
            <w:vAlign w:val="center"/>
          </w:tcPr>
          <w:p w14:paraId="6A08B3D5" w14:textId="77777777" w:rsidR="00A906D4" w:rsidRPr="00241FF4" w:rsidRDefault="00A906D4" w:rsidP="009A67C7">
            <w:pPr>
              <w:adjustRightInd w:val="0"/>
              <w:snapToGrid w:val="0"/>
              <w:spacing w:line="360" w:lineRule="auto"/>
              <w:jc w:val="center"/>
              <w:rPr>
                <w:rFonts w:ascii="宋体" w:hAnsi="宋体" w:cs="宋体"/>
                <w:bCs/>
                <w:kern w:val="0"/>
                <w:szCs w:val="21"/>
              </w:rPr>
            </w:pPr>
            <w:r w:rsidRPr="00241FF4">
              <w:rPr>
                <w:rFonts w:ascii="宋体" w:hAnsi="宋体" w:cs="宋体" w:hint="eastAsia"/>
                <w:bCs/>
                <w:kern w:val="0"/>
                <w:szCs w:val="21"/>
              </w:rPr>
              <w:t>岗位能力考核</w:t>
            </w:r>
          </w:p>
        </w:tc>
        <w:tc>
          <w:tcPr>
            <w:tcW w:w="2709" w:type="dxa"/>
            <w:shd w:val="clear" w:color="auto" w:fill="B8CCE4"/>
            <w:vAlign w:val="center"/>
          </w:tcPr>
          <w:p w14:paraId="6AE7F31A" w14:textId="77777777" w:rsidR="00A906D4" w:rsidRPr="00241FF4" w:rsidRDefault="00A906D4" w:rsidP="009A67C7">
            <w:pPr>
              <w:adjustRightInd w:val="0"/>
              <w:snapToGrid w:val="0"/>
              <w:spacing w:line="360" w:lineRule="auto"/>
              <w:jc w:val="center"/>
              <w:rPr>
                <w:rFonts w:ascii="宋体" w:hAnsi="宋体" w:cs="宋体"/>
                <w:bCs/>
                <w:kern w:val="0"/>
                <w:szCs w:val="21"/>
              </w:rPr>
            </w:pPr>
            <w:r w:rsidRPr="00241FF4">
              <w:rPr>
                <w:rFonts w:ascii="宋体" w:hAnsi="宋体" w:cs="宋体" w:hint="eastAsia"/>
                <w:bCs/>
                <w:kern w:val="0"/>
                <w:szCs w:val="21"/>
              </w:rPr>
              <w:t>岗位适应性</w:t>
            </w:r>
          </w:p>
        </w:tc>
        <w:tc>
          <w:tcPr>
            <w:tcW w:w="1995" w:type="dxa"/>
            <w:shd w:val="clear" w:color="auto" w:fill="B8CCE4"/>
            <w:vAlign w:val="center"/>
          </w:tcPr>
          <w:p w14:paraId="5F662EE5" w14:textId="77777777" w:rsidR="00A906D4" w:rsidRPr="00241FF4" w:rsidRDefault="00A906D4" w:rsidP="009A67C7">
            <w:pPr>
              <w:adjustRightInd w:val="0"/>
              <w:snapToGrid w:val="0"/>
              <w:spacing w:line="360" w:lineRule="auto"/>
              <w:jc w:val="center"/>
              <w:rPr>
                <w:rFonts w:ascii="宋体" w:hAnsi="宋体" w:cs="宋体"/>
                <w:kern w:val="0"/>
                <w:szCs w:val="21"/>
              </w:rPr>
            </w:pPr>
            <w:r w:rsidRPr="00241FF4">
              <w:rPr>
                <w:rFonts w:ascii="宋体" w:hAnsi="宋体" w:cs="宋体" w:hint="eastAsia"/>
                <w:bCs/>
                <w:kern w:val="0"/>
                <w:szCs w:val="21"/>
              </w:rPr>
              <w:t>第4学期</w:t>
            </w:r>
          </w:p>
        </w:tc>
        <w:tc>
          <w:tcPr>
            <w:tcW w:w="1511" w:type="dxa"/>
            <w:shd w:val="clear" w:color="auto" w:fill="B8CCE4"/>
            <w:vAlign w:val="center"/>
          </w:tcPr>
          <w:p w14:paraId="6E21EA2B" w14:textId="77777777" w:rsidR="00A906D4" w:rsidRPr="00241FF4" w:rsidRDefault="00A906D4" w:rsidP="009A67C7">
            <w:pPr>
              <w:adjustRightInd w:val="0"/>
              <w:snapToGrid w:val="0"/>
              <w:spacing w:line="360" w:lineRule="auto"/>
              <w:jc w:val="center"/>
              <w:rPr>
                <w:rFonts w:ascii="宋体" w:hAnsi="宋体" w:cs="宋体"/>
                <w:bCs/>
                <w:kern w:val="0"/>
                <w:szCs w:val="21"/>
              </w:rPr>
            </w:pPr>
            <w:r w:rsidRPr="00241FF4">
              <w:rPr>
                <w:rFonts w:ascii="宋体" w:hAnsi="宋体" w:cs="宋体" w:hint="eastAsia"/>
                <w:bCs/>
                <w:kern w:val="0"/>
                <w:szCs w:val="21"/>
              </w:rPr>
              <w:t>师傅、教师</w:t>
            </w:r>
          </w:p>
        </w:tc>
      </w:tr>
      <w:tr w:rsidR="00A906D4" w:rsidRPr="00241FF4" w14:paraId="4190E8A7" w14:textId="77777777" w:rsidTr="009A67C7">
        <w:trPr>
          <w:trHeight w:val="137"/>
          <w:jc w:val="center"/>
        </w:trPr>
        <w:tc>
          <w:tcPr>
            <w:tcW w:w="1657" w:type="dxa"/>
            <w:vAlign w:val="center"/>
          </w:tcPr>
          <w:p w14:paraId="6C179AD0" w14:textId="77777777" w:rsidR="00A906D4" w:rsidRPr="00241FF4" w:rsidRDefault="00A906D4" w:rsidP="009A67C7">
            <w:pPr>
              <w:adjustRightInd w:val="0"/>
              <w:snapToGrid w:val="0"/>
              <w:spacing w:line="360" w:lineRule="auto"/>
              <w:jc w:val="center"/>
              <w:rPr>
                <w:rFonts w:ascii="宋体" w:hAnsi="宋体" w:cs="宋体"/>
                <w:bCs/>
                <w:kern w:val="0"/>
                <w:szCs w:val="21"/>
              </w:rPr>
            </w:pPr>
            <w:r w:rsidRPr="00241FF4">
              <w:rPr>
                <w:rFonts w:ascii="宋体" w:hAnsi="宋体" w:cs="宋体" w:hint="eastAsia"/>
                <w:bCs/>
                <w:kern w:val="0"/>
                <w:szCs w:val="21"/>
              </w:rPr>
              <w:t>岗位实习考核</w:t>
            </w:r>
          </w:p>
        </w:tc>
        <w:tc>
          <w:tcPr>
            <w:tcW w:w="2709" w:type="dxa"/>
            <w:vAlign w:val="center"/>
          </w:tcPr>
          <w:p w14:paraId="609B197E" w14:textId="77777777" w:rsidR="00A906D4" w:rsidRPr="00241FF4" w:rsidRDefault="00A906D4" w:rsidP="009A67C7">
            <w:pPr>
              <w:adjustRightInd w:val="0"/>
              <w:snapToGrid w:val="0"/>
              <w:spacing w:line="360" w:lineRule="auto"/>
              <w:jc w:val="center"/>
              <w:rPr>
                <w:rFonts w:ascii="宋体" w:hAnsi="宋体" w:cs="宋体"/>
                <w:bCs/>
                <w:kern w:val="0"/>
                <w:szCs w:val="21"/>
              </w:rPr>
            </w:pPr>
            <w:r w:rsidRPr="00241FF4">
              <w:rPr>
                <w:rFonts w:ascii="宋体" w:hAnsi="宋体" w:cs="宋体" w:hint="eastAsia"/>
                <w:bCs/>
                <w:kern w:val="0"/>
                <w:szCs w:val="21"/>
              </w:rPr>
              <w:t>岗位绩效，服从力，执行力、岗位标准</w:t>
            </w:r>
          </w:p>
        </w:tc>
        <w:tc>
          <w:tcPr>
            <w:tcW w:w="1995" w:type="dxa"/>
            <w:vAlign w:val="center"/>
          </w:tcPr>
          <w:p w14:paraId="392DE166" w14:textId="77777777" w:rsidR="00A906D4" w:rsidRPr="00241FF4" w:rsidRDefault="00A906D4" w:rsidP="009A67C7">
            <w:pPr>
              <w:adjustRightInd w:val="0"/>
              <w:snapToGrid w:val="0"/>
              <w:spacing w:line="360" w:lineRule="auto"/>
              <w:jc w:val="center"/>
              <w:rPr>
                <w:rFonts w:ascii="宋体" w:hAnsi="宋体" w:cs="宋体"/>
                <w:kern w:val="0"/>
                <w:szCs w:val="21"/>
              </w:rPr>
            </w:pPr>
            <w:r w:rsidRPr="00241FF4">
              <w:rPr>
                <w:rFonts w:ascii="宋体" w:hAnsi="宋体" w:cs="宋体" w:hint="eastAsia"/>
                <w:bCs/>
                <w:kern w:val="0"/>
                <w:szCs w:val="21"/>
              </w:rPr>
              <w:t>第5、6学期</w:t>
            </w:r>
          </w:p>
        </w:tc>
        <w:tc>
          <w:tcPr>
            <w:tcW w:w="1511" w:type="dxa"/>
            <w:vAlign w:val="center"/>
          </w:tcPr>
          <w:p w14:paraId="302CCBBD" w14:textId="77777777" w:rsidR="00A906D4" w:rsidRPr="00241FF4" w:rsidRDefault="00A906D4" w:rsidP="009A67C7">
            <w:pPr>
              <w:adjustRightInd w:val="0"/>
              <w:snapToGrid w:val="0"/>
              <w:spacing w:line="360" w:lineRule="auto"/>
              <w:jc w:val="center"/>
              <w:rPr>
                <w:rFonts w:ascii="宋体" w:hAnsi="宋体" w:cs="宋体"/>
                <w:bCs/>
                <w:kern w:val="0"/>
                <w:szCs w:val="21"/>
              </w:rPr>
            </w:pPr>
            <w:r w:rsidRPr="00241FF4">
              <w:rPr>
                <w:rFonts w:ascii="宋体" w:hAnsi="宋体" w:cs="宋体" w:hint="eastAsia"/>
                <w:bCs/>
                <w:kern w:val="0"/>
                <w:szCs w:val="21"/>
              </w:rPr>
              <w:t>师傅</w:t>
            </w:r>
          </w:p>
        </w:tc>
      </w:tr>
    </w:tbl>
    <w:p w14:paraId="6F3A2415" w14:textId="77777777" w:rsidR="00A906D4" w:rsidRDefault="00A906D4" w:rsidP="00A906D4">
      <w:pPr>
        <w:adjustRightInd w:val="0"/>
        <w:snapToGrid w:val="0"/>
        <w:spacing w:line="360" w:lineRule="auto"/>
        <w:rPr>
          <w:rFonts w:ascii="宋体" w:hAnsi="宋体" w:cs="宋体"/>
          <w:bCs/>
          <w:sz w:val="24"/>
        </w:rPr>
      </w:pPr>
    </w:p>
    <w:p w14:paraId="24873C88" w14:textId="77777777" w:rsidR="00A906D4" w:rsidRDefault="00A906D4" w:rsidP="00A906D4">
      <w:pPr>
        <w:adjustRightInd w:val="0"/>
        <w:snapToGrid w:val="0"/>
        <w:spacing w:beforeLines="30" w:before="93" w:afterLines="30" w:after="93" w:line="360" w:lineRule="auto"/>
        <w:outlineLvl w:val="1"/>
        <w:rPr>
          <w:rFonts w:ascii="宋体" w:hAnsi="宋体" w:cs="宋体"/>
          <w:b/>
          <w:color w:val="000000"/>
          <w:sz w:val="24"/>
        </w:rPr>
      </w:pPr>
      <w:bookmarkStart w:id="71" w:name="_Toc369009414"/>
      <w:bookmarkStart w:id="72" w:name="_Toc152149494"/>
      <w:r>
        <w:rPr>
          <w:rFonts w:ascii="宋体" w:hAnsi="宋体" w:cs="宋体" w:hint="eastAsia"/>
          <w:b/>
          <w:color w:val="000000"/>
          <w:sz w:val="24"/>
        </w:rPr>
        <w:t>十一、毕业条件</w:t>
      </w:r>
      <w:bookmarkEnd w:id="71"/>
      <w:bookmarkEnd w:id="72"/>
    </w:p>
    <w:p w14:paraId="7329ED78" w14:textId="77777777" w:rsidR="00A906D4" w:rsidRDefault="00A906D4" w:rsidP="00A906D4">
      <w:pPr>
        <w:adjustRightInd w:val="0"/>
        <w:snapToGrid w:val="0"/>
        <w:spacing w:line="360" w:lineRule="auto"/>
        <w:ind w:firstLineChars="200" w:firstLine="480"/>
        <w:rPr>
          <w:rFonts w:ascii="宋体" w:hAnsi="宋体" w:cs="宋体"/>
          <w:sz w:val="24"/>
        </w:rPr>
      </w:pPr>
      <w:r>
        <w:rPr>
          <w:rFonts w:ascii="宋体" w:hAnsi="宋体" w:cs="宋体" w:hint="eastAsia"/>
          <w:sz w:val="24"/>
        </w:rPr>
        <w:t>本专业学生必须修完本人才培养方案规定的内容（包括必修部分和选修部分），并同时达到以下条件方可毕业：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8"/>
        <w:gridCol w:w="5894"/>
      </w:tblGrid>
      <w:tr w:rsidR="00A906D4" w:rsidRPr="00241FF4" w14:paraId="6A0F91D1" w14:textId="77777777" w:rsidTr="009A67C7">
        <w:trPr>
          <w:trHeight w:val="115"/>
          <w:jc w:val="center"/>
        </w:trPr>
        <w:tc>
          <w:tcPr>
            <w:tcW w:w="2628" w:type="dxa"/>
          </w:tcPr>
          <w:p w14:paraId="2A87FA0C" w14:textId="77777777" w:rsidR="00A906D4" w:rsidRPr="00241FF4" w:rsidRDefault="00A906D4" w:rsidP="009A67C7">
            <w:pPr>
              <w:tabs>
                <w:tab w:val="center" w:pos="4153"/>
                <w:tab w:val="right" w:pos="8306"/>
              </w:tabs>
              <w:adjustRightInd w:val="0"/>
              <w:snapToGrid w:val="0"/>
              <w:spacing w:line="360" w:lineRule="auto"/>
              <w:ind w:rightChars="-29" w:right="-61"/>
              <w:jc w:val="center"/>
              <w:rPr>
                <w:rFonts w:ascii="宋体" w:hAnsi="宋体" w:cs="宋体"/>
                <w:color w:val="000000"/>
                <w:szCs w:val="21"/>
              </w:rPr>
            </w:pPr>
            <w:r w:rsidRPr="00241FF4">
              <w:rPr>
                <w:rFonts w:ascii="宋体" w:hAnsi="宋体" w:cs="宋体" w:hint="eastAsia"/>
                <w:color w:val="000000"/>
                <w:szCs w:val="21"/>
              </w:rPr>
              <w:t>总学分要求</w:t>
            </w:r>
          </w:p>
        </w:tc>
        <w:tc>
          <w:tcPr>
            <w:tcW w:w="5894" w:type="dxa"/>
          </w:tcPr>
          <w:p w14:paraId="3D90761A" w14:textId="77777777" w:rsidR="00A906D4" w:rsidRPr="00241FF4" w:rsidRDefault="00A906D4" w:rsidP="009A67C7">
            <w:pPr>
              <w:tabs>
                <w:tab w:val="center" w:pos="4153"/>
                <w:tab w:val="right" w:pos="8306"/>
              </w:tabs>
              <w:adjustRightInd w:val="0"/>
              <w:snapToGrid w:val="0"/>
              <w:spacing w:line="360" w:lineRule="auto"/>
              <w:ind w:rightChars="-29" w:right="-61"/>
              <w:jc w:val="center"/>
              <w:rPr>
                <w:rFonts w:ascii="宋体" w:hAnsi="宋体" w:cs="宋体"/>
                <w:color w:val="000000"/>
                <w:szCs w:val="21"/>
              </w:rPr>
            </w:pPr>
            <w:r w:rsidRPr="00241FF4">
              <w:rPr>
                <w:rFonts w:ascii="宋体" w:hAnsi="宋体" w:cs="宋体" w:hint="eastAsia"/>
                <w:color w:val="000000"/>
                <w:szCs w:val="21"/>
              </w:rPr>
              <w:t>学分分配</w:t>
            </w:r>
          </w:p>
        </w:tc>
      </w:tr>
      <w:tr w:rsidR="00A906D4" w:rsidRPr="00241FF4" w14:paraId="31EB6701" w14:textId="77777777" w:rsidTr="009A67C7">
        <w:trPr>
          <w:jc w:val="center"/>
        </w:trPr>
        <w:tc>
          <w:tcPr>
            <w:tcW w:w="2628" w:type="dxa"/>
            <w:vAlign w:val="center"/>
          </w:tcPr>
          <w:p w14:paraId="7259FEFA" w14:textId="77777777" w:rsidR="00A906D4" w:rsidRPr="00241FF4" w:rsidRDefault="00A906D4" w:rsidP="009A67C7">
            <w:pPr>
              <w:tabs>
                <w:tab w:val="center" w:pos="4153"/>
                <w:tab w:val="right" w:pos="8306"/>
              </w:tabs>
              <w:adjustRightInd w:val="0"/>
              <w:snapToGrid w:val="0"/>
              <w:spacing w:line="360" w:lineRule="auto"/>
              <w:ind w:rightChars="-29" w:right="-61"/>
              <w:jc w:val="center"/>
              <w:rPr>
                <w:rFonts w:ascii="宋体" w:hAnsi="宋体" w:cs="宋体"/>
                <w:color w:val="000000"/>
                <w:szCs w:val="21"/>
              </w:rPr>
            </w:pPr>
            <w:r w:rsidRPr="00241FF4">
              <w:rPr>
                <w:rFonts w:ascii="宋体" w:hAnsi="宋体" w:cs="宋体" w:hint="eastAsia"/>
                <w:color w:val="000000"/>
                <w:szCs w:val="21"/>
              </w:rPr>
              <w:t>学分的结构要求</w:t>
            </w:r>
          </w:p>
        </w:tc>
        <w:tc>
          <w:tcPr>
            <w:tcW w:w="5894" w:type="dxa"/>
          </w:tcPr>
          <w:p w14:paraId="0197A6EC" w14:textId="77777777" w:rsidR="00A906D4" w:rsidRPr="00241FF4" w:rsidRDefault="00A906D4" w:rsidP="009A67C7">
            <w:pPr>
              <w:tabs>
                <w:tab w:val="center" w:pos="4153"/>
                <w:tab w:val="right" w:pos="8306"/>
              </w:tabs>
              <w:adjustRightInd w:val="0"/>
              <w:snapToGrid w:val="0"/>
              <w:spacing w:line="360" w:lineRule="auto"/>
              <w:rPr>
                <w:rFonts w:ascii="宋体" w:hAnsi="宋体" w:cs="宋体"/>
                <w:color w:val="000000"/>
                <w:szCs w:val="21"/>
              </w:rPr>
            </w:pPr>
            <w:r w:rsidRPr="00241FF4">
              <w:rPr>
                <w:rFonts w:ascii="宋体" w:hAnsi="宋体" w:cs="宋体" w:hint="eastAsia"/>
                <w:color w:val="000000"/>
                <w:szCs w:val="21"/>
              </w:rPr>
              <w:t>本专业公共学习领域</w:t>
            </w:r>
            <w:r w:rsidRPr="00241FF4">
              <w:rPr>
                <w:rFonts w:ascii="宋体" w:hAnsi="宋体" w:cs="宋体"/>
                <w:color w:val="000000"/>
                <w:szCs w:val="21"/>
              </w:rPr>
              <w:t>39.5</w:t>
            </w:r>
            <w:r w:rsidRPr="00241FF4">
              <w:rPr>
                <w:rFonts w:ascii="宋体" w:hAnsi="宋体" w:cs="宋体" w:hint="eastAsia"/>
                <w:color w:val="000000"/>
                <w:szCs w:val="21"/>
              </w:rPr>
              <w:t>学分，占总学分的24%；专业学习领域</w:t>
            </w:r>
            <w:r w:rsidRPr="00241FF4">
              <w:rPr>
                <w:rFonts w:ascii="宋体" w:hAnsi="宋体" w:cs="宋体"/>
                <w:color w:val="000000"/>
                <w:szCs w:val="21"/>
              </w:rPr>
              <w:t>50</w:t>
            </w:r>
            <w:r w:rsidRPr="00241FF4">
              <w:rPr>
                <w:rFonts w:ascii="宋体" w:hAnsi="宋体" w:cs="宋体" w:hint="eastAsia"/>
                <w:color w:val="000000"/>
                <w:szCs w:val="21"/>
              </w:rPr>
              <w:t>学分，占总学分的</w:t>
            </w:r>
            <w:r w:rsidRPr="00241FF4">
              <w:rPr>
                <w:rFonts w:ascii="宋体" w:hAnsi="宋体" w:cs="宋体"/>
                <w:color w:val="000000"/>
                <w:szCs w:val="21"/>
              </w:rPr>
              <w:t>30</w:t>
            </w:r>
            <w:r w:rsidRPr="00241FF4">
              <w:rPr>
                <w:rFonts w:ascii="宋体" w:hAnsi="宋体" w:cs="宋体" w:hint="eastAsia"/>
                <w:color w:val="000000"/>
                <w:szCs w:val="21"/>
              </w:rPr>
              <w:t>%；专业拓展学习领域</w:t>
            </w:r>
            <w:r w:rsidRPr="00241FF4">
              <w:rPr>
                <w:rFonts w:ascii="宋体" w:hAnsi="宋体" w:cs="宋体"/>
                <w:color w:val="000000"/>
                <w:szCs w:val="21"/>
              </w:rPr>
              <w:t>22</w:t>
            </w:r>
            <w:r w:rsidRPr="00241FF4">
              <w:rPr>
                <w:rFonts w:ascii="宋体" w:hAnsi="宋体" w:cs="宋体" w:hint="eastAsia"/>
                <w:color w:val="000000"/>
                <w:szCs w:val="21"/>
              </w:rPr>
              <w:t>学分，占总学分的</w:t>
            </w:r>
            <w:r w:rsidRPr="00241FF4">
              <w:rPr>
                <w:rFonts w:ascii="宋体" w:hAnsi="宋体" w:cs="宋体"/>
                <w:color w:val="000000"/>
                <w:szCs w:val="21"/>
              </w:rPr>
              <w:t>13</w:t>
            </w:r>
            <w:r w:rsidRPr="00241FF4">
              <w:rPr>
                <w:rFonts w:ascii="宋体" w:hAnsi="宋体" w:cs="宋体" w:hint="eastAsia"/>
                <w:color w:val="000000"/>
                <w:szCs w:val="21"/>
              </w:rPr>
              <w:t>%；选修课程领域</w:t>
            </w:r>
            <w:r w:rsidRPr="00241FF4">
              <w:rPr>
                <w:rFonts w:ascii="宋体" w:hAnsi="宋体" w:cs="宋体"/>
                <w:color w:val="000000"/>
                <w:szCs w:val="21"/>
              </w:rPr>
              <w:t>18</w:t>
            </w:r>
            <w:r w:rsidRPr="00241FF4">
              <w:rPr>
                <w:rFonts w:ascii="宋体" w:hAnsi="宋体" w:cs="宋体" w:hint="eastAsia"/>
                <w:color w:val="000000"/>
                <w:szCs w:val="21"/>
              </w:rPr>
              <w:t>学分，占总学分的</w:t>
            </w:r>
            <w:r w:rsidRPr="00241FF4">
              <w:rPr>
                <w:rFonts w:ascii="宋体" w:hAnsi="宋体" w:cs="宋体"/>
                <w:color w:val="000000"/>
                <w:szCs w:val="21"/>
              </w:rPr>
              <w:t>11</w:t>
            </w:r>
            <w:r w:rsidRPr="00241FF4">
              <w:rPr>
                <w:rFonts w:ascii="宋体" w:hAnsi="宋体" w:cs="宋体" w:hint="eastAsia"/>
                <w:color w:val="000000"/>
                <w:szCs w:val="21"/>
              </w:rPr>
              <w:t>%，综合实践领域3</w:t>
            </w:r>
            <w:r w:rsidRPr="00241FF4">
              <w:rPr>
                <w:rFonts w:ascii="宋体" w:hAnsi="宋体" w:cs="宋体"/>
                <w:color w:val="000000"/>
                <w:szCs w:val="21"/>
              </w:rPr>
              <w:t>7</w:t>
            </w:r>
            <w:r w:rsidRPr="00241FF4">
              <w:rPr>
                <w:rFonts w:ascii="宋体" w:hAnsi="宋体" w:cs="宋体" w:hint="eastAsia"/>
                <w:color w:val="000000"/>
                <w:szCs w:val="21"/>
              </w:rPr>
              <w:t>学分，占总学分的</w:t>
            </w:r>
            <w:r w:rsidRPr="00241FF4">
              <w:rPr>
                <w:rFonts w:ascii="宋体" w:hAnsi="宋体" w:cs="宋体"/>
                <w:color w:val="000000"/>
                <w:szCs w:val="21"/>
              </w:rPr>
              <w:t>22</w:t>
            </w:r>
            <w:r w:rsidRPr="00241FF4">
              <w:rPr>
                <w:rFonts w:ascii="宋体" w:hAnsi="宋体" w:cs="宋体" w:hint="eastAsia"/>
                <w:color w:val="000000"/>
                <w:szCs w:val="21"/>
              </w:rPr>
              <w:t>%。</w:t>
            </w:r>
          </w:p>
        </w:tc>
      </w:tr>
      <w:tr w:rsidR="00A906D4" w:rsidRPr="00241FF4" w14:paraId="0C6418E5" w14:textId="77777777" w:rsidTr="009A67C7">
        <w:trPr>
          <w:jc w:val="center"/>
        </w:trPr>
        <w:tc>
          <w:tcPr>
            <w:tcW w:w="2628" w:type="dxa"/>
          </w:tcPr>
          <w:p w14:paraId="2EDB5ED7" w14:textId="77777777" w:rsidR="00A906D4" w:rsidRPr="00241FF4" w:rsidRDefault="00A906D4" w:rsidP="009A67C7">
            <w:pPr>
              <w:tabs>
                <w:tab w:val="center" w:pos="4153"/>
                <w:tab w:val="right" w:pos="8306"/>
              </w:tabs>
              <w:adjustRightInd w:val="0"/>
              <w:snapToGrid w:val="0"/>
              <w:spacing w:line="360" w:lineRule="auto"/>
              <w:ind w:rightChars="-29" w:right="-61"/>
              <w:jc w:val="center"/>
              <w:rPr>
                <w:rFonts w:ascii="宋体" w:hAnsi="宋体" w:cs="宋体"/>
                <w:color w:val="000000"/>
                <w:szCs w:val="21"/>
              </w:rPr>
            </w:pPr>
            <w:r w:rsidRPr="00241FF4">
              <w:rPr>
                <w:rFonts w:ascii="宋体" w:hAnsi="宋体" w:cs="宋体" w:hint="eastAsia"/>
                <w:color w:val="000000"/>
                <w:szCs w:val="21"/>
              </w:rPr>
              <w:lastRenderedPageBreak/>
              <w:t>身体素质要求</w:t>
            </w:r>
          </w:p>
        </w:tc>
        <w:tc>
          <w:tcPr>
            <w:tcW w:w="5894" w:type="dxa"/>
          </w:tcPr>
          <w:p w14:paraId="30D23C67" w14:textId="77777777" w:rsidR="00A906D4" w:rsidRPr="00241FF4" w:rsidRDefault="00A906D4" w:rsidP="009A67C7">
            <w:pPr>
              <w:tabs>
                <w:tab w:val="center" w:pos="4153"/>
                <w:tab w:val="right" w:pos="8306"/>
              </w:tabs>
              <w:adjustRightInd w:val="0"/>
              <w:snapToGrid w:val="0"/>
              <w:spacing w:line="360" w:lineRule="auto"/>
              <w:ind w:rightChars="-29" w:right="-61"/>
              <w:jc w:val="center"/>
              <w:rPr>
                <w:rFonts w:ascii="宋体" w:hAnsi="宋体" w:cs="宋体"/>
                <w:color w:val="000000"/>
                <w:szCs w:val="21"/>
              </w:rPr>
            </w:pPr>
            <w:r w:rsidRPr="00241FF4">
              <w:rPr>
                <w:rFonts w:ascii="宋体" w:hAnsi="宋体" w:cs="宋体" w:hint="eastAsia"/>
                <w:color w:val="000000"/>
                <w:szCs w:val="21"/>
              </w:rPr>
              <w:t>达到国家颁布《学生体质健康标准》的要求</w:t>
            </w:r>
          </w:p>
        </w:tc>
      </w:tr>
      <w:tr w:rsidR="00A906D4" w:rsidRPr="00241FF4" w14:paraId="5783B52C" w14:textId="77777777" w:rsidTr="009A67C7">
        <w:trPr>
          <w:jc w:val="center"/>
        </w:trPr>
        <w:tc>
          <w:tcPr>
            <w:tcW w:w="2628" w:type="dxa"/>
            <w:vAlign w:val="center"/>
          </w:tcPr>
          <w:p w14:paraId="771BC060" w14:textId="77777777" w:rsidR="00A906D4" w:rsidRPr="00241FF4" w:rsidRDefault="00A906D4" w:rsidP="009A67C7">
            <w:pPr>
              <w:tabs>
                <w:tab w:val="center" w:pos="4153"/>
                <w:tab w:val="right" w:pos="8306"/>
              </w:tabs>
              <w:adjustRightInd w:val="0"/>
              <w:snapToGrid w:val="0"/>
              <w:spacing w:line="360" w:lineRule="auto"/>
              <w:ind w:rightChars="-29" w:right="-61"/>
              <w:jc w:val="center"/>
              <w:rPr>
                <w:rFonts w:ascii="宋体" w:hAnsi="宋体" w:cs="宋体"/>
                <w:color w:val="000000"/>
                <w:szCs w:val="21"/>
              </w:rPr>
            </w:pPr>
            <w:r w:rsidRPr="00241FF4">
              <w:rPr>
                <w:rFonts w:ascii="宋体" w:hAnsi="宋体" w:cs="宋体" w:hint="eastAsia"/>
                <w:color w:val="000000"/>
                <w:szCs w:val="21"/>
              </w:rPr>
              <w:t>职业资格证书要求</w:t>
            </w:r>
          </w:p>
        </w:tc>
        <w:tc>
          <w:tcPr>
            <w:tcW w:w="5894" w:type="dxa"/>
          </w:tcPr>
          <w:p w14:paraId="7EB00763" w14:textId="77777777" w:rsidR="00A906D4" w:rsidRPr="00241FF4" w:rsidRDefault="00A906D4" w:rsidP="009A67C7">
            <w:pPr>
              <w:adjustRightInd w:val="0"/>
              <w:snapToGrid w:val="0"/>
              <w:spacing w:line="360" w:lineRule="auto"/>
              <w:ind w:firstLineChars="200" w:firstLine="420"/>
              <w:rPr>
                <w:rFonts w:ascii="宋体" w:hAnsi="宋体" w:cs="宋体"/>
                <w:bCs/>
                <w:szCs w:val="21"/>
              </w:rPr>
            </w:pPr>
            <w:r w:rsidRPr="00241FF4">
              <w:rPr>
                <w:rFonts w:ascii="宋体" w:hAnsi="宋体" w:cs="宋体" w:hint="eastAsia"/>
                <w:bCs/>
                <w:szCs w:val="21"/>
              </w:rPr>
              <w:t>1.毕业证书：国家教育部普通高等学校毕业证书（大专）。</w:t>
            </w:r>
          </w:p>
          <w:p w14:paraId="421867C3" w14:textId="77777777" w:rsidR="00A906D4" w:rsidRPr="00241FF4" w:rsidRDefault="00A906D4" w:rsidP="009A67C7">
            <w:pPr>
              <w:adjustRightInd w:val="0"/>
              <w:snapToGrid w:val="0"/>
              <w:spacing w:line="360" w:lineRule="auto"/>
              <w:ind w:firstLineChars="200" w:firstLine="420"/>
              <w:rPr>
                <w:rFonts w:ascii="宋体" w:hAnsi="宋体" w:cs="宋体"/>
                <w:bCs/>
                <w:szCs w:val="21"/>
              </w:rPr>
            </w:pPr>
            <w:r w:rsidRPr="00241FF4">
              <w:rPr>
                <w:rFonts w:ascii="宋体" w:hAnsi="宋体" w:cs="宋体" w:hint="eastAsia"/>
                <w:bCs/>
                <w:szCs w:val="21"/>
              </w:rPr>
              <w:t>2.两个基本素质证书：山东省计算机文化基础考试合格证书和普通话证。</w:t>
            </w:r>
          </w:p>
          <w:p w14:paraId="3D5174FD" w14:textId="77777777" w:rsidR="00A906D4" w:rsidRPr="00241FF4" w:rsidRDefault="00A906D4" w:rsidP="009A67C7">
            <w:pPr>
              <w:adjustRightInd w:val="0"/>
              <w:snapToGrid w:val="0"/>
              <w:spacing w:line="360" w:lineRule="auto"/>
              <w:ind w:firstLineChars="200" w:firstLine="420"/>
              <w:rPr>
                <w:rFonts w:ascii="宋体" w:hAnsi="宋体" w:cs="宋体"/>
                <w:bCs/>
                <w:szCs w:val="21"/>
              </w:rPr>
            </w:pPr>
            <w:r w:rsidRPr="00241FF4">
              <w:rPr>
                <w:rFonts w:ascii="宋体" w:hAnsi="宋体" w:cs="宋体" w:hint="eastAsia"/>
                <w:bCs/>
                <w:szCs w:val="21"/>
              </w:rPr>
              <w:t>3.职业资格证书：助理电子商务师。</w:t>
            </w:r>
          </w:p>
          <w:p w14:paraId="7901DCE2" w14:textId="77777777" w:rsidR="00A906D4" w:rsidRPr="00241FF4" w:rsidRDefault="00A906D4" w:rsidP="009A67C7">
            <w:pPr>
              <w:adjustRightInd w:val="0"/>
              <w:snapToGrid w:val="0"/>
              <w:spacing w:line="360" w:lineRule="auto"/>
              <w:ind w:firstLineChars="200" w:firstLine="420"/>
              <w:rPr>
                <w:rFonts w:ascii="宋体" w:hAnsi="宋体" w:cs="宋体"/>
                <w:bCs/>
                <w:szCs w:val="21"/>
              </w:rPr>
            </w:pPr>
            <w:r w:rsidRPr="00241FF4">
              <w:rPr>
                <w:rFonts w:ascii="宋体" w:hAnsi="宋体" w:cs="宋体" w:hint="eastAsia"/>
                <w:bCs/>
                <w:szCs w:val="21"/>
              </w:rPr>
              <w:t>4.其他相关职业资格证书（自选）。</w:t>
            </w:r>
          </w:p>
        </w:tc>
      </w:tr>
    </w:tbl>
    <w:p w14:paraId="72CA488D" w14:textId="77777777" w:rsidR="00A906D4" w:rsidRDefault="00A906D4" w:rsidP="00A906D4">
      <w:pPr>
        <w:adjustRightInd w:val="0"/>
        <w:snapToGrid w:val="0"/>
        <w:spacing w:beforeLines="30" w:before="93" w:afterLines="30" w:after="93" w:line="360" w:lineRule="auto"/>
        <w:outlineLvl w:val="1"/>
        <w:rPr>
          <w:rFonts w:ascii="宋体" w:hAnsi="宋体" w:cs="宋体"/>
          <w:b/>
          <w:color w:val="000000"/>
          <w:sz w:val="24"/>
        </w:rPr>
      </w:pPr>
      <w:bookmarkStart w:id="73" w:name="_Toc152149495"/>
      <w:r>
        <w:rPr>
          <w:rFonts w:ascii="宋体" w:hAnsi="宋体" w:cs="宋体" w:hint="eastAsia"/>
          <w:b/>
          <w:color w:val="000000"/>
          <w:sz w:val="24"/>
        </w:rPr>
        <w:t>十二、教学实施保障</w:t>
      </w:r>
      <w:bookmarkEnd w:id="73"/>
    </w:p>
    <w:p w14:paraId="554E34D2" w14:textId="77777777" w:rsidR="00A906D4" w:rsidRPr="00B62B91" w:rsidRDefault="00A906D4" w:rsidP="00B62B91">
      <w:pPr>
        <w:autoSpaceDE w:val="0"/>
        <w:autoSpaceDN w:val="0"/>
        <w:adjustRightInd w:val="0"/>
        <w:snapToGrid w:val="0"/>
        <w:spacing w:line="360" w:lineRule="auto"/>
        <w:ind w:firstLine="482"/>
        <w:rPr>
          <w:rFonts w:ascii="宋体" w:hAnsi="宋体" w:cs="宋体"/>
          <w:bCs/>
          <w:sz w:val="24"/>
          <w:lang w:val="zh-CN"/>
        </w:rPr>
      </w:pPr>
      <w:r w:rsidRPr="00B62B91">
        <w:rPr>
          <w:rFonts w:ascii="宋体" w:hAnsi="宋体" w:cs="宋体" w:hint="eastAsia"/>
          <w:bCs/>
          <w:sz w:val="24"/>
          <w:lang w:val="zh-CN"/>
        </w:rPr>
        <w:t>1.教学团队</w:t>
      </w:r>
    </w:p>
    <w:p w14:paraId="344D2FD6" w14:textId="77777777" w:rsidR="00A906D4" w:rsidRPr="00CE7AA5" w:rsidRDefault="00A906D4" w:rsidP="00A906D4">
      <w:pPr>
        <w:autoSpaceDE w:val="0"/>
        <w:autoSpaceDN w:val="0"/>
        <w:adjustRightInd w:val="0"/>
        <w:snapToGrid w:val="0"/>
        <w:spacing w:line="360" w:lineRule="auto"/>
        <w:ind w:firstLine="482"/>
        <w:rPr>
          <w:rFonts w:ascii="宋体" w:hAnsi="宋体" w:cs="宋体"/>
          <w:bCs/>
          <w:sz w:val="24"/>
          <w:lang w:val="zh-CN"/>
        </w:rPr>
      </w:pPr>
      <w:r w:rsidRPr="00CE7AA5">
        <w:rPr>
          <w:rFonts w:ascii="宋体" w:hAnsi="宋体" w:cs="宋体" w:hint="eastAsia"/>
          <w:bCs/>
          <w:sz w:val="24"/>
          <w:lang w:val="zh-CN"/>
        </w:rPr>
        <w:t>（</w:t>
      </w:r>
      <w:r w:rsidRPr="00CE7AA5">
        <w:rPr>
          <w:rFonts w:ascii="宋体" w:hAnsi="宋体" w:cs="宋体"/>
          <w:bCs/>
          <w:sz w:val="24"/>
          <w:lang w:val="zh-CN"/>
        </w:rPr>
        <w:t>1</w:t>
      </w:r>
      <w:r w:rsidRPr="00CE7AA5">
        <w:rPr>
          <w:rFonts w:ascii="宋体" w:hAnsi="宋体" w:cs="宋体" w:hint="eastAsia"/>
          <w:bCs/>
          <w:sz w:val="24"/>
          <w:lang w:val="zh-CN"/>
        </w:rPr>
        <w:t>）校方教师队伍结构合理，满足本专业教学需要</w:t>
      </w:r>
    </w:p>
    <w:p w14:paraId="1030EC87" w14:textId="77777777" w:rsidR="00A906D4" w:rsidRDefault="00A906D4" w:rsidP="00A906D4">
      <w:pPr>
        <w:adjustRightInd w:val="0"/>
        <w:snapToGrid w:val="0"/>
        <w:spacing w:line="360" w:lineRule="auto"/>
        <w:ind w:firstLineChars="200" w:firstLine="480"/>
        <w:rPr>
          <w:rFonts w:ascii="宋体" w:hAnsi="宋体" w:cs="宋体"/>
          <w:bCs/>
          <w:sz w:val="24"/>
        </w:rPr>
      </w:pPr>
      <w:r>
        <w:rPr>
          <w:rFonts w:ascii="宋体" w:hAnsi="宋体" w:cs="宋体" w:hint="eastAsia"/>
          <w:bCs/>
          <w:sz w:val="24"/>
          <w:lang w:val="zh-CN"/>
        </w:rPr>
        <w:t>电子商务专业重视师资队伍的建设，坚持职业道德、敬业精神、业务水平并重的基本指导思想，以“双师型”教师为切入点，坚持内部培养与外部引进相结合，现在已初步形成了一支素质较好、年龄结构合理、学力结构不断优化的师资队伍。目前电子商务专业有</w:t>
      </w:r>
      <w:r>
        <w:rPr>
          <w:rFonts w:ascii="宋体" w:hAnsi="宋体" w:cs="宋体"/>
          <w:bCs/>
          <w:sz w:val="24"/>
        </w:rPr>
        <w:t>18</w:t>
      </w:r>
      <w:r>
        <w:rPr>
          <w:rFonts w:ascii="宋体" w:hAnsi="宋体" w:cs="宋体" w:hint="eastAsia"/>
          <w:bCs/>
          <w:sz w:val="24"/>
          <w:lang w:val="zh-CN"/>
        </w:rPr>
        <w:t>名任课教师，有</w:t>
      </w:r>
      <w:r>
        <w:rPr>
          <w:rFonts w:ascii="宋体" w:hAnsi="宋体" w:cs="宋体"/>
          <w:bCs/>
          <w:sz w:val="24"/>
        </w:rPr>
        <w:t>2</w:t>
      </w:r>
      <w:r>
        <w:rPr>
          <w:rFonts w:ascii="宋体" w:hAnsi="宋体" w:cs="宋体" w:hint="eastAsia"/>
          <w:bCs/>
          <w:sz w:val="24"/>
          <w:lang w:val="zh-CN"/>
        </w:rPr>
        <w:t>名专业带头人和</w:t>
      </w:r>
      <w:r>
        <w:rPr>
          <w:rFonts w:ascii="宋体" w:hAnsi="宋体" w:cs="宋体" w:hint="eastAsia"/>
          <w:bCs/>
          <w:sz w:val="24"/>
        </w:rPr>
        <w:t>3</w:t>
      </w:r>
      <w:r>
        <w:rPr>
          <w:rFonts w:ascii="宋体" w:hAnsi="宋体" w:cs="宋体" w:hint="eastAsia"/>
          <w:bCs/>
          <w:sz w:val="24"/>
          <w:lang w:val="zh-CN"/>
        </w:rPr>
        <w:t>名专业骨干教师，其中副教授</w:t>
      </w:r>
      <w:r>
        <w:rPr>
          <w:rFonts w:ascii="宋体" w:hAnsi="宋体" w:cs="宋体"/>
          <w:bCs/>
          <w:sz w:val="24"/>
        </w:rPr>
        <w:t>4</w:t>
      </w:r>
      <w:r>
        <w:rPr>
          <w:rFonts w:ascii="宋体" w:hAnsi="宋体" w:cs="宋体" w:hint="eastAsia"/>
          <w:bCs/>
          <w:sz w:val="24"/>
        </w:rPr>
        <w:t>人，讲师7人，40</w:t>
      </w:r>
      <w:r>
        <w:rPr>
          <w:rFonts w:ascii="宋体" w:hAnsi="宋体" w:cs="宋体" w:hint="eastAsia"/>
          <w:bCs/>
          <w:sz w:val="24"/>
          <w:lang w:val="zh-CN"/>
        </w:rPr>
        <w:t>岁以上有</w:t>
      </w:r>
      <w:r>
        <w:rPr>
          <w:rFonts w:ascii="宋体" w:hAnsi="宋体" w:cs="宋体"/>
          <w:bCs/>
          <w:sz w:val="24"/>
        </w:rPr>
        <w:t>5</w:t>
      </w:r>
      <w:r>
        <w:rPr>
          <w:rFonts w:ascii="宋体" w:hAnsi="宋体" w:cs="宋体" w:hint="eastAsia"/>
          <w:bCs/>
          <w:sz w:val="24"/>
          <w:lang w:val="zh-CN"/>
        </w:rPr>
        <w:t>人，</w:t>
      </w:r>
      <w:r>
        <w:rPr>
          <w:rFonts w:ascii="宋体" w:hAnsi="宋体" w:cs="宋体" w:hint="eastAsia"/>
          <w:bCs/>
          <w:sz w:val="24"/>
        </w:rPr>
        <w:t>40</w:t>
      </w:r>
      <w:r>
        <w:rPr>
          <w:rFonts w:ascii="宋体" w:hAnsi="宋体" w:cs="宋体" w:hint="eastAsia"/>
          <w:bCs/>
          <w:sz w:val="24"/>
          <w:lang w:val="zh-CN"/>
        </w:rPr>
        <w:t>岁以下</w:t>
      </w:r>
      <w:r>
        <w:rPr>
          <w:rFonts w:ascii="宋体" w:hAnsi="宋体" w:cs="宋体"/>
          <w:bCs/>
          <w:sz w:val="24"/>
        </w:rPr>
        <w:t>13</w:t>
      </w:r>
      <w:r>
        <w:rPr>
          <w:rFonts w:ascii="宋体" w:hAnsi="宋体" w:cs="宋体" w:hint="eastAsia"/>
          <w:bCs/>
          <w:sz w:val="24"/>
          <w:lang w:val="zh-CN"/>
        </w:rPr>
        <w:t>人；专任教师中</w:t>
      </w:r>
      <w:r>
        <w:rPr>
          <w:rFonts w:ascii="宋体" w:hAnsi="宋体" w:cs="宋体"/>
          <w:bCs/>
          <w:sz w:val="24"/>
        </w:rPr>
        <w:t>11</w:t>
      </w:r>
      <w:r>
        <w:rPr>
          <w:rFonts w:ascii="宋体" w:hAnsi="宋体" w:cs="宋体" w:hint="eastAsia"/>
          <w:bCs/>
          <w:sz w:val="24"/>
          <w:lang w:val="zh-CN"/>
        </w:rPr>
        <w:t>人具有研究生学历；年龄、学历、职称等结构合理，专业教师队伍能够满足本专业教学的需要。</w:t>
      </w:r>
    </w:p>
    <w:p w14:paraId="3FEEAAF8" w14:textId="77777777" w:rsidR="00A906D4" w:rsidRPr="00CE7AA5" w:rsidRDefault="00A906D4" w:rsidP="00A906D4">
      <w:pPr>
        <w:autoSpaceDE w:val="0"/>
        <w:autoSpaceDN w:val="0"/>
        <w:adjustRightInd w:val="0"/>
        <w:snapToGrid w:val="0"/>
        <w:spacing w:line="360" w:lineRule="auto"/>
        <w:ind w:firstLine="482"/>
        <w:rPr>
          <w:rFonts w:ascii="宋体" w:hAnsi="宋体" w:cs="宋体"/>
          <w:bCs/>
          <w:sz w:val="24"/>
          <w:lang w:val="zh-CN"/>
        </w:rPr>
      </w:pPr>
      <w:r w:rsidRPr="00CE7AA5">
        <w:rPr>
          <w:rFonts w:ascii="宋体" w:hAnsi="宋体" w:cs="宋体" w:hint="eastAsia"/>
          <w:bCs/>
          <w:sz w:val="24"/>
          <w:lang w:val="zh-CN"/>
        </w:rPr>
        <w:t>（2）企业教师队伍结构合理，满足理论教学与实习教学要求</w:t>
      </w:r>
    </w:p>
    <w:p w14:paraId="4221C136" w14:textId="77777777" w:rsidR="00A906D4" w:rsidRDefault="00A906D4" w:rsidP="00A906D4">
      <w:pPr>
        <w:adjustRightInd w:val="0"/>
        <w:snapToGrid w:val="0"/>
        <w:spacing w:line="360" w:lineRule="auto"/>
        <w:ind w:firstLineChars="200" w:firstLine="480"/>
        <w:rPr>
          <w:rFonts w:ascii="宋体" w:hAnsi="宋体" w:cs="宋体"/>
          <w:bCs/>
          <w:sz w:val="24"/>
          <w:lang w:val="zh-CN"/>
        </w:rPr>
      </w:pPr>
      <w:r>
        <w:rPr>
          <w:rFonts w:ascii="宋体" w:hAnsi="宋体" w:cs="宋体" w:hint="eastAsia"/>
          <w:bCs/>
          <w:sz w:val="24"/>
          <w:lang w:val="zh-CN"/>
        </w:rPr>
        <w:t>企业教师共有</w:t>
      </w:r>
      <w:r>
        <w:rPr>
          <w:rFonts w:ascii="宋体" w:hAnsi="宋体" w:cs="宋体" w:hint="eastAsia"/>
          <w:bCs/>
          <w:sz w:val="24"/>
        </w:rPr>
        <w:t>6人</w:t>
      </w:r>
      <w:r>
        <w:rPr>
          <w:rFonts w:ascii="宋体" w:hAnsi="宋体" w:cs="宋体" w:hint="eastAsia"/>
          <w:bCs/>
          <w:sz w:val="24"/>
          <w:lang w:val="zh-CN"/>
        </w:rPr>
        <w:t>。企业教师全部具有本科以上学位，</w:t>
      </w:r>
      <w:r>
        <w:rPr>
          <w:rFonts w:ascii="宋体" w:hAnsi="宋体" w:cs="宋体" w:hint="eastAsia"/>
          <w:bCs/>
          <w:sz w:val="24"/>
        </w:rPr>
        <w:t>2人</w:t>
      </w:r>
      <w:r>
        <w:rPr>
          <w:rFonts w:ascii="宋体" w:hAnsi="宋体" w:cs="宋体" w:hint="eastAsia"/>
          <w:bCs/>
          <w:sz w:val="24"/>
          <w:lang w:val="zh-CN"/>
        </w:rPr>
        <w:t>具有高级技能证书或高级职务，他们具有丰富的企业工作经验、较强的实践能力和较高的企业教学水平，在专业实</w:t>
      </w:r>
      <w:proofErr w:type="gramStart"/>
      <w:r>
        <w:rPr>
          <w:rFonts w:ascii="宋体" w:hAnsi="宋体" w:cs="宋体" w:hint="eastAsia"/>
          <w:bCs/>
          <w:sz w:val="24"/>
          <w:lang w:val="zh-CN"/>
        </w:rPr>
        <w:t>训教学</w:t>
      </w:r>
      <w:proofErr w:type="gramEnd"/>
      <w:r>
        <w:rPr>
          <w:rFonts w:ascii="宋体" w:hAnsi="宋体" w:cs="宋体" w:hint="eastAsia"/>
          <w:bCs/>
          <w:sz w:val="24"/>
          <w:lang w:val="zh-CN"/>
        </w:rPr>
        <w:t>中发挥了重要作用。</w:t>
      </w:r>
    </w:p>
    <w:p w14:paraId="23FE1BA5" w14:textId="77777777" w:rsidR="00A906D4" w:rsidRPr="00CE7AA5" w:rsidRDefault="00A906D4" w:rsidP="00A906D4">
      <w:pPr>
        <w:autoSpaceDE w:val="0"/>
        <w:autoSpaceDN w:val="0"/>
        <w:adjustRightInd w:val="0"/>
        <w:snapToGrid w:val="0"/>
        <w:spacing w:line="360" w:lineRule="auto"/>
        <w:ind w:firstLine="482"/>
        <w:rPr>
          <w:rFonts w:ascii="宋体" w:hAnsi="宋体" w:cs="宋体"/>
          <w:bCs/>
          <w:sz w:val="24"/>
          <w:lang w:val="zh-CN"/>
        </w:rPr>
      </w:pPr>
      <w:r w:rsidRPr="00CE7AA5">
        <w:rPr>
          <w:rFonts w:ascii="宋体" w:hAnsi="宋体" w:cs="宋体" w:hint="eastAsia"/>
          <w:bCs/>
          <w:sz w:val="24"/>
          <w:lang w:val="zh-CN"/>
        </w:rPr>
        <w:t>2.实践实训条件</w:t>
      </w:r>
    </w:p>
    <w:p w14:paraId="6677596A" w14:textId="77777777" w:rsidR="00A906D4" w:rsidRDefault="00A906D4" w:rsidP="00A906D4">
      <w:pPr>
        <w:autoSpaceDE w:val="0"/>
        <w:autoSpaceDN w:val="0"/>
        <w:adjustRightInd w:val="0"/>
        <w:snapToGrid w:val="0"/>
        <w:spacing w:line="360" w:lineRule="auto"/>
        <w:ind w:firstLine="482"/>
        <w:rPr>
          <w:rFonts w:ascii="宋体" w:hAnsi="宋体" w:cs="宋体"/>
          <w:bCs/>
          <w:sz w:val="24"/>
          <w:lang w:val="zh-CN"/>
        </w:rPr>
      </w:pPr>
      <w:r w:rsidRPr="00CE7AA5">
        <w:rPr>
          <w:rFonts w:ascii="宋体" w:hAnsi="宋体" w:cs="宋体" w:hint="eastAsia"/>
          <w:bCs/>
          <w:sz w:val="24"/>
          <w:lang w:val="zh-CN"/>
        </w:rPr>
        <w:t>（</w:t>
      </w:r>
      <w:r w:rsidRPr="00CE7AA5">
        <w:rPr>
          <w:rFonts w:ascii="宋体" w:hAnsi="宋体" w:cs="宋体"/>
          <w:bCs/>
          <w:sz w:val="24"/>
          <w:lang w:val="zh-CN"/>
        </w:rPr>
        <w:t>1</w:t>
      </w:r>
      <w:r w:rsidRPr="00CE7AA5">
        <w:rPr>
          <w:rFonts w:ascii="宋体" w:hAnsi="宋体" w:cs="宋体" w:hint="eastAsia"/>
          <w:bCs/>
          <w:sz w:val="24"/>
          <w:lang w:val="zh-CN"/>
        </w:rPr>
        <w:t>）</w:t>
      </w:r>
      <w:r>
        <w:rPr>
          <w:rFonts w:ascii="宋体" w:hAnsi="宋体" w:cs="宋体" w:hint="eastAsia"/>
          <w:bCs/>
          <w:sz w:val="24"/>
          <w:lang w:val="zh-CN"/>
        </w:rPr>
        <w:t>电子商务专业现有电子商务实训室。</w:t>
      </w:r>
    </w:p>
    <w:p w14:paraId="0BAE147F" w14:textId="77777777" w:rsidR="00A906D4" w:rsidRDefault="00A906D4" w:rsidP="00A906D4">
      <w:pPr>
        <w:adjustRightInd w:val="0"/>
        <w:snapToGrid w:val="0"/>
        <w:spacing w:line="360" w:lineRule="auto"/>
        <w:ind w:firstLineChars="200" w:firstLine="480"/>
        <w:rPr>
          <w:rFonts w:ascii="宋体" w:hAnsi="宋体" w:cs="宋体"/>
          <w:bCs/>
          <w:sz w:val="24"/>
          <w:lang w:val="zh-CN"/>
        </w:rPr>
      </w:pPr>
      <w:r>
        <w:rPr>
          <w:rFonts w:ascii="宋体" w:hAnsi="宋体" w:cs="宋体" w:hint="eastAsia"/>
          <w:bCs/>
          <w:sz w:val="24"/>
          <w:lang w:val="zh-CN"/>
        </w:rPr>
        <w:t>实训室设备都是按照电子商务专业电脑设备相应的标准及规格购置的，完全满足电子商务订单班学生实训需求。同时电商专业培训室拥有先进的多媒体教学设施、可以满足实训期间的培训、会议需求，为实</w:t>
      </w:r>
      <w:proofErr w:type="gramStart"/>
      <w:r>
        <w:rPr>
          <w:rFonts w:ascii="宋体" w:hAnsi="宋体" w:cs="宋体" w:hint="eastAsia"/>
          <w:bCs/>
          <w:sz w:val="24"/>
          <w:lang w:val="zh-CN"/>
        </w:rPr>
        <w:t>训教学</w:t>
      </w:r>
      <w:proofErr w:type="gramEnd"/>
      <w:r>
        <w:rPr>
          <w:rFonts w:ascii="宋体" w:hAnsi="宋体" w:cs="宋体" w:hint="eastAsia"/>
          <w:bCs/>
          <w:sz w:val="24"/>
          <w:lang w:val="zh-CN"/>
        </w:rPr>
        <w:t xml:space="preserve">提供了良好条件。 </w:t>
      </w:r>
    </w:p>
    <w:p w14:paraId="30550F93" w14:textId="77777777" w:rsidR="00A906D4" w:rsidRPr="00CE7AA5" w:rsidRDefault="00A906D4" w:rsidP="00A906D4">
      <w:pPr>
        <w:autoSpaceDE w:val="0"/>
        <w:autoSpaceDN w:val="0"/>
        <w:adjustRightInd w:val="0"/>
        <w:snapToGrid w:val="0"/>
        <w:spacing w:line="360" w:lineRule="auto"/>
        <w:ind w:firstLine="482"/>
        <w:rPr>
          <w:rFonts w:ascii="宋体" w:hAnsi="宋体" w:cs="宋体"/>
          <w:bCs/>
          <w:sz w:val="24"/>
          <w:lang w:val="zh-CN"/>
        </w:rPr>
      </w:pPr>
      <w:r w:rsidRPr="00CE7AA5">
        <w:rPr>
          <w:rFonts w:ascii="宋体" w:hAnsi="宋体" w:cs="宋体" w:hint="eastAsia"/>
          <w:bCs/>
          <w:sz w:val="24"/>
          <w:lang w:val="zh-CN"/>
        </w:rPr>
        <w:t xml:space="preserve">（2）教学仪器设备利用率高，实验开出率达到100％ </w:t>
      </w:r>
    </w:p>
    <w:p w14:paraId="4A434029" w14:textId="77777777" w:rsidR="00A906D4" w:rsidRDefault="00A906D4" w:rsidP="00A906D4">
      <w:pPr>
        <w:adjustRightInd w:val="0"/>
        <w:snapToGrid w:val="0"/>
        <w:spacing w:line="360" w:lineRule="auto"/>
        <w:ind w:firstLineChars="200" w:firstLine="480"/>
        <w:rPr>
          <w:rFonts w:ascii="宋体" w:hAnsi="宋体" w:cs="宋体"/>
          <w:bCs/>
          <w:sz w:val="24"/>
          <w:lang w:val="zh-CN"/>
        </w:rPr>
      </w:pPr>
      <w:r>
        <w:rPr>
          <w:rFonts w:ascii="宋体" w:hAnsi="宋体" w:cs="宋体" w:hint="eastAsia"/>
          <w:bCs/>
          <w:sz w:val="24"/>
          <w:lang w:val="zh-CN"/>
        </w:rPr>
        <w:t>学院为电子商务专业的各个实训室配备了各种教学仪器设备和软件系统，充分满足了教学需要，保证了实验、实训开出率达到100%。实训室的设备和软件系统能够及时更新，保证了仪器设备的先进性。如电子商务专业的“浙科电子商务模拟系统” 从200</w:t>
      </w:r>
      <w:r>
        <w:rPr>
          <w:rFonts w:ascii="宋体" w:hAnsi="宋体" w:cs="宋体" w:hint="eastAsia"/>
          <w:bCs/>
          <w:sz w:val="24"/>
        </w:rPr>
        <w:t>8</w:t>
      </w:r>
      <w:r>
        <w:rPr>
          <w:rFonts w:ascii="宋体" w:hAnsi="宋体" w:cs="宋体" w:hint="eastAsia"/>
          <w:bCs/>
          <w:sz w:val="24"/>
          <w:lang w:val="zh-CN"/>
        </w:rPr>
        <w:t>年购置以来经过多次升级，现在使用的是最新版本。仪器设备由专人</w:t>
      </w:r>
      <w:r>
        <w:rPr>
          <w:rFonts w:ascii="宋体" w:hAnsi="宋体" w:cs="宋体" w:hint="eastAsia"/>
          <w:bCs/>
          <w:sz w:val="24"/>
          <w:lang w:val="zh-CN"/>
        </w:rPr>
        <w:lastRenderedPageBreak/>
        <w:t xml:space="preserve">负责维护，确保了设备的完好率始终保持在98%以上，提高了教学仪器设备的利用率。 </w:t>
      </w:r>
    </w:p>
    <w:p w14:paraId="110142DC" w14:textId="77777777" w:rsidR="00A906D4" w:rsidRDefault="00A906D4" w:rsidP="00A906D4">
      <w:pPr>
        <w:autoSpaceDE w:val="0"/>
        <w:autoSpaceDN w:val="0"/>
        <w:adjustRightInd w:val="0"/>
        <w:snapToGrid w:val="0"/>
        <w:spacing w:line="360" w:lineRule="auto"/>
        <w:ind w:firstLine="482"/>
        <w:rPr>
          <w:rFonts w:ascii="宋体" w:hAnsi="宋体" w:cs="宋体"/>
          <w:bCs/>
          <w:sz w:val="24"/>
          <w:lang w:val="zh-CN"/>
        </w:rPr>
      </w:pPr>
      <w:r>
        <w:rPr>
          <w:rFonts w:ascii="宋体" w:hAnsi="宋体" w:cs="宋体" w:hint="eastAsia"/>
          <w:bCs/>
          <w:sz w:val="24"/>
          <w:lang w:val="zh-CN"/>
        </w:rPr>
        <w:t xml:space="preserve">校内实训基地经费投入有保证，除了财政部门每年拨付的用于实训基地建设的专项经费外，学院每年还从学费收入中提取30%以上用于教学经费，其中就包括设备仪器购置费。 </w:t>
      </w:r>
    </w:p>
    <w:p w14:paraId="786E9CDA" w14:textId="77777777" w:rsidR="00A906D4" w:rsidRPr="00CE7AA5" w:rsidRDefault="00A906D4" w:rsidP="00A906D4">
      <w:pPr>
        <w:autoSpaceDE w:val="0"/>
        <w:autoSpaceDN w:val="0"/>
        <w:adjustRightInd w:val="0"/>
        <w:snapToGrid w:val="0"/>
        <w:spacing w:line="360" w:lineRule="auto"/>
        <w:ind w:firstLine="482"/>
        <w:rPr>
          <w:rFonts w:ascii="宋体" w:hAnsi="宋体" w:cs="宋体"/>
          <w:bCs/>
          <w:sz w:val="24"/>
          <w:lang w:val="zh-CN"/>
        </w:rPr>
      </w:pPr>
      <w:r w:rsidRPr="00CE7AA5">
        <w:rPr>
          <w:rFonts w:ascii="宋体" w:hAnsi="宋体" w:cs="宋体" w:hint="eastAsia"/>
          <w:bCs/>
          <w:sz w:val="24"/>
          <w:lang w:val="zh-CN"/>
        </w:rPr>
        <w:t>（</w:t>
      </w:r>
      <w:r w:rsidRPr="00CE7AA5">
        <w:rPr>
          <w:rFonts w:ascii="宋体" w:hAnsi="宋体" w:cs="宋体"/>
          <w:bCs/>
          <w:sz w:val="24"/>
          <w:lang w:val="zh-CN"/>
        </w:rPr>
        <w:t>3</w:t>
      </w:r>
      <w:r w:rsidRPr="00CE7AA5">
        <w:rPr>
          <w:rFonts w:ascii="宋体" w:hAnsi="宋体" w:cs="宋体" w:hint="eastAsia"/>
          <w:bCs/>
          <w:sz w:val="24"/>
          <w:lang w:val="zh-CN"/>
        </w:rPr>
        <w:t xml:space="preserve">）建立了稳定的校外实训基地 </w:t>
      </w:r>
    </w:p>
    <w:p w14:paraId="46845A78" w14:textId="77777777" w:rsidR="00A906D4" w:rsidRDefault="00A906D4" w:rsidP="00A906D4">
      <w:pPr>
        <w:adjustRightInd w:val="0"/>
        <w:snapToGrid w:val="0"/>
        <w:spacing w:line="360" w:lineRule="auto"/>
        <w:ind w:firstLineChars="200" w:firstLine="480"/>
        <w:rPr>
          <w:rFonts w:ascii="宋体" w:hAnsi="宋体" w:cs="宋体"/>
          <w:bCs/>
          <w:sz w:val="24"/>
        </w:rPr>
      </w:pPr>
      <w:r>
        <w:rPr>
          <w:rFonts w:ascii="宋体" w:hAnsi="宋体" w:cs="宋体" w:hint="eastAsia"/>
          <w:bCs/>
          <w:sz w:val="24"/>
          <w:lang w:val="zh-CN"/>
        </w:rPr>
        <w:t>在加强校内实训基地建设的同时，电子商务专业还与潍坊的万声通讯、青岛市电子邮政局、青岛金王集团等单位签订协议，建立了稳定的校外实训基地，现有长期稳定的校外实训基地达到</w:t>
      </w:r>
      <w:r>
        <w:rPr>
          <w:rFonts w:ascii="宋体" w:hAnsi="宋体" w:cs="宋体" w:hint="eastAsia"/>
          <w:bCs/>
          <w:sz w:val="24"/>
        </w:rPr>
        <w:t>6</w:t>
      </w:r>
      <w:r>
        <w:rPr>
          <w:rFonts w:ascii="宋体" w:hAnsi="宋体" w:cs="宋体" w:hint="eastAsia"/>
          <w:bCs/>
          <w:sz w:val="24"/>
          <w:lang w:val="zh-CN"/>
        </w:rPr>
        <w:t>个。这些实训基地运行良好，满足了学生专业实训和半年顶岗实习的需要。</w:t>
      </w:r>
    </w:p>
    <w:p w14:paraId="5E8F906C" w14:textId="77777777" w:rsidR="00A906D4" w:rsidRPr="00CE7AA5" w:rsidRDefault="00A906D4" w:rsidP="00A906D4">
      <w:pPr>
        <w:autoSpaceDE w:val="0"/>
        <w:autoSpaceDN w:val="0"/>
        <w:adjustRightInd w:val="0"/>
        <w:snapToGrid w:val="0"/>
        <w:spacing w:line="360" w:lineRule="auto"/>
        <w:ind w:firstLine="482"/>
        <w:rPr>
          <w:rFonts w:ascii="宋体" w:hAnsi="宋体" w:cs="宋体"/>
          <w:bCs/>
          <w:sz w:val="24"/>
          <w:lang w:val="zh-CN"/>
        </w:rPr>
      </w:pPr>
      <w:r w:rsidRPr="00CE7AA5">
        <w:rPr>
          <w:rFonts w:ascii="宋体" w:hAnsi="宋体" w:cs="宋体" w:hint="eastAsia"/>
          <w:bCs/>
          <w:sz w:val="24"/>
          <w:lang w:val="zh-CN"/>
        </w:rPr>
        <w:t>3.制度保障</w:t>
      </w:r>
    </w:p>
    <w:p w14:paraId="44A46F7A" w14:textId="77777777" w:rsidR="00A906D4" w:rsidRDefault="00A906D4" w:rsidP="00A906D4">
      <w:pPr>
        <w:adjustRightInd w:val="0"/>
        <w:snapToGrid w:val="0"/>
        <w:spacing w:line="360" w:lineRule="auto"/>
        <w:ind w:firstLine="480"/>
        <w:rPr>
          <w:rFonts w:ascii="宋体" w:hAnsi="宋体" w:cs="宋体"/>
          <w:sz w:val="24"/>
        </w:rPr>
      </w:pPr>
      <w:r>
        <w:rPr>
          <w:rFonts w:ascii="宋体" w:hAnsi="宋体" w:cs="宋体" w:hint="eastAsia"/>
          <w:sz w:val="24"/>
        </w:rPr>
        <w:t>为了确保人才培养方案的顺利实施，学院制定了与之配套的多项规章制度，为各项工作的顺利开展，提供了有力的制度保障。学院教学管理主要规章制度见下表。</w:t>
      </w:r>
    </w:p>
    <w:p w14:paraId="735578E7" w14:textId="77777777" w:rsidR="00A906D4" w:rsidRDefault="00A906D4" w:rsidP="00A906D4">
      <w:pPr>
        <w:adjustRightInd w:val="0"/>
        <w:snapToGrid w:val="0"/>
        <w:spacing w:line="360" w:lineRule="auto"/>
        <w:jc w:val="center"/>
        <w:rPr>
          <w:rFonts w:ascii="宋体" w:hAnsi="宋体" w:cs="宋体"/>
          <w:b/>
          <w:sz w:val="24"/>
        </w:rPr>
      </w:pPr>
      <w:r>
        <w:rPr>
          <w:rFonts w:ascii="宋体" w:hAnsi="宋体" w:cs="宋体" w:hint="eastAsia"/>
          <w:b/>
          <w:sz w:val="24"/>
        </w:rPr>
        <w:t>学院教学管理主要规章制度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7986"/>
      </w:tblGrid>
      <w:tr w:rsidR="00A906D4" w:rsidRPr="00CE7AA5" w14:paraId="7C133789" w14:textId="77777777" w:rsidTr="009A67C7">
        <w:tc>
          <w:tcPr>
            <w:tcW w:w="1188" w:type="dxa"/>
          </w:tcPr>
          <w:p w14:paraId="310C311A" w14:textId="77777777" w:rsidR="00A906D4" w:rsidRPr="00CE7AA5" w:rsidRDefault="00A906D4" w:rsidP="009A67C7">
            <w:pPr>
              <w:adjustRightInd w:val="0"/>
              <w:snapToGrid w:val="0"/>
              <w:spacing w:line="360" w:lineRule="auto"/>
              <w:ind w:firstLineChars="100" w:firstLine="210"/>
              <w:rPr>
                <w:rFonts w:ascii="宋体" w:hAnsi="宋体" w:cs="宋体"/>
                <w:szCs w:val="21"/>
              </w:rPr>
            </w:pPr>
            <w:r w:rsidRPr="00CE7AA5">
              <w:rPr>
                <w:rFonts w:ascii="宋体" w:hAnsi="宋体" w:cs="宋体" w:hint="eastAsia"/>
                <w:szCs w:val="21"/>
              </w:rPr>
              <w:t>序号</w:t>
            </w:r>
          </w:p>
        </w:tc>
        <w:tc>
          <w:tcPr>
            <w:tcW w:w="7986" w:type="dxa"/>
          </w:tcPr>
          <w:p w14:paraId="3BC47D99"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主要规章制度</w:t>
            </w:r>
          </w:p>
        </w:tc>
      </w:tr>
      <w:tr w:rsidR="00A906D4" w:rsidRPr="00CE7AA5" w14:paraId="72BA30D7" w14:textId="77777777" w:rsidTr="009A67C7">
        <w:tc>
          <w:tcPr>
            <w:tcW w:w="1188" w:type="dxa"/>
          </w:tcPr>
          <w:p w14:paraId="084684A0"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1</w:t>
            </w:r>
          </w:p>
        </w:tc>
        <w:tc>
          <w:tcPr>
            <w:tcW w:w="7986" w:type="dxa"/>
          </w:tcPr>
          <w:p w14:paraId="145A995D" w14:textId="77777777" w:rsidR="00A906D4" w:rsidRPr="00CE7AA5" w:rsidRDefault="00A906D4" w:rsidP="009A67C7">
            <w:pPr>
              <w:adjustRightInd w:val="0"/>
              <w:snapToGrid w:val="0"/>
              <w:spacing w:line="360" w:lineRule="auto"/>
              <w:rPr>
                <w:rFonts w:ascii="宋体" w:hAnsi="宋体" w:cs="宋体"/>
                <w:szCs w:val="21"/>
              </w:rPr>
            </w:pPr>
            <w:r w:rsidRPr="00CE7AA5">
              <w:rPr>
                <w:rFonts w:ascii="宋体" w:hAnsi="宋体" w:cs="宋体" w:hint="eastAsia"/>
                <w:szCs w:val="21"/>
              </w:rPr>
              <w:t>德州科技职业学院教学管理办法（试行）</w:t>
            </w:r>
          </w:p>
        </w:tc>
      </w:tr>
      <w:tr w:rsidR="00A906D4" w:rsidRPr="00CE7AA5" w14:paraId="4C7D88C8" w14:textId="77777777" w:rsidTr="009A67C7">
        <w:tc>
          <w:tcPr>
            <w:tcW w:w="1188" w:type="dxa"/>
          </w:tcPr>
          <w:p w14:paraId="6BF0A0D0"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2</w:t>
            </w:r>
          </w:p>
        </w:tc>
        <w:tc>
          <w:tcPr>
            <w:tcW w:w="7986" w:type="dxa"/>
          </w:tcPr>
          <w:p w14:paraId="09563D62" w14:textId="77777777" w:rsidR="00A906D4" w:rsidRPr="00CE7AA5" w:rsidRDefault="00A906D4" w:rsidP="009A67C7">
            <w:pPr>
              <w:adjustRightInd w:val="0"/>
              <w:snapToGrid w:val="0"/>
              <w:spacing w:line="360" w:lineRule="auto"/>
              <w:rPr>
                <w:rFonts w:ascii="宋体" w:hAnsi="宋体" w:cs="宋体"/>
                <w:szCs w:val="21"/>
              </w:rPr>
            </w:pPr>
            <w:r w:rsidRPr="00CE7AA5">
              <w:rPr>
                <w:rFonts w:ascii="宋体" w:hAnsi="宋体" w:cs="宋体" w:hint="eastAsia"/>
                <w:szCs w:val="21"/>
              </w:rPr>
              <w:t>德州科技职业学院关于教学过程质量监控的暂行规定</w:t>
            </w:r>
          </w:p>
        </w:tc>
      </w:tr>
      <w:tr w:rsidR="00A906D4" w:rsidRPr="00CE7AA5" w14:paraId="3D6ECF12" w14:textId="77777777" w:rsidTr="009A67C7">
        <w:tc>
          <w:tcPr>
            <w:tcW w:w="1188" w:type="dxa"/>
          </w:tcPr>
          <w:p w14:paraId="06F532A2"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3</w:t>
            </w:r>
          </w:p>
        </w:tc>
        <w:tc>
          <w:tcPr>
            <w:tcW w:w="7986" w:type="dxa"/>
          </w:tcPr>
          <w:p w14:paraId="07A41964" w14:textId="77777777" w:rsidR="00A906D4" w:rsidRPr="00CE7AA5" w:rsidRDefault="00A906D4" w:rsidP="009A67C7">
            <w:pPr>
              <w:adjustRightInd w:val="0"/>
              <w:snapToGrid w:val="0"/>
              <w:spacing w:line="360" w:lineRule="auto"/>
              <w:rPr>
                <w:rFonts w:ascii="宋体" w:hAnsi="宋体" w:cs="宋体"/>
                <w:szCs w:val="21"/>
              </w:rPr>
            </w:pPr>
            <w:r w:rsidRPr="00CE7AA5">
              <w:rPr>
                <w:rFonts w:ascii="宋体" w:hAnsi="宋体" w:cs="宋体" w:hint="eastAsia"/>
                <w:szCs w:val="21"/>
              </w:rPr>
              <w:t>德州科技职业学院关于提高教学质量与加强教学改革的若干意见</w:t>
            </w:r>
          </w:p>
        </w:tc>
      </w:tr>
      <w:tr w:rsidR="00A906D4" w:rsidRPr="00CE7AA5" w14:paraId="34B8EF67" w14:textId="77777777" w:rsidTr="009A67C7">
        <w:tc>
          <w:tcPr>
            <w:tcW w:w="1188" w:type="dxa"/>
          </w:tcPr>
          <w:p w14:paraId="5F0AB2CA"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4</w:t>
            </w:r>
          </w:p>
        </w:tc>
        <w:tc>
          <w:tcPr>
            <w:tcW w:w="7986" w:type="dxa"/>
          </w:tcPr>
          <w:p w14:paraId="3879D3A3" w14:textId="77777777" w:rsidR="00A906D4" w:rsidRPr="00CE7AA5" w:rsidRDefault="00A906D4" w:rsidP="009A67C7">
            <w:pPr>
              <w:adjustRightInd w:val="0"/>
              <w:snapToGrid w:val="0"/>
              <w:spacing w:line="360" w:lineRule="auto"/>
              <w:rPr>
                <w:rFonts w:ascii="宋体" w:hAnsi="宋体" w:cs="宋体"/>
                <w:szCs w:val="21"/>
              </w:rPr>
            </w:pPr>
            <w:r w:rsidRPr="00CE7AA5">
              <w:rPr>
                <w:rFonts w:ascii="宋体" w:hAnsi="宋体" w:cs="宋体" w:hint="eastAsia"/>
                <w:szCs w:val="21"/>
              </w:rPr>
              <w:t>德州科技职业学院教学改革试点专业管理办法</w:t>
            </w:r>
          </w:p>
        </w:tc>
      </w:tr>
      <w:tr w:rsidR="00A906D4" w:rsidRPr="00CE7AA5" w14:paraId="70AC7585" w14:textId="77777777" w:rsidTr="009A67C7">
        <w:tc>
          <w:tcPr>
            <w:tcW w:w="1188" w:type="dxa"/>
          </w:tcPr>
          <w:p w14:paraId="35C51E6E"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5</w:t>
            </w:r>
          </w:p>
        </w:tc>
        <w:tc>
          <w:tcPr>
            <w:tcW w:w="7986" w:type="dxa"/>
          </w:tcPr>
          <w:p w14:paraId="662D3DE5" w14:textId="77777777" w:rsidR="00A906D4" w:rsidRPr="00CE7AA5" w:rsidRDefault="00A906D4" w:rsidP="009A67C7">
            <w:pPr>
              <w:adjustRightInd w:val="0"/>
              <w:snapToGrid w:val="0"/>
              <w:spacing w:line="360" w:lineRule="auto"/>
              <w:rPr>
                <w:rFonts w:ascii="宋体" w:hAnsi="宋体" w:cs="宋体"/>
                <w:szCs w:val="21"/>
              </w:rPr>
            </w:pPr>
            <w:r w:rsidRPr="00CE7AA5">
              <w:rPr>
                <w:rFonts w:ascii="宋体" w:hAnsi="宋体" w:cs="宋体" w:hint="eastAsia"/>
                <w:szCs w:val="21"/>
              </w:rPr>
              <w:t>德州科技职业学院关于制订高职高</w:t>
            </w:r>
            <w:proofErr w:type="gramStart"/>
            <w:r w:rsidRPr="00CE7AA5">
              <w:rPr>
                <w:rFonts w:ascii="宋体" w:hAnsi="宋体" w:cs="宋体" w:hint="eastAsia"/>
                <w:szCs w:val="21"/>
              </w:rPr>
              <w:t>专教学</w:t>
            </w:r>
            <w:proofErr w:type="gramEnd"/>
            <w:r w:rsidRPr="00CE7AA5">
              <w:rPr>
                <w:rFonts w:ascii="宋体" w:hAnsi="宋体" w:cs="宋体" w:hint="eastAsia"/>
                <w:szCs w:val="21"/>
              </w:rPr>
              <w:t>计划的实施意见</w:t>
            </w:r>
          </w:p>
        </w:tc>
      </w:tr>
      <w:tr w:rsidR="00A906D4" w:rsidRPr="00CE7AA5" w14:paraId="100C0A44" w14:textId="77777777" w:rsidTr="009A67C7">
        <w:tc>
          <w:tcPr>
            <w:tcW w:w="1188" w:type="dxa"/>
          </w:tcPr>
          <w:p w14:paraId="23256EC6"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6</w:t>
            </w:r>
          </w:p>
        </w:tc>
        <w:tc>
          <w:tcPr>
            <w:tcW w:w="7986" w:type="dxa"/>
          </w:tcPr>
          <w:p w14:paraId="6E17545B" w14:textId="77777777" w:rsidR="00A906D4" w:rsidRPr="00CE7AA5" w:rsidRDefault="00A906D4" w:rsidP="009A67C7">
            <w:pPr>
              <w:adjustRightInd w:val="0"/>
              <w:snapToGrid w:val="0"/>
              <w:spacing w:line="360" w:lineRule="auto"/>
              <w:rPr>
                <w:rFonts w:ascii="宋体" w:hAnsi="宋体" w:cs="宋体"/>
                <w:szCs w:val="21"/>
              </w:rPr>
            </w:pPr>
            <w:r w:rsidRPr="00CE7AA5">
              <w:rPr>
                <w:rFonts w:ascii="宋体" w:hAnsi="宋体" w:cs="宋体" w:hint="eastAsia"/>
                <w:szCs w:val="21"/>
              </w:rPr>
              <w:t>德州科技职业学院关于推进“订单式”人才培养模式的指导性意见</w:t>
            </w:r>
          </w:p>
        </w:tc>
      </w:tr>
      <w:tr w:rsidR="00A906D4" w:rsidRPr="00CE7AA5" w14:paraId="28F21971" w14:textId="77777777" w:rsidTr="009A67C7">
        <w:tc>
          <w:tcPr>
            <w:tcW w:w="1188" w:type="dxa"/>
          </w:tcPr>
          <w:p w14:paraId="38F29910"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7</w:t>
            </w:r>
          </w:p>
        </w:tc>
        <w:tc>
          <w:tcPr>
            <w:tcW w:w="7986" w:type="dxa"/>
          </w:tcPr>
          <w:p w14:paraId="4DE6C3CB" w14:textId="77777777" w:rsidR="00A906D4" w:rsidRPr="00CE7AA5" w:rsidRDefault="00A906D4" w:rsidP="009A67C7">
            <w:pPr>
              <w:adjustRightInd w:val="0"/>
              <w:snapToGrid w:val="0"/>
              <w:spacing w:line="360" w:lineRule="auto"/>
              <w:rPr>
                <w:rFonts w:ascii="宋体" w:hAnsi="宋体" w:cs="宋体"/>
                <w:szCs w:val="21"/>
              </w:rPr>
            </w:pPr>
            <w:r w:rsidRPr="00CE7AA5">
              <w:rPr>
                <w:rFonts w:ascii="宋体" w:hAnsi="宋体" w:cs="宋体" w:hint="eastAsia"/>
                <w:szCs w:val="21"/>
              </w:rPr>
              <w:t>德州科技职业学院课程教学大纲管理条例</w:t>
            </w:r>
          </w:p>
        </w:tc>
      </w:tr>
      <w:tr w:rsidR="00A906D4" w:rsidRPr="00CE7AA5" w14:paraId="5659D216" w14:textId="77777777" w:rsidTr="009A67C7">
        <w:tc>
          <w:tcPr>
            <w:tcW w:w="1188" w:type="dxa"/>
          </w:tcPr>
          <w:p w14:paraId="6AC6BD98"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8</w:t>
            </w:r>
          </w:p>
        </w:tc>
        <w:tc>
          <w:tcPr>
            <w:tcW w:w="7986" w:type="dxa"/>
          </w:tcPr>
          <w:p w14:paraId="65645D3D" w14:textId="77777777" w:rsidR="00A906D4" w:rsidRPr="00CE7AA5" w:rsidRDefault="00A906D4" w:rsidP="009A67C7">
            <w:pPr>
              <w:adjustRightInd w:val="0"/>
              <w:snapToGrid w:val="0"/>
              <w:spacing w:line="360" w:lineRule="auto"/>
              <w:rPr>
                <w:rFonts w:ascii="宋体" w:hAnsi="宋体" w:cs="宋体"/>
                <w:szCs w:val="21"/>
              </w:rPr>
            </w:pPr>
            <w:r w:rsidRPr="00CE7AA5">
              <w:rPr>
                <w:rFonts w:ascii="宋体" w:hAnsi="宋体" w:cs="宋体" w:hint="eastAsia"/>
                <w:szCs w:val="21"/>
              </w:rPr>
              <w:t>德州科技职业学院制订开课计划的实施细则</w:t>
            </w:r>
          </w:p>
        </w:tc>
      </w:tr>
      <w:tr w:rsidR="00A906D4" w:rsidRPr="00CE7AA5" w14:paraId="16847C9D" w14:textId="77777777" w:rsidTr="009A67C7">
        <w:tc>
          <w:tcPr>
            <w:tcW w:w="1188" w:type="dxa"/>
          </w:tcPr>
          <w:p w14:paraId="4EDD8988"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9</w:t>
            </w:r>
          </w:p>
        </w:tc>
        <w:tc>
          <w:tcPr>
            <w:tcW w:w="7986" w:type="dxa"/>
          </w:tcPr>
          <w:p w14:paraId="23F203B2" w14:textId="77777777" w:rsidR="00A906D4" w:rsidRPr="00CE7AA5" w:rsidRDefault="00A906D4" w:rsidP="009A67C7">
            <w:pPr>
              <w:adjustRightInd w:val="0"/>
              <w:snapToGrid w:val="0"/>
              <w:spacing w:line="360" w:lineRule="auto"/>
              <w:rPr>
                <w:rFonts w:ascii="宋体" w:hAnsi="宋体" w:cs="宋体"/>
                <w:szCs w:val="21"/>
              </w:rPr>
            </w:pPr>
            <w:r w:rsidRPr="00CE7AA5">
              <w:rPr>
                <w:rFonts w:ascii="宋体" w:hAnsi="宋体" w:cs="宋体" w:hint="eastAsia"/>
                <w:szCs w:val="21"/>
              </w:rPr>
              <w:t>德州科技职业学院课程考核办法（试行）</w:t>
            </w:r>
          </w:p>
        </w:tc>
      </w:tr>
      <w:tr w:rsidR="00A906D4" w:rsidRPr="00CE7AA5" w14:paraId="17468E42" w14:textId="77777777" w:rsidTr="009A67C7">
        <w:tc>
          <w:tcPr>
            <w:tcW w:w="1188" w:type="dxa"/>
          </w:tcPr>
          <w:p w14:paraId="73AD484E"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10</w:t>
            </w:r>
          </w:p>
        </w:tc>
        <w:tc>
          <w:tcPr>
            <w:tcW w:w="7986" w:type="dxa"/>
          </w:tcPr>
          <w:p w14:paraId="59BBDE28" w14:textId="77777777" w:rsidR="00A906D4" w:rsidRPr="00CE7AA5" w:rsidRDefault="00A906D4" w:rsidP="009A67C7">
            <w:pPr>
              <w:adjustRightInd w:val="0"/>
              <w:snapToGrid w:val="0"/>
              <w:spacing w:line="360" w:lineRule="auto"/>
              <w:rPr>
                <w:rFonts w:ascii="宋体" w:hAnsi="宋体" w:cs="宋体"/>
                <w:szCs w:val="21"/>
              </w:rPr>
            </w:pPr>
            <w:r w:rsidRPr="00CE7AA5">
              <w:rPr>
                <w:rFonts w:ascii="宋体" w:hAnsi="宋体" w:cs="宋体" w:hint="eastAsia"/>
                <w:szCs w:val="21"/>
              </w:rPr>
              <w:t>德州科技职业学院毕业实习工作暂行规定</w:t>
            </w:r>
          </w:p>
        </w:tc>
      </w:tr>
      <w:tr w:rsidR="00A906D4" w:rsidRPr="00CE7AA5" w14:paraId="34C75671" w14:textId="77777777" w:rsidTr="009A67C7">
        <w:tc>
          <w:tcPr>
            <w:tcW w:w="1188" w:type="dxa"/>
          </w:tcPr>
          <w:p w14:paraId="08CC38C5"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11</w:t>
            </w:r>
          </w:p>
        </w:tc>
        <w:tc>
          <w:tcPr>
            <w:tcW w:w="7986" w:type="dxa"/>
          </w:tcPr>
          <w:p w14:paraId="1DAA9949" w14:textId="77777777" w:rsidR="00A906D4" w:rsidRPr="00CE7AA5" w:rsidRDefault="00A906D4" w:rsidP="009A67C7">
            <w:pPr>
              <w:adjustRightInd w:val="0"/>
              <w:snapToGrid w:val="0"/>
              <w:spacing w:line="360" w:lineRule="auto"/>
              <w:rPr>
                <w:rFonts w:ascii="宋体" w:hAnsi="宋体" w:cs="宋体"/>
                <w:szCs w:val="21"/>
              </w:rPr>
            </w:pPr>
            <w:r w:rsidRPr="00CE7AA5">
              <w:rPr>
                <w:rFonts w:ascii="宋体" w:hAnsi="宋体" w:cs="宋体" w:hint="eastAsia"/>
                <w:szCs w:val="21"/>
              </w:rPr>
              <w:t>德州科技职业学院关于毕业论文(设计)工作的暂行规定</w:t>
            </w:r>
          </w:p>
        </w:tc>
      </w:tr>
      <w:tr w:rsidR="00A906D4" w:rsidRPr="00CE7AA5" w14:paraId="00ECB046" w14:textId="77777777" w:rsidTr="009A67C7">
        <w:tc>
          <w:tcPr>
            <w:tcW w:w="1188" w:type="dxa"/>
          </w:tcPr>
          <w:p w14:paraId="5E4C0D7B"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12</w:t>
            </w:r>
          </w:p>
        </w:tc>
        <w:tc>
          <w:tcPr>
            <w:tcW w:w="7986" w:type="dxa"/>
          </w:tcPr>
          <w:p w14:paraId="26AE1F1F" w14:textId="77777777" w:rsidR="00A906D4" w:rsidRPr="00CE7AA5" w:rsidRDefault="00A906D4" w:rsidP="009A67C7">
            <w:pPr>
              <w:adjustRightInd w:val="0"/>
              <w:snapToGrid w:val="0"/>
              <w:spacing w:line="360" w:lineRule="auto"/>
              <w:rPr>
                <w:rFonts w:ascii="宋体" w:hAnsi="宋体" w:cs="宋体"/>
                <w:szCs w:val="21"/>
              </w:rPr>
            </w:pPr>
            <w:r w:rsidRPr="00CE7AA5">
              <w:rPr>
                <w:rFonts w:ascii="宋体" w:hAnsi="宋体" w:cs="宋体" w:hint="eastAsia"/>
                <w:szCs w:val="21"/>
              </w:rPr>
              <w:t>德州科技职业学院实训、实习教学工作规范</w:t>
            </w:r>
          </w:p>
        </w:tc>
      </w:tr>
      <w:tr w:rsidR="00A906D4" w:rsidRPr="00CE7AA5" w14:paraId="74ECD159" w14:textId="77777777" w:rsidTr="009A67C7">
        <w:tc>
          <w:tcPr>
            <w:tcW w:w="1188" w:type="dxa"/>
          </w:tcPr>
          <w:p w14:paraId="13330FE6"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13</w:t>
            </w:r>
          </w:p>
        </w:tc>
        <w:tc>
          <w:tcPr>
            <w:tcW w:w="7986" w:type="dxa"/>
          </w:tcPr>
          <w:p w14:paraId="28F5B350" w14:textId="77777777" w:rsidR="00A906D4" w:rsidRPr="00CE7AA5" w:rsidRDefault="00A906D4" w:rsidP="009A67C7">
            <w:pPr>
              <w:adjustRightInd w:val="0"/>
              <w:snapToGrid w:val="0"/>
              <w:spacing w:line="360" w:lineRule="auto"/>
              <w:rPr>
                <w:rFonts w:ascii="宋体" w:hAnsi="宋体" w:cs="宋体"/>
                <w:szCs w:val="21"/>
              </w:rPr>
            </w:pPr>
            <w:r w:rsidRPr="00CE7AA5">
              <w:rPr>
                <w:rFonts w:ascii="宋体" w:hAnsi="宋体" w:cs="宋体" w:hint="eastAsia"/>
                <w:szCs w:val="21"/>
              </w:rPr>
              <w:t>德州科技职业学院精品课程建设规划及实施计划(试行)</w:t>
            </w:r>
          </w:p>
        </w:tc>
      </w:tr>
      <w:tr w:rsidR="00A906D4" w:rsidRPr="00CE7AA5" w14:paraId="7D24DEF3" w14:textId="77777777" w:rsidTr="009A67C7">
        <w:tc>
          <w:tcPr>
            <w:tcW w:w="1188" w:type="dxa"/>
          </w:tcPr>
          <w:p w14:paraId="3C283E41"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14</w:t>
            </w:r>
          </w:p>
        </w:tc>
        <w:tc>
          <w:tcPr>
            <w:tcW w:w="7986" w:type="dxa"/>
          </w:tcPr>
          <w:p w14:paraId="6EE909AB" w14:textId="77777777" w:rsidR="00A906D4" w:rsidRPr="00CE7AA5" w:rsidRDefault="00A906D4" w:rsidP="009A67C7">
            <w:pPr>
              <w:adjustRightInd w:val="0"/>
              <w:snapToGrid w:val="0"/>
              <w:spacing w:line="360" w:lineRule="auto"/>
              <w:rPr>
                <w:rFonts w:ascii="宋体" w:hAnsi="宋体" w:cs="宋体"/>
                <w:szCs w:val="21"/>
              </w:rPr>
            </w:pPr>
            <w:r w:rsidRPr="00CE7AA5">
              <w:rPr>
                <w:rFonts w:ascii="宋体" w:hAnsi="宋体" w:cs="宋体" w:hint="eastAsia"/>
                <w:szCs w:val="21"/>
              </w:rPr>
              <w:t>德州科技职业学院专业带头人、双师</w:t>
            </w:r>
            <w:proofErr w:type="gramStart"/>
            <w:r w:rsidRPr="00CE7AA5">
              <w:rPr>
                <w:rFonts w:ascii="宋体" w:hAnsi="宋体" w:cs="宋体" w:hint="eastAsia"/>
                <w:szCs w:val="21"/>
              </w:rPr>
              <w:t>型教师</w:t>
            </w:r>
            <w:proofErr w:type="gramEnd"/>
            <w:r w:rsidRPr="00CE7AA5">
              <w:rPr>
                <w:rFonts w:ascii="宋体" w:hAnsi="宋体" w:cs="宋体" w:hint="eastAsia"/>
                <w:szCs w:val="21"/>
              </w:rPr>
              <w:t>与骨干教师评选办法</w:t>
            </w:r>
          </w:p>
        </w:tc>
      </w:tr>
      <w:tr w:rsidR="00A906D4" w:rsidRPr="00CE7AA5" w14:paraId="46B0A0A3" w14:textId="77777777" w:rsidTr="009A67C7">
        <w:tc>
          <w:tcPr>
            <w:tcW w:w="1188" w:type="dxa"/>
          </w:tcPr>
          <w:p w14:paraId="0A8A1DF8"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15</w:t>
            </w:r>
          </w:p>
        </w:tc>
        <w:tc>
          <w:tcPr>
            <w:tcW w:w="7986" w:type="dxa"/>
          </w:tcPr>
          <w:p w14:paraId="6FAC7926" w14:textId="77777777" w:rsidR="00A906D4" w:rsidRPr="00CE7AA5" w:rsidRDefault="00A906D4" w:rsidP="009A67C7">
            <w:pPr>
              <w:adjustRightInd w:val="0"/>
              <w:snapToGrid w:val="0"/>
              <w:spacing w:line="360" w:lineRule="auto"/>
              <w:rPr>
                <w:rFonts w:ascii="宋体" w:hAnsi="宋体" w:cs="宋体"/>
                <w:szCs w:val="21"/>
              </w:rPr>
            </w:pPr>
            <w:r w:rsidRPr="00CE7AA5">
              <w:rPr>
                <w:rFonts w:ascii="宋体" w:hAnsi="宋体" w:cs="宋体" w:hint="eastAsia"/>
                <w:szCs w:val="21"/>
              </w:rPr>
              <w:t>德州科技职业学院教学团队建设与管理办法</w:t>
            </w:r>
          </w:p>
        </w:tc>
      </w:tr>
      <w:tr w:rsidR="00A906D4" w:rsidRPr="00CE7AA5" w14:paraId="3CF64130" w14:textId="77777777" w:rsidTr="009A67C7">
        <w:tc>
          <w:tcPr>
            <w:tcW w:w="1188" w:type="dxa"/>
          </w:tcPr>
          <w:p w14:paraId="010F748C"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16</w:t>
            </w:r>
          </w:p>
        </w:tc>
        <w:tc>
          <w:tcPr>
            <w:tcW w:w="7986" w:type="dxa"/>
          </w:tcPr>
          <w:p w14:paraId="48F6BE7B" w14:textId="77777777" w:rsidR="00A906D4" w:rsidRPr="00CE7AA5" w:rsidRDefault="00A906D4" w:rsidP="009A67C7">
            <w:pPr>
              <w:adjustRightInd w:val="0"/>
              <w:snapToGrid w:val="0"/>
              <w:spacing w:line="360" w:lineRule="auto"/>
              <w:rPr>
                <w:rFonts w:ascii="宋体" w:hAnsi="宋体" w:cs="宋体"/>
                <w:szCs w:val="21"/>
              </w:rPr>
            </w:pPr>
            <w:r w:rsidRPr="00CE7AA5">
              <w:rPr>
                <w:rFonts w:ascii="宋体" w:hAnsi="宋体" w:cs="宋体" w:hint="eastAsia"/>
                <w:szCs w:val="21"/>
              </w:rPr>
              <w:t>德州科技职业学院关于排课、调课、缺课与补课的规定</w:t>
            </w:r>
          </w:p>
        </w:tc>
      </w:tr>
      <w:tr w:rsidR="00A906D4" w:rsidRPr="00CE7AA5" w14:paraId="11CCF966" w14:textId="77777777" w:rsidTr="009A67C7">
        <w:tc>
          <w:tcPr>
            <w:tcW w:w="1188" w:type="dxa"/>
          </w:tcPr>
          <w:p w14:paraId="4E2F9ED6"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17</w:t>
            </w:r>
          </w:p>
        </w:tc>
        <w:tc>
          <w:tcPr>
            <w:tcW w:w="7986" w:type="dxa"/>
          </w:tcPr>
          <w:p w14:paraId="13ED4DC3" w14:textId="77777777" w:rsidR="00A906D4" w:rsidRPr="00CE7AA5" w:rsidRDefault="00A906D4" w:rsidP="009A67C7">
            <w:pPr>
              <w:adjustRightInd w:val="0"/>
              <w:snapToGrid w:val="0"/>
              <w:spacing w:line="360" w:lineRule="auto"/>
              <w:rPr>
                <w:rFonts w:ascii="宋体" w:hAnsi="宋体" w:cs="宋体"/>
                <w:szCs w:val="21"/>
              </w:rPr>
            </w:pPr>
            <w:r w:rsidRPr="00CE7AA5">
              <w:rPr>
                <w:rFonts w:ascii="宋体" w:hAnsi="宋体" w:cs="宋体" w:hint="eastAsia"/>
                <w:szCs w:val="21"/>
              </w:rPr>
              <w:t>德州科技职业学院关于课堂教学纪律的规定</w:t>
            </w:r>
          </w:p>
        </w:tc>
      </w:tr>
      <w:tr w:rsidR="00A906D4" w:rsidRPr="00CE7AA5" w14:paraId="03FBF49A" w14:textId="77777777" w:rsidTr="009A67C7">
        <w:tc>
          <w:tcPr>
            <w:tcW w:w="1188" w:type="dxa"/>
          </w:tcPr>
          <w:p w14:paraId="7F88836F"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lastRenderedPageBreak/>
              <w:t>18</w:t>
            </w:r>
          </w:p>
        </w:tc>
        <w:tc>
          <w:tcPr>
            <w:tcW w:w="7986" w:type="dxa"/>
          </w:tcPr>
          <w:p w14:paraId="3327412C" w14:textId="77777777" w:rsidR="00A906D4" w:rsidRPr="00CE7AA5" w:rsidRDefault="00A906D4" w:rsidP="009A67C7">
            <w:pPr>
              <w:adjustRightInd w:val="0"/>
              <w:snapToGrid w:val="0"/>
              <w:spacing w:line="360" w:lineRule="auto"/>
              <w:rPr>
                <w:rFonts w:ascii="宋体" w:hAnsi="宋体" w:cs="宋体"/>
                <w:szCs w:val="21"/>
              </w:rPr>
            </w:pPr>
            <w:r w:rsidRPr="00CE7AA5">
              <w:rPr>
                <w:rFonts w:ascii="宋体" w:hAnsi="宋体" w:cs="宋体" w:hint="eastAsia"/>
                <w:szCs w:val="21"/>
              </w:rPr>
              <w:t>德州科技职业学院关于加强考试管理工作的规定</w:t>
            </w:r>
          </w:p>
        </w:tc>
      </w:tr>
      <w:tr w:rsidR="00A906D4" w:rsidRPr="00CE7AA5" w14:paraId="6F41B6D3" w14:textId="77777777" w:rsidTr="009A67C7">
        <w:tc>
          <w:tcPr>
            <w:tcW w:w="1188" w:type="dxa"/>
          </w:tcPr>
          <w:p w14:paraId="73E37396"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19</w:t>
            </w:r>
          </w:p>
        </w:tc>
        <w:tc>
          <w:tcPr>
            <w:tcW w:w="7986" w:type="dxa"/>
          </w:tcPr>
          <w:p w14:paraId="77D631CE" w14:textId="77777777" w:rsidR="00A906D4" w:rsidRPr="00CE7AA5" w:rsidRDefault="00A906D4" w:rsidP="009A67C7">
            <w:pPr>
              <w:adjustRightInd w:val="0"/>
              <w:snapToGrid w:val="0"/>
              <w:spacing w:line="360" w:lineRule="auto"/>
              <w:rPr>
                <w:rFonts w:ascii="宋体" w:hAnsi="宋体" w:cs="宋体"/>
                <w:szCs w:val="21"/>
              </w:rPr>
            </w:pPr>
            <w:r w:rsidRPr="00CE7AA5">
              <w:rPr>
                <w:rFonts w:ascii="宋体" w:hAnsi="宋体" w:cs="宋体" w:hint="eastAsia"/>
                <w:szCs w:val="21"/>
              </w:rPr>
              <w:t>德州科技职业学院校外实践教学基地建设与管理暂行办法</w:t>
            </w:r>
          </w:p>
        </w:tc>
      </w:tr>
      <w:tr w:rsidR="00A906D4" w:rsidRPr="00CE7AA5" w14:paraId="5E51CEC1" w14:textId="77777777" w:rsidTr="009A67C7">
        <w:tc>
          <w:tcPr>
            <w:tcW w:w="1188" w:type="dxa"/>
          </w:tcPr>
          <w:p w14:paraId="470FBAC2"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20</w:t>
            </w:r>
          </w:p>
        </w:tc>
        <w:tc>
          <w:tcPr>
            <w:tcW w:w="7986" w:type="dxa"/>
          </w:tcPr>
          <w:p w14:paraId="417C72ED" w14:textId="77777777" w:rsidR="00A906D4" w:rsidRPr="00CE7AA5" w:rsidRDefault="00A906D4" w:rsidP="009A67C7">
            <w:pPr>
              <w:adjustRightInd w:val="0"/>
              <w:snapToGrid w:val="0"/>
              <w:spacing w:line="360" w:lineRule="auto"/>
              <w:rPr>
                <w:rFonts w:ascii="宋体" w:hAnsi="宋体" w:cs="宋体"/>
                <w:szCs w:val="21"/>
              </w:rPr>
            </w:pPr>
            <w:r w:rsidRPr="00CE7AA5">
              <w:rPr>
                <w:rFonts w:ascii="宋体" w:hAnsi="宋体" w:cs="宋体" w:hint="eastAsia"/>
                <w:szCs w:val="21"/>
              </w:rPr>
              <w:t>德州科技职业学院优质</w:t>
            </w:r>
            <w:proofErr w:type="gramStart"/>
            <w:r w:rsidRPr="00CE7AA5">
              <w:rPr>
                <w:rFonts w:ascii="宋体" w:hAnsi="宋体" w:cs="宋体" w:hint="eastAsia"/>
                <w:szCs w:val="21"/>
              </w:rPr>
              <w:t>课标准</w:t>
            </w:r>
            <w:proofErr w:type="gramEnd"/>
          </w:p>
        </w:tc>
      </w:tr>
      <w:tr w:rsidR="00A906D4" w:rsidRPr="00CE7AA5" w14:paraId="48EA25BD" w14:textId="77777777" w:rsidTr="009A67C7">
        <w:tc>
          <w:tcPr>
            <w:tcW w:w="1188" w:type="dxa"/>
          </w:tcPr>
          <w:p w14:paraId="0375A818"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21</w:t>
            </w:r>
          </w:p>
        </w:tc>
        <w:tc>
          <w:tcPr>
            <w:tcW w:w="7986" w:type="dxa"/>
          </w:tcPr>
          <w:p w14:paraId="53BE5C5C" w14:textId="77777777" w:rsidR="00A906D4" w:rsidRPr="00CE7AA5" w:rsidRDefault="00A906D4" w:rsidP="009A67C7">
            <w:pPr>
              <w:adjustRightInd w:val="0"/>
              <w:snapToGrid w:val="0"/>
              <w:spacing w:line="360" w:lineRule="auto"/>
              <w:rPr>
                <w:rFonts w:ascii="宋体" w:hAnsi="宋体" w:cs="宋体"/>
                <w:szCs w:val="21"/>
              </w:rPr>
            </w:pPr>
            <w:r w:rsidRPr="00CE7AA5">
              <w:rPr>
                <w:rFonts w:ascii="宋体" w:hAnsi="宋体" w:cs="宋体" w:hint="eastAsia"/>
                <w:szCs w:val="21"/>
              </w:rPr>
              <w:t>德州科技职业学院教科研奖励办法</w:t>
            </w:r>
          </w:p>
        </w:tc>
      </w:tr>
      <w:tr w:rsidR="00A906D4" w:rsidRPr="00CE7AA5" w14:paraId="3452DCBD" w14:textId="77777777" w:rsidTr="009A67C7">
        <w:tc>
          <w:tcPr>
            <w:tcW w:w="1188" w:type="dxa"/>
          </w:tcPr>
          <w:p w14:paraId="59B6A836"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22</w:t>
            </w:r>
          </w:p>
        </w:tc>
        <w:tc>
          <w:tcPr>
            <w:tcW w:w="7986" w:type="dxa"/>
          </w:tcPr>
          <w:p w14:paraId="4F6016AD" w14:textId="77777777" w:rsidR="00A906D4" w:rsidRPr="00CE7AA5" w:rsidRDefault="00A906D4" w:rsidP="009A67C7">
            <w:pPr>
              <w:adjustRightInd w:val="0"/>
              <w:snapToGrid w:val="0"/>
              <w:spacing w:line="360" w:lineRule="auto"/>
              <w:rPr>
                <w:rFonts w:ascii="宋体" w:hAnsi="宋体" w:cs="宋体"/>
                <w:szCs w:val="21"/>
              </w:rPr>
            </w:pPr>
            <w:r w:rsidRPr="00CE7AA5">
              <w:rPr>
                <w:rFonts w:ascii="宋体" w:hAnsi="宋体" w:cs="宋体" w:hint="eastAsia"/>
                <w:szCs w:val="21"/>
              </w:rPr>
              <w:t>德州科技职业学院各类大赛奖励办法</w:t>
            </w:r>
          </w:p>
        </w:tc>
      </w:tr>
      <w:tr w:rsidR="00A906D4" w:rsidRPr="00CE7AA5" w14:paraId="05352421" w14:textId="77777777" w:rsidTr="009A67C7">
        <w:tc>
          <w:tcPr>
            <w:tcW w:w="1188" w:type="dxa"/>
          </w:tcPr>
          <w:p w14:paraId="69EB1C18"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23</w:t>
            </w:r>
          </w:p>
        </w:tc>
        <w:tc>
          <w:tcPr>
            <w:tcW w:w="7986" w:type="dxa"/>
          </w:tcPr>
          <w:p w14:paraId="7BA1B1F6" w14:textId="77777777" w:rsidR="00A906D4" w:rsidRPr="00CE7AA5" w:rsidRDefault="00A906D4" w:rsidP="009A67C7">
            <w:pPr>
              <w:adjustRightInd w:val="0"/>
              <w:snapToGrid w:val="0"/>
              <w:spacing w:line="360" w:lineRule="auto"/>
              <w:rPr>
                <w:rFonts w:ascii="宋体" w:hAnsi="宋体" w:cs="宋体"/>
                <w:szCs w:val="21"/>
              </w:rPr>
            </w:pPr>
            <w:r w:rsidRPr="00CE7AA5">
              <w:rPr>
                <w:rFonts w:ascii="宋体" w:hAnsi="宋体" w:cs="宋体" w:hint="eastAsia"/>
                <w:szCs w:val="21"/>
              </w:rPr>
              <w:t>德州科技职业学院教材管理规定</w:t>
            </w:r>
          </w:p>
        </w:tc>
      </w:tr>
      <w:tr w:rsidR="00A906D4" w:rsidRPr="00CE7AA5" w14:paraId="3A7298E8" w14:textId="77777777" w:rsidTr="009A67C7">
        <w:tc>
          <w:tcPr>
            <w:tcW w:w="1188" w:type="dxa"/>
          </w:tcPr>
          <w:p w14:paraId="62B7BFE8"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24</w:t>
            </w:r>
          </w:p>
        </w:tc>
        <w:tc>
          <w:tcPr>
            <w:tcW w:w="7986" w:type="dxa"/>
          </w:tcPr>
          <w:p w14:paraId="3E4A10C8" w14:textId="77777777" w:rsidR="00A906D4" w:rsidRPr="00CE7AA5" w:rsidRDefault="00A906D4" w:rsidP="009A67C7">
            <w:pPr>
              <w:adjustRightInd w:val="0"/>
              <w:snapToGrid w:val="0"/>
              <w:spacing w:line="360" w:lineRule="auto"/>
              <w:rPr>
                <w:rFonts w:ascii="宋体" w:hAnsi="宋体" w:cs="宋体"/>
                <w:szCs w:val="21"/>
              </w:rPr>
            </w:pPr>
            <w:r w:rsidRPr="00CE7AA5">
              <w:rPr>
                <w:rFonts w:ascii="宋体" w:hAnsi="宋体" w:cs="宋体" w:hint="eastAsia"/>
                <w:szCs w:val="21"/>
              </w:rPr>
              <w:t>德州科技职业学院关于自编教材管理办法（试行）</w:t>
            </w:r>
          </w:p>
        </w:tc>
      </w:tr>
      <w:tr w:rsidR="00A906D4" w:rsidRPr="00CE7AA5" w14:paraId="45E28620" w14:textId="77777777" w:rsidTr="009A67C7">
        <w:tc>
          <w:tcPr>
            <w:tcW w:w="1188" w:type="dxa"/>
          </w:tcPr>
          <w:p w14:paraId="5960C45C"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25</w:t>
            </w:r>
          </w:p>
        </w:tc>
        <w:tc>
          <w:tcPr>
            <w:tcW w:w="7986" w:type="dxa"/>
          </w:tcPr>
          <w:p w14:paraId="7059F395" w14:textId="77777777" w:rsidR="00A906D4" w:rsidRPr="00CE7AA5" w:rsidRDefault="00A906D4" w:rsidP="009A67C7">
            <w:pPr>
              <w:adjustRightInd w:val="0"/>
              <w:snapToGrid w:val="0"/>
              <w:spacing w:line="360" w:lineRule="auto"/>
              <w:rPr>
                <w:rFonts w:ascii="宋体" w:hAnsi="宋体" w:cs="宋体"/>
                <w:szCs w:val="21"/>
              </w:rPr>
            </w:pPr>
            <w:r w:rsidRPr="00CE7AA5">
              <w:rPr>
                <w:rFonts w:ascii="宋体" w:hAnsi="宋体" w:cs="宋体" w:hint="eastAsia"/>
                <w:szCs w:val="21"/>
              </w:rPr>
              <w:t>德州科技职业学院外聘兼职教师管理规定</w:t>
            </w:r>
          </w:p>
        </w:tc>
      </w:tr>
      <w:tr w:rsidR="00A906D4" w:rsidRPr="00CE7AA5" w14:paraId="1AA702E1" w14:textId="77777777" w:rsidTr="009A67C7">
        <w:tc>
          <w:tcPr>
            <w:tcW w:w="1188" w:type="dxa"/>
          </w:tcPr>
          <w:p w14:paraId="1E406227"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26</w:t>
            </w:r>
          </w:p>
        </w:tc>
        <w:tc>
          <w:tcPr>
            <w:tcW w:w="7986" w:type="dxa"/>
          </w:tcPr>
          <w:p w14:paraId="2702348E" w14:textId="77777777" w:rsidR="00A906D4" w:rsidRPr="00CE7AA5" w:rsidRDefault="00A906D4" w:rsidP="009A67C7">
            <w:pPr>
              <w:adjustRightInd w:val="0"/>
              <w:snapToGrid w:val="0"/>
              <w:spacing w:line="360" w:lineRule="auto"/>
              <w:rPr>
                <w:rFonts w:ascii="宋体" w:hAnsi="宋体" w:cs="宋体"/>
                <w:szCs w:val="21"/>
              </w:rPr>
            </w:pPr>
            <w:r w:rsidRPr="00CE7AA5">
              <w:rPr>
                <w:rFonts w:ascii="宋体" w:hAnsi="宋体" w:cs="宋体" w:hint="eastAsia"/>
                <w:spacing w:val="-4"/>
                <w:szCs w:val="21"/>
              </w:rPr>
              <w:t>德州科技职业学院就业工作人员参与学科专业调整及制定招生计划制度</w:t>
            </w:r>
          </w:p>
        </w:tc>
      </w:tr>
      <w:tr w:rsidR="00A906D4" w:rsidRPr="00CE7AA5" w14:paraId="7C61D7D5" w14:textId="77777777" w:rsidTr="009A67C7">
        <w:tc>
          <w:tcPr>
            <w:tcW w:w="1188" w:type="dxa"/>
          </w:tcPr>
          <w:p w14:paraId="14263CAB"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27</w:t>
            </w:r>
          </w:p>
        </w:tc>
        <w:tc>
          <w:tcPr>
            <w:tcW w:w="7986" w:type="dxa"/>
          </w:tcPr>
          <w:p w14:paraId="19F2382D" w14:textId="77777777" w:rsidR="00A906D4" w:rsidRPr="00CE7AA5" w:rsidRDefault="00A906D4" w:rsidP="009A67C7">
            <w:pPr>
              <w:adjustRightInd w:val="0"/>
              <w:snapToGrid w:val="0"/>
              <w:spacing w:line="360" w:lineRule="auto"/>
              <w:rPr>
                <w:rFonts w:ascii="宋体" w:hAnsi="宋体" w:cs="宋体"/>
                <w:spacing w:val="-4"/>
                <w:szCs w:val="21"/>
              </w:rPr>
            </w:pPr>
            <w:r w:rsidRPr="00CE7AA5">
              <w:rPr>
                <w:rFonts w:ascii="宋体" w:hAnsi="宋体" w:cs="宋体" w:hint="eastAsia"/>
                <w:szCs w:val="21"/>
              </w:rPr>
              <w:t>德州科技职业学院毕业生跟踪调查回访制度</w:t>
            </w:r>
          </w:p>
        </w:tc>
      </w:tr>
      <w:tr w:rsidR="00A906D4" w:rsidRPr="00CE7AA5" w14:paraId="4F6D7A82" w14:textId="77777777" w:rsidTr="009A67C7">
        <w:tc>
          <w:tcPr>
            <w:tcW w:w="1188" w:type="dxa"/>
          </w:tcPr>
          <w:p w14:paraId="50A1FD24"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28</w:t>
            </w:r>
          </w:p>
        </w:tc>
        <w:tc>
          <w:tcPr>
            <w:tcW w:w="7986" w:type="dxa"/>
          </w:tcPr>
          <w:p w14:paraId="7179242B" w14:textId="77777777" w:rsidR="00A906D4" w:rsidRPr="00CE7AA5" w:rsidRDefault="00A906D4" w:rsidP="009A67C7">
            <w:pPr>
              <w:adjustRightInd w:val="0"/>
              <w:snapToGrid w:val="0"/>
              <w:spacing w:line="360" w:lineRule="auto"/>
              <w:rPr>
                <w:rFonts w:ascii="宋体" w:hAnsi="宋体" w:cs="宋体"/>
                <w:spacing w:val="-4"/>
                <w:szCs w:val="21"/>
              </w:rPr>
            </w:pPr>
            <w:r w:rsidRPr="00CE7AA5">
              <w:rPr>
                <w:rFonts w:ascii="宋体" w:hAnsi="宋体" w:cs="宋体" w:hint="eastAsia"/>
                <w:szCs w:val="21"/>
              </w:rPr>
              <w:t>德州科技职业学院心理健康教育工作管理规定</w:t>
            </w:r>
          </w:p>
        </w:tc>
      </w:tr>
      <w:tr w:rsidR="00A906D4" w:rsidRPr="00CE7AA5" w14:paraId="32C3621B" w14:textId="77777777" w:rsidTr="009A67C7">
        <w:tc>
          <w:tcPr>
            <w:tcW w:w="1188" w:type="dxa"/>
          </w:tcPr>
          <w:p w14:paraId="3601B4DA" w14:textId="77777777" w:rsidR="00A906D4" w:rsidRPr="00CE7AA5" w:rsidRDefault="00A906D4" w:rsidP="009A67C7">
            <w:pPr>
              <w:adjustRightInd w:val="0"/>
              <w:snapToGrid w:val="0"/>
              <w:spacing w:line="360" w:lineRule="auto"/>
              <w:jc w:val="center"/>
              <w:rPr>
                <w:rFonts w:ascii="宋体" w:hAnsi="宋体" w:cs="宋体"/>
                <w:szCs w:val="21"/>
              </w:rPr>
            </w:pPr>
            <w:r w:rsidRPr="00CE7AA5">
              <w:rPr>
                <w:rFonts w:ascii="宋体" w:hAnsi="宋体" w:cs="宋体" w:hint="eastAsia"/>
                <w:szCs w:val="21"/>
              </w:rPr>
              <w:t>29</w:t>
            </w:r>
          </w:p>
        </w:tc>
        <w:tc>
          <w:tcPr>
            <w:tcW w:w="7986" w:type="dxa"/>
          </w:tcPr>
          <w:p w14:paraId="7A83F10C" w14:textId="77777777" w:rsidR="00A906D4" w:rsidRPr="00CE7AA5" w:rsidRDefault="00A906D4" w:rsidP="009A67C7">
            <w:pPr>
              <w:adjustRightInd w:val="0"/>
              <w:snapToGrid w:val="0"/>
              <w:spacing w:line="360" w:lineRule="auto"/>
              <w:rPr>
                <w:rFonts w:ascii="宋体" w:hAnsi="宋体" w:cs="宋体"/>
                <w:spacing w:val="-4"/>
                <w:szCs w:val="21"/>
              </w:rPr>
            </w:pPr>
            <w:r w:rsidRPr="00CE7AA5">
              <w:rPr>
                <w:rFonts w:ascii="宋体" w:hAnsi="宋体" w:cs="宋体" w:hint="eastAsia"/>
                <w:szCs w:val="21"/>
              </w:rPr>
              <w:t>德州科技职业学院教学督导工作实施办法</w:t>
            </w:r>
          </w:p>
        </w:tc>
      </w:tr>
    </w:tbl>
    <w:p w14:paraId="0C976C52" w14:textId="77777777" w:rsidR="00A906D4" w:rsidRPr="00C60C5C" w:rsidRDefault="00A906D4" w:rsidP="00C60C5C">
      <w:pPr>
        <w:adjustRightInd w:val="0"/>
        <w:snapToGrid w:val="0"/>
        <w:spacing w:beforeLines="30" w:before="93" w:afterLines="30" w:after="93" w:line="360" w:lineRule="auto"/>
        <w:outlineLvl w:val="1"/>
        <w:rPr>
          <w:rFonts w:ascii="宋体" w:hAnsi="宋体" w:cs="宋体"/>
          <w:b/>
          <w:color w:val="000000"/>
          <w:sz w:val="24"/>
        </w:rPr>
      </w:pPr>
      <w:bookmarkStart w:id="74" w:name="_Toc152149496"/>
      <w:r w:rsidRPr="00C60C5C">
        <w:rPr>
          <w:rFonts w:ascii="宋体" w:hAnsi="宋体" w:cs="宋体" w:hint="eastAsia"/>
          <w:b/>
          <w:color w:val="000000"/>
          <w:sz w:val="24"/>
        </w:rPr>
        <w:t>十三、其他说明</w:t>
      </w:r>
      <w:bookmarkEnd w:id="74"/>
    </w:p>
    <w:p w14:paraId="28233658" w14:textId="77777777" w:rsidR="00A906D4" w:rsidRDefault="00A906D4" w:rsidP="00A906D4">
      <w:pPr>
        <w:adjustRightInd w:val="0"/>
        <w:snapToGrid w:val="0"/>
        <w:spacing w:line="360" w:lineRule="auto"/>
        <w:ind w:firstLineChars="200" w:firstLine="480"/>
        <w:rPr>
          <w:rFonts w:ascii="宋体" w:hAnsi="宋体" w:cs="宋体"/>
          <w:color w:val="000000"/>
          <w:sz w:val="24"/>
        </w:rPr>
      </w:pPr>
      <w:r>
        <w:rPr>
          <w:rFonts w:ascii="宋体" w:hAnsi="宋体" w:cs="宋体" w:hint="eastAsia"/>
          <w:color w:val="000000"/>
          <w:sz w:val="24"/>
        </w:rPr>
        <w:t>1.根据各类课程之间的内在联系，遵照教学规律和循序渐进原则，将各门课程按一定的时间和空间合理地排列组合，形成有机的课程体系。执行中根据实际需要及时安排专项实践环节。</w:t>
      </w:r>
    </w:p>
    <w:p w14:paraId="69E89C6B" w14:textId="77777777" w:rsidR="00A906D4" w:rsidRDefault="00A906D4" w:rsidP="00A906D4">
      <w:pPr>
        <w:adjustRightInd w:val="0"/>
        <w:snapToGrid w:val="0"/>
        <w:spacing w:line="360" w:lineRule="auto"/>
        <w:ind w:firstLineChars="200" w:firstLine="480"/>
        <w:rPr>
          <w:rFonts w:ascii="宋体" w:hAnsi="宋体" w:cs="宋体"/>
          <w:color w:val="000000"/>
          <w:sz w:val="24"/>
        </w:rPr>
      </w:pPr>
      <w:r>
        <w:rPr>
          <w:rFonts w:ascii="宋体" w:hAnsi="宋体" w:cs="宋体" w:hint="eastAsia"/>
          <w:color w:val="000000"/>
          <w:sz w:val="24"/>
        </w:rPr>
        <w:t>2.为适应行业、企业的实际需要和院本课程开发应用，经教务处批准后，指导性教学安排作为教学实施方案可适当微调。</w:t>
      </w:r>
    </w:p>
    <w:p w14:paraId="1BC59588" w14:textId="77777777" w:rsidR="00A906D4" w:rsidRDefault="00A906D4" w:rsidP="00A906D4">
      <w:pPr>
        <w:adjustRightInd w:val="0"/>
        <w:snapToGrid w:val="0"/>
        <w:spacing w:line="360" w:lineRule="auto"/>
        <w:ind w:firstLineChars="200" w:firstLine="480"/>
        <w:rPr>
          <w:rFonts w:ascii="宋体" w:hAnsi="宋体" w:cs="宋体"/>
          <w:color w:val="000000"/>
          <w:sz w:val="24"/>
        </w:rPr>
      </w:pPr>
      <w:r>
        <w:rPr>
          <w:rFonts w:ascii="宋体" w:hAnsi="宋体" w:cs="宋体" w:hint="eastAsia"/>
          <w:color w:val="000000"/>
          <w:sz w:val="24"/>
        </w:rPr>
        <w:t>3.课程安排以及考核形式必须与时俱进，以适应新一轮的人才培养方案，达到实效。</w:t>
      </w:r>
    </w:p>
    <w:p w14:paraId="06064206" w14:textId="77777777" w:rsidR="00A906D4" w:rsidRDefault="00A906D4" w:rsidP="00A906D4">
      <w:pPr>
        <w:adjustRightInd w:val="0"/>
        <w:snapToGrid w:val="0"/>
        <w:spacing w:line="360" w:lineRule="auto"/>
        <w:ind w:firstLineChars="200" w:firstLine="480"/>
        <w:rPr>
          <w:rFonts w:ascii="宋体" w:hAnsi="宋体" w:cs="宋体"/>
          <w:color w:val="000000"/>
          <w:sz w:val="24"/>
        </w:rPr>
      </w:pPr>
      <w:r>
        <w:rPr>
          <w:rFonts w:ascii="宋体" w:hAnsi="宋体" w:cs="宋体" w:hint="eastAsia"/>
          <w:color w:val="000000"/>
          <w:sz w:val="24"/>
        </w:rPr>
        <w:t>4.参加技能大赛的学生，可根据大赛成绩及学院相关规定折合为相应学分。</w:t>
      </w:r>
    </w:p>
    <w:p w14:paraId="391F9BD3" w14:textId="77777777" w:rsidR="00A906D4" w:rsidRDefault="00A906D4" w:rsidP="00A906D4">
      <w:pPr>
        <w:adjustRightInd w:val="0"/>
        <w:snapToGrid w:val="0"/>
        <w:spacing w:line="360" w:lineRule="auto"/>
        <w:ind w:firstLineChars="200" w:firstLine="480"/>
        <w:rPr>
          <w:rFonts w:ascii="宋体" w:hAnsi="宋体" w:cs="宋体"/>
          <w:color w:val="000000"/>
          <w:sz w:val="24"/>
        </w:rPr>
      </w:pPr>
      <w:r>
        <w:rPr>
          <w:rFonts w:ascii="宋体" w:hAnsi="宋体" w:cs="宋体" w:hint="eastAsia"/>
          <w:color w:val="000000"/>
          <w:sz w:val="24"/>
        </w:rPr>
        <w:t>5.其他未尽事宜，遵照学院相关规章制度执行。</w:t>
      </w:r>
    </w:p>
    <w:p w14:paraId="35B2D2DE" w14:textId="77777777" w:rsidR="003F489A" w:rsidRDefault="003F489A" w:rsidP="00A906D4">
      <w:pPr>
        <w:pStyle w:val="a0"/>
        <w:ind w:firstLineChars="0" w:firstLine="0"/>
        <w:rPr>
          <w:rFonts w:ascii="宋体" w:hAnsi="宋体"/>
          <w:color w:val="000000"/>
          <w:sz w:val="28"/>
          <w:szCs w:val="28"/>
        </w:rPr>
      </w:pPr>
    </w:p>
    <w:p w14:paraId="28506292" w14:textId="77777777" w:rsidR="003F489A" w:rsidRDefault="003F489A">
      <w:pPr>
        <w:pStyle w:val="a0"/>
        <w:ind w:firstLine="560"/>
        <w:rPr>
          <w:rFonts w:ascii="宋体" w:hAnsi="宋体"/>
          <w:color w:val="000000"/>
          <w:sz w:val="28"/>
          <w:szCs w:val="28"/>
        </w:rPr>
      </w:pPr>
    </w:p>
    <w:p w14:paraId="2EE23F4D" w14:textId="77777777" w:rsidR="003F489A" w:rsidRDefault="003F489A" w:rsidP="00A906D4">
      <w:pPr>
        <w:pStyle w:val="a0"/>
        <w:ind w:firstLineChars="0" w:firstLine="0"/>
        <w:rPr>
          <w:rFonts w:ascii="宋体" w:hAnsi="宋体"/>
          <w:color w:val="000000"/>
          <w:sz w:val="28"/>
          <w:szCs w:val="28"/>
        </w:rPr>
      </w:pPr>
    </w:p>
    <w:p w14:paraId="26EFD71F" w14:textId="0433FF1A" w:rsidR="00CD4705" w:rsidRDefault="00CD4705">
      <w:pPr>
        <w:widowControl/>
        <w:jc w:val="left"/>
        <w:rPr>
          <w:rFonts w:ascii="宋体" w:eastAsiaTheme="minorEastAsia" w:hAnsi="宋体" w:cstheme="minorBidi"/>
          <w:color w:val="000000"/>
          <w:sz w:val="28"/>
          <w:szCs w:val="28"/>
          <w:lang w:val="zh-CN"/>
        </w:rPr>
      </w:pPr>
      <w:r>
        <w:rPr>
          <w:rFonts w:ascii="宋体" w:hAnsi="宋体"/>
          <w:color w:val="000000"/>
          <w:sz w:val="28"/>
          <w:szCs w:val="28"/>
        </w:rPr>
        <w:br w:type="page"/>
      </w:r>
    </w:p>
    <w:p w14:paraId="59CE3939" w14:textId="77777777" w:rsidR="003F489A" w:rsidRDefault="003F489A">
      <w:pPr>
        <w:pStyle w:val="a0"/>
        <w:ind w:firstLine="560"/>
        <w:rPr>
          <w:rFonts w:ascii="宋体" w:hAnsi="宋体"/>
          <w:color w:val="000000"/>
          <w:sz w:val="28"/>
          <w:szCs w:val="28"/>
        </w:rPr>
      </w:pPr>
    </w:p>
    <w:p w14:paraId="5A1C8040" w14:textId="77777777" w:rsidR="003F489A" w:rsidRDefault="003F489A">
      <w:pPr>
        <w:pStyle w:val="a0"/>
        <w:ind w:firstLine="560"/>
        <w:rPr>
          <w:rFonts w:ascii="宋体" w:hAnsi="宋体"/>
          <w:color w:val="000000"/>
          <w:sz w:val="28"/>
          <w:szCs w:val="28"/>
        </w:rPr>
      </w:pPr>
    </w:p>
    <w:p w14:paraId="1270F5BD" w14:textId="77777777" w:rsidR="003F489A" w:rsidRDefault="003F489A">
      <w:pPr>
        <w:pStyle w:val="a0"/>
        <w:ind w:firstLine="560"/>
        <w:rPr>
          <w:rFonts w:ascii="宋体" w:hAnsi="宋体"/>
          <w:color w:val="000000"/>
          <w:sz w:val="28"/>
          <w:szCs w:val="28"/>
        </w:rPr>
      </w:pPr>
    </w:p>
    <w:p w14:paraId="12900903" w14:textId="77777777" w:rsidR="003F489A" w:rsidRDefault="003F489A">
      <w:pPr>
        <w:pStyle w:val="a0"/>
        <w:ind w:firstLine="560"/>
        <w:rPr>
          <w:rFonts w:ascii="宋体" w:hAnsi="宋体"/>
          <w:color w:val="000000"/>
          <w:sz w:val="28"/>
          <w:szCs w:val="28"/>
        </w:rPr>
      </w:pPr>
    </w:p>
    <w:p w14:paraId="3AB67827" w14:textId="77777777" w:rsidR="003F489A" w:rsidRDefault="003F489A">
      <w:pPr>
        <w:pStyle w:val="a0"/>
        <w:ind w:firstLineChars="0" w:firstLine="0"/>
        <w:rPr>
          <w:rFonts w:ascii="宋体" w:hAnsi="宋体"/>
          <w:color w:val="000000"/>
          <w:sz w:val="28"/>
          <w:szCs w:val="28"/>
        </w:rPr>
      </w:pPr>
    </w:p>
    <w:p w14:paraId="7EF4C11D" w14:textId="77777777" w:rsidR="00CD4705" w:rsidRPr="00CD4705" w:rsidRDefault="00CD4705" w:rsidP="00CD4705">
      <w:bookmarkStart w:id="75" w:name="_Toc93483837"/>
      <w:bookmarkStart w:id="76" w:name="_Toc93484386"/>
    </w:p>
    <w:p w14:paraId="63BB7EFE" w14:textId="77777777" w:rsidR="00CD4705" w:rsidRPr="00CD4705" w:rsidRDefault="00CD4705" w:rsidP="00CD4705"/>
    <w:p w14:paraId="20B6CD12" w14:textId="3D97E3B2" w:rsidR="003F489A" w:rsidRPr="00F755DD" w:rsidRDefault="002B3F1E" w:rsidP="00F755DD">
      <w:pPr>
        <w:pStyle w:val="2"/>
        <w:ind w:firstLineChars="0" w:firstLine="0"/>
        <w:jc w:val="center"/>
        <w:rPr>
          <w:rFonts w:ascii="方正小标宋简体" w:eastAsia="方正小标宋简体"/>
          <w:sz w:val="84"/>
          <w:szCs w:val="84"/>
        </w:rPr>
      </w:pPr>
      <w:bookmarkStart w:id="77" w:name="_Toc152149497"/>
      <w:r w:rsidRPr="00F755DD">
        <w:rPr>
          <w:rFonts w:ascii="方正小标宋简体" w:eastAsia="方正小标宋简体" w:hint="eastAsia"/>
          <w:sz w:val="84"/>
          <w:szCs w:val="84"/>
        </w:rPr>
        <w:t>电子商务专业</w:t>
      </w:r>
      <w:bookmarkEnd w:id="75"/>
      <w:bookmarkEnd w:id="76"/>
      <w:r w:rsidR="00CD4705" w:rsidRPr="00F755DD">
        <w:rPr>
          <w:rFonts w:ascii="方正小标宋简体" w:eastAsia="方正小标宋简体"/>
          <w:sz w:val="84"/>
          <w:szCs w:val="84"/>
        </w:rPr>
        <w:br/>
      </w:r>
      <w:bookmarkStart w:id="78" w:name="_Toc93483838"/>
      <w:bookmarkStart w:id="79" w:name="_Toc93484387"/>
      <w:r w:rsidRPr="00F755DD">
        <w:rPr>
          <w:rFonts w:ascii="方正小标宋简体" w:eastAsia="方正小标宋简体" w:hint="eastAsia"/>
          <w:sz w:val="84"/>
          <w:szCs w:val="84"/>
        </w:rPr>
        <w:t>课程标准</w:t>
      </w:r>
      <w:bookmarkEnd w:id="77"/>
      <w:bookmarkEnd w:id="78"/>
      <w:bookmarkEnd w:id="79"/>
    </w:p>
    <w:p w14:paraId="1FE5EE87" w14:textId="77777777" w:rsidR="003F489A" w:rsidRDefault="003F489A">
      <w:pPr>
        <w:rPr>
          <w:rFonts w:cs="宋体"/>
          <w:color w:val="000000"/>
          <w:sz w:val="84"/>
          <w:szCs w:val="84"/>
        </w:rPr>
      </w:pPr>
    </w:p>
    <w:p w14:paraId="52FC735B" w14:textId="77777777" w:rsidR="003F489A" w:rsidRDefault="003F489A">
      <w:pPr>
        <w:pStyle w:val="a0"/>
        <w:ind w:firstLine="1680"/>
        <w:rPr>
          <w:rFonts w:cs="宋体"/>
          <w:color w:val="000000"/>
          <w:sz w:val="84"/>
          <w:szCs w:val="84"/>
        </w:rPr>
      </w:pPr>
    </w:p>
    <w:p w14:paraId="39E23A62" w14:textId="77777777" w:rsidR="003F489A" w:rsidRDefault="003F489A">
      <w:pPr>
        <w:pStyle w:val="a0"/>
        <w:ind w:firstLine="1680"/>
        <w:rPr>
          <w:rFonts w:cs="宋体"/>
          <w:color w:val="000000"/>
          <w:sz w:val="84"/>
          <w:szCs w:val="84"/>
        </w:rPr>
      </w:pPr>
    </w:p>
    <w:p w14:paraId="36E690A7" w14:textId="77777777" w:rsidR="003F489A" w:rsidRDefault="003F489A">
      <w:pPr>
        <w:pStyle w:val="a0"/>
        <w:ind w:firstLine="1680"/>
        <w:rPr>
          <w:rFonts w:cs="宋体"/>
          <w:color w:val="000000"/>
          <w:sz w:val="84"/>
          <w:szCs w:val="84"/>
        </w:rPr>
      </w:pPr>
    </w:p>
    <w:p w14:paraId="3F4A87D1" w14:textId="52076D35" w:rsidR="00CD4705" w:rsidRDefault="00CD4705">
      <w:pPr>
        <w:widowControl/>
        <w:jc w:val="left"/>
        <w:rPr>
          <w:rFonts w:ascii="宋体" w:hAnsi="宋体" w:cs="宋体"/>
          <w:color w:val="000000"/>
          <w:sz w:val="24"/>
          <w:szCs w:val="24"/>
          <w:lang w:val="zh-CN"/>
        </w:rPr>
      </w:pPr>
      <w:r>
        <w:rPr>
          <w:rFonts w:ascii="宋体" w:hAnsi="宋体" w:cs="宋体"/>
          <w:color w:val="000000"/>
          <w:sz w:val="24"/>
        </w:rPr>
        <w:br w:type="page"/>
      </w:r>
    </w:p>
    <w:p w14:paraId="01F56106" w14:textId="77777777" w:rsidR="003F489A" w:rsidRDefault="003F489A">
      <w:pPr>
        <w:pStyle w:val="a0"/>
        <w:rPr>
          <w:rFonts w:ascii="宋体" w:eastAsia="宋体" w:hAnsi="宋体" w:cs="宋体"/>
          <w:color w:val="000000"/>
          <w:sz w:val="24"/>
        </w:rPr>
      </w:pPr>
    </w:p>
    <w:p w14:paraId="29493618" w14:textId="77777777" w:rsidR="003F489A" w:rsidRPr="00CD4705" w:rsidRDefault="002B3F1E" w:rsidP="00CD4705">
      <w:pPr>
        <w:jc w:val="center"/>
        <w:rPr>
          <w:rFonts w:ascii="黑体" w:eastAsia="黑体" w:hAnsi="黑体"/>
          <w:b/>
          <w:bCs/>
          <w:sz w:val="36"/>
          <w:szCs w:val="36"/>
        </w:rPr>
      </w:pPr>
      <w:r w:rsidRPr="00CD4705">
        <w:rPr>
          <w:rFonts w:ascii="黑体" w:eastAsia="黑体" w:hAnsi="黑体" w:hint="eastAsia"/>
          <w:b/>
          <w:bCs/>
          <w:sz w:val="36"/>
          <w:szCs w:val="36"/>
        </w:rPr>
        <w:t>《高等数学》课程标准</w:t>
      </w:r>
    </w:p>
    <w:p w14:paraId="78ACF009" w14:textId="77777777" w:rsidR="003F489A" w:rsidRDefault="003F489A">
      <w:pPr>
        <w:spacing w:line="360" w:lineRule="auto"/>
        <w:rPr>
          <w:rFonts w:ascii="黑体" w:eastAsia="黑体" w:hAnsi="宋体"/>
          <w:b/>
          <w:caps/>
          <w:szCs w:val="21"/>
        </w:rPr>
      </w:pPr>
    </w:p>
    <w:p w14:paraId="1D8187C0" w14:textId="77777777" w:rsidR="003F489A" w:rsidRDefault="002B3F1E">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公共基础必修课程</w:t>
      </w:r>
    </w:p>
    <w:p w14:paraId="0D419B9B" w14:textId="77777777" w:rsidR="003F489A" w:rsidRDefault="002B3F1E">
      <w:pPr>
        <w:spacing w:line="360" w:lineRule="auto"/>
        <w:rPr>
          <w:rFonts w:ascii="黑体" w:eastAsia="黑体" w:hAnsi="宋体"/>
          <w:b/>
          <w:caps/>
          <w:sz w:val="24"/>
        </w:rPr>
      </w:pPr>
      <w:r>
        <w:rPr>
          <w:rFonts w:ascii="黑体" w:eastAsia="黑体" w:hAnsi="宋体" w:hint="eastAsia"/>
          <w:b/>
          <w:caps/>
          <w:sz w:val="24"/>
        </w:rPr>
        <w:t>课程代码：</w:t>
      </w:r>
      <w:r>
        <w:rPr>
          <w:rFonts w:ascii="Times New Roman" w:hAnsi="Times New Roman" w:hint="eastAsia"/>
          <w:szCs w:val="21"/>
        </w:rPr>
        <w:t>GG111018</w:t>
      </w:r>
      <w:r>
        <w:rPr>
          <w:rFonts w:ascii="Times New Roman" w:hAnsi="Times New Roman" w:hint="eastAsia"/>
          <w:szCs w:val="21"/>
        </w:rPr>
        <w:t>；</w:t>
      </w:r>
      <w:r>
        <w:rPr>
          <w:rFonts w:ascii="Times New Roman" w:hAnsi="Times New Roman" w:hint="eastAsia"/>
          <w:szCs w:val="21"/>
        </w:rPr>
        <w:t>GG111019</w:t>
      </w:r>
    </w:p>
    <w:p w14:paraId="28FB4E65" w14:textId="77777777" w:rsidR="003F489A" w:rsidRDefault="002B3F1E">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hint="eastAsia"/>
          <w:caps/>
          <w:sz w:val="24"/>
        </w:rPr>
        <w:t>128</w:t>
      </w:r>
    </w:p>
    <w:p w14:paraId="4BFB3E4D" w14:textId="77777777" w:rsidR="003F489A" w:rsidRDefault="002B3F1E">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caps/>
          <w:sz w:val="24"/>
        </w:rPr>
        <w:t>8</w:t>
      </w:r>
    </w:p>
    <w:p w14:paraId="0091E000" w14:textId="4606191C" w:rsidR="003F489A" w:rsidRDefault="002B3F1E">
      <w:pPr>
        <w:spacing w:line="360" w:lineRule="auto"/>
        <w:rPr>
          <w:rFonts w:ascii="黑体" w:eastAsia="黑体" w:hAnsi="宋体"/>
          <w:caps/>
          <w:sz w:val="24"/>
        </w:rPr>
      </w:pPr>
      <w:r>
        <w:rPr>
          <w:rFonts w:ascii="黑体" w:eastAsia="黑体" w:hAnsi="宋体" w:hint="eastAsia"/>
          <w:b/>
          <w:caps/>
          <w:sz w:val="24"/>
        </w:rPr>
        <w:t>开设学期：</w:t>
      </w:r>
      <w:r w:rsidR="00922F9C">
        <w:rPr>
          <w:rFonts w:ascii="黑体" w:eastAsia="黑体" w:hAnsi="宋体"/>
          <w:caps/>
          <w:sz w:val="24"/>
        </w:rPr>
        <w:t>1</w:t>
      </w:r>
    </w:p>
    <w:p w14:paraId="774B132C" w14:textId="77777777" w:rsidR="003F489A" w:rsidRDefault="002B3F1E">
      <w:pPr>
        <w:spacing w:line="360" w:lineRule="auto"/>
        <w:rPr>
          <w:rFonts w:ascii="黑体" w:eastAsia="黑体" w:hAnsi="宋体"/>
          <w:caps/>
          <w:sz w:val="24"/>
        </w:rPr>
      </w:pPr>
      <w:r>
        <w:rPr>
          <w:rFonts w:ascii="黑体" w:eastAsia="黑体" w:hAnsi="宋体" w:hint="eastAsia"/>
          <w:b/>
          <w:caps/>
          <w:sz w:val="24"/>
        </w:rPr>
        <w:t>适用对象：</w:t>
      </w:r>
      <w:r>
        <w:rPr>
          <w:rFonts w:ascii="黑体" w:eastAsia="黑体" w:hAnsi="宋体" w:hint="eastAsia"/>
          <w:caps/>
          <w:sz w:val="24"/>
        </w:rPr>
        <w:t>三年制计算机应用技术、大数据技术专业和电子商务专业</w:t>
      </w:r>
    </w:p>
    <w:p w14:paraId="162B8183" w14:textId="27ED2E44" w:rsidR="003F489A" w:rsidRDefault="002B3F1E">
      <w:pPr>
        <w:spacing w:line="360" w:lineRule="auto"/>
        <w:rPr>
          <w:b/>
          <w:sz w:val="24"/>
        </w:rPr>
      </w:pPr>
      <w:r>
        <w:rPr>
          <w:rFonts w:ascii="黑体" w:eastAsia="黑体" w:hint="eastAsia"/>
          <w:b/>
          <w:sz w:val="24"/>
        </w:rPr>
        <w:t>开课系部：</w:t>
      </w:r>
      <w:r w:rsidR="00922F9C">
        <w:rPr>
          <w:rFonts w:ascii="黑体" w:eastAsia="黑体" w:hAnsi="宋体" w:hint="eastAsia"/>
          <w:caps/>
          <w:sz w:val="24"/>
        </w:rPr>
        <w:t>经管艺术</w:t>
      </w:r>
      <w:r>
        <w:rPr>
          <w:rFonts w:ascii="黑体" w:eastAsia="黑体" w:hAnsi="宋体" w:hint="eastAsia"/>
          <w:caps/>
          <w:sz w:val="24"/>
        </w:rPr>
        <w:t>系</w:t>
      </w:r>
    </w:p>
    <w:p w14:paraId="1E144DA4" w14:textId="77777777" w:rsidR="003F489A" w:rsidRDefault="002B3F1E">
      <w:pPr>
        <w:spacing w:line="360" w:lineRule="auto"/>
        <w:jc w:val="center"/>
        <w:rPr>
          <w:rFonts w:ascii="黑体" w:eastAsia="黑体"/>
          <w:b/>
          <w:color w:val="FF0000"/>
          <w:sz w:val="28"/>
          <w:szCs w:val="28"/>
        </w:rPr>
      </w:pPr>
      <w:r>
        <w:rPr>
          <w:rFonts w:ascii="黑体" w:eastAsia="黑体" w:hint="eastAsia"/>
          <w:b/>
          <w:sz w:val="28"/>
          <w:szCs w:val="28"/>
        </w:rPr>
        <w:t>一、课程性质</w:t>
      </w:r>
    </w:p>
    <w:p w14:paraId="0BF35842" w14:textId="77777777" w:rsidR="003F489A" w:rsidRDefault="002B3F1E">
      <w:pPr>
        <w:spacing w:line="360" w:lineRule="auto"/>
        <w:ind w:firstLineChars="150" w:firstLine="420"/>
        <w:rPr>
          <w:rFonts w:ascii="黑体" w:eastAsia="黑体"/>
          <w:color w:val="FF0000"/>
          <w:sz w:val="28"/>
          <w:szCs w:val="28"/>
        </w:rPr>
      </w:pPr>
      <w:r>
        <w:rPr>
          <w:rFonts w:ascii="黑体" w:eastAsia="黑体" w:hint="eastAsia"/>
          <w:sz w:val="28"/>
          <w:szCs w:val="28"/>
        </w:rPr>
        <w:t>（一）课程定位</w:t>
      </w:r>
    </w:p>
    <w:p w14:paraId="118DA0FD" w14:textId="77777777" w:rsidR="003F489A" w:rsidRDefault="002B3F1E">
      <w:pPr>
        <w:spacing w:line="360" w:lineRule="auto"/>
        <w:ind w:firstLineChars="175" w:firstLine="420"/>
        <w:rPr>
          <w:rFonts w:ascii="宋体" w:hAnsi="宋体" w:cs="宋体"/>
          <w:sz w:val="24"/>
          <w:szCs w:val="24"/>
        </w:rPr>
      </w:pPr>
      <w:r>
        <w:rPr>
          <w:rFonts w:ascii="宋体" w:hAnsi="宋体" w:cs="宋体" w:hint="eastAsia"/>
          <w:sz w:val="24"/>
          <w:szCs w:val="24"/>
        </w:rPr>
        <w:t>本课程是计算机应用技术专业、大数据技术专业和电子商务专业学生必修的公共基础必修课程。在该专业课程体系中，后续课程为</w:t>
      </w:r>
      <w:r>
        <w:rPr>
          <w:rFonts w:ascii="宋体" w:hAnsi="宋体" w:cs="宋体"/>
          <w:sz w:val="24"/>
          <w:szCs w:val="24"/>
        </w:rPr>
        <w:t>《C语言程序设计》、《数据结构》、《数据库技术》</w:t>
      </w:r>
      <w:r>
        <w:rPr>
          <w:rFonts w:ascii="宋体" w:hAnsi="宋体" w:cs="宋体" w:hint="eastAsia"/>
          <w:sz w:val="24"/>
          <w:szCs w:val="24"/>
        </w:rPr>
        <w:t>等。学生通过学习本课程，能够</w:t>
      </w:r>
      <w:r>
        <w:rPr>
          <w:rFonts w:ascii="宋体" w:hAnsi="宋体" w:cs="宋体"/>
          <w:sz w:val="24"/>
          <w:szCs w:val="24"/>
        </w:rPr>
        <w:t>综合运用所学知识分析和解决实际问题的能力</w:t>
      </w:r>
      <w:r>
        <w:rPr>
          <w:rFonts w:ascii="宋体" w:hAnsi="宋体" w:cs="宋体" w:hint="eastAsia"/>
          <w:sz w:val="24"/>
          <w:szCs w:val="24"/>
        </w:rPr>
        <w:t>，使学生</w:t>
      </w:r>
      <w:r>
        <w:rPr>
          <w:rFonts w:ascii="宋体" w:hAnsi="宋体" w:cs="宋体"/>
          <w:sz w:val="24"/>
          <w:szCs w:val="24"/>
        </w:rPr>
        <w:t>具有良好的开拓专业理论的素质和使用所学知识分析并解决实际问题的能力。</w:t>
      </w:r>
      <w:r>
        <w:rPr>
          <w:rFonts w:ascii="宋体" w:hAnsi="宋体" w:cs="宋体" w:hint="eastAsia"/>
          <w:sz w:val="24"/>
          <w:szCs w:val="24"/>
        </w:rPr>
        <w:t>培养学生</w:t>
      </w:r>
      <w:r>
        <w:rPr>
          <w:rFonts w:ascii="宋体" w:hAnsi="宋体" w:cs="宋体"/>
          <w:sz w:val="24"/>
          <w:szCs w:val="24"/>
        </w:rPr>
        <w:t>抽象思维和缜密概括的能力</w:t>
      </w:r>
      <w:r>
        <w:rPr>
          <w:rFonts w:ascii="宋体" w:hAnsi="宋体" w:cs="宋体" w:hint="eastAsia"/>
          <w:sz w:val="24"/>
          <w:szCs w:val="24"/>
        </w:rPr>
        <w:t>等方面的职业能力和职业素养，为其职业发展、终身学习和服务社会奠定基础。</w:t>
      </w:r>
    </w:p>
    <w:p w14:paraId="0165C88E" w14:textId="77777777" w:rsidR="003F489A" w:rsidRDefault="002B3F1E">
      <w:pPr>
        <w:spacing w:line="360" w:lineRule="auto"/>
        <w:ind w:firstLineChars="150" w:firstLine="420"/>
        <w:rPr>
          <w:rFonts w:ascii="黑体" w:eastAsia="黑体" w:hAnsi="Times New Roman"/>
          <w:sz w:val="28"/>
          <w:szCs w:val="28"/>
        </w:rPr>
      </w:pPr>
      <w:r>
        <w:rPr>
          <w:rFonts w:ascii="黑体" w:eastAsia="黑体" w:hAnsi="Times New Roman" w:hint="eastAsia"/>
          <w:sz w:val="28"/>
          <w:szCs w:val="28"/>
        </w:rPr>
        <w:t>（二）设计思路</w:t>
      </w:r>
    </w:p>
    <w:p w14:paraId="38CB9D5E" w14:textId="77777777" w:rsidR="003F489A" w:rsidRDefault="002B3F1E">
      <w:pPr>
        <w:spacing w:line="360" w:lineRule="auto"/>
        <w:ind w:firstLineChars="175" w:firstLine="420"/>
        <w:rPr>
          <w:rFonts w:ascii="宋体" w:hAnsi="宋体" w:cs="宋体"/>
          <w:sz w:val="24"/>
          <w:szCs w:val="24"/>
        </w:rPr>
      </w:pPr>
      <w:r>
        <w:rPr>
          <w:rFonts w:ascii="宋体" w:hAnsi="宋体" w:cs="宋体" w:hint="eastAsia"/>
          <w:sz w:val="24"/>
          <w:szCs w:val="24"/>
        </w:rPr>
        <w:t>本课程教学内容是依据注重实践能力，结合专业知识选取的，形成了函数、极限与连续；导数与微分；导数的应用；不定积分与定积分；微分方程；无穷级数；线性代数；数学软件MATLAB等教学内容，并把教学内容，依据“问题导向，案例驱动”的原则整合成“基础模块＋应用模块”的框架结构，“基础模块”为必修内容，包括一元函数微积分、微分方程、无穷级数、线性代数等；“应用模块”包括数学软件、数学实验、软件编程案例、应用与提高等教学项目模块进行教学。</w:t>
      </w:r>
      <w:r>
        <w:rPr>
          <w:rFonts w:ascii="宋体" w:hAnsi="宋体" w:cs="宋体"/>
          <w:sz w:val="24"/>
          <w:szCs w:val="24"/>
        </w:rPr>
        <w:t>力求内容贴近计算机应用技术专业</w:t>
      </w:r>
      <w:r>
        <w:rPr>
          <w:rFonts w:ascii="宋体" w:hAnsi="宋体" w:cs="宋体" w:hint="eastAsia"/>
          <w:sz w:val="24"/>
          <w:szCs w:val="24"/>
        </w:rPr>
        <w:t>、大数据专业和电子商务专业</w:t>
      </w:r>
      <w:r>
        <w:rPr>
          <w:rFonts w:ascii="宋体" w:hAnsi="宋体" w:cs="宋体"/>
          <w:sz w:val="24"/>
          <w:szCs w:val="24"/>
        </w:rPr>
        <w:t>必备的数学基础知识，在保证科学性的基础上，注重讲清概念，适度减少数学理论的推证；力求叙述简明、深入浅出、重点详讲，分散难点，注重应用；适当融入</w:t>
      </w:r>
      <w:proofErr w:type="gramStart"/>
      <w:r>
        <w:rPr>
          <w:rFonts w:ascii="宋体" w:hAnsi="宋体" w:cs="宋体"/>
          <w:sz w:val="24"/>
          <w:szCs w:val="24"/>
        </w:rPr>
        <w:t>课程思政元素</w:t>
      </w:r>
      <w:proofErr w:type="gramEnd"/>
      <w:r>
        <w:rPr>
          <w:rFonts w:ascii="宋体" w:hAnsi="宋体" w:cs="宋体"/>
          <w:sz w:val="24"/>
          <w:szCs w:val="24"/>
        </w:rPr>
        <w:t>，包括爱国主义、人生观、道德与法治、马克思主义哲学等内容。</w:t>
      </w:r>
    </w:p>
    <w:p w14:paraId="7660F850" w14:textId="77777777" w:rsidR="003F489A" w:rsidRDefault="002B3F1E">
      <w:pPr>
        <w:spacing w:line="360" w:lineRule="auto"/>
        <w:jc w:val="center"/>
        <w:rPr>
          <w:rFonts w:ascii="黑体" w:eastAsia="黑体" w:hAnsi="Times New Roman"/>
          <w:b/>
          <w:sz w:val="28"/>
          <w:szCs w:val="28"/>
        </w:rPr>
      </w:pPr>
      <w:r>
        <w:rPr>
          <w:rFonts w:ascii="黑体" w:eastAsia="黑体" w:hAnsi="Times New Roman" w:hint="eastAsia"/>
          <w:b/>
          <w:sz w:val="28"/>
          <w:szCs w:val="28"/>
        </w:rPr>
        <w:lastRenderedPageBreak/>
        <w:t>二、课程目标</w:t>
      </w:r>
    </w:p>
    <w:p w14:paraId="01230037" w14:textId="77777777" w:rsidR="003F489A" w:rsidRDefault="002B3F1E">
      <w:pPr>
        <w:spacing w:line="360" w:lineRule="auto"/>
        <w:ind w:firstLineChars="150" w:firstLine="420"/>
        <w:rPr>
          <w:rFonts w:ascii="黑体" w:eastAsia="黑体" w:hAnsi="Times New Roman"/>
          <w:sz w:val="28"/>
          <w:szCs w:val="28"/>
        </w:rPr>
      </w:pPr>
      <w:r>
        <w:rPr>
          <w:rFonts w:ascii="黑体" w:eastAsia="黑体" w:hAnsi="Times New Roman" w:hint="eastAsia"/>
          <w:sz w:val="28"/>
          <w:szCs w:val="28"/>
        </w:rPr>
        <w:t>（一）素质目标</w:t>
      </w:r>
    </w:p>
    <w:p w14:paraId="36CBE7DE" w14:textId="77777777" w:rsidR="003F489A" w:rsidRDefault="002B3F1E">
      <w:pPr>
        <w:spacing w:line="360" w:lineRule="auto"/>
        <w:ind w:firstLineChars="175" w:firstLine="420"/>
        <w:rPr>
          <w:rFonts w:ascii="宋体" w:hAnsi="宋体" w:cs="宋体"/>
          <w:sz w:val="24"/>
          <w:szCs w:val="24"/>
        </w:rPr>
      </w:pPr>
      <w:r>
        <w:rPr>
          <w:rFonts w:ascii="宋体" w:hAnsi="宋体" w:cs="宋体"/>
          <w:sz w:val="24"/>
          <w:szCs w:val="24"/>
        </w:rPr>
        <w:t>1．发展数学应用意识和创新意识，力求对现实世界中蕴涵的一些数学模型做出思考和判断。</w:t>
      </w:r>
    </w:p>
    <w:p w14:paraId="478AF7BB" w14:textId="77777777" w:rsidR="003F489A" w:rsidRDefault="002B3F1E">
      <w:pPr>
        <w:spacing w:line="360" w:lineRule="auto"/>
        <w:ind w:firstLineChars="175" w:firstLine="420"/>
        <w:rPr>
          <w:rFonts w:ascii="宋体" w:hAnsi="宋体" w:cs="宋体"/>
          <w:sz w:val="24"/>
          <w:szCs w:val="24"/>
        </w:rPr>
      </w:pPr>
      <w:r>
        <w:rPr>
          <w:rFonts w:ascii="宋体" w:hAnsi="宋体" w:cs="宋体"/>
          <w:sz w:val="24"/>
          <w:szCs w:val="24"/>
        </w:rPr>
        <w:t>2．提高学习数学的兴趣，树立学好数学的信心，形成锲而不舍的钻研精神和科学态度。</w:t>
      </w:r>
    </w:p>
    <w:p w14:paraId="394E9C32" w14:textId="77777777" w:rsidR="003F489A" w:rsidRDefault="002B3F1E">
      <w:pPr>
        <w:spacing w:line="360" w:lineRule="auto"/>
        <w:ind w:firstLineChars="175" w:firstLine="420"/>
        <w:rPr>
          <w:rFonts w:ascii="宋体" w:hAnsi="宋体" w:cs="宋体"/>
          <w:sz w:val="24"/>
          <w:szCs w:val="24"/>
        </w:rPr>
      </w:pPr>
      <w:r>
        <w:rPr>
          <w:rFonts w:ascii="宋体" w:hAnsi="宋体" w:cs="宋体"/>
          <w:sz w:val="24"/>
          <w:szCs w:val="24"/>
        </w:rPr>
        <w:t>3．具有一定的数学视野，认识数学的应用价值、科学价值和文化价值，逐步形成批判性的思维习惯，崇尚数学的理性精神，使学生能敏感地把握现实社会经济的脉搏，适应社会经济的变革发展。</w:t>
      </w:r>
    </w:p>
    <w:p w14:paraId="17CB0D26" w14:textId="77777777" w:rsidR="003F489A" w:rsidRDefault="002B3F1E">
      <w:pPr>
        <w:spacing w:line="360" w:lineRule="auto"/>
        <w:ind w:firstLineChars="150" w:firstLine="420"/>
        <w:rPr>
          <w:rFonts w:ascii="黑体" w:eastAsia="黑体" w:hAnsi="Times New Roman"/>
          <w:sz w:val="28"/>
          <w:szCs w:val="28"/>
        </w:rPr>
      </w:pPr>
      <w:r>
        <w:rPr>
          <w:rFonts w:ascii="黑体" w:eastAsia="黑体" w:hAnsi="Times New Roman" w:hint="eastAsia"/>
          <w:sz w:val="28"/>
          <w:szCs w:val="28"/>
        </w:rPr>
        <w:t>（二）知识目标</w:t>
      </w:r>
    </w:p>
    <w:p w14:paraId="63C41C41" w14:textId="77777777" w:rsidR="003F489A" w:rsidRDefault="002B3F1E">
      <w:pPr>
        <w:spacing w:line="360" w:lineRule="auto"/>
        <w:ind w:firstLineChars="175" w:firstLine="420"/>
        <w:rPr>
          <w:rFonts w:ascii="宋体" w:hAnsi="宋体" w:cs="宋体"/>
          <w:sz w:val="24"/>
          <w:szCs w:val="24"/>
        </w:rPr>
      </w:pPr>
      <w:r>
        <w:rPr>
          <w:rFonts w:ascii="宋体" w:hAnsi="宋体" w:cs="宋体" w:hint="eastAsia"/>
          <w:sz w:val="24"/>
          <w:szCs w:val="24"/>
        </w:rPr>
        <w:t>1.了解函数、极限与连续；导数与微分；导数的应用；不定积分与定积分；微分方程；无穷级数；线性代数；数学软件MATLAB等等理论部分的推导过程；</w:t>
      </w:r>
    </w:p>
    <w:p w14:paraId="757CE551" w14:textId="77777777" w:rsidR="003F489A" w:rsidRDefault="002B3F1E">
      <w:pPr>
        <w:spacing w:line="360" w:lineRule="auto"/>
        <w:ind w:firstLineChars="175" w:firstLine="420"/>
        <w:rPr>
          <w:rFonts w:ascii="宋体" w:hAnsi="宋体" w:cs="宋体"/>
          <w:sz w:val="24"/>
          <w:szCs w:val="24"/>
        </w:rPr>
      </w:pPr>
      <w:r>
        <w:rPr>
          <w:rFonts w:ascii="宋体" w:hAnsi="宋体" w:cs="宋体" w:hint="eastAsia"/>
          <w:sz w:val="24"/>
          <w:szCs w:val="24"/>
        </w:rPr>
        <w:t>2.理解函数、极限与连续；导数与微分；导数的应用；不定积分与定积分；微分方程；无穷级数；线性代数；数学软件MATLAB等等数学概念的推理论证和定理的实质；</w:t>
      </w:r>
    </w:p>
    <w:p w14:paraId="5376505B" w14:textId="77777777" w:rsidR="003F489A" w:rsidRDefault="002B3F1E">
      <w:pPr>
        <w:spacing w:line="360" w:lineRule="auto"/>
        <w:ind w:firstLineChars="175" w:firstLine="420"/>
        <w:rPr>
          <w:rFonts w:ascii="宋体" w:hAnsi="宋体" w:cs="宋体"/>
          <w:sz w:val="24"/>
          <w:szCs w:val="24"/>
        </w:rPr>
      </w:pPr>
      <w:r>
        <w:rPr>
          <w:rFonts w:ascii="宋体" w:hAnsi="宋体" w:cs="宋体" w:hint="eastAsia"/>
          <w:sz w:val="24"/>
          <w:szCs w:val="24"/>
        </w:rPr>
        <w:t>3.掌握函数、极限与连续；导数与微分；导数的应用；不定积分与定积分；微分方程；无穷级数；线性代数；数学软件MATLAB等方面的</w:t>
      </w:r>
      <w:proofErr w:type="gramStart"/>
      <w:r>
        <w:rPr>
          <w:rFonts w:ascii="宋体" w:hAnsi="宋体" w:cs="宋体" w:hint="eastAsia"/>
          <w:sz w:val="24"/>
          <w:szCs w:val="24"/>
        </w:rPr>
        <w:t>的</w:t>
      </w:r>
      <w:proofErr w:type="gramEnd"/>
      <w:r>
        <w:rPr>
          <w:rFonts w:ascii="宋体" w:hAnsi="宋体" w:cs="宋体" w:hint="eastAsia"/>
          <w:sz w:val="24"/>
          <w:szCs w:val="24"/>
        </w:rPr>
        <w:t>数学知识和数学工具。</w:t>
      </w:r>
    </w:p>
    <w:p w14:paraId="7CF59DAE" w14:textId="77777777" w:rsidR="003F489A" w:rsidRDefault="002B3F1E">
      <w:pPr>
        <w:spacing w:line="360" w:lineRule="auto"/>
        <w:ind w:firstLineChars="150" w:firstLine="420"/>
        <w:rPr>
          <w:rFonts w:ascii="黑体" w:eastAsia="黑体" w:hAnsi="Times New Roman"/>
          <w:sz w:val="28"/>
          <w:szCs w:val="28"/>
        </w:rPr>
      </w:pPr>
      <w:r>
        <w:rPr>
          <w:rFonts w:ascii="黑体" w:eastAsia="黑体" w:hAnsi="Times New Roman" w:hint="eastAsia"/>
          <w:sz w:val="28"/>
          <w:szCs w:val="28"/>
        </w:rPr>
        <w:t>（三）能力目标</w:t>
      </w:r>
    </w:p>
    <w:p w14:paraId="75AF0841" w14:textId="77777777" w:rsidR="003F489A" w:rsidRDefault="002B3F1E">
      <w:pPr>
        <w:spacing w:line="360" w:lineRule="auto"/>
        <w:ind w:firstLineChars="175" w:firstLine="420"/>
        <w:rPr>
          <w:rFonts w:ascii="宋体" w:hAnsi="宋体" w:cs="宋体"/>
          <w:sz w:val="24"/>
          <w:szCs w:val="24"/>
        </w:rPr>
      </w:pPr>
      <w:r>
        <w:rPr>
          <w:rFonts w:ascii="宋体" w:hAnsi="宋体" w:cs="宋体" w:hint="eastAsia"/>
          <w:sz w:val="24"/>
          <w:szCs w:val="24"/>
        </w:rPr>
        <w:t>通过完成数学软件、数学实验、软件编程案例、应用与提高等任务，学生能运用一元函数微积分、微分方程、无穷级数、线性代数等，根据计算机应用技术专业的</w:t>
      </w:r>
      <w:r>
        <w:rPr>
          <w:rFonts w:ascii="宋体" w:hAnsi="宋体" w:cs="宋体"/>
          <w:sz w:val="24"/>
          <w:szCs w:val="24"/>
        </w:rPr>
        <w:t>观察思考、抽象概括问题</w:t>
      </w:r>
      <w:r>
        <w:rPr>
          <w:rFonts w:ascii="宋体" w:hAnsi="宋体" w:cs="宋体" w:hint="eastAsia"/>
          <w:sz w:val="24"/>
          <w:szCs w:val="24"/>
        </w:rPr>
        <w:t>、</w:t>
      </w:r>
      <w:r>
        <w:rPr>
          <w:rFonts w:ascii="宋体" w:hAnsi="宋体" w:cs="宋体"/>
          <w:sz w:val="24"/>
          <w:szCs w:val="24"/>
        </w:rPr>
        <w:t>一定的逻辑推理运算</w:t>
      </w:r>
      <w:r>
        <w:rPr>
          <w:rFonts w:ascii="宋体" w:hAnsi="宋体" w:cs="宋体" w:hint="eastAsia"/>
          <w:sz w:val="24"/>
          <w:szCs w:val="24"/>
        </w:rPr>
        <w:t>、</w:t>
      </w:r>
      <w:r>
        <w:rPr>
          <w:rFonts w:ascii="宋体" w:hAnsi="宋体" w:cs="宋体"/>
          <w:sz w:val="24"/>
          <w:szCs w:val="24"/>
        </w:rPr>
        <w:t>分析和解决实际问题</w:t>
      </w:r>
      <w:r>
        <w:rPr>
          <w:rFonts w:ascii="宋体" w:hAnsi="宋体" w:cs="宋体" w:hint="eastAsia"/>
          <w:sz w:val="24"/>
          <w:szCs w:val="24"/>
        </w:rPr>
        <w:t>的规范，提高学生</w:t>
      </w:r>
      <w:r>
        <w:rPr>
          <w:rFonts w:ascii="宋体" w:hAnsi="宋体" w:cs="宋体"/>
          <w:sz w:val="24"/>
          <w:szCs w:val="24"/>
        </w:rPr>
        <w:t>综合运用所学知识分析和解决实际问题的能力</w:t>
      </w:r>
      <w:r>
        <w:rPr>
          <w:rFonts w:ascii="宋体" w:hAnsi="宋体" w:cs="宋体" w:hint="eastAsia"/>
          <w:sz w:val="24"/>
          <w:szCs w:val="24"/>
        </w:rPr>
        <w:t>；</w:t>
      </w:r>
      <w:r>
        <w:rPr>
          <w:rFonts w:ascii="宋体" w:hAnsi="宋体" w:cs="宋体"/>
          <w:sz w:val="24"/>
          <w:szCs w:val="24"/>
        </w:rPr>
        <w:t>一定的自学能力和将数学思想扩展到其它领域的能力</w:t>
      </w:r>
      <w:r>
        <w:rPr>
          <w:rFonts w:ascii="宋体" w:hAnsi="宋体" w:cs="宋体" w:hint="eastAsia"/>
          <w:sz w:val="24"/>
          <w:szCs w:val="24"/>
        </w:rPr>
        <w:t>；</w:t>
      </w:r>
      <w:r>
        <w:rPr>
          <w:rFonts w:ascii="宋体" w:hAnsi="宋体" w:cs="宋体"/>
          <w:sz w:val="24"/>
          <w:szCs w:val="24"/>
        </w:rPr>
        <w:t>学会利用相关网络资源，提高独立获取新知识的能力</w:t>
      </w:r>
      <w:r>
        <w:rPr>
          <w:rFonts w:ascii="宋体" w:hAnsi="宋体" w:cs="宋体" w:hint="eastAsia"/>
          <w:sz w:val="24"/>
          <w:szCs w:val="24"/>
        </w:rPr>
        <w:t>和学生在实际工作中运用数学知识和数学工具解决实际问题的能力。</w:t>
      </w:r>
    </w:p>
    <w:p w14:paraId="56DCA31E" w14:textId="77777777" w:rsidR="003F489A" w:rsidRDefault="002B3F1E">
      <w:pPr>
        <w:spacing w:line="360" w:lineRule="auto"/>
        <w:jc w:val="center"/>
        <w:rPr>
          <w:rFonts w:ascii="黑体" w:eastAsia="黑体" w:hAnsi="Times New Roman"/>
          <w:b/>
          <w:sz w:val="28"/>
          <w:szCs w:val="28"/>
        </w:rPr>
      </w:pPr>
      <w:r>
        <w:rPr>
          <w:rFonts w:ascii="黑体" w:eastAsia="黑体" w:hAnsi="Times New Roman" w:hint="eastAsia"/>
          <w:b/>
          <w:sz w:val="28"/>
          <w:szCs w:val="28"/>
        </w:rPr>
        <w:t>三、课程</w:t>
      </w:r>
      <w:proofErr w:type="gramStart"/>
      <w:r>
        <w:rPr>
          <w:rFonts w:ascii="黑体" w:eastAsia="黑体" w:hAnsi="Times New Roman" w:hint="eastAsia"/>
          <w:b/>
          <w:sz w:val="28"/>
          <w:szCs w:val="28"/>
        </w:rPr>
        <w:t>思政教学</w:t>
      </w:r>
      <w:proofErr w:type="gramEnd"/>
      <w:r>
        <w:rPr>
          <w:rFonts w:ascii="黑体" w:eastAsia="黑体" w:hAnsi="Times New Roman" w:hint="eastAsia"/>
          <w:b/>
          <w:sz w:val="28"/>
          <w:szCs w:val="28"/>
        </w:rPr>
        <w:t>设计</w:t>
      </w:r>
    </w:p>
    <w:tbl>
      <w:tblPr>
        <w:tblW w:w="771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99"/>
        <w:gridCol w:w="2185"/>
        <w:gridCol w:w="2214"/>
        <w:gridCol w:w="2119"/>
      </w:tblGrid>
      <w:tr w:rsidR="003F489A" w14:paraId="6EB4623A" w14:textId="77777777">
        <w:trPr>
          <w:cantSplit/>
          <w:trHeight w:val="1098"/>
          <w:jc w:val="center"/>
        </w:trPr>
        <w:tc>
          <w:tcPr>
            <w:tcW w:w="1199" w:type="dxa"/>
            <w:tcBorders>
              <w:top w:val="single" w:sz="8" w:space="0" w:color="auto"/>
              <w:bottom w:val="single" w:sz="4" w:space="0" w:color="auto"/>
            </w:tcBorders>
            <w:shd w:val="clear" w:color="auto" w:fill="FABF8F"/>
            <w:vAlign w:val="center"/>
          </w:tcPr>
          <w:p w14:paraId="696A9953" w14:textId="77777777" w:rsidR="003F489A" w:rsidRDefault="002B3F1E">
            <w:pPr>
              <w:jc w:val="center"/>
              <w:rPr>
                <w:rFonts w:ascii="宋体" w:hAnsi="宋体" w:cs="宋体"/>
                <w:szCs w:val="21"/>
              </w:rPr>
            </w:pPr>
            <w:r>
              <w:rPr>
                <w:rFonts w:ascii="宋体" w:hAnsi="宋体" w:cs="宋体" w:hint="eastAsia"/>
                <w:szCs w:val="21"/>
              </w:rPr>
              <w:t>教学单元（项目或章节）</w:t>
            </w:r>
          </w:p>
        </w:tc>
        <w:tc>
          <w:tcPr>
            <w:tcW w:w="2185" w:type="dxa"/>
            <w:tcBorders>
              <w:top w:val="single" w:sz="8" w:space="0" w:color="auto"/>
              <w:bottom w:val="single" w:sz="4" w:space="0" w:color="auto"/>
            </w:tcBorders>
            <w:shd w:val="clear" w:color="auto" w:fill="FABF8F"/>
            <w:vAlign w:val="center"/>
          </w:tcPr>
          <w:p w14:paraId="398906C7" w14:textId="77777777" w:rsidR="003F489A" w:rsidRDefault="002B3F1E">
            <w:pPr>
              <w:jc w:val="center"/>
              <w:rPr>
                <w:rFonts w:ascii="宋体" w:hAnsi="宋体" w:cs="宋体"/>
                <w:szCs w:val="21"/>
              </w:rPr>
            </w:pPr>
            <w:r>
              <w:rPr>
                <w:rFonts w:ascii="宋体" w:hAnsi="宋体" w:cs="宋体" w:hint="eastAsia"/>
                <w:szCs w:val="21"/>
              </w:rPr>
              <w:t>主要知识点、技能点</w:t>
            </w:r>
          </w:p>
        </w:tc>
        <w:tc>
          <w:tcPr>
            <w:tcW w:w="2214" w:type="dxa"/>
            <w:tcBorders>
              <w:top w:val="single" w:sz="8" w:space="0" w:color="auto"/>
              <w:bottom w:val="single" w:sz="4" w:space="0" w:color="auto"/>
            </w:tcBorders>
            <w:shd w:val="clear" w:color="auto" w:fill="FABF8F"/>
            <w:vAlign w:val="center"/>
          </w:tcPr>
          <w:p w14:paraId="58D5E346" w14:textId="77777777" w:rsidR="003F489A" w:rsidRDefault="002B3F1E">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119" w:type="dxa"/>
            <w:tcBorders>
              <w:top w:val="single" w:sz="8" w:space="0" w:color="auto"/>
              <w:bottom w:val="single" w:sz="4" w:space="0" w:color="auto"/>
            </w:tcBorders>
            <w:shd w:val="clear" w:color="auto" w:fill="FABF8F"/>
            <w:vAlign w:val="center"/>
          </w:tcPr>
          <w:p w14:paraId="207CCC3F" w14:textId="77777777" w:rsidR="003F489A" w:rsidRDefault="002B3F1E">
            <w:pPr>
              <w:jc w:val="center"/>
              <w:rPr>
                <w:rFonts w:ascii="宋体" w:hAnsi="宋体" w:cs="宋体"/>
                <w:szCs w:val="21"/>
              </w:rPr>
            </w:pPr>
            <w:r>
              <w:rPr>
                <w:rFonts w:ascii="宋体" w:hAnsi="宋体" w:cs="宋体" w:hint="eastAsia"/>
                <w:szCs w:val="21"/>
              </w:rPr>
              <w:t>素材案例资源</w:t>
            </w:r>
          </w:p>
        </w:tc>
      </w:tr>
      <w:tr w:rsidR="003F489A" w14:paraId="413CD3B6" w14:textId="77777777">
        <w:trPr>
          <w:cantSplit/>
          <w:trHeight w:val="728"/>
          <w:jc w:val="center"/>
        </w:trPr>
        <w:tc>
          <w:tcPr>
            <w:tcW w:w="1199" w:type="dxa"/>
            <w:vMerge w:val="restart"/>
            <w:tcBorders>
              <w:top w:val="single" w:sz="4" w:space="0" w:color="auto"/>
            </w:tcBorders>
            <w:vAlign w:val="center"/>
          </w:tcPr>
          <w:p w14:paraId="19294701" w14:textId="77777777" w:rsidR="003F489A" w:rsidRDefault="002B3F1E">
            <w:pPr>
              <w:jc w:val="center"/>
              <w:rPr>
                <w:rFonts w:ascii="宋体" w:hAnsi="宋体" w:cs="宋体"/>
                <w:szCs w:val="21"/>
              </w:rPr>
            </w:pPr>
            <w:r>
              <w:rPr>
                <w:rFonts w:ascii="宋体" w:hAnsi="宋体" w:cs="宋体" w:hint="eastAsia"/>
                <w:szCs w:val="21"/>
              </w:rPr>
              <w:lastRenderedPageBreak/>
              <w:t>函数、极限与连续</w:t>
            </w:r>
          </w:p>
        </w:tc>
        <w:tc>
          <w:tcPr>
            <w:tcW w:w="2185" w:type="dxa"/>
            <w:tcBorders>
              <w:top w:val="single" w:sz="4" w:space="0" w:color="auto"/>
            </w:tcBorders>
            <w:vAlign w:val="center"/>
          </w:tcPr>
          <w:p w14:paraId="5F95B59F" w14:textId="77777777" w:rsidR="003F489A" w:rsidRDefault="002B3F1E">
            <w:pPr>
              <w:jc w:val="left"/>
              <w:rPr>
                <w:rFonts w:ascii="宋体" w:hAnsi="宋体" w:cs="宋体"/>
                <w:szCs w:val="21"/>
              </w:rPr>
            </w:pPr>
            <w:r>
              <w:rPr>
                <w:rFonts w:ascii="宋体" w:hAnsi="宋体" w:cs="宋体" w:hint="eastAsia"/>
                <w:szCs w:val="21"/>
              </w:rPr>
              <w:t>函数及其性质</w:t>
            </w:r>
          </w:p>
        </w:tc>
        <w:tc>
          <w:tcPr>
            <w:tcW w:w="2214" w:type="dxa"/>
            <w:tcBorders>
              <w:top w:val="single" w:sz="4" w:space="0" w:color="auto"/>
            </w:tcBorders>
            <w:vAlign w:val="center"/>
          </w:tcPr>
          <w:p w14:paraId="0D6580D0" w14:textId="77777777" w:rsidR="003F489A" w:rsidRDefault="002B3F1E">
            <w:pPr>
              <w:jc w:val="left"/>
              <w:rPr>
                <w:rFonts w:ascii="宋体" w:hAnsi="宋体" w:cs="宋体"/>
                <w:lang w:val="zh-CN"/>
              </w:rPr>
            </w:pPr>
            <w:r>
              <w:rPr>
                <w:rFonts w:ascii="宋体" w:hAnsi="宋体" w:cs="宋体" w:hint="eastAsia"/>
                <w:lang w:val="zh-CN"/>
              </w:rPr>
              <w:t>1.有追求，有理想</w:t>
            </w:r>
          </w:p>
          <w:p w14:paraId="0A0B5C32" w14:textId="77777777" w:rsidR="003F489A" w:rsidRDefault="002B3F1E">
            <w:pPr>
              <w:jc w:val="left"/>
              <w:rPr>
                <w:rFonts w:ascii="宋体" w:hAnsi="宋体" w:cs="宋体"/>
                <w:lang w:val="zh-CN"/>
              </w:rPr>
            </w:pPr>
            <w:r>
              <w:rPr>
                <w:rFonts w:ascii="宋体" w:hAnsi="宋体" w:cs="宋体" w:hint="eastAsia"/>
                <w:lang w:val="zh-CN"/>
              </w:rPr>
              <w:t>2.明确自己的发展目标</w:t>
            </w:r>
          </w:p>
        </w:tc>
        <w:tc>
          <w:tcPr>
            <w:tcW w:w="2119" w:type="dxa"/>
            <w:tcBorders>
              <w:top w:val="single" w:sz="4" w:space="0" w:color="auto"/>
            </w:tcBorders>
            <w:vAlign w:val="center"/>
          </w:tcPr>
          <w:p w14:paraId="70DC9937" w14:textId="77777777" w:rsidR="003F489A" w:rsidRDefault="002B3F1E">
            <w:pPr>
              <w:jc w:val="left"/>
              <w:rPr>
                <w:rFonts w:ascii="宋体" w:hAnsi="宋体" w:cs="宋体"/>
                <w:szCs w:val="21"/>
              </w:rPr>
            </w:pPr>
            <w:r>
              <w:rPr>
                <w:rFonts w:ascii="宋体" w:hAnsi="宋体" w:cs="宋体" w:hint="eastAsia"/>
                <w:szCs w:val="21"/>
              </w:rPr>
              <w:t>组织学生观看高端访谈节目“我的中</w:t>
            </w:r>
          </w:p>
          <w:p w14:paraId="59EED5E1" w14:textId="77777777" w:rsidR="003F489A" w:rsidRDefault="002B3F1E">
            <w:pPr>
              <w:jc w:val="left"/>
              <w:rPr>
                <w:rFonts w:ascii="宋体" w:hAnsi="宋体" w:cs="宋体"/>
                <w:szCs w:val="21"/>
              </w:rPr>
            </w:pPr>
            <w:r>
              <w:rPr>
                <w:rFonts w:ascii="宋体" w:hAnsi="宋体" w:cs="宋体" w:hint="eastAsia"/>
                <w:szCs w:val="21"/>
              </w:rPr>
              <w:t>国梦</w:t>
            </w:r>
            <w:proofErr w:type="gramStart"/>
            <w:r>
              <w:rPr>
                <w:rFonts w:ascii="宋体" w:hAnsi="宋体" w:cs="宋体" w:hint="eastAsia"/>
                <w:szCs w:val="21"/>
              </w:rPr>
              <w:t>”</w:t>
            </w:r>
            <w:proofErr w:type="gramEnd"/>
            <w:r>
              <w:rPr>
                <w:rFonts w:ascii="宋体" w:hAnsi="宋体" w:cs="宋体" w:hint="eastAsia"/>
                <w:szCs w:val="21"/>
              </w:rPr>
              <w:t>对钟南山院士的访谈，描绘自</w:t>
            </w:r>
          </w:p>
          <w:p w14:paraId="3A8FFF2A" w14:textId="77777777" w:rsidR="003F489A" w:rsidRDefault="002B3F1E">
            <w:pPr>
              <w:jc w:val="left"/>
              <w:rPr>
                <w:rFonts w:ascii="宋体" w:hAnsi="宋体" w:cs="宋体"/>
                <w:szCs w:val="21"/>
              </w:rPr>
            </w:pPr>
            <w:r>
              <w:rPr>
                <w:rFonts w:ascii="宋体" w:hAnsi="宋体" w:cs="宋体" w:hint="eastAsia"/>
                <w:szCs w:val="21"/>
              </w:rPr>
              <w:t>己的梦想曲线</w:t>
            </w:r>
          </w:p>
        </w:tc>
      </w:tr>
      <w:tr w:rsidR="003F489A" w14:paraId="422AA485" w14:textId="77777777">
        <w:trPr>
          <w:cantSplit/>
          <w:trHeight w:val="643"/>
          <w:jc w:val="center"/>
        </w:trPr>
        <w:tc>
          <w:tcPr>
            <w:tcW w:w="1199" w:type="dxa"/>
            <w:vMerge/>
            <w:vAlign w:val="center"/>
          </w:tcPr>
          <w:p w14:paraId="5592C4B5" w14:textId="77777777" w:rsidR="003F489A" w:rsidRDefault="003F489A">
            <w:pPr>
              <w:jc w:val="center"/>
              <w:rPr>
                <w:rFonts w:ascii="宋体" w:hAnsi="宋体" w:cs="宋体"/>
                <w:szCs w:val="21"/>
              </w:rPr>
            </w:pPr>
          </w:p>
        </w:tc>
        <w:tc>
          <w:tcPr>
            <w:tcW w:w="2185" w:type="dxa"/>
            <w:vAlign w:val="center"/>
          </w:tcPr>
          <w:p w14:paraId="7A913A8D" w14:textId="77777777" w:rsidR="003F489A" w:rsidRDefault="002B3F1E">
            <w:pPr>
              <w:jc w:val="left"/>
              <w:rPr>
                <w:rFonts w:ascii="宋体" w:hAnsi="宋体" w:cs="宋体"/>
                <w:szCs w:val="21"/>
              </w:rPr>
            </w:pPr>
            <w:r>
              <w:rPr>
                <w:rFonts w:ascii="宋体" w:hAnsi="宋体" w:cs="宋体" w:hint="eastAsia"/>
                <w:szCs w:val="21"/>
              </w:rPr>
              <w:t>函数的极限</w:t>
            </w:r>
          </w:p>
        </w:tc>
        <w:tc>
          <w:tcPr>
            <w:tcW w:w="2214" w:type="dxa"/>
            <w:vAlign w:val="center"/>
          </w:tcPr>
          <w:p w14:paraId="30803B85" w14:textId="77777777" w:rsidR="003F489A" w:rsidRDefault="002B3F1E">
            <w:pPr>
              <w:jc w:val="left"/>
              <w:rPr>
                <w:rFonts w:ascii="宋体" w:hAnsi="宋体" w:cs="宋体"/>
              </w:rPr>
            </w:pPr>
            <w:r>
              <w:rPr>
                <w:rFonts w:ascii="宋体" w:hAnsi="宋体" w:cs="宋体" w:hint="eastAsia"/>
              </w:rPr>
              <w:t>1.养成科学思维，具备科学思想</w:t>
            </w:r>
          </w:p>
          <w:p w14:paraId="42782061" w14:textId="77777777" w:rsidR="003F489A" w:rsidRDefault="002B3F1E">
            <w:pPr>
              <w:jc w:val="left"/>
              <w:rPr>
                <w:rFonts w:ascii="宋体" w:hAnsi="宋体" w:cs="宋体"/>
              </w:rPr>
            </w:pPr>
            <w:r>
              <w:rPr>
                <w:rFonts w:ascii="宋体" w:hAnsi="宋体" w:cs="宋体" w:hint="eastAsia"/>
              </w:rPr>
              <w:t>2.钻研业务，不断创新</w:t>
            </w:r>
          </w:p>
        </w:tc>
        <w:tc>
          <w:tcPr>
            <w:tcW w:w="2119" w:type="dxa"/>
            <w:vAlign w:val="center"/>
          </w:tcPr>
          <w:p w14:paraId="157EF285" w14:textId="77777777" w:rsidR="003F489A" w:rsidRDefault="002B3F1E">
            <w:pPr>
              <w:jc w:val="left"/>
              <w:rPr>
                <w:rFonts w:ascii="宋体" w:hAnsi="宋体" w:cs="宋体"/>
                <w:szCs w:val="21"/>
              </w:rPr>
            </w:pPr>
            <w:r>
              <w:rPr>
                <w:rFonts w:ascii="宋体" w:hAnsi="宋体" w:cs="宋体" w:hint="eastAsia"/>
                <w:szCs w:val="21"/>
              </w:rPr>
              <w:t>观看视频极限挑战，体验极限思想</w:t>
            </w:r>
          </w:p>
        </w:tc>
      </w:tr>
      <w:tr w:rsidR="003F489A" w14:paraId="4412A23E" w14:textId="77777777">
        <w:trPr>
          <w:cantSplit/>
          <w:trHeight w:val="643"/>
          <w:jc w:val="center"/>
        </w:trPr>
        <w:tc>
          <w:tcPr>
            <w:tcW w:w="1199" w:type="dxa"/>
            <w:vMerge/>
            <w:vAlign w:val="center"/>
          </w:tcPr>
          <w:p w14:paraId="78F651BD" w14:textId="77777777" w:rsidR="003F489A" w:rsidRDefault="003F489A">
            <w:pPr>
              <w:jc w:val="center"/>
              <w:rPr>
                <w:rFonts w:ascii="宋体" w:hAnsi="宋体" w:cs="宋体"/>
                <w:szCs w:val="21"/>
              </w:rPr>
            </w:pPr>
          </w:p>
        </w:tc>
        <w:tc>
          <w:tcPr>
            <w:tcW w:w="2185" w:type="dxa"/>
            <w:vAlign w:val="center"/>
          </w:tcPr>
          <w:p w14:paraId="1CAAAE2F" w14:textId="77777777" w:rsidR="003F489A" w:rsidRDefault="002B3F1E">
            <w:pPr>
              <w:jc w:val="left"/>
              <w:rPr>
                <w:rFonts w:ascii="宋体" w:hAnsi="宋体" w:cs="宋体"/>
                <w:szCs w:val="21"/>
              </w:rPr>
            </w:pPr>
            <w:r>
              <w:rPr>
                <w:rFonts w:ascii="宋体" w:hAnsi="宋体" w:cs="宋体" w:hint="eastAsia"/>
                <w:szCs w:val="21"/>
              </w:rPr>
              <w:t>函数的连续性</w:t>
            </w:r>
          </w:p>
        </w:tc>
        <w:tc>
          <w:tcPr>
            <w:tcW w:w="2214" w:type="dxa"/>
            <w:vAlign w:val="center"/>
          </w:tcPr>
          <w:p w14:paraId="5AE8F18D" w14:textId="77777777" w:rsidR="003F489A" w:rsidRDefault="002B3F1E">
            <w:pPr>
              <w:jc w:val="left"/>
              <w:rPr>
                <w:rFonts w:ascii="宋体" w:hAnsi="宋体" w:cs="宋体"/>
              </w:rPr>
            </w:pPr>
            <w:r>
              <w:rPr>
                <w:rFonts w:ascii="宋体" w:hAnsi="宋体" w:cs="宋体" w:hint="eastAsia"/>
              </w:rPr>
              <w:t>1.有恒心、有毅力、持之以恒</w:t>
            </w:r>
          </w:p>
        </w:tc>
        <w:tc>
          <w:tcPr>
            <w:tcW w:w="2119" w:type="dxa"/>
            <w:vAlign w:val="center"/>
          </w:tcPr>
          <w:p w14:paraId="35879C12" w14:textId="77777777" w:rsidR="003F489A" w:rsidRDefault="002B3F1E">
            <w:pPr>
              <w:jc w:val="left"/>
              <w:rPr>
                <w:rFonts w:ascii="宋体" w:hAnsi="宋体" w:cs="宋体"/>
                <w:szCs w:val="21"/>
              </w:rPr>
            </w:pPr>
            <w:r>
              <w:rPr>
                <w:rFonts w:ascii="宋体" w:hAnsi="宋体" w:cs="宋体" w:hint="eastAsia"/>
                <w:szCs w:val="21"/>
              </w:rPr>
              <w:t>通过阅读1.愚公移山2.揠苗助长寓</w:t>
            </w:r>
          </w:p>
          <w:p w14:paraId="2E7B1CF5" w14:textId="77777777" w:rsidR="003F489A" w:rsidRDefault="002B3F1E">
            <w:pPr>
              <w:jc w:val="left"/>
              <w:rPr>
                <w:rFonts w:ascii="宋体" w:hAnsi="宋体" w:cs="宋体"/>
                <w:szCs w:val="21"/>
              </w:rPr>
            </w:pPr>
            <w:proofErr w:type="gramStart"/>
            <w:r>
              <w:rPr>
                <w:rFonts w:ascii="宋体" w:hAnsi="宋体" w:cs="宋体" w:hint="eastAsia"/>
                <w:szCs w:val="21"/>
              </w:rPr>
              <w:t>言故事</w:t>
            </w:r>
            <w:proofErr w:type="gramEnd"/>
            <w:r>
              <w:rPr>
                <w:rFonts w:ascii="宋体" w:hAnsi="宋体" w:cs="宋体" w:hint="eastAsia"/>
                <w:szCs w:val="21"/>
              </w:rPr>
              <w:t>探讨函数的连续性</w:t>
            </w:r>
          </w:p>
        </w:tc>
      </w:tr>
      <w:tr w:rsidR="003F489A" w14:paraId="19888DF9" w14:textId="77777777">
        <w:trPr>
          <w:cantSplit/>
          <w:trHeight w:val="673"/>
          <w:jc w:val="center"/>
        </w:trPr>
        <w:tc>
          <w:tcPr>
            <w:tcW w:w="1199" w:type="dxa"/>
            <w:vMerge w:val="restart"/>
            <w:vAlign w:val="center"/>
          </w:tcPr>
          <w:p w14:paraId="19E70A0E" w14:textId="77777777" w:rsidR="003F489A" w:rsidRDefault="002B3F1E">
            <w:pPr>
              <w:jc w:val="center"/>
              <w:rPr>
                <w:rFonts w:ascii="宋体" w:hAnsi="宋体" w:cs="宋体"/>
                <w:szCs w:val="21"/>
              </w:rPr>
            </w:pPr>
            <w:r>
              <w:rPr>
                <w:rFonts w:ascii="宋体" w:hAnsi="宋体" w:cs="宋体" w:hint="eastAsia"/>
                <w:szCs w:val="21"/>
              </w:rPr>
              <w:t>导数与微分</w:t>
            </w:r>
          </w:p>
        </w:tc>
        <w:tc>
          <w:tcPr>
            <w:tcW w:w="2185" w:type="dxa"/>
            <w:vAlign w:val="center"/>
          </w:tcPr>
          <w:p w14:paraId="4F797348" w14:textId="77777777" w:rsidR="003F489A" w:rsidRDefault="002B3F1E">
            <w:pPr>
              <w:jc w:val="left"/>
              <w:rPr>
                <w:rFonts w:ascii="宋体" w:hAnsi="宋体" w:cs="宋体"/>
                <w:szCs w:val="21"/>
              </w:rPr>
            </w:pPr>
            <w:r>
              <w:rPr>
                <w:rFonts w:ascii="宋体" w:hAnsi="宋体" w:cs="宋体" w:hint="eastAsia"/>
                <w:szCs w:val="21"/>
              </w:rPr>
              <w:t>导数</w:t>
            </w:r>
          </w:p>
        </w:tc>
        <w:tc>
          <w:tcPr>
            <w:tcW w:w="2214" w:type="dxa"/>
            <w:vAlign w:val="center"/>
          </w:tcPr>
          <w:p w14:paraId="014873D7" w14:textId="77777777" w:rsidR="003F489A" w:rsidRDefault="002B3F1E">
            <w:pPr>
              <w:jc w:val="left"/>
              <w:rPr>
                <w:rFonts w:ascii="宋体" w:hAnsi="宋体" w:cs="宋体"/>
                <w:szCs w:val="21"/>
              </w:rPr>
            </w:pPr>
            <w:r>
              <w:rPr>
                <w:rFonts w:ascii="宋体" w:hAnsi="宋体" w:cs="宋体" w:hint="eastAsia"/>
                <w:szCs w:val="21"/>
              </w:rPr>
              <w:t>1.独立思考、独立判断</w:t>
            </w:r>
          </w:p>
        </w:tc>
        <w:tc>
          <w:tcPr>
            <w:tcW w:w="2119" w:type="dxa"/>
            <w:vAlign w:val="center"/>
          </w:tcPr>
          <w:p w14:paraId="5390BB0C" w14:textId="77777777" w:rsidR="003F489A" w:rsidRDefault="002B3F1E">
            <w:pPr>
              <w:jc w:val="left"/>
              <w:rPr>
                <w:rFonts w:ascii="宋体" w:hAnsi="宋体" w:cs="宋体"/>
                <w:szCs w:val="21"/>
              </w:rPr>
            </w:pPr>
            <w:r>
              <w:rPr>
                <w:rFonts w:ascii="宋体" w:hAnsi="宋体" w:cs="宋体" w:hint="eastAsia"/>
                <w:szCs w:val="21"/>
              </w:rPr>
              <w:t>通过阅读牛顿、莱布尼茨的生平了解</w:t>
            </w:r>
          </w:p>
          <w:p w14:paraId="7264A12F" w14:textId="77777777" w:rsidR="003F489A" w:rsidRDefault="002B3F1E">
            <w:pPr>
              <w:jc w:val="left"/>
              <w:rPr>
                <w:rFonts w:ascii="宋体" w:hAnsi="宋体" w:cs="宋体"/>
                <w:szCs w:val="21"/>
              </w:rPr>
            </w:pPr>
            <w:r>
              <w:rPr>
                <w:rFonts w:ascii="宋体" w:hAnsi="宋体" w:cs="宋体" w:hint="eastAsia"/>
                <w:szCs w:val="21"/>
              </w:rPr>
              <w:t>导数的起源</w:t>
            </w:r>
          </w:p>
        </w:tc>
      </w:tr>
      <w:tr w:rsidR="003F489A" w14:paraId="5DB9AAD1" w14:textId="77777777">
        <w:trPr>
          <w:cantSplit/>
          <w:trHeight w:val="673"/>
          <w:jc w:val="center"/>
        </w:trPr>
        <w:tc>
          <w:tcPr>
            <w:tcW w:w="1199" w:type="dxa"/>
            <w:vMerge/>
            <w:vAlign w:val="center"/>
          </w:tcPr>
          <w:p w14:paraId="26BB53B6" w14:textId="77777777" w:rsidR="003F489A" w:rsidRDefault="003F489A">
            <w:pPr>
              <w:jc w:val="center"/>
              <w:rPr>
                <w:rFonts w:ascii="宋体" w:hAnsi="宋体" w:cs="宋体"/>
                <w:szCs w:val="21"/>
              </w:rPr>
            </w:pPr>
          </w:p>
        </w:tc>
        <w:tc>
          <w:tcPr>
            <w:tcW w:w="2185" w:type="dxa"/>
            <w:vAlign w:val="center"/>
          </w:tcPr>
          <w:p w14:paraId="7B87472D" w14:textId="77777777" w:rsidR="003F489A" w:rsidRDefault="002B3F1E">
            <w:pPr>
              <w:jc w:val="left"/>
              <w:rPr>
                <w:rFonts w:ascii="宋体" w:hAnsi="宋体" w:cs="宋体"/>
                <w:szCs w:val="21"/>
              </w:rPr>
            </w:pPr>
            <w:r>
              <w:rPr>
                <w:rFonts w:ascii="宋体" w:hAnsi="宋体" w:cs="宋体" w:hint="eastAsia"/>
                <w:szCs w:val="21"/>
              </w:rPr>
              <w:t>求导法则与高阶导数</w:t>
            </w:r>
          </w:p>
        </w:tc>
        <w:tc>
          <w:tcPr>
            <w:tcW w:w="2214" w:type="dxa"/>
            <w:vAlign w:val="center"/>
          </w:tcPr>
          <w:p w14:paraId="0FC2964B" w14:textId="77777777" w:rsidR="003F489A" w:rsidRDefault="002B3F1E">
            <w:pPr>
              <w:jc w:val="left"/>
              <w:rPr>
                <w:rFonts w:ascii="宋体" w:hAnsi="宋体" w:cs="宋体"/>
                <w:szCs w:val="21"/>
              </w:rPr>
            </w:pPr>
            <w:r>
              <w:rPr>
                <w:rFonts w:ascii="宋体" w:hAnsi="宋体" w:cs="宋体" w:hint="eastAsia"/>
                <w:szCs w:val="21"/>
              </w:rPr>
              <w:t>1.做事先做人、做人先立德</w:t>
            </w:r>
          </w:p>
        </w:tc>
        <w:tc>
          <w:tcPr>
            <w:tcW w:w="2119" w:type="dxa"/>
            <w:vAlign w:val="center"/>
          </w:tcPr>
          <w:p w14:paraId="370C61FC" w14:textId="77777777" w:rsidR="003F489A" w:rsidRDefault="002B3F1E">
            <w:pPr>
              <w:jc w:val="left"/>
              <w:rPr>
                <w:rFonts w:ascii="宋体" w:hAnsi="宋体" w:cs="宋体"/>
                <w:szCs w:val="21"/>
              </w:rPr>
            </w:pPr>
            <w:r>
              <w:rPr>
                <w:rFonts w:ascii="宋体" w:hAnsi="宋体" w:cs="宋体" w:hint="eastAsia"/>
                <w:szCs w:val="21"/>
              </w:rPr>
              <w:t>通过阅读《礼记•大学》中的修身立</w:t>
            </w:r>
          </w:p>
          <w:p w14:paraId="7117D6DD" w14:textId="77777777" w:rsidR="003F489A" w:rsidRDefault="002B3F1E">
            <w:pPr>
              <w:jc w:val="left"/>
              <w:rPr>
                <w:rFonts w:ascii="宋体" w:hAnsi="宋体" w:cs="宋体"/>
                <w:szCs w:val="21"/>
              </w:rPr>
            </w:pPr>
            <w:r>
              <w:rPr>
                <w:rFonts w:ascii="宋体" w:hAnsi="宋体" w:cs="宋体" w:hint="eastAsia"/>
                <w:szCs w:val="21"/>
              </w:rPr>
              <w:t>德，明白一步一步脚踏实地做事的道</w:t>
            </w:r>
          </w:p>
          <w:p w14:paraId="3A9ABFB7" w14:textId="77777777" w:rsidR="003F489A" w:rsidRDefault="002B3F1E">
            <w:pPr>
              <w:jc w:val="left"/>
              <w:rPr>
                <w:rFonts w:ascii="宋体" w:hAnsi="宋体" w:cs="宋体"/>
                <w:szCs w:val="21"/>
              </w:rPr>
            </w:pPr>
            <w:r>
              <w:rPr>
                <w:rFonts w:ascii="宋体" w:hAnsi="宋体" w:cs="宋体" w:hint="eastAsia"/>
                <w:szCs w:val="21"/>
              </w:rPr>
              <w:t>理</w:t>
            </w:r>
          </w:p>
        </w:tc>
      </w:tr>
      <w:tr w:rsidR="003F489A" w14:paraId="0180AB4D" w14:textId="77777777">
        <w:trPr>
          <w:cantSplit/>
          <w:trHeight w:val="673"/>
          <w:jc w:val="center"/>
        </w:trPr>
        <w:tc>
          <w:tcPr>
            <w:tcW w:w="1199" w:type="dxa"/>
            <w:vMerge/>
            <w:vAlign w:val="center"/>
          </w:tcPr>
          <w:p w14:paraId="36DAFDE0" w14:textId="77777777" w:rsidR="003F489A" w:rsidRDefault="003F489A">
            <w:pPr>
              <w:jc w:val="center"/>
              <w:rPr>
                <w:rFonts w:ascii="宋体" w:hAnsi="宋体" w:cs="宋体"/>
                <w:szCs w:val="21"/>
              </w:rPr>
            </w:pPr>
          </w:p>
        </w:tc>
        <w:tc>
          <w:tcPr>
            <w:tcW w:w="2185" w:type="dxa"/>
            <w:vAlign w:val="center"/>
          </w:tcPr>
          <w:p w14:paraId="0A4A4E13" w14:textId="77777777" w:rsidR="003F489A" w:rsidRDefault="002B3F1E">
            <w:pPr>
              <w:jc w:val="left"/>
              <w:rPr>
                <w:rFonts w:ascii="宋体" w:hAnsi="宋体" w:cs="宋体"/>
                <w:szCs w:val="21"/>
              </w:rPr>
            </w:pPr>
            <w:r>
              <w:rPr>
                <w:rFonts w:ascii="宋体" w:hAnsi="宋体" w:cs="宋体" w:hint="eastAsia"/>
                <w:szCs w:val="21"/>
              </w:rPr>
              <w:t>函数的微分</w:t>
            </w:r>
          </w:p>
        </w:tc>
        <w:tc>
          <w:tcPr>
            <w:tcW w:w="2214" w:type="dxa"/>
            <w:vAlign w:val="center"/>
          </w:tcPr>
          <w:p w14:paraId="5FA1DE41" w14:textId="77777777" w:rsidR="003F489A" w:rsidRDefault="002B3F1E">
            <w:pPr>
              <w:jc w:val="left"/>
              <w:rPr>
                <w:rFonts w:ascii="宋体" w:hAnsi="宋体" w:cs="宋体"/>
                <w:szCs w:val="21"/>
              </w:rPr>
            </w:pPr>
            <w:r>
              <w:rPr>
                <w:rFonts w:ascii="宋体" w:hAnsi="宋体" w:cs="宋体" w:hint="eastAsia"/>
                <w:szCs w:val="21"/>
              </w:rPr>
              <w:t>1.积少成多</w:t>
            </w:r>
          </w:p>
          <w:p w14:paraId="5FD85C05" w14:textId="77777777" w:rsidR="003F489A" w:rsidRDefault="002B3F1E">
            <w:pPr>
              <w:jc w:val="left"/>
              <w:rPr>
                <w:rFonts w:ascii="宋体" w:hAnsi="宋体" w:cs="宋体"/>
                <w:szCs w:val="21"/>
              </w:rPr>
            </w:pPr>
            <w:r>
              <w:rPr>
                <w:rFonts w:ascii="宋体" w:hAnsi="宋体" w:cs="宋体" w:hint="eastAsia"/>
                <w:szCs w:val="21"/>
              </w:rPr>
              <w:t>2.精益求精，一丝不苟</w:t>
            </w:r>
          </w:p>
        </w:tc>
        <w:tc>
          <w:tcPr>
            <w:tcW w:w="2119" w:type="dxa"/>
            <w:vAlign w:val="center"/>
          </w:tcPr>
          <w:p w14:paraId="0A4F280D" w14:textId="77777777" w:rsidR="003F489A" w:rsidRDefault="002B3F1E">
            <w:pPr>
              <w:jc w:val="left"/>
              <w:rPr>
                <w:rFonts w:ascii="宋体" w:hAnsi="宋体" w:cs="宋体"/>
                <w:szCs w:val="21"/>
              </w:rPr>
            </w:pPr>
            <w:r>
              <w:rPr>
                <w:rFonts w:ascii="宋体" w:hAnsi="宋体" w:cs="宋体" w:hint="eastAsia"/>
                <w:szCs w:val="21"/>
              </w:rPr>
              <w:t>通过阅读1.漫画家蔡志忠在碑文上</w:t>
            </w:r>
          </w:p>
          <w:p w14:paraId="19C03458" w14:textId="77777777" w:rsidR="003F489A" w:rsidRDefault="002B3F1E">
            <w:pPr>
              <w:jc w:val="left"/>
              <w:rPr>
                <w:rFonts w:ascii="宋体" w:hAnsi="宋体" w:cs="宋体"/>
                <w:szCs w:val="21"/>
              </w:rPr>
            </w:pPr>
            <w:r>
              <w:rPr>
                <w:rFonts w:ascii="宋体" w:hAnsi="宋体" w:cs="宋体" w:hint="eastAsia"/>
                <w:szCs w:val="21"/>
              </w:rPr>
              <w:t>的刻字“人生是时间的微积分”2.</w:t>
            </w:r>
          </w:p>
          <w:p w14:paraId="7DA4E197" w14:textId="77777777" w:rsidR="003F489A" w:rsidRDefault="002B3F1E">
            <w:pPr>
              <w:jc w:val="left"/>
              <w:rPr>
                <w:rFonts w:ascii="宋体" w:hAnsi="宋体" w:cs="宋体"/>
                <w:szCs w:val="21"/>
              </w:rPr>
            </w:pPr>
            <w:r>
              <w:rPr>
                <w:rFonts w:ascii="宋体" w:hAnsi="宋体" w:cs="宋体" w:hint="eastAsia"/>
                <w:szCs w:val="21"/>
              </w:rPr>
              <w:t>中国</w:t>
            </w:r>
            <w:proofErr w:type="gramStart"/>
            <w:r>
              <w:rPr>
                <w:rFonts w:ascii="宋体" w:hAnsi="宋体" w:cs="宋体" w:hint="eastAsia"/>
                <w:szCs w:val="21"/>
              </w:rPr>
              <w:t>视窗网</w:t>
            </w:r>
            <w:proofErr w:type="gramEnd"/>
            <w:r>
              <w:rPr>
                <w:rFonts w:ascii="宋体" w:hAnsi="宋体" w:cs="宋体" w:hint="eastAsia"/>
                <w:szCs w:val="21"/>
              </w:rPr>
              <w:t>的一篇评论：秉承“工匠</w:t>
            </w:r>
          </w:p>
          <w:p w14:paraId="396F64F4" w14:textId="77777777" w:rsidR="003F489A" w:rsidRDefault="002B3F1E">
            <w:pPr>
              <w:jc w:val="left"/>
              <w:rPr>
                <w:rFonts w:ascii="宋体" w:hAnsi="宋体" w:cs="宋体"/>
                <w:szCs w:val="21"/>
              </w:rPr>
            </w:pPr>
            <w:r>
              <w:rPr>
                <w:rFonts w:ascii="宋体" w:hAnsi="宋体" w:cs="宋体" w:hint="eastAsia"/>
                <w:szCs w:val="21"/>
              </w:rPr>
              <w:t>精神</w:t>
            </w:r>
            <w:proofErr w:type="gramStart"/>
            <w:r>
              <w:rPr>
                <w:rFonts w:ascii="宋体" w:hAnsi="宋体" w:cs="宋体" w:hint="eastAsia"/>
                <w:szCs w:val="21"/>
              </w:rPr>
              <w:t>”</w:t>
            </w:r>
            <w:proofErr w:type="gramEnd"/>
            <w:r>
              <w:rPr>
                <w:rFonts w:ascii="宋体" w:hAnsi="宋体" w:cs="宋体" w:hint="eastAsia"/>
                <w:szCs w:val="21"/>
              </w:rPr>
              <w:t>，明白做事要精益求精</w:t>
            </w:r>
          </w:p>
        </w:tc>
      </w:tr>
      <w:tr w:rsidR="003F489A" w14:paraId="0B3B8DA5" w14:textId="77777777">
        <w:trPr>
          <w:cantSplit/>
          <w:trHeight w:val="673"/>
          <w:jc w:val="center"/>
        </w:trPr>
        <w:tc>
          <w:tcPr>
            <w:tcW w:w="1199" w:type="dxa"/>
            <w:vMerge w:val="restart"/>
            <w:vAlign w:val="center"/>
          </w:tcPr>
          <w:p w14:paraId="40386777" w14:textId="77777777" w:rsidR="003F489A" w:rsidRDefault="002B3F1E">
            <w:pPr>
              <w:jc w:val="center"/>
              <w:rPr>
                <w:rFonts w:ascii="宋体" w:hAnsi="宋体" w:cs="宋体"/>
                <w:szCs w:val="21"/>
              </w:rPr>
            </w:pPr>
            <w:r>
              <w:rPr>
                <w:rFonts w:ascii="宋体" w:hAnsi="宋体" w:cs="宋体" w:hint="eastAsia"/>
                <w:szCs w:val="21"/>
              </w:rPr>
              <w:t>导数的应用</w:t>
            </w:r>
          </w:p>
        </w:tc>
        <w:tc>
          <w:tcPr>
            <w:tcW w:w="2185" w:type="dxa"/>
            <w:vAlign w:val="center"/>
          </w:tcPr>
          <w:p w14:paraId="4EE60670" w14:textId="77777777" w:rsidR="003F489A" w:rsidRDefault="002B3F1E">
            <w:pPr>
              <w:jc w:val="left"/>
              <w:rPr>
                <w:rFonts w:ascii="宋体" w:hAnsi="宋体" w:cs="宋体"/>
                <w:szCs w:val="21"/>
              </w:rPr>
            </w:pPr>
            <w:r>
              <w:rPr>
                <w:rFonts w:ascii="宋体" w:hAnsi="宋体" w:cs="宋体" w:hint="eastAsia"/>
                <w:szCs w:val="21"/>
              </w:rPr>
              <w:t>中值定理与洛必达法则</w:t>
            </w:r>
          </w:p>
        </w:tc>
        <w:tc>
          <w:tcPr>
            <w:tcW w:w="2214" w:type="dxa"/>
            <w:vAlign w:val="center"/>
          </w:tcPr>
          <w:p w14:paraId="6991E38E" w14:textId="77777777" w:rsidR="003F489A" w:rsidRDefault="002B3F1E">
            <w:pPr>
              <w:jc w:val="left"/>
              <w:rPr>
                <w:rFonts w:ascii="宋体" w:hAnsi="宋体" w:cs="宋体"/>
                <w:szCs w:val="21"/>
              </w:rPr>
            </w:pPr>
            <w:r>
              <w:rPr>
                <w:rFonts w:ascii="宋体" w:hAnsi="宋体" w:cs="宋体" w:hint="eastAsia"/>
                <w:szCs w:val="21"/>
              </w:rPr>
              <w:t>1.文化意识</w:t>
            </w:r>
          </w:p>
          <w:p w14:paraId="1CD3BBDE" w14:textId="77777777" w:rsidR="003F489A" w:rsidRDefault="002B3F1E">
            <w:pPr>
              <w:jc w:val="left"/>
              <w:rPr>
                <w:rFonts w:ascii="宋体" w:hAnsi="宋体" w:cs="宋体"/>
                <w:szCs w:val="21"/>
              </w:rPr>
            </w:pPr>
            <w:r>
              <w:rPr>
                <w:rFonts w:ascii="宋体" w:hAnsi="宋体" w:cs="宋体" w:hint="eastAsia"/>
                <w:szCs w:val="21"/>
              </w:rPr>
              <w:t>2.掌握理论提升技能</w:t>
            </w:r>
          </w:p>
        </w:tc>
        <w:tc>
          <w:tcPr>
            <w:tcW w:w="2119" w:type="dxa"/>
            <w:vAlign w:val="center"/>
          </w:tcPr>
          <w:p w14:paraId="01DB021A" w14:textId="77777777" w:rsidR="003F489A" w:rsidRDefault="002B3F1E">
            <w:pPr>
              <w:jc w:val="left"/>
              <w:rPr>
                <w:rFonts w:ascii="宋体" w:hAnsi="宋体" w:cs="宋体"/>
                <w:szCs w:val="21"/>
              </w:rPr>
            </w:pPr>
            <w:r>
              <w:rPr>
                <w:rFonts w:ascii="宋体" w:hAnsi="宋体" w:cs="宋体" w:hint="eastAsia"/>
                <w:szCs w:val="21"/>
              </w:rPr>
              <w:t>通过对</w:t>
            </w:r>
            <w:proofErr w:type="gramStart"/>
            <w:r>
              <w:rPr>
                <w:rFonts w:ascii="宋体" w:hAnsi="宋体" w:cs="宋体" w:hint="eastAsia"/>
                <w:szCs w:val="21"/>
              </w:rPr>
              <w:t>洛</w:t>
            </w:r>
            <w:proofErr w:type="gramEnd"/>
            <w:r>
              <w:rPr>
                <w:rFonts w:ascii="宋体" w:hAnsi="宋体" w:cs="宋体" w:hint="eastAsia"/>
                <w:szCs w:val="21"/>
              </w:rPr>
              <w:t>必达背景的介绍了解数学</w:t>
            </w:r>
          </w:p>
          <w:p w14:paraId="49EC59BD" w14:textId="77777777" w:rsidR="003F489A" w:rsidRDefault="002B3F1E">
            <w:pPr>
              <w:jc w:val="left"/>
              <w:rPr>
                <w:rFonts w:ascii="宋体" w:hAnsi="宋体" w:cs="宋体"/>
                <w:szCs w:val="21"/>
              </w:rPr>
            </w:pPr>
            <w:r>
              <w:rPr>
                <w:rFonts w:ascii="宋体" w:hAnsi="宋体" w:cs="宋体" w:hint="eastAsia"/>
                <w:szCs w:val="21"/>
              </w:rPr>
              <w:t>文化</w:t>
            </w:r>
          </w:p>
        </w:tc>
      </w:tr>
      <w:tr w:rsidR="003F489A" w14:paraId="1BD01806" w14:textId="77777777">
        <w:trPr>
          <w:cantSplit/>
          <w:trHeight w:val="673"/>
          <w:jc w:val="center"/>
        </w:trPr>
        <w:tc>
          <w:tcPr>
            <w:tcW w:w="1199" w:type="dxa"/>
            <w:vMerge/>
            <w:vAlign w:val="center"/>
          </w:tcPr>
          <w:p w14:paraId="06B59F3A" w14:textId="77777777" w:rsidR="003F489A" w:rsidRDefault="003F489A">
            <w:pPr>
              <w:jc w:val="center"/>
              <w:rPr>
                <w:rFonts w:ascii="宋体" w:hAnsi="宋体" w:cs="宋体"/>
                <w:szCs w:val="21"/>
              </w:rPr>
            </w:pPr>
          </w:p>
        </w:tc>
        <w:tc>
          <w:tcPr>
            <w:tcW w:w="2185" w:type="dxa"/>
            <w:vAlign w:val="center"/>
          </w:tcPr>
          <w:p w14:paraId="00AA34F6" w14:textId="77777777" w:rsidR="003F489A" w:rsidRDefault="002B3F1E">
            <w:pPr>
              <w:jc w:val="left"/>
              <w:rPr>
                <w:rFonts w:ascii="宋体" w:hAnsi="宋体" w:cs="宋体"/>
                <w:szCs w:val="21"/>
              </w:rPr>
            </w:pPr>
            <w:r>
              <w:rPr>
                <w:rFonts w:ascii="宋体" w:hAnsi="宋体" w:cs="宋体" w:hint="eastAsia"/>
                <w:szCs w:val="21"/>
              </w:rPr>
              <w:t>函数的单调性与极值</w:t>
            </w:r>
          </w:p>
        </w:tc>
        <w:tc>
          <w:tcPr>
            <w:tcW w:w="2214" w:type="dxa"/>
            <w:vAlign w:val="center"/>
          </w:tcPr>
          <w:p w14:paraId="1CBE8062" w14:textId="77777777" w:rsidR="003F489A" w:rsidRDefault="002B3F1E">
            <w:pPr>
              <w:jc w:val="left"/>
              <w:rPr>
                <w:rFonts w:ascii="宋体" w:hAnsi="宋体" w:cs="宋体"/>
                <w:szCs w:val="21"/>
              </w:rPr>
            </w:pPr>
            <w:r>
              <w:rPr>
                <w:rFonts w:ascii="宋体" w:hAnsi="宋体" w:cs="宋体" w:hint="eastAsia"/>
                <w:szCs w:val="21"/>
              </w:rPr>
              <w:t>1.文化素养</w:t>
            </w:r>
          </w:p>
          <w:p w14:paraId="5350003A" w14:textId="77777777" w:rsidR="003F489A" w:rsidRDefault="002B3F1E">
            <w:pPr>
              <w:jc w:val="left"/>
              <w:rPr>
                <w:rFonts w:ascii="宋体" w:hAnsi="宋体" w:cs="宋体"/>
                <w:szCs w:val="21"/>
              </w:rPr>
            </w:pPr>
            <w:r>
              <w:rPr>
                <w:rFonts w:ascii="宋体" w:hAnsi="宋体" w:cs="宋体" w:hint="eastAsia"/>
                <w:szCs w:val="21"/>
              </w:rPr>
              <w:t>2.科学思维能力</w:t>
            </w:r>
          </w:p>
        </w:tc>
        <w:tc>
          <w:tcPr>
            <w:tcW w:w="2119" w:type="dxa"/>
            <w:vAlign w:val="center"/>
          </w:tcPr>
          <w:p w14:paraId="3F258122" w14:textId="77777777" w:rsidR="003F489A" w:rsidRDefault="002B3F1E">
            <w:pPr>
              <w:jc w:val="left"/>
              <w:rPr>
                <w:rFonts w:ascii="宋体" w:hAnsi="宋体" w:cs="宋体"/>
                <w:szCs w:val="21"/>
              </w:rPr>
            </w:pPr>
            <w:r>
              <w:rPr>
                <w:rFonts w:ascii="宋体" w:hAnsi="宋体" w:cs="宋体" w:hint="eastAsia"/>
                <w:szCs w:val="21"/>
              </w:rPr>
              <w:t>1.欣赏李白的《望庐山瀑布》，探讨函</w:t>
            </w:r>
          </w:p>
          <w:p w14:paraId="1CD7BF3C" w14:textId="77777777" w:rsidR="003F489A" w:rsidRDefault="002B3F1E">
            <w:pPr>
              <w:jc w:val="left"/>
              <w:rPr>
                <w:rFonts w:ascii="宋体" w:hAnsi="宋体" w:cs="宋体"/>
                <w:szCs w:val="21"/>
              </w:rPr>
            </w:pPr>
            <w:r>
              <w:rPr>
                <w:rFonts w:ascii="宋体" w:hAnsi="宋体" w:cs="宋体" w:hint="eastAsia"/>
                <w:szCs w:val="21"/>
              </w:rPr>
              <w:t>数的单调性</w:t>
            </w:r>
          </w:p>
        </w:tc>
      </w:tr>
      <w:tr w:rsidR="003F489A" w14:paraId="1D6F3322" w14:textId="77777777">
        <w:trPr>
          <w:cantSplit/>
          <w:trHeight w:val="673"/>
          <w:jc w:val="center"/>
        </w:trPr>
        <w:tc>
          <w:tcPr>
            <w:tcW w:w="1199" w:type="dxa"/>
            <w:vMerge/>
            <w:vAlign w:val="center"/>
          </w:tcPr>
          <w:p w14:paraId="19364CA3" w14:textId="77777777" w:rsidR="003F489A" w:rsidRDefault="003F489A">
            <w:pPr>
              <w:jc w:val="center"/>
              <w:rPr>
                <w:rFonts w:ascii="宋体" w:hAnsi="宋体" w:cs="宋体"/>
                <w:szCs w:val="21"/>
              </w:rPr>
            </w:pPr>
          </w:p>
        </w:tc>
        <w:tc>
          <w:tcPr>
            <w:tcW w:w="2185" w:type="dxa"/>
            <w:vAlign w:val="center"/>
          </w:tcPr>
          <w:p w14:paraId="5326D45E" w14:textId="77777777" w:rsidR="003F489A" w:rsidRDefault="002B3F1E">
            <w:pPr>
              <w:jc w:val="left"/>
              <w:rPr>
                <w:rFonts w:ascii="宋体" w:hAnsi="宋体" w:cs="宋体"/>
                <w:szCs w:val="21"/>
              </w:rPr>
            </w:pPr>
            <w:r>
              <w:rPr>
                <w:rFonts w:ascii="宋体" w:hAnsi="宋体" w:cs="宋体" w:hint="eastAsia"/>
                <w:szCs w:val="21"/>
              </w:rPr>
              <w:t>曲线的凹凸点与拐点</w:t>
            </w:r>
          </w:p>
        </w:tc>
        <w:tc>
          <w:tcPr>
            <w:tcW w:w="2214" w:type="dxa"/>
            <w:vAlign w:val="center"/>
          </w:tcPr>
          <w:p w14:paraId="13ADFB1C" w14:textId="77777777" w:rsidR="003F489A" w:rsidRDefault="002B3F1E">
            <w:pPr>
              <w:jc w:val="left"/>
              <w:rPr>
                <w:rFonts w:ascii="宋体" w:hAnsi="宋体" w:cs="宋体"/>
                <w:szCs w:val="21"/>
              </w:rPr>
            </w:pPr>
            <w:r>
              <w:rPr>
                <w:rFonts w:ascii="宋体" w:hAnsi="宋体" w:cs="宋体" w:hint="eastAsia"/>
                <w:szCs w:val="21"/>
              </w:rPr>
              <w:t>1.从容独立，不轻易盲从</w:t>
            </w:r>
          </w:p>
        </w:tc>
        <w:tc>
          <w:tcPr>
            <w:tcW w:w="2119" w:type="dxa"/>
            <w:vAlign w:val="center"/>
          </w:tcPr>
          <w:p w14:paraId="1487164D" w14:textId="77777777" w:rsidR="003F489A" w:rsidRDefault="002B3F1E">
            <w:pPr>
              <w:jc w:val="left"/>
              <w:rPr>
                <w:rFonts w:ascii="宋体" w:hAnsi="宋体" w:cs="宋体"/>
                <w:szCs w:val="21"/>
              </w:rPr>
            </w:pPr>
            <w:r>
              <w:rPr>
                <w:rFonts w:ascii="宋体" w:hAnsi="宋体" w:cs="宋体" w:hint="eastAsia"/>
                <w:szCs w:val="21"/>
              </w:rPr>
              <w:t>区别联系生活中的与数学中的拐点问题</w:t>
            </w:r>
          </w:p>
        </w:tc>
      </w:tr>
      <w:tr w:rsidR="003F489A" w14:paraId="03D16FDC" w14:textId="77777777">
        <w:trPr>
          <w:cantSplit/>
          <w:trHeight w:val="673"/>
          <w:jc w:val="center"/>
        </w:trPr>
        <w:tc>
          <w:tcPr>
            <w:tcW w:w="1199" w:type="dxa"/>
            <w:vMerge/>
            <w:vAlign w:val="center"/>
          </w:tcPr>
          <w:p w14:paraId="4E096ACE" w14:textId="77777777" w:rsidR="003F489A" w:rsidRDefault="003F489A">
            <w:pPr>
              <w:jc w:val="center"/>
              <w:rPr>
                <w:rFonts w:ascii="宋体" w:hAnsi="宋体" w:cs="宋体"/>
                <w:szCs w:val="21"/>
              </w:rPr>
            </w:pPr>
          </w:p>
        </w:tc>
        <w:tc>
          <w:tcPr>
            <w:tcW w:w="2185" w:type="dxa"/>
            <w:vAlign w:val="center"/>
          </w:tcPr>
          <w:p w14:paraId="5A53374D" w14:textId="77777777" w:rsidR="003F489A" w:rsidRDefault="002B3F1E">
            <w:pPr>
              <w:jc w:val="left"/>
              <w:rPr>
                <w:rFonts w:ascii="宋体" w:hAnsi="宋体" w:cs="宋体"/>
                <w:szCs w:val="21"/>
              </w:rPr>
            </w:pPr>
            <w:r>
              <w:rPr>
                <w:rFonts w:ascii="宋体" w:hAnsi="宋体" w:cs="宋体" w:hint="eastAsia"/>
                <w:szCs w:val="21"/>
              </w:rPr>
              <w:t>函数图形的描绘</w:t>
            </w:r>
          </w:p>
        </w:tc>
        <w:tc>
          <w:tcPr>
            <w:tcW w:w="2214" w:type="dxa"/>
            <w:vAlign w:val="center"/>
          </w:tcPr>
          <w:p w14:paraId="457D7657" w14:textId="77777777" w:rsidR="003F489A" w:rsidRDefault="002B3F1E">
            <w:pPr>
              <w:jc w:val="left"/>
              <w:rPr>
                <w:rFonts w:ascii="宋体" w:hAnsi="宋体" w:cs="宋体"/>
                <w:szCs w:val="21"/>
              </w:rPr>
            </w:pPr>
            <w:r>
              <w:rPr>
                <w:rFonts w:ascii="宋体" w:hAnsi="宋体" w:cs="宋体" w:hint="eastAsia"/>
                <w:szCs w:val="21"/>
              </w:rPr>
              <w:t>1.精工制作，追求卓越</w:t>
            </w:r>
          </w:p>
        </w:tc>
        <w:tc>
          <w:tcPr>
            <w:tcW w:w="2119" w:type="dxa"/>
            <w:vAlign w:val="center"/>
          </w:tcPr>
          <w:p w14:paraId="7931BA9F" w14:textId="77777777" w:rsidR="003F489A" w:rsidRDefault="002B3F1E">
            <w:pPr>
              <w:jc w:val="left"/>
              <w:rPr>
                <w:rFonts w:ascii="宋体" w:hAnsi="宋体" w:cs="宋体"/>
                <w:szCs w:val="21"/>
              </w:rPr>
            </w:pPr>
            <w:r>
              <w:rPr>
                <w:rFonts w:ascii="宋体" w:hAnsi="宋体" w:cs="宋体" w:hint="eastAsia"/>
                <w:szCs w:val="21"/>
              </w:rPr>
              <w:t>观看动画，梦想曲线</w:t>
            </w:r>
          </w:p>
        </w:tc>
      </w:tr>
      <w:tr w:rsidR="003F489A" w14:paraId="0D5615B2" w14:textId="77777777">
        <w:trPr>
          <w:cantSplit/>
          <w:trHeight w:val="673"/>
          <w:jc w:val="center"/>
        </w:trPr>
        <w:tc>
          <w:tcPr>
            <w:tcW w:w="1199" w:type="dxa"/>
            <w:vMerge w:val="restart"/>
            <w:vAlign w:val="center"/>
          </w:tcPr>
          <w:p w14:paraId="14BCF569" w14:textId="77777777" w:rsidR="003F489A" w:rsidRDefault="002B3F1E">
            <w:pPr>
              <w:jc w:val="center"/>
              <w:rPr>
                <w:rFonts w:ascii="宋体" w:hAnsi="宋体" w:cs="宋体"/>
                <w:szCs w:val="21"/>
              </w:rPr>
            </w:pPr>
            <w:r>
              <w:rPr>
                <w:rFonts w:ascii="宋体" w:hAnsi="宋体" w:cs="宋体" w:hint="eastAsia"/>
                <w:szCs w:val="21"/>
              </w:rPr>
              <w:t>不定积分与定积分</w:t>
            </w:r>
          </w:p>
        </w:tc>
        <w:tc>
          <w:tcPr>
            <w:tcW w:w="2185" w:type="dxa"/>
            <w:vAlign w:val="center"/>
          </w:tcPr>
          <w:p w14:paraId="301F703F" w14:textId="77777777" w:rsidR="003F489A" w:rsidRDefault="002B3F1E">
            <w:pPr>
              <w:jc w:val="left"/>
              <w:rPr>
                <w:rFonts w:ascii="宋体" w:hAnsi="宋体" w:cs="宋体"/>
                <w:szCs w:val="21"/>
              </w:rPr>
            </w:pPr>
            <w:r>
              <w:rPr>
                <w:rFonts w:ascii="宋体" w:hAnsi="宋体" w:cs="宋体" w:hint="eastAsia"/>
                <w:szCs w:val="21"/>
              </w:rPr>
              <w:t>不定积分的概念与性质</w:t>
            </w:r>
          </w:p>
        </w:tc>
        <w:tc>
          <w:tcPr>
            <w:tcW w:w="2214" w:type="dxa"/>
            <w:vAlign w:val="center"/>
          </w:tcPr>
          <w:p w14:paraId="4121F615" w14:textId="77777777" w:rsidR="003F489A" w:rsidRDefault="002B3F1E">
            <w:pPr>
              <w:jc w:val="left"/>
              <w:rPr>
                <w:rFonts w:ascii="宋体" w:hAnsi="宋体" w:cs="宋体"/>
                <w:szCs w:val="21"/>
              </w:rPr>
            </w:pPr>
            <w:r>
              <w:rPr>
                <w:rFonts w:ascii="宋体" w:hAnsi="宋体" w:cs="宋体" w:hint="eastAsia"/>
                <w:szCs w:val="21"/>
              </w:rPr>
              <w:t>1.维护祖国统一和民族团结</w:t>
            </w:r>
          </w:p>
        </w:tc>
        <w:tc>
          <w:tcPr>
            <w:tcW w:w="2119" w:type="dxa"/>
            <w:vAlign w:val="center"/>
          </w:tcPr>
          <w:p w14:paraId="4EEA4B43" w14:textId="77777777" w:rsidR="003F489A" w:rsidRDefault="002B3F1E">
            <w:pPr>
              <w:jc w:val="left"/>
              <w:rPr>
                <w:rFonts w:ascii="宋体" w:hAnsi="宋体" w:cs="宋体"/>
                <w:szCs w:val="21"/>
              </w:rPr>
            </w:pPr>
            <w:r>
              <w:rPr>
                <w:rFonts w:ascii="宋体" w:hAnsi="宋体" w:cs="宋体" w:hint="eastAsia"/>
                <w:szCs w:val="21"/>
              </w:rPr>
              <w:t>视听贾岛《松下问童子》</w:t>
            </w:r>
          </w:p>
        </w:tc>
      </w:tr>
      <w:tr w:rsidR="003F489A" w14:paraId="274D5A70" w14:textId="77777777">
        <w:trPr>
          <w:cantSplit/>
          <w:trHeight w:val="673"/>
          <w:jc w:val="center"/>
        </w:trPr>
        <w:tc>
          <w:tcPr>
            <w:tcW w:w="1199" w:type="dxa"/>
            <w:vMerge/>
            <w:vAlign w:val="center"/>
          </w:tcPr>
          <w:p w14:paraId="3A8B04A9" w14:textId="77777777" w:rsidR="003F489A" w:rsidRDefault="003F489A">
            <w:pPr>
              <w:jc w:val="center"/>
              <w:rPr>
                <w:rFonts w:ascii="宋体" w:hAnsi="宋体" w:cs="宋体"/>
                <w:szCs w:val="21"/>
              </w:rPr>
            </w:pPr>
          </w:p>
        </w:tc>
        <w:tc>
          <w:tcPr>
            <w:tcW w:w="2185" w:type="dxa"/>
            <w:vAlign w:val="center"/>
          </w:tcPr>
          <w:p w14:paraId="023EADAD" w14:textId="77777777" w:rsidR="003F489A" w:rsidRDefault="002B3F1E">
            <w:pPr>
              <w:jc w:val="left"/>
              <w:rPr>
                <w:rFonts w:ascii="宋体" w:hAnsi="宋体" w:cs="宋体"/>
                <w:szCs w:val="21"/>
              </w:rPr>
            </w:pPr>
            <w:r>
              <w:rPr>
                <w:rFonts w:ascii="宋体" w:hAnsi="宋体" w:cs="宋体" w:hint="eastAsia"/>
                <w:szCs w:val="21"/>
              </w:rPr>
              <w:t>不定积分的积分法</w:t>
            </w:r>
          </w:p>
        </w:tc>
        <w:tc>
          <w:tcPr>
            <w:tcW w:w="2214" w:type="dxa"/>
            <w:vAlign w:val="center"/>
          </w:tcPr>
          <w:p w14:paraId="39997700" w14:textId="77777777" w:rsidR="003F489A" w:rsidRDefault="002B3F1E">
            <w:pPr>
              <w:jc w:val="left"/>
              <w:rPr>
                <w:rFonts w:ascii="宋体" w:hAnsi="宋体" w:cs="宋体"/>
                <w:szCs w:val="21"/>
              </w:rPr>
            </w:pPr>
            <w:r>
              <w:rPr>
                <w:rFonts w:ascii="宋体" w:hAnsi="宋体" w:cs="宋体" w:hint="eastAsia"/>
                <w:szCs w:val="21"/>
              </w:rPr>
              <w:t>1.养成科学思维，具备科学思想</w:t>
            </w:r>
          </w:p>
        </w:tc>
        <w:tc>
          <w:tcPr>
            <w:tcW w:w="2119" w:type="dxa"/>
            <w:vAlign w:val="center"/>
          </w:tcPr>
          <w:p w14:paraId="4F771AD6" w14:textId="77777777" w:rsidR="003F489A" w:rsidRDefault="002B3F1E">
            <w:pPr>
              <w:jc w:val="left"/>
              <w:rPr>
                <w:rFonts w:ascii="宋体" w:hAnsi="宋体" w:cs="宋体"/>
                <w:szCs w:val="21"/>
              </w:rPr>
            </w:pPr>
            <w:r>
              <w:rPr>
                <w:rFonts w:ascii="宋体" w:hAnsi="宋体" w:cs="宋体" w:hint="eastAsia"/>
                <w:szCs w:val="21"/>
              </w:rPr>
              <w:t>阅读牛顿、莱布尼茨的生平</w:t>
            </w:r>
          </w:p>
        </w:tc>
      </w:tr>
      <w:tr w:rsidR="003F489A" w14:paraId="63F88917" w14:textId="77777777">
        <w:trPr>
          <w:cantSplit/>
          <w:trHeight w:val="673"/>
          <w:jc w:val="center"/>
        </w:trPr>
        <w:tc>
          <w:tcPr>
            <w:tcW w:w="1199" w:type="dxa"/>
            <w:vMerge/>
            <w:vAlign w:val="center"/>
          </w:tcPr>
          <w:p w14:paraId="5D93343B" w14:textId="77777777" w:rsidR="003F489A" w:rsidRDefault="003F489A">
            <w:pPr>
              <w:jc w:val="center"/>
              <w:rPr>
                <w:rFonts w:ascii="宋体" w:hAnsi="宋体" w:cs="宋体"/>
                <w:szCs w:val="21"/>
              </w:rPr>
            </w:pPr>
          </w:p>
        </w:tc>
        <w:tc>
          <w:tcPr>
            <w:tcW w:w="2185" w:type="dxa"/>
            <w:vAlign w:val="center"/>
          </w:tcPr>
          <w:p w14:paraId="7347A874" w14:textId="77777777" w:rsidR="003F489A" w:rsidRDefault="002B3F1E">
            <w:pPr>
              <w:jc w:val="left"/>
              <w:rPr>
                <w:rFonts w:ascii="宋体" w:hAnsi="宋体" w:cs="宋体"/>
                <w:szCs w:val="21"/>
              </w:rPr>
            </w:pPr>
            <w:r>
              <w:rPr>
                <w:rFonts w:ascii="宋体" w:hAnsi="宋体" w:cs="宋体" w:hint="eastAsia"/>
                <w:szCs w:val="21"/>
              </w:rPr>
              <w:t>定积分的概念与性质</w:t>
            </w:r>
          </w:p>
        </w:tc>
        <w:tc>
          <w:tcPr>
            <w:tcW w:w="2214" w:type="dxa"/>
            <w:vAlign w:val="center"/>
          </w:tcPr>
          <w:p w14:paraId="1F164EFF" w14:textId="77777777" w:rsidR="003F489A" w:rsidRDefault="002B3F1E">
            <w:pPr>
              <w:jc w:val="left"/>
              <w:rPr>
                <w:rFonts w:ascii="宋体" w:hAnsi="宋体" w:cs="宋体"/>
                <w:szCs w:val="21"/>
              </w:rPr>
            </w:pPr>
            <w:r>
              <w:rPr>
                <w:rFonts w:ascii="宋体" w:hAnsi="宋体" w:cs="宋体" w:hint="eastAsia"/>
                <w:szCs w:val="21"/>
              </w:rPr>
              <w:t>1.养成科学思维，具备科学思想</w:t>
            </w:r>
          </w:p>
          <w:p w14:paraId="35E152FF" w14:textId="77777777" w:rsidR="003F489A" w:rsidRDefault="002B3F1E">
            <w:pPr>
              <w:jc w:val="left"/>
              <w:rPr>
                <w:rFonts w:ascii="宋体" w:hAnsi="宋体" w:cs="宋体"/>
                <w:szCs w:val="21"/>
              </w:rPr>
            </w:pPr>
            <w:r>
              <w:rPr>
                <w:rFonts w:ascii="宋体" w:hAnsi="宋体" w:cs="宋体" w:hint="eastAsia"/>
                <w:szCs w:val="21"/>
              </w:rPr>
              <w:t>2.积少成多</w:t>
            </w:r>
          </w:p>
        </w:tc>
        <w:tc>
          <w:tcPr>
            <w:tcW w:w="2119" w:type="dxa"/>
            <w:vAlign w:val="center"/>
          </w:tcPr>
          <w:p w14:paraId="2039C99F" w14:textId="77777777" w:rsidR="003F489A" w:rsidRDefault="002B3F1E">
            <w:pPr>
              <w:jc w:val="left"/>
              <w:rPr>
                <w:rFonts w:ascii="宋体" w:hAnsi="宋体" w:cs="宋体"/>
                <w:szCs w:val="21"/>
              </w:rPr>
            </w:pPr>
            <w:r>
              <w:rPr>
                <w:rFonts w:ascii="宋体" w:hAnsi="宋体" w:cs="宋体" w:hint="eastAsia"/>
                <w:szCs w:val="21"/>
              </w:rPr>
              <w:t>电流和电压平均值的计算</w:t>
            </w:r>
          </w:p>
        </w:tc>
      </w:tr>
      <w:tr w:rsidR="003F489A" w14:paraId="5F219B68" w14:textId="77777777">
        <w:trPr>
          <w:cantSplit/>
          <w:trHeight w:val="673"/>
          <w:jc w:val="center"/>
        </w:trPr>
        <w:tc>
          <w:tcPr>
            <w:tcW w:w="1199" w:type="dxa"/>
            <w:vMerge/>
            <w:vAlign w:val="center"/>
          </w:tcPr>
          <w:p w14:paraId="50B01743" w14:textId="77777777" w:rsidR="003F489A" w:rsidRDefault="003F489A">
            <w:pPr>
              <w:jc w:val="center"/>
              <w:rPr>
                <w:rFonts w:ascii="宋体" w:hAnsi="宋体" w:cs="宋体"/>
                <w:szCs w:val="21"/>
              </w:rPr>
            </w:pPr>
          </w:p>
        </w:tc>
        <w:tc>
          <w:tcPr>
            <w:tcW w:w="2185" w:type="dxa"/>
            <w:vAlign w:val="center"/>
          </w:tcPr>
          <w:p w14:paraId="0E79525D" w14:textId="77777777" w:rsidR="003F489A" w:rsidRDefault="002B3F1E">
            <w:pPr>
              <w:jc w:val="left"/>
              <w:rPr>
                <w:rFonts w:ascii="宋体" w:hAnsi="宋体" w:cs="宋体"/>
                <w:szCs w:val="21"/>
              </w:rPr>
            </w:pPr>
            <w:r>
              <w:rPr>
                <w:rFonts w:ascii="宋体" w:hAnsi="宋体" w:cs="宋体" w:hint="eastAsia"/>
                <w:szCs w:val="21"/>
              </w:rPr>
              <w:t>定积分的计算</w:t>
            </w:r>
          </w:p>
        </w:tc>
        <w:tc>
          <w:tcPr>
            <w:tcW w:w="2214" w:type="dxa"/>
            <w:vAlign w:val="center"/>
          </w:tcPr>
          <w:p w14:paraId="5F597846" w14:textId="77777777" w:rsidR="003F489A" w:rsidRDefault="002B3F1E">
            <w:pPr>
              <w:jc w:val="left"/>
              <w:rPr>
                <w:rFonts w:ascii="宋体" w:hAnsi="宋体" w:cs="宋体"/>
                <w:szCs w:val="21"/>
              </w:rPr>
            </w:pPr>
            <w:r>
              <w:rPr>
                <w:rFonts w:ascii="宋体" w:hAnsi="宋体" w:cs="宋体" w:hint="eastAsia"/>
                <w:szCs w:val="21"/>
              </w:rPr>
              <w:t>1.养成科学思维，具备科学思想</w:t>
            </w:r>
          </w:p>
        </w:tc>
        <w:tc>
          <w:tcPr>
            <w:tcW w:w="2119" w:type="dxa"/>
            <w:vAlign w:val="center"/>
          </w:tcPr>
          <w:p w14:paraId="06680201" w14:textId="77777777" w:rsidR="003F489A" w:rsidRDefault="002B3F1E">
            <w:pPr>
              <w:jc w:val="left"/>
              <w:rPr>
                <w:rFonts w:ascii="宋体" w:hAnsi="宋体" w:cs="宋体"/>
                <w:szCs w:val="21"/>
              </w:rPr>
            </w:pPr>
            <w:r>
              <w:rPr>
                <w:rFonts w:ascii="宋体" w:hAnsi="宋体" w:cs="宋体" w:hint="eastAsia"/>
                <w:szCs w:val="21"/>
              </w:rPr>
              <w:t>阅读牛顿、莱布尼茨的生平</w:t>
            </w:r>
          </w:p>
        </w:tc>
      </w:tr>
      <w:tr w:rsidR="003F489A" w14:paraId="701BF7EA" w14:textId="77777777">
        <w:trPr>
          <w:cantSplit/>
          <w:trHeight w:val="673"/>
          <w:jc w:val="center"/>
        </w:trPr>
        <w:tc>
          <w:tcPr>
            <w:tcW w:w="1199" w:type="dxa"/>
            <w:vMerge/>
            <w:vAlign w:val="center"/>
          </w:tcPr>
          <w:p w14:paraId="2753C3B8" w14:textId="77777777" w:rsidR="003F489A" w:rsidRDefault="003F489A">
            <w:pPr>
              <w:jc w:val="center"/>
              <w:rPr>
                <w:rFonts w:ascii="宋体" w:hAnsi="宋体" w:cs="宋体"/>
                <w:szCs w:val="21"/>
              </w:rPr>
            </w:pPr>
          </w:p>
        </w:tc>
        <w:tc>
          <w:tcPr>
            <w:tcW w:w="2185" w:type="dxa"/>
            <w:vAlign w:val="center"/>
          </w:tcPr>
          <w:p w14:paraId="538822A3" w14:textId="77777777" w:rsidR="003F489A" w:rsidRDefault="002B3F1E">
            <w:pPr>
              <w:jc w:val="left"/>
              <w:rPr>
                <w:rFonts w:ascii="宋体" w:hAnsi="宋体" w:cs="宋体"/>
                <w:szCs w:val="21"/>
              </w:rPr>
            </w:pPr>
            <w:r>
              <w:rPr>
                <w:rFonts w:ascii="宋体" w:hAnsi="宋体" w:cs="宋体" w:hint="eastAsia"/>
                <w:szCs w:val="21"/>
              </w:rPr>
              <w:t>定积分的应用</w:t>
            </w:r>
          </w:p>
        </w:tc>
        <w:tc>
          <w:tcPr>
            <w:tcW w:w="2214" w:type="dxa"/>
            <w:vAlign w:val="center"/>
          </w:tcPr>
          <w:p w14:paraId="28A5BB48" w14:textId="77777777" w:rsidR="003F489A" w:rsidRDefault="002B3F1E">
            <w:pPr>
              <w:jc w:val="left"/>
              <w:rPr>
                <w:rFonts w:ascii="宋体" w:hAnsi="宋体" w:cs="宋体"/>
                <w:szCs w:val="21"/>
              </w:rPr>
            </w:pPr>
            <w:r>
              <w:rPr>
                <w:rFonts w:ascii="宋体" w:hAnsi="宋体" w:cs="宋体" w:hint="eastAsia"/>
                <w:szCs w:val="21"/>
              </w:rPr>
              <w:t>1.乐学善学</w:t>
            </w:r>
          </w:p>
          <w:p w14:paraId="790E7A7E" w14:textId="77777777" w:rsidR="003F489A" w:rsidRDefault="003F489A">
            <w:pPr>
              <w:jc w:val="left"/>
              <w:rPr>
                <w:rFonts w:ascii="宋体" w:hAnsi="宋体" w:cs="宋体"/>
                <w:szCs w:val="21"/>
              </w:rPr>
            </w:pPr>
          </w:p>
        </w:tc>
        <w:tc>
          <w:tcPr>
            <w:tcW w:w="2119" w:type="dxa"/>
            <w:vAlign w:val="center"/>
          </w:tcPr>
          <w:p w14:paraId="3B7E1C99" w14:textId="77777777" w:rsidR="003F489A" w:rsidRDefault="002B3F1E">
            <w:pPr>
              <w:jc w:val="left"/>
              <w:rPr>
                <w:rFonts w:ascii="宋体" w:hAnsi="宋体" w:cs="宋体"/>
                <w:szCs w:val="21"/>
              </w:rPr>
            </w:pPr>
            <w:r>
              <w:rPr>
                <w:rFonts w:ascii="宋体" w:hAnsi="宋体" w:cs="宋体" w:hint="eastAsia"/>
                <w:szCs w:val="21"/>
              </w:rPr>
              <w:t>通过赵州桥弓形面积和弧长的研究</w:t>
            </w:r>
          </w:p>
        </w:tc>
      </w:tr>
      <w:tr w:rsidR="003F489A" w14:paraId="7A3E58AB" w14:textId="77777777">
        <w:trPr>
          <w:cantSplit/>
          <w:trHeight w:val="673"/>
          <w:jc w:val="center"/>
        </w:trPr>
        <w:tc>
          <w:tcPr>
            <w:tcW w:w="1199" w:type="dxa"/>
            <w:vMerge/>
            <w:vAlign w:val="center"/>
          </w:tcPr>
          <w:p w14:paraId="7C02C025" w14:textId="77777777" w:rsidR="003F489A" w:rsidRDefault="003F489A">
            <w:pPr>
              <w:jc w:val="center"/>
              <w:rPr>
                <w:rFonts w:ascii="宋体" w:hAnsi="宋体" w:cs="宋体"/>
                <w:szCs w:val="21"/>
              </w:rPr>
            </w:pPr>
          </w:p>
        </w:tc>
        <w:tc>
          <w:tcPr>
            <w:tcW w:w="2185" w:type="dxa"/>
            <w:vAlign w:val="center"/>
          </w:tcPr>
          <w:p w14:paraId="10923A43" w14:textId="77777777" w:rsidR="003F489A" w:rsidRDefault="002B3F1E">
            <w:pPr>
              <w:jc w:val="left"/>
              <w:rPr>
                <w:rFonts w:ascii="宋体" w:hAnsi="宋体" w:cs="宋体"/>
                <w:szCs w:val="21"/>
              </w:rPr>
            </w:pPr>
            <w:r>
              <w:rPr>
                <w:rFonts w:ascii="宋体" w:hAnsi="宋体" w:cs="宋体" w:hint="eastAsia"/>
                <w:szCs w:val="21"/>
              </w:rPr>
              <w:t>广义积分</w:t>
            </w:r>
          </w:p>
        </w:tc>
        <w:tc>
          <w:tcPr>
            <w:tcW w:w="2214" w:type="dxa"/>
            <w:vAlign w:val="center"/>
          </w:tcPr>
          <w:p w14:paraId="54D1E8B1" w14:textId="77777777" w:rsidR="003F489A" w:rsidRDefault="002B3F1E">
            <w:pPr>
              <w:jc w:val="left"/>
              <w:rPr>
                <w:rFonts w:ascii="宋体" w:hAnsi="宋体" w:cs="宋体"/>
                <w:szCs w:val="21"/>
              </w:rPr>
            </w:pPr>
            <w:r>
              <w:rPr>
                <w:rFonts w:ascii="宋体" w:hAnsi="宋体" w:cs="宋体" w:hint="eastAsia"/>
                <w:szCs w:val="21"/>
              </w:rPr>
              <w:t>1.钻研业务，不断创新</w:t>
            </w:r>
          </w:p>
        </w:tc>
        <w:tc>
          <w:tcPr>
            <w:tcW w:w="2119" w:type="dxa"/>
            <w:vAlign w:val="center"/>
          </w:tcPr>
          <w:p w14:paraId="13D8ABAA" w14:textId="77777777" w:rsidR="003F489A" w:rsidRDefault="002B3F1E">
            <w:pPr>
              <w:jc w:val="left"/>
              <w:rPr>
                <w:rFonts w:ascii="宋体" w:hAnsi="宋体" w:cs="宋体"/>
                <w:szCs w:val="21"/>
              </w:rPr>
            </w:pPr>
            <w:r>
              <w:rPr>
                <w:rFonts w:ascii="宋体" w:hAnsi="宋体" w:cs="宋体" w:hint="eastAsia"/>
                <w:szCs w:val="21"/>
              </w:rPr>
              <w:t>阅读牛顿、莱布尼茨的生平</w:t>
            </w:r>
          </w:p>
        </w:tc>
      </w:tr>
      <w:tr w:rsidR="003F489A" w14:paraId="7479D3BE" w14:textId="77777777">
        <w:trPr>
          <w:cantSplit/>
          <w:trHeight w:val="673"/>
          <w:jc w:val="center"/>
        </w:trPr>
        <w:tc>
          <w:tcPr>
            <w:tcW w:w="1199" w:type="dxa"/>
            <w:vMerge w:val="restart"/>
            <w:vAlign w:val="center"/>
          </w:tcPr>
          <w:p w14:paraId="44DC9600" w14:textId="77777777" w:rsidR="003F489A" w:rsidRDefault="002B3F1E">
            <w:pPr>
              <w:jc w:val="center"/>
              <w:rPr>
                <w:rFonts w:ascii="宋体" w:hAnsi="宋体" w:cs="宋体"/>
                <w:szCs w:val="21"/>
              </w:rPr>
            </w:pPr>
            <w:r>
              <w:rPr>
                <w:rFonts w:ascii="宋体" w:hAnsi="宋体" w:cs="宋体" w:hint="eastAsia"/>
                <w:szCs w:val="21"/>
              </w:rPr>
              <w:t>微分方程</w:t>
            </w:r>
          </w:p>
        </w:tc>
        <w:tc>
          <w:tcPr>
            <w:tcW w:w="2185" w:type="dxa"/>
            <w:vAlign w:val="center"/>
          </w:tcPr>
          <w:p w14:paraId="5D735DD5" w14:textId="77777777" w:rsidR="003F489A" w:rsidRDefault="002B3F1E">
            <w:pPr>
              <w:jc w:val="left"/>
              <w:rPr>
                <w:rFonts w:ascii="宋体" w:hAnsi="宋体" w:cs="宋体"/>
                <w:szCs w:val="21"/>
              </w:rPr>
            </w:pPr>
            <w:r>
              <w:rPr>
                <w:rFonts w:ascii="宋体" w:hAnsi="宋体" w:cs="宋体" w:hint="eastAsia"/>
                <w:szCs w:val="21"/>
              </w:rPr>
              <w:t>微分方程的概念</w:t>
            </w:r>
          </w:p>
        </w:tc>
        <w:tc>
          <w:tcPr>
            <w:tcW w:w="2214" w:type="dxa"/>
            <w:vAlign w:val="center"/>
          </w:tcPr>
          <w:p w14:paraId="2DE39A6F" w14:textId="77777777" w:rsidR="003F489A" w:rsidRDefault="002B3F1E">
            <w:pPr>
              <w:jc w:val="left"/>
              <w:rPr>
                <w:rFonts w:ascii="宋体" w:hAnsi="宋体" w:cs="宋体"/>
                <w:szCs w:val="21"/>
              </w:rPr>
            </w:pPr>
            <w:r>
              <w:rPr>
                <w:rFonts w:ascii="宋体" w:hAnsi="宋体" w:cs="宋体" w:hint="eastAsia"/>
                <w:szCs w:val="21"/>
              </w:rPr>
              <w:t>1. 多读书、读好书</w:t>
            </w:r>
          </w:p>
        </w:tc>
        <w:tc>
          <w:tcPr>
            <w:tcW w:w="2119" w:type="dxa"/>
            <w:vAlign w:val="center"/>
          </w:tcPr>
          <w:p w14:paraId="0FA856F0" w14:textId="77777777" w:rsidR="003F489A" w:rsidRDefault="002B3F1E">
            <w:pPr>
              <w:jc w:val="left"/>
              <w:rPr>
                <w:rFonts w:ascii="宋体" w:hAnsi="宋体" w:cs="宋体"/>
                <w:szCs w:val="21"/>
              </w:rPr>
            </w:pPr>
            <w:r>
              <w:rPr>
                <w:rFonts w:ascii="宋体" w:hAnsi="宋体" w:cs="宋体" w:hint="eastAsia"/>
                <w:szCs w:val="21"/>
              </w:rPr>
              <w:t>欣赏苏轼的《题西林壁》，探讨函数</w:t>
            </w:r>
          </w:p>
          <w:p w14:paraId="481BFB05" w14:textId="77777777" w:rsidR="003F489A" w:rsidRDefault="002B3F1E">
            <w:pPr>
              <w:jc w:val="left"/>
              <w:rPr>
                <w:rFonts w:ascii="宋体" w:hAnsi="宋体" w:cs="宋体"/>
                <w:szCs w:val="21"/>
              </w:rPr>
            </w:pPr>
            <w:r>
              <w:rPr>
                <w:rFonts w:ascii="宋体" w:hAnsi="宋体" w:cs="宋体" w:hint="eastAsia"/>
                <w:szCs w:val="21"/>
              </w:rPr>
              <w:t>的极值</w:t>
            </w:r>
          </w:p>
        </w:tc>
      </w:tr>
      <w:tr w:rsidR="003F489A" w14:paraId="0F181342" w14:textId="77777777">
        <w:trPr>
          <w:cantSplit/>
          <w:trHeight w:val="673"/>
          <w:jc w:val="center"/>
        </w:trPr>
        <w:tc>
          <w:tcPr>
            <w:tcW w:w="1199" w:type="dxa"/>
            <w:vMerge/>
            <w:vAlign w:val="center"/>
          </w:tcPr>
          <w:p w14:paraId="00BD1391" w14:textId="77777777" w:rsidR="003F489A" w:rsidRDefault="003F489A">
            <w:pPr>
              <w:jc w:val="center"/>
              <w:rPr>
                <w:rFonts w:ascii="宋体" w:hAnsi="宋体" w:cs="宋体"/>
                <w:szCs w:val="21"/>
              </w:rPr>
            </w:pPr>
          </w:p>
        </w:tc>
        <w:tc>
          <w:tcPr>
            <w:tcW w:w="2185" w:type="dxa"/>
            <w:vAlign w:val="center"/>
          </w:tcPr>
          <w:p w14:paraId="70A458BF" w14:textId="77777777" w:rsidR="003F489A" w:rsidRDefault="002B3F1E">
            <w:pPr>
              <w:jc w:val="left"/>
              <w:rPr>
                <w:rFonts w:ascii="宋体" w:hAnsi="宋体" w:cs="宋体"/>
                <w:szCs w:val="21"/>
              </w:rPr>
            </w:pPr>
            <w:r>
              <w:rPr>
                <w:rFonts w:ascii="宋体" w:hAnsi="宋体" w:cs="宋体" w:hint="eastAsia"/>
                <w:szCs w:val="21"/>
              </w:rPr>
              <w:t>一阶微分方程</w:t>
            </w:r>
          </w:p>
        </w:tc>
        <w:tc>
          <w:tcPr>
            <w:tcW w:w="2214" w:type="dxa"/>
            <w:vAlign w:val="center"/>
          </w:tcPr>
          <w:p w14:paraId="6BED84A2" w14:textId="77777777" w:rsidR="003F489A" w:rsidRDefault="002B3F1E">
            <w:pPr>
              <w:jc w:val="left"/>
              <w:rPr>
                <w:rFonts w:ascii="宋体" w:hAnsi="宋体" w:cs="宋体"/>
                <w:szCs w:val="21"/>
              </w:rPr>
            </w:pPr>
            <w:r>
              <w:rPr>
                <w:rFonts w:ascii="Times New Roman" w:hAnsi="Times New Roman" w:hint="eastAsia"/>
                <w:kern w:val="0"/>
                <w:szCs w:val="21"/>
              </w:rPr>
              <w:t>1.</w:t>
            </w:r>
            <w:r>
              <w:rPr>
                <w:rFonts w:ascii="Times New Roman" w:hAnsi="Times New Roman"/>
                <w:kern w:val="0"/>
                <w:szCs w:val="21"/>
              </w:rPr>
              <w:t>道德修养</w:t>
            </w:r>
          </w:p>
        </w:tc>
        <w:tc>
          <w:tcPr>
            <w:tcW w:w="2119" w:type="dxa"/>
            <w:vAlign w:val="center"/>
          </w:tcPr>
          <w:p w14:paraId="120619CA" w14:textId="77777777" w:rsidR="003F489A" w:rsidRDefault="002B3F1E">
            <w:pPr>
              <w:jc w:val="left"/>
              <w:rPr>
                <w:rFonts w:ascii="宋体" w:hAnsi="宋体" w:cs="宋体"/>
                <w:szCs w:val="21"/>
              </w:rPr>
            </w:pPr>
            <w:r>
              <w:rPr>
                <w:rFonts w:ascii="Times New Roman" w:hAnsi="Times New Roman"/>
                <w:kern w:val="0"/>
                <w:szCs w:val="21"/>
              </w:rPr>
              <w:t>树立正确的挫折观</w:t>
            </w:r>
          </w:p>
        </w:tc>
      </w:tr>
      <w:tr w:rsidR="003F489A" w14:paraId="25192AF1" w14:textId="77777777">
        <w:trPr>
          <w:cantSplit/>
          <w:trHeight w:val="673"/>
          <w:jc w:val="center"/>
        </w:trPr>
        <w:tc>
          <w:tcPr>
            <w:tcW w:w="1199" w:type="dxa"/>
            <w:vMerge/>
            <w:vAlign w:val="center"/>
          </w:tcPr>
          <w:p w14:paraId="29A77949" w14:textId="77777777" w:rsidR="003F489A" w:rsidRDefault="003F489A">
            <w:pPr>
              <w:jc w:val="center"/>
              <w:rPr>
                <w:rFonts w:ascii="宋体" w:hAnsi="宋体" w:cs="宋体"/>
                <w:szCs w:val="21"/>
              </w:rPr>
            </w:pPr>
          </w:p>
        </w:tc>
        <w:tc>
          <w:tcPr>
            <w:tcW w:w="2185" w:type="dxa"/>
            <w:vAlign w:val="center"/>
          </w:tcPr>
          <w:p w14:paraId="18E4A2BD" w14:textId="77777777" w:rsidR="003F489A" w:rsidRDefault="002B3F1E">
            <w:pPr>
              <w:jc w:val="left"/>
              <w:rPr>
                <w:rFonts w:ascii="宋体" w:hAnsi="宋体" w:cs="宋体"/>
                <w:szCs w:val="21"/>
              </w:rPr>
            </w:pPr>
            <w:proofErr w:type="gramStart"/>
            <w:r>
              <w:rPr>
                <w:rFonts w:ascii="宋体" w:hAnsi="宋体" w:cs="宋体" w:hint="eastAsia"/>
                <w:szCs w:val="21"/>
              </w:rPr>
              <w:t>二阶常系数</w:t>
            </w:r>
            <w:proofErr w:type="gramEnd"/>
            <w:r>
              <w:rPr>
                <w:rFonts w:ascii="宋体" w:hAnsi="宋体" w:cs="宋体" w:hint="eastAsia"/>
                <w:szCs w:val="21"/>
              </w:rPr>
              <w:t>线性齐次微分方程</w:t>
            </w:r>
          </w:p>
        </w:tc>
        <w:tc>
          <w:tcPr>
            <w:tcW w:w="2214" w:type="dxa"/>
            <w:vAlign w:val="center"/>
          </w:tcPr>
          <w:p w14:paraId="1643EF80" w14:textId="77777777" w:rsidR="003F489A" w:rsidRDefault="002B3F1E">
            <w:pPr>
              <w:jc w:val="left"/>
              <w:rPr>
                <w:rFonts w:ascii="宋体" w:hAnsi="宋体" w:cs="宋体"/>
                <w:szCs w:val="21"/>
              </w:rPr>
            </w:pPr>
            <w:r>
              <w:rPr>
                <w:rFonts w:ascii="Times New Roman" w:hAnsi="Times New Roman" w:hint="eastAsia"/>
                <w:kern w:val="0"/>
                <w:szCs w:val="21"/>
              </w:rPr>
              <w:t>1.</w:t>
            </w:r>
            <w:r>
              <w:rPr>
                <w:rFonts w:ascii="Times New Roman" w:hAnsi="Times New Roman"/>
                <w:kern w:val="0"/>
                <w:szCs w:val="21"/>
              </w:rPr>
              <w:t>道德修养</w:t>
            </w:r>
          </w:p>
        </w:tc>
        <w:tc>
          <w:tcPr>
            <w:tcW w:w="2119" w:type="dxa"/>
            <w:vAlign w:val="center"/>
          </w:tcPr>
          <w:p w14:paraId="4747B5E0" w14:textId="77777777" w:rsidR="003F489A" w:rsidRDefault="002B3F1E">
            <w:pPr>
              <w:jc w:val="left"/>
              <w:rPr>
                <w:rFonts w:ascii="宋体" w:hAnsi="宋体" w:cs="宋体"/>
                <w:szCs w:val="21"/>
              </w:rPr>
            </w:pPr>
            <w:r>
              <w:rPr>
                <w:rFonts w:ascii="Times New Roman" w:hAnsi="Times New Roman"/>
                <w:kern w:val="0"/>
                <w:szCs w:val="21"/>
              </w:rPr>
              <w:t>感恩教育</w:t>
            </w:r>
          </w:p>
        </w:tc>
      </w:tr>
      <w:tr w:rsidR="003F489A" w14:paraId="67B9D683" w14:textId="77777777">
        <w:trPr>
          <w:cantSplit/>
          <w:trHeight w:val="673"/>
          <w:jc w:val="center"/>
        </w:trPr>
        <w:tc>
          <w:tcPr>
            <w:tcW w:w="1199" w:type="dxa"/>
            <w:vMerge w:val="restart"/>
            <w:vAlign w:val="center"/>
          </w:tcPr>
          <w:p w14:paraId="51912DDA" w14:textId="77777777" w:rsidR="003F489A" w:rsidRDefault="002B3F1E">
            <w:pPr>
              <w:jc w:val="center"/>
              <w:rPr>
                <w:rFonts w:ascii="宋体" w:hAnsi="宋体" w:cs="宋体"/>
                <w:szCs w:val="21"/>
              </w:rPr>
            </w:pPr>
            <w:r>
              <w:rPr>
                <w:rFonts w:ascii="宋体" w:hAnsi="宋体" w:cs="宋体" w:hint="eastAsia"/>
                <w:szCs w:val="21"/>
              </w:rPr>
              <w:t>无穷级数</w:t>
            </w:r>
          </w:p>
        </w:tc>
        <w:tc>
          <w:tcPr>
            <w:tcW w:w="2185" w:type="dxa"/>
            <w:vAlign w:val="center"/>
          </w:tcPr>
          <w:p w14:paraId="4998D6EA" w14:textId="77777777" w:rsidR="003F489A" w:rsidRDefault="002B3F1E">
            <w:pPr>
              <w:jc w:val="left"/>
              <w:rPr>
                <w:rFonts w:ascii="宋体" w:hAnsi="宋体" w:cs="宋体"/>
                <w:szCs w:val="21"/>
              </w:rPr>
            </w:pPr>
            <w:r>
              <w:rPr>
                <w:rFonts w:ascii="宋体" w:hAnsi="宋体" w:cs="宋体" w:hint="eastAsia"/>
                <w:szCs w:val="21"/>
              </w:rPr>
              <w:t>数项级数</w:t>
            </w:r>
          </w:p>
        </w:tc>
        <w:tc>
          <w:tcPr>
            <w:tcW w:w="2214" w:type="dxa"/>
            <w:vAlign w:val="center"/>
          </w:tcPr>
          <w:p w14:paraId="0779BD3B" w14:textId="77777777" w:rsidR="003F489A" w:rsidRDefault="002B3F1E">
            <w:pPr>
              <w:jc w:val="left"/>
              <w:rPr>
                <w:rFonts w:ascii="宋体" w:hAnsi="宋体" w:cs="宋体"/>
                <w:szCs w:val="21"/>
              </w:rPr>
            </w:pPr>
            <w:r>
              <w:rPr>
                <w:rFonts w:ascii="Times New Roman" w:hAnsi="Times New Roman" w:hint="eastAsia"/>
                <w:kern w:val="0"/>
                <w:szCs w:val="21"/>
              </w:rPr>
              <w:t>1.</w:t>
            </w:r>
            <w:r>
              <w:rPr>
                <w:rFonts w:ascii="Times New Roman" w:hAnsi="Times New Roman"/>
                <w:kern w:val="0"/>
                <w:szCs w:val="21"/>
              </w:rPr>
              <w:t>道德修养</w:t>
            </w:r>
          </w:p>
        </w:tc>
        <w:tc>
          <w:tcPr>
            <w:tcW w:w="2119" w:type="dxa"/>
            <w:vAlign w:val="center"/>
          </w:tcPr>
          <w:p w14:paraId="645D3B53" w14:textId="77777777" w:rsidR="003F489A" w:rsidRDefault="002B3F1E">
            <w:pPr>
              <w:jc w:val="left"/>
              <w:rPr>
                <w:rFonts w:ascii="宋体" w:hAnsi="宋体" w:cs="宋体"/>
                <w:szCs w:val="21"/>
              </w:rPr>
            </w:pPr>
            <w:r>
              <w:rPr>
                <w:rFonts w:ascii="Times New Roman" w:hAnsi="Times New Roman"/>
                <w:kern w:val="0"/>
                <w:szCs w:val="21"/>
              </w:rPr>
              <w:t>积极的人生观</w:t>
            </w:r>
          </w:p>
        </w:tc>
      </w:tr>
      <w:tr w:rsidR="003F489A" w14:paraId="702DB94A" w14:textId="77777777">
        <w:trPr>
          <w:cantSplit/>
          <w:trHeight w:val="673"/>
          <w:jc w:val="center"/>
        </w:trPr>
        <w:tc>
          <w:tcPr>
            <w:tcW w:w="1199" w:type="dxa"/>
            <w:vMerge/>
            <w:vAlign w:val="center"/>
          </w:tcPr>
          <w:p w14:paraId="5F6746FD" w14:textId="77777777" w:rsidR="003F489A" w:rsidRDefault="003F489A">
            <w:pPr>
              <w:jc w:val="center"/>
              <w:rPr>
                <w:rFonts w:ascii="宋体" w:hAnsi="宋体" w:cs="宋体"/>
                <w:szCs w:val="21"/>
              </w:rPr>
            </w:pPr>
          </w:p>
        </w:tc>
        <w:tc>
          <w:tcPr>
            <w:tcW w:w="2185" w:type="dxa"/>
            <w:vAlign w:val="center"/>
          </w:tcPr>
          <w:p w14:paraId="181B4B3A" w14:textId="77777777" w:rsidR="003F489A" w:rsidRDefault="002B3F1E">
            <w:pPr>
              <w:jc w:val="left"/>
              <w:rPr>
                <w:rFonts w:ascii="宋体" w:hAnsi="宋体" w:cs="宋体"/>
                <w:szCs w:val="21"/>
              </w:rPr>
            </w:pPr>
            <w:r>
              <w:rPr>
                <w:rFonts w:ascii="宋体" w:hAnsi="宋体" w:cs="宋体" w:hint="eastAsia"/>
                <w:szCs w:val="21"/>
              </w:rPr>
              <w:t>幂级数</w:t>
            </w:r>
          </w:p>
        </w:tc>
        <w:tc>
          <w:tcPr>
            <w:tcW w:w="2214" w:type="dxa"/>
            <w:vAlign w:val="center"/>
          </w:tcPr>
          <w:p w14:paraId="6A21B873" w14:textId="77777777" w:rsidR="003F489A" w:rsidRDefault="002B3F1E">
            <w:pPr>
              <w:jc w:val="left"/>
              <w:rPr>
                <w:rFonts w:ascii="宋体" w:hAnsi="宋体" w:cs="宋体"/>
                <w:szCs w:val="21"/>
              </w:rPr>
            </w:pPr>
            <w:r>
              <w:rPr>
                <w:rFonts w:ascii="Times New Roman" w:hAnsi="Times New Roman" w:hint="eastAsia"/>
                <w:kern w:val="0"/>
                <w:szCs w:val="21"/>
              </w:rPr>
              <w:t>1.</w:t>
            </w:r>
            <w:r>
              <w:rPr>
                <w:rFonts w:ascii="Times New Roman" w:hAnsi="Times New Roman"/>
                <w:kern w:val="0"/>
                <w:szCs w:val="21"/>
              </w:rPr>
              <w:t>数学文化</w:t>
            </w:r>
          </w:p>
        </w:tc>
        <w:tc>
          <w:tcPr>
            <w:tcW w:w="2119" w:type="dxa"/>
            <w:vAlign w:val="center"/>
          </w:tcPr>
          <w:p w14:paraId="2AADFF73" w14:textId="77777777" w:rsidR="003F489A" w:rsidRDefault="002B3F1E">
            <w:pPr>
              <w:jc w:val="left"/>
              <w:rPr>
                <w:rFonts w:ascii="宋体" w:hAnsi="宋体" w:cs="宋体"/>
                <w:szCs w:val="21"/>
              </w:rPr>
            </w:pPr>
            <w:r>
              <w:rPr>
                <w:rFonts w:ascii="Times New Roman" w:hAnsi="Times New Roman"/>
                <w:kern w:val="0"/>
                <w:szCs w:val="21"/>
              </w:rPr>
              <w:t>《九章算术》</w:t>
            </w:r>
          </w:p>
        </w:tc>
      </w:tr>
      <w:tr w:rsidR="003F489A" w14:paraId="738C91B6" w14:textId="77777777">
        <w:trPr>
          <w:cantSplit/>
          <w:trHeight w:val="673"/>
          <w:jc w:val="center"/>
        </w:trPr>
        <w:tc>
          <w:tcPr>
            <w:tcW w:w="1199" w:type="dxa"/>
            <w:vMerge w:val="restart"/>
            <w:vAlign w:val="center"/>
          </w:tcPr>
          <w:p w14:paraId="252A35E9" w14:textId="77777777" w:rsidR="003F489A" w:rsidRDefault="002B3F1E">
            <w:pPr>
              <w:jc w:val="center"/>
              <w:rPr>
                <w:rFonts w:ascii="宋体" w:hAnsi="宋体" w:cs="宋体"/>
                <w:szCs w:val="21"/>
              </w:rPr>
            </w:pPr>
            <w:r>
              <w:rPr>
                <w:rFonts w:ascii="宋体" w:hAnsi="宋体" w:cs="宋体" w:hint="eastAsia"/>
                <w:szCs w:val="21"/>
              </w:rPr>
              <w:t>线性代数</w:t>
            </w:r>
          </w:p>
        </w:tc>
        <w:tc>
          <w:tcPr>
            <w:tcW w:w="2185" w:type="dxa"/>
            <w:vAlign w:val="center"/>
          </w:tcPr>
          <w:p w14:paraId="5F62E005" w14:textId="77777777" w:rsidR="003F489A" w:rsidRDefault="002B3F1E">
            <w:pPr>
              <w:jc w:val="left"/>
              <w:rPr>
                <w:rFonts w:ascii="宋体" w:hAnsi="宋体" w:cs="宋体"/>
                <w:szCs w:val="21"/>
              </w:rPr>
            </w:pPr>
            <w:r>
              <w:rPr>
                <w:rFonts w:ascii="宋体" w:hAnsi="宋体" w:cs="宋体" w:hint="eastAsia"/>
                <w:szCs w:val="21"/>
              </w:rPr>
              <w:t>行列式</w:t>
            </w:r>
          </w:p>
        </w:tc>
        <w:tc>
          <w:tcPr>
            <w:tcW w:w="2214" w:type="dxa"/>
            <w:vAlign w:val="center"/>
          </w:tcPr>
          <w:p w14:paraId="6F38F861" w14:textId="77777777" w:rsidR="003F489A" w:rsidRDefault="002B3F1E">
            <w:pPr>
              <w:jc w:val="left"/>
              <w:rPr>
                <w:rFonts w:ascii="宋体" w:hAnsi="宋体" w:cs="宋体"/>
                <w:szCs w:val="21"/>
              </w:rPr>
            </w:pPr>
            <w:r>
              <w:rPr>
                <w:rFonts w:ascii="Times New Roman" w:hAnsi="Times New Roman" w:hint="eastAsia"/>
                <w:kern w:val="0"/>
                <w:szCs w:val="21"/>
              </w:rPr>
              <w:t>1.</w:t>
            </w:r>
            <w:r>
              <w:rPr>
                <w:rFonts w:ascii="Times New Roman" w:hAnsi="Times New Roman"/>
                <w:kern w:val="0"/>
                <w:szCs w:val="21"/>
              </w:rPr>
              <w:t>党的历史</w:t>
            </w:r>
          </w:p>
        </w:tc>
        <w:tc>
          <w:tcPr>
            <w:tcW w:w="2119" w:type="dxa"/>
            <w:vAlign w:val="center"/>
          </w:tcPr>
          <w:p w14:paraId="779D95E6" w14:textId="77777777" w:rsidR="003F489A" w:rsidRDefault="002B3F1E">
            <w:pPr>
              <w:jc w:val="left"/>
              <w:rPr>
                <w:rFonts w:ascii="宋体" w:hAnsi="宋体" w:cs="宋体"/>
                <w:szCs w:val="21"/>
              </w:rPr>
            </w:pPr>
            <w:r>
              <w:rPr>
                <w:rFonts w:ascii="Times New Roman" w:hAnsi="Times New Roman"/>
                <w:kern w:val="0"/>
                <w:szCs w:val="21"/>
              </w:rPr>
              <w:t>通过特殊数字引入历史事件</w:t>
            </w:r>
          </w:p>
        </w:tc>
      </w:tr>
      <w:tr w:rsidR="003F489A" w14:paraId="0F36D8DE" w14:textId="77777777">
        <w:trPr>
          <w:cantSplit/>
          <w:trHeight w:val="673"/>
          <w:jc w:val="center"/>
        </w:trPr>
        <w:tc>
          <w:tcPr>
            <w:tcW w:w="1199" w:type="dxa"/>
            <w:vMerge/>
            <w:vAlign w:val="center"/>
          </w:tcPr>
          <w:p w14:paraId="72BEE861" w14:textId="77777777" w:rsidR="003F489A" w:rsidRDefault="003F489A">
            <w:pPr>
              <w:jc w:val="center"/>
              <w:rPr>
                <w:rFonts w:ascii="宋体" w:hAnsi="宋体" w:cs="宋体"/>
                <w:szCs w:val="21"/>
              </w:rPr>
            </w:pPr>
          </w:p>
        </w:tc>
        <w:tc>
          <w:tcPr>
            <w:tcW w:w="2185" w:type="dxa"/>
            <w:vAlign w:val="center"/>
          </w:tcPr>
          <w:p w14:paraId="20E5B56B" w14:textId="77777777" w:rsidR="003F489A" w:rsidRDefault="002B3F1E">
            <w:pPr>
              <w:jc w:val="left"/>
              <w:rPr>
                <w:rFonts w:ascii="宋体" w:hAnsi="宋体" w:cs="宋体"/>
                <w:szCs w:val="21"/>
              </w:rPr>
            </w:pPr>
            <w:r>
              <w:rPr>
                <w:rFonts w:ascii="宋体" w:hAnsi="宋体" w:cs="宋体" w:hint="eastAsia"/>
                <w:szCs w:val="21"/>
              </w:rPr>
              <w:t>矩阵</w:t>
            </w:r>
          </w:p>
        </w:tc>
        <w:tc>
          <w:tcPr>
            <w:tcW w:w="2214" w:type="dxa"/>
            <w:vAlign w:val="center"/>
          </w:tcPr>
          <w:p w14:paraId="276D9E2B" w14:textId="77777777" w:rsidR="003F489A" w:rsidRDefault="002B3F1E">
            <w:pPr>
              <w:jc w:val="left"/>
              <w:rPr>
                <w:rFonts w:ascii="宋体" w:hAnsi="宋体" w:cs="宋体"/>
                <w:szCs w:val="21"/>
              </w:rPr>
            </w:pPr>
            <w:r>
              <w:rPr>
                <w:rFonts w:ascii="Times New Roman" w:hAnsi="Times New Roman" w:hint="eastAsia"/>
                <w:kern w:val="0"/>
                <w:szCs w:val="21"/>
              </w:rPr>
              <w:t>1.</w:t>
            </w:r>
            <w:r>
              <w:rPr>
                <w:rFonts w:ascii="Times New Roman" w:hAnsi="Times New Roman"/>
                <w:kern w:val="0"/>
                <w:szCs w:val="21"/>
              </w:rPr>
              <w:t>道德与法治素养</w:t>
            </w:r>
          </w:p>
        </w:tc>
        <w:tc>
          <w:tcPr>
            <w:tcW w:w="2119" w:type="dxa"/>
            <w:vAlign w:val="center"/>
          </w:tcPr>
          <w:p w14:paraId="3359985C" w14:textId="77777777" w:rsidR="003F489A" w:rsidRDefault="002B3F1E">
            <w:pPr>
              <w:jc w:val="left"/>
              <w:rPr>
                <w:rFonts w:ascii="宋体" w:hAnsi="宋体" w:cs="宋体"/>
                <w:szCs w:val="21"/>
              </w:rPr>
            </w:pPr>
            <w:r>
              <w:rPr>
                <w:rFonts w:ascii="Times New Roman" w:hAnsi="Times New Roman"/>
                <w:kern w:val="0"/>
                <w:szCs w:val="21"/>
              </w:rPr>
              <w:t>相关新闻热点</w:t>
            </w:r>
          </w:p>
        </w:tc>
      </w:tr>
      <w:tr w:rsidR="003F489A" w14:paraId="39EBC91A" w14:textId="77777777">
        <w:trPr>
          <w:cantSplit/>
          <w:trHeight w:val="673"/>
          <w:jc w:val="center"/>
        </w:trPr>
        <w:tc>
          <w:tcPr>
            <w:tcW w:w="1199" w:type="dxa"/>
            <w:vMerge/>
            <w:vAlign w:val="center"/>
          </w:tcPr>
          <w:p w14:paraId="462A6F26" w14:textId="77777777" w:rsidR="003F489A" w:rsidRDefault="003F489A">
            <w:pPr>
              <w:jc w:val="center"/>
              <w:rPr>
                <w:rFonts w:ascii="宋体" w:hAnsi="宋体" w:cs="宋体"/>
                <w:szCs w:val="21"/>
              </w:rPr>
            </w:pPr>
          </w:p>
        </w:tc>
        <w:tc>
          <w:tcPr>
            <w:tcW w:w="2185" w:type="dxa"/>
            <w:vAlign w:val="center"/>
          </w:tcPr>
          <w:p w14:paraId="64F6EEFA" w14:textId="77777777" w:rsidR="003F489A" w:rsidRDefault="002B3F1E">
            <w:pPr>
              <w:jc w:val="left"/>
              <w:rPr>
                <w:rFonts w:ascii="宋体" w:hAnsi="宋体" w:cs="宋体"/>
                <w:szCs w:val="21"/>
              </w:rPr>
            </w:pPr>
            <w:r>
              <w:rPr>
                <w:rFonts w:ascii="宋体" w:hAnsi="宋体" w:cs="宋体" w:hint="eastAsia"/>
                <w:szCs w:val="21"/>
              </w:rPr>
              <w:t>线性方程组</w:t>
            </w:r>
          </w:p>
        </w:tc>
        <w:tc>
          <w:tcPr>
            <w:tcW w:w="2214" w:type="dxa"/>
            <w:vAlign w:val="center"/>
          </w:tcPr>
          <w:p w14:paraId="703AD56B" w14:textId="77777777" w:rsidR="003F489A" w:rsidRDefault="002B3F1E">
            <w:pPr>
              <w:jc w:val="left"/>
              <w:rPr>
                <w:rFonts w:ascii="宋体" w:hAnsi="宋体" w:cs="宋体"/>
                <w:szCs w:val="21"/>
              </w:rPr>
            </w:pPr>
            <w:r>
              <w:rPr>
                <w:rFonts w:ascii="Times New Roman" w:hAnsi="Times New Roman" w:hint="eastAsia"/>
                <w:kern w:val="0"/>
                <w:szCs w:val="21"/>
              </w:rPr>
              <w:t>1.</w:t>
            </w:r>
            <w:r>
              <w:rPr>
                <w:rFonts w:ascii="Times New Roman" w:hAnsi="Times New Roman"/>
                <w:kern w:val="0"/>
                <w:szCs w:val="21"/>
              </w:rPr>
              <w:t>哲学原理</w:t>
            </w:r>
          </w:p>
        </w:tc>
        <w:tc>
          <w:tcPr>
            <w:tcW w:w="2119" w:type="dxa"/>
            <w:vAlign w:val="center"/>
          </w:tcPr>
          <w:p w14:paraId="1C1A5997" w14:textId="77777777" w:rsidR="003F489A" w:rsidRDefault="002B3F1E">
            <w:pPr>
              <w:jc w:val="left"/>
              <w:rPr>
                <w:rFonts w:ascii="宋体" w:hAnsi="宋体" w:cs="宋体"/>
                <w:szCs w:val="21"/>
              </w:rPr>
            </w:pPr>
            <w:r>
              <w:rPr>
                <w:rFonts w:ascii="Times New Roman" w:hAnsi="Times New Roman"/>
                <w:kern w:val="0"/>
                <w:szCs w:val="21"/>
              </w:rPr>
              <w:t>事物的普遍联系</w:t>
            </w:r>
          </w:p>
        </w:tc>
      </w:tr>
      <w:tr w:rsidR="003F489A" w14:paraId="2306F507" w14:textId="77777777">
        <w:trPr>
          <w:cantSplit/>
          <w:trHeight w:val="673"/>
          <w:jc w:val="center"/>
        </w:trPr>
        <w:tc>
          <w:tcPr>
            <w:tcW w:w="1199" w:type="dxa"/>
            <w:vMerge w:val="restart"/>
            <w:vAlign w:val="center"/>
          </w:tcPr>
          <w:p w14:paraId="258EBCB8" w14:textId="77777777" w:rsidR="003F489A" w:rsidRDefault="002B3F1E">
            <w:pPr>
              <w:jc w:val="center"/>
              <w:rPr>
                <w:rFonts w:ascii="宋体" w:hAnsi="宋体" w:cs="宋体"/>
                <w:szCs w:val="21"/>
              </w:rPr>
            </w:pPr>
            <w:r>
              <w:rPr>
                <w:rFonts w:ascii="宋体" w:hAnsi="宋体" w:cs="宋体" w:hint="eastAsia"/>
                <w:szCs w:val="21"/>
              </w:rPr>
              <w:t>数学软件MATLAB</w:t>
            </w:r>
          </w:p>
        </w:tc>
        <w:tc>
          <w:tcPr>
            <w:tcW w:w="2185" w:type="dxa"/>
            <w:vAlign w:val="center"/>
          </w:tcPr>
          <w:p w14:paraId="6FEAA340" w14:textId="77777777" w:rsidR="003F489A" w:rsidRDefault="002B3F1E">
            <w:pPr>
              <w:jc w:val="left"/>
              <w:rPr>
                <w:rFonts w:ascii="宋体" w:hAnsi="宋体" w:cs="宋体"/>
                <w:szCs w:val="21"/>
              </w:rPr>
            </w:pPr>
            <w:r>
              <w:rPr>
                <w:rFonts w:ascii="宋体" w:hAnsi="宋体" w:cs="宋体" w:hint="eastAsia"/>
                <w:szCs w:val="21"/>
              </w:rPr>
              <w:t>MATLAB基础知识</w:t>
            </w:r>
          </w:p>
        </w:tc>
        <w:tc>
          <w:tcPr>
            <w:tcW w:w="2214" w:type="dxa"/>
            <w:vAlign w:val="center"/>
          </w:tcPr>
          <w:p w14:paraId="1785C83C" w14:textId="77777777" w:rsidR="003F489A" w:rsidRDefault="002B3F1E">
            <w:pPr>
              <w:jc w:val="left"/>
              <w:rPr>
                <w:rFonts w:ascii="宋体" w:hAnsi="宋体" w:cs="宋体"/>
                <w:szCs w:val="21"/>
              </w:rPr>
            </w:pPr>
            <w:r>
              <w:rPr>
                <w:rFonts w:ascii="Times New Roman" w:hAnsi="Times New Roman" w:hint="eastAsia"/>
                <w:kern w:val="0"/>
                <w:szCs w:val="21"/>
              </w:rPr>
              <w:t>1.</w:t>
            </w:r>
            <w:r>
              <w:rPr>
                <w:rFonts w:ascii="Times New Roman" w:hAnsi="Times New Roman"/>
                <w:kern w:val="0"/>
                <w:szCs w:val="21"/>
              </w:rPr>
              <w:t>爱国主义</w:t>
            </w:r>
          </w:p>
        </w:tc>
        <w:tc>
          <w:tcPr>
            <w:tcW w:w="2119" w:type="dxa"/>
            <w:vAlign w:val="center"/>
          </w:tcPr>
          <w:p w14:paraId="025F748D" w14:textId="77777777" w:rsidR="003F489A" w:rsidRDefault="002B3F1E">
            <w:pPr>
              <w:jc w:val="left"/>
              <w:rPr>
                <w:rFonts w:ascii="宋体" w:hAnsi="宋体" w:cs="宋体"/>
                <w:szCs w:val="21"/>
              </w:rPr>
            </w:pPr>
            <w:r>
              <w:rPr>
                <w:rFonts w:ascii="Times New Roman" w:hAnsi="Times New Roman"/>
                <w:kern w:val="0"/>
                <w:szCs w:val="21"/>
              </w:rPr>
              <w:t>介绍我国的超级工程</w:t>
            </w:r>
          </w:p>
        </w:tc>
      </w:tr>
      <w:tr w:rsidR="003F489A" w14:paraId="7F14C64A" w14:textId="77777777">
        <w:trPr>
          <w:cantSplit/>
          <w:trHeight w:val="673"/>
          <w:jc w:val="center"/>
        </w:trPr>
        <w:tc>
          <w:tcPr>
            <w:tcW w:w="1199" w:type="dxa"/>
            <w:vMerge/>
            <w:vAlign w:val="center"/>
          </w:tcPr>
          <w:p w14:paraId="5CF2E309" w14:textId="77777777" w:rsidR="003F489A" w:rsidRDefault="003F489A">
            <w:pPr>
              <w:jc w:val="left"/>
              <w:rPr>
                <w:rFonts w:ascii="宋体" w:hAnsi="宋体" w:cs="宋体"/>
                <w:szCs w:val="21"/>
              </w:rPr>
            </w:pPr>
          </w:p>
        </w:tc>
        <w:tc>
          <w:tcPr>
            <w:tcW w:w="2185" w:type="dxa"/>
            <w:vAlign w:val="center"/>
          </w:tcPr>
          <w:p w14:paraId="6CFCCAC6" w14:textId="77777777" w:rsidR="003F489A" w:rsidRDefault="002B3F1E">
            <w:pPr>
              <w:jc w:val="left"/>
              <w:rPr>
                <w:rFonts w:ascii="宋体" w:hAnsi="宋体" w:cs="宋体"/>
                <w:szCs w:val="21"/>
              </w:rPr>
            </w:pPr>
            <w:r>
              <w:rPr>
                <w:rFonts w:ascii="宋体" w:hAnsi="宋体" w:cs="宋体" w:hint="eastAsia"/>
                <w:szCs w:val="21"/>
              </w:rPr>
              <w:t>MATLAB基本应用</w:t>
            </w:r>
          </w:p>
        </w:tc>
        <w:tc>
          <w:tcPr>
            <w:tcW w:w="2214" w:type="dxa"/>
            <w:vAlign w:val="center"/>
          </w:tcPr>
          <w:p w14:paraId="38FC0D75" w14:textId="77777777" w:rsidR="003F489A" w:rsidRDefault="002B3F1E">
            <w:pPr>
              <w:jc w:val="left"/>
              <w:rPr>
                <w:rFonts w:ascii="宋体" w:hAnsi="宋体" w:cs="宋体"/>
                <w:szCs w:val="21"/>
              </w:rPr>
            </w:pPr>
            <w:r>
              <w:rPr>
                <w:rFonts w:ascii="Times New Roman" w:hAnsi="Times New Roman" w:hint="eastAsia"/>
                <w:kern w:val="0"/>
                <w:szCs w:val="21"/>
              </w:rPr>
              <w:t>1.</w:t>
            </w:r>
            <w:r>
              <w:rPr>
                <w:rFonts w:ascii="Times New Roman" w:hAnsi="Times New Roman"/>
                <w:kern w:val="0"/>
                <w:szCs w:val="21"/>
              </w:rPr>
              <w:t>道德修养</w:t>
            </w:r>
          </w:p>
        </w:tc>
        <w:tc>
          <w:tcPr>
            <w:tcW w:w="2119" w:type="dxa"/>
            <w:vAlign w:val="center"/>
          </w:tcPr>
          <w:p w14:paraId="389D2157" w14:textId="77777777" w:rsidR="003F489A" w:rsidRDefault="002B3F1E">
            <w:pPr>
              <w:jc w:val="left"/>
              <w:rPr>
                <w:rFonts w:ascii="宋体" w:hAnsi="宋体" w:cs="宋体"/>
                <w:szCs w:val="21"/>
              </w:rPr>
            </w:pPr>
            <w:r>
              <w:rPr>
                <w:rFonts w:ascii="Times New Roman" w:hAnsi="Times New Roman"/>
                <w:kern w:val="0"/>
                <w:szCs w:val="21"/>
              </w:rPr>
              <w:t>理想与信念</w:t>
            </w:r>
          </w:p>
        </w:tc>
      </w:tr>
    </w:tbl>
    <w:p w14:paraId="5B081438" w14:textId="77777777" w:rsidR="003F489A" w:rsidRDefault="002B3F1E">
      <w:pPr>
        <w:spacing w:line="360" w:lineRule="auto"/>
        <w:jc w:val="center"/>
        <w:rPr>
          <w:rFonts w:ascii="黑体" w:eastAsia="黑体" w:hAnsi="Times New Roman"/>
          <w:b/>
          <w:sz w:val="28"/>
          <w:szCs w:val="28"/>
        </w:rPr>
      </w:pPr>
      <w:r>
        <w:rPr>
          <w:rFonts w:ascii="黑体" w:eastAsia="黑体" w:hAnsi="Times New Roman" w:hint="eastAsia"/>
          <w:b/>
          <w:sz w:val="28"/>
          <w:szCs w:val="28"/>
        </w:rPr>
        <w:t>四、实施建议</w:t>
      </w:r>
    </w:p>
    <w:p w14:paraId="5FFC949D" w14:textId="77777777" w:rsidR="003F489A" w:rsidRDefault="002B3F1E">
      <w:pPr>
        <w:spacing w:line="360" w:lineRule="auto"/>
        <w:ind w:firstLineChars="150" w:firstLine="420"/>
        <w:rPr>
          <w:rFonts w:ascii="黑体" w:eastAsia="黑体" w:hAnsi="Times New Roman"/>
          <w:sz w:val="28"/>
          <w:szCs w:val="28"/>
        </w:rPr>
      </w:pPr>
      <w:r>
        <w:rPr>
          <w:rFonts w:ascii="黑体" w:eastAsia="黑体" w:hAnsi="Times New Roman" w:hint="eastAsia"/>
          <w:sz w:val="28"/>
          <w:szCs w:val="28"/>
        </w:rPr>
        <w:t>（一）教学基本要求</w:t>
      </w:r>
    </w:p>
    <w:p w14:paraId="77DE36EE" w14:textId="77777777" w:rsidR="003F489A" w:rsidRDefault="002B3F1E">
      <w:pPr>
        <w:spacing w:line="360" w:lineRule="auto"/>
        <w:ind w:firstLineChars="175" w:firstLine="420"/>
        <w:rPr>
          <w:rFonts w:ascii="宋体" w:hAnsi="宋体" w:cs="宋体"/>
          <w:sz w:val="24"/>
          <w:szCs w:val="24"/>
        </w:rPr>
      </w:pPr>
      <w:r>
        <w:rPr>
          <w:rFonts w:ascii="宋体" w:hAnsi="宋体" w:cs="宋体" w:hint="eastAsia"/>
          <w:sz w:val="24"/>
          <w:szCs w:val="24"/>
        </w:rPr>
        <w:t>1.教学团队</w:t>
      </w:r>
    </w:p>
    <w:p w14:paraId="22EE37E2" w14:textId="77777777" w:rsidR="003F489A" w:rsidRDefault="002B3F1E">
      <w:pPr>
        <w:spacing w:line="360" w:lineRule="auto"/>
        <w:ind w:firstLineChars="175" w:firstLine="420"/>
        <w:rPr>
          <w:rFonts w:ascii="宋体" w:hAnsi="宋体" w:cs="宋体"/>
          <w:sz w:val="24"/>
          <w:szCs w:val="24"/>
        </w:rPr>
      </w:pPr>
      <w:r>
        <w:rPr>
          <w:rFonts w:ascii="宋体" w:hAnsi="宋体" w:cs="宋体"/>
          <w:sz w:val="24"/>
          <w:szCs w:val="24"/>
        </w:rPr>
        <w:t>我系高职计算机应用技术</w:t>
      </w:r>
      <w:r>
        <w:rPr>
          <w:rFonts w:ascii="宋体" w:hAnsi="宋体" w:cs="宋体" w:hint="eastAsia"/>
          <w:sz w:val="24"/>
          <w:szCs w:val="24"/>
        </w:rPr>
        <w:t>、大数据技术和电子商务专业</w:t>
      </w:r>
      <w:r>
        <w:rPr>
          <w:rFonts w:ascii="宋体" w:hAnsi="宋体" w:cs="宋体"/>
          <w:sz w:val="24"/>
          <w:szCs w:val="24"/>
        </w:rPr>
        <w:t>师资队伍是一支学历高、年龄结构合理、奋发上进、教学水平高、整体实力强的师资队伍，业绩突出、成就显著。我系的计算机应用技术教学团队中有副教授1人，讲师3人。有3人拥有硕士学位，大学本科14人。</w:t>
      </w:r>
    </w:p>
    <w:p w14:paraId="27E2907A" w14:textId="77777777" w:rsidR="003F489A" w:rsidRDefault="002B3F1E">
      <w:pPr>
        <w:spacing w:line="360" w:lineRule="auto"/>
        <w:ind w:firstLineChars="175" w:firstLine="420"/>
        <w:rPr>
          <w:rFonts w:ascii="宋体" w:hAnsi="宋体" w:cs="宋体"/>
          <w:sz w:val="24"/>
          <w:szCs w:val="24"/>
        </w:rPr>
      </w:pPr>
      <w:r>
        <w:rPr>
          <w:rFonts w:ascii="宋体" w:hAnsi="宋体" w:cs="宋体" w:hint="eastAsia"/>
          <w:sz w:val="24"/>
          <w:szCs w:val="24"/>
        </w:rPr>
        <w:t>（1）</w:t>
      </w:r>
      <w:r>
        <w:rPr>
          <w:rFonts w:ascii="宋体" w:hAnsi="宋体" w:cs="宋体"/>
          <w:sz w:val="24"/>
          <w:szCs w:val="24"/>
        </w:rPr>
        <w:t>在团队构成方面，本课程教学团队由4名校内专职主讲教师和3名企业兼</w:t>
      </w:r>
      <w:r>
        <w:rPr>
          <w:rFonts w:ascii="宋体" w:hAnsi="宋体" w:cs="宋体"/>
          <w:sz w:val="24"/>
          <w:szCs w:val="24"/>
        </w:rPr>
        <w:lastRenderedPageBreak/>
        <w:t>职教师形成“1+N”教学团队。职称结构合理，包括高级、中级、初级职称。教学团队成员毕业于师范类大学、综合类大学，学历均为本科以上学历，有较强的团队意识和合作精神。</w:t>
      </w:r>
    </w:p>
    <w:p w14:paraId="39CD54B7" w14:textId="77777777" w:rsidR="003F489A" w:rsidRDefault="002B3F1E">
      <w:pPr>
        <w:spacing w:line="360" w:lineRule="auto"/>
        <w:ind w:firstLineChars="175" w:firstLine="420"/>
        <w:rPr>
          <w:rFonts w:ascii="宋体" w:hAnsi="宋体" w:cs="宋体"/>
          <w:sz w:val="24"/>
          <w:szCs w:val="24"/>
        </w:rPr>
      </w:pPr>
      <w:r>
        <w:rPr>
          <w:rFonts w:ascii="宋体" w:hAnsi="宋体" w:cs="宋体" w:hint="eastAsia"/>
          <w:sz w:val="24"/>
          <w:szCs w:val="24"/>
        </w:rPr>
        <w:t>（2）</w:t>
      </w:r>
      <w:r>
        <w:rPr>
          <w:rFonts w:ascii="宋体" w:hAnsi="宋体" w:cs="宋体"/>
          <w:sz w:val="24"/>
          <w:szCs w:val="24"/>
        </w:rPr>
        <w:t>在教师素质方面，主讲教师具有教师资格证，通过学院职业教育教学能力测评；有一年以上行业企业工作经历或企业锻炼经历，具有与该课程内容相关的计算经验，获取了相关职业资格证书，具有一定的科研能力。</w:t>
      </w:r>
    </w:p>
    <w:p w14:paraId="1537B365" w14:textId="77777777" w:rsidR="003F489A" w:rsidRDefault="002B3F1E">
      <w:pPr>
        <w:spacing w:line="360" w:lineRule="auto"/>
        <w:ind w:firstLineChars="175" w:firstLine="420"/>
        <w:rPr>
          <w:rFonts w:ascii="宋体" w:hAnsi="宋体" w:cs="宋体"/>
          <w:sz w:val="24"/>
          <w:szCs w:val="24"/>
        </w:rPr>
      </w:pPr>
      <w:r>
        <w:rPr>
          <w:rFonts w:ascii="宋体" w:hAnsi="宋体" w:cs="宋体"/>
          <w:sz w:val="24"/>
          <w:szCs w:val="24"/>
        </w:rPr>
        <w:t>兼职教师均为业务骨干，本科学历，具有中级及以上职称，有较高的师德修养，懂得教学规律。</w:t>
      </w:r>
      <w:r>
        <w:rPr>
          <w:rFonts w:ascii="宋体" w:hAnsi="宋体" w:cs="宋体" w:hint="eastAsia"/>
          <w:sz w:val="24"/>
          <w:szCs w:val="24"/>
        </w:rPr>
        <w:t>遵守学校教学管理制度。积极参与专业建设和课程建设。</w:t>
      </w:r>
    </w:p>
    <w:p w14:paraId="14E9E50A" w14:textId="77777777" w:rsidR="003F489A" w:rsidRDefault="002B3F1E">
      <w:pPr>
        <w:numPr>
          <w:ilvl w:val="0"/>
          <w:numId w:val="10"/>
        </w:numPr>
        <w:spacing w:line="360" w:lineRule="auto"/>
        <w:ind w:firstLineChars="175" w:firstLine="420"/>
        <w:rPr>
          <w:rFonts w:ascii="宋体" w:hAnsi="宋体" w:cs="宋体"/>
          <w:sz w:val="24"/>
          <w:szCs w:val="24"/>
        </w:rPr>
      </w:pPr>
      <w:r>
        <w:rPr>
          <w:rFonts w:ascii="宋体" w:hAnsi="宋体" w:cs="宋体" w:hint="eastAsia"/>
          <w:sz w:val="24"/>
          <w:szCs w:val="24"/>
        </w:rPr>
        <w:t>实训条件</w:t>
      </w:r>
    </w:p>
    <w:p w14:paraId="6C045EB6" w14:textId="77777777" w:rsidR="003F489A" w:rsidRDefault="002B3F1E">
      <w:pPr>
        <w:pStyle w:val="a0"/>
        <w:ind w:firstLine="420"/>
      </w:pPr>
      <w:r>
        <w:rPr>
          <w:rFonts w:hint="eastAsia"/>
        </w:rPr>
        <w:t>建议配备多媒体教学设施及相应数学软件，理论课在普通教室或多媒体教室，实验课在机房。</w:t>
      </w:r>
    </w:p>
    <w:p w14:paraId="7EB26127" w14:textId="77777777" w:rsidR="003F489A" w:rsidRDefault="002B3F1E">
      <w:pPr>
        <w:spacing w:line="360" w:lineRule="auto"/>
        <w:ind w:firstLineChars="175" w:firstLine="420"/>
        <w:rPr>
          <w:rFonts w:ascii="宋体" w:hAnsi="宋体" w:cs="宋体"/>
          <w:sz w:val="24"/>
          <w:szCs w:val="24"/>
        </w:rPr>
      </w:pPr>
      <w:r>
        <w:rPr>
          <w:rFonts w:ascii="宋体" w:hAnsi="宋体" w:cs="宋体" w:hint="eastAsia"/>
          <w:sz w:val="24"/>
          <w:szCs w:val="24"/>
        </w:rPr>
        <w:t>3.教学资源</w:t>
      </w:r>
    </w:p>
    <w:p w14:paraId="1C460AE2" w14:textId="77777777" w:rsidR="003F489A" w:rsidRDefault="002B3F1E">
      <w:pPr>
        <w:spacing w:line="360" w:lineRule="auto"/>
        <w:ind w:firstLineChars="175" w:firstLine="420"/>
        <w:rPr>
          <w:rFonts w:ascii="宋体" w:hAnsi="宋体" w:cs="宋体"/>
          <w:sz w:val="24"/>
          <w:szCs w:val="24"/>
        </w:rPr>
      </w:pPr>
      <w:r>
        <w:rPr>
          <w:rFonts w:ascii="宋体" w:hAnsi="宋体" w:cs="宋体" w:hint="eastAsia"/>
          <w:sz w:val="24"/>
          <w:szCs w:val="24"/>
        </w:rPr>
        <w:t>本课程应具备的教学资源：</w:t>
      </w:r>
      <w:r>
        <w:rPr>
          <w:rFonts w:ascii="宋体" w:hAnsi="宋体" w:cs="宋体"/>
          <w:sz w:val="24"/>
          <w:szCs w:val="24"/>
        </w:rPr>
        <w:t>本课程应具备的教学资源：课程标准、授课计划、教案、多媒体资料、</w:t>
      </w:r>
      <w:proofErr w:type="gramStart"/>
      <w:r>
        <w:rPr>
          <w:rFonts w:ascii="宋体" w:hAnsi="宋体" w:cs="宋体"/>
          <w:sz w:val="24"/>
          <w:szCs w:val="24"/>
        </w:rPr>
        <w:t>优慕课</w:t>
      </w:r>
      <w:proofErr w:type="gramEnd"/>
      <w:r>
        <w:rPr>
          <w:rFonts w:ascii="宋体" w:hAnsi="宋体" w:cs="宋体"/>
          <w:sz w:val="24"/>
          <w:szCs w:val="24"/>
        </w:rPr>
        <w:t>、试题等。</w:t>
      </w:r>
    </w:p>
    <w:p w14:paraId="461C415D" w14:textId="77777777" w:rsidR="003F489A" w:rsidRDefault="002B3F1E">
      <w:pPr>
        <w:spacing w:line="360" w:lineRule="auto"/>
        <w:ind w:firstLineChars="150" w:firstLine="420"/>
        <w:rPr>
          <w:rFonts w:ascii="黑体" w:eastAsia="黑体" w:hAnsi="Times New Roman"/>
          <w:sz w:val="28"/>
          <w:szCs w:val="28"/>
        </w:rPr>
      </w:pPr>
      <w:r>
        <w:rPr>
          <w:rFonts w:ascii="黑体" w:eastAsia="黑体" w:hAnsi="Times New Roman" w:hint="eastAsia"/>
          <w:sz w:val="28"/>
          <w:szCs w:val="28"/>
        </w:rPr>
        <w:t>（二）教学建议</w:t>
      </w:r>
    </w:p>
    <w:p w14:paraId="45046EA4" w14:textId="77777777" w:rsidR="003F489A" w:rsidRDefault="002B3F1E">
      <w:pPr>
        <w:spacing w:line="360" w:lineRule="auto"/>
        <w:ind w:firstLineChars="175" w:firstLine="420"/>
        <w:rPr>
          <w:rFonts w:ascii="宋体" w:hAnsi="宋体" w:cs="宋体"/>
          <w:sz w:val="24"/>
          <w:szCs w:val="24"/>
        </w:rPr>
      </w:pPr>
      <w:r>
        <w:rPr>
          <w:rFonts w:ascii="宋体" w:hAnsi="宋体" w:cs="宋体" w:hint="eastAsia"/>
          <w:sz w:val="24"/>
          <w:szCs w:val="24"/>
        </w:rPr>
        <w:t>1.在教学模式上，</w:t>
      </w:r>
      <w:r>
        <w:rPr>
          <w:rFonts w:ascii="宋体" w:hAnsi="宋体" w:cs="宋体"/>
          <w:sz w:val="24"/>
          <w:szCs w:val="24"/>
        </w:rPr>
        <w:t>采用多媒体课件与板书相结合的方式授课。使用多媒体课件，可以清晰展示每一节课的主要知识点，可以通过图形、动画等方式，使部分难理解的知识点直观化。用板书的方式，有步骤的讲解例题、习题，可以使学生形成清晰的解题思路，掌握解题方法。</w:t>
      </w:r>
    </w:p>
    <w:p w14:paraId="56156BF5" w14:textId="77777777" w:rsidR="003F489A" w:rsidRDefault="002B3F1E">
      <w:pPr>
        <w:spacing w:line="360" w:lineRule="auto"/>
        <w:ind w:firstLineChars="175" w:firstLine="420"/>
        <w:rPr>
          <w:rFonts w:ascii="宋体" w:hAnsi="宋体" w:cs="宋体"/>
          <w:sz w:val="24"/>
          <w:szCs w:val="24"/>
        </w:rPr>
      </w:pPr>
      <w:r>
        <w:rPr>
          <w:rFonts w:ascii="宋体" w:hAnsi="宋体" w:cs="宋体" w:hint="eastAsia"/>
          <w:sz w:val="24"/>
          <w:szCs w:val="24"/>
        </w:rPr>
        <w:t>2.在教学方法上，</w:t>
      </w:r>
      <w:r>
        <w:rPr>
          <w:rFonts w:ascii="宋体" w:hAnsi="宋体" w:cs="宋体"/>
          <w:sz w:val="24"/>
          <w:szCs w:val="24"/>
        </w:rPr>
        <w:t>以课内为主，运用讲授、练习等教学方法，完成课程教学任务。精讲多练，注意以问题引导知识，用知识引申应用，教学中力争从知识的实际背景引出新的概念和理论，强化用所学知识解决实际问题的能力培养，尤其是数学建模能力的培养。在具有学习情景的教学过程中，进行教中学、学中做、做中考的一体化教学模式，引导学生从任务中发现问题、分析问题和解决问题，培养其基本职业素质和职业能力。</w:t>
      </w:r>
    </w:p>
    <w:p w14:paraId="0EDB82CE" w14:textId="77777777" w:rsidR="003F489A" w:rsidRDefault="002B3F1E">
      <w:pPr>
        <w:spacing w:line="360" w:lineRule="auto"/>
        <w:ind w:firstLineChars="200" w:firstLine="560"/>
        <w:rPr>
          <w:rStyle w:val="aff0"/>
        </w:rPr>
      </w:pPr>
      <w:r>
        <w:rPr>
          <w:rFonts w:ascii="黑体" w:eastAsia="黑体" w:hint="eastAsia"/>
          <w:sz w:val="28"/>
          <w:szCs w:val="28"/>
        </w:rPr>
        <w:t>（三）参考书</w:t>
      </w:r>
    </w:p>
    <w:p w14:paraId="1635C26D" w14:textId="77777777" w:rsidR="003F489A" w:rsidRDefault="002B3F1E">
      <w:pPr>
        <w:spacing w:line="360" w:lineRule="auto"/>
        <w:ind w:firstLineChars="175" w:firstLine="420"/>
        <w:rPr>
          <w:rFonts w:ascii="宋体" w:hAnsi="宋体" w:cs="宋体"/>
          <w:sz w:val="24"/>
          <w:szCs w:val="24"/>
        </w:rPr>
      </w:pPr>
      <w:r>
        <w:rPr>
          <w:rFonts w:ascii="宋体" w:hAnsi="宋体" w:cs="宋体"/>
          <w:sz w:val="24"/>
          <w:szCs w:val="24"/>
        </w:rPr>
        <w:t>1．祁文青，邓丹君．计算机数学基础（第三版）．北京：机械工业出版社，2016．</w:t>
      </w:r>
    </w:p>
    <w:p w14:paraId="27707BCF" w14:textId="77777777" w:rsidR="003F489A" w:rsidRDefault="002B3F1E">
      <w:pPr>
        <w:spacing w:line="360" w:lineRule="auto"/>
        <w:ind w:firstLineChars="175" w:firstLine="420"/>
        <w:rPr>
          <w:rFonts w:ascii="宋体" w:hAnsi="宋体" w:cs="宋体"/>
          <w:sz w:val="24"/>
          <w:szCs w:val="24"/>
        </w:rPr>
      </w:pPr>
      <w:r>
        <w:rPr>
          <w:rFonts w:ascii="宋体" w:hAnsi="宋体" w:cs="宋体"/>
          <w:sz w:val="24"/>
          <w:szCs w:val="24"/>
        </w:rPr>
        <w:t>2．刘吉佑，徐诚</w:t>
      </w:r>
      <w:proofErr w:type="gramStart"/>
      <w:r>
        <w:rPr>
          <w:rFonts w:ascii="宋体" w:hAnsi="宋体" w:cs="宋体"/>
          <w:sz w:val="24"/>
          <w:szCs w:val="24"/>
        </w:rPr>
        <w:t>浩</w:t>
      </w:r>
      <w:proofErr w:type="gramEnd"/>
      <w:r>
        <w:rPr>
          <w:rFonts w:ascii="宋体" w:hAnsi="宋体" w:cs="宋体"/>
          <w:sz w:val="24"/>
          <w:szCs w:val="24"/>
        </w:rPr>
        <w:t>．线性代数（经管类）．北京：北京大学出版社，2018．</w:t>
      </w:r>
    </w:p>
    <w:p w14:paraId="214A6E1F" w14:textId="77777777" w:rsidR="003F489A" w:rsidRDefault="002B3F1E">
      <w:pPr>
        <w:spacing w:line="360" w:lineRule="auto"/>
        <w:ind w:firstLineChars="175" w:firstLine="420"/>
        <w:rPr>
          <w:rFonts w:ascii="宋体" w:hAnsi="宋体" w:cs="宋体"/>
          <w:sz w:val="24"/>
          <w:szCs w:val="24"/>
        </w:rPr>
      </w:pPr>
      <w:r>
        <w:rPr>
          <w:rFonts w:ascii="宋体" w:hAnsi="宋体" w:cs="宋体"/>
          <w:sz w:val="24"/>
          <w:szCs w:val="24"/>
        </w:rPr>
        <w:t>3．辛运</w:t>
      </w:r>
      <w:proofErr w:type="gramStart"/>
      <w:r>
        <w:rPr>
          <w:rFonts w:ascii="宋体" w:hAnsi="宋体" w:cs="宋体"/>
          <w:sz w:val="24"/>
          <w:szCs w:val="24"/>
        </w:rPr>
        <w:t>帏</w:t>
      </w:r>
      <w:proofErr w:type="gramEnd"/>
      <w:r>
        <w:rPr>
          <w:rFonts w:ascii="宋体" w:hAnsi="宋体" w:cs="宋体"/>
          <w:sz w:val="24"/>
          <w:szCs w:val="24"/>
        </w:rPr>
        <w:t>．离散数学．北京：机械工业出版社，2014．</w:t>
      </w:r>
    </w:p>
    <w:p w14:paraId="3F6F5E66" w14:textId="77777777" w:rsidR="003F489A" w:rsidRDefault="002B3F1E">
      <w:pPr>
        <w:spacing w:line="360" w:lineRule="auto"/>
        <w:jc w:val="center"/>
        <w:rPr>
          <w:rFonts w:ascii="黑体" w:eastAsia="黑体" w:hAnsi="Times New Roman"/>
          <w:b/>
          <w:sz w:val="28"/>
          <w:szCs w:val="28"/>
        </w:rPr>
      </w:pPr>
      <w:r>
        <w:rPr>
          <w:rFonts w:ascii="黑体" w:eastAsia="黑体" w:hAnsi="Times New Roman" w:hint="eastAsia"/>
          <w:b/>
          <w:sz w:val="28"/>
          <w:szCs w:val="28"/>
        </w:rPr>
        <w:t>五、学生考核与评价</w:t>
      </w:r>
    </w:p>
    <w:p w14:paraId="2E853F4E" w14:textId="77777777" w:rsidR="003F489A" w:rsidRDefault="002B3F1E">
      <w:pPr>
        <w:spacing w:line="360" w:lineRule="auto"/>
        <w:ind w:firstLineChars="175" w:firstLine="420"/>
        <w:rPr>
          <w:rFonts w:ascii="宋体" w:hAnsi="宋体" w:cs="宋体"/>
          <w:sz w:val="24"/>
          <w:szCs w:val="24"/>
        </w:rPr>
      </w:pPr>
      <w:r>
        <w:rPr>
          <w:rFonts w:ascii="宋体" w:hAnsi="宋体" w:cs="宋体" w:hint="eastAsia"/>
          <w:sz w:val="24"/>
          <w:szCs w:val="24"/>
        </w:rPr>
        <w:lastRenderedPageBreak/>
        <w:t>本课程采用过程性考核方式，由平时成绩、和期末考试成绩组成，分数比例为：</w:t>
      </w:r>
    </w:p>
    <w:p w14:paraId="48DA5B6B" w14:textId="77777777" w:rsidR="003F489A" w:rsidRDefault="002B3F1E">
      <w:pPr>
        <w:spacing w:line="360" w:lineRule="auto"/>
        <w:ind w:firstLineChars="175" w:firstLine="420"/>
        <w:rPr>
          <w:rFonts w:ascii="宋体" w:hAnsi="宋体" w:cs="宋体"/>
          <w:sz w:val="24"/>
          <w:szCs w:val="24"/>
        </w:rPr>
      </w:pPr>
      <w:r>
        <w:rPr>
          <w:rFonts w:ascii="宋体" w:hAnsi="宋体" w:cs="宋体" w:hint="eastAsia"/>
          <w:sz w:val="24"/>
          <w:szCs w:val="24"/>
        </w:rPr>
        <w:t>平时成绩50%（考勤10%+课堂表现20%+作业20%）+期末综合考核50%。</w:t>
      </w:r>
    </w:p>
    <w:p w14:paraId="7BF1E7AB" w14:textId="77777777" w:rsidR="003F489A" w:rsidRDefault="002B3F1E">
      <w:pPr>
        <w:spacing w:line="360" w:lineRule="auto"/>
        <w:ind w:firstLineChars="175" w:firstLine="420"/>
        <w:rPr>
          <w:rFonts w:ascii="宋体" w:hAnsi="宋体" w:cs="宋体"/>
          <w:sz w:val="24"/>
          <w:szCs w:val="24"/>
        </w:rPr>
      </w:pPr>
      <w:r>
        <w:rPr>
          <w:rFonts w:ascii="宋体" w:hAnsi="宋体" w:cs="宋体" w:hint="eastAsia"/>
          <w:sz w:val="24"/>
          <w:szCs w:val="24"/>
        </w:rPr>
        <w:t>考勤</w:t>
      </w:r>
    </w:p>
    <w:p w14:paraId="0A51761F" w14:textId="77777777" w:rsidR="003F489A" w:rsidRDefault="002B3F1E">
      <w:pPr>
        <w:spacing w:line="360" w:lineRule="auto"/>
        <w:ind w:firstLineChars="175" w:firstLine="420"/>
        <w:rPr>
          <w:rFonts w:ascii="宋体" w:hAnsi="宋体" w:cs="宋体"/>
          <w:sz w:val="24"/>
          <w:szCs w:val="24"/>
        </w:rPr>
      </w:pPr>
      <w:r>
        <w:rPr>
          <w:rFonts w:ascii="宋体" w:hAnsi="宋体" w:cs="宋体" w:hint="eastAsia"/>
          <w:sz w:val="24"/>
          <w:szCs w:val="24"/>
        </w:rPr>
        <w:t>（1）</w:t>
      </w:r>
      <w:r>
        <w:rPr>
          <w:rFonts w:ascii="宋体" w:hAnsi="宋体" w:cs="宋体"/>
          <w:sz w:val="24"/>
          <w:szCs w:val="24"/>
        </w:rPr>
        <w:t>请假每两学时扣0.25分，无故旷课两学时每人次扣1分。迟到或早退15分钟以上按旷课处理；</w:t>
      </w:r>
    </w:p>
    <w:p w14:paraId="722D456C" w14:textId="77777777" w:rsidR="003F489A" w:rsidRDefault="002B3F1E">
      <w:pPr>
        <w:spacing w:line="360" w:lineRule="auto"/>
        <w:ind w:firstLineChars="175" w:firstLine="420"/>
        <w:rPr>
          <w:rFonts w:ascii="宋体" w:hAnsi="宋体" w:cs="宋体"/>
          <w:sz w:val="24"/>
          <w:szCs w:val="24"/>
        </w:rPr>
      </w:pPr>
      <w:r>
        <w:rPr>
          <w:rFonts w:ascii="宋体" w:hAnsi="宋体" w:cs="宋体" w:hint="eastAsia"/>
          <w:sz w:val="24"/>
          <w:szCs w:val="24"/>
        </w:rPr>
        <w:t>2.课堂表现</w:t>
      </w:r>
    </w:p>
    <w:p w14:paraId="4DCD28FC" w14:textId="77777777" w:rsidR="003F489A" w:rsidRDefault="002B3F1E">
      <w:pPr>
        <w:spacing w:line="360" w:lineRule="auto"/>
        <w:ind w:firstLineChars="175" w:firstLine="420"/>
        <w:rPr>
          <w:rFonts w:ascii="宋体" w:hAnsi="宋体" w:cs="宋体"/>
          <w:sz w:val="24"/>
          <w:szCs w:val="24"/>
        </w:rPr>
      </w:pPr>
      <w:r>
        <w:rPr>
          <w:rFonts w:ascii="宋体" w:hAnsi="宋体" w:cs="宋体" w:hint="eastAsia"/>
          <w:sz w:val="24"/>
          <w:szCs w:val="24"/>
        </w:rPr>
        <w:t>（1）</w:t>
      </w:r>
      <w:r>
        <w:rPr>
          <w:rFonts w:ascii="宋体" w:hAnsi="宋体" w:cs="宋体"/>
          <w:sz w:val="24"/>
          <w:szCs w:val="24"/>
        </w:rPr>
        <w:t>课堂上出现玩手机、睡觉、吃饭（零食）、课题上交头接耳、扰乱课堂秩序等违反课堂纪律的现象每人次扣1分；恶意顶撞老师，每人次扣5分；</w:t>
      </w:r>
    </w:p>
    <w:p w14:paraId="52AA22FD" w14:textId="77777777" w:rsidR="003F489A" w:rsidRDefault="002B3F1E">
      <w:pPr>
        <w:spacing w:line="360" w:lineRule="auto"/>
        <w:ind w:firstLineChars="175" w:firstLine="420"/>
        <w:rPr>
          <w:rFonts w:ascii="宋体" w:hAnsi="宋体" w:cs="宋体"/>
          <w:sz w:val="24"/>
          <w:szCs w:val="24"/>
        </w:rPr>
      </w:pPr>
      <w:r>
        <w:rPr>
          <w:rFonts w:ascii="宋体" w:hAnsi="宋体" w:cs="宋体" w:hint="eastAsia"/>
          <w:sz w:val="24"/>
          <w:szCs w:val="24"/>
        </w:rPr>
        <w:t>（2）</w:t>
      </w:r>
      <w:r>
        <w:rPr>
          <w:rFonts w:ascii="宋体" w:hAnsi="宋体" w:cs="宋体"/>
          <w:sz w:val="24"/>
          <w:szCs w:val="24"/>
        </w:rPr>
        <w:t>不带教材（习题册）上课，每次扣1分；</w:t>
      </w:r>
    </w:p>
    <w:p w14:paraId="640D1CC6" w14:textId="77777777" w:rsidR="003F489A" w:rsidRDefault="002B3F1E">
      <w:pPr>
        <w:spacing w:line="360" w:lineRule="auto"/>
        <w:ind w:firstLineChars="175" w:firstLine="420"/>
        <w:rPr>
          <w:rFonts w:ascii="宋体" w:hAnsi="宋体" w:cs="宋体"/>
          <w:sz w:val="24"/>
          <w:szCs w:val="24"/>
        </w:rPr>
      </w:pPr>
      <w:r>
        <w:rPr>
          <w:rFonts w:ascii="宋体" w:hAnsi="宋体" w:cs="宋体" w:hint="eastAsia"/>
          <w:sz w:val="24"/>
          <w:szCs w:val="24"/>
        </w:rPr>
        <w:t>（3）</w:t>
      </w:r>
      <w:r>
        <w:rPr>
          <w:rFonts w:ascii="宋体" w:hAnsi="宋体" w:cs="宋体"/>
          <w:sz w:val="24"/>
          <w:szCs w:val="24"/>
        </w:rPr>
        <w:t>课题积极、主动回答问题，</w:t>
      </w:r>
      <w:proofErr w:type="gramStart"/>
      <w:r>
        <w:rPr>
          <w:rFonts w:ascii="宋体" w:hAnsi="宋体" w:cs="宋体"/>
          <w:sz w:val="24"/>
          <w:szCs w:val="24"/>
        </w:rPr>
        <w:t>且回答</w:t>
      </w:r>
      <w:proofErr w:type="gramEnd"/>
      <w:r>
        <w:rPr>
          <w:rFonts w:ascii="宋体" w:hAnsi="宋体" w:cs="宋体"/>
          <w:sz w:val="24"/>
          <w:szCs w:val="24"/>
        </w:rPr>
        <w:t>的问题较为准确，每次加0.5-1分。</w:t>
      </w:r>
    </w:p>
    <w:p w14:paraId="6615C21A" w14:textId="77777777" w:rsidR="003F489A" w:rsidRDefault="002B3F1E">
      <w:pPr>
        <w:spacing w:line="360" w:lineRule="auto"/>
        <w:ind w:firstLineChars="175" w:firstLine="420"/>
        <w:rPr>
          <w:rFonts w:ascii="宋体" w:hAnsi="宋体" w:cs="宋体"/>
          <w:sz w:val="24"/>
          <w:szCs w:val="24"/>
        </w:rPr>
      </w:pPr>
      <w:r>
        <w:rPr>
          <w:rFonts w:ascii="宋体" w:hAnsi="宋体" w:cs="宋体" w:hint="eastAsia"/>
          <w:sz w:val="24"/>
          <w:szCs w:val="24"/>
        </w:rPr>
        <w:t>3</w:t>
      </w:r>
      <w:r>
        <w:rPr>
          <w:rFonts w:ascii="宋体" w:hAnsi="宋体" w:cs="宋体"/>
          <w:sz w:val="24"/>
          <w:szCs w:val="24"/>
        </w:rPr>
        <w:t>．作业完成情况</w:t>
      </w:r>
    </w:p>
    <w:p w14:paraId="6BC4480B" w14:textId="77777777" w:rsidR="003F489A" w:rsidRDefault="002B3F1E">
      <w:pPr>
        <w:spacing w:line="360" w:lineRule="auto"/>
        <w:ind w:firstLineChars="175" w:firstLine="420"/>
        <w:rPr>
          <w:rFonts w:ascii="宋体" w:hAnsi="宋体" w:cs="宋体"/>
          <w:sz w:val="24"/>
          <w:szCs w:val="24"/>
        </w:rPr>
      </w:pPr>
      <w:r>
        <w:rPr>
          <w:rFonts w:ascii="宋体" w:hAnsi="宋体" w:cs="宋体" w:hint="eastAsia"/>
          <w:sz w:val="24"/>
          <w:szCs w:val="24"/>
        </w:rPr>
        <w:t>（1）</w:t>
      </w:r>
      <w:r>
        <w:rPr>
          <w:rFonts w:ascii="宋体" w:hAnsi="宋体" w:cs="宋体"/>
          <w:sz w:val="24"/>
          <w:szCs w:val="24"/>
        </w:rPr>
        <w:t>不做作业或有明显的抄袭现象，每次扣1分；</w:t>
      </w:r>
    </w:p>
    <w:p w14:paraId="640CBDB6" w14:textId="77777777" w:rsidR="003F489A" w:rsidRDefault="002B3F1E">
      <w:pPr>
        <w:spacing w:line="360" w:lineRule="auto"/>
        <w:ind w:firstLineChars="175" w:firstLine="420"/>
        <w:rPr>
          <w:rFonts w:ascii="宋体" w:hAnsi="宋体" w:cs="宋体"/>
          <w:sz w:val="24"/>
          <w:szCs w:val="24"/>
        </w:rPr>
      </w:pPr>
      <w:r>
        <w:rPr>
          <w:rFonts w:ascii="宋体" w:hAnsi="宋体" w:cs="宋体" w:hint="eastAsia"/>
          <w:sz w:val="24"/>
          <w:szCs w:val="24"/>
        </w:rPr>
        <w:t>（2）</w:t>
      </w:r>
      <w:r>
        <w:rPr>
          <w:rFonts w:ascii="宋体" w:hAnsi="宋体" w:cs="宋体"/>
          <w:sz w:val="24"/>
          <w:szCs w:val="24"/>
        </w:rPr>
        <w:t>作业质量差，酌情扣0.5-1分；</w:t>
      </w:r>
    </w:p>
    <w:p w14:paraId="57D6E8BA" w14:textId="77777777" w:rsidR="003F489A" w:rsidRDefault="002B3F1E">
      <w:pPr>
        <w:spacing w:line="360" w:lineRule="auto"/>
        <w:ind w:firstLineChars="175" w:firstLine="420"/>
        <w:rPr>
          <w:rFonts w:ascii="宋体" w:hAnsi="宋体" w:cs="宋体"/>
          <w:sz w:val="24"/>
          <w:szCs w:val="24"/>
        </w:rPr>
      </w:pPr>
      <w:r>
        <w:rPr>
          <w:rFonts w:ascii="宋体" w:hAnsi="宋体" w:cs="宋体" w:hint="eastAsia"/>
          <w:sz w:val="24"/>
          <w:szCs w:val="24"/>
        </w:rPr>
        <w:t>（3）</w:t>
      </w:r>
      <w:r>
        <w:rPr>
          <w:rFonts w:ascii="宋体" w:hAnsi="宋体" w:cs="宋体"/>
          <w:sz w:val="24"/>
          <w:szCs w:val="24"/>
        </w:rPr>
        <w:t>作业质量非常高，</w:t>
      </w:r>
      <w:proofErr w:type="gramStart"/>
      <w:r>
        <w:rPr>
          <w:rFonts w:ascii="宋体" w:hAnsi="宋体" w:cs="宋体"/>
          <w:sz w:val="24"/>
          <w:szCs w:val="24"/>
        </w:rPr>
        <w:t>对于难</w:t>
      </w:r>
      <w:proofErr w:type="gramEnd"/>
      <w:r>
        <w:rPr>
          <w:rFonts w:ascii="宋体" w:hAnsi="宋体" w:cs="宋体"/>
          <w:sz w:val="24"/>
          <w:szCs w:val="24"/>
        </w:rPr>
        <w:t>解决的问题，能够有创新性的观点或解决的方法，每次加0.5-1分。</w:t>
      </w:r>
    </w:p>
    <w:p w14:paraId="6AAAF9D7" w14:textId="77777777" w:rsidR="003F489A" w:rsidRDefault="002B3F1E">
      <w:pPr>
        <w:spacing w:line="360" w:lineRule="auto"/>
        <w:ind w:firstLineChars="175" w:firstLine="420"/>
        <w:rPr>
          <w:rFonts w:ascii="宋体" w:hAnsi="宋体" w:cs="宋体"/>
          <w:sz w:val="24"/>
          <w:szCs w:val="24"/>
        </w:rPr>
      </w:pPr>
      <w:r>
        <w:rPr>
          <w:rFonts w:ascii="宋体" w:hAnsi="宋体" w:cs="宋体" w:hint="eastAsia"/>
          <w:sz w:val="24"/>
          <w:szCs w:val="24"/>
        </w:rPr>
        <w:t>（5）</w:t>
      </w:r>
      <w:r>
        <w:rPr>
          <w:rFonts w:ascii="宋体" w:hAnsi="宋体" w:cs="宋体"/>
          <w:sz w:val="24"/>
          <w:szCs w:val="24"/>
        </w:rPr>
        <w:t>以上平时成绩以22分为基数，从22分开始进行加分或扣分。扣分扣到0分为止，加分加至25分封顶。</w:t>
      </w:r>
    </w:p>
    <w:p w14:paraId="3C3F97E1" w14:textId="77777777" w:rsidR="003F489A" w:rsidRDefault="002B3F1E">
      <w:pPr>
        <w:spacing w:line="360" w:lineRule="auto"/>
        <w:jc w:val="center"/>
        <w:rPr>
          <w:rFonts w:ascii="黑体" w:eastAsia="黑体" w:hAnsi="Times New Roman"/>
          <w:b/>
          <w:sz w:val="28"/>
          <w:szCs w:val="28"/>
        </w:rPr>
      </w:pPr>
      <w:r>
        <w:rPr>
          <w:rFonts w:ascii="黑体" w:eastAsia="黑体" w:hAnsi="Times New Roman" w:hint="eastAsia"/>
          <w:b/>
          <w:sz w:val="28"/>
          <w:szCs w:val="28"/>
        </w:rPr>
        <w:t>六、课程整体设计</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1398"/>
        <w:gridCol w:w="1396"/>
        <w:gridCol w:w="1193"/>
        <w:gridCol w:w="1476"/>
        <w:gridCol w:w="1212"/>
        <w:gridCol w:w="1273"/>
        <w:gridCol w:w="443"/>
      </w:tblGrid>
      <w:tr w:rsidR="003F489A" w14:paraId="63E35A38" w14:textId="77777777">
        <w:trPr>
          <w:jc w:val="center"/>
        </w:trPr>
        <w:tc>
          <w:tcPr>
            <w:tcW w:w="427" w:type="dxa"/>
            <w:vAlign w:val="center"/>
          </w:tcPr>
          <w:p w14:paraId="6EB2665B" w14:textId="77777777" w:rsidR="003F489A" w:rsidRDefault="002B3F1E">
            <w:pPr>
              <w:jc w:val="center"/>
              <w:rPr>
                <w:b/>
              </w:rPr>
            </w:pPr>
            <w:r>
              <w:rPr>
                <w:rFonts w:hint="eastAsia"/>
                <w:b/>
              </w:rPr>
              <w:t>序号</w:t>
            </w:r>
          </w:p>
        </w:tc>
        <w:tc>
          <w:tcPr>
            <w:tcW w:w="1349" w:type="dxa"/>
            <w:vAlign w:val="center"/>
          </w:tcPr>
          <w:p w14:paraId="4D0DA62C" w14:textId="77777777" w:rsidR="003F489A" w:rsidRDefault="002B3F1E">
            <w:pPr>
              <w:jc w:val="center"/>
              <w:rPr>
                <w:b/>
              </w:rPr>
            </w:pPr>
            <w:r>
              <w:rPr>
                <w:rFonts w:hint="eastAsia"/>
                <w:b/>
              </w:rPr>
              <w:t>项目</w:t>
            </w:r>
          </w:p>
        </w:tc>
        <w:tc>
          <w:tcPr>
            <w:tcW w:w="1347" w:type="dxa"/>
            <w:vAlign w:val="center"/>
          </w:tcPr>
          <w:p w14:paraId="1FACBC3B" w14:textId="77777777" w:rsidR="003F489A" w:rsidRDefault="002B3F1E">
            <w:pPr>
              <w:jc w:val="center"/>
              <w:rPr>
                <w:b/>
              </w:rPr>
            </w:pPr>
            <w:r>
              <w:rPr>
                <w:rFonts w:hint="eastAsia"/>
                <w:b/>
              </w:rPr>
              <w:t>任务</w:t>
            </w:r>
          </w:p>
        </w:tc>
        <w:tc>
          <w:tcPr>
            <w:tcW w:w="1151" w:type="dxa"/>
            <w:vAlign w:val="center"/>
          </w:tcPr>
          <w:p w14:paraId="40BDD988" w14:textId="77777777" w:rsidR="003F489A" w:rsidRDefault="002B3F1E">
            <w:pPr>
              <w:jc w:val="center"/>
              <w:rPr>
                <w:b/>
              </w:rPr>
            </w:pPr>
            <w:r>
              <w:rPr>
                <w:rFonts w:hint="eastAsia"/>
                <w:b/>
              </w:rPr>
              <w:t>知识点</w:t>
            </w:r>
          </w:p>
        </w:tc>
        <w:tc>
          <w:tcPr>
            <w:tcW w:w="1425" w:type="dxa"/>
            <w:vAlign w:val="center"/>
          </w:tcPr>
          <w:p w14:paraId="4E4F15CA" w14:textId="77777777" w:rsidR="003F489A" w:rsidRDefault="002B3F1E">
            <w:pPr>
              <w:jc w:val="center"/>
              <w:rPr>
                <w:b/>
              </w:rPr>
            </w:pPr>
            <w:r>
              <w:rPr>
                <w:rFonts w:hint="eastAsia"/>
                <w:b/>
              </w:rPr>
              <w:t>技能（素质）训练</w:t>
            </w:r>
          </w:p>
        </w:tc>
        <w:tc>
          <w:tcPr>
            <w:tcW w:w="1170" w:type="dxa"/>
            <w:vAlign w:val="center"/>
          </w:tcPr>
          <w:p w14:paraId="4B03C8FD" w14:textId="77777777" w:rsidR="003F489A" w:rsidRDefault="002B3F1E">
            <w:pPr>
              <w:jc w:val="center"/>
              <w:rPr>
                <w:b/>
              </w:rPr>
            </w:pPr>
            <w:r>
              <w:rPr>
                <w:rFonts w:hint="eastAsia"/>
                <w:b/>
              </w:rPr>
              <w:t>教</w:t>
            </w:r>
            <w:r>
              <w:rPr>
                <w:rFonts w:ascii="Times New Roman" w:hAnsi="Times New Roman" w:hint="eastAsia"/>
                <w:b/>
              </w:rPr>
              <w:t>学重点（</w:t>
            </w:r>
            <w:proofErr w:type="gramStart"/>
            <w:r>
              <w:rPr>
                <w:rFonts w:ascii="Times New Roman" w:hAnsi="Times New Roman" w:hint="eastAsia"/>
                <w:b/>
              </w:rPr>
              <w:t>思政元素</w:t>
            </w:r>
            <w:proofErr w:type="gramEnd"/>
            <w:r>
              <w:rPr>
                <w:rFonts w:ascii="Times New Roman" w:hAnsi="Times New Roman" w:hint="eastAsia"/>
                <w:b/>
              </w:rPr>
              <w:t>融入）</w:t>
            </w:r>
          </w:p>
        </w:tc>
        <w:tc>
          <w:tcPr>
            <w:tcW w:w="1229" w:type="dxa"/>
            <w:vAlign w:val="center"/>
          </w:tcPr>
          <w:p w14:paraId="6B426D3F" w14:textId="77777777" w:rsidR="003F489A" w:rsidRDefault="002B3F1E">
            <w:pPr>
              <w:jc w:val="center"/>
              <w:rPr>
                <w:b/>
              </w:rPr>
            </w:pPr>
            <w:r>
              <w:rPr>
                <w:rFonts w:hint="eastAsia"/>
                <w:b/>
              </w:rPr>
              <w:t>教学设计</w:t>
            </w:r>
          </w:p>
        </w:tc>
        <w:tc>
          <w:tcPr>
            <w:tcW w:w="428" w:type="dxa"/>
            <w:vAlign w:val="center"/>
          </w:tcPr>
          <w:p w14:paraId="6E65F3D5" w14:textId="77777777" w:rsidR="003F489A" w:rsidRDefault="002B3F1E">
            <w:pPr>
              <w:jc w:val="center"/>
              <w:rPr>
                <w:b/>
              </w:rPr>
            </w:pPr>
            <w:r>
              <w:rPr>
                <w:rFonts w:hint="eastAsia"/>
                <w:b/>
              </w:rPr>
              <w:t>建议</w:t>
            </w:r>
          </w:p>
          <w:p w14:paraId="58482C96" w14:textId="77777777" w:rsidR="003F489A" w:rsidRDefault="002B3F1E">
            <w:pPr>
              <w:jc w:val="center"/>
              <w:rPr>
                <w:b/>
              </w:rPr>
            </w:pPr>
            <w:r>
              <w:rPr>
                <w:rFonts w:hint="eastAsia"/>
                <w:b/>
              </w:rPr>
              <w:t>学时</w:t>
            </w:r>
          </w:p>
        </w:tc>
      </w:tr>
      <w:tr w:rsidR="003F489A" w14:paraId="0DABA2CD" w14:textId="77777777">
        <w:trPr>
          <w:cantSplit/>
          <w:jc w:val="center"/>
        </w:trPr>
        <w:tc>
          <w:tcPr>
            <w:tcW w:w="427" w:type="dxa"/>
            <w:vMerge w:val="restart"/>
            <w:vAlign w:val="center"/>
          </w:tcPr>
          <w:p w14:paraId="24090D7B" w14:textId="77777777" w:rsidR="003F489A" w:rsidRDefault="002B3F1E">
            <w:pPr>
              <w:jc w:val="center"/>
              <w:rPr>
                <w:rFonts w:ascii="宋体" w:hAnsi="宋体"/>
                <w:szCs w:val="21"/>
              </w:rPr>
            </w:pPr>
            <w:r>
              <w:rPr>
                <w:rFonts w:ascii="宋体" w:hAnsi="宋体" w:hint="eastAsia"/>
                <w:szCs w:val="21"/>
              </w:rPr>
              <w:t>1</w:t>
            </w:r>
          </w:p>
          <w:p w14:paraId="0A56FA2F" w14:textId="77777777" w:rsidR="003F489A" w:rsidRDefault="003F489A">
            <w:pPr>
              <w:jc w:val="center"/>
            </w:pPr>
          </w:p>
        </w:tc>
        <w:tc>
          <w:tcPr>
            <w:tcW w:w="1349" w:type="dxa"/>
            <w:vMerge w:val="restart"/>
          </w:tcPr>
          <w:p w14:paraId="45C89007" w14:textId="77777777" w:rsidR="003F489A" w:rsidRDefault="002B3F1E">
            <w:pPr>
              <w:jc w:val="center"/>
              <w:rPr>
                <w:rFonts w:ascii="宋体" w:hAnsi="宋体" w:cs="宋体"/>
                <w:szCs w:val="21"/>
              </w:rPr>
            </w:pPr>
            <w:r>
              <w:rPr>
                <w:rFonts w:ascii="宋体" w:hAnsi="宋体" w:cs="宋体" w:hint="eastAsia"/>
                <w:szCs w:val="21"/>
              </w:rPr>
              <w:t>函数、极限与连续</w:t>
            </w:r>
          </w:p>
        </w:tc>
        <w:tc>
          <w:tcPr>
            <w:tcW w:w="1347" w:type="dxa"/>
            <w:vAlign w:val="center"/>
          </w:tcPr>
          <w:p w14:paraId="3A4A23CD" w14:textId="77777777" w:rsidR="003F489A" w:rsidRDefault="002B3F1E">
            <w:pPr>
              <w:jc w:val="left"/>
              <w:rPr>
                <w:rFonts w:ascii="宋体" w:hAnsi="宋体" w:cs="宋体"/>
                <w:szCs w:val="21"/>
              </w:rPr>
            </w:pPr>
            <w:r>
              <w:rPr>
                <w:rFonts w:ascii="宋体" w:hAnsi="宋体" w:cs="宋体" w:hint="eastAsia"/>
                <w:szCs w:val="21"/>
              </w:rPr>
              <w:t>函数及其性质</w:t>
            </w:r>
          </w:p>
        </w:tc>
        <w:tc>
          <w:tcPr>
            <w:tcW w:w="1151" w:type="dxa"/>
          </w:tcPr>
          <w:p w14:paraId="494C3F59" w14:textId="77777777" w:rsidR="003F489A" w:rsidRDefault="002B3F1E">
            <w:pPr>
              <w:jc w:val="left"/>
              <w:rPr>
                <w:rFonts w:ascii="宋体" w:hAnsi="宋体" w:cs="宋体"/>
                <w:szCs w:val="21"/>
              </w:rPr>
            </w:pPr>
            <w:r>
              <w:rPr>
                <w:rFonts w:ascii="宋体" w:hAnsi="宋体" w:cs="宋体" w:hint="eastAsia"/>
                <w:szCs w:val="21"/>
              </w:rPr>
              <w:t>函数概念、</w:t>
            </w:r>
          </w:p>
          <w:p w14:paraId="0D2704F0" w14:textId="77777777" w:rsidR="003F489A" w:rsidRDefault="002B3F1E">
            <w:pPr>
              <w:jc w:val="left"/>
              <w:rPr>
                <w:rFonts w:ascii="宋体" w:hAnsi="宋体" w:cs="宋体"/>
                <w:szCs w:val="21"/>
              </w:rPr>
            </w:pPr>
            <w:r>
              <w:rPr>
                <w:rFonts w:ascii="宋体" w:hAnsi="宋体" w:cs="宋体" w:hint="eastAsia"/>
                <w:szCs w:val="21"/>
              </w:rPr>
              <w:t>函数性质、</w:t>
            </w:r>
          </w:p>
          <w:p w14:paraId="2CF5293B" w14:textId="77777777" w:rsidR="003F489A" w:rsidRDefault="002B3F1E">
            <w:pPr>
              <w:jc w:val="left"/>
              <w:rPr>
                <w:rFonts w:ascii="宋体" w:hAnsi="宋体" w:cs="宋体"/>
                <w:szCs w:val="21"/>
              </w:rPr>
            </w:pPr>
            <w:r>
              <w:rPr>
                <w:rFonts w:ascii="宋体" w:hAnsi="宋体" w:cs="宋体" w:hint="eastAsia"/>
                <w:szCs w:val="21"/>
              </w:rPr>
              <w:t>初等函数、</w:t>
            </w:r>
          </w:p>
          <w:p w14:paraId="543B7F32" w14:textId="77777777" w:rsidR="003F489A" w:rsidRDefault="002B3F1E">
            <w:pPr>
              <w:jc w:val="left"/>
              <w:rPr>
                <w:rFonts w:ascii="宋体" w:hAnsi="宋体" w:cs="宋体"/>
                <w:szCs w:val="21"/>
              </w:rPr>
            </w:pPr>
            <w:r>
              <w:rPr>
                <w:rFonts w:ascii="宋体" w:hAnsi="宋体" w:cs="宋体" w:hint="eastAsia"/>
                <w:szCs w:val="21"/>
              </w:rPr>
              <w:t>数学建模初步</w:t>
            </w:r>
          </w:p>
        </w:tc>
        <w:tc>
          <w:tcPr>
            <w:tcW w:w="1425" w:type="dxa"/>
          </w:tcPr>
          <w:p w14:paraId="098B74F0" w14:textId="77777777" w:rsidR="003F489A" w:rsidRDefault="002B3F1E">
            <w:pPr>
              <w:jc w:val="left"/>
              <w:rPr>
                <w:rFonts w:ascii="宋体" w:hAnsi="宋体" w:cs="宋体"/>
                <w:szCs w:val="21"/>
              </w:rPr>
            </w:pPr>
            <w:r>
              <w:rPr>
                <w:rFonts w:ascii="宋体" w:hAnsi="宋体" w:cs="宋体" w:hint="eastAsia"/>
                <w:szCs w:val="21"/>
              </w:rPr>
              <w:t>函数概念、</w:t>
            </w:r>
          </w:p>
          <w:p w14:paraId="4611D183" w14:textId="77777777" w:rsidR="003F489A" w:rsidRDefault="002B3F1E">
            <w:pPr>
              <w:jc w:val="left"/>
              <w:rPr>
                <w:rFonts w:ascii="宋体" w:hAnsi="宋体" w:cs="宋体"/>
                <w:szCs w:val="21"/>
              </w:rPr>
            </w:pPr>
            <w:r>
              <w:rPr>
                <w:rFonts w:ascii="宋体" w:hAnsi="宋体" w:cs="宋体" w:hint="eastAsia"/>
                <w:szCs w:val="21"/>
              </w:rPr>
              <w:t>函数性质、</w:t>
            </w:r>
          </w:p>
          <w:p w14:paraId="349F5C84" w14:textId="77777777" w:rsidR="003F489A" w:rsidRDefault="002B3F1E">
            <w:pPr>
              <w:jc w:val="left"/>
              <w:rPr>
                <w:rFonts w:ascii="宋体" w:hAnsi="宋体" w:cs="宋体"/>
                <w:szCs w:val="21"/>
              </w:rPr>
            </w:pPr>
            <w:r>
              <w:rPr>
                <w:rFonts w:ascii="宋体" w:hAnsi="宋体" w:cs="宋体" w:hint="eastAsia"/>
                <w:szCs w:val="21"/>
              </w:rPr>
              <w:t>初等函数、</w:t>
            </w:r>
          </w:p>
          <w:p w14:paraId="60AD0A32" w14:textId="77777777" w:rsidR="003F489A" w:rsidRDefault="002B3F1E">
            <w:pPr>
              <w:jc w:val="left"/>
              <w:rPr>
                <w:rFonts w:ascii="宋体" w:hAnsi="宋体" w:cs="宋体"/>
                <w:szCs w:val="21"/>
              </w:rPr>
            </w:pPr>
            <w:r>
              <w:rPr>
                <w:rFonts w:ascii="宋体" w:hAnsi="宋体" w:cs="宋体" w:hint="eastAsia"/>
                <w:szCs w:val="21"/>
              </w:rPr>
              <w:t>数学建模初步</w:t>
            </w:r>
          </w:p>
        </w:tc>
        <w:tc>
          <w:tcPr>
            <w:tcW w:w="1170" w:type="dxa"/>
          </w:tcPr>
          <w:p w14:paraId="696CFCA0" w14:textId="77777777" w:rsidR="003F489A" w:rsidRDefault="002B3F1E">
            <w:pPr>
              <w:jc w:val="left"/>
              <w:rPr>
                <w:rFonts w:ascii="宋体" w:hAnsi="宋体" w:cs="宋体"/>
                <w:szCs w:val="21"/>
              </w:rPr>
            </w:pPr>
            <w:r>
              <w:rPr>
                <w:rFonts w:ascii="宋体" w:hAnsi="宋体" w:cs="宋体" w:hint="eastAsia"/>
                <w:szCs w:val="21"/>
              </w:rPr>
              <w:t>函数概念、</w:t>
            </w:r>
          </w:p>
          <w:p w14:paraId="15246583" w14:textId="77777777" w:rsidR="003F489A" w:rsidRDefault="002B3F1E">
            <w:pPr>
              <w:jc w:val="left"/>
              <w:rPr>
                <w:rFonts w:ascii="宋体" w:hAnsi="宋体" w:cs="宋体"/>
                <w:szCs w:val="21"/>
              </w:rPr>
            </w:pPr>
            <w:r>
              <w:rPr>
                <w:rFonts w:ascii="宋体" w:hAnsi="宋体" w:cs="宋体" w:hint="eastAsia"/>
                <w:szCs w:val="21"/>
              </w:rPr>
              <w:t>函数性质、</w:t>
            </w:r>
          </w:p>
          <w:p w14:paraId="30570ED5" w14:textId="77777777" w:rsidR="003F489A" w:rsidRDefault="002B3F1E">
            <w:pPr>
              <w:jc w:val="left"/>
              <w:rPr>
                <w:rFonts w:ascii="宋体" w:hAnsi="宋体" w:cs="宋体"/>
                <w:szCs w:val="21"/>
              </w:rPr>
            </w:pPr>
            <w:r>
              <w:rPr>
                <w:rFonts w:ascii="宋体" w:hAnsi="宋体" w:cs="宋体" w:hint="eastAsia"/>
                <w:szCs w:val="21"/>
              </w:rPr>
              <w:t>初等函数、</w:t>
            </w:r>
          </w:p>
          <w:p w14:paraId="16E0DCB8" w14:textId="77777777" w:rsidR="003F489A" w:rsidRDefault="002B3F1E">
            <w:pPr>
              <w:jc w:val="left"/>
              <w:rPr>
                <w:rFonts w:ascii="宋体" w:hAnsi="宋体" w:cs="宋体"/>
                <w:szCs w:val="21"/>
                <w:lang w:val="zh-CN"/>
              </w:rPr>
            </w:pPr>
            <w:r>
              <w:rPr>
                <w:rFonts w:ascii="宋体" w:hAnsi="宋体" w:cs="宋体" w:hint="eastAsia"/>
                <w:szCs w:val="21"/>
              </w:rPr>
              <w:t>数学建模初步（</w:t>
            </w:r>
            <w:r>
              <w:rPr>
                <w:rFonts w:ascii="宋体" w:hAnsi="宋体" w:cs="宋体" w:hint="eastAsia"/>
                <w:szCs w:val="21"/>
                <w:lang w:val="zh-CN"/>
              </w:rPr>
              <w:t>1.有追求，有理想</w:t>
            </w:r>
          </w:p>
          <w:p w14:paraId="4B80426E" w14:textId="77777777" w:rsidR="003F489A" w:rsidRDefault="002B3F1E">
            <w:pPr>
              <w:jc w:val="left"/>
              <w:rPr>
                <w:rFonts w:ascii="宋体" w:hAnsi="宋体" w:cs="宋体"/>
                <w:szCs w:val="21"/>
              </w:rPr>
            </w:pPr>
            <w:r>
              <w:rPr>
                <w:rFonts w:ascii="宋体" w:hAnsi="宋体" w:cs="宋体" w:hint="eastAsia"/>
                <w:szCs w:val="21"/>
                <w:lang w:val="zh-CN"/>
              </w:rPr>
              <w:t>2.明确自己的发展目标</w:t>
            </w:r>
            <w:r>
              <w:rPr>
                <w:rFonts w:ascii="宋体" w:hAnsi="宋体" w:cs="宋体" w:hint="eastAsia"/>
                <w:szCs w:val="21"/>
              </w:rPr>
              <w:t>）</w:t>
            </w:r>
          </w:p>
        </w:tc>
        <w:tc>
          <w:tcPr>
            <w:tcW w:w="1229" w:type="dxa"/>
            <w:vAlign w:val="center"/>
          </w:tcPr>
          <w:p w14:paraId="128149A9" w14:textId="77777777" w:rsidR="003F489A" w:rsidRDefault="002B3F1E">
            <w:pPr>
              <w:jc w:val="left"/>
              <w:rPr>
                <w:rFonts w:ascii="宋体" w:hAnsi="宋体" w:cs="宋体"/>
                <w:szCs w:val="21"/>
              </w:rPr>
            </w:pPr>
            <w:r>
              <w:rPr>
                <w:rFonts w:ascii="宋体" w:hAnsi="宋体" w:cs="宋体" w:hint="eastAsia"/>
                <w:szCs w:val="21"/>
              </w:rPr>
              <w:t>讲授法、讨论法、实验法、启发教学法</w:t>
            </w:r>
          </w:p>
        </w:tc>
        <w:tc>
          <w:tcPr>
            <w:tcW w:w="428" w:type="dxa"/>
            <w:vAlign w:val="center"/>
          </w:tcPr>
          <w:p w14:paraId="04F387C1" w14:textId="77777777" w:rsidR="003F489A" w:rsidRDefault="002B3F1E">
            <w:pPr>
              <w:spacing w:line="360" w:lineRule="auto"/>
              <w:jc w:val="center"/>
              <w:rPr>
                <w:rFonts w:ascii="宋体" w:hAnsi="宋体"/>
                <w:szCs w:val="21"/>
              </w:rPr>
            </w:pPr>
            <w:r>
              <w:rPr>
                <w:rFonts w:ascii="宋体" w:hAnsi="宋体" w:hint="eastAsia"/>
                <w:szCs w:val="21"/>
              </w:rPr>
              <w:t>6</w:t>
            </w:r>
          </w:p>
        </w:tc>
      </w:tr>
      <w:tr w:rsidR="003F489A" w14:paraId="64195B8E" w14:textId="77777777">
        <w:trPr>
          <w:cantSplit/>
          <w:jc w:val="center"/>
        </w:trPr>
        <w:tc>
          <w:tcPr>
            <w:tcW w:w="427" w:type="dxa"/>
            <w:vMerge/>
          </w:tcPr>
          <w:p w14:paraId="0C9141FB" w14:textId="77777777" w:rsidR="003F489A" w:rsidRDefault="003F489A">
            <w:pPr>
              <w:jc w:val="center"/>
              <w:rPr>
                <w:rFonts w:ascii="宋体" w:hAnsi="宋体"/>
                <w:szCs w:val="21"/>
              </w:rPr>
            </w:pPr>
          </w:p>
        </w:tc>
        <w:tc>
          <w:tcPr>
            <w:tcW w:w="1349" w:type="dxa"/>
            <w:vMerge/>
          </w:tcPr>
          <w:p w14:paraId="3B9CF3CE" w14:textId="77777777" w:rsidR="003F489A" w:rsidRDefault="003F489A">
            <w:pPr>
              <w:jc w:val="center"/>
              <w:rPr>
                <w:rFonts w:ascii="宋体" w:hAnsi="宋体"/>
                <w:szCs w:val="21"/>
              </w:rPr>
            </w:pPr>
          </w:p>
        </w:tc>
        <w:tc>
          <w:tcPr>
            <w:tcW w:w="1347" w:type="dxa"/>
            <w:vAlign w:val="center"/>
          </w:tcPr>
          <w:p w14:paraId="0F41F377" w14:textId="77777777" w:rsidR="003F489A" w:rsidRDefault="002B3F1E">
            <w:pPr>
              <w:jc w:val="left"/>
              <w:rPr>
                <w:rFonts w:ascii="宋体" w:hAnsi="宋体" w:cs="宋体"/>
                <w:szCs w:val="21"/>
              </w:rPr>
            </w:pPr>
            <w:r>
              <w:rPr>
                <w:rFonts w:ascii="宋体" w:hAnsi="宋体" w:cs="宋体" w:hint="eastAsia"/>
                <w:szCs w:val="21"/>
              </w:rPr>
              <w:t>函数的极限</w:t>
            </w:r>
          </w:p>
        </w:tc>
        <w:tc>
          <w:tcPr>
            <w:tcW w:w="1151" w:type="dxa"/>
          </w:tcPr>
          <w:p w14:paraId="7025D699" w14:textId="77777777" w:rsidR="003F489A" w:rsidRDefault="002B3F1E">
            <w:pPr>
              <w:jc w:val="left"/>
              <w:rPr>
                <w:rFonts w:ascii="宋体" w:hAnsi="宋体" w:cs="宋体"/>
                <w:szCs w:val="21"/>
              </w:rPr>
            </w:pPr>
            <w:r>
              <w:rPr>
                <w:rFonts w:ascii="宋体" w:hAnsi="宋体" w:cs="宋体" w:hint="eastAsia"/>
                <w:szCs w:val="21"/>
              </w:rPr>
              <w:t>极限的概念、</w:t>
            </w:r>
          </w:p>
          <w:p w14:paraId="76A69886" w14:textId="77777777" w:rsidR="003F489A" w:rsidRDefault="002B3F1E">
            <w:pPr>
              <w:jc w:val="left"/>
              <w:rPr>
                <w:rFonts w:ascii="宋体" w:hAnsi="宋体" w:cs="宋体"/>
                <w:szCs w:val="21"/>
              </w:rPr>
            </w:pPr>
            <w:r>
              <w:rPr>
                <w:rFonts w:ascii="宋体" w:hAnsi="宋体" w:cs="宋体" w:hint="eastAsia"/>
                <w:szCs w:val="21"/>
              </w:rPr>
              <w:t>极限的运算、</w:t>
            </w:r>
          </w:p>
          <w:p w14:paraId="70365113" w14:textId="77777777" w:rsidR="003F489A" w:rsidRDefault="002B3F1E">
            <w:pPr>
              <w:jc w:val="left"/>
              <w:rPr>
                <w:rFonts w:ascii="宋体" w:hAnsi="宋体" w:cs="宋体"/>
                <w:szCs w:val="21"/>
              </w:rPr>
            </w:pPr>
            <w:r>
              <w:rPr>
                <w:rFonts w:ascii="宋体" w:hAnsi="宋体" w:cs="宋体" w:hint="eastAsia"/>
                <w:szCs w:val="21"/>
              </w:rPr>
              <w:t>无穷小（大）、</w:t>
            </w:r>
          </w:p>
          <w:p w14:paraId="6ED1449B" w14:textId="77777777" w:rsidR="003F489A" w:rsidRDefault="002B3F1E">
            <w:pPr>
              <w:jc w:val="left"/>
              <w:rPr>
                <w:rFonts w:ascii="宋体" w:hAnsi="宋体" w:cs="宋体"/>
                <w:szCs w:val="21"/>
              </w:rPr>
            </w:pPr>
            <w:r>
              <w:rPr>
                <w:rFonts w:ascii="宋体" w:hAnsi="宋体" w:cs="宋体" w:hint="eastAsia"/>
                <w:szCs w:val="21"/>
              </w:rPr>
              <w:t>重要极限</w:t>
            </w:r>
          </w:p>
        </w:tc>
        <w:tc>
          <w:tcPr>
            <w:tcW w:w="1425" w:type="dxa"/>
          </w:tcPr>
          <w:p w14:paraId="6D41CE24" w14:textId="77777777" w:rsidR="003F489A" w:rsidRDefault="002B3F1E">
            <w:pPr>
              <w:jc w:val="left"/>
              <w:rPr>
                <w:rFonts w:ascii="宋体" w:hAnsi="宋体" w:cs="宋体"/>
                <w:szCs w:val="21"/>
              </w:rPr>
            </w:pPr>
            <w:r>
              <w:rPr>
                <w:rFonts w:ascii="宋体" w:hAnsi="宋体" w:cs="宋体" w:hint="eastAsia"/>
                <w:szCs w:val="21"/>
              </w:rPr>
              <w:t>极限的概念、</w:t>
            </w:r>
          </w:p>
          <w:p w14:paraId="108E2135" w14:textId="77777777" w:rsidR="003F489A" w:rsidRDefault="002B3F1E">
            <w:pPr>
              <w:jc w:val="left"/>
              <w:rPr>
                <w:rFonts w:ascii="宋体" w:hAnsi="宋体" w:cs="宋体"/>
                <w:szCs w:val="21"/>
              </w:rPr>
            </w:pPr>
            <w:r>
              <w:rPr>
                <w:rFonts w:ascii="宋体" w:hAnsi="宋体" w:cs="宋体" w:hint="eastAsia"/>
                <w:szCs w:val="21"/>
              </w:rPr>
              <w:t>极限的运算、</w:t>
            </w:r>
          </w:p>
          <w:p w14:paraId="379CB7E9" w14:textId="77777777" w:rsidR="003F489A" w:rsidRDefault="002B3F1E">
            <w:pPr>
              <w:jc w:val="left"/>
              <w:rPr>
                <w:rFonts w:ascii="宋体" w:hAnsi="宋体" w:cs="宋体"/>
                <w:szCs w:val="21"/>
              </w:rPr>
            </w:pPr>
            <w:r>
              <w:rPr>
                <w:rFonts w:ascii="宋体" w:hAnsi="宋体" w:cs="宋体" w:hint="eastAsia"/>
                <w:szCs w:val="21"/>
              </w:rPr>
              <w:t>无穷小（大）、</w:t>
            </w:r>
          </w:p>
          <w:p w14:paraId="12482E54" w14:textId="77777777" w:rsidR="003F489A" w:rsidRDefault="002B3F1E">
            <w:pPr>
              <w:jc w:val="left"/>
              <w:rPr>
                <w:rFonts w:ascii="宋体" w:hAnsi="宋体" w:cs="宋体"/>
                <w:szCs w:val="21"/>
              </w:rPr>
            </w:pPr>
            <w:r>
              <w:rPr>
                <w:rFonts w:ascii="宋体" w:hAnsi="宋体" w:cs="宋体" w:hint="eastAsia"/>
                <w:szCs w:val="21"/>
              </w:rPr>
              <w:t>重要极限</w:t>
            </w:r>
          </w:p>
        </w:tc>
        <w:tc>
          <w:tcPr>
            <w:tcW w:w="1170" w:type="dxa"/>
          </w:tcPr>
          <w:p w14:paraId="76260755" w14:textId="77777777" w:rsidR="003F489A" w:rsidRDefault="002B3F1E">
            <w:pPr>
              <w:jc w:val="left"/>
              <w:rPr>
                <w:rFonts w:ascii="宋体" w:hAnsi="宋体" w:cs="宋体"/>
                <w:szCs w:val="21"/>
              </w:rPr>
            </w:pPr>
            <w:r>
              <w:rPr>
                <w:rFonts w:ascii="宋体" w:hAnsi="宋体" w:cs="宋体" w:hint="eastAsia"/>
                <w:szCs w:val="21"/>
              </w:rPr>
              <w:t>极限的概念、</w:t>
            </w:r>
          </w:p>
          <w:p w14:paraId="2BF43846" w14:textId="77777777" w:rsidR="003F489A" w:rsidRDefault="002B3F1E">
            <w:pPr>
              <w:jc w:val="left"/>
              <w:rPr>
                <w:rFonts w:ascii="宋体" w:hAnsi="宋体" w:cs="宋体"/>
                <w:szCs w:val="21"/>
              </w:rPr>
            </w:pPr>
            <w:r>
              <w:rPr>
                <w:rFonts w:ascii="宋体" w:hAnsi="宋体" w:cs="宋体" w:hint="eastAsia"/>
                <w:szCs w:val="21"/>
              </w:rPr>
              <w:t>极限的运算、</w:t>
            </w:r>
          </w:p>
          <w:p w14:paraId="531F9A96" w14:textId="77777777" w:rsidR="003F489A" w:rsidRDefault="002B3F1E">
            <w:pPr>
              <w:jc w:val="left"/>
              <w:rPr>
                <w:rFonts w:ascii="宋体" w:hAnsi="宋体" w:cs="宋体"/>
                <w:szCs w:val="21"/>
              </w:rPr>
            </w:pPr>
            <w:r>
              <w:rPr>
                <w:rFonts w:ascii="宋体" w:hAnsi="宋体" w:cs="宋体" w:hint="eastAsia"/>
                <w:szCs w:val="21"/>
              </w:rPr>
              <w:t>无穷小（大）、</w:t>
            </w:r>
          </w:p>
          <w:p w14:paraId="7E7A5F6E" w14:textId="77777777" w:rsidR="003F489A" w:rsidRDefault="002B3F1E">
            <w:pPr>
              <w:jc w:val="left"/>
              <w:rPr>
                <w:rFonts w:ascii="宋体" w:hAnsi="宋体" w:cs="宋体"/>
                <w:szCs w:val="21"/>
              </w:rPr>
            </w:pPr>
            <w:r>
              <w:rPr>
                <w:rFonts w:ascii="宋体" w:hAnsi="宋体" w:cs="宋体" w:hint="eastAsia"/>
                <w:szCs w:val="21"/>
              </w:rPr>
              <w:t>重要极限（1.养成科学思维，具备科</w:t>
            </w:r>
          </w:p>
          <w:p w14:paraId="37ABF13A" w14:textId="77777777" w:rsidR="003F489A" w:rsidRDefault="002B3F1E">
            <w:pPr>
              <w:jc w:val="left"/>
              <w:rPr>
                <w:rFonts w:ascii="宋体" w:hAnsi="宋体" w:cs="宋体"/>
                <w:szCs w:val="21"/>
              </w:rPr>
            </w:pPr>
            <w:r>
              <w:rPr>
                <w:rFonts w:ascii="宋体" w:hAnsi="宋体" w:cs="宋体" w:hint="eastAsia"/>
                <w:szCs w:val="21"/>
              </w:rPr>
              <w:t>学思想</w:t>
            </w:r>
          </w:p>
          <w:p w14:paraId="5A52180F" w14:textId="77777777" w:rsidR="003F489A" w:rsidRDefault="002B3F1E">
            <w:pPr>
              <w:jc w:val="left"/>
              <w:rPr>
                <w:rFonts w:ascii="宋体" w:hAnsi="宋体" w:cs="宋体"/>
                <w:szCs w:val="21"/>
              </w:rPr>
            </w:pPr>
            <w:r>
              <w:rPr>
                <w:rFonts w:ascii="宋体" w:hAnsi="宋体" w:cs="宋体" w:hint="eastAsia"/>
                <w:szCs w:val="21"/>
              </w:rPr>
              <w:t>2.钻研业务，不断创新）</w:t>
            </w:r>
          </w:p>
        </w:tc>
        <w:tc>
          <w:tcPr>
            <w:tcW w:w="1229" w:type="dxa"/>
            <w:vAlign w:val="center"/>
          </w:tcPr>
          <w:p w14:paraId="1A71D70F" w14:textId="77777777" w:rsidR="003F489A" w:rsidRDefault="002B3F1E">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1C542B99" w14:textId="77777777" w:rsidR="003F489A" w:rsidRDefault="002B3F1E">
            <w:pPr>
              <w:spacing w:line="360" w:lineRule="auto"/>
              <w:jc w:val="center"/>
              <w:rPr>
                <w:rFonts w:ascii="宋体" w:hAnsi="宋体"/>
                <w:szCs w:val="21"/>
              </w:rPr>
            </w:pPr>
            <w:r>
              <w:rPr>
                <w:rFonts w:ascii="宋体" w:hAnsi="宋体" w:hint="eastAsia"/>
                <w:szCs w:val="21"/>
              </w:rPr>
              <w:t>6</w:t>
            </w:r>
          </w:p>
        </w:tc>
      </w:tr>
      <w:tr w:rsidR="003F489A" w14:paraId="1AC6F6AE" w14:textId="77777777">
        <w:trPr>
          <w:cantSplit/>
          <w:jc w:val="center"/>
        </w:trPr>
        <w:tc>
          <w:tcPr>
            <w:tcW w:w="427" w:type="dxa"/>
            <w:vMerge/>
          </w:tcPr>
          <w:p w14:paraId="3BDA41A9" w14:textId="77777777" w:rsidR="003F489A" w:rsidRDefault="003F489A">
            <w:pPr>
              <w:jc w:val="center"/>
              <w:rPr>
                <w:rFonts w:ascii="宋体" w:hAnsi="宋体"/>
                <w:szCs w:val="21"/>
              </w:rPr>
            </w:pPr>
          </w:p>
        </w:tc>
        <w:tc>
          <w:tcPr>
            <w:tcW w:w="1349" w:type="dxa"/>
            <w:vMerge/>
          </w:tcPr>
          <w:p w14:paraId="3F15B986" w14:textId="77777777" w:rsidR="003F489A" w:rsidRDefault="003F489A">
            <w:pPr>
              <w:jc w:val="center"/>
              <w:rPr>
                <w:rFonts w:ascii="宋体" w:hAnsi="宋体"/>
                <w:szCs w:val="21"/>
              </w:rPr>
            </w:pPr>
          </w:p>
        </w:tc>
        <w:tc>
          <w:tcPr>
            <w:tcW w:w="1347" w:type="dxa"/>
            <w:vAlign w:val="center"/>
          </w:tcPr>
          <w:p w14:paraId="3F7B2E4F" w14:textId="77777777" w:rsidR="003F489A" w:rsidRDefault="002B3F1E">
            <w:pPr>
              <w:jc w:val="left"/>
              <w:rPr>
                <w:rFonts w:ascii="宋体" w:hAnsi="宋体" w:cs="宋体"/>
                <w:szCs w:val="21"/>
              </w:rPr>
            </w:pPr>
            <w:r>
              <w:rPr>
                <w:rFonts w:ascii="宋体" w:hAnsi="宋体" w:cs="宋体" w:hint="eastAsia"/>
                <w:szCs w:val="21"/>
              </w:rPr>
              <w:t>函数的连续性</w:t>
            </w:r>
          </w:p>
        </w:tc>
        <w:tc>
          <w:tcPr>
            <w:tcW w:w="1151" w:type="dxa"/>
          </w:tcPr>
          <w:p w14:paraId="73AC645D" w14:textId="77777777" w:rsidR="003F489A" w:rsidRDefault="002B3F1E">
            <w:pPr>
              <w:jc w:val="left"/>
              <w:rPr>
                <w:rFonts w:ascii="宋体" w:hAnsi="宋体" w:cs="宋体"/>
                <w:szCs w:val="21"/>
              </w:rPr>
            </w:pPr>
            <w:r>
              <w:rPr>
                <w:rFonts w:ascii="宋体" w:hAnsi="宋体" w:cs="宋体" w:hint="eastAsia"/>
                <w:szCs w:val="21"/>
              </w:rPr>
              <w:t>函数的连续性</w:t>
            </w:r>
          </w:p>
        </w:tc>
        <w:tc>
          <w:tcPr>
            <w:tcW w:w="1425" w:type="dxa"/>
          </w:tcPr>
          <w:p w14:paraId="3793318E" w14:textId="77777777" w:rsidR="003F489A" w:rsidRDefault="002B3F1E">
            <w:pPr>
              <w:jc w:val="left"/>
              <w:rPr>
                <w:rFonts w:ascii="宋体" w:hAnsi="宋体" w:cs="宋体"/>
                <w:szCs w:val="21"/>
              </w:rPr>
            </w:pPr>
            <w:r>
              <w:rPr>
                <w:rFonts w:ascii="宋体" w:hAnsi="宋体" w:cs="宋体" w:hint="eastAsia"/>
                <w:szCs w:val="21"/>
              </w:rPr>
              <w:t>判断函数的连续性</w:t>
            </w:r>
          </w:p>
        </w:tc>
        <w:tc>
          <w:tcPr>
            <w:tcW w:w="1170" w:type="dxa"/>
          </w:tcPr>
          <w:p w14:paraId="24E0F279" w14:textId="77777777" w:rsidR="003F489A" w:rsidRDefault="002B3F1E">
            <w:pPr>
              <w:jc w:val="left"/>
              <w:rPr>
                <w:rFonts w:ascii="宋体" w:hAnsi="宋体" w:cs="宋体"/>
                <w:szCs w:val="21"/>
              </w:rPr>
            </w:pPr>
            <w:r>
              <w:rPr>
                <w:rFonts w:ascii="宋体" w:hAnsi="宋体" w:cs="宋体" w:hint="eastAsia"/>
                <w:szCs w:val="21"/>
              </w:rPr>
              <w:t>函数的连续性（1.有恒心、有毅力、持之以恒）</w:t>
            </w:r>
          </w:p>
        </w:tc>
        <w:tc>
          <w:tcPr>
            <w:tcW w:w="1229" w:type="dxa"/>
            <w:vAlign w:val="center"/>
          </w:tcPr>
          <w:p w14:paraId="64C2D649" w14:textId="77777777" w:rsidR="003F489A" w:rsidRDefault="002B3F1E">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21A38F8E" w14:textId="77777777" w:rsidR="003F489A" w:rsidRDefault="002B3F1E">
            <w:pPr>
              <w:spacing w:line="360" w:lineRule="auto"/>
              <w:jc w:val="center"/>
              <w:rPr>
                <w:rFonts w:ascii="宋体" w:hAnsi="宋体"/>
                <w:szCs w:val="21"/>
              </w:rPr>
            </w:pPr>
            <w:r>
              <w:rPr>
                <w:rFonts w:ascii="宋体" w:hAnsi="宋体" w:hint="eastAsia"/>
                <w:szCs w:val="21"/>
              </w:rPr>
              <w:t>4</w:t>
            </w:r>
          </w:p>
        </w:tc>
      </w:tr>
      <w:tr w:rsidR="003F489A" w14:paraId="51ADB326" w14:textId="77777777">
        <w:trPr>
          <w:cantSplit/>
          <w:jc w:val="center"/>
        </w:trPr>
        <w:tc>
          <w:tcPr>
            <w:tcW w:w="427" w:type="dxa"/>
            <w:vMerge w:val="restart"/>
            <w:vAlign w:val="center"/>
          </w:tcPr>
          <w:p w14:paraId="5DF23E9C" w14:textId="77777777" w:rsidR="003F489A" w:rsidRDefault="002B3F1E">
            <w:pPr>
              <w:spacing w:line="360" w:lineRule="auto"/>
              <w:jc w:val="center"/>
              <w:rPr>
                <w:rFonts w:ascii="宋体" w:hAnsi="宋体"/>
                <w:szCs w:val="21"/>
              </w:rPr>
            </w:pPr>
            <w:r>
              <w:rPr>
                <w:rFonts w:ascii="宋体" w:hAnsi="宋体" w:hint="eastAsia"/>
                <w:szCs w:val="21"/>
              </w:rPr>
              <w:t>2</w:t>
            </w:r>
          </w:p>
        </w:tc>
        <w:tc>
          <w:tcPr>
            <w:tcW w:w="1349" w:type="dxa"/>
            <w:vMerge w:val="restart"/>
            <w:vAlign w:val="center"/>
          </w:tcPr>
          <w:p w14:paraId="3158D8DD" w14:textId="77777777" w:rsidR="003F489A" w:rsidRDefault="002B3F1E">
            <w:pPr>
              <w:jc w:val="center"/>
              <w:rPr>
                <w:rFonts w:ascii="宋体" w:hAnsi="宋体"/>
                <w:szCs w:val="21"/>
              </w:rPr>
            </w:pPr>
            <w:r>
              <w:rPr>
                <w:rFonts w:ascii="宋体" w:hAnsi="宋体" w:cs="宋体" w:hint="eastAsia"/>
                <w:szCs w:val="21"/>
              </w:rPr>
              <w:t>导数与微分</w:t>
            </w:r>
          </w:p>
        </w:tc>
        <w:tc>
          <w:tcPr>
            <w:tcW w:w="1347" w:type="dxa"/>
            <w:vAlign w:val="center"/>
          </w:tcPr>
          <w:p w14:paraId="3884693B" w14:textId="77777777" w:rsidR="003F489A" w:rsidRDefault="002B3F1E">
            <w:pPr>
              <w:jc w:val="left"/>
              <w:rPr>
                <w:rFonts w:ascii="宋体" w:hAnsi="宋体" w:cs="宋体"/>
                <w:szCs w:val="21"/>
              </w:rPr>
            </w:pPr>
            <w:r>
              <w:rPr>
                <w:rFonts w:ascii="宋体" w:hAnsi="宋体" w:cs="宋体" w:hint="eastAsia"/>
                <w:szCs w:val="21"/>
              </w:rPr>
              <w:t>导数</w:t>
            </w:r>
          </w:p>
        </w:tc>
        <w:tc>
          <w:tcPr>
            <w:tcW w:w="1151" w:type="dxa"/>
          </w:tcPr>
          <w:p w14:paraId="4AC5D932" w14:textId="77777777" w:rsidR="003F489A" w:rsidRDefault="002B3F1E">
            <w:pPr>
              <w:jc w:val="left"/>
              <w:rPr>
                <w:rFonts w:ascii="宋体" w:hAnsi="宋体" w:cs="宋体"/>
                <w:szCs w:val="21"/>
              </w:rPr>
            </w:pPr>
            <w:r>
              <w:rPr>
                <w:rFonts w:ascii="宋体" w:hAnsi="宋体" w:cs="宋体" w:hint="eastAsia"/>
                <w:szCs w:val="21"/>
              </w:rPr>
              <w:t>导数的概念及几何意</w:t>
            </w:r>
          </w:p>
          <w:p w14:paraId="232A280F" w14:textId="77777777" w:rsidR="003F489A" w:rsidRDefault="002B3F1E">
            <w:pPr>
              <w:jc w:val="left"/>
              <w:rPr>
                <w:rFonts w:ascii="宋体" w:hAnsi="宋体" w:cs="宋体"/>
                <w:szCs w:val="21"/>
              </w:rPr>
            </w:pPr>
            <w:r>
              <w:rPr>
                <w:rFonts w:ascii="宋体" w:hAnsi="宋体" w:cs="宋体" w:hint="eastAsia"/>
                <w:szCs w:val="21"/>
              </w:rPr>
              <w:t>义</w:t>
            </w:r>
          </w:p>
        </w:tc>
        <w:tc>
          <w:tcPr>
            <w:tcW w:w="1425" w:type="dxa"/>
          </w:tcPr>
          <w:p w14:paraId="234F9993" w14:textId="77777777" w:rsidR="003F489A" w:rsidRDefault="002B3F1E">
            <w:pPr>
              <w:jc w:val="left"/>
              <w:rPr>
                <w:rFonts w:ascii="宋体" w:hAnsi="宋体" w:cs="宋体"/>
                <w:szCs w:val="21"/>
              </w:rPr>
            </w:pPr>
            <w:r>
              <w:rPr>
                <w:rFonts w:ascii="宋体" w:hAnsi="宋体" w:cs="宋体" w:hint="eastAsia"/>
                <w:szCs w:val="21"/>
              </w:rPr>
              <w:t>导数的概念及几何意</w:t>
            </w:r>
          </w:p>
          <w:p w14:paraId="3FC352E0" w14:textId="77777777" w:rsidR="003F489A" w:rsidRDefault="002B3F1E">
            <w:pPr>
              <w:jc w:val="left"/>
              <w:rPr>
                <w:rFonts w:ascii="宋体" w:hAnsi="宋体" w:cs="宋体"/>
                <w:szCs w:val="21"/>
              </w:rPr>
            </w:pPr>
            <w:r>
              <w:rPr>
                <w:rFonts w:ascii="宋体" w:hAnsi="宋体" w:cs="宋体" w:hint="eastAsia"/>
                <w:szCs w:val="21"/>
              </w:rPr>
              <w:t>义</w:t>
            </w:r>
          </w:p>
        </w:tc>
        <w:tc>
          <w:tcPr>
            <w:tcW w:w="1170" w:type="dxa"/>
          </w:tcPr>
          <w:p w14:paraId="434F373D" w14:textId="77777777" w:rsidR="003F489A" w:rsidRDefault="002B3F1E">
            <w:pPr>
              <w:jc w:val="left"/>
              <w:rPr>
                <w:rFonts w:ascii="宋体" w:hAnsi="宋体" w:cs="宋体"/>
                <w:szCs w:val="21"/>
              </w:rPr>
            </w:pPr>
            <w:r>
              <w:rPr>
                <w:rFonts w:ascii="宋体" w:hAnsi="宋体" w:cs="宋体" w:hint="eastAsia"/>
                <w:szCs w:val="21"/>
              </w:rPr>
              <w:t>导数的概念及几何意义（1.独立思考、独立判断）</w:t>
            </w:r>
          </w:p>
        </w:tc>
        <w:tc>
          <w:tcPr>
            <w:tcW w:w="1229" w:type="dxa"/>
            <w:vAlign w:val="center"/>
          </w:tcPr>
          <w:p w14:paraId="5106ED29" w14:textId="77777777" w:rsidR="003F489A" w:rsidRDefault="002B3F1E">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11C51B1C" w14:textId="77777777" w:rsidR="003F489A" w:rsidRDefault="002B3F1E">
            <w:pPr>
              <w:spacing w:line="360" w:lineRule="auto"/>
              <w:jc w:val="center"/>
              <w:rPr>
                <w:rFonts w:ascii="宋体" w:hAnsi="宋体"/>
                <w:szCs w:val="21"/>
              </w:rPr>
            </w:pPr>
            <w:r>
              <w:rPr>
                <w:rFonts w:ascii="宋体" w:hAnsi="宋体" w:hint="eastAsia"/>
                <w:szCs w:val="21"/>
              </w:rPr>
              <w:t>4</w:t>
            </w:r>
          </w:p>
        </w:tc>
      </w:tr>
      <w:tr w:rsidR="003F489A" w14:paraId="5ED7CC43" w14:textId="77777777">
        <w:trPr>
          <w:cantSplit/>
          <w:jc w:val="center"/>
        </w:trPr>
        <w:tc>
          <w:tcPr>
            <w:tcW w:w="427" w:type="dxa"/>
            <w:vMerge/>
            <w:vAlign w:val="center"/>
          </w:tcPr>
          <w:p w14:paraId="0FBE9891" w14:textId="77777777" w:rsidR="003F489A" w:rsidRDefault="003F489A">
            <w:pPr>
              <w:spacing w:line="360" w:lineRule="auto"/>
              <w:jc w:val="center"/>
              <w:rPr>
                <w:rFonts w:ascii="宋体" w:hAnsi="宋体"/>
                <w:szCs w:val="21"/>
              </w:rPr>
            </w:pPr>
          </w:p>
        </w:tc>
        <w:tc>
          <w:tcPr>
            <w:tcW w:w="1349" w:type="dxa"/>
            <w:vMerge/>
            <w:vAlign w:val="center"/>
          </w:tcPr>
          <w:p w14:paraId="1DEFAB66" w14:textId="77777777" w:rsidR="003F489A" w:rsidRDefault="003F489A">
            <w:pPr>
              <w:jc w:val="center"/>
              <w:rPr>
                <w:rFonts w:ascii="宋体" w:hAnsi="宋体"/>
                <w:szCs w:val="21"/>
              </w:rPr>
            </w:pPr>
          </w:p>
        </w:tc>
        <w:tc>
          <w:tcPr>
            <w:tcW w:w="1347" w:type="dxa"/>
            <w:vAlign w:val="center"/>
          </w:tcPr>
          <w:p w14:paraId="0E8F2ECA" w14:textId="77777777" w:rsidR="003F489A" w:rsidRDefault="002B3F1E">
            <w:pPr>
              <w:jc w:val="left"/>
              <w:rPr>
                <w:rFonts w:ascii="宋体" w:hAnsi="宋体" w:cs="宋体"/>
                <w:szCs w:val="21"/>
              </w:rPr>
            </w:pPr>
            <w:r>
              <w:rPr>
                <w:rFonts w:ascii="宋体" w:hAnsi="宋体" w:cs="宋体" w:hint="eastAsia"/>
                <w:szCs w:val="21"/>
              </w:rPr>
              <w:t>求导法则与高阶导数</w:t>
            </w:r>
          </w:p>
        </w:tc>
        <w:tc>
          <w:tcPr>
            <w:tcW w:w="1151" w:type="dxa"/>
          </w:tcPr>
          <w:p w14:paraId="2602C0D8" w14:textId="77777777" w:rsidR="003F489A" w:rsidRDefault="002B3F1E">
            <w:pPr>
              <w:jc w:val="left"/>
              <w:rPr>
                <w:rFonts w:ascii="宋体" w:hAnsi="宋体" w:cs="宋体"/>
                <w:szCs w:val="21"/>
              </w:rPr>
            </w:pPr>
            <w:r>
              <w:rPr>
                <w:rFonts w:ascii="宋体" w:hAnsi="宋体" w:cs="宋体" w:hint="eastAsia"/>
                <w:szCs w:val="21"/>
              </w:rPr>
              <w:t>导数的运算法则、</w:t>
            </w:r>
          </w:p>
          <w:p w14:paraId="52ACE08E" w14:textId="77777777" w:rsidR="003F489A" w:rsidRDefault="002B3F1E">
            <w:pPr>
              <w:jc w:val="left"/>
              <w:rPr>
                <w:rFonts w:ascii="宋体" w:hAnsi="宋体" w:cs="宋体"/>
                <w:szCs w:val="21"/>
              </w:rPr>
            </w:pPr>
            <w:r>
              <w:rPr>
                <w:rFonts w:ascii="宋体" w:hAnsi="宋体" w:cs="宋体" w:hint="eastAsia"/>
                <w:szCs w:val="21"/>
              </w:rPr>
              <w:t>高阶导数</w:t>
            </w:r>
          </w:p>
        </w:tc>
        <w:tc>
          <w:tcPr>
            <w:tcW w:w="1425" w:type="dxa"/>
          </w:tcPr>
          <w:p w14:paraId="4D2F895E" w14:textId="77777777" w:rsidR="003F489A" w:rsidRDefault="002B3F1E">
            <w:pPr>
              <w:jc w:val="left"/>
              <w:rPr>
                <w:rFonts w:ascii="宋体" w:hAnsi="宋体" w:cs="宋体"/>
                <w:szCs w:val="21"/>
              </w:rPr>
            </w:pPr>
            <w:r>
              <w:rPr>
                <w:rFonts w:ascii="宋体" w:hAnsi="宋体" w:cs="宋体" w:hint="eastAsia"/>
                <w:szCs w:val="21"/>
              </w:rPr>
              <w:t>导数的运算法则、</w:t>
            </w:r>
          </w:p>
          <w:p w14:paraId="33B5B690" w14:textId="77777777" w:rsidR="003F489A" w:rsidRDefault="002B3F1E">
            <w:pPr>
              <w:jc w:val="left"/>
              <w:rPr>
                <w:rFonts w:ascii="宋体" w:hAnsi="宋体" w:cs="宋体"/>
                <w:szCs w:val="21"/>
              </w:rPr>
            </w:pPr>
            <w:r>
              <w:rPr>
                <w:rFonts w:ascii="宋体" w:hAnsi="宋体" w:cs="宋体" w:hint="eastAsia"/>
                <w:szCs w:val="21"/>
              </w:rPr>
              <w:t>高阶导数</w:t>
            </w:r>
          </w:p>
        </w:tc>
        <w:tc>
          <w:tcPr>
            <w:tcW w:w="1170" w:type="dxa"/>
          </w:tcPr>
          <w:p w14:paraId="5D297CDD" w14:textId="77777777" w:rsidR="003F489A" w:rsidRDefault="002B3F1E">
            <w:pPr>
              <w:jc w:val="left"/>
              <w:rPr>
                <w:rFonts w:ascii="宋体" w:hAnsi="宋体" w:cs="宋体"/>
                <w:szCs w:val="21"/>
              </w:rPr>
            </w:pPr>
            <w:r>
              <w:rPr>
                <w:rFonts w:ascii="宋体" w:hAnsi="宋体" w:cs="宋体" w:hint="eastAsia"/>
                <w:szCs w:val="21"/>
              </w:rPr>
              <w:t>导数的运算法则、</w:t>
            </w:r>
          </w:p>
          <w:p w14:paraId="1BA8203A" w14:textId="77777777" w:rsidR="003F489A" w:rsidRDefault="002B3F1E">
            <w:pPr>
              <w:jc w:val="left"/>
              <w:rPr>
                <w:rFonts w:ascii="宋体" w:hAnsi="宋体" w:cs="宋体"/>
                <w:szCs w:val="21"/>
              </w:rPr>
            </w:pPr>
            <w:r>
              <w:rPr>
                <w:rFonts w:ascii="宋体" w:hAnsi="宋体" w:cs="宋体" w:hint="eastAsia"/>
                <w:szCs w:val="21"/>
              </w:rPr>
              <w:t>高阶导数（1.做事先做人、做人先立德）</w:t>
            </w:r>
          </w:p>
        </w:tc>
        <w:tc>
          <w:tcPr>
            <w:tcW w:w="1229" w:type="dxa"/>
            <w:vAlign w:val="center"/>
          </w:tcPr>
          <w:p w14:paraId="1BE900CD" w14:textId="77777777" w:rsidR="003F489A" w:rsidRDefault="002B3F1E">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54D086FF" w14:textId="77777777" w:rsidR="003F489A" w:rsidRDefault="002B3F1E">
            <w:pPr>
              <w:spacing w:line="360" w:lineRule="auto"/>
              <w:jc w:val="center"/>
              <w:rPr>
                <w:rFonts w:ascii="宋体" w:hAnsi="宋体"/>
                <w:szCs w:val="21"/>
              </w:rPr>
            </w:pPr>
            <w:r>
              <w:rPr>
                <w:rFonts w:ascii="宋体" w:hAnsi="宋体" w:hint="eastAsia"/>
                <w:szCs w:val="21"/>
              </w:rPr>
              <w:t>6</w:t>
            </w:r>
          </w:p>
        </w:tc>
      </w:tr>
      <w:tr w:rsidR="003F489A" w14:paraId="084911E1" w14:textId="77777777">
        <w:trPr>
          <w:cantSplit/>
          <w:jc w:val="center"/>
        </w:trPr>
        <w:tc>
          <w:tcPr>
            <w:tcW w:w="427" w:type="dxa"/>
            <w:vMerge/>
            <w:vAlign w:val="center"/>
          </w:tcPr>
          <w:p w14:paraId="17C40833" w14:textId="77777777" w:rsidR="003F489A" w:rsidRDefault="003F489A">
            <w:pPr>
              <w:spacing w:line="360" w:lineRule="auto"/>
              <w:jc w:val="center"/>
              <w:rPr>
                <w:rFonts w:ascii="宋体" w:hAnsi="宋体"/>
                <w:szCs w:val="21"/>
              </w:rPr>
            </w:pPr>
          </w:p>
        </w:tc>
        <w:tc>
          <w:tcPr>
            <w:tcW w:w="1349" w:type="dxa"/>
            <w:vMerge/>
            <w:vAlign w:val="center"/>
          </w:tcPr>
          <w:p w14:paraId="567B488B" w14:textId="77777777" w:rsidR="003F489A" w:rsidRDefault="003F489A">
            <w:pPr>
              <w:jc w:val="center"/>
              <w:rPr>
                <w:rFonts w:ascii="宋体" w:hAnsi="宋体"/>
                <w:szCs w:val="21"/>
              </w:rPr>
            </w:pPr>
          </w:p>
        </w:tc>
        <w:tc>
          <w:tcPr>
            <w:tcW w:w="1347" w:type="dxa"/>
            <w:vAlign w:val="center"/>
          </w:tcPr>
          <w:p w14:paraId="529AE94B" w14:textId="77777777" w:rsidR="003F489A" w:rsidRDefault="002B3F1E">
            <w:pPr>
              <w:jc w:val="left"/>
              <w:rPr>
                <w:rFonts w:ascii="宋体" w:hAnsi="宋体" w:cs="宋体"/>
                <w:szCs w:val="21"/>
              </w:rPr>
            </w:pPr>
            <w:r>
              <w:rPr>
                <w:rFonts w:ascii="宋体" w:hAnsi="宋体" w:cs="宋体" w:hint="eastAsia"/>
                <w:szCs w:val="21"/>
              </w:rPr>
              <w:t>函数的微分</w:t>
            </w:r>
          </w:p>
        </w:tc>
        <w:tc>
          <w:tcPr>
            <w:tcW w:w="1151" w:type="dxa"/>
          </w:tcPr>
          <w:p w14:paraId="1BF4B232" w14:textId="77777777" w:rsidR="003F489A" w:rsidRDefault="002B3F1E">
            <w:pPr>
              <w:jc w:val="left"/>
              <w:rPr>
                <w:rFonts w:ascii="宋体" w:hAnsi="宋体" w:cs="宋体"/>
                <w:szCs w:val="21"/>
              </w:rPr>
            </w:pPr>
            <w:r>
              <w:rPr>
                <w:rFonts w:ascii="宋体" w:hAnsi="宋体" w:cs="宋体" w:hint="eastAsia"/>
                <w:szCs w:val="21"/>
              </w:rPr>
              <w:t>微分的概念及应用</w:t>
            </w:r>
          </w:p>
        </w:tc>
        <w:tc>
          <w:tcPr>
            <w:tcW w:w="1425" w:type="dxa"/>
          </w:tcPr>
          <w:p w14:paraId="1564FABD" w14:textId="77777777" w:rsidR="003F489A" w:rsidRDefault="002B3F1E">
            <w:pPr>
              <w:jc w:val="left"/>
              <w:rPr>
                <w:rFonts w:ascii="宋体" w:hAnsi="宋体" w:cs="宋体"/>
                <w:szCs w:val="21"/>
              </w:rPr>
            </w:pPr>
            <w:r>
              <w:rPr>
                <w:rFonts w:ascii="宋体" w:hAnsi="宋体" w:cs="宋体" w:hint="eastAsia"/>
                <w:szCs w:val="21"/>
              </w:rPr>
              <w:t>微分的概念及应用</w:t>
            </w:r>
          </w:p>
        </w:tc>
        <w:tc>
          <w:tcPr>
            <w:tcW w:w="1170" w:type="dxa"/>
          </w:tcPr>
          <w:p w14:paraId="5DF3DE94" w14:textId="77777777" w:rsidR="003F489A" w:rsidRDefault="002B3F1E">
            <w:pPr>
              <w:jc w:val="left"/>
              <w:rPr>
                <w:rFonts w:ascii="宋体" w:hAnsi="宋体" w:cs="宋体"/>
                <w:szCs w:val="21"/>
              </w:rPr>
            </w:pPr>
            <w:r>
              <w:rPr>
                <w:rFonts w:ascii="宋体" w:hAnsi="宋体" w:cs="宋体" w:hint="eastAsia"/>
                <w:szCs w:val="21"/>
              </w:rPr>
              <w:t>微分的概念及应用（1.积少成多</w:t>
            </w:r>
          </w:p>
          <w:p w14:paraId="6FAEBD43" w14:textId="77777777" w:rsidR="003F489A" w:rsidRDefault="002B3F1E">
            <w:pPr>
              <w:jc w:val="left"/>
              <w:rPr>
                <w:rFonts w:ascii="宋体" w:hAnsi="宋体" w:cs="宋体"/>
                <w:szCs w:val="21"/>
              </w:rPr>
            </w:pPr>
            <w:r>
              <w:rPr>
                <w:rFonts w:ascii="宋体" w:hAnsi="宋体" w:cs="宋体" w:hint="eastAsia"/>
                <w:szCs w:val="21"/>
              </w:rPr>
              <w:t>2.精益求精，一丝不苟）</w:t>
            </w:r>
          </w:p>
        </w:tc>
        <w:tc>
          <w:tcPr>
            <w:tcW w:w="1229" w:type="dxa"/>
            <w:vAlign w:val="center"/>
          </w:tcPr>
          <w:p w14:paraId="1D9FA9F4" w14:textId="77777777" w:rsidR="003F489A" w:rsidRDefault="002B3F1E">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1147BDCD" w14:textId="77777777" w:rsidR="003F489A" w:rsidRDefault="002B3F1E">
            <w:pPr>
              <w:spacing w:line="360" w:lineRule="auto"/>
              <w:jc w:val="center"/>
              <w:rPr>
                <w:rFonts w:ascii="宋体" w:hAnsi="宋体"/>
                <w:szCs w:val="21"/>
              </w:rPr>
            </w:pPr>
            <w:r>
              <w:rPr>
                <w:rFonts w:ascii="宋体" w:hAnsi="宋体" w:hint="eastAsia"/>
                <w:szCs w:val="21"/>
              </w:rPr>
              <w:t>6</w:t>
            </w:r>
          </w:p>
        </w:tc>
      </w:tr>
      <w:tr w:rsidR="003F489A" w14:paraId="52308687" w14:textId="77777777">
        <w:trPr>
          <w:cantSplit/>
          <w:jc w:val="center"/>
        </w:trPr>
        <w:tc>
          <w:tcPr>
            <w:tcW w:w="427" w:type="dxa"/>
            <w:vMerge w:val="restart"/>
            <w:vAlign w:val="center"/>
          </w:tcPr>
          <w:p w14:paraId="763FA540" w14:textId="77777777" w:rsidR="003F489A" w:rsidRDefault="002B3F1E">
            <w:pPr>
              <w:spacing w:line="360" w:lineRule="auto"/>
              <w:jc w:val="center"/>
              <w:rPr>
                <w:rFonts w:ascii="宋体" w:hAnsi="宋体"/>
                <w:szCs w:val="21"/>
              </w:rPr>
            </w:pPr>
            <w:r>
              <w:rPr>
                <w:rFonts w:ascii="宋体" w:hAnsi="宋体" w:hint="eastAsia"/>
                <w:szCs w:val="21"/>
              </w:rPr>
              <w:t>3</w:t>
            </w:r>
          </w:p>
        </w:tc>
        <w:tc>
          <w:tcPr>
            <w:tcW w:w="1349" w:type="dxa"/>
            <w:vMerge w:val="restart"/>
            <w:vAlign w:val="center"/>
          </w:tcPr>
          <w:p w14:paraId="02B37127" w14:textId="77777777" w:rsidR="003F489A" w:rsidRDefault="002B3F1E">
            <w:pPr>
              <w:jc w:val="center"/>
              <w:rPr>
                <w:rFonts w:ascii="宋体" w:hAnsi="宋体"/>
                <w:szCs w:val="21"/>
              </w:rPr>
            </w:pPr>
            <w:r>
              <w:rPr>
                <w:rFonts w:ascii="宋体" w:hAnsi="宋体" w:cs="宋体" w:hint="eastAsia"/>
                <w:szCs w:val="21"/>
              </w:rPr>
              <w:t>导数的应用</w:t>
            </w:r>
          </w:p>
        </w:tc>
        <w:tc>
          <w:tcPr>
            <w:tcW w:w="1347" w:type="dxa"/>
            <w:vAlign w:val="center"/>
          </w:tcPr>
          <w:p w14:paraId="3908A409" w14:textId="77777777" w:rsidR="003F489A" w:rsidRDefault="002B3F1E">
            <w:pPr>
              <w:jc w:val="left"/>
              <w:rPr>
                <w:rFonts w:ascii="宋体" w:hAnsi="宋体" w:cs="宋体"/>
                <w:szCs w:val="21"/>
              </w:rPr>
            </w:pPr>
            <w:r>
              <w:rPr>
                <w:rFonts w:ascii="宋体" w:hAnsi="宋体" w:cs="宋体" w:hint="eastAsia"/>
                <w:szCs w:val="21"/>
              </w:rPr>
              <w:t>中值定理与洛必达法则</w:t>
            </w:r>
          </w:p>
        </w:tc>
        <w:tc>
          <w:tcPr>
            <w:tcW w:w="1151" w:type="dxa"/>
          </w:tcPr>
          <w:p w14:paraId="1B89AFF6" w14:textId="77777777" w:rsidR="003F489A" w:rsidRDefault="002B3F1E">
            <w:pPr>
              <w:jc w:val="left"/>
              <w:rPr>
                <w:rFonts w:ascii="宋体" w:hAnsi="宋体" w:cs="宋体"/>
                <w:szCs w:val="21"/>
              </w:rPr>
            </w:pPr>
            <w:r>
              <w:rPr>
                <w:rFonts w:ascii="宋体" w:hAnsi="宋体" w:cs="宋体" w:hint="eastAsia"/>
                <w:szCs w:val="21"/>
              </w:rPr>
              <w:t>洛必达法则</w:t>
            </w:r>
          </w:p>
        </w:tc>
        <w:tc>
          <w:tcPr>
            <w:tcW w:w="1425" w:type="dxa"/>
          </w:tcPr>
          <w:p w14:paraId="0C302DD0" w14:textId="77777777" w:rsidR="003F489A" w:rsidRDefault="002B3F1E">
            <w:pPr>
              <w:jc w:val="left"/>
              <w:rPr>
                <w:rFonts w:ascii="宋体" w:hAnsi="宋体" w:cs="宋体"/>
                <w:szCs w:val="21"/>
              </w:rPr>
            </w:pPr>
            <w:r>
              <w:rPr>
                <w:rFonts w:ascii="宋体" w:hAnsi="宋体" w:cs="宋体" w:hint="eastAsia"/>
                <w:szCs w:val="21"/>
              </w:rPr>
              <w:t>洛必达法则</w:t>
            </w:r>
          </w:p>
        </w:tc>
        <w:tc>
          <w:tcPr>
            <w:tcW w:w="1170" w:type="dxa"/>
          </w:tcPr>
          <w:p w14:paraId="2F5A35F1" w14:textId="77777777" w:rsidR="003F489A" w:rsidRDefault="002B3F1E">
            <w:pPr>
              <w:jc w:val="left"/>
              <w:rPr>
                <w:rFonts w:ascii="宋体" w:hAnsi="宋体" w:cs="宋体"/>
                <w:szCs w:val="21"/>
              </w:rPr>
            </w:pPr>
            <w:r>
              <w:rPr>
                <w:rFonts w:ascii="宋体" w:hAnsi="宋体" w:cs="宋体" w:hint="eastAsia"/>
                <w:szCs w:val="21"/>
              </w:rPr>
              <w:t>洛必达法则（1.文化意识</w:t>
            </w:r>
          </w:p>
          <w:p w14:paraId="32D42CED" w14:textId="77777777" w:rsidR="003F489A" w:rsidRDefault="002B3F1E">
            <w:pPr>
              <w:jc w:val="left"/>
              <w:rPr>
                <w:rFonts w:ascii="宋体" w:hAnsi="宋体" w:cs="宋体"/>
                <w:szCs w:val="21"/>
              </w:rPr>
            </w:pPr>
            <w:r>
              <w:rPr>
                <w:rFonts w:ascii="宋体" w:hAnsi="宋体" w:cs="宋体" w:hint="eastAsia"/>
                <w:szCs w:val="21"/>
              </w:rPr>
              <w:t>2.掌握理论提升技能）</w:t>
            </w:r>
          </w:p>
        </w:tc>
        <w:tc>
          <w:tcPr>
            <w:tcW w:w="1229" w:type="dxa"/>
            <w:vAlign w:val="center"/>
          </w:tcPr>
          <w:p w14:paraId="10CC59CA" w14:textId="77777777" w:rsidR="003F489A" w:rsidRDefault="002B3F1E">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0A9D5E1F" w14:textId="77777777" w:rsidR="003F489A" w:rsidRDefault="002B3F1E">
            <w:pPr>
              <w:spacing w:line="360" w:lineRule="auto"/>
              <w:jc w:val="center"/>
              <w:rPr>
                <w:rFonts w:ascii="宋体" w:hAnsi="宋体"/>
                <w:szCs w:val="21"/>
              </w:rPr>
            </w:pPr>
            <w:r>
              <w:rPr>
                <w:rFonts w:ascii="宋体" w:hAnsi="宋体" w:hint="eastAsia"/>
                <w:szCs w:val="21"/>
              </w:rPr>
              <w:t>4</w:t>
            </w:r>
          </w:p>
        </w:tc>
      </w:tr>
      <w:tr w:rsidR="003F489A" w14:paraId="147B24D2" w14:textId="77777777">
        <w:trPr>
          <w:cantSplit/>
          <w:jc w:val="center"/>
        </w:trPr>
        <w:tc>
          <w:tcPr>
            <w:tcW w:w="427" w:type="dxa"/>
            <w:vMerge/>
            <w:vAlign w:val="center"/>
          </w:tcPr>
          <w:p w14:paraId="2AA5DCE2" w14:textId="77777777" w:rsidR="003F489A" w:rsidRDefault="003F489A">
            <w:pPr>
              <w:spacing w:line="360" w:lineRule="auto"/>
              <w:jc w:val="center"/>
              <w:rPr>
                <w:rFonts w:ascii="宋体" w:hAnsi="宋体"/>
                <w:szCs w:val="21"/>
              </w:rPr>
            </w:pPr>
          </w:p>
        </w:tc>
        <w:tc>
          <w:tcPr>
            <w:tcW w:w="1349" w:type="dxa"/>
            <w:vMerge/>
            <w:vAlign w:val="center"/>
          </w:tcPr>
          <w:p w14:paraId="38179CE6" w14:textId="77777777" w:rsidR="003F489A" w:rsidRDefault="003F489A">
            <w:pPr>
              <w:jc w:val="center"/>
              <w:rPr>
                <w:rFonts w:ascii="宋体" w:hAnsi="宋体"/>
                <w:szCs w:val="21"/>
              </w:rPr>
            </w:pPr>
          </w:p>
        </w:tc>
        <w:tc>
          <w:tcPr>
            <w:tcW w:w="1347" w:type="dxa"/>
            <w:vAlign w:val="center"/>
          </w:tcPr>
          <w:p w14:paraId="7CEAF260" w14:textId="77777777" w:rsidR="003F489A" w:rsidRDefault="002B3F1E">
            <w:pPr>
              <w:jc w:val="left"/>
              <w:rPr>
                <w:rFonts w:ascii="宋体" w:hAnsi="宋体" w:cs="宋体"/>
                <w:szCs w:val="21"/>
              </w:rPr>
            </w:pPr>
            <w:r>
              <w:rPr>
                <w:rFonts w:ascii="宋体" w:hAnsi="宋体" w:cs="宋体" w:hint="eastAsia"/>
                <w:szCs w:val="21"/>
              </w:rPr>
              <w:t>函数的单调性与极值</w:t>
            </w:r>
          </w:p>
        </w:tc>
        <w:tc>
          <w:tcPr>
            <w:tcW w:w="1151" w:type="dxa"/>
          </w:tcPr>
          <w:p w14:paraId="5C61505F" w14:textId="77777777" w:rsidR="003F489A" w:rsidRDefault="002B3F1E">
            <w:pPr>
              <w:jc w:val="left"/>
              <w:rPr>
                <w:rFonts w:ascii="宋体" w:hAnsi="宋体" w:cs="宋体"/>
                <w:szCs w:val="21"/>
              </w:rPr>
            </w:pPr>
            <w:r>
              <w:rPr>
                <w:rFonts w:ascii="宋体" w:hAnsi="宋体" w:cs="宋体" w:hint="eastAsia"/>
                <w:szCs w:val="21"/>
              </w:rPr>
              <w:t>函数的单调性</w:t>
            </w:r>
          </w:p>
          <w:p w14:paraId="1C554453" w14:textId="77777777" w:rsidR="003F489A" w:rsidRDefault="002B3F1E">
            <w:pPr>
              <w:jc w:val="left"/>
              <w:rPr>
                <w:rFonts w:ascii="宋体" w:hAnsi="宋体" w:cs="宋体"/>
                <w:szCs w:val="21"/>
              </w:rPr>
            </w:pPr>
            <w:r>
              <w:rPr>
                <w:rFonts w:ascii="宋体" w:hAnsi="宋体" w:cs="宋体" w:hint="eastAsia"/>
                <w:szCs w:val="21"/>
              </w:rPr>
              <w:t>函数的极值与最值</w:t>
            </w:r>
          </w:p>
        </w:tc>
        <w:tc>
          <w:tcPr>
            <w:tcW w:w="1425" w:type="dxa"/>
          </w:tcPr>
          <w:p w14:paraId="0E2AE8A4" w14:textId="77777777" w:rsidR="003F489A" w:rsidRDefault="002B3F1E">
            <w:pPr>
              <w:jc w:val="left"/>
              <w:rPr>
                <w:rFonts w:ascii="宋体" w:hAnsi="宋体" w:cs="宋体"/>
                <w:szCs w:val="21"/>
              </w:rPr>
            </w:pPr>
            <w:r>
              <w:rPr>
                <w:rFonts w:ascii="宋体" w:hAnsi="宋体" w:cs="宋体" w:hint="eastAsia"/>
                <w:szCs w:val="21"/>
              </w:rPr>
              <w:t>函数的单调性、函数的极值与最值</w:t>
            </w:r>
          </w:p>
        </w:tc>
        <w:tc>
          <w:tcPr>
            <w:tcW w:w="1170" w:type="dxa"/>
          </w:tcPr>
          <w:p w14:paraId="1F2B8FCE" w14:textId="77777777" w:rsidR="003F489A" w:rsidRDefault="002B3F1E">
            <w:pPr>
              <w:jc w:val="left"/>
              <w:rPr>
                <w:rFonts w:ascii="宋体" w:hAnsi="宋体" w:cs="宋体"/>
                <w:szCs w:val="21"/>
              </w:rPr>
            </w:pPr>
            <w:r>
              <w:rPr>
                <w:rFonts w:ascii="宋体" w:hAnsi="宋体" w:cs="宋体" w:hint="eastAsia"/>
                <w:szCs w:val="21"/>
              </w:rPr>
              <w:t>函数的单调性、函数的极值与最值（1.文化素养</w:t>
            </w:r>
          </w:p>
          <w:p w14:paraId="65389C76" w14:textId="77777777" w:rsidR="003F489A" w:rsidRDefault="002B3F1E">
            <w:pPr>
              <w:jc w:val="left"/>
              <w:rPr>
                <w:rFonts w:ascii="宋体" w:hAnsi="宋体" w:cs="宋体"/>
                <w:szCs w:val="21"/>
              </w:rPr>
            </w:pPr>
            <w:r>
              <w:rPr>
                <w:rFonts w:ascii="宋体" w:hAnsi="宋体" w:cs="宋体" w:hint="eastAsia"/>
                <w:szCs w:val="21"/>
              </w:rPr>
              <w:t>2.科学思维能力）</w:t>
            </w:r>
          </w:p>
        </w:tc>
        <w:tc>
          <w:tcPr>
            <w:tcW w:w="1229" w:type="dxa"/>
            <w:vAlign w:val="center"/>
          </w:tcPr>
          <w:p w14:paraId="47D757C6" w14:textId="77777777" w:rsidR="003F489A" w:rsidRDefault="002B3F1E">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2B4F18E7" w14:textId="77777777" w:rsidR="003F489A" w:rsidRDefault="002B3F1E">
            <w:pPr>
              <w:spacing w:line="360" w:lineRule="auto"/>
              <w:jc w:val="center"/>
              <w:rPr>
                <w:rFonts w:ascii="宋体" w:hAnsi="宋体"/>
                <w:szCs w:val="21"/>
              </w:rPr>
            </w:pPr>
            <w:r>
              <w:rPr>
                <w:rFonts w:ascii="宋体" w:hAnsi="宋体" w:hint="eastAsia"/>
                <w:szCs w:val="21"/>
              </w:rPr>
              <w:t>4</w:t>
            </w:r>
          </w:p>
        </w:tc>
      </w:tr>
      <w:tr w:rsidR="003F489A" w14:paraId="7020F8BB" w14:textId="77777777">
        <w:trPr>
          <w:cantSplit/>
          <w:jc w:val="center"/>
        </w:trPr>
        <w:tc>
          <w:tcPr>
            <w:tcW w:w="427" w:type="dxa"/>
            <w:vMerge/>
            <w:vAlign w:val="center"/>
          </w:tcPr>
          <w:p w14:paraId="53404A07" w14:textId="77777777" w:rsidR="003F489A" w:rsidRDefault="003F489A">
            <w:pPr>
              <w:spacing w:line="360" w:lineRule="auto"/>
              <w:jc w:val="center"/>
              <w:rPr>
                <w:rFonts w:ascii="宋体" w:hAnsi="宋体"/>
                <w:szCs w:val="21"/>
              </w:rPr>
            </w:pPr>
          </w:p>
        </w:tc>
        <w:tc>
          <w:tcPr>
            <w:tcW w:w="1349" w:type="dxa"/>
            <w:vMerge/>
            <w:vAlign w:val="center"/>
          </w:tcPr>
          <w:p w14:paraId="6464E228" w14:textId="77777777" w:rsidR="003F489A" w:rsidRDefault="003F489A">
            <w:pPr>
              <w:jc w:val="center"/>
              <w:rPr>
                <w:rFonts w:ascii="宋体" w:hAnsi="宋体"/>
                <w:szCs w:val="21"/>
              </w:rPr>
            </w:pPr>
          </w:p>
        </w:tc>
        <w:tc>
          <w:tcPr>
            <w:tcW w:w="1347" w:type="dxa"/>
            <w:vAlign w:val="center"/>
          </w:tcPr>
          <w:p w14:paraId="0D44FCCA" w14:textId="77777777" w:rsidR="003F489A" w:rsidRDefault="002B3F1E">
            <w:pPr>
              <w:jc w:val="left"/>
              <w:rPr>
                <w:rFonts w:ascii="宋体" w:hAnsi="宋体" w:cs="宋体"/>
                <w:szCs w:val="21"/>
              </w:rPr>
            </w:pPr>
            <w:r>
              <w:rPr>
                <w:rFonts w:ascii="宋体" w:hAnsi="宋体" w:cs="宋体" w:hint="eastAsia"/>
                <w:szCs w:val="21"/>
              </w:rPr>
              <w:t>曲线的凹凸点与拐点</w:t>
            </w:r>
          </w:p>
        </w:tc>
        <w:tc>
          <w:tcPr>
            <w:tcW w:w="1151" w:type="dxa"/>
          </w:tcPr>
          <w:p w14:paraId="2AA28635" w14:textId="77777777" w:rsidR="003F489A" w:rsidRDefault="002B3F1E">
            <w:pPr>
              <w:jc w:val="left"/>
              <w:rPr>
                <w:rFonts w:ascii="宋体" w:hAnsi="宋体" w:cs="宋体"/>
                <w:szCs w:val="21"/>
              </w:rPr>
            </w:pPr>
            <w:r>
              <w:rPr>
                <w:rFonts w:ascii="宋体" w:hAnsi="宋体" w:cs="宋体" w:hint="eastAsia"/>
                <w:szCs w:val="21"/>
              </w:rPr>
              <w:t>函数的凸凹性与拐点</w:t>
            </w:r>
          </w:p>
        </w:tc>
        <w:tc>
          <w:tcPr>
            <w:tcW w:w="1425" w:type="dxa"/>
          </w:tcPr>
          <w:p w14:paraId="38037B44" w14:textId="77777777" w:rsidR="003F489A" w:rsidRDefault="002B3F1E">
            <w:pPr>
              <w:jc w:val="left"/>
              <w:rPr>
                <w:rFonts w:ascii="宋体" w:hAnsi="宋体" w:cs="宋体"/>
                <w:szCs w:val="21"/>
              </w:rPr>
            </w:pPr>
            <w:r>
              <w:rPr>
                <w:rFonts w:ascii="宋体" w:hAnsi="宋体" w:cs="宋体" w:hint="eastAsia"/>
                <w:szCs w:val="21"/>
              </w:rPr>
              <w:t>函数的凸凹性与拐点</w:t>
            </w:r>
          </w:p>
        </w:tc>
        <w:tc>
          <w:tcPr>
            <w:tcW w:w="1170" w:type="dxa"/>
          </w:tcPr>
          <w:p w14:paraId="789CBBA3" w14:textId="77777777" w:rsidR="003F489A" w:rsidRDefault="002B3F1E">
            <w:pPr>
              <w:jc w:val="left"/>
              <w:rPr>
                <w:rFonts w:ascii="宋体" w:hAnsi="宋体" w:cs="宋体"/>
                <w:szCs w:val="21"/>
              </w:rPr>
            </w:pPr>
            <w:r>
              <w:rPr>
                <w:rFonts w:ascii="宋体" w:hAnsi="宋体" w:cs="宋体" w:hint="eastAsia"/>
                <w:szCs w:val="21"/>
              </w:rPr>
              <w:t>函数的凸凹性与拐点（1.从容独立，不轻易盲从）</w:t>
            </w:r>
          </w:p>
        </w:tc>
        <w:tc>
          <w:tcPr>
            <w:tcW w:w="1229" w:type="dxa"/>
            <w:vAlign w:val="center"/>
          </w:tcPr>
          <w:p w14:paraId="2FD7578C" w14:textId="77777777" w:rsidR="003F489A" w:rsidRDefault="002B3F1E">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73466F19" w14:textId="77777777" w:rsidR="003F489A" w:rsidRDefault="002B3F1E">
            <w:pPr>
              <w:spacing w:line="360" w:lineRule="auto"/>
              <w:jc w:val="center"/>
              <w:rPr>
                <w:rFonts w:ascii="宋体" w:hAnsi="宋体"/>
                <w:szCs w:val="21"/>
              </w:rPr>
            </w:pPr>
            <w:r>
              <w:rPr>
                <w:rFonts w:ascii="宋体" w:hAnsi="宋体" w:hint="eastAsia"/>
                <w:szCs w:val="21"/>
              </w:rPr>
              <w:t>4</w:t>
            </w:r>
          </w:p>
        </w:tc>
      </w:tr>
      <w:tr w:rsidR="003F489A" w14:paraId="1AD13A8A" w14:textId="77777777">
        <w:trPr>
          <w:cantSplit/>
          <w:jc w:val="center"/>
        </w:trPr>
        <w:tc>
          <w:tcPr>
            <w:tcW w:w="427" w:type="dxa"/>
            <w:vMerge/>
            <w:vAlign w:val="center"/>
          </w:tcPr>
          <w:p w14:paraId="3BF31871" w14:textId="77777777" w:rsidR="003F489A" w:rsidRDefault="003F489A">
            <w:pPr>
              <w:spacing w:line="360" w:lineRule="auto"/>
              <w:jc w:val="center"/>
              <w:rPr>
                <w:rFonts w:ascii="宋体" w:hAnsi="宋体"/>
                <w:szCs w:val="21"/>
              </w:rPr>
            </w:pPr>
          </w:p>
        </w:tc>
        <w:tc>
          <w:tcPr>
            <w:tcW w:w="1349" w:type="dxa"/>
            <w:vMerge/>
            <w:vAlign w:val="center"/>
          </w:tcPr>
          <w:p w14:paraId="77FD804A" w14:textId="77777777" w:rsidR="003F489A" w:rsidRDefault="003F489A">
            <w:pPr>
              <w:jc w:val="center"/>
              <w:rPr>
                <w:szCs w:val="21"/>
              </w:rPr>
            </w:pPr>
          </w:p>
        </w:tc>
        <w:tc>
          <w:tcPr>
            <w:tcW w:w="1347" w:type="dxa"/>
            <w:vAlign w:val="center"/>
          </w:tcPr>
          <w:p w14:paraId="532F7D89" w14:textId="77777777" w:rsidR="003F489A" w:rsidRDefault="002B3F1E">
            <w:pPr>
              <w:jc w:val="left"/>
              <w:rPr>
                <w:rFonts w:ascii="宋体" w:hAnsi="宋体" w:cs="宋体"/>
                <w:szCs w:val="21"/>
              </w:rPr>
            </w:pPr>
            <w:r>
              <w:rPr>
                <w:rFonts w:ascii="宋体" w:hAnsi="宋体" w:cs="宋体" w:hint="eastAsia"/>
                <w:szCs w:val="21"/>
              </w:rPr>
              <w:t>函数图形的描绘</w:t>
            </w:r>
          </w:p>
        </w:tc>
        <w:tc>
          <w:tcPr>
            <w:tcW w:w="1151" w:type="dxa"/>
          </w:tcPr>
          <w:p w14:paraId="5FEFC4EA" w14:textId="77777777" w:rsidR="003F489A" w:rsidRDefault="002B3F1E">
            <w:pPr>
              <w:jc w:val="left"/>
              <w:rPr>
                <w:rFonts w:ascii="宋体" w:hAnsi="宋体" w:cs="宋体"/>
                <w:szCs w:val="21"/>
              </w:rPr>
            </w:pPr>
            <w:r>
              <w:rPr>
                <w:rFonts w:ascii="宋体" w:hAnsi="宋体" w:cs="宋体" w:hint="eastAsia"/>
                <w:szCs w:val="21"/>
              </w:rPr>
              <w:t>函数作图</w:t>
            </w:r>
          </w:p>
        </w:tc>
        <w:tc>
          <w:tcPr>
            <w:tcW w:w="1425" w:type="dxa"/>
          </w:tcPr>
          <w:p w14:paraId="0C621E2D" w14:textId="77777777" w:rsidR="003F489A" w:rsidRDefault="002B3F1E">
            <w:pPr>
              <w:jc w:val="left"/>
              <w:rPr>
                <w:rFonts w:ascii="宋体" w:hAnsi="宋体" w:cs="宋体"/>
                <w:szCs w:val="21"/>
              </w:rPr>
            </w:pPr>
            <w:r>
              <w:rPr>
                <w:rFonts w:ascii="宋体" w:hAnsi="宋体" w:cs="宋体" w:hint="eastAsia"/>
                <w:szCs w:val="21"/>
              </w:rPr>
              <w:t>函数作图</w:t>
            </w:r>
          </w:p>
        </w:tc>
        <w:tc>
          <w:tcPr>
            <w:tcW w:w="1170" w:type="dxa"/>
          </w:tcPr>
          <w:p w14:paraId="2B2C5DAB" w14:textId="77777777" w:rsidR="003F489A" w:rsidRDefault="002B3F1E">
            <w:pPr>
              <w:jc w:val="left"/>
              <w:rPr>
                <w:rFonts w:ascii="宋体" w:hAnsi="宋体" w:cs="宋体"/>
                <w:szCs w:val="21"/>
              </w:rPr>
            </w:pPr>
            <w:r>
              <w:rPr>
                <w:rFonts w:ascii="宋体" w:hAnsi="宋体" w:cs="宋体" w:hint="eastAsia"/>
                <w:szCs w:val="21"/>
              </w:rPr>
              <w:t>函数作图（1.精工制作，追求卓越）</w:t>
            </w:r>
          </w:p>
        </w:tc>
        <w:tc>
          <w:tcPr>
            <w:tcW w:w="1229" w:type="dxa"/>
            <w:vAlign w:val="center"/>
          </w:tcPr>
          <w:p w14:paraId="6012413C" w14:textId="77777777" w:rsidR="003F489A" w:rsidRDefault="002B3F1E">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375D8C04" w14:textId="77777777" w:rsidR="003F489A" w:rsidRDefault="002B3F1E">
            <w:pPr>
              <w:spacing w:line="360" w:lineRule="auto"/>
              <w:jc w:val="center"/>
              <w:rPr>
                <w:rFonts w:ascii="宋体" w:hAnsi="宋体"/>
                <w:szCs w:val="21"/>
              </w:rPr>
            </w:pPr>
            <w:r>
              <w:rPr>
                <w:rFonts w:ascii="宋体" w:hAnsi="宋体" w:hint="eastAsia"/>
                <w:szCs w:val="21"/>
              </w:rPr>
              <w:t>4</w:t>
            </w:r>
          </w:p>
        </w:tc>
      </w:tr>
      <w:tr w:rsidR="003F489A" w14:paraId="09DC6F09" w14:textId="77777777">
        <w:trPr>
          <w:cantSplit/>
          <w:jc w:val="center"/>
        </w:trPr>
        <w:tc>
          <w:tcPr>
            <w:tcW w:w="427" w:type="dxa"/>
            <w:vMerge w:val="restart"/>
            <w:vAlign w:val="center"/>
          </w:tcPr>
          <w:p w14:paraId="67BF85BD" w14:textId="77777777" w:rsidR="003F489A" w:rsidRDefault="002B3F1E">
            <w:pPr>
              <w:spacing w:line="360" w:lineRule="auto"/>
              <w:jc w:val="center"/>
              <w:rPr>
                <w:rFonts w:ascii="宋体" w:hAnsi="宋体"/>
                <w:szCs w:val="21"/>
              </w:rPr>
            </w:pPr>
            <w:r>
              <w:rPr>
                <w:rFonts w:ascii="宋体" w:hAnsi="宋体" w:hint="eastAsia"/>
                <w:szCs w:val="21"/>
              </w:rPr>
              <w:t>4</w:t>
            </w:r>
          </w:p>
        </w:tc>
        <w:tc>
          <w:tcPr>
            <w:tcW w:w="1349" w:type="dxa"/>
            <w:vMerge w:val="restart"/>
            <w:vAlign w:val="center"/>
          </w:tcPr>
          <w:p w14:paraId="397A9A0C" w14:textId="77777777" w:rsidR="003F489A" w:rsidRDefault="002B3F1E">
            <w:pPr>
              <w:jc w:val="center"/>
              <w:rPr>
                <w:szCs w:val="21"/>
              </w:rPr>
            </w:pPr>
            <w:r>
              <w:rPr>
                <w:rFonts w:ascii="宋体" w:hAnsi="宋体" w:cs="宋体" w:hint="eastAsia"/>
                <w:szCs w:val="21"/>
              </w:rPr>
              <w:t>不定积分与定积分</w:t>
            </w:r>
          </w:p>
        </w:tc>
        <w:tc>
          <w:tcPr>
            <w:tcW w:w="1347" w:type="dxa"/>
            <w:vAlign w:val="center"/>
          </w:tcPr>
          <w:p w14:paraId="2F7497E6" w14:textId="77777777" w:rsidR="003F489A" w:rsidRDefault="002B3F1E">
            <w:pPr>
              <w:jc w:val="left"/>
              <w:rPr>
                <w:rFonts w:ascii="宋体" w:hAnsi="宋体" w:cs="宋体"/>
                <w:szCs w:val="21"/>
              </w:rPr>
            </w:pPr>
            <w:r>
              <w:rPr>
                <w:rFonts w:ascii="宋体" w:hAnsi="宋体" w:cs="宋体" w:hint="eastAsia"/>
                <w:szCs w:val="21"/>
              </w:rPr>
              <w:t>不定积分的概念与性质</w:t>
            </w:r>
          </w:p>
        </w:tc>
        <w:tc>
          <w:tcPr>
            <w:tcW w:w="1151" w:type="dxa"/>
          </w:tcPr>
          <w:p w14:paraId="26F42EB8" w14:textId="77777777" w:rsidR="003F489A" w:rsidRDefault="002B3F1E">
            <w:pPr>
              <w:jc w:val="left"/>
              <w:rPr>
                <w:rFonts w:ascii="宋体" w:hAnsi="宋体" w:cs="宋体"/>
                <w:szCs w:val="21"/>
              </w:rPr>
            </w:pPr>
            <w:r>
              <w:rPr>
                <w:rFonts w:ascii="宋体" w:hAnsi="宋体" w:cs="宋体" w:hint="eastAsia"/>
                <w:szCs w:val="21"/>
              </w:rPr>
              <w:t>原函数、不定积分的</w:t>
            </w:r>
          </w:p>
          <w:p w14:paraId="00B10C5C" w14:textId="77777777" w:rsidR="003F489A" w:rsidRDefault="002B3F1E">
            <w:pPr>
              <w:jc w:val="left"/>
              <w:rPr>
                <w:rFonts w:ascii="宋体" w:hAnsi="宋体" w:cs="宋体"/>
                <w:szCs w:val="21"/>
              </w:rPr>
            </w:pPr>
            <w:r>
              <w:rPr>
                <w:rFonts w:ascii="宋体" w:hAnsi="宋体" w:cs="宋体" w:hint="eastAsia"/>
                <w:szCs w:val="21"/>
              </w:rPr>
              <w:t>概念与性质</w:t>
            </w:r>
          </w:p>
        </w:tc>
        <w:tc>
          <w:tcPr>
            <w:tcW w:w="1425" w:type="dxa"/>
          </w:tcPr>
          <w:p w14:paraId="2333CBCA" w14:textId="77777777" w:rsidR="003F489A" w:rsidRDefault="002B3F1E">
            <w:pPr>
              <w:jc w:val="left"/>
              <w:rPr>
                <w:rFonts w:ascii="宋体" w:hAnsi="宋体" w:cs="宋体"/>
                <w:szCs w:val="21"/>
              </w:rPr>
            </w:pPr>
            <w:r>
              <w:rPr>
                <w:rFonts w:ascii="宋体" w:hAnsi="宋体" w:cs="宋体" w:hint="eastAsia"/>
                <w:szCs w:val="21"/>
              </w:rPr>
              <w:t>原函数、不定积分的</w:t>
            </w:r>
          </w:p>
          <w:p w14:paraId="151DB7DD" w14:textId="77777777" w:rsidR="003F489A" w:rsidRDefault="002B3F1E">
            <w:pPr>
              <w:jc w:val="left"/>
              <w:rPr>
                <w:rFonts w:ascii="宋体" w:hAnsi="宋体" w:cs="宋体"/>
                <w:szCs w:val="21"/>
              </w:rPr>
            </w:pPr>
            <w:r>
              <w:rPr>
                <w:rFonts w:ascii="宋体" w:hAnsi="宋体" w:cs="宋体" w:hint="eastAsia"/>
                <w:szCs w:val="21"/>
              </w:rPr>
              <w:t>概念与性质</w:t>
            </w:r>
          </w:p>
        </w:tc>
        <w:tc>
          <w:tcPr>
            <w:tcW w:w="1170" w:type="dxa"/>
          </w:tcPr>
          <w:p w14:paraId="30235019" w14:textId="77777777" w:rsidR="003F489A" w:rsidRDefault="002B3F1E">
            <w:pPr>
              <w:jc w:val="left"/>
              <w:rPr>
                <w:rFonts w:ascii="宋体" w:hAnsi="宋体" w:cs="宋体"/>
                <w:szCs w:val="21"/>
              </w:rPr>
            </w:pPr>
            <w:r>
              <w:rPr>
                <w:rFonts w:ascii="宋体" w:hAnsi="宋体" w:cs="宋体" w:hint="eastAsia"/>
                <w:szCs w:val="21"/>
              </w:rPr>
              <w:t>原函数、不定积分的</w:t>
            </w:r>
          </w:p>
          <w:p w14:paraId="55C490C1" w14:textId="77777777" w:rsidR="003F489A" w:rsidRDefault="002B3F1E">
            <w:pPr>
              <w:jc w:val="left"/>
              <w:rPr>
                <w:rFonts w:ascii="宋体" w:hAnsi="宋体" w:cs="宋体"/>
                <w:szCs w:val="21"/>
              </w:rPr>
            </w:pPr>
            <w:r>
              <w:rPr>
                <w:rFonts w:ascii="宋体" w:hAnsi="宋体" w:cs="宋体" w:hint="eastAsia"/>
                <w:szCs w:val="21"/>
              </w:rPr>
              <w:t>概念与性质（1.维护祖国统一和民族团结）</w:t>
            </w:r>
          </w:p>
        </w:tc>
        <w:tc>
          <w:tcPr>
            <w:tcW w:w="1229" w:type="dxa"/>
            <w:vAlign w:val="center"/>
          </w:tcPr>
          <w:p w14:paraId="70F2311C" w14:textId="77777777" w:rsidR="003F489A" w:rsidRDefault="002B3F1E">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16530466" w14:textId="77777777" w:rsidR="003F489A" w:rsidRDefault="002B3F1E">
            <w:pPr>
              <w:spacing w:line="360" w:lineRule="auto"/>
              <w:jc w:val="center"/>
              <w:rPr>
                <w:rFonts w:ascii="宋体" w:hAnsi="宋体"/>
                <w:szCs w:val="21"/>
              </w:rPr>
            </w:pPr>
            <w:r>
              <w:rPr>
                <w:rFonts w:ascii="宋体" w:hAnsi="宋体" w:hint="eastAsia"/>
                <w:szCs w:val="21"/>
              </w:rPr>
              <w:t>3</w:t>
            </w:r>
          </w:p>
        </w:tc>
      </w:tr>
      <w:tr w:rsidR="003F489A" w14:paraId="1EDC6DB9" w14:textId="77777777">
        <w:trPr>
          <w:cantSplit/>
          <w:jc w:val="center"/>
        </w:trPr>
        <w:tc>
          <w:tcPr>
            <w:tcW w:w="427" w:type="dxa"/>
            <w:vMerge/>
            <w:vAlign w:val="center"/>
          </w:tcPr>
          <w:p w14:paraId="689C65AA" w14:textId="77777777" w:rsidR="003F489A" w:rsidRDefault="003F489A">
            <w:pPr>
              <w:spacing w:line="360" w:lineRule="auto"/>
              <w:jc w:val="center"/>
              <w:rPr>
                <w:rFonts w:ascii="宋体" w:hAnsi="宋体"/>
                <w:szCs w:val="21"/>
              </w:rPr>
            </w:pPr>
          </w:p>
        </w:tc>
        <w:tc>
          <w:tcPr>
            <w:tcW w:w="1349" w:type="dxa"/>
            <w:vMerge/>
            <w:vAlign w:val="center"/>
          </w:tcPr>
          <w:p w14:paraId="52F509D7" w14:textId="77777777" w:rsidR="003F489A" w:rsidRDefault="003F489A">
            <w:pPr>
              <w:jc w:val="center"/>
              <w:rPr>
                <w:szCs w:val="21"/>
              </w:rPr>
            </w:pPr>
          </w:p>
        </w:tc>
        <w:tc>
          <w:tcPr>
            <w:tcW w:w="1347" w:type="dxa"/>
            <w:vAlign w:val="center"/>
          </w:tcPr>
          <w:p w14:paraId="1D876A34" w14:textId="77777777" w:rsidR="003F489A" w:rsidRDefault="002B3F1E">
            <w:pPr>
              <w:jc w:val="left"/>
              <w:rPr>
                <w:rFonts w:ascii="宋体" w:hAnsi="宋体" w:cs="宋体"/>
                <w:szCs w:val="21"/>
              </w:rPr>
            </w:pPr>
            <w:r>
              <w:rPr>
                <w:rFonts w:ascii="宋体" w:hAnsi="宋体" w:cs="宋体" w:hint="eastAsia"/>
                <w:szCs w:val="21"/>
              </w:rPr>
              <w:t>不定积分的积分法</w:t>
            </w:r>
          </w:p>
        </w:tc>
        <w:tc>
          <w:tcPr>
            <w:tcW w:w="1151" w:type="dxa"/>
          </w:tcPr>
          <w:p w14:paraId="6F021259" w14:textId="77777777" w:rsidR="003F489A" w:rsidRDefault="002B3F1E">
            <w:pPr>
              <w:jc w:val="left"/>
              <w:rPr>
                <w:rFonts w:ascii="宋体" w:hAnsi="宋体" w:cs="宋体"/>
                <w:szCs w:val="21"/>
              </w:rPr>
            </w:pPr>
            <w:r>
              <w:rPr>
                <w:rFonts w:ascii="宋体" w:hAnsi="宋体" w:cs="宋体" w:hint="eastAsia"/>
                <w:szCs w:val="21"/>
              </w:rPr>
              <w:t>不定积分的计算方法</w:t>
            </w:r>
          </w:p>
        </w:tc>
        <w:tc>
          <w:tcPr>
            <w:tcW w:w="1425" w:type="dxa"/>
          </w:tcPr>
          <w:p w14:paraId="3D86C8C8" w14:textId="77777777" w:rsidR="003F489A" w:rsidRDefault="002B3F1E">
            <w:pPr>
              <w:jc w:val="left"/>
              <w:rPr>
                <w:rFonts w:ascii="宋体" w:hAnsi="宋体" w:cs="宋体"/>
                <w:szCs w:val="21"/>
              </w:rPr>
            </w:pPr>
            <w:r>
              <w:rPr>
                <w:rFonts w:ascii="宋体" w:hAnsi="宋体" w:cs="宋体" w:hint="eastAsia"/>
                <w:szCs w:val="21"/>
              </w:rPr>
              <w:t>不定积分的计算方法</w:t>
            </w:r>
          </w:p>
        </w:tc>
        <w:tc>
          <w:tcPr>
            <w:tcW w:w="1170" w:type="dxa"/>
          </w:tcPr>
          <w:p w14:paraId="76D18296" w14:textId="77777777" w:rsidR="003F489A" w:rsidRDefault="002B3F1E">
            <w:pPr>
              <w:jc w:val="left"/>
              <w:rPr>
                <w:rFonts w:ascii="宋体" w:hAnsi="宋体" w:cs="宋体"/>
                <w:szCs w:val="21"/>
              </w:rPr>
            </w:pPr>
            <w:r>
              <w:rPr>
                <w:rFonts w:ascii="宋体" w:hAnsi="宋体" w:cs="宋体" w:hint="eastAsia"/>
                <w:szCs w:val="21"/>
              </w:rPr>
              <w:t>不定积分的计算方法（1.养成科学思维，具备科学思想）</w:t>
            </w:r>
          </w:p>
        </w:tc>
        <w:tc>
          <w:tcPr>
            <w:tcW w:w="1229" w:type="dxa"/>
            <w:vAlign w:val="center"/>
          </w:tcPr>
          <w:p w14:paraId="5E8B9DD7" w14:textId="77777777" w:rsidR="003F489A" w:rsidRDefault="002B3F1E">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2D3329EE" w14:textId="77777777" w:rsidR="003F489A" w:rsidRDefault="002B3F1E">
            <w:pPr>
              <w:spacing w:line="360" w:lineRule="auto"/>
              <w:jc w:val="center"/>
              <w:rPr>
                <w:rFonts w:ascii="宋体" w:hAnsi="宋体"/>
                <w:szCs w:val="21"/>
              </w:rPr>
            </w:pPr>
            <w:r>
              <w:rPr>
                <w:rFonts w:ascii="宋体" w:hAnsi="宋体" w:hint="eastAsia"/>
                <w:szCs w:val="21"/>
              </w:rPr>
              <w:t>3</w:t>
            </w:r>
          </w:p>
        </w:tc>
      </w:tr>
      <w:tr w:rsidR="003F489A" w14:paraId="568C15C8" w14:textId="77777777">
        <w:trPr>
          <w:cantSplit/>
          <w:jc w:val="center"/>
        </w:trPr>
        <w:tc>
          <w:tcPr>
            <w:tcW w:w="427" w:type="dxa"/>
            <w:vMerge/>
            <w:vAlign w:val="center"/>
          </w:tcPr>
          <w:p w14:paraId="096A1905" w14:textId="77777777" w:rsidR="003F489A" w:rsidRDefault="003F489A">
            <w:pPr>
              <w:spacing w:line="360" w:lineRule="auto"/>
              <w:jc w:val="center"/>
              <w:rPr>
                <w:rFonts w:ascii="宋体" w:hAnsi="宋体"/>
                <w:szCs w:val="21"/>
              </w:rPr>
            </w:pPr>
          </w:p>
        </w:tc>
        <w:tc>
          <w:tcPr>
            <w:tcW w:w="1349" w:type="dxa"/>
            <w:vMerge/>
            <w:vAlign w:val="center"/>
          </w:tcPr>
          <w:p w14:paraId="464E7AE1" w14:textId="77777777" w:rsidR="003F489A" w:rsidRDefault="003F489A">
            <w:pPr>
              <w:jc w:val="center"/>
              <w:rPr>
                <w:szCs w:val="21"/>
              </w:rPr>
            </w:pPr>
          </w:p>
        </w:tc>
        <w:tc>
          <w:tcPr>
            <w:tcW w:w="1347" w:type="dxa"/>
            <w:vAlign w:val="center"/>
          </w:tcPr>
          <w:p w14:paraId="4BCCEE11" w14:textId="77777777" w:rsidR="003F489A" w:rsidRDefault="002B3F1E">
            <w:pPr>
              <w:jc w:val="left"/>
              <w:rPr>
                <w:rFonts w:ascii="宋体" w:hAnsi="宋体" w:cs="宋体"/>
                <w:szCs w:val="21"/>
              </w:rPr>
            </w:pPr>
            <w:r>
              <w:rPr>
                <w:rFonts w:ascii="宋体" w:hAnsi="宋体" w:cs="宋体" w:hint="eastAsia"/>
                <w:szCs w:val="21"/>
              </w:rPr>
              <w:t>定积分的概念与性质</w:t>
            </w:r>
          </w:p>
        </w:tc>
        <w:tc>
          <w:tcPr>
            <w:tcW w:w="1151" w:type="dxa"/>
          </w:tcPr>
          <w:p w14:paraId="0FD5E456" w14:textId="77777777" w:rsidR="003F489A" w:rsidRDefault="002B3F1E">
            <w:pPr>
              <w:jc w:val="left"/>
              <w:rPr>
                <w:rFonts w:ascii="宋体" w:hAnsi="宋体" w:cs="宋体"/>
                <w:szCs w:val="21"/>
              </w:rPr>
            </w:pPr>
            <w:r>
              <w:rPr>
                <w:rFonts w:ascii="宋体" w:hAnsi="宋体" w:cs="宋体" w:hint="eastAsia"/>
                <w:szCs w:val="21"/>
              </w:rPr>
              <w:t>定积分的概念与性质</w:t>
            </w:r>
          </w:p>
        </w:tc>
        <w:tc>
          <w:tcPr>
            <w:tcW w:w="1425" w:type="dxa"/>
          </w:tcPr>
          <w:p w14:paraId="1BA568C6" w14:textId="77777777" w:rsidR="003F489A" w:rsidRDefault="002B3F1E">
            <w:pPr>
              <w:jc w:val="left"/>
              <w:rPr>
                <w:rFonts w:ascii="宋体" w:hAnsi="宋体" w:cs="宋体"/>
                <w:szCs w:val="21"/>
              </w:rPr>
            </w:pPr>
            <w:r>
              <w:rPr>
                <w:rFonts w:ascii="宋体" w:hAnsi="宋体" w:cs="宋体" w:hint="eastAsia"/>
                <w:szCs w:val="21"/>
              </w:rPr>
              <w:t>定积分的概念与性质</w:t>
            </w:r>
          </w:p>
        </w:tc>
        <w:tc>
          <w:tcPr>
            <w:tcW w:w="1170" w:type="dxa"/>
          </w:tcPr>
          <w:p w14:paraId="33B129E1" w14:textId="77777777" w:rsidR="003F489A" w:rsidRDefault="002B3F1E">
            <w:pPr>
              <w:jc w:val="left"/>
              <w:rPr>
                <w:rFonts w:ascii="宋体" w:hAnsi="宋体" w:cs="宋体"/>
                <w:szCs w:val="21"/>
              </w:rPr>
            </w:pPr>
            <w:r>
              <w:rPr>
                <w:rFonts w:ascii="宋体" w:hAnsi="宋体" w:cs="宋体" w:hint="eastAsia"/>
                <w:szCs w:val="21"/>
              </w:rPr>
              <w:t>定积分的概念与性质（1.养成科学思维，具备科学思想</w:t>
            </w:r>
          </w:p>
          <w:p w14:paraId="2EA06E30" w14:textId="77777777" w:rsidR="003F489A" w:rsidRDefault="002B3F1E">
            <w:pPr>
              <w:jc w:val="left"/>
              <w:rPr>
                <w:rFonts w:ascii="宋体" w:hAnsi="宋体" w:cs="宋体"/>
                <w:szCs w:val="21"/>
              </w:rPr>
            </w:pPr>
            <w:r>
              <w:rPr>
                <w:rFonts w:ascii="宋体" w:hAnsi="宋体" w:cs="宋体" w:hint="eastAsia"/>
                <w:szCs w:val="21"/>
              </w:rPr>
              <w:t>2.积少成多）</w:t>
            </w:r>
          </w:p>
        </w:tc>
        <w:tc>
          <w:tcPr>
            <w:tcW w:w="1229" w:type="dxa"/>
            <w:vAlign w:val="center"/>
          </w:tcPr>
          <w:p w14:paraId="5BAFEBEC" w14:textId="77777777" w:rsidR="003F489A" w:rsidRDefault="002B3F1E">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06FA9754" w14:textId="77777777" w:rsidR="003F489A" w:rsidRDefault="002B3F1E">
            <w:pPr>
              <w:spacing w:line="360" w:lineRule="auto"/>
              <w:jc w:val="center"/>
              <w:rPr>
                <w:rFonts w:ascii="宋体" w:hAnsi="宋体"/>
                <w:szCs w:val="21"/>
              </w:rPr>
            </w:pPr>
            <w:r>
              <w:rPr>
                <w:rFonts w:ascii="宋体" w:hAnsi="宋体" w:hint="eastAsia"/>
                <w:szCs w:val="21"/>
              </w:rPr>
              <w:t>3</w:t>
            </w:r>
          </w:p>
        </w:tc>
      </w:tr>
      <w:tr w:rsidR="003F489A" w14:paraId="1AA21032" w14:textId="77777777">
        <w:trPr>
          <w:cantSplit/>
          <w:jc w:val="center"/>
        </w:trPr>
        <w:tc>
          <w:tcPr>
            <w:tcW w:w="427" w:type="dxa"/>
            <w:vMerge/>
            <w:vAlign w:val="center"/>
          </w:tcPr>
          <w:p w14:paraId="572C7033" w14:textId="77777777" w:rsidR="003F489A" w:rsidRDefault="003F489A">
            <w:pPr>
              <w:spacing w:line="360" w:lineRule="auto"/>
              <w:jc w:val="center"/>
              <w:rPr>
                <w:rFonts w:ascii="宋体" w:hAnsi="宋体"/>
                <w:szCs w:val="21"/>
              </w:rPr>
            </w:pPr>
          </w:p>
        </w:tc>
        <w:tc>
          <w:tcPr>
            <w:tcW w:w="1349" w:type="dxa"/>
            <w:vMerge/>
            <w:vAlign w:val="center"/>
          </w:tcPr>
          <w:p w14:paraId="5ED9267F" w14:textId="77777777" w:rsidR="003F489A" w:rsidRDefault="003F489A">
            <w:pPr>
              <w:jc w:val="center"/>
              <w:rPr>
                <w:szCs w:val="21"/>
              </w:rPr>
            </w:pPr>
          </w:p>
        </w:tc>
        <w:tc>
          <w:tcPr>
            <w:tcW w:w="1347" w:type="dxa"/>
            <w:vAlign w:val="center"/>
          </w:tcPr>
          <w:p w14:paraId="4BA6CB66" w14:textId="77777777" w:rsidR="003F489A" w:rsidRDefault="002B3F1E">
            <w:pPr>
              <w:jc w:val="left"/>
              <w:rPr>
                <w:rFonts w:ascii="宋体" w:hAnsi="宋体" w:cs="宋体"/>
                <w:szCs w:val="21"/>
              </w:rPr>
            </w:pPr>
            <w:r>
              <w:rPr>
                <w:rFonts w:ascii="宋体" w:hAnsi="宋体" w:cs="宋体" w:hint="eastAsia"/>
                <w:szCs w:val="21"/>
              </w:rPr>
              <w:t>定积分的计算</w:t>
            </w:r>
          </w:p>
        </w:tc>
        <w:tc>
          <w:tcPr>
            <w:tcW w:w="1151" w:type="dxa"/>
          </w:tcPr>
          <w:p w14:paraId="58D5EC28" w14:textId="77777777" w:rsidR="003F489A" w:rsidRDefault="002B3F1E">
            <w:pPr>
              <w:jc w:val="left"/>
              <w:rPr>
                <w:rFonts w:ascii="宋体" w:hAnsi="宋体" w:cs="宋体"/>
                <w:szCs w:val="21"/>
              </w:rPr>
            </w:pPr>
            <w:r>
              <w:rPr>
                <w:rFonts w:ascii="宋体" w:hAnsi="宋体" w:cs="宋体" w:hint="eastAsia"/>
                <w:szCs w:val="21"/>
              </w:rPr>
              <w:t>定积分的计算</w:t>
            </w:r>
          </w:p>
        </w:tc>
        <w:tc>
          <w:tcPr>
            <w:tcW w:w="1425" w:type="dxa"/>
          </w:tcPr>
          <w:p w14:paraId="21D1AE26" w14:textId="77777777" w:rsidR="003F489A" w:rsidRDefault="002B3F1E">
            <w:pPr>
              <w:jc w:val="left"/>
              <w:rPr>
                <w:rFonts w:ascii="宋体" w:hAnsi="宋体" w:cs="宋体"/>
                <w:szCs w:val="21"/>
              </w:rPr>
            </w:pPr>
            <w:r>
              <w:rPr>
                <w:rFonts w:ascii="宋体" w:hAnsi="宋体" w:cs="宋体" w:hint="eastAsia"/>
                <w:szCs w:val="21"/>
              </w:rPr>
              <w:t>定积分的计算</w:t>
            </w:r>
          </w:p>
        </w:tc>
        <w:tc>
          <w:tcPr>
            <w:tcW w:w="1170" w:type="dxa"/>
          </w:tcPr>
          <w:p w14:paraId="0412A5B3" w14:textId="77777777" w:rsidR="003F489A" w:rsidRDefault="002B3F1E">
            <w:pPr>
              <w:jc w:val="left"/>
              <w:rPr>
                <w:rFonts w:ascii="宋体" w:hAnsi="宋体" w:cs="宋体"/>
                <w:szCs w:val="21"/>
              </w:rPr>
            </w:pPr>
            <w:r>
              <w:rPr>
                <w:rFonts w:ascii="宋体" w:hAnsi="宋体" w:cs="宋体" w:hint="eastAsia"/>
                <w:szCs w:val="21"/>
              </w:rPr>
              <w:t>定积分的计算（1.养成科学思维，具备科学思想）</w:t>
            </w:r>
          </w:p>
        </w:tc>
        <w:tc>
          <w:tcPr>
            <w:tcW w:w="1229" w:type="dxa"/>
            <w:vAlign w:val="center"/>
          </w:tcPr>
          <w:p w14:paraId="5A6B78DA" w14:textId="77777777" w:rsidR="003F489A" w:rsidRDefault="002B3F1E">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68081F35" w14:textId="77777777" w:rsidR="003F489A" w:rsidRDefault="002B3F1E">
            <w:pPr>
              <w:spacing w:line="360" w:lineRule="auto"/>
              <w:jc w:val="center"/>
              <w:rPr>
                <w:rFonts w:ascii="宋体" w:hAnsi="宋体"/>
                <w:szCs w:val="21"/>
              </w:rPr>
            </w:pPr>
            <w:r>
              <w:rPr>
                <w:rFonts w:ascii="宋体" w:hAnsi="宋体" w:hint="eastAsia"/>
                <w:szCs w:val="21"/>
              </w:rPr>
              <w:t>3</w:t>
            </w:r>
          </w:p>
        </w:tc>
      </w:tr>
      <w:tr w:rsidR="003F489A" w14:paraId="6C5996DA" w14:textId="77777777">
        <w:trPr>
          <w:cantSplit/>
          <w:jc w:val="center"/>
        </w:trPr>
        <w:tc>
          <w:tcPr>
            <w:tcW w:w="427" w:type="dxa"/>
            <w:vMerge/>
            <w:vAlign w:val="center"/>
          </w:tcPr>
          <w:p w14:paraId="5653FCC5" w14:textId="77777777" w:rsidR="003F489A" w:rsidRDefault="003F489A">
            <w:pPr>
              <w:spacing w:line="360" w:lineRule="auto"/>
              <w:jc w:val="center"/>
              <w:rPr>
                <w:rFonts w:ascii="宋体" w:hAnsi="宋体"/>
                <w:szCs w:val="21"/>
              </w:rPr>
            </w:pPr>
          </w:p>
        </w:tc>
        <w:tc>
          <w:tcPr>
            <w:tcW w:w="1349" w:type="dxa"/>
            <w:vMerge/>
            <w:vAlign w:val="center"/>
          </w:tcPr>
          <w:p w14:paraId="6F14EAA7" w14:textId="77777777" w:rsidR="003F489A" w:rsidRDefault="003F489A">
            <w:pPr>
              <w:jc w:val="center"/>
              <w:rPr>
                <w:szCs w:val="21"/>
              </w:rPr>
            </w:pPr>
          </w:p>
        </w:tc>
        <w:tc>
          <w:tcPr>
            <w:tcW w:w="1347" w:type="dxa"/>
            <w:vAlign w:val="center"/>
          </w:tcPr>
          <w:p w14:paraId="107B07C0" w14:textId="77777777" w:rsidR="003F489A" w:rsidRDefault="002B3F1E">
            <w:pPr>
              <w:jc w:val="left"/>
              <w:rPr>
                <w:rFonts w:ascii="宋体" w:hAnsi="宋体" w:cs="宋体"/>
                <w:szCs w:val="21"/>
              </w:rPr>
            </w:pPr>
            <w:r>
              <w:rPr>
                <w:rFonts w:ascii="宋体" w:hAnsi="宋体" w:cs="宋体" w:hint="eastAsia"/>
                <w:szCs w:val="21"/>
              </w:rPr>
              <w:t>定积分的应用</w:t>
            </w:r>
          </w:p>
        </w:tc>
        <w:tc>
          <w:tcPr>
            <w:tcW w:w="1151" w:type="dxa"/>
          </w:tcPr>
          <w:p w14:paraId="5AE5069F" w14:textId="77777777" w:rsidR="003F489A" w:rsidRDefault="002B3F1E">
            <w:pPr>
              <w:jc w:val="left"/>
              <w:rPr>
                <w:rFonts w:ascii="宋体" w:hAnsi="宋体" w:cs="宋体"/>
                <w:szCs w:val="21"/>
              </w:rPr>
            </w:pPr>
            <w:r>
              <w:rPr>
                <w:rFonts w:ascii="宋体" w:hAnsi="宋体" w:cs="宋体" w:hint="eastAsia"/>
                <w:szCs w:val="21"/>
              </w:rPr>
              <w:t>定积分的应用</w:t>
            </w:r>
          </w:p>
        </w:tc>
        <w:tc>
          <w:tcPr>
            <w:tcW w:w="1425" w:type="dxa"/>
          </w:tcPr>
          <w:p w14:paraId="1F3BF29B" w14:textId="77777777" w:rsidR="003F489A" w:rsidRDefault="002B3F1E">
            <w:pPr>
              <w:jc w:val="left"/>
              <w:rPr>
                <w:rFonts w:ascii="宋体" w:hAnsi="宋体" w:cs="宋体"/>
                <w:szCs w:val="21"/>
              </w:rPr>
            </w:pPr>
            <w:r>
              <w:rPr>
                <w:rFonts w:ascii="宋体" w:hAnsi="宋体" w:cs="宋体" w:hint="eastAsia"/>
                <w:szCs w:val="21"/>
              </w:rPr>
              <w:t>定积分的应用</w:t>
            </w:r>
          </w:p>
        </w:tc>
        <w:tc>
          <w:tcPr>
            <w:tcW w:w="1170" w:type="dxa"/>
          </w:tcPr>
          <w:p w14:paraId="59D6ECEA" w14:textId="77777777" w:rsidR="003F489A" w:rsidRDefault="002B3F1E">
            <w:pPr>
              <w:jc w:val="left"/>
              <w:rPr>
                <w:rFonts w:ascii="宋体" w:hAnsi="宋体" w:cs="宋体"/>
                <w:szCs w:val="21"/>
              </w:rPr>
            </w:pPr>
            <w:r>
              <w:rPr>
                <w:rFonts w:ascii="宋体" w:hAnsi="宋体" w:cs="宋体" w:hint="eastAsia"/>
                <w:szCs w:val="21"/>
              </w:rPr>
              <w:t>定积分的应用（1.乐学善学</w:t>
            </w:r>
          </w:p>
          <w:p w14:paraId="254BA739" w14:textId="77777777" w:rsidR="003F489A" w:rsidRDefault="002B3F1E">
            <w:pPr>
              <w:jc w:val="left"/>
              <w:rPr>
                <w:rFonts w:ascii="宋体" w:hAnsi="宋体" w:cs="宋体"/>
                <w:szCs w:val="21"/>
              </w:rPr>
            </w:pPr>
            <w:r>
              <w:rPr>
                <w:rFonts w:ascii="宋体" w:hAnsi="宋体" w:cs="宋体" w:hint="eastAsia"/>
                <w:szCs w:val="21"/>
              </w:rPr>
              <w:t>）</w:t>
            </w:r>
          </w:p>
        </w:tc>
        <w:tc>
          <w:tcPr>
            <w:tcW w:w="1229" w:type="dxa"/>
            <w:vAlign w:val="center"/>
          </w:tcPr>
          <w:p w14:paraId="625B03DB" w14:textId="77777777" w:rsidR="003F489A" w:rsidRDefault="002B3F1E">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58AFD3B4" w14:textId="77777777" w:rsidR="003F489A" w:rsidRDefault="002B3F1E">
            <w:pPr>
              <w:spacing w:line="360" w:lineRule="auto"/>
              <w:jc w:val="center"/>
              <w:rPr>
                <w:rFonts w:ascii="宋体" w:hAnsi="宋体"/>
                <w:szCs w:val="21"/>
              </w:rPr>
            </w:pPr>
            <w:r>
              <w:rPr>
                <w:rFonts w:ascii="宋体" w:hAnsi="宋体" w:hint="eastAsia"/>
                <w:szCs w:val="21"/>
              </w:rPr>
              <w:t>2</w:t>
            </w:r>
          </w:p>
        </w:tc>
      </w:tr>
      <w:tr w:rsidR="003F489A" w14:paraId="7E554E53" w14:textId="77777777">
        <w:trPr>
          <w:cantSplit/>
          <w:jc w:val="center"/>
        </w:trPr>
        <w:tc>
          <w:tcPr>
            <w:tcW w:w="427" w:type="dxa"/>
            <w:vMerge/>
            <w:vAlign w:val="center"/>
          </w:tcPr>
          <w:p w14:paraId="43FD09B4" w14:textId="77777777" w:rsidR="003F489A" w:rsidRDefault="003F489A">
            <w:pPr>
              <w:spacing w:line="360" w:lineRule="auto"/>
              <w:jc w:val="center"/>
              <w:rPr>
                <w:rFonts w:ascii="宋体" w:hAnsi="宋体"/>
                <w:szCs w:val="21"/>
              </w:rPr>
            </w:pPr>
          </w:p>
        </w:tc>
        <w:tc>
          <w:tcPr>
            <w:tcW w:w="1349" w:type="dxa"/>
            <w:vMerge/>
            <w:vAlign w:val="center"/>
          </w:tcPr>
          <w:p w14:paraId="5D6A166E" w14:textId="77777777" w:rsidR="003F489A" w:rsidRDefault="003F489A">
            <w:pPr>
              <w:jc w:val="center"/>
              <w:rPr>
                <w:szCs w:val="21"/>
              </w:rPr>
            </w:pPr>
          </w:p>
        </w:tc>
        <w:tc>
          <w:tcPr>
            <w:tcW w:w="1347" w:type="dxa"/>
            <w:vAlign w:val="center"/>
          </w:tcPr>
          <w:p w14:paraId="49EB6435" w14:textId="77777777" w:rsidR="003F489A" w:rsidRDefault="002B3F1E">
            <w:pPr>
              <w:jc w:val="left"/>
              <w:rPr>
                <w:rFonts w:ascii="宋体" w:hAnsi="宋体" w:cs="宋体"/>
                <w:szCs w:val="21"/>
              </w:rPr>
            </w:pPr>
            <w:r>
              <w:rPr>
                <w:rFonts w:ascii="宋体" w:hAnsi="宋体" w:cs="宋体" w:hint="eastAsia"/>
                <w:szCs w:val="21"/>
              </w:rPr>
              <w:t>广义积分</w:t>
            </w:r>
          </w:p>
        </w:tc>
        <w:tc>
          <w:tcPr>
            <w:tcW w:w="1151" w:type="dxa"/>
          </w:tcPr>
          <w:p w14:paraId="667034D2" w14:textId="77777777" w:rsidR="003F489A" w:rsidRDefault="002B3F1E">
            <w:pPr>
              <w:jc w:val="left"/>
              <w:rPr>
                <w:rFonts w:ascii="宋体" w:hAnsi="宋体" w:cs="宋体"/>
                <w:szCs w:val="21"/>
              </w:rPr>
            </w:pPr>
            <w:r>
              <w:rPr>
                <w:rFonts w:ascii="宋体" w:hAnsi="宋体" w:cs="宋体" w:hint="eastAsia"/>
                <w:szCs w:val="21"/>
              </w:rPr>
              <w:t>无穷区间上的广义积分与无界函数的广义积分</w:t>
            </w:r>
          </w:p>
        </w:tc>
        <w:tc>
          <w:tcPr>
            <w:tcW w:w="1425" w:type="dxa"/>
          </w:tcPr>
          <w:p w14:paraId="79A747E2" w14:textId="77777777" w:rsidR="003F489A" w:rsidRDefault="002B3F1E">
            <w:pPr>
              <w:jc w:val="left"/>
              <w:rPr>
                <w:rFonts w:ascii="宋体" w:hAnsi="宋体" w:cs="宋体"/>
                <w:szCs w:val="21"/>
              </w:rPr>
            </w:pPr>
            <w:r>
              <w:rPr>
                <w:rFonts w:ascii="宋体" w:hAnsi="宋体" w:cs="宋体" w:hint="eastAsia"/>
                <w:szCs w:val="21"/>
              </w:rPr>
              <w:t>无穷区间上的广义积分与无界函数的广义积分</w:t>
            </w:r>
          </w:p>
        </w:tc>
        <w:tc>
          <w:tcPr>
            <w:tcW w:w="1170" w:type="dxa"/>
          </w:tcPr>
          <w:p w14:paraId="217DA303" w14:textId="77777777" w:rsidR="003F489A" w:rsidRDefault="002B3F1E">
            <w:pPr>
              <w:jc w:val="left"/>
              <w:rPr>
                <w:rFonts w:ascii="宋体" w:hAnsi="宋体" w:cs="宋体"/>
                <w:szCs w:val="21"/>
              </w:rPr>
            </w:pPr>
            <w:r>
              <w:rPr>
                <w:rFonts w:ascii="宋体" w:hAnsi="宋体" w:cs="宋体" w:hint="eastAsia"/>
                <w:szCs w:val="21"/>
              </w:rPr>
              <w:t>无穷区间上的广义积分与无界函数的广义积分（1.钻研业务，不断创新</w:t>
            </w:r>
          </w:p>
          <w:p w14:paraId="6BE371F2" w14:textId="77777777" w:rsidR="003F489A" w:rsidRDefault="002B3F1E">
            <w:pPr>
              <w:jc w:val="left"/>
              <w:rPr>
                <w:rFonts w:ascii="宋体" w:hAnsi="宋体" w:cs="宋体"/>
                <w:szCs w:val="21"/>
              </w:rPr>
            </w:pPr>
            <w:r>
              <w:rPr>
                <w:rFonts w:ascii="宋体" w:hAnsi="宋体" w:cs="宋体" w:hint="eastAsia"/>
                <w:szCs w:val="21"/>
              </w:rPr>
              <w:t>）</w:t>
            </w:r>
          </w:p>
        </w:tc>
        <w:tc>
          <w:tcPr>
            <w:tcW w:w="1229" w:type="dxa"/>
            <w:vAlign w:val="center"/>
          </w:tcPr>
          <w:p w14:paraId="0F97322D" w14:textId="77777777" w:rsidR="003F489A" w:rsidRDefault="002B3F1E">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366C9322" w14:textId="77777777" w:rsidR="003F489A" w:rsidRDefault="002B3F1E">
            <w:pPr>
              <w:spacing w:line="360" w:lineRule="auto"/>
              <w:jc w:val="center"/>
              <w:rPr>
                <w:rFonts w:ascii="宋体" w:hAnsi="宋体"/>
                <w:szCs w:val="21"/>
              </w:rPr>
            </w:pPr>
            <w:r>
              <w:rPr>
                <w:rFonts w:ascii="宋体" w:hAnsi="宋体" w:hint="eastAsia"/>
                <w:szCs w:val="21"/>
              </w:rPr>
              <w:t>2</w:t>
            </w:r>
          </w:p>
        </w:tc>
      </w:tr>
      <w:tr w:rsidR="003F489A" w14:paraId="2FCCACF6" w14:textId="77777777">
        <w:trPr>
          <w:cantSplit/>
          <w:jc w:val="center"/>
        </w:trPr>
        <w:tc>
          <w:tcPr>
            <w:tcW w:w="427" w:type="dxa"/>
            <w:vMerge w:val="restart"/>
            <w:vAlign w:val="center"/>
          </w:tcPr>
          <w:p w14:paraId="29AAB13A" w14:textId="77777777" w:rsidR="003F489A" w:rsidRDefault="002B3F1E">
            <w:pPr>
              <w:spacing w:line="360" w:lineRule="auto"/>
              <w:jc w:val="center"/>
              <w:rPr>
                <w:rFonts w:ascii="宋体" w:hAnsi="宋体"/>
                <w:szCs w:val="21"/>
              </w:rPr>
            </w:pPr>
            <w:r>
              <w:rPr>
                <w:rFonts w:ascii="宋体" w:hAnsi="宋体" w:hint="eastAsia"/>
                <w:szCs w:val="21"/>
              </w:rPr>
              <w:t>5</w:t>
            </w:r>
          </w:p>
        </w:tc>
        <w:tc>
          <w:tcPr>
            <w:tcW w:w="1349" w:type="dxa"/>
            <w:vMerge w:val="restart"/>
            <w:vAlign w:val="center"/>
          </w:tcPr>
          <w:p w14:paraId="145DC747" w14:textId="77777777" w:rsidR="003F489A" w:rsidRDefault="002B3F1E">
            <w:pPr>
              <w:jc w:val="center"/>
              <w:rPr>
                <w:szCs w:val="21"/>
              </w:rPr>
            </w:pPr>
            <w:r>
              <w:rPr>
                <w:rFonts w:ascii="宋体" w:hAnsi="宋体" w:cs="宋体" w:hint="eastAsia"/>
                <w:szCs w:val="21"/>
              </w:rPr>
              <w:t>微分方程</w:t>
            </w:r>
          </w:p>
        </w:tc>
        <w:tc>
          <w:tcPr>
            <w:tcW w:w="1347" w:type="dxa"/>
            <w:vAlign w:val="center"/>
          </w:tcPr>
          <w:p w14:paraId="6CB2B406" w14:textId="77777777" w:rsidR="003F489A" w:rsidRDefault="002B3F1E">
            <w:pPr>
              <w:jc w:val="left"/>
              <w:rPr>
                <w:rFonts w:ascii="宋体" w:hAnsi="宋体" w:cs="宋体"/>
                <w:szCs w:val="21"/>
              </w:rPr>
            </w:pPr>
            <w:r>
              <w:rPr>
                <w:rFonts w:ascii="宋体" w:hAnsi="宋体" w:cs="宋体" w:hint="eastAsia"/>
                <w:szCs w:val="21"/>
              </w:rPr>
              <w:t>微分方程的概念</w:t>
            </w:r>
          </w:p>
        </w:tc>
        <w:tc>
          <w:tcPr>
            <w:tcW w:w="1151" w:type="dxa"/>
            <w:vAlign w:val="center"/>
          </w:tcPr>
          <w:p w14:paraId="1EB14417" w14:textId="77777777" w:rsidR="003F489A" w:rsidRDefault="002B3F1E">
            <w:pPr>
              <w:jc w:val="left"/>
              <w:rPr>
                <w:rFonts w:ascii="宋体" w:hAnsi="宋体" w:cs="宋体"/>
                <w:szCs w:val="21"/>
              </w:rPr>
            </w:pPr>
            <w:r>
              <w:rPr>
                <w:rFonts w:ascii="宋体" w:hAnsi="宋体" w:cs="宋体" w:hint="eastAsia"/>
                <w:szCs w:val="21"/>
              </w:rPr>
              <w:t>微分方程的概念</w:t>
            </w:r>
          </w:p>
        </w:tc>
        <w:tc>
          <w:tcPr>
            <w:tcW w:w="1425" w:type="dxa"/>
            <w:vAlign w:val="center"/>
          </w:tcPr>
          <w:p w14:paraId="118DEE37" w14:textId="77777777" w:rsidR="003F489A" w:rsidRDefault="002B3F1E">
            <w:pPr>
              <w:jc w:val="left"/>
              <w:rPr>
                <w:rFonts w:ascii="宋体" w:hAnsi="宋体" w:cs="宋体"/>
                <w:szCs w:val="21"/>
              </w:rPr>
            </w:pPr>
            <w:r>
              <w:rPr>
                <w:rFonts w:ascii="宋体" w:hAnsi="宋体" w:cs="宋体" w:hint="eastAsia"/>
                <w:szCs w:val="21"/>
              </w:rPr>
              <w:t>微分方程的概念</w:t>
            </w:r>
          </w:p>
        </w:tc>
        <w:tc>
          <w:tcPr>
            <w:tcW w:w="1170" w:type="dxa"/>
            <w:vAlign w:val="center"/>
          </w:tcPr>
          <w:p w14:paraId="0CF86EE1" w14:textId="77777777" w:rsidR="003F489A" w:rsidRDefault="002B3F1E">
            <w:pPr>
              <w:jc w:val="left"/>
              <w:rPr>
                <w:rFonts w:ascii="宋体" w:hAnsi="宋体" w:cs="宋体"/>
                <w:szCs w:val="21"/>
              </w:rPr>
            </w:pPr>
            <w:r>
              <w:rPr>
                <w:rFonts w:ascii="宋体" w:hAnsi="宋体" w:cs="宋体" w:hint="eastAsia"/>
                <w:szCs w:val="21"/>
              </w:rPr>
              <w:t>微分方程的概念（1. 多读书、读好书）</w:t>
            </w:r>
          </w:p>
        </w:tc>
        <w:tc>
          <w:tcPr>
            <w:tcW w:w="1229" w:type="dxa"/>
            <w:vAlign w:val="center"/>
          </w:tcPr>
          <w:p w14:paraId="31C25860" w14:textId="77777777" w:rsidR="003F489A" w:rsidRDefault="002B3F1E">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07C51BEB" w14:textId="77777777" w:rsidR="003F489A" w:rsidRDefault="002B3F1E">
            <w:pPr>
              <w:spacing w:line="360" w:lineRule="auto"/>
              <w:jc w:val="center"/>
              <w:rPr>
                <w:rFonts w:ascii="宋体" w:hAnsi="宋体"/>
                <w:szCs w:val="21"/>
              </w:rPr>
            </w:pPr>
            <w:r>
              <w:rPr>
                <w:rFonts w:ascii="宋体" w:hAnsi="宋体" w:hint="eastAsia"/>
                <w:szCs w:val="21"/>
              </w:rPr>
              <w:t>4</w:t>
            </w:r>
          </w:p>
        </w:tc>
      </w:tr>
      <w:tr w:rsidR="003F489A" w14:paraId="2BD389DD" w14:textId="77777777">
        <w:trPr>
          <w:cantSplit/>
          <w:jc w:val="center"/>
        </w:trPr>
        <w:tc>
          <w:tcPr>
            <w:tcW w:w="427" w:type="dxa"/>
            <w:vMerge/>
            <w:vAlign w:val="center"/>
          </w:tcPr>
          <w:p w14:paraId="5A1421BF" w14:textId="77777777" w:rsidR="003F489A" w:rsidRDefault="003F489A">
            <w:pPr>
              <w:spacing w:line="360" w:lineRule="auto"/>
              <w:jc w:val="center"/>
              <w:rPr>
                <w:rFonts w:ascii="宋体" w:hAnsi="宋体"/>
                <w:szCs w:val="21"/>
              </w:rPr>
            </w:pPr>
          </w:p>
        </w:tc>
        <w:tc>
          <w:tcPr>
            <w:tcW w:w="1349" w:type="dxa"/>
            <w:vMerge/>
            <w:vAlign w:val="center"/>
          </w:tcPr>
          <w:p w14:paraId="515F880F" w14:textId="77777777" w:rsidR="003F489A" w:rsidRDefault="003F489A">
            <w:pPr>
              <w:jc w:val="center"/>
              <w:rPr>
                <w:szCs w:val="21"/>
              </w:rPr>
            </w:pPr>
          </w:p>
        </w:tc>
        <w:tc>
          <w:tcPr>
            <w:tcW w:w="1347" w:type="dxa"/>
            <w:vAlign w:val="center"/>
          </w:tcPr>
          <w:p w14:paraId="58F381F6" w14:textId="77777777" w:rsidR="003F489A" w:rsidRDefault="002B3F1E">
            <w:pPr>
              <w:jc w:val="left"/>
              <w:rPr>
                <w:rFonts w:ascii="宋体" w:hAnsi="宋体" w:cs="宋体"/>
                <w:szCs w:val="21"/>
              </w:rPr>
            </w:pPr>
            <w:r>
              <w:rPr>
                <w:rFonts w:ascii="宋体" w:hAnsi="宋体" w:cs="宋体" w:hint="eastAsia"/>
                <w:szCs w:val="21"/>
              </w:rPr>
              <w:t>一阶微分方程</w:t>
            </w:r>
          </w:p>
        </w:tc>
        <w:tc>
          <w:tcPr>
            <w:tcW w:w="1151" w:type="dxa"/>
            <w:vAlign w:val="center"/>
          </w:tcPr>
          <w:p w14:paraId="10CDA465" w14:textId="77777777" w:rsidR="003F489A" w:rsidRDefault="002B3F1E">
            <w:pPr>
              <w:jc w:val="left"/>
              <w:rPr>
                <w:rFonts w:ascii="宋体" w:hAnsi="宋体" w:cs="宋体"/>
                <w:szCs w:val="21"/>
              </w:rPr>
            </w:pPr>
            <w:r>
              <w:rPr>
                <w:rFonts w:ascii="宋体" w:hAnsi="宋体" w:cs="宋体" w:hint="eastAsia"/>
                <w:szCs w:val="21"/>
              </w:rPr>
              <w:t>可分离变量的微分方程、齐次微分方程与一阶线性微分方程</w:t>
            </w:r>
          </w:p>
        </w:tc>
        <w:tc>
          <w:tcPr>
            <w:tcW w:w="1425" w:type="dxa"/>
            <w:vAlign w:val="center"/>
          </w:tcPr>
          <w:p w14:paraId="3C286AFE" w14:textId="77777777" w:rsidR="003F489A" w:rsidRDefault="002B3F1E">
            <w:pPr>
              <w:jc w:val="left"/>
              <w:rPr>
                <w:rFonts w:ascii="宋体" w:hAnsi="宋体" w:cs="宋体"/>
                <w:szCs w:val="21"/>
              </w:rPr>
            </w:pPr>
            <w:r>
              <w:rPr>
                <w:rFonts w:ascii="宋体" w:hAnsi="宋体" w:cs="宋体" w:hint="eastAsia"/>
                <w:szCs w:val="21"/>
              </w:rPr>
              <w:t>可分离变量的微分方程、齐次微分方程与一阶线性微分方程</w:t>
            </w:r>
          </w:p>
        </w:tc>
        <w:tc>
          <w:tcPr>
            <w:tcW w:w="1170" w:type="dxa"/>
            <w:vAlign w:val="center"/>
          </w:tcPr>
          <w:p w14:paraId="759D63DE" w14:textId="77777777" w:rsidR="003F489A" w:rsidRDefault="002B3F1E">
            <w:pPr>
              <w:jc w:val="left"/>
              <w:rPr>
                <w:rFonts w:ascii="宋体" w:hAnsi="宋体" w:cs="宋体"/>
                <w:szCs w:val="21"/>
              </w:rPr>
            </w:pPr>
            <w:r>
              <w:rPr>
                <w:rFonts w:ascii="宋体" w:hAnsi="宋体" w:cs="宋体" w:hint="eastAsia"/>
                <w:szCs w:val="21"/>
              </w:rPr>
              <w:t>可分离变量的微分方程、齐次微分方程与一阶线性微分方程（1.</w:t>
            </w:r>
            <w:r>
              <w:rPr>
                <w:rFonts w:ascii="宋体" w:hAnsi="宋体" w:cs="宋体"/>
                <w:szCs w:val="21"/>
              </w:rPr>
              <w:t>道德修养</w:t>
            </w:r>
            <w:r>
              <w:rPr>
                <w:rFonts w:ascii="宋体" w:hAnsi="宋体" w:cs="宋体" w:hint="eastAsia"/>
                <w:szCs w:val="21"/>
              </w:rPr>
              <w:t>2.</w:t>
            </w:r>
            <w:r>
              <w:rPr>
                <w:rFonts w:ascii="宋体" w:hAnsi="宋体" w:cs="宋体"/>
                <w:szCs w:val="21"/>
              </w:rPr>
              <w:t>树立正确的挫折观</w:t>
            </w:r>
            <w:r>
              <w:rPr>
                <w:rFonts w:ascii="宋体" w:hAnsi="宋体" w:cs="宋体" w:hint="eastAsia"/>
                <w:szCs w:val="21"/>
              </w:rPr>
              <w:t>）</w:t>
            </w:r>
          </w:p>
        </w:tc>
        <w:tc>
          <w:tcPr>
            <w:tcW w:w="1229" w:type="dxa"/>
            <w:vAlign w:val="center"/>
          </w:tcPr>
          <w:p w14:paraId="320D346F" w14:textId="77777777" w:rsidR="003F489A" w:rsidRDefault="002B3F1E">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3FA158AC" w14:textId="77777777" w:rsidR="003F489A" w:rsidRDefault="002B3F1E">
            <w:pPr>
              <w:spacing w:line="360" w:lineRule="auto"/>
              <w:jc w:val="center"/>
              <w:rPr>
                <w:rFonts w:ascii="宋体" w:hAnsi="宋体"/>
                <w:szCs w:val="21"/>
              </w:rPr>
            </w:pPr>
            <w:r>
              <w:rPr>
                <w:rFonts w:ascii="宋体" w:hAnsi="宋体" w:hint="eastAsia"/>
                <w:szCs w:val="21"/>
              </w:rPr>
              <w:t>6</w:t>
            </w:r>
          </w:p>
        </w:tc>
      </w:tr>
      <w:tr w:rsidR="003F489A" w14:paraId="003E8431" w14:textId="77777777">
        <w:trPr>
          <w:cantSplit/>
          <w:jc w:val="center"/>
        </w:trPr>
        <w:tc>
          <w:tcPr>
            <w:tcW w:w="427" w:type="dxa"/>
            <w:vMerge/>
            <w:vAlign w:val="center"/>
          </w:tcPr>
          <w:p w14:paraId="6D5CB2C8" w14:textId="77777777" w:rsidR="003F489A" w:rsidRDefault="003F489A">
            <w:pPr>
              <w:spacing w:line="360" w:lineRule="auto"/>
              <w:jc w:val="center"/>
              <w:rPr>
                <w:rFonts w:ascii="宋体" w:hAnsi="宋体"/>
                <w:szCs w:val="21"/>
              </w:rPr>
            </w:pPr>
          </w:p>
        </w:tc>
        <w:tc>
          <w:tcPr>
            <w:tcW w:w="1349" w:type="dxa"/>
            <w:vMerge/>
            <w:vAlign w:val="center"/>
          </w:tcPr>
          <w:p w14:paraId="18439826" w14:textId="77777777" w:rsidR="003F489A" w:rsidRDefault="003F489A">
            <w:pPr>
              <w:jc w:val="center"/>
              <w:rPr>
                <w:szCs w:val="21"/>
              </w:rPr>
            </w:pPr>
          </w:p>
        </w:tc>
        <w:tc>
          <w:tcPr>
            <w:tcW w:w="1347" w:type="dxa"/>
            <w:vAlign w:val="center"/>
          </w:tcPr>
          <w:p w14:paraId="74309616" w14:textId="77777777" w:rsidR="003F489A" w:rsidRDefault="002B3F1E">
            <w:pPr>
              <w:jc w:val="left"/>
              <w:rPr>
                <w:rFonts w:ascii="宋体" w:hAnsi="宋体" w:cs="宋体"/>
                <w:szCs w:val="21"/>
              </w:rPr>
            </w:pPr>
            <w:proofErr w:type="gramStart"/>
            <w:r>
              <w:rPr>
                <w:rFonts w:ascii="宋体" w:hAnsi="宋体" w:cs="宋体" w:hint="eastAsia"/>
                <w:szCs w:val="21"/>
              </w:rPr>
              <w:t>二阶常系数</w:t>
            </w:r>
            <w:proofErr w:type="gramEnd"/>
            <w:r>
              <w:rPr>
                <w:rFonts w:ascii="宋体" w:hAnsi="宋体" w:cs="宋体" w:hint="eastAsia"/>
                <w:szCs w:val="21"/>
              </w:rPr>
              <w:t>线性齐次微分方程</w:t>
            </w:r>
          </w:p>
        </w:tc>
        <w:tc>
          <w:tcPr>
            <w:tcW w:w="1151" w:type="dxa"/>
            <w:vAlign w:val="center"/>
          </w:tcPr>
          <w:p w14:paraId="06FAB13F" w14:textId="77777777" w:rsidR="003F489A" w:rsidRDefault="002B3F1E">
            <w:pPr>
              <w:jc w:val="left"/>
              <w:rPr>
                <w:rFonts w:ascii="宋体" w:hAnsi="宋体" w:cs="宋体"/>
                <w:szCs w:val="21"/>
              </w:rPr>
            </w:pPr>
            <w:proofErr w:type="gramStart"/>
            <w:r>
              <w:rPr>
                <w:rFonts w:ascii="宋体" w:hAnsi="宋体" w:cs="宋体" w:hint="eastAsia"/>
                <w:szCs w:val="21"/>
              </w:rPr>
              <w:t>二阶常系数</w:t>
            </w:r>
            <w:proofErr w:type="gramEnd"/>
            <w:r>
              <w:rPr>
                <w:rFonts w:ascii="宋体" w:hAnsi="宋体" w:cs="宋体" w:hint="eastAsia"/>
                <w:szCs w:val="21"/>
              </w:rPr>
              <w:t>线性齐次微分方程的解的结构与解法</w:t>
            </w:r>
          </w:p>
        </w:tc>
        <w:tc>
          <w:tcPr>
            <w:tcW w:w="1425" w:type="dxa"/>
            <w:vAlign w:val="center"/>
          </w:tcPr>
          <w:p w14:paraId="5A6E7D0D" w14:textId="77777777" w:rsidR="003F489A" w:rsidRDefault="002B3F1E">
            <w:pPr>
              <w:jc w:val="left"/>
              <w:rPr>
                <w:rFonts w:ascii="宋体" w:hAnsi="宋体" w:cs="宋体"/>
                <w:szCs w:val="21"/>
              </w:rPr>
            </w:pPr>
            <w:proofErr w:type="gramStart"/>
            <w:r>
              <w:rPr>
                <w:rFonts w:ascii="宋体" w:hAnsi="宋体" w:cs="宋体" w:hint="eastAsia"/>
                <w:szCs w:val="21"/>
              </w:rPr>
              <w:t>二阶常系数</w:t>
            </w:r>
            <w:proofErr w:type="gramEnd"/>
            <w:r>
              <w:rPr>
                <w:rFonts w:ascii="宋体" w:hAnsi="宋体" w:cs="宋体" w:hint="eastAsia"/>
                <w:szCs w:val="21"/>
              </w:rPr>
              <w:t>线性齐次微分方程的解的结构与解法</w:t>
            </w:r>
          </w:p>
        </w:tc>
        <w:tc>
          <w:tcPr>
            <w:tcW w:w="1170" w:type="dxa"/>
            <w:vAlign w:val="center"/>
          </w:tcPr>
          <w:p w14:paraId="5BC03A48" w14:textId="77777777" w:rsidR="003F489A" w:rsidRDefault="002B3F1E">
            <w:pPr>
              <w:jc w:val="left"/>
              <w:rPr>
                <w:rFonts w:ascii="宋体" w:hAnsi="宋体" w:cs="宋体"/>
                <w:szCs w:val="21"/>
              </w:rPr>
            </w:pPr>
            <w:proofErr w:type="gramStart"/>
            <w:r>
              <w:rPr>
                <w:rFonts w:ascii="宋体" w:hAnsi="宋体" w:cs="宋体" w:hint="eastAsia"/>
                <w:szCs w:val="21"/>
              </w:rPr>
              <w:t>二阶常系数</w:t>
            </w:r>
            <w:proofErr w:type="gramEnd"/>
            <w:r>
              <w:rPr>
                <w:rFonts w:ascii="宋体" w:hAnsi="宋体" w:cs="宋体" w:hint="eastAsia"/>
                <w:szCs w:val="21"/>
              </w:rPr>
              <w:t>线性齐次微分方程的解的结构与解法（1.</w:t>
            </w:r>
            <w:r>
              <w:rPr>
                <w:rFonts w:ascii="宋体" w:hAnsi="宋体" w:cs="宋体"/>
                <w:szCs w:val="21"/>
              </w:rPr>
              <w:t>道德修养</w:t>
            </w:r>
            <w:r>
              <w:rPr>
                <w:rFonts w:ascii="宋体" w:hAnsi="宋体" w:cs="宋体" w:hint="eastAsia"/>
                <w:szCs w:val="21"/>
              </w:rPr>
              <w:t>）</w:t>
            </w:r>
          </w:p>
        </w:tc>
        <w:tc>
          <w:tcPr>
            <w:tcW w:w="1229" w:type="dxa"/>
            <w:vAlign w:val="center"/>
          </w:tcPr>
          <w:p w14:paraId="7888BED5" w14:textId="77777777" w:rsidR="003F489A" w:rsidRDefault="002B3F1E">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310DFA0D" w14:textId="77777777" w:rsidR="003F489A" w:rsidRDefault="002B3F1E">
            <w:pPr>
              <w:spacing w:line="360" w:lineRule="auto"/>
              <w:jc w:val="center"/>
              <w:rPr>
                <w:rFonts w:ascii="宋体" w:hAnsi="宋体"/>
                <w:szCs w:val="21"/>
              </w:rPr>
            </w:pPr>
            <w:r>
              <w:rPr>
                <w:rFonts w:ascii="宋体" w:hAnsi="宋体" w:hint="eastAsia"/>
                <w:szCs w:val="21"/>
              </w:rPr>
              <w:t>6</w:t>
            </w:r>
          </w:p>
        </w:tc>
      </w:tr>
      <w:tr w:rsidR="003F489A" w14:paraId="459DBE7E" w14:textId="77777777">
        <w:trPr>
          <w:cantSplit/>
          <w:jc w:val="center"/>
        </w:trPr>
        <w:tc>
          <w:tcPr>
            <w:tcW w:w="427" w:type="dxa"/>
            <w:vMerge w:val="restart"/>
            <w:vAlign w:val="center"/>
          </w:tcPr>
          <w:p w14:paraId="7961F981" w14:textId="77777777" w:rsidR="003F489A" w:rsidRDefault="002B3F1E">
            <w:pPr>
              <w:spacing w:line="360" w:lineRule="auto"/>
              <w:jc w:val="center"/>
              <w:rPr>
                <w:rFonts w:ascii="宋体" w:hAnsi="宋体"/>
                <w:szCs w:val="21"/>
              </w:rPr>
            </w:pPr>
            <w:r>
              <w:rPr>
                <w:rFonts w:ascii="宋体" w:hAnsi="宋体" w:hint="eastAsia"/>
                <w:szCs w:val="21"/>
              </w:rPr>
              <w:t>6</w:t>
            </w:r>
          </w:p>
        </w:tc>
        <w:tc>
          <w:tcPr>
            <w:tcW w:w="1349" w:type="dxa"/>
            <w:vMerge w:val="restart"/>
            <w:vAlign w:val="center"/>
          </w:tcPr>
          <w:p w14:paraId="3EADC26D" w14:textId="77777777" w:rsidR="003F489A" w:rsidRDefault="002B3F1E">
            <w:pPr>
              <w:jc w:val="center"/>
              <w:rPr>
                <w:szCs w:val="21"/>
              </w:rPr>
            </w:pPr>
            <w:r>
              <w:rPr>
                <w:rFonts w:ascii="宋体" w:hAnsi="宋体" w:cs="宋体" w:hint="eastAsia"/>
                <w:szCs w:val="21"/>
              </w:rPr>
              <w:t>无穷级数</w:t>
            </w:r>
          </w:p>
        </w:tc>
        <w:tc>
          <w:tcPr>
            <w:tcW w:w="1347" w:type="dxa"/>
            <w:vAlign w:val="center"/>
          </w:tcPr>
          <w:p w14:paraId="2B089B80" w14:textId="77777777" w:rsidR="003F489A" w:rsidRDefault="002B3F1E">
            <w:pPr>
              <w:jc w:val="left"/>
              <w:rPr>
                <w:rFonts w:ascii="宋体" w:hAnsi="宋体" w:cs="宋体"/>
                <w:szCs w:val="21"/>
              </w:rPr>
            </w:pPr>
            <w:r>
              <w:rPr>
                <w:rFonts w:ascii="宋体" w:hAnsi="宋体" w:cs="宋体" w:hint="eastAsia"/>
                <w:szCs w:val="21"/>
              </w:rPr>
              <w:t>数项级数</w:t>
            </w:r>
          </w:p>
        </w:tc>
        <w:tc>
          <w:tcPr>
            <w:tcW w:w="1151" w:type="dxa"/>
            <w:vAlign w:val="center"/>
          </w:tcPr>
          <w:p w14:paraId="0442576B" w14:textId="77777777" w:rsidR="003F489A" w:rsidRDefault="002B3F1E">
            <w:pPr>
              <w:jc w:val="left"/>
              <w:rPr>
                <w:rFonts w:ascii="宋体" w:hAnsi="宋体" w:cs="宋体"/>
                <w:szCs w:val="21"/>
              </w:rPr>
            </w:pPr>
            <w:r>
              <w:rPr>
                <w:rFonts w:ascii="宋体" w:hAnsi="宋体" w:cs="宋体" w:hint="eastAsia"/>
                <w:szCs w:val="21"/>
              </w:rPr>
              <w:t>数项级数的基本概念、数项级数的</w:t>
            </w:r>
            <w:proofErr w:type="gramStart"/>
            <w:r>
              <w:rPr>
                <w:rFonts w:ascii="宋体" w:hAnsi="宋体" w:cs="宋体" w:hint="eastAsia"/>
                <w:szCs w:val="21"/>
              </w:rPr>
              <w:t>敛</w:t>
            </w:r>
            <w:proofErr w:type="gramEnd"/>
            <w:r>
              <w:rPr>
                <w:rFonts w:ascii="宋体" w:hAnsi="宋体" w:cs="宋体" w:hint="eastAsia"/>
                <w:szCs w:val="21"/>
              </w:rPr>
              <w:t>散性、数项级数的性质与数项级数的审</w:t>
            </w:r>
            <w:proofErr w:type="gramStart"/>
            <w:r>
              <w:rPr>
                <w:rFonts w:ascii="宋体" w:hAnsi="宋体" w:cs="宋体" w:hint="eastAsia"/>
                <w:szCs w:val="21"/>
              </w:rPr>
              <w:t>敛</w:t>
            </w:r>
            <w:proofErr w:type="gramEnd"/>
            <w:r>
              <w:rPr>
                <w:rFonts w:ascii="宋体" w:hAnsi="宋体" w:cs="宋体" w:hint="eastAsia"/>
                <w:szCs w:val="21"/>
              </w:rPr>
              <w:t>法</w:t>
            </w:r>
          </w:p>
        </w:tc>
        <w:tc>
          <w:tcPr>
            <w:tcW w:w="1425" w:type="dxa"/>
            <w:vAlign w:val="center"/>
          </w:tcPr>
          <w:p w14:paraId="00205627" w14:textId="77777777" w:rsidR="003F489A" w:rsidRDefault="002B3F1E">
            <w:pPr>
              <w:jc w:val="left"/>
              <w:rPr>
                <w:rFonts w:ascii="宋体" w:hAnsi="宋体" w:cs="宋体"/>
                <w:szCs w:val="21"/>
              </w:rPr>
            </w:pPr>
            <w:r>
              <w:rPr>
                <w:rFonts w:ascii="宋体" w:hAnsi="宋体" w:cs="宋体" w:hint="eastAsia"/>
                <w:szCs w:val="21"/>
              </w:rPr>
              <w:t>数项级数的基本概念、数项级数的</w:t>
            </w:r>
            <w:proofErr w:type="gramStart"/>
            <w:r>
              <w:rPr>
                <w:rFonts w:ascii="宋体" w:hAnsi="宋体" w:cs="宋体" w:hint="eastAsia"/>
                <w:szCs w:val="21"/>
              </w:rPr>
              <w:t>敛</w:t>
            </w:r>
            <w:proofErr w:type="gramEnd"/>
            <w:r>
              <w:rPr>
                <w:rFonts w:ascii="宋体" w:hAnsi="宋体" w:cs="宋体" w:hint="eastAsia"/>
                <w:szCs w:val="21"/>
              </w:rPr>
              <w:t>散性、数项级数的性质与数项级数的审</w:t>
            </w:r>
            <w:proofErr w:type="gramStart"/>
            <w:r>
              <w:rPr>
                <w:rFonts w:ascii="宋体" w:hAnsi="宋体" w:cs="宋体" w:hint="eastAsia"/>
                <w:szCs w:val="21"/>
              </w:rPr>
              <w:t>敛</w:t>
            </w:r>
            <w:proofErr w:type="gramEnd"/>
            <w:r>
              <w:rPr>
                <w:rFonts w:ascii="宋体" w:hAnsi="宋体" w:cs="宋体" w:hint="eastAsia"/>
                <w:szCs w:val="21"/>
              </w:rPr>
              <w:t>法</w:t>
            </w:r>
          </w:p>
        </w:tc>
        <w:tc>
          <w:tcPr>
            <w:tcW w:w="1170" w:type="dxa"/>
            <w:vAlign w:val="center"/>
          </w:tcPr>
          <w:p w14:paraId="7395C512" w14:textId="77777777" w:rsidR="003F489A" w:rsidRDefault="002B3F1E">
            <w:pPr>
              <w:jc w:val="left"/>
              <w:rPr>
                <w:rFonts w:ascii="宋体" w:hAnsi="宋体" w:cs="宋体"/>
                <w:szCs w:val="21"/>
              </w:rPr>
            </w:pPr>
            <w:r>
              <w:rPr>
                <w:rFonts w:ascii="宋体" w:hAnsi="宋体" w:cs="宋体" w:hint="eastAsia"/>
                <w:szCs w:val="21"/>
              </w:rPr>
              <w:t>数项级数的基本概念、数项级数的</w:t>
            </w:r>
            <w:proofErr w:type="gramStart"/>
            <w:r>
              <w:rPr>
                <w:rFonts w:ascii="宋体" w:hAnsi="宋体" w:cs="宋体" w:hint="eastAsia"/>
                <w:szCs w:val="21"/>
              </w:rPr>
              <w:t>敛</w:t>
            </w:r>
            <w:proofErr w:type="gramEnd"/>
            <w:r>
              <w:rPr>
                <w:rFonts w:ascii="宋体" w:hAnsi="宋体" w:cs="宋体" w:hint="eastAsia"/>
                <w:szCs w:val="21"/>
              </w:rPr>
              <w:t>散性、数项级数的性质与数项级数的审</w:t>
            </w:r>
            <w:proofErr w:type="gramStart"/>
            <w:r>
              <w:rPr>
                <w:rFonts w:ascii="宋体" w:hAnsi="宋体" w:cs="宋体" w:hint="eastAsia"/>
                <w:szCs w:val="21"/>
              </w:rPr>
              <w:t>敛</w:t>
            </w:r>
            <w:proofErr w:type="gramEnd"/>
            <w:r>
              <w:rPr>
                <w:rFonts w:ascii="宋体" w:hAnsi="宋体" w:cs="宋体" w:hint="eastAsia"/>
                <w:szCs w:val="21"/>
              </w:rPr>
              <w:t>法（1.</w:t>
            </w:r>
            <w:r>
              <w:rPr>
                <w:rFonts w:ascii="宋体" w:hAnsi="宋体" w:cs="宋体"/>
                <w:szCs w:val="21"/>
              </w:rPr>
              <w:t>道德修养</w:t>
            </w:r>
            <w:r>
              <w:rPr>
                <w:rFonts w:ascii="宋体" w:hAnsi="宋体" w:cs="宋体" w:hint="eastAsia"/>
                <w:szCs w:val="21"/>
              </w:rPr>
              <w:t>）</w:t>
            </w:r>
          </w:p>
        </w:tc>
        <w:tc>
          <w:tcPr>
            <w:tcW w:w="1229" w:type="dxa"/>
            <w:vAlign w:val="center"/>
          </w:tcPr>
          <w:p w14:paraId="53B63881" w14:textId="77777777" w:rsidR="003F489A" w:rsidRDefault="002B3F1E">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10A2838F" w14:textId="77777777" w:rsidR="003F489A" w:rsidRDefault="002B3F1E">
            <w:pPr>
              <w:spacing w:line="360" w:lineRule="auto"/>
              <w:jc w:val="center"/>
              <w:rPr>
                <w:rFonts w:ascii="宋体" w:hAnsi="宋体"/>
                <w:szCs w:val="21"/>
              </w:rPr>
            </w:pPr>
            <w:r>
              <w:rPr>
                <w:rFonts w:ascii="宋体" w:hAnsi="宋体" w:hint="eastAsia"/>
                <w:szCs w:val="21"/>
              </w:rPr>
              <w:t>8</w:t>
            </w:r>
          </w:p>
        </w:tc>
      </w:tr>
      <w:tr w:rsidR="003F489A" w14:paraId="46DB54E9" w14:textId="77777777">
        <w:trPr>
          <w:cantSplit/>
          <w:jc w:val="center"/>
        </w:trPr>
        <w:tc>
          <w:tcPr>
            <w:tcW w:w="427" w:type="dxa"/>
            <w:vMerge/>
            <w:vAlign w:val="center"/>
          </w:tcPr>
          <w:p w14:paraId="4FA1D4CB" w14:textId="77777777" w:rsidR="003F489A" w:rsidRDefault="003F489A">
            <w:pPr>
              <w:spacing w:line="360" w:lineRule="auto"/>
              <w:jc w:val="center"/>
              <w:rPr>
                <w:rFonts w:ascii="宋体" w:hAnsi="宋体"/>
                <w:szCs w:val="21"/>
              </w:rPr>
            </w:pPr>
          </w:p>
        </w:tc>
        <w:tc>
          <w:tcPr>
            <w:tcW w:w="1349" w:type="dxa"/>
            <w:vMerge/>
            <w:vAlign w:val="center"/>
          </w:tcPr>
          <w:p w14:paraId="0E6D549A" w14:textId="77777777" w:rsidR="003F489A" w:rsidRDefault="003F489A">
            <w:pPr>
              <w:jc w:val="center"/>
              <w:rPr>
                <w:szCs w:val="21"/>
              </w:rPr>
            </w:pPr>
          </w:p>
        </w:tc>
        <w:tc>
          <w:tcPr>
            <w:tcW w:w="1347" w:type="dxa"/>
            <w:vAlign w:val="center"/>
          </w:tcPr>
          <w:p w14:paraId="13535E28" w14:textId="77777777" w:rsidR="003F489A" w:rsidRDefault="002B3F1E">
            <w:pPr>
              <w:jc w:val="left"/>
              <w:rPr>
                <w:rFonts w:ascii="宋体" w:hAnsi="宋体" w:cs="宋体"/>
                <w:szCs w:val="21"/>
              </w:rPr>
            </w:pPr>
            <w:r>
              <w:rPr>
                <w:rFonts w:ascii="宋体" w:hAnsi="宋体" w:cs="宋体" w:hint="eastAsia"/>
                <w:szCs w:val="21"/>
              </w:rPr>
              <w:t>幂级数</w:t>
            </w:r>
          </w:p>
        </w:tc>
        <w:tc>
          <w:tcPr>
            <w:tcW w:w="1151" w:type="dxa"/>
            <w:vAlign w:val="center"/>
          </w:tcPr>
          <w:p w14:paraId="004FDF94" w14:textId="77777777" w:rsidR="003F489A" w:rsidRDefault="002B3F1E">
            <w:pPr>
              <w:jc w:val="left"/>
              <w:rPr>
                <w:rFonts w:ascii="宋体" w:hAnsi="宋体" w:cs="宋体"/>
                <w:szCs w:val="21"/>
              </w:rPr>
            </w:pPr>
            <w:r>
              <w:rPr>
                <w:rFonts w:ascii="宋体" w:hAnsi="宋体" w:cs="宋体" w:hint="eastAsia"/>
                <w:szCs w:val="21"/>
              </w:rPr>
              <w:t>幂级数及其收敛性与函数展开成幂级数</w:t>
            </w:r>
          </w:p>
        </w:tc>
        <w:tc>
          <w:tcPr>
            <w:tcW w:w="1425" w:type="dxa"/>
            <w:vAlign w:val="center"/>
          </w:tcPr>
          <w:p w14:paraId="1340E957" w14:textId="77777777" w:rsidR="003F489A" w:rsidRDefault="002B3F1E">
            <w:pPr>
              <w:jc w:val="left"/>
              <w:rPr>
                <w:rFonts w:ascii="宋体" w:hAnsi="宋体" w:cs="宋体"/>
                <w:szCs w:val="21"/>
              </w:rPr>
            </w:pPr>
            <w:r>
              <w:rPr>
                <w:rFonts w:ascii="宋体" w:hAnsi="宋体" w:cs="宋体" w:hint="eastAsia"/>
                <w:szCs w:val="21"/>
              </w:rPr>
              <w:t>幂级数及其收敛性与函数展开成幂级数</w:t>
            </w:r>
          </w:p>
        </w:tc>
        <w:tc>
          <w:tcPr>
            <w:tcW w:w="1170" w:type="dxa"/>
            <w:vAlign w:val="center"/>
          </w:tcPr>
          <w:p w14:paraId="3C446767" w14:textId="77777777" w:rsidR="003F489A" w:rsidRDefault="002B3F1E">
            <w:pPr>
              <w:jc w:val="left"/>
              <w:rPr>
                <w:rFonts w:ascii="宋体" w:hAnsi="宋体" w:cs="宋体"/>
                <w:szCs w:val="21"/>
              </w:rPr>
            </w:pPr>
            <w:r>
              <w:rPr>
                <w:rFonts w:ascii="宋体" w:hAnsi="宋体" w:cs="宋体" w:hint="eastAsia"/>
                <w:szCs w:val="21"/>
              </w:rPr>
              <w:t>幂级数及其收敛性与函数展开成幂级数（1.</w:t>
            </w:r>
            <w:r>
              <w:rPr>
                <w:rFonts w:ascii="宋体" w:hAnsi="宋体" w:cs="宋体"/>
                <w:szCs w:val="21"/>
              </w:rPr>
              <w:t>数学文化</w:t>
            </w:r>
            <w:r>
              <w:rPr>
                <w:rFonts w:ascii="宋体" w:hAnsi="宋体" w:cs="宋体" w:hint="eastAsia"/>
                <w:szCs w:val="21"/>
              </w:rPr>
              <w:t>）</w:t>
            </w:r>
          </w:p>
        </w:tc>
        <w:tc>
          <w:tcPr>
            <w:tcW w:w="1229" w:type="dxa"/>
            <w:vAlign w:val="center"/>
          </w:tcPr>
          <w:p w14:paraId="273FB67D" w14:textId="77777777" w:rsidR="003F489A" w:rsidRDefault="002B3F1E">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52489DD2" w14:textId="77777777" w:rsidR="003F489A" w:rsidRDefault="002B3F1E">
            <w:pPr>
              <w:spacing w:line="360" w:lineRule="auto"/>
              <w:jc w:val="center"/>
              <w:rPr>
                <w:rFonts w:ascii="宋体" w:hAnsi="宋体"/>
                <w:szCs w:val="21"/>
              </w:rPr>
            </w:pPr>
            <w:r>
              <w:rPr>
                <w:rFonts w:ascii="宋体" w:hAnsi="宋体" w:hint="eastAsia"/>
                <w:szCs w:val="21"/>
              </w:rPr>
              <w:t>8</w:t>
            </w:r>
          </w:p>
        </w:tc>
      </w:tr>
      <w:tr w:rsidR="003F489A" w14:paraId="365C44CA" w14:textId="77777777">
        <w:trPr>
          <w:cantSplit/>
          <w:jc w:val="center"/>
        </w:trPr>
        <w:tc>
          <w:tcPr>
            <w:tcW w:w="427" w:type="dxa"/>
            <w:vMerge w:val="restart"/>
            <w:vAlign w:val="center"/>
          </w:tcPr>
          <w:p w14:paraId="67553D64" w14:textId="77777777" w:rsidR="003F489A" w:rsidRDefault="002B3F1E">
            <w:pPr>
              <w:spacing w:line="360" w:lineRule="auto"/>
              <w:jc w:val="center"/>
              <w:rPr>
                <w:rFonts w:ascii="宋体" w:hAnsi="宋体"/>
                <w:szCs w:val="21"/>
              </w:rPr>
            </w:pPr>
            <w:r>
              <w:rPr>
                <w:rFonts w:ascii="宋体" w:hAnsi="宋体" w:hint="eastAsia"/>
                <w:szCs w:val="21"/>
              </w:rPr>
              <w:t>7</w:t>
            </w:r>
          </w:p>
        </w:tc>
        <w:tc>
          <w:tcPr>
            <w:tcW w:w="1349" w:type="dxa"/>
            <w:vMerge w:val="restart"/>
            <w:vAlign w:val="center"/>
          </w:tcPr>
          <w:p w14:paraId="4C2121DC" w14:textId="77777777" w:rsidR="003F489A" w:rsidRDefault="002B3F1E">
            <w:pPr>
              <w:jc w:val="center"/>
              <w:rPr>
                <w:szCs w:val="21"/>
              </w:rPr>
            </w:pPr>
            <w:r>
              <w:rPr>
                <w:rFonts w:ascii="宋体" w:hAnsi="宋体" w:cs="宋体" w:hint="eastAsia"/>
                <w:szCs w:val="21"/>
              </w:rPr>
              <w:t>线性代数</w:t>
            </w:r>
          </w:p>
        </w:tc>
        <w:tc>
          <w:tcPr>
            <w:tcW w:w="1347" w:type="dxa"/>
            <w:vAlign w:val="center"/>
          </w:tcPr>
          <w:p w14:paraId="2E1CCA6B" w14:textId="77777777" w:rsidR="003F489A" w:rsidRDefault="002B3F1E">
            <w:pPr>
              <w:jc w:val="left"/>
              <w:rPr>
                <w:rFonts w:ascii="宋体" w:hAnsi="宋体" w:cs="宋体"/>
                <w:szCs w:val="21"/>
              </w:rPr>
            </w:pPr>
            <w:r>
              <w:rPr>
                <w:rFonts w:ascii="宋体" w:hAnsi="宋体" w:cs="宋体" w:hint="eastAsia"/>
                <w:szCs w:val="21"/>
              </w:rPr>
              <w:t>行列式</w:t>
            </w:r>
          </w:p>
        </w:tc>
        <w:tc>
          <w:tcPr>
            <w:tcW w:w="1151" w:type="dxa"/>
            <w:vAlign w:val="center"/>
          </w:tcPr>
          <w:p w14:paraId="218E2804" w14:textId="77777777" w:rsidR="003F489A" w:rsidRDefault="002B3F1E">
            <w:pPr>
              <w:jc w:val="left"/>
              <w:rPr>
                <w:rFonts w:ascii="宋体" w:hAnsi="宋体" w:cs="宋体"/>
                <w:szCs w:val="21"/>
              </w:rPr>
            </w:pPr>
            <w:r>
              <w:rPr>
                <w:rFonts w:ascii="宋体" w:hAnsi="宋体" w:cs="宋体"/>
                <w:szCs w:val="21"/>
              </w:rPr>
              <w:t>n阶行列式</w:t>
            </w:r>
            <w:r>
              <w:rPr>
                <w:rFonts w:ascii="宋体" w:hAnsi="宋体" w:cs="宋体" w:hint="eastAsia"/>
                <w:szCs w:val="21"/>
              </w:rPr>
              <w:t>、</w:t>
            </w:r>
            <w:r>
              <w:rPr>
                <w:rFonts w:ascii="宋体" w:hAnsi="宋体" w:cs="宋体"/>
                <w:szCs w:val="21"/>
              </w:rPr>
              <w:t>行列式的性质</w:t>
            </w:r>
            <w:r>
              <w:rPr>
                <w:rFonts w:ascii="宋体" w:hAnsi="宋体" w:cs="宋体" w:hint="eastAsia"/>
                <w:szCs w:val="21"/>
              </w:rPr>
              <w:t>、</w:t>
            </w:r>
            <w:r>
              <w:rPr>
                <w:rFonts w:ascii="宋体" w:hAnsi="宋体" w:cs="宋体"/>
                <w:szCs w:val="21"/>
              </w:rPr>
              <w:t>行列式的展开定理</w:t>
            </w:r>
            <w:r>
              <w:rPr>
                <w:rFonts w:ascii="宋体" w:hAnsi="宋体" w:cs="宋体" w:hint="eastAsia"/>
                <w:szCs w:val="21"/>
              </w:rPr>
              <w:t>、</w:t>
            </w:r>
            <w:r>
              <w:rPr>
                <w:rFonts w:ascii="宋体" w:hAnsi="宋体" w:cs="宋体"/>
                <w:szCs w:val="21"/>
              </w:rPr>
              <w:t>克</w:t>
            </w:r>
            <w:proofErr w:type="gramStart"/>
            <w:r>
              <w:rPr>
                <w:rFonts w:ascii="宋体" w:hAnsi="宋体" w:cs="宋体"/>
                <w:szCs w:val="21"/>
              </w:rPr>
              <w:t>莱姆</w:t>
            </w:r>
            <w:proofErr w:type="gramEnd"/>
            <w:r>
              <w:rPr>
                <w:rFonts w:ascii="宋体" w:hAnsi="宋体" w:cs="宋体"/>
                <w:szCs w:val="21"/>
              </w:rPr>
              <w:t>法则</w:t>
            </w:r>
          </w:p>
        </w:tc>
        <w:tc>
          <w:tcPr>
            <w:tcW w:w="1425" w:type="dxa"/>
          </w:tcPr>
          <w:p w14:paraId="65A1DD52" w14:textId="77777777" w:rsidR="003F489A" w:rsidRDefault="002B3F1E">
            <w:pPr>
              <w:jc w:val="left"/>
              <w:rPr>
                <w:rFonts w:ascii="宋体" w:hAnsi="宋体" w:cs="宋体"/>
                <w:szCs w:val="21"/>
              </w:rPr>
            </w:pPr>
            <w:r>
              <w:rPr>
                <w:rFonts w:ascii="宋体" w:hAnsi="宋体" w:cs="宋体"/>
                <w:szCs w:val="21"/>
              </w:rPr>
              <w:t>计算二阶、三阶行列式和上（下）三角行列式</w:t>
            </w:r>
            <w:r>
              <w:rPr>
                <w:rFonts w:ascii="宋体" w:hAnsi="宋体" w:cs="宋体" w:hint="eastAsia"/>
                <w:szCs w:val="21"/>
              </w:rPr>
              <w:t>、</w:t>
            </w:r>
            <w:r>
              <w:rPr>
                <w:rFonts w:ascii="宋体" w:hAnsi="宋体" w:cs="宋体"/>
                <w:szCs w:val="21"/>
              </w:rPr>
              <w:t>用“化三角法”计算行列式</w:t>
            </w:r>
            <w:r>
              <w:rPr>
                <w:rFonts w:ascii="宋体" w:hAnsi="宋体" w:cs="宋体" w:hint="eastAsia"/>
                <w:szCs w:val="21"/>
              </w:rPr>
              <w:t>、</w:t>
            </w:r>
            <w:proofErr w:type="gramStart"/>
            <w:r>
              <w:rPr>
                <w:rFonts w:ascii="宋体" w:hAnsi="宋体" w:cs="宋体"/>
                <w:szCs w:val="21"/>
              </w:rPr>
              <w:t>用展开</w:t>
            </w:r>
            <w:proofErr w:type="gramEnd"/>
            <w:r>
              <w:rPr>
                <w:rFonts w:ascii="宋体" w:hAnsi="宋体" w:cs="宋体"/>
                <w:szCs w:val="21"/>
              </w:rPr>
              <w:t>定理计算行列式</w:t>
            </w:r>
            <w:r>
              <w:rPr>
                <w:rFonts w:ascii="宋体" w:hAnsi="宋体" w:cs="宋体" w:hint="eastAsia"/>
                <w:szCs w:val="21"/>
              </w:rPr>
              <w:t>、</w:t>
            </w:r>
            <w:r>
              <w:rPr>
                <w:rFonts w:ascii="宋体" w:hAnsi="宋体" w:cs="宋体"/>
                <w:szCs w:val="21"/>
              </w:rPr>
              <w:t>用克</w:t>
            </w:r>
            <w:proofErr w:type="gramStart"/>
            <w:r>
              <w:rPr>
                <w:rFonts w:ascii="宋体" w:hAnsi="宋体" w:cs="宋体"/>
                <w:szCs w:val="21"/>
              </w:rPr>
              <w:t>莱姆</w:t>
            </w:r>
            <w:proofErr w:type="gramEnd"/>
            <w:r>
              <w:rPr>
                <w:rFonts w:ascii="宋体" w:hAnsi="宋体" w:cs="宋体"/>
                <w:szCs w:val="21"/>
              </w:rPr>
              <w:t>法则解线性方程组</w:t>
            </w:r>
          </w:p>
        </w:tc>
        <w:tc>
          <w:tcPr>
            <w:tcW w:w="1170" w:type="dxa"/>
          </w:tcPr>
          <w:p w14:paraId="0DB471A7" w14:textId="77777777" w:rsidR="003F489A" w:rsidRDefault="002B3F1E">
            <w:pPr>
              <w:jc w:val="left"/>
              <w:rPr>
                <w:rFonts w:ascii="宋体" w:hAnsi="宋体" w:cs="宋体"/>
                <w:szCs w:val="21"/>
              </w:rPr>
            </w:pPr>
            <w:r>
              <w:rPr>
                <w:rFonts w:ascii="宋体" w:hAnsi="宋体" w:cs="宋体"/>
                <w:szCs w:val="21"/>
              </w:rPr>
              <w:t>上（下）三角行列式</w:t>
            </w:r>
          </w:p>
          <w:p w14:paraId="5E78C57E" w14:textId="77777777" w:rsidR="003F489A" w:rsidRDefault="002B3F1E">
            <w:pPr>
              <w:jc w:val="left"/>
              <w:rPr>
                <w:rFonts w:ascii="宋体" w:hAnsi="宋体" w:cs="宋体"/>
                <w:szCs w:val="21"/>
              </w:rPr>
            </w:pPr>
            <w:r>
              <w:rPr>
                <w:rFonts w:ascii="宋体" w:hAnsi="宋体" w:cs="宋体" w:hint="eastAsia"/>
                <w:szCs w:val="21"/>
              </w:rPr>
              <w:t>、</w:t>
            </w:r>
            <w:r>
              <w:rPr>
                <w:rFonts w:ascii="宋体" w:hAnsi="宋体" w:cs="宋体"/>
                <w:szCs w:val="21"/>
              </w:rPr>
              <w:t>行列式的性质</w:t>
            </w:r>
            <w:r>
              <w:rPr>
                <w:rFonts w:ascii="宋体" w:hAnsi="宋体" w:cs="宋体" w:hint="eastAsia"/>
                <w:szCs w:val="21"/>
              </w:rPr>
              <w:t>、</w:t>
            </w:r>
            <w:r>
              <w:rPr>
                <w:rFonts w:ascii="宋体" w:hAnsi="宋体" w:cs="宋体"/>
                <w:szCs w:val="21"/>
              </w:rPr>
              <w:t>行列式的展开定理</w:t>
            </w:r>
            <w:r>
              <w:rPr>
                <w:rFonts w:ascii="宋体" w:hAnsi="宋体" w:cs="宋体" w:hint="eastAsia"/>
                <w:szCs w:val="21"/>
              </w:rPr>
              <w:t>、</w:t>
            </w:r>
            <w:r>
              <w:rPr>
                <w:rFonts w:ascii="宋体" w:hAnsi="宋体" w:cs="宋体"/>
                <w:szCs w:val="21"/>
              </w:rPr>
              <w:t>克</w:t>
            </w:r>
            <w:proofErr w:type="gramStart"/>
            <w:r>
              <w:rPr>
                <w:rFonts w:ascii="宋体" w:hAnsi="宋体" w:cs="宋体"/>
                <w:szCs w:val="21"/>
              </w:rPr>
              <w:t>莱姆</w:t>
            </w:r>
            <w:proofErr w:type="gramEnd"/>
            <w:r>
              <w:rPr>
                <w:rFonts w:ascii="宋体" w:hAnsi="宋体" w:cs="宋体"/>
                <w:szCs w:val="21"/>
              </w:rPr>
              <w:t>法则</w:t>
            </w:r>
          </w:p>
          <w:p w14:paraId="5A3D6AF5" w14:textId="77777777" w:rsidR="003F489A" w:rsidRDefault="002B3F1E">
            <w:pPr>
              <w:jc w:val="left"/>
              <w:rPr>
                <w:rFonts w:ascii="宋体" w:hAnsi="宋体" w:cs="宋体"/>
                <w:szCs w:val="21"/>
              </w:rPr>
            </w:pPr>
            <w:r>
              <w:rPr>
                <w:rFonts w:ascii="宋体" w:hAnsi="宋体" w:cs="宋体"/>
                <w:szCs w:val="21"/>
              </w:rPr>
              <w:t>（道德修养）</w:t>
            </w:r>
          </w:p>
        </w:tc>
        <w:tc>
          <w:tcPr>
            <w:tcW w:w="1229" w:type="dxa"/>
            <w:vAlign w:val="center"/>
          </w:tcPr>
          <w:p w14:paraId="013D2056" w14:textId="77777777" w:rsidR="003F489A" w:rsidRDefault="002B3F1E">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210E22DD" w14:textId="77777777" w:rsidR="003F489A" w:rsidRDefault="002B3F1E">
            <w:pPr>
              <w:spacing w:line="360" w:lineRule="auto"/>
              <w:jc w:val="center"/>
              <w:rPr>
                <w:rFonts w:ascii="宋体" w:hAnsi="宋体"/>
                <w:szCs w:val="21"/>
              </w:rPr>
            </w:pPr>
            <w:r>
              <w:rPr>
                <w:rFonts w:ascii="宋体" w:hAnsi="宋体" w:hint="eastAsia"/>
                <w:szCs w:val="21"/>
              </w:rPr>
              <w:t>6</w:t>
            </w:r>
          </w:p>
        </w:tc>
      </w:tr>
      <w:tr w:rsidR="003F489A" w14:paraId="4E2768B5" w14:textId="77777777">
        <w:trPr>
          <w:cantSplit/>
          <w:jc w:val="center"/>
        </w:trPr>
        <w:tc>
          <w:tcPr>
            <w:tcW w:w="427" w:type="dxa"/>
            <w:vMerge/>
            <w:vAlign w:val="center"/>
          </w:tcPr>
          <w:p w14:paraId="0CC7C9D2" w14:textId="77777777" w:rsidR="003F489A" w:rsidRDefault="003F489A">
            <w:pPr>
              <w:spacing w:line="360" w:lineRule="auto"/>
              <w:jc w:val="center"/>
              <w:rPr>
                <w:rFonts w:ascii="宋体" w:hAnsi="宋体"/>
                <w:szCs w:val="21"/>
              </w:rPr>
            </w:pPr>
          </w:p>
        </w:tc>
        <w:tc>
          <w:tcPr>
            <w:tcW w:w="1349" w:type="dxa"/>
            <w:vMerge/>
            <w:vAlign w:val="center"/>
          </w:tcPr>
          <w:p w14:paraId="67964392" w14:textId="77777777" w:rsidR="003F489A" w:rsidRDefault="003F489A">
            <w:pPr>
              <w:jc w:val="center"/>
              <w:rPr>
                <w:rFonts w:ascii="宋体" w:hAnsi="宋体" w:cs="宋体"/>
                <w:szCs w:val="21"/>
              </w:rPr>
            </w:pPr>
          </w:p>
        </w:tc>
        <w:tc>
          <w:tcPr>
            <w:tcW w:w="1347" w:type="dxa"/>
            <w:vAlign w:val="center"/>
          </w:tcPr>
          <w:p w14:paraId="0AAB206B" w14:textId="77777777" w:rsidR="003F489A" w:rsidRDefault="002B3F1E">
            <w:pPr>
              <w:jc w:val="left"/>
              <w:rPr>
                <w:rFonts w:ascii="宋体" w:hAnsi="宋体" w:cs="宋体"/>
                <w:szCs w:val="21"/>
              </w:rPr>
            </w:pPr>
            <w:r>
              <w:rPr>
                <w:rFonts w:ascii="宋体" w:hAnsi="宋体" w:cs="宋体" w:hint="eastAsia"/>
                <w:szCs w:val="21"/>
              </w:rPr>
              <w:t>矩阵</w:t>
            </w:r>
          </w:p>
        </w:tc>
        <w:tc>
          <w:tcPr>
            <w:tcW w:w="1151" w:type="dxa"/>
          </w:tcPr>
          <w:p w14:paraId="62075D52" w14:textId="77777777" w:rsidR="003F489A" w:rsidRDefault="002B3F1E">
            <w:pPr>
              <w:jc w:val="left"/>
              <w:rPr>
                <w:rFonts w:ascii="宋体" w:hAnsi="宋体" w:cs="宋体"/>
                <w:szCs w:val="21"/>
              </w:rPr>
            </w:pPr>
            <w:r>
              <w:rPr>
                <w:rFonts w:ascii="宋体" w:hAnsi="宋体" w:cs="宋体"/>
                <w:szCs w:val="21"/>
              </w:rPr>
              <w:t>矩阵的定义与运算</w:t>
            </w:r>
            <w:r>
              <w:rPr>
                <w:rFonts w:ascii="宋体" w:hAnsi="宋体" w:cs="宋体" w:hint="eastAsia"/>
                <w:szCs w:val="21"/>
              </w:rPr>
              <w:t>、</w:t>
            </w:r>
            <w:r>
              <w:rPr>
                <w:rFonts w:ascii="宋体" w:hAnsi="宋体" w:cs="宋体"/>
                <w:szCs w:val="21"/>
              </w:rPr>
              <w:t>几种特殊的矩阵</w:t>
            </w:r>
            <w:r>
              <w:rPr>
                <w:rFonts w:ascii="宋体" w:hAnsi="宋体" w:cs="宋体" w:hint="eastAsia"/>
                <w:szCs w:val="21"/>
              </w:rPr>
              <w:t>、</w:t>
            </w:r>
            <w:r>
              <w:rPr>
                <w:rFonts w:ascii="宋体" w:hAnsi="宋体" w:cs="宋体"/>
                <w:szCs w:val="21"/>
              </w:rPr>
              <w:t>逆矩阵</w:t>
            </w:r>
            <w:r>
              <w:rPr>
                <w:rFonts w:ascii="宋体" w:hAnsi="宋体" w:cs="宋体" w:hint="eastAsia"/>
                <w:szCs w:val="21"/>
              </w:rPr>
              <w:t>、</w:t>
            </w:r>
            <w:r>
              <w:rPr>
                <w:rFonts w:ascii="宋体" w:hAnsi="宋体" w:cs="宋体"/>
                <w:szCs w:val="21"/>
              </w:rPr>
              <w:t>分块矩阵</w:t>
            </w:r>
            <w:r>
              <w:rPr>
                <w:rFonts w:ascii="宋体" w:hAnsi="宋体" w:cs="宋体" w:hint="eastAsia"/>
                <w:szCs w:val="21"/>
              </w:rPr>
              <w:t>、</w:t>
            </w:r>
            <w:r>
              <w:rPr>
                <w:rFonts w:ascii="宋体" w:hAnsi="宋体" w:cs="宋体"/>
                <w:szCs w:val="21"/>
              </w:rPr>
              <w:t>矩阵的初等变换</w:t>
            </w:r>
          </w:p>
        </w:tc>
        <w:tc>
          <w:tcPr>
            <w:tcW w:w="1425" w:type="dxa"/>
          </w:tcPr>
          <w:p w14:paraId="4F93F252" w14:textId="77777777" w:rsidR="003F489A" w:rsidRDefault="002B3F1E">
            <w:pPr>
              <w:jc w:val="left"/>
              <w:rPr>
                <w:rFonts w:ascii="宋体" w:hAnsi="宋体" w:cs="宋体"/>
                <w:szCs w:val="21"/>
              </w:rPr>
            </w:pPr>
            <w:r>
              <w:rPr>
                <w:rFonts w:ascii="宋体" w:hAnsi="宋体" w:cs="宋体"/>
                <w:szCs w:val="21"/>
              </w:rPr>
              <w:t>矩阵的运算</w:t>
            </w:r>
            <w:r>
              <w:rPr>
                <w:rFonts w:ascii="宋体" w:hAnsi="宋体" w:cs="宋体" w:hint="eastAsia"/>
                <w:szCs w:val="21"/>
              </w:rPr>
              <w:t>、</w:t>
            </w:r>
            <w:r>
              <w:rPr>
                <w:rFonts w:ascii="宋体" w:hAnsi="宋体" w:cs="宋体"/>
                <w:szCs w:val="21"/>
              </w:rPr>
              <w:t>与单位矩阵有关的运算</w:t>
            </w:r>
            <w:r>
              <w:rPr>
                <w:rFonts w:ascii="宋体" w:hAnsi="宋体" w:cs="宋体" w:hint="eastAsia"/>
                <w:szCs w:val="21"/>
              </w:rPr>
              <w:t>、</w:t>
            </w:r>
            <w:r>
              <w:rPr>
                <w:rFonts w:ascii="宋体" w:hAnsi="宋体" w:cs="宋体"/>
                <w:szCs w:val="21"/>
              </w:rPr>
              <w:t>用伴随矩阵法求逆矩阵</w:t>
            </w:r>
            <w:r>
              <w:rPr>
                <w:rFonts w:ascii="宋体" w:hAnsi="宋体" w:cs="宋体" w:hint="eastAsia"/>
                <w:szCs w:val="21"/>
              </w:rPr>
              <w:t>、</w:t>
            </w:r>
            <w:r>
              <w:rPr>
                <w:rFonts w:ascii="宋体" w:hAnsi="宋体" w:cs="宋体"/>
                <w:szCs w:val="21"/>
              </w:rPr>
              <w:t>求准对角矩阵的逆矩阵</w:t>
            </w:r>
            <w:r>
              <w:rPr>
                <w:rFonts w:ascii="宋体" w:hAnsi="宋体" w:cs="宋体" w:hint="eastAsia"/>
                <w:szCs w:val="21"/>
              </w:rPr>
              <w:t>、</w:t>
            </w:r>
            <w:r>
              <w:rPr>
                <w:rFonts w:ascii="宋体" w:hAnsi="宋体" w:cs="宋体"/>
                <w:szCs w:val="21"/>
              </w:rPr>
              <w:t>用初等变换求逆矩阵、解矩阵方程</w:t>
            </w:r>
          </w:p>
        </w:tc>
        <w:tc>
          <w:tcPr>
            <w:tcW w:w="1170" w:type="dxa"/>
          </w:tcPr>
          <w:p w14:paraId="79C42454" w14:textId="77777777" w:rsidR="003F489A" w:rsidRDefault="002B3F1E">
            <w:pPr>
              <w:jc w:val="left"/>
              <w:rPr>
                <w:rFonts w:ascii="宋体" w:hAnsi="宋体" w:cs="宋体"/>
                <w:szCs w:val="21"/>
              </w:rPr>
            </w:pPr>
            <w:r>
              <w:rPr>
                <w:rFonts w:ascii="宋体" w:hAnsi="宋体" w:cs="宋体"/>
                <w:szCs w:val="21"/>
              </w:rPr>
              <w:t>矩阵的运算</w:t>
            </w:r>
            <w:r>
              <w:rPr>
                <w:rFonts w:ascii="宋体" w:hAnsi="宋体" w:cs="宋体" w:hint="eastAsia"/>
                <w:szCs w:val="21"/>
              </w:rPr>
              <w:t>、</w:t>
            </w:r>
            <w:r>
              <w:rPr>
                <w:rFonts w:ascii="宋体" w:hAnsi="宋体" w:cs="宋体"/>
                <w:szCs w:val="21"/>
              </w:rPr>
              <w:t>单位矩阵</w:t>
            </w:r>
            <w:r>
              <w:rPr>
                <w:rFonts w:ascii="宋体" w:hAnsi="宋体" w:cs="宋体" w:hint="eastAsia"/>
                <w:szCs w:val="21"/>
              </w:rPr>
              <w:t>、</w:t>
            </w:r>
            <w:r>
              <w:rPr>
                <w:rFonts w:ascii="宋体" w:hAnsi="宋体" w:cs="宋体"/>
                <w:szCs w:val="21"/>
              </w:rPr>
              <w:t>用伴随矩阵法求逆矩阵</w:t>
            </w:r>
            <w:r>
              <w:rPr>
                <w:rFonts w:ascii="宋体" w:hAnsi="宋体" w:cs="宋体" w:hint="eastAsia"/>
                <w:szCs w:val="21"/>
              </w:rPr>
              <w:t>、</w:t>
            </w:r>
            <w:r>
              <w:rPr>
                <w:rFonts w:ascii="宋体" w:hAnsi="宋体" w:cs="宋体"/>
                <w:szCs w:val="21"/>
              </w:rPr>
              <w:t>准对角矩阵</w:t>
            </w:r>
            <w:r>
              <w:rPr>
                <w:rFonts w:ascii="宋体" w:hAnsi="宋体" w:cs="宋体" w:hint="eastAsia"/>
                <w:szCs w:val="21"/>
              </w:rPr>
              <w:t>、</w:t>
            </w:r>
            <w:r>
              <w:rPr>
                <w:rFonts w:ascii="宋体" w:hAnsi="宋体" w:cs="宋体"/>
                <w:szCs w:val="21"/>
              </w:rPr>
              <w:t>初等变换的概念</w:t>
            </w:r>
          </w:p>
          <w:p w14:paraId="74B2A3F9" w14:textId="77777777" w:rsidR="003F489A" w:rsidRDefault="002B3F1E">
            <w:pPr>
              <w:jc w:val="left"/>
              <w:rPr>
                <w:rFonts w:ascii="宋体" w:hAnsi="宋体" w:cs="宋体"/>
                <w:szCs w:val="21"/>
              </w:rPr>
            </w:pPr>
            <w:r>
              <w:rPr>
                <w:rFonts w:ascii="宋体" w:hAnsi="宋体" w:cs="宋体"/>
                <w:szCs w:val="21"/>
              </w:rPr>
              <w:t>（道德修养）</w:t>
            </w:r>
          </w:p>
        </w:tc>
        <w:tc>
          <w:tcPr>
            <w:tcW w:w="1229" w:type="dxa"/>
            <w:vAlign w:val="center"/>
          </w:tcPr>
          <w:p w14:paraId="0449723C" w14:textId="77777777" w:rsidR="003F489A" w:rsidRDefault="002B3F1E">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10B01522" w14:textId="77777777" w:rsidR="003F489A" w:rsidRDefault="002B3F1E">
            <w:pPr>
              <w:spacing w:line="360" w:lineRule="auto"/>
              <w:jc w:val="center"/>
              <w:rPr>
                <w:rFonts w:ascii="宋体" w:hAnsi="宋体"/>
                <w:szCs w:val="21"/>
              </w:rPr>
            </w:pPr>
            <w:r>
              <w:rPr>
                <w:rFonts w:ascii="宋体" w:hAnsi="宋体" w:hint="eastAsia"/>
                <w:szCs w:val="21"/>
              </w:rPr>
              <w:t>6</w:t>
            </w:r>
          </w:p>
        </w:tc>
      </w:tr>
      <w:tr w:rsidR="003F489A" w14:paraId="5445ACF3" w14:textId="77777777">
        <w:trPr>
          <w:cantSplit/>
          <w:jc w:val="center"/>
        </w:trPr>
        <w:tc>
          <w:tcPr>
            <w:tcW w:w="427" w:type="dxa"/>
            <w:vMerge/>
            <w:vAlign w:val="center"/>
          </w:tcPr>
          <w:p w14:paraId="58E8B9CD" w14:textId="77777777" w:rsidR="003F489A" w:rsidRDefault="003F489A">
            <w:pPr>
              <w:spacing w:line="360" w:lineRule="auto"/>
              <w:jc w:val="center"/>
              <w:rPr>
                <w:rFonts w:ascii="宋体" w:hAnsi="宋体"/>
                <w:szCs w:val="21"/>
              </w:rPr>
            </w:pPr>
          </w:p>
        </w:tc>
        <w:tc>
          <w:tcPr>
            <w:tcW w:w="1349" w:type="dxa"/>
            <w:vMerge/>
            <w:vAlign w:val="center"/>
          </w:tcPr>
          <w:p w14:paraId="732CC356" w14:textId="77777777" w:rsidR="003F489A" w:rsidRDefault="003F489A">
            <w:pPr>
              <w:jc w:val="center"/>
              <w:rPr>
                <w:rFonts w:ascii="宋体" w:hAnsi="宋体" w:cs="宋体"/>
                <w:szCs w:val="21"/>
              </w:rPr>
            </w:pPr>
          </w:p>
        </w:tc>
        <w:tc>
          <w:tcPr>
            <w:tcW w:w="1347" w:type="dxa"/>
            <w:vAlign w:val="center"/>
          </w:tcPr>
          <w:p w14:paraId="174EC097" w14:textId="77777777" w:rsidR="003F489A" w:rsidRDefault="002B3F1E">
            <w:pPr>
              <w:jc w:val="left"/>
              <w:rPr>
                <w:rFonts w:ascii="宋体" w:hAnsi="宋体" w:cs="宋体"/>
                <w:szCs w:val="21"/>
              </w:rPr>
            </w:pPr>
            <w:r>
              <w:rPr>
                <w:rFonts w:ascii="宋体" w:hAnsi="宋体" w:cs="宋体" w:hint="eastAsia"/>
                <w:szCs w:val="21"/>
              </w:rPr>
              <w:t>线性方程组</w:t>
            </w:r>
          </w:p>
        </w:tc>
        <w:tc>
          <w:tcPr>
            <w:tcW w:w="1151" w:type="dxa"/>
          </w:tcPr>
          <w:p w14:paraId="433F2E8E" w14:textId="77777777" w:rsidR="003F489A" w:rsidRDefault="002B3F1E">
            <w:pPr>
              <w:jc w:val="left"/>
              <w:rPr>
                <w:rFonts w:ascii="宋体" w:hAnsi="宋体" w:cs="宋体"/>
                <w:szCs w:val="21"/>
              </w:rPr>
            </w:pPr>
            <w:r>
              <w:rPr>
                <w:rFonts w:ascii="宋体" w:hAnsi="宋体" w:cs="宋体"/>
                <w:szCs w:val="21"/>
              </w:rPr>
              <w:t>高斯-约当消元法</w:t>
            </w:r>
            <w:r>
              <w:rPr>
                <w:rFonts w:ascii="宋体" w:hAnsi="宋体" w:cs="宋体" w:hint="eastAsia"/>
                <w:szCs w:val="21"/>
              </w:rPr>
              <w:t>、</w:t>
            </w:r>
            <w:r>
              <w:rPr>
                <w:rFonts w:ascii="宋体" w:hAnsi="宋体" w:cs="宋体"/>
                <w:szCs w:val="21"/>
              </w:rPr>
              <w:t>矩阵的秩</w:t>
            </w:r>
            <w:r>
              <w:rPr>
                <w:rFonts w:ascii="宋体" w:hAnsi="宋体" w:cs="宋体" w:hint="eastAsia"/>
                <w:szCs w:val="21"/>
              </w:rPr>
              <w:t>、</w:t>
            </w:r>
            <w:r>
              <w:rPr>
                <w:rFonts w:ascii="宋体" w:hAnsi="宋体" w:cs="宋体"/>
                <w:szCs w:val="21"/>
              </w:rPr>
              <w:t>线性方程组解的一般理论</w:t>
            </w:r>
          </w:p>
        </w:tc>
        <w:tc>
          <w:tcPr>
            <w:tcW w:w="1425" w:type="dxa"/>
          </w:tcPr>
          <w:p w14:paraId="69E9E549" w14:textId="77777777" w:rsidR="003F489A" w:rsidRDefault="002B3F1E">
            <w:pPr>
              <w:jc w:val="left"/>
              <w:rPr>
                <w:rFonts w:ascii="宋体" w:hAnsi="宋体" w:cs="宋体"/>
                <w:szCs w:val="21"/>
              </w:rPr>
            </w:pPr>
            <w:r>
              <w:rPr>
                <w:rFonts w:ascii="宋体" w:hAnsi="宋体" w:cs="宋体"/>
                <w:szCs w:val="21"/>
              </w:rPr>
              <w:t>用消元法解方程组</w:t>
            </w:r>
            <w:r>
              <w:rPr>
                <w:rFonts w:ascii="宋体" w:hAnsi="宋体" w:cs="宋体" w:hint="eastAsia"/>
                <w:szCs w:val="21"/>
              </w:rPr>
              <w:t>、</w:t>
            </w:r>
            <w:r>
              <w:rPr>
                <w:rFonts w:ascii="宋体" w:hAnsi="宋体" w:cs="宋体"/>
                <w:szCs w:val="21"/>
              </w:rPr>
              <w:t>用初等变换求矩阵的秩</w:t>
            </w:r>
            <w:r>
              <w:rPr>
                <w:rFonts w:ascii="宋体" w:hAnsi="宋体" w:cs="宋体" w:hint="eastAsia"/>
                <w:szCs w:val="21"/>
              </w:rPr>
              <w:t>、</w:t>
            </w:r>
            <w:r>
              <w:rPr>
                <w:rFonts w:ascii="宋体" w:hAnsi="宋体" w:cs="宋体"/>
                <w:szCs w:val="21"/>
              </w:rPr>
              <w:t>求线性方程组的通解</w:t>
            </w:r>
          </w:p>
        </w:tc>
        <w:tc>
          <w:tcPr>
            <w:tcW w:w="1170" w:type="dxa"/>
          </w:tcPr>
          <w:p w14:paraId="4D0E0A58" w14:textId="77777777" w:rsidR="003F489A" w:rsidRDefault="002B3F1E">
            <w:pPr>
              <w:jc w:val="left"/>
              <w:rPr>
                <w:rFonts w:ascii="宋体" w:hAnsi="宋体" w:cs="宋体"/>
                <w:szCs w:val="21"/>
              </w:rPr>
            </w:pPr>
            <w:r>
              <w:rPr>
                <w:rFonts w:ascii="宋体" w:hAnsi="宋体" w:cs="宋体"/>
                <w:szCs w:val="21"/>
              </w:rPr>
              <w:t>行阶梯形矩阵、行</w:t>
            </w:r>
            <w:proofErr w:type="gramStart"/>
            <w:r>
              <w:rPr>
                <w:rFonts w:ascii="宋体" w:hAnsi="宋体" w:cs="宋体"/>
                <w:szCs w:val="21"/>
              </w:rPr>
              <w:t>最</w:t>
            </w:r>
            <w:proofErr w:type="gramEnd"/>
            <w:r>
              <w:rPr>
                <w:rFonts w:ascii="宋体" w:hAnsi="宋体" w:cs="宋体"/>
                <w:szCs w:val="21"/>
              </w:rPr>
              <w:t>简矩阵</w:t>
            </w:r>
            <w:r>
              <w:rPr>
                <w:rFonts w:ascii="宋体" w:hAnsi="宋体" w:cs="宋体" w:hint="eastAsia"/>
                <w:szCs w:val="21"/>
              </w:rPr>
              <w:t>、</w:t>
            </w:r>
            <w:r>
              <w:rPr>
                <w:rFonts w:ascii="宋体" w:hAnsi="宋体" w:cs="宋体"/>
                <w:szCs w:val="21"/>
              </w:rPr>
              <w:t>用初等变换求矩阵的秩</w:t>
            </w:r>
            <w:r>
              <w:rPr>
                <w:rFonts w:ascii="宋体" w:hAnsi="宋体" w:cs="宋体" w:hint="eastAsia"/>
                <w:szCs w:val="21"/>
              </w:rPr>
              <w:t>、</w:t>
            </w:r>
            <w:r>
              <w:rPr>
                <w:rFonts w:ascii="宋体" w:hAnsi="宋体" w:cs="宋体"/>
                <w:szCs w:val="21"/>
              </w:rPr>
              <w:t>线性方程组的通解（数学文化）</w:t>
            </w:r>
            <w:r>
              <w:rPr>
                <w:rFonts w:ascii="宋体" w:hAnsi="宋体" w:cs="宋体" w:hint="eastAsia"/>
                <w:szCs w:val="21"/>
              </w:rPr>
              <w:t>、</w:t>
            </w:r>
          </w:p>
        </w:tc>
        <w:tc>
          <w:tcPr>
            <w:tcW w:w="1229" w:type="dxa"/>
            <w:vAlign w:val="center"/>
          </w:tcPr>
          <w:p w14:paraId="2EAFB03B" w14:textId="77777777" w:rsidR="003F489A" w:rsidRDefault="002B3F1E">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25088E3E" w14:textId="77777777" w:rsidR="003F489A" w:rsidRDefault="002B3F1E">
            <w:pPr>
              <w:spacing w:line="360" w:lineRule="auto"/>
              <w:jc w:val="center"/>
              <w:rPr>
                <w:rFonts w:ascii="宋体" w:hAnsi="宋体"/>
                <w:szCs w:val="21"/>
              </w:rPr>
            </w:pPr>
            <w:r>
              <w:rPr>
                <w:rFonts w:ascii="宋体" w:hAnsi="宋体" w:hint="eastAsia"/>
                <w:szCs w:val="21"/>
              </w:rPr>
              <w:t>4</w:t>
            </w:r>
          </w:p>
        </w:tc>
      </w:tr>
      <w:tr w:rsidR="003F489A" w14:paraId="24E372DC" w14:textId="77777777">
        <w:trPr>
          <w:cantSplit/>
          <w:jc w:val="center"/>
        </w:trPr>
        <w:tc>
          <w:tcPr>
            <w:tcW w:w="427" w:type="dxa"/>
            <w:vMerge w:val="restart"/>
            <w:vAlign w:val="center"/>
          </w:tcPr>
          <w:p w14:paraId="1008CA9C" w14:textId="77777777" w:rsidR="003F489A" w:rsidRDefault="002B3F1E">
            <w:pPr>
              <w:spacing w:line="360" w:lineRule="auto"/>
              <w:jc w:val="center"/>
              <w:rPr>
                <w:rFonts w:ascii="宋体" w:hAnsi="宋体"/>
                <w:szCs w:val="21"/>
              </w:rPr>
            </w:pPr>
            <w:r>
              <w:rPr>
                <w:rFonts w:ascii="宋体" w:hAnsi="宋体" w:hint="eastAsia"/>
                <w:szCs w:val="21"/>
              </w:rPr>
              <w:t>8</w:t>
            </w:r>
          </w:p>
        </w:tc>
        <w:tc>
          <w:tcPr>
            <w:tcW w:w="1349" w:type="dxa"/>
            <w:vMerge w:val="restart"/>
            <w:vAlign w:val="center"/>
          </w:tcPr>
          <w:p w14:paraId="3C517E77" w14:textId="77777777" w:rsidR="003F489A" w:rsidRDefault="002B3F1E">
            <w:pPr>
              <w:jc w:val="center"/>
              <w:rPr>
                <w:rFonts w:ascii="宋体" w:hAnsi="宋体" w:cs="宋体"/>
                <w:szCs w:val="21"/>
              </w:rPr>
            </w:pPr>
            <w:r>
              <w:rPr>
                <w:rFonts w:ascii="宋体" w:hAnsi="宋体" w:cs="宋体" w:hint="eastAsia"/>
                <w:szCs w:val="21"/>
              </w:rPr>
              <w:t>数学软件MATLAB</w:t>
            </w:r>
          </w:p>
        </w:tc>
        <w:tc>
          <w:tcPr>
            <w:tcW w:w="1347" w:type="dxa"/>
            <w:vAlign w:val="center"/>
          </w:tcPr>
          <w:p w14:paraId="1D6D7320" w14:textId="77777777" w:rsidR="003F489A" w:rsidRDefault="002B3F1E">
            <w:pPr>
              <w:jc w:val="left"/>
              <w:rPr>
                <w:rFonts w:ascii="宋体" w:hAnsi="宋体" w:cs="宋体"/>
                <w:szCs w:val="21"/>
              </w:rPr>
            </w:pPr>
            <w:r>
              <w:rPr>
                <w:rFonts w:ascii="宋体" w:hAnsi="宋体" w:cs="宋体" w:hint="eastAsia"/>
                <w:szCs w:val="21"/>
              </w:rPr>
              <w:t>MATLAB基础知识</w:t>
            </w:r>
          </w:p>
        </w:tc>
        <w:tc>
          <w:tcPr>
            <w:tcW w:w="1151" w:type="dxa"/>
          </w:tcPr>
          <w:p w14:paraId="0AE64894" w14:textId="77777777" w:rsidR="003F489A" w:rsidRDefault="002B3F1E">
            <w:pPr>
              <w:jc w:val="left"/>
              <w:rPr>
                <w:rFonts w:ascii="宋体" w:hAnsi="宋体" w:cs="宋体"/>
                <w:szCs w:val="21"/>
              </w:rPr>
            </w:pPr>
            <w:r>
              <w:rPr>
                <w:rFonts w:ascii="宋体" w:hAnsi="宋体" w:cs="宋体" w:hint="eastAsia"/>
                <w:szCs w:val="21"/>
              </w:rPr>
              <w:t>操作桌面、MATLAB帮助系统、MATLAB数据运算、矩阵及其运算、MATLAB图形功能</w:t>
            </w:r>
          </w:p>
        </w:tc>
        <w:tc>
          <w:tcPr>
            <w:tcW w:w="1425" w:type="dxa"/>
          </w:tcPr>
          <w:p w14:paraId="3F7B00DA" w14:textId="77777777" w:rsidR="003F489A" w:rsidRDefault="002B3F1E">
            <w:pPr>
              <w:jc w:val="left"/>
              <w:rPr>
                <w:rFonts w:ascii="宋体" w:hAnsi="宋体" w:cs="宋体"/>
                <w:szCs w:val="21"/>
              </w:rPr>
            </w:pPr>
            <w:r>
              <w:rPr>
                <w:rFonts w:ascii="宋体" w:hAnsi="宋体" w:cs="宋体" w:hint="eastAsia"/>
                <w:szCs w:val="21"/>
              </w:rPr>
              <w:t>操作桌面、MATLAB帮助系统、MATLAB数据运算、矩阵及其运算、MATLAB图形功能</w:t>
            </w:r>
          </w:p>
        </w:tc>
        <w:tc>
          <w:tcPr>
            <w:tcW w:w="1170" w:type="dxa"/>
          </w:tcPr>
          <w:p w14:paraId="6CDC6FAD" w14:textId="77777777" w:rsidR="003F489A" w:rsidRDefault="002B3F1E">
            <w:pPr>
              <w:jc w:val="left"/>
              <w:rPr>
                <w:rFonts w:ascii="宋体" w:hAnsi="宋体" w:cs="宋体"/>
                <w:szCs w:val="21"/>
              </w:rPr>
            </w:pPr>
            <w:r>
              <w:rPr>
                <w:rFonts w:ascii="宋体" w:hAnsi="宋体" w:cs="宋体" w:hint="eastAsia"/>
                <w:szCs w:val="21"/>
              </w:rPr>
              <w:t>操作桌面、MATLAB帮助系统、MATLAB数据运算、矩阵及其运算、MATLAB图形功能（1.</w:t>
            </w:r>
            <w:r>
              <w:rPr>
                <w:rFonts w:ascii="宋体" w:hAnsi="宋体" w:cs="宋体"/>
                <w:szCs w:val="21"/>
              </w:rPr>
              <w:t>爱国主义</w:t>
            </w:r>
            <w:r>
              <w:rPr>
                <w:rFonts w:ascii="宋体" w:hAnsi="宋体" w:cs="宋体" w:hint="eastAsia"/>
                <w:szCs w:val="21"/>
              </w:rPr>
              <w:t>）</w:t>
            </w:r>
          </w:p>
        </w:tc>
        <w:tc>
          <w:tcPr>
            <w:tcW w:w="1229" w:type="dxa"/>
            <w:vAlign w:val="center"/>
          </w:tcPr>
          <w:p w14:paraId="5FB540CC" w14:textId="77777777" w:rsidR="003F489A" w:rsidRDefault="002B3F1E">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4783C32D" w14:textId="77777777" w:rsidR="003F489A" w:rsidRDefault="002B3F1E">
            <w:pPr>
              <w:spacing w:line="360" w:lineRule="auto"/>
              <w:jc w:val="center"/>
              <w:rPr>
                <w:rFonts w:ascii="宋体" w:hAnsi="宋体"/>
                <w:szCs w:val="21"/>
              </w:rPr>
            </w:pPr>
            <w:r>
              <w:rPr>
                <w:rFonts w:ascii="宋体" w:hAnsi="宋体" w:hint="eastAsia"/>
                <w:szCs w:val="21"/>
              </w:rPr>
              <w:t>8</w:t>
            </w:r>
          </w:p>
        </w:tc>
      </w:tr>
      <w:tr w:rsidR="003F489A" w14:paraId="31C33ED8" w14:textId="77777777">
        <w:trPr>
          <w:cantSplit/>
          <w:jc w:val="center"/>
        </w:trPr>
        <w:tc>
          <w:tcPr>
            <w:tcW w:w="427" w:type="dxa"/>
            <w:vMerge/>
          </w:tcPr>
          <w:p w14:paraId="44BA2FC6" w14:textId="77777777" w:rsidR="003F489A" w:rsidRDefault="003F489A">
            <w:pPr>
              <w:spacing w:line="360" w:lineRule="auto"/>
              <w:rPr>
                <w:rFonts w:ascii="宋体" w:hAnsi="宋体"/>
                <w:szCs w:val="21"/>
              </w:rPr>
            </w:pPr>
          </w:p>
        </w:tc>
        <w:tc>
          <w:tcPr>
            <w:tcW w:w="1349" w:type="dxa"/>
            <w:vMerge/>
            <w:vAlign w:val="center"/>
          </w:tcPr>
          <w:p w14:paraId="35C78E34" w14:textId="77777777" w:rsidR="003F489A" w:rsidRDefault="003F489A">
            <w:pPr>
              <w:jc w:val="left"/>
              <w:rPr>
                <w:rFonts w:ascii="宋体" w:hAnsi="宋体" w:cs="宋体"/>
                <w:szCs w:val="21"/>
              </w:rPr>
            </w:pPr>
          </w:p>
        </w:tc>
        <w:tc>
          <w:tcPr>
            <w:tcW w:w="1347" w:type="dxa"/>
            <w:vAlign w:val="center"/>
          </w:tcPr>
          <w:p w14:paraId="43A74179" w14:textId="77777777" w:rsidR="003F489A" w:rsidRDefault="002B3F1E">
            <w:pPr>
              <w:jc w:val="left"/>
              <w:rPr>
                <w:rFonts w:ascii="宋体" w:hAnsi="宋体" w:cs="宋体"/>
                <w:szCs w:val="21"/>
              </w:rPr>
            </w:pPr>
            <w:r>
              <w:rPr>
                <w:rFonts w:ascii="宋体" w:hAnsi="宋体" w:cs="宋体" w:hint="eastAsia"/>
                <w:szCs w:val="21"/>
              </w:rPr>
              <w:t>MATLAB基本应用</w:t>
            </w:r>
          </w:p>
        </w:tc>
        <w:tc>
          <w:tcPr>
            <w:tcW w:w="1151" w:type="dxa"/>
          </w:tcPr>
          <w:p w14:paraId="02879DF8" w14:textId="77777777" w:rsidR="003F489A" w:rsidRDefault="002B3F1E">
            <w:pPr>
              <w:jc w:val="left"/>
              <w:rPr>
                <w:rFonts w:ascii="宋体" w:hAnsi="宋体" w:cs="宋体"/>
                <w:szCs w:val="21"/>
              </w:rPr>
            </w:pPr>
            <w:r>
              <w:rPr>
                <w:rFonts w:ascii="宋体" w:hAnsi="宋体" w:cs="宋体" w:hint="eastAsia"/>
                <w:szCs w:val="21"/>
              </w:rPr>
              <w:t>符号工具箱及其应用、微积分运算、解方程、运筹与优化</w:t>
            </w:r>
          </w:p>
        </w:tc>
        <w:tc>
          <w:tcPr>
            <w:tcW w:w="1425" w:type="dxa"/>
          </w:tcPr>
          <w:p w14:paraId="27C3F2DC" w14:textId="77777777" w:rsidR="003F489A" w:rsidRDefault="002B3F1E">
            <w:pPr>
              <w:jc w:val="left"/>
              <w:rPr>
                <w:rFonts w:ascii="宋体" w:hAnsi="宋体" w:cs="宋体"/>
                <w:szCs w:val="21"/>
              </w:rPr>
            </w:pPr>
            <w:r>
              <w:rPr>
                <w:rFonts w:ascii="宋体" w:hAnsi="宋体" w:cs="宋体" w:hint="eastAsia"/>
                <w:szCs w:val="21"/>
              </w:rPr>
              <w:t>符号工具箱及其应用、微积分运算、解方程、运筹与优化</w:t>
            </w:r>
          </w:p>
        </w:tc>
        <w:tc>
          <w:tcPr>
            <w:tcW w:w="1170" w:type="dxa"/>
          </w:tcPr>
          <w:p w14:paraId="2348AB82" w14:textId="77777777" w:rsidR="003F489A" w:rsidRDefault="002B3F1E">
            <w:pPr>
              <w:jc w:val="left"/>
              <w:rPr>
                <w:rFonts w:ascii="宋体" w:hAnsi="宋体" w:cs="宋体"/>
                <w:szCs w:val="21"/>
              </w:rPr>
            </w:pPr>
            <w:r>
              <w:rPr>
                <w:rFonts w:ascii="宋体" w:hAnsi="宋体" w:cs="宋体" w:hint="eastAsia"/>
                <w:szCs w:val="21"/>
              </w:rPr>
              <w:t>符号工具箱及其应用、微积分运算、解方程、运筹与优化（</w:t>
            </w:r>
            <w:r>
              <w:rPr>
                <w:rFonts w:ascii="宋体" w:hAnsi="宋体" w:cs="宋体"/>
                <w:szCs w:val="21"/>
              </w:rPr>
              <w:t>道德修养</w:t>
            </w:r>
            <w:r>
              <w:rPr>
                <w:rFonts w:ascii="宋体" w:hAnsi="宋体" w:cs="宋体" w:hint="eastAsia"/>
                <w:szCs w:val="21"/>
              </w:rPr>
              <w:t>）</w:t>
            </w:r>
          </w:p>
        </w:tc>
        <w:tc>
          <w:tcPr>
            <w:tcW w:w="1229" w:type="dxa"/>
            <w:vAlign w:val="center"/>
          </w:tcPr>
          <w:p w14:paraId="35E84C94" w14:textId="77777777" w:rsidR="003F489A" w:rsidRDefault="002B3F1E">
            <w:pPr>
              <w:jc w:val="left"/>
              <w:rPr>
                <w:rFonts w:ascii="宋体" w:hAnsi="宋体" w:cs="宋体"/>
                <w:szCs w:val="21"/>
              </w:rPr>
            </w:pPr>
            <w:r>
              <w:rPr>
                <w:rFonts w:ascii="宋体" w:hAnsi="宋体" w:cs="宋体" w:hint="eastAsia"/>
                <w:szCs w:val="21"/>
              </w:rPr>
              <w:t>讲授法、讨论法、实验法、启发教学法</w:t>
            </w:r>
          </w:p>
        </w:tc>
        <w:tc>
          <w:tcPr>
            <w:tcW w:w="428" w:type="dxa"/>
          </w:tcPr>
          <w:p w14:paraId="2BCEA601" w14:textId="77777777" w:rsidR="003F489A" w:rsidRDefault="002B3F1E">
            <w:pPr>
              <w:spacing w:line="360" w:lineRule="auto"/>
              <w:jc w:val="center"/>
              <w:rPr>
                <w:rFonts w:ascii="宋体" w:hAnsi="宋体"/>
                <w:szCs w:val="21"/>
              </w:rPr>
            </w:pPr>
            <w:r>
              <w:rPr>
                <w:rFonts w:ascii="宋体" w:hAnsi="宋体" w:hint="eastAsia"/>
                <w:szCs w:val="21"/>
              </w:rPr>
              <w:t>8</w:t>
            </w:r>
          </w:p>
        </w:tc>
      </w:tr>
    </w:tbl>
    <w:p w14:paraId="7D8ACE92" w14:textId="1D99D85A" w:rsidR="00CD4705" w:rsidRDefault="00CD4705">
      <w:pPr>
        <w:pStyle w:val="a0"/>
        <w:ind w:firstLine="420"/>
        <w:rPr>
          <w:lang w:val="en-US"/>
        </w:rPr>
      </w:pPr>
    </w:p>
    <w:p w14:paraId="320DB2BD" w14:textId="77777777" w:rsidR="00CD4705" w:rsidRDefault="00CD4705" w:rsidP="00CD4705">
      <w:pPr>
        <w:pStyle w:val="a0"/>
        <w:ind w:firstLine="420"/>
      </w:pPr>
      <w:r>
        <w:br w:type="page"/>
      </w:r>
    </w:p>
    <w:p w14:paraId="5FBB73FB" w14:textId="77777777" w:rsidR="003F489A" w:rsidRDefault="003F489A">
      <w:pPr>
        <w:pStyle w:val="a0"/>
        <w:ind w:firstLine="420"/>
        <w:rPr>
          <w:lang w:val="en-US"/>
        </w:rPr>
      </w:pPr>
    </w:p>
    <w:p w14:paraId="553B1CB0" w14:textId="300F0A35" w:rsidR="003F489A" w:rsidRPr="00CD4705" w:rsidRDefault="002B3F1E" w:rsidP="00CD4705">
      <w:pPr>
        <w:jc w:val="center"/>
        <w:rPr>
          <w:rFonts w:ascii="黑体" w:eastAsia="黑体" w:hAnsi="黑体"/>
          <w:b/>
          <w:bCs/>
          <w:sz w:val="36"/>
          <w:szCs w:val="36"/>
        </w:rPr>
      </w:pPr>
      <w:r w:rsidRPr="00CD4705">
        <w:rPr>
          <w:rFonts w:ascii="黑体" w:eastAsia="黑体" w:hAnsi="黑体" w:hint="eastAsia"/>
          <w:b/>
          <w:bCs/>
          <w:sz w:val="36"/>
          <w:szCs w:val="36"/>
        </w:rPr>
        <w:t>《</w:t>
      </w:r>
      <w:r w:rsidR="003F788A" w:rsidRPr="003F788A">
        <w:rPr>
          <w:rFonts w:ascii="黑体" w:eastAsia="黑体" w:hAnsi="黑体" w:hint="eastAsia"/>
          <w:b/>
          <w:bCs/>
          <w:sz w:val="36"/>
          <w:szCs w:val="36"/>
        </w:rPr>
        <w:t>网络客户服务与管理</w:t>
      </w:r>
      <w:r w:rsidRPr="00CD4705">
        <w:rPr>
          <w:rFonts w:ascii="黑体" w:eastAsia="黑体" w:hAnsi="黑体" w:hint="eastAsia"/>
          <w:b/>
          <w:bCs/>
          <w:sz w:val="36"/>
          <w:szCs w:val="36"/>
        </w:rPr>
        <w:t>》课程标准</w:t>
      </w:r>
    </w:p>
    <w:p w14:paraId="57C86699" w14:textId="77777777" w:rsidR="003F489A" w:rsidRDefault="002B3F1E">
      <w:pPr>
        <w:spacing w:line="360" w:lineRule="auto"/>
        <w:rPr>
          <w:rFonts w:ascii="黑体" w:eastAsia="黑体" w:hAnsi="黑体"/>
          <w:b/>
          <w:sz w:val="24"/>
          <w:szCs w:val="24"/>
        </w:rPr>
      </w:pPr>
      <w:r>
        <w:rPr>
          <w:rFonts w:ascii="黑体" w:eastAsia="黑体" w:hAnsi="黑体" w:hint="eastAsia"/>
          <w:b/>
          <w:caps/>
          <w:sz w:val="24"/>
          <w:szCs w:val="24"/>
        </w:rPr>
        <w:t>课程性质：</w:t>
      </w:r>
      <w:r>
        <w:rPr>
          <w:rFonts w:ascii="黑体" w:eastAsia="黑体" w:hAnsi="黑体" w:hint="eastAsia"/>
          <w:bCs/>
          <w:sz w:val="24"/>
          <w:szCs w:val="24"/>
        </w:rPr>
        <w:t>专业核心课程</w:t>
      </w:r>
    </w:p>
    <w:p w14:paraId="3E14F38B" w14:textId="77777777" w:rsidR="003F489A" w:rsidRDefault="002B3F1E">
      <w:pPr>
        <w:spacing w:line="360" w:lineRule="auto"/>
        <w:rPr>
          <w:rFonts w:ascii="黑体" w:eastAsia="黑体" w:hAnsi="黑体"/>
          <w:b/>
          <w:caps/>
          <w:sz w:val="24"/>
          <w:szCs w:val="24"/>
        </w:rPr>
      </w:pPr>
      <w:r>
        <w:rPr>
          <w:rFonts w:ascii="黑体" w:eastAsia="黑体" w:hAnsi="黑体" w:hint="eastAsia"/>
          <w:b/>
          <w:caps/>
          <w:sz w:val="24"/>
          <w:szCs w:val="24"/>
        </w:rPr>
        <w:t>课程代码：</w:t>
      </w:r>
    </w:p>
    <w:p w14:paraId="44CFEDEB" w14:textId="77777777" w:rsidR="003F489A" w:rsidRDefault="002B3F1E">
      <w:pPr>
        <w:spacing w:line="360" w:lineRule="auto"/>
        <w:rPr>
          <w:rFonts w:ascii="黑体" w:eastAsia="黑体" w:hAnsi="黑体"/>
          <w:b/>
          <w:sz w:val="24"/>
          <w:szCs w:val="24"/>
        </w:rPr>
      </w:pPr>
      <w:r>
        <w:rPr>
          <w:rFonts w:ascii="黑体" w:eastAsia="黑体" w:hAnsi="黑体" w:hint="eastAsia"/>
          <w:b/>
          <w:caps/>
          <w:sz w:val="24"/>
          <w:szCs w:val="24"/>
        </w:rPr>
        <w:t>学时数：</w:t>
      </w:r>
      <w:r>
        <w:rPr>
          <w:rFonts w:ascii="黑体" w:eastAsia="黑体" w:hAnsi="黑体" w:hint="eastAsia"/>
          <w:bCs/>
          <w:caps/>
          <w:sz w:val="24"/>
          <w:szCs w:val="24"/>
        </w:rPr>
        <w:t>64</w:t>
      </w:r>
    </w:p>
    <w:p w14:paraId="77E722B7" w14:textId="77777777" w:rsidR="003F489A" w:rsidRDefault="002B3F1E">
      <w:pPr>
        <w:spacing w:line="360" w:lineRule="auto"/>
        <w:rPr>
          <w:rFonts w:ascii="黑体" w:eastAsia="黑体" w:hAnsi="黑体"/>
          <w:bCs/>
          <w:caps/>
          <w:sz w:val="24"/>
          <w:szCs w:val="24"/>
        </w:rPr>
      </w:pPr>
      <w:r>
        <w:rPr>
          <w:rFonts w:ascii="黑体" w:eastAsia="黑体" w:hAnsi="黑体" w:hint="eastAsia"/>
          <w:b/>
          <w:caps/>
          <w:sz w:val="24"/>
          <w:szCs w:val="24"/>
        </w:rPr>
        <w:t>学分数：</w:t>
      </w:r>
      <w:r>
        <w:rPr>
          <w:rFonts w:ascii="黑体" w:eastAsia="黑体" w:hAnsi="黑体" w:hint="eastAsia"/>
          <w:bCs/>
          <w:caps/>
          <w:sz w:val="24"/>
          <w:szCs w:val="24"/>
        </w:rPr>
        <w:t>4学分</w:t>
      </w:r>
    </w:p>
    <w:p w14:paraId="792BB838" w14:textId="78A6F60A" w:rsidR="003F489A" w:rsidRDefault="002B3F1E">
      <w:pPr>
        <w:spacing w:line="360" w:lineRule="auto"/>
        <w:rPr>
          <w:rFonts w:ascii="黑体" w:eastAsia="黑体" w:hAnsi="黑体"/>
          <w:bCs/>
          <w:caps/>
          <w:sz w:val="24"/>
          <w:szCs w:val="24"/>
        </w:rPr>
      </w:pPr>
      <w:r>
        <w:rPr>
          <w:rFonts w:ascii="黑体" w:eastAsia="黑体" w:hAnsi="黑体" w:hint="eastAsia"/>
          <w:b/>
          <w:caps/>
          <w:sz w:val="24"/>
          <w:szCs w:val="24"/>
        </w:rPr>
        <w:t>开设学期：</w:t>
      </w:r>
      <w:r w:rsidR="00922F9C">
        <w:rPr>
          <w:rFonts w:ascii="黑体" w:eastAsia="黑体" w:hAnsi="黑体"/>
          <w:caps/>
          <w:sz w:val="24"/>
          <w:szCs w:val="24"/>
        </w:rPr>
        <w:t>4</w:t>
      </w:r>
    </w:p>
    <w:p w14:paraId="1D47325C" w14:textId="77777777" w:rsidR="003F489A" w:rsidRDefault="002B3F1E">
      <w:pPr>
        <w:spacing w:line="360" w:lineRule="auto"/>
        <w:rPr>
          <w:rFonts w:ascii="黑体" w:eastAsia="黑体" w:hAnsi="黑体"/>
          <w:bCs/>
          <w:sz w:val="24"/>
          <w:szCs w:val="24"/>
        </w:rPr>
      </w:pPr>
      <w:r>
        <w:rPr>
          <w:rFonts w:ascii="黑体" w:eastAsia="黑体" w:hAnsi="黑体" w:hint="eastAsia"/>
          <w:b/>
          <w:caps/>
          <w:sz w:val="24"/>
          <w:szCs w:val="24"/>
        </w:rPr>
        <w:t>适用对象：</w:t>
      </w:r>
      <w:r>
        <w:rPr>
          <w:rFonts w:ascii="黑体" w:eastAsia="黑体" w:hAnsi="黑体" w:hint="eastAsia"/>
          <w:bCs/>
          <w:sz w:val="24"/>
          <w:szCs w:val="24"/>
        </w:rPr>
        <w:t>三年制</w:t>
      </w:r>
      <w:proofErr w:type="gramStart"/>
      <w:r>
        <w:rPr>
          <w:rFonts w:ascii="黑体" w:eastAsia="黑体" w:hAnsi="黑体" w:hint="eastAsia"/>
          <w:bCs/>
          <w:sz w:val="24"/>
          <w:szCs w:val="24"/>
        </w:rPr>
        <w:t>高职电</w:t>
      </w:r>
      <w:proofErr w:type="gramEnd"/>
      <w:r>
        <w:rPr>
          <w:rFonts w:ascii="黑体" w:eastAsia="黑体" w:hAnsi="黑体" w:hint="eastAsia"/>
          <w:bCs/>
          <w:sz w:val="24"/>
          <w:szCs w:val="24"/>
        </w:rPr>
        <w:t>商专业</w:t>
      </w:r>
    </w:p>
    <w:p w14:paraId="4F63AA32" w14:textId="6DFD0C96" w:rsidR="003F489A" w:rsidRDefault="002B3F1E">
      <w:pPr>
        <w:spacing w:line="360" w:lineRule="auto"/>
        <w:rPr>
          <w:rFonts w:ascii="黑体" w:eastAsia="黑体" w:hAnsi="黑体"/>
          <w:bCs/>
          <w:sz w:val="24"/>
          <w:szCs w:val="24"/>
        </w:rPr>
      </w:pPr>
      <w:r>
        <w:rPr>
          <w:rFonts w:ascii="黑体" w:eastAsia="黑体" w:hAnsi="黑体" w:hint="eastAsia"/>
          <w:b/>
          <w:sz w:val="24"/>
          <w:szCs w:val="24"/>
        </w:rPr>
        <w:t>开课系部：</w:t>
      </w:r>
      <w:r w:rsidR="00922F9C">
        <w:rPr>
          <w:rFonts w:ascii="黑体" w:eastAsia="黑体" w:hAnsi="黑体" w:hint="eastAsia"/>
          <w:bCs/>
          <w:sz w:val="24"/>
          <w:szCs w:val="24"/>
        </w:rPr>
        <w:t>经管艺术系</w:t>
      </w:r>
    </w:p>
    <w:p w14:paraId="3D851189" w14:textId="77777777" w:rsidR="003F489A" w:rsidRDefault="003F489A">
      <w:pPr>
        <w:spacing w:line="360" w:lineRule="auto"/>
        <w:rPr>
          <w:b/>
          <w:sz w:val="24"/>
          <w:szCs w:val="24"/>
        </w:rPr>
      </w:pPr>
    </w:p>
    <w:p w14:paraId="34FE98A6" w14:textId="77777777" w:rsidR="003F489A" w:rsidRDefault="002B3F1E">
      <w:pPr>
        <w:spacing w:line="360" w:lineRule="auto"/>
        <w:jc w:val="center"/>
        <w:rPr>
          <w:rFonts w:ascii="黑体" w:eastAsia="黑体"/>
          <w:b/>
          <w:color w:val="FF0000"/>
          <w:sz w:val="28"/>
          <w:szCs w:val="28"/>
        </w:rPr>
      </w:pPr>
      <w:r>
        <w:rPr>
          <w:rFonts w:ascii="黑体" w:eastAsia="黑体" w:hint="eastAsia"/>
          <w:b/>
          <w:sz w:val="28"/>
          <w:szCs w:val="28"/>
        </w:rPr>
        <w:t>一、课程性质</w:t>
      </w:r>
    </w:p>
    <w:p w14:paraId="2632F704" w14:textId="77777777" w:rsidR="003F489A" w:rsidRDefault="002B3F1E">
      <w:pPr>
        <w:spacing w:line="360" w:lineRule="auto"/>
        <w:ind w:firstLineChars="200" w:firstLine="560"/>
        <w:rPr>
          <w:rFonts w:ascii="黑体" w:eastAsia="黑体"/>
          <w:sz w:val="28"/>
          <w:szCs w:val="28"/>
        </w:rPr>
      </w:pPr>
      <w:r>
        <w:rPr>
          <w:rFonts w:ascii="黑体" w:eastAsia="黑体" w:hint="eastAsia"/>
          <w:sz w:val="28"/>
          <w:szCs w:val="28"/>
        </w:rPr>
        <w:t>（一）课程定位</w:t>
      </w:r>
    </w:p>
    <w:p w14:paraId="0C3B1EB6" w14:textId="77777777" w:rsidR="003F489A" w:rsidRDefault="002B3F1E">
      <w:pPr>
        <w:spacing w:line="360" w:lineRule="auto"/>
        <w:ind w:firstLineChars="200" w:firstLine="480"/>
        <w:rPr>
          <w:sz w:val="24"/>
          <w:szCs w:val="24"/>
        </w:rPr>
      </w:pPr>
      <w:r>
        <w:rPr>
          <w:rFonts w:hint="eastAsia"/>
          <w:sz w:val="24"/>
          <w:szCs w:val="24"/>
        </w:rPr>
        <w:t>本课程是电子商务</w:t>
      </w:r>
      <w:r>
        <w:rPr>
          <w:sz w:val="24"/>
          <w:szCs w:val="24"/>
        </w:rPr>
        <w:t>专业的</w:t>
      </w:r>
      <w:r>
        <w:rPr>
          <w:rFonts w:hint="eastAsia"/>
          <w:sz w:val="24"/>
          <w:szCs w:val="24"/>
        </w:rPr>
        <w:t>一门必修专业</w:t>
      </w:r>
      <w:r>
        <w:rPr>
          <w:sz w:val="24"/>
          <w:szCs w:val="24"/>
        </w:rPr>
        <w:t>课</w:t>
      </w:r>
      <w:r>
        <w:rPr>
          <w:rFonts w:hint="eastAsia"/>
          <w:sz w:val="24"/>
          <w:szCs w:val="24"/>
        </w:rPr>
        <w:t>。这是一门实践性很强的课程。通过对该课程的学习，不仅能够培养学生的服务理念，还可以帮助学生在实践活动中运用客户服务理论与技巧，去寻找问题、分析问题和解决问题，使学生真正了解企业客户服务的重要性，掌握客户服务类相关岗位所需要的基本专业知识和技能。该课程对电子商务专业学生的职业能力培养与职业素质养成起到重要支撑作用。本课程的前导课程包括：《沟通技巧》、《网络广告设计与制作》等。</w:t>
      </w:r>
    </w:p>
    <w:p w14:paraId="5315DFD1" w14:textId="77777777" w:rsidR="003F489A" w:rsidRDefault="002B3F1E">
      <w:pPr>
        <w:spacing w:line="360" w:lineRule="auto"/>
        <w:ind w:firstLineChars="200" w:firstLine="560"/>
        <w:rPr>
          <w:rFonts w:ascii="黑体" w:eastAsia="黑体"/>
          <w:sz w:val="28"/>
          <w:szCs w:val="28"/>
        </w:rPr>
      </w:pPr>
      <w:r>
        <w:rPr>
          <w:rFonts w:ascii="黑体" w:eastAsia="黑体" w:hint="eastAsia"/>
          <w:sz w:val="28"/>
          <w:szCs w:val="28"/>
        </w:rPr>
        <w:t>（二）设计思路</w:t>
      </w:r>
    </w:p>
    <w:p w14:paraId="09383B82" w14:textId="77777777" w:rsidR="003F489A" w:rsidRDefault="002B3F1E">
      <w:pPr>
        <w:spacing w:line="360" w:lineRule="auto"/>
        <w:ind w:firstLineChars="250" w:firstLine="600"/>
        <w:rPr>
          <w:sz w:val="24"/>
          <w:szCs w:val="24"/>
        </w:rPr>
      </w:pPr>
      <w:r>
        <w:rPr>
          <w:rFonts w:hint="eastAsia"/>
          <w:sz w:val="24"/>
          <w:szCs w:val="24"/>
        </w:rPr>
        <w:t>1</w:t>
      </w:r>
      <w:r>
        <w:rPr>
          <w:rFonts w:hint="eastAsia"/>
          <w:sz w:val="24"/>
          <w:szCs w:val="24"/>
        </w:rPr>
        <w:t>．教学内容设计思路</w:t>
      </w:r>
      <w:r>
        <w:rPr>
          <w:rFonts w:hint="eastAsia"/>
          <w:sz w:val="24"/>
          <w:szCs w:val="24"/>
        </w:rPr>
        <w:t xml:space="preserve">  </w:t>
      </w:r>
    </w:p>
    <w:p w14:paraId="4D4F90E4" w14:textId="77777777" w:rsidR="003F489A" w:rsidRDefault="002B3F1E">
      <w:pPr>
        <w:spacing w:line="360" w:lineRule="auto"/>
        <w:ind w:firstLineChars="250" w:firstLine="600"/>
        <w:rPr>
          <w:sz w:val="24"/>
          <w:szCs w:val="24"/>
        </w:rPr>
      </w:pPr>
      <w:r>
        <w:rPr>
          <w:rFonts w:hint="eastAsia"/>
          <w:sz w:val="24"/>
          <w:szCs w:val="24"/>
        </w:rPr>
        <w:t>本课程内容方面主要分为四部分：</w:t>
      </w:r>
    </w:p>
    <w:p w14:paraId="00764A2E" w14:textId="77777777" w:rsidR="003F489A" w:rsidRDefault="002B3F1E">
      <w:pPr>
        <w:spacing w:line="360" w:lineRule="auto"/>
        <w:ind w:firstLineChars="250" w:firstLine="600"/>
        <w:rPr>
          <w:sz w:val="24"/>
          <w:szCs w:val="24"/>
        </w:rPr>
      </w:pPr>
      <w:r>
        <w:rPr>
          <w:rFonts w:hint="eastAsia"/>
          <w:sz w:val="24"/>
          <w:szCs w:val="24"/>
        </w:rPr>
        <w:t>第一部分：售前准备工作，共</w:t>
      </w:r>
      <w:r>
        <w:rPr>
          <w:rFonts w:hint="eastAsia"/>
          <w:sz w:val="24"/>
          <w:szCs w:val="24"/>
        </w:rPr>
        <w:t>16</w:t>
      </w:r>
      <w:r>
        <w:rPr>
          <w:rFonts w:hint="eastAsia"/>
          <w:sz w:val="24"/>
          <w:szCs w:val="24"/>
        </w:rPr>
        <w:t>学时；</w:t>
      </w:r>
    </w:p>
    <w:p w14:paraId="550887E6" w14:textId="77777777" w:rsidR="003F489A" w:rsidRDefault="002B3F1E">
      <w:pPr>
        <w:spacing w:line="360" w:lineRule="auto"/>
        <w:ind w:firstLineChars="250" w:firstLine="600"/>
        <w:rPr>
          <w:sz w:val="24"/>
          <w:szCs w:val="24"/>
        </w:rPr>
      </w:pPr>
      <w:r>
        <w:rPr>
          <w:rFonts w:hint="eastAsia"/>
          <w:sz w:val="24"/>
          <w:szCs w:val="24"/>
        </w:rPr>
        <w:t>第二部分：售中问题处理，共</w:t>
      </w:r>
      <w:r>
        <w:rPr>
          <w:rFonts w:hint="eastAsia"/>
          <w:sz w:val="24"/>
          <w:szCs w:val="24"/>
        </w:rPr>
        <w:t>18</w:t>
      </w:r>
      <w:r>
        <w:rPr>
          <w:rFonts w:hint="eastAsia"/>
          <w:sz w:val="24"/>
          <w:szCs w:val="24"/>
        </w:rPr>
        <w:t>学时；</w:t>
      </w:r>
    </w:p>
    <w:p w14:paraId="43525D72" w14:textId="77777777" w:rsidR="003F489A" w:rsidRDefault="002B3F1E">
      <w:pPr>
        <w:spacing w:line="360" w:lineRule="auto"/>
        <w:ind w:firstLineChars="250" w:firstLine="600"/>
        <w:rPr>
          <w:sz w:val="24"/>
          <w:szCs w:val="24"/>
        </w:rPr>
      </w:pPr>
      <w:r>
        <w:rPr>
          <w:rFonts w:hint="eastAsia"/>
          <w:sz w:val="24"/>
          <w:szCs w:val="24"/>
        </w:rPr>
        <w:t>第三部分：售后问题解决，共</w:t>
      </w:r>
      <w:r>
        <w:rPr>
          <w:rFonts w:hint="eastAsia"/>
          <w:sz w:val="24"/>
          <w:szCs w:val="24"/>
        </w:rPr>
        <w:t>12</w:t>
      </w:r>
      <w:r>
        <w:rPr>
          <w:rFonts w:hint="eastAsia"/>
          <w:sz w:val="24"/>
          <w:szCs w:val="24"/>
        </w:rPr>
        <w:t>学时；</w:t>
      </w:r>
    </w:p>
    <w:p w14:paraId="49D7AA04" w14:textId="77777777" w:rsidR="003F489A" w:rsidRDefault="002B3F1E">
      <w:pPr>
        <w:spacing w:line="360" w:lineRule="auto"/>
        <w:ind w:firstLineChars="250" w:firstLine="600"/>
        <w:rPr>
          <w:sz w:val="24"/>
          <w:szCs w:val="24"/>
        </w:rPr>
      </w:pPr>
      <w:r>
        <w:rPr>
          <w:rFonts w:hint="eastAsia"/>
          <w:sz w:val="24"/>
          <w:szCs w:val="24"/>
        </w:rPr>
        <w:t>第四部分：客户关系管理，共</w:t>
      </w:r>
      <w:r>
        <w:rPr>
          <w:rFonts w:hint="eastAsia"/>
          <w:sz w:val="24"/>
          <w:szCs w:val="24"/>
        </w:rPr>
        <w:t>18</w:t>
      </w:r>
      <w:r>
        <w:rPr>
          <w:rFonts w:hint="eastAsia"/>
          <w:sz w:val="24"/>
          <w:szCs w:val="24"/>
        </w:rPr>
        <w:t>学时。</w:t>
      </w:r>
    </w:p>
    <w:p w14:paraId="71A23FDB" w14:textId="77777777" w:rsidR="003F489A" w:rsidRDefault="002B3F1E">
      <w:pPr>
        <w:spacing w:line="360" w:lineRule="auto"/>
        <w:ind w:firstLineChars="250" w:firstLine="600"/>
        <w:rPr>
          <w:sz w:val="24"/>
          <w:szCs w:val="24"/>
        </w:rPr>
      </w:pPr>
      <w:r>
        <w:rPr>
          <w:rFonts w:hint="eastAsia"/>
          <w:sz w:val="24"/>
          <w:szCs w:val="24"/>
        </w:rPr>
        <w:t>2</w:t>
      </w:r>
      <w:r>
        <w:rPr>
          <w:rFonts w:hint="eastAsia"/>
          <w:sz w:val="24"/>
          <w:szCs w:val="24"/>
        </w:rPr>
        <w:t>．教学组织设计思路</w:t>
      </w:r>
      <w:r>
        <w:rPr>
          <w:rFonts w:hint="eastAsia"/>
          <w:sz w:val="24"/>
          <w:szCs w:val="24"/>
        </w:rPr>
        <w:t xml:space="preserve"> </w:t>
      </w:r>
    </w:p>
    <w:p w14:paraId="78789DAE" w14:textId="77777777" w:rsidR="003F489A" w:rsidRDefault="002B3F1E">
      <w:pPr>
        <w:spacing w:line="360" w:lineRule="auto"/>
        <w:ind w:firstLineChars="250" w:firstLine="600"/>
        <w:rPr>
          <w:sz w:val="24"/>
          <w:szCs w:val="24"/>
        </w:rPr>
      </w:pPr>
      <w:r>
        <w:rPr>
          <w:rFonts w:hint="eastAsia"/>
          <w:sz w:val="24"/>
          <w:szCs w:val="24"/>
        </w:rPr>
        <w:t>课程设计了</w:t>
      </w:r>
      <w:r>
        <w:rPr>
          <w:rFonts w:hint="eastAsia"/>
          <w:sz w:val="24"/>
          <w:szCs w:val="24"/>
        </w:rPr>
        <w:t>4</w:t>
      </w:r>
      <w:r>
        <w:rPr>
          <w:rFonts w:hint="eastAsia"/>
          <w:sz w:val="24"/>
          <w:szCs w:val="24"/>
        </w:rPr>
        <w:t>个学习项目和</w:t>
      </w:r>
      <w:r>
        <w:rPr>
          <w:rFonts w:hint="eastAsia"/>
          <w:sz w:val="24"/>
          <w:szCs w:val="24"/>
        </w:rPr>
        <w:t>6</w:t>
      </w:r>
      <w:r>
        <w:rPr>
          <w:rFonts w:hint="eastAsia"/>
          <w:sz w:val="24"/>
          <w:szCs w:val="24"/>
        </w:rPr>
        <w:t>个学习性工作任务，对应具体学习性工作任务，灵活运用情境教学法、任务驱动法、讲授法、案例分析法、讨论法、角色扮演法等教学方法，引导学生积极思考、乐于实践，提高教学效果。</w:t>
      </w:r>
    </w:p>
    <w:p w14:paraId="4646166B" w14:textId="77777777" w:rsidR="003F489A" w:rsidRDefault="002B3F1E">
      <w:pPr>
        <w:spacing w:line="360" w:lineRule="auto"/>
        <w:ind w:firstLineChars="250" w:firstLine="600"/>
        <w:rPr>
          <w:sz w:val="24"/>
          <w:szCs w:val="24"/>
        </w:rPr>
      </w:pPr>
      <w:r>
        <w:rPr>
          <w:rFonts w:hint="eastAsia"/>
          <w:sz w:val="24"/>
          <w:szCs w:val="24"/>
        </w:rPr>
        <w:lastRenderedPageBreak/>
        <w:t>3</w:t>
      </w:r>
      <w:r>
        <w:rPr>
          <w:rFonts w:hint="eastAsia"/>
          <w:sz w:val="24"/>
          <w:szCs w:val="24"/>
        </w:rPr>
        <w:t>．教学模式设计思路</w:t>
      </w:r>
    </w:p>
    <w:p w14:paraId="09D6EA9B" w14:textId="77777777" w:rsidR="003F489A" w:rsidRDefault="002B3F1E">
      <w:pPr>
        <w:spacing w:line="360" w:lineRule="auto"/>
        <w:ind w:firstLineChars="200" w:firstLine="480"/>
        <w:rPr>
          <w:sz w:val="24"/>
          <w:szCs w:val="24"/>
        </w:rPr>
      </w:pPr>
      <w:r>
        <w:rPr>
          <w:rFonts w:hint="eastAsia"/>
          <w:sz w:val="24"/>
          <w:szCs w:val="24"/>
        </w:rPr>
        <w:t>课程以</w:t>
      </w:r>
      <w:proofErr w:type="gramStart"/>
      <w:r>
        <w:rPr>
          <w:rFonts w:hint="eastAsia"/>
          <w:sz w:val="24"/>
          <w:szCs w:val="24"/>
        </w:rPr>
        <w:t>淘宝网</w:t>
      </w:r>
      <w:proofErr w:type="gramEnd"/>
      <w:r>
        <w:rPr>
          <w:rFonts w:hint="eastAsia"/>
          <w:sz w:val="24"/>
          <w:szCs w:val="24"/>
        </w:rPr>
        <w:t>店的客户服务实际工作任务为载体设计学习项目。通过对客户服务岗位典型工作任务分析，对典型工作任务和工作要求进行描述，基于工作过程对工作任务进行序化，按照学生的认知规律，由简单到复杂设计学习项目和学习性工作任务，最终形成项目导向、任务驱动的教学模式。</w:t>
      </w:r>
    </w:p>
    <w:p w14:paraId="14F2E6B9" w14:textId="77777777" w:rsidR="003F489A" w:rsidRDefault="002B3F1E">
      <w:pPr>
        <w:spacing w:line="360" w:lineRule="auto"/>
        <w:jc w:val="center"/>
        <w:rPr>
          <w:rFonts w:ascii="黑体" w:eastAsia="黑体"/>
          <w:b/>
          <w:sz w:val="28"/>
          <w:szCs w:val="28"/>
        </w:rPr>
      </w:pPr>
      <w:r>
        <w:rPr>
          <w:rFonts w:ascii="黑体" w:eastAsia="黑体" w:hint="eastAsia"/>
          <w:b/>
          <w:sz w:val="28"/>
          <w:szCs w:val="28"/>
        </w:rPr>
        <w:t>二、课程目标</w:t>
      </w:r>
    </w:p>
    <w:p w14:paraId="4589F357" w14:textId="77777777" w:rsidR="003F489A" w:rsidRDefault="002B3F1E">
      <w:pPr>
        <w:spacing w:line="360" w:lineRule="auto"/>
        <w:ind w:firstLineChars="200" w:firstLine="480"/>
        <w:rPr>
          <w:sz w:val="24"/>
          <w:szCs w:val="24"/>
        </w:rPr>
      </w:pPr>
      <w:r>
        <w:rPr>
          <w:rFonts w:hint="eastAsia"/>
          <w:sz w:val="24"/>
          <w:szCs w:val="24"/>
        </w:rPr>
        <w:t>通过本课程学习，培养学生树立先进的客户服务理念，掌握高超的客户服务技能，使学生能够在客户服务岗位上完成受理客户咨询、促成客户交易、处理客户投诉等工作，注重将</w:t>
      </w:r>
      <w:proofErr w:type="gramStart"/>
      <w:r>
        <w:rPr>
          <w:rFonts w:hint="eastAsia"/>
          <w:sz w:val="24"/>
          <w:szCs w:val="24"/>
        </w:rPr>
        <w:t>课程思政融入</w:t>
      </w:r>
      <w:proofErr w:type="gramEnd"/>
      <w:r>
        <w:rPr>
          <w:rFonts w:hint="eastAsia"/>
          <w:sz w:val="24"/>
          <w:szCs w:val="24"/>
        </w:rPr>
        <w:t>到教学过程中，培养学生的学习能力、实践能力、创新能力和吃苦精神，并能够在工作中自我调节工作情绪和压力，为学生毕业后直接上岗从事客户服务工作奠定坚实的理论和实践基础，</w:t>
      </w:r>
      <w:r>
        <w:rPr>
          <w:sz w:val="24"/>
          <w:szCs w:val="24"/>
        </w:rPr>
        <w:t>更要</w:t>
      </w:r>
      <w:r>
        <w:rPr>
          <w:rFonts w:hint="eastAsia"/>
          <w:sz w:val="24"/>
          <w:szCs w:val="24"/>
        </w:rPr>
        <w:t>为学生</w:t>
      </w:r>
      <w:r>
        <w:rPr>
          <w:sz w:val="24"/>
          <w:szCs w:val="24"/>
        </w:rPr>
        <w:t>的职业生涯中有能力不断获得新的职业技能和职业资格，创造更广阔的发展空间。</w:t>
      </w:r>
    </w:p>
    <w:p w14:paraId="584929EB" w14:textId="77777777" w:rsidR="003F489A" w:rsidRDefault="002B3F1E">
      <w:pPr>
        <w:spacing w:line="360" w:lineRule="auto"/>
        <w:rPr>
          <w:sz w:val="24"/>
          <w:szCs w:val="24"/>
        </w:rPr>
      </w:pPr>
      <w:r>
        <w:rPr>
          <w:rFonts w:hint="eastAsia"/>
          <w:sz w:val="24"/>
          <w:szCs w:val="24"/>
        </w:rPr>
        <w:t xml:space="preserve">  </w:t>
      </w:r>
      <w:r>
        <w:rPr>
          <w:sz w:val="24"/>
          <w:szCs w:val="24"/>
        </w:rPr>
        <w:t xml:space="preserve">  </w:t>
      </w:r>
      <w:r>
        <w:rPr>
          <w:sz w:val="24"/>
          <w:szCs w:val="24"/>
        </w:rPr>
        <w:t>本课程教学</w:t>
      </w:r>
      <w:r>
        <w:rPr>
          <w:rFonts w:hint="eastAsia"/>
          <w:sz w:val="24"/>
          <w:szCs w:val="24"/>
        </w:rPr>
        <w:t>具体</w:t>
      </w:r>
      <w:r>
        <w:rPr>
          <w:sz w:val="24"/>
          <w:szCs w:val="24"/>
        </w:rPr>
        <w:t>目标如下</w:t>
      </w:r>
      <w:r>
        <w:rPr>
          <w:rFonts w:hint="eastAsia"/>
          <w:sz w:val="24"/>
          <w:szCs w:val="24"/>
        </w:rPr>
        <w:t>：</w:t>
      </w:r>
      <w:bookmarkStart w:id="80" w:name="_Toc268627438"/>
    </w:p>
    <w:p w14:paraId="09DA09FF" w14:textId="77777777" w:rsidR="003F489A" w:rsidRDefault="002B3F1E">
      <w:pPr>
        <w:spacing w:line="360" w:lineRule="auto"/>
        <w:ind w:firstLine="420"/>
        <w:rPr>
          <w:rFonts w:ascii="黑体" w:eastAsia="黑体"/>
          <w:sz w:val="28"/>
          <w:szCs w:val="28"/>
        </w:rPr>
      </w:pPr>
      <w:r>
        <w:rPr>
          <w:rFonts w:ascii="黑体" w:eastAsia="黑体" w:hint="eastAsia"/>
          <w:sz w:val="28"/>
          <w:szCs w:val="28"/>
        </w:rPr>
        <w:t>（一）素质目标</w:t>
      </w:r>
    </w:p>
    <w:p w14:paraId="0CBE2527" w14:textId="77777777" w:rsidR="003F489A" w:rsidRDefault="002B3F1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1．思想素质</w:t>
      </w:r>
    </w:p>
    <w:p w14:paraId="75A3EE68" w14:textId="77777777" w:rsidR="003F489A" w:rsidRDefault="002B3F1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热爱社会主义祖国，拥护党的基本路线，具有科学的世界观、人生观和价值观，具有强烈的事业心和高度的社会责任感。</w:t>
      </w:r>
    </w:p>
    <w:p w14:paraId="2CFDF030" w14:textId="77777777" w:rsidR="003F489A" w:rsidRDefault="002B3F1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 xml:space="preserve">2．职业素质  </w:t>
      </w:r>
    </w:p>
    <w:p w14:paraId="24F42433" w14:textId="77777777" w:rsidR="003F489A" w:rsidRDefault="002B3F1E">
      <w:pPr>
        <w:spacing w:line="360" w:lineRule="auto"/>
        <w:ind w:firstLineChars="200" w:firstLine="480"/>
        <w:rPr>
          <w:rFonts w:ascii="宋体" w:hAnsi="宋体"/>
          <w:bCs/>
          <w:color w:val="000000"/>
          <w:sz w:val="24"/>
          <w:szCs w:val="24"/>
        </w:rPr>
      </w:pPr>
      <w:r>
        <w:rPr>
          <w:rFonts w:hint="eastAsia"/>
          <w:color w:val="000000"/>
          <w:sz w:val="24"/>
          <w:szCs w:val="24"/>
        </w:rPr>
        <w:t>具有</w:t>
      </w:r>
      <w:r>
        <w:rPr>
          <w:color w:val="000000"/>
          <w:sz w:val="24"/>
          <w:szCs w:val="24"/>
        </w:rPr>
        <w:t>忠诚、守信、求实创新、服务奉献的敬业精神</w:t>
      </w:r>
      <w:r>
        <w:rPr>
          <w:rFonts w:hint="eastAsia"/>
          <w:color w:val="000000"/>
          <w:sz w:val="24"/>
          <w:szCs w:val="24"/>
        </w:rPr>
        <w:t>，</w:t>
      </w:r>
      <w:r>
        <w:rPr>
          <w:color w:val="000000"/>
          <w:sz w:val="24"/>
          <w:szCs w:val="24"/>
        </w:rPr>
        <w:t>勤奋好学、热爱专业、吃苦耐劳、有事业心和责任感</w:t>
      </w:r>
      <w:r>
        <w:rPr>
          <w:rFonts w:hint="eastAsia"/>
          <w:color w:val="000000"/>
          <w:sz w:val="24"/>
          <w:szCs w:val="24"/>
        </w:rPr>
        <w:t>，</w:t>
      </w:r>
      <w:r>
        <w:rPr>
          <w:color w:val="000000"/>
          <w:sz w:val="24"/>
          <w:szCs w:val="24"/>
        </w:rPr>
        <w:t>高尚的职业道德和团队意识</w:t>
      </w:r>
      <w:r>
        <w:rPr>
          <w:rFonts w:hint="eastAsia"/>
          <w:color w:val="000000"/>
          <w:sz w:val="24"/>
          <w:szCs w:val="24"/>
        </w:rPr>
        <w:t>，</w:t>
      </w:r>
      <w:r>
        <w:rPr>
          <w:color w:val="000000"/>
          <w:sz w:val="24"/>
          <w:szCs w:val="24"/>
        </w:rPr>
        <w:t>良好的学习观念</w:t>
      </w:r>
      <w:r>
        <w:rPr>
          <w:rFonts w:hint="eastAsia"/>
          <w:color w:val="000000"/>
          <w:sz w:val="24"/>
          <w:szCs w:val="24"/>
        </w:rPr>
        <w:t>，</w:t>
      </w:r>
      <w:r>
        <w:rPr>
          <w:color w:val="000000"/>
          <w:sz w:val="24"/>
          <w:szCs w:val="24"/>
        </w:rPr>
        <w:t>安全环保意识</w:t>
      </w:r>
      <w:r>
        <w:rPr>
          <w:rFonts w:hint="eastAsia"/>
          <w:color w:val="000000"/>
          <w:sz w:val="24"/>
          <w:szCs w:val="24"/>
        </w:rPr>
        <w:t>，</w:t>
      </w:r>
      <w:r>
        <w:rPr>
          <w:color w:val="000000"/>
          <w:sz w:val="24"/>
          <w:szCs w:val="24"/>
        </w:rPr>
        <w:t>对工作精益求精的科学求实精神，</w:t>
      </w:r>
      <w:r>
        <w:rPr>
          <w:rFonts w:hint="eastAsia"/>
          <w:color w:val="000000"/>
          <w:sz w:val="24"/>
          <w:szCs w:val="24"/>
        </w:rPr>
        <w:t>“</w:t>
      </w:r>
      <w:r>
        <w:rPr>
          <w:color w:val="000000"/>
          <w:sz w:val="24"/>
          <w:szCs w:val="24"/>
        </w:rPr>
        <w:t>爱国、创业、求实、奉献</w:t>
      </w:r>
      <w:r>
        <w:rPr>
          <w:rFonts w:hint="eastAsia"/>
          <w:color w:val="000000"/>
          <w:sz w:val="24"/>
          <w:szCs w:val="24"/>
        </w:rPr>
        <w:t>”</w:t>
      </w:r>
      <w:r>
        <w:rPr>
          <w:color w:val="000000"/>
          <w:sz w:val="24"/>
          <w:szCs w:val="24"/>
        </w:rPr>
        <w:t>的精神。</w:t>
      </w:r>
    </w:p>
    <w:p w14:paraId="451D8C4C" w14:textId="77777777" w:rsidR="003F489A" w:rsidRDefault="002B3F1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3．身心素质</w:t>
      </w:r>
    </w:p>
    <w:p w14:paraId="199C1C4C" w14:textId="77777777" w:rsidR="003F489A" w:rsidRDefault="002B3F1E">
      <w:pPr>
        <w:spacing w:line="360" w:lineRule="auto"/>
        <w:ind w:firstLineChars="200" w:firstLine="480"/>
        <w:rPr>
          <w:rFonts w:ascii="宋体" w:hAnsi="宋体"/>
          <w:bCs/>
          <w:color w:val="000000"/>
          <w:sz w:val="24"/>
          <w:szCs w:val="24"/>
        </w:rPr>
      </w:pPr>
      <w:r>
        <w:rPr>
          <w:rFonts w:ascii="宋体" w:hAnsi="宋体" w:hint="eastAsia"/>
          <w:bCs/>
          <w:color w:val="000000"/>
          <w:sz w:val="24"/>
          <w:szCs w:val="24"/>
        </w:rPr>
        <w:t>具有良好的体育锻炼和卫生习惯，达到国家规定的大学生体质健康标准和军事训练标准，具有健康的体魄；对不断变化的技术与社会环境，具有良好的心理适应能力。</w:t>
      </w:r>
    </w:p>
    <w:bookmarkEnd w:id="80"/>
    <w:p w14:paraId="14F65D8A" w14:textId="77777777" w:rsidR="003F489A" w:rsidRDefault="002B3F1E">
      <w:pPr>
        <w:spacing w:line="360" w:lineRule="auto"/>
        <w:ind w:firstLine="420"/>
        <w:rPr>
          <w:rFonts w:ascii="宋体" w:hAnsi="宋体"/>
          <w:kern w:val="0"/>
          <w:sz w:val="24"/>
          <w:szCs w:val="24"/>
        </w:rPr>
      </w:pPr>
      <w:r>
        <w:rPr>
          <w:rFonts w:ascii="宋体" w:hAnsi="宋体" w:hint="eastAsia"/>
          <w:b/>
          <w:bCs/>
          <w:color w:val="000000"/>
          <w:szCs w:val="21"/>
        </w:rPr>
        <w:t xml:space="preserve">  </w:t>
      </w:r>
      <w:r>
        <w:rPr>
          <w:rFonts w:ascii="黑体" w:eastAsia="黑体" w:hint="eastAsia"/>
          <w:sz w:val="28"/>
          <w:szCs w:val="28"/>
        </w:rPr>
        <w:t>（二）知识目标</w:t>
      </w:r>
    </w:p>
    <w:p w14:paraId="4A6F2703" w14:textId="77777777" w:rsidR="003F489A" w:rsidRDefault="002B3F1E">
      <w:pPr>
        <w:spacing w:line="360" w:lineRule="auto"/>
        <w:ind w:firstLineChars="300" w:firstLine="720"/>
        <w:rPr>
          <w:rFonts w:ascii="宋体" w:hAnsi="宋体"/>
          <w:bCs/>
          <w:color w:val="000000"/>
          <w:sz w:val="24"/>
          <w:szCs w:val="24"/>
        </w:rPr>
      </w:pPr>
      <w:r>
        <w:rPr>
          <w:rFonts w:ascii="宋体" w:hAnsi="宋体" w:hint="eastAsia"/>
          <w:bCs/>
          <w:color w:val="000000"/>
          <w:sz w:val="24"/>
          <w:szCs w:val="24"/>
        </w:rPr>
        <w:t>1．科学文化知识</w:t>
      </w:r>
    </w:p>
    <w:p w14:paraId="25387A8E" w14:textId="77777777" w:rsidR="003F489A" w:rsidRDefault="002B3F1E">
      <w:pPr>
        <w:spacing w:line="360" w:lineRule="auto"/>
        <w:ind w:firstLineChars="300" w:firstLine="720"/>
        <w:rPr>
          <w:rFonts w:ascii="宋体" w:hAnsi="宋体"/>
          <w:bCs/>
          <w:color w:val="000000"/>
          <w:sz w:val="24"/>
          <w:szCs w:val="24"/>
        </w:rPr>
      </w:pPr>
      <w:r>
        <w:rPr>
          <w:rFonts w:ascii="宋体" w:hAnsi="宋体" w:hint="eastAsia"/>
          <w:bCs/>
          <w:color w:val="000000"/>
          <w:sz w:val="24"/>
          <w:szCs w:val="24"/>
        </w:rPr>
        <w:t>（1）入职培训；</w:t>
      </w:r>
    </w:p>
    <w:p w14:paraId="02C2529C" w14:textId="77777777" w:rsidR="003F489A" w:rsidRDefault="002B3F1E">
      <w:pPr>
        <w:spacing w:line="360" w:lineRule="auto"/>
        <w:ind w:firstLineChars="300" w:firstLine="720"/>
        <w:rPr>
          <w:rFonts w:ascii="宋体" w:hAnsi="宋体"/>
          <w:bCs/>
          <w:color w:val="000000"/>
          <w:sz w:val="24"/>
          <w:szCs w:val="24"/>
        </w:rPr>
      </w:pPr>
      <w:r>
        <w:rPr>
          <w:rFonts w:ascii="宋体" w:hAnsi="宋体" w:hint="eastAsia"/>
          <w:bCs/>
          <w:color w:val="000000"/>
          <w:sz w:val="24"/>
          <w:szCs w:val="24"/>
        </w:rPr>
        <w:t>（2）售前的知识储备；</w:t>
      </w:r>
    </w:p>
    <w:p w14:paraId="73E7E6E9" w14:textId="77777777" w:rsidR="003F489A" w:rsidRDefault="002B3F1E">
      <w:pPr>
        <w:spacing w:line="360" w:lineRule="auto"/>
        <w:ind w:firstLineChars="300" w:firstLine="720"/>
        <w:rPr>
          <w:rFonts w:ascii="宋体" w:hAnsi="宋体"/>
          <w:bCs/>
          <w:color w:val="000000"/>
          <w:sz w:val="24"/>
          <w:szCs w:val="24"/>
        </w:rPr>
      </w:pPr>
      <w:r>
        <w:rPr>
          <w:rFonts w:ascii="宋体" w:hAnsi="宋体" w:hint="eastAsia"/>
          <w:bCs/>
          <w:color w:val="000000"/>
          <w:sz w:val="24"/>
          <w:szCs w:val="24"/>
        </w:rPr>
        <w:lastRenderedPageBreak/>
        <w:t>（3）流程培训和准备工作；</w:t>
      </w:r>
      <w:r>
        <w:rPr>
          <w:rFonts w:ascii="宋体" w:hAnsi="宋体" w:hint="eastAsia"/>
          <w:bCs/>
          <w:color w:val="000000"/>
          <w:sz w:val="24"/>
          <w:szCs w:val="24"/>
        </w:rPr>
        <w:tab/>
      </w:r>
      <w:r>
        <w:rPr>
          <w:rFonts w:ascii="宋体" w:hAnsi="宋体" w:hint="eastAsia"/>
          <w:bCs/>
          <w:color w:val="000000"/>
          <w:sz w:val="24"/>
          <w:szCs w:val="24"/>
        </w:rPr>
        <w:tab/>
      </w:r>
    </w:p>
    <w:p w14:paraId="22927A5A" w14:textId="77777777" w:rsidR="003F489A" w:rsidRDefault="002B3F1E">
      <w:pPr>
        <w:spacing w:line="360" w:lineRule="auto"/>
        <w:ind w:firstLineChars="300" w:firstLine="720"/>
        <w:rPr>
          <w:rFonts w:ascii="宋体" w:hAnsi="宋体"/>
          <w:bCs/>
          <w:color w:val="000000"/>
          <w:sz w:val="24"/>
          <w:szCs w:val="24"/>
        </w:rPr>
      </w:pPr>
      <w:r>
        <w:rPr>
          <w:rFonts w:ascii="宋体" w:hAnsi="宋体" w:hint="eastAsia"/>
          <w:bCs/>
          <w:color w:val="000000"/>
          <w:sz w:val="24"/>
          <w:szCs w:val="24"/>
        </w:rPr>
        <w:t>（4）客户接待与沟通；</w:t>
      </w:r>
    </w:p>
    <w:p w14:paraId="686C82EB" w14:textId="77777777" w:rsidR="003F489A" w:rsidRDefault="002B3F1E">
      <w:pPr>
        <w:spacing w:line="360" w:lineRule="auto"/>
        <w:ind w:firstLineChars="300" w:firstLine="720"/>
        <w:rPr>
          <w:rFonts w:ascii="宋体" w:hAnsi="宋体"/>
          <w:bCs/>
          <w:color w:val="000000"/>
          <w:sz w:val="24"/>
          <w:szCs w:val="24"/>
        </w:rPr>
      </w:pPr>
      <w:r>
        <w:rPr>
          <w:rFonts w:ascii="宋体" w:hAnsi="宋体" w:hint="eastAsia"/>
          <w:bCs/>
          <w:color w:val="000000"/>
          <w:sz w:val="24"/>
          <w:szCs w:val="24"/>
        </w:rPr>
        <w:t>（5）有效订单的处理；</w:t>
      </w:r>
    </w:p>
    <w:p w14:paraId="25E7625D" w14:textId="77777777" w:rsidR="003F489A" w:rsidRDefault="002B3F1E">
      <w:pPr>
        <w:spacing w:line="360" w:lineRule="auto"/>
        <w:ind w:firstLineChars="300" w:firstLine="720"/>
        <w:rPr>
          <w:rFonts w:ascii="宋体" w:hAnsi="宋体"/>
          <w:bCs/>
          <w:color w:val="000000"/>
          <w:sz w:val="24"/>
          <w:szCs w:val="24"/>
        </w:rPr>
      </w:pPr>
      <w:r>
        <w:rPr>
          <w:rFonts w:ascii="宋体" w:hAnsi="宋体" w:hint="eastAsia"/>
          <w:bCs/>
          <w:color w:val="000000"/>
          <w:sz w:val="24"/>
          <w:szCs w:val="24"/>
        </w:rPr>
        <w:t>（6）交易纠纷的处理；</w:t>
      </w:r>
    </w:p>
    <w:p w14:paraId="38B56054" w14:textId="77777777" w:rsidR="003F489A" w:rsidRDefault="002B3F1E">
      <w:pPr>
        <w:spacing w:line="360" w:lineRule="auto"/>
        <w:ind w:firstLineChars="300" w:firstLine="720"/>
        <w:rPr>
          <w:rFonts w:ascii="宋体" w:hAnsi="宋体"/>
          <w:bCs/>
          <w:color w:val="000000"/>
          <w:sz w:val="24"/>
          <w:szCs w:val="24"/>
        </w:rPr>
      </w:pPr>
      <w:r>
        <w:rPr>
          <w:rFonts w:ascii="宋体" w:hAnsi="宋体" w:hint="eastAsia"/>
          <w:bCs/>
          <w:color w:val="000000"/>
          <w:sz w:val="24"/>
          <w:szCs w:val="24"/>
        </w:rPr>
        <w:t>（7）客户关系管理；</w:t>
      </w:r>
    </w:p>
    <w:p w14:paraId="213D487D" w14:textId="77777777" w:rsidR="003F489A" w:rsidRDefault="002B3F1E">
      <w:pPr>
        <w:spacing w:line="360" w:lineRule="auto"/>
        <w:ind w:firstLineChars="300" w:firstLine="720"/>
        <w:rPr>
          <w:rFonts w:ascii="宋体" w:hAnsi="宋体"/>
          <w:bCs/>
          <w:color w:val="000000"/>
          <w:sz w:val="24"/>
          <w:szCs w:val="24"/>
        </w:rPr>
      </w:pPr>
      <w:r>
        <w:rPr>
          <w:rFonts w:ascii="宋体" w:hAnsi="宋体" w:hint="eastAsia"/>
          <w:bCs/>
          <w:color w:val="000000"/>
          <w:sz w:val="24"/>
          <w:szCs w:val="24"/>
        </w:rPr>
        <w:t>2．社会生活知识</w:t>
      </w:r>
    </w:p>
    <w:p w14:paraId="4712B24F" w14:textId="77777777" w:rsidR="003F489A" w:rsidRDefault="002B3F1E">
      <w:pPr>
        <w:spacing w:line="360" w:lineRule="auto"/>
        <w:ind w:firstLineChars="300" w:firstLine="720"/>
        <w:rPr>
          <w:rFonts w:ascii="宋体" w:hAnsi="宋体"/>
          <w:bCs/>
          <w:color w:val="000000"/>
          <w:sz w:val="24"/>
          <w:szCs w:val="24"/>
        </w:rPr>
      </w:pPr>
      <w:r>
        <w:rPr>
          <w:rFonts w:ascii="宋体" w:hAnsi="宋体" w:hint="eastAsia"/>
          <w:bCs/>
          <w:color w:val="000000"/>
          <w:sz w:val="24"/>
          <w:szCs w:val="24"/>
        </w:rPr>
        <w:t>（1）养成终身学习的教育观；</w:t>
      </w:r>
    </w:p>
    <w:p w14:paraId="334F64CE" w14:textId="77777777" w:rsidR="003F489A" w:rsidRDefault="002B3F1E">
      <w:pPr>
        <w:spacing w:line="360" w:lineRule="auto"/>
        <w:ind w:firstLineChars="300" w:firstLine="720"/>
        <w:rPr>
          <w:rFonts w:ascii="宋体" w:hAnsi="宋体"/>
          <w:bCs/>
          <w:color w:val="000000"/>
          <w:sz w:val="24"/>
          <w:szCs w:val="24"/>
        </w:rPr>
      </w:pPr>
      <w:r>
        <w:rPr>
          <w:rFonts w:ascii="宋体" w:hAnsi="宋体" w:hint="eastAsia"/>
          <w:bCs/>
          <w:color w:val="000000"/>
          <w:sz w:val="24"/>
          <w:szCs w:val="24"/>
        </w:rPr>
        <w:t>（2）如何解决交易中的纠纷；</w:t>
      </w:r>
    </w:p>
    <w:p w14:paraId="07DB0017" w14:textId="77777777" w:rsidR="003F489A" w:rsidRDefault="002B3F1E">
      <w:pPr>
        <w:spacing w:line="360" w:lineRule="auto"/>
        <w:ind w:firstLineChars="300" w:firstLine="720"/>
        <w:rPr>
          <w:rFonts w:ascii="宋体" w:hAnsi="宋体"/>
          <w:bCs/>
          <w:color w:val="000000"/>
          <w:sz w:val="24"/>
          <w:szCs w:val="24"/>
        </w:rPr>
      </w:pPr>
      <w:r>
        <w:rPr>
          <w:rFonts w:ascii="宋体" w:hAnsi="宋体" w:hint="eastAsia"/>
          <w:bCs/>
          <w:color w:val="000000"/>
          <w:sz w:val="24"/>
          <w:szCs w:val="24"/>
        </w:rPr>
        <w:t>（3）怎样放松自己，调节心态；</w:t>
      </w:r>
    </w:p>
    <w:p w14:paraId="779F303E" w14:textId="77777777" w:rsidR="003F489A" w:rsidRDefault="002B3F1E">
      <w:pPr>
        <w:spacing w:line="360" w:lineRule="auto"/>
        <w:ind w:firstLineChars="300" w:firstLine="720"/>
        <w:rPr>
          <w:rFonts w:ascii="宋体" w:hAnsi="宋体"/>
          <w:bCs/>
          <w:color w:val="000000"/>
          <w:sz w:val="24"/>
          <w:szCs w:val="24"/>
        </w:rPr>
      </w:pPr>
      <w:r>
        <w:rPr>
          <w:rFonts w:ascii="宋体" w:hAnsi="宋体" w:hint="eastAsia"/>
          <w:bCs/>
          <w:color w:val="000000"/>
          <w:sz w:val="24"/>
          <w:szCs w:val="24"/>
        </w:rPr>
        <w:t>3．专业知识</w:t>
      </w:r>
    </w:p>
    <w:p w14:paraId="310ABC13" w14:textId="77777777" w:rsidR="003F489A" w:rsidRDefault="002B3F1E">
      <w:pPr>
        <w:spacing w:line="360" w:lineRule="auto"/>
        <w:ind w:firstLineChars="300" w:firstLine="720"/>
        <w:rPr>
          <w:rFonts w:ascii="宋体" w:hAnsi="宋体"/>
          <w:bCs/>
          <w:color w:val="000000"/>
          <w:sz w:val="24"/>
          <w:szCs w:val="24"/>
        </w:rPr>
      </w:pPr>
      <w:r>
        <w:rPr>
          <w:rFonts w:ascii="宋体" w:hAnsi="宋体" w:hint="eastAsia"/>
          <w:bCs/>
          <w:color w:val="000000"/>
          <w:sz w:val="24"/>
          <w:szCs w:val="24"/>
        </w:rPr>
        <w:t>（1）售前、售中、售后的服务；</w:t>
      </w:r>
    </w:p>
    <w:p w14:paraId="03DE00FE" w14:textId="77777777" w:rsidR="003F489A" w:rsidRDefault="002B3F1E">
      <w:pPr>
        <w:spacing w:line="360" w:lineRule="auto"/>
        <w:ind w:firstLineChars="300" w:firstLine="720"/>
        <w:rPr>
          <w:rFonts w:ascii="宋体" w:hAnsi="宋体"/>
          <w:bCs/>
          <w:color w:val="000000"/>
          <w:sz w:val="24"/>
          <w:szCs w:val="24"/>
        </w:rPr>
      </w:pPr>
      <w:r>
        <w:rPr>
          <w:rFonts w:ascii="宋体" w:hAnsi="宋体" w:hint="eastAsia"/>
          <w:bCs/>
          <w:color w:val="000000"/>
          <w:sz w:val="24"/>
          <w:szCs w:val="24"/>
        </w:rPr>
        <w:t>（2）与客户的沟通技巧；</w:t>
      </w:r>
    </w:p>
    <w:p w14:paraId="76D8CCD0" w14:textId="77777777" w:rsidR="003F489A" w:rsidRDefault="002B3F1E">
      <w:pPr>
        <w:spacing w:line="360" w:lineRule="auto"/>
        <w:ind w:firstLineChars="300" w:firstLine="720"/>
        <w:rPr>
          <w:rFonts w:ascii="宋体" w:hAnsi="宋体"/>
          <w:bCs/>
          <w:color w:val="000000"/>
          <w:sz w:val="24"/>
          <w:szCs w:val="24"/>
        </w:rPr>
      </w:pPr>
      <w:r>
        <w:rPr>
          <w:rFonts w:ascii="宋体" w:hAnsi="宋体" w:hint="eastAsia"/>
          <w:bCs/>
          <w:color w:val="000000"/>
          <w:sz w:val="24"/>
          <w:szCs w:val="24"/>
        </w:rPr>
        <w:t>（3）客户关系管理的相关内容；</w:t>
      </w:r>
    </w:p>
    <w:p w14:paraId="76363EC5" w14:textId="77777777" w:rsidR="003F489A" w:rsidRDefault="002B3F1E">
      <w:pPr>
        <w:spacing w:line="360" w:lineRule="auto"/>
        <w:ind w:firstLine="420"/>
        <w:rPr>
          <w:rFonts w:ascii="宋体" w:hAnsi="宋体"/>
          <w:b/>
          <w:bCs/>
          <w:color w:val="000000"/>
          <w:szCs w:val="21"/>
        </w:rPr>
      </w:pPr>
      <w:r>
        <w:rPr>
          <w:rFonts w:ascii="黑体" w:eastAsia="黑体" w:hint="eastAsia"/>
          <w:sz w:val="28"/>
          <w:szCs w:val="28"/>
        </w:rPr>
        <w:t xml:space="preserve"> (三) 能力目标</w:t>
      </w:r>
    </w:p>
    <w:p w14:paraId="1A130B79" w14:textId="77777777" w:rsidR="003F489A" w:rsidRDefault="002B3F1E">
      <w:pPr>
        <w:spacing w:line="360" w:lineRule="auto"/>
        <w:ind w:firstLineChars="269" w:firstLine="646"/>
        <w:rPr>
          <w:rFonts w:ascii="宋体" w:hAnsi="宋体"/>
          <w:color w:val="000000"/>
          <w:sz w:val="24"/>
          <w:szCs w:val="24"/>
        </w:rPr>
      </w:pPr>
      <w:r>
        <w:rPr>
          <w:rFonts w:ascii="宋体" w:hAnsi="宋体" w:hint="eastAsia"/>
          <w:bCs/>
          <w:color w:val="000000"/>
          <w:sz w:val="24"/>
          <w:szCs w:val="24"/>
        </w:rPr>
        <w:t>1．</w:t>
      </w:r>
      <w:r>
        <w:rPr>
          <w:rFonts w:ascii="宋体" w:hAnsi="宋体" w:hint="eastAsia"/>
          <w:color w:val="000000"/>
          <w:sz w:val="24"/>
          <w:szCs w:val="24"/>
        </w:rPr>
        <w:t>专业能力</w:t>
      </w:r>
    </w:p>
    <w:p w14:paraId="67ABD6D4" w14:textId="77777777" w:rsidR="003F489A" w:rsidRDefault="002B3F1E">
      <w:pPr>
        <w:spacing w:line="360" w:lineRule="auto"/>
        <w:ind w:firstLineChars="269" w:firstLine="646"/>
        <w:rPr>
          <w:rFonts w:ascii="宋体" w:hAnsi="宋体"/>
          <w:color w:val="000000"/>
          <w:sz w:val="24"/>
          <w:szCs w:val="24"/>
        </w:rPr>
      </w:pPr>
      <w:r>
        <w:rPr>
          <w:rFonts w:ascii="宋体" w:hAnsi="宋体" w:hint="eastAsia"/>
          <w:color w:val="000000"/>
          <w:sz w:val="24"/>
          <w:szCs w:val="24"/>
        </w:rPr>
        <w:t>（1）沟通能力；</w:t>
      </w:r>
    </w:p>
    <w:p w14:paraId="465D73DC" w14:textId="77777777" w:rsidR="003F489A" w:rsidRDefault="002B3F1E">
      <w:pPr>
        <w:spacing w:line="360" w:lineRule="auto"/>
        <w:ind w:firstLineChars="269" w:firstLine="646"/>
        <w:rPr>
          <w:rFonts w:ascii="宋体" w:hAnsi="宋体"/>
          <w:color w:val="000000"/>
          <w:sz w:val="24"/>
          <w:szCs w:val="24"/>
        </w:rPr>
      </w:pPr>
      <w:r>
        <w:rPr>
          <w:rFonts w:ascii="宋体" w:hAnsi="宋体" w:hint="eastAsia"/>
          <w:color w:val="000000"/>
          <w:sz w:val="24"/>
          <w:szCs w:val="24"/>
        </w:rPr>
        <w:t>（2）信息管理能力；</w:t>
      </w:r>
    </w:p>
    <w:p w14:paraId="0A328788" w14:textId="77777777" w:rsidR="003F489A" w:rsidRDefault="002B3F1E">
      <w:pPr>
        <w:spacing w:line="360" w:lineRule="auto"/>
        <w:ind w:firstLineChars="269" w:firstLine="646"/>
        <w:rPr>
          <w:rFonts w:ascii="宋体" w:hAnsi="宋体"/>
          <w:color w:val="000000"/>
          <w:sz w:val="24"/>
          <w:szCs w:val="24"/>
        </w:rPr>
      </w:pPr>
      <w:r>
        <w:rPr>
          <w:rFonts w:ascii="宋体" w:hAnsi="宋体" w:hint="eastAsia"/>
          <w:color w:val="000000"/>
          <w:sz w:val="24"/>
          <w:szCs w:val="24"/>
        </w:rPr>
        <w:t>（3）分析判断能力；</w:t>
      </w:r>
    </w:p>
    <w:p w14:paraId="4F862042" w14:textId="77777777" w:rsidR="003F489A" w:rsidRDefault="002B3F1E">
      <w:pPr>
        <w:spacing w:line="360" w:lineRule="auto"/>
        <w:ind w:firstLineChars="269" w:firstLine="646"/>
        <w:rPr>
          <w:rFonts w:ascii="宋体" w:hAnsi="宋体"/>
          <w:color w:val="000000"/>
          <w:sz w:val="24"/>
          <w:szCs w:val="24"/>
        </w:rPr>
      </w:pPr>
      <w:r>
        <w:rPr>
          <w:rFonts w:ascii="宋体" w:hAnsi="宋体" w:hint="eastAsia"/>
          <w:color w:val="000000"/>
          <w:sz w:val="24"/>
          <w:szCs w:val="24"/>
        </w:rPr>
        <w:t>（4）客户关系管理能力；</w:t>
      </w:r>
    </w:p>
    <w:p w14:paraId="67905220" w14:textId="77777777" w:rsidR="003F489A" w:rsidRDefault="002B3F1E">
      <w:pPr>
        <w:spacing w:line="360" w:lineRule="auto"/>
        <w:ind w:firstLineChars="269" w:firstLine="646"/>
        <w:rPr>
          <w:rFonts w:ascii="宋体" w:hAnsi="宋体"/>
          <w:color w:val="000000"/>
          <w:sz w:val="24"/>
          <w:szCs w:val="24"/>
        </w:rPr>
      </w:pPr>
      <w:r>
        <w:rPr>
          <w:rFonts w:ascii="宋体" w:hAnsi="宋体" w:hint="eastAsia"/>
          <w:color w:val="000000"/>
          <w:sz w:val="24"/>
          <w:szCs w:val="24"/>
        </w:rPr>
        <w:t>（5）客服团队管理能力；</w:t>
      </w:r>
    </w:p>
    <w:p w14:paraId="26AB80C6" w14:textId="77777777" w:rsidR="003F489A" w:rsidRDefault="002B3F1E">
      <w:pPr>
        <w:spacing w:line="360" w:lineRule="auto"/>
        <w:ind w:firstLineChars="269" w:firstLine="646"/>
        <w:rPr>
          <w:rFonts w:ascii="宋体" w:hAnsi="宋体"/>
          <w:bCs/>
          <w:color w:val="000000"/>
          <w:sz w:val="24"/>
          <w:szCs w:val="24"/>
        </w:rPr>
      </w:pPr>
      <w:r>
        <w:rPr>
          <w:rFonts w:ascii="宋体" w:hAnsi="宋体" w:hint="eastAsia"/>
          <w:color w:val="000000"/>
          <w:sz w:val="24"/>
          <w:szCs w:val="24"/>
        </w:rPr>
        <w:t xml:space="preserve"> </w:t>
      </w:r>
      <w:r>
        <w:rPr>
          <w:rFonts w:ascii="宋体" w:hAnsi="宋体" w:hint="eastAsia"/>
          <w:bCs/>
          <w:color w:val="000000"/>
          <w:sz w:val="24"/>
          <w:szCs w:val="24"/>
        </w:rPr>
        <w:t xml:space="preserve">2．方法能力 </w:t>
      </w:r>
    </w:p>
    <w:p w14:paraId="1C77FC08" w14:textId="77777777" w:rsidR="003F489A" w:rsidRDefault="002B3F1E">
      <w:pPr>
        <w:spacing w:line="360" w:lineRule="auto"/>
        <w:ind w:firstLineChars="269" w:firstLine="646"/>
        <w:rPr>
          <w:rFonts w:ascii="宋体" w:hAnsi="宋体"/>
          <w:bCs/>
          <w:color w:val="000000"/>
          <w:sz w:val="24"/>
          <w:szCs w:val="24"/>
        </w:rPr>
      </w:pPr>
      <w:r>
        <w:rPr>
          <w:rFonts w:ascii="宋体" w:hAnsi="宋体" w:hint="eastAsia"/>
          <w:bCs/>
          <w:color w:val="000000"/>
          <w:sz w:val="24"/>
          <w:szCs w:val="24"/>
        </w:rPr>
        <w:t>（1）具有较好的对新的技能与知识自我学习、自我提高的能力；</w:t>
      </w:r>
    </w:p>
    <w:p w14:paraId="420C790D" w14:textId="77777777" w:rsidR="003F489A" w:rsidRDefault="002B3F1E">
      <w:pPr>
        <w:spacing w:line="360" w:lineRule="auto"/>
        <w:ind w:firstLineChars="269" w:firstLine="646"/>
        <w:rPr>
          <w:rFonts w:ascii="宋体" w:hAnsi="宋体"/>
          <w:bCs/>
          <w:color w:val="000000"/>
          <w:sz w:val="24"/>
          <w:szCs w:val="24"/>
        </w:rPr>
      </w:pPr>
      <w:r>
        <w:rPr>
          <w:rFonts w:ascii="宋体" w:hAnsi="宋体" w:hint="eastAsia"/>
          <w:bCs/>
          <w:color w:val="000000"/>
          <w:sz w:val="24"/>
          <w:szCs w:val="24"/>
        </w:rPr>
        <w:t>（2）具有较好的解决问题的方法能力、制定完善工作计划的能力；</w:t>
      </w:r>
    </w:p>
    <w:p w14:paraId="738CBFC3" w14:textId="77777777" w:rsidR="003F489A" w:rsidRDefault="002B3F1E">
      <w:pPr>
        <w:spacing w:line="360" w:lineRule="auto"/>
        <w:ind w:firstLineChars="269" w:firstLine="646"/>
        <w:rPr>
          <w:rFonts w:ascii="宋体" w:hAnsi="宋体"/>
          <w:bCs/>
          <w:color w:val="000000"/>
          <w:sz w:val="24"/>
          <w:szCs w:val="24"/>
        </w:rPr>
      </w:pPr>
      <w:r>
        <w:rPr>
          <w:rFonts w:ascii="宋体" w:hAnsi="宋体" w:hint="eastAsia"/>
          <w:bCs/>
          <w:color w:val="000000"/>
          <w:sz w:val="24"/>
          <w:szCs w:val="24"/>
        </w:rPr>
        <w:t>（3）具有较好的逻辑性、合理性的科学思维方法能力；</w:t>
      </w:r>
    </w:p>
    <w:p w14:paraId="79A58616" w14:textId="77777777" w:rsidR="003F489A" w:rsidRDefault="002B3F1E">
      <w:pPr>
        <w:spacing w:line="360" w:lineRule="auto"/>
        <w:ind w:firstLineChars="269" w:firstLine="646"/>
        <w:rPr>
          <w:rFonts w:ascii="宋体" w:hAnsi="宋体"/>
          <w:bCs/>
          <w:color w:val="000000"/>
          <w:sz w:val="24"/>
          <w:szCs w:val="24"/>
        </w:rPr>
      </w:pPr>
      <w:r>
        <w:rPr>
          <w:rFonts w:ascii="宋体" w:hAnsi="宋体" w:hint="eastAsia"/>
          <w:bCs/>
          <w:color w:val="000000"/>
          <w:sz w:val="24"/>
          <w:szCs w:val="24"/>
        </w:rPr>
        <w:t xml:space="preserve"> </w:t>
      </w:r>
      <w:r>
        <w:rPr>
          <w:rFonts w:ascii="宋体" w:hAnsi="宋体" w:hint="eastAsia"/>
          <w:color w:val="000000"/>
          <w:sz w:val="24"/>
          <w:szCs w:val="24"/>
        </w:rPr>
        <w:t>3．</w:t>
      </w:r>
      <w:r>
        <w:rPr>
          <w:rFonts w:ascii="宋体" w:hAnsi="宋体" w:hint="eastAsia"/>
          <w:bCs/>
          <w:color w:val="000000"/>
          <w:sz w:val="24"/>
          <w:szCs w:val="24"/>
        </w:rPr>
        <w:t xml:space="preserve"> 社会能力</w:t>
      </w:r>
    </w:p>
    <w:p w14:paraId="5E15E9B5" w14:textId="77777777" w:rsidR="003F489A" w:rsidRDefault="002B3F1E">
      <w:pPr>
        <w:spacing w:line="360" w:lineRule="auto"/>
        <w:ind w:firstLineChars="269" w:firstLine="646"/>
        <w:rPr>
          <w:rFonts w:ascii="宋体" w:hAnsi="宋体"/>
          <w:bCs/>
          <w:color w:val="000000"/>
          <w:sz w:val="24"/>
          <w:szCs w:val="24"/>
        </w:rPr>
      </w:pPr>
      <w:r>
        <w:rPr>
          <w:rFonts w:ascii="宋体" w:hAnsi="宋体" w:hint="eastAsia"/>
          <w:bCs/>
          <w:color w:val="000000"/>
          <w:sz w:val="24"/>
          <w:szCs w:val="24"/>
        </w:rPr>
        <w:t>（1）具有良好的行为规范和的职业道德；</w:t>
      </w:r>
    </w:p>
    <w:p w14:paraId="09B3BE5E" w14:textId="77777777" w:rsidR="003F489A" w:rsidRDefault="002B3F1E">
      <w:pPr>
        <w:spacing w:line="360" w:lineRule="auto"/>
        <w:ind w:firstLineChars="269" w:firstLine="646"/>
        <w:rPr>
          <w:rFonts w:ascii="宋体" w:hAnsi="宋体"/>
          <w:bCs/>
          <w:color w:val="000000"/>
          <w:sz w:val="24"/>
          <w:szCs w:val="24"/>
        </w:rPr>
      </w:pPr>
      <w:r>
        <w:rPr>
          <w:rFonts w:ascii="宋体" w:hAnsi="宋体" w:hint="eastAsia"/>
          <w:bCs/>
          <w:color w:val="000000"/>
          <w:sz w:val="24"/>
          <w:szCs w:val="24"/>
        </w:rPr>
        <w:t>（2）具有良好的心理素质和身体素质；</w:t>
      </w:r>
    </w:p>
    <w:p w14:paraId="4F9AC80E" w14:textId="77777777" w:rsidR="003F489A" w:rsidRDefault="002B3F1E">
      <w:pPr>
        <w:spacing w:line="360" w:lineRule="auto"/>
        <w:ind w:firstLineChars="269" w:firstLine="646"/>
        <w:rPr>
          <w:rFonts w:ascii="宋体" w:hAnsi="宋体"/>
          <w:bCs/>
          <w:color w:val="000000"/>
          <w:sz w:val="24"/>
          <w:szCs w:val="24"/>
        </w:rPr>
      </w:pPr>
      <w:r>
        <w:rPr>
          <w:rFonts w:ascii="宋体" w:hAnsi="宋体" w:hint="eastAsia"/>
          <w:bCs/>
          <w:color w:val="000000"/>
          <w:sz w:val="24"/>
          <w:szCs w:val="24"/>
        </w:rPr>
        <w:t>（3）具有客户第一的服务理念，养成主动服务客户的良好习惯；</w:t>
      </w:r>
    </w:p>
    <w:p w14:paraId="7FF9ABDB" w14:textId="77777777" w:rsidR="003F489A" w:rsidRDefault="002B3F1E">
      <w:pPr>
        <w:spacing w:line="360" w:lineRule="auto"/>
        <w:ind w:firstLineChars="269" w:firstLine="646"/>
        <w:rPr>
          <w:rFonts w:ascii="宋体" w:hAnsi="宋体"/>
          <w:bCs/>
          <w:color w:val="000000"/>
          <w:sz w:val="24"/>
          <w:szCs w:val="24"/>
        </w:rPr>
      </w:pPr>
      <w:r>
        <w:rPr>
          <w:rFonts w:ascii="宋体" w:hAnsi="宋体" w:hint="eastAsia"/>
          <w:bCs/>
          <w:color w:val="000000"/>
          <w:sz w:val="24"/>
          <w:szCs w:val="24"/>
        </w:rPr>
        <w:t>（4）养成自觉学习和良好的工作态度</w:t>
      </w:r>
    </w:p>
    <w:p w14:paraId="2842EA8B" w14:textId="77777777" w:rsidR="003F489A" w:rsidRDefault="002B3F1E">
      <w:pPr>
        <w:spacing w:line="360" w:lineRule="auto"/>
        <w:ind w:firstLineChars="269" w:firstLine="646"/>
        <w:rPr>
          <w:rFonts w:ascii="宋体" w:hAnsi="宋体"/>
          <w:bCs/>
          <w:color w:val="000000"/>
          <w:sz w:val="24"/>
          <w:szCs w:val="24"/>
        </w:rPr>
      </w:pPr>
      <w:r>
        <w:rPr>
          <w:rFonts w:ascii="宋体" w:hAnsi="宋体" w:hint="eastAsia"/>
          <w:bCs/>
          <w:color w:val="000000"/>
          <w:sz w:val="24"/>
          <w:szCs w:val="24"/>
        </w:rPr>
        <w:t>（5）具有较强的口头与书面表达能力、人际沟通能力；</w:t>
      </w:r>
    </w:p>
    <w:p w14:paraId="2A2CA53F" w14:textId="77777777" w:rsidR="003F489A" w:rsidRDefault="003F489A">
      <w:pPr>
        <w:spacing w:line="360" w:lineRule="exact"/>
        <w:ind w:firstLineChars="150" w:firstLine="316"/>
        <w:rPr>
          <w:rFonts w:ascii="宋体" w:hAnsi="宋体"/>
          <w:b/>
          <w:bCs/>
          <w:color w:val="FF0000"/>
          <w:szCs w:val="21"/>
        </w:rPr>
      </w:pPr>
    </w:p>
    <w:p w14:paraId="0DCC380F" w14:textId="77777777" w:rsidR="003F489A" w:rsidRDefault="002B3F1E">
      <w:pPr>
        <w:spacing w:line="360" w:lineRule="auto"/>
        <w:ind w:firstLineChars="900" w:firstLine="2530"/>
        <w:rPr>
          <w:rFonts w:ascii="宋体" w:hAnsi="宋体"/>
          <w:kern w:val="0"/>
          <w:sz w:val="24"/>
          <w:szCs w:val="24"/>
        </w:rPr>
      </w:pPr>
      <w:r>
        <w:rPr>
          <w:rFonts w:ascii="黑体" w:eastAsia="黑体" w:hint="eastAsia"/>
          <w:b/>
          <w:sz w:val="28"/>
          <w:szCs w:val="28"/>
        </w:rPr>
        <w:t>三、课程内容与要求</w:t>
      </w:r>
    </w:p>
    <w:tbl>
      <w:tblPr>
        <w:tblW w:w="886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8"/>
        <w:gridCol w:w="2040"/>
        <w:gridCol w:w="2610"/>
        <w:gridCol w:w="1893"/>
        <w:gridCol w:w="1203"/>
      </w:tblGrid>
      <w:tr w:rsidR="003F489A" w14:paraId="25FAF596" w14:textId="77777777">
        <w:trPr>
          <w:cantSplit/>
          <w:trHeight w:val="586"/>
          <w:jc w:val="center"/>
        </w:trPr>
        <w:tc>
          <w:tcPr>
            <w:tcW w:w="1118" w:type="dxa"/>
            <w:tcBorders>
              <w:top w:val="single" w:sz="8" w:space="0" w:color="auto"/>
              <w:bottom w:val="single" w:sz="4" w:space="0" w:color="auto"/>
            </w:tcBorders>
            <w:shd w:val="clear" w:color="auto" w:fill="A8D08D"/>
            <w:vAlign w:val="center"/>
          </w:tcPr>
          <w:p w14:paraId="6E8F4694" w14:textId="77777777" w:rsidR="003F489A" w:rsidRDefault="002B3F1E">
            <w:pPr>
              <w:jc w:val="center"/>
              <w:rPr>
                <w:rFonts w:ascii="宋体" w:hAnsi="宋体" w:cs="宋体"/>
                <w:szCs w:val="21"/>
              </w:rPr>
            </w:pPr>
            <w:r>
              <w:rPr>
                <w:rFonts w:ascii="宋体" w:hAnsi="宋体" w:cs="宋体" w:hint="eastAsia"/>
                <w:szCs w:val="21"/>
              </w:rPr>
              <w:t>教学单元（项目或章节）</w:t>
            </w:r>
          </w:p>
        </w:tc>
        <w:tc>
          <w:tcPr>
            <w:tcW w:w="2040" w:type="dxa"/>
            <w:tcBorders>
              <w:top w:val="single" w:sz="8" w:space="0" w:color="auto"/>
              <w:bottom w:val="single" w:sz="4" w:space="0" w:color="auto"/>
            </w:tcBorders>
            <w:shd w:val="clear" w:color="auto" w:fill="A8D08D"/>
            <w:vAlign w:val="center"/>
          </w:tcPr>
          <w:p w14:paraId="09937F46" w14:textId="77777777" w:rsidR="003F489A" w:rsidRDefault="002B3F1E">
            <w:pPr>
              <w:jc w:val="center"/>
              <w:rPr>
                <w:rFonts w:ascii="宋体" w:hAnsi="宋体" w:cs="宋体"/>
                <w:szCs w:val="21"/>
              </w:rPr>
            </w:pPr>
            <w:r>
              <w:rPr>
                <w:rFonts w:ascii="宋体" w:hAnsi="宋体" w:cs="宋体" w:hint="eastAsia"/>
                <w:szCs w:val="21"/>
              </w:rPr>
              <w:t>主要知识点</w:t>
            </w:r>
          </w:p>
        </w:tc>
        <w:tc>
          <w:tcPr>
            <w:tcW w:w="2610" w:type="dxa"/>
            <w:tcBorders>
              <w:top w:val="single" w:sz="8" w:space="0" w:color="auto"/>
              <w:bottom w:val="single" w:sz="4" w:space="0" w:color="auto"/>
            </w:tcBorders>
            <w:shd w:val="clear" w:color="auto" w:fill="A8D08D"/>
            <w:vAlign w:val="center"/>
          </w:tcPr>
          <w:p w14:paraId="7A865C4B" w14:textId="77777777" w:rsidR="003F489A" w:rsidRDefault="002B3F1E">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1893" w:type="dxa"/>
            <w:tcBorders>
              <w:top w:val="single" w:sz="8" w:space="0" w:color="auto"/>
              <w:bottom w:val="single" w:sz="4" w:space="0" w:color="auto"/>
            </w:tcBorders>
            <w:shd w:val="clear" w:color="auto" w:fill="A8D08D"/>
            <w:vAlign w:val="center"/>
          </w:tcPr>
          <w:p w14:paraId="0F8FAE79" w14:textId="77777777" w:rsidR="003F489A" w:rsidRDefault="002B3F1E">
            <w:pPr>
              <w:jc w:val="center"/>
              <w:rPr>
                <w:rFonts w:ascii="宋体" w:hAnsi="宋体" w:cs="宋体"/>
                <w:szCs w:val="21"/>
              </w:rPr>
            </w:pPr>
            <w:r>
              <w:rPr>
                <w:rFonts w:ascii="宋体" w:hAnsi="宋体" w:cs="宋体" w:hint="eastAsia"/>
                <w:szCs w:val="21"/>
              </w:rPr>
              <w:t>素材案例资源</w:t>
            </w:r>
          </w:p>
        </w:tc>
        <w:tc>
          <w:tcPr>
            <w:tcW w:w="1203" w:type="dxa"/>
            <w:tcBorders>
              <w:top w:val="single" w:sz="8" w:space="0" w:color="auto"/>
              <w:bottom w:val="single" w:sz="4" w:space="0" w:color="auto"/>
            </w:tcBorders>
            <w:shd w:val="clear" w:color="auto" w:fill="A8D08D"/>
            <w:vAlign w:val="center"/>
          </w:tcPr>
          <w:p w14:paraId="162509F0" w14:textId="77777777" w:rsidR="003F489A" w:rsidRDefault="002B3F1E">
            <w:pPr>
              <w:jc w:val="center"/>
              <w:rPr>
                <w:rFonts w:ascii="宋体" w:hAnsi="宋体" w:cs="宋体"/>
                <w:szCs w:val="21"/>
              </w:rPr>
            </w:pPr>
            <w:r>
              <w:rPr>
                <w:rFonts w:ascii="宋体" w:hAnsi="宋体" w:cs="宋体" w:hint="eastAsia"/>
                <w:szCs w:val="21"/>
              </w:rPr>
              <w:t>建议课时</w:t>
            </w:r>
          </w:p>
        </w:tc>
      </w:tr>
      <w:tr w:rsidR="003F489A" w14:paraId="3AC7DC0D" w14:textId="77777777">
        <w:trPr>
          <w:cantSplit/>
          <w:trHeight w:val="550"/>
          <w:jc w:val="center"/>
        </w:trPr>
        <w:tc>
          <w:tcPr>
            <w:tcW w:w="1118" w:type="dxa"/>
            <w:vMerge w:val="restart"/>
            <w:tcBorders>
              <w:top w:val="single" w:sz="4" w:space="0" w:color="auto"/>
            </w:tcBorders>
            <w:vAlign w:val="center"/>
          </w:tcPr>
          <w:p w14:paraId="27AC3437" w14:textId="77777777" w:rsidR="003F489A" w:rsidRDefault="002B3F1E">
            <w:pPr>
              <w:jc w:val="center"/>
              <w:rPr>
                <w:rFonts w:ascii="宋体" w:hAnsi="宋体" w:cs="宋体"/>
                <w:szCs w:val="21"/>
              </w:rPr>
            </w:pPr>
            <w:r>
              <w:rPr>
                <w:rFonts w:ascii="宋体" w:hAnsi="宋体" w:cs="宋体" w:hint="eastAsia"/>
                <w:szCs w:val="21"/>
              </w:rPr>
              <w:t>售前准备</w:t>
            </w:r>
          </w:p>
        </w:tc>
        <w:tc>
          <w:tcPr>
            <w:tcW w:w="2040" w:type="dxa"/>
            <w:vAlign w:val="center"/>
          </w:tcPr>
          <w:p w14:paraId="145BE8B7" w14:textId="77777777" w:rsidR="003F489A" w:rsidRDefault="002B3F1E">
            <w:pPr>
              <w:spacing w:line="240" w:lineRule="exact"/>
              <w:ind w:rightChars="50" w:right="105"/>
              <w:rPr>
                <w:rFonts w:ascii="宋体" w:hAnsi="宋体"/>
                <w:bCs/>
                <w:color w:val="000000"/>
                <w:szCs w:val="21"/>
              </w:rPr>
            </w:pPr>
            <w:r>
              <w:rPr>
                <w:rFonts w:ascii="宋体" w:hAnsi="宋体" w:hint="eastAsia"/>
                <w:bCs/>
                <w:color w:val="000000"/>
                <w:szCs w:val="21"/>
              </w:rPr>
              <w:t>新员工入职培训</w:t>
            </w:r>
          </w:p>
        </w:tc>
        <w:tc>
          <w:tcPr>
            <w:tcW w:w="2610" w:type="dxa"/>
            <w:tcBorders>
              <w:top w:val="single" w:sz="4" w:space="0" w:color="auto"/>
            </w:tcBorders>
            <w:vAlign w:val="center"/>
          </w:tcPr>
          <w:p w14:paraId="24FB79F1" w14:textId="77777777" w:rsidR="003F489A" w:rsidRDefault="002B3F1E">
            <w:pPr>
              <w:jc w:val="left"/>
              <w:rPr>
                <w:rFonts w:ascii="宋体" w:hAnsi="宋体" w:cs="宋体"/>
                <w:szCs w:val="21"/>
              </w:rPr>
            </w:pPr>
            <w:r>
              <w:rPr>
                <w:rFonts w:ascii="宋体" w:hAnsi="宋体" w:hint="eastAsia"/>
                <w:szCs w:val="21"/>
              </w:rPr>
              <w:t>树立客户第一的服务理念</w:t>
            </w:r>
          </w:p>
        </w:tc>
        <w:tc>
          <w:tcPr>
            <w:tcW w:w="1893" w:type="dxa"/>
            <w:tcBorders>
              <w:top w:val="single" w:sz="4" w:space="0" w:color="auto"/>
            </w:tcBorders>
            <w:vAlign w:val="center"/>
          </w:tcPr>
          <w:p w14:paraId="5E81D4A3" w14:textId="77777777" w:rsidR="003F489A" w:rsidRDefault="002B3F1E">
            <w:pPr>
              <w:jc w:val="left"/>
              <w:rPr>
                <w:rFonts w:ascii="宋体" w:hAnsi="宋体" w:cs="宋体"/>
                <w:szCs w:val="21"/>
              </w:rPr>
            </w:pPr>
            <w:r>
              <w:rPr>
                <w:rFonts w:hint="eastAsia"/>
                <w:color w:val="000000"/>
                <w:sz w:val="18"/>
                <w:szCs w:val="18"/>
              </w:rPr>
              <w:t>视频：网店客服应具备相关素质</w:t>
            </w:r>
          </w:p>
        </w:tc>
        <w:tc>
          <w:tcPr>
            <w:tcW w:w="1203" w:type="dxa"/>
            <w:tcBorders>
              <w:top w:val="single" w:sz="4" w:space="0" w:color="auto"/>
            </w:tcBorders>
            <w:vAlign w:val="center"/>
          </w:tcPr>
          <w:p w14:paraId="35C752FF" w14:textId="77777777" w:rsidR="003F489A" w:rsidRDefault="002B3F1E">
            <w:pPr>
              <w:jc w:val="left"/>
              <w:rPr>
                <w:rFonts w:ascii="宋体" w:hAnsi="宋体" w:cs="宋体"/>
                <w:szCs w:val="21"/>
              </w:rPr>
            </w:pPr>
            <w:r>
              <w:rPr>
                <w:rFonts w:ascii="宋体" w:hAnsi="宋体" w:cs="宋体" w:hint="eastAsia"/>
                <w:szCs w:val="21"/>
              </w:rPr>
              <w:t>4</w:t>
            </w:r>
          </w:p>
        </w:tc>
      </w:tr>
      <w:tr w:rsidR="003F489A" w14:paraId="0B36AB4C" w14:textId="77777777">
        <w:trPr>
          <w:cantSplit/>
          <w:trHeight w:val="550"/>
          <w:jc w:val="center"/>
        </w:trPr>
        <w:tc>
          <w:tcPr>
            <w:tcW w:w="1118" w:type="dxa"/>
            <w:vMerge/>
            <w:vAlign w:val="center"/>
          </w:tcPr>
          <w:p w14:paraId="2051A947" w14:textId="77777777" w:rsidR="003F489A" w:rsidRDefault="003F489A">
            <w:pPr>
              <w:jc w:val="center"/>
              <w:rPr>
                <w:rFonts w:ascii="宋体" w:hAnsi="宋体" w:cs="宋体"/>
                <w:szCs w:val="21"/>
              </w:rPr>
            </w:pPr>
          </w:p>
        </w:tc>
        <w:tc>
          <w:tcPr>
            <w:tcW w:w="2040" w:type="dxa"/>
            <w:vAlign w:val="center"/>
          </w:tcPr>
          <w:p w14:paraId="77D7D85D" w14:textId="77777777" w:rsidR="003F489A" w:rsidRDefault="002B3F1E">
            <w:pPr>
              <w:spacing w:line="240" w:lineRule="exact"/>
              <w:ind w:rightChars="50" w:right="105"/>
              <w:rPr>
                <w:rFonts w:ascii="宋体" w:hAnsi="宋体"/>
                <w:bCs/>
                <w:color w:val="000000"/>
                <w:szCs w:val="21"/>
              </w:rPr>
            </w:pPr>
            <w:r>
              <w:rPr>
                <w:rFonts w:ascii="宋体" w:hAnsi="宋体" w:hint="eastAsia"/>
                <w:bCs/>
                <w:color w:val="000000"/>
                <w:szCs w:val="21"/>
              </w:rPr>
              <w:t>售前的知识储备</w:t>
            </w:r>
          </w:p>
        </w:tc>
        <w:tc>
          <w:tcPr>
            <w:tcW w:w="2610" w:type="dxa"/>
            <w:vAlign w:val="center"/>
          </w:tcPr>
          <w:p w14:paraId="2E94643E" w14:textId="77777777" w:rsidR="003F489A" w:rsidRDefault="002B3F1E">
            <w:pPr>
              <w:jc w:val="left"/>
              <w:rPr>
                <w:rFonts w:ascii="宋体" w:hAnsi="宋体" w:cs="宋体"/>
                <w:szCs w:val="21"/>
              </w:rPr>
            </w:pPr>
            <w:r>
              <w:rPr>
                <w:rFonts w:ascii="宋体" w:hAnsi="宋体" w:hint="eastAsia"/>
                <w:szCs w:val="21"/>
              </w:rPr>
              <w:t>养成主动服务客户的良好习惯</w:t>
            </w:r>
          </w:p>
        </w:tc>
        <w:tc>
          <w:tcPr>
            <w:tcW w:w="1893" w:type="dxa"/>
            <w:vAlign w:val="center"/>
          </w:tcPr>
          <w:p w14:paraId="0DD66D20" w14:textId="77777777" w:rsidR="003F489A" w:rsidRDefault="002B3F1E">
            <w:pPr>
              <w:rPr>
                <w:rFonts w:ascii="宋体" w:hAnsi="宋体" w:cs="宋体"/>
                <w:szCs w:val="21"/>
              </w:rPr>
            </w:pPr>
            <w:r>
              <w:rPr>
                <w:rFonts w:ascii="宋体" w:hAnsi="宋体" w:hint="eastAsia"/>
                <w:bCs/>
                <w:color w:val="000000"/>
                <w:sz w:val="18"/>
                <w:szCs w:val="18"/>
              </w:rPr>
              <w:t>模拟操作</w:t>
            </w:r>
          </w:p>
        </w:tc>
        <w:tc>
          <w:tcPr>
            <w:tcW w:w="1203" w:type="dxa"/>
          </w:tcPr>
          <w:p w14:paraId="76252CDA" w14:textId="77777777" w:rsidR="003F489A" w:rsidRDefault="002B3F1E">
            <w:pPr>
              <w:rPr>
                <w:rFonts w:ascii="宋体" w:hAnsi="宋体" w:cs="宋体"/>
                <w:szCs w:val="21"/>
              </w:rPr>
            </w:pPr>
            <w:r>
              <w:rPr>
                <w:rFonts w:ascii="宋体" w:hAnsi="宋体" w:cs="宋体" w:hint="eastAsia"/>
                <w:szCs w:val="21"/>
              </w:rPr>
              <w:t>4</w:t>
            </w:r>
          </w:p>
        </w:tc>
      </w:tr>
      <w:tr w:rsidR="003F489A" w14:paraId="34C78C25" w14:textId="77777777">
        <w:trPr>
          <w:cantSplit/>
          <w:trHeight w:val="550"/>
          <w:jc w:val="center"/>
        </w:trPr>
        <w:tc>
          <w:tcPr>
            <w:tcW w:w="1118" w:type="dxa"/>
            <w:vMerge/>
            <w:vAlign w:val="center"/>
          </w:tcPr>
          <w:p w14:paraId="4B563F13" w14:textId="77777777" w:rsidR="003F489A" w:rsidRDefault="003F489A">
            <w:pPr>
              <w:jc w:val="center"/>
              <w:rPr>
                <w:rFonts w:ascii="宋体" w:hAnsi="宋体" w:cs="宋体"/>
                <w:szCs w:val="21"/>
              </w:rPr>
            </w:pPr>
          </w:p>
        </w:tc>
        <w:tc>
          <w:tcPr>
            <w:tcW w:w="2040" w:type="dxa"/>
            <w:vAlign w:val="center"/>
          </w:tcPr>
          <w:p w14:paraId="46BEAC25" w14:textId="77777777" w:rsidR="003F489A" w:rsidRDefault="002B3F1E">
            <w:pPr>
              <w:spacing w:line="240" w:lineRule="exact"/>
              <w:ind w:rightChars="50" w:right="105"/>
              <w:rPr>
                <w:rFonts w:ascii="宋体" w:hAnsi="宋体"/>
                <w:bCs/>
                <w:color w:val="000000"/>
                <w:szCs w:val="21"/>
              </w:rPr>
            </w:pPr>
            <w:r>
              <w:rPr>
                <w:rFonts w:ascii="宋体" w:hAnsi="宋体" w:hint="eastAsia"/>
                <w:bCs/>
                <w:color w:val="000000"/>
                <w:szCs w:val="21"/>
              </w:rPr>
              <w:t>网店客服概述</w:t>
            </w:r>
          </w:p>
        </w:tc>
        <w:tc>
          <w:tcPr>
            <w:tcW w:w="2610" w:type="dxa"/>
            <w:vAlign w:val="center"/>
          </w:tcPr>
          <w:p w14:paraId="1BDEE508" w14:textId="77777777" w:rsidR="003F489A" w:rsidRDefault="002B3F1E">
            <w:pPr>
              <w:jc w:val="left"/>
              <w:rPr>
                <w:rFonts w:ascii="宋体" w:hAnsi="宋体" w:cs="宋体"/>
                <w:szCs w:val="21"/>
              </w:rPr>
            </w:pPr>
            <w:r>
              <w:rPr>
                <w:rFonts w:ascii="宋体" w:hAnsi="宋体" w:hint="eastAsia"/>
                <w:szCs w:val="21"/>
              </w:rPr>
              <w:t>养成自觉学习和良好的工作态度</w:t>
            </w:r>
          </w:p>
        </w:tc>
        <w:tc>
          <w:tcPr>
            <w:tcW w:w="1893" w:type="dxa"/>
            <w:vAlign w:val="center"/>
          </w:tcPr>
          <w:p w14:paraId="5105125C" w14:textId="77777777" w:rsidR="003F489A" w:rsidRDefault="002B3F1E">
            <w:pPr>
              <w:rPr>
                <w:rFonts w:ascii="宋体" w:hAnsi="宋体" w:cs="宋体"/>
                <w:szCs w:val="21"/>
              </w:rPr>
            </w:pPr>
            <w:r>
              <w:rPr>
                <w:rFonts w:ascii="宋体" w:hAnsi="宋体" w:hint="eastAsia"/>
                <w:bCs/>
                <w:color w:val="000000"/>
                <w:sz w:val="18"/>
                <w:szCs w:val="18"/>
              </w:rPr>
              <w:t>视频：服务礼仪</w:t>
            </w:r>
          </w:p>
        </w:tc>
        <w:tc>
          <w:tcPr>
            <w:tcW w:w="1203" w:type="dxa"/>
          </w:tcPr>
          <w:p w14:paraId="4A9E44F0" w14:textId="77777777" w:rsidR="003F489A" w:rsidRDefault="002B3F1E">
            <w:pPr>
              <w:rPr>
                <w:rFonts w:ascii="宋体" w:hAnsi="宋体"/>
                <w:szCs w:val="21"/>
              </w:rPr>
            </w:pPr>
            <w:r>
              <w:rPr>
                <w:rFonts w:ascii="宋体" w:hAnsi="宋体" w:hint="eastAsia"/>
                <w:szCs w:val="21"/>
              </w:rPr>
              <w:t>4</w:t>
            </w:r>
          </w:p>
        </w:tc>
      </w:tr>
      <w:tr w:rsidR="003F489A" w14:paraId="4CC0C458" w14:textId="77777777">
        <w:trPr>
          <w:cantSplit/>
          <w:trHeight w:val="550"/>
          <w:jc w:val="center"/>
        </w:trPr>
        <w:tc>
          <w:tcPr>
            <w:tcW w:w="1118" w:type="dxa"/>
            <w:vMerge/>
            <w:vAlign w:val="center"/>
          </w:tcPr>
          <w:p w14:paraId="665842ED" w14:textId="77777777" w:rsidR="003F489A" w:rsidRDefault="003F489A">
            <w:pPr>
              <w:jc w:val="center"/>
              <w:rPr>
                <w:rFonts w:ascii="宋体" w:hAnsi="宋体" w:cs="宋体"/>
                <w:szCs w:val="21"/>
              </w:rPr>
            </w:pPr>
          </w:p>
        </w:tc>
        <w:tc>
          <w:tcPr>
            <w:tcW w:w="2040" w:type="dxa"/>
            <w:vAlign w:val="center"/>
          </w:tcPr>
          <w:p w14:paraId="630C75FB" w14:textId="77777777" w:rsidR="003F489A" w:rsidRDefault="002B3F1E">
            <w:pPr>
              <w:adjustRightInd w:val="0"/>
              <w:snapToGrid w:val="0"/>
              <w:spacing w:line="240" w:lineRule="exact"/>
              <w:rPr>
                <w:rFonts w:ascii="宋体" w:hAnsi="宋体"/>
                <w:bCs/>
                <w:color w:val="000000"/>
                <w:szCs w:val="21"/>
              </w:rPr>
            </w:pPr>
            <w:r>
              <w:rPr>
                <w:rFonts w:ascii="宋体" w:hAnsi="宋体" w:hint="eastAsia"/>
                <w:color w:val="000000"/>
                <w:szCs w:val="21"/>
              </w:rPr>
              <w:t>流程培训和准备工作</w:t>
            </w:r>
          </w:p>
        </w:tc>
        <w:tc>
          <w:tcPr>
            <w:tcW w:w="2610" w:type="dxa"/>
            <w:vAlign w:val="center"/>
          </w:tcPr>
          <w:p w14:paraId="70170FFF" w14:textId="77777777" w:rsidR="003F489A" w:rsidRDefault="002B3F1E">
            <w:pPr>
              <w:jc w:val="left"/>
              <w:rPr>
                <w:rFonts w:ascii="宋体" w:hAnsi="宋体" w:cs="宋体"/>
                <w:szCs w:val="21"/>
              </w:rPr>
            </w:pPr>
            <w:r>
              <w:rPr>
                <w:rFonts w:ascii="宋体" w:hAnsi="宋体" w:hint="eastAsia"/>
                <w:szCs w:val="21"/>
              </w:rPr>
              <w:t>养成自觉学习和良好的工作态度</w:t>
            </w:r>
          </w:p>
        </w:tc>
        <w:tc>
          <w:tcPr>
            <w:tcW w:w="1893" w:type="dxa"/>
            <w:vAlign w:val="center"/>
          </w:tcPr>
          <w:p w14:paraId="3FCDA678" w14:textId="77777777" w:rsidR="003F489A" w:rsidRDefault="002B3F1E">
            <w:pPr>
              <w:rPr>
                <w:rFonts w:ascii="宋体" w:hAnsi="宋体" w:cs="宋体"/>
                <w:szCs w:val="21"/>
              </w:rPr>
            </w:pPr>
            <w:r>
              <w:rPr>
                <w:rFonts w:ascii="宋体" w:hAnsi="宋体" w:cs="宋体" w:hint="eastAsia"/>
                <w:szCs w:val="21"/>
              </w:rPr>
              <w:t>模拟操作</w:t>
            </w:r>
          </w:p>
        </w:tc>
        <w:tc>
          <w:tcPr>
            <w:tcW w:w="1203" w:type="dxa"/>
          </w:tcPr>
          <w:p w14:paraId="4F7814BF" w14:textId="77777777" w:rsidR="003F489A" w:rsidRDefault="002B3F1E">
            <w:pPr>
              <w:rPr>
                <w:rFonts w:ascii="宋体" w:hAnsi="宋体" w:cs="宋体"/>
                <w:szCs w:val="21"/>
              </w:rPr>
            </w:pPr>
            <w:r>
              <w:rPr>
                <w:rFonts w:ascii="宋体" w:hAnsi="宋体" w:cs="宋体" w:hint="eastAsia"/>
                <w:szCs w:val="21"/>
              </w:rPr>
              <w:t>4</w:t>
            </w:r>
          </w:p>
        </w:tc>
      </w:tr>
      <w:tr w:rsidR="003F489A" w14:paraId="1AD46696" w14:textId="77777777">
        <w:trPr>
          <w:cantSplit/>
          <w:trHeight w:val="576"/>
          <w:jc w:val="center"/>
        </w:trPr>
        <w:tc>
          <w:tcPr>
            <w:tcW w:w="1118" w:type="dxa"/>
            <w:vMerge w:val="restart"/>
            <w:vAlign w:val="center"/>
          </w:tcPr>
          <w:p w14:paraId="1A393F75" w14:textId="77777777" w:rsidR="003F489A" w:rsidRDefault="002B3F1E">
            <w:pPr>
              <w:rPr>
                <w:rFonts w:ascii="宋体" w:hAnsi="宋体" w:cs="宋体"/>
                <w:szCs w:val="21"/>
              </w:rPr>
            </w:pPr>
            <w:r>
              <w:rPr>
                <w:rFonts w:ascii="宋体" w:hAnsi="宋体" w:cs="宋体" w:hint="eastAsia"/>
                <w:szCs w:val="21"/>
              </w:rPr>
              <w:t>售中问题处理</w:t>
            </w:r>
          </w:p>
        </w:tc>
        <w:tc>
          <w:tcPr>
            <w:tcW w:w="2040" w:type="dxa"/>
            <w:vAlign w:val="center"/>
          </w:tcPr>
          <w:p w14:paraId="21443D07" w14:textId="77777777" w:rsidR="003F489A" w:rsidRDefault="002B3F1E">
            <w:pPr>
              <w:adjustRightInd w:val="0"/>
              <w:snapToGrid w:val="0"/>
              <w:spacing w:line="240" w:lineRule="exact"/>
              <w:rPr>
                <w:rFonts w:ascii="宋体" w:hAnsi="宋体"/>
                <w:color w:val="000000"/>
                <w:szCs w:val="21"/>
              </w:rPr>
            </w:pPr>
            <w:r>
              <w:rPr>
                <w:rFonts w:ascii="宋体" w:hAnsi="宋体" w:hint="eastAsia"/>
                <w:color w:val="000000"/>
                <w:szCs w:val="21"/>
              </w:rPr>
              <w:t>客户接待与沟通</w:t>
            </w:r>
          </w:p>
        </w:tc>
        <w:tc>
          <w:tcPr>
            <w:tcW w:w="2610" w:type="dxa"/>
            <w:vAlign w:val="center"/>
          </w:tcPr>
          <w:p w14:paraId="51E600FF" w14:textId="77777777" w:rsidR="003F489A" w:rsidRDefault="002B3F1E">
            <w:pPr>
              <w:jc w:val="left"/>
              <w:rPr>
                <w:rFonts w:ascii="宋体" w:hAnsi="宋体" w:cs="宋体"/>
                <w:szCs w:val="21"/>
              </w:rPr>
            </w:pPr>
            <w:r>
              <w:rPr>
                <w:rStyle w:val="A20"/>
                <w:rFonts w:ascii="宋体" w:hAnsi="宋体" w:hint="eastAsia"/>
                <w:kern w:val="0"/>
                <w:sz w:val="21"/>
                <w:szCs w:val="21"/>
              </w:rPr>
              <w:t>激发学生对客</w:t>
            </w:r>
            <w:proofErr w:type="gramStart"/>
            <w:r>
              <w:rPr>
                <w:rStyle w:val="A20"/>
                <w:rFonts w:ascii="宋体" w:hAnsi="宋体" w:hint="eastAsia"/>
                <w:kern w:val="0"/>
                <w:sz w:val="21"/>
                <w:szCs w:val="21"/>
              </w:rPr>
              <w:t>服岗位</w:t>
            </w:r>
            <w:proofErr w:type="gramEnd"/>
            <w:r>
              <w:rPr>
                <w:rStyle w:val="A20"/>
                <w:rFonts w:ascii="宋体" w:hAnsi="宋体" w:hint="eastAsia"/>
                <w:kern w:val="0"/>
                <w:sz w:val="21"/>
                <w:szCs w:val="21"/>
              </w:rPr>
              <w:t>的热爱</w:t>
            </w:r>
          </w:p>
        </w:tc>
        <w:tc>
          <w:tcPr>
            <w:tcW w:w="1893" w:type="dxa"/>
            <w:vAlign w:val="center"/>
          </w:tcPr>
          <w:p w14:paraId="7FC10D1A" w14:textId="77777777" w:rsidR="003F489A" w:rsidRDefault="002B3F1E">
            <w:pPr>
              <w:rPr>
                <w:rFonts w:ascii="仿宋_GB2312" w:eastAsia="仿宋_GB2312" w:hAnsi="黑体"/>
                <w:bCs/>
                <w:szCs w:val="21"/>
              </w:rPr>
            </w:pPr>
            <w:r>
              <w:rPr>
                <w:rFonts w:ascii="仿宋_GB2312" w:eastAsia="仿宋_GB2312" w:hAnsi="黑体" w:hint="eastAsia"/>
                <w:bCs/>
                <w:szCs w:val="21"/>
              </w:rPr>
              <w:t>场景模拟：</w:t>
            </w:r>
          </w:p>
          <w:p w14:paraId="2C208FD0" w14:textId="77777777" w:rsidR="003F489A" w:rsidRDefault="002B3F1E">
            <w:pPr>
              <w:rPr>
                <w:rFonts w:ascii="仿宋_GB2312" w:eastAsia="仿宋_GB2312" w:hAnsi="黑体"/>
                <w:bCs/>
                <w:szCs w:val="21"/>
              </w:rPr>
            </w:pPr>
            <w:r>
              <w:rPr>
                <w:rFonts w:ascii="仿宋_GB2312" w:eastAsia="仿宋_GB2312" w:hAnsi="黑体" w:hint="eastAsia"/>
                <w:bCs/>
                <w:szCs w:val="21"/>
              </w:rPr>
              <w:t>介绍促销活动</w:t>
            </w:r>
          </w:p>
          <w:p w14:paraId="7839F1A8" w14:textId="77777777" w:rsidR="003F489A" w:rsidRDefault="002B3F1E">
            <w:pPr>
              <w:rPr>
                <w:rFonts w:ascii="宋体" w:hAnsi="宋体" w:cs="宋体"/>
                <w:szCs w:val="21"/>
              </w:rPr>
            </w:pPr>
            <w:r>
              <w:rPr>
                <w:rFonts w:ascii="仿宋_GB2312" w:eastAsia="仿宋_GB2312" w:hAnsi="黑体" w:hint="eastAsia"/>
                <w:bCs/>
                <w:szCs w:val="21"/>
              </w:rPr>
              <w:t>接待客户咨询</w:t>
            </w:r>
          </w:p>
        </w:tc>
        <w:tc>
          <w:tcPr>
            <w:tcW w:w="1203" w:type="dxa"/>
          </w:tcPr>
          <w:p w14:paraId="61F8A4BA" w14:textId="77777777" w:rsidR="003F489A" w:rsidRDefault="002B3F1E">
            <w:pPr>
              <w:rPr>
                <w:rFonts w:ascii="宋体" w:hAnsi="宋体"/>
                <w:szCs w:val="21"/>
              </w:rPr>
            </w:pPr>
            <w:r>
              <w:rPr>
                <w:rFonts w:ascii="宋体" w:hAnsi="宋体" w:hint="eastAsia"/>
                <w:szCs w:val="21"/>
              </w:rPr>
              <w:t>10</w:t>
            </w:r>
          </w:p>
        </w:tc>
      </w:tr>
      <w:tr w:rsidR="003F489A" w14:paraId="383D1B66" w14:textId="77777777">
        <w:trPr>
          <w:cantSplit/>
          <w:trHeight w:val="576"/>
          <w:jc w:val="center"/>
        </w:trPr>
        <w:tc>
          <w:tcPr>
            <w:tcW w:w="1118" w:type="dxa"/>
            <w:vMerge/>
            <w:vAlign w:val="center"/>
          </w:tcPr>
          <w:p w14:paraId="61705B5C" w14:textId="77777777" w:rsidR="003F489A" w:rsidRDefault="003F489A">
            <w:pPr>
              <w:jc w:val="center"/>
              <w:rPr>
                <w:rFonts w:ascii="宋体" w:hAnsi="宋体" w:cs="宋体"/>
                <w:szCs w:val="21"/>
              </w:rPr>
            </w:pPr>
          </w:p>
        </w:tc>
        <w:tc>
          <w:tcPr>
            <w:tcW w:w="2040" w:type="dxa"/>
            <w:vAlign w:val="center"/>
          </w:tcPr>
          <w:p w14:paraId="2E6DD494" w14:textId="77777777" w:rsidR="003F489A" w:rsidRDefault="002B3F1E">
            <w:pPr>
              <w:adjustRightInd w:val="0"/>
              <w:snapToGrid w:val="0"/>
              <w:spacing w:line="240" w:lineRule="exact"/>
              <w:rPr>
                <w:rFonts w:ascii="宋体" w:hAnsi="宋体"/>
                <w:color w:val="000000"/>
                <w:szCs w:val="21"/>
              </w:rPr>
            </w:pPr>
            <w:r>
              <w:rPr>
                <w:rFonts w:ascii="宋体" w:hAnsi="宋体" w:hint="eastAsia"/>
                <w:color w:val="000000"/>
                <w:szCs w:val="21"/>
              </w:rPr>
              <w:t xml:space="preserve">有效订单的处理 </w:t>
            </w:r>
          </w:p>
        </w:tc>
        <w:tc>
          <w:tcPr>
            <w:tcW w:w="2610" w:type="dxa"/>
            <w:vAlign w:val="center"/>
          </w:tcPr>
          <w:p w14:paraId="46810AC8" w14:textId="77777777" w:rsidR="003F489A" w:rsidRDefault="002B3F1E">
            <w:pPr>
              <w:rPr>
                <w:rFonts w:ascii="宋体" w:hAnsi="宋体" w:cs="宋体"/>
                <w:szCs w:val="21"/>
              </w:rPr>
            </w:pPr>
            <w:r>
              <w:rPr>
                <w:rStyle w:val="A20"/>
                <w:rFonts w:ascii="宋体" w:hAnsi="宋体" w:hint="eastAsia"/>
                <w:kern w:val="0"/>
                <w:sz w:val="21"/>
                <w:szCs w:val="21"/>
              </w:rPr>
              <w:t>培养学生真诚礼貌待客</w:t>
            </w:r>
          </w:p>
        </w:tc>
        <w:tc>
          <w:tcPr>
            <w:tcW w:w="1893" w:type="dxa"/>
            <w:vAlign w:val="center"/>
          </w:tcPr>
          <w:p w14:paraId="5F876C67" w14:textId="77777777" w:rsidR="003F489A" w:rsidRDefault="002B3F1E">
            <w:pPr>
              <w:rPr>
                <w:rFonts w:ascii="宋体" w:hAnsi="宋体" w:cs="宋体"/>
                <w:szCs w:val="21"/>
              </w:rPr>
            </w:pPr>
            <w:r>
              <w:rPr>
                <w:rFonts w:ascii="宋体" w:hAnsi="宋体" w:cs="宋体" w:hint="eastAsia"/>
                <w:szCs w:val="21"/>
              </w:rPr>
              <w:t>软件操作视频</w:t>
            </w:r>
          </w:p>
        </w:tc>
        <w:tc>
          <w:tcPr>
            <w:tcW w:w="1203" w:type="dxa"/>
          </w:tcPr>
          <w:p w14:paraId="69568BC6" w14:textId="77777777" w:rsidR="003F489A" w:rsidRDefault="002B3F1E">
            <w:pPr>
              <w:rPr>
                <w:rFonts w:ascii="宋体" w:hAnsi="宋体" w:cs="宋体"/>
                <w:szCs w:val="21"/>
              </w:rPr>
            </w:pPr>
            <w:r>
              <w:rPr>
                <w:rFonts w:ascii="宋体" w:hAnsi="宋体" w:cs="宋体" w:hint="eastAsia"/>
                <w:szCs w:val="21"/>
              </w:rPr>
              <w:t>8</w:t>
            </w:r>
          </w:p>
        </w:tc>
      </w:tr>
      <w:tr w:rsidR="003F489A" w14:paraId="667C3E21" w14:textId="77777777">
        <w:trPr>
          <w:cantSplit/>
          <w:trHeight w:val="576"/>
          <w:jc w:val="center"/>
        </w:trPr>
        <w:tc>
          <w:tcPr>
            <w:tcW w:w="1118" w:type="dxa"/>
            <w:vMerge w:val="restart"/>
            <w:vAlign w:val="center"/>
          </w:tcPr>
          <w:p w14:paraId="1B50E42F" w14:textId="77777777" w:rsidR="003F489A" w:rsidRDefault="002B3F1E">
            <w:pPr>
              <w:jc w:val="center"/>
              <w:rPr>
                <w:rFonts w:ascii="宋体" w:hAnsi="宋体" w:cs="宋体"/>
                <w:szCs w:val="21"/>
              </w:rPr>
            </w:pPr>
            <w:r>
              <w:rPr>
                <w:rFonts w:ascii="宋体" w:hAnsi="宋体" w:cs="宋体" w:hint="eastAsia"/>
                <w:szCs w:val="21"/>
              </w:rPr>
              <w:t>售后问题解决</w:t>
            </w:r>
          </w:p>
        </w:tc>
        <w:tc>
          <w:tcPr>
            <w:tcW w:w="2040" w:type="dxa"/>
            <w:vAlign w:val="center"/>
          </w:tcPr>
          <w:p w14:paraId="094EA789" w14:textId="77777777" w:rsidR="003F489A" w:rsidRDefault="002B3F1E">
            <w:pPr>
              <w:spacing w:line="240" w:lineRule="exact"/>
              <w:ind w:rightChars="50" w:right="105"/>
              <w:rPr>
                <w:rFonts w:ascii="宋体" w:hAnsi="宋体"/>
                <w:bCs/>
                <w:color w:val="000000"/>
                <w:szCs w:val="21"/>
              </w:rPr>
            </w:pPr>
            <w:r>
              <w:rPr>
                <w:rFonts w:ascii="宋体" w:hAnsi="宋体" w:hint="eastAsia"/>
                <w:bCs/>
                <w:color w:val="000000"/>
                <w:szCs w:val="21"/>
              </w:rPr>
              <w:t>交易纠纷的处理</w:t>
            </w:r>
          </w:p>
        </w:tc>
        <w:tc>
          <w:tcPr>
            <w:tcW w:w="2610" w:type="dxa"/>
            <w:vAlign w:val="center"/>
          </w:tcPr>
          <w:p w14:paraId="297DD8AF" w14:textId="77777777" w:rsidR="003F489A" w:rsidRDefault="002B3F1E">
            <w:pPr>
              <w:jc w:val="left"/>
              <w:rPr>
                <w:rFonts w:ascii="宋体" w:hAnsi="宋体" w:cs="宋体"/>
                <w:szCs w:val="21"/>
              </w:rPr>
            </w:pPr>
            <w:r>
              <w:rPr>
                <w:rStyle w:val="A20"/>
                <w:rFonts w:ascii="宋体" w:hAnsi="宋体" w:hint="eastAsia"/>
                <w:kern w:val="0"/>
                <w:sz w:val="21"/>
                <w:szCs w:val="21"/>
              </w:rPr>
              <w:t>在遇到问题时，积极面对，积极寻求解决途径的工作意识</w:t>
            </w:r>
          </w:p>
        </w:tc>
        <w:tc>
          <w:tcPr>
            <w:tcW w:w="1893" w:type="dxa"/>
            <w:vAlign w:val="center"/>
          </w:tcPr>
          <w:p w14:paraId="5BEE87F7" w14:textId="77777777" w:rsidR="003F489A" w:rsidRDefault="002B3F1E">
            <w:pPr>
              <w:rPr>
                <w:rFonts w:ascii="宋体" w:hAnsi="宋体" w:cs="宋体"/>
                <w:szCs w:val="21"/>
              </w:rPr>
            </w:pPr>
            <w:r>
              <w:rPr>
                <w:rFonts w:ascii="宋体" w:hAnsi="宋体" w:cs="宋体" w:hint="eastAsia"/>
                <w:szCs w:val="21"/>
              </w:rPr>
              <w:t>视频：客户纠纷的类型</w:t>
            </w:r>
          </w:p>
        </w:tc>
        <w:tc>
          <w:tcPr>
            <w:tcW w:w="1203" w:type="dxa"/>
          </w:tcPr>
          <w:p w14:paraId="68E2F920" w14:textId="77777777" w:rsidR="003F489A" w:rsidRDefault="002B3F1E">
            <w:pPr>
              <w:rPr>
                <w:rFonts w:ascii="宋体" w:hAnsi="宋体" w:cs="宋体"/>
                <w:szCs w:val="21"/>
              </w:rPr>
            </w:pPr>
            <w:r>
              <w:rPr>
                <w:rFonts w:ascii="宋体" w:hAnsi="宋体" w:cs="宋体" w:hint="eastAsia"/>
                <w:szCs w:val="21"/>
              </w:rPr>
              <w:t>6</w:t>
            </w:r>
          </w:p>
        </w:tc>
      </w:tr>
      <w:tr w:rsidR="003F489A" w14:paraId="71DA9763" w14:textId="77777777">
        <w:trPr>
          <w:cantSplit/>
          <w:trHeight w:val="576"/>
          <w:jc w:val="center"/>
        </w:trPr>
        <w:tc>
          <w:tcPr>
            <w:tcW w:w="1118" w:type="dxa"/>
            <w:vMerge/>
            <w:vAlign w:val="center"/>
          </w:tcPr>
          <w:p w14:paraId="47685B58" w14:textId="77777777" w:rsidR="003F489A" w:rsidRDefault="003F489A">
            <w:pPr>
              <w:jc w:val="center"/>
              <w:rPr>
                <w:rFonts w:ascii="宋体" w:hAnsi="宋体" w:cs="宋体"/>
                <w:szCs w:val="21"/>
              </w:rPr>
            </w:pPr>
          </w:p>
        </w:tc>
        <w:tc>
          <w:tcPr>
            <w:tcW w:w="2040" w:type="dxa"/>
            <w:vAlign w:val="center"/>
          </w:tcPr>
          <w:p w14:paraId="09851344" w14:textId="77777777" w:rsidR="003F489A" w:rsidRDefault="002B3F1E">
            <w:pPr>
              <w:spacing w:line="240" w:lineRule="exact"/>
              <w:ind w:rightChars="50" w:right="105"/>
              <w:rPr>
                <w:rFonts w:ascii="宋体" w:hAnsi="宋体"/>
                <w:bCs/>
                <w:color w:val="000000"/>
                <w:szCs w:val="21"/>
              </w:rPr>
            </w:pPr>
            <w:r>
              <w:rPr>
                <w:rFonts w:ascii="宋体" w:hAnsi="宋体" w:hint="eastAsia"/>
                <w:bCs/>
                <w:color w:val="000000"/>
                <w:szCs w:val="21"/>
              </w:rPr>
              <w:t>调控情绪与压力</w:t>
            </w:r>
          </w:p>
        </w:tc>
        <w:tc>
          <w:tcPr>
            <w:tcW w:w="2610" w:type="dxa"/>
            <w:vAlign w:val="center"/>
          </w:tcPr>
          <w:p w14:paraId="5140D871" w14:textId="77777777" w:rsidR="003F489A" w:rsidRDefault="002B3F1E">
            <w:pPr>
              <w:rPr>
                <w:rFonts w:ascii="宋体" w:hAnsi="宋体" w:cs="宋体"/>
                <w:szCs w:val="21"/>
              </w:rPr>
            </w:pPr>
            <w:r>
              <w:rPr>
                <w:rFonts w:ascii="宋体" w:hAnsi="宋体" w:hint="eastAsia"/>
                <w:bCs/>
                <w:color w:val="000000"/>
                <w:szCs w:val="21"/>
              </w:rPr>
              <w:t>将自己和团队的压力转化为积极地工作态度和动力；</w:t>
            </w:r>
          </w:p>
        </w:tc>
        <w:tc>
          <w:tcPr>
            <w:tcW w:w="1893" w:type="dxa"/>
            <w:vAlign w:val="center"/>
          </w:tcPr>
          <w:p w14:paraId="3FBC3E7E" w14:textId="77777777" w:rsidR="003F489A" w:rsidRDefault="002B3F1E">
            <w:pPr>
              <w:jc w:val="left"/>
              <w:rPr>
                <w:rFonts w:ascii="宋体" w:hAnsi="宋体" w:cs="宋体"/>
                <w:szCs w:val="21"/>
              </w:rPr>
            </w:pPr>
            <w:r>
              <w:rPr>
                <w:rFonts w:ascii="宋体" w:hAnsi="宋体" w:cs="宋体" w:hint="eastAsia"/>
                <w:szCs w:val="21"/>
              </w:rPr>
              <w:t>制作售后表格</w:t>
            </w:r>
          </w:p>
        </w:tc>
        <w:tc>
          <w:tcPr>
            <w:tcW w:w="1203" w:type="dxa"/>
          </w:tcPr>
          <w:p w14:paraId="33B640A4" w14:textId="77777777" w:rsidR="003F489A" w:rsidRDefault="002B3F1E">
            <w:pPr>
              <w:jc w:val="left"/>
              <w:rPr>
                <w:rFonts w:ascii="宋体" w:hAnsi="宋体" w:cs="宋体"/>
                <w:szCs w:val="21"/>
              </w:rPr>
            </w:pPr>
            <w:r>
              <w:rPr>
                <w:rFonts w:ascii="宋体" w:hAnsi="宋体" w:cs="宋体" w:hint="eastAsia"/>
                <w:szCs w:val="21"/>
              </w:rPr>
              <w:t>6</w:t>
            </w:r>
          </w:p>
        </w:tc>
      </w:tr>
      <w:tr w:rsidR="003F489A" w14:paraId="7B907664" w14:textId="77777777">
        <w:trPr>
          <w:cantSplit/>
          <w:trHeight w:val="576"/>
          <w:jc w:val="center"/>
        </w:trPr>
        <w:tc>
          <w:tcPr>
            <w:tcW w:w="1118" w:type="dxa"/>
            <w:vMerge w:val="restart"/>
            <w:vAlign w:val="center"/>
          </w:tcPr>
          <w:p w14:paraId="69EE9990" w14:textId="77777777" w:rsidR="003F489A" w:rsidRDefault="002B3F1E">
            <w:pPr>
              <w:jc w:val="center"/>
              <w:rPr>
                <w:rFonts w:ascii="宋体" w:hAnsi="宋体" w:cs="宋体"/>
                <w:szCs w:val="21"/>
              </w:rPr>
            </w:pPr>
            <w:r>
              <w:rPr>
                <w:rFonts w:ascii="宋体" w:hAnsi="宋体" w:cs="宋体" w:hint="eastAsia"/>
                <w:szCs w:val="21"/>
              </w:rPr>
              <w:t>客户关系管理</w:t>
            </w:r>
          </w:p>
        </w:tc>
        <w:tc>
          <w:tcPr>
            <w:tcW w:w="2040" w:type="dxa"/>
            <w:vAlign w:val="center"/>
          </w:tcPr>
          <w:p w14:paraId="01861909" w14:textId="77777777" w:rsidR="003F489A" w:rsidRDefault="002B3F1E">
            <w:pPr>
              <w:spacing w:line="240" w:lineRule="exact"/>
              <w:ind w:rightChars="50" w:right="105"/>
              <w:rPr>
                <w:rFonts w:ascii="宋体" w:hAnsi="宋体"/>
                <w:bCs/>
                <w:color w:val="000000"/>
                <w:szCs w:val="21"/>
              </w:rPr>
            </w:pPr>
            <w:r>
              <w:rPr>
                <w:rFonts w:ascii="宋体" w:hAnsi="宋体" w:hint="eastAsia"/>
                <w:bCs/>
                <w:color w:val="000000"/>
                <w:szCs w:val="21"/>
              </w:rPr>
              <w:t>客户关系管理基础</w:t>
            </w:r>
          </w:p>
        </w:tc>
        <w:tc>
          <w:tcPr>
            <w:tcW w:w="2610" w:type="dxa"/>
            <w:vAlign w:val="center"/>
          </w:tcPr>
          <w:p w14:paraId="107B1B14" w14:textId="77777777" w:rsidR="003F489A" w:rsidRDefault="002B3F1E">
            <w:pPr>
              <w:jc w:val="left"/>
              <w:rPr>
                <w:rFonts w:ascii="宋体" w:hAnsi="宋体"/>
                <w:szCs w:val="21"/>
              </w:rPr>
            </w:pPr>
            <w:r>
              <w:rPr>
                <w:rFonts w:ascii="宋体" w:hAnsi="宋体" w:hint="eastAsia"/>
                <w:szCs w:val="21"/>
              </w:rPr>
              <w:t>培养学生热爱专业的感情，树立学好专业的信心</w:t>
            </w:r>
          </w:p>
        </w:tc>
        <w:tc>
          <w:tcPr>
            <w:tcW w:w="1893" w:type="dxa"/>
            <w:vAlign w:val="center"/>
          </w:tcPr>
          <w:p w14:paraId="5DCA9991" w14:textId="77777777" w:rsidR="003F489A" w:rsidRDefault="002B3F1E">
            <w:pPr>
              <w:jc w:val="left"/>
              <w:rPr>
                <w:rFonts w:ascii="宋体" w:hAnsi="宋体" w:cs="宋体"/>
                <w:szCs w:val="21"/>
              </w:rPr>
            </w:pPr>
            <w:r>
              <w:rPr>
                <w:rFonts w:ascii="宋体" w:hAnsi="宋体" w:cs="宋体" w:hint="eastAsia"/>
                <w:szCs w:val="21"/>
              </w:rPr>
              <w:t>编制客户档案</w:t>
            </w:r>
          </w:p>
        </w:tc>
        <w:tc>
          <w:tcPr>
            <w:tcW w:w="1203" w:type="dxa"/>
          </w:tcPr>
          <w:p w14:paraId="40724A12" w14:textId="77777777" w:rsidR="003F489A" w:rsidRDefault="002B3F1E">
            <w:pPr>
              <w:jc w:val="left"/>
              <w:rPr>
                <w:rFonts w:ascii="宋体" w:hAnsi="宋体" w:cs="宋体"/>
                <w:szCs w:val="21"/>
              </w:rPr>
            </w:pPr>
            <w:r>
              <w:rPr>
                <w:rFonts w:ascii="宋体" w:hAnsi="宋体" w:cs="宋体" w:hint="eastAsia"/>
                <w:szCs w:val="21"/>
              </w:rPr>
              <w:t>6</w:t>
            </w:r>
          </w:p>
        </w:tc>
      </w:tr>
      <w:tr w:rsidR="003F489A" w14:paraId="369B17D1" w14:textId="77777777">
        <w:trPr>
          <w:cantSplit/>
          <w:trHeight w:val="576"/>
          <w:jc w:val="center"/>
        </w:trPr>
        <w:tc>
          <w:tcPr>
            <w:tcW w:w="1118" w:type="dxa"/>
            <w:vMerge/>
            <w:vAlign w:val="center"/>
          </w:tcPr>
          <w:p w14:paraId="701AE312" w14:textId="77777777" w:rsidR="003F489A" w:rsidRDefault="003F489A">
            <w:pPr>
              <w:jc w:val="center"/>
              <w:rPr>
                <w:rFonts w:ascii="宋体" w:hAnsi="宋体" w:cs="宋体"/>
                <w:szCs w:val="21"/>
              </w:rPr>
            </w:pPr>
          </w:p>
        </w:tc>
        <w:tc>
          <w:tcPr>
            <w:tcW w:w="2040" w:type="dxa"/>
            <w:vAlign w:val="center"/>
          </w:tcPr>
          <w:p w14:paraId="52861669" w14:textId="77777777" w:rsidR="003F489A" w:rsidRDefault="002B3F1E">
            <w:pPr>
              <w:spacing w:line="240" w:lineRule="exact"/>
              <w:ind w:rightChars="50" w:right="105"/>
              <w:rPr>
                <w:rFonts w:ascii="宋体" w:hAnsi="宋体"/>
                <w:bCs/>
                <w:color w:val="000000"/>
                <w:szCs w:val="21"/>
              </w:rPr>
            </w:pPr>
            <w:r>
              <w:rPr>
                <w:rFonts w:ascii="宋体" w:hAnsi="宋体" w:hint="eastAsia"/>
                <w:bCs/>
                <w:color w:val="000000"/>
                <w:szCs w:val="21"/>
              </w:rPr>
              <w:t>客户关系管理工具</w:t>
            </w:r>
          </w:p>
        </w:tc>
        <w:tc>
          <w:tcPr>
            <w:tcW w:w="2610" w:type="dxa"/>
            <w:vAlign w:val="center"/>
          </w:tcPr>
          <w:p w14:paraId="7D169122" w14:textId="77777777" w:rsidR="003F489A" w:rsidRDefault="002B3F1E">
            <w:pPr>
              <w:jc w:val="left"/>
              <w:rPr>
                <w:rFonts w:ascii="宋体" w:hAnsi="宋体"/>
                <w:szCs w:val="21"/>
              </w:rPr>
            </w:pPr>
            <w:r>
              <w:rPr>
                <w:rFonts w:ascii="宋体" w:hAnsi="宋体" w:hint="eastAsia"/>
                <w:szCs w:val="21"/>
              </w:rPr>
              <w:t>培养网络安全风险防范意识</w:t>
            </w:r>
          </w:p>
        </w:tc>
        <w:tc>
          <w:tcPr>
            <w:tcW w:w="1893" w:type="dxa"/>
            <w:vAlign w:val="center"/>
          </w:tcPr>
          <w:p w14:paraId="65CAC122" w14:textId="77777777" w:rsidR="003F489A" w:rsidRDefault="002B3F1E">
            <w:pPr>
              <w:jc w:val="left"/>
              <w:rPr>
                <w:rFonts w:ascii="宋体" w:hAnsi="宋体" w:cs="宋体"/>
                <w:szCs w:val="21"/>
              </w:rPr>
            </w:pPr>
            <w:r>
              <w:rPr>
                <w:rFonts w:ascii="宋体" w:hAnsi="宋体" w:cs="宋体" w:hint="eastAsia"/>
                <w:szCs w:val="21"/>
              </w:rPr>
              <w:t>视频：常见的网络骗术</w:t>
            </w:r>
          </w:p>
        </w:tc>
        <w:tc>
          <w:tcPr>
            <w:tcW w:w="1203" w:type="dxa"/>
          </w:tcPr>
          <w:p w14:paraId="2E6011E4" w14:textId="77777777" w:rsidR="003F489A" w:rsidRDefault="002B3F1E">
            <w:pPr>
              <w:jc w:val="left"/>
              <w:rPr>
                <w:rFonts w:ascii="宋体" w:hAnsi="宋体" w:cs="宋体"/>
                <w:szCs w:val="21"/>
              </w:rPr>
            </w:pPr>
            <w:r>
              <w:rPr>
                <w:rFonts w:ascii="宋体" w:hAnsi="宋体" w:cs="宋体" w:hint="eastAsia"/>
                <w:szCs w:val="21"/>
              </w:rPr>
              <w:t>6</w:t>
            </w:r>
          </w:p>
        </w:tc>
      </w:tr>
      <w:tr w:rsidR="003F489A" w14:paraId="4C35DCA8" w14:textId="77777777">
        <w:trPr>
          <w:cantSplit/>
          <w:trHeight w:val="576"/>
          <w:jc w:val="center"/>
        </w:trPr>
        <w:tc>
          <w:tcPr>
            <w:tcW w:w="1118" w:type="dxa"/>
            <w:vMerge/>
            <w:vAlign w:val="center"/>
          </w:tcPr>
          <w:p w14:paraId="76ED8B68" w14:textId="77777777" w:rsidR="003F489A" w:rsidRDefault="003F489A">
            <w:pPr>
              <w:jc w:val="center"/>
              <w:rPr>
                <w:rFonts w:ascii="宋体" w:hAnsi="宋体" w:cs="宋体"/>
                <w:szCs w:val="21"/>
              </w:rPr>
            </w:pPr>
          </w:p>
        </w:tc>
        <w:tc>
          <w:tcPr>
            <w:tcW w:w="2040" w:type="dxa"/>
            <w:vAlign w:val="center"/>
          </w:tcPr>
          <w:p w14:paraId="120A16DC" w14:textId="77777777" w:rsidR="003F489A" w:rsidRDefault="002B3F1E">
            <w:pPr>
              <w:spacing w:line="240" w:lineRule="exact"/>
              <w:ind w:rightChars="50" w:right="105"/>
              <w:rPr>
                <w:rFonts w:ascii="宋体" w:hAnsi="宋体"/>
                <w:bCs/>
                <w:color w:val="000000"/>
                <w:szCs w:val="21"/>
              </w:rPr>
            </w:pPr>
            <w:r>
              <w:rPr>
                <w:rFonts w:ascii="宋体" w:hAnsi="宋体" w:hint="eastAsia"/>
                <w:bCs/>
                <w:color w:val="000000"/>
                <w:szCs w:val="21"/>
              </w:rPr>
              <w:t>客户关系管理实操</w:t>
            </w:r>
          </w:p>
        </w:tc>
        <w:tc>
          <w:tcPr>
            <w:tcW w:w="2610" w:type="dxa"/>
            <w:vAlign w:val="center"/>
          </w:tcPr>
          <w:p w14:paraId="281BB5FD" w14:textId="77777777" w:rsidR="003F489A" w:rsidRDefault="002B3F1E">
            <w:pPr>
              <w:jc w:val="left"/>
              <w:rPr>
                <w:rFonts w:ascii="宋体" w:hAnsi="宋体"/>
                <w:szCs w:val="21"/>
              </w:rPr>
            </w:pPr>
            <w:r>
              <w:rPr>
                <w:rFonts w:ascii="宋体" w:hAnsi="宋体" w:hint="eastAsia"/>
                <w:bCs/>
                <w:szCs w:val="21"/>
              </w:rPr>
              <w:t>具有团队合作的工作意识</w:t>
            </w:r>
          </w:p>
        </w:tc>
        <w:tc>
          <w:tcPr>
            <w:tcW w:w="1893" w:type="dxa"/>
            <w:vAlign w:val="center"/>
          </w:tcPr>
          <w:p w14:paraId="4A216A00" w14:textId="77777777" w:rsidR="003F489A" w:rsidRDefault="002B3F1E">
            <w:pPr>
              <w:jc w:val="left"/>
              <w:rPr>
                <w:rFonts w:ascii="宋体" w:hAnsi="宋体" w:cs="宋体"/>
                <w:szCs w:val="21"/>
              </w:rPr>
            </w:pPr>
            <w:r>
              <w:rPr>
                <w:rFonts w:ascii="宋体" w:hAnsi="宋体" w:cs="宋体" w:hint="eastAsia"/>
                <w:szCs w:val="21"/>
              </w:rPr>
              <w:t>演练：阿里旺旺接待客户</w:t>
            </w:r>
          </w:p>
        </w:tc>
        <w:tc>
          <w:tcPr>
            <w:tcW w:w="1203" w:type="dxa"/>
          </w:tcPr>
          <w:p w14:paraId="7EEC5996" w14:textId="77777777" w:rsidR="003F489A" w:rsidRDefault="002B3F1E">
            <w:pPr>
              <w:jc w:val="left"/>
              <w:rPr>
                <w:rFonts w:ascii="宋体" w:hAnsi="宋体" w:cs="宋体"/>
                <w:szCs w:val="21"/>
              </w:rPr>
            </w:pPr>
            <w:r>
              <w:rPr>
                <w:rFonts w:ascii="宋体" w:hAnsi="宋体" w:cs="宋体" w:hint="eastAsia"/>
                <w:szCs w:val="21"/>
              </w:rPr>
              <w:t>6</w:t>
            </w:r>
          </w:p>
        </w:tc>
      </w:tr>
    </w:tbl>
    <w:p w14:paraId="495EFAF6" w14:textId="77777777" w:rsidR="003F489A" w:rsidRDefault="003F489A">
      <w:pPr>
        <w:tabs>
          <w:tab w:val="left" w:pos="327"/>
          <w:tab w:val="left" w:pos="8185"/>
        </w:tabs>
        <w:spacing w:line="300" w:lineRule="auto"/>
        <w:ind w:firstLineChars="200" w:firstLine="422"/>
        <w:jc w:val="center"/>
        <w:rPr>
          <w:rFonts w:ascii="宋体" w:hAnsi="宋体"/>
          <w:b/>
          <w:color w:val="000000"/>
          <w:szCs w:val="21"/>
        </w:rPr>
      </w:pPr>
    </w:p>
    <w:p w14:paraId="5BCE98B7" w14:textId="77777777" w:rsidR="003F489A" w:rsidRDefault="002B3F1E">
      <w:pPr>
        <w:spacing w:line="360" w:lineRule="auto"/>
        <w:jc w:val="center"/>
        <w:rPr>
          <w:rFonts w:ascii="黑体" w:eastAsia="黑体"/>
          <w:b/>
          <w:sz w:val="28"/>
          <w:szCs w:val="28"/>
        </w:rPr>
      </w:pPr>
      <w:r>
        <w:rPr>
          <w:rFonts w:ascii="黑体" w:eastAsia="黑体" w:hint="eastAsia"/>
          <w:b/>
          <w:sz w:val="28"/>
          <w:szCs w:val="28"/>
        </w:rPr>
        <w:t>四、实施建议</w:t>
      </w:r>
    </w:p>
    <w:p w14:paraId="1FC58D28"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78C507DA" w14:textId="77777777" w:rsidR="003F489A" w:rsidRDefault="002B3F1E">
      <w:pPr>
        <w:spacing w:line="360" w:lineRule="auto"/>
        <w:ind w:firstLine="570"/>
        <w:rPr>
          <w:rFonts w:ascii="宋体" w:hAnsi="宋体"/>
          <w:sz w:val="24"/>
          <w:szCs w:val="24"/>
        </w:rPr>
      </w:pPr>
      <w:r>
        <w:rPr>
          <w:rFonts w:ascii="宋体" w:hAnsi="宋体" w:hint="eastAsia"/>
          <w:sz w:val="24"/>
          <w:szCs w:val="24"/>
        </w:rPr>
        <w:t>1.教学团队</w:t>
      </w:r>
    </w:p>
    <w:p w14:paraId="39CB2B9C" w14:textId="77777777" w:rsidR="003F489A" w:rsidRDefault="002B3F1E">
      <w:pPr>
        <w:spacing w:line="360" w:lineRule="auto"/>
        <w:ind w:firstLine="570"/>
        <w:rPr>
          <w:rFonts w:ascii="宋体" w:hAnsi="宋体" w:cs="宋体"/>
          <w:sz w:val="24"/>
          <w:szCs w:val="24"/>
        </w:rPr>
      </w:pPr>
      <w:r>
        <w:rPr>
          <w:rFonts w:ascii="宋体" w:hAnsi="宋体" w:hint="eastAsia"/>
          <w:sz w:val="24"/>
          <w:szCs w:val="24"/>
        </w:rPr>
        <w:t>（1）在团队构成方面：</w:t>
      </w:r>
      <w:r>
        <w:rPr>
          <w:rFonts w:ascii="宋体" w:hAnsi="宋体" w:cs="宋体" w:hint="eastAsia"/>
          <w:sz w:val="24"/>
          <w:szCs w:val="24"/>
        </w:rPr>
        <w:t>电子商务专业共有教师7名，其中，专任教师5名，兼职、兼课教师2名。专任教师中，高级职称教师2名，占29％，中级职称教师4名，占57％，初级职称教师1名，占14％；取得硕士学位以上教师4名，占57％；双</w:t>
      </w:r>
      <w:proofErr w:type="gramStart"/>
      <w:r>
        <w:rPr>
          <w:rFonts w:ascii="宋体" w:hAnsi="宋体" w:cs="宋体" w:hint="eastAsia"/>
          <w:sz w:val="24"/>
          <w:szCs w:val="24"/>
        </w:rPr>
        <w:t>师素质</w:t>
      </w:r>
      <w:proofErr w:type="gramEnd"/>
      <w:r>
        <w:rPr>
          <w:rFonts w:ascii="宋体" w:hAnsi="宋体" w:cs="宋体" w:hint="eastAsia"/>
          <w:sz w:val="24"/>
          <w:szCs w:val="24"/>
        </w:rPr>
        <w:t>教师4名，双</w:t>
      </w:r>
      <w:proofErr w:type="gramStart"/>
      <w:r>
        <w:rPr>
          <w:rFonts w:ascii="宋体" w:hAnsi="宋体" w:cs="宋体" w:hint="eastAsia"/>
          <w:sz w:val="24"/>
          <w:szCs w:val="24"/>
        </w:rPr>
        <w:t>师素质</w:t>
      </w:r>
      <w:proofErr w:type="gramEnd"/>
      <w:r>
        <w:rPr>
          <w:rFonts w:ascii="宋体" w:hAnsi="宋体" w:cs="宋体" w:hint="eastAsia"/>
          <w:sz w:val="24"/>
          <w:szCs w:val="24"/>
        </w:rPr>
        <w:t>教师占专任教师总数的57％。学校专任教师中，35</w:t>
      </w:r>
      <w:r>
        <w:rPr>
          <w:rFonts w:ascii="宋体" w:hAnsi="宋体" w:cs="宋体" w:hint="eastAsia"/>
          <w:sz w:val="24"/>
          <w:szCs w:val="24"/>
        </w:rPr>
        <w:lastRenderedPageBreak/>
        <w:t>岁以下教师2人，占专任教师总数的29%，36-45岁教师4人，占专任教师总数的57%，46-60岁教师1人，占专任教师总数的14%。</w:t>
      </w:r>
    </w:p>
    <w:p w14:paraId="4254CB6D" w14:textId="77777777" w:rsidR="003F489A" w:rsidRDefault="002B3F1E">
      <w:pPr>
        <w:spacing w:line="360" w:lineRule="auto"/>
        <w:ind w:firstLineChars="200" w:firstLine="480"/>
        <w:rPr>
          <w:rFonts w:ascii="宋体" w:hAnsi="宋体"/>
          <w:sz w:val="24"/>
          <w:szCs w:val="24"/>
        </w:rPr>
      </w:pPr>
      <w:r>
        <w:rPr>
          <w:rFonts w:ascii="宋体" w:hAnsi="宋体" w:hint="eastAsia"/>
          <w:sz w:val="24"/>
          <w:szCs w:val="24"/>
        </w:rPr>
        <w:t>（2）在教师素质方面：</w:t>
      </w:r>
      <w:r>
        <w:rPr>
          <w:rFonts w:ascii="宋体" w:hAnsi="宋体" w:cs="宋体" w:hint="eastAsia"/>
          <w:sz w:val="24"/>
          <w:szCs w:val="24"/>
        </w:rPr>
        <w:t>专任教师中，大部分老师具有电子商务、工商管理、信息管理等相关专业本科及以上学历，中级及以上职称，具有高校教师资格证书和电商专业领域有关证书，具有坚定的社会主义理想信念、有道德情操、有扎实学识、有仁爱之心，掌握电子商务专业等方面的理论知识，具有一定的信息化教学能力和电商实操能力，能够开展课程教学改革和行业科学研究，每3年累计不少于4个月的企业实践经历。骨干教师有定期在企业挂职锻炼的经历；应接受过职业教育教学方法论的培训；具有开发专业课程的能力，能够指导新教师完成上岗实习工作。企业兼职教师应通过学校的教学能力考核，具有本科学历、中级及以上职称，具备良好的思想政治素质、职业道德和工匠精神；具有扎实的电商专业知识和良好的职业素养，在企业的电子商务岗位工作，能承担专业课程教学、实习实训指导、毕业设计指导和学生职业发展规划指导等教学任务。</w:t>
      </w:r>
    </w:p>
    <w:p w14:paraId="4A0CE093" w14:textId="77777777" w:rsidR="003F489A" w:rsidRDefault="002B3F1E">
      <w:pPr>
        <w:spacing w:line="360" w:lineRule="auto"/>
        <w:ind w:firstLineChars="200" w:firstLine="480"/>
        <w:rPr>
          <w:rFonts w:ascii="宋体" w:hAnsi="宋体"/>
          <w:sz w:val="24"/>
          <w:szCs w:val="24"/>
        </w:rPr>
      </w:pPr>
      <w:r>
        <w:rPr>
          <w:rFonts w:ascii="宋体" w:hAnsi="宋体" w:hint="eastAsia"/>
          <w:sz w:val="24"/>
          <w:szCs w:val="24"/>
        </w:rPr>
        <w:t>2.实训条件</w:t>
      </w:r>
    </w:p>
    <w:p w14:paraId="6B104848" w14:textId="77777777" w:rsidR="003F489A" w:rsidRDefault="002B3F1E">
      <w:pPr>
        <w:spacing w:line="360" w:lineRule="auto"/>
        <w:ind w:firstLineChars="200" w:firstLine="480"/>
        <w:rPr>
          <w:rFonts w:ascii="宋体" w:hAnsi="宋体"/>
          <w:sz w:val="24"/>
          <w:szCs w:val="24"/>
        </w:rPr>
      </w:pPr>
      <w:r>
        <w:rPr>
          <w:rFonts w:ascii="宋体" w:hAnsi="宋体" w:hint="eastAsia"/>
          <w:sz w:val="24"/>
          <w:szCs w:val="24"/>
        </w:rPr>
        <w:t>本课程最好在理论-案例分析一体化教室完成，以实现“教学、分析、交流”的统一进行，同时要求安装多媒体教学软件，方便下发教学任务和收集学生课堂实践任务，</w:t>
      </w:r>
      <w:proofErr w:type="gramStart"/>
      <w:r>
        <w:rPr>
          <w:rFonts w:ascii="宋体" w:hAnsi="宋体" w:hint="eastAsia"/>
          <w:sz w:val="24"/>
          <w:szCs w:val="24"/>
        </w:rPr>
        <w:t>具体设施</w:t>
      </w:r>
      <w:proofErr w:type="gramEnd"/>
      <w:r>
        <w:rPr>
          <w:rFonts w:ascii="宋体" w:hAnsi="宋体" w:hint="eastAsia"/>
          <w:sz w:val="24"/>
          <w:szCs w:val="24"/>
        </w:rPr>
        <w:t>如下：</w:t>
      </w:r>
    </w:p>
    <w:p w14:paraId="6AB1ED09" w14:textId="77777777" w:rsidR="003F489A" w:rsidRDefault="002B3F1E">
      <w:pPr>
        <w:spacing w:line="360" w:lineRule="auto"/>
        <w:ind w:firstLineChars="200" w:firstLine="480"/>
        <w:rPr>
          <w:rFonts w:ascii="宋体" w:hAnsi="宋体"/>
          <w:sz w:val="24"/>
          <w:szCs w:val="24"/>
        </w:rPr>
      </w:pPr>
      <w:r>
        <w:rPr>
          <w:rFonts w:ascii="宋体" w:hAnsi="宋体" w:hint="eastAsia"/>
          <w:sz w:val="24"/>
          <w:szCs w:val="24"/>
        </w:rPr>
        <w:t>（1）多媒体演示设备；</w:t>
      </w:r>
    </w:p>
    <w:p w14:paraId="46DF6E47" w14:textId="77777777" w:rsidR="003F489A" w:rsidRDefault="002B3F1E">
      <w:pPr>
        <w:spacing w:line="360" w:lineRule="auto"/>
        <w:ind w:firstLineChars="200" w:firstLine="480"/>
        <w:rPr>
          <w:rFonts w:ascii="宋体" w:hAnsi="宋体"/>
          <w:sz w:val="24"/>
          <w:szCs w:val="24"/>
        </w:rPr>
      </w:pPr>
      <w:r>
        <w:rPr>
          <w:rFonts w:ascii="宋体" w:hAnsi="宋体" w:hint="eastAsia"/>
          <w:sz w:val="24"/>
          <w:szCs w:val="24"/>
        </w:rPr>
        <w:t>（2）计算机及输出打印设备；</w:t>
      </w:r>
    </w:p>
    <w:p w14:paraId="049664E0" w14:textId="77777777" w:rsidR="003F489A" w:rsidRDefault="002B3F1E">
      <w:pPr>
        <w:spacing w:line="360" w:lineRule="auto"/>
        <w:ind w:firstLineChars="200" w:firstLine="480"/>
        <w:rPr>
          <w:rFonts w:ascii="宋体" w:hAnsi="宋体"/>
          <w:sz w:val="24"/>
          <w:szCs w:val="24"/>
        </w:rPr>
      </w:pPr>
      <w:r>
        <w:rPr>
          <w:rFonts w:ascii="宋体" w:hAnsi="宋体" w:hint="eastAsia"/>
          <w:sz w:val="24"/>
          <w:szCs w:val="24"/>
        </w:rPr>
        <w:t>（3）网络设备及音响设备；</w:t>
      </w:r>
    </w:p>
    <w:p w14:paraId="18A89901" w14:textId="77777777" w:rsidR="003F489A" w:rsidRDefault="002B3F1E">
      <w:pPr>
        <w:spacing w:line="360" w:lineRule="auto"/>
        <w:ind w:firstLineChars="200" w:firstLine="480"/>
        <w:rPr>
          <w:rFonts w:ascii="宋体" w:hAnsi="宋体"/>
          <w:sz w:val="24"/>
          <w:szCs w:val="24"/>
        </w:rPr>
      </w:pPr>
      <w:r>
        <w:rPr>
          <w:rFonts w:ascii="宋体" w:hAnsi="宋体" w:hint="eastAsia"/>
          <w:sz w:val="24"/>
          <w:szCs w:val="24"/>
        </w:rPr>
        <w:t>（4）案例讨论室。</w:t>
      </w:r>
    </w:p>
    <w:p w14:paraId="1702749C" w14:textId="77777777" w:rsidR="003F489A" w:rsidRDefault="002B3F1E">
      <w:pPr>
        <w:spacing w:line="360" w:lineRule="auto"/>
        <w:ind w:firstLineChars="200" w:firstLine="480"/>
        <w:rPr>
          <w:rFonts w:ascii="宋体" w:hAnsi="宋体"/>
          <w:sz w:val="24"/>
          <w:szCs w:val="24"/>
        </w:rPr>
      </w:pPr>
      <w:r>
        <w:rPr>
          <w:rFonts w:ascii="宋体" w:hAnsi="宋体" w:hint="eastAsia"/>
          <w:sz w:val="24"/>
          <w:szCs w:val="24"/>
        </w:rPr>
        <w:t>3.教学资源</w:t>
      </w:r>
    </w:p>
    <w:p w14:paraId="544055D1" w14:textId="77777777" w:rsidR="003F489A" w:rsidRDefault="002B3F1E">
      <w:pPr>
        <w:spacing w:line="360" w:lineRule="auto"/>
        <w:ind w:firstLineChars="200" w:firstLine="480"/>
        <w:rPr>
          <w:rFonts w:ascii="宋体" w:hAnsi="宋体"/>
          <w:sz w:val="24"/>
          <w:szCs w:val="24"/>
        </w:rPr>
      </w:pPr>
      <w:r>
        <w:rPr>
          <w:rFonts w:ascii="宋体" w:hAnsi="宋体" w:hint="eastAsia"/>
          <w:sz w:val="24"/>
          <w:szCs w:val="24"/>
        </w:rPr>
        <w:t>（1）利用现代信息技术开发幻灯片、投影片、录像带、视听光盘等多媒体课件，搭建起多维、动态、活跃、自主的课程训练平台；</w:t>
      </w:r>
    </w:p>
    <w:p w14:paraId="43292843" w14:textId="77777777" w:rsidR="003F489A" w:rsidRDefault="002B3F1E">
      <w:pPr>
        <w:spacing w:line="360" w:lineRule="auto"/>
        <w:ind w:firstLineChars="200" w:firstLine="480"/>
        <w:rPr>
          <w:rFonts w:ascii="宋体" w:hAnsi="宋体"/>
          <w:sz w:val="24"/>
          <w:szCs w:val="24"/>
        </w:rPr>
      </w:pPr>
      <w:r>
        <w:rPr>
          <w:rFonts w:ascii="宋体" w:hAnsi="宋体" w:hint="eastAsia"/>
          <w:sz w:val="24"/>
          <w:szCs w:val="24"/>
        </w:rPr>
        <w:t>（2）建立完备的教学资源库，包括课程目标、课程标准、课程整体教学设计、课程授课计划、多媒体课件、电子教案、习题库、试题库、案例库、现场教学录像、实训教学大纲等；</w:t>
      </w:r>
    </w:p>
    <w:p w14:paraId="1CFA7D6A" w14:textId="77777777" w:rsidR="003F489A" w:rsidRDefault="002B3F1E">
      <w:pPr>
        <w:spacing w:line="360" w:lineRule="auto"/>
        <w:ind w:firstLineChars="200" w:firstLine="480"/>
        <w:rPr>
          <w:rFonts w:ascii="宋体" w:hAnsi="宋体"/>
          <w:sz w:val="24"/>
          <w:szCs w:val="24"/>
        </w:rPr>
      </w:pPr>
      <w:r>
        <w:rPr>
          <w:rFonts w:ascii="宋体" w:hAnsi="宋体" w:hint="eastAsia"/>
          <w:sz w:val="24"/>
          <w:szCs w:val="24"/>
        </w:rPr>
        <w:t>（3）加强网络教学共享平台建设，积极利用电子书籍、电子期刊、数字图书馆、各大网站等网络资源，网络资源</w:t>
      </w:r>
    </w:p>
    <w:p w14:paraId="50AA14A3"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27E695D8" w14:textId="77777777" w:rsidR="003F489A" w:rsidRDefault="002B3F1E">
      <w:pPr>
        <w:spacing w:line="360" w:lineRule="auto"/>
        <w:ind w:firstLineChars="200" w:firstLine="480"/>
        <w:rPr>
          <w:rFonts w:ascii="宋体" w:hAnsi="宋体"/>
          <w:sz w:val="24"/>
          <w:szCs w:val="24"/>
        </w:rPr>
      </w:pPr>
      <w:r>
        <w:rPr>
          <w:rFonts w:ascii="宋体" w:hAnsi="宋体" w:hint="eastAsia"/>
          <w:sz w:val="24"/>
          <w:szCs w:val="24"/>
        </w:rPr>
        <w:lastRenderedPageBreak/>
        <w:t>1.教学组织</w:t>
      </w:r>
    </w:p>
    <w:p w14:paraId="540F5722" w14:textId="77777777" w:rsidR="003F489A" w:rsidRDefault="002B3F1E">
      <w:pPr>
        <w:spacing w:line="360" w:lineRule="auto"/>
        <w:ind w:firstLineChars="200" w:firstLine="480"/>
        <w:rPr>
          <w:rFonts w:ascii="宋体" w:hAnsi="宋体" w:cs="宋体"/>
          <w:color w:val="FF0000"/>
          <w:sz w:val="24"/>
          <w:szCs w:val="24"/>
        </w:rPr>
      </w:pPr>
      <w:r>
        <w:rPr>
          <w:rFonts w:ascii="宋体" w:hAnsi="宋体" w:cs="宋体" w:hint="eastAsia"/>
          <w:sz w:val="24"/>
          <w:szCs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14:paraId="6B8EA11F" w14:textId="77777777" w:rsidR="003F489A" w:rsidRDefault="002B3F1E">
      <w:pPr>
        <w:adjustRightInd w:val="0"/>
        <w:snapToGrid w:val="0"/>
        <w:spacing w:line="440" w:lineRule="exact"/>
        <w:ind w:firstLineChars="200" w:firstLine="480"/>
        <w:rPr>
          <w:rFonts w:ascii="宋体" w:hAnsi="宋体"/>
          <w:bCs/>
          <w:sz w:val="24"/>
        </w:rPr>
      </w:pPr>
      <w:r>
        <w:rPr>
          <w:rFonts w:ascii="宋体" w:hAnsi="宋体" w:cs="宋体" w:hint="eastAsia"/>
          <w:kern w:val="0"/>
          <w:sz w:val="24"/>
        </w:rPr>
        <w:t>本专业融“教、学、做”为一体，推进“工学结合”的人才培养模式，</w:t>
      </w:r>
      <w:r>
        <w:rPr>
          <w:rFonts w:ascii="宋体" w:hAnsi="宋体" w:cs="Arial" w:hint="eastAsia"/>
          <w:sz w:val="24"/>
        </w:rPr>
        <w:t>强化</w:t>
      </w:r>
      <w:r>
        <w:rPr>
          <w:rFonts w:ascii="宋体" w:hAnsi="宋体" w:cs="Arial"/>
          <w:sz w:val="24"/>
        </w:rPr>
        <w:t>学生在教学过程中的参与意识，提高学生在学习过程中的主体地位，把交互式教学、启发式教学、案例教学、模拟教学等教学方法融入到教学</w:t>
      </w:r>
      <w:r>
        <w:rPr>
          <w:rFonts w:ascii="宋体" w:hAnsi="宋体" w:cs="Arial" w:hint="eastAsia"/>
          <w:sz w:val="24"/>
        </w:rPr>
        <w:t>实践</w:t>
      </w:r>
      <w:r>
        <w:rPr>
          <w:rFonts w:ascii="宋体" w:hAnsi="宋体" w:cs="Arial"/>
          <w:sz w:val="24"/>
        </w:rPr>
        <w:t>中</w:t>
      </w:r>
      <w:r>
        <w:rPr>
          <w:rFonts w:ascii="宋体" w:hAnsi="宋体" w:cs="Arial" w:hint="eastAsia"/>
          <w:sz w:val="24"/>
        </w:rPr>
        <w:t>，同时利用</w:t>
      </w:r>
      <w:r>
        <w:rPr>
          <w:rFonts w:ascii="宋体" w:hAnsi="宋体" w:cs="Arial"/>
          <w:sz w:val="24"/>
        </w:rPr>
        <w:t>通讯视频技术、网络技术、多媒体技术等现代化教学手段，加速</w:t>
      </w:r>
      <w:r>
        <w:rPr>
          <w:rFonts w:ascii="宋体" w:hAnsi="宋体" w:cs="Arial" w:hint="eastAsia"/>
          <w:sz w:val="24"/>
        </w:rPr>
        <w:t>电</w:t>
      </w:r>
      <w:proofErr w:type="gramStart"/>
      <w:r>
        <w:rPr>
          <w:rFonts w:ascii="宋体" w:hAnsi="宋体" w:cs="Arial" w:hint="eastAsia"/>
          <w:sz w:val="24"/>
        </w:rPr>
        <w:t>商</w:t>
      </w:r>
      <w:r>
        <w:rPr>
          <w:rFonts w:ascii="宋体" w:hAnsi="宋体" w:cs="Arial"/>
          <w:sz w:val="24"/>
        </w:rPr>
        <w:t>知识</w:t>
      </w:r>
      <w:proofErr w:type="gramEnd"/>
      <w:r>
        <w:rPr>
          <w:rFonts w:ascii="宋体" w:hAnsi="宋体" w:cs="Arial"/>
          <w:sz w:val="24"/>
        </w:rPr>
        <w:t>的传播和更新，使</w:t>
      </w:r>
      <w:r>
        <w:rPr>
          <w:rFonts w:ascii="宋体" w:hAnsi="宋体" w:cs="Arial" w:hint="eastAsia"/>
          <w:sz w:val="24"/>
        </w:rPr>
        <w:t>电子商务</w:t>
      </w:r>
      <w:r>
        <w:rPr>
          <w:rFonts w:ascii="宋体" w:hAnsi="宋体" w:cs="Arial"/>
          <w:sz w:val="24"/>
        </w:rPr>
        <w:t>教育突破传统的课堂教学，提供给学生一个更为广阔的</w:t>
      </w:r>
      <w:r>
        <w:rPr>
          <w:rFonts w:ascii="宋体" w:hAnsi="宋体" w:cs="Arial" w:hint="eastAsia"/>
          <w:sz w:val="24"/>
        </w:rPr>
        <w:t>学习</w:t>
      </w:r>
      <w:r>
        <w:rPr>
          <w:rFonts w:ascii="宋体" w:hAnsi="宋体" w:cs="Arial"/>
          <w:sz w:val="24"/>
        </w:rPr>
        <w:t>空间</w:t>
      </w:r>
      <w:r>
        <w:rPr>
          <w:rFonts w:ascii="宋体" w:hAnsi="宋体" w:cs="Arial" w:hint="eastAsia"/>
          <w:sz w:val="24"/>
        </w:rPr>
        <w:t>，</w:t>
      </w:r>
      <w:r>
        <w:rPr>
          <w:rFonts w:ascii="宋体" w:hAnsi="宋体" w:cs="宋体" w:hint="eastAsia"/>
          <w:kern w:val="0"/>
          <w:sz w:val="24"/>
        </w:rPr>
        <w:t>力求在知识和</w:t>
      </w:r>
      <w:r>
        <w:rPr>
          <w:rFonts w:ascii="宋体" w:hAnsi="宋体" w:hint="eastAsia"/>
          <w:bCs/>
          <w:sz w:val="24"/>
        </w:rPr>
        <w:t>能力结构与培养中，通过教育教学方法改革，努力实现</w:t>
      </w:r>
      <w:r>
        <w:rPr>
          <w:rFonts w:ascii="宋体" w:hAnsi="宋体" w:cs="宋体" w:hint="eastAsia"/>
          <w:kern w:val="0"/>
          <w:sz w:val="24"/>
        </w:rPr>
        <w:t>“学中做，做中学，做中教”</w:t>
      </w:r>
      <w:r>
        <w:rPr>
          <w:rFonts w:ascii="宋体" w:hAnsi="宋体" w:hint="eastAsia"/>
          <w:bCs/>
          <w:sz w:val="24"/>
        </w:rPr>
        <w:t>。</w:t>
      </w:r>
    </w:p>
    <w:p w14:paraId="59C80012" w14:textId="77777777" w:rsidR="003F489A" w:rsidRDefault="002B3F1E">
      <w:pPr>
        <w:spacing w:line="360" w:lineRule="auto"/>
        <w:ind w:firstLineChars="200" w:firstLine="480"/>
        <w:rPr>
          <w:rFonts w:ascii="宋体" w:hAnsi="宋体"/>
          <w:sz w:val="24"/>
          <w:szCs w:val="24"/>
        </w:rPr>
      </w:pPr>
      <w:r>
        <w:rPr>
          <w:rFonts w:ascii="宋体" w:hAnsi="宋体" w:hint="eastAsia"/>
          <w:sz w:val="24"/>
          <w:szCs w:val="24"/>
        </w:rPr>
        <w:t>2.教学方法手段</w:t>
      </w:r>
    </w:p>
    <w:p w14:paraId="68B79C43" w14:textId="77777777" w:rsidR="003F489A" w:rsidRDefault="002B3F1E">
      <w:pPr>
        <w:spacing w:line="500" w:lineRule="exact"/>
        <w:ind w:left="562"/>
        <w:rPr>
          <w:rFonts w:ascii="宋体" w:hAnsi="宋体" w:cs="宋体"/>
          <w:kern w:val="0"/>
          <w:sz w:val="24"/>
          <w:szCs w:val="24"/>
        </w:rPr>
      </w:pPr>
      <w:r>
        <w:rPr>
          <w:rFonts w:ascii="宋体" w:hAnsi="宋体" w:cs="宋体" w:hint="eastAsia"/>
          <w:kern w:val="0"/>
          <w:sz w:val="24"/>
          <w:szCs w:val="24"/>
        </w:rPr>
        <w:t>（1）教学方法</w:t>
      </w:r>
    </w:p>
    <w:p w14:paraId="66F29B7E" w14:textId="77777777" w:rsidR="003F489A" w:rsidRDefault="002B3F1E">
      <w:pPr>
        <w:spacing w:line="360" w:lineRule="auto"/>
        <w:ind w:firstLineChars="200" w:firstLine="480"/>
        <w:rPr>
          <w:rFonts w:ascii="宋体" w:hAnsi="宋体" w:cs="宋体"/>
          <w:sz w:val="24"/>
          <w:szCs w:val="24"/>
        </w:rPr>
      </w:pPr>
      <w:r>
        <w:rPr>
          <w:rFonts w:ascii="宋体" w:hAnsi="宋体" w:cs="宋体" w:hint="eastAsia"/>
          <w:sz w:val="24"/>
          <w:szCs w:val="24"/>
        </w:rPr>
        <w:t>对于课程的教学，教师可以结合学生和实际情况，选择适当的教学方法和途径。可以采用下列教学方法：</w:t>
      </w:r>
    </w:p>
    <w:p w14:paraId="044412DC" w14:textId="77777777" w:rsidR="003F489A" w:rsidRDefault="002B3F1E">
      <w:pPr>
        <w:spacing w:line="360" w:lineRule="auto"/>
        <w:ind w:firstLineChars="200" w:firstLine="482"/>
        <w:rPr>
          <w:rFonts w:ascii="宋体" w:hAnsi="宋体" w:cs="宋体"/>
          <w:sz w:val="24"/>
          <w:szCs w:val="24"/>
        </w:rPr>
      </w:pPr>
      <w:r>
        <w:rPr>
          <w:rFonts w:ascii="宋体" w:hAnsi="宋体" w:cs="宋体" w:hint="eastAsia"/>
          <w:b/>
          <w:bCs/>
          <w:sz w:val="24"/>
          <w:szCs w:val="24"/>
        </w:rPr>
        <w:t>案例教学法</w:t>
      </w:r>
      <w:r>
        <w:rPr>
          <w:rFonts w:ascii="宋体" w:hAnsi="宋体" w:cs="宋体" w:hint="eastAsia"/>
          <w:sz w:val="24"/>
          <w:szCs w:val="24"/>
        </w:rPr>
        <w:t>。案例教学法就是通过教师出示具体案例来组织教学，目的是让学生开动脑筋思考案例中的矛盾，参加讨论，挖掘学生的创造潜能和创新意识， 培养学生主动积极的学习兴趣和能力。从教学效果看，案例教学有助于“活化”教材，改革传统概念教学；能有效地解决理论知识和实际相结合的问题，提高学生分析问题和解决问题的能力；能够增强学生学习的主动性、积极性和学习兴趣；能有效地促进教学相长和师生互动。</w:t>
      </w:r>
    </w:p>
    <w:p w14:paraId="42942C7B" w14:textId="77777777" w:rsidR="003F489A" w:rsidRDefault="002B3F1E">
      <w:pPr>
        <w:spacing w:line="360" w:lineRule="auto"/>
        <w:ind w:firstLineChars="200" w:firstLine="482"/>
        <w:rPr>
          <w:rFonts w:ascii="宋体" w:hAnsi="宋体" w:cs="宋体"/>
          <w:sz w:val="24"/>
          <w:szCs w:val="24"/>
        </w:rPr>
      </w:pPr>
      <w:r>
        <w:rPr>
          <w:rFonts w:ascii="宋体" w:hAnsi="宋体" w:cs="宋体" w:hint="eastAsia"/>
          <w:b/>
          <w:bCs/>
          <w:sz w:val="24"/>
          <w:szCs w:val="24"/>
        </w:rPr>
        <w:t>体验式教学法</w:t>
      </w:r>
      <w:r>
        <w:rPr>
          <w:rFonts w:ascii="宋体" w:hAnsi="宋体" w:cs="宋体" w:hint="eastAsia"/>
          <w:sz w:val="24"/>
          <w:szCs w:val="24"/>
        </w:rPr>
        <w:t>。体验式教学一般是指使学生亲身介入实践活动或一定的情境，通过认知、体验和感悟，在实践或亲历过程中获得新的知识、技能、态度的方法。常见的体验式教学方法有“情景模拟”、“参观调查”、“角色扮演”、“实验制作”、“实践亲历”等等。</w:t>
      </w:r>
    </w:p>
    <w:p w14:paraId="497B4B1E" w14:textId="77777777" w:rsidR="003F489A" w:rsidRDefault="002B3F1E">
      <w:pPr>
        <w:spacing w:line="360" w:lineRule="auto"/>
        <w:ind w:firstLineChars="200" w:firstLine="482"/>
        <w:rPr>
          <w:rFonts w:ascii="宋体" w:hAnsi="宋体" w:cs="宋体"/>
          <w:sz w:val="24"/>
          <w:szCs w:val="24"/>
        </w:rPr>
      </w:pPr>
      <w:r>
        <w:rPr>
          <w:rFonts w:ascii="宋体" w:hAnsi="宋体" w:cs="宋体" w:hint="eastAsia"/>
          <w:b/>
          <w:bCs/>
          <w:sz w:val="24"/>
          <w:szCs w:val="24"/>
        </w:rPr>
        <w:t>实践探究法。</w:t>
      </w:r>
      <w:r>
        <w:rPr>
          <w:rFonts w:ascii="宋体" w:hAnsi="宋体" w:cs="宋体" w:hint="eastAsia"/>
          <w:sz w:val="24"/>
          <w:szCs w:val="24"/>
        </w:rPr>
        <w:t>这种方法强调学生通过实践，增强探究和创新的意识，学习科学研究的方法，发展综合运用知识的能力。作为一种教学方法，实践与探究以活动为载体，以学生的经验和日常生活为背景，在活动和探究中，演绎教材内容， 补充和生成超越教材知识的内容。这种方法强调培养学生的创新精神、实践能力和探究</w:t>
      </w:r>
      <w:r>
        <w:rPr>
          <w:rFonts w:ascii="宋体" w:hAnsi="宋体" w:cs="宋体" w:hint="eastAsia"/>
          <w:sz w:val="24"/>
          <w:szCs w:val="24"/>
        </w:rPr>
        <w:lastRenderedPageBreak/>
        <w:t>能力。</w:t>
      </w:r>
    </w:p>
    <w:p w14:paraId="19FD8EF9" w14:textId="77777777" w:rsidR="003F489A" w:rsidRDefault="002B3F1E">
      <w:pPr>
        <w:spacing w:line="500" w:lineRule="exact"/>
        <w:ind w:firstLineChars="200" w:firstLine="480"/>
        <w:rPr>
          <w:rFonts w:ascii="宋体" w:hAnsi="宋体" w:cs="宋体"/>
          <w:kern w:val="0"/>
          <w:sz w:val="24"/>
          <w:szCs w:val="24"/>
        </w:rPr>
      </w:pPr>
      <w:r>
        <w:rPr>
          <w:rFonts w:ascii="宋体" w:hAnsi="宋体" w:cs="宋体" w:hint="eastAsia"/>
          <w:kern w:val="0"/>
          <w:sz w:val="24"/>
          <w:szCs w:val="24"/>
        </w:rPr>
        <w:t>（2）教学手段</w:t>
      </w:r>
    </w:p>
    <w:p w14:paraId="2F62AE77" w14:textId="77777777" w:rsidR="003F489A" w:rsidRDefault="002B3F1E">
      <w:pPr>
        <w:spacing w:line="360" w:lineRule="auto"/>
        <w:ind w:firstLineChars="200" w:firstLine="480"/>
        <w:rPr>
          <w:rFonts w:ascii="宋体" w:hAnsi="宋体" w:cs="宋体"/>
          <w:sz w:val="24"/>
          <w:szCs w:val="24"/>
        </w:rPr>
      </w:pPr>
      <w:r>
        <w:rPr>
          <w:rFonts w:ascii="宋体" w:hAnsi="宋体" w:cs="宋体" w:hint="eastAsia"/>
          <w:sz w:val="24"/>
          <w:szCs w:val="24"/>
        </w:rPr>
        <w:t>在教学手段上，引进多媒体技术等现代化教学方式。目前，100%以上专业教师开发和制作多媒体课件，并熟练地应用；此外，教学中还运用电视视听教材、录像资料以及彩色图片信息等。大部分专业教师建立了教学网站，学生在课后能通过网络学习、与教师交流，改变了传统教学中“点对面”的教学方式,形成了教师对学生“点对点”的授课形式。</w:t>
      </w:r>
    </w:p>
    <w:p w14:paraId="77CBD40F" w14:textId="77777777" w:rsidR="003F489A" w:rsidRDefault="002B3F1E">
      <w:pPr>
        <w:spacing w:line="360" w:lineRule="auto"/>
        <w:ind w:firstLineChars="200" w:firstLine="560"/>
        <w:rPr>
          <w:rFonts w:ascii="黑体" w:eastAsia="黑体"/>
          <w:sz w:val="28"/>
          <w:szCs w:val="28"/>
        </w:rPr>
      </w:pPr>
      <w:r>
        <w:rPr>
          <w:rFonts w:ascii="黑体" w:eastAsia="黑体" w:hint="eastAsia"/>
          <w:sz w:val="28"/>
          <w:szCs w:val="28"/>
        </w:rPr>
        <w:t>（三）参考书</w:t>
      </w:r>
    </w:p>
    <w:p w14:paraId="61933291" w14:textId="77777777" w:rsidR="003F489A" w:rsidRDefault="002B3F1E">
      <w:pPr>
        <w:tabs>
          <w:tab w:val="left" w:pos="327"/>
          <w:tab w:val="left" w:pos="8185"/>
        </w:tabs>
        <w:spacing w:line="300" w:lineRule="auto"/>
        <w:ind w:firstLineChars="200" w:firstLine="480"/>
        <w:rPr>
          <w:rFonts w:ascii="宋体" w:hAnsi="宋体" w:cs="宋体"/>
          <w:sz w:val="24"/>
          <w:szCs w:val="24"/>
        </w:rPr>
      </w:pPr>
      <w:r>
        <w:rPr>
          <w:rFonts w:ascii="宋体" w:hAnsi="宋体" w:cs="宋体" w:hint="eastAsia"/>
          <w:sz w:val="24"/>
          <w:szCs w:val="24"/>
        </w:rPr>
        <w:t>《电子商务客户服务》，盘红华主编，北京理工大学出版社</w:t>
      </w:r>
    </w:p>
    <w:p w14:paraId="6707CCE6" w14:textId="77777777" w:rsidR="003F489A" w:rsidRDefault="002B3F1E">
      <w:pPr>
        <w:tabs>
          <w:tab w:val="left" w:pos="327"/>
          <w:tab w:val="left" w:pos="8185"/>
        </w:tabs>
        <w:spacing w:line="300" w:lineRule="auto"/>
        <w:ind w:firstLineChars="200" w:firstLine="480"/>
        <w:rPr>
          <w:rFonts w:ascii="宋体" w:hAnsi="宋体" w:cs="宋体"/>
          <w:sz w:val="24"/>
          <w:szCs w:val="24"/>
        </w:rPr>
      </w:pPr>
      <w:r>
        <w:rPr>
          <w:rFonts w:ascii="宋体" w:hAnsi="宋体" w:cs="宋体" w:hint="eastAsia"/>
          <w:sz w:val="24"/>
          <w:szCs w:val="24"/>
        </w:rPr>
        <w:t>《客户关系管理实务》，张永红主编，北京理工大学出版社</w:t>
      </w:r>
    </w:p>
    <w:p w14:paraId="314C86CC" w14:textId="77777777" w:rsidR="003F489A" w:rsidRDefault="002B3F1E">
      <w:pPr>
        <w:spacing w:line="360" w:lineRule="auto"/>
        <w:ind w:firstLineChars="200" w:firstLine="562"/>
        <w:jc w:val="center"/>
        <w:rPr>
          <w:rFonts w:ascii="黑体" w:eastAsia="黑体" w:hAnsi="黑体" w:cs="黑体"/>
          <w:b/>
          <w:bCs/>
          <w:sz w:val="28"/>
          <w:szCs w:val="28"/>
        </w:rPr>
      </w:pPr>
      <w:r>
        <w:rPr>
          <w:rFonts w:ascii="黑体" w:eastAsia="黑体" w:hAnsi="黑体" w:cs="黑体" w:hint="eastAsia"/>
          <w:b/>
          <w:bCs/>
          <w:sz w:val="28"/>
          <w:szCs w:val="28"/>
        </w:rPr>
        <w:t>五、学生考核与评价</w:t>
      </w:r>
    </w:p>
    <w:p w14:paraId="5FDC0185" w14:textId="77777777" w:rsidR="003F489A" w:rsidRDefault="002B3F1E">
      <w:pPr>
        <w:pStyle w:val="31"/>
        <w:spacing w:after="0" w:line="360" w:lineRule="auto"/>
        <w:ind w:leftChars="0" w:left="0" w:rightChars="-45" w:right="-94" w:firstLineChars="200" w:firstLine="480"/>
        <w:rPr>
          <w:rFonts w:ascii="宋体" w:hAnsi="宋体"/>
          <w:sz w:val="24"/>
        </w:rPr>
      </w:pPr>
      <w:r>
        <w:rPr>
          <w:rFonts w:hint="eastAsia"/>
          <w:sz w:val="24"/>
        </w:rPr>
        <w:t>该课程的考核，按照人才培养方案的要求及课程的特点，依托项目教学法在教学过程中的实施，考核过程应采取过程评价</w:t>
      </w:r>
      <w:r>
        <w:rPr>
          <w:rFonts w:hint="eastAsia"/>
          <w:sz w:val="24"/>
          <w:szCs w:val="24"/>
        </w:rPr>
        <w:t>（</w:t>
      </w:r>
      <w:r>
        <w:rPr>
          <w:rFonts w:hint="eastAsia"/>
          <w:sz w:val="24"/>
          <w:szCs w:val="24"/>
        </w:rPr>
        <w:t>50%</w:t>
      </w:r>
      <w:r>
        <w:rPr>
          <w:rFonts w:hint="eastAsia"/>
          <w:sz w:val="24"/>
          <w:szCs w:val="24"/>
        </w:rPr>
        <w:t>）</w:t>
      </w:r>
      <w:r>
        <w:rPr>
          <w:rFonts w:hint="eastAsia"/>
          <w:sz w:val="24"/>
        </w:rPr>
        <w:t>和终结评价相结合</w:t>
      </w:r>
      <w:r>
        <w:rPr>
          <w:rFonts w:hint="eastAsia"/>
          <w:sz w:val="24"/>
          <w:szCs w:val="24"/>
        </w:rPr>
        <w:t>（</w:t>
      </w:r>
      <w:r>
        <w:rPr>
          <w:rFonts w:hint="eastAsia"/>
          <w:sz w:val="24"/>
          <w:szCs w:val="24"/>
        </w:rPr>
        <w:t>50%</w:t>
      </w:r>
      <w:r>
        <w:rPr>
          <w:rFonts w:hint="eastAsia"/>
          <w:sz w:val="24"/>
          <w:szCs w:val="24"/>
        </w:rPr>
        <w:t>）。</w:t>
      </w:r>
      <w:r>
        <w:rPr>
          <w:rFonts w:hint="eastAsia"/>
          <w:sz w:val="24"/>
        </w:rPr>
        <w:t>在过程性考核过程中应综合考虑学生表现、学生项目实施情况及学生动手能力，其中</w:t>
      </w:r>
      <w:r>
        <w:rPr>
          <w:rFonts w:ascii="宋体" w:hAnsi="宋体" w:hint="eastAsia"/>
          <w:sz w:val="24"/>
        </w:rPr>
        <w:t>包含课堂表现、作业完成、课堂出勤和技能训练成绩，</w:t>
      </w:r>
      <w:r>
        <w:rPr>
          <w:rFonts w:hint="eastAsia"/>
          <w:sz w:val="24"/>
          <w:szCs w:val="24"/>
        </w:rPr>
        <w:t>终结性评价</w:t>
      </w:r>
      <w:r>
        <w:rPr>
          <w:rFonts w:ascii="宋体" w:hAnsi="宋体" w:hint="eastAsia"/>
          <w:sz w:val="24"/>
        </w:rPr>
        <w:t>考核主要采取闭卷考试，试卷力争做到题型多样、覆盖面广、难易适度、注重应用。</w:t>
      </w:r>
    </w:p>
    <w:p w14:paraId="16333B1D" w14:textId="77777777" w:rsidR="003F489A" w:rsidRDefault="002B3F1E">
      <w:pPr>
        <w:spacing w:line="360" w:lineRule="auto"/>
        <w:ind w:firstLine="240"/>
        <w:jc w:val="center"/>
        <w:rPr>
          <w:rFonts w:ascii="黑体" w:eastAsia="黑体"/>
          <w:b/>
          <w:color w:val="000000"/>
          <w:sz w:val="28"/>
          <w:szCs w:val="28"/>
        </w:rPr>
      </w:pPr>
      <w:r>
        <w:rPr>
          <w:rFonts w:ascii="黑体" w:eastAsia="黑体" w:hint="eastAsia"/>
          <w:b/>
          <w:color w:val="000000"/>
          <w:sz w:val="28"/>
          <w:szCs w:val="28"/>
        </w:rPr>
        <w:t>六、课程整体设计</w:t>
      </w:r>
    </w:p>
    <w:p w14:paraId="466F7B4F" w14:textId="77777777" w:rsidR="003F489A" w:rsidRDefault="002B3F1E">
      <w:pPr>
        <w:spacing w:line="360" w:lineRule="auto"/>
        <w:ind w:firstLineChars="250" w:firstLine="600"/>
        <w:rPr>
          <w:sz w:val="24"/>
          <w:szCs w:val="24"/>
        </w:rPr>
      </w:pPr>
      <w:r>
        <w:rPr>
          <w:rFonts w:hint="eastAsia"/>
          <w:sz w:val="24"/>
          <w:szCs w:val="24"/>
        </w:rPr>
        <w:t>课程设计了</w:t>
      </w:r>
      <w:r>
        <w:rPr>
          <w:rFonts w:hint="eastAsia"/>
          <w:sz w:val="24"/>
          <w:szCs w:val="24"/>
        </w:rPr>
        <w:t>4</w:t>
      </w:r>
      <w:r>
        <w:rPr>
          <w:rFonts w:hint="eastAsia"/>
          <w:sz w:val="24"/>
          <w:szCs w:val="24"/>
        </w:rPr>
        <w:t>个学习项目和</w:t>
      </w:r>
      <w:r>
        <w:rPr>
          <w:rFonts w:hint="eastAsia"/>
          <w:sz w:val="24"/>
          <w:szCs w:val="24"/>
        </w:rPr>
        <w:t>6</w:t>
      </w:r>
      <w:r>
        <w:rPr>
          <w:rFonts w:hint="eastAsia"/>
          <w:sz w:val="24"/>
          <w:szCs w:val="24"/>
        </w:rPr>
        <w:t>个学习性工作任务，对应具体学习性工作任务，灵活运用情境教学法、任务驱动法、讲授法、案例分析法、讨论法、角色扮演法等教学方法，引导学生积极思考、乐于实践，提高教学效果。</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211"/>
        <w:gridCol w:w="1134"/>
        <w:gridCol w:w="1368"/>
        <w:gridCol w:w="1740"/>
        <w:gridCol w:w="1570"/>
        <w:gridCol w:w="1418"/>
        <w:gridCol w:w="559"/>
      </w:tblGrid>
      <w:tr w:rsidR="003F489A" w14:paraId="296C992F" w14:textId="77777777">
        <w:trPr>
          <w:jc w:val="center"/>
        </w:trPr>
        <w:tc>
          <w:tcPr>
            <w:tcW w:w="540" w:type="dxa"/>
            <w:vAlign w:val="center"/>
          </w:tcPr>
          <w:p w14:paraId="3DDA733F" w14:textId="77777777" w:rsidR="003F489A" w:rsidRDefault="002B3F1E">
            <w:pPr>
              <w:jc w:val="center"/>
              <w:rPr>
                <w:b/>
              </w:rPr>
            </w:pPr>
            <w:r>
              <w:rPr>
                <w:rFonts w:hint="eastAsia"/>
                <w:b/>
              </w:rPr>
              <w:t>序号</w:t>
            </w:r>
          </w:p>
        </w:tc>
        <w:tc>
          <w:tcPr>
            <w:tcW w:w="1211" w:type="dxa"/>
            <w:vAlign w:val="center"/>
          </w:tcPr>
          <w:p w14:paraId="008400CC" w14:textId="77777777" w:rsidR="003F489A" w:rsidRDefault="002B3F1E">
            <w:pPr>
              <w:jc w:val="center"/>
              <w:rPr>
                <w:b/>
              </w:rPr>
            </w:pPr>
            <w:r>
              <w:rPr>
                <w:rFonts w:hint="eastAsia"/>
                <w:b/>
              </w:rPr>
              <w:t>项目（或情境、任务、模块）</w:t>
            </w:r>
          </w:p>
        </w:tc>
        <w:tc>
          <w:tcPr>
            <w:tcW w:w="1134" w:type="dxa"/>
            <w:vAlign w:val="center"/>
          </w:tcPr>
          <w:p w14:paraId="631F3B78" w14:textId="77777777" w:rsidR="003F489A" w:rsidRDefault="002B3F1E">
            <w:pPr>
              <w:jc w:val="center"/>
              <w:rPr>
                <w:b/>
              </w:rPr>
            </w:pPr>
            <w:r>
              <w:rPr>
                <w:rFonts w:hint="eastAsia"/>
                <w:b/>
              </w:rPr>
              <w:t>任务</w:t>
            </w:r>
          </w:p>
        </w:tc>
        <w:tc>
          <w:tcPr>
            <w:tcW w:w="1368" w:type="dxa"/>
            <w:vAlign w:val="center"/>
          </w:tcPr>
          <w:p w14:paraId="40394EA0" w14:textId="77777777" w:rsidR="003F489A" w:rsidRDefault="002B3F1E">
            <w:pPr>
              <w:jc w:val="center"/>
              <w:rPr>
                <w:b/>
              </w:rPr>
            </w:pPr>
            <w:r>
              <w:rPr>
                <w:rFonts w:hint="eastAsia"/>
                <w:b/>
              </w:rPr>
              <w:t>知识点</w:t>
            </w:r>
          </w:p>
        </w:tc>
        <w:tc>
          <w:tcPr>
            <w:tcW w:w="1740" w:type="dxa"/>
            <w:vAlign w:val="center"/>
          </w:tcPr>
          <w:p w14:paraId="718A21DE" w14:textId="77777777" w:rsidR="003F489A" w:rsidRDefault="002B3F1E">
            <w:pPr>
              <w:jc w:val="center"/>
              <w:rPr>
                <w:b/>
              </w:rPr>
            </w:pPr>
            <w:r>
              <w:rPr>
                <w:rFonts w:hint="eastAsia"/>
                <w:b/>
              </w:rPr>
              <w:t>技能训练</w:t>
            </w:r>
          </w:p>
        </w:tc>
        <w:tc>
          <w:tcPr>
            <w:tcW w:w="1570" w:type="dxa"/>
            <w:vAlign w:val="center"/>
          </w:tcPr>
          <w:p w14:paraId="5B42485E" w14:textId="77777777" w:rsidR="003F489A" w:rsidRDefault="002B3F1E">
            <w:pPr>
              <w:jc w:val="center"/>
              <w:rPr>
                <w:b/>
              </w:rPr>
            </w:pPr>
            <w:r>
              <w:rPr>
                <w:rFonts w:hint="eastAsia"/>
                <w:b/>
              </w:rPr>
              <w:t>教学重点</w:t>
            </w:r>
          </w:p>
        </w:tc>
        <w:tc>
          <w:tcPr>
            <w:tcW w:w="1418" w:type="dxa"/>
            <w:vAlign w:val="center"/>
          </w:tcPr>
          <w:p w14:paraId="18DF2EC5" w14:textId="77777777" w:rsidR="003F489A" w:rsidRDefault="002B3F1E">
            <w:pPr>
              <w:jc w:val="center"/>
              <w:rPr>
                <w:b/>
              </w:rPr>
            </w:pPr>
            <w:r>
              <w:rPr>
                <w:rFonts w:hint="eastAsia"/>
                <w:b/>
              </w:rPr>
              <w:t>教学设计</w:t>
            </w:r>
          </w:p>
        </w:tc>
        <w:tc>
          <w:tcPr>
            <w:tcW w:w="559" w:type="dxa"/>
            <w:vAlign w:val="center"/>
          </w:tcPr>
          <w:p w14:paraId="4511EF44" w14:textId="77777777" w:rsidR="003F489A" w:rsidRDefault="002B3F1E">
            <w:pPr>
              <w:jc w:val="center"/>
              <w:rPr>
                <w:b/>
              </w:rPr>
            </w:pPr>
            <w:r>
              <w:rPr>
                <w:rFonts w:hint="eastAsia"/>
                <w:b/>
              </w:rPr>
              <w:t>建议</w:t>
            </w:r>
          </w:p>
          <w:p w14:paraId="5C14EA47" w14:textId="77777777" w:rsidR="003F489A" w:rsidRDefault="002B3F1E">
            <w:pPr>
              <w:jc w:val="center"/>
              <w:rPr>
                <w:b/>
              </w:rPr>
            </w:pPr>
            <w:r>
              <w:rPr>
                <w:rFonts w:hint="eastAsia"/>
                <w:b/>
              </w:rPr>
              <w:t>学时</w:t>
            </w:r>
          </w:p>
        </w:tc>
      </w:tr>
      <w:tr w:rsidR="003F489A" w14:paraId="24DFF974" w14:textId="77777777">
        <w:trPr>
          <w:cantSplit/>
          <w:jc w:val="center"/>
        </w:trPr>
        <w:tc>
          <w:tcPr>
            <w:tcW w:w="540" w:type="dxa"/>
            <w:vMerge w:val="restart"/>
            <w:vAlign w:val="center"/>
          </w:tcPr>
          <w:p w14:paraId="463D6F6C" w14:textId="77777777" w:rsidR="003F489A" w:rsidRDefault="002B3F1E">
            <w:pPr>
              <w:jc w:val="center"/>
              <w:rPr>
                <w:rFonts w:ascii="宋体" w:hAnsi="宋体"/>
                <w:szCs w:val="21"/>
              </w:rPr>
            </w:pPr>
            <w:r>
              <w:rPr>
                <w:rFonts w:ascii="宋体" w:hAnsi="宋体" w:hint="eastAsia"/>
                <w:szCs w:val="21"/>
              </w:rPr>
              <w:t>1</w:t>
            </w:r>
          </w:p>
        </w:tc>
        <w:tc>
          <w:tcPr>
            <w:tcW w:w="1211" w:type="dxa"/>
            <w:vMerge w:val="restart"/>
            <w:vAlign w:val="center"/>
          </w:tcPr>
          <w:p w14:paraId="3DE869C9" w14:textId="77777777" w:rsidR="003F489A" w:rsidRDefault="002B3F1E">
            <w:pPr>
              <w:jc w:val="center"/>
              <w:rPr>
                <w:rFonts w:ascii="宋体" w:hAnsi="宋体"/>
                <w:szCs w:val="21"/>
              </w:rPr>
            </w:pPr>
            <w:r>
              <w:rPr>
                <w:rFonts w:ascii="宋体" w:hAnsi="宋体" w:hint="eastAsia"/>
                <w:szCs w:val="21"/>
              </w:rPr>
              <w:t>售前准备工作</w:t>
            </w:r>
          </w:p>
          <w:p w14:paraId="182F1EE9" w14:textId="77777777" w:rsidR="003F489A" w:rsidRDefault="002B3F1E">
            <w:pPr>
              <w:jc w:val="center"/>
              <w:rPr>
                <w:rFonts w:ascii="宋体" w:hAnsi="宋体"/>
                <w:szCs w:val="21"/>
              </w:rPr>
            </w:pPr>
            <w:r>
              <w:rPr>
                <w:rFonts w:ascii="宋体" w:hAnsi="宋体" w:hint="eastAsia"/>
                <w:szCs w:val="21"/>
              </w:rPr>
              <w:t xml:space="preserve"> </w:t>
            </w:r>
          </w:p>
        </w:tc>
        <w:tc>
          <w:tcPr>
            <w:tcW w:w="1134" w:type="dxa"/>
            <w:vAlign w:val="center"/>
          </w:tcPr>
          <w:p w14:paraId="62C190C8" w14:textId="77777777" w:rsidR="003F489A" w:rsidRDefault="002B3F1E">
            <w:pPr>
              <w:jc w:val="left"/>
              <w:rPr>
                <w:rFonts w:ascii="宋体" w:hAnsi="宋体"/>
                <w:szCs w:val="21"/>
              </w:rPr>
            </w:pPr>
            <w:r>
              <w:rPr>
                <w:rFonts w:ascii="宋体" w:hAnsi="宋体" w:hint="eastAsia"/>
                <w:szCs w:val="21"/>
              </w:rPr>
              <w:t>新员工入职培训</w:t>
            </w:r>
          </w:p>
        </w:tc>
        <w:tc>
          <w:tcPr>
            <w:tcW w:w="1368" w:type="dxa"/>
            <w:vAlign w:val="center"/>
          </w:tcPr>
          <w:p w14:paraId="36DC3514" w14:textId="77777777" w:rsidR="003F489A" w:rsidRDefault="002B3F1E">
            <w:pPr>
              <w:pStyle w:val="31"/>
              <w:spacing w:after="0"/>
              <w:ind w:leftChars="0" w:left="0"/>
              <w:jc w:val="left"/>
              <w:rPr>
                <w:rFonts w:ascii="宋体" w:hAnsi="宋体"/>
                <w:sz w:val="21"/>
                <w:szCs w:val="21"/>
              </w:rPr>
            </w:pPr>
            <w:r>
              <w:rPr>
                <w:rFonts w:ascii="宋体" w:hAnsi="宋体" w:hint="eastAsia"/>
                <w:sz w:val="21"/>
                <w:szCs w:val="21"/>
              </w:rPr>
              <w:t>理解客户服务核心素质——真诚</w:t>
            </w:r>
          </w:p>
        </w:tc>
        <w:tc>
          <w:tcPr>
            <w:tcW w:w="1740" w:type="dxa"/>
          </w:tcPr>
          <w:p w14:paraId="38ED13BD" w14:textId="77777777" w:rsidR="003F489A" w:rsidRDefault="002B3F1E">
            <w:pPr>
              <w:pStyle w:val="31"/>
              <w:spacing w:after="0"/>
              <w:ind w:leftChars="0" w:left="0"/>
              <w:jc w:val="left"/>
              <w:rPr>
                <w:rFonts w:ascii="宋体" w:hAnsi="宋体"/>
                <w:sz w:val="21"/>
                <w:szCs w:val="21"/>
              </w:rPr>
            </w:pPr>
            <w:r>
              <w:rPr>
                <w:rFonts w:ascii="宋体" w:hAnsi="宋体" w:hint="eastAsia"/>
                <w:sz w:val="21"/>
                <w:szCs w:val="21"/>
              </w:rPr>
              <w:t>能运用服务礼仪实施客户沟通与交流</w:t>
            </w:r>
          </w:p>
        </w:tc>
        <w:tc>
          <w:tcPr>
            <w:tcW w:w="1570" w:type="dxa"/>
            <w:tcBorders>
              <w:top w:val="single" w:sz="4" w:space="0" w:color="auto"/>
            </w:tcBorders>
            <w:vAlign w:val="center"/>
          </w:tcPr>
          <w:p w14:paraId="7A1AFA78" w14:textId="77777777" w:rsidR="003F489A" w:rsidRDefault="002B3F1E">
            <w:pPr>
              <w:jc w:val="left"/>
              <w:rPr>
                <w:rFonts w:ascii="宋体" w:hAnsi="宋体" w:cs="宋体"/>
                <w:szCs w:val="21"/>
              </w:rPr>
            </w:pPr>
            <w:r>
              <w:rPr>
                <w:rFonts w:ascii="宋体" w:hAnsi="宋体" w:hint="eastAsia"/>
                <w:szCs w:val="21"/>
              </w:rPr>
              <w:t>树立客户第一的服务理念</w:t>
            </w:r>
          </w:p>
        </w:tc>
        <w:tc>
          <w:tcPr>
            <w:tcW w:w="1418" w:type="dxa"/>
            <w:tcBorders>
              <w:top w:val="single" w:sz="4" w:space="0" w:color="auto"/>
            </w:tcBorders>
            <w:vAlign w:val="center"/>
          </w:tcPr>
          <w:p w14:paraId="7807D25D" w14:textId="77777777" w:rsidR="003F489A" w:rsidRDefault="002B3F1E">
            <w:pPr>
              <w:jc w:val="left"/>
              <w:rPr>
                <w:rFonts w:ascii="宋体" w:hAnsi="宋体" w:cs="宋体"/>
                <w:szCs w:val="21"/>
              </w:rPr>
            </w:pPr>
            <w:r>
              <w:rPr>
                <w:rFonts w:hint="eastAsia"/>
                <w:color w:val="000000"/>
                <w:sz w:val="18"/>
                <w:szCs w:val="18"/>
              </w:rPr>
              <w:t>视频：网店客服应具备相关素质</w:t>
            </w:r>
          </w:p>
        </w:tc>
        <w:tc>
          <w:tcPr>
            <w:tcW w:w="559" w:type="dxa"/>
            <w:vAlign w:val="center"/>
          </w:tcPr>
          <w:p w14:paraId="5F1E34E4" w14:textId="77777777" w:rsidR="003F489A" w:rsidRDefault="002B3F1E">
            <w:pPr>
              <w:jc w:val="center"/>
              <w:rPr>
                <w:rFonts w:ascii="宋体" w:hAnsi="宋体"/>
                <w:szCs w:val="21"/>
              </w:rPr>
            </w:pPr>
            <w:r>
              <w:rPr>
                <w:rFonts w:ascii="宋体" w:hAnsi="宋体" w:hint="eastAsia"/>
                <w:szCs w:val="21"/>
              </w:rPr>
              <w:t>8</w:t>
            </w:r>
          </w:p>
        </w:tc>
      </w:tr>
      <w:tr w:rsidR="003F489A" w14:paraId="148462AB" w14:textId="77777777">
        <w:trPr>
          <w:cantSplit/>
          <w:jc w:val="center"/>
        </w:trPr>
        <w:tc>
          <w:tcPr>
            <w:tcW w:w="540" w:type="dxa"/>
            <w:vMerge/>
            <w:vAlign w:val="center"/>
          </w:tcPr>
          <w:p w14:paraId="3F719CD3" w14:textId="77777777" w:rsidR="003F489A" w:rsidRDefault="003F489A">
            <w:pPr>
              <w:spacing w:line="360" w:lineRule="auto"/>
              <w:jc w:val="center"/>
              <w:rPr>
                <w:rFonts w:ascii="宋体" w:hAnsi="宋体"/>
                <w:szCs w:val="21"/>
              </w:rPr>
            </w:pPr>
          </w:p>
        </w:tc>
        <w:tc>
          <w:tcPr>
            <w:tcW w:w="1211" w:type="dxa"/>
            <w:vMerge/>
          </w:tcPr>
          <w:p w14:paraId="049A21A6" w14:textId="77777777" w:rsidR="003F489A" w:rsidRDefault="003F489A">
            <w:pPr>
              <w:spacing w:line="360" w:lineRule="auto"/>
              <w:rPr>
                <w:rFonts w:ascii="宋体" w:hAnsi="宋体"/>
                <w:szCs w:val="21"/>
              </w:rPr>
            </w:pPr>
          </w:p>
        </w:tc>
        <w:tc>
          <w:tcPr>
            <w:tcW w:w="1134" w:type="dxa"/>
            <w:vAlign w:val="center"/>
          </w:tcPr>
          <w:p w14:paraId="28098C5D" w14:textId="77777777" w:rsidR="003F489A" w:rsidRDefault="002B3F1E">
            <w:pPr>
              <w:jc w:val="left"/>
              <w:rPr>
                <w:rFonts w:ascii="宋体" w:hAnsi="宋体"/>
                <w:szCs w:val="21"/>
              </w:rPr>
            </w:pPr>
            <w:r>
              <w:rPr>
                <w:rFonts w:ascii="宋体" w:hAnsi="宋体" w:hint="eastAsia"/>
                <w:szCs w:val="21"/>
              </w:rPr>
              <w:t>售前的知识储备</w:t>
            </w:r>
          </w:p>
        </w:tc>
        <w:tc>
          <w:tcPr>
            <w:tcW w:w="1368" w:type="dxa"/>
            <w:vAlign w:val="center"/>
          </w:tcPr>
          <w:p w14:paraId="115A81F6" w14:textId="77777777" w:rsidR="003F489A" w:rsidRDefault="002B3F1E">
            <w:pPr>
              <w:pStyle w:val="31"/>
              <w:spacing w:after="0"/>
              <w:ind w:leftChars="0" w:left="0"/>
              <w:jc w:val="left"/>
              <w:rPr>
                <w:rFonts w:ascii="宋体" w:hAnsi="宋体"/>
                <w:sz w:val="21"/>
                <w:szCs w:val="21"/>
              </w:rPr>
            </w:pPr>
            <w:r>
              <w:rPr>
                <w:rFonts w:ascii="宋体" w:hAnsi="宋体" w:hint="eastAsia"/>
                <w:sz w:val="21"/>
                <w:szCs w:val="21"/>
              </w:rPr>
              <w:t>掌握当面沟通流程及成功沟通关键要素；</w:t>
            </w:r>
          </w:p>
        </w:tc>
        <w:tc>
          <w:tcPr>
            <w:tcW w:w="1740" w:type="dxa"/>
          </w:tcPr>
          <w:p w14:paraId="58387A5B" w14:textId="77777777" w:rsidR="003F489A" w:rsidRDefault="002B3F1E">
            <w:pPr>
              <w:pStyle w:val="31"/>
              <w:spacing w:after="0"/>
              <w:ind w:leftChars="0" w:left="0"/>
              <w:jc w:val="left"/>
              <w:rPr>
                <w:rFonts w:ascii="宋体" w:hAnsi="宋体"/>
                <w:sz w:val="21"/>
                <w:szCs w:val="21"/>
              </w:rPr>
            </w:pPr>
            <w:r>
              <w:rPr>
                <w:rFonts w:ascii="宋体" w:hAnsi="宋体" w:hint="eastAsia"/>
                <w:sz w:val="21"/>
                <w:szCs w:val="21"/>
              </w:rPr>
              <w:t>能站在客户的角度与客户建立和谐关系</w:t>
            </w:r>
          </w:p>
        </w:tc>
        <w:tc>
          <w:tcPr>
            <w:tcW w:w="1570" w:type="dxa"/>
            <w:vAlign w:val="center"/>
          </w:tcPr>
          <w:p w14:paraId="09BAD38C" w14:textId="77777777" w:rsidR="003F489A" w:rsidRDefault="002B3F1E">
            <w:pPr>
              <w:jc w:val="left"/>
              <w:rPr>
                <w:rFonts w:ascii="宋体" w:hAnsi="宋体" w:cs="宋体"/>
                <w:szCs w:val="21"/>
              </w:rPr>
            </w:pPr>
            <w:r>
              <w:rPr>
                <w:rFonts w:ascii="宋体" w:hAnsi="宋体" w:hint="eastAsia"/>
                <w:szCs w:val="21"/>
              </w:rPr>
              <w:t>养成主动服务客户的良好习惯</w:t>
            </w:r>
          </w:p>
        </w:tc>
        <w:tc>
          <w:tcPr>
            <w:tcW w:w="1418" w:type="dxa"/>
            <w:vAlign w:val="center"/>
          </w:tcPr>
          <w:p w14:paraId="5F525735" w14:textId="77777777" w:rsidR="003F489A" w:rsidRDefault="002B3F1E">
            <w:pPr>
              <w:rPr>
                <w:rFonts w:ascii="宋体" w:hAnsi="宋体" w:cs="宋体"/>
                <w:szCs w:val="21"/>
              </w:rPr>
            </w:pPr>
            <w:r>
              <w:rPr>
                <w:rFonts w:ascii="宋体" w:hAnsi="宋体" w:hint="eastAsia"/>
                <w:bCs/>
                <w:color w:val="000000"/>
                <w:sz w:val="18"/>
                <w:szCs w:val="18"/>
              </w:rPr>
              <w:t>模拟操作</w:t>
            </w:r>
          </w:p>
        </w:tc>
        <w:tc>
          <w:tcPr>
            <w:tcW w:w="559" w:type="dxa"/>
          </w:tcPr>
          <w:p w14:paraId="74E872AE" w14:textId="77777777" w:rsidR="003F489A" w:rsidRDefault="002B3F1E">
            <w:pPr>
              <w:spacing w:line="360" w:lineRule="auto"/>
              <w:rPr>
                <w:rFonts w:ascii="宋体" w:hAnsi="宋体"/>
                <w:szCs w:val="21"/>
              </w:rPr>
            </w:pPr>
            <w:r>
              <w:rPr>
                <w:rFonts w:ascii="宋体" w:hAnsi="宋体" w:hint="eastAsia"/>
                <w:szCs w:val="21"/>
              </w:rPr>
              <w:t xml:space="preserve"> 4</w:t>
            </w:r>
          </w:p>
        </w:tc>
      </w:tr>
      <w:tr w:rsidR="003F489A" w14:paraId="198A274F" w14:textId="77777777">
        <w:trPr>
          <w:cantSplit/>
          <w:jc w:val="center"/>
        </w:trPr>
        <w:tc>
          <w:tcPr>
            <w:tcW w:w="540" w:type="dxa"/>
            <w:vMerge/>
            <w:vAlign w:val="center"/>
          </w:tcPr>
          <w:p w14:paraId="35C9EB80" w14:textId="77777777" w:rsidR="003F489A" w:rsidRDefault="003F489A">
            <w:pPr>
              <w:spacing w:line="360" w:lineRule="auto"/>
              <w:jc w:val="center"/>
              <w:rPr>
                <w:rFonts w:ascii="宋体" w:hAnsi="宋体"/>
                <w:szCs w:val="21"/>
              </w:rPr>
            </w:pPr>
          </w:p>
        </w:tc>
        <w:tc>
          <w:tcPr>
            <w:tcW w:w="1211" w:type="dxa"/>
            <w:vMerge/>
          </w:tcPr>
          <w:p w14:paraId="1E5C5BE1" w14:textId="77777777" w:rsidR="003F489A" w:rsidRDefault="003F489A">
            <w:pPr>
              <w:spacing w:line="360" w:lineRule="auto"/>
              <w:rPr>
                <w:rFonts w:ascii="宋体" w:hAnsi="宋体"/>
                <w:szCs w:val="21"/>
              </w:rPr>
            </w:pPr>
          </w:p>
        </w:tc>
        <w:tc>
          <w:tcPr>
            <w:tcW w:w="1134" w:type="dxa"/>
            <w:vAlign w:val="center"/>
          </w:tcPr>
          <w:p w14:paraId="583D7A10" w14:textId="77777777" w:rsidR="003F489A" w:rsidRDefault="002B3F1E">
            <w:pPr>
              <w:jc w:val="left"/>
              <w:rPr>
                <w:rFonts w:ascii="宋体" w:hAnsi="宋体"/>
                <w:szCs w:val="21"/>
              </w:rPr>
            </w:pPr>
            <w:r>
              <w:rPr>
                <w:rFonts w:ascii="宋体" w:hAnsi="宋体" w:hint="eastAsia"/>
                <w:szCs w:val="21"/>
              </w:rPr>
              <w:t>网店客服概述</w:t>
            </w:r>
          </w:p>
        </w:tc>
        <w:tc>
          <w:tcPr>
            <w:tcW w:w="1368" w:type="dxa"/>
            <w:vAlign w:val="center"/>
          </w:tcPr>
          <w:p w14:paraId="4980A1E9" w14:textId="77777777" w:rsidR="003F489A" w:rsidRDefault="002B3F1E">
            <w:pPr>
              <w:pStyle w:val="31"/>
              <w:spacing w:after="0"/>
              <w:ind w:leftChars="0" w:left="0"/>
              <w:jc w:val="left"/>
              <w:rPr>
                <w:rFonts w:ascii="宋体" w:hAnsi="宋体"/>
                <w:sz w:val="21"/>
                <w:szCs w:val="21"/>
              </w:rPr>
            </w:pPr>
            <w:r>
              <w:rPr>
                <w:rFonts w:ascii="宋体" w:hAnsi="宋体" w:hint="eastAsia"/>
                <w:sz w:val="21"/>
                <w:szCs w:val="21"/>
              </w:rPr>
              <w:t>掌握客户满意</w:t>
            </w:r>
            <w:proofErr w:type="gramStart"/>
            <w:r>
              <w:rPr>
                <w:rFonts w:ascii="宋体" w:hAnsi="宋体" w:hint="eastAsia"/>
                <w:sz w:val="21"/>
                <w:szCs w:val="21"/>
              </w:rPr>
              <w:t>度因素</w:t>
            </w:r>
            <w:proofErr w:type="gramEnd"/>
          </w:p>
        </w:tc>
        <w:tc>
          <w:tcPr>
            <w:tcW w:w="1740" w:type="dxa"/>
          </w:tcPr>
          <w:p w14:paraId="66D04946" w14:textId="77777777" w:rsidR="003F489A" w:rsidRDefault="002B3F1E">
            <w:pPr>
              <w:pStyle w:val="31"/>
              <w:spacing w:after="0"/>
              <w:ind w:leftChars="0" w:left="0"/>
              <w:jc w:val="left"/>
              <w:rPr>
                <w:rFonts w:ascii="宋体" w:hAnsi="宋体"/>
                <w:sz w:val="21"/>
                <w:szCs w:val="21"/>
              </w:rPr>
            </w:pPr>
            <w:r>
              <w:rPr>
                <w:rFonts w:ascii="宋体" w:hAnsi="宋体" w:hint="eastAsia"/>
                <w:sz w:val="21"/>
                <w:szCs w:val="21"/>
              </w:rPr>
              <w:t>能从影响客户满意</w:t>
            </w:r>
            <w:proofErr w:type="gramStart"/>
            <w:r>
              <w:rPr>
                <w:rFonts w:ascii="宋体" w:hAnsi="宋体" w:hint="eastAsia"/>
                <w:sz w:val="21"/>
                <w:szCs w:val="21"/>
              </w:rPr>
              <w:t>度因素</w:t>
            </w:r>
            <w:proofErr w:type="gramEnd"/>
            <w:r>
              <w:rPr>
                <w:rFonts w:ascii="宋体" w:hAnsi="宋体" w:hint="eastAsia"/>
                <w:sz w:val="21"/>
                <w:szCs w:val="21"/>
              </w:rPr>
              <w:t>着手，改进服务质量</w:t>
            </w:r>
          </w:p>
        </w:tc>
        <w:tc>
          <w:tcPr>
            <w:tcW w:w="1570" w:type="dxa"/>
            <w:vAlign w:val="center"/>
          </w:tcPr>
          <w:p w14:paraId="5F97F644" w14:textId="77777777" w:rsidR="003F489A" w:rsidRDefault="002B3F1E">
            <w:pPr>
              <w:jc w:val="left"/>
              <w:rPr>
                <w:rFonts w:ascii="宋体" w:hAnsi="宋体" w:cs="宋体"/>
                <w:szCs w:val="21"/>
              </w:rPr>
            </w:pPr>
            <w:r>
              <w:rPr>
                <w:rFonts w:ascii="宋体" w:hAnsi="宋体" w:hint="eastAsia"/>
                <w:szCs w:val="21"/>
              </w:rPr>
              <w:t>养成自觉学习和良好的工作态度</w:t>
            </w:r>
          </w:p>
        </w:tc>
        <w:tc>
          <w:tcPr>
            <w:tcW w:w="1418" w:type="dxa"/>
            <w:vAlign w:val="center"/>
          </w:tcPr>
          <w:p w14:paraId="63CF87DC" w14:textId="77777777" w:rsidR="003F489A" w:rsidRDefault="002B3F1E">
            <w:pPr>
              <w:rPr>
                <w:rFonts w:ascii="宋体" w:hAnsi="宋体" w:cs="宋体"/>
                <w:szCs w:val="21"/>
              </w:rPr>
            </w:pPr>
            <w:r>
              <w:rPr>
                <w:rFonts w:ascii="宋体" w:hAnsi="宋体" w:hint="eastAsia"/>
                <w:bCs/>
                <w:color w:val="000000"/>
                <w:sz w:val="18"/>
                <w:szCs w:val="18"/>
              </w:rPr>
              <w:t>视频：服务礼仪</w:t>
            </w:r>
          </w:p>
        </w:tc>
        <w:tc>
          <w:tcPr>
            <w:tcW w:w="559" w:type="dxa"/>
          </w:tcPr>
          <w:p w14:paraId="2B9BF81C" w14:textId="77777777" w:rsidR="003F489A" w:rsidRDefault="003F489A">
            <w:pPr>
              <w:spacing w:line="360" w:lineRule="auto"/>
              <w:rPr>
                <w:rFonts w:ascii="宋体" w:hAnsi="宋体"/>
                <w:szCs w:val="21"/>
              </w:rPr>
            </w:pPr>
          </w:p>
        </w:tc>
      </w:tr>
      <w:tr w:rsidR="003F489A" w14:paraId="15B4778B" w14:textId="77777777">
        <w:trPr>
          <w:cantSplit/>
          <w:jc w:val="center"/>
        </w:trPr>
        <w:tc>
          <w:tcPr>
            <w:tcW w:w="540" w:type="dxa"/>
            <w:vMerge/>
            <w:vAlign w:val="center"/>
          </w:tcPr>
          <w:p w14:paraId="6412D312" w14:textId="77777777" w:rsidR="003F489A" w:rsidRDefault="003F489A">
            <w:pPr>
              <w:spacing w:line="360" w:lineRule="auto"/>
              <w:jc w:val="center"/>
              <w:rPr>
                <w:rFonts w:ascii="宋体" w:hAnsi="宋体"/>
                <w:szCs w:val="21"/>
              </w:rPr>
            </w:pPr>
          </w:p>
        </w:tc>
        <w:tc>
          <w:tcPr>
            <w:tcW w:w="1211" w:type="dxa"/>
            <w:vMerge/>
          </w:tcPr>
          <w:p w14:paraId="41383D6B" w14:textId="77777777" w:rsidR="003F489A" w:rsidRDefault="003F489A">
            <w:pPr>
              <w:spacing w:line="360" w:lineRule="auto"/>
              <w:rPr>
                <w:rFonts w:ascii="宋体" w:hAnsi="宋体"/>
                <w:szCs w:val="21"/>
              </w:rPr>
            </w:pPr>
          </w:p>
        </w:tc>
        <w:tc>
          <w:tcPr>
            <w:tcW w:w="1134" w:type="dxa"/>
            <w:vAlign w:val="center"/>
          </w:tcPr>
          <w:p w14:paraId="25991095" w14:textId="77777777" w:rsidR="003F489A" w:rsidRDefault="002B3F1E">
            <w:pPr>
              <w:adjustRightInd w:val="0"/>
              <w:snapToGrid w:val="0"/>
              <w:spacing w:line="240" w:lineRule="exact"/>
              <w:rPr>
                <w:rFonts w:ascii="宋体" w:hAnsi="宋体"/>
                <w:bCs/>
                <w:color w:val="000000"/>
                <w:szCs w:val="21"/>
              </w:rPr>
            </w:pPr>
            <w:r>
              <w:rPr>
                <w:rFonts w:ascii="宋体" w:hAnsi="宋体" w:hint="eastAsia"/>
                <w:color w:val="000000"/>
                <w:szCs w:val="21"/>
              </w:rPr>
              <w:t>流程培训和准备工作</w:t>
            </w:r>
          </w:p>
        </w:tc>
        <w:tc>
          <w:tcPr>
            <w:tcW w:w="1368" w:type="dxa"/>
            <w:vAlign w:val="center"/>
          </w:tcPr>
          <w:p w14:paraId="7C1DEE61" w14:textId="77777777" w:rsidR="003F489A" w:rsidRDefault="002B3F1E">
            <w:pPr>
              <w:pStyle w:val="31"/>
              <w:spacing w:after="0"/>
              <w:ind w:leftChars="0" w:left="0"/>
              <w:jc w:val="left"/>
              <w:rPr>
                <w:rFonts w:ascii="宋体" w:hAnsi="宋体"/>
                <w:sz w:val="21"/>
                <w:szCs w:val="21"/>
              </w:rPr>
            </w:pPr>
            <w:proofErr w:type="gramStart"/>
            <w:r>
              <w:rPr>
                <w:rFonts w:hint="eastAsia"/>
                <w:color w:val="000000"/>
                <w:sz w:val="18"/>
                <w:szCs w:val="18"/>
              </w:rPr>
              <w:t>掌握网</w:t>
            </w:r>
            <w:proofErr w:type="gramEnd"/>
            <w:r>
              <w:rPr>
                <w:rFonts w:hint="eastAsia"/>
                <w:color w:val="000000"/>
                <w:sz w:val="18"/>
                <w:szCs w:val="18"/>
              </w:rPr>
              <w:t>店客服应具备相关素质、做好准备工作</w:t>
            </w:r>
          </w:p>
        </w:tc>
        <w:tc>
          <w:tcPr>
            <w:tcW w:w="1740" w:type="dxa"/>
          </w:tcPr>
          <w:p w14:paraId="234EFFAB" w14:textId="77777777" w:rsidR="003F489A" w:rsidRDefault="002B3F1E">
            <w:pPr>
              <w:pStyle w:val="31"/>
              <w:spacing w:after="0"/>
              <w:ind w:leftChars="0" w:left="0"/>
              <w:jc w:val="left"/>
              <w:rPr>
                <w:rFonts w:ascii="宋体" w:hAnsi="宋体"/>
                <w:szCs w:val="21"/>
              </w:rPr>
            </w:pPr>
            <w:r>
              <w:rPr>
                <w:rFonts w:ascii="宋体" w:hAnsi="宋体" w:hint="eastAsia"/>
                <w:bCs/>
                <w:color w:val="000000"/>
                <w:sz w:val="18"/>
                <w:szCs w:val="18"/>
              </w:rPr>
              <w:t>能适时地为客户提供个性化服务，带给客户惊喜，赢得客户满意</w:t>
            </w:r>
          </w:p>
        </w:tc>
        <w:tc>
          <w:tcPr>
            <w:tcW w:w="1570" w:type="dxa"/>
            <w:vAlign w:val="center"/>
          </w:tcPr>
          <w:p w14:paraId="28B3037C" w14:textId="77777777" w:rsidR="003F489A" w:rsidRDefault="002B3F1E">
            <w:pPr>
              <w:jc w:val="left"/>
              <w:rPr>
                <w:rFonts w:ascii="宋体" w:hAnsi="宋体" w:cs="宋体"/>
                <w:szCs w:val="21"/>
              </w:rPr>
            </w:pPr>
            <w:r>
              <w:rPr>
                <w:rFonts w:ascii="宋体" w:hAnsi="宋体" w:hint="eastAsia"/>
                <w:szCs w:val="21"/>
              </w:rPr>
              <w:t>养成自觉学习和良好的工作态度</w:t>
            </w:r>
          </w:p>
        </w:tc>
        <w:tc>
          <w:tcPr>
            <w:tcW w:w="1418" w:type="dxa"/>
            <w:vAlign w:val="center"/>
          </w:tcPr>
          <w:p w14:paraId="76998702" w14:textId="77777777" w:rsidR="003F489A" w:rsidRDefault="002B3F1E">
            <w:pPr>
              <w:rPr>
                <w:rFonts w:ascii="宋体" w:hAnsi="宋体" w:cs="宋体"/>
                <w:szCs w:val="21"/>
              </w:rPr>
            </w:pPr>
            <w:r>
              <w:rPr>
                <w:rFonts w:ascii="宋体" w:hAnsi="宋体" w:cs="宋体" w:hint="eastAsia"/>
                <w:szCs w:val="21"/>
              </w:rPr>
              <w:t>模拟操作</w:t>
            </w:r>
          </w:p>
        </w:tc>
        <w:tc>
          <w:tcPr>
            <w:tcW w:w="559" w:type="dxa"/>
          </w:tcPr>
          <w:p w14:paraId="7ADD4532" w14:textId="77777777" w:rsidR="003F489A" w:rsidRDefault="003F489A">
            <w:pPr>
              <w:spacing w:line="360" w:lineRule="auto"/>
              <w:rPr>
                <w:rFonts w:ascii="宋体" w:hAnsi="宋体"/>
                <w:szCs w:val="21"/>
              </w:rPr>
            </w:pPr>
          </w:p>
        </w:tc>
      </w:tr>
      <w:tr w:rsidR="003F489A" w14:paraId="7F2699B4" w14:textId="77777777">
        <w:trPr>
          <w:cantSplit/>
          <w:jc w:val="center"/>
        </w:trPr>
        <w:tc>
          <w:tcPr>
            <w:tcW w:w="540" w:type="dxa"/>
            <w:vMerge w:val="restart"/>
            <w:vAlign w:val="center"/>
          </w:tcPr>
          <w:p w14:paraId="475AC405" w14:textId="77777777" w:rsidR="003F489A" w:rsidRDefault="002B3F1E">
            <w:pPr>
              <w:spacing w:line="360" w:lineRule="auto"/>
              <w:jc w:val="center"/>
              <w:rPr>
                <w:rFonts w:ascii="宋体" w:hAnsi="宋体"/>
                <w:szCs w:val="21"/>
              </w:rPr>
            </w:pPr>
            <w:r>
              <w:rPr>
                <w:rFonts w:ascii="宋体" w:hAnsi="宋体" w:hint="eastAsia"/>
                <w:szCs w:val="21"/>
              </w:rPr>
              <w:t>2</w:t>
            </w:r>
          </w:p>
        </w:tc>
        <w:tc>
          <w:tcPr>
            <w:tcW w:w="1211" w:type="dxa"/>
            <w:vMerge w:val="restart"/>
            <w:vAlign w:val="center"/>
          </w:tcPr>
          <w:p w14:paraId="001EDA53" w14:textId="77777777" w:rsidR="003F489A" w:rsidRDefault="002B3F1E">
            <w:pPr>
              <w:jc w:val="center"/>
              <w:rPr>
                <w:rFonts w:ascii="宋体" w:hAnsi="宋体"/>
                <w:szCs w:val="21"/>
              </w:rPr>
            </w:pPr>
            <w:r>
              <w:rPr>
                <w:rFonts w:ascii="宋体" w:hAnsi="宋体" w:hint="eastAsia"/>
                <w:szCs w:val="21"/>
              </w:rPr>
              <w:t>售中问题处理</w:t>
            </w:r>
          </w:p>
        </w:tc>
        <w:tc>
          <w:tcPr>
            <w:tcW w:w="1134" w:type="dxa"/>
            <w:vAlign w:val="center"/>
          </w:tcPr>
          <w:p w14:paraId="3AAA41D9" w14:textId="77777777" w:rsidR="003F489A" w:rsidRDefault="002B3F1E">
            <w:pPr>
              <w:adjustRightInd w:val="0"/>
              <w:snapToGrid w:val="0"/>
              <w:spacing w:line="240" w:lineRule="exact"/>
              <w:rPr>
                <w:rFonts w:ascii="宋体" w:hAnsi="宋体"/>
                <w:color w:val="000000"/>
                <w:szCs w:val="21"/>
              </w:rPr>
            </w:pPr>
            <w:r>
              <w:rPr>
                <w:rFonts w:ascii="宋体" w:hAnsi="宋体" w:hint="eastAsia"/>
                <w:color w:val="000000"/>
                <w:szCs w:val="21"/>
              </w:rPr>
              <w:t>客户接待与沟通</w:t>
            </w:r>
          </w:p>
        </w:tc>
        <w:tc>
          <w:tcPr>
            <w:tcW w:w="1368" w:type="dxa"/>
          </w:tcPr>
          <w:p w14:paraId="30ACF54E" w14:textId="77777777" w:rsidR="003F489A" w:rsidRDefault="002B3F1E">
            <w:pPr>
              <w:rPr>
                <w:rFonts w:ascii="宋体" w:hAnsi="宋体"/>
                <w:szCs w:val="21"/>
              </w:rPr>
            </w:pPr>
            <w:r>
              <w:rPr>
                <w:rFonts w:ascii="宋体" w:hAnsi="宋体" w:hint="eastAsia"/>
                <w:color w:val="000000"/>
                <w:sz w:val="18"/>
                <w:szCs w:val="18"/>
              </w:rPr>
              <w:t>对客户表示理解和满意的规范用语</w:t>
            </w:r>
          </w:p>
        </w:tc>
        <w:tc>
          <w:tcPr>
            <w:tcW w:w="1740" w:type="dxa"/>
          </w:tcPr>
          <w:p w14:paraId="764B8088" w14:textId="77777777" w:rsidR="003F489A" w:rsidRDefault="002B3F1E">
            <w:pPr>
              <w:rPr>
                <w:rFonts w:ascii="宋体" w:hAnsi="宋体"/>
                <w:szCs w:val="21"/>
              </w:rPr>
            </w:pPr>
            <w:r>
              <w:rPr>
                <w:rFonts w:ascii="宋体" w:hAnsi="宋体" w:hint="eastAsia"/>
                <w:bCs/>
                <w:color w:val="000000"/>
                <w:sz w:val="18"/>
                <w:szCs w:val="18"/>
              </w:rPr>
              <w:t>能规范使用客户服务礼仪和客户喜欢的方式回应客户</w:t>
            </w:r>
          </w:p>
        </w:tc>
        <w:tc>
          <w:tcPr>
            <w:tcW w:w="1570" w:type="dxa"/>
            <w:vAlign w:val="center"/>
          </w:tcPr>
          <w:p w14:paraId="498EE162" w14:textId="77777777" w:rsidR="003F489A" w:rsidRDefault="002B3F1E">
            <w:pPr>
              <w:jc w:val="left"/>
              <w:rPr>
                <w:rFonts w:ascii="宋体" w:hAnsi="宋体" w:cs="宋体"/>
                <w:szCs w:val="21"/>
              </w:rPr>
            </w:pPr>
            <w:r>
              <w:rPr>
                <w:rStyle w:val="A20"/>
                <w:rFonts w:ascii="宋体" w:hAnsi="宋体" w:hint="eastAsia"/>
                <w:kern w:val="0"/>
                <w:sz w:val="21"/>
                <w:szCs w:val="21"/>
              </w:rPr>
              <w:t>激发学生对客</w:t>
            </w:r>
            <w:proofErr w:type="gramStart"/>
            <w:r>
              <w:rPr>
                <w:rStyle w:val="A20"/>
                <w:rFonts w:ascii="宋体" w:hAnsi="宋体" w:hint="eastAsia"/>
                <w:kern w:val="0"/>
                <w:sz w:val="21"/>
                <w:szCs w:val="21"/>
              </w:rPr>
              <w:t>服岗位</w:t>
            </w:r>
            <w:proofErr w:type="gramEnd"/>
            <w:r>
              <w:rPr>
                <w:rStyle w:val="A20"/>
                <w:rFonts w:ascii="宋体" w:hAnsi="宋体" w:hint="eastAsia"/>
                <w:kern w:val="0"/>
                <w:sz w:val="21"/>
                <w:szCs w:val="21"/>
              </w:rPr>
              <w:t>的热爱</w:t>
            </w:r>
          </w:p>
        </w:tc>
        <w:tc>
          <w:tcPr>
            <w:tcW w:w="1418" w:type="dxa"/>
            <w:vAlign w:val="center"/>
          </w:tcPr>
          <w:p w14:paraId="09694FBC" w14:textId="77777777" w:rsidR="003F489A" w:rsidRDefault="002B3F1E">
            <w:pPr>
              <w:rPr>
                <w:rFonts w:ascii="仿宋_GB2312" w:eastAsia="仿宋_GB2312" w:hAnsi="黑体"/>
                <w:bCs/>
                <w:szCs w:val="21"/>
              </w:rPr>
            </w:pPr>
            <w:r>
              <w:rPr>
                <w:rFonts w:ascii="仿宋_GB2312" w:eastAsia="仿宋_GB2312" w:hAnsi="黑体" w:hint="eastAsia"/>
                <w:bCs/>
                <w:szCs w:val="21"/>
              </w:rPr>
              <w:t>场景模拟：</w:t>
            </w:r>
          </w:p>
          <w:p w14:paraId="28249EB0" w14:textId="77777777" w:rsidR="003F489A" w:rsidRDefault="002B3F1E">
            <w:pPr>
              <w:rPr>
                <w:rFonts w:ascii="仿宋_GB2312" w:eastAsia="仿宋_GB2312" w:hAnsi="黑体"/>
                <w:bCs/>
                <w:szCs w:val="21"/>
              </w:rPr>
            </w:pPr>
            <w:r>
              <w:rPr>
                <w:rFonts w:ascii="仿宋_GB2312" w:eastAsia="仿宋_GB2312" w:hAnsi="黑体" w:hint="eastAsia"/>
                <w:bCs/>
                <w:szCs w:val="21"/>
              </w:rPr>
              <w:t>介绍促销活动</w:t>
            </w:r>
          </w:p>
          <w:p w14:paraId="1FE8930A" w14:textId="77777777" w:rsidR="003F489A" w:rsidRDefault="002B3F1E">
            <w:pPr>
              <w:rPr>
                <w:rFonts w:ascii="宋体" w:hAnsi="宋体" w:cs="宋体"/>
                <w:szCs w:val="21"/>
              </w:rPr>
            </w:pPr>
            <w:r>
              <w:rPr>
                <w:rFonts w:ascii="仿宋_GB2312" w:eastAsia="仿宋_GB2312" w:hAnsi="黑体" w:hint="eastAsia"/>
                <w:bCs/>
                <w:szCs w:val="21"/>
              </w:rPr>
              <w:t>接待客户咨询</w:t>
            </w:r>
          </w:p>
        </w:tc>
        <w:tc>
          <w:tcPr>
            <w:tcW w:w="559" w:type="dxa"/>
            <w:vAlign w:val="center"/>
          </w:tcPr>
          <w:p w14:paraId="385DBCF3" w14:textId="77777777" w:rsidR="003F489A" w:rsidRDefault="002B3F1E">
            <w:pPr>
              <w:spacing w:line="360" w:lineRule="auto"/>
              <w:jc w:val="center"/>
              <w:rPr>
                <w:rFonts w:ascii="宋体" w:hAnsi="宋体"/>
                <w:szCs w:val="21"/>
              </w:rPr>
            </w:pPr>
            <w:r>
              <w:rPr>
                <w:rFonts w:ascii="宋体" w:hAnsi="宋体" w:hint="eastAsia"/>
                <w:szCs w:val="21"/>
              </w:rPr>
              <w:t>8</w:t>
            </w:r>
          </w:p>
        </w:tc>
      </w:tr>
      <w:tr w:rsidR="003F489A" w14:paraId="61C51674" w14:textId="77777777">
        <w:trPr>
          <w:cantSplit/>
          <w:jc w:val="center"/>
        </w:trPr>
        <w:tc>
          <w:tcPr>
            <w:tcW w:w="540" w:type="dxa"/>
            <w:vMerge/>
          </w:tcPr>
          <w:p w14:paraId="06E39005" w14:textId="77777777" w:rsidR="003F489A" w:rsidRDefault="003F489A">
            <w:pPr>
              <w:spacing w:line="360" w:lineRule="auto"/>
              <w:rPr>
                <w:rFonts w:ascii="宋体" w:hAnsi="宋体"/>
                <w:szCs w:val="21"/>
              </w:rPr>
            </w:pPr>
          </w:p>
        </w:tc>
        <w:tc>
          <w:tcPr>
            <w:tcW w:w="1211" w:type="dxa"/>
            <w:vMerge/>
          </w:tcPr>
          <w:p w14:paraId="6318CC95" w14:textId="77777777" w:rsidR="003F489A" w:rsidRDefault="003F489A">
            <w:pPr>
              <w:rPr>
                <w:rFonts w:ascii="宋体" w:hAnsi="宋体"/>
                <w:szCs w:val="21"/>
              </w:rPr>
            </w:pPr>
          </w:p>
        </w:tc>
        <w:tc>
          <w:tcPr>
            <w:tcW w:w="1134" w:type="dxa"/>
            <w:vAlign w:val="center"/>
          </w:tcPr>
          <w:p w14:paraId="496D55E2" w14:textId="77777777" w:rsidR="003F489A" w:rsidRDefault="002B3F1E">
            <w:pPr>
              <w:adjustRightInd w:val="0"/>
              <w:snapToGrid w:val="0"/>
              <w:spacing w:line="240" w:lineRule="exact"/>
              <w:rPr>
                <w:rFonts w:ascii="宋体" w:hAnsi="宋体"/>
                <w:color w:val="000000"/>
                <w:szCs w:val="21"/>
              </w:rPr>
            </w:pPr>
            <w:r>
              <w:rPr>
                <w:rFonts w:ascii="宋体" w:hAnsi="宋体" w:hint="eastAsia"/>
                <w:color w:val="000000"/>
                <w:szCs w:val="21"/>
              </w:rPr>
              <w:t xml:space="preserve">有效订单的处理 </w:t>
            </w:r>
          </w:p>
        </w:tc>
        <w:tc>
          <w:tcPr>
            <w:tcW w:w="1368" w:type="dxa"/>
            <w:vAlign w:val="center"/>
          </w:tcPr>
          <w:p w14:paraId="02848C35" w14:textId="77777777" w:rsidR="003F489A" w:rsidRDefault="002B3F1E">
            <w:pPr>
              <w:jc w:val="left"/>
              <w:rPr>
                <w:rFonts w:ascii="宋体" w:hAnsi="宋体"/>
                <w:szCs w:val="21"/>
              </w:rPr>
            </w:pPr>
            <w:r>
              <w:rPr>
                <w:rFonts w:ascii="宋体" w:hAnsi="宋体" w:hint="eastAsia"/>
                <w:color w:val="000000"/>
                <w:sz w:val="18"/>
                <w:szCs w:val="18"/>
              </w:rPr>
              <w:t>回应客户的方法</w:t>
            </w:r>
          </w:p>
        </w:tc>
        <w:tc>
          <w:tcPr>
            <w:tcW w:w="1740" w:type="dxa"/>
          </w:tcPr>
          <w:p w14:paraId="32037D36" w14:textId="77777777" w:rsidR="003F489A" w:rsidRDefault="002B3F1E">
            <w:pPr>
              <w:rPr>
                <w:rFonts w:ascii="宋体" w:hAnsi="宋体"/>
                <w:szCs w:val="21"/>
              </w:rPr>
            </w:pPr>
            <w:r>
              <w:rPr>
                <w:rFonts w:ascii="宋体" w:hAnsi="宋体" w:hint="eastAsia"/>
                <w:bCs/>
                <w:color w:val="000000"/>
                <w:sz w:val="18"/>
                <w:szCs w:val="18"/>
              </w:rPr>
              <w:t>能分析和判断并满足客户的潜在需求；</w:t>
            </w:r>
          </w:p>
        </w:tc>
        <w:tc>
          <w:tcPr>
            <w:tcW w:w="1570" w:type="dxa"/>
            <w:vAlign w:val="center"/>
          </w:tcPr>
          <w:p w14:paraId="4AE73DB0" w14:textId="77777777" w:rsidR="003F489A" w:rsidRDefault="002B3F1E">
            <w:pPr>
              <w:rPr>
                <w:rFonts w:ascii="宋体" w:hAnsi="宋体" w:cs="宋体"/>
                <w:szCs w:val="21"/>
              </w:rPr>
            </w:pPr>
            <w:r>
              <w:rPr>
                <w:rStyle w:val="A20"/>
                <w:rFonts w:ascii="宋体" w:hAnsi="宋体" w:hint="eastAsia"/>
                <w:kern w:val="0"/>
                <w:sz w:val="21"/>
                <w:szCs w:val="21"/>
              </w:rPr>
              <w:t>培养学生真诚礼貌待客</w:t>
            </w:r>
          </w:p>
        </w:tc>
        <w:tc>
          <w:tcPr>
            <w:tcW w:w="1418" w:type="dxa"/>
            <w:vAlign w:val="center"/>
          </w:tcPr>
          <w:p w14:paraId="243654D8" w14:textId="77777777" w:rsidR="003F489A" w:rsidRDefault="002B3F1E">
            <w:pPr>
              <w:rPr>
                <w:rFonts w:ascii="宋体" w:hAnsi="宋体" w:cs="宋体"/>
                <w:szCs w:val="21"/>
              </w:rPr>
            </w:pPr>
            <w:r>
              <w:rPr>
                <w:rFonts w:ascii="宋体" w:hAnsi="宋体" w:cs="宋体" w:hint="eastAsia"/>
                <w:szCs w:val="21"/>
              </w:rPr>
              <w:t>软件操作视频</w:t>
            </w:r>
          </w:p>
        </w:tc>
        <w:tc>
          <w:tcPr>
            <w:tcW w:w="559" w:type="dxa"/>
            <w:vAlign w:val="center"/>
          </w:tcPr>
          <w:p w14:paraId="53619605" w14:textId="77777777" w:rsidR="003F489A" w:rsidRDefault="002B3F1E">
            <w:pPr>
              <w:spacing w:line="360" w:lineRule="auto"/>
              <w:jc w:val="center"/>
              <w:rPr>
                <w:rFonts w:ascii="宋体" w:hAnsi="宋体"/>
                <w:szCs w:val="21"/>
              </w:rPr>
            </w:pPr>
            <w:r>
              <w:rPr>
                <w:rFonts w:ascii="宋体" w:hAnsi="宋体" w:hint="eastAsia"/>
                <w:szCs w:val="21"/>
              </w:rPr>
              <w:t>4</w:t>
            </w:r>
          </w:p>
        </w:tc>
      </w:tr>
      <w:tr w:rsidR="003F489A" w14:paraId="625527B7" w14:textId="77777777">
        <w:trPr>
          <w:cantSplit/>
          <w:jc w:val="center"/>
        </w:trPr>
        <w:tc>
          <w:tcPr>
            <w:tcW w:w="540" w:type="dxa"/>
            <w:vMerge w:val="restart"/>
            <w:vAlign w:val="center"/>
          </w:tcPr>
          <w:p w14:paraId="60FB5BC5" w14:textId="77777777" w:rsidR="003F489A" w:rsidRDefault="002B3F1E">
            <w:pPr>
              <w:spacing w:line="360" w:lineRule="auto"/>
              <w:jc w:val="center"/>
              <w:rPr>
                <w:rFonts w:ascii="宋体" w:hAnsi="宋体"/>
                <w:szCs w:val="21"/>
              </w:rPr>
            </w:pPr>
            <w:r>
              <w:rPr>
                <w:rFonts w:ascii="宋体" w:hAnsi="宋体" w:hint="eastAsia"/>
                <w:szCs w:val="21"/>
              </w:rPr>
              <w:t>3</w:t>
            </w:r>
          </w:p>
        </w:tc>
        <w:tc>
          <w:tcPr>
            <w:tcW w:w="1211" w:type="dxa"/>
            <w:vMerge w:val="restart"/>
            <w:vAlign w:val="center"/>
          </w:tcPr>
          <w:p w14:paraId="25FC8988" w14:textId="77777777" w:rsidR="003F489A" w:rsidRDefault="002B3F1E">
            <w:pPr>
              <w:jc w:val="center"/>
              <w:rPr>
                <w:rFonts w:ascii="宋体" w:hAnsi="宋体"/>
                <w:szCs w:val="21"/>
              </w:rPr>
            </w:pPr>
            <w:r>
              <w:rPr>
                <w:rFonts w:ascii="宋体" w:hAnsi="宋体" w:hint="eastAsia"/>
                <w:szCs w:val="21"/>
              </w:rPr>
              <w:t>售后问题解决</w:t>
            </w:r>
          </w:p>
        </w:tc>
        <w:tc>
          <w:tcPr>
            <w:tcW w:w="1134" w:type="dxa"/>
            <w:vAlign w:val="center"/>
          </w:tcPr>
          <w:p w14:paraId="6434EEA3" w14:textId="77777777" w:rsidR="003F489A" w:rsidRDefault="002B3F1E">
            <w:pPr>
              <w:spacing w:line="240" w:lineRule="exact"/>
              <w:ind w:rightChars="50" w:right="105"/>
              <w:rPr>
                <w:rFonts w:ascii="宋体" w:hAnsi="宋体"/>
                <w:bCs/>
                <w:color w:val="000000"/>
                <w:szCs w:val="21"/>
              </w:rPr>
            </w:pPr>
            <w:r>
              <w:rPr>
                <w:rFonts w:ascii="宋体" w:hAnsi="宋体" w:hint="eastAsia"/>
                <w:bCs/>
                <w:color w:val="000000"/>
                <w:szCs w:val="21"/>
              </w:rPr>
              <w:t>交易纠纷的处理</w:t>
            </w:r>
          </w:p>
        </w:tc>
        <w:tc>
          <w:tcPr>
            <w:tcW w:w="1368" w:type="dxa"/>
          </w:tcPr>
          <w:p w14:paraId="5DB3C0F3" w14:textId="77777777" w:rsidR="003F489A" w:rsidRDefault="002B3F1E">
            <w:pPr>
              <w:rPr>
                <w:rFonts w:ascii="仿宋_GB2312" w:eastAsia="仿宋_GB2312" w:hAnsi="黑体"/>
                <w:bCs/>
                <w:szCs w:val="21"/>
              </w:rPr>
            </w:pPr>
            <w:r>
              <w:rPr>
                <w:rFonts w:ascii="仿宋_GB2312" w:eastAsia="仿宋_GB2312" w:hAnsi="黑体" w:hint="eastAsia"/>
                <w:bCs/>
                <w:szCs w:val="21"/>
              </w:rPr>
              <w:t>售后服务的工作流程</w:t>
            </w:r>
          </w:p>
          <w:p w14:paraId="53FE0D08" w14:textId="77777777" w:rsidR="003F489A" w:rsidRDefault="002B3F1E">
            <w:pPr>
              <w:rPr>
                <w:rFonts w:ascii="仿宋_GB2312" w:eastAsia="仿宋_GB2312" w:hAnsi="黑体"/>
                <w:bCs/>
                <w:szCs w:val="21"/>
              </w:rPr>
            </w:pPr>
            <w:r>
              <w:rPr>
                <w:rFonts w:ascii="仿宋_GB2312" w:eastAsia="仿宋_GB2312" w:hAnsi="黑体" w:hint="eastAsia"/>
                <w:bCs/>
                <w:szCs w:val="21"/>
              </w:rPr>
              <w:t>顾客评价的处理规范</w:t>
            </w:r>
          </w:p>
          <w:p w14:paraId="5446D52E" w14:textId="77777777" w:rsidR="003F489A" w:rsidRDefault="002B3F1E">
            <w:pPr>
              <w:rPr>
                <w:rFonts w:ascii="宋体" w:hAnsi="宋体"/>
                <w:szCs w:val="21"/>
              </w:rPr>
            </w:pPr>
            <w:r>
              <w:rPr>
                <w:rFonts w:ascii="仿宋_GB2312" w:eastAsia="仿宋_GB2312" w:hAnsi="黑体" w:hint="eastAsia"/>
                <w:bCs/>
                <w:szCs w:val="21"/>
              </w:rPr>
              <w:t>顾客纠纷的各种类型</w:t>
            </w:r>
          </w:p>
        </w:tc>
        <w:tc>
          <w:tcPr>
            <w:tcW w:w="1740" w:type="dxa"/>
          </w:tcPr>
          <w:p w14:paraId="3C6D276B" w14:textId="77777777" w:rsidR="003F489A" w:rsidRDefault="002B3F1E">
            <w:pPr>
              <w:rPr>
                <w:rFonts w:ascii="仿宋_GB2312" w:eastAsia="仿宋_GB2312" w:hAnsi="黑体"/>
                <w:bCs/>
                <w:szCs w:val="21"/>
              </w:rPr>
            </w:pPr>
            <w:r>
              <w:rPr>
                <w:rFonts w:ascii="宋体" w:hAnsi="宋体" w:hint="eastAsia"/>
                <w:bCs/>
                <w:color w:val="000000"/>
                <w:sz w:val="18"/>
                <w:szCs w:val="18"/>
              </w:rPr>
              <w:t>妥善处理客户投诉，赢得客户</w:t>
            </w:r>
            <w:proofErr w:type="gramStart"/>
            <w:r>
              <w:rPr>
                <w:rFonts w:ascii="宋体" w:hAnsi="宋体" w:hint="eastAsia"/>
                <w:bCs/>
                <w:color w:val="000000"/>
                <w:sz w:val="18"/>
                <w:szCs w:val="18"/>
              </w:rPr>
              <w:t>满意</w:t>
            </w:r>
            <w:r>
              <w:rPr>
                <w:rFonts w:ascii="仿宋_GB2312" w:eastAsia="仿宋_GB2312" w:hAnsi="黑体" w:hint="eastAsia"/>
                <w:bCs/>
                <w:szCs w:val="21"/>
              </w:rPr>
              <w:t>会</w:t>
            </w:r>
            <w:proofErr w:type="gramEnd"/>
            <w:r>
              <w:rPr>
                <w:rFonts w:ascii="仿宋_GB2312" w:eastAsia="仿宋_GB2312" w:hAnsi="黑体" w:hint="eastAsia"/>
                <w:bCs/>
                <w:szCs w:val="21"/>
              </w:rPr>
              <w:t>根据售后服务流程处理售后工作</w:t>
            </w:r>
          </w:p>
          <w:p w14:paraId="428E0851" w14:textId="77777777" w:rsidR="003F489A" w:rsidRDefault="003F489A">
            <w:pPr>
              <w:rPr>
                <w:rFonts w:ascii="宋体" w:hAnsi="宋体"/>
                <w:szCs w:val="21"/>
              </w:rPr>
            </w:pPr>
          </w:p>
        </w:tc>
        <w:tc>
          <w:tcPr>
            <w:tcW w:w="1570" w:type="dxa"/>
            <w:vAlign w:val="center"/>
          </w:tcPr>
          <w:p w14:paraId="5DE1DA19" w14:textId="77777777" w:rsidR="003F489A" w:rsidRDefault="002B3F1E">
            <w:pPr>
              <w:jc w:val="left"/>
              <w:rPr>
                <w:rFonts w:ascii="宋体" w:hAnsi="宋体" w:cs="宋体"/>
                <w:szCs w:val="21"/>
              </w:rPr>
            </w:pPr>
            <w:r>
              <w:rPr>
                <w:rStyle w:val="A20"/>
                <w:rFonts w:ascii="宋体" w:hAnsi="宋体" w:hint="eastAsia"/>
                <w:kern w:val="0"/>
                <w:sz w:val="21"/>
                <w:szCs w:val="21"/>
              </w:rPr>
              <w:t>在遇到问题时，积极面对，积极寻求解决途径的工作意识</w:t>
            </w:r>
          </w:p>
        </w:tc>
        <w:tc>
          <w:tcPr>
            <w:tcW w:w="1418" w:type="dxa"/>
            <w:vAlign w:val="center"/>
          </w:tcPr>
          <w:p w14:paraId="3C78E6A5" w14:textId="77777777" w:rsidR="003F489A" w:rsidRDefault="002B3F1E">
            <w:pPr>
              <w:rPr>
                <w:rFonts w:ascii="宋体" w:hAnsi="宋体" w:cs="宋体"/>
                <w:szCs w:val="21"/>
              </w:rPr>
            </w:pPr>
            <w:r>
              <w:rPr>
                <w:rFonts w:ascii="宋体" w:hAnsi="宋体" w:cs="宋体" w:hint="eastAsia"/>
                <w:szCs w:val="21"/>
              </w:rPr>
              <w:t>视频：客户纠纷的类型</w:t>
            </w:r>
          </w:p>
        </w:tc>
        <w:tc>
          <w:tcPr>
            <w:tcW w:w="559" w:type="dxa"/>
            <w:vAlign w:val="center"/>
          </w:tcPr>
          <w:p w14:paraId="0535218F" w14:textId="77777777" w:rsidR="003F489A" w:rsidRDefault="002B3F1E">
            <w:pPr>
              <w:spacing w:line="360" w:lineRule="auto"/>
              <w:jc w:val="center"/>
              <w:rPr>
                <w:rFonts w:ascii="宋体" w:hAnsi="宋体"/>
                <w:szCs w:val="21"/>
              </w:rPr>
            </w:pPr>
            <w:r>
              <w:rPr>
                <w:rFonts w:ascii="宋体" w:hAnsi="宋体" w:hint="eastAsia"/>
                <w:szCs w:val="21"/>
              </w:rPr>
              <w:t>2</w:t>
            </w:r>
          </w:p>
        </w:tc>
      </w:tr>
      <w:tr w:rsidR="003F489A" w14:paraId="7AB9B300" w14:textId="77777777">
        <w:trPr>
          <w:cantSplit/>
          <w:jc w:val="center"/>
        </w:trPr>
        <w:tc>
          <w:tcPr>
            <w:tcW w:w="540" w:type="dxa"/>
            <w:vMerge/>
          </w:tcPr>
          <w:p w14:paraId="77E17D3B" w14:textId="77777777" w:rsidR="003F489A" w:rsidRDefault="003F489A">
            <w:pPr>
              <w:spacing w:line="360" w:lineRule="auto"/>
              <w:jc w:val="center"/>
              <w:rPr>
                <w:rFonts w:ascii="宋体" w:hAnsi="宋体"/>
                <w:szCs w:val="21"/>
              </w:rPr>
            </w:pPr>
          </w:p>
        </w:tc>
        <w:tc>
          <w:tcPr>
            <w:tcW w:w="1211" w:type="dxa"/>
            <w:vMerge/>
          </w:tcPr>
          <w:p w14:paraId="208E33E6" w14:textId="77777777" w:rsidR="003F489A" w:rsidRDefault="003F489A">
            <w:pPr>
              <w:jc w:val="center"/>
              <w:rPr>
                <w:rFonts w:ascii="宋体" w:hAnsi="宋体"/>
              </w:rPr>
            </w:pPr>
          </w:p>
        </w:tc>
        <w:tc>
          <w:tcPr>
            <w:tcW w:w="1134" w:type="dxa"/>
            <w:vAlign w:val="center"/>
          </w:tcPr>
          <w:p w14:paraId="0A69D4F3" w14:textId="77777777" w:rsidR="003F489A" w:rsidRDefault="002B3F1E">
            <w:pPr>
              <w:spacing w:line="240" w:lineRule="exact"/>
              <w:ind w:rightChars="50" w:right="105"/>
              <w:rPr>
                <w:rFonts w:ascii="宋体" w:hAnsi="宋体"/>
                <w:bCs/>
                <w:color w:val="000000"/>
                <w:szCs w:val="21"/>
              </w:rPr>
            </w:pPr>
            <w:r>
              <w:rPr>
                <w:rFonts w:ascii="宋体" w:hAnsi="宋体" w:hint="eastAsia"/>
                <w:bCs/>
                <w:color w:val="000000"/>
                <w:szCs w:val="21"/>
              </w:rPr>
              <w:t>调控情绪与压力</w:t>
            </w:r>
          </w:p>
        </w:tc>
        <w:tc>
          <w:tcPr>
            <w:tcW w:w="1368" w:type="dxa"/>
            <w:vAlign w:val="center"/>
          </w:tcPr>
          <w:p w14:paraId="191B3251" w14:textId="77777777" w:rsidR="003F489A" w:rsidRDefault="002B3F1E">
            <w:pPr>
              <w:jc w:val="left"/>
              <w:rPr>
                <w:rFonts w:ascii="宋体" w:hAnsi="宋体"/>
                <w:szCs w:val="21"/>
              </w:rPr>
            </w:pPr>
            <w:r>
              <w:rPr>
                <w:rFonts w:ascii="宋体" w:hAnsi="宋体" w:hint="eastAsia"/>
                <w:bCs/>
                <w:color w:val="000000"/>
                <w:sz w:val="18"/>
                <w:szCs w:val="18"/>
              </w:rPr>
              <w:t>运用情绪控制和减压方法，控制自己的工作情绪，使自己保持良好的工作状态</w:t>
            </w:r>
            <w:r>
              <w:rPr>
                <w:rFonts w:ascii="宋体" w:hAnsi="宋体"/>
                <w:szCs w:val="21"/>
              </w:rPr>
              <w:t xml:space="preserve"> </w:t>
            </w:r>
          </w:p>
        </w:tc>
        <w:tc>
          <w:tcPr>
            <w:tcW w:w="1740" w:type="dxa"/>
          </w:tcPr>
          <w:p w14:paraId="4365FE34" w14:textId="77777777" w:rsidR="003F489A" w:rsidRDefault="002B3F1E">
            <w:pPr>
              <w:rPr>
                <w:rFonts w:ascii="宋体" w:hAnsi="宋体"/>
                <w:szCs w:val="21"/>
              </w:rPr>
            </w:pPr>
            <w:r>
              <w:rPr>
                <w:rFonts w:ascii="宋体" w:hAnsi="宋体" w:hint="eastAsia"/>
                <w:bCs/>
                <w:color w:val="000000"/>
                <w:sz w:val="18"/>
                <w:szCs w:val="18"/>
              </w:rPr>
              <w:t>将自己和团队的压力转化为积极地工作态度和动力；</w:t>
            </w:r>
          </w:p>
        </w:tc>
        <w:tc>
          <w:tcPr>
            <w:tcW w:w="1570" w:type="dxa"/>
            <w:vAlign w:val="center"/>
          </w:tcPr>
          <w:p w14:paraId="3AD5F43F" w14:textId="77777777" w:rsidR="003F489A" w:rsidRDefault="002B3F1E">
            <w:pPr>
              <w:rPr>
                <w:rFonts w:ascii="宋体" w:hAnsi="宋体" w:cs="宋体"/>
                <w:szCs w:val="21"/>
              </w:rPr>
            </w:pPr>
            <w:r>
              <w:rPr>
                <w:rFonts w:ascii="宋体" w:hAnsi="宋体" w:hint="eastAsia"/>
                <w:bCs/>
                <w:color w:val="000000"/>
                <w:sz w:val="18"/>
                <w:szCs w:val="18"/>
              </w:rPr>
              <w:t>引导客户服务团队减压</w:t>
            </w:r>
          </w:p>
        </w:tc>
        <w:tc>
          <w:tcPr>
            <w:tcW w:w="1418" w:type="dxa"/>
            <w:vAlign w:val="center"/>
          </w:tcPr>
          <w:p w14:paraId="3D07E92E" w14:textId="77777777" w:rsidR="003F489A" w:rsidRDefault="002B3F1E">
            <w:pPr>
              <w:jc w:val="left"/>
              <w:rPr>
                <w:rFonts w:ascii="宋体" w:hAnsi="宋体" w:cs="宋体"/>
                <w:szCs w:val="21"/>
              </w:rPr>
            </w:pPr>
            <w:r>
              <w:rPr>
                <w:rFonts w:ascii="宋体" w:hAnsi="宋体" w:cs="宋体" w:hint="eastAsia"/>
                <w:szCs w:val="21"/>
              </w:rPr>
              <w:t>制作售后表格</w:t>
            </w:r>
          </w:p>
        </w:tc>
        <w:tc>
          <w:tcPr>
            <w:tcW w:w="559" w:type="dxa"/>
            <w:vAlign w:val="center"/>
          </w:tcPr>
          <w:p w14:paraId="738970CF" w14:textId="77777777" w:rsidR="003F489A" w:rsidRDefault="002B3F1E">
            <w:pPr>
              <w:spacing w:line="360" w:lineRule="auto"/>
              <w:jc w:val="center"/>
              <w:rPr>
                <w:rFonts w:ascii="宋体" w:hAnsi="宋体"/>
                <w:szCs w:val="21"/>
              </w:rPr>
            </w:pPr>
            <w:r>
              <w:rPr>
                <w:rFonts w:ascii="宋体" w:hAnsi="宋体" w:hint="eastAsia"/>
                <w:szCs w:val="21"/>
              </w:rPr>
              <w:t>2</w:t>
            </w:r>
          </w:p>
        </w:tc>
      </w:tr>
      <w:tr w:rsidR="003F489A" w14:paraId="0E21137B" w14:textId="77777777">
        <w:trPr>
          <w:cantSplit/>
          <w:jc w:val="center"/>
        </w:trPr>
        <w:tc>
          <w:tcPr>
            <w:tcW w:w="540" w:type="dxa"/>
            <w:vMerge w:val="restart"/>
            <w:vAlign w:val="center"/>
          </w:tcPr>
          <w:p w14:paraId="4115064E" w14:textId="77777777" w:rsidR="003F489A" w:rsidRDefault="002B3F1E">
            <w:pPr>
              <w:jc w:val="center"/>
              <w:rPr>
                <w:rFonts w:ascii="宋体" w:hAnsi="宋体"/>
              </w:rPr>
            </w:pPr>
            <w:r>
              <w:rPr>
                <w:rFonts w:ascii="宋体" w:hAnsi="宋体" w:hint="eastAsia"/>
              </w:rPr>
              <w:t>4</w:t>
            </w:r>
          </w:p>
        </w:tc>
        <w:tc>
          <w:tcPr>
            <w:tcW w:w="1211" w:type="dxa"/>
            <w:vMerge w:val="restart"/>
            <w:vAlign w:val="center"/>
          </w:tcPr>
          <w:p w14:paraId="5E9FA930" w14:textId="77777777" w:rsidR="003F489A" w:rsidRDefault="002B3F1E">
            <w:pPr>
              <w:jc w:val="center"/>
              <w:rPr>
                <w:rFonts w:ascii="宋体" w:hAnsi="宋体"/>
              </w:rPr>
            </w:pPr>
            <w:r>
              <w:rPr>
                <w:rFonts w:ascii="宋体" w:hAnsi="宋体" w:hint="eastAsia"/>
              </w:rPr>
              <w:t>客户关系管理</w:t>
            </w:r>
          </w:p>
        </w:tc>
        <w:tc>
          <w:tcPr>
            <w:tcW w:w="1134" w:type="dxa"/>
            <w:vAlign w:val="center"/>
          </w:tcPr>
          <w:p w14:paraId="2E2A81E3" w14:textId="77777777" w:rsidR="003F489A" w:rsidRDefault="002B3F1E">
            <w:pPr>
              <w:spacing w:line="240" w:lineRule="exact"/>
              <w:ind w:rightChars="50" w:right="105"/>
              <w:rPr>
                <w:rFonts w:ascii="宋体" w:hAnsi="宋体"/>
                <w:bCs/>
                <w:color w:val="000000"/>
                <w:szCs w:val="21"/>
              </w:rPr>
            </w:pPr>
            <w:r>
              <w:rPr>
                <w:rFonts w:ascii="宋体" w:hAnsi="宋体" w:hint="eastAsia"/>
                <w:bCs/>
                <w:color w:val="000000"/>
                <w:szCs w:val="21"/>
              </w:rPr>
              <w:t>客户关系管理基础</w:t>
            </w:r>
          </w:p>
        </w:tc>
        <w:tc>
          <w:tcPr>
            <w:tcW w:w="1368" w:type="dxa"/>
            <w:vAlign w:val="center"/>
          </w:tcPr>
          <w:p w14:paraId="2FC5A713" w14:textId="77777777" w:rsidR="003F489A" w:rsidRDefault="002B3F1E">
            <w:pPr>
              <w:rPr>
                <w:rFonts w:ascii="仿宋_GB2312" w:eastAsia="仿宋_GB2312" w:hAnsi="黑体"/>
                <w:bCs/>
                <w:szCs w:val="21"/>
              </w:rPr>
            </w:pPr>
            <w:r>
              <w:rPr>
                <w:rFonts w:ascii="仿宋_GB2312" w:eastAsia="仿宋_GB2312" w:hAnsi="黑体" w:hint="eastAsia"/>
                <w:bCs/>
                <w:szCs w:val="21"/>
              </w:rPr>
              <w:t>客户关系管理的工作内容</w:t>
            </w:r>
          </w:p>
        </w:tc>
        <w:tc>
          <w:tcPr>
            <w:tcW w:w="1740" w:type="dxa"/>
          </w:tcPr>
          <w:p w14:paraId="4CA753ED" w14:textId="77777777" w:rsidR="003F489A" w:rsidRDefault="002B3F1E">
            <w:pPr>
              <w:rPr>
                <w:rFonts w:ascii="宋体" w:hAnsi="宋体"/>
              </w:rPr>
            </w:pPr>
            <w:r>
              <w:rPr>
                <w:rFonts w:ascii="仿宋_GB2312" w:eastAsia="仿宋_GB2312" w:hAnsi="黑体" w:hint="eastAsia"/>
                <w:bCs/>
                <w:szCs w:val="21"/>
              </w:rPr>
              <w:t>学习如何维护店铺的老客户关系</w:t>
            </w:r>
          </w:p>
        </w:tc>
        <w:tc>
          <w:tcPr>
            <w:tcW w:w="1570" w:type="dxa"/>
            <w:vAlign w:val="center"/>
          </w:tcPr>
          <w:p w14:paraId="4A4B84A3" w14:textId="77777777" w:rsidR="003F489A" w:rsidRDefault="002B3F1E">
            <w:pPr>
              <w:jc w:val="left"/>
              <w:rPr>
                <w:rFonts w:ascii="宋体" w:hAnsi="宋体"/>
                <w:szCs w:val="21"/>
              </w:rPr>
            </w:pPr>
            <w:r>
              <w:rPr>
                <w:rFonts w:ascii="宋体" w:hAnsi="宋体" w:hint="eastAsia"/>
                <w:szCs w:val="21"/>
              </w:rPr>
              <w:t>培养学生热爱专业的感情，树立学好专业的信心</w:t>
            </w:r>
          </w:p>
        </w:tc>
        <w:tc>
          <w:tcPr>
            <w:tcW w:w="1418" w:type="dxa"/>
            <w:vAlign w:val="center"/>
          </w:tcPr>
          <w:p w14:paraId="4E2C3D60" w14:textId="77777777" w:rsidR="003F489A" w:rsidRDefault="002B3F1E">
            <w:pPr>
              <w:jc w:val="left"/>
              <w:rPr>
                <w:rFonts w:ascii="宋体" w:hAnsi="宋体" w:cs="宋体"/>
                <w:szCs w:val="21"/>
              </w:rPr>
            </w:pPr>
            <w:r>
              <w:rPr>
                <w:rFonts w:ascii="宋体" w:hAnsi="宋体" w:cs="宋体" w:hint="eastAsia"/>
                <w:szCs w:val="21"/>
              </w:rPr>
              <w:t>编制客户档案</w:t>
            </w:r>
          </w:p>
        </w:tc>
        <w:tc>
          <w:tcPr>
            <w:tcW w:w="559" w:type="dxa"/>
            <w:vAlign w:val="center"/>
          </w:tcPr>
          <w:p w14:paraId="123B75C0" w14:textId="77777777" w:rsidR="003F489A" w:rsidRDefault="002B3F1E">
            <w:pPr>
              <w:jc w:val="center"/>
              <w:rPr>
                <w:rFonts w:ascii="宋体" w:hAnsi="宋体"/>
              </w:rPr>
            </w:pPr>
            <w:r>
              <w:rPr>
                <w:rFonts w:ascii="宋体" w:hAnsi="宋体" w:hint="eastAsia"/>
              </w:rPr>
              <w:t>2</w:t>
            </w:r>
          </w:p>
        </w:tc>
      </w:tr>
      <w:tr w:rsidR="003F489A" w14:paraId="1F57FD11" w14:textId="77777777">
        <w:trPr>
          <w:cantSplit/>
          <w:jc w:val="center"/>
        </w:trPr>
        <w:tc>
          <w:tcPr>
            <w:tcW w:w="540" w:type="dxa"/>
            <w:vMerge/>
            <w:vAlign w:val="center"/>
          </w:tcPr>
          <w:p w14:paraId="25F50929" w14:textId="77777777" w:rsidR="003F489A" w:rsidRDefault="003F489A">
            <w:pPr>
              <w:jc w:val="center"/>
              <w:rPr>
                <w:rFonts w:ascii="宋体" w:hAnsi="宋体"/>
              </w:rPr>
            </w:pPr>
          </w:p>
        </w:tc>
        <w:tc>
          <w:tcPr>
            <w:tcW w:w="1211" w:type="dxa"/>
            <w:vMerge/>
            <w:vAlign w:val="center"/>
          </w:tcPr>
          <w:p w14:paraId="446D3B91" w14:textId="77777777" w:rsidR="003F489A" w:rsidRDefault="003F489A">
            <w:pPr>
              <w:jc w:val="center"/>
              <w:rPr>
                <w:rFonts w:ascii="宋体" w:hAnsi="宋体"/>
              </w:rPr>
            </w:pPr>
          </w:p>
        </w:tc>
        <w:tc>
          <w:tcPr>
            <w:tcW w:w="1134" w:type="dxa"/>
            <w:vAlign w:val="center"/>
          </w:tcPr>
          <w:p w14:paraId="2D930311" w14:textId="77777777" w:rsidR="003F489A" w:rsidRDefault="002B3F1E">
            <w:pPr>
              <w:spacing w:line="240" w:lineRule="exact"/>
              <w:ind w:rightChars="50" w:right="105"/>
              <w:rPr>
                <w:rFonts w:ascii="宋体" w:hAnsi="宋体"/>
                <w:bCs/>
                <w:color w:val="000000"/>
                <w:szCs w:val="21"/>
              </w:rPr>
            </w:pPr>
            <w:r>
              <w:rPr>
                <w:rFonts w:ascii="宋体" w:hAnsi="宋体" w:hint="eastAsia"/>
                <w:bCs/>
                <w:color w:val="000000"/>
                <w:szCs w:val="21"/>
              </w:rPr>
              <w:t>客户关系管理工具</w:t>
            </w:r>
          </w:p>
        </w:tc>
        <w:tc>
          <w:tcPr>
            <w:tcW w:w="1368" w:type="dxa"/>
            <w:vAlign w:val="center"/>
          </w:tcPr>
          <w:p w14:paraId="7BE97166" w14:textId="77777777" w:rsidR="003F489A" w:rsidRDefault="002B3F1E">
            <w:pPr>
              <w:rPr>
                <w:rFonts w:ascii="仿宋_GB2312" w:eastAsia="仿宋_GB2312" w:hAnsi="黑体"/>
                <w:szCs w:val="21"/>
              </w:rPr>
            </w:pPr>
            <w:r>
              <w:rPr>
                <w:rFonts w:ascii="仿宋_GB2312" w:eastAsia="仿宋_GB2312" w:hAnsi="黑体" w:hint="eastAsia"/>
                <w:szCs w:val="21"/>
              </w:rPr>
              <w:t>认识常见的即时通信工具</w:t>
            </w:r>
          </w:p>
          <w:p w14:paraId="45B0482C" w14:textId="77777777" w:rsidR="003F489A" w:rsidRDefault="003F489A">
            <w:pPr>
              <w:rPr>
                <w:rFonts w:ascii="宋体" w:hAnsi="宋体"/>
              </w:rPr>
            </w:pPr>
          </w:p>
        </w:tc>
        <w:tc>
          <w:tcPr>
            <w:tcW w:w="1740" w:type="dxa"/>
          </w:tcPr>
          <w:p w14:paraId="16CD8C0A" w14:textId="77777777" w:rsidR="003F489A" w:rsidRDefault="002B3F1E">
            <w:pPr>
              <w:rPr>
                <w:rFonts w:ascii="宋体" w:hAnsi="宋体"/>
                <w:szCs w:val="21"/>
              </w:rPr>
            </w:pPr>
            <w:r>
              <w:rPr>
                <w:rFonts w:ascii="仿宋_GB2312" w:eastAsia="仿宋_GB2312" w:hAnsi="黑体" w:hint="eastAsia"/>
                <w:szCs w:val="21"/>
              </w:rPr>
              <w:t>能辨别网络骗术确保交易安全</w:t>
            </w:r>
          </w:p>
        </w:tc>
        <w:tc>
          <w:tcPr>
            <w:tcW w:w="1570" w:type="dxa"/>
            <w:vAlign w:val="center"/>
          </w:tcPr>
          <w:p w14:paraId="66821D1E" w14:textId="77777777" w:rsidR="003F489A" w:rsidRDefault="002B3F1E">
            <w:pPr>
              <w:jc w:val="left"/>
              <w:rPr>
                <w:rFonts w:ascii="宋体" w:hAnsi="宋体"/>
                <w:szCs w:val="21"/>
              </w:rPr>
            </w:pPr>
            <w:r>
              <w:rPr>
                <w:rFonts w:ascii="宋体" w:hAnsi="宋体" w:hint="eastAsia"/>
                <w:szCs w:val="21"/>
              </w:rPr>
              <w:t>培养网络安全风险防范意识</w:t>
            </w:r>
          </w:p>
        </w:tc>
        <w:tc>
          <w:tcPr>
            <w:tcW w:w="1418" w:type="dxa"/>
            <w:vAlign w:val="center"/>
          </w:tcPr>
          <w:p w14:paraId="28A3FEA9" w14:textId="77777777" w:rsidR="003F489A" w:rsidRDefault="002B3F1E">
            <w:pPr>
              <w:jc w:val="left"/>
              <w:rPr>
                <w:rFonts w:ascii="宋体" w:hAnsi="宋体" w:cs="宋体"/>
                <w:szCs w:val="21"/>
              </w:rPr>
            </w:pPr>
            <w:r>
              <w:rPr>
                <w:rFonts w:ascii="宋体" w:hAnsi="宋体" w:cs="宋体" w:hint="eastAsia"/>
                <w:szCs w:val="21"/>
              </w:rPr>
              <w:t>视频：常见的网络骗术</w:t>
            </w:r>
          </w:p>
        </w:tc>
        <w:tc>
          <w:tcPr>
            <w:tcW w:w="559" w:type="dxa"/>
            <w:vAlign w:val="center"/>
          </w:tcPr>
          <w:p w14:paraId="366D6F6A" w14:textId="77777777" w:rsidR="003F489A" w:rsidRDefault="002B3F1E">
            <w:pPr>
              <w:jc w:val="center"/>
              <w:rPr>
                <w:rFonts w:ascii="宋体" w:hAnsi="宋体"/>
              </w:rPr>
            </w:pPr>
            <w:r>
              <w:rPr>
                <w:rFonts w:ascii="宋体" w:hAnsi="宋体" w:hint="eastAsia"/>
              </w:rPr>
              <w:t>2</w:t>
            </w:r>
          </w:p>
        </w:tc>
      </w:tr>
      <w:tr w:rsidR="003F489A" w14:paraId="75A07EBF" w14:textId="77777777">
        <w:trPr>
          <w:cantSplit/>
          <w:jc w:val="center"/>
        </w:trPr>
        <w:tc>
          <w:tcPr>
            <w:tcW w:w="540" w:type="dxa"/>
            <w:vAlign w:val="center"/>
          </w:tcPr>
          <w:p w14:paraId="0D943A90" w14:textId="77777777" w:rsidR="003F489A" w:rsidRDefault="002B3F1E">
            <w:pPr>
              <w:jc w:val="center"/>
              <w:rPr>
                <w:rFonts w:ascii="宋体" w:hAnsi="宋体"/>
              </w:rPr>
            </w:pPr>
            <w:r>
              <w:rPr>
                <w:rFonts w:ascii="宋体" w:hAnsi="宋体" w:hint="eastAsia"/>
              </w:rPr>
              <w:t>5</w:t>
            </w:r>
          </w:p>
        </w:tc>
        <w:tc>
          <w:tcPr>
            <w:tcW w:w="1211" w:type="dxa"/>
            <w:vAlign w:val="center"/>
          </w:tcPr>
          <w:p w14:paraId="0A97616F" w14:textId="77777777" w:rsidR="003F489A" w:rsidRDefault="003F489A">
            <w:pPr>
              <w:rPr>
                <w:rFonts w:ascii="宋体" w:hAnsi="宋体"/>
              </w:rPr>
            </w:pPr>
          </w:p>
        </w:tc>
        <w:tc>
          <w:tcPr>
            <w:tcW w:w="1134" w:type="dxa"/>
            <w:vAlign w:val="center"/>
          </w:tcPr>
          <w:p w14:paraId="6C819EDC" w14:textId="77777777" w:rsidR="003F489A" w:rsidRDefault="002B3F1E">
            <w:pPr>
              <w:spacing w:line="240" w:lineRule="exact"/>
              <w:ind w:rightChars="50" w:right="105"/>
              <w:rPr>
                <w:rFonts w:ascii="宋体" w:hAnsi="宋体"/>
                <w:bCs/>
                <w:color w:val="000000"/>
                <w:szCs w:val="21"/>
              </w:rPr>
            </w:pPr>
            <w:r>
              <w:rPr>
                <w:rFonts w:ascii="宋体" w:hAnsi="宋体" w:hint="eastAsia"/>
                <w:bCs/>
                <w:color w:val="000000"/>
                <w:szCs w:val="21"/>
              </w:rPr>
              <w:t>客户关系管理实操</w:t>
            </w:r>
          </w:p>
        </w:tc>
        <w:tc>
          <w:tcPr>
            <w:tcW w:w="1368" w:type="dxa"/>
            <w:vAlign w:val="center"/>
          </w:tcPr>
          <w:p w14:paraId="43B85F53" w14:textId="77777777" w:rsidR="003F489A" w:rsidRDefault="002B3F1E">
            <w:pPr>
              <w:rPr>
                <w:rFonts w:ascii="宋体" w:hAnsi="宋体"/>
              </w:rPr>
            </w:pPr>
            <w:r>
              <w:rPr>
                <w:rFonts w:ascii="仿宋_GB2312" w:eastAsia="仿宋_GB2312" w:hAnsi="黑体" w:hint="eastAsia"/>
                <w:szCs w:val="21"/>
              </w:rPr>
              <w:t>编写不同类型的话术模板</w:t>
            </w:r>
          </w:p>
        </w:tc>
        <w:tc>
          <w:tcPr>
            <w:tcW w:w="1740" w:type="dxa"/>
          </w:tcPr>
          <w:p w14:paraId="132DC14E" w14:textId="77777777" w:rsidR="003F489A" w:rsidRDefault="002B3F1E">
            <w:pPr>
              <w:rPr>
                <w:rFonts w:ascii="仿宋_GB2312" w:eastAsia="仿宋_GB2312" w:hAnsi="黑体"/>
                <w:szCs w:val="21"/>
              </w:rPr>
            </w:pPr>
            <w:r>
              <w:rPr>
                <w:rFonts w:ascii="仿宋_GB2312" w:eastAsia="仿宋_GB2312" w:hAnsi="黑体" w:hint="eastAsia"/>
                <w:szCs w:val="21"/>
              </w:rPr>
              <w:t>能运用阿里旺旺接待客户</w:t>
            </w:r>
          </w:p>
          <w:p w14:paraId="5D5D921E" w14:textId="77777777" w:rsidR="003F489A" w:rsidRDefault="003F489A">
            <w:pPr>
              <w:rPr>
                <w:rFonts w:ascii="宋体" w:hAnsi="宋体"/>
              </w:rPr>
            </w:pPr>
          </w:p>
        </w:tc>
        <w:tc>
          <w:tcPr>
            <w:tcW w:w="1570" w:type="dxa"/>
            <w:vAlign w:val="center"/>
          </w:tcPr>
          <w:p w14:paraId="69BB7F5C" w14:textId="77777777" w:rsidR="003F489A" w:rsidRDefault="002B3F1E">
            <w:pPr>
              <w:jc w:val="left"/>
              <w:rPr>
                <w:rFonts w:ascii="宋体" w:hAnsi="宋体"/>
                <w:szCs w:val="21"/>
              </w:rPr>
            </w:pPr>
            <w:r>
              <w:rPr>
                <w:rFonts w:ascii="宋体" w:hAnsi="宋体" w:hint="eastAsia"/>
                <w:bCs/>
                <w:szCs w:val="21"/>
              </w:rPr>
              <w:t>具有团队合作的工作意识</w:t>
            </w:r>
          </w:p>
        </w:tc>
        <w:tc>
          <w:tcPr>
            <w:tcW w:w="1418" w:type="dxa"/>
            <w:vAlign w:val="center"/>
          </w:tcPr>
          <w:p w14:paraId="5911CCEE" w14:textId="77777777" w:rsidR="003F489A" w:rsidRDefault="002B3F1E">
            <w:pPr>
              <w:jc w:val="left"/>
              <w:rPr>
                <w:rFonts w:ascii="宋体" w:hAnsi="宋体" w:cs="宋体"/>
                <w:szCs w:val="21"/>
              </w:rPr>
            </w:pPr>
            <w:r>
              <w:rPr>
                <w:rFonts w:ascii="宋体" w:hAnsi="宋体" w:cs="宋体" w:hint="eastAsia"/>
                <w:szCs w:val="21"/>
              </w:rPr>
              <w:t>演练：阿里旺旺接待客户</w:t>
            </w:r>
          </w:p>
        </w:tc>
        <w:tc>
          <w:tcPr>
            <w:tcW w:w="559" w:type="dxa"/>
            <w:vAlign w:val="center"/>
          </w:tcPr>
          <w:p w14:paraId="1AEF9E81" w14:textId="77777777" w:rsidR="003F489A" w:rsidRDefault="003F489A">
            <w:pPr>
              <w:jc w:val="center"/>
              <w:rPr>
                <w:rFonts w:ascii="宋体" w:hAnsi="宋体"/>
              </w:rPr>
            </w:pPr>
          </w:p>
        </w:tc>
      </w:tr>
    </w:tbl>
    <w:p w14:paraId="292B54F5" w14:textId="77777777" w:rsidR="003F489A" w:rsidRDefault="003F489A">
      <w:pPr>
        <w:pStyle w:val="ad"/>
        <w:spacing w:line="300" w:lineRule="auto"/>
        <w:ind w:firstLineChars="200" w:firstLine="420"/>
        <w:rPr>
          <w:rFonts w:hAnsi="宋体"/>
          <w:color w:val="FF0000"/>
        </w:rPr>
      </w:pPr>
    </w:p>
    <w:p w14:paraId="7E67004F" w14:textId="77777777" w:rsidR="003F489A" w:rsidRDefault="003F489A">
      <w:pPr>
        <w:pStyle w:val="ad"/>
        <w:spacing w:line="300" w:lineRule="auto"/>
        <w:ind w:firstLineChars="200" w:firstLine="420"/>
        <w:rPr>
          <w:rFonts w:hAnsi="宋体"/>
          <w:color w:val="FF0000"/>
        </w:rPr>
      </w:pPr>
    </w:p>
    <w:p w14:paraId="7B4A460D" w14:textId="77777777" w:rsidR="003F489A" w:rsidRDefault="003F489A">
      <w:pPr>
        <w:pStyle w:val="a0"/>
        <w:ind w:firstLine="420"/>
        <w:rPr>
          <w:lang w:val="en-US"/>
        </w:rPr>
      </w:pPr>
    </w:p>
    <w:p w14:paraId="27CD54B6" w14:textId="77777777" w:rsidR="003F489A" w:rsidRDefault="003F489A" w:rsidP="00922F9C">
      <w:pPr>
        <w:pStyle w:val="a0"/>
        <w:ind w:firstLineChars="0" w:firstLine="0"/>
        <w:rPr>
          <w:rFonts w:hint="eastAsia"/>
          <w:lang w:val="en-US"/>
        </w:rPr>
      </w:pPr>
    </w:p>
    <w:p w14:paraId="0B379786" w14:textId="77777777" w:rsidR="003F489A" w:rsidRDefault="003F489A">
      <w:pPr>
        <w:pStyle w:val="a0"/>
        <w:ind w:firstLine="420"/>
        <w:rPr>
          <w:lang w:val="en-US"/>
        </w:rPr>
      </w:pPr>
    </w:p>
    <w:p w14:paraId="6EBC9524" w14:textId="77777777" w:rsidR="003F489A" w:rsidRDefault="003F489A">
      <w:pPr>
        <w:pStyle w:val="a0"/>
        <w:ind w:firstLine="420"/>
        <w:rPr>
          <w:lang w:val="en-US"/>
        </w:rPr>
      </w:pPr>
    </w:p>
    <w:p w14:paraId="53B27F63" w14:textId="3C7C7B9A" w:rsidR="005450DB" w:rsidRDefault="005450DB">
      <w:pPr>
        <w:widowControl/>
        <w:jc w:val="left"/>
        <w:rPr>
          <w:rFonts w:asciiTheme="minorHAnsi" w:eastAsiaTheme="minorEastAsia" w:hAnsiTheme="minorHAnsi" w:cstheme="minorBidi"/>
          <w:szCs w:val="24"/>
        </w:rPr>
      </w:pPr>
      <w:r>
        <w:br w:type="page"/>
      </w:r>
    </w:p>
    <w:p w14:paraId="735F5A4E" w14:textId="77777777" w:rsidR="005450DB" w:rsidRDefault="005450DB" w:rsidP="005450DB">
      <w:pPr>
        <w:pStyle w:val="1"/>
        <w:ind w:firstLine="723"/>
        <w:jc w:val="center"/>
        <w:rPr>
          <w:rFonts w:ascii="黑体" w:hint="eastAsia"/>
          <w:sz w:val="36"/>
          <w:szCs w:val="36"/>
        </w:rPr>
      </w:pPr>
      <w:r>
        <w:rPr>
          <w:rFonts w:ascii="黑体" w:hint="eastAsia"/>
          <w:sz w:val="36"/>
          <w:szCs w:val="36"/>
        </w:rPr>
        <w:lastRenderedPageBreak/>
        <w:t>《运营思维》课程标准</w:t>
      </w:r>
    </w:p>
    <w:p w14:paraId="2C1852BB" w14:textId="77777777" w:rsidR="005450DB" w:rsidRDefault="005450DB" w:rsidP="005450DB">
      <w:pPr>
        <w:spacing w:line="360" w:lineRule="auto"/>
        <w:rPr>
          <w:rFonts w:ascii="黑体" w:eastAsia="黑体" w:hAnsi="宋体" w:hint="eastAsia"/>
          <w:b/>
          <w:caps/>
          <w:szCs w:val="21"/>
        </w:rPr>
      </w:pPr>
    </w:p>
    <w:p w14:paraId="3C2A9518" w14:textId="77777777" w:rsidR="005450DB" w:rsidRDefault="005450DB" w:rsidP="005450DB">
      <w:pPr>
        <w:spacing w:line="360" w:lineRule="auto"/>
        <w:rPr>
          <w:rFonts w:ascii="黑体" w:eastAsia="黑体" w:hAnsi="宋体" w:hint="eastAsia"/>
          <w:caps/>
          <w:sz w:val="24"/>
        </w:rPr>
      </w:pPr>
      <w:r>
        <w:rPr>
          <w:rFonts w:ascii="黑体" w:eastAsia="黑体" w:hAnsi="宋体" w:hint="eastAsia"/>
          <w:b/>
          <w:caps/>
          <w:sz w:val="24"/>
        </w:rPr>
        <w:t>课程性质：专业基础</w:t>
      </w:r>
      <w:r>
        <w:rPr>
          <w:rFonts w:ascii="黑体" w:eastAsia="黑体" w:hAnsi="宋体" w:hint="eastAsia"/>
          <w:caps/>
          <w:sz w:val="24"/>
        </w:rPr>
        <w:t>课程</w:t>
      </w:r>
    </w:p>
    <w:p w14:paraId="48A6864C" w14:textId="77777777" w:rsidR="005450DB" w:rsidRDefault="005450DB" w:rsidP="005450DB">
      <w:pPr>
        <w:spacing w:line="360" w:lineRule="auto"/>
        <w:rPr>
          <w:rFonts w:ascii="黑体" w:eastAsia="黑体" w:hAnsi="宋体"/>
          <w:b/>
          <w:caps/>
          <w:sz w:val="24"/>
        </w:rPr>
      </w:pPr>
      <w:r>
        <w:rPr>
          <w:rFonts w:ascii="黑体" w:eastAsia="黑体" w:hAnsi="宋体" w:hint="eastAsia"/>
          <w:b/>
          <w:caps/>
          <w:sz w:val="24"/>
        </w:rPr>
        <w:t>课程代码：QJG2022011</w:t>
      </w:r>
    </w:p>
    <w:p w14:paraId="377ADD83" w14:textId="77777777" w:rsidR="005450DB" w:rsidRDefault="005450DB" w:rsidP="005450DB">
      <w:pPr>
        <w:spacing w:line="360" w:lineRule="auto"/>
        <w:rPr>
          <w:rFonts w:ascii="黑体" w:eastAsia="黑体" w:hAnsi="宋体"/>
          <w:caps/>
          <w:sz w:val="24"/>
        </w:rPr>
      </w:pPr>
      <w:r>
        <w:rPr>
          <w:rFonts w:ascii="黑体" w:eastAsia="黑体" w:hAnsi="宋体" w:hint="eastAsia"/>
          <w:b/>
          <w:caps/>
          <w:sz w:val="24"/>
        </w:rPr>
        <w:t>学时数：64学时</w:t>
      </w:r>
    </w:p>
    <w:p w14:paraId="7F90C480" w14:textId="77777777" w:rsidR="005450DB" w:rsidRDefault="005450DB" w:rsidP="005450DB">
      <w:pPr>
        <w:spacing w:line="360" w:lineRule="auto"/>
        <w:rPr>
          <w:rFonts w:ascii="黑体" w:eastAsia="黑体" w:hAnsi="宋体"/>
          <w:caps/>
          <w:sz w:val="24"/>
        </w:rPr>
      </w:pPr>
      <w:r>
        <w:rPr>
          <w:rFonts w:ascii="黑体" w:eastAsia="黑体" w:hAnsi="宋体" w:hint="eastAsia"/>
          <w:b/>
          <w:caps/>
          <w:sz w:val="24"/>
        </w:rPr>
        <w:t>学分数：4学分</w:t>
      </w:r>
    </w:p>
    <w:p w14:paraId="6FCF6180" w14:textId="77777777" w:rsidR="005450DB" w:rsidRDefault="005450DB" w:rsidP="005450DB">
      <w:pPr>
        <w:spacing w:line="360" w:lineRule="auto"/>
        <w:rPr>
          <w:rFonts w:ascii="黑体" w:eastAsia="黑体" w:hAnsi="宋体"/>
          <w:caps/>
          <w:sz w:val="24"/>
        </w:rPr>
      </w:pPr>
      <w:r>
        <w:rPr>
          <w:rFonts w:ascii="黑体" w:eastAsia="黑体" w:hAnsi="宋体" w:hint="eastAsia"/>
          <w:b/>
          <w:caps/>
          <w:sz w:val="24"/>
        </w:rPr>
        <w:t>开设学期：第2学期</w:t>
      </w:r>
    </w:p>
    <w:p w14:paraId="01DC6736" w14:textId="77777777" w:rsidR="005450DB" w:rsidRDefault="005450DB" w:rsidP="005450DB">
      <w:pPr>
        <w:spacing w:line="360" w:lineRule="auto"/>
        <w:rPr>
          <w:rFonts w:ascii="黑体" w:eastAsia="黑体" w:hAnsi="宋体"/>
          <w:caps/>
          <w:sz w:val="24"/>
        </w:rPr>
      </w:pPr>
      <w:r>
        <w:rPr>
          <w:rFonts w:ascii="黑体" w:eastAsia="黑体" w:hAnsi="宋体" w:hint="eastAsia"/>
          <w:b/>
          <w:caps/>
          <w:sz w:val="24"/>
        </w:rPr>
        <w:t>适用对象：三年制电子商务专业</w:t>
      </w:r>
    </w:p>
    <w:p w14:paraId="7F7031E5" w14:textId="77777777" w:rsidR="005450DB" w:rsidRDefault="005450DB" w:rsidP="005450DB">
      <w:pPr>
        <w:spacing w:line="360" w:lineRule="auto"/>
        <w:rPr>
          <w:rFonts w:eastAsia="黑体"/>
          <w:b/>
          <w:sz w:val="24"/>
        </w:rPr>
      </w:pPr>
      <w:r>
        <w:rPr>
          <w:rFonts w:ascii="黑体" w:eastAsia="黑体" w:hint="eastAsia"/>
          <w:b/>
          <w:sz w:val="24"/>
        </w:rPr>
        <w:t>开课系部：经管艺术系</w:t>
      </w:r>
    </w:p>
    <w:p w14:paraId="0E370FA3" w14:textId="77777777" w:rsidR="005450DB" w:rsidRDefault="005450DB" w:rsidP="005450DB">
      <w:pPr>
        <w:spacing w:line="360" w:lineRule="auto"/>
        <w:rPr>
          <w:rFonts w:hint="eastAsia"/>
          <w:b/>
          <w:sz w:val="24"/>
        </w:rPr>
      </w:pPr>
    </w:p>
    <w:p w14:paraId="715FAAEA" w14:textId="77777777" w:rsidR="005450DB" w:rsidRDefault="005450DB" w:rsidP="005450DB">
      <w:pPr>
        <w:spacing w:line="360" w:lineRule="auto"/>
        <w:jc w:val="center"/>
        <w:rPr>
          <w:rFonts w:ascii="黑体" w:eastAsia="黑体" w:hint="eastAsia"/>
          <w:b/>
          <w:color w:val="FF0000"/>
          <w:sz w:val="28"/>
          <w:szCs w:val="28"/>
        </w:rPr>
      </w:pPr>
      <w:r>
        <w:rPr>
          <w:rFonts w:ascii="黑体" w:eastAsia="黑体" w:hint="eastAsia"/>
          <w:b/>
          <w:sz w:val="28"/>
          <w:szCs w:val="28"/>
        </w:rPr>
        <w:t>一、课程性质</w:t>
      </w:r>
    </w:p>
    <w:p w14:paraId="7E2CD6E1" w14:textId="77777777" w:rsidR="005450DB" w:rsidRDefault="005450DB" w:rsidP="005450DB">
      <w:pPr>
        <w:spacing w:line="360" w:lineRule="auto"/>
        <w:ind w:firstLineChars="200" w:firstLine="560"/>
        <w:rPr>
          <w:rFonts w:ascii="黑体" w:eastAsia="黑体" w:hint="eastAsia"/>
          <w:color w:val="FF0000"/>
          <w:sz w:val="28"/>
          <w:szCs w:val="28"/>
        </w:rPr>
      </w:pPr>
      <w:r>
        <w:rPr>
          <w:rFonts w:ascii="黑体" w:eastAsia="黑体" w:hint="eastAsia"/>
          <w:sz w:val="28"/>
          <w:szCs w:val="28"/>
        </w:rPr>
        <w:t>（一）课程定位</w:t>
      </w:r>
    </w:p>
    <w:p w14:paraId="193C69F4" w14:textId="77777777" w:rsidR="005450DB" w:rsidRDefault="005450DB" w:rsidP="00922F9C">
      <w:pPr>
        <w:pStyle w:val="31"/>
        <w:spacing w:after="0" w:line="360" w:lineRule="auto"/>
        <w:ind w:leftChars="0" w:left="0" w:rightChars="-45" w:right="-94" w:firstLineChars="200" w:firstLine="480"/>
        <w:rPr>
          <w:rFonts w:hint="eastAsia"/>
          <w:sz w:val="24"/>
        </w:rPr>
      </w:pPr>
      <w:r w:rsidRPr="00922F9C">
        <w:rPr>
          <w:rFonts w:hint="eastAsia"/>
          <w:sz w:val="24"/>
        </w:rPr>
        <w:t>运营思维该课程是电子商务专业教学所开设的一门综合实践专业课程，</w:t>
      </w:r>
      <w:r w:rsidRPr="00922F9C">
        <w:rPr>
          <w:rFonts w:hint="eastAsia"/>
          <w:sz w:val="24"/>
        </w:rPr>
        <w:tab/>
      </w:r>
      <w:r w:rsidRPr="00922F9C">
        <w:rPr>
          <w:rFonts w:hint="eastAsia"/>
          <w:sz w:val="24"/>
        </w:rPr>
        <w:t>主要是引导学生，将所学的电子商务相关知识与企业岗位技能进行整合，</w:t>
      </w:r>
      <w:r w:rsidRPr="00922F9C">
        <w:rPr>
          <w:rFonts w:hint="eastAsia"/>
          <w:sz w:val="24"/>
        </w:rPr>
        <w:tab/>
      </w:r>
      <w:r w:rsidRPr="00922F9C">
        <w:rPr>
          <w:rFonts w:hint="eastAsia"/>
          <w:sz w:val="24"/>
        </w:rPr>
        <w:t>以项目驱动的方式组织教学来提高学生的实际运营能力。本课程使学生进一步了解电商运营思维的本质，在项目的实践过程中激发学生的创新意识，提高学生在电子商务实际运营过程中分析问题和解决问题的能力，以便使学生实现从学校到社会的平滑过渡。</w:t>
      </w:r>
    </w:p>
    <w:p w14:paraId="3DB984FD" w14:textId="77777777" w:rsidR="005450DB" w:rsidRDefault="005450DB" w:rsidP="005450DB">
      <w:pPr>
        <w:numPr>
          <w:ilvl w:val="0"/>
          <w:numId w:val="46"/>
        </w:numPr>
        <w:spacing w:line="360" w:lineRule="auto"/>
        <w:ind w:firstLineChars="200" w:firstLine="560"/>
        <w:rPr>
          <w:rFonts w:ascii="黑体" w:eastAsia="黑体" w:hint="eastAsia"/>
          <w:sz w:val="28"/>
          <w:szCs w:val="28"/>
        </w:rPr>
      </w:pPr>
      <w:r>
        <w:rPr>
          <w:rFonts w:ascii="黑体" w:eastAsia="黑体" w:hint="eastAsia"/>
          <w:sz w:val="28"/>
          <w:szCs w:val="28"/>
        </w:rPr>
        <w:t>设计思路</w:t>
      </w:r>
    </w:p>
    <w:p w14:paraId="112FC577" w14:textId="77777777" w:rsidR="005450DB" w:rsidRPr="00922F9C" w:rsidRDefault="005450DB" w:rsidP="00922F9C">
      <w:pPr>
        <w:pStyle w:val="31"/>
        <w:spacing w:after="0" w:line="360" w:lineRule="auto"/>
        <w:ind w:leftChars="0" w:left="0" w:rightChars="-45" w:right="-94" w:firstLineChars="200" w:firstLine="480"/>
        <w:rPr>
          <w:rFonts w:hint="eastAsia"/>
          <w:sz w:val="24"/>
        </w:rPr>
      </w:pPr>
      <w:r w:rsidRPr="00922F9C">
        <w:rPr>
          <w:rFonts w:hint="eastAsia"/>
          <w:sz w:val="24"/>
        </w:rPr>
        <w:t>本课程主要以项目驱动的方式帮助学生将本专业所学的零星知识点与技能进行整合。根据电子商务运营市场调研，从学生的实际现状出发，选取贴近所学技能的企业项目，激发并保持学生的学习兴趣。</w:t>
      </w:r>
      <w:r w:rsidRPr="00922F9C">
        <w:rPr>
          <w:rFonts w:hint="eastAsia"/>
          <w:sz w:val="24"/>
        </w:rPr>
        <w:t xml:space="preserve"> </w:t>
      </w:r>
      <w:r w:rsidRPr="00922F9C">
        <w:rPr>
          <w:rFonts w:hint="eastAsia"/>
          <w:sz w:val="24"/>
        </w:rPr>
        <w:t>通过反复的实战练习，提高学生的技能，培养学生探索知识的乐趣、良好的思维习惯和实践能力，最终提高学生运用电商运营思维解决实际问题的能力。</w:t>
      </w:r>
    </w:p>
    <w:p w14:paraId="70B71AC1" w14:textId="77777777" w:rsidR="005450DB" w:rsidRPr="00922F9C" w:rsidRDefault="005450DB" w:rsidP="00922F9C">
      <w:pPr>
        <w:pStyle w:val="31"/>
        <w:spacing w:after="0" w:line="360" w:lineRule="auto"/>
        <w:ind w:leftChars="0" w:left="0" w:rightChars="-45" w:right="-94" w:firstLineChars="200" w:firstLine="480"/>
        <w:rPr>
          <w:sz w:val="24"/>
        </w:rPr>
      </w:pPr>
      <w:r w:rsidRPr="00922F9C">
        <w:rPr>
          <w:rFonts w:hint="eastAsia"/>
          <w:sz w:val="24"/>
        </w:rPr>
        <w:t>内容共分为六</w:t>
      </w:r>
      <w:proofErr w:type="gramStart"/>
      <w:r w:rsidRPr="00922F9C">
        <w:rPr>
          <w:rFonts w:hint="eastAsia"/>
          <w:sz w:val="24"/>
        </w:rPr>
        <w:t>章知识</w:t>
      </w:r>
      <w:proofErr w:type="gramEnd"/>
      <w:r w:rsidRPr="00922F9C">
        <w:rPr>
          <w:rFonts w:hint="eastAsia"/>
          <w:sz w:val="24"/>
        </w:rPr>
        <w:t>点，分别是：（一）电子商务概述：电子商务基本概念及作用；电子商务与传统商务；商业道德：（二）数据分析：数据分析概述；数据收集；数据处理；数据分析；（三）定位分析：定位分析概念；定位分析内容；定位分析方法；定位分析工具使用；（四）产品定位：定位概念及特征；产品定位分析及布局规划；产品定位案例分析；（五）人群定位：影响人群消费的内部因素、外部因素；人群定位策略分解；（六）运营规划</w:t>
      </w:r>
    </w:p>
    <w:p w14:paraId="3B8A449E" w14:textId="77777777" w:rsidR="005450DB" w:rsidRDefault="005450DB" w:rsidP="005450DB">
      <w:pPr>
        <w:spacing w:line="360" w:lineRule="auto"/>
        <w:jc w:val="center"/>
        <w:rPr>
          <w:rFonts w:ascii="黑体" w:eastAsia="黑体" w:hint="eastAsia"/>
          <w:b/>
          <w:sz w:val="28"/>
          <w:szCs w:val="28"/>
        </w:rPr>
      </w:pPr>
      <w:r>
        <w:rPr>
          <w:rFonts w:ascii="黑体" w:eastAsia="黑体" w:hint="eastAsia"/>
          <w:b/>
          <w:sz w:val="28"/>
          <w:szCs w:val="28"/>
        </w:rPr>
        <w:lastRenderedPageBreak/>
        <w:t>二、课程目标</w:t>
      </w:r>
    </w:p>
    <w:p w14:paraId="42772775" w14:textId="77777777" w:rsidR="005450DB" w:rsidRDefault="005450DB" w:rsidP="005450DB">
      <w:pPr>
        <w:spacing w:line="360" w:lineRule="auto"/>
        <w:ind w:firstLineChars="200" w:firstLine="560"/>
        <w:rPr>
          <w:rFonts w:ascii="黑体" w:eastAsia="黑体" w:hint="eastAsia"/>
          <w:sz w:val="28"/>
          <w:szCs w:val="28"/>
        </w:rPr>
      </w:pPr>
      <w:r>
        <w:rPr>
          <w:rFonts w:ascii="黑体" w:eastAsia="黑体" w:hint="eastAsia"/>
          <w:sz w:val="28"/>
          <w:szCs w:val="28"/>
        </w:rPr>
        <w:t>（一）知识目标</w:t>
      </w:r>
    </w:p>
    <w:p w14:paraId="703186F9" w14:textId="77777777" w:rsidR="005450DB" w:rsidRPr="00922F9C" w:rsidRDefault="005450DB" w:rsidP="00922F9C">
      <w:pPr>
        <w:pStyle w:val="31"/>
        <w:spacing w:after="0" w:line="360" w:lineRule="auto"/>
        <w:ind w:leftChars="0" w:left="0" w:rightChars="-45" w:right="-94" w:firstLineChars="200" w:firstLine="480"/>
        <w:rPr>
          <w:rFonts w:hint="eastAsia"/>
          <w:sz w:val="24"/>
        </w:rPr>
      </w:pPr>
      <w:r w:rsidRPr="00922F9C">
        <w:rPr>
          <w:rFonts w:hint="eastAsia"/>
          <w:sz w:val="24"/>
        </w:rPr>
        <w:t>1.</w:t>
      </w:r>
      <w:r w:rsidRPr="00922F9C">
        <w:rPr>
          <w:rFonts w:hint="eastAsia"/>
          <w:sz w:val="24"/>
        </w:rPr>
        <w:t>掌握电子商务的基本概念及作用</w:t>
      </w:r>
    </w:p>
    <w:p w14:paraId="3713E5A2" w14:textId="77777777" w:rsidR="005450DB" w:rsidRPr="00922F9C" w:rsidRDefault="005450DB" w:rsidP="00922F9C">
      <w:pPr>
        <w:pStyle w:val="31"/>
        <w:spacing w:after="0" w:line="360" w:lineRule="auto"/>
        <w:ind w:leftChars="0" w:left="0" w:rightChars="-45" w:right="-94" w:firstLineChars="200" w:firstLine="480"/>
        <w:rPr>
          <w:rFonts w:hint="eastAsia"/>
          <w:sz w:val="24"/>
        </w:rPr>
      </w:pPr>
      <w:r w:rsidRPr="00922F9C">
        <w:rPr>
          <w:rFonts w:hint="eastAsia"/>
          <w:sz w:val="24"/>
        </w:rPr>
        <w:t>2.</w:t>
      </w:r>
      <w:r w:rsidRPr="00922F9C">
        <w:rPr>
          <w:rFonts w:hint="eastAsia"/>
          <w:sz w:val="24"/>
        </w:rPr>
        <w:t>了解电子商务与传统商务的区别</w:t>
      </w:r>
    </w:p>
    <w:p w14:paraId="115D5657" w14:textId="77777777" w:rsidR="005450DB" w:rsidRPr="00922F9C" w:rsidRDefault="005450DB" w:rsidP="00922F9C">
      <w:pPr>
        <w:pStyle w:val="31"/>
        <w:spacing w:after="0" w:line="360" w:lineRule="auto"/>
        <w:ind w:leftChars="0" w:left="0" w:rightChars="-45" w:right="-94" w:firstLineChars="200" w:firstLine="480"/>
        <w:rPr>
          <w:rFonts w:hint="eastAsia"/>
          <w:sz w:val="24"/>
        </w:rPr>
      </w:pPr>
      <w:r w:rsidRPr="00922F9C">
        <w:rPr>
          <w:rFonts w:hint="eastAsia"/>
          <w:sz w:val="24"/>
        </w:rPr>
        <w:t>3.</w:t>
      </w:r>
      <w:r w:rsidRPr="00922F9C">
        <w:rPr>
          <w:rFonts w:hint="eastAsia"/>
          <w:sz w:val="24"/>
        </w:rPr>
        <w:t>掌握数据分析相关知识</w:t>
      </w:r>
    </w:p>
    <w:p w14:paraId="44C5FCF4" w14:textId="77777777" w:rsidR="005450DB" w:rsidRPr="00922F9C" w:rsidRDefault="005450DB" w:rsidP="00922F9C">
      <w:pPr>
        <w:pStyle w:val="31"/>
        <w:spacing w:after="0" w:line="360" w:lineRule="auto"/>
        <w:ind w:leftChars="0" w:left="0" w:rightChars="-45" w:right="-94" w:firstLineChars="200" w:firstLine="480"/>
        <w:rPr>
          <w:rFonts w:hint="eastAsia"/>
          <w:sz w:val="24"/>
        </w:rPr>
      </w:pPr>
      <w:r w:rsidRPr="00922F9C">
        <w:rPr>
          <w:rFonts w:hint="eastAsia"/>
          <w:sz w:val="24"/>
        </w:rPr>
        <w:t>4.</w:t>
      </w:r>
      <w:r w:rsidRPr="00922F9C">
        <w:rPr>
          <w:rFonts w:hint="eastAsia"/>
          <w:sz w:val="24"/>
        </w:rPr>
        <w:t>了解定位分析的概念</w:t>
      </w:r>
    </w:p>
    <w:p w14:paraId="7A860310" w14:textId="77777777" w:rsidR="005450DB" w:rsidRPr="00922F9C" w:rsidRDefault="005450DB" w:rsidP="00922F9C">
      <w:pPr>
        <w:pStyle w:val="31"/>
        <w:spacing w:after="0" w:line="360" w:lineRule="auto"/>
        <w:ind w:leftChars="0" w:left="0" w:rightChars="-45" w:right="-94" w:firstLineChars="200" w:firstLine="480"/>
        <w:rPr>
          <w:rFonts w:hint="eastAsia"/>
          <w:sz w:val="24"/>
        </w:rPr>
      </w:pPr>
      <w:r w:rsidRPr="00922F9C">
        <w:rPr>
          <w:rFonts w:hint="eastAsia"/>
          <w:sz w:val="24"/>
        </w:rPr>
        <w:t>5.</w:t>
      </w:r>
      <w:r w:rsidRPr="00922F9C">
        <w:rPr>
          <w:rFonts w:hint="eastAsia"/>
          <w:sz w:val="24"/>
        </w:rPr>
        <w:t>掌握商务定位分析的内容</w:t>
      </w:r>
    </w:p>
    <w:p w14:paraId="023088A2" w14:textId="77777777" w:rsidR="005450DB" w:rsidRPr="00922F9C" w:rsidRDefault="005450DB" w:rsidP="00922F9C">
      <w:pPr>
        <w:pStyle w:val="31"/>
        <w:spacing w:after="0" w:line="360" w:lineRule="auto"/>
        <w:ind w:leftChars="0" w:left="0" w:rightChars="-45" w:right="-94" w:firstLineChars="200" w:firstLine="480"/>
        <w:rPr>
          <w:rFonts w:hint="eastAsia"/>
          <w:sz w:val="24"/>
        </w:rPr>
      </w:pPr>
      <w:r w:rsidRPr="00922F9C">
        <w:rPr>
          <w:rFonts w:hint="eastAsia"/>
          <w:sz w:val="24"/>
        </w:rPr>
        <w:t>6.</w:t>
      </w:r>
      <w:r w:rsidRPr="00922F9C">
        <w:rPr>
          <w:rFonts w:hint="eastAsia"/>
          <w:sz w:val="24"/>
        </w:rPr>
        <w:t>掌握产品定位的概念及特征</w:t>
      </w:r>
    </w:p>
    <w:p w14:paraId="1AF6603B" w14:textId="77777777" w:rsidR="005450DB" w:rsidRPr="00922F9C" w:rsidRDefault="005450DB" w:rsidP="00922F9C">
      <w:pPr>
        <w:pStyle w:val="31"/>
        <w:spacing w:after="0" w:line="360" w:lineRule="auto"/>
        <w:ind w:leftChars="0" w:left="0" w:rightChars="-45" w:right="-94" w:firstLineChars="200" w:firstLine="480"/>
        <w:rPr>
          <w:rFonts w:hint="eastAsia"/>
          <w:sz w:val="24"/>
        </w:rPr>
      </w:pPr>
      <w:r w:rsidRPr="00922F9C">
        <w:rPr>
          <w:rFonts w:hint="eastAsia"/>
          <w:sz w:val="24"/>
        </w:rPr>
        <w:t>7.</w:t>
      </w:r>
      <w:r w:rsidRPr="00922F9C">
        <w:rPr>
          <w:rFonts w:hint="eastAsia"/>
          <w:sz w:val="24"/>
        </w:rPr>
        <w:t>掌握影响消费行为的外部因素和内部因素</w:t>
      </w:r>
    </w:p>
    <w:p w14:paraId="78D685CF" w14:textId="77777777" w:rsidR="005450DB" w:rsidRPr="00922F9C" w:rsidRDefault="005450DB" w:rsidP="00922F9C">
      <w:pPr>
        <w:pStyle w:val="31"/>
        <w:spacing w:after="0" w:line="360" w:lineRule="auto"/>
        <w:ind w:leftChars="0" w:left="0" w:rightChars="-45" w:right="-94" w:firstLineChars="200" w:firstLine="480"/>
        <w:rPr>
          <w:sz w:val="24"/>
        </w:rPr>
      </w:pPr>
      <w:r w:rsidRPr="00922F9C">
        <w:rPr>
          <w:rFonts w:hint="eastAsia"/>
          <w:sz w:val="24"/>
        </w:rPr>
        <w:t>8.</w:t>
      </w:r>
      <w:r w:rsidRPr="00922F9C">
        <w:rPr>
          <w:rFonts w:hint="eastAsia"/>
          <w:sz w:val="24"/>
        </w:rPr>
        <w:t>掌握影响人群定位的营销因素</w:t>
      </w:r>
    </w:p>
    <w:p w14:paraId="58D846E4" w14:textId="77777777" w:rsidR="005450DB" w:rsidRDefault="005450DB" w:rsidP="005450DB">
      <w:pPr>
        <w:numPr>
          <w:ilvl w:val="0"/>
          <w:numId w:val="47"/>
        </w:numPr>
        <w:spacing w:line="360" w:lineRule="auto"/>
        <w:ind w:firstLineChars="200" w:firstLine="560"/>
        <w:rPr>
          <w:rFonts w:ascii="黑体" w:eastAsia="黑体" w:hint="eastAsia"/>
          <w:sz w:val="28"/>
          <w:szCs w:val="28"/>
        </w:rPr>
      </w:pPr>
      <w:r>
        <w:rPr>
          <w:rFonts w:ascii="黑体" w:eastAsia="黑体" w:hint="eastAsia"/>
          <w:sz w:val="28"/>
          <w:szCs w:val="28"/>
        </w:rPr>
        <w:t>能力目标</w:t>
      </w:r>
    </w:p>
    <w:p w14:paraId="7C2479DB" w14:textId="77777777" w:rsidR="005450DB" w:rsidRPr="00922F9C" w:rsidRDefault="005450DB" w:rsidP="00922F9C">
      <w:pPr>
        <w:pStyle w:val="31"/>
        <w:spacing w:after="0" w:line="360" w:lineRule="auto"/>
        <w:ind w:leftChars="0" w:left="0" w:rightChars="-45" w:right="-94" w:firstLineChars="200" w:firstLine="480"/>
        <w:rPr>
          <w:rFonts w:hint="eastAsia"/>
          <w:sz w:val="24"/>
        </w:rPr>
      </w:pPr>
      <w:r w:rsidRPr="00922F9C">
        <w:rPr>
          <w:rFonts w:hint="eastAsia"/>
          <w:sz w:val="24"/>
        </w:rPr>
        <w:t>1.</w:t>
      </w:r>
      <w:r w:rsidRPr="00922F9C">
        <w:rPr>
          <w:rFonts w:hint="eastAsia"/>
          <w:sz w:val="24"/>
        </w:rPr>
        <w:t>分析电子商务模式案例</w:t>
      </w:r>
    </w:p>
    <w:p w14:paraId="1E63CF61" w14:textId="77777777" w:rsidR="005450DB" w:rsidRPr="00922F9C" w:rsidRDefault="005450DB" w:rsidP="00922F9C">
      <w:pPr>
        <w:pStyle w:val="31"/>
        <w:spacing w:after="0" w:line="360" w:lineRule="auto"/>
        <w:ind w:leftChars="0" w:left="0" w:rightChars="-45" w:right="-94" w:firstLineChars="200" w:firstLine="480"/>
        <w:rPr>
          <w:sz w:val="24"/>
        </w:rPr>
      </w:pPr>
      <w:r w:rsidRPr="00922F9C">
        <w:rPr>
          <w:rFonts w:hint="eastAsia"/>
          <w:sz w:val="24"/>
        </w:rPr>
        <w:t>2.</w:t>
      </w:r>
      <w:r w:rsidRPr="00922F9C">
        <w:rPr>
          <w:rFonts w:hint="eastAsia"/>
          <w:sz w:val="24"/>
        </w:rPr>
        <w:t>熟练运用数据收集、处理、分析的方法</w:t>
      </w:r>
    </w:p>
    <w:p w14:paraId="761789C9" w14:textId="77777777" w:rsidR="005450DB" w:rsidRPr="00922F9C" w:rsidRDefault="005450DB" w:rsidP="00922F9C">
      <w:pPr>
        <w:pStyle w:val="31"/>
        <w:spacing w:after="0" w:line="360" w:lineRule="auto"/>
        <w:ind w:leftChars="0" w:left="0" w:rightChars="-45" w:right="-94" w:firstLineChars="200" w:firstLine="480"/>
        <w:rPr>
          <w:sz w:val="24"/>
        </w:rPr>
      </w:pPr>
      <w:r w:rsidRPr="00922F9C">
        <w:rPr>
          <w:rFonts w:hint="eastAsia"/>
          <w:sz w:val="24"/>
        </w:rPr>
        <w:t>3.</w:t>
      </w:r>
      <w:r w:rsidRPr="00922F9C">
        <w:rPr>
          <w:rFonts w:hint="eastAsia"/>
          <w:sz w:val="24"/>
        </w:rPr>
        <w:t>掌握商务定位分析的方法</w:t>
      </w:r>
    </w:p>
    <w:p w14:paraId="000DE427" w14:textId="77777777" w:rsidR="005450DB" w:rsidRPr="00922F9C" w:rsidRDefault="005450DB" w:rsidP="00922F9C">
      <w:pPr>
        <w:pStyle w:val="31"/>
        <w:spacing w:after="0" w:line="360" w:lineRule="auto"/>
        <w:ind w:leftChars="0" w:left="0" w:rightChars="-45" w:right="-94" w:firstLineChars="200" w:firstLine="480"/>
        <w:rPr>
          <w:sz w:val="24"/>
        </w:rPr>
      </w:pPr>
      <w:r w:rsidRPr="00922F9C">
        <w:rPr>
          <w:rFonts w:hint="eastAsia"/>
          <w:sz w:val="24"/>
        </w:rPr>
        <w:t>4.</w:t>
      </w:r>
      <w:r w:rsidRPr="00922F9C">
        <w:rPr>
          <w:rFonts w:hint="eastAsia"/>
          <w:sz w:val="24"/>
        </w:rPr>
        <w:t>熟练应用定位分析的工具——思维导图</w:t>
      </w:r>
    </w:p>
    <w:p w14:paraId="2FF650A9" w14:textId="77777777" w:rsidR="005450DB" w:rsidRPr="00922F9C" w:rsidRDefault="005450DB" w:rsidP="00922F9C">
      <w:pPr>
        <w:pStyle w:val="31"/>
        <w:spacing w:after="0" w:line="360" w:lineRule="auto"/>
        <w:ind w:leftChars="0" w:left="0" w:rightChars="-45" w:right="-94" w:firstLineChars="200" w:firstLine="480"/>
        <w:rPr>
          <w:sz w:val="24"/>
        </w:rPr>
      </w:pPr>
      <w:r w:rsidRPr="00922F9C">
        <w:rPr>
          <w:rFonts w:hint="eastAsia"/>
          <w:sz w:val="24"/>
        </w:rPr>
        <w:t>5.</w:t>
      </w:r>
      <w:r w:rsidRPr="00922F9C">
        <w:rPr>
          <w:rFonts w:hint="eastAsia"/>
          <w:sz w:val="24"/>
        </w:rPr>
        <w:t>分析产品定位战略相关案例</w:t>
      </w:r>
    </w:p>
    <w:p w14:paraId="1781287C" w14:textId="77777777" w:rsidR="005450DB" w:rsidRPr="00922F9C" w:rsidRDefault="005450DB" w:rsidP="00922F9C">
      <w:pPr>
        <w:pStyle w:val="31"/>
        <w:spacing w:after="0" w:line="360" w:lineRule="auto"/>
        <w:ind w:leftChars="0" w:left="0" w:rightChars="-45" w:right="-94" w:firstLineChars="200" w:firstLine="480"/>
        <w:rPr>
          <w:sz w:val="24"/>
        </w:rPr>
      </w:pPr>
      <w:r w:rsidRPr="00922F9C">
        <w:rPr>
          <w:rFonts w:hint="eastAsia"/>
          <w:sz w:val="24"/>
        </w:rPr>
        <w:t>6.</w:t>
      </w:r>
      <w:r w:rsidRPr="00922F9C">
        <w:rPr>
          <w:rFonts w:hint="eastAsia"/>
          <w:sz w:val="24"/>
        </w:rPr>
        <w:t>人群定位策略分解案例应用</w:t>
      </w:r>
    </w:p>
    <w:p w14:paraId="50FAC9EE" w14:textId="77777777" w:rsidR="005450DB" w:rsidRPr="00922F9C" w:rsidRDefault="005450DB" w:rsidP="00922F9C">
      <w:pPr>
        <w:pStyle w:val="31"/>
        <w:spacing w:after="0" w:line="360" w:lineRule="auto"/>
        <w:ind w:leftChars="0" w:left="0" w:rightChars="-45" w:right="-94" w:firstLineChars="200" w:firstLine="480"/>
        <w:rPr>
          <w:sz w:val="24"/>
        </w:rPr>
      </w:pPr>
      <w:r w:rsidRPr="00922F9C">
        <w:rPr>
          <w:rFonts w:hint="eastAsia"/>
          <w:sz w:val="24"/>
        </w:rPr>
        <w:t>7.</w:t>
      </w:r>
      <w:r w:rsidRPr="00922F9C">
        <w:rPr>
          <w:rFonts w:hint="eastAsia"/>
          <w:sz w:val="24"/>
        </w:rPr>
        <w:t>掌握电商运营项目规划实例</w:t>
      </w:r>
    </w:p>
    <w:p w14:paraId="402181BC" w14:textId="77777777" w:rsidR="005450DB" w:rsidRDefault="005450DB" w:rsidP="005450DB">
      <w:pPr>
        <w:spacing w:line="360" w:lineRule="auto"/>
        <w:ind w:firstLineChars="200" w:firstLine="560"/>
        <w:rPr>
          <w:rFonts w:ascii="黑体" w:eastAsia="黑体" w:hint="eastAsia"/>
          <w:color w:val="FF0000"/>
          <w:sz w:val="28"/>
          <w:szCs w:val="28"/>
        </w:rPr>
      </w:pPr>
      <w:r>
        <w:rPr>
          <w:rFonts w:ascii="黑体" w:eastAsia="黑体" w:hint="eastAsia"/>
          <w:sz w:val="28"/>
          <w:szCs w:val="28"/>
        </w:rPr>
        <w:t>（三）素质目标</w:t>
      </w:r>
    </w:p>
    <w:p w14:paraId="607ACDB4" w14:textId="0194DBCD" w:rsidR="005450DB" w:rsidRPr="00922F9C" w:rsidRDefault="00922F9C" w:rsidP="00922F9C">
      <w:pPr>
        <w:pStyle w:val="31"/>
        <w:spacing w:after="0" w:line="360" w:lineRule="auto"/>
        <w:ind w:leftChars="0" w:left="0" w:rightChars="-45" w:right="-94" w:firstLineChars="200" w:firstLine="480"/>
        <w:rPr>
          <w:rFonts w:hint="eastAsia"/>
          <w:sz w:val="24"/>
        </w:rPr>
      </w:pPr>
      <w:r>
        <w:rPr>
          <w:rFonts w:hint="eastAsia"/>
          <w:sz w:val="24"/>
        </w:rPr>
        <w:t>1</w:t>
      </w:r>
      <w:r>
        <w:rPr>
          <w:sz w:val="24"/>
        </w:rPr>
        <w:t>.</w:t>
      </w:r>
      <w:r w:rsidR="005450DB" w:rsidRPr="00922F9C">
        <w:rPr>
          <w:rFonts w:hint="eastAsia"/>
          <w:sz w:val="24"/>
        </w:rPr>
        <w:t>培养学生实践动手操作能力；</w:t>
      </w:r>
    </w:p>
    <w:p w14:paraId="62326C5F" w14:textId="1DD26092" w:rsidR="005450DB" w:rsidRPr="00922F9C" w:rsidRDefault="00922F9C" w:rsidP="00922F9C">
      <w:pPr>
        <w:pStyle w:val="31"/>
        <w:spacing w:after="0" w:line="360" w:lineRule="auto"/>
        <w:ind w:leftChars="0" w:left="0" w:rightChars="-45" w:right="-94" w:firstLineChars="200" w:firstLine="480"/>
        <w:rPr>
          <w:rFonts w:hint="eastAsia"/>
          <w:sz w:val="24"/>
        </w:rPr>
      </w:pPr>
      <w:r>
        <w:rPr>
          <w:rFonts w:hint="eastAsia"/>
          <w:sz w:val="24"/>
        </w:rPr>
        <w:t>2</w:t>
      </w:r>
      <w:r>
        <w:rPr>
          <w:sz w:val="24"/>
        </w:rPr>
        <w:t>.</w:t>
      </w:r>
      <w:r w:rsidR="005450DB" w:rsidRPr="00922F9C">
        <w:rPr>
          <w:rFonts w:hint="eastAsia"/>
          <w:sz w:val="24"/>
        </w:rPr>
        <w:t>树立科学的设计创新意识</w:t>
      </w:r>
    </w:p>
    <w:p w14:paraId="43746DA0" w14:textId="0E087327" w:rsidR="005450DB" w:rsidRPr="00922F9C" w:rsidRDefault="00922F9C" w:rsidP="00922F9C">
      <w:pPr>
        <w:pStyle w:val="31"/>
        <w:spacing w:after="0" w:line="360" w:lineRule="auto"/>
        <w:ind w:leftChars="0" w:left="0" w:rightChars="-45" w:right="-94" w:firstLineChars="200" w:firstLine="480"/>
        <w:rPr>
          <w:rFonts w:hint="eastAsia"/>
          <w:sz w:val="24"/>
        </w:rPr>
      </w:pPr>
      <w:r>
        <w:rPr>
          <w:rFonts w:hint="eastAsia"/>
          <w:sz w:val="24"/>
        </w:rPr>
        <w:t>3</w:t>
      </w:r>
      <w:r>
        <w:rPr>
          <w:sz w:val="24"/>
        </w:rPr>
        <w:t>.</w:t>
      </w:r>
      <w:r w:rsidR="005450DB" w:rsidRPr="00922F9C">
        <w:rPr>
          <w:rFonts w:hint="eastAsia"/>
          <w:sz w:val="24"/>
        </w:rPr>
        <w:t>培养学生的沟通能力和协作精神</w:t>
      </w:r>
    </w:p>
    <w:p w14:paraId="649E694A" w14:textId="19A6CF65" w:rsidR="005450DB" w:rsidRPr="00922F9C" w:rsidRDefault="00922F9C" w:rsidP="00922F9C">
      <w:pPr>
        <w:pStyle w:val="31"/>
        <w:spacing w:after="0" w:line="360" w:lineRule="auto"/>
        <w:ind w:leftChars="0" w:left="0" w:rightChars="-45" w:right="-94" w:firstLineChars="200" w:firstLine="480"/>
        <w:rPr>
          <w:rFonts w:hint="eastAsia"/>
          <w:sz w:val="24"/>
        </w:rPr>
      </w:pPr>
      <w:r>
        <w:rPr>
          <w:rFonts w:hint="eastAsia"/>
          <w:sz w:val="24"/>
        </w:rPr>
        <w:t>4</w:t>
      </w:r>
      <w:r>
        <w:rPr>
          <w:sz w:val="24"/>
        </w:rPr>
        <w:t>.</w:t>
      </w:r>
      <w:r w:rsidR="005450DB" w:rsidRPr="00922F9C">
        <w:rPr>
          <w:rFonts w:hint="eastAsia"/>
          <w:sz w:val="24"/>
        </w:rPr>
        <w:t>培养学生具有良好的职业道德和较强的工作责任心</w:t>
      </w:r>
    </w:p>
    <w:p w14:paraId="2C3A37BE" w14:textId="3F4CEF71" w:rsidR="005450DB" w:rsidRPr="00922F9C" w:rsidRDefault="00922F9C" w:rsidP="00922F9C">
      <w:pPr>
        <w:pStyle w:val="31"/>
        <w:spacing w:after="0" w:line="360" w:lineRule="auto"/>
        <w:ind w:leftChars="0" w:left="0" w:rightChars="-45" w:right="-94" w:firstLineChars="200" w:firstLine="480"/>
        <w:rPr>
          <w:sz w:val="24"/>
        </w:rPr>
      </w:pPr>
      <w:r>
        <w:rPr>
          <w:sz w:val="24"/>
        </w:rPr>
        <w:t>5.</w:t>
      </w:r>
      <w:r w:rsidR="005450DB" w:rsidRPr="00922F9C">
        <w:rPr>
          <w:sz w:val="24"/>
        </w:rPr>
        <w:t>培养具备良好经营素质（市场判断能力，价格分析能力，</w:t>
      </w:r>
      <w:r w:rsidR="005450DB" w:rsidRPr="00922F9C">
        <w:rPr>
          <w:rFonts w:hint="eastAsia"/>
          <w:sz w:val="24"/>
        </w:rPr>
        <w:t>商务定位、产品定位、人群定位</w:t>
      </w:r>
      <w:r w:rsidR="005450DB" w:rsidRPr="00922F9C">
        <w:rPr>
          <w:sz w:val="24"/>
        </w:rPr>
        <w:t>）</w:t>
      </w:r>
    </w:p>
    <w:p w14:paraId="5079312A" w14:textId="7AC4CDD4" w:rsidR="005450DB" w:rsidRPr="00922F9C" w:rsidRDefault="00922F9C" w:rsidP="00922F9C">
      <w:pPr>
        <w:pStyle w:val="31"/>
        <w:spacing w:after="0" w:line="360" w:lineRule="auto"/>
        <w:ind w:leftChars="0" w:left="0" w:rightChars="-45" w:right="-94" w:firstLineChars="200" w:firstLine="480"/>
        <w:rPr>
          <w:sz w:val="24"/>
        </w:rPr>
      </w:pPr>
      <w:r>
        <w:rPr>
          <w:sz w:val="24"/>
        </w:rPr>
        <w:t>6.</w:t>
      </w:r>
      <w:r w:rsidR="005450DB" w:rsidRPr="00922F9C">
        <w:rPr>
          <w:sz w:val="24"/>
        </w:rPr>
        <w:t>良好心理素质（有责任心、能坚持、有激情、良好执行力、平稳的心态等）的电子商务运营管理人才。</w:t>
      </w:r>
    </w:p>
    <w:p w14:paraId="545FFA7D" w14:textId="77777777" w:rsidR="005450DB" w:rsidRDefault="005450DB" w:rsidP="005450DB">
      <w:pPr>
        <w:spacing w:line="360" w:lineRule="auto"/>
        <w:jc w:val="center"/>
        <w:rPr>
          <w:rFonts w:ascii="宋体" w:hAnsi="宋体" w:hint="eastAsia"/>
          <w:sz w:val="24"/>
        </w:rPr>
      </w:pPr>
    </w:p>
    <w:p w14:paraId="58D0D4D0" w14:textId="77777777" w:rsidR="005450DB" w:rsidRDefault="005450DB" w:rsidP="005450DB">
      <w:pPr>
        <w:pStyle w:val="a0"/>
        <w:rPr>
          <w:rFonts w:ascii="宋体" w:hAnsi="宋体" w:hint="eastAsia"/>
          <w:sz w:val="24"/>
        </w:rPr>
      </w:pPr>
    </w:p>
    <w:p w14:paraId="5E811A69" w14:textId="77777777" w:rsidR="005450DB" w:rsidRDefault="005450DB" w:rsidP="005450DB">
      <w:pPr>
        <w:spacing w:line="360" w:lineRule="auto"/>
        <w:jc w:val="center"/>
        <w:rPr>
          <w:rFonts w:ascii="黑体" w:eastAsia="黑体" w:hint="eastAsia"/>
          <w:b/>
          <w:sz w:val="28"/>
          <w:szCs w:val="28"/>
        </w:rPr>
      </w:pPr>
      <w:r>
        <w:rPr>
          <w:rFonts w:ascii="黑体" w:eastAsia="黑体" w:hint="eastAsia"/>
          <w:b/>
          <w:sz w:val="28"/>
          <w:szCs w:val="28"/>
        </w:rPr>
        <w:lastRenderedPageBreak/>
        <w:t>三、课程</w:t>
      </w:r>
      <w:proofErr w:type="gramStart"/>
      <w:r>
        <w:rPr>
          <w:rFonts w:ascii="黑体" w:eastAsia="黑体" w:hint="eastAsia"/>
          <w:b/>
          <w:sz w:val="28"/>
          <w:szCs w:val="28"/>
        </w:rPr>
        <w:t>思政教学</w:t>
      </w:r>
      <w:proofErr w:type="gramEnd"/>
      <w:r>
        <w:rPr>
          <w:rFonts w:ascii="黑体" w:eastAsia="黑体" w:hint="eastAsia"/>
          <w:b/>
          <w:sz w:val="28"/>
          <w:szCs w:val="28"/>
        </w:rPr>
        <w:t>设计</w:t>
      </w:r>
    </w:p>
    <w:tbl>
      <w:tblPr>
        <w:tblW w:w="86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570"/>
        <w:gridCol w:w="1862"/>
        <w:gridCol w:w="2189"/>
        <w:gridCol w:w="2039"/>
        <w:gridCol w:w="1000"/>
      </w:tblGrid>
      <w:tr w:rsidR="005450DB" w14:paraId="57FFC61B" w14:textId="77777777" w:rsidTr="004F79EB">
        <w:trPr>
          <w:cantSplit/>
          <w:trHeight w:val="586"/>
          <w:jc w:val="center"/>
        </w:trPr>
        <w:tc>
          <w:tcPr>
            <w:tcW w:w="1570" w:type="dxa"/>
            <w:tcBorders>
              <w:top w:val="single" w:sz="8" w:space="0" w:color="auto"/>
              <w:bottom w:val="single" w:sz="4" w:space="0" w:color="auto"/>
            </w:tcBorders>
            <w:shd w:val="clear" w:color="auto" w:fill="FABF8F"/>
            <w:vAlign w:val="center"/>
          </w:tcPr>
          <w:p w14:paraId="19DF08BC" w14:textId="77777777" w:rsidR="005450DB" w:rsidRDefault="005450DB" w:rsidP="004F79EB">
            <w:pPr>
              <w:jc w:val="center"/>
              <w:rPr>
                <w:rFonts w:ascii="宋体" w:hAnsi="宋体" w:cs="宋体"/>
                <w:szCs w:val="21"/>
              </w:rPr>
            </w:pPr>
            <w:r>
              <w:rPr>
                <w:rFonts w:ascii="宋体" w:hAnsi="宋体" w:cs="宋体" w:hint="eastAsia"/>
                <w:szCs w:val="21"/>
              </w:rPr>
              <w:t>教学单元（项目或章节）</w:t>
            </w:r>
          </w:p>
        </w:tc>
        <w:tc>
          <w:tcPr>
            <w:tcW w:w="1862" w:type="dxa"/>
            <w:tcBorders>
              <w:top w:val="single" w:sz="8" w:space="0" w:color="auto"/>
              <w:bottom w:val="single" w:sz="4" w:space="0" w:color="auto"/>
            </w:tcBorders>
            <w:shd w:val="clear" w:color="auto" w:fill="FABF8F"/>
            <w:vAlign w:val="center"/>
          </w:tcPr>
          <w:p w14:paraId="1C5EDEEE" w14:textId="77777777" w:rsidR="005450DB" w:rsidRDefault="005450DB" w:rsidP="004F79EB">
            <w:pPr>
              <w:jc w:val="center"/>
              <w:rPr>
                <w:rFonts w:ascii="宋体" w:hAnsi="宋体" w:cs="宋体"/>
                <w:szCs w:val="21"/>
              </w:rPr>
            </w:pPr>
            <w:r>
              <w:rPr>
                <w:rFonts w:ascii="宋体" w:hAnsi="宋体" w:cs="宋体" w:hint="eastAsia"/>
                <w:szCs w:val="21"/>
              </w:rPr>
              <w:t>主要知识点</w:t>
            </w:r>
          </w:p>
        </w:tc>
        <w:tc>
          <w:tcPr>
            <w:tcW w:w="2189" w:type="dxa"/>
            <w:tcBorders>
              <w:top w:val="single" w:sz="8" w:space="0" w:color="auto"/>
              <w:bottom w:val="single" w:sz="4" w:space="0" w:color="auto"/>
            </w:tcBorders>
            <w:shd w:val="clear" w:color="auto" w:fill="FABF8F"/>
            <w:vAlign w:val="center"/>
          </w:tcPr>
          <w:p w14:paraId="7E9B00A3" w14:textId="77777777" w:rsidR="005450DB" w:rsidRDefault="005450DB" w:rsidP="004F79EB">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039" w:type="dxa"/>
            <w:tcBorders>
              <w:top w:val="single" w:sz="8" w:space="0" w:color="auto"/>
              <w:bottom w:val="single" w:sz="4" w:space="0" w:color="auto"/>
            </w:tcBorders>
            <w:shd w:val="clear" w:color="auto" w:fill="FABF8F"/>
            <w:vAlign w:val="center"/>
          </w:tcPr>
          <w:p w14:paraId="1B74658D" w14:textId="77777777" w:rsidR="005450DB" w:rsidRDefault="005450DB" w:rsidP="004F79EB">
            <w:pPr>
              <w:jc w:val="center"/>
              <w:rPr>
                <w:rFonts w:ascii="宋体" w:hAnsi="宋体" w:cs="宋体"/>
                <w:szCs w:val="21"/>
              </w:rPr>
            </w:pPr>
            <w:r>
              <w:rPr>
                <w:rFonts w:ascii="宋体" w:hAnsi="宋体" w:cs="宋体" w:hint="eastAsia"/>
                <w:szCs w:val="21"/>
              </w:rPr>
              <w:t>素材案例资源</w:t>
            </w:r>
          </w:p>
        </w:tc>
        <w:tc>
          <w:tcPr>
            <w:tcW w:w="1000" w:type="dxa"/>
            <w:tcBorders>
              <w:top w:val="single" w:sz="8" w:space="0" w:color="auto"/>
              <w:bottom w:val="single" w:sz="4" w:space="0" w:color="auto"/>
            </w:tcBorders>
            <w:shd w:val="clear" w:color="auto" w:fill="FABF8F"/>
            <w:vAlign w:val="center"/>
          </w:tcPr>
          <w:p w14:paraId="5B68A145" w14:textId="77777777" w:rsidR="005450DB" w:rsidRDefault="005450DB" w:rsidP="004F79EB">
            <w:pPr>
              <w:jc w:val="center"/>
              <w:rPr>
                <w:rFonts w:ascii="宋体" w:hAnsi="宋体" w:cs="宋体"/>
                <w:szCs w:val="21"/>
              </w:rPr>
            </w:pPr>
            <w:r>
              <w:rPr>
                <w:rFonts w:ascii="宋体" w:hAnsi="宋体" w:cs="宋体" w:hint="eastAsia"/>
                <w:szCs w:val="21"/>
              </w:rPr>
              <w:t>建议学时</w:t>
            </w:r>
          </w:p>
        </w:tc>
      </w:tr>
      <w:tr w:rsidR="005450DB" w14:paraId="4B70D407" w14:textId="77777777" w:rsidTr="004F79EB">
        <w:trPr>
          <w:cantSplit/>
          <w:trHeight w:val="550"/>
          <w:jc w:val="center"/>
        </w:trPr>
        <w:tc>
          <w:tcPr>
            <w:tcW w:w="1570" w:type="dxa"/>
            <w:vMerge w:val="restart"/>
            <w:tcBorders>
              <w:top w:val="single" w:sz="4" w:space="0" w:color="auto"/>
            </w:tcBorders>
            <w:vAlign w:val="center"/>
          </w:tcPr>
          <w:p w14:paraId="0A5FE52F" w14:textId="77777777" w:rsidR="005450DB" w:rsidRDefault="005450DB" w:rsidP="004F79EB">
            <w:pPr>
              <w:jc w:val="center"/>
              <w:rPr>
                <w:rFonts w:hint="eastAsia"/>
              </w:rPr>
            </w:pPr>
            <w:r>
              <w:rPr>
                <w:rFonts w:hint="eastAsia"/>
              </w:rPr>
              <w:t>第一章</w:t>
            </w:r>
          </w:p>
          <w:p w14:paraId="1BE7FAB8" w14:textId="77777777" w:rsidR="005450DB" w:rsidRDefault="005450DB" w:rsidP="004F79EB">
            <w:pPr>
              <w:pStyle w:val="a0"/>
              <w:ind w:firstLine="420"/>
              <w:jc w:val="center"/>
              <w:rPr>
                <w:rFonts w:hint="eastAsia"/>
                <w:lang w:val="en-US"/>
              </w:rPr>
            </w:pPr>
          </w:p>
          <w:p w14:paraId="2D8A12A0" w14:textId="77777777" w:rsidR="005450DB" w:rsidRDefault="005450DB" w:rsidP="004F79EB">
            <w:pPr>
              <w:pStyle w:val="a0"/>
              <w:ind w:firstLine="420"/>
              <w:rPr>
                <w:lang w:val="en-US"/>
              </w:rPr>
            </w:pPr>
            <w:r>
              <w:rPr>
                <w:rFonts w:hint="eastAsia"/>
                <w:lang w:val="en-US"/>
              </w:rPr>
              <w:t>电子商务概述</w:t>
            </w:r>
          </w:p>
        </w:tc>
        <w:tc>
          <w:tcPr>
            <w:tcW w:w="1862" w:type="dxa"/>
            <w:tcBorders>
              <w:top w:val="single" w:sz="4" w:space="0" w:color="auto"/>
            </w:tcBorders>
            <w:vAlign w:val="center"/>
          </w:tcPr>
          <w:p w14:paraId="24F95D4B" w14:textId="77777777" w:rsidR="005450DB" w:rsidRDefault="005450DB" w:rsidP="004F79EB">
            <w:pPr>
              <w:jc w:val="center"/>
              <w:rPr>
                <w:rFonts w:ascii="宋体" w:hAnsi="宋体" w:cs="宋体"/>
                <w:szCs w:val="21"/>
              </w:rPr>
            </w:pPr>
            <w:r>
              <w:rPr>
                <w:rFonts w:ascii="宋体" w:hAnsi="宋体" w:cs="宋体" w:hint="eastAsia"/>
                <w:szCs w:val="21"/>
              </w:rPr>
              <w:t>1.电子商务基本概念及作用</w:t>
            </w:r>
          </w:p>
        </w:tc>
        <w:tc>
          <w:tcPr>
            <w:tcW w:w="2189" w:type="dxa"/>
            <w:tcBorders>
              <w:top w:val="single" w:sz="4" w:space="0" w:color="auto"/>
            </w:tcBorders>
            <w:vAlign w:val="center"/>
          </w:tcPr>
          <w:p w14:paraId="0D7CBF92" w14:textId="77777777" w:rsidR="005450DB" w:rsidRDefault="005450DB" w:rsidP="004F79EB">
            <w:pPr>
              <w:rPr>
                <w:rFonts w:ascii="宋体" w:hAnsi="宋体" w:cs="宋体"/>
                <w:szCs w:val="21"/>
              </w:rPr>
            </w:pPr>
            <w:r>
              <w:rPr>
                <w:rFonts w:ascii="宋体" w:hAnsi="宋体" w:hint="eastAsia"/>
                <w:szCs w:val="21"/>
              </w:rPr>
              <w:t>学好本专业专业知识，掌握专业理论，提升专业技能</w:t>
            </w:r>
          </w:p>
        </w:tc>
        <w:tc>
          <w:tcPr>
            <w:tcW w:w="2039" w:type="dxa"/>
            <w:vMerge w:val="restart"/>
            <w:tcBorders>
              <w:top w:val="single" w:sz="4" w:space="0" w:color="auto"/>
            </w:tcBorders>
            <w:vAlign w:val="center"/>
          </w:tcPr>
          <w:p w14:paraId="05CDF5CC" w14:textId="77777777" w:rsidR="005450DB" w:rsidRDefault="005450DB" w:rsidP="004F79EB">
            <w:pPr>
              <w:rPr>
                <w:rFonts w:ascii="宋体" w:hAnsi="宋体" w:cs="宋体"/>
                <w:szCs w:val="21"/>
              </w:rPr>
            </w:pPr>
            <w:r>
              <w:rPr>
                <w:rFonts w:ascii="宋体" w:hAnsi="宋体" w:cs="宋体" w:hint="eastAsia"/>
                <w:szCs w:val="21"/>
              </w:rPr>
              <w:t>教材案例：电子商务模式分类（</w:t>
            </w:r>
            <w:proofErr w:type="gramStart"/>
            <w:r>
              <w:rPr>
                <w:rFonts w:ascii="宋体" w:hAnsi="宋体" w:cs="宋体" w:hint="eastAsia"/>
                <w:szCs w:val="21"/>
              </w:rPr>
              <w:t>淘宝网</w:t>
            </w:r>
            <w:proofErr w:type="gramEnd"/>
            <w:r>
              <w:rPr>
                <w:rFonts w:ascii="宋体" w:hAnsi="宋体" w:cs="宋体" w:hint="eastAsia"/>
                <w:szCs w:val="21"/>
              </w:rPr>
              <w:t>、天猫、京东、国美、大众点评、滴滴出行）</w:t>
            </w:r>
          </w:p>
        </w:tc>
        <w:tc>
          <w:tcPr>
            <w:tcW w:w="1000" w:type="dxa"/>
            <w:tcBorders>
              <w:top w:val="single" w:sz="4" w:space="0" w:color="auto"/>
            </w:tcBorders>
            <w:vAlign w:val="center"/>
          </w:tcPr>
          <w:p w14:paraId="495B3799" w14:textId="77777777" w:rsidR="005450DB" w:rsidRDefault="005450DB" w:rsidP="004F79EB">
            <w:pPr>
              <w:jc w:val="center"/>
              <w:rPr>
                <w:rFonts w:ascii="宋体" w:hAnsi="宋体" w:cs="宋体" w:hint="eastAsia"/>
                <w:szCs w:val="21"/>
              </w:rPr>
            </w:pPr>
            <w:r>
              <w:rPr>
                <w:rFonts w:ascii="宋体" w:hAnsi="宋体" w:cs="宋体" w:hint="eastAsia"/>
                <w:szCs w:val="21"/>
              </w:rPr>
              <w:t>3</w:t>
            </w:r>
          </w:p>
        </w:tc>
      </w:tr>
      <w:tr w:rsidR="005450DB" w14:paraId="35F62917" w14:textId="77777777" w:rsidTr="004F79EB">
        <w:trPr>
          <w:cantSplit/>
          <w:trHeight w:val="550"/>
          <w:jc w:val="center"/>
        </w:trPr>
        <w:tc>
          <w:tcPr>
            <w:tcW w:w="1570" w:type="dxa"/>
            <w:vMerge/>
            <w:vAlign w:val="center"/>
          </w:tcPr>
          <w:p w14:paraId="4282FC84" w14:textId="77777777" w:rsidR="005450DB" w:rsidRDefault="005450DB" w:rsidP="004F79EB">
            <w:pPr>
              <w:jc w:val="center"/>
              <w:rPr>
                <w:rFonts w:ascii="宋体" w:hAnsi="宋体" w:cs="宋体"/>
                <w:szCs w:val="21"/>
              </w:rPr>
            </w:pPr>
          </w:p>
        </w:tc>
        <w:tc>
          <w:tcPr>
            <w:tcW w:w="1862" w:type="dxa"/>
            <w:vAlign w:val="center"/>
          </w:tcPr>
          <w:p w14:paraId="361E23FA" w14:textId="77777777" w:rsidR="005450DB" w:rsidRDefault="005450DB" w:rsidP="004F79EB">
            <w:pPr>
              <w:jc w:val="center"/>
              <w:rPr>
                <w:rFonts w:ascii="宋体" w:hAnsi="宋体" w:cs="宋体"/>
                <w:szCs w:val="21"/>
              </w:rPr>
            </w:pPr>
            <w:r>
              <w:rPr>
                <w:rFonts w:ascii="宋体" w:hAnsi="宋体" w:cs="宋体" w:hint="eastAsia"/>
                <w:szCs w:val="21"/>
              </w:rPr>
              <w:t>2.电子商务与传统商务</w:t>
            </w:r>
          </w:p>
        </w:tc>
        <w:tc>
          <w:tcPr>
            <w:tcW w:w="2189" w:type="dxa"/>
            <w:vAlign w:val="center"/>
          </w:tcPr>
          <w:p w14:paraId="3D57075C" w14:textId="77777777" w:rsidR="005450DB" w:rsidRDefault="005450DB" w:rsidP="004F79EB">
            <w:pPr>
              <w:rPr>
                <w:rFonts w:ascii="宋体" w:hAnsi="宋体" w:cs="宋体"/>
                <w:szCs w:val="21"/>
              </w:rPr>
            </w:pPr>
            <w:r>
              <w:rPr>
                <w:rFonts w:ascii="宋体" w:hAnsi="宋体" w:hint="eastAsia"/>
                <w:szCs w:val="21"/>
              </w:rPr>
              <w:t>养成科学思维，具备科学思想</w:t>
            </w:r>
          </w:p>
        </w:tc>
        <w:tc>
          <w:tcPr>
            <w:tcW w:w="2039" w:type="dxa"/>
            <w:vMerge/>
            <w:vAlign w:val="center"/>
          </w:tcPr>
          <w:p w14:paraId="4EC23095" w14:textId="77777777" w:rsidR="005450DB" w:rsidRDefault="005450DB" w:rsidP="004F79EB">
            <w:pPr>
              <w:rPr>
                <w:rFonts w:ascii="宋体" w:hAnsi="宋体" w:cs="宋体"/>
                <w:szCs w:val="21"/>
              </w:rPr>
            </w:pPr>
          </w:p>
        </w:tc>
        <w:tc>
          <w:tcPr>
            <w:tcW w:w="1000" w:type="dxa"/>
            <w:vAlign w:val="center"/>
          </w:tcPr>
          <w:p w14:paraId="0ACEAE02" w14:textId="77777777" w:rsidR="005450DB" w:rsidRDefault="005450DB" w:rsidP="004F79EB">
            <w:pPr>
              <w:jc w:val="center"/>
              <w:rPr>
                <w:rFonts w:ascii="宋体" w:hAnsi="宋体" w:cs="宋体"/>
                <w:szCs w:val="21"/>
              </w:rPr>
            </w:pPr>
            <w:r>
              <w:rPr>
                <w:rFonts w:ascii="宋体" w:hAnsi="宋体" w:cs="宋体"/>
                <w:szCs w:val="21"/>
              </w:rPr>
              <w:t>2</w:t>
            </w:r>
          </w:p>
        </w:tc>
      </w:tr>
      <w:tr w:rsidR="005450DB" w14:paraId="72BD385E" w14:textId="77777777" w:rsidTr="004F79EB">
        <w:trPr>
          <w:cantSplit/>
          <w:trHeight w:val="550"/>
          <w:jc w:val="center"/>
        </w:trPr>
        <w:tc>
          <w:tcPr>
            <w:tcW w:w="1570" w:type="dxa"/>
            <w:vMerge/>
            <w:vAlign w:val="center"/>
          </w:tcPr>
          <w:p w14:paraId="3F933132" w14:textId="77777777" w:rsidR="005450DB" w:rsidRDefault="005450DB" w:rsidP="004F79EB">
            <w:pPr>
              <w:jc w:val="center"/>
              <w:rPr>
                <w:rFonts w:ascii="宋体" w:hAnsi="宋体" w:cs="宋体"/>
                <w:szCs w:val="21"/>
              </w:rPr>
            </w:pPr>
          </w:p>
        </w:tc>
        <w:tc>
          <w:tcPr>
            <w:tcW w:w="1862" w:type="dxa"/>
            <w:vAlign w:val="center"/>
          </w:tcPr>
          <w:p w14:paraId="0CD31CD7" w14:textId="77777777" w:rsidR="005450DB" w:rsidRDefault="005450DB" w:rsidP="004F79EB">
            <w:pPr>
              <w:jc w:val="center"/>
              <w:rPr>
                <w:rFonts w:ascii="宋体" w:hAnsi="宋体" w:cs="宋体"/>
                <w:szCs w:val="21"/>
              </w:rPr>
            </w:pPr>
            <w:r>
              <w:rPr>
                <w:rFonts w:ascii="宋体" w:hAnsi="宋体" w:cs="宋体" w:hint="eastAsia"/>
                <w:szCs w:val="21"/>
              </w:rPr>
              <w:t>3.商业道德</w:t>
            </w:r>
          </w:p>
        </w:tc>
        <w:tc>
          <w:tcPr>
            <w:tcW w:w="2189" w:type="dxa"/>
            <w:vAlign w:val="center"/>
          </w:tcPr>
          <w:p w14:paraId="1A061722" w14:textId="77777777" w:rsidR="005450DB" w:rsidRDefault="005450DB" w:rsidP="004F79EB">
            <w:pPr>
              <w:jc w:val="left"/>
              <w:rPr>
                <w:rFonts w:ascii="宋体" w:hAnsi="宋体" w:cs="宋体"/>
                <w:szCs w:val="21"/>
              </w:rPr>
            </w:pPr>
            <w:r>
              <w:rPr>
                <w:rFonts w:ascii="宋体" w:hAnsi="宋体" w:cs="宋体" w:hint="eastAsia"/>
                <w:szCs w:val="21"/>
              </w:rPr>
              <w:t>使学生了解符合道德规范的道德行为准则</w:t>
            </w:r>
          </w:p>
        </w:tc>
        <w:tc>
          <w:tcPr>
            <w:tcW w:w="2039" w:type="dxa"/>
            <w:vAlign w:val="center"/>
          </w:tcPr>
          <w:p w14:paraId="76B24193" w14:textId="77777777" w:rsidR="005450DB" w:rsidRDefault="005450DB" w:rsidP="004F79EB">
            <w:pPr>
              <w:rPr>
                <w:rFonts w:ascii="宋体" w:hAnsi="宋体" w:cs="宋体"/>
                <w:szCs w:val="21"/>
              </w:rPr>
            </w:pPr>
            <w:r>
              <w:rPr>
                <w:rFonts w:ascii="宋体" w:hAnsi="宋体" w:cs="宋体" w:hint="eastAsia"/>
                <w:szCs w:val="21"/>
              </w:rPr>
              <w:t xml:space="preserve">P26 </w:t>
            </w:r>
            <w:proofErr w:type="gramStart"/>
            <w:r>
              <w:rPr>
                <w:rFonts w:ascii="宋体" w:hAnsi="宋体" w:cs="宋体" w:hint="eastAsia"/>
                <w:szCs w:val="21"/>
              </w:rPr>
              <w:t>美团</w:t>
            </w:r>
            <w:proofErr w:type="gramEnd"/>
            <w:r>
              <w:rPr>
                <w:rFonts w:ascii="宋体" w:hAnsi="宋体" w:cs="宋体" w:hint="eastAsia"/>
                <w:szCs w:val="21"/>
              </w:rPr>
              <w:t>VS大众点评 恶意竞争</w:t>
            </w:r>
          </w:p>
        </w:tc>
        <w:tc>
          <w:tcPr>
            <w:tcW w:w="1000" w:type="dxa"/>
            <w:vAlign w:val="center"/>
          </w:tcPr>
          <w:p w14:paraId="2F8A9685" w14:textId="77777777" w:rsidR="005450DB" w:rsidRDefault="005450DB" w:rsidP="004F79EB">
            <w:pPr>
              <w:jc w:val="center"/>
              <w:rPr>
                <w:rFonts w:ascii="宋体" w:hAnsi="宋体" w:cs="宋体"/>
                <w:szCs w:val="21"/>
              </w:rPr>
            </w:pPr>
            <w:r>
              <w:rPr>
                <w:rFonts w:ascii="宋体" w:hAnsi="宋体" w:cs="宋体" w:hint="eastAsia"/>
                <w:szCs w:val="21"/>
              </w:rPr>
              <w:t>2</w:t>
            </w:r>
          </w:p>
        </w:tc>
      </w:tr>
      <w:tr w:rsidR="005450DB" w14:paraId="45A582A6" w14:textId="77777777" w:rsidTr="004F79EB">
        <w:trPr>
          <w:cantSplit/>
          <w:trHeight w:val="576"/>
          <w:jc w:val="center"/>
        </w:trPr>
        <w:tc>
          <w:tcPr>
            <w:tcW w:w="1570" w:type="dxa"/>
            <w:vMerge w:val="restart"/>
            <w:vAlign w:val="center"/>
          </w:tcPr>
          <w:p w14:paraId="602855FF" w14:textId="77777777" w:rsidR="005450DB" w:rsidRDefault="005450DB" w:rsidP="004F79EB">
            <w:pPr>
              <w:jc w:val="center"/>
              <w:rPr>
                <w:rFonts w:hint="eastAsia"/>
              </w:rPr>
            </w:pPr>
            <w:r>
              <w:rPr>
                <w:rFonts w:hint="eastAsia"/>
              </w:rPr>
              <w:t>第二章</w:t>
            </w:r>
          </w:p>
          <w:p w14:paraId="06780E8D" w14:textId="77777777" w:rsidR="005450DB" w:rsidRDefault="005450DB" w:rsidP="004F79EB">
            <w:pPr>
              <w:pStyle w:val="a0"/>
              <w:ind w:firstLine="420"/>
              <w:rPr>
                <w:lang w:val="en-US"/>
              </w:rPr>
            </w:pPr>
            <w:r>
              <w:rPr>
                <w:rFonts w:ascii="宋体" w:hAnsi="宋体" w:cs="宋体" w:hint="eastAsia"/>
                <w:szCs w:val="21"/>
                <w:lang w:val="en-US"/>
              </w:rPr>
              <w:t>数据分析</w:t>
            </w:r>
          </w:p>
        </w:tc>
        <w:tc>
          <w:tcPr>
            <w:tcW w:w="1862" w:type="dxa"/>
            <w:vAlign w:val="center"/>
          </w:tcPr>
          <w:p w14:paraId="46D2F4D0" w14:textId="77777777" w:rsidR="005450DB" w:rsidRDefault="005450DB" w:rsidP="004F79EB">
            <w:pPr>
              <w:jc w:val="center"/>
              <w:rPr>
                <w:rFonts w:ascii="宋体" w:hAnsi="宋体" w:cs="宋体"/>
                <w:szCs w:val="21"/>
              </w:rPr>
            </w:pPr>
            <w:r>
              <w:rPr>
                <w:rFonts w:ascii="宋体" w:hAnsi="宋体" w:cs="宋体" w:hint="eastAsia"/>
                <w:szCs w:val="21"/>
              </w:rPr>
              <w:t>1.数据分析概述</w:t>
            </w:r>
          </w:p>
        </w:tc>
        <w:tc>
          <w:tcPr>
            <w:tcW w:w="2189" w:type="dxa"/>
            <w:vAlign w:val="center"/>
          </w:tcPr>
          <w:p w14:paraId="2606B53E" w14:textId="77777777" w:rsidR="005450DB" w:rsidRDefault="005450DB" w:rsidP="004F79EB">
            <w:pPr>
              <w:jc w:val="left"/>
              <w:rPr>
                <w:rFonts w:ascii="宋体" w:hAnsi="宋体" w:cs="宋体"/>
                <w:szCs w:val="21"/>
              </w:rPr>
            </w:pPr>
            <w:r>
              <w:rPr>
                <w:rFonts w:ascii="宋体" w:hAnsi="宋体" w:cs="宋体" w:hint="eastAsia"/>
                <w:szCs w:val="21"/>
              </w:rPr>
              <w:t>依托互联网，积极进行市场数据调研</w:t>
            </w:r>
          </w:p>
        </w:tc>
        <w:tc>
          <w:tcPr>
            <w:tcW w:w="2039" w:type="dxa"/>
            <w:vAlign w:val="center"/>
          </w:tcPr>
          <w:p w14:paraId="6A63D1A7" w14:textId="77777777" w:rsidR="005450DB" w:rsidRDefault="005450DB" w:rsidP="004F79EB">
            <w:pPr>
              <w:rPr>
                <w:rFonts w:ascii="宋体" w:hAnsi="宋体" w:cs="宋体"/>
                <w:szCs w:val="21"/>
              </w:rPr>
            </w:pPr>
            <w:r>
              <w:rPr>
                <w:rFonts w:ascii="宋体" w:hAnsi="宋体" w:cs="宋体" w:hint="eastAsia"/>
                <w:szCs w:val="21"/>
              </w:rPr>
              <w:t>P37店铺整体运营指标/消费者行为特征分析</w:t>
            </w:r>
          </w:p>
        </w:tc>
        <w:tc>
          <w:tcPr>
            <w:tcW w:w="1000" w:type="dxa"/>
            <w:vAlign w:val="center"/>
          </w:tcPr>
          <w:p w14:paraId="126EF479" w14:textId="77777777" w:rsidR="005450DB" w:rsidRDefault="005450DB" w:rsidP="004F79EB">
            <w:pPr>
              <w:jc w:val="center"/>
              <w:rPr>
                <w:rFonts w:ascii="宋体" w:hAnsi="宋体" w:cs="宋体" w:hint="eastAsia"/>
                <w:szCs w:val="21"/>
              </w:rPr>
            </w:pPr>
            <w:r>
              <w:rPr>
                <w:rFonts w:ascii="宋体" w:hAnsi="宋体" w:cs="宋体" w:hint="eastAsia"/>
                <w:szCs w:val="21"/>
              </w:rPr>
              <w:t>2</w:t>
            </w:r>
          </w:p>
        </w:tc>
      </w:tr>
      <w:tr w:rsidR="005450DB" w14:paraId="078FD0FA" w14:textId="77777777" w:rsidTr="004F79EB">
        <w:trPr>
          <w:cantSplit/>
          <w:trHeight w:val="576"/>
          <w:jc w:val="center"/>
        </w:trPr>
        <w:tc>
          <w:tcPr>
            <w:tcW w:w="1570" w:type="dxa"/>
            <w:vMerge/>
            <w:vAlign w:val="center"/>
          </w:tcPr>
          <w:p w14:paraId="7991F916" w14:textId="77777777" w:rsidR="005450DB" w:rsidRDefault="005450DB" w:rsidP="004F79EB">
            <w:pPr>
              <w:jc w:val="center"/>
              <w:rPr>
                <w:rFonts w:ascii="宋体" w:hAnsi="宋体" w:cs="宋体"/>
                <w:szCs w:val="21"/>
              </w:rPr>
            </w:pPr>
          </w:p>
        </w:tc>
        <w:tc>
          <w:tcPr>
            <w:tcW w:w="1862" w:type="dxa"/>
            <w:vAlign w:val="center"/>
          </w:tcPr>
          <w:p w14:paraId="700DB893" w14:textId="77777777" w:rsidR="005450DB" w:rsidRDefault="005450DB" w:rsidP="004F79EB">
            <w:pPr>
              <w:jc w:val="center"/>
              <w:rPr>
                <w:rFonts w:ascii="宋体" w:hAnsi="宋体" w:cs="宋体" w:hint="eastAsia"/>
                <w:szCs w:val="21"/>
              </w:rPr>
            </w:pPr>
            <w:r>
              <w:rPr>
                <w:rFonts w:ascii="宋体" w:hAnsi="宋体" w:cs="宋体" w:hint="eastAsia"/>
                <w:szCs w:val="21"/>
              </w:rPr>
              <w:t>2.数据收集</w:t>
            </w:r>
          </w:p>
        </w:tc>
        <w:tc>
          <w:tcPr>
            <w:tcW w:w="2189" w:type="dxa"/>
            <w:vMerge w:val="restart"/>
            <w:vAlign w:val="center"/>
          </w:tcPr>
          <w:p w14:paraId="596EDBB5" w14:textId="77777777" w:rsidR="005450DB" w:rsidRDefault="005450DB" w:rsidP="004F79EB">
            <w:pPr>
              <w:jc w:val="left"/>
              <w:rPr>
                <w:rFonts w:ascii="宋体" w:hAnsi="宋体" w:cs="宋体"/>
                <w:szCs w:val="21"/>
              </w:rPr>
            </w:pPr>
            <w:r>
              <w:rPr>
                <w:rFonts w:ascii="宋体" w:hAnsi="宋体" w:cs="宋体" w:hint="eastAsia"/>
                <w:szCs w:val="21"/>
              </w:rPr>
              <w:t>调动学生主动性和沟通协作能力</w:t>
            </w:r>
          </w:p>
        </w:tc>
        <w:tc>
          <w:tcPr>
            <w:tcW w:w="2039" w:type="dxa"/>
            <w:vAlign w:val="center"/>
          </w:tcPr>
          <w:p w14:paraId="0CEF95C9" w14:textId="77777777" w:rsidR="005450DB" w:rsidRDefault="005450DB" w:rsidP="004F79EB">
            <w:pPr>
              <w:rPr>
                <w:rFonts w:ascii="宋体" w:hAnsi="宋体" w:cs="宋体"/>
                <w:szCs w:val="21"/>
              </w:rPr>
            </w:pPr>
            <w:r>
              <w:rPr>
                <w:rFonts w:ascii="宋体" w:hAnsi="宋体" w:cs="宋体" w:hint="eastAsia"/>
                <w:szCs w:val="21"/>
              </w:rPr>
              <w:t>P41-43 电商平台及知名互联网公司分析</w:t>
            </w:r>
          </w:p>
        </w:tc>
        <w:tc>
          <w:tcPr>
            <w:tcW w:w="1000" w:type="dxa"/>
            <w:vAlign w:val="center"/>
          </w:tcPr>
          <w:p w14:paraId="5E51EA21" w14:textId="77777777" w:rsidR="005450DB" w:rsidRDefault="005450DB" w:rsidP="004F79EB">
            <w:pPr>
              <w:jc w:val="center"/>
              <w:rPr>
                <w:rFonts w:ascii="宋体" w:hAnsi="宋体" w:cs="宋体" w:hint="eastAsia"/>
                <w:szCs w:val="21"/>
              </w:rPr>
            </w:pPr>
            <w:r>
              <w:rPr>
                <w:rFonts w:ascii="宋体" w:hAnsi="宋体" w:cs="宋体" w:hint="eastAsia"/>
                <w:szCs w:val="21"/>
              </w:rPr>
              <w:t>2</w:t>
            </w:r>
          </w:p>
        </w:tc>
      </w:tr>
      <w:tr w:rsidR="005450DB" w14:paraId="50A8C84E" w14:textId="77777777" w:rsidTr="004F79EB">
        <w:trPr>
          <w:cantSplit/>
          <w:trHeight w:val="576"/>
          <w:jc w:val="center"/>
        </w:trPr>
        <w:tc>
          <w:tcPr>
            <w:tcW w:w="1570" w:type="dxa"/>
            <w:vMerge/>
            <w:vAlign w:val="center"/>
          </w:tcPr>
          <w:p w14:paraId="3350CA42" w14:textId="77777777" w:rsidR="005450DB" w:rsidRDefault="005450DB" w:rsidP="004F79EB">
            <w:pPr>
              <w:jc w:val="center"/>
              <w:rPr>
                <w:rFonts w:ascii="宋体" w:hAnsi="宋体" w:cs="宋体"/>
                <w:szCs w:val="21"/>
              </w:rPr>
            </w:pPr>
          </w:p>
        </w:tc>
        <w:tc>
          <w:tcPr>
            <w:tcW w:w="1862" w:type="dxa"/>
            <w:vAlign w:val="center"/>
          </w:tcPr>
          <w:p w14:paraId="3D6C0BBC" w14:textId="77777777" w:rsidR="005450DB" w:rsidRDefault="005450DB" w:rsidP="004F79EB">
            <w:pPr>
              <w:jc w:val="center"/>
              <w:rPr>
                <w:rFonts w:ascii="宋体" w:hAnsi="宋体" w:cs="宋体" w:hint="eastAsia"/>
                <w:szCs w:val="21"/>
              </w:rPr>
            </w:pPr>
            <w:r>
              <w:rPr>
                <w:rFonts w:ascii="宋体" w:hAnsi="宋体" w:cs="宋体" w:hint="eastAsia"/>
                <w:szCs w:val="21"/>
              </w:rPr>
              <w:t>3.数据处理</w:t>
            </w:r>
          </w:p>
        </w:tc>
        <w:tc>
          <w:tcPr>
            <w:tcW w:w="2189" w:type="dxa"/>
            <w:vMerge/>
            <w:vAlign w:val="center"/>
          </w:tcPr>
          <w:p w14:paraId="750B0941" w14:textId="77777777" w:rsidR="005450DB" w:rsidRDefault="005450DB" w:rsidP="004F79EB">
            <w:pPr>
              <w:jc w:val="left"/>
              <w:rPr>
                <w:rFonts w:ascii="宋体" w:hAnsi="宋体" w:cs="宋体"/>
                <w:szCs w:val="21"/>
              </w:rPr>
            </w:pPr>
          </w:p>
        </w:tc>
        <w:tc>
          <w:tcPr>
            <w:tcW w:w="2039" w:type="dxa"/>
            <w:vAlign w:val="center"/>
          </w:tcPr>
          <w:p w14:paraId="436EFA46" w14:textId="77777777" w:rsidR="005450DB" w:rsidRDefault="005450DB" w:rsidP="004F79EB">
            <w:pPr>
              <w:rPr>
                <w:rFonts w:ascii="宋体" w:hAnsi="宋体" w:cs="宋体"/>
                <w:szCs w:val="21"/>
              </w:rPr>
            </w:pPr>
            <w:proofErr w:type="gramStart"/>
            <w:r>
              <w:rPr>
                <w:rFonts w:ascii="宋体" w:hAnsi="宋体" w:cs="宋体" w:hint="eastAsia"/>
                <w:szCs w:val="21"/>
              </w:rPr>
              <w:t>优慕课</w:t>
            </w:r>
            <w:proofErr w:type="gramEnd"/>
            <w:r>
              <w:rPr>
                <w:rFonts w:ascii="宋体" w:hAnsi="宋体" w:cs="宋体" w:hint="eastAsia"/>
                <w:szCs w:val="21"/>
              </w:rPr>
              <w:t>：电商平台数据处理</w:t>
            </w:r>
          </w:p>
        </w:tc>
        <w:tc>
          <w:tcPr>
            <w:tcW w:w="1000" w:type="dxa"/>
            <w:vAlign w:val="center"/>
          </w:tcPr>
          <w:p w14:paraId="13842C6B" w14:textId="77777777" w:rsidR="005450DB" w:rsidRDefault="005450DB" w:rsidP="004F79EB">
            <w:pPr>
              <w:jc w:val="center"/>
              <w:rPr>
                <w:rFonts w:ascii="宋体" w:hAnsi="宋体" w:cs="宋体" w:hint="eastAsia"/>
                <w:szCs w:val="21"/>
              </w:rPr>
            </w:pPr>
            <w:r>
              <w:rPr>
                <w:rFonts w:ascii="宋体" w:hAnsi="宋体" w:cs="宋体" w:hint="eastAsia"/>
                <w:szCs w:val="21"/>
              </w:rPr>
              <w:t>3</w:t>
            </w:r>
          </w:p>
        </w:tc>
      </w:tr>
      <w:tr w:rsidR="005450DB" w14:paraId="432EDA51" w14:textId="77777777" w:rsidTr="004F79EB">
        <w:trPr>
          <w:cantSplit/>
          <w:trHeight w:val="576"/>
          <w:jc w:val="center"/>
        </w:trPr>
        <w:tc>
          <w:tcPr>
            <w:tcW w:w="1570" w:type="dxa"/>
            <w:vMerge/>
            <w:vAlign w:val="center"/>
          </w:tcPr>
          <w:p w14:paraId="76194474" w14:textId="77777777" w:rsidR="005450DB" w:rsidRDefault="005450DB" w:rsidP="004F79EB">
            <w:pPr>
              <w:jc w:val="center"/>
              <w:rPr>
                <w:rFonts w:ascii="宋体" w:hAnsi="宋体" w:cs="宋体"/>
                <w:szCs w:val="21"/>
              </w:rPr>
            </w:pPr>
          </w:p>
        </w:tc>
        <w:tc>
          <w:tcPr>
            <w:tcW w:w="1862" w:type="dxa"/>
            <w:vAlign w:val="center"/>
          </w:tcPr>
          <w:p w14:paraId="42641A77" w14:textId="77777777" w:rsidR="005450DB" w:rsidRDefault="005450DB" w:rsidP="004F79EB">
            <w:pPr>
              <w:jc w:val="center"/>
              <w:rPr>
                <w:rFonts w:ascii="宋体" w:hAnsi="宋体" w:cs="宋体" w:hint="eastAsia"/>
                <w:szCs w:val="21"/>
              </w:rPr>
            </w:pPr>
            <w:r>
              <w:rPr>
                <w:rFonts w:ascii="宋体" w:hAnsi="宋体" w:cs="宋体" w:hint="eastAsia"/>
                <w:szCs w:val="21"/>
              </w:rPr>
              <w:t>4.数据分析</w:t>
            </w:r>
          </w:p>
        </w:tc>
        <w:tc>
          <w:tcPr>
            <w:tcW w:w="2189" w:type="dxa"/>
            <w:vAlign w:val="center"/>
          </w:tcPr>
          <w:p w14:paraId="155818AE" w14:textId="77777777" w:rsidR="005450DB" w:rsidRDefault="005450DB" w:rsidP="004F79EB">
            <w:pPr>
              <w:jc w:val="left"/>
              <w:rPr>
                <w:rFonts w:ascii="宋体" w:hAnsi="宋体" w:cs="宋体"/>
                <w:szCs w:val="21"/>
              </w:rPr>
            </w:pPr>
            <w:r>
              <w:rPr>
                <w:rFonts w:ascii="宋体" w:hAnsi="宋体" w:cs="宋体" w:hint="eastAsia"/>
                <w:szCs w:val="21"/>
              </w:rPr>
              <w:t>大学生应形成较好的时间管理能力</w:t>
            </w:r>
          </w:p>
        </w:tc>
        <w:tc>
          <w:tcPr>
            <w:tcW w:w="2039" w:type="dxa"/>
            <w:vAlign w:val="center"/>
          </w:tcPr>
          <w:p w14:paraId="6FB78FB1" w14:textId="77777777" w:rsidR="005450DB" w:rsidRDefault="005450DB" w:rsidP="004F79EB">
            <w:pPr>
              <w:jc w:val="left"/>
              <w:rPr>
                <w:rFonts w:ascii="宋体" w:hAnsi="宋体" w:cs="宋体"/>
                <w:szCs w:val="21"/>
              </w:rPr>
            </w:pPr>
            <w:r>
              <w:rPr>
                <w:rFonts w:ascii="宋体" w:hAnsi="宋体" w:cs="宋体" w:hint="eastAsia"/>
                <w:szCs w:val="21"/>
              </w:rPr>
              <w:t>P52 营销界经典案例 啤酒and尿布</w:t>
            </w:r>
          </w:p>
        </w:tc>
        <w:tc>
          <w:tcPr>
            <w:tcW w:w="1000" w:type="dxa"/>
            <w:vAlign w:val="center"/>
          </w:tcPr>
          <w:p w14:paraId="70107A40" w14:textId="77777777" w:rsidR="005450DB" w:rsidRDefault="005450DB" w:rsidP="004F79EB">
            <w:pPr>
              <w:jc w:val="center"/>
              <w:rPr>
                <w:rFonts w:ascii="宋体" w:hAnsi="宋体" w:cs="宋体" w:hint="eastAsia"/>
                <w:szCs w:val="21"/>
              </w:rPr>
            </w:pPr>
            <w:r>
              <w:rPr>
                <w:rFonts w:ascii="宋体" w:hAnsi="宋体" w:cs="宋体" w:hint="eastAsia"/>
                <w:szCs w:val="21"/>
              </w:rPr>
              <w:t>3</w:t>
            </w:r>
          </w:p>
        </w:tc>
      </w:tr>
      <w:tr w:rsidR="005450DB" w14:paraId="42174164" w14:textId="77777777" w:rsidTr="004F79EB">
        <w:trPr>
          <w:cantSplit/>
          <w:trHeight w:val="576"/>
          <w:jc w:val="center"/>
        </w:trPr>
        <w:tc>
          <w:tcPr>
            <w:tcW w:w="1570" w:type="dxa"/>
            <w:vMerge w:val="restart"/>
            <w:vAlign w:val="center"/>
          </w:tcPr>
          <w:p w14:paraId="777A3302" w14:textId="77777777" w:rsidR="005450DB" w:rsidRDefault="005450DB" w:rsidP="004F79EB">
            <w:pPr>
              <w:jc w:val="center"/>
              <w:rPr>
                <w:rFonts w:hint="eastAsia"/>
              </w:rPr>
            </w:pPr>
            <w:r>
              <w:rPr>
                <w:rFonts w:hint="eastAsia"/>
              </w:rPr>
              <w:t>第三章</w:t>
            </w:r>
          </w:p>
          <w:p w14:paraId="2603CEE9" w14:textId="77777777" w:rsidR="005450DB" w:rsidRDefault="005450DB" w:rsidP="004F79EB">
            <w:pPr>
              <w:pStyle w:val="a0"/>
              <w:ind w:firstLine="420"/>
              <w:rPr>
                <w:lang w:val="en-US"/>
              </w:rPr>
            </w:pPr>
            <w:r>
              <w:rPr>
                <w:rFonts w:ascii="宋体" w:hAnsi="宋体" w:cs="宋体" w:hint="eastAsia"/>
                <w:szCs w:val="21"/>
                <w:lang w:val="en-US"/>
              </w:rPr>
              <w:t>定位分析</w:t>
            </w:r>
          </w:p>
        </w:tc>
        <w:tc>
          <w:tcPr>
            <w:tcW w:w="1862" w:type="dxa"/>
            <w:vAlign w:val="center"/>
          </w:tcPr>
          <w:p w14:paraId="7B258BCB" w14:textId="77777777" w:rsidR="005450DB" w:rsidRDefault="005450DB" w:rsidP="004F79EB">
            <w:pPr>
              <w:jc w:val="center"/>
              <w:rPr>
                <w:rFonts w:ascii="宋体" w:hAnsi="宋体" w:cs="宋体"/>
                <w:szCs w:val="21"/>
              </w:rPr>
            </w:pPr>
            <w:r>
              <w:rPr>
                <w:rFonts w:ascii="宋体" w:hAnsi="宋体" w:cs="宋体" w:hint="eastAsia"/>
                <w:szCs w:val="21"/>
              </w:rPr>
              <w:t>1.定位分析的概念</w:t>
            </w:r>
          </w:p>
        </w:tc>
        <w:tc>
          <w:tcPr>
            <w:tcW w:w="2189" w:type="dxa"/>
            <w:vAlign w:val="center"/>
          </w:tcPr>
          <w:p w14:paraId="6A70F210" w14:textId="77777777" w:rsidR="005450DB" w:rsidRDefault="005450DB" w:rsidP="004F79EB">
            <w:pPr>
              <w:pStyle w:val="aff1"/>
              <w:ind w:firstLineChars="0" w:firstLine="0"/>
              <w:rPr>
                <w:rFonts w:ascii="宋体" w:hAnsi="宋体" w:cs="宋体"/>
                <w:szCs w:val="21"/>
              </w:rPr>
            </w:pPr>
            <w:r>
              <w:rPr>
                <w:rFonts w:ascii="宋体" w:hAnsi="宋体" w:cs="宋体" w:hint="eastAsia"/>
                <w:szCs w:val="21"/>
              </w:rPr>
              <w:t>定位分析应用；解决选择困难症</w:t>
            </w:r>
          </w:p>
        </w:tc>
        <w:tc>
          <w:tcPr>
            <w:tcW w:w="2039" w:type="dxa"/>
            <w:vAlign w:val="center"/>
          </w:tcPr>
          <w:p w14:paraId="0A0351D1" w14:textId="77777777" w:rsidR="005450DB" w:rsidRDefault="005450DB" w:rsidP="004F79EB">
            <w:pPr>
              <w:rPr>
                <w:rFonts w:ascii="宋体" w:hAnsi="宋体" w:cs="宋体"/>
                <w:szCs w:val="21"/>
              </w:rPr>
            </w:pPr>
            <w:r>
              <w:rPr>
                <w:rFonts w:ascii="宋体" w:hAnsi="宋体" w:cs="宋体" w:hint="eastAsia"/>
                <w:szCs w:val="21"/>
              </w:rPr>
              <w:t>P61 案例分析OPPO快充手机一马当先</w:t>
            </w:r>
          </w:p>
        </w:tc>
        <w:tc>
          <w:tcPr>
            <w:tcW w:w="1000" w:type="dxa"/>
            <w:vAlign w:val="center"/>
          </w:tcPr>
          <w:p w14:paraId="3C667806" w14:textId="77777777" w:rsidR="005450DB" w:rsidRDefault="005450DB" w:rsidP="004F79EB">
            <w:pPr>
              <w:jc w:val="center"/>
              <w:rPr>
                <w:rFonts w:ascii="宋体" w:hAnsi="宋体" w:cs="宋体" w:hint="eastAsia"/>
                <w:szCs w:val="21"/>
              </w:rPr>
            </w:pPr>
            <w:r>
              <w:rPr>
                <w:rFonts w:ascii="宋体" w:hAnsi="宋体" w:cs="宋体" w:hint="eastAsia"/>
                <w:szCs w:val="21"/>
              </w:rPr>
              <w:t>2</w:t>
            </w:r>
          </w:p>
        </w:tc>
      </w:tr>
      <w:tr w:rsidR="005450DB" w14:paraId="3D05F20A" w14:textId="77777777" w:rsidTr="004F79EB">
        <w:trPr>
          <w:cantSplit/>
          <w:trHeight w:val="576"/>
          <w:jc w:val="center"/>
        </w:trPr>
        <w:tc>
          <w:tcPr>
            <w:tcW w:w="1570" w:type="dxa"/>
            <w:vMerge/>
            <w:vAlign w:val="center"/>
          </w:tcPr>
          <w:p w14:paraId="1134708C" w14:textId="77777777" w:rsidR="005450DB" w:rsidRDefault="005450DB" w:rsidP="004F79EB">
            <w:pPr>
              <w:jc w:val="center"/>
              <w:rPr>
                <w:rFonts w:ascii="宋体" w:hAnsi="宋体" w:cs="宋体"/>
                <w:szCs w:val="21"/>
              </w:rPr>
            </w:pPr>
          </w:p>
        </w:tc>
        <w:tc>
          <w:tcPr>
            <w:tcW w:w="1862" w:type="dxa"/>
            <w:vAlign w:val="center"/>
          </w:tcPr>
          <w:p w14:paraId="23CE6ED2" w14:textId="77777777" w:rsidR="005450DB" w:rsidRDefault="005450DB" w:rsidP="004F79EB">
            <w:pPr>
              <w:jc w:val="center"/>
              <w:rPr>
                <w:rFonts w:ascii="宋体" w:hAnsi="宋体" w:cs="宋体"/>
                <w:szCs w:val="21"/>
              </w:rPr>
            </w:pPr>
            <w:r>
              <w:rPr>
                <w:rFonts w:ascii="宋体" w:hAnsi="宋体" w:cs="宋体" w:hint="eastAsia"/>
                <w:szCs w:val="21"/>
              </w:rPr>
              <w:t>2.商务定位分析的内容</w:t>
            </w:r>
          </w:p>
        </w:tc>
        <w:tc>
          <w:tcPr>
            <w:tcW w:w="2189" w:type="dxa"/>
            <w:vAlign w:val="center"/>
          </w:tcPr>
          <w:p w14:paraId="417E3E76" w14:textId="77777777" w:rsidR="005450DB" w:rsidRDefault="005450DB" w:rsidP="004F79EB">
            <w:pPr>
              <w:jc w:val="left"/>
              <w:rPr>
                <w:rFonts w:ascii="宋体" w:hAnsi="宋体" w:cs="宋体"/>
                <w:szCs w:val="21"/>
              </w:rPr>
            </w:pPr>
            <w:r>
              <w:rPr>
                <w:rFonts w:ascii="宋体" w:hAnsi="宋体" w:cs="宋体" w:hint="eastAsia"/>
                <w:szCs w:val="21"/>
              </w:rPr>
              <w:t>电商定位分析，凸显产品三大价值</w:t>
            </w:r>
          </w:p>
        </w:tc>
        <w:tc>
          <w:tcPr>
            <w:tcW w:w="2039" w:type="dxa"/>
            <w:vAlign w:val="center"/>
          </w:tcPr>
          <w:p w14:paraId="232F1C58" w14:textId="77777777" w:rsidR="005450DB" w:rsidRDefault="005450DB" w:rsidP="004F79EB">
            <w:pPr>
              <w:rPr>
                <w:rFonts w:hint="eastAsia"/>
              </w:rPr>
            </w:pPr>
            <w:proofErr w:type="gramStart"/>
            <w:r>
              <w:rPr>
                <w:rFonts w:hint="eastAsia"/>
              </w:rPr>
              <w:t>优慕课</w:t>
            </w:r>
            <w:proofErr w:type="gramEnd"/>
            <w:r>
              <w:rPr>
                <w:rFonts w:hint="eastAsia"/>
              </w:rPr>
              <w:t>：</w:t>
            </w:r>
            <w:r>
              <w:rPr>
                <w:rFonts w:hint="eastAsia"/>
              </w:rPr>
              <w:t>1.</w:t>
            </w:r>
            <w:r>
              <w:rPr>
                <w:rFonts w:hint="eastAsia"/>
              </w:rPr>
              <w:t>是凉茶还是饮料？</w:t>
            </w:r>
          </w:p>
          <w:p w14:paraId="615F2FE3" w14:textId="77777777" w:rsidR="005450DB" w:rsidRDefault="005450DB" w:rsidP="004F79EB">
            <w:pPr>
              <w:pStyle w:val="a0"/>
              <w:ind w:firstLine="420"/>
              <w:rPr>
                <w:lang w:val="en-US"/>
              </w:rPr>
            </w:pPr>
            <w:r>
              <w:rPr>
                <w:rFonts w:ascii="宋体" w:hAnsi="宋体" w:cs="宋体" w:hint="eastAsia"/>
                <w:szCs w:val="21"/>
                <w:lang w:val="en-US"/>
              </w:rPr>
              <w:t>2.</w:t>
            </w:r>
            <w:r>
              <w:rPr>
                <w:rFonts w:ascii="宋体" w:hAnsi="宋体" w:cs="宋体" w:hint="eastAsia"/>
                <w:szCs w:val="21"/>
                <w:lang w:val="en-US"/>
              </w:rPr>
              <w:t>奶茶的逆袭</w:t>
            </w:r>
          </w:p>
        </w:tc>
        <w:tc>
          <w:tcPr>
            <w:tcW w:w="1000" w:type="dxa"/>
            <w:vAlign w:val="center"/>
          </w:tcPr>
          <w:p w14:paraId="1BBD0217" w14:textId="77777777" w:rsidR="005450DB" w:rsidRDefault="005450DB" w:rsidP="004F79EB">
            <w:pPr>
              <w:jc w:val="center"/>
              <w:rPr>
                <w:rFonts w:ascii="宋体" w:hAnsi="宋体" w:cs="宋体" w:hint="eastAsia"/>
                <w:szCs w:val="21"/>
              </w:rPr>
            </w:pPr>
            <w:r>
              <w:rPr>
                <w:rFonts w:ascii="宋体" w:hAnsi="宋体" w:cs="宋体" w:hint="eastAsia"/>
                <w:szCs w:val="21"/>
              </w:rPr>
              <w:t>4</w:t>
            </w:r>
          </w:p>
        </w:tc>
      </w:tr>
      <w:tr w:rsidR="005450DB" w14:paraId="76317922" w14:textId="77777777" w:rsidTr="004F79EB">
        <w:trPr>
          <w:cantSplit/>
          <w:trHeight w:val="576"/>
          <w:jc w:val="center"/>
        </w:trPr>
        <w:tc>
          <w:tcPr>
            <w:tcW w:w="1570" w:type="dxa"/>
            <w:vMerge/>
            <w:vAlign w:val="center"/>
          </w:tcPr>
          <w:p w14:paraId="282340A0" w14:textId="77777777" w:rsidR="005450DB" w:rsidRDefault="005450DB" w:rsidP="004F79EB">
            <w:pPr>
              <w:jc w:val="center"/>
              <w:rPr>
                <w:rFonts w:ascii="宋体" w:hAnsi="宋体" w:cs="宋体"/>
                <w:szCs w:val="21"/>
              </w:rPr>
            </w:pPr>
          </w:p>
        </w:tc>
        <w:tc>
          <w:tcPr>
            <w:tcW w:w="1862" w:type="dxa"/>
            <w:vAlign w:val="center"/>
          </w:tcPr>
          <w:p w14:paraId="6B730F8A" w14:textId="77777777" w:rsidR="005450DB" w:rsidRDefault="005450DB" w:rsidP="004F79EB">
            <w:pPr>
              <w:jc w:val="center"/>
              <w:rPr>
                <w:rFonts w:ascii="宋体" w:hAnsi="宋体" w:cs="宋体"/>
                <w:szCs w:val="21"/>
              </w:rPr>
            </w:pPr>
            <w:r>
              <w:rPr>
                <w:rFonts w:ascii="宋体" w:hAnsi="宋体" w:cs="宋体" w:hint="eastAsia"/>
                <w:szCs w:val="21"/>
              </w:rPr>
              <w:t>3.商务定位分析的方法</w:t>
            </w:r>
          </w:p>
        </w:tc>
        <w:tc>
          <w:tcPr>
            <w:tcW w:w="2189" w:type="dxa"/>
            <w:vAlign w:val="center"/>
          </w:tcPr>
          <w:p w14:paraId="38282409" w14:textId="77777777" w:rsidR="005450DB" w:rsidRDefault="005450DB" w:rsidP="004F79EB">
            <w:pPr>
              <w:jc w:val="left"/>
              <w:rPr>
                <w:rFonts w:ascii="宋体" w:hAnsi="宋体" w:cs="宋体"/>
                <w:szCs w:val="21"/>
              </w:rPr>
            </w:pPr>
            <w:r>
              <w:rPr>
                <w:rFonts w:ascii="宋体" w:hAnsi="宋体" w:cs="宋体" w:hint="eastAsia"/>
                <w:szCs w:val="21"/>
              </w:rPr>
              <w:t>了解支持民族品牌</w:t>
            </w:r>
          </w:p>
        </w:tc>
        <w:tc>
          <w:tcPr>
            <w:tcW w:w="2039" w:type="dxa"/>
            <w:vAlign w:val="center"/>
          </w:tcPr>
          <w:p w14:paraId="76FB2D55" w14:textId="77777777" w:rsidR="005450DB" w:rsidRDefault="005450DB" w:rsidP="004F79EB">
            <w:pPr>
              <w:rPr>
                <w:rFonts w:hint="eastAsia"/>
              </w:rPr>
            </w:pPr>
            <w:r>
              <w:rPr>
                <w:rFonts w:hint="eastAsia"/>
              </w:rPr>
              <w:t>第一定位：美的变频而他空调</w:t>
            </w:r>
          </w:p>
          <w:p w14:paraId="1D06FB56" w14:textId="77777777" w:rsidR="005450DB" w:rsidRDefault="005450DB" w:rsidP="004F79EB">
            <w:pPr>
              <w:pStyle w:val="a0"/>
              <w:ind w:firstLineChars="0" w:firstLine="0"/>
              <w:rPr>
                <w:lang w:val="en-US"/>
              </w:rPr>
            </w:pPr>
            <w:r>
              <w:rPr>
                <w:rFonts w:ascii="宋体" w:hAnsi="宋体" w:cs="宋体" w:hint="eastAsia"/>
                <w:szCs w:val="21"/>
                <w:lang w:val="en-US"/>
              </w:rPr>
              <w:t>对比定位：感冒药的定位</w:t>
            </w:r>
          </w:p>
        </w:tc>
        <w:tc>
          <w:tcPr>
            <w:tcW w:w="1000" w:type="dxa"/>
            <w:vAlign w:val="center"/>
          </w:tcPr>
          <w:p w14:paraId="2FE4C39F" w14:textId="77777777" w:rsidR="005450DB" w:rsidRDefault="005450DB" w:rsidP="004F79EB">
            <w:pPr>
              <w:jc w:val="center"/>
              <w:rPr>
                <w:rFonts w:ascii="宋体" w:hAnsi="宋体" w:cs="宋体" w:hint="eastAsia"/>
                <w:szCs w:val="21"/>
              </w:rPr>
            </w:pPr>
            <w:r>
              <w:rPr>
                <w:rFonts w:ascii="宋体" w:hAnsi="宋体" w:cs="宋体" w:hint="eastAsia"/>
                <w:szCs w:val="21"/>
              </w:rPr>
              <w:t>3</w:t>
            </w:r>
          </w:p>
        </w:tc>
      </w:tr>
      <w:tr w:rsidR="005450DB" w14:paraId="05A21B07" w14:textId="77777777" w:rsidTr="004F79EB">
        <w:trPr>
          <w:cantSplit/>
          <w:trHeight w:val="576"/>
          <w:jc w:val="center"/>
        </w:trPr>
        <w:tc>
          <w:tcPr>
            <w:tcW w:w="1570" w:type="dxa"/>
            <w:vMerge/>
            <w:vAlign w:val="center"/>
          </w:tcPr>
          <w:p w14:paraId="63010D67" w14:textId="77777777" w:rsidR="005450DB" w:rsidRDefault="005450DB" w:rsidP="004F79EB">
            <w:pPr>
              <w:jc w:val="center"/>
              <w:rPr>
                <w:rFonts w:ascii="宋体" w:hAnsi="宋体" w:cs="宋体"/>
                <w:szCs w:val="21"/>
              </w:rPr>
            </w:pPr>
          </w:p>
        </w:tc>
        <w:tc>
          <w:tcPr>
            <w:tcW w:w="1862" w:type="dxa"/>
            <w:vAlign w:val="center"/>
          </w:tcPr>
          <w:p w14:paraId="3A6C1298" w14:textId="77777777" w:rsidR="005450DB" w:rsidRDefault="005450DB" w:rsidP="004F79EB">
            <w:pPr>
              <w:jc w:val="center"/>
              <w:rPr>
                <w:rFonts w:ascii="宋体" w:hAnsi="宋体" w:cs="宋体"/>
                <w:szCs w:val="21"/>
              </w:rPr>
            </w:pPr>
            <w:r>
              <w:rPr>
                <w:rFonts w:ascii="宋体" w:hAnsi="宋体" w:cs="宋体" w:hint="eastAsia"/>
                <w:szCs w:val="21"/>
              </w:rPr>
              <w:t>4.定位分析的工具-思维导图</w:t>
            </w:r>
          </w:p>
        </w:tc>
        <w:tc>
          <w:tcPr>
            <w:tcW w:w="2189" w:type="dxa"/>
            <w:vAlign w:val="center"/>
          </w:tcPr>
          <w:p w14:paraId="5F121374" w14:textId="77777777" w:rsidR="005450DB" w:rsidRDefault="005450DB" w:rsidP="004F79EB">
            <w:pPr>
              <w:jc w:val="left"/>
              <w:rPr>
                <w:rFonts w:ascii="宋体" w:hAnsi="宋体" w:cs="宋体"/>
                <w:szCs w:val="21"/>
              </w:rPr>
            </w:pPr>
            <w:r>
              <w:rPr>
                <w:rFonts w:ascii="宋体" w:hAnsi="宋体" w:cs="宋体" w:hint="eastAsia"/>
                <w:szCs w:val="21"/>
              </w:rPr>
              <w:t>消费心理常态分析，做理智的消费者</w:t>
            </w:r>
          </w:p>
        </w:tc>
        <w:tc>
          <w:tcPr>
            <w:tcW w:w="2039" w:type="dxa"/>
            <w:vAlign w:val="center"/>
          </w:tcPr>
          <w:p w14:paraId="538138DC" w14:textId="77777777" w:rsidR="005450DB" w:rsidRDefault="005450DB" w:rsidP="004F79EB">
            <w:pPr>
              <w:rPr>
                <w:rFonts w:ascii="宋体" w:hAnsi="宋体" w:cs="宋体"/>
                <w:szCs w:val="21"/>
              </w:rPr>
            </w:pPr>
            <w:r>
              <w:rPr>
                <w:rFonts w:ascii="宋体" w:hAnsi="宋体" w:cs="宋体" w:hint="eastAsia"/>
                <w:szCs w:val="21"/>
              </w:rPr>
              <w:t>视频：思维导图的构造</w:t>
            </w:r>
          </w:p>
        </w:tc>
        <w:tc>
          <w:tcPr>
            <w:tcW w:w="1000" w:type="dxa"/>
            <w:vAlign w:val="center"/>
          </w:tcPr>
          <w:p w14:paraId="1F6F2318" w14:textId="77777777" w:rsidR="005450DB" w:rsidRDefault="005450DB" w:rsidP="004F79EB">
            <w:pPr>
              <w:jc w:val="center"/>
              <w:rPr>
                <w:rFonts w:ascii="宋体" w:hAnsi="宋体" w:cs="宋体" w:hint="eastAsia"/>
                <w:szCs w:val="21"/>
              </w:rPr>
            </w:pPr>
            <w:r>
              <w:rPr>
                <w:rFonts w:ascii="宋体" w:hAnsi="宋体" w:cs="宋体" w:hint="eastAsia"/>
                <w:szCs w:val="21"/>
              </w:rPr>
              <w:t>3</w:t>
            </w:r>
          </w:p>
        </w:tc>
      </w:tr>
      <w:tr w:rsidR="005450DB" w14:paraId="27AFAC0E" w14:textId="77777777" w:rsidTr="004F79EB">
        <w:trPr>
          <w:cantSplit/>
          <w:trHeight w:val="576"/>
          <w:jc w:val="center"/>
        </w:trPr>
        <w:tc>
          <w:tcPr>
            <w:tcW w:w="1570" w:type="dxa"/>
            <w:vMerge w:val="restart"/>
            <w:vAlign w:val="center"/>
          </w:tcPr>
          <w:p w14:paraId="36F37DB6" w14:textId="77777777" w:rsidR="005450DB" w:rsidRDefault="005450DB" w:rsidP="004F79EB">
            <w:pPr>
              <w:jc w:val="center"/>
              <w:rPr>
                <w:rFonts w:hint="eastAsia"/>
              </w:rPr>
            </w:pPr>
            <w:r>
              <w:rPr>
                <w:rFonts w:hint="eastAsia"/>
              </w:rPr>
              <w:t>第四章</w:t>
            </w:r>
          </w:p>
          <w:p w14:paraId="362A825D" w14:textId="77777777" w:rsidR="005450DB" w:rsidRDefault="005450DB" w:rsidP="004F79EB">
            <w:pPr>
              <w:pStyle w:val="a0"/>
              <w:ind w:firstLine="420"/>
              <w:rPr>
                <w:lang w:val="en-US"/>
              </w:rPr>
            </w:pPr>
            <w:r>
              <w:rPr>
                <w:rFonts w:ascii="宋体" w:hAnsi="宋体" w:cs="宋体" w:hint="eastAsia"/>
                <w:szCs w:val="21"/>
                <w:lang w:val="en-US"/>
              </w:rPr>
              <w:t>产品定位</w:t>
            </w:r>
          </w:p>
        </w:tc>
        <w:tc>
          <w:tcPr>
            <w:tcW w:w="1862" w:type="dxa"/>
            <w:vAlign w:val="center"/>
          </w:tcPr>
          <w:p w14:paraId="17D7FC0F" w14:textId="77777777" w:rsidR="005450DB" w:rsidRDefault="005450DB" w:rsidP="004F79EB">
            <w:pPr>
              <w:jc w:val="center"/>
              <w:rPr>
                <w:rFonts w:ascii="宋体" w:hAnsi="宋体" w:cs="宋体"/>
                <w:szCs w:val="21"/>
              </w:rPr>
            </w:pPr>
            <w:r>
              <w:rPr>
                <w:rFonts w:ascii="宋体" w:hAnsi="宋体" w:cs="宋体" w:hint="eastAsia"/>
                <w:szCs w:val="21"/>
              </w:rPr>
              <w:t>1.产品定位的概念及特征</w:t>
            </w:r>
          </w:p>
        </w:tc>
        <w:tc>
          <w:tcPr>
            <w:tcW w:w="2189" w:type="dxa"/>
            <w:vAlign w:val="center"/>
          </w:tcPr>
          <w:p w14:paraId="53ED8FDC" w14:textId="77777777" w:rsidR="005450DB" w:rsidRDefault="005450DB" w:rsidP="004F79EB">
            <w:pPr>
              <w:jc w:val="left"/>
              <w:rPr>
                <w:rFonts w:ascii="宋体" w:hAnsi="宋体" w:cs="宋体"/>
                <w:szCs w:val="21"/>
              </w:rPr>
            </w:pPr>
            <w:r>
              <w:rPr>
                <w:rFonts w:ascii="宋体" w:hAnsi="宋体" w:cs="宋体" w:hint="eastAsia"/>
                <w:szCs w:val="21"/>
              </w:rPr>
              <w:t>重视产品属性，塑造产品或者企业的鲜明个性或特色</w:t>
            </w:r>
          </w:p>
        </w:tc>
        <w:tc>
          <w:tcPr>
            <w:tcW w:w="2039" w:type="dxa"/>
            <w:vAlign w:val="center"/>
          </w:tcPr>
          <w:p w14:paraId="5BB4BE8A" w14:textId="77777777" w:rsidR="005450DB" w:rsidRDefault="005450DB" w:rsidP="004F79EB">
            <w:pPr>
              <w:rPr>
                <w:rFonts w:ascii="宋体" w:hAnsi="宋体" w:cs="宋体"/>
                <w:szCs w:val="21"/>
              </w:rPr>
            </w:pPr>
            <w:r>
              <w:rPr>
                <w:rFonts w:ascii="宋体" w:hAnsi="宋体" w:cs="宋体" w:hint="eastAsia"/>
                <w:szCs w:val="21"/>
              </w:rPr>
              <w:t>I博导学习：TCL PK 格力 分析塑造民族品牌</w:t>
            </w:r>
          </w:p>
        </w:tc>
        <w:tc>
          <w:tcPr>
            <w:tcW w:w="1000" w:type="dxa"/>
            <w:vAlign w:val="center"/>
          </w:tcPr>
          <w:p w14:paraId="3FFEA93F" w14:textId="77777777" w:rsidR="005450DB" w:rsidRDefault="005450DB" w:rsidP="004F79EB">
            <w:pPr>
              <w:jc w:val="center"/>
              <w:rPr>
                <w:rFonts w:ascii="宋体" w:hAnsi="宋体" w:cs="宋体" w:hint="eastAsia"/>
                <w:szCs w:val="21"/>
              </w:rPr>
            </w:pPr>
            <w:r>
              <w:rPr>
                <w:rFonts w:ascii="宋体" w:hAnsi="宋体" w:cs="宋体" w:hint="eastAsia"/>
                <w:szCs w:val="21"/>
              </w:rPr>
              <w:t>3</w:t>
            </w:r>
          </w:p>
        </w:tc>
      </w:tr>
      <w:tr w:rsidR="005450DB" w14:paraId="44A96F33" w14:textId="77777777" w:rsidTr="004F79EB">
        <w:trPr>
          <w:cantSplit/>
          <w:trHeight w:val="576"/>
          <w:jc w:val="center"/>
        </w:trPr>
        <w:tc>
          <w:tcPr>
            <w:tcW w:w="1570" w:type="dxa"/>
            <w:vMerge/>
            <w:vAlign w:val="center"/>
          </w:tcPr>
          <w:p w14:paraId="19686A95" w14:textId="77777777" w:rsidR="005450DB" w:rsidRDefault="005450DB" w:rsidP="004F79EB">
            <w:pPr>
              <w:pStyle w:val="a0"/>
              <w:ind w:firstLineChars="0" w:firstLine="0"/>
              <w:rPr>
                <w:rFonts w:ascii="宋体" w:hAnsi="宋体" w:cs="宋体"/>
                <w:szCs w:val="21"/>
              </w:rPr>
            </w:pPr>
          </w:p>
        </w:tc>
        <w:tc>
          <w:tcPr>
            <w:tcW w:w="1862" w:type="dxa"/>
            <w:vAlign w:val="center"/>
          </w:tcPr>
          <w:p w14:paraId="55CD9345" w14:textId="77777777" w:rsidR="005450DB" w:rsidRDefault="005450DB" w:rsidP="004F79EB">
            <w:pPr>
              <w:jc w:val="center"/>
              <w:rPr>
                <w:rFonts w:ascii="宋体" w:hAnsi="宋体" w:cs="宋体"/>
                <w:szCs w:val="21"/>
              </w:rPr>
            </w:pPr>
            <w:r>
              <w:rPr>
                <w:rFonts w:ascii="宋体" w:hAnsi="宋体" w:cs="宋体" w:hint="eastAsia"/>
                <w:szCs w:val="21"/>
              </w:rPr>
              <w:t>2.产品定位战略</w:t>
            </w:r>
          </w:p>
        </w:tc>
        <w:tc>
          <w:tcPr>
            <w:tcW w:w="2189" w:type="dxa"/>
            <w:vAlign w:val="center"/>
          </w:tcPr>
          <w:p w14:paraId="4A97A04C" w14:textId="77777777" w:rsidR="005450DB" w:rsidRDefault="005450DB" w:rsidP="004F79EB">
            <w:pPr>
              <w:jc w:val="left"/>
              <w:rPr>
                <w:rFonts w:ascii="宋体" w:hAnsi="宋体" w:cs="宋体"/>
                <w:szCs w:val="21"/>
              </w:rPr>
            </w:pPr>
            <w:r>
              <w:rPr>
                <w:rFonts w:ascii="宋体" w:hAnsi="宋体" w:cs="宋体" w:hint="eastAsia"/>
                <w:szCs w:val="21"/>
              </w:rPr>
              <w:t>专业性、创新性，大数据个性化</w:t>
            </w:r>
          </w:p>
        </w:tc>
        <w:tc>
          <w:tcPr>
            <w:tcW w:w="2039" w:type="dxa"/>
            <w:vAlign w:val="center"/>
          </w:tcPr>
          <w:p w14:paraId="35ED6278" w14:textId="77777777" w:rsidR="005450DB" w:rsidRDefault="005450DB" w:rsidP="004F79EB">
            <w:r>
              <w:rPr>
                <w:rFonts w:hint="eastAsia"/>
              </w:rPr>
              <w:t>学习强国</w:t>
            </w:r>
            <w:r>
              <w:rPr>
                <w:rFonts w:hint="eastAsia"/>
              </w:rPr>
              <w:t>:</w:t>
            </w:r>
          </w:p>
          <w:p w14:paraId="6EE76DC8" w14:textId="77777777" w:rsidR="005450DB" w:rsidRDefault="005450DB" w:rsidP="004F79EB">
            <w:pPr>
              <w:rPr>
                <w:rFonts w:hint="eastAsia"/>
              </w:rPr>
            </w:pPr>
            <w:r>
              <w:rPr>
                <w:rFonts w:hint="eastAsia"/>
              </w:rPr>
              <w:t>中国网络文明大会</w:t>
            </w:r>
          </w:p>
          <w:p w14:paraId="3F6B89D7" w14:textId="77777777" w:rsidR="005450DB" w:rsidRDefault="005450DB" w:rsidP="004F79EB">
            <w:pPr>
              <w:rPr>
                <w:rFonts w:hint="eastAsia"/>
              </w:rPr>
            </w:pPr>
            <w:r>
              <w:rPr>
                <w:rFonts w:hint="eastAsia"/>
              </w:rPr>
              <w:t>创意城市网络</w:t>
            </w:r>
          </w:p>
          <w:p w14:paraId="1B93E46F" w14:textId="77777777" w:rsidR="005450DB" w:rsidRDefault="005450DB" w:rsidP="004F79EB">
            <w:pPr>
              <w:pStyle w:val="a0"/>
              <w:ind w:firstLineChars="0" w:firstLine="0"/>
              <w:rPr>
                <w:lang w:val="en-US"/>
              </w:rPr>
            </w:pPr>
            <w:r>
              <w:rPr>
                <w:rFonts w:ascii="宋体" w:hAnsi="宋体" w:cs="宋体" w:hint="eastAsia"/>
                <w:szCs w:val="21"/>
                <w:lang w:val="en-US"/>
              </w:rPr>
              <w:t xml:space="preserve">P108 </w:t>
            </w:r>
            <w:proofErr w:type="gramStart"/>
            <w:r>
              <w:rPr>
                <w:rFonts w:ascii="宋体" w:hAnsi="宋体" w:cs="宋体" w:hint="eastAsia"/>
                <w:szCs w:val="21"/>
                <w:lang w:val="en-US"/>
              </w:rPr>
              <w:t>汇美扩张</w:t>
            </w:r>
            <w:proofErr w:type="gramEnd"/>
            <w:r>
              <w:rPr>
                <w:rFonts w:ascii="宋体" w:hAnsi="宋体" w:cs="宋体" w:hint="eastAsia"/>
                <w:szCs w:val="21"/>
                <w:lang w:val="en-US"/>
              </w:rPr>
              <w:t>之路</w:t>
            </w:r>
          </w:p>
        </w:tc>
        <w:tc>
          <w:tcPr>
            <w:tcW w:w="1000" w:type="dxa"/>
            <w:vAlign w:val="center"/>
          </w:tcPr>
          <w:p w14:paraId="13AF3C4F" w14:textId="77777777" w:rsidR="005450DB" w:rsidRDefault="005450DB" w:rsidP="004F79EB">
            <w:pPr>
              <w:jc w:val="center"/>
              <w:rPr>
                <w:rFonts w:ascii="宋体" w:hAnsi="宋体" w:cs="宋体" w:hint="eastAsia"/>
                <w:szCs w:val="21"/>
              </w:rPr>
            </w:pPr>
            <w:r>
              <w:rPr>
                <w:rFonts w:ascii="宋体" w:hAnsi="宋体" w:cs="宋体" w:hint="eastAsia"/>
                <w:szCs w:val="21"/>
              </w:rPr>
              <w:t>3</w:t>
            </w:r>
          </w:p>
        </w:tc>
      </w:tr>
      <w:tr w:rsidR="005450DB" w14:paraId="2CD4B63B" w14:textId="77777777" w:rsidTr="004F79EB">
        <w:trPr>
          <w:cantSplit/>
          <w:trHeight w:val="576"/>
          <w:jc w:val="center"/>
        </w:trPr>
        <w:tc>
          <w:tcPr>
            <w:tcW w:w="1570" w:type="dxa"/>
            <w:vMerge/>
            <w:vAlign w:val="center"/>
          </w:tcPr>
          <w:p w14:paraId="331BE2D3" w14:textId="77777777" w:rsidR="005450DB" w:rsidRDefault="005450DB" w:rsidP="004F79EB">
            <w:pPr>
              <w:jc w:val="center"/>
              <w:rPr>
                <w:rFonts w:ascii="宋体" w:hAnsi="宋体" w:cs="宋体"/>
                <w:szCs w:val="21"/>
              </w:rPr>
            </w:pPr>
          </w:p>
        </w:tc>
        <w:tc>
          <w:tcPr>
            <w:tcW w:w="1862" w:type="dxa"/>
            <w:vAlign w:val="center"/>
          </w:tcPr>
          <w:p w14:paraId="4FD996B0" w14:textId="77777777" w:rsidR="005450DB" w:rsidRDefault="005450DB" w:rsidP="004F79EB">
            <w:pPr>
              <w:jc w:val="center"/>
              <w:rPr>
                <w:rFonts w:ascii="宋体" w:hAnsi="宋体" w:cs="宋体"/>
                <w:szCs w:val="21"/>
              </w:rPr>
            </w:pPr>
            <w:r>
              <w:rPr>
                <w:rFonts w:ascii="宋体" w:hAnsi="宋体" w:cs="宋体" w:hint="eastAsia"/>
                <w:szCs w:val="21"/>
              </w:rPr>
              <w:t>3.产品定位分析及布局规划</w:t>
            </w:r>
          </w:p>
        </w:tc>
        <w:tc>
          <w:tcPr>
            <w:tcW w:w="2189" w:type="dxa"/>
            <w:vAlign w:val="center"/>
          </w:tcPr>
          <w:p w14:paraId="6976B633" w14:textId="77777777" w:rsidR="005450DB" w:rsidRDefault="005450DB" w:rsidP="004F79EB">
            <w:pPr>
              <w:rPr>
                <w:rFonts w:ascii="宋体" w:hAnsi="宋体"/>
                <w:szCs w:val="21"/>
              </w:rPr>
            </w:pPr>
            <w:r>
              <w:rPr>
                <w:rFonts w:ascii="宋体" w:hAnsi="宋体" w:hint="eastAsia"/>
                <w:szCs w:val="21"/>
              </w:rPr>
              <w:t>一带一路，合作共赢</w:t>
            </w:r>
          </w:p>
        </w:tc>
        <w:tc>
          <w:tcPr>
            <w:tcW w:w="2039" w:type="dxa"/>
            <w:vAlign w:val="center"/>
          </w:tcPr>
          <w:p w14:paraId="0A38C1AF" w14:textId="77777777" w:rsidR="005450DB" w:rsidRDefault="005450DB" w:rsidP="004F79EB">
            <w:pPr>
              <w:rPr>
                <w:rFonts w:ascii="宋体" w:hAnsi="宋体" w:cs="宋体"/>
                <w:szCs w:val="21"/>
              </w:rPr>
            </w:pPr>
            <w:r>
              <w:rPr>
                <w:rFonts w:ascii="宋体" w:hAnsi="宋体" w:cs="宋体" w:hint="eastAsia"/>
                <w:szCs w:val="21"/>
              </w:rPr>
              <w:t>中国财经:互利共赢，共同发展</w:t>
            </w:r>
          </w:p>
        </w:tc>
        <w:tc>
          <w:tcPr>
            <w:tcW w:w="1000" w:type="dxa"/>
            <w:vAlign w:val="center"/>
          </w:tcPr>
          <w:p w14:paraId="3E6B136B" w14:textId="77777777" w:rsidR="005450DB" w:rsidRDefault="005450DB" w:rsidP="004F79EB">
            <w:pPr>
              <w:jc w:val="center"/>
              <w:rPr>
                <w:rFonts w:ascii="宋体" w:hAnsi="宋体" w:cs="宋体" w:hint="eastAsia"/>
                <w:szCs w:val="21"/>
              </w:rPr>
            </w:pPr>
            <w:r>
              <w:rPr>
                <w:rFonts w:ascii="宋体" w:hAnsi="宋体" w:cs="宋体" w:hint="eastAsia"/>
                <w:szCs w:val="21"/>
              </w:rPr>
              <w:t>3</w:t>
            </w:r>
          </w:p>
        </w:tc>
      </w:tr>
      <w:tr w:rsidR="005450DB" w14:paraId="4645C310" w14:textId="77777777" w:rsidTr="004F79EB">
        <w:trPr>
          <w:cantSplit/>
          <w:trHeight w:val="576"/>
          <w:jc w:val="center"/>
        </w:trPr>
        <w:tc>
          <w:tcPr>
            <w:tcW w:w="1570" w:type="dxa"/>
            <w:vMerge/>
            <w:vAlign w:val="center"/>
          </w:tcPr>
          <w:p w14:paraId="775FBE69" w14:textId="77777777" w:rsidR="005450DB" w:rsidRDefault="005450DB" w:rsidP="004F79EB">
            <w:pPr>
              <w:pStyle w:val="a0"/>
              <w:ind w:firstLineChars="0" w:firstLine="0"/>
              <w:rPr>
                <w:rFonts w:ascii="宋体" w:hAnsi="宋体" w:cs="宋体"/>
                <w:szCs w:val="21"/>
              </w:rPr>
            </w:pPr>
          </w:p>
        </w:tc>
        <w:tc>
          <w:tcPr>
            <w:tcW w:w="1862" w:type="dxa"/>
            <w:vAlign w:val="center"/>
          </w:tcPr>
          <w:p w14:paraId="2F18BF34" w14:textId="77777777" w:rsidR="005450DB" w:rsidRDefault="005450DB" w:rsidP="004F79EB">
            <w:pPr>
              <w:jc w:val="center"/>
              <w:rPr>
                <w:rFonts w:ascii="宋体" w:hAnsi="宋体" w:cs="宋体"/>
                <w:szCs w:val="21"/>
              </w:rPr>
            </w:pPr>
            <w:r>
              <w:rPr>
                <w:rFonts w:ascii="宋体" w:hAnsi="宋体" w:cs="宋体" w:hint="eastAsia"/>
                <w:szCs w:val="21"/>
              </w:rPr>
              <w:t>4.某化妆产品定位案例</w:t>
            </w:r>
          </w:p>
        </w:tc>
        <w:tc>
          <w:tcPr>
            <w:tcW w:w="2189" w:type="dxa"/>
            <w:vAlign w:val="center"/>
          </w:tcPr>
          <w:p w14:paraId="636BE782" w14:textId="77777777" w:rsidR="005450DB" w:rsidRDefault="005450DB" w:rsidP="004F79EB">
            <w:pPr>
              <w:jc w:val="left"/>
              <w:rPr>
                <w:rFonts w:ascii="宋体" w:hAnsi="宋体" w:cs="宋体"/>
                <w:szCs w:val="21"/>
              </w:rPr>
            </w:pPr>
            <w:r>
              <w:rPr>
                <w:rFonts w:ascii="宋体" w:hAnsi="宋体" w:cs="宋体" w:hint="eastAsia"/>
                <w:color w:val="000000"/>
                <w:szCs w:val="21"/>
                <w:shd w:val="clear" w:color="auto" w:fill="FFFFFF"/>
              </w:rPr>
              <w:t>倡导健康向上的精神文化消费。</w:t>
            </w:r>
          </w:p>
        </w:tc>
        <w:tc>
          <w:tcPr>
            <w:tcW w:w="2039" w:type="dxa"/>
            <w:vAlign w:val="center"/>
          </w:tcPr>
          <w:p w14:paraId="3D9D5A37" w14:textId="77777777" w:rsidR="005450DB" w:rsidRDefault="005450DB" w:rsidP="004F79EB">
            <w:pPr>
              <w:jc w:val="left"/>
              <w:rPr>
                <w:rFonts w:ascii="宋体" w:hAnsi="宋体" w:cs="宋体"/>
                <w:szCs w:val="21"/>
              </w:rPr>
            </w:pPr>
            <w:proofErr w:type="gramStart"/>
            <w:r>
              <w:rPr>
                <w:rFonts w:ascii="宋体" w:hAnsi="宋体" w:cs="宋体" w:hint="eastAsia"/>
                <w:szCs w:val="21"/>
              </w:rPr>
              <w:t>优慕课</w:t>
            </w:r>
            <w:proofErr w:type="gramEnd"/>
            <w:r>
              <w:rPr>
                <w:rFonts w:ascii="宋体" w:hAnsi="宋体" w:cs="宋体" w:hint="eastAsia"/>
                <w:szCs w:val="21"/>
              </w:rPr>
              <w:t>：产品定位案例分析</w:t>
            </w:r>
          </w:p>
        </w:tc>
        <w:tc>
          <w:tcPr>
            <w:tcW w:w="1000" w:type="dxa"/>
            <w:vAlign w:val="center"/>
          </w:tcPr>
          <w:p w14:paraId="589AD0B6" w14:textId="77777777" w:rsidR="005450DB" w:rsidRDefault="005450DB" w:rsidP="004F79EB">
            <w:pPr>
              <w:jc w:val="center"/>
              <w:rPr>
                <w:rFonts w:ascii="宋体" w:hAnsi="宋体" w:cs="宋体" w:hint="eastAsia"/>
                <w:szCs w:val="21"/>
              </w:rPr>
            </w:pPr>
            <w:r>
              <w:rPr>
                <w:rFonts w:ascii="宋体" w:hAnsi="宋体" w:cs="宋体" w:hint="eastAsia"/>
                <w:szCs w:val="21"/>
              </w:rPr>
              <w:t>4</w:t>
            </w:r>
          </w:p>
        </w:tc>
      </w:tr>
      <w:tr w:rsidR="005450DB" w14:paraId="0EA833B5" w14:textId="77777777" w:rsidTr="004F79EB">
        <w:trPr>
          <w:cantSplit/>
          <w:trHeight w:val="576"/>
          <w:jc w:val="center"/>
        </w:trPr>
        <w:tc>
          <w:tcPr>
            <w:tcW w:w="1570" w:type="dxa"/>
            <w:vMerge w:val="restart"/>
            <w:vAlign w:val="center"/>
          </w:tcPr>
          <w:p w14:paraId="7D591AB2" w14:textId="77777777" w:rsidR="005450DB" w:rsidRDefault="005450DB" w:rsidP="004F79EB">
            <w:pPr>
              <w:jc w:val="center"/>
              <w:rPr>
                <w:rFonts w:hint="eastAsia"/>
              </w:rPr>
            </w:pPr>
          </w:p>
          <w:p w14:paraId="5E620F5B" w14:textId="77777777" w:rsidR="005450DB" w:rsidRDefault="005450DB" w:rsidP="004F79EB">
            <w:pPr>
              <w:jc w:val="center"/>
              <w:rPr>
                <w:rFonts w:hint="eastAsia"/>
              </w:rPr>
            </w:pPr>
            <w:r>
              <w:rPr>
                <w:rFonts w:hint="eastAsia"/>
              </w:rPr>
              <w:t>第五章</w:t>
            </w:r>
          </w:p>
          <w:p w14:paraId="72F3F717" w14:textId="77777777" w:rsidR="005450DB" w:rsidRDefault="005450DB" w:rsidP="004F79EB">
            <w:pPr>
              <w:pStyle w:val="a0"/>
              <w:ind w:firstLine="420"/>
              <w:rPr>
                <w:rFonts w:hint="eastAsia"/>
                <w:lang w:val="en-US"/>
              </w:rPr>
            </w:pPr>
            <w:r>
              <w:rPr>
                <w:rFonts w:hint="eastAsia"/>
                <w:lang w:val="en-US"/>
              </w:rPr>
              <w:t>人群定位</w:t>
            </w:r>
          </w:p>
          <w:p w14:paraId="145B0FD0" w14:textId="77777777" w:rsidR="005450DB" w:rsidRDefault="005450DB" w:rsidP="004F79EB">
            <w:pPr>
              <w:pStyle w:val="a0"/>
              <w:ind w:firstLineChars="150" w:firstLine="315"/>
              <w:jc w:val="left"/>
              <w:rPr>
                <w:lang w:val="en-US"/>
              </w:rPr>
            </w:pPr>
            <w:r>
              <w:rPr>
                <w:szCs w:val="21"/>
                <w:lang w:val="en-US"/>
              </w:rPr>
              <w:t xml:space="preserve"> </w:t>
            </w:r>
          </w:p>
        </w:tc>
        <w:tc>
          <w:tcPr>
            <w:tcW w:w="1862" w:type="dxa"/>
            <w:vAlign w:val="center"/>
          </w:tcPr>
          <w:p w14:paraId="047A6C1E" w14:textId="77777777" w:rsidR="005450DB" w:rsidRDefault="005450DB" w:rsidP="005450DB">
            <w:pPr>
              <w:numPr>
                <w:ilvl w:val="0"/>
                <w:numId w:val="48"/>
              </w:numPr>
              <w:jc w:val="center"/>
              <w:rPr>
                <w:rFonts w:ascii="宋体" w:hAnsi="宋体" w:cs="宋体"/>
                <w:szCs w:val="21"/>
              </w:rPr>
            </w:pPr>
            <w:r>
              <w:rPr>
                <w:rFonts w:ascii="宋体" w:hAnsi="宋体" w:cs="宋体" w:hint="eastAsia"/>
                <w:szCs w:val="21"/>
              </w:rPr>
              <w:t>消费人群</w:t>
            </w:r>
          </w:p>
        </w:tc>
        <w:tc>
          <w:tcPr>
            <w:tcW w:w="2189" w:type="dxa"/>
            <w:vAlign w:val="center"/>
          </w:tcPr>
          <w:p w14:paraId="67926E4C" w14:textId="77777777" w:rsidR="005450DB" w:rsidRDefault="005450DB" w:rsidP="004F79EB">
            <w:pPr>
              <w:jc w:val="left"/>
              <w:rPr>
                <w:rFonts w:ascii="宋体" w:hAnsi="宋体" w:cs="宋体" w:hint="eastAsia"/>
                <w:szCs w:val="21"/>
              </w:rPr>
            </w:pPr>
            <w:r>
              <w:rPr>
                <w:rFonts w:ascii="宋体" w:hAnsi="宋体" w:cs="宋体" w:hint="eastAsia"/>
                <w:szCs w:val="21"/>
              </w:rPr>
              <w:t>弘扬“艰苦朴素 求真务实”的精神；</w:t>
            </w:r>
          </w:p>
          <w:p w14:paraId="779E4AAC" w14:textId="77777777" w:rsidR="005450DB" w:rsidRDefault="005450DB" w:rsidP="004F79EB">
            <w:pPr>
              <w:jc w:val="left"/>
              <w:rPr>
                <w:rFonts w:ascii="宋体" w:hAnsi="宋体" w:cs="宋体"/>
                <w:szCs w:val="21"/>
              </w:rPr>
            </w:pPr>
          </w:p>
        </w:tc>
        <w:tc>
          <w:tcPr>
            <w:tcW w:w="2039" w:type="dxa"/>
            <w:vAlign w:val="center"/>
          </w:tcPr>
          <w:p w14:paraId="0EA3AC5D" w14:textId="77777777" w:rsidR="005450DB" w:rsidRDefault="005450DB" w:rsidP="004F79EB">
            <w:pPr>
              <w:pStyle w:val="a0"/>
              <w:ind w:firstLineChars="0" w:firstLine="0"/>
              <w:rPr>
                <w:rFonts w:ascii="宋体" w:hAnsi="宋体"/>
                <w:szCs w:val="21"/>
                <w:lang w:val="en-US"/>
              </w:rPr>
            </w:pPr>
            <w:r>
              <w:rPr>
                <w:rFonts w:ascii="宋体" w:hAnsi="宋体" w:hint="eastAsia"/>
                <w:szCs w:val="21"/>
                <w:lang w:val="en-US"/>
              </w:rPr>
              <w:t>影响企业核心三大因素：需求、自身能力、竞争对手</w:t>
            </w:r>
          </w:p>
        </w:tc>
        <w:tc>
          <w:tcPr>
            <w:tcW w:w="1000" w:type="dxa"/>
            <w:vAlign w:val="center"/>
          </w:tcPr>
          <w:p w14:paraId="38181346" w14:textId="77777777" w:rsidR="005450DB" w:rsidRDefault="005450DB" w:rsidP="004F79EB">
            <w:pPr>
              <w:jc w:val="center"/>
              <w:rPr>
                <w:rFonts w:ascii="宋体" w:hAnsi="宋体" w:cs="宋体" w:hint="eastAsia"/>
                <w:szCs w:val="21"/>
              </w:rPr>
            </w:pPr>
            <w:r>
              <w:rPr>
                <w:rFonts w:ascii="宋体" w:hAnsi="宋体" w:cs="宋体" w:hint="eastAsia"/>
                <w:szCs w:val="21"/>
              </w:rPr>
              <w:t>2</w:t>
            </w:r>
          </w:p>
        </w:tc>
      </w:tr>
      <w:tr w:rsidR="005450DB" w14:paraId="38E51556" w14:textId="77777777" w:rsidTr="004F79EB">
        <w:trPr>
          <w:cantSplit/>
          <w:trHeight w:val="576"/>
          <w:jc w:val="center"/>
        </w:trPr>
        <w:tc>
          <w:tcPr>
            <w:tcW w:w="1570" w:type="dxa"/>
            <w:vMerge/>
          </w:tcPr>
          <w:p w14:paraId="65D460F9" w14:textId="77777777" w:rsidR="005450DB" w:rsidRDefault="005450DB" w:rsidP="004F79EB">
            <w:pPr>
              <w:pStyle w:val="a0"/>
              <w:ind w:firstLineChars="0" w:firstLine="0"/>
              <w:rPr>
                <w:rFonts w:ascii="宋体" w:hAnsi="宋体" w:cs="宋体"/>
                <w:szCs w:val="21"/>
              </w:rPr>
            </w:pPr>
          </w:p>
        </w:tc>
        <w:tc>
          <w:tcPr>
            <w:tcW w:w="1862" w:type="dxa"/>
            <w:vAlign w:val="center"/>
          </w:tcPr>
          <w:p w14:paraId="1F990F78" w14:textId="77777777" w:rsidR="005450DB" w:rsidRDefault="005450DB" w:rsidP="005450DB">
            <w:pPr>
              <w:numPr>
                <w:ilvl w:val="0"/>
                <w:numId w:val="48"/>
              </w:numPr>
              <w:jc w:val="center"/>
              <w:rPr>
                <w:rFonts w:ascii="宋体" w:hAnsi="宋体" w:cs="宋体"/>
                <w:szCs w:val="21"/>
              </w:rPr>
            </w:pPr>
            <w:r>
              <w:rPr>
                <w:rFonts w:ascii="宋体" w:hAnsi="宋体" w:cs="宋体" w:hint="eastAsia"/>
                <w:szCs w:val="21"/>
              </w:rPr>
              <w:t>影响消费行为的外部环境因素</w:t>
            </w:r>
          </w:p>
        </w:tc>
        <w:tc>
          <w:tcPr>
            <w:tcW w:w="2189" w:type="dxa"/>
            <w:vAlign w:val="center"/>
          </w:tcPr>
          <w:p w14:paraId="4DF32E5B" w14:textId="77777777" w:rsidR="005450DB" w:rsidRDefault="005450DB" w:rsidP="004F79EB">
            <w:pPr>
              <w:jc w:val="left"/>
              <w:rPr>
                <w:rFonts w:ascii="宋体" w:hAnsi="宋体"/>
                <w:szCs w:val="21"/>
              </w:rPr>
            </w:pPr>
            <w:r>
              <w:rPr>
                <w:rFonts w:ascii="宋体" w:hAnsi="宋体" w:hint="eastAsia"/>
                <w:szCs w:val="21"/>
              </w:rPr>
              <w:t>1.树立正确的消费观和价值观；</w:t>
            </w:r>
          </w:p>
          <w:p w14:paraId="05464901" w14:textId="77777777" w:rsidR="005450DB" w:rsidRDefault="005450DB" w:rsidP="004F79EB">
            <w:pPr>
              <w:pStyle w:val="a0"/>
              <w:ind w:firstLineChars="0" w:firstLine="0"/>
              <w:rPr>
                <w:rFonts w:ascii="宋体" w:hAnsi="宋体" w:cs="宋体"/>
                <w:color w:val="000000"/>
                <w:szCs w:val="21"/>
                <w:shd w:val="clear" w:color="auto" w:fill="FFFFFF"/>
              </w:rPr>
            </w:pPr>
            <w:r>
              <w:rPr>
                <w:rFonts w:ascii="宋体" w:hAnsi="宋体" w:cs="宋体" w:hint="eastAsia"/>
                <w:color w:val="000000"/>
                <w:szCs w:val="21"/>
                <w:shd w:val="clear" w:color="auto" w:fill="FFFFFF"/>
                <w:lang w:val="en-US"/>
              </w:rPr>
              <w:t>2.</w:t>
            </w:r>
            <w:r>
              <w:rPr>
                <w:rFonts w:ascii="宋体" w:hAnsi="宋体" w:cs="宋体" w:hint="eastAsia"/>
                <w:color w:val="000000"/>
                <w:szCs w:val="21"/>
                <w:shd w:val="clear" w:color="auto" w:fill="FFFFFF"/>
              </w:rPr>
              <w:t>倡导健康向上的精神文化消费。</w:t>
            </w:r>
          </w:p>
          <w:p w14:paraId="746B6D13" w14:textId="77777777" w:rsidR="005450DB" w:rsidRDefault="005450DB" w:rsidP="004F79EB">
            <w:pPr>
              <w:jc w:val="left"/>
              <w:rPr>
                <w:rFonts w:ascii="宋体" w:hAnsi="宋体" w:cs="宋体"/>
                <w:szCs w:val="21"/>
              </w:rPr>
            </w:pPr>
          </w:p>
        </w:tc>
        <w:tc>
          <w:tcPr>
            <w:tcW w:w="2039" w:type="dxa"/>
            <w:vAlign w:val="center"/>
          </w:tcPr>
          <w:p w14:paraId="58445734" w14:textId="77777777" w:rsidR="005450DB" w:rsidRDefault="005450DB" w:rsidP="004F79EB">
            <w:pPr>
              <w:rPr>
                <w:rFonts w:hint="eastAsia"/>
              </w:rPr>
            </w:pPr>
            <w:r>
              <w:rPr>
                <w:rFonts w:hint="eastAsia"/>
              </w:rPr>
              <w:t>案例分析：好到违反广告法</w:t>
            </w:r>
          </w:p>
          <w:p w14:paraId="50D255E8" w14:textId="77777777" w:rsidR="005450DB" w:rsidRDefault="005450DB" w:rsidP="004F79EB">
            <w:pPr>
              <w:pStyle w:val="a0"/>
              <w:ind w:firstLineChars="0" w:firstLine="0"/>
              <w:rPr>
                <w:lang w:val="en-US"/>
              </w:rPr>
            </w:pPr>
            <w:r>
              <w:rPr>
                <w:rFonts w:hint="eastAsia"/>
                <w:lang w:val="en-US"/>
              </w:rPr>
              <w:t>案例分析：精工手表</w:t>
            </w:r>
          </w:p>
        </w:tc>
        <w:tc>
          <w:tcPr>
            <w:tcW w:w="1000" w:type="dxa"/>
            <w:vAlign w:val="center"/>
          </w:tcPr>
          <w:p w14:paraId="30369454" w14:textId="77777777" w:rsidR="005450DB" w:rsidRDefault="005450DB" w:rsidP="004F79EB">
            <w:pPr>
              <w:jc w:val="center"/>
              <w:rPr>
                <w:rFonts w:ascii="宋体" w:hAnsi="宋体" w:cs="宋体" w:hint="eastAsia"/>
                <w:szCs w:val="21"/>
              </w:rPr>
            </w:pPr>
            <w:r>
              <w:rPr>
                <w:rFonts w:ascii="宋体" w:hAnsi="宋体" w:cs="宋体" w:hint="eastAsia"/>
                <w:szCs w:val="21"/>
              </w:rPr>
              <w:t>4</w:t>
            </w:r>
          </w:p>
        </w:tc>
      </w:tr>
      <w:tr w:rsidR="005450DB" w14:paraId="6CC7B939" w14:textId="77777777" w:rsidTr="004F79EB">
        <w:trPr>
          <w:cantSplit/>
          <w:trHeight w:val="576"/>
          <w:jc w:val="center"/>
        </w:trPr>
        <w:tc>
          <w:tcPr>
            <w:tcW w:w="1570" w:type="dxa"/>
            <w:vMerge/>
          </w:tcPr>
          <w:p w14:paraId="47704E45" w14:textId="77777777" w:rsidR="005450DB" w:rsidRDefault="005450DB" w:rsidP="004F79EB">
            <w:pPr>
              <w:pStyle w:val="a0"/>
              <w:ind w:firstLineChars="0" w:firstLine="0"/>
              <w:rPr>
                <w:rFonts w:ascii="宋体" w:hAnsi="宋体" w:cs="宋体"/>
                <w:szCs w:val="21"/>
              </w:rPr>
            </w:pPr>
          </w:p>
        </w:tc>
        <w:tc>
          <w:tcPr>
            <w:tcW w:w="1862" w:type="dxa"/>
            <w:vAlign w:val="center"/>
          </w:tcPr>
          <w:p w14:paraId="3A779897" w14:textId="77777777" w:rsidR="005450DB" w:rsidRDefault="005450DB" w:rsidP="004F79EB">
            <w:pPr>
              <w:jc w:val="left"/>
              <w:rPr>
                <w:rFonts w:ascii="宋体" w:hAnsi="宋体" w:cs="宋体"/>
                <w:szCs w:val="21"/>
              </w:rPr>
            </w:pPr>
            <w:r>
              <w:rPr>
                <w:rFonts w:ascii="宋体" w:hAnsi="宋体" w:cs="宋体"/>
                <w:szCs w:val="21"/>
              </w:rPr>
              <w:t>3.</w:t>
            </w:r>
            <w:r>
              <w:rPr>
                <w:rFonts w:ascii="宋体" w:hAnsi="宋体" w:cs="宋体" w:hint="eastAsia"/>
                <w:szCs w:val="21"/>
              </w:rPr>
              <w:t>影响消费行为的内部因素</w:t>
            </w:r>
          </w:p>
        </w:tc>
        <w:tc>
          <w:tcPr>
            <w:tcW w:w="2189" w:type="dxa"/>
            <w:vAlign w:val="center"/>
          </w:tcPr>
          <w:p w14:paraId="1925A56F" w14:textId="77777777" w:rsidR="005450DB" w:rsidRDefault="005450DB" w:rsidP="004F79EB">
            <w:pPr>
              <w:jc w:val="left"/>
              <w:rPr>
                <w:rFonts w:ascii="宋体" w:hAnsi="宋体"/>
                <w:szCs w:val="21"/>
              </w:rPr>
            </w:pPr>
            <w:r>
              <w:rPr>
                <w:rFonts w:ascii="宋体" w:hAnsi="宋体" w:hint="eastAsia"/>
                <w:szCs w:val="21"/>
              </w:rPr>
              <w:t>1.树立正确的消费观和价值观；</w:t>
            </w:r>
          </w:p>
          <w:p w14:paraId="54485F3A" w14:textId="77777777" w:rsidR="005450DB" w:rsidRDefault="005450DB" w:rsidP="004F79EB">
            <w:pPr>
              <w:pStyle w:val="a0"/>
              <w:ind w:firstLineChars="0" w:firstLine="0"/>
              <w:rPr>
                <w:rFonts w:ascii="宋体" w:hAnsi="宋体" w:cs="宋体"/>
                <w:color w:val="000000"/>
                <w:szCs w:val="21"/>
                <w:shd w:val="clear" w:color="auto" w:fill="FFFFFF"/>
              </w:rPr>
            </w:pPr>
            <w:r>
              <w:rPr>
                <w:rFonts w:ascii="宋体" w:hAnsi="宋体" w:cs="宋体" w:hint="eastAsia"/>
                <w:color w:val="000000"/>
                <w:szCs w:val="21"/>
                <w:shd w:val="clear" w:color="auto" w:fill="FFFFFF"/>
                <w:lang w:val="en-US"/>
              </w:rPr>
              <w:t>2.</w:t>
            </w:r>
            <w:r>
              <w:rPr>
                <w:rFonts w:ascii="宋体" w:hAnsi="宋体" w:cs="宋体" w:hint="eastAsia"/>
                <w:color w:val="000000"/>
                <w:szCs w:val="21"/>
                <w:shd w:val="clear" w:color="auto" w:fill="FFFFFF"/>
              </w:rPr>
              <w:t>倡导健康向上的精神文化消费。</w:t>
            </w:r>
          </w:p>
          <w:p w14:paraId="777A0DFB" w14:textId="77777777" w:rsidR="005450DB" w:rsidRDefault="005450DB" w:rsidP="004F79EB">
            <w:pPr>
              <w:pStyle w:val="a0"/>
              <w:ind w:firstLineChars="0" w:firstLine="0"/>
              <w:jc w:val="left"/>
              <w:rPr>
                <w:rFonts w:ascii="宋体" w:hAnsi="宋体" w:cs="宋体"/>
                <w:szCs w:val="21"/>
                <w:lang w:val="en-US"/>
              </w:rPr>
            </w:pPr>
          </w:p>
        </w:tc>
        <w:tc>
          <w:tcPr>
            <w:tcW w:w="2039" w:type="dxa"/>
            <w:vAlign w:val="center"/>
          </w:tcPr>
          <w:p w14:paraId="20775530" w14:textId="77777777" w:rsidR="005450DB" w:rsidRDefault="005450DB" w:rsidP="004F79EB">
            <w:r>
              <w:rPr>
                <w:rFonts w:hint="eastAsia"/>
              </w:rPr>
              <w:t>课件视频：消费者如何理性消费</w:t>
            </w:r>
          </w:p>
        </w:tc>
        <w:tc>
          <w:tcPr>
            <w:tcW w:w="1000" w:type="dxa"/>
            <w:vAlign w:val="center"/>
          </w:tcPr>
          <w:p w14:paraId="1D0BE7C9" w14:textId="77777777" w:rsidR="005450DB" w:rsidRDefault="005450DB" w:rsidP="004F79EB">
            <w:pPr>
              <w:jc w:val="center"/>
              <w:rPr>
                <w:rFonts w:ascii="宋体" w:hAnsi="宋体" w:cs="宋体" w:hint="eastAsia"/>
                <w:szCs w:val="21"/>
              </w:rPr>
            </w:pPr>
            <w:r>
              <w:rPr>
                <w:rFonts w:ascii="宋体" w:hAnsi="宋体" w:cs="宋体" w:hint="eastAsia"/>
                <w:szCs w:val="21"/>
              </w:rPr>
              <w:t>4</w:t>
            </w:r>
          </w:p>
        </w:tc>
      </w:tr>
      <w:tr w:rsidR="005450DB" w14:paraId="3DFD6983" w14:textId="77777777" w:rsidTr="004F79EB">
        <w:trPr>
          <w:cantSplit/>
          <w:trHeight w:val="576"/>
          <w:jc w:val="center"/>
        </w:trPr>
        <w:tc>
          <w:tcPr>
            <w:tcW w:w="1570" w:type="dxa"/>
            <w:vMerge/>
            <w:vAlign w:val="center"/>
          </w:tcPr>
          <w:p w14:paraId="4519AA2E" w14:textId="77777777" w:rsidR="005450DB" w:rsidRDefault="005450DB" w:rsidP="004F79EB">
            <w:pPr>
              <w:pStyle w:val="a0"/>
              <w:ind w:firstLineChars="150" w:firstLine="315"/>
              <w:jc w:val="left"/>
              <w:rPr>
                <w:lang w:val="en-US"/>
              </w:rPr>
            </w:pPr>
          </w:p>
        </w:tc>
        <w:tc>
          <w:tcPr>
            <w:tcW w:w="1862" w:type="dxa"/>
            <w:vAlign w:val="center"/>
          </w:tcPr>
          <w:p w14:paraId="04A284E6" w14:textId="77777777" w:rsidR="005450DB" w:rsidRDefault="005450DB" w:rsidP="004F79EB">
            <w:pPr>
              <w:rPr>
                <w:rFonts w:ascii="宋体" w:hAnsi="宋体"/>
                <w:szCs w:val="21"/>
              </w:rPr>
            </w:pPr>
            <w:r>
              <w:rPr>
                <w:rFonts w:ascii="宋体" w:hAnsi="宋体" w:hint="eastAsia"/>
                <w:szCs w:val="21"/>
              </w:rPr>
              <w:t>4.营销因素</w:t>
            </w:r>
          </w:p>
        </w:tc>
        <w:tc>
          <w:tcPr>
            <w:tcW w:w="2189" w:type="dxa"/>
            <w:vAlign w:val="center"/>
          </w:tcPr>
          <w:p w14:paraId="69D12B64" w14:textId="77777777" w:rsidR="005450DB" w:rsidRDefault="005450DB" w:rsidP="004F79EB">
            <w:pPr>
              <w:rPr>
                <w:rFonts w:ascii="宋体" w:hAnsi="宋体"/>
                <w:szCs w:val="21"/>
              </w:rPr>
            </w:pPr>
            <w:r>
              <w:rPr>
                <w:rFonts w:ascii="宋体" w:hAnsi="宋体" w:hint="eastAsia"/>
                <w:szCs w:val="21"/>
              </w:rPr>
              <w:t>引导合理竞争，合理营销</w:t>
            </w:r>
          </w:p>
        </w:tc>
        <w:tc>
          <w:tcPr>
            <w:tcW w:w="2039" w:type="dxa"/>
            <w:vAlign w:val="center"/>
          </w:tcPr>
          <w:p w14:paraId="187A923E" w14:textId="77777777" w:rsidR="005450DB" w:rsidRDefault="005450DB" w:rsidP="004F79EB">
            <w:pPr>
              <w:jc w:val="left"/>
              <w:rPr>
                <w:rFonts w:hint="eastAsia"/>
              </w:rPr>
            </w:pPr>
            <w:r>
              <w:rPr>
                <w:rFonts w:hint="eastAsia"/>
              </w:rPr>
              <w:t>案例分析：</w:t>
            </w:r>
          </w:p>
          <w:p w14:paraId="3149121E" w14:textId="77777777" w:rsidR="005450DB" w:rsidRDefault="005450DB" w:rsidP="004F79EB">
            <w:pPr>
              <w:pStyle w:val="a0"/>
              <w:ind w:firstLineChars="0" w:firstLine="0"/>
              <w:rPr>
                <w:rFonts w:ascii="宋体" w:hAnsi="宋体" w:hint="eastAsia"/>
                <w:szCs w:val="21"/>
                <w:lang w:val="en-US"/>
              </w:rPr>
            </w:pPr>
            <w:proofErr w:type="gramStart"/>
            <w:r>
              <w:rPr>
                <w:rFonts w:ascii="宋体" w:hAnsi="宋体" w:hint="eastAsia"/>
                <w:szCs w:val="21"/>
                <w:lang w:val="en-US"/>
              </w:rPr>
              <w:t>淘宝首页</w:t>
            </w:r>
            <w:proofErr w:type="gramEnd"/>
            <w:r>
              <w:rPr>
                <w:rFonts w:ascii="宋体" w:hAnsi="宋体" w:hint="eastAsia"/>
                <w:szCs w:val="21"/>
                <w:lang w:val="en-US"/>
              </w:rPr>
              <w:t>广告</w:t>
            </w:r>
          </w:p>
          <w:p w14:paraId="5B48C836" w14:textId="77777777" w:rsidR="005450DB" w:rsidRDefault="005450DB" w:rsidP="004F79EB">
            <w:pPr>
              <w:pStyle w:val="a0"/>
              <w:ind w:firstLineChars="0" w:firstLine="0"/>
              <w:rPr>
                <w:rFonts w:ascii="宋体" w:hAnsi="宋体" w:hint="eastAsia"/>
                <w:szCs w:val="21"/>
                <w:lang w:val="en-US"/>
              </w:rPr>
            </w:pPr>
            <w:r>
              <w:rPr>
                <w:rFonts w:ascii="宋体" w:hAnsi="宋体" w:hint="eastAsia"/>
                <w:szCs w:val="21"/>
                <w:lang w:val="en-US"/>
              </w:rPr>
              <w:t>京东付费广告</w:t>
            </w:r>
          </w:p>
          <w:p w14:paraId="1235AC1E" w14:textId="77777777" w:rsidR="005450DB" w:rsidRDefault="005450DB" w:rsidP="004F79EB">
            <w:pPr>
              <w:pStyle w:val="a0"/>
              <w:ind w:firstLineChars="0" w:firstLine="0"/>
              <w:rPr>
                <w:rFonts w:ascii="宋体" w:hAnsi="宋体"/>
                <w:szCs w:val="21"/>
                <w:lang w:val="en-US"/>
              </w:rPr>
            </w:pPr>
            <w:r>
              <w:rPr>
                <w:rFonts w:ascii="宋体" w:hAnsi="宋体" w:hint="eastAsia"/>
                <w:szCs w:val="21"/>
                <w:lang w:val="en-US"/>
              </w:rPr>
              <w:t>价格促销常用方法：</w:t>
            </w:r>
            <w:proofErr w:type="gramStart"/>
            <w:r>
              <w:rPr>
                <w:rFonts w:ascii="宋体" w:hAnsi="宋体" w:hint="eastAsia"/>
                <w:szCs w:val="21"/>
                <w:lang w:val="en-US"/>
              </w:rPr>
              <w:t>折扣返现</w:t>
            </w:r>
            <w:proofErr w:type="gramEnd"/>
          </w:p>
        </w:tc>
        <w:tc>
          <w:tcPr>
            <w:tcW w:w="1000" w:type="dxa"/>
            <w:vAlign w:val="center"/>
          </w:tcPr>
          <w:p w14:paraId="3018AEFA" w14:textId="77777777" w:rsidR="005450DB" w:rsidRDefault="005450DB" w:rsidP="004F79EB">
            <w:pPr>
              <w:jc w:val="center"/>
              <w:rPr>
                <w:rFonts w:ascii="宋体" w:hAnsi="宋体" w:cs="宋体" w:hint="eastAsia"/>
                <w:szCs w:val="21"/>
              </w:rPr>
            </w:pPr>
            <w:r>
              <w:rPr>
                <w:rFonts w:ascii="宋体" w:hAnsi="宋体" w:cs="宋体" w:hint="eastAsia"/>
                <w:szCs w:val="21"/>
              </w:rPr>
              <w:t>2</w:t>
            </w:r>
          </w:p>
        </w:tc>
      </w:tr>
      <w:tr w:rsidR="005450DB" w14:paraId="524382AA" w14:textId="77777777" w:rsidTr="004F79EB">
        <w:trPr>
          <w:cantSplit/>
          <w:trHeight w:val="576"/>
          <w:jc w:val="center"/>
        </w:trPr>
        <w:tc>
          <w:tcPr>
            <w:tcW w:w="1570" w:type="dxa"/>
            <w:vMerge/>
          </w:tcPr>
          <w:p w14:paraId="3DC5A560" w14:textId="77777777" w:rsidR="005450DB" w:rsidRDefault="005450DB" w:rsidP="004F79EB">
            <w:pPr>
              <w:pStyle w:val="a0"/>
              <w:ind w:firstLineChars="0" w:firstLine="0"/>
              <w:jc w:val="center"/>
              <w:rPr>
                <w:szCs w:val="21"/>
                <w:lang w:val="en-US"/>
              </w:rPr>
            </w:pPr>
          </w:p>
        </w:tc>
        <w:tc>
          <w:tcPr>
            <w:tcW w:w="1862" w:type="dxa"/>
            <w:vAlign w:val="center"/>
          </w:tcPr>
          <w:p w14:paraId="62662518" w14:textId="77777777" w:rsidR="005450DB" w:rsidRDefault="005450DB" w:rsidP="004F79EB">
            <w:pPr>
              <w:rPr>
                <w:rFonts w:ascii="宋体" w:hAnsi="宋体"/>
                <w:szCs w:val="21"/>
              </w:rPr>
            </w:pPr>
            <w:r>
              <w:rPr>
                <w:rFonts w:ascii="宋体" w:hAnsi="宋体" w:hint="eastAsia"/>
                <w:szCs w:val="21"/>
              </w:rPr>
              <w:t>5.人群定位策略分解</w:t>
            </w:r>
          </w:p>
        </w:tc>
        <w:tc>
          <w:tcPr>
            <w:tcW w:w="2189" w:type="dxa"/>
            <w:vAlign w:val="center"/>
          </w:tcPr>
          <w:p w14:paraId="03AA0607" w14:textId="77777777" w:rsidR="005450DB" w:rsidRDefault="005450DB" w:rsidP="004F79EB">
            <w:pPr>
              <w:rPr>
                <w:rFonts w:ascii="宋体" w:hAnsi="宋体"/>
                <w:szCs w:val="21"/>
              </w:rPr>
            </w:pPr>
            <w:r>
              <w:rPr>
                <w:rFonts w:ascii="宋体" w:hAnsi="宋体" w:hint="eastAsia"/>
                <w:szCs w:val="21"/>
              </w:rPr>
              <w:t>了解马斯洛需求层次理论</w:t>
            </w:r>
          </w:p>
        </w:tc>
        <w:tc>
          <w:tcPr>
            <w:tcW w:w="2039" w:type="dxa"/>
            <w:vAlign w:val="center"/>
          </w:tcPr>
          <w:p w14:paraId="2CB5FB22" w14:textId="77777777" w:rsidR="005450DB" w:rsidRDefault="005450DB" w:rsidP="004F79EB">
            <w:pPr>
              <w:pStyle w:val="a0"/>
              <w:ind w:firstLineChars="0" w:firstLine="0"/>
              <w:rPr>
                <w:rFonts w:ascii="宋体" w:hAnsi="宋体"/>
                <w:szCs w:val="21"/>
                <w:lang w:val="en-US"/>
              </w:rPr>
            </w:pPr>
            <w:r>
              <w:rPr>
                <w:rFonts w:ascii="宋体" w:hAnsi="宋体" w:hint="eastAsia"/>
                <w:szCs w:val="21"/>
                <w:lang w:val="en-US"/>
              </w:rPr>
              <w:t>芥末画轴定位</w:t>
            </w:r>
          </w:p>
        </w:tc>
        <w:tc>
          <w:tcPr>
            <w:tcW w:w="1000" w:type="dxa"/>
            <w:vAlign w:val="center"/>
          </w:tcPr>
          <w:p w14:paraId="5C7010DB" w14:textId="77777777" w:rsidR="005450DB" w:rsidRDefault="005450DB" w:rsidP="004F79EB">
            <w:pPr>
              <w:jc w:val="center"/>
              <w:rPr>
                <w:rFonts w:ascii="宋体" w:hAnsi="宋体" w:cs="宋体" w:hint="eastAsia"/>
                <w:szCs w:val="21"/>
              </w:rPr>
            </w:pPr>
            <w:r>
              <w:rPr>
                <w:rFonts w:ascii="宋体" w:hAnsi="宋体" w:cs="宋体" w:hint="eastAsia"/>
                <w:szCs w:val="21"/>
              </w:rPr>
              <w:t>4</w:t>
            </w:r>
          </w:p>
        </w:tc>
      </w:tr>
      <w:tr w:rsidR="005450DB" w14:paraId="5B027A90" w14:textId="77777777" w:rsidTr="004F79EB">
        <w:trPr>
          <w:cantSplit/>
          <w:trHeight w:val="576"/>
          <w:jc w:val="center"/>
        </w:trPr>
        <w:tc>
          <w:tcPr>
            <w:tcW w:w="1570" w:type="dxa"/>
            <w:vMerge/>
          </w:tcPr>
          <w:p w14:paraId="02F89D30" w14:textId="77777777" w:rsidR="005450DB" w:rsidRDefault="005450DB" w:rsidP="004F79EB">
            <w:pPr>
              <w:pStyle w:val="a0"/>
              <w:ind w:firstLineChars="0" w:firstLine="0"/>
              <w:jc w:val="center"/>
              <w:rPr>
                <w:szCs w:val="21"/>
                <w:lang w:val="en-US"/>
              </w:rPr>
            </w:pPr>
          </w:p>
        </w:tc>
        <w:tc>
          <w:tcPr>
            <w:tcW w:w="1862" w:type="dxa"/>
            <w:vAlign w:val="center"/>
          </w:tcPr>
          <w:p w14:paraId="16B2DD5B" w14:textId="77777777" w:rsidR="005450DB" w:rsidRDefault="005450DB" w:rsidP="004F79EB">
            <w:pPr>
              <w:rPr>
                <w:rFonts w:ascii="宋体" w:hAnsi="宋体"/>
                <w:szCs w:val="21"/>
              </w:rPr>
            </w:pPr>
            <w:r>
              <w:rPr>
                <w:rFonts w:ascii="宋体" w:hAnsi="宋体" w:hint="eastAsia"/>
                <w:szCs w:val="21"/>
              </w:rPr>
              <w:t>6.案例应用</w:t>
            </w:r>
          </w:p>
        </w:tc>
        <w:tc>
          <w:tcPr>
            <w:tcW w:w="2189" w:type="dxa"/>
            <w:vAlign w:val="center"/>
          </w:tcPr>
          <w:p w14:paraId="66E2B843" w14:textId="77777777" w:rsidR="005450DB" w:rsidRDefault="005450DB" w:rsidP="004F79EB">
            <w:pPr>
              <w:jc w:val="left"/>
              <w:rPr>
                <w:rFonts w:ascii="宋体" w:hAnsi="宋体"/>
                <w:szCs w:val="21"/>
              </w:rPr>
            </w:pPr>
          </w:p>
          <w:p w14:paraId="22C3C8C5" w14:textId="77777777" w:rsidR="005450DB" w:rsidRDefault="005450DB" w:rsidP="004F79EB">
            <w:pPr>
              <w:jc w:val="left"/>
              <w:rPr>
                <w:rFonts w:ascii="宋体" w:hAnsi="宋体"/>
                <w:szCs w:val="21"/>
              </w:rPr>
            </w:pPr>
            <w:r>
              <w:rPr>
                <w:rFonts w:ascii="宋体" w:hAnsi="宋体" w:cs="宋体" w:hint="eastAsia"/>
                <w:color w:val="000000"/>
                <w:szCs w:val="21"/>
                <w:shd w:val="clear" w:color="auto" w:fill="FFFFFF"/>
              </w:rPr>
              <w:t>引导学生形成合理的消费方式和消费结构</w:t>
            </w:r>
          </w:p>
        </w:tc>
        <w:tc>
          <w:tcPr>
            <w:tcW w:w="2039" w:type="dxa"/>
            <w:vAlign w:val="center"/>
          </w:tcPr>
          <w:p w14:paraId="4BF9ECA8" w14:textId="77777777" w:rsidR="005450DB" w:rsidRDefault="005450DB" w:rsidP="004F79EB">
            <w:pPr>
              <w:jc w:val="left"/>
              <w:rPr>
                <w:rFonts w:ascii="宋体" w:hAnsi="宋体"/>
                <w:szCs w:val="21"/>
              </w:rPr>
            </w:pPr>
            <w:r>
              <w:rPr>
                <w:rFonts w:ascii="宋体" w:hAnsi="宋体" w:hint="eastAsia"/>
                <w:szCs w:val="21"/>
              </w:rPr>
              <w:t>课后习题案例分析</w:t>
            </w:r>
          </w:p>
        </w:tc>
        <w:tc>
          <w:tcPr>
            <w:tcW w:w="1000" w:type="dxa"/>
            <w:vAlign w:val="center"/>
          </w:tcPr>
          <w:p w14:paraId="4DF8C09F" w14:textId="77777777" w:rsidR="005450DB" w:rsidRDefault="005450DB" w:rsidP="004F79EB">
            <w:pPr>
              <w:jc w:val="center"/>
              <w:rPr>
                <w:rFonts w:ascii="宋体" w:hAnsi="宋体" w:cs="宋体" w:hint="eastAsia"/>
                <w:szCs w:val="21"/>
              </w:rPr>
            </w:pPr>
            <w:r>
              <w:rPr>
                <w:rFonts w:ascii="宋体" w:hAnsi="宋体" w:cs="宋体" w:hint="eastAsia"/>
                <w:szCs w:val="21"/>
              </w:rPr>
              <w:t>4</w:t>
            </w:r>
          </w:p>
        </w:tc>
      </w:tr>
      <w:tr w:rsidR="005450DB" w14:paraId="2C67338C" w14:textId="77777777" w:rsidTr="004F79EB">
        <w:trPr>
          <w:cantSplit/>
          <w:trHeight w:val="576"/>
          <w:jc w:val="center"/>
        </w:trPr>
        <w:tc>
          <w:tcPr>
            <w:tcW w:w="1570" w:type="dxa"/>
            <w:vMerge w:val="restart"/>
            <w:vAlign w:val="center"/>
          </w:tcPr>
          <w:p w14:paraId="0924C83F" w14:textId="77777777" w:rsidR="005450DB" w:rsidRDefault="005450DB" w:rsidP="004F79EB">
            <w:pPr>
              <w:pStyle w:val="a0"/>
              <w:ind w:firstLineChars="0" w:firstLine="0"/>
              <w:rPr>
                <w:rFonts w:hint="eastAsia"/>
                <w:szCs w:val="21"/>
                <w:lang w:val="en-US"/>
              </w:rPr>
            </w:pPr>
            <w:r>
              <w:rPr>
                <w:rFonts w:hint="eastAsia"/>
                <w:szCs w:val="21"/>
                <w:lang w:val="en-US"/>
              </w:rPr>
              <w:t>第六章</w:t>
            </w:r>
          </w:p>
          <w:p w14:paraId="6322DBDF" w14:textId="77777777" w:rsidR="005450DB" w:rsidRDefault="005450DB" w:rsidP="004F79EB">
            <w:pPr>
              <w:pStyle w:val="a0"/>
              <w:ind w:firstLineChars="0" w:firstLine="0"/>
              <w:rPr>
                <w:szCs w:val="21"/>
                <w:lang w:val="en-US"/>
              </w:rPr>
            </w:pPr>
            <w:r>
              <w:rPr>
                <w:rFonts w:hint="eastAsia"/>
                <w:szCs w:val="21"/>
                <w:lang w:val="en-US"/>
              </w:rPr>
              <w:t>运营规划</w:t>
            </w:r>
          </w:p>
        </w:tc>
        <w:tc>
          <w:tcPr>
            <w:tcW w:w="1862" w:type="dxa"/>
            <w:vAlign w:val="center"/>
          </w:tcPr>
          <w:p w14:paraId="4B59E2B0" w14:textId="77777777" w:rsidR="005450DB" w:rsidRDefault="005450DB" w:rsidP="005450DB">
            <w:pPr>
              <w:numPr>
                <w:ilvl w:val="0"/>
                <w:numId w:val="49"/>
              </w:numPr>
              <w:tabs>
                <w:tab w:val="left" w:pos="312"/>
              </w:tabs>
              <w:jc w:val="center"/>
              <w:rPr>
                <w:rFonts w:ascii="宋体" w:hAnsi="宋体"/>
                <w:szCs w:val="21"/>
              </w:rPr>
            </w:pPr>
            <w:r>
              <w:rPr>
                <w:rFonts w:ascii="宋体" w:hAnsi="宋体" w:hint="eastAsia"/>
                <w:szCs w:val="21"/>
              </w:rPr>
              <w:t>电商运营项目规划实例</w:t>
            </w:r>
          </w:p>
        </w:tc>
        <w:tc>
          <w:tcPr>
            <w:tcW w:w="2189" w:type="dxa"/>
            <w:vAlign w:val="center"/>
          </w:tcPr>
          <w:p w14:paraId="525A4A43" w14:textId="77777777" w:rsidR="005450DB" w:rsidRDefault="005450DB" w:rsidP="004F79EB">
            <w:pPr>
              <w:jc w:val="left"/>
              <w:rPr>
                <w:rFonts w:ascii="宋体" w:hAnsi="宋体"/>
                <w:szCs w:val="21"/>
              </w:rPr>
            </w:pPr>
            <w:r>
              <w:rPr>
                <w:rFonts w:ascii="宋体" w:hAnsi="宋体" w:hint="eastAsia"/>
                <w:szCs w:val="21"/>
              </w:rPr>
              <w:t>1.树立正确的消费观和价值观；</w:t>
            </w:r>
          </w:p>
          <w:p w14:paraId="6CDFBB63" w14:textId="77777777" w:rsidR="005450DB" w:rsidRDefault="005450DB" w:rsidP="004F79EB">
            <w:pPr>
              <w:pStyle w:val="a0"/>
              <w:ind w:firstLineChars="0" w:firstLine="0"/>
              <w:rPr>
                <w:rFonts w:ascii="宋体" w:hAnsi="宋体" w:cs="宋体"/>
                <w:color w:val="000000"/>
                <w:szCs w:val="21"/>
                <w:shd w:val="clear" w:color="auto" w:fill="FFFFFF"/>
              </w:rPr>
            </w:pPr>
            <w:r>
              <w:rPr>
                <w:rFonts w:ascii="宋体" w:hAnsi="宋体" w:cs="宋体" w:hint="eastAsia"/>
                <w:color w:val="000000"/>
                <w:szCs w:val="21"/>
                <w:shd w:val="clear" w:color="auto" w:fill="FFFFFF"/>
                <w:lang w:val="en-US"/>
              </w:rPr>
              <w:t>2.</w:t>
            </w:r>
            <w:r>
              <w:rPr>
                <w:rFonts w:ascii="宋体" w:hAnsi="宋体" w:cs="宋体" w:hint="eastAsia"/>
                <w:color w:val="000000"/>
                <w:szCs w:val="21"/>
                <w:shd w:val="clear" w:color="auto" w:fill="FFFFFF"/>
              </w:rPr>
              <w:t>倡导健康向上的精神文化消费。</w:t>
            </w:r>
          </w:p>
          <w:p w14:paraId="5E24B701" w14:textId="77777777" w:rsidR="005450DB" w:rsidRDefault="005450DB" w:rsidP="004F79EB">
            <w:pPr>
              <w:pStyle w:val="a0"/>
              <w:ind w:firstLineChars="0" w:firstLine="0"/>
              <w:rPr>
                <w:rFonts w:ascii="宋体" w:hAnsi="宋体" w:cs="宋体"/>
                <w:color w:val="000000"/>
                <w:szCs w:val="21"/>
                <w:shd w:val="clear" w:color="auto" w:fill="FFFFFF"/>
                <w:lang w:val="en-US"/>
              </w:rPr>
            </w:pPr>
          </w:p>
        </w:tc>
        <w:tc>
          <w:tcPr>
            <w:tcW w:w="2039" w:type="dxa"/>
            <w:vAlign w:val="center"/>
          </w:tcPr>
          <w:p w14:paraId="418D8CE3" w14:textId="77777777" w:rsidR="005450DB" w:rsidRDefault="005450DB" w:rsidP="004F79EB">
            <w:pPr>
              <w:pStyle w:val="a0"/>
              <w:ind w:firstLineChars="0" w:firstLine="0"/>
              <w:rPr>
                <w:rFonts w:ascii="宋体" w:hAnsi="宋体" w:cs="宋体"/>
                <w:color w:val="000000"/>
                <w:szCs w:val="21"/>
                <w:shd w:val="clear" w:color="auto" w:fill="FFFFFF"/>
                <w:lang w:val="en-US"/>
              </w:rPr>
            </w:pPr>
            <w:r>
              <w:rPr>
                <w:rFonts w:ascii="宋体" w:hAnsi="宋体" w:cs="宋体" w:hint="eastAsia"/>
                <w:color w:val="000000"/>
                <w:szCs w:val="21"/>
                <w:shd w:val="clear" w:color="auto" w:fill="FFFFFF"/>
                <w:lang w:val="en-US"/>
              </w:rPr>
              <w:t>生</w:t>
            </w:r>
            <w:r>
              <w:rPr>
                <w:rFonts w:ascii="宋体" w:hAnsi="宋体" w:cs="宋体" w:hint="eastAsia"/>
                <w:color w:val="000000"/>
                <w:szCs w:val="21"/>
                <w:shd w:val="clear" w:color="auto" w:fill="FFFFFF"/>
                <w:lang w:val="en-US"/>
              </w:rPr>
              <w:t>E</w:t>
            </w:r>
            <w:r>
              <w:rPr>
                <w:rFonts w:ascii="宋体" w:hAnsi="宋体" w:cs="宋体" w:hint="eastAsia"/>
                <w:color w:val="000000"/>
                <w:szCs w:val="21"/>
                <w:shd w:val="clear" w:color="auto" w:fill="FFFFFF"/>
                <w:lang w:val="en-US"/>
              </w:rPr>
              <w:t>经</w:t>
            </w:r>
            <w:r>
              <w:rPr>
                <w:rFonts w:ascii="宋体" w:hAnsi="宋体" w:cs="宋体" w:hint="eastAsia"/>
                <w:color w:val="000000"/>
                <w:szCs w:val="21"/>
                <w:shd w:val="clear" w:color="auto" w:fill="FFFFFF"/>
                <w:lang w:val="en-US"/>
              </w:rPr>
              <w:t xml:space="preserve"> </w:t>
            </w:r>
            <w:r>
              <w:rPr>
                <w:rFonts w:ascii="宋体" w:hAnsi="宋体" w:cs="宋体" w:hint="eastAsia"/>
                <w:color w:val="000000"/>
                <w:szCs w:val="21"/>
                <w:shd w:val="clear" w:color="auto" w:fill="FFFFFF"/>
                <w:lang w:val="en-US"/>
              </w:rPr>
              <w:t>成交额分析</w:t>
            </w:r>
          </w:p>
          <w:p w14:paraId="6E62AD0A" w14:textId="77777777" w:rsidR="005450DB" w:rsidRDefault="005450DB" w:rsidP="004F79EB">
            <w:pPr>
              <w:jc w:val="left"/>
              <w:rPr>
                <w:rFonts w:ascii="宋体" w:hAnsi="宋体" w:cs="宋体"/>
                <w:szCs w:val="21"/>
              </w:rPr>
            </w:pPr>
          </w:p>
        </w:tc>
        <w:tc>
          <w:tcPr>
            <w:tcW w:w="1000" w:type="dxa"/>
            <w:vAlign w:val="center"/>
          </w:tcPr>
          <w:p w14:paraId="5A954AE6" w14:textId="77777777" w:rsidR="005450DB" w:rsidRDefault="005450DB" w:rsidP="004F79EB">
            <w:pPr>
              <w:jc w:val="center"/>
              <w:rPr>
                <w:rFonts w:ascii="宋体" w:hAnsi="宋体" w:cs="宋体" w:hint="eastAsia"/>
                <w:szCs w:val="21"/>
              </w:rPr>
            </w:pPr>
            <w:r>
              <w:rPr>
                <w:rFonts w:ascii="宋体" w:hAnsi="宋体" w:cs="宋体" w:hint="eastAsia"/>
                <w:szCs w:val="21"/>
              </w:rPr>
              <w:t>5</w:t>
            </w:r>
          </w:p>
        </w:tc>
      </w:tr>
      <w:tr w:rsidR="005450DB" w14:paraId="014E7D4B" w14:textId="77777777" w:rsidTr="004F79EB">
        <w:trPr>
          <w:cantSplit/>
          <w:trHeight w:val="576"/>
          <w:jc w:val="center"/>
        </w:trPr>
        <w:tc>
          <w:tcPr>
            <w:tcW w:w="1570" w:type="dxa"/>
            <w:vMerge/>
            <w:vAlign w:val="center"/>
          </w:tcPr>
          <w:p w14:paraId="0E313B1C" w14:textId="77777777" w:rsidR="005450DB" w:rsidRDefault="005450DB" w:rsidP="004F79EB">
            <w:pPr>
              <w:jc w:val="center"/>
              <w:rPr>
                <w:szCs w:val="21"/>
              </w:rPr>
            </w:pPr>
          </w:p>
        </w:tc>
        <w:tc>
          <w:tcPr>
            <w:tcW w:w="1862" w:type="dxa"/>
            <w:vAlign w:val="center"/>
          </w:tcPr>
          <w:p w14:paraId="11B54BF6" w14:textId="77777777" w:rsidR="005450DB" w:rsidRDefault="005450DB" w:rsidP="004F79EB">
            <w:pPr>
              <w:jc w:val="center"/>
              <w:rPr>
                <w:rFonts w:ascii="宋体" w:hAnsi="宋体"/>
                <w:szCs w:val="21"/>
              </w:rPr>
            </w:pPr>
            <w:r>
              <w:rPr>
                <w:rFonts w:ascii="宋体" w:hAnsi="宋体"/>
                <w:szCs w:val="21"/>
              </w:rPr>
              <w:t>2.</w:t>
            </w:r>
            <w:r>
              <w:rPr>
                <w:rFonts w:ascii="宋体" w:hAnsi="宋体" w:hint="eastAsia"/>
                <w:szCs w:val="21"/>
              </w:rPr>
              <w:t>店铺诊断实例</w:t>
            </w:r>
          </w:p>
        </w:tc>
        <w:tc>
          <w:tcPr>
            <w:tcW w:w="2189" w:type="dxa"/>
            <w:vAlign w:val="center"/>
          </w:tcPr>
          <w:p w14:paraId="732FC4FA" w14:textId="77777777" w:rsidR="005450DB" w:rsidRDefault="005450DB" w:rsidP="004F79EB">
            <w:pPr>
              <w:jc w:val="left"/>
              <w:rPr>
                <w:rFonts w:ascii="宋体" w:hAnsi="宋体"/>
                <w:szCs w:val="21"/>
              </w:rPr>
            </w:pPr>
            <w:r>
              <w:rPr>
                <w:rFonts w:ascii="宋体" w:hAnsi="宋体" w:hint="eastAsia"/>
                <w:szCs w:val="21"/>
              </w:rPr>
              <w:t>发现问题，诊断解决</w:t>
            </w:r>
          </w:p>
        </w:tc>
        <w:tc>
          <w:tcPr>
            <w:tcW w:w="2039" w:type="dxa"/>
            <w:vAlign w:val="center"/>
          </w:tcPr>
          <w:p w14:paraId="0AA495E5" w14:textId="77777777" w:rsidR="005450DB" w:rsidRDefault="005450DB" w:rsidP="004F79EB">
            <w:pPr>
              <w:jc w:val="left"/>
              <w:rPr>
                <w:rFonts w:ascii="宋体" w:hAnsi="宋体" w:cs="宋体"/>
                <w:szCs w:val="21"/>
              </w:rPr>
            </w:pPr>
            <w:bookmarkStart w:id="81" w:name="_GoBack"/>
            <w:bookmarkEnd w:id="81"/>
            <w:proofErr w:type="gramStart"/>
            <w:r>
              <w:rPr>
                <w:rFonts w:ascii="宋体" w:hAnsi="宋体" w:cs="宋体" w:hint="eastAsia"/>
                <w:szCs w:val="21"/>
              </w:rPr>
              <w:t>淘宝网</w:t>
            </w:r>
            <w:proofErr w:type="gramEnd"/>
            <w:r>
              <w:rPr>
                <w:rFonts w:ascii="宋体" w:hAnsi="宋体" w:cs="宋体" w:hint="eastAsia"/>
                <w:szCs w:val="21"/>
              </w:rPr>
              <w:t>生意参谋</w:t>
            </w:r>
          </w:p>
        </w:tc>
        <w:tc>
          <w:tcPr>
            <w:tcW w:w="1000" w:type="dxa"/>
            <w:vAlign w:val="center"/>
          </w:tcPr>
          <w:p w14:paraId="67173B65" w14:textId="77777777" w:rsidR="005450DB" w:rsidRDefault="005450DB" w:rsidP="004F79EB">
            <w:pPr>
              <w:jc w:val="center"/>
              <w:rPr>
                <w:rFonts w:ascii="宋体" w:hAnsi="宋体" w:cs="宋体" w:hint="eastAsia"/>
                <w:szCs w:val="21"/>
              </w:rPr>
            </w:pPr>
            <w:r>
              <w:rPr>
                <w:rFonts w:ascii="宋体" w:hAnsi="宋体" w:cs="宋体" w:hint="eastAsia"/>
                <w:szCs w:val="21"/>
              </w:rPr>
              <w:t>5</w:t>
            </w:r>
          </w:p>
        </w:tc>
      </w:tr>
    </w:tbl>
    <w:p w14:paraId="3B29536E" w14:textId="77777777" w:rsidR="005450DB" w:rsidRDefault="005450DB" w:rsidP="005450DB">
      <w:pPr>
        <w:spacing w:line="360" w:lineRule="auto"/>
        <w:jc w:val="center"/>
        <w:rPr>
          <w:rFonts w:ascii="黑体" w:eastAsia="黑体" w:hint="eastAsia"/>
          <w:b/>
          <w:sz w:val="28"/>
          <w:szCs w:val="28"/>
        </w:rPr>
      </w:pPr>
      <w:r>
        <w:rPr>
          <w:rFonts w:ascii="黑体" w:eastAsia="黑体" w:hint="eastAsia"/>
          <w:b/>
          <w:sz w:val="28"/>
          <w:szCs w:val="28"/>
        </w:rPr>
        <w:t>四、实施建议</w:t>
      </w:r>
    </w:p>
    <w:p w14:paraId="3B726ABE" w14:textId="77777777" w:rsidR="005450DB" w:rsidRDefault="005450DB" w:rsidP="005450DB">
      <w:pPr>
        <w:spacing w:line="360" w:lineRule="auto"/>
        <w:ind w:firstLineChars="200" w:firstLine="560"/>
        <w:rPr>
          <w:rFonts w:ascii="黑体" w:eastAsia="黑体" w:hint="eastAsia"/>
          <w:color w:val="FF0000"/>
          <w:sz w:val="28"/>
          <w:szCs w:val="28"/>
        </w:rPr>
      </w:pPr>
      <w:r>
        <w:rPr>
          <w:rFonts w:ascii="黑体" w:eastAsia="黑体" w:hint="eastAsia"/>
          <w:sz w:val="28"/>
          <w:szCs w:val="28"/>
        </w:rPr>
        <w:t>（一）教学基本要求</w:t>
      </w:r>
    </w:p>
    <w:p w14:paraId="2F75E0C7" w14:textId="77777777" w:rsidR="005450DB" w:rsidRDefault="005450DB" w:rsidP="005450DB">
      <w:pPr>
        <w:pStyle w:val="a7"/>
        <w:rPr>
          <w:rStyle w:val="aff0"/>
          <w:rFonts w:hint="eastAsia"/>
          <w:color w:val="FF0000"/>
        </w:rPr>
      </w:pPr>
      <w:r>
        <w:rPr>
          <w:rFonts w:ascii="宋体" w:hAnsi="宋体" w:hint="eastAsia"/>
          <w:sz w:val="24"/>
        </w:rPr>
        <w:t>1.教学团队</w:t>
      </w:r>
    </w:p>
    <w:p w14:paraId="583CFF65" w14:textId="77777777" w:rsidR="005450DB" w:rsidRDefault="005450DB" w:rsidP="005450DB">
      <w:pPr>
        <w:pStyle w:val="a7"/>
        <w:rPr>
          <w:rFonts w:ascii="宋体" w:hAnsi="宋体" w:hint="eastAsia"/>
          <w:color w:val="FF0000"/>
          <w:sz w:val="24"/>
        </w:rPr>
      </w:pPr>
    </w:p>
    <w:p w14:paraId="371E9C02" w14:textId="77777777" w:rsidR="005450DB" w:rsidRDefault="005450DB" w:rsidP="005450DB">
      <w:pPr>
        <w:spacing w:line="360" w:lineRule="auto"/>
        <w:rPr>
          <w:rFonts w:hint="eastAsia"/>
        </w:rPr>
      </w:pPr>
      <w:r>
        <w:rPr>
          <w:rFonts w:ascii="宋体" w:hAnsi="宋体" w:hint="eastAsia"/>
          <w:sz w:val="24"/>
        </w:rPr>
        <w:t xml:space="preserve">    团队构成有兼职教师结构教学团队、职称结构、学历结构、学</w:t>
      </w:r>
      <w:proofErr w:type="gramStart"/>
      <w:r>
        <w:rPr>
          <w:rFonts w:ascii="宋体" w:hAnsi="宋体" w:hint="eastAsia"/>
          <w:sz w:val="24"/>
        </w:rPr>
        <w:t>缘结构</w:t>
      </w:r>
      <w:proofErr w:type="gramEnd"/>
      <w:r>
        <w:rPr>
          <w:rFonts w:ascii="宋体" w:hAnsi="宋体" w:hint="eastAsia"/>
          <w:sz w:val="24"/>
        </w:rPr>
        <w:t>等；在本课程教学团队由专职主讲教师和企业兼职教师形成“1+X”教学团队。职称结构合理，包括中级、初级职称有较强的团队意识和合作精神。主讲教师具有教师资格证，通过学院职业教育教学能力测评；有企业锻炼经历，获取了相关职业资格证书，具有一定的科研能力。我院在现有</w:t>
      </w:r>
      <w:proofErr w:type="gramStart"/>
      <w:r>
        <w:rPr>
          <w:rFonts w:ascii="宋体" w:hAnsi="宋体" w:hint="eastAsia"/>
          <w:sz w:val="24"/>
        </w:rPr>
        <w:t>产业园实训</w:t>
      </w:r>
      <w:proofErr w:type="gramEnd"/>
      <w:r>
        <w:rPr>
          <w:rFonts w:ascii="宋体" w:hAnsi="宋体" w:hint="eastAsia"/>
          <w:sz w:val="24"/>
        </w:rPr>
        <w:t>间，校企合作机房等实践基地，并有完善的教学设备、多媒体教室等。</w:t>
      </w:r>
    </w:p>
    <w:p w14:paraId="2C53DC28"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lastRenderedPageBreak/>
        <w:t>3.教学资源</w:t>
      </w:r>
    </w:p>
    <w:p w14:paraId="2831C5CC" w14:textId="77777777" w:rsidR="005450DB" w:rsidRDefault="005450DB" w:rsidP="005450DB">
      <w:pPr>
        <w:spacing w:line="360" w:lineRule="auto"/>
        <w:ind w:firstLineChars="200" w:firstLine="480"/>
        <w:rPr>
          <w:rFonts w:ascii="宋体" w:hAnsi="宋体" w:hint="eastAsia"/>
          <w:sz w:val="24"/>
        </w:rPr>
      </w:pPr>
      <w:proofErr w:type="gramStart"/>
      <w:r>
        <w:rPr>
          <w:rFonts w:ascii="宋体" w:hAnsi="宋体" w:hint="eastAsia"/>
          <w:sz w:val="24"/>
        </w:rPr>
        <w:t>优慕课</w:t>
      </w:r>
      <w:proofErr w:type="gramEnd"/>
      <w:r>
        <w:rPr>
          <w:rFonts w:ascii="宋体" w:hAnsi="宋体" w:hint="eastAsia"/>
          <w:sz w:val="24"/>
        </w:rPr>
        <w:t>、课程标准、授课计划、教案、多媒体资料、试题、校本教材等。</w:t>
      </w:r>
    </w:p>
    <w:p w14:paraId="187DDFBB" w14:textId="77777777" w:rsidR="005450DB" w:rsidRDefault="005450DB" w:rsidP="005450DB">
      <w:pPr>
        <w:spacing w:line="360" w:lineRule="auto"/>
        <w:ind w:firstLineChars="200" w:firstLine="560"/>
        <w:rPr>
          <w:rFonts w:ascii="黑体" w:eastAsia="黑体" w:hint="eastAsia"/>
          <w:color w:val="FF0000"/>
          <w:sz w:val="28"/>
          <w:szCs w:val="28"/>
        </w:rPr>
      </w:pPr>
      <w:r>
        <w:rPr>
          <w:rFonts w:ascii="黑体" w:eastAsia="黑体" w:hint="eastAsia"/>
          <w:sz w:val="28"/>
          <w:szCs w:val="28"/>
        </w:rPr>
        <w:t>（二）教学建议</w:t>
      </w:r>
    </w:p>
    <w:p w14:paraId="2FFCBA63"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遵循职业性。职业教育就是就业教育，高职教育是一种适应市场需求、培养高等技术应用人才的职业教育。所以该课程应该达到直接为提高学生专业操作技能服务，并最终为学生就业服务的教学效果。因此要坚持实践性。以就业为导向、以能力为本位的职业教育，必须突破传统的“教材导向”的书本型教学模式，建立适应时代需要“以就业导向”的技能型教学模式。“以就业导向”的技能型教学模式要求对商品学课程进行技能定位，即打破原有的书本教学体系，将商品学的静态知识点分拆为市场营销专业需要的动态技能点，</w:t>
      </w:r>
      <w:proofErr w:type="gramStart"/>
      <w:r>
        <w:rPr>
          <w:rFonts w:ascii="宋体" w:hAnsi="宋体" w:hint="eastAsia"/>
          <w:sz w:val="24"/>
        </w:rPr>
        <w:t>融汇</w:t>
      </w:r>
      <w:proofErr w:type="gramEnd"/>
      <w:r>
        <w:rPr>
          <w:rFonts w:ascii="宋体" w:hAnsi="宋体" w:hint="eastAsia"/>
          <w:sz w:val="24"/>
        </w:rPr>
        <w:t>到教学过程中，提高专业知识与技能紧密结合的力度。在教学观念、教材内容、学习方式、作业练习、绩效评价和教师心态等方面，给师生提供更多选择的机会和更大创新的空间，建立以能力考核为中心、以过程考核为基础的考核评价体系。</w:t>
      </w:r>
    </w:p>
    <w:p w14:paraId="0D873D50" w14:textId="77777777" w:rsidR="005450DB" w:rsidRDefault="005450DB" w:rsidP="005450DB">
      <w:pPr>
        <w:pStyle w:val="a0"/>
        <w:ind w:firstLineChars="0" w:firstLine="0"/>
        <w:rPr>
          <w:rFonts w:hint="eastAsia"/>
          <w:lang w:val="en-US"/>
        </w:rPr>
      </w:pPr>
    </w:p>
    <w:p w14:paraId="1847D545" w14:textId="77777777" w:rsidR="005450DB" w:rsidRDefault="005450DB" w:rsidP="005450DB">
      <w:pPr>
        <w:numPr>
          <w:ilvl w:val="0"/>
          <w:numId w:val="47"/>
        </w:numPr>
        <w:spacing w:line="360" w:lineRule="auto"/>
        <w:ind w:firstLineChars="200" w:firstLine="560"/>
        <w:rPr>
          <w:rFonts w:ascii="黑体" w:eastAsia="黑体" w:hint="eastAsia"/>
          <w:sz w:val="28"/>
          <w:szCs w:val="28"/>
        </w:rPr>
      </w:pPr>
      <w:r>
        <w:rPr>
          <w:rFonts w:ascii="黑体" w:eastAsia="黑体" w:hint="eastAsia"/>
          <w:sz w:val="28"/>
          <w:szCs w:val="28"/>
        </w:rPr>
        <w:t>参考网站</w:t>
      </w:r>
    </w:p>
    <w:p w14:paraId="16CD7C2E" w14:textId="77777777" w:rsidR="005450DB" w:rsidRDefault="005450DB" w:rsidP="005450DB">
      <w:pPr>
        <w:spacing w:line="360" w:lineRule="auto"/>
        <w:ind w:firstLineChars="200" w:firstLine="480"/>
        <w:rPr>
          <w:rFonts w:ascii="宋体" w:hAnsi="宋体" w:hint="eastAsia"/>
          <w:sz w:val="24"/>
        </w:rPr>
      </w:pPr>
      <w:proofErr w:type="gramStart"/>
      <w:r>
        <w:rPr>
          <w:rFonts w:ascii="宋体" w:hAnsi="宋体" w:hint="eastAsia"/>
          <w:sz w:val="24"/>
        </w:rPr>
        <w:t>淘宝网</w:t>
      </w:r>
      <w:proofErr w:type="gramEnd"/>
      <w:r>
        <w:rPr>
          <w:rFonts w:ascii="宋体" w:hAnsi="宋体" w:hint="eastAsia"/>
          <w:sz w:val="24"/>
        </w:rPr>
        <w:t xml:space="preserve">：http://www.taobao.com </w:t>
      </w:r>
    </w:p>
    <w:p w14:paraId="6421A875"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中国互联网信息中心：http://www.cnnic.cn</w:t>
      </w:r>
    </w:p>
    <w:p w14:paraId="7A486FBC"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阿里巴巴：http://www.alibaba.com.cn</w:t>
      </w:r>
    </w:p>
    <w:p w14:paraId="47F37A54"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电子商务学习网：</w:t>
      </w:r>
      <w:hyperlink r:id="rId23" w:history="1">
        <w:r>
          <w:rPr>
            <w:rFonts w:ascii="宋体" w:hAnsi="宋体" w:hint="eastAsia"/>
            <w:sz w:val="24"/>
          </w:rPr>
          <w:t>http://www.ecxuexi.com</w:t>
        </w:r>
      </w:hyperlink>
    </w:p>
    <w:p w14:paraId="62A8CC3E" w14:textId="77777777" w:rsidR="005450DB" w:rsidRPr="00F8779C" w:rsidRDefault="005450DB" w:rsidP="005450DB">
      <w:pPr>
        <w:pStyle w:val="a0"/>
        <w:ind w:firstLine="420"/>
        <w:rPr>
          <w:rFonts w:hint="eastAsia"/>
          <w:lang w:val="en-US"/>
        </w:rPr>
      </w:pPr>
    </w:p>
    <w:p w14:paraId="00B05DAA" w14:textId="77777777" w:rsidR="005450DB" w:rsidRDefault="005450DB" w:rsidP="005450DB">
      <w:pPr>
        <w:pStyle w:val="a0"/>
        <w:ind w:leftChars="200" w:left="420" w:firstLineChars="0" w:firstLine="0"/>
        <w:rPr>
          <w:lang w:val="en-US"/>
        </w:rPr>
      </w:pPr>
    </w:p>
    <w:p w14:paraId="0905EEE5" w14:textId="77777777" w:rsidR="005450DB" w:rsidRDefault="005450DB" w:rsidP="005450DB">
      <w:pPr>
        <w:spacing w:line="360" w:lineRule="auto"/>
        <w:jc w:val="center"/>
      </w:pPr>
      <w:r>
        <w:rPr>
          <w:rFonts w:ascii="黑体" w:eastAsia="黑体" w:hint="eastAsia"/>
          <w:b/>
          <w:sz w:val="28"/>
          <w:szCs w:val="28"/>
        </w:rPr>
        <w:t xml:space="preserve">五、学生考核与评价  </w:t>
      </w:r>
    </w:p>
    <w:p w14:paraId="43AA7A25" w14:textId="77777777" w:rsidR="005450DB" w:rsidRDefault="005450DB" w:rsidP="005450DB">
      <w:pPr>
        <w:pStyle w:val="a0"/>
        <w:spacing w:line="360" w:lineRule="auto"/>
        <w:rPr>
          <w:rFonts w:ascii="宋体" w:hAnsi="宋体" w:hint="eastAsia"/>
          <w:sz w:val="24"/>
          <w:lang w:val="en-US"/>
        </w:rPr>
      </w:pPr>
      <w:r>
        <w:rPr>
          <w:rFonts w:ascii="宋体" w:hAnsi="宋体" w:hint="eastAsia"/>
          <w:sz w:val="24"/>
          <w:lang w:val="en-US"/>
        </w:rPr>
        <w:t>每学期</w:t>
      </w:r>
      <w:proofErr w:type="gramStart"/>
      <w:r>
        <w:rPr>
          <w:rFonts w:ascii="宋体" w:hAnsi="宋体" w:hint="eastAsia"/>
          <w:sz w:val="24"/>
          <w:lang w:val="en-US"/>
        </w:rPr>
        <w:t>期末以</w:t>
      </w:r>
      <w:proofErr w:type="gramEnd"/>
      <w:r>
        <w:rPr>
          <w:rFonts w:ascii="宋体" w:hAnsi="宋体" w:hint="eastAsia"/>
          <w:sz w:val="24"/>
          <w:lang w:val="en-US"/>
        </w:rPr>
        <w:t>闭卷考试的方式进行考核</w:t>
      </w:r>
      <w:r>
        <w:rPr>
          <w:rFonts w:ascii="宋体" w:hAnsi="宋体" w:hint="eastAsia"/>
          <w:sz w:val="24"/>
          <w:lang w:val="en-US"/>
        </w:rPr>
        <w:t>(40%) ;</w:t>
      </w:r>
      <w:r>
        <w:rPr>
          <w:rFonts w:ascii="宋体" w:hAnsi="宋体" w:hint="eastAsia"/>
          <w:sz w:val="24"/>
          <w:lang w:val="en-US"/>
        </w:rPr>
        <w:t>对学生的平时表现进行过程性考核</w:t>
      </w:r>
      <w:r>
        <w:rPr>
          <w:rFonts w:ascii="宋体" w:hAnsi="宋体" w:hint="eastAsia"/>
          <w:sz w:val="24"/>
          <w:lang w:val="en-US"/>
        </w:rPr>
        <w:t>(60%),</w:t>
      </w:r>
      <w:r>
        <w:rPr>
          <w:rFonts w:ascii="宋体" w:hAnsi="宋体" w:hint="eastAsia"/>
          <w:sz w:val="24"/>
          <w:lang w:val="en-US"/>
        </w:rPr>
        <w:t>平时成绩依据出勤、作业、课堂表现等给出，过程性考核也包括课外活动的记录、网上</w:t>
      </w:r>
      <w:proofErr w:type="gramStart"/>
      <w:r>
        <w:rPr>
          <w:rFonts w:ascii="宋体" w:hAnsi="宋体" w:hint="eastAsia"/>
          <w:sz w:val="24"/>
          <w:lang w:val="en-US"/>
        </w:rPr>
        <w:t>优慕课</w:t>
      </w:r>
      <w:proofErr w:type="gramEnd"/>
      <w:r>
        <w:rPr>
          <w:rFonts w:ascii="宋体" w:hAnsi="宋体" w:hint="eastAsia"/>
          <w:sz w:val="24"/>
          <w:lang w:val="en-US"/>
        </w:rPr>
        <w:t>学习记录、促进学生有效的学习。</w:t>
      </w:r>
    </w:p>
    <w:p w14:paraId="7E1CB032" w14:textId="77777777" w:rsidR="005450DB" w:rsidRDefault="005450DB" w:rsidP="005450DB">
      <w:pPr>
        <w:pStyle w:val="a0"/>
        <w:ind w:firstLineChars="0" w:firstLine="0"/>
        <w:rPr>
          <w:rFonts w:hint="eastAsia"/>
        </w:rPr>
      </w:pPr>
    </w:p>
    <w:p w14:paraId="2DA07317" w14:textId="77777777" w:rsidR="005450DB" w:rsidRDefault="005450DB" w:rsidP="005450DB">
      <w:pPr>
        <w:spacing w:line="360" w:lineRule="auto"/>
        <w:ind w:firstLine="240"/>
        <w:jc w:val="center"/>
        <w:rPr>
          <w:rFonts w:ascii="黑体" w:eastAsia="黑体" w:hint="eastAsia"/>
          <w:b/>
          <w:sz w:val="28"/>
          <w:szCs w:val="28"/>
        </w:rPr>
      </w:pPr>
      <w:r>
        <w:rPr>
          <w:rFonts w:ascii="黑体" w:eastAsia="黑体" w:hint="eastAsia"/>
          <w:b/>
          <w:sz w:val="28"/>
          <w:szCs w:val="28"/>
        </w:rPr>
        <w:t>六、课程整体设计</w:t>
      </w:r>
    </w:p>
    <w:tbl>
      <w:tblPr>
        <w:tblW w:w="8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9"/>
        <w:gridCol w:w="1321"/>
        <w:gridCol w:w="1425"/>
        <w:gridCol w:w="1410"/>
        <w:gridCol w:w="1899"/>
        <w:gridCol w:w="1243"/>
        <w:gridCol w:w="676"/>
      </w:tblGrid>
      <w:tr w:rsidR="005450DB" w14:paraId="6BE6E955" w14:textId="77777777" w:rsidTr="004F79EB">
        <w:trPr>
          <w:jc w:val="center"/>
        </w:trPr>
        <w:tc>
          <w:tcPr>
            <w:tcW w:w="429" w:type="dxa"/>
            <w:vAlign w:val="center"/>
          </w:tcPr>
          <w:p w14:paraId="7F6BF5D2" w14:textId="77777777" w:rsidR="005450DB" w:rsidRDefault="005450DB" w:rsidP="004F79EB">
            <w:pPr>
              <w:jc w:val="center"/>
              <w:rPr>
                <w:rFonts w:hint="eastAsia"/>
                <w:b/>
              </w:rPr>
            </w:pPr>
            <w:r>
              <w:rPr>
                <w:rFonts w:hint="eastAsia"/>
                <w:b/>
              </w:rPr>
              <w:t>序号</w:t>
            </w:r>
          </w:p>
        </w:tc>
        <w:tc>
          <w:tcPr>
            <w:tcW w:w="1321" w:type="dxa"/>
            <w:vAlign w:val="center"/>
          </w:tcPr>
          <w:p w14:paraId="6BC26988" w14:textId="77777777" w:rsidR="005450DB" w:rsidRDefault="005450DB" w:rsidP="004F79EB">
            <w:pPr>
              <w:jc w:val="center"/>
              <w:rPr>
                <w:rFonts w:hint="eastAsia"/>
                <w:b/>
              </w:rPr>
            </w:pPr>
            <w:r>
              <w:rPr>
                <w:rFonts w:hint="eastAsia"/>
                <w:b/>
              </w:rPr>
              <w:t>项目（或情境、任务、模块）</w:t>
            </w:r>
          </w:p>
        </w:tc>
        <w:tc>
          <w:tcPr>
            <w:tcW w:w="1425" w:type="dxa"/>
            <w:vAlign w:val="center"/>
          </w:tcPr>
          <w:p w14:paraId="1C576425" w14:textId="77777777" w:rsidR="005450DB" w:rsidRDefault="005450DB" w:rsidP="004F79EB">
            <w:pPr>
              <w:jc w:val="center"/>
              <w:rPr>
                <w:rFonts w:hint="eastAsia"/>
                <w:b/>
              </w:rPr>
            </w:pPr>
            <w:r>
              <w:rPr>
                <w:rFonts w:hint="eastAsia"/>
                <w:b/>
              </w:rPr>
              <w:t>知识点</w:t>
            </w:r>
          </w:p>
        </w:tc>
        <w:tc>
          <w:tcPr>
            <w:tcW w:w="1410" w:type="dxa"/>
            <w:vAlign w:val="center"/>
          </w:tcPr>
          <w:p w14:paraId="5FA99BE8" w14:textId="77777777" w:rsidR="005450DB" w:rsidRDefault="005450DB" w:rsidP="004F79EB">
            <w:pPr>
              <w:jc w:val="center"/>
              <w:rPr>
                <w:rFonts w:hint="eastAsia"/>
                <w:b/>
              </w:rPr>
            </w:pPr>
            <w:r>
              <w:rPr>
                <w:rFonts w:hint="eastAsia"/>
                <w:b/>
              </w:rPr>
              <w:t>素质训练</w:t>
            </w:r>
          </w:p>
        </w:tc>
        <w:tc>
          <w:tcPr>
            <w:tcW w:w="1899" w:type="dxa"/>
            <w:vAlign w:val="center"/>
          </w:tcPr>
          <w:p w14:paraId="08CF0387" w14:textId="77777777" w:rsidR="005450DB" w:rsidRDefault="005450DB" w:rsidP="004F79EB">
            <w:pPr>
              <w:jc w:val="center"/>
              <w:rPr>
                <w:rFonts w:hint="eastAsia"/>
                <w:b/>
              </w:rPr>
            </w:pPr>
            <w:r>
              <w:rPr>
                <w:rFonts w:hint="eastAsia"/>
                <w:b/>
              </w:rPr>
              <w:t>教学重点（</w:t>
            </w:r>
            <w:proofErr w:type="gramStart"/>
            <w:r>
              <w:rPr>
                <w:rFonts w:hint="eastAsia"/>
                <w:b/>
              </w:rPr>
              <w:t>思政元素</w:t>
            </w:r>
            <w:proofErr w:type="gramEnd"/>
            <w:r>
              <w:rPr>
                <w:rFonts w:hint="eastAsia"/>
                <w:b/>
              </w:rPr>
              <w:t>融入）</w:t>
            </w:r>
          </w:p>
        </w:tc>
        <w:tc>
          <w:tcPr>
            <w:tcW w:w="1243" w:type="dxa"/>
            <w:vAlign w:val="center"/>
          </w:tcPr>
          <w:p w14:paraId="08C70945" w14:textId="77777777" w:rsidR="005450DB" w:rsidRDefault="005450DB" w:rsidP="004F79EB">
            <w:pPr>
              <w:jc w:val="center"/>
              <w:rPr>
                <w:rFonts w:hint="eastAsia"/>
                <w:b/>
              </w:rPr>
            </w:pPr>
            <w:r>
              <w:rPr>
                <w:rFonts w:hint="eastAsia"/>
                <w:b/>
              </w:rPr>
              <w:t>教学设计（或教学情景）</w:t>
            </w:r>
          </w:p>
        </w:tc>
        <w:tc>
          <w:tcPr>
            <w:tcW w:w="676" w:type="dxa"/>
            <w:vAlign w:val="center"/>
          </w:tcPr>
          <w:p w14:paraId="56BB4A85" w14:textId="77777777" w:rsidR="005450DB" w:rsidRDefault="005450DB" w:rsidP="004F79EB">
            <w:pPr>
              <w:jc w:val="center"/>
              <w:rPr>
                <w:rFonts w:hint="eastAsia"/>
                <w:b/>
              </w:rPr>
            </w:pPr>
            <w:r>
              <w:rPr>
                <w:rFonts w:hint="eastAsia"/>
                <w:b/>
              </w:rPr>
              <w:t>建议</w:t>
            </w:r>
          </w:p>
          <w:p w14:paraId="6A26C1D5" w14:textId="77777777" w:rsidR="005450DB" w:rsidRDefault="005450DB" w:rsidP="004F79EB">
            <w:pPr>
              <w:jc w:val="center"/>
              <w:rPr>
                <w:rFonts w:hint="eastAsia"/>
                <w:b/>
              </w:rPr>
            </w:pPr>
            <w:r>
              <w:rPr>
                <w:rFonts w:hint="eastAsia"/>
                <w:b/>
              </w:rPr>
              <w:t>学时</w:t>
            </w:r>
          </w:p>
        </w:tc>
      </w:tr>
      <w:tr w:rsidR="005450DB" w14:paraId="0184E711" w14:textId="77777777" w:rsidTr="004F79EB">
        <w:trPr>
          <w:cantSplit/>
          <w:jc w:val="center"/>
        </w:trPr>
        <w:tc>
          <w:tcPr>
            <w:tcW w:w="429" w:type="dxa"/>
            <w:vMerge w:val="restart"/>
            <w:vAlign w:val="center"/>
          </w:tcPr>
          <w:p w14:paraId="149263BC" w14:textId="77777777" w:rsidR="005450DB" w:rsidRDefault="005450DB" w:rsidP="004F79EB">
            <w:pPr>
              <w:jc w:val="center"/>
              <w:rPr>
                <w:rFonts w:ascii="宋体" w:hAnsi="宋体" w:hint="eastAsia"/>
                <w:szCs w:val="21"/>
              </w:rPr>
            </w:pPr>
            <w:r>
              <w:rPr>
                <w:rFonts w:ascii="宋体" w:hAnsi="宋体" w:hint="eastAsia"/>
                <w:szCs w:val="21"/>
              </w:rPr>
              <w:lastRenderedPageBreak/>
              <w:t>1</w:t>
            </w:r>
          </w:p>
        </w:tc>
        <w:tc>
          <w:tcPr>
            <w:tcW w:w="1321" w:type="dxa"/>
            <w:vMerge w:val="restart"/>
            <w:vAlign w:val="center"/>
          </w:tcPr>
          <w:p w14:paraId="4F08CE88" w14:textId="77777777" w:rsidR="005450DB" w:rsidRDefault="005450DB" w:rsidP="004F79EB">
            <w:pPr>
              <w:jc w:val="center"/>
              <w:rPr>
                <w:rFonts w:hint="eastAsia"/>
              </w:rPr>
            </w:pPr>
            <w:r>
              <w:rPr>
                <w:rFonts w:hint="eastAsia"/>
              </w:rPr>
              <w:t>第一章</w:t>
            </w:r>
          </w:p>
          <w:p w14:paraId="1FE809D4" w14:textId="77777777" w:rsidR="005450DB" w:rsidRDefault="005450DB" w:rsidP="004F79EB">
            <w:pPr>
              <w:pStyle w:val="a0"/>
              <w:ind w:firstLine="420"/>
              <w:jc w:val="center"/>
              <w:rPr>
                <w:rFonts w:hint="eastAsia"/>
                <w:lang w:val="en-US"/>
              </w:rPr>
            </w:pPr>
          </w:p>
          <w:p w14:paraId="23CDDC5D" w14:textId="77777777" w:rsidR="005450DB" w:rsidRDefault="005450DB" w:rsidP="004F79EB">
            <w:pPr>
              <w:pStyle w:val="a0"/>
              <w:ind w:firstLine="420"/>
              <w:rPr>
                <w:rFonts w:ascii="宋体" w:hAnsi="宋体" w:hint="eastAsia"/>
                <w:szCs w:val="21"/>
              </w:rPr>
            </w:pPr>
            <w:r>
              <w:rPr>
                <w:rFonts w:hint="eastAsia"/>
                <w:lang w:val="en-US"/>
              </w:rPr>
              <w:t>电子商务概述</w:t>
            </w:r>
          </w:p>
        </w:tc>
        <w:tc>
          <w:tcPr>
            <w:tcW w:w="1425" w:type="dxa"/>
            <w:vAlign w:val="center"/>
          </w:tcPr>
          <w:p w14:paraId="2B8BA72A" w14:textId="77777777" w:rsidR="005450DB" w:rsidRDefault="005450DB" w:rsidP="004F79EB">
            <w:pPr>
              <w:jc w:val="center"/>
              <w:rPr>
                <w:rFonts w:ascii="宋体" w:hAnsi="宋体" w:cs="宋体" w:hint="eastAsia"/>
                <w:szCs w:val="21"/>
              </w:rPr>
            </w:pPr>
            <w:r>
              <w:rPr>
                <w:rFonts w:ascii="宋体" w:hAnsi="宋体" w:cs="宋体" w:hint="eastAsia"/>
                <w:szCs w:val="21"/>
              </w:rPr>
              <w:t>1.电子商务基本概念及作用</w:t>
            </w:r>
          </w:p>
        </w:tc>
        <w:tc>
          <w:tcPr>
            <w:tcW w:w="1410" w:type="dxa"/>
          </w:tcPr>
          <w:p w14:paraId="2798C5C2" w14:textId="77777777" w:rsidR="005450DB" w:rsidRDefault="005450DB" w:rsidP="004F79EB">
            <w:pPr>
              <w:rPr>
                <w:rFonts w:ascii="宋体" w:hAnsi="宋体"/>
                <w:szCs w:val="21"/>
              </w:rPr>
            </w:pPr>
            <w:r>
              <w:rPr>
                <w:rFonts w:ascii="宋体" w:hAnsi="宋体" w:hint="eastAsia"/>
                <w:szCs w:val="21"/>
              </w:rPr>
              <w:t>分析其概念及作用</w:t>
            </w:r>
          </w:p>
        </w:tc>
        <w:tc>
          <w:tcPr>
            <w:tcW w:w="1899" w:type="dxa"/>
            <w:vAlign w:val="center"/>
          </w:tcPr>
          <w:p w14:paraId="2AE7729A" w14:textId="77777777" w:rsidR="005450DB" w:rsidRDefault="005450DB" w:rsidP="004F79EB">
            <w:pPr>
              <w:rPr>
                <w:rFonts w:ascii="宋体" w:hAnsi="宋体" w:cs="宋体" w:hint="eastAsia"/>
                <w:szCs w:val="21"/>
              </w:rPr>
            </w:pPr>
            <w:r>
              <w:rPr>
                <w:rFonts w:ascii="宋体" w:hAnsi="宋体" w:hint="eastAsia"/>
                <w:szCs w:val="21"/>
              </w:rPr>
              <w:t>学好本专业专业知识，掌握专业理论，提升专业技能</w:t>
            </w:r>
          </w:p>
        </w:tc>
        <w:tc>
          <w:tcPr>
            <w:tcW w:w="1243" w:type="dxa"/>
          </w:tcPr>
          <w:p w14:paraId="0C245098" w14:textId="77777777" w:rsidR="005450DB" w:rsidRDefault="005450DB" w:rsidP="004F79EB">
            <w:pPr>
              <w:rPr>
                <w:rFonts w:ascii="宋体" w:hAnsi="宋体"/>
                <w:szCs w:val="21"/>
              </w:rPr>
            </w:pPr>
            <w:r>
              <w:rPr>
                <w:rFonts w:ascii="宋体" w:hAnsi="宋体" w:hint="eastAsia"/>
                <w:szCs w:val="21"/>
              </w:rPr>
              <w:t>情景教学；</w:t>
            </w:r>
          </w:p>
          <w:p w14:paraId="6834981B" w14:textId="77777777" w:rsidR="005450DB" w:rsidRDefault="005450DB" w:rsidP="004F79EB">
            <w:pPr>
              <w:pStyle w:val="a0"/>
              <w:ind w:firstLineChars="0" w:firstLine="0"/>
              <w:rPr>
                <w:rFonts w:hint="eastAsia"/>
                <w:lang w:val="en-US"/>
              </w:rPr>
            </w:pPr>
            <w:r>
              <w:rPr>
                <w:rFonts w:hint="eastAsia"/>
                <w:lang w:val="en-US"/>
              </w:rPr>
              <w:t>头脑风暴</w:t>
            </w:r>
          </w:p>
        </w:tc>
        <w:tc>
          <w:tcPr>
            <w:tcW w:w="676" w:type="dxa"/>
            <w:vAlign w:val="center"/>
          </w:tcPr>
          <w:p w14:paraId="44BC2930" w14:textId="77777777" w:rsidR="005450DB" w:rsidRDefault="005450DB" w:rsidP="004F79EB">
            <w:pPr>
              <w:spacing w:line="360" w:lineRule="auto"/>
              <w:jc w:val="center"/>
              <w:rPr>
                <w:rFonts w:ascii="宋体" w:hAnsi="宋体" w:hint="eastAsia"/>
                <w:szCs w:val="21"/>
              </w:rPr>
            </w:pPr>
            <w:r>
              <w:rPr>
                <w:rFonts w:ascii="宋体" w:hAnsi="宋体" w:hint="eastAsia"/>
                <w:szCs w:val="21"/>
              </w:rPr>
              <w:t>3</w:t>
            </w:r>
          </w:p>
        </w:tc>
      </w:tr>
      <w:tr w:rsidR="005450DB" w14:paraId="165754B0" w14:textId="77777777" w:rsidTr="004F79EB">
        <w:trPr>
          <w:cantSplit/>
          <w:jc w:val="center"/>
        </w:trPr>
        <w:tc>
          <w:tcPr>
            <w:tcW w:w="429" w:type="dxa"/>
            <w:vMerge/>
          </w:tcPr>
          <w:p w14:paraId="62A1155F" w14:textId="77777777" w:rsidR="005450DB" w:rsidRDefault="005450DB" w:rsidP="004F79EB">
            <w:pPr>
              <w:spacing w:line="360" w:lineRule="auto"/>
              <w:rPr>
                <w:rFonts w:ascii="宋体" w:hAnsi="宋体" w:hint="eastAsia"/>
                <w:szCs w:val="21"/>
              </w:rPr>
            </w:pPr>
          </w:p>
        </w:tc>
        <w:tc>
          <w:tcPr>
            <w:tcW w:w="1321" w:type="dxa"/>
            <w:vMerge/>
            <w:vAlign w:val="center"/>
          </w:tcPr>
          <w:p w14:paraId="58BDBF11" w14:textId="77777777" w:rsidR="005450DB" w:rsidRDefault="005450DB" w:rsidP="004F79EB">
            <w:pPr>
              <w:jc w:val="center"/>
              <w:rPr>
                <w:rFonts w:ascii="宋体" w:hAnsi="宋体" w:hint="eastAsia"/>
                <w:szCs w:val="21"/>
              </w:rPr>
            </w:pPr>
          </w:p>
        </w:tc>
        <w:tc>
          <w:tcPr>
            <w:tcW w:w="1425" w:type="dxa"/>
            <w:vAlign w:val="center"/>
          </w:tcPr>
          <w:p w14:paraId="0257E784" w14:textId="77777777" w:rsidR="005450DB" w:rsidRDefault="005450DB" w:rsidP="004F79EB">
            <w:pPr>
              <w:jc w:val="center"/>
              <w:rPr>
                <w:rFonts w:ascii="宋体" w:hAnsi="宋体" w:cs="宋体" w:hint="eastAsia"/>
                <w:szCs w:val="21"/>
              </w:rPr>
            </w:pPr>
            <w:r>
              <w:rPr>
                <w:rFonts w:ascii="宋体" w:hAnsi="宋体" w:cs="宋体" w:hint="eastAsia"/>
                <w:szCs w:val="21"/>
              </w:rPr>
              <w:t>2.电子商务与传统商务</w:t>
            </w:r>
          </w:p>
        </w:tc>
        <w:tc>
          <w:tcPr>
            <w:tcW w:w="1410" w:type="dxa"/>
          </w:tcPr>
          <w:p w14:paraId="01595B7E" w14:textId="77777777" w:rsidR="005450DB" w:rsidRDefault="005450DB" w:rsidP="004F79EB">
            <w:pPr>
              <w:spacing w:line="360" w:lineRule="auto"/>
              <w:rPr>
                <w:rFonts w:ascii="宋体" w:hAnsi="宋体"/>
                <w:szCs w:val="21"/>
              </w:rPr>
            </w:pPr>
            <w:r>
              <w:rPr>
                <w:rFonts w:ascii="宋体" w:hAnsi="宋体" w:hint="eastAsia"/>
                <w:szCs w:val="21"/>
              </w:rPr>
              <w:t>区别及优劣势</w:t>
            </w:r>
          </w:p>
        </w:tc>
        <w:tc>
          <w:tcPr>
            <w:tcW w:w="1899" w:type="dxa"/>
            <w:vAlign w:val="center"/>
          </w:tcPr>
          <w:p w14:paraId="5C17AE84" w14:textId="77777777" w:rsidR="005450DB" w:rsidRDefault="005450DB" w:rsidP="004F79EB">
            <w:pPr>
              <w:rPr>
                <w:rFonts w:ascii="宋体" w:hAnsi="宋体" w:cs="宋体" w:hint="eastAsia"/>
                <w:szCs w:val="21"/>
              </w:rPr>
            </w:pPr>
            <w:r>
              <w:rPr>
                <w:rFonts w:ascii="宋体" w:hAnsi="宋体" w:hint="eastAsia"/>
                <w:szCs w:val="21"/>
              </w:rPr>
              <w:t>养成科学思维，具备科学思想</w:t>
            </w:r>
          </w:p>
        </w:tc>
        <w:tc>
          <w:tcPr>
            <w:tcW w:w="1243" w:type="dxa"/>
          </w:tcPr>
          <w:p w14:paraId="138EE234" w14:textId="77777777" w:rsidR="005450DB" w:rsidRDefault="005450DB" w:rsidP="004F79EB">
            <w:pPr>
              <w:pStyle w:val="a0"/>
              <w:ind w:firstLineChars="0" w:firstLine="0"/>
              <w:rPr>
                <w:rFonts w:hint="eastAsia"/>
                <w:lang w:val="en-US"/>
              </w:rPr>
            </w:pPr>
            <w:r>
              <w:rPr>
                <w:rFonts w:hint="eastAsia"/>
                <w:lang w:val="en-US"/>
              </w:rPr>
              <w:t>案例展示</w:t>
            </w:r>
          </w:p>
          <w:p w14:paraId="6B88ACF8" w14:textId="77777777" w:rsidR="005450DB" w:rsidRDefault="005450DB" w:rsidP="004F79EB">
            <w:pPr>
              <w:pStyle w:val="a0"/>
              <w:ind w:firstLineChars="0" w:firstLine="0"/>
              <w:rPr>
                <w:lang w:val="en-US"/>
              </w:rPr>
            </w:pPr>
            <w:r>
              <w:rPr>
                <w:rFonts w:hint="eastAsia"/>
                <w:lang w:val="en-US"/>
              </w:rPr>
              <w:t>小组讨论</w:t>
            </w:r>
          </w:p>
        </w:tc>
        <w:tc>
          <w:tcPr>
            <w:tcW w:w="676" w:type="dxa"/>
            <w:vAlign w:val="center"/>
          </w:tcPr>
          <w:p w14:paraId="75609C41"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r w:rsidR="005450DB" w14:paraId="5851DEF5" w14:textId="77777777" w:rsidTr="004F79EB">
        <w:trPr>
          <w:cantSplit/>
          <w:jc w:val="center"/>
        </w:trPr>
        <w:tc>
          <w:tcPr>
            <w:tcW w:w="429" w:type="dxa"/>
            <w:vMerge/>
          </w:tcPr>
          <w:p w14:paraId="2F58AD25" w14:textId="77777777" w:rsidR="005450DB" w:rsidRDefault="005450DB" w:rsidP="004F79EB">
            <w:pPr>
              <w:spacing w:line="360" w:lineRule="auto"/>
              <w:rPr>
                <w:rFonts w:ascii="宋体" w:hAnsi="宋体" w:hint="eastAsia"/>
                <w:szCs w:val="21"/>
              </w:rPr>
            </w:pPr>
          </w:p>
        </w:tc>
        <w:tc>
          <w:tcPr>
            <w:tcW w:w="1321" w:type="dxa"/>
            <w:vMerge/>
            <w:vAlign w:val="center"/>
          </w:tcPr>
          <w:p w14:paraId="77F729AC" w14:textId="77777777" w:rsidR="005450DB" w:rsidRDefault="005450DB" w:rsidP="004F79EB">
            <w:pPr>
              <w:jc w:val="center"/>
              <w:rPr>
                <w:rFonts w:ascii="宋体" w:hAnsi="宋体" w:hint="eastAsia"/>
                <w:szCs w:val="21"/>
              </w:rPr>
            </w:pPr>
          </w:p>
        </w:tc>
        <w:tc>
          <w:tcPr>
            <w:tcW w:w="1425" w:type="dxa"/>
            <w:vAlign w:val="center"/>
          </w:tcPr>
          <w:p w14:paraId="6006A564" w14:textId="77777777" w:rsidR="005450DB" w:rsidRDefault="005450DB" w:rsidP="004F79EB">
            <w:pPr>
              <w:jc w:val="center"/>
              <w:rPr>
                <w:rFonts w:ascii="宋体" w:hAnsi="宋体" w:cs="宋体" w:hint="eastAsia"/>
                <w:szCs w:val="21"/>
              </w:rPr>
            </w:pPr>
            <w:r>
              <w:rPr>
                <w:rFonts w:ascii="宋体" w:hAnsi="宋体" w:cs="宋体" w:hint="eastAsia"/>
                <w:szCs w:val="21"/>
              </w:rPr>
              <w:t>3.商业道德</w:t>
            </w:r>
          </w:p>
        </w:tc>
        <w:tc>
          <w:tcPr>
            <w:tcW w:w="1410" w:type="dxa"/>
          </w:tcPr>
          <w:p w14:paraId="7A03DB8B" w14:textId="77777777" w:rsidR="005450DB" w:rsidRDefault="005450DB" w:rsidP="004F79EB">
            <w:pPr>
              <w:spacing w:line="360" w:lineRule="auto"/>
              <w:rPr>
                <w:rFonts w:ascii="宋体" w:hAnsi="宋体"/>
                <w:szCs w:val="21"/>
              </w:rPr>
            </w:pPr>
            <w:r>
              <w:rPr>
                <w:rFonts w:ascii="宋体" w:hAnsi="宋体" w:hint="eastAsia"/>
                <w:szCs w:val="21"/>
              </w:rPr>
              <w:t>存在的商业不道德行为/合理竞争</w:t>
            </w:r>
          </w:p>
        </w:tc>
        <w:tc>
          <w:tcPr>
            <w:tcW w:w="1899" w:type="dxa"/>
            <w:vAlign w:val="center"/>
          </w:tcPr>
          <w:p w14:paraId="010A6B1F" w14:textId="77777777" w:rsidR="005450DB" w:rsidRDefault="005450DB" w:rsidP="004F79EB">
            <w:pPr>
              <w:jc w:val="left"/>
              <w:rPr>
                <w:rFonts w:ascii="宋体" w:hAnsi="宋体" w:cs="宋体" w:hint="eastAsia"/>
                <w:szCs w:val="21"/>
              </w:rPr>
            </w:pPr>
            <w:r>
              <w:rPr>
                <w:rFonts w:ascii="宋体" w:hAnsi="宋体" w:cs="宋体" w:hint="eastAsia"/>
                <w:szCs w:val="21"/>
              </w:rPr>
              <w:t>使学生了解符合道德规范的道德行为准则</w:t>
            </w:r>
          </w:p>
        </w:tc>
        <w:tc>
          <w:tcPr>
            <w:tcW w:w="1243" w:type="dxa"/>
          </w:tcPr>
          <w:p w14:paraId="07BC2F0D" w14:textId="77777777" w:rsidR="005450DB" w:rsidRDefault="005450DB" w:rsidP="004F79EB">
            <w:pPr>
              <w:spacing w:line="360" w:lineRule="auto"/>
              <w:rPr>
                <w:rFonts w:ascii="宋体" w:hAnsi="宋体"/>
                <w:szCs w:val="21"/>
              </w:rPr>
            </w:pPr>
            <w:r>
              <w:rPr>
                <w:rFonts w:ascii="宋体" w:hAnsi="宋体" w:hint="eastAsia"/>
                <w:szCs w:val="21"/>
              </w:rPr>
              <w:t>小组讨论；</w:t>
            </w:r>
          </w:p>
          <w:p w14:paraId="5965AE55" w14:textId="77777777" w:rsidR="005450DB" w:rsidRDefault="005450DB" w:rsidP="004F79EB">
            <w:pPr>
              <w:pStyle w:val="a0"/>
              <w:ind w:firstLineChars="0" w:firstLine="0"/>
              <w:rPr>
                <w:rFonts w:hint="eastAsia"/>
                <w:lang w:val="en-US"/>
              </w:rPr>
            </w:pPr>
            <w:r>
              <w:rPr>
                <w:rFonts w:hint="eastAsia"/>
                <w:lang w:val="en-US"/>
              </w:rPr>
              <w:t>情景教学</w:t>
            </w:r>
          </w:p>
        </w:tc>
        <w:tc>
          <w:tcPr>
            <w:tcW w:w="676" w:type="dxa"/>
            <w:vAlign w:val="center"/>
          </w:tcPr>
          <w:p w14:paraId="2CDDE974"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r w:rsidR="005450DB" w14:paraId="2E646F9F" w14:textId="77777777" w:rsidTr="004F79EB">
        <w:trPr>
          <w:cantSplit/>
          <w:jc w:val="center"/>
        </w:trPr>
        <w:tc>
          <w:tcPr>
            <w:tcW w:w="429" w:type="dxa"/>
            <w:vMerge w:val="restart"/>
            <w:vAlign w:val="center"/>
          </w:tcPr>
          <w:p w14:paraId="57E33259" w14:textId="77777777" w:rsidR="005450DB" w:rsidRDefault="005450DB" w:rsidP="004F79EB">
            <w:pPr>
              <w:jc w:val="center"/>
              <w:rPr>
                <w:rFonts w:ascii="宋体" w:hAnsi="宋体" w:hint="eastAsia"/>
                <w:szCs w:val="21"/>
              </w:rPr>
            </w:pPr>
            <w:r>
              <w:rPr>
                <w:rFonts w:ascii="宋体" w:hAnsi="宋体" w:hint="eastAsia"/>
                <w:szCs w:val="21"/>
              </w:rPr>
              <w:t>2</w:t>
            </w:r>
          </w:p>
        </w:tc>
        <w:tc>
          <w:tcPr>
            <w:tcW w:w="1321" w:type="dxa"/>
            <w:vMerge w:val="restart"/>
            <w:vAlign w:val="center"/>
          </w:tcPr>
          <w:p w14:paraId="420F55E6" w14:textId="77777777" w:rsidR="005450DB" w:rsidRDefault="005450DB" w:rsidP="004F79EB">
            <w:pPr>
              <w:jc w:val="center"/>
              <w:rPr>
                <w:rFonts w:hint="eastAsia"/>
              </w:rPr>
            </w:pPr>
            <w:r>
              <w:rPr>
                <w:rFonts w:hint="eastAsia"/>
              </w:rPr>
              <w:t>第二章</w:t>
            </w:r>
          </w:p>
          <w:p w14:paraId="615F4307" w14:textId="77777777" w:rsidR="005450DB" w:rsidRDefault="005450DB" w:rsidP="004F79EB">
            <w:pPr>
              <w:pStyle w:val="a0"/>
              <w:ind w:firstLine="420"/>
              <w:rPr>
                <w:rFonts w:ascii="宋体" w:hAnsi="宋体" w:hint="eastAsia"/>
                <w:szCs w:val="21"/>
              </w:rPr>
            </w:pPr>
            <w:r>
              <w:rPr>
                <w:rFonts w:ascii="宋体" w:hAnsi="宋体" w:cs="宋体" w:hint="eastAsia"/>
                <w:szCs w:val="21"/>
                <w:lang w:val="en-US"/>
              </w:rPr>
              <w:t>数据分析</w:t>
            </w:r>
          </w:p>
        </w:tc>
        <w:tc>
          <w:tcPr>
            <w:tcW w:w="1425" w:type="dxa"/>
            <w:vAlign w:val="center"/>
          </w:tcPr>
          <w:p w14:paraId="1E9B41A8" w14:textId="77777777" w:rsidR="005450DB" w:rsidRDefault="005450DB" w:rsidP="004F79EB">
            <w:pPr>
              <w:jc w:val="center"/>
              <w:rPr>
                <w:rFonts w:ascii="宋体" w:hAnsi="宋体" w:cs="宋体" w:hint="eastAsia"/>
                <w:szCs w:val="21"/>
              </w:rPr>
            </w:pPr>
            <w:r>
              <w:rPr>
                <w:rFonts w:ascii="宋体" w:hAnsi="宋体" w:cs="宋体" w:hint="eastAsia"/>
                <w:szCs w:val="21"/>
              </w:rPr>
              <w:t>1.数据分析概述</w:t>
            </w:r>
          </w:p>
        </w:tc>
        <w:tc>
          <w:tcPr>
            <w:tcW w:w="1410" w:type="dxa"/>
          </w:tcPr>
          <w:p w14:paraId="453282E7" w14:textId="77777777" w:rsidR="005450DB" w:rsidRDefault="005450DB" w:rsidP="004F79EB">
            <w:pPr>
              <w:rPr>
                <w:rFonts w:ascii="宋体" w:hAnsi="宋体"/>
                <w:szCs w:val="21"/>
              </w:rPr>
            </w:pPr>
            <w:r>
              <w:rPr>
                <w:rFonts w:ascii="宋体" w:hAnsi="宋体" w:hint="eastAsia"/>
                <w:szCs w:val="21"/>
              </w:rPr>
              <w:t>相关知识点</w:t>
            </w:r>
          </w:p>
        </w:tc>
        <w:tc>
          <w:tcPr>
            <w:tcW w:w="1899" w:type="dxa"/>
            <w:vAlign w:val="center"/>
          </w:tcPr>
          <w:p w14:paraId="3DD4AC96" w14:textId="77777777" w:rsidR="005450DB" w:rsidRDefault="005450DB" w:rsidP="004F79EB">
            <w:pPr>
              <w:jc w:val="left"/>
              <w:rPr>
                <w:rFonts w:ascii="宋体" w:hAnsi="宋体" w:cs="宋体" w:hint="eastAsia"/>
                <w:szCs w:val="21"/>
              </w:rPr>
            </w:pPr>
            <w:r>
              <w:rPr>
                <w:rFonts w:ascii="宋体" w:hAnsi="宋体" w:cs="宋体" w:hint="eastAsia"/>
                <w:szCs w:val="21"/>
              </w:rPr>
              <w:t>依托互联网，积极进行市场数据调研</w:t>
            </w:r>
          </w:p>
        </w:tc>
        <w:tc>
          <w:tcPr>
            <w:tcW w:w="1243" w:type="dxa"/>
          </w:tcPr>
          <w:p w14:paraId="22EDDA13" w14:textId="77777777" w:rsidR="005450DB" w:rsidRDefault="005450DB" w:rsidP="004F79EB">
            <w:pPr>
              <w:rPr>
                <w:rFonts w:ascii="宋体" w:hAnsi="宋体"/>
                <w:szCs w:val="21"/>
              </w:rPr>
            </w:pPr>
            <w:r>
              <w:rPr>
                <w:rFonts w:ascii="宋体" w:hAnsi="宋体" w:hint="eastAsia"/>
                <w:szCs w:val="21"/>
              </w:rPr>
              <w:t>情景教学；</w:t>
            </w:r>
          </w:p>
          <w:p w14:paraId="19D3CDBE" w14:textId="77777777" w:rsidR="005450DB" w:rsidRDefault="005450DB" w:rsidP="004F79EB">
            <w:pPr>
              <w:pStyle w:val="a0"/>
              <w:ind w:firstLineChars="0" w:firstLine="0"/>
              <w:rPr>
                <w:rFonts w:hint="eastAsia"/>
                <w:lang w:val="en-US"/>
              </w:rPr>
            </w:pPr>
            <w:r>
              <w:rPr>
                <w:rFonts w:hint="eastAsia"/>
                <w:lang w:val="en-US"/>
              </w:rPr>
              <w:t>头脑风暴</w:t>
            </w:r>
          </w:p>
        </w:tc>
        <w:tc>
          <w:tcPr>
            <w:tcW w:w="676" w:type="dxa"/>
            <w:vAlign w:val="center"/>
          </w:tcPr>
          <w:p w14:paraId="6D88A665"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r w:rsidR="005450DB" w14:paraId="49E9A401" w14:textId="77777777" w:rsidTr="004F79EB">
        <w:trPr>
          <w:cantSplit/>
          <w:jc w:val="center"/>
        </w:trPr>
        <w:tc>
          <w:tcPr>
            <w:tcW w:w="429" w:type="dxa"/>
            <w:vMerge/>
          </w:tcPr>
          <w:p w14:paraId="5E1AF536" w14:textId="77777777" w:rsidR="005450DB" w:rsidRDefault="005450DB" w:rsidP="004F79EB">
            <w:pPr>
              <w:spacing w:line="360" w:lineRule="auto"/>
              <w:rPr>
                <w:rFonts w:ascii="宋体" w:hAnsi="宋体" w:hint="eastAsia"/>
                <w:szCs w:val="21"/>
              </w:rPr>
            </w:pPr>
          </w:p>
        </w:tc>
        <w:tc>
          <w:tcPr>
            <w:tcW w:w="1321" w:type="dxa"/>
            <w:vMerge/>
            <w:vAlign w:val="center"/>
          </w:tcPr>
          <w:p w14:paraId="4B3DF946" w14:textId="77777777" w:rsidR="005450DB" w:rsidRDefault="005450DB" w:rsidP="004F79EB">
            <w:pPr>
              <w:jc w:val="center"/>
              <w:rPr>
                <w:rFonts w:ascii="宋体" w:hAnsi="宋体" w:hint="eastAsia"/>
                <w:szCs w:val="21"/>
              </w:rPr>
            </w:pPr>
          </w:p>
        </w:tc>
        <w:tc>
          <w:tcPr>
            <w:tcW w:w="1425" w:type="dxa"/>
            <w:vAlign w:val="center"/>
          </w:tcPr>
          <w:p w14:paraId="2390D869" w14:textId="77777777" w:rsidR="005450DB" w:rsidRDefault="005450DB" w:rsidP="004F79EB">
            <w:pPr>
              <w:jc w:val="center"/>
              <w:rPr>
                <w:rFonts w:ascii="宋体" w:hAnsi="宋体" w:cs="宋体" w:hint="eastAsia"/>
                <w:szCs w:val="21"/>
              </w:rPr>
            </w:pPr>
            <w:r>
              <w:rPr>
                <w:rFonts w:ascii="宋体" w:hAnsi="宋体" w:cs="宋体" w:hint="eastAsia"/>
                <w:szCs w:val="21"/>
              </w:rPr>
              <w:t>2.数据收集</w:t>
            </w:r>
          </w:p>
        </w:tc>
        <w:tc>
          <w:tcPr>
            <w:tcW w:w="1410" w:type="dxa"/>
          </w:tcPr>
          <w:p w14:paraId="06CAEFCB" w14:textId="77777777" w:rsidR="005450DB" w:rsidRDefault="005450DB" w:rsidP="004F79EB">
            <w:pPr>
              <w:spacing w:line="360" w:lineRule="auto"/>
              <w:rPr>
                <w:rFonts w:ascii="宋体" w:hAnsi="宋体"/>
                <w:szCs w:val="21"/>
              </w:rPr>
            </w:pPr>
            <w:r>
              <w:rPr>
                <w:rFonts w:ascii="宋体" w:hAnsi="宋体" w:hint="eastAsia"/>
                <w:szCs w:val="21"/>
              </w:rPr>
              <w:t>数据收集的方法</w:t>
            </w:r>
          </w:p>
        </w:tc>
        <w:tc>
          <w:tcPr>
            <w:tcW w:w="1899" w:type="dxa"/>
            <w:vMerge w:val="restart"/>
            <w:vAlign w:val="center"/>
          </w:tcPr>
          <w:p w14:paraId="325DE257" w14:textId="77777777" w:rsidR="005450DB" w:rsidRDefault="005450DB" w:rsidP="004F79EB">
            <w:pPr>
              <w:jc w:val="left"/>
              <w:rPr>
                <w:rFonts w:ascii="宋体" w:hAnsi="宋体" w:cs="宋体" w:hint="eastAsia"/>
                <w:szCs w:val="21"/>
              </w:rPr>
            </w:pPr>
            <w:r>
              <w:rPr>
                <w:rFonts w:ascii="宋体" w:hAnsi="宋体" w:cs="宋体" w:hint="eastAsia"/>
                <w:szCs w:val="21"/>
              </w:rPr>
              <w:t>调动学生主动性和沟通协作能力</w:t>
            </w:r>
          </w:p>
        </w:tc>
        <w:tc>
          <w:tcPr>
            <w:tcW w:w="1243" w:type="dxa"/>
          </w:tcPr>
          <w:p w14:paraId="56C0E1CB" w14:textId="77777777" w:rsidR="005450DB" w:rsidRDefault="005450DB" w:rsidP="004F79EB">
            <w:pPr>
              <w:spacing w:line="360" w:lineRule="auto"/>
              <w:rPr>
                <w:rFonts w:ascii="宋体" w:hAnsi="宋体"/>
                <w:szCs w:val="21"/>
              </w:rPr>
            </w:pPr>
            <w:r>
              <w:rPr>
                <w:rFonts w:ascii="宋体" w:hAnsi="宋体" w:hint="eastAsia"/>
                <w:szCs w:val="21"/>
              </w:rPr>
              <w:t>情景教学；</w:t>
            </w:r>
          </w:p>
          <w:p w14:paraId="40A31FCF" w14:textId="77777777" w:rsidR="005450DB" w:rsidRDefault="005450DB" w:rsidP="004F79EB">
            <w:pPr>
              <w:pStyle w:val="a0"/>
              <w:ind w:firstLineChars="0" w:firstLine="0"/>
              <w:rPr>
                <w:rFonts w:hint="eastAsia"/>
                <w:lang w:val="en-US"/>
              </w:rPr>
            </w:pPr>
          </w:p>
        </w:tc>
        <w:tc>
          <w:tcPr>
            <w:tcW w:w="676" w:type="dxa"/>
            <w:vAlign w:val="center"/>
          </w:tcPr>
          <w:p w14:paraId="4D0813BA"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r w:rsidR="005450DB" w14:paraId="49E956C4" w14:textId="77777777" w:rsidTr="004F79EB">
        <w:trPr>
          <w:cantSplit/>
          <w:jc w:val="center"/>
        </w:trPr>
        <w:tc>
          <w:tcPr>
            <w:tcW w:w="429" w:type="dxa"/>
            <w:vMerge/>
          </w:tcPr>
          <w:p w14:paraId="2345A79C" w14:textId="77777777" w:rsidR="005450DB" w:rsidRDefault="005450DB" w:rsidP="004F79EB">
            <w:pPr>
              <w:spacing w:line="360" w:lineRule="auto"/>
              <w:rPr>
                <w:rFonts w:ascii="宋体" w:hAnsi="宋体" w:hint="eastAsia"/>
                <w:szCs w:val="21"/>
              </w:rPr>
            </w:pPr>
          </w:p>
        </w:tc>
        <w:tc>
          <w:tcPr>
            <w:tcW w:w="1321" w:type="dxa"/>
            <w:vMerge/>
            <w:vAlign w:val="center"/>
          </w:tcPr>
          <w:p w14:paraId="423BDF11" w14:textId="77777777" w:rsidR="005450DB" w:rsidRDefault="005450DB" w:rsidP="004F79EB">
            <w:pPr>
              <w:jc w:val="center"/>
              <w:rPr>
                <w:rFonts w:ascii="宋体" w:hAnsi="宋体" w:hint="eastAsia"/>
                <w:szCs w:val="21"/>
              </w:rPr>
            </w:pPr>
          </w:p>
        </w:tc>
        <w:tc>
          <w:tcPr>
            <w:tcW w:w="1425" w:type="dxa"/>
            <w:vAlign w:val="center"/>
          </w:tcPr>
          <w:p w14:paraId="0DE96F63" w14:textId="77777777" w:rsidR="005450DB" w:rsidRDefault="005450DB" w:rsidP="004F79EB">
            <w:pPr>
              <w:jc w:val="center"/>
              <w:rPr>
                <w:rFonts w:ascii="宋体" w:hAnsi="宋体" w:cs="宋体" w:hint="eastAsia"/>
                <w:szCs w:val="21"/>
              </w:rPr>
            </w:pPr>
            <w:r>
              <w:rPr>
                <w:rFonts w:ascii="宋体" w:hAnsi="宋体" w:cs="宋体" w:hint="eastAsia"/>
                <w:szCs w:val="21"/>
              </w:rPr>
              <w:t>3.数据处理</w:t>
            </w:r>
          </w:p>
        </w:tc>
        <w:tc>
          <w:tcPr>
            <w:tcW w:w="1410" w:type="dxa"/>
          </w:tcPr>
          <w:p w14:paraId="4F62E522" w14:textId="77777777" w:rsidR="005450DB" w:rsidRDefault="005450DB" w:rsidP="004F79EB">
            <w:pPr>
              <w:spacing w:line="360" w:lineRule="auto"/>
              <w:rPr>
                <w:rFonts w:ascii="宋体" w:hAnsi="宋体"/>
                <w:szCs w:val="21"/>
              </w:rPr>
            </w:pPr>
            <w:r>
              <w:rPr>
                <w:rFonts w:ascii="宋体" w:hAnsi="宋体" w:hint="eastAsia"/>
                <w:szCs w:val="21"/>
              </w:rPr>
              <w:t>数据处理的方法</w:t>
            </w:r>
          </w:p>
        </w:tc>
        <w:tc>
          <w:tcPr>
            <w:tcW w:w="1899" w:type="dxa"/>
            <w:vMerge/>
            <w:vAlign w:val="center"/>
          </w:tcPr>
          <w:p w14:paraId="1FFD1DB9" w14:textId="77777777" w:rsidR="005450DB" w:rsidRDefault="005450DB" w:rsidP="004F79EB">
            <w:pPr>
              <w:jc w:val="left"/>
              <w:rPr>
                <w:rFonts w:ascii="宋体" w:hAnsi="宋体" w:cs="宋体" w:hint="eastAsia"/>
                <w:szCs w:val="21"/>
              </w:rPr>
            </w:pPr>
          </w:p>
        </w:tc>
        <w:tc>
          <w:tcPr>
            <w:tcW w:w="1243" w:type="dxa"/>
          </w:tcPr>
          <w:p w14:paraId="4C6A09EA" w14:textId="77777777" w:rsidR="005450DB" w:rsidRDefault="005450DB" w:rsidP="004F79EB">
            <w:pPr>
              <w:rPr>
                <w:rFonts w:ascii="宋体" w:hAnsi="宋体"/>
                <w:szCs w:val="21"/>
              </w:rPr>
            </w:pPr>
            <w:r>
              <w:rPr>
                <w:rFonts w:ascii="宋体" w:hAnsi="宋体" w:hint="eastAsia"/>
                <w:szCs w:val="21"/>
              </w:rPr>
              <w:t>情景教学；</w:t>
            </w:r>
          </w:p>
          <w:p w14:paraId="1B0B2955" w14:textId="77777777" w:rsidR="005450DB" w:rsidRDefault="005450DB" w:rsidP="004F79EB">
            <w:pPr>
              <w:pStyle w:val="a0"/>
              <w:ind w:firstLineChars="0" w:firstLine="0"/>
              <w:rPr>
                <w:rFonts w:hint="eastAsia"/>
                <w:lang w:val="en-US"/>
              </w:rPr>
            </w:pPr>
            <w:r>
              <w:rPr>
                <w:rFonts w:hint="eastAsia"/>
                <w:lang w:val="en-US"/>
              </w:rPr>
              <w:t>头脑风暴</w:t>
            </w:r>
          </w:p>
        </w:tc>
        <w:tc>
          <w:tcPr>
            <w:tcW w:w="676" w:type="dxa"/>
            <w:vAlign w:val="center"/>
          </w:tcPr>
          <w:p w14:paraId="163D54C2" w14:textId="77777777" w:rsidR="005450DB" w:rsidRDefault="005450DB" w:rsidP="004F79EB">
            <w:pPr>
              <w:spacing w:line="360" w:lineRule="auto"/>
              <w:jc w:val="center"/>
              <w:rPr>
                <w:rFonts w:ascii="宋体" w:hAnsi="宋体" w:hint="eastAsia"/>
                <w:szCs w:val="21"/>
              </w:rPr>
            </w:pPr>
            <w:r>
              <w:rPr>
                <w:rFonts w:ascii="宋体" w:hAnsi="宋体" w:hint="eastAsia"/>
                <w:szCs w:val="21"/>
              </w:rPr>
              <w:t>3</w:t>
            </w:r>
          </w:p>
        </w:tc>
      </w:tr>
      <w:tr w:rsidR="005450DB" w14:paraId="353DFD1E" w14:textId="77777777" w:rsidTr="004F79EB">
        <w:trPr>
          <w:cantSplit/>
          <w:jc w:val="center"/>
        </w:trPr>
        <w:tc>
          <w:tcPr>
            <w:tcW w:w="429" w:type="dxa"/>
            <w:vMerge/>
          </w:tcPr>
          <w:p w14:paraId="17B27133" w14:textId="77777777" w:rsidR="005450DB" w:rsidRDefault="005450DB" w:rsidP="004F79EB">
            <w:pPr>
              <w:spacing w:line="360" w:lineRule="auto"/>
              <w:rPr>
                <w:rFonts w:ascii="宋体" w:hAnsi="宋体" w:hint="eastAsia"/>
                <w:szCs w:val="21"/>
              </w:rPr>
            </w:pPr>
          </w:p>
        </w:tc>
        <w:tc>
          <w:tcPr>
            <w:tcW w:w="1321" w:type="dxa"/>
            <w:vMerge/>
            <w:vAlign w:val="center"/>
          </w:tcPr>
          <w:p w14:paraId="33AD7CC2" w14:textId="77777777" w:rsidR="005450DB" w:rsidRDefault="005450DB" w:rsidP="004F79EB">
            <w:pPr>
              <w:jc w:val="center"/>
              <w:rPr>
                <w:rFonts w:ascii="宋体" w:hAnsi="宋体" w:hint="eastAsia"/>
                <w:szCs w:val="21"/>
              </w:rPr>
            </w:pPr>
          </w:p>
        </w:tc>
        <w:tc>
          <w:tcPr>
            <w:tcW w:w="1425" w:type="dxa"/>
            <w:vAlign w:val="center"/>
          </w:tcPr>
          <w:p w14:paraId="2197E00A" w14:textId="77777777" w:rsidR="005450DB" w:rsidRDefault="005450DB" w:rsidP="004F79EB">
            <w:pPr>
              <w:jc w:val="center"/>
              <w:rPr>
                <w:rFonts w:ascii="宋体" w:hAnsi="宋体" w:cs="宋体" w:hint="eastAsia"/>
                <w:szCs w:val="21"/>
              </w:rPr>
            </w:pPr>
            <w:r>
              <w:rPr>
                <w:rFonts w:ascii="宋体" w:hAnsi="宋体" w:cs="宋体" w:hint="eastAsia"/>
                <w:szCs w:val="21"/>
              </w:rPr>
              <w:t>4.数据分析</w:t>
            </w:r>
          </w:p>
        </w:tc>
        <w:tc>
          <w:tcPr>
            <w:tcW w:w="1410" w:type="dxa"/>
          </w:tcPr>
          <w:p w14:paraId="5A7AB6FF" w14:textId="77777777" w:rsidR="005450DB" w:rsidRDefault="005450DB" w:rsidP="004F79EB">
            <w:pPr>
              <w:spacing w:line="360" w:lineRule="auto"/>
              <w:rPr>
                <w:rFonts w:ascii="宋体" w:hAnsi="宋体"/>
                <w:szCs w:val="21"/>
              </w:rPr>
            </w:pPr>
            <w:r>
              <w:rPr>
                <w:rFonts w:ascii="宋体" w:hAnsi="宋体" w:hint="eastAsia"/>
                <w:szCs w:val="21"/>
              </w:rPr>
              <w:t>数据分析的方法</w:t>
            </w:r>
          </w:p>
        </w:tc>
        <w:tc>
          <w:tcPr>
            <w:tcW w:w="1899" w:type="dxa"/>
            <w:vAlign w:val="center"/>
          </w:tcPr>
          <w:p w14:paraId="30CB4CE6" w14:textId="77777777" w:rsidR="005450DB" w:rsidRDefault="005450DB" w:rsidP="004F79EB">
            <w:pPr>
              <w:jc w:val="left"/>
              <w:rPr>
                <w:rFonts w:ascii="宋体" w:hAnsi="宋体" w:cs="宋体" w:hint="eastAsia"/>
                <w:szCs w:val="21"/>
              </w:rPr>
            </w:pPr>
            <w:r>
              <w:rPr>
                <w:rFonts w:ascii="宋体" w:hAnsi="宋体" w:cs="宋体" w:hint="eastAsia"/>
                <w:szCs w:val="21"/>
              </w:rPr>
              <w:t>大学生应形成较好的时间管理能力</w:t>
            </w:r>
          </w:p>
        </w:tc>
        <w:tc>
          <w:tcPr>
            <w:tcW w:w="1243" w:type="dxa"/>
          </w:tcPr>
          <w:p w14:paraId="0251DB7D" w14:textId="77777777" w:rsidR="005450DB" w:rsidRDefault="005450DB" w:rsidP="004F79EB">
            <w:pPr>
              <w:pStyle w:val="a0"/>
              <w:ind w:firstLineChars="0" w:firstLine="0"/>
              <w:rPr>
                <w:rFonts w:hint="eastAsia"/>
                <w:lang w:val="en-US"/>
              </w:rPr>
            </w:pPr>
            <w:r>
              <w:rPr>
                <w:rFonts w:hint="eastAsia"/>
                <w:lang w:val="en-US"/>
              </w:rPr>
              <w:t>案例展示</w:t>
            </w:r>
          </w:p>
          <w:p w14:paraId="195E0C46" w14:textId="77777777" w:rsidR="005450DB" w:rsidRDefault="005450DB" w:rsidP="004F79EB">
            <w:pPr>
              <w:pStyle w:val="a0"/>
              <w:ind w:firstLineChars="0" w:firstLine="0"/>
              <w:rPr>
                <w:rFonts w:hint="eastAsia"/>
                <w:lang w:val="en-US"/>
              </w:rPr>
            </w:pPr>
            <w:r>
              <w:rPr>
                <w:rFonts w:hint="eastAsia"/>
                <w:lang w:val="en-US"/>
              </w:rPr>
              <w:t>小组讨论</w:t>
            </w:r>
          </w:p>
        </w:tc>
        <w:tc>
          <w:tcPr>
            <w:tcW w:w="676" w:type="dxa"/>
            <w:vAlign w:val="center"/>
          </w:tcPr>
          <w:p w14:paraId="4809A64F" w14:textId="77777777" w:rsidR="005450DB" w:rsidRDefault="005450DB" w:rsidP="004F79EB">
            <w:pPr>
              <w:spacing w:line="360" w:lineRule="auto"/>
              <w:jc w:val="center"/>
              <w:rPr>
                <w:rFonts w:ascii="宋体" w:hAnsi="宋体" w:hint="eastAsia"/>
                <w:szCs w:val="21"/>
              </w:rPr>
            </w:pPr>
            <w:r>
              <w:rPr>
                <w:rFonts w:ascii="宋体" w:hAnsi="宋体" w:hint="eastAsia"/>
                <w:szCs w:val="21"/>
              </w:rPr>
              <w:t>3</w:t>
            </w:r>
          </w:p>
        </w:tc>
      </w:tr>
      <w:tr w:rsidR="005450DB" w14:paraId="6ACE1452" w14:textId="77777777" w:rsidTr="004F79EB">
        <w:trPr>
          <w:cantSplit/>
          <w:jc w:val="center"/>
        </w:trPr>
        <w:tc>
          <w:tcPr>
            <w:tcW w:w="429" w:type="dxa"/>
            <w:vMerge w:val="restart"/>
            <w:vAlign w:val="center"/>
          </w:tcPr>
          <w:p w14:paraId="26242844" w14:textId="77777777" w:rsidR="005450DB" w:rsidRDefault="005450DB" w:rsidP="004F79EB">
            <w:pPr>
              <w:jc w:val="center"/>
              <w:rPr>
                <w:rFonts w:ascii="宋体" w:hAnsi="宋体" w:hint="eastAsia"/>
                <w:szCs w:val="21"/>
              </w:rPr>
            </w:pPr>
            <w:r>
              <w:rPr>
                <w:rFonts w:ascii="宋体" w:hAnsi="宋体" w:hint="eastAsia"/>
                <w:szCs w:val="21"/>
              </w:rPr>
              <w:t>3</w:t>
            </w:r>
          </w:p>
        </w:tc>
        <w:tc>
          <w:tcPr>
            <w:tcW w:w="1321" w:type="dxa"/>
            <w:vMerge w:val="restart"/>
            <w:vAlign w:val="center"/>
          </w:tcPr>
          <w:p w14:paraId="54296D4D" w14:textId="77777777" w:rsidR="005450DB" w:rsidRDefault="005450DB" w:rsidP="004F79EB">
            <w:pPr>
              <w:jc w:val="center"/>
              <w:rPr>
                <w:rFonts w:hint="eastAsia"/>
              </w:rPr>
            </w:pPr>
            <w:r>
              <w:rPr>
                <w:rFonts w:hint="eastAsia"/>
              </w:rPr>
              <w:t>第三章</w:t>
            </w:r>
          </w:p>
          <w:p w14:paraId="54531071" w14:textId="77777777" w:rsidR="005450DB" w:rsidRDefault="005450DB" w:rsidP="004F79EB">
            <w:pPr>
              <w:pStyle w:val="a0"/>
              <w:ind w:firstLine="420"/>
              <w:rPr>
                <w:rFonts w:ascii="宋体" w:hAnsi="宋体" w:cs="宋体" w:hint="eastAsia"/>
                <w:szCs w:val="21"/>
              </w:rPr>
            </w:pPr>
            <w:r>
              <w:rPr>
                <w:rFonts w:ascii="宋体" w:hAnsi="宋体" w:cs="宋体" w:hint="eastAsia"/>
                <w:szCs w:val="21"/>
                <w:lang w:val="en-US"/>
              </w:rPr>
              <w:t>定位分析</w:t>
            </w:r>
          </w:p>
        </w:tc>
        <w:tc>
          <w:tcPr>
            <w:tcW w:w="1425" w:type="dxa"/>
            <w:vAlign w:val="center"/>
          </w:tcPr>
          <w:p w14:paraId="11AAA75B" w14:textId="77777777" w:rsidR="005450DB" w:rsidRDefault="005450DB" w:rsidP="004F79EB">
            <w:pPr>
              <w:jc w:val="center"/>
              <w:rPr>
                <w:rFonts w:ascii="宋体" w:hAnsi="宋体" w:cs="宋体" w:hint="eastAsia"/>
                <w:szCs w:val="21"/>
              </w:rPr>
            </w:pPr>
            <w:r>
              <w:rPr>
                <w:rFonts w:ascii="宋体" w:hAnsi="宋体" w:cs="宋体" w:hint="eastAsia"/>
                <w:szCs w:val="21"/>
              </w:rPr>
              <w:t>1.定位分析的概念</w:t>
            </w:r>
          </w:p>
        </w:tc>
        <w:tc>
          <w:tcPr>
            <w:tcW w:w="1410" w:type="dxa"/>
          </w:tcPr>
          <w:p w14:paraId="5AE2FB8A" w14:textId="77777777" w:rsidR="005450DB" w:rsidRDefault="005450DB" w:rsidP="004F79EB">
            <w:pPr>
              <w:rPr>
                <w:rFonts w:ascii="宋体" w:hAnsi="宋体"/>
                <w:szCs w:val="21"/>
              </w:rPr>
            </w:pPr>
            <w:r>
              <w:rPr>
                <w:rFonts w:ascii="宋体" w:hAnsi="宋体" w:hint="eastAsia"/>
                <w:szCs w:val="21"/>
              </w:rPr>
              <w:t>定位分析的应用</w:t>
            </w:r>
          </w:p>
        </w:tc>
        <w:tc>
          <w:tcPr>
            <w:tcW w:w="1899" w:type="dxa"/>
            <w:vAlign w:val="center"/>
          </w:tcPr>
          <w:p w14:paraId="50D8C0C9" w14:textId="77777777" w:rsidR="005450DB" w:rsidRDefault="005450DB" w:rsidP="004F79EB">
            <w:pPr>
              <w:pStyle w:val="aff1"/>
              <w:ind w:firstLineChars="0" w:firstLine="0"/>
              <w:rPr>
                <w:rFonts w:ascii="宋体" w:hAnsi="宋体" w:cs="宋体" w:hint="eastAsia"/>
                <w:szCs w:val="21"/>
              </w:rPr>
            </w:pPr>
            <w:r>
              <w:rPr>
                <w:rFonts w:ascii="宋体" w:hAnsi="宋体" w:cs="宋体" w:hint="eastAsia"/>
                <w:szCs w:val="21"/>
              </w:rPr>
              <w:t>定位分析应用；解决选择困难症</w:t>
            </w:r>
          </w:p>
        </w:tc>
        <w:tc>
          <w:tcPr>
            <w:tcW w:w="1243" w:type="dxa"/>
          </w:tcPr>
          <w:p w14:paraId="2668CF30" w14:textId="77777777" w:rsidR="005450DB" w:rsidRDefault="005450DB" w:rsidP="004F79EB">
            <w:pPr>
              <w:spacing w:line="360" w:lineRule="auto"/>
              <w:rPr>
                <w:rFonts w:ascii="宋体" w:hAnsi="宋体"/>
                <w:szCs w:val="21"/>
              </w:rPr>
            </w:pPr>
            <w:r>
              <w:rPr>
                <w:rFonts w:ascii="宋体" w:hAnsi="宋体" w:hint="eastAsia"/>
                <w:szCs w:val="21"/>
              </w:rPr>
              <w:t>小组讨论；</w:t>
            </w:r>
          </w:p>
          <w:p w14:paraId="1DE13B0F" w14:textId="77777777" w:rsidR="005450DB" w:rsidRDefault="005450DB" w:rsidP="004F79EB">
            <w:pPr>
              <w:pStyle w:val="a0"/>
              <w:ind w:firstLineChars="0" w:firstLine="0"/>
              <w:rPr>
                <w:rFonts w:hint="eastAsia"/>
                <w:lang w:val="en-US"/>
              </w:rPr>
            </w:pPr>
            <w:r>
              <w:rPr>
                <w:rFonts w:hint="eastAsia"/>
                <w:lang w:val="en-US"/>
              </w:rPr>
              <w:t>情景教学</w:t>
            </w:r>
          </w:p>
        </w:tc>
        <w:tc>
          <w:tcPr>
            <w:tcW w:w="676" w:type="dxa"/>
            <w:vAlign w:val="center"/>
          </w:tcPr>
          <w:p w14:paraId="64A36106"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r w:rsidR="005450DB" w14:paraId="39118CFE" w14:textId="77777777" w:rsidTr="004F79EB">
        <w:trPr>
          <w:cantSplit/>
          <w:jc w:val="center"/>
        </w:trPr>
        <w:tc>
          <w:tcPr>
            <w:tcW w:w="429" w:type="dxa"/>
            <w:vMerge/>
          </w:tcPr>
          <w:p w14:paraId="7EEE7244" w14:textId="77777777" w:rsidR="005450DB" w:rsidRDefault="005450DB" w:rsidP="004F79EB">
            <w:pPr>
              <w:spacing w:line="360" w:lineRule="auto"/>
              <w:rPr>
                <w:rFonts w:ascii="宋体" w:hAnsi="宋体" w:hint="eastAsia"/>
                <w:szCs w:val="21"/>
              </w:rPr>
            </w:pPr>
          </w:p>
        </w:tc>
        <w:tc>
          <w:tcPr>
            <w:tcW w:w="1321" w:type="dxa"/>
            <w:vMerge/>
            <w:vAlign w:val="center"/>
          </w:tcPr>
          <w:p w14:paraId="1CA28AE0" w14:textId="77777777" w:rsidR="005450DB" w:rsidRDefault="005450DB" w:rsidP="004F79EB">
            <w:pPr>
              <w:jc w:val="center"/>
              <w:rPr>
                <w:rFonts w:ascii="宋体" w:hAnsi="宋体" w:hint="eastAsia"/>
                <w:szCs w:val="21"/>
              </w:rPr>
            </w:pPr>
          </w:p>
        </w:tc>
        <w:tc>
          <w:tcPr>
            <w:tcW w:w="1425" w:type="dxa"/>
            <w:vAlign w:val="center"/>
          </w:tcPr>
          <w:p w14:paraId="22B663B5" w14:textId="77777777" w:rsidR="005450DB" w:rsidRDefault="005450DB" w:rsidP="004F79EB">
            <w:pPr>
              <w:jc w:val="center"/>
              <w:rPr>
                <w:rFonts w:ascii="宋体" w:hAnsi="宋体" w:cs="宋体" w:hint="eastAsia"/>
                <w:szCs w:val="21"/>
              </w:rPr>
            </w:pPr>
            <w:r>
              <w:rPr>
                <w:rFonts w:ascii="宋体" w:hAnsi="宋体" w:cs="宋体" w:hint="eastAsia"/>
                <w:szCs w:val="21"/>
              </w:rPr>
              <w:t>2.商务定位分析的内容</w:t>
            </w:r>
          </w:p>
        </w:tc>
        <w:tc>
          <w:tcPr>
            <w:tcW w:w="1410" w:type="dxa"/>
          </w:tcPr>
          <w:p w14:paraId="4A1BD04C" w14:textId="77777777" w:rsidR="005450DB" w:rsidRDefault="005450DB" w:rsidP="004F79EB">
            <w:pPr>
              <w:spacing w:line="360" w:lineRule="auto"/>
              <w:rPr>
                <w:rFonts w:ascii="宋体" w:hAnsi="宋体" w:hint="eastAsia"/>
                <w:szCs w:val="21"/>
              </w:rPr>
            </w:pPr>
            <w:r>
              <w:rPr>
                <w:rFonts w:ascii="宋体" w:hAnsi="宋体" w:hint="eastAsia"/>
                <w:szCs w:val="21"/>
              </w:rPr>
              <w:t>主要内容</w:t>
            </w:r>
          </w:p>
        </w:tc>
        <w:tc>
          <w:tcPr>
            <w:tcW w:w="1899" w:type="dxa"/>
            <w:vAlign w:val="center"/>
          </w:tcPr>
          <w:p w14:paraId="2812E0A2" w14:textId="77777777" w:rsidR="005450DB" w:rsidRDefault="005450DB" w:rsidP="004F79EB">
            <w:pPr>
              <w:jc w:val="left"/>
              <w:rPr>
                <w:rFonts w:ascii="宋体" w:hAnsi="宋体" w:cs="宋体" w:hint="eastAsia"/>
                <w:szCs w:val="21"/>
              </w:rPr>
            </w:pPr>
            <w:r>
              <w:rPr>
                <w:rFonts w:ascii="宋体" w:hAnsi="宋体" w:cs="宋体" w:hint="eastAsia"/>
                <w:szCs w:val="21"/>
              </w:rPr>
              <w:t>电商定位分析，凸显产品三大价值</w:t>
            </w:r>
          </w:p>
        </w:tc>
        <w:tc>
          <w:tcPr>
            <w:tcW w:w="1243" w:type="dxa"/>
          </w:tcPr>
          <w:p w14:paraId="77406557" w14:textId="77777777" w:rsidR="005450DB" w:rsidRDefault="005450DB" w:rsidP="004F79EB">
            <w:pPr>
              <w:spacing w:line="360" w:lineRule="auto"/>
              <w:rPr>
                <w:rFonts w:ascii="宋体" w:hAnsi="宋体"/>
                <w:szCs w:val="21"/>
              </w:rPr>
            </w:pPr>
            <w:r>
              <w:rPr>
                <w:rFonts w:ascii="宋体" w:hAnsi="宋体" w:hint="eastAsia"/>
                <w:szCs w:val="21"/>
              </w:rPr>
              <w:t>头脑风暴；</w:t>
            </w:r>
          </w:p>
          <w:p w14:paraId="7C7CA72C" w14:textId="77777777" w:rsidR="005450DB" w:rsidRDefault="005450DB" w:rsidP="004F79EB">
            <w:pPr>
              <w:pStyle w:val="a0"/>
              <w:ind w:firstLineChars="0" w:firstLine="0"/>
              <w:rPr>
                <w:rFonts w:hint="eastAsia"/>
                <w:lang w:val="en-US"/>
              </w:rPr>
            </w:pPr>
            <w:r>
              <w:rPr>
                <w:lang w:val="en-US"/>
              </w:rPr>
              <w:t>组间讨论</w:t>
            </w:r>
          </w:p>
        </w:tc>
        <w:tc>
          <w:tcPr>
            <w:tcW w:w="676" w:type="dxa"/>
            <w:vAlign w:val="center"/>
          </w:tcPr>
          <w:p w14:paraId="55264AD4" w14:textId="77777777" w:rsidR="005450DB" w:rsidRDefault="005450DB" w:rsidP="004F79EB">
            <w:pPr>
              <w:spacing w:line="360" w:lineRule="auto"/>
              <w:jc w:val="center"/>
              <w:rPr>
                <w:rFonts w:ascii="宋体" w:hAnsi="宋体" w:hint="eastAsia"/>
                <w:szCs w:val="21"/>
              </w:rPr>
            </w:pPr>
            <w:r>
              <w:rPr>
                <w:rFonts w:ascii="宋体" w:hAnsi="宋体" w:hint="eastAsia"/>
                <w:szCs w:val="21"/>
              </w:rPr>
              <w:t>4</w:t>
            </w:r>
          </w:p>
        </w:tc>
      </w:tr>
      <w:tr w:rsidR="005450DB" w14:paraId="0ABCC553" w14:textId="77777777" w:rsidTr="004F79EB">
        <w:trPr>
          <w:cantSplit/>
          <w:jc w:val="center"/>
        </w:trPr>
        <w:tc>
          <w:tcPr>
            <w:tcW w:w="429" w:type="dxa"/>
            <w:vMerge/>
          </w:tcPr>
          <w:p w14:paraId="715ACE47" w14:textId="77777777" w:rsidR="005450DB" w:rsidRDefault="005450DB" w:rsidP="004F79EB">
            <w:pPr>
              <w:spacing w:line="360" w:lineRule="auto"/>
              <w:rPr>
                <w:rFonts w:ascii="宋体" w:hAnsi="宋体" w:hint="eastAsia"/>
                <w:szCs w:val="21"/>
              </w:rPr>
            </w:pPr>
          </w:p>
        </w:tc>
        <w:tc>
          <w:tcPr>
            <w:tcW w:w="1321" w:type="dxa"/>
            <w:vMerge/>
            <w:vAlign w:val="center"/>
          </w:tcPr>
          <w:p w14:paraId="43A86A1C" w14:textId="77777777" w:rsidR="005450DB" w:rsidRDefault="005450DB" w:rsidP="004F79EB">
            <w:pPr>
              <w:jc w:val="center"/>
              <w:rPr>
                <w:rFonts w:ascii="宋体" w:hAnsi="宋体" w:hint="eastAsia"/>
                <w:szCs w:val="21"/>
              </w:rPr>
            </w:pPr>
          </w:p>
        </w:tc>
        <w:tc>
          <w:tcPr>
            <w:tcW w:w="1425" w:type="dxa"/>
            <w:vAlign w:val="center"/>
          </w:tcPr>
          <w:p w14:paraId="2EFB98CD" w14:textId="77777777" w:rsidR="005450DB" w:rsidRDefault="005450DB" w:rsidP="004F79EB">
            <w:pPr>
              <w:jc w:val="center"/>
              <w:rPr>
                <w:rFonts w:ascii="宋体" w:hAnsi="宋体" w:cs="宋体" w:hint="eastAsia"/>
                <w:szCs w:val="21"/>
              </w:rPr>
            </w:pPr>
            <w:r>
              <w:rPr>
                <w:rFonts w:ascii="宋体" w:hAnsi="宋体" w:cs="宋体" w:hint="eastAsia"/>
                <w:szCs w:val="21"/>
              </w:rPr>
              <w:t>3.商务定位分析的方法</w:t>
            </w:r>
          </w:p>
        </w:tc>
        <w:tc>
          <w:tcPr>
            <w:tcW w:w="1410" w:type="dxa"/>
          </w:tcPr>
          <w:p w14:paraId="0521C825" w14:textId="77777777" w:rsidR="005450DB" w:rsidRDefault="005450DB" w:rsidP="004F79EB">
            <w:pPr>
              <w:spacing w:line="360" w:lineRule="auto"/>
              <w:rPr>
                <w:rFonts w:ascii="宋体" w:hAnsi="宋体"/>
                <w:szCs w:val="21"/>
              </w:rPr>
            </w:pPr>
            <w:r>
              <w:rPr>
                <w:rFonts w:ascii="宋体" w:hAnsi="宋体" w:hint="eastAsia"/>
                <w:szCs w:val="21"/>
              </w:rPr>
              <w:t>商务分析的方法</w:t>
            </w:r>
          </w:p>
        </w:tc>
        <w:tc>
          <w:tcPr>
            <w:tcW w:w="1899" w:type="dxa"/>
            <w:vAlign w:val="center"/>
          </w:tcPr>
          <w:p w14:paraId="7C07D47B" w14:textId="77777777" w:rsidR="005450DB" w:rsidRDefault="005450DB" w:rsidP="004F79EB">
            <w:pPr>
              <w:jc w:val="left"/>
              <w:rPr>
                <w:rFonts w:ascii="宋体" w:hAnsi="宋体" w:cs="宋体" w:hint="eastAsia"/>
                <w:szCs w:val="21"/>
              </w:rPr>
            </w:pPr>
            <w:r>
              <w:rPr>
                <w:rFonts w:ascii="宋体" w:hAnsi="宋体" w:cs="宋体" w:hint="eastAsia"/>
                <w:szCs w:val="21"/>
              </w:rPr>
              <w:t>了解支持民族品牌</w:t>
            </w:r>
          </w:p>
        </w:tc>
        <w:tc>
          <w:tcPr>
            <w:tcW w:w="1243" w:type="dxa"/>
          </w:tcPr>
          <w:p w14:paraId="536F76DB" w14:textId="77777777" w:rsidR="005450DB" w:rsidRDefault="005450DB" w:rsidP="004F79EB">
            <w:pPr>
              <w:spacing w:line="360" w:lineRule="auto"/>
              <w:rPr>
                <w:rFonts w:ascii="宋体" w:hAnsi="宋体"/>
                <w:szCs w:val="21"/>
              </w:rPr>
            </w:pPr>
            <w:r>
              <w:rPr>
                <w:rFonts w:ascii="宋体" w:hAnsi="宋体" w:hint="eastAsia"/>
                <w:szCs w:val="21"/>
              </w:rPr>
              <w:t>小组讨论；</w:t>
            </w:r>
          </w:p>
          <w:p w14:paraId="762F9948" w14:textId="77777777" w:rsidR="005450DB" w:rsidRDefault="005450DB" w:rsidP="004F79EB">
            <w:pPr>
              <w:pStyle w:val="a0"/>
              <w:ind w:firstLineChars="0" w:firstLine="0"/>
              <w:rPr>
                <w:rFonts w:hint="eastAsia"/>
                <w:lang w:val="en-US"/>
              </w:rPr>
            </w:pPr>
            <w:r>
              <w:rPr>
                <w:lang w:val="en-US"/>
              </w:rPr>
              <w:t>组间辩论</w:t>
            </w:r>
          </w:p>
          <w:p w14:paraId="1B184450" w14:textId="77777777" w:rsidR="005450DB" w:rsidRDefault="005450DB" w:rsidP="004F79EB">
            <w:pPr>
              <w:pStyle w:val="a0"/>
              <w:ind w:firstLineChars="0" w:firstLine="0"/>
              <w:rPr>
                <w:rFonts w:hint="eastAsia"/>
                <w:lang w:val="en-US"/>
              </w:rPr>
            </w:pPr>
          </w:p>
        </w:tc>
        <w:tc>
          <w:tcPr>
            <w:tcW w:w="676" w:type="dxa"/>
            <w:vAlign w:val="center"/>
          </w:tcPr>
          <w:p w14:paraId="0D016CEF" w14:textId="77777777" w:rsidR="005450DB" w:rsidRDefault="005450DB" w:rsidP="004F79EB">
            <w:pPr>
              <w:spacing w:line="360" w:lineRule="auto"/>
              <w:jc w:val="center"/>
              <w:rPr>
                <w:rFonts w:ascii="宋体" w:hAnsi="宋体" w:hint="eastAsia"/>
                <w:szCs w:val="21"/>
              </w:rPr>
            </w:pPr>
            <w:r>
              <w:rPr>
                <w:rFonts w:ascii="宋体" w:hAnsi="宋体" w:hint="eastAsia"/>
                <w:szCs w:val="21"/>
              </w:rPr>
              <w:t>3</w:t>
            </w:r>
          </w:p>
        </w:tc>
      </w:tr>
      <w:tr w:rsidR="005450DB" w14:paraId="5564A058" w14:textId="77777777" w:rsidTr="004F79EB">
        <w:trPr>
          <w:cantSplit/>
          <w:jc w:val="center"/>
        </w:trPr>
        <w:tc>
          <w:tcPr>
            <w:tcW w:w="429" w:type="dxa"/>
            <w:vMerge/>
          </w:tcPr>
          <w:p w14:paraId="06EAB2FC" w14:textId="77777777" w:rsidR="005450DB" w:rsidRDefault="005450DB" w:rsidP="004F79EB">
            <w:pPr>
              <w:spacing w:line="360" w:lineRule="auto"/>
              <w:rPr>
                <w:rFonts w:ascii="宋体" w:hAnsi="宋体" w:hint="eastAsia"/>
                <w:szCs w:val="21"/>
              </w:rPr>
            </w:pPr>
          </w:p>
        </w:tc>
        <w:tc>
          <w:tcPr>
            <w:tcW w:w="1321" w:type="dxa"/>
            <w:vMerge/>
            <w:vAlign w:val="center"/>
          </w:tcPr>
          <w:p w14:paraId="74E11901" w14:textId="77777777" w:rsidR="005450DB" w:rsidRDefault="005450DB" w:rsidP="004F79EB">
            <w:pPr>
              <w:jc w:val="center"/>
              <w:rPr>
                <w:rFonts w:ascii="宋体" w:hAnsi="宋体" w:hint="eastAsia"/>
                <w:szCs w:val="21"/>
              </w:rPr>
            </w:pPr>
          </w:p>
        </w:tc>
        <w:tc>
          <w:tcPr>
            <w:tcW w:w="1425" w:type="dxa"/>
            <w:vAlign w:val="center"/>
          </w:tcPr>
          <w:p w14:paraId="7A8922B0" w14:textId="77777777" w:rsidR="005450DB" w:rsidRDefault="005450DB" w:rsidP="004F79EB">
            <w:pPr>
              <w:jc w:val="center"/>
              <w:rPr>
                <w:rFonts w:ascii="宋体" w:hAnsi="宋体" w:cs="宋体" w:hint="eastAsia"/>
                <w:szCs w:val="21"/>
              </w:rPr>
            </w:pPr>
            <w:r>
              <w:rPr>
                <w:rFonts w:ascii="宋体" w:hAnsi="宋体" w:cs="宋体" w:hint="eastAsia"/>
                <w:szCs w:val="21"/>
              </w:rPr>
              <w:t>4.定位分析的工具-思维导图</w:t>
            </w:r>
          </w:p>
        </w:tc>
        <w:tc>
          <w:tcPr>
            <w:tcW w:w="1410" w:type="dxa"/>
          </w:tcPr>
          <w:p w14:paraId="7A04A65B" w14:textId="77777777" w:rsidR="005450DB" w:rsidRDefault="005450DB" w:rsidP="004F79EB">
            <w:pPr>
              <w:spacing w:line="360" w:lineRule="auto"/>
              <w:rPr>
                <w:rFonts w:ascii="宋体" w:hAnsi="宋体"/>
                <w:szCs w:val="21"/>
              </w:rPr>
            </w:pPr>
            <w:r>
              <w:rPr>
                <w:rFonts w:ascii="宋体" w:hAnsi="宋体" w:hint="eastAsia"/>
                <w:szCs w:val="21"/>
              </w:rPr>
              <w:t>思维导图的绘制</w:t>
            </w:r>
          </w:p>
        </w:tc>
        <w:tc>
          <w:tcPr>
            <w:tcW w:w="1899" w:type="dxa"/>
            <w:vAlign w:val="center"/>
          </w:tcPr>
          <w:p w14:paraId="1F6EEAF8" w14:textId="77777777" w:rsidR="005450DB" w:rsidRDefault="005450DB" w:rsidP="004F79EB">
            <w:pPr>
              <w:jc w:val="left"/>
              <w:rPr>
                <w:rFonts w:ascii="宋体" w:hAnsi="宋体" w:cs="宋体" w:hint="eastAsia"/>
                <w:szCs w:val="21"/>
              </w:rPr>
            </w:pPr>
            <w:r>
              <w:rPr>
                <w:rFonts w:ascii="宋体" w:hAnsi="宋体" w:cs="宋体" w:hint="eastAsia"/>
                <w:szCs w:val="21"/>
              </w:rPr>
              <w:t>消费心理常态分析，做理智的消费者</w:t>
            </w:r>
          </w:p>
        </w:tc>
        <w:tc>
          <w:tcPr>
            <w:tcW w:w="1243" w:type="dxa"/>
          </w:tcPr>
          <w:p w14:paraId="7D38F3F2" w14:textId="77777777" w:rsidR="005450DB" w:rsidRDefault="005450DB" w:rsidP="004F79EB">
            <w:pPr>
              <w:pStyle w:val="a0"/>
              <w:ind w:firstLineChars="0" w:firstLine="0"/>
              <w:rPr>
                <w:rFonts w:hint="eastAsia"/>
                <w:lang w:val="en-US"/>
              </w:rPr>
            </w:pPr>
            <w:r>
              <w:rPr>
                <w:rFonts w:hint="eastAsia"/>
                <w:lang w:val="en-US"/>
              </w:rPr>
              <w:t>案例展示</w:t>
            </w:r>
          </w:p>
          <w:p w14:paraId="0CF3928A" w14:textId="77777777" w:rsidR="005450DB" w:rsidRDefault="005450DB" w:rsidP="004F79EB">
            <w:pPr>
              <w:pStyle w:val="a0"/>
              <w:ind w:firstLineChars="0" w:firstLine="0"/>
              <w:rPr>
                <w:lang w:val="en-US"/>
              </w:rPr>
            </w:pPr>
            <w:r>
              <w:rPr>
                <w:rFonts w:hint="eastAsia"/>
                <w:lang w:val="en-US"/>
              </w:rPr>
              <w:t>课堂讲授</w:t>
            </w:r>
          </w:p>
        </w:tc>
        <w:tc>
          <w:tcPr>
            <w:tcW w:w="676" w:type="dxa"/>
            <w:vAlign w:val="center"/>
          </w:tcPr>
          <w:p w14:paraId="774962EA" w14:textId="77777777" w:rsidR="005450DB" w:rsidRDefault="005450DB" w:rsidP="004F79EB">
            <w:pPr>
              <w:spacing w:line="360" w:lineRule="auto"/>
              <w:jc w:val="center"/>
              <w:rPr>
                <w:rFonts w:ascii="宋体" w:hAnsi="宋体" w:hint="eastAsia"/>
                <w:szCs w:val="21"/>
              </w:rPr>
            </w:pPr>
            <w:r>
              <w:rPr>
                <w:rFonts w:ascii="宋体" w:hAnsi="宋体" w:hint="eastAsia"/>
                <w:szCs w:val="21"/>
              </w:rPr>
              <w:t>3</w:t>
            </w:r>
          </w:p>
        </w:tc>
      </w:tr>
      <w:tr w:rsidR="005450DB" w14:paraId="4DBC9586" w14:textId="77777777" w:rsidTr="004F79EB">
        <w:trPr>
          <w:cantSplit/>
          <w:jc w:val="center"/>
        </w:trPr>
        <w:tc>
          <w:tcPr>
            <w:tcW w:w="429" w:type="dxa"/>
            <w:vMerge w:val="restart"/>
            <w:vAlign w:val="center"/>
          </w:tcPr>
          <w:p w14:paraId="10683B32" w14:textId="77777777" w:rsidR="005450DB" w:rsidRDefault="005450DB" w:rsidP="004F79EB">
            <w:pPr>
              <w:jc w:val="center"/>
              <w:rPr>
                <w:rFonts w:ascii="宋体" w:hAnsi="宋体"/>
                <w:szCs w:val="21"/>
              </w:rPr>
            </w:pPr>
            <w:r>
              <w:rPr>
                <w:rFonts w:ascii="宋体" w:hAnsi="宋体" w:hint="eastAsia"/>
                <w:szCs w:val="21"/>
              </w:rPr>
              <w:t>4</w:t>
            </w:r>
          </w:p>
        </w:tc>
        <w:tc>
          <w:tcPr>
            <w:tcW w:w="1321" w:type="dxa"/>
            <w:vMerge w:val="restart"/>
            <w:vAlign w:val="center"/>
          </w:tcPr>
          <w:p w14:paraId="09B39DDF" w14:textId="77777777" w:rsidR="005450DB" w:rsidRDefault="005450DB" w:rsidP="004F79EB">
            <w:pPr>
              <w:jc w:val="center"/>
              <w:rPr>
                <w:rFonts w:hint="eastAsia"/>
              </w:rPr>
            </w:pPr>
            <w:r>
              <w:rPr>
                <w:rFonts w:hint="eastAsia"/>
              </w:rPr>
              <w:t>第四章</w:t>
            </w:r>
          </w:p>
          <w:p w14:paraId="4ABC2A09" w14:textId="77777777" w:rsidR="005450DB" w:rsidRDefault="005450DB" w:rsidP="004F79EB">
            <w:pPr>
              <w:pStyle w:val="a0"/>
              <w:ind w:firstLine="420"/>
              <w:rPr>
                <w:rFonts w:ascii="宋体" w:hAnsi="宋体" w:hint="eastAsia"/>
                <w:szCs w:val="21"/>
              </w:rPr>
            </w:pPr>
            <w:r>
              <w:rPr>
                <w:rFonts w:ascii="宋体" w:hAnsi="宋体" w:cs="宋体" w:hint="eastAsia"/>
                <w:szCs w:val="21"/>
                <w:lang w:val="en-US"/>
              </w:rPr>
              <w:t>产品定位</w:t>
            </w:r>
          </w:p>
        </w:tc>
        <w:tc>
          <w:tcPr>
            <w:tcW w:w="1425" w:type="dxa"/>
            <w:vAlign w:val="center"/>
          </w:tcPr>
          <w:p w14:paraId="2FA573B0" w14:textId="77777777" w:rsidR="005450DB" w:rsidRDefault="005450DB" w:rsidP="004F79EB">
            <w:pPr>
              <w:jc w:val="center"/>
              <w:rPr>
                <w:rFonts w:ascii="宋体" w:hAnsi="宋体" w:cs="宋体" w:hint="eastAsia"/>
                <w:szCs w:val="21"/>
              </w:rPr>
            </w:pPr>
            <w:r>
              <w:rPr>
                <w:rFonts w:ascii="宋体" w:hAnsi="宋体" w:cs="宋体" w:hint="eastAsia"/>
                <w:szCs w:val="21"/>
              </w:rPr>
              <w:t>1.产品定位的概念及特征</w:t>
            </w:r>
          </w:p>
        </w:tc>
        <w:tc>
          <w:tcPr>
            <w:tcW w:w="1410" w:type="dxa"/>
          </w:tcPr>
          <w:p w14:paraId="7953E74C" w14:textId="77777777" w:rsidR="005450DB" w:rsidRDefault="005450DB" w:rsidP="004F79EB">
            <w:pPr>
              <w:rPr>
                <w:rFonts w:ascii="宋体" w:hAnsi="宋体"/>
                <w:szCs w:val="21"/>
              </w:rPr>
            </w:pPr>
            <w:r>
              <w:rPr>
                <w:rFonts w:ascii="宋体" w:hAnsi="宋体" w:hint="eastAsia"/>
                <w:szCs w:val="21"/>
              </w:rPr>
              <w:t>了解概念及特点</w:t>
            </w:r>
          </w:p>
        </w:tc>
        <w:tc>
          <w:tcPr>
            <w:tcW w:w="1899" w:type="dxa"/>
            <w:vAlign w:val="center"/>
          </w:tcPr>
          <w:p w14:paraId="22DD4FF0" w14:textId="77777777" w:rsidR="005450DB" w:rsidRDefault="005450DB" w:rsidP="004F79EB">
            <w:pPr>
              <w:jc w:val="left"/>
              <w:rPr>
                <w:rFonts w:ascii="宋体" w:hAnsi="宋体" w:cs="宋体" w:hint="eastAsia"/>
                <w:szCs w:val="21"/>
              </w:rPr>
            </w:pPr>
            <w:r>
              <w:rPr>
                <w:rFonts w:ascii="宋体" w:hAnsi="宋体" w:cs="宋体" w:hint="eastAsia"/>
                <w:szCs w:val="21"/>
              </w:rPr>
              <w:t>重视产品属性，塑造产品或者企业的鲜明个性或特色</w:t>
            </w:r>
          </w:p>
        </w:tc>
        <w:tc>
          <w:tcPr>
            <w:tcW w:w="1243" w:type="dxa"/>
          </w:tcPr>
          <w:p w14:paraId="1F507172" w14:textId="77777777" w:rsidR="005450DB" w:rsidRDefault="005450DB" w:rsidP="004F79EB">
            <w:pPr>
              <w:rPr>
                <w:rFonts w:ascii="宋体" w:hAnsi="宋体"/>
                <w:szCs w:val="21"/>
              </w:rPr>
            </w:pPr>
            <w:r>
              <w:rPr>
                <w:rFonts w:ascii="宋体" w:hAnsi="宋体" w:hint="eastAsia"/>
                <w:szCs w:val="21"/>
              </w:rPr>
              <w:t>情景教学；</w:t>
            </w:r>
          </w:p>
          <w:p w14:paraId="6C1CF249" w14:textId="77777777" w:rsidR="005450DB" w:rsidRDefault="005450DB" w:rsidP="004F79EB">
            <w:pPr>
              <w:pStyle w:val="a0"/>
              <w:ind w:firstLineChars="0" w:firstLine="0"/>
              <w:rPr>
                <w:rFonts w:ascii="宋体" w:hAnsi="宋体" w:hint="eastAsia"/>
                <w:szCs w:val="21"/>
              </w:rPr>
            </w:pPr>
            <w:r>
              <w:rPr>
                <w:rFonts w:hint="eastAsia"/>
                <w:lang w:val="en-US"/>
              </w:rPr>
              <w:t>头脑风暴</w:t>
            </w:r>
          </w:p>
        </w:tc>
        <w:tc>
          <w:tcPr>
            <w:tcW w:w="676" w:type="dxa"/>
            <w:vAlign w:val="center"/>
          </w:tcPr>
          <w:p w14:paraId="2D87CC7D" w14:textId="77777777" w:rsidR="005450DB" w:rsidRDefault="005450DB" w:rsidP="004F79EB">
            <w:pPr>
              <w:spacing w:line="360" w:lineRule="auto"/>
              <w:jc w:val="center"/>
              <w:rPr>
                <w:rFonts w:ascii="宋体" w:hAnsi="宋体" w:hint="eastAsia"/>
                <w:szCs w:val="21"/>
              </w:rPr>
            </w:pPr>
            <w:r>
              <w:rPr>
                <w:rFonts w:ascii="宋体" w:hAnsi="宋体" w:hint="eastAsia"/>
                <w:szCs w:val="21"/>
              </w:rPr>
              <w:t>3</w:t>
            </w:r>
          </w:p>
        </w:tc>
      </w:tr>
      <w:tr w:rsidR="005450DB" w14:paraId="14D7C2EB" w14:textId="77777777" w:rsidTr="004F79EB">
        <w:trPr>
          <w:cantSplit/>
          <w:jc w:val="center"/>
        </w:trPr>
        <w:tc>
          <w:tcPr>
            <w:tcW w:w="429" w:type="dxa"/>
            <w:vMerge/>
          </w:tcPr>
          <w:p w14:paraId="56C125C5" w14:textId="77777777" w:rsidR="005450DB" w:rsidRDefault="005450DB" w:rsidP="004F79EB">
            <w:pPr>
              <w:spacing w:line="360" w:lineRule="auto"/>
              <w:rPr>
                <w:rFonts w:ascii="宋体" w:hAnsi="宋体" w:hint="eastAsia"/>
                <w:szCs w:val="21"/>
              </w:rPr>
            </w:pPr>
          </w:p>
        </w:tc>
        <w:tc>
          <w:tcPr>
            <w:tcW w:w="1321" w:type="dxa"/>
            <w:vMerge/>
            <w:vAlign w:val="center"/>
          </w:tcPr>
          <w:p w14:paraId="4AD2EC94" w14:textId="77777777" w:rsidR="005450DB" w:rsidRDefault="005450DB" w:rsidP="004F79EB">
            <w:pPr>
              <w:pStyle w:val="a0"/>
              <w:ind w:firstLineChars="0" w:firstLine="0"/>
              <w:rPr>
                <w:rFonts w:ascii="宋体" w:hAnsi="宋体" w:hint="eastAsia"/>
                <w:szCs w:val="21"/>
              </w:rPr>
            </w:pPr>
          </w:p>
        </w:tc>
        <w:tc>
          <w:tcPr>
            <w:tcW w:w="1425" w:type="dxa"/>
            <w:vAlign w:val="center"/>
          </w:tcPr>
          <w:p w14:paraId="18CAC6D4" w14:textId="77777777" w:rsidR="005450DB" w:rsidRDefault="005450DB" w:rsidP="004F79EB">
            <w:pPr>
              <w:jc w:val="center"/>
              <w:rPr>
                <w:rFonts w:ascii="宋体" w:hAnsi="宋体" w:cs="宋体" w:hint="eastAsia"/>
                <w:szCs w:val="21"/>
              </w:rPr>
            </w:pPr>
            <w:r>
              <w:rPr>
                <w:rFonts w:ascii="宋体" w:hAnsi="宋体" w:cs="宋体" w:hint="eastAsia"/>
                <w:szCs w:val="21"/>
              </w:rPr>
              <w:t>2.产品定位战略</w:t>
            </w:r>
          </w:p>
        </w:tc>
        <w:tc>
          <w:tcPr>
            <w:tcW w:w="1410" w:type="dxa"/>
          </w:tcPr>
          <w:p w14:paraId="363A7D6C" w14:textId="77777777" w:rsidR="005450DB" w:rsidRDefault="005450DB" w:rsidP="004F79EB">
            <w:pPr>
              <w:spacing w:line="360" w:lineRule="auto"/>
              <w:rPr>
                <w:rFonts w:ascii="宋体" w:hAnsi="宋体" w:hint="eastAsia"/>
                <w:szCs w:val="21"/>
              </w:rPr>
            </w:pPr>
            <w:r>
              <w:rPr>
                <w:rFonts w:ascii="宋体" w:hAnsi="宋体" w:hint="eastAsia"/>
                <w:szCs w:val="21"/>
              </w:rPr>
              <w:t>战略分析</w:t>
            </w:r>
          </w:p>
        </w:tc>
        <w:tc>
          <w:tcPr>
            <w:tcW w:w="1899" w:type="dxa"/>
            <w:vAlign w:val="center"/>
          </w:tcPr>
          <w:p w14:paraId="7CEA59DE" w14:textId="77777777" w:rsidR="005450DB" w:rsidRDefault="005450DB" w:rsidP="004F79EB">
            <w:pPr>
              <w:jc w:val="left"/>
              <w:rPr>
                <w:rFonts w:ascii="宋体" w:hAnsi="宋体" w:cs="宋体" w:hint="eastAsia"/>
                <w:szCs w:val="21"/>
              </w:rPr>
            </w:pPr>
            <w:r>
              <w:rPr>
                <w:rFonts w:ascii="宋体" w:hAnsi="宋体" w:cs="宋体" w:hint="eastAsia"/>
                <w:szCs w:val="21"/>
              </w:rPr>
              <w:t>专业性、创新性，大数据个性化</w:t>
            </w:r>
          </w:p>
        </w:tc>
        <w:tc>
          <w:tcPr>
            <w:tcW w:w="1243" w:type="dxa"/>
          </w:tcPr>
          <w:p w14:paraId="45869E59" w14:textId="77777777" w:rsidR="005450DB" w:rsidRDefault="005450DB" w:rsidP="004F79EB">
            <w:pPr>
              <w:pStyle w:val="a0"/>
              <w:ind w:firstLineChars="0" w:firstLine="0"/>
              <w:rPr>
                <w:rFonts w:hint="eastAsia"/>
                <w:lang w:val="en-US"/>
              </w:rPr>
            </w:pPr>
            <w:r>
              <w:rPr>
                <w:rFonts w:hint="eastAsia"/>
                <w:lang w:val="en-US"/>
              </w:rPr>
              <w:t>案例展示</w:t>
            </w:r>
          </w:p>
          <w:p w14:paraId="58758A2E" w14:textId="77777777" w:rsidR="005450DB" w:rsidRDefault="005450DB" w:rsidP="004F79EB">
            <w:pPr>
              <w:pStyle w:val="a0"/>
              <w:ind w:firstLineChars="0" w:firstLine="0"/>
              <w:rPr>
                <w:rFonts w:ascii="宋体" w:hAnsi="宋体" w:hint="eastAsia"/>
                <w:szCs w:val="21"/>
              </w:rPr>
            </w:pPr>
            <w:r>
              <w:rPr>
                <w:rFonts w:hint="eastAsia"/>
                <w:lang w:val="en-US"/>
              </w:rPr>
              <w:t>小组讨论</w:t>
            </w:r>
          </w:p>
        </w:tc>
        <w:tc>
          <w:tcPr>
            <w:tcW w:w="676" w:type="dxa"/>
            <w:vAlign w:val="center"/>
          </w:tcPr>
          <w:p w14:paraId="3042FC5A" w14:textId="77777777" w:rsidR="005450DB" w:rsidRDefault="005450DB" w:rsidP="004F79EB">
            <w:pPr>
              <w:spacing w:line="360" w:lineRule="auto"/>
              <w:jc w:val="center"/>
              <w:rPr>
                <w:rFonts w:ascii="宋体" w:hAnsi="宋体" w:hint="eastAsia"/>
                <w:szCs w:val="21"/>
              </w:rPr>
            </w:pPr>
            <w:r>
              <w:rPr>
                <w:rFonts w:ascii="宋体" w:hAnsi="宋体" w:hint="eastAsia"/>
                <w:szCs w:val="21"/>
              </w:rPr>
              <w:t>3</w:t>
            </w:r>
          </w:p>
        </w:tc>
      </w:tr>
      <w:tr w:rsidR="005450DB" w14:paraId="415FACEA" w14:textId="77777777" w:rsidTr="004F79EB">
        <w:trPr>
          <w:cantSplit/>
          <w:jc w:val="center"/>
        </w:trPr>
        <w:tc>
          <w:tcPr>
            <w:tcW w:w="429" w:type="dxa"/>
            <w:vMerge/>
          </w:tcPr>
          <w:p w14:paraId="345D6A05" w14:textId="77777777" w:rsidR="005450DB" w:rsidRDefault="005450DB" w:rsidP="004F79EB">
            <w:pPr>
              <w:spacing w:line="360" w:lineRule="auto"/>
              <w:rPr>
                <w:rFonts w:ascii="宋体" w:hAnsi="宋体" w:hint="eastAsia"/>
                <w:szCs w:val="21"/>
              </w:rPr>
            </w:pPr>
          </w:p>
        </w:tc>
        <w:tc>
          <w:tcPr>
            <w:tcW w:w="1321" w:type="dxa"/>
            <w:vMerge/>
            <w:vAlign w:val="center"/>
          </w:tcPr>
          <w:p w14:paraId="7EB90194" w14:textId="77777777" w:rsidR="005450DB" w:rsidRDefault="005450DB" w:rsidP="004F79EB">
            <w:pPr>
              <w:jc w:val="center"/>
              <w:rPr>
                <w:rFonts w:ascii="宋体" w:hAnsi="宋体" w:hint="eastAsia"/>
                <w:szCs w:val="21"/>
              </w:rPr>
            </w:pPr>
          </w:p>
        </w:tc>
        <w:tc>
          <w:tcPr>
            <w:tcW w:w="1425" w:type="dxa"/>
            <w:vAlign w:val="center"/>
          </w:tcPr>
          <w:p w14:paraId="1A7E7AB6" w14:textId="77777777" w:rsidR="005450DB" w:rsidRDefault="005450DB" w:rsidP="004F79EB">
            <w:pPr>
              <w:jc w:val="center"/>
              <w:rPr>
                <w:rFonts w:ascii="宋体" w:hAnsi="宋体" w:cs="宋体" w:hint="eastAsia"/>
                <w:szCs w:val="21"/>
              </w:rPr>
            </w:pPr>
            <w:r>
              <w:rPr>
                <w:rFonts w:ascii="宋体" w:hAnsi="宋体" w:cs="宋体" w:hint="eastAsia"/>
                <w:szCs w:val="21"/>
              </w:rPr>
              <w:t>3.产品定位分析及布局规划</w:t>
            </w:r>
          </w:p>
        </w:tc>
        <w:tc>
          <w:tcPr>
            <w:tcW w:w="1410" w:type="dxa"/>
          </w:tcPr>
          <w:p w14:paraId="013659FC" w14:textId="77777777" w:rsidR="005450DB" w:rsidRDefault="005450DB" w:rsidP="004F79EB">
            <w:pPr>
              <w:spacing w:line="360" w:lineRule="auto"/>
              <w:rPr>
                <w:rFonts w:ascii="宋体" w:hAnsi="宋体"/>
                <w:szCs w:val="21"/>
              </w:rPr>
            </w:pPr>
            <w:r>
              <w:rPr>
                <w:rFonts w:ascii="宋体" w:hAnsi="宋体" w:hint="eastAsia"/>
                <w:szCs w:val="21"/>
              </w:rPr>
              <w:t>合理规划布局</w:t>
            </w:r>
          </w:p>
        </w:tc>
        <w:tc>
          <w:tcPr>
            <w:tcW w:w="1899" w:type="dxa"/>
            <w:vAlign w:val="center"/>
          </w:tcPr>
          <w:p w14:paraId="1D26BF10" w14:textId="77777777" w:rsidR="005450DB" w:rsidRDefault="005450DB" w:rsidP="004F79EB">
            <w:pPr>
              <w:rPr>
                <w:rFonts w:ascii="宋体" w:hAnsi="宋体" w:hint="eastAsia"/>
                <w:szCs w:val="21"/>
              </w:rPr>
            </w:pPr>
            <w:r>
              <w:rPr>
                <w:rFonts w:ascii="宋体" w:hAnsi="宋体" w:hint="eastAsia"/>
                <w:szCs w:val="21"/>
              </w:rPr>
              <w:t>一带一路，合作共赢</w:t>
            </w:r>
          </w:p>
        </w:tc>
        <w:tc>
          <w:tcPr>
            <w:tcW w:w="1243" w:type="dxa"/>
          </w:tcPr>
          <w:p w14:paraId="727C8A39" w14:textId="77777777" w:rsidR="005450DB" w:rsidRDefault="005450DB" w:rsidP="004F79EB">
            <w:pPr>
              <w:spacing w:line="360" w:lineRule="auto"/>
              <w:rPr>
                <w:rFonts w:ascii="宋体" w:hAnsi="宋体"/>
                <w:szCs w:val="21"/>
              </w:rPr>
            </w:pPr>
            <w:r>
              <w:rPr>
                <w:rFonts w:ascii="宋体" w:hAnsi="宋体" w:hint="eastAsia"/>
                <w:szCs w:val="21"/>
              </w:rPr>
              <w:t>小组讨论；</w:t>
            </w:r>
          </w:p>
          <w:p w14:paraId="2ECFA801" w14:textId="77777777" w:rsidR="005450DB" w:rsidRDefault="005450DB" w:rsidP="004F79EB">
            <w:pPr>
              <w:pStyle w:val="a0"/>
              <w:ind w:firstLineChars="0" w:firstLine="0"/>
              <w:rPr>
                <w:rFonts w:ascii="宋体" w:hAnsi="宋体" w:hint="eastAsia"/>
                <w:szCs w:val="21"/>
              </w:rPr>
            </w:pPr>
            <w:r>
              <w:rPr>
                <w:rFonts w:hint="eastAsia"/>
                <w:lang w:val="en-US"/>
              </w:rPr>
              <w:t>情景教学</w:t>
            </w:r>
          </w:p>
        </w:tc>
        <w:tc>
          <w:tcPr>
            <w:tcW w:w="676" w:type="dxa"/>
            <w:vAlign w:val="center"/>
          </w:tcPr>
          <w:p w14:paraId="6F6CF0D2" w14:textId="77777777" w:rsidR="005450DB" w:rsidRDefault="005450DB" w:rsidP="004F79EB">
            <w:pPr>
              <w:spacing w:line="360" w:lineRule="auto"/>
              <w:jc w:val="center"/>
              <w:rPr>
                <w:rFonts w:ascii="宋体" w:hAnsi="宋体" w:hint="eastAsia"/>
                <w:szCs w:val="21"/>
              </w:rPr>
            </w:pPr>
            <w:r>
              <w:rPr>
                <w:rFonts w:ascii="宋体" w:hAnsi="宋体" w:hint="eastAsia"/>
                <w:szCs w:val="21"/>
              </w:rPr>
              <w:t>3</w:t>
            </w:r>
          </w:p>
        </w:tc>
      </w:tr>
      <w:tr w:rsidR="005450DB" w14:paraId="042A55D9" w14:textId="77777777" w:rsidTr="004F79EB">
        <w:trPr>
          <w:cantSplit/>
          <w:jc w:val="center"/>
        </w:trPr>
        <w:tc>
          <w:tcPr>
            <w:tcW w:w="429" w:type="dxa"/>
            <w:vMerge/>
          </w:tcPr>
          <w:p w14:paraId="0E7953F8" w14:textId="77777777" w:rsidR="005450DB" w:rsidRDefault="005450DB" w:rsidP="004F79EB">
            <w:pPr>
              <w:spacing w:line="360" w:lineRule="auto"/>
              <w:rPr>
                <w:rFonts w:ascii="宋体" w:hAnsi="宋体" w:hint="eastAsia"/>
                <w:szCs w:val="21"/>
              </w:rPr>
            </w:pPr>
          </w:p>
        </w:tc>
        <w:tc>
          <w:tcPr>
            <w:tcW w:w="1321" w:type="dxa"/>
            <w:vMerge/>
            <w:vAlign w:val="center"/>
          </w:tcPr>
          <w:p w14:paraId="5F970518" w14:textId="77777777" w:rsidR="005450DB" w:rsidRDefault="005450DB" w:rsidP="004F79EB">
            <w:pPr>
              <w:pStyle w:val="a0"/>
              <w:ind w:firstLineChars="0" w:firstLine="0"/>
              <w:rPr>
                <w:rFonts w:ascii="宋体" w:hAnsi="宋体" w:hint="eastAsia"/>
                <w:szCs w:val="21"/>
              </w:rPr>
            </w:pPr>
          </w:p>
        </w:tc>
        <w:tc>
          <w:tcPr>
            <w:tcW w:w="1425" w:type="dxa"/>
            <w:vAlign w:val="center"/>
          </w:tcPr>
          <w:p w14:paraId="3FAB45CE" w14:textId="77777777" w:rsidR="005450DB" w:rsidRDefault="005450DB" w:rsidP="004F79EB">
            <w:pPr>
              <w:jc w:val="center"/>
              <w:rPr>
                <w:rFonts w:ascii="宋体" w:hAnsi="宋体" w:cs="宋体" w:hint="eastAsia"/>
                <w:szCs w:val="21"/>
              </w:rPr>
            </w:pPr>
            <w:r>
              <w:rPr>
                <w:rFonts w:ascii="宋体" w:hAnsi="宋体" w:cs="宋体" w:hint="eastAsia"/>
                <w:szCs w:val="21"/>
              </w:rPr>
              <w:t>4.某化妆产品定位案例</w:t>
            </w:r>
          </w:p>
        </w:tc>
        <w:tc>
          <w:tcPr>
            <w:tcW w:w="1410" w:type="dxa"/>
          </w:tcPr>
          <w:p w14:paraId="28A1D2BE" w14:textId="77777777" w:rsidR="005450DB" w:rsidRDefault="005450DB" w:rsidP="004F79EB">
            <w:pPr>
              <w:spacing w:line="360" w:lineRule="auto"/>
              <w:rPr>
                <w:rFonts w:ascii="宋体" w:hAnsi="宋体" w:hint="eastAsia"/>
                <w:szCs w:val="21"/>
              </w:rPr>
            </w:pPr>
            <w:r>
              <w:rPr>
                <w:rFonts w:ascii="宋体" w:hAnsi="宋体" w:hint="eastAsia"/>
                <w:szCs w:val="21"/>
              </w:rPr>
              <w:t>案例分析</w:t>
            </w:r>
          </w:p>
        </w:tc>
        <w:tc>
          <w:tcPr>
            <w:tcW w:w="1899" w:type="dxa"/>
            <w:vAlign w:val="center"/>
          </w:tcPr>
          <w:p w14:paraId="631E93DF" w14:textId="77777777" w:rsidR="005450DB" w:rsidRDefault="005450DB" w:rsidP="004F79EB">
            <w:pPr>
              <w:jc w:val="left"/>
              <w:rPr>
                <w:rFonts w:ascii="宋体" w:hAnsi="宋体" w:cs="宋体" w:hint="eastAsia"/>
                <w:szCs w:val="21"/>
              </w:rPr>
            </w:pPr>
            <w:r>
              <w:rPr>
                <w:rFonts w:ascii="宋体" w:hAnsi="宋体" w:cs="宋体" w:hint="eastAsia"/>
                <w:color w:val="000000"/>
                <w:szCs w:val="21"/>
                <w:shd w:val="clear" w:color="auto" w:fill="FFFFFF"/>
              </w:rPr>
              <w:t>倡导健康向上的精神文化消费。</w:t>
            </w:r>
          </w:p>
        </w:tc>
        <w:tc>
          <w:tcPr>
            <w:tcW w:w="1243" w:type="dxa"/>
          </w:tcPr>
          <w:p w14:paraId="271BAB7A" w14:textId="77777777" w:rsidR="005450DB" w:rsidRDefault="005450DB" w:rsidP="004F79EB">
            <w:pPr>
              <w:rPr>
                <w:rFonts w:ascii="宋体" w:hAnsi="宋体"/>
                <w:szCs w:val="21"/>
              </w:rPr>
            </w:pPr>
            <w:r>
              <w:rPr>
                <w:rFonts w:ascii="宋体" w:hAnsi="宋体" w:hint="eastAsia"/>
                <w:szCs w:val="21"/>
              </w:rPr>
              <w:t>情景教学；</w:t>
            </w:r>
          </w:p>
          <w:p w14:paraId="6B8E3C83" w14:textId="77777777" w:rsidR="005450DB" w:rsidRDefault="005450DB" w:rsidP="004F79EB">
            <w:pPr>
              <w:pStyle w:val="a0"/>
              <w:ind w:firstLineChars="0" w:firstLine="0"/>
              <w:rPr>
                <w:rFonts w:ascii="宋体" w:hAnsi="宋体" w:hint="eastAsia"/>
                <w:szCs w:val="21"/>
              </w:rPr>
            </w:pPr>
            <w:r>
              <w:rPr>
                <w:rFonts w:hint="eastAsia"/>
                <w:lang w:val="en-US"/>
              </w:rPr>
              <w:t>头脑风暴</w:t>
            </w:r>
          </w:p>
        </w:tc>
        <w:tc>
          <w:tcPr>
            <w:tcW w:w="676" w:type="dxa"/>
            <w:vAlign w:val="center"/>
          </w:tcPr>
          <w:p w14:paraId="4AB45B96" w14:textId="77777777" w:rsidR="005450DB" w:rsidRDefault="005450DB" w:rsidP="004F79EB">
            <w:pPr>
              <w:spacing w:line="360" w:lineRule="auto"/>
              <w:jc w:val="center"/>
              <w:rPr>
                <w:rFonts w:ascii="宋体" w:hAnsi="宋体" w:hint="eastAsia"/>
                <w:szCs w:val="21"/>
              </w:rPr>
            </w:pPr>
            <w:r>
              <w:rPr>
                <w:rFonts w:ascii="宋体" w:hAnsi="宋体" w:hint="eastAsia"/>
                <w:szCs w:val="21"/>
              </w:rPr>
              <w:t>4</w:t>
            </w:r>
          </w:p>
        </w:tc>
      </w:tr>
      <w:tr w:rsidR="005450DB" w14:paraId="2993854B" w14:textId="77777777" w:rsidTr="004F79EB">
        <w:trPr>
          <w:cantSplit/>
          <w:jc w:val="center"/>
        </w:trPr>
        <w:tc>
          <w:tcPr>
            <w:tcW w:w="429" w:type="dxa"/>
            <w:vMerge w:val="restart"/>
            <w:vAlign w:val="center"/>
          </w:tcPr>
          <w:p w14:paraId="672C1CD4" w14:textId="77777777" w:rsidR="005450DB" w:rsidRDefault="005450DB" w:rsidP="004F79EB">
            <w:pPr>
              <w:jc w:val="center"/>
              <w:rPr>
                <w:rFonts w:ascii="宋体" w:hAnsi="宋体" w:hint="eastAsia"/>
                <w:szCs w:val="21"/>
              </w:rPr>
            </w:pPr>
            <w:r>
              <w:rPr>
                <w:rFonts w:ascii="宋体" w:hAnsi="宋体" w:hint="eastAsia"/>
                <w:szCs w:val="21"/>
              </w:rPr>
              <w:lastRenderedPageBreak/>
              <w:t>5</w:t>
            </w:r>
          </w:p>
          <w:p w14:paraId="225AD74B" w14:textId="77777777" w:rsidR="005450DB" w:rsidRDefault="005450DB" w:rsidP="004F79EB">
            <w:pPr>
              <w:jc w:val="center"/>
              <w:rPr>
                <w:rFonts w:ascii="宋体" w:hAnsi="宋体" w:hint="eastAsia"/>
                <w:szCs w:val="21"/>
              </w:rPr>
            </w:pPr>
            <w:r>
              <w:rPr>
                <w:rFonts w:ascii="宋体" w:hAnsi="宋体" w:hint="eastAsia"/>
                <w:szCs w:val="21"/>
              </w:rPr>
              <w:t xml:space="preserve"> </w:t>
            </w:r>
          </w:p>
        </w:tc>
        <w:tc>
          <w:tcPr>
            <w:tcW w:w="1321" w:type="dxa"/>
            <w:vMerge w:val="restart"/>
            <w:vAlign w:val="center"/>
          </w:tcPr>
          <w:p w14:paraId="12022FC4" w14:textId="77777777" w:rsidR="005450DB" w:rsidRDefault="005450DB" w:rsidP="004F79EB">
            <w:pPr>
              <w:jc w:val="center"/>
              <w:rPr>
                <w:rFonts w:hint="eastAsia"/>
              </w:rPr>
            </w:pPr>
          </w:p>
          <w:p w14:paraId="78EF2BAC" w14:textId="77777777" w:rsidR="005450DB" w:rsidRDefault="005450DB" w:rsidP="004F79EB">
            <w:pPr>
              <w:jc w:val="center"/>
              <w:rPr>
                <w:rFonts w:hint="eastAsia"/>
              </w:rPr>
            </w:pPr>
            <w:r>
              <w:rPr>
                <w:rFonts w:hint="eastAsia"/>
              </w:rPr>
              <w:t>第五章</w:t>
            </w:r>
          </w:p>
          <w:p w14:paraId="0A6B4B8A" w14:textId="77777777" w:rsidR="005450DB" w:rsidRDefault="005450DB" w:rsidP="004F79EB">
            <w:pPr>
              <w:pStyle w:val="a0"/>
              <w:ind w:firstLine="420"/>
              <w:rPr>
                <w:rFonts w:hint="eastAsia"/>
                <w:lang w:val="en-US"/>
              </w:rPr>
            </w:pPr>
            <w:r>
              <w:rPr>
                <w:rFonts w:hint="eastAsia"/>
                <w:lang w:val="en-US"/>
              </w:rPr>
              <w:t>人群定位</w:t>
            </w:r>
          </w:p>
          <w:p w14:paraId="513DAFE5" w14:textId="77777777" w:rsidR="005450DB" w:rsidRDefault="005450DB" w:rsidP="004F79EB">
            <w:pPr>
              <w:pStyle w:val="a0"/>
              <w:ind w:firstLineChars="150" w:firstLine="315"/>
              <w:jc w:val="left"/>
              <w:rPr>
                <w:rFonts w:ascii="宋体" w:hAnsi="宋体" w:hint="eastAsia"/>
                <w:szCs w:val="21"/>
              </w:rPr>
            </w:pPr>
            <w:r>
              <w:rPr>
                <w:szCs w:val="21"/>
                <w:lang w:val="en-US"/>
              </w:rPr>
              <w:t xml:space="preserve"> </w:t>
            </w:r>
          </w:p>
        </w:tc>
        <w:tc>
          <w:tcPr>
            <w:tcW w:w="1425" w:type="dxa"/>
            <w:vAlign w:val="center"/>
          </w:tcPr>
          <w:p w14:paraId="4691B7F6" w14:textId="77777777" w:rsidR="005450DB" w:rsidRDefault="005450DB" w:rsidP="004F79EB">
            <w:pPr>
              <w:rPr>
                <w:rFonts w:ascii="宋体" w:hAnsi="宋体" w:cs="宋体" w:hint="eastAsia"/>
                <w:szCs w:val="21"/>
              </w:rPr>
            </w:pPr>
            <w:r>
              <w:rPr>
                <w:rFonts w:ascii="宋体" w:hAnsi="宋体" w:cs="宋体" w:hint="eastAsia"/>
                <w:szCs w:val="21"/>
              </w:rPr>
              <w:t>1.消费人群</w:t>
            </w:r>
          </w:p>
        </w:tc>
        <w:tc>
          <w:tcPr>
            <w:tcW w:w="1410" w:type="dxa"/>
          </w:tcPr>
          <w:p w14:paraId="5F4B350D" w14:textId="77777777" w:rsidR="005450DB" w:rsidRDefault="005450DB" w:rsidP="004F79EB">
            <w:pPr>
              <w:rPr>
                <w:rFonts w:ascii="宋体" w:hAnsi="宋体"/>
                <w:szCs w:val="21"/>
              </w:rPr>
            </w:pPr>
            <w:r>
              <w:rPr>
                <w:rFonts w:ascii="宋体" w:hAnsi="宋体" w:hint="eastAsia"/>
                <w:szCs w:val="21"/>
              </w:rPr>
              <w:t>人群定位</w:t>
            </w:r>
          </w:p>
        </w:tc>
        <w:tc>
          <w:tcPr>
            <w:tcW w:w="1899" w:type="dxa"/>
            <w:vAlign w:val="center"/>
          </w:tcPr>
          <w:p w14:paraId="633F2802" w14:textId="77777777" w:rsidR="005450DB" w:rsidRDefault="005450DB" w:rsidP="004F79EB">
            <w:pPr>
              <w:jc w:val="left"/>
              <w:rPr>
                <w:rFonts w:ascii="宋体" w:hAnsi="宋体" w:cs="宋体" w:hint="eastAsia"/>
                <w:szCs w:val="21"/>
              </w:rPr>
            </w:pPr>
            <w:r>
              <w:rPr>
                <w:rFonts w:ascii="宋体" w:hAnsi="宋体" w:cs="宋体" w:hint="eastAsia"/>
                <w:szCs w:val="21"/>
              </w:rPr>
              <w:t>弘扬“艰苦朴素 求真务实”的精神；</w:t>
            </w:r>
          </w:p>
          <w:p w14:paraId="08EED156" w14:textId="77777777" w:rsidR="005450DB" w:rsidRDefault="005450DB" w:rsidP="004F79EB">
            <w:pPr>
              <w:jc w:val="left"/>
              <w:rPr>
                <w:rFonts w:ascii="宋体" w:hAnsi="宋体" w:cs="宋体" w:hint="eastAsia"/>
                <w:szCs w:val="21"/>
              </w:rPr>
            </w:pPr>
          </w:p>
        </w:tc>
        <w:tc>
          <w:tcPr>
            <w:tcW w:w="1243" w:type="dxa"/>
          </w:tcPr>
          <w:p w14:paraId="4CE18657" w14:textId="77777777" w:rsidR="005450DB" w:rsidRDefault="005450DB" w:rsidP="004F79EB">
            <w:pPr>
              <w:pStyle w:val="a0"/>
              <w:ind w:firstLineChars="0" w:firstLine="0"/>
              <w:rPr>
                <w:rFonts w:hint="eastAsia"/>
                <w:lang w:val="en-US"/>
              </w:rPr>
            </w:pPr>
            <w:r>
              <w:rPr>
                <w:rFonts w:hint="eastAsia"/>
                <w:lang w:val="en-US"/>
              </w:rPr>
              <w:t>案例展示</w:t>
            </w:r>
          </w:p>
          <w:p w14:paraId="02EB96FE" w14:textId="77777777" w:rsidR="005450DB" w:rsidRDefault="005450DB" w:rsidP="004F79EB">
            <w:pPr>
              <w:pStyle w:val="a0"/>
              <w:ind w:firstLineChars="0" w:firstLine="0"/>
              <w:rPr>
                <w:rFonts w:ascii="宋体" w:hAnsi="宋体" w:hint="eastAsia"/>
                <w:szCs w:val="21"/>
              </w:rPr>
            </w:pPr>
            <w:r>
              <w:rPr>
                <w:rFonts w:hint="eastAsia"/>
                <w:lang w:val="en-US"/>
              </w:rPr>
              <w:t>小组讨论</w:t>
            </w:r>
          </w:p>
        </w:tc>
        <w:tc>
          <w:tcPr>
            <w:tcW w:w="676" w:type="dxa"/>
            <w:vAlign w:val="center"/>
          </w:tcPr>
          <w:p w14:paraId="230C4A85"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r w:rsidR="005450DB" w14:paraId="056157ED" w14:textId="77777777" w:rsidTr="004F79EB">
        <w:trPr>
          <w:cantSplit/>
          <w:jc w:val="center"/>
        </w:trPr>
        <w:tc>
          <w:tcPr>
            <w:tcW w:w="429" w:type="dxa"/>
            <w:vMerge/>
          </w:tcPr>
          <w:p w14:paraId="1B6D68D6" w14:textId="77777777" w:rsidR="005450DB" w:rsidRDefault="005450DB" w:rsidP="004F79EB">
            <w:pPr>
              <w:spacing w:line="360" w:lineRule="auto"/>
              <w:rPr>
                <w:rFonts w:ascii="宋体" w:hAnsi="宋体" w:hint="eastAsia"/>
                <w:szCs w:val="21"/>
              </w:rPr>
            </w:pPr>
          </w:p>
        </w:tc>
        <w:tc>
          <w:tcPr>
            <w:tcW w:w="1321" w:type="dxa"/>
            <w:vMerge/>
          </w:tcPr>
          <w:p w14:paraId="4F5BA45F" w14:textId="77777777" w:rsidR="005450DB" w:rsidRDefault="005450DB" w:rsidP="004F79EB">
            <w:pPr>
              <w:pStyle w:val="a0"/>
              <w:ind w:firstLineChars="0" w:firstLine="0"/>
              <w:rPr>
                <w:rFonts w:ascii="宋体" w:hAnsi="宋体" w:hint="eastAsia"/>
                <w:szCs w:val="21"/>
              </w:rPr>
            </w:pPr>
          </w:p>
        </w:tc>
        <w:tc>
          <w:tcPr>
            <w:tcW w:w="1425" w:type="dxa"/>
            <w:vAlign w:val="center"/>
          </w:tcPr>
          <w:p w14:paraId="09BDA70F" w14:textId="77777777" w:rsidR="005450DB" w:rsidRDefault="005450DB" w:rsidP="004F79EB">
            <w:pPr>
              <w:rPr>
                <w:rFonts w:ascii="宋体" w:hAnsi="宋体" w:cs="宋体" w:hint="eastAsia"/>
                <w:szCs w:val="21"/>
              </w:rPr>
            </w:pPr>
            <w:r>
              <w:rPr>
                <w:rFonts w:ascii="宋体" w:hAnsi="宋体" w:cs="宋体" w:hint="eastAsia"/>
                <w:szCs w:val="21"/>
              </w:rPr>
              <w:t>2.影响消费行为的外部环境因素</w:t>
            </w:r>
          </w:p>
        </w:tc>
        <w:tc>
          <w:tcPr>
            <w:tcW w:w="1410" w:type="dxa"/>
          </w:tcPr>
          <w:p w14:paraId="4BBE960F" w14:textId="77777777" w:rsidR="005450DB" w:rsidRDefault="005450DB" w:rsidP="004F79EB">
            <w:pPr>
              <w:spacing w:line="360" w:lineRule="auto"/>
              <w:rPr>
                <w:rFonts w:ascii="宋体" w:hAnsi="宋体" w:hint="eastAsia"/>
                <w:szCs w:val="21"/>
              </w:rPr>
            </w:pPr>
            <w:r>
              <w:rPr>
                <w:rFonts w:ascii="宋体" w:hAnsi="宋体" w:hint="eastAsia"/>
                <w:szCs w:val="21"/>
              </w:rPr>
              <w:t>外部因素分析</w:t>
            </w:r>
          </w:p>
        </w:tc>
        <w:tc>
          <w:tcPr>
            <w:tcW w:w="1899" w:type="dxa"/>
            <w:vAlign w:val="center"/>
          </w:tcPr>
          <w:p w14:paraId="698F8C59" w14:textId="77777777" w:rsidR="005450DB" w:rsidRDefault="005450DB" w:rsidP="004F79EB">
            <w:pPr>
              <w:jc w:val="left"/>
              <w:rPr>
                <w:rFonts w:ascii="宋体" w:hAnsi="宋体"/>
                <w:szCs w:val="21"/>
              </w:rPr>
            </w:pPr>
            <w:r>
              <w:rPr>
                <w:rFonts w:ascii="宋体" w:hAnsi="宋体" w:hint="eastAsia"/>
                <w:szCs w:val="21"/>
              </w:rPr>
              <w:t>1.树立正确的消费观和价值观；</w:t>
            </w:r>
          </w:p>
          <w:p w14:paraId="43081670" w14:textId="77777777" w:rsidR="005450DB" w:rsidRDefault="005450DB" w:rsidP="004F79EB">
            <w:pPr>
              <w:pStyle w:val="a0"/>
              <w:ind w:firstLineChars="0" w:firstLine="0"/>
              <w:rPr>
                <w:rFonts w:ascii="宋体" w:hAnsi="宋体" w:cs="宋体"/>
                <w:color w:val="000000"/>
                <w:szCs w:val="21"/>
                <w:shd w:val="clear" w:color="auto" w:fill="FFFFFF"/>
              </w:rPr>
            </w:pPr>
            <w:r>
              <w:rPr>
                <w:rFonts w:ascii="宋体" w:hAnsi="宋体" w:cs="宋体" w:hint="eastAsia"/>
                <w:color w:val="000000"/>
                <w:szCs w:val="21"/>
                <w:shd w:val="clear" w:color="auto" w:fill="FFFFFF"/>
                <w:lang w:val="en-US"/>
              </w:rPr>
              <w:t>2.</w:t>
            </w:r>
            <w:r>
              <w:rPr>
                <w:rFonts w:ascii="宋体" w:hAnsi="宋体" w:cs="宋体" w:hint="eastAsia"/>
                <w:color w:val="000000"/>
                <w:szCs w:val="21"/>
                <w:shd w:val="clear" w:color="auto" w:fill="FFFFFF"/>
              </w:rPr>
              <w:t>倡导健康向上的精神文化消费。</w:t>
            </w:r>
          </w:p>
          <w:p w14:paraId="285193F1" w14:textId="77777777" w:rsidR="005450DB" w:rsidRDefault="005450DB" w:rsidP="004F79EB">
            <w:pPr>
              <w:jc w:val="left"/>
              <w:rPr>
                <w:rFonts w:ascii="宋体" w:hAnsi="宋体" w:cs="宋体" w:hint="eastAsia"/>
                <w:szCs w:val="21"/>
              </w:rPr>
            </w:pPr>
          </w:p>
        </w:tc>
        <w:tc>
          <w:tcPr>
            <w:tcW w:w="1243" w:type="dxa"/>
          </w:tcPr>
          <w:p w14:paraId="5CA54271" w14:textId="77777777" w:rsidR="005450DB" w:rsidRDefault="005450DB" w:rsidP="004F79EB">
            <w:pPr>
              <w:spacing w:line="360" w:lineRule="auto"/>
              <w:rPr>
                <w:rFonts w:ascii="宋体" w:hAnsi="宋体"/>
                <w:szCs w:val="21"/>
              </w:rPr>
            </w:pPr>
            <w:r>
              <w:rPr>
                <w:rFonts w:ascii="宋体" w:hAnsi="宋体" w:hint="eastAsia"/>
                <w:szCs w:val="21"/>
              </w:rPr>
              <w:t>小组讨论；</w:t>
            </w:r>
          </w:p>
          <w:p w14:paraId="4AF2C43D" w14:textId="77777777" w:rsidR="005450DB" w:rsidRDefault="005450DB" w:rsidP="004F79EB">
            <w:pPr>
              <w:pStyle w:val="a0"/>
              <w:ind w:firstLineChars="0" w:firstLine="0"/>
              <w:rPr>
                <w:rFonts w:ascii="宋体" w:hAnsi="宋体" w:hint="eastAsia"/>
                <w:szCs w:val="21"/>
              </w:rPr>
            </w:pPr>
            <w:r>
              <w:rPr>
                <w:rFonts w:hint="eastAsia"/>
                <w:lang w:val="en-US"/>
              </w:rPr>
              <w:t>情景教学</w:t>
            </w:r>
          </w:p>
        </w:tc>
        <w:tc>
          <w:tcPr>
            <w:tcW w:w="676" w:type="dxa"/>
            <w:vAlign w:val="center"/>
          </w:tcPr>
          <w:p w14:paraId="5E5F342C" w14:textId="77777777" w:rsidR="005450DB" w:rsidRDefault="005450DB" w:rsidP="004F79EB">
            <w:pPr>
              <w:spacing w:line="360" w:lineRule="auto"/>
              <w:jc w:val="center"/>
              <w:rPr>
                <w:rFonts w:ascii="宋体" w:hAnsi="宋体" w:hint="eastAsia"/>
                <w:szCs w:val="21"/>
              </w:rPr>
            </w:pPr>
            <w:r>
              <w:rPr>
                <w:rFonts w:ascii="宋体" w:hAnsi="宋体" w:hint="eastAsia"/>
                <w:szCs w:val="21"/>
              </w:rPr>
              <w:t>4</w:t>
            </w:r>
          </w:p>
        </w:tc>
      </w:tr>
      <w:tr w:rsidR="005450DB" w14:paraId="4B785861" w14:textId="77777777" w:rsidTr="004F79EB">
        <w:trPr>
          <w:cantSplit/>
          <w:jc w:val="center"/>
        </w:trPr>
        <w:tc>
          <w:tcPr>
            <w:tcW w:w="429" w:type="dxa"/>
            <w:vMerge/>
          </w:tcPr>
          <w:p w14:paraId="0276CDB5" w14:textId="77777777" w:rsidR="005450DB" w:rsidRDefault="005450DB" w:rsidP="004F79EB">
            <w:pPr>
              <w:spacing w:line="360" w:lineRule="auto"/>
              <w:rPr>
                <w:rFonts w:ascii="宋体" w:hAnsi="宋体" w:hint="eastAsia"/>
                <w:szCs w:val="21"/>
              </w:rPr>
            </w:pPr>
          </w:p>
        </w:tc>
        <w:tc>
          <w:tcPr>
            <w:tcW w:w="1321" w:type="dxa"/>
            <w:vMerge/>
          </w:tcPr>
          <w:p w14:paraId="22BE4B7C" w14:textId="77777777" w:rsidR="005450DB" w:rsidRDefault="005450DB" w:rsidP="004F79EB">
            <w:pPr>
              <w:pStyle w:val="a0"/>
              <w:ind w:firstLineChars="0" w:firstLine="0"/>
              <w:rPr>
                <w:rFonts w:ascii="宋体" w:hAnsi="宋体" w:hint="eastAsia"/>
                <w:szCs w:val="21"/>
              </w:rPr>
            </w:pPr>
          </w:p>
        </w:tc>
        <w:tc>
          <w:tcPr>
            <w:tcW w:w="1425" w:type="dxa"/>
            <w:vAlign w:val="center"/>
          </w:tcPr>
          <w:p w14:paraId="79628666" w14:textId="77777777" w:rsidR="005450DB" w:rsidRDefault="005450DB" w:rsidP="004F79EB">
            <w:pPr>
              <w:jc w:val="left"/>
              <w:rPr>
                <w:rFonts w:ascii="宋体" w:hAnsi="宋体" w:cs="宋体" w:hint="eastAsia"/>
                <w:szCs w:val="21"/>
              </w:rPr>
            </w:pPr>
            <w:r>
              <w:rPr>
                <w:rFonts w:ascii="宋体" w:hAnsi="宋体" w:cs="宋体"/>
                <w:szCs w:val="21"/>
              </w:rPr>
              <w:t>3.</w:t>
            </w:r>
            <w:r>
              <w:rPr>
                <w:rFonts w:ascii="宋体" w:hAnsi="宋体" w:cs="宋体" w:hint="eastAsia"/>
                <w:szCs w:val="21"/>
              </w:rPr>
              <w:t>影响消费行为的内部因素</w:t>
            </w:r>
          </w:p>
        </w:tc>
        <w:tc>
          <w:tcPr>
            <w:tcW w:w="1410" w:type="dxa"/>
          </w:tcPr>
          <w:p w14:paraId="53CAEA4B" w14:textId="77777777" w:rsidR="005450DB" w:rsidRDefault="005450DB" w:rsidP="004F79EB">
            <w:pPr>
              <w:spacing w:line="360" w:lineRule="auto"/>
              <w:rPr>
                <w:rFonts w:ascii="宋体" w:hAnsi="宋体"/>
                <w:szCs w:val="21"/>
              </w:rPr>
            </w:pPr>
            <w:r>
              <w:rPr>
                <w:rFonts w:ascii="宋体" w:hAnsi="宋体" w:hint="eastAsia"/>
                <w:szCs w:val="21"/>
              </w:rPr>
              <w:t>内部因素分析</w:t>
            </w:r>
          </w:p>
        </w:tc>
        <w:tc>
          <w:tcPr>
            <w:tcW w:w="1899" w:type="dxa"/>
            <w:vAlign w:val="center"/>
          </w:tcPr>
          <w:p w14:paraId="2A8B272C" w14:textId="77777777" w:rsidR="005450DB" w:rsidRDefault="005450DB" w:rsidP="004F79EB">
            <w:pPr>
              <w:jc w:val="left"/>
              <w:rPr>
                <w:rFonts w:ascii="宋体" w:hAnsi="宋体"/>
                <w:szCs w:val="21"/>
              </w:rPr>
            </w:pPr>
            <w:r>
              <w:rPr>
                <w:rFonts w:ascii="宋体" w:hAnsi="宋体" w:hint="eastAsia"/>
                <w:szCs w:val="21"/>
              </w:rPr>
              <w:t>1.树立正确的消费观和价值观；</w:t>
            </w:r>
          </w:p>
          <w:p w14:paraId="376A9A5A" w14:textId="77777777" w:rsidR="005450DB" w:rsidRDefault="005450DB" w:rsidP="004F79EB">
            <w:pPr>
              <w:pStyle w:val="a0"/>
              <w:ind w:firstLineChars="0" w:firstLine="0"/>
              <w:rPr>
                <w:rFonts w:ascii="宋体" w:hAnsi="宋体" w:cs="宋体"/>
                <w:color w:val="000000"/>
                <w:szCs w:val="21"/>
                <w:shd w:val="clear" w:color="auto" w:fill="FFFFFF"/>
              </w:rPr>
            </w:pPr>
            <w:r>
              <w:rPr>
                <w:rFonts w:ascii="宋体" w:hAnsi="宋体" w:cs="宋体" w:hint="eastAsia"/>
                <w:color w:val="000000"/>
                <w:szCs w:val="21"/>
                <w:shd w:val="clear" w:color="auto" w:fill="FFFFFF"/>
                <w:lang w:val="en-US"/>
              </w:rPr>
              <w:t>2.</w:t>
            </w:r>
            <w:r>
              <w:rPr>
                <w:rFonts w:ascii="宋体" w:hAnsi="宋体" w:cs="宋体" w:hint="eastAsia"/>
                <w:color w:val="000000"/>
                <w:szCs w:val="21"/>
                <w:shd w:val="clear" w:color="auto" w:fill="FFFFFF"/>
              </w:rPr>
              <w:t>倡导健康向上的精神文化消费。</w:t>
            </w:r>
          </w:p>
          <w:p w14:paraId="0FB04098" w14:textId="77777777" w:rsidR="005450DB" w:rsidRDefault="005450DB" w:rsidP="004F79EB">
            <w:pPr>
              <w:pStyle w:val="a0"/>
              <w:ind w:firstLineChars="0" w:firstLine="0"/>
              <w:jc w:val="left"/>
              <w:rPr>
                <w:rFonts w:ascii="宋体" w:hAnsi="宋体" w:cs="宋体" w:hint="eastAsia"/>
                <w:szCs w:val="21"/>
                <w:lang w:val="en-US"/>
              </w:rPr>
            </w:pPr>
          </w:p>
        </w:tc>
        <w:tc>
          <w:tcPr>
            <w:tcW w:w="1243" w:type="dxa"/>
          </w:tcPr>
          <w:p w14:paraId="77AACF26" w14:textId="77777777" w:rsidR="005450DB" w:rsidRDefault="005450DB" w:rsidP="004F79EB">
            <w:pPr>
              <w:rPr>
                <w:rFonts w:ascii="宋体" w:hAnsi="宋体"/>
                <w:szCs w:val="21"/>
              </w:rPr>
            </w:pPr>
            <w:r>
              <w:rPr>
                <w:rFonts w:ascii="宋体" w:hAnsi="宋体" w:hint="eastAsia"/>
                <w:szCs w:val="21"/>
              </w:rPr>
              <w:t>情景教学；</w:t>
            </w:r>
          </w:p>
          <w:p w14:paraId="6ED9CD07" w14:textId="77777777" w:rsidR="005450DB" w:rsidRDefault="005450DB" w:rsidP="004F79EB">
            <w:pPr>
              <w:pStyle w:val="a0"/>
              <w:ind w:firstLineChars="0" w:firstLine="0"/>
              <w:rPr>
                <w:rFonts w:hint="eastAsia"/>
                <w:lang w:val="en-US"/>
              </w:rPr>
            </w:pPr>
            <w:r>
              <w:rPr>
                <w:rFonts w:hint="eastAsia"/>
                <w:lang w:val="en-US"/>
              </w:rPr>
              <w:t>头脑风暴</w:t>
            </w:r>
          </w:p>
        </w:tc>
        <w:tc>
          <w:tcPr>
            <w:tcW w:w="676" w:type="dxa"/>
            <w:vAlign w:val="center"/>
          </w:tcPr>
          <w:p w14:paraId="349B78DC" w14:textId="77777777" w:rsidR="005450DB" w:rsidRDefault="005450DB" w:rsidP="004F79EB">
            <w:pPr>
              <w:spacing w:line="360" w:lineRule="auto"/>
              <w:jc w:val="center"/>
              <w:rPr>
                <w:rFonts w:ascii="宋体" w:hAnsi="宋体" w:hint="eastAsia"/>
                <w:szCs w:val="21"/>
              </w:rPr>
            </w:pPr>
            <w:r>
              <w:rPr>
                <w:rFonts w:ascii="宋体" w:hAnsi="宋体" w:hint="eastAsia"/>
                <w:szCs w:val="21"/>
              </w:rPr>
              <w:t>4</w:t>
            </w:r>
          </w:p>
        </w:tc>
      </w:tr>
      <w:tr w:rsidR="005450DB" w14:paraId="3E6BDC7D" w14:textId="77777777" w:rsidTr="004F79EB">
        <w:trPr>
          <w:cantSplit/>
          <w:jc w:val="center"/>
        </w:trPr>
        <w:tc>
          <w:tcPr>
            <w:tcW w:w="429" w:type="dxa"/>
            <w:vMerge/>
            <w:vAlign w:val="center"/>
          </w:tcPr>
          <w:p w14:paraId="62E34D83" w14:textId="77777777" w:rsidR="005450DB" w:rsidRDefault="005450DB" w:rsidP="004F79EB">
            <w:pPr>
              <w:jc w:val="center"/>
              <w:rPr>
                <w:rFonts w:ascii="宋体" w:hAnsi="宋体" w:hint="eastAsia"/>
                <w:szCs w:val="21"/>
              </w:rPr>
            </w:pPr>
          </w:p>
        </w:tc>
        <w:tc>
          <w:tcPr>
            <w:tcW w:w="1321" w:type="dxa"/>
            <w:vMerge/>
            <w:vAlign w:val="center"/>
          </w:tcPr>
          <w:p w14:paraId="45219758" w14:textId="77777777" w:rsidR="005450DB" w:rsidRDefault="005450DB" w:rsidP="004F79EB">
            <w:pPr>
              <w:pStyle w:val="a0"/>
              <w:ind w:firstLineChars="150" w:firstLine="315"/>
              <w:jc w:val="left"/>
              <w:rPr>
                <w:rFonts w:ascii="宋体" w:hAnsi="宋体" w:hint="eastAsia"/>
                <w:szCs w:val="21"/>
              </w:rPr>
            </w:pPr>
          </w:p>
        </w:tc>
        <w:tc>
          <w:tcPr>
            <w:tcW w:w="1425" w:type="dxa"/>
            <w:vAlign w:val="center"/>
          </w:tcPr>
          <w:p w14:paraId="34B7F55E" w14:textId="77777777" w:rsidR="005450DB" w:rsidRDefault="005450DB" w:rsidP="004F79EB">
            <w:pPr>
              <w:rPr>
                <w:rFonts w:ascii="宋体" w:hAnsi="宋体" w:hint="eastAsia"/>
                <w:szCs w:val="21"/>
              </w:rPr>
            </w:pPr>
            <w:r>
              <w:rPr>
                <w:rFonts w:ascii="宋体" w:hAnsi="宋体" w:hint="eastAsia"/>
                <w:szCs w:val="21"/>
              </w:rPr>
              <w:t>4.营销因素</w:t>
            </w:r>
          </w:p>
        </w:tc>
        <w:tc>
          <w:tcPr>
            <w:tcW w:w="1410" w:type="dxa"/>
          </w:tcPr>
          <w:p w14:paraId="104CEE4B" w14:textId="77777777" w:rsidR="005450DB" w:rsidRDefault="005450DB" w:rsidP="004F79EB">
            <w:pPr>
              <w:rPr>
                <w:rFonts w:ascii="宋体" w:hAnsi="宋体"/>
                <w:szCs w:val="21"/>
              </w:rPr>
            </w:pPr>
            <w:r>
              <w:rPr>
                <w:rFonts w:ascii="宋体" w:hAnsi="宋体" w:hint="eastAsia"/>
                <w:szCs w:val="21"/>
              </w:rPr>
              <w:t>影响的营销的因素</w:t>
            </w:r>
          </w:p>
        </w:tc>
        <w:tc>
          <w:tcPr>
            <w:tcW w:w="1899" w:type="dxa"/>
            <w:vAlign w:val="center"/>
          </w:tcPr>
          <w:p w14:paraId="725E703C" w14:textId="77777777" w:rsidR="005450DB" w:rsidRDefault="005450DB" w:rsidP="004F79EB">
            <w:pPr>
              <w:rPr>
                <w:rFonts w:ascii="宋体" w:hAnsi="宋体" w:hint="eastAsia"/>
                <w:szCs w:val="21"/>
              </w:rPr>
            </w:pPr>
            <w:r>
              <w:rPr>
                <w:rFonts w:ascii="宋体" w:hAnsi="宋体" w:hint="eastAsia"/>
                <w:szCs w:val="21"/>
              </w:rPr>
              <w:t>引导合理竞争，合理营销</w:t>
            </w:r>
          </w:p>
        </w:tc>
        <w:tc>
          <w:tcPr>
            <w:tcW w:w="1243" w:type="dxa"/>
          </w:tcPr>
          <w:p w14:paraId="2C04A875" w14:textId="77777777" w:rsidR="005450DB" w:rsidRDefault="005450DB" w:rsidP="004F79EB">
            <w:pPr>
              <w:pStyle w:val="a0"/>
              <w:ind w:firstLineChars="0" w:firstLine="0"/>
              <w:rPr>
                <w:rFonts w:hint="eastAsia"/>
                <w:lang w:val="en-US"/>
              </w:rPr>
            </w:pPr>
            <w:r>
              <w:rPr>
                <w:rFonts w:hint="eastAsia"/>
                <w:lang w:val="en-US"/>
              </w:rPr>
              <w:t>案例展示</w:t>
            </w:r>
          </w:p>
          <w:p w14:paraId="49BF5151" w14:textId="77777777" w:rsidR="005450DB" w:rsidRDefault="005450DB" w:rsidP="004F79EB">
            <w:pPr>
              <w:pStyle w:val="a0"/>
              <w:ind w:firstLineChars="0" w:firstLine="0"/>
              <w:rPr>
                <w:rFonts w:ascii="宋体" w:hAnsi="宋体" w:hint="eastAsia"/>
                <w:szCs w:val="21"/>
              </w:rPr>
            </w:pPr>
            <w:r>
              <w:rPr>
                <w:rFonts w:hint="eastAsia"/>
                <w:lang w:val="en-US"/>
              </w:rPr>
              <w:t>小组讨论</w:t>
            </w:r>
          </w:p>
        </w:tc>
        <w:tc>
          <w:tcPr>
            <w:tcW w:w="676" w:type="dxa"/>
            <w:vAlign w:val="center"/>
          </w:tcPr>
          <w:p w14:paraId="4B9F6ED6"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r w:rsidR="005450DB" w14:paraId="3E80A22D" w14:textId="77777777" w:rsidTr="004F79EB">
        <w:trPr>
          <w:cantSplit/>
          <w:jc w:val="center"/>
        </w:trPr>
        <w:tc>
          <w:tcPr>
            <w:tcW w:w="429" w:type="dxa"/>
            <w:vMerge/>
          </w:tcPr>
          <w:p w14:paraId="4AF66B98" w14:textId="77777777" w:rsidR="005450DB" w:rsidRDefault="005450DB" w:rsidP="004F79EB">
            <w:pPr>
              <w:spacing w:line="360" w:lineRule="auto"/>
              <w:rPr>
                <w:rFonts w:ascii="宋体" w:hAnsi="宋体" w:hint="eastAsia"/>
                <w:szCs w:val="21"/>
              </w:rPr>
            </w:pPr>
          </w:p>
        </w:tc>
        <w:tc>
          <w:tcPr>
            <w:tcW w:w="1321" w:type="dxa"/>
            <w:vMerge/>
          </w:tcPr>
          <w:p w14:paraId="6A8A8B4B" w14:textId="77777777" w:rsidR="005450DB" w:rsidRDefault="005450DB" w:rsidP="004F79EB">
            <w:pPr>
              <w:pStyle w:val="a0"/>
              <w:ind w:firstLineChars="0" w:firstLine="0"/>
              <w:jc w:val="center"/>
              <w:rPr>
                <w:rFonts w:ascii="宋体" w:hAnsi="宋体" w:hint="eastAsia"/>
                <w:szCs w:val="21"/>
              </w:rPr>
            </w:pPr>
          </w:p>
        </w:tc>
        <w:tc>
          <w:tcPr>
            <w:tcW w:w="1425" w:type="dxa"/>
            <w:vAlign w:val="center"/>
          </w:tcPr>
          <w:p w14:paraId="600EBDB8" w14:textId="77777777" w:rsidR="005450DB" w:rsidRDefault="005450DB" w:rsidP="004F79EB">
            <w:pPr>
              <w:rPr>
                <w:rFonts w:ascii="宋体" w:hAnsi="宋体" w:hint="eastAsia"/>
                <w:szCs w:val="21"/>
              </w:rPr>
            </w:pPr>
            <w:r>
              <w:rPr>
                <w:rFonts w:ascii="宋体" w:hAnsi="宋体" w:hint="eastAsia"/>
                <w:szCs w:val="21"/>
              </w:rPr>
              <w:t>5.人群定位策略分解</w:t>
            </w:r>
          </w:p>
        </w:tc>
        <w:tc>
          <w:tcPr>
            <w:tcW w:w="1410" w:type="dxa"/>
          </w:tcPr>
          <w:p w14:paraId="30913740" w14:textId="77777777" w:rsidR="005450DB" w:rsidRDefault="005450DB" w:rsidP="004F79EB">
            <w:pPr>
              <w:spacing w:line="360" w:lineRule="auto"/>
              <w:rPr>
                <w:rFonts w:ascii="宋体" w:hAnsi="宋体"/>
                <w:szCs w:val="21"/>
              </w:rPr>
            </w:pPr>
            <w:r>
              <w:rPr>
                <w:rFonts w:ascii="宋体" w:hAnsi="宋体" w:hint="eastAsia"/>
                <w:szCs w:val="21"/>
              </w:rPr>
              <w:t>策略分解组成</w:t>
            </w:r>
          </w:p>
        </w:tc>
        <w:tc>
          <w:tcPr>
            <w:tcW w:w="1899" w:type="dxa"/>
            <w:vAlign w:val="center"/>
          </w:tcPr>
          <w:p w14:paraId="4E01724F" w14:textId="77777777" w:rsidR="005450DB" w:rsidRDefault="005450DB" w:rsidP="004F79EB">
            <w:pPr>
              <w:rPr>
                <w:rFonts w:ascii="宋体" w:hAnsi="宋体" w:hint="eastAsia"/>
                <w:szCs w:val="21"/>
              </w:rPr>
            </w:pPr>
            <w:r>
              <w:rPr>
                <w:rFonts w:ascii="宋体" w:hAnsi="宋体" w:hint="eastAsia"/>
                <w:szCs w:val="21"/>
              </w:rPr>
              <w:t>了解马斯洛需求层次理论</w:t>
            </w:r>
          </w:p>
        </w:tc>
        <w:tc>
          <w:tcPr>
            <w:tcW w:w="1243" w:type="dxa"/>
          </w:tcPr>
          <w:p w14:paraId="288B154C" w14:textId="77777777" w:rsidR="005450DB" w:rsidRDefault="005450DB" w:rsidP="004F79EB">
            <w:pPr>
              <w:spacing w:line="360" w:lineRule="auto"/>
              <w:rPr>
                <w:rFonts w:ascii="宋体" w:hAnsi="宋体"/>
                <w:szCs w:val="21"/>
              </w:rPr>
            </w:pPr>
            <w:r>
              <w:rPr>
                <w:rFonts w:ascii="宋体" w:hAnsi="宋体" w:hint="eastAsia"/>
                <w:szCs w:val="21"/>
              </w:rPr>
              <w:t>小组讨论；</w:t>
            </w:r>
          </w:p>
          <w:p w14:paraId="7ABCBADB" w14:textId="77777777" w:rsidR="005450DB" w:rsidRDefault="005450DB" w:rsidP="004F79EB">
            <w:pPr>
              <w:pStyle w:val="a0"/>
              <w:ind w:firstLineChars="0" w:firstLine="0"/>
              <w:rPr>
                <w:rFonts w:ascii="宋体" w:hAnsi="宋体" w:hint="eastAsia"/>
                <w:szCs w:val="21"/>
              </w:rPr>
            </w:pPr>
            <w:r>
              <w:rPr>
                <w:rFonts w:hint="eastAsia"/>
                <w:lang w:val="en-US"/>
              </w:rPr>
              <w:t>情景教学</w:t>
            </w:r>
          </w:p>
        </w:tc>
        <w:tc>
          <w:tcPr>
            <w:tcW w:w="676" w:type="dxa"/>
            <w:vAlign w:val="center"/>
          </w:tcPr>
          <w:p w14:paraId="355950E1" w14:textId="77777777" w:rsidR="005450DB" w:rsidRDefault="005450DB" w:rsidP="004F79EB">
            <w:pPr>
              <w:spacing w:line="360" w:lineRule="auto"/>
              <w:jc w:val="center"/>
              <w:rPr>
                <w:rFonts w:ascii="宋体" w:hAnsi="宋体" w:hint="eastAsia"/>
                <w:szCs w:val="21"/>
              </w:rPr>
            </w:pPr>
            <w:r>
              <w:rPr>
                <w:rFonts w:ascii="宋体" w:hAnsi="宋体" w:hint="eastAsia"/>
                <w:szCs w:val="21"/>
              </w:rPr>
              <w:t>4</w:t>
            </w:r>
          </w:p>
        </w:tc>
      </w:tr>
      <w:tr w:rsidR="005450DB" w14:paraId="1B819A68" w14:textId="77777777" w:rsidTr="004F79EB">
        <w:trPr>
          <w:cantSplit/>
          <w:jc w:val="center"/>
        </w:trPr>
        <w:tc>
          <w:tcPr>
            <w:tcW w:w="429" w:type="dxa"/>
            <w:vMerge/>
          </w:tcPr>
          <w:p w14:paraId="67DA7B67" w14:textId="77777777" w:rsidR="005450DB" w:rsidRDefault="005450DB" w:rsidP="004F79EB">
            <w:pPr>
              <w:spacing w:line="360" w:lineRule="auto"/>
              <w:rPr>
                <w:rFonts w:ascii="宋体" w:hAnsi="宋体" w:hint="eastAsia"/>
                <w:szCs w:val="21"/>
              </w:rPr>
            </w:pPr>
          </w:p>
        </w:tc>
        <w:tc>
          <w:tcPr>
            <w:tcW w:w="1321" w:type="dxa"/>
            <w:vMerge/>
          </w:tcPr>
          <w:p w14:paraId="43BCFD34" w14:textId="77777777" w:rsidR="005450DB" w:rsidRDefault="005450DB" w:rsidP="004F79EB">
            <w:pPr>
              <w:pStyle w:val="a0"/>
              <w:ind w:firstLineChars="0" w:firstLine="0"/>
              <w:jc w:val="center"/>
              <w:rPr>
                <w:rFonts w:ascii="宋体" w:hAnsi="宋体" w:hint="eastAsia"/>
                <w:szCs w:val="21"/>
              </w:rPr>
            </w:pPr>
          </w:p>
        </w:tc>
        <w:tc>
          <w:tcPr>
            <w:tcW w:w="1425" w:type="dxa"/>
            <w:vAlign w:val="center"/>
          </w:tcPr>
          <w:p w14:paraId="444A851D" w14:textId="77777777" w:rsidR="005450DB" w:rsidRDefault="005450DB" w:rsidP="004F79EB">
            <w:pPr>
              <w:rPr>
                <w:rFonts w:ascii="宋体" w:hAnsi="宋体" w:hint="eastAsia"/>
                <w:szCs w:val="21"/>
              </w:rPr>
            </w:pPr>
            <w:r>
              <w:rPr>
                <w:rFonts w:ascii="宋体" w:hAnsi="宋体" w:hint="eastAsia"/>
                <w:szCs w:val="21"/>
              </w:rPr>
              <w:t>6.案例应用</w:t>
            </w:r>
          </w:p>
        </w:tc>
        <w:tc>
          <w:tcPr>
            <w:tcW w:w="1410" w:type="dxa"/>
          </w:tcPr>
          <w:p w14:paraId="79E17F7A" w14:textId="77777777" w:rsidR="005450DB" w:rsidRDefault="005450DB" w:rsidP="004F79EB">
            <w:pPr>
              <w:spacing w:line="360" w:lineRule="auto"/>
              <w:rPr>
                <w:rFonts w:ascii="宋体" w:hAnsi="宋体"/>
                <w:szCs w:val="21"/>
              </w:rPr>
            </w:pPr>
            <w:r>
              <w:rPr>
                <w:rFonts w:ascii="宋体" w:hAnsi="宋体" w:hint="eastAsia"/>
                <w:szCs w:val="21"/>
              </w:rPr>
              <w:t>案例应用分析</w:t>
            </w:r>
          </w:p>
        </w:tc>
        <w:tc>
          <w:tcPr>
            <w:tcW w:w="1899" w:type="dxa"/>
            <w:vAlign w:val="center"/>
          </w:tcPr>
          <w:p w14:paraId="5AE45245" w14:textId="77777777" w:rsidR="005450DB" w:rsidRDefault="005450DB" w:rsidP="004F79EB">
            <w:pPr>
              <w:jc w:val="left"/>
              <w:rPr>
                <w:rFonts w:ascii="宋体" w:hAnsi="宋体"/>
                <w:szCs w:val="21"/>
              </w:rPr>
            </w:pPr>
          </w:p>
          <w:p w14:paraId="04351117" w14:textId="77777777" w:rsidR="005450DB" w:rsidRDefault="005450DB" w:rsidP="004F79EB">
            <w:pPr>
              <w:jc w:val="left"/>
              <w:rPr>
                <w:rFonts w:ascii="宋体" w:hAnsi="宋体" w:hint="eastAsia"/>
                <w:szCs w:val="21"/>
              </w:rPr>
            </w:pPr>
            <w:r>
              <w:rPr>
                <w:rFonts w:ascii="宋体" w:hAnsi="宋体" w:cs="宋体" w:hint="eastAsia"/>
                <w:color w:val="000000"/>
                <w:szCs w:val="21"/>
                <w:shd w:val="clear" w:color="auto" w:fill="FFFFFF"/>
              </w:rPr>
              <w:t>引导学生形成合理的消费方式和消费结构</w:t>
            </w:r>
          </w:p>
        </w:tc>
        <w:tc>
          <w:tcPr>
            <w:tcW w:w="1243" w:type="dxa"/>
          </w:tcPr>
          <w:p w14:paraId="02DD41AD" w14:textId="77777777" w:rsidR="005450DB" w:rsidRDefault="005450DB" w:rsidP="004F79EB">
            <w:pPr>
              <w:pStyle w:val="a0"/>
              <w:ind w:firstLineChars="0" w:firstLine="0"/>
              <w:rPr>
                <w:rFonts w:hint="eastAsia"/>
                <w:lang w:val="en-US"/>
              </w:rPr>
            </w:pPr>
            <w:r>
              <w:rPr>
                <w:rFonts w:hint="eastAsia"/>
                <w:lang w:val="en-US"/>
              </w:rPr>
              <w:t>案例展示</w:t>
            </w:r>
          </w:p>
          <w:p w14:paraId="7D2D44AA" w14:textId="77777777" w:rsidR="005450DB" w:rsidRDefault="005450DB" w:rsidP="004F79EB">
            <w:pPr>
              <w:pStyle w:val="a0"/>
              <w:ind w:firstLineChars="0" w:firstLine="0"/>
              <w:rPr>
                <w:rFonts w:ascii="宋体" w:hAnsi="宋体" w:hint="eastAsia"/>
                <w:szCs w:val="21"/>
              </w:rPr>
            </w:pPr>
            <w:r>
              <w:rPr>
                <w:rFonts w:hint="eastAsia"/>
                <w:lang w:val="en-US"/>
              </w:rPr>
              <w:t>小组讨论</w:t>
            </w:r>
          </w:p>
        </w:tc>
        <w:tc>
          <w:tcPr>
            <w:tcW w:w="676" w:type="dxa"/>
            <w:vAlign w:val="center"/>
          </w:tcPr>
          <w:p w14:paraId="4CB01E27" w14:textId="77777777" w:rsidR="005450DB" w:rsidRDefault="005450DB" w:rsidP="004F79EB">
            <w:pPr>
              <w:spacing w:line="360" w:lineRule="auto"/>
              <w:jc w:val="center"/>
              <w:rPr>
                <w:rFonts w:ascii="宋体" w:hAnsi="宋体" w:hint="eastAsia"/>
                <w:szCs w:val="21"/>
              </w:rPr>
            </w:pPr>
            <w:r>
              <w:rPr>
                <w:rFonts w:ascii="宋体" w:hAnsi="宋体" w:hint="eastAsia"/>
                <w:szCs w:val="21"/>
              </w:rPr>
              <w:t>4</w:t>
            </w:r>
          </w:p>
        </w:tc>
      </w:tr>
      <w:tr w:rsidR="005450DB" w14:paraId="74AF6E4A" w14:textId="77777777" w:rsidTr="004F79EB">
        <w:trPr>
          <w:cantSplit/>
          <w:jc w:val="center"/>
        </w:trPr>
        <w:tc>
          <w:tcPr>
            <w:tcW w:w="429" w:type="dxa"/>
            <w:vMerge w:val="restart"/>
            <w:vAlign w:val="center"/>
          </w:tcPr>
          <w:p w14:paraId="560D5242" w14:textId="77777777" w:rsidR="005450DB" w:rsidRDefault="005450DB" w:rsidP="004F79EB">
            <w:pPr>
              <w:jc w:val="center"/>
              <w:rPr>
                <w:rFonts w:ascii="宋体" w:hAnsi="宋体" w:hint="eastAsia"/>
                <w:szCs w:val="21"/>
              </w:rPr>
            </w:pPr>
            <w:r>
              <w:rPr>
                <w:rFonts w:ascii="宋体" w:hAnsi="宋体" w:hint="eastAsia"/>
                <w:szCs w:val="21"/>
              </w:rPr>
              <w:t>6</w:t>
            </w:r>
          </w:p>
        </w:tc>
        <w:tc>
          <w:tcPr>
            <w:tcW w:w="1321" w:type="dxa"/>
            <w:vMerge w:val="restart"/>
            <w:vAlign w:val="center"/>
          </w:tcPr>
          <w:p w14:paraId="58199CF2" w14:textId="77777777" w:rsidR="005450DB" w:rsidRDefault="005450DB" w:rsidP="004F79EB">
            <w:pPr>
              <w:pStyle w:val="a0"/>
              <w:ind w:firstLineChars="0" w:firstLine="0"/>
              <w:rPr>
                <w:rFonts w:hint="eastAsia"/>
                <w:szCs w:val="21"/>
                <w:lang w:val="en-US"/>
              </w:rPr>
            </w:pPr>
            <w:r>
              <w:rPr>
                <w:rFonts w:hint="eastAsia"/>
                <w:szCs w:val="21"/>
                <w:lang w:val="en-US"/>
              </w:rPr>
              <w:t>第六章</w:t>
            </w:r>
          </w:p>
          <w:p w14:paraId="69A6CA20" w14:textId="77777777" w:rsidR="005450DB" w:rsidRDefault="005450DB" w:rsidP="004F79EB">
            <w:pPr>
              <w:pStyle w:val="a0"/>
              <w:ind w:firstLineChars="0" w:firstLine="0"/>
              <w:rPr>
                <w:rFonts w:ascii="宋体" w:hAnsi="宋体" w:hint="eastAsia"/>
                <w:szCs w:val="21"/>
              </w:rPr>
            </w:pPr>
            <w:r>
              <w:rPr>
                <w:rFonts w:hint="eastAsia"/>
                <w:szCs w:val="21"/>
                <w:lang w:val="en-US"/>
              </w:rPr>
              <w:t>运营规划</w:t>
            </w:r>
          </w:p>
        </w:tc>
        <w:tc>
          <w:tcPr>
            <w:tcW w:w="1425" w:type="dxa"/>
            <w:vAlign w:val="center"/>
          </w:tcPr>
          <w:p w14:paraId="3EA52224" w14:textId="77777777" w:rsidR="005450DB" w:rsidRDefault="005450DB" w:rsidP="004F79EB">
            <w:pPr>
              <w:rPr>
                <w:rFonts w:ascii="宋体" w:hAnsi="宋体" w:hint="eastAsia"/>
                <w:szCs w:val="21"/>
              </w:rPr>
            </w:pPr>
            <w:r>
              <w:rPr>
                <w:rFonts w:ascii="宋体" w:hAnsi="宋体" w:hint="eastAsia"/>
                <w:szCs w:val="21"/>
              </w:rPr>
              <w:t>1电商运营项目规划实例</w:t>
            </w:r>
          </w:p>
        </w:tc>
        <w:tc>
          <w:tcPr>
            <w:tcW w:w="1410" w:type="dxa"/>
            <w:vAlign w:val="center"/>
          </w:tcPr>
          <w:p w14:paraId="601B83DC" w14:textId="77777777" w:rsidR="005450DB" w:rsidRDefault="005450DB" w:rsidP="004F79EB">
            <w:pPr>
              <w:pStyle w:val="a0"/>
              <w:ind w:firstLineChars="0" w:firstLine="0"/>
              <w:rPr>
                <w:rFonts w:ascii="宋体" w:hAnsi="宋体"/>
                <w:szCs w:val="21"/>
                <w:lang w:val="en-US"/>
              </w:rPr>
            </w:pPr>
            <w:r>
              <w:rPr>
                <w:rFonts w:ascii="宋体" w:hAnsi="宋体" w:hint="eastAsia"/>
                <w:szCs w:val="21"/>
                <w:lang w:val="en-US"/>
              </w:rPr>
              <w:t>运营项目规划案例</w:t>
            </w:r>
          </w:p>
        </w:tc>
        <w:tc>
          <w:tcPr>
            <w:tcW w:w="1899" w:type="dxa"/>
            <w:vAlign w:val="center"/>
          </w:tcPr>
          <w:p w14:paraId="1A9E8563" w14:textId="77777777" w:rsidR="005450DB" w:rsidRDefault="005450DB" w:rsidP="004F79EB">
            <w:pPr>
              <w:jc w:val="left"/>
              <w:rPr>
                <w:rFonts w:ascii="宋体" w:hAnsi="宋体"/>
                <w:szCs w:val="21"/>
              </w:rPr>
            </w:pPr>
            <w:r>
              <w:rPr>
                <w:rFonts w:ascii="宋体" w:hAnsi="宋体" w:hint="eastAsia"/>
                <w:szCs w:val="21"/>
              </w:rPr>
              <w:t>1.树立正确的消费观和价值观；</w:t>
            </w:r>
          </w:p>
          <w:p w14:paraId="4E6FE11C" w14:textId="77777777" w:rsidR="005450DB" w:rsidRDefault="005450DB" w:rsidP="004F79EB">
            <w:pPr>
              <w:pStyle w:val="a0"/>
              <w:ind w:firstLineChars="0" w:firstLine="0"/>
              <w:rPr>
                <w:rFonts w:ascii="宋体" w:hAnsi="宋体" w:cs="宋体"/>
                <w:color w:val="000000"/>
                <w:szCs w:val="21"/>
                <w:shd w:val="clear" w:color="auto" w:fill="FFFFFF"/>
              </w:rPr>
            </w:pPr>
            <w:r>
              <w:rPr>
                <w:rFonts w:ascii="宋体" w:hAnsi="宋体" w:cs="宋体" w:hint="eastAsia"/>
                <w:color w:val="000000"/>
                <w:szCs w:val="21"/>
                <w:shd w:val="clear" w:color="auto" w:fill="FFFFFF"/>
                <w:lang w:val="en-US"/>
              </w:rPr>
              <w:t>2.</w:t>
            </w:r>
            <w:r>
              <w:rPr>
                <w:rFonts w:ascii="宋体" w:hAnsi="宋体" w:cs="宋体" w:hint="eastAsia"/>
                <w:color w:val="000000"/>
                <w:szCs w:val="21"/>
                <w:shd w:val="clear" w:color="auto" w:fill="FFFFFF"/>
              </w:rPr>
              <w:t>倡导健康向上的精神文化消费。</w:t>
            </w:r>
          </w:p>
          <w:p w14:paraId="351BC737" w14:textId="77777777" w:rsidR="005450DB" w:rsidRDefault="005450DB" w:rsidP="004F79EB">
            <w:pPr>
              <w:pStyle w:val="a0"/>
              <w:ind w:firstLineChars="0" w:firstLine="0"/>
              <w:rPr>
                <w:rFonts w:ascii="宋体" w:hAnsi="宋体" w:cs="宋体" w:hint="eastAsia"/>
                <w:color w:val="000000"/>
                <w:szCs w:val="21"/>
                <w:shd w:val="clear" w:color="auto" w:fill="FFFFFF"/>
                <w:lang w:val="en-US"/>
              </w:rPr>
            </w:pPr>
          </w:p>
        </w:tc>
        <w:tc>
          <w:tcPr>
            <w:tcW w:w="1243" w:type="dxa"/>
          </w:tcPr>
          <w:p w14:paraId="05B64CDF" w14:textId="77777777" w:rsidR="005450DB" w:rsidRDefault="005450DB" w:rsidP="004F79EB">
            <w:pPr>
              <w:spacing w:line="360" w:lineRule="auto"/>
              <w:rPr>
                <w:rFonts w:ascii="宋体" w:hAnsi="宋体"/>
                <w:szCs w:val="21"/>
              </w:rPr>
            </w:pPr>
            <w:r>
              <w:rPr>
                <w:rFonts w:ascii="宋体" w:hAnsi="宋体" w:hint="eastAsia"/>
                <w:szCs w:val="21"/>
              </w:rPr>
              <w:t>小组讨论；</w:t>
            </w:r>
          </w:p>
          <w:p w14:paraId="3DAFA9DB" w14:textId="77777777" w:rsidR="005450DB" w:rsidRDefault="005450DB" w:rsidP="004F79EB">
            <w:pPr>
              <w:pStyle w:val="a0"/>
              <w:ind w:firstLineChars="0" w:firstLine="0"/>
              <w:rPr>
                <w:rFonts w:ascii="宋体" w:hAnsi="宋体" w:hint="eastAsia"/>
                <w:szCs w:val="21"/>
              </w:rPr>
            </w:pPr>
            <w:r>
              <w:rPr>
                <w:rFonts w:hint="eastAsia"/>
                <w:lang w:val="en-US"/>
              </w:rPr>
              <w:t>情景教学</w:t>
            </w:r>
          </w:p>
        </w:tc>
        <w:tc>
          <w:tcPr>
            <w:tcW w:w="676" w:type="dxa"/>
            <w:vAlign w:val="center"/>
          </w:tcPr>
          <w:p w14:paraId="1713FBCC" w14:textId="77777777" w:rsidR="005450DB" w:rsidRDefault="005450DB" w:rsidP="004F79EB">
            <w:pPr>
              <w:spacing w:line="360" w:lineRule="auto"/>
              <w:jc w:val="center"/>
              <w:rPr>
                <w:rFonts w:ascii="宋体" w:hAnsi="宋体" w:hint="eastAsia"/>
                <w:szCs w:val="21"/>
              </w:rPr>
            </w:pPr>
            <w:r>
              <w:rPr>
                <w:rFonts w:ascii="宋体" w:hAnsi="宋体" w:hint="eastAsia"/>
                <w:szCs w:val="21"/>
              </w:rPr>
              <w:t>5</w:t>
            </w:r>
          </w:p>
        </w:tc>
      </w:tr>
      <w:tr w:rsidR="005450DB" w14:paraId="7FF593D3" w14:textId="77777777" w:rsidTr="004F79EB">
        <w:trPr>
          <w:cantSplit/>
          <w:jc w:val="center"/>
        </w:trPr>
        <w:tc>
          <w:tcPr>
            <w:tcW w:w="429" w:type="dxa"/>
            <w:vMerge/>
          </w:tcPr>
          <w:p w14:paraId="0926FB08" w14:textId="77777777" w:rsidR="005450DB" w:rsidRDefault="005450DB" w:rsidP="004F79EB">
            <w:pPr>
              <w:spacing w:line="360" w:lineRule="auto"/>
              <w:rPr>
                <w:rFonts w:ascii="宋体" w:hAnsi="宋体" w:hint="eastAsia"/>
                <w:szCs w:val="21"/>
              </w:rPr>
            </w:pPr>
          </w:p>
        </w:tc>
        <w:tc>
          <w:tcPr>
            <w:tcW w:w="1321" w:type="dxa"/>
            <w:vMerge/>
            <w:vAlign w:val="center"/>
          </w:tcPr>
          <w:p w14:paraId="377915FB" w14:textId="77777777" w:rsidR="005450DB" w:rsidRDefault="005450DB" w:rsidP="004F79EB">
            <w:pPr>
              <w:jc w:val="center"/>
              <w:rPr>
                <w:rFonts w:ascii="宋体" w:hAnsi="宋体" w:hint="eastAsia"/>
                <w:szCs w:val="21"/>
              </w:rPr>
            </w:pPr>
          </w:p>
        </w:tc>
        <w:tc>
          <w:tcPr>
            <w:tcW w:w="1425" w:type="dxa"/>
            <w:vAlign w:val="center"/>
          </w:tcPr>
          <w:p w14:paraId="3B4D213D" w14:textId="77777777" w:rsidR="005450DB" w:rsidRDefault="005450DB" w:rsidP="004F79EB">
            <w:pPr>
              <w:jc w:val="center"/>
              <w:rPr>
                <w:rFonts w:hint="eastAsia"/>
              </w:rPr>
            </w:pPr>
            <w:r>
              <w:rPr>
                <w:rFonts w:ascii="宋体" w:hAnsi="宋体"/>
                <w:szCs w:val="21"/>
              </w:rPr>
              <w:t>2.</w:t>
            </w:r>
            <w:r>
              <w:rPr>
                <w:rFonts w:ascii="宋体" w:hAnsi="宋体" w:hint="eastAsia"/>
                <w:szCs w:val="21"/>
              </w:rPr>
              <w:t>店铺诊断实例</w:t>
            </w:r>
          </w:p>
        </w:tc>
        <w:tc>
          <w:tcPr>
            <w:tcW w:w="1410" w:type="dxa"/>
            <w:vAlign w:val="center"/>
          </w:tcPr>
          <w:p w14:paraId="1900FFF2" w14:textId="77777777" w:rsidR="005450DB" w:rsidRDefault="005450DB" w:rsidP="004F79EB">
            <w:pPr>
              <w:jc w:val="left"/>
              <w:rPr>
                <w:rFonts w:ascii="宋体" w:hAnsi="宋体" w:hint="eastAsia"/>
                <w:szCs w:val="21"/>
              </w:rPr>
            </w:pPr>
            <w:r>
              <w:rPr>
                <w:rFonts w:ascii="宋体" w:hAnsi="宋体" w:hint="eastAsia"/>
                <w:szCs w:val="21"/>
              </w:rPr>
              <w:t>店铺诊断</w:t>
            </w:r>
          </w:p>
        </w:tc>
        <w:tc>
          <w:tcPr>
            <w:tcW w:w="1899" w:type="dxa"/>
            <w:vAlign w:val="center"/>
          </w:tcPr>
          <w:p w14:paraId="5667B823" w14:textId="77777777" w:rsidR="005450DB" w:rsidRDefault="005450DB" w:rsidP="004F79EB">
            <w:pPr>
              <w:jc w:val="left"/>
              <w:rPr>
                <w:rFonts w:ascii="宋体" w:hAnsi="宋体" w:hint="eastAsia"/>
                <w:szCs w:val="21"/>
              </w:rPr>
            </w:pPr>
            <w:r>
              <w:rPr>
                <w:rFonts w:ascii="宋体" w:hAnsi="宋体" w:hint="eastAsia"/>
                <w:szCs w:val="21"/>
              </w:rPr>
              <w:t>发现问题，诊断解决</w:t>
            </w:r>
          </w:p>
        </w:tc>
        <w:tc>
          <w:tcPr>
            <w:tcW w:w="1243" w:type="dxa"/>
          </w:tcPr>
          <w:p w14:paraId="640FECA8" w14:textId="77777777" w:rsidR="005450DB" w:rsidRDefault="005450DB" w:rsidP="004F79EB">
            <w:pPr>
              <w:pStyle w:val="a0"/>
              <w:ind w:firstLineChars="0" w:firstLine="0"/>
              <w:rPr>
                <w:rFonts w:hint="eastAsia"/>
                <w:lang w:val="en-US"/>
              </w:rPr>
            </w:pPr>
            <w:r>
              <w:rPr>
                <w:rFonts w:hint="eastAsia"/>
                <w:lang w:val="en-US"/>
              </w:rPr>
              <w:t>案例展示</w:t>
            </w:r>
          </w:p>
          <w:p w14:paraId="51F6CFFB" w14:textId="77777777" w:rsidR="005450DB" w:rsidRDefault="005450DB" w:rsidP="004F79EB">
            <w:pPr>
              <w:pStyle w:val="a0"/>
              <w:ind w:firstLineChars="0" w:firstLine="0"/>
              <w:rPr>
                <w:rFonts w:ascii="宋体" w:hAnsi="宋体" w:hint="eastAsia"/>
                <w:szCs w:val="21"/>
              </w:rPr>
            </w:pPr>
            <w:r>
              <w:rPr>
                <w:rFonts w:hint="eastAsia"/>
                <w:lang w:val="en-US"/>
              </w:rPr>
              <w:t>小组讨论</w:t>
            </w:r>
          </w:p>
        </w:tc>
        <w:tc>
          <w:tcPr>
            <w:tcW w:w="676" w:type="dxa"/>
            <w:vAlign w:val="center"/>
          </w:tcPr>
          <w:p w14:paraId="0495C00E" w14:textId="77777777" w:rsidR="005450DB" w:rsidRDefault="005450DB" w:rsidP="004F79EB">
            <w:pPr>
              <w:spacing w:line="360" w:lineRule="auto"/>
              <w:jc w:val="center"/>
              <w:rPr>
                <w:rFonts w:ascii="宋体" w:hAnsi="宋体" w:hint="eastAsia"/>
                <w:szCs w:val="21"/>
              </w:rPr>
            </w:pPr>
            <w:r>
              <w:rPr>
                <w:rFonts w:ascii="宋体" w:hAnsi="宋体" w:hint="eastAsia"/>
                <w:szCs w:val="21"/>
              </w:rPr>
              <w:t>5</w:t>
            </w:r>
          </w:p>
        </w:tc>
      </w:tr>
    </w:tbl>
    <w:p w14:paraId="0B351571" w14:textId="77777777" w:rsidR="005450DB" w:rsidRDefault="005450DB" w:rsidP="005450DB">
      <w:pPr>
        <w:spacing w:line="360" w:lineRule="auto"/>
        <w:ind w:firstLine="240"/>
        <w:rPr>
          <w:sz w:val="24"/>
        </w:rPr>
      </w:pPr>
    </w:p>
    <w:p w14:paraId="0E845969" w14:textId="77777777" w:rsidR="005450DB" w:rsidRDefault="005450DB" w:rsidP="005450DB">
      <w:pPr>
        <w:spacing w:line="360" w:lineRule="auto"/>
        <w:ind w:firstLine="240"/>
        <w:rPr>
          <w:sz w:val="24"/>
        </w:rPr>
      </w:pPr>
    </w:p>
    <w:p w14:paraId="0E9E8BA1" w14:textId="77777777" w:rsidR="003F489A" w:rsidRPr="005450DB" w:rsidRDefault="003F489A">
      <w:pPr>
        <w:pStyle w:val="a0"/>
        <w:ind w:firstLine="420"/>
        <w:rPr>
          <w:lang w:val="en-US"/>
        </w:rPr>
      </w:pPr>
    </w:p>
    <w:p w14:paraId="1799E8BD" w14:textId="6F5D70CA" w:rsidR="000D62B0" w:rsidRDefault="000D62B0">
      <w:pPr>
        <w:widowControl/>
        <w:jc w:val="left"/>
        <w:rPr>
          <w:rFonts w:asciiTheme="minorHAnsi" w:eastAsiaTheme="minorEastAsia" w:hAnsiTheme="minorHAnsi" w:cstheme="minorBidi"/>
          <w:szCs w:val="24"/>
        </w:rPr>
      </w:pPr>
      <w:r>
        <w:br w:type="page"/>
      </w:r>
    </w:p>
    <w:p w14:paraId="6EBCEC11" w14:textId="77777777" w:rsidR="003F489A" w:rsidRDefault="003F489A">
      <w:pPr>
        <w:pStyle w:val="a0"/>
        <w:ind w:firstLine="420"/>
        <w:rPr>
          <w:lang w:val="en-US"/>
        </w:rPr>
      </w:pPr>
    </w:p>
    <w:p w14:paraId="068269F0" w14:textId="77777777" w:rsidR="003F489A" w:rsidRDefault="003F489A">
      <w:pPr>
        <w:pStyle w:val="a0"/>
        <w:ind w:firstLine="420"/>
        <w:rPr>
          <w:lang w:val="en-US"/>
        </w:rPr>
      </w:pPr>
    </w:p>
    <w:p w14:paraId="5426D668" w14:textId="77777777" w:rsidR="003F489A" w:rsidRPr="000D62B0" w:rsidRDefault="002B3F1E" w:rsidP="000D62B0">
      <w:pPr>
        <w:jc w:val="center"/>
        <w:rPr>
          <w:rFonts w:ascii="黑体" w:eastAsia="黑体" w:hAnsi="黑体"/>
          <w:b/>
          <w:bCs/>
          <w:sz w:val="36"/>
          <w:szCs w:val="36"/>
        </w:rPr>
      </w:pPr>
      <w:r w:rsidRPr="000D62B0">
        <w:rPr>
          <w:rFonts w:ascii="黑体" w:eastAsia="黑体" w:hAnsi="黑体" w:hint="eastAsia"/>
          <w:b/>
          <w:bCs/>
          <w:sz w:val="36"/>
          <w:szCs w:val="36"/>
        </w:rPr>
        <w:t>《Photoshop》课程标准</w:t>
      </w:r>
    </w:p>
    <w:p w14:paraId="70FC32CA" w14:textId="77777777" w:rsidR="003F489A" w:rsidRDefault="003F489A">
      <w:pPr>
        <w:spacing w:line="360" w:lineRule="auto"/>
        <w:rPr>
          <w:rFonts w:ascii="黑体" w:eastAsia="黑体" w:hAnsi="宋体"/>
          <w:b/>
          <w:caps/>
          <w:szCs w:val="21"/>
        </w:rPr>
      </w:pPr>
    </w:p>
    <w:p w14:paraId="16355583" w14:textId="18B22018" w:rsidR="003F489A" w:rsidRDefault="002B3F1E">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w:t>
      </w:r>
      <w:r w:rsidR="00922F9C">
        <w:rPr>
          <w:rFonts w:ascii="黑体" w:eastAsia="黑体" w:hAnsi="宋体" w:hint="eastAsia"/>
          <w:caps/>
          <w:sz w:val="24"/>
        </w:rPr>
        <w:t>基础</w:t>
      </w:r>
      <w:r>
        <w:rPr>
          <w:rFonts w:ascii="黑体" w:eastAsia="黑体" w:hAnsi="宋体" w:hint="eastAsia"/>
          <w:caps/>
          <w:sz w:val="24"/>
        </w:rPr>
        <w:t>课程</w:t>
      </w:r>
    </w:p>
    <w:p w14:paraId="171E4C3F" w14:textId="77777777" w:rsidR="003F489A" w:rsidRDefault="002B3F1E">
      <w:pPr>
        <w:spacing w:line="360" w:lineRule="auto"/>
        <w:rPr>
          <w:rFonts w:ascii="黑体" w:eastAsia="黑体" w:hAnsi="宋体"/>
          <w:b/>
          <w:caps/>
          <w:sz w:val="24"/>
        </w:rPr>
      </w:pPr>
      <w:r>
        <w:rPr>
          <w:rFonts w:ascii="黑体" w:eastAsia="黑体" w:hAnsi="宋体" w:hint="eastAsia"/>
          <w:b/>
          <w:caps/>
          <w:sz w:val="24"/>
        </w:rPr>
        <w:t>课程代码：</w:t>
      </w:r>
      <w:r>
        <w:rPr>
          <w:rFonts w:ascii="黑体" w:eastAsia="黑体" w:hAnsi="宋体" w:hint="eastAsia"/>
          <w:caps/>
          <w:sz w:val="24"/>
        </w:rPr>
        <w:t>BJ121453</w:t>
      </w:r>
    </w:p>
    <w:p w14:paraId="005FD592" w14:textId="77777777" w:rsidR="003F489A" w:rsidRDefault="002B3F1E">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caps/>
          <w:sz w:val="24"/>
        </w:rPr>
        <w:t>112</w:t>
      </w:r>
    </w:p>
    <w:p w14:paraId="7790FCDB" w14:textId="77777777" w:rsidR="003F489A" w:rsidRDefault="002B3F1E">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caps/>
          <w:sz w:val="24"/>
        </w:rPr>
        <w:t>6</w:t>
      </w:r>
    </w:p>
    <w:p w14:paraId="10414DF5" w14:textId="0F6A458A" w:rsidR="003F489A" w:rsidRDefault="002B3F1E">
      <w:pPr>
        <w:spacing w:line="360" w:lineRule="auto"/>
        <w:rPr>
          <w:rFonts w:ascii="黑体" w:eastAsia="黑体" w:hAnsi="宋体"/>
          <w:caps/>
          <w:sz w:val="24"/>
        </w:rPr>
      </w:pPr>
      <w:r>
        <w:rPr>
          <w:rFonts w:ascii="黑体" w:eastAsia="黑体" w:hAnsi="宋体" w:hint="eastAsia"/>
          <w:b/>
          <w:caps/>
          <w:sz w:val="24"/>
        </w:rPr>
        <w:t>开设学期：</w:t>
      </w:r>
      <w:r>
        <w:rPr>
          <w:rFonts w:ascii="黑体" w:eastAsia="黑体" w:hAnsi="宋体" w:hint="eastAsia"/>
          <w:caps/>
          <w:sz w:val="24"/>
        </w:rPr>
        <w:t>2</w:t>
      </w:r>
    </w:p>
    <w:p w14:paraId="34585D30" w14:textId="77777777" w:rsidR="003F489A" w:rsidRDefault="002B3F1E">
      <w:pPr>
        <w:spacing w:line="360" w:lineRule="auto"/>
        <w:rPr>
          <w:rFonts w:ascii="黑体" w:eastAsia="黑体" w:hAnsi="宋体"/>
          <w:caps/>
          <w:sz w:val="24"/>
          <w:lang w:eastAsia="zh-Hans"/>
        </w:rPr>
      </w:pPr>
      <w:r>
        <w:rPr>
          <w:rFonts w:ascii="黑体" w:eastAsia="黑体" w:hAnsi="宋体" w:hint="eastAsia"/>
          <w:b/>
          <w:caps/>
          <w:sz w:val="24"/>
        </w:rPr>
        <w:t>适用对象：</w:t>
      </w:r>
      <w:r>
        <w:rPr>
          <w:rFonts w:ascii="黑体" w:eastAsia="黑体" w:hAnsi="宋体" w:hint="eastAsia"/>
          <w:caps/>
          <w:sz w:val="24"/>
        </w:rPr>
        <w:t>三年制</w:t>
      </w:r>
      <w:r>
        <w:rPr>
          <w:rFonts w:ascii="黑体" w:eastAsia="黑体" w:hAnsi="宋体" w:hint="eastAsia"/>
          <w:caps/>
          <w:sz w:val="24"/>
          <w:lang w:eastAsia="zh-Hans"/>
        </w:rPr>
        <w:t>高职艺术设计</w:t>
      </w:r>
      <w:r>
        <w:rPr>
          <w:rFonts w:ascii="黑体" w:eastAsia="黑体" w:hAnsi="宋体"/>
          <w:caps/>
          <w:sz w:val="24"/>
          <w:lang w:eastAsia="zh-Hans"/>
        </w:rPr>
        <w:t>、</w:t>
      </w:r>
      <w:r>
        <w:rPr>
          <w:rFonts w:ascii="黑体" w:eastAsia="黑体" w:hAnsi="宋体" w:hint="eastAsia"/>
          <w:caps/>
          <w:sz w:val="24"/>
          <w:lang w:eastAsia="zh-Hans"/>
        </w:rPr>
        <w:t>视觉传达专业</w:t>
      </w:r>
      <w:r>
        <w:rPr>
          <w:rFonts w:ascii="黑体" w:eastAsia="黑体" w:hAnsi="宋体"/>
          <w:caps/>
          <w:sz w:val="24"/>
          <w:lang w:eastAsia="zh-Hans"/>
        </w:rPr>
        <w:t>、</w:t>
      </w:r>
      <w:proofErr w:type="gramStart"/>
      <w:r>
        <w:rPr>
          <w:rFonts w:ascii="黑体" w:eastAsia="黑体" w:hAnsi="宋体" w:hint="eastAsia"/>
          <w:caps/>
          <w:sz w:val="24"/>
          <w:lang w:eastAsia="zh-Hans"/>
        </w:rPr>
        <w:t>融媒体</w:t>
      </w:r>
      <w:proofErr w:type="gramEnd"/>
      <w:r>
        <w:rPr>
          <w:rFonts w:ascii="黑体" w:eastAsia="黑体" w:hAnsi="宋体" w:hint="eastAsia"/>
          <w:caps/>
          <w:sz w:val="24"/>
          <w:lang w:eastAsia="zh-Hans"/>
        </w:rPr>
        <w:t>技术</w:t>
      </w:r>
      <w:r>
        <w:rPr>
          <w:rFonts w:ascii="黑体" w:eastAsia="黑体" w:hAnsi="宋体"/>
          <w:caps/>
          <w:sz w:val="24"/>
          <w:lang w:eastAsia="zh-Hans"/>
        </w:rPr>
        <w:t>、</w:t>
      </w:r>
      <w:proofErr w:type="gramStart"/>
      <w:r>
        <w:rPr>
          <w:rFonts w:ascii="黑体" w:eastAsia="黑体" w:hAnsi="宋体" w:hint="eastAsia"/>
          <w:caps/>
          <w:sz w:val="24"/>
          <w:lang w:eastAsia="zh-Hans"/>
        </w:rPr>
        <w:t>动漫影视</w:t>
      </w:r>
      <w:proofErr w:type="gramEnd"/>
      <w:r>
        <w:rPr>
          <w:rFonts w:ascii="黑体" w:eastAsia="黑体" w:hAnsi="宋体" w:hint="eastAsia"/>
          <w:caps/>
          <w:sz w:val="24"/>
          <w:lang w:eastAsia="zh-Hans"/>
        </w:rPr>
        <w:t>编导</w:t>
      </w:r>
    </w:p>
    <w:p w14:paraId="3CFBC238" w14:textId="0A2031A7" w:rsidR="003F489A" w:rsidRDefault="002B3F1E">
      <w:pPr>
        <w:spacing w:line="360" w:lineRule="auto"/>
        <w:rPr>
          <w:b/>
          <w:sz w:val="24"/>
        </w:rPr>
      </w:pPr>
      <w:r>
        <w:rPr>
          <w:rFonts w:ascii="黑体" w:eastAsia="黑体" w:hint="eastAsia"/>
          <w:b/>
          <w:sz w:val="24"/>
        </w:rPr>
        <w:t>开课系部：</w:t>
      </w:r>
      <w:r w:rsidR="005450DB">
        <w:rPr>
          <w:rFonts w:ascii="黑体" w:eastAsia="黑体" w:hint="eastAsia"/>
          <w:b/>
          <w:sz w:val="24"/>
          <w:lang w:eastAsia="zh-Hans"/>
        </w:rPr>
        <w:t>经管艺术</w:t>
      </w:r>
      <w:r>
        <w:rPr>
          <w:rFonts w:ascii="黑体" w:eastAsia="黑体" w:hint="eastAsia"/>
          <w:b/>
          <w:sz w:val="24"/>
          <w:lang w:eastAsia="zh-Hans"/>
        </w:rPr>
        <w:t>系</w:t>
      </w:r>
    </w:p>
    <w:p w14:paraId="2156B8A2" w14:textId="77777777" w:rsidR="003F489A" w:rsidRDefault="003F489A">
      <w:pPr>
        <w:spacing w:line="360" w:lineRule="auto"/>
        <w:jc w:val="left"/>
        <w:rPr>
          <w:b/>
          <w:sz w:val="24"/>
        </w:rPr>
      </w:pPr>
    </w:p>
    <w:p w14:paraId="16F5F3F9" w14:textId="77777777" w:rsidR="003F489A" w:rsidRDefault="002B3F1E">
      <w:pPr>
        <w:spacing w:line="360" w:lineRule="auto"/>
        <w:jc w:val="left"/>
        <w:rPr>
          <w:rFonts w:ascii="黑体" w:eastAsia="黑体"/>
          <w:b/>
          <w:color w:val="FF0000"/>
          <w:sz w:val="28"/>
          <w:szCs w:val="28"/>
        </w:rPr>
      </w:pPr>
      <w:r>
        <w:rPr>
          <w:rFonts w:ascii="黑体" w:eastAsia="黑体" w:hint="eastAsia"/>
          <w:b/>
          <w:sz w:val="28"/>
          <w:szCs w:val="28"/>
        </w:rPr>
        <w:t>一、课程性质</w:t>
      </w:r>
    </w:p>
    <w:p w14:paraId="749D581E"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（一）课程定位</w:t>
      </w:r>
    </w:p>
    <w:p w14:paraId="534A6DBC" w14:textId="77777777" w:rsidR="003F489A" w:rsidRDefault="002B3F1E">
      <w:pPr>
        <w:pStyle w:val="a7"/>
        <w:spacing w:line="360" w:lineRule="auto"/>
        <w:ind w:firstLineChars="200" w:firstLine="480"/>
        <w:rPr>
          <w:rFonts w:ascii="宋体" w:hAnsi="宋体" w:cs="宋体"/>
          <w:sz w:val="24"/>
        </w:rPr>
      </w:pPr>
      <w:r>
        <w:rPr>
          <w:rFonts w:ascii="宋体" w:hAnsi="宋体" w:cs="宋体" w:hint="eastAsia"/>
          <w:sz w:val="24"/>
          <w:lang w:eastAsia="zh-Hans"/>
        </w:rPr>
        <w:t>本课程是艺术设计专业及视觉传达专业的专业核心课程，是从事平面广告设计、包装设计、装饰设计、新闻排版编辑、网页制作、图文印刷、动漫、游戏制作等工作的必备基础课。在艺术设计及视觉传达专业课程体系中，它是重要的支撑性课程。本课程具有很强的实践性和应用性，学习Photoshop软件的理论知识与实践操作技能为后续的专业课程学习的设计环节提供保障。学生通过本课程，能够让学生达到熟练处理图像与灵活创作设计的要求，使学生在学习制作图像的过程中，培养审美能力，行程创新意识</w:t>
      </w:r>
      <w:r>
        <w:rPr>
          <w:rFonts w:ascii="宋体" w:hAnsi="宋体" w:cs="宋体"/>
          <w:sz w:val="24"/>
          <w:lang w:eastAsia="zh-Hans"/>
        </w:rPr>
        <w:t>，</w:t>
      </w:r>
      <w:r>
        <w:rPr>
          <w:rFonts w:ascii="宋体" w:hAnsi="宋体" w:cs="宋体" w:hint="eastAsia"/>
          <w:sz w:val="24"/>
          <w:lang w:eastAsia="zh-Hans"/>
        </w:rPr>
        <w:t>为其职业发展</w:t>
      </w:r>
      <w:r>
        <w:rPr>
          <w:rFonts w:ascii="宋体" w:hAnsi="宋体" w:cs="宋体"/>
          <w:sz w:val="24"/>
          <w:lang w:eastAsia="zh-Hans"/>
        </w:rPr>
        <w:t>、</w:t>
      </w:r>
      <w:r>
        <w:rPr>
          <w:rFonts w:ascii="宋体" w:hAnsi="宋体" w:cs="宋体" w:hint="eastAsia"/>
          <w:sz w:val="24"/>
          <w:lang w:eastAsia="zh-Hans"/>
        </w:rPr>
        <w:t>终身学习和服务社会奠定基础。</w:t>
      </w:r>
    </w:p>
    <w:p w14:paraId="6960A26E"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3B444DB2" w14:textId="77777777" w:rsidR="003F489A" w:rsidRDefault="002B3F1E">
      <w:pPr>
        <w:pStyle w:val="a0"/>
      </w:pPr>
      <w:r>
        <w:rPr>
          <w:rFonts w:ascii="宋体" w:hAnsi="宋体" w:cs="宋体" w:hint="eastAsia"/>
          <w:sz w:val="24"/>
          <w:lang w:val="en-US" w:eastAsia="zh-Hans"/>
        </w:rPr>
        <w:t>本课程针对职业教育的特点以岗位需求为导向</w:t>
      </w:r>
      <w:r>
        <w:rPr>
          <w:rFonts w:ascii="宋体" w:hAnsi="宋体" w:cs="宋体"/>
          <w:sz w:val="24"/>
          <w:lang w:eastAsia="zh-Hans"/>
        </w:rPr>
        <w:t>，</w:t>
      </w:r>
      <w:r>
        <w:rPr>
          <w:rFonts w:ascii="宋体" w:hAnsi="宋体" w:cs="宋体" w:hint="eastAsia"/>
          <w:sz w:val="24"/>
          <w:lang w:val="en-US" w:eastAsia="zh-Hans"/>
        </w:rPr>
        <w:t>以学生图形图像处理以及平面设计法职业能力培养为目标</w:t>
      </w:r>
      <w:r>
        <w:rPr>
          <w:rFonts w:ascii="宋体" w:hAnsi="宋体" w:cs="宋体"/>
          <w:sz w:val="24"/>
          <w:lang w:eastAsia="zh-Hans"/>
        </w:rPr>
        <w:t>，</w:t>
      </w:r>
      <w:r>
        <w:rPr>
          <w:rFonts w:ascii="宋体" w:hAnsi="宋体" w:cs="宋体" w:hint="eastAsia"/>
          <w:sz w:val="24"/>
          <w:lang w:val="en-US" w:eastAsia="zh-Hans"/>
        </w:rPr>
        <w:t>以工作过程的系统化和课程持续发展为出发点</w:t>
      </w:r>
      <w:r>
        <w:rPr>
          <w:rFonts w:ascii="宋体" w:hAnsi="宋体" w:cs="宋体"/>
          <w:sz w:val="24"/>
          <w:lang w:eastAsia="zh-Hans"/>
        </w:rPr>
        <w:t>，</w:t>
      </w:r>
      <w:r>
        <w:rPr>
          <w:rFonts w:ascii="宋体" w:hAnsi="宋体" w:cs="宋体" w:hint="eastAsia"/>
          <w:sz w:val="24"/>
          <w:lang w:val="en-US" w:eastAsia="zh-Hans"/>
        </w:rPr>
        <w:t>基于工作过程的课程设计开发</w:t>
      </w:r>
      <w:r>
        <w:rPr>
          <w:rFonts w:ascii="宋体" w:hAnsi="宋体" w:cs="宋体"/>
          <w:sz w:val="24"/>
          <w:lang w:eastAsia="zh-Hans"/>
        </w:rPr>
        <w:t>。</w:t>
      </w:r>
      <w:r>
        <w:rPr>
          <w:rFonts w:ascii="宋体" w:hAnsi="宋体" w:cs="宋体" w:hint="eastAsia"/>
          <w:sz w:val="24"/>
          <w:lang w:val="en-US" w:eastAsia="zh-Hans"/>
        </w:rPr>
        <w:t>以图像创作中的操作的界面</w:t>
      </w:r>
      <w:r>
        <w:rPr>
          <w:rFonts w:ascii="宋体" w:hAnsi="宋体" w:cs="宋体"/>
          <w:sz w:val="24"/>
          <w:lang w:eastAsia="zh-Hans"/>
        </w:rPr>
        <w:t>、</w:t>
      </w:r>
      <w:r>
        <w:rPr>
          <w:rFonts w:ascii="宋体" w:hAnsi="宋体" w:cs="宋体" w:hint="eastAsia"/>
          <w:sz w:val="24"/>
          <w:lang w:val="en-US" w:eastAsia="zh-Hans"/>
        </w:rPr>
        <w:t>选区</w:t>
      </w:r>
      <w:r>
        <w:rPr>
          <w:rFonts w:ascii="宋体" w:hAnsi="宋体" w:cs="宋体"/>
          <w:sz w:val="24"/>
          <w:lang w:eastAsia="zh-Hans"/>
        </w:rPr>
        <w:t>、</w:t>
      </w:r>
      <w:r>
        <w:rPr>
          <w:rFonts w:ascii="宋体" w:hAnsi="宋体" w:cs="宋体" w:hint="eastAsia"/>
          <w:sz w:val="24"/>
          <w:lang w:val="en-US" w:eastAsia="zh-Hans"/>
        </w:rPr>
        <w:t>图层</w:t>
      </w:r>
      <w:r>
        <w:rPr>
          <w:rFonts w:ascii="宋体" w:hAnsi="宋体" w:cs="宋体"/>
          <w:sz w:val="24"/>
          <w:lang w:eastAsia="zh-Hans"/>
        </w:rPr>
        <w:t>、</w:t>
      </w:r>
      <w:r>
        <w:rPr>
          <w:rFonts w:ascii="宋体" w:hAnsi="宋体" w:cs="宋体" w:hint="eastAsia"/>
          <w:sz w:val="24"/>
          <w:lang w:val="en-US" w:eastAsia="zh-Hans"/>
        </w:rPr>
        <w:t>蒙版</w:t>
      </w:r>
      <w:r>
        <w:rPr>
          <w:rFonts w:ascii="宋体" w:hAnsi="宋体" w:cs="宋体"/>
          <w:sz w:val="24"/>
          <w:lang w:eastAsia="zh-Hans"/>
        </w:rPr>
        <w:t>、</w:t>
      </w:r>
      <w:r>
        <w:rPr>
          <w:rFonts w:ascii="宋体" w:hAnsi="宋体" w:cs="宋体" w:hint="eastAsia"/>
          <w:sz w:val="24"/>
          <w:lang w:val="en-US" w:eastAsia="zh-Hans"/>
        </w:rPr>
        <w:t>画笔为主线</w:t>
      </w:r>
      <w:r>
        <w:rPr>
          <w:rFonts w:ascii="宋体" w:hAnsi="宋体" w:cs="宋体"/>
          <w:sz w:val="24"/>
          <w:lang w:eastAsia="zh-Hans"/>
        </w:rPr>
        <w:t>，</w:t>
      </w:r>
      <w:r>
        <w:rPr>
          <w:rFonts w:ascii="宋体" w:hAnsi="宋体" w:cs="宋体" w:hint="eastAsia"/>
          <w:sz w:val="24"/>
          <w:lang w:val="en-US" w:eastAsia="zh-Hans"/>
        </w:rPr>
        <w:t>优化序列了这些内容</w:t>
      </w:r>
      <w:r>
        <w:rPr>
          <w:rFonts w:ascii="宋体" w:hAnsi="宋体" w:cs="宋体"/>
          <w:sz w:val="24"/>
          <w:lang w:eastAsia="zh-Hans"/>
        </w:rPr>
        <w:t>。</w:t>
      </w:r>
      <w:r>
        <w:rPr>
          <w:rFonts w:ascii="宋体" w:hAnsi="宋体" w:cs="宋体" w:hint="eastAsia"/>
          <w:sz w:val="24"/>
          <w:lang w:val="en-US" w:eastAsia="zh-Hans"/>
        </w:rPr>
        <w:t>教学内容之间层次渐进</w:t>
      </w:r>
      <w:r>
        <w:rPr>
          <w:rFonts w:ascii="宋体" w:hAnsi="宋体" w:cs="宋体"/>
          <w:sz w:val="24"/>
          <w:lang w:eastAsia="zh-Hans"/>
        </w:rPr>
        <w:t>、</w:t>
      </w:r>
      <w:r>
        <w:rPr>
          <w:rFonts w:ascii="宋体" w:hAnsi="宋体" w:cs="宋体" w:hint="eastAsia"/>
          <w:sz w:val="24"/>
          <w:lang w:val="en-US" w:eastAsia="zh-Hans"/>
        </w:rPr>
        <w:t>内容连贯</w:t>
      </w:r>
      <w:r>
        <w:rPr>
          <w:rFonts w:ascii="宋体" w:hAnsi="宋体" w:cs="宋体"/>
          <w:sz w:val="24"/>
          <w:lang w:eastAsia="zh-Hans"/>
        </w:rPr>
        <w:t>、</w:t>
      </w:r>
      <w:r>
        <w:rPr>
          <w:rFonts w:ascii="宋体" w:hAnsi="宋体" w:cs="宋体" w:hint="eastAsia"/>
          <w:sz w:val="24"/>
          <w:lang w:val="en-US" w:eastAsia="zh-Hans"/>
        </w:rPr>
        <w:t>主线分明</w:t>
      </w:r>
      <w:r>
        <w:rPr>
          <w:rFonts w:ascii="宋体" w:hAnsi="宋体" w:cs="宋体"/>
          <w:sz w:val="24"/>
          <w:lang w:eastAsia="zh-Hans"/>
        </w:rPr>
        <w:t>。</w:t>
      </w:r>
      <w:r>
        <w:rPr>
          <w:rFonts w:ascii="宋体" w:hAnsi="宋体" w:cs="宋体" w:hint="eastAsia"/>
          <w:sz w:val="24"/>
          <w:lang w:val="en-US" w:eastAsia="zh-Hans"/>
        </w:rPr>
        <w:t>以图形图像处理和平面设计领域的典型工作任务构建教学内容</w:t>
      </w:r>
      <w:r>
        <w:rPr>
          <w:rFonts w:ascii="宋体" w:hAnsi="宋体" w:cs="宋体"/>
          <w:sz w:val="24"/>
          <w:lang w:eastAsia="zh-Hans"/>
        </w:rPr>
        <w:t>，</w:t>
      </w:r>
      <w:r>
        <w:rPr>
          <w:rFonts w:ascii="宋体" w:hAnsi="宋体" w:cs="宋体" w:hint="eastAsia"/>
          <w:sz w:val="24"/>
          <w:lang w:val="en-US" w:eastAsia="zh-Hans"/>
        </w:rPr>
        <w:t>以真事设计案例为载</w:t>
      </w:r>
      <w:r>
        <w:rPr>
          <w:rFonts w:ascii="宋体" w:hAnsi="宋体" w:cs="宋体" w:hint="eastAsia"/>
          <w:sz w:val="24"/>
          <w:lang w:val="en-US" w:eastAsia="zh-Hans"/>
        </w:rPr>
        <w:lastRenderedPageBreak/>
        <w:t>体</w:t>
      </w:r>
      <w:r>
        <w:rPr>
          <w:rFonts w:ascii="宋体" w:hAnsi="宋体" w:cs="宋体"/>
          <w:sz w:val="24"/>
          <w:lang w:eastAsia="zh-Hans"/>
        </w:rPr>
        <w:t>，</w:t>
      </w:r>
      <w:r>
        <w:rPr>
          <w:rFonts w:ascii="宋体" w:hAnsi="宋体" w:cs="宋体" w:hint="eastAsia"/>
          <w:sz w:val="24"/>
          <w:lang w:val="en-US" w:eastAsia="zh-Hans"/>
        </w:rPr>
        <w:t>采用理实一体化教学模式在课程中融入了思政元素</w:t>
      </w:r>
      <w:r>
        <w:rPr>
          <w:rFonts w:ascii="宋体" w:hAnsi="宋体" w:cs="宋体"/>
          <w:sz w:val="24"/>
          <w:lang w:eastAsia="zh-Hans"/>
        </w:rPr>
        <w:t>，</w:t>
      </w:r>
      <w:r>
        <w:rPr>
          <w:rFonts w:ascii="宋体" w:hAnsi="宋体" w:cs="宋体" w:hint="eastAsia"/>
          <w:sz w:val="24"/>
          <w:lang w:val="en-US" w:eastAsia="zh-Hans"/>
        </w:rPr>
        <w:t>在学习专业课程的同事充分调动学生的学习积极性</w:t>
      </w:r>
      <w:r>
        <w:rPr>
          <w:rFonts w:ascii="宋体" w:hAnsi="宋体" w:cs="宋体"/>
          <w:sz w:val="24"/>
          <w:lang w:eastAsia="zh-Hans"/>
        </w:rPr>
        <w:t>，</w:t>
      </w:r>
      <w:r>
        <w:rPr>
          <w:rFonts w:ascii="宋体" w:hAnsi="宋体" w:cs="宋体" w:hint="eastAsia"/>
          <w:sz w:val="24"/>
          <w:lang w:val="en-US" w:eastAsia="zh-Hans"/>
        </w:rPr>
        <w:t>并激发学习专业课程的热情</w:t>
      </w:r>
      <w:r>
        <w:rPr>
          <w:rFonts w:ascii="宋体" w:hAnsi="宋体" w:cs="宋体"/>
          <w:sz w:val="24"/>
          <w:lang w:eastAsia="zh-Hans"/>
        </w:rPr>
        <w:t>。</w:t>
      </w:r>
    </w:p>
    <w:p w14:paraId="4665898B" w14:textId="77777777" w:rsidR="003F489A" w:rsidRDefault="002B3F1E">
      <w:pPr>
        <w:spacing w:line="360" w:lineRule="auto"/>
        <w:jc w:val="left"/>
        <w:rPr>
          <w:rFonts w:ascii="黑体" w:eastAsia="黑体"/>
          <w:b/>
          <w:sz w:val="28"/>
          <w:szCs w:val="28"/>
        </w:rPr>
      </w:pPr>
      <w:r>
        <w:rPr>
          <w:rFonts w:ascii="黑体" w:eastAsia="黑体" w:hint="eastAsia"/>
          <w:b/>
          <w:sz w:val="28"/>
          <w:szCs w:val="28"/>
        </w:rPr>
        <w:t>二、课程目标</w:t>
      </w:r>
    </w:p>
    <w:p w14:paraId="405A7835"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14:paraId="69C25381" w14:textId="77777777" w:rsidR="003F489A" w:rsidRDefault="002B3F1E">
      <w:pPr>
        <w:spacing w:line="360" w:lineRule="auto"/>
        <w:ind w:firstLineChars="200" w:firstLine="480"/>
        <w:rPr>
          <w:rFonts w:ascii="宋体" w:hAnsi="宋体"/>
          <w:sz w:val="24"/>
        </w:rPr>
      </w:pPr>
      <w:r>
        <w:rPr>
          <w:rFonts w:ascii="宋体" w:hAnsi="宋体" w:hint="eastAsia"/>
          <w:sz w:val="24"/>
        </w:rPr>
        <w:t>职业道德、职业素质、职业规范、中国特色社会主义和中国梦教育、社会主义核心价值观教育、法治教育、劳动教育等在本课程中的具体表现。</w:t>
      </w:r>
    </w:p>
    <w:p w14:paraId="5F0A7C4A"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（二）知识目标</w:t>
      </w:r>
    </w:p>
    <w:p w14:paraId="304F0976" w14:textId="77777777" w:rsidR="003F489A" w:rsidRDefault="002B3F1E">
      <w:pPr>
        <w:spacing w:line="360" w:lineRule="auto"/>
        <w:ind w:firstLineChars="200" w:firstLine="480"/>
        <w:rPr>
          <w:rFonts w:ascii="宋体" w:hAnsi="宋体"/>
          <w:sz w:val="24"/>
        </w:rPr>
      </w:pPr>
      <w:r>
        <w:rPr>
          <w:rFonts w:ascii="宋体" w:hAnsi="宋体" w:hint="eastAsia"/>
          <w:sz w:val="24"/>
        </w:rPr>
        <w:t>1.了解</w:t>
      </w:r>
      <w:r>
        <w:rPr>
          <w:rFonts w:ascii="宋体" w:hAnsi="宋体" w:hint="eastAsia"/>
          <w:sz w:val="24"/>
          <w:lang w:eastAsia="zh-Hans"/>
        </w:rPr>
        <w:t>Photoshop设计软件的应用领域</w:t>
      </w:r>
      <w:r>
        <w:rPr>
          <w:rFonts w:ascii="宋体" w:hAnsi="宋体" w:hint="eastAsia"/>
          <w:sz w:val="24"/>
        </w:rPr>
        <w:t>；</w:t>
      </w:r>
    </w:p>
    <w:p w14:paraId="632AC0E4" w14:textId="77777777" w:rsidR="003F489A" w:rsidRDefault="002B3F1E">
      <w:pPr>
        <w:spacing w:line="360" w:lineRule="auto"/>
        <w:ind w:firstLineChars="200" w:firstLine="480"/>
        <w:rPr>
          <w:rFonts w:ascii="宋体" w:hAnsi="宋体"/>
          <w:sz w:val="24"/>
        </w:rPr>
      </w:pPr>
      <w:r>
        <w:rPr>
          <w:rFonts w:ascii="宋体" w:hAnsi="宋体" w:hint="eastAsia"/>
          <w:sz w:val="24"/>
        </w:rPr>
        <w:t>2.理解</w:t>
      </w:r>
      <w:r>
        <w:rPr>
          <w:rFonts w:ascii="宋体" w:hAnsi="宋体" w:hint="eastAsia"/>
          <w:sz w:val="24"/>
          <w:lang w:eastAsia="zh-Hans"/>
        </w:rPr>
        <w:t>Photoshop各章节知识点后对图像进行设计创作</w:t>
      </w:r>
      <w:r>
        <w:rPr>
          <w:rFonts w:ascii="宋体" w:hAnsi="宋体" w:hint="eastAsia"/>
          <w:sz w:val="24"/>
        </w:rPr>
        <w:t>；</w:t>
      </w:r>
    </w:p>
    <w:p w14:paraId="7A36E08A" w14:textId="77777777" w:rsidR="003F489A" w:rsidRDefault="002B3F1E">
      <w:pPr>
        <w:spacing w:line="360" w:lineRule="auto"/>
        <w:ind w:firstLineChars="200" w:firstLine="480"/>
        <w:rPr>
          <w:rFonts w:ascii="宋体" w:hAnsi="宋体"/>
          <w:sz w:val="24"/>
        </w:rPr>
      </w:pPr>
      <w:r>
        <w:rPr>
          <w:rFonts w:ascii="宋体" w:hAnsi="宋体" w:hint="eastAsia"/>
          <w:sz w:val="24"/>
        </w:rPr>
        <w:t>3.掌握</w:t>
      </w:r>
      <w:r>
        <w:rPr>
          <w:rFonts w:ascii="宋体" w:hAnsi="宋体" w:hint="eastAsia"/>
          <w:sz w:val="24"/>
          <w:lang w:eastAsia="zh-Hans"/>
        </w:rPr>
        <w:t>数字化图像处理的流程及方法</w:t>
      </w:r>
      <w:r>
        <w:rPr>
          <w:rFonts w:ascii="宋体" w:hAnsi="宋体"/>
          <w:sz w:val="24"/>
          <w:lang w:eastAsia="zh-Hans"/>
        </w:rPr>
        <w:t>，</w:t>
      </w:r>
      <w:r>
        <w:rPr>
          <w:rFonts w:ascii="宋体" w:hAnsi="宋体" w:hint="eastAsia"/>
          <w:sz w:val="24"/>
          <w:lang w:eastAsia="zh-Hans"/>
        </w:rPr>
        <w:t>学会通过案例举一反三提升自身技能</w:t>
      </w:r>
      <w:r>
        <w:rPr>
          <w:rFonts w:ascii="宋体" w:hAnsi="宋体"/>
          <w:sz w:val="24"/>
          <w:lang w:eastAsia="zh-Hans"/>
        </w:rPr>
        <w:t>，</w:t>
      </w:r>
      <w:r>
        <w:rPr>
          <w:rFonts w:ascii="宋体" w:hAnsi="宋体" w:hint="eastAsia"/>
          <w:sz w:val="24"/>
          <w:lang w:eastAsia="zh-Hans"/>
        </w:rPr>
        <w:t>能够处理工作中实际遇到的问题</w:t>
      </w:r>
      <w:r>
        <w:rPr>
          <w:rFonts w:ascii="宋体" w:hAnsi="宋体" w:hint="eastAsia"/>
          <w:sz w:val="24"/>
        </w:rPr>
        <w:t>。</w:t>
      </w:r>
    </w:p>
    <w:p w14:paraId="2650F5B0"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14:paraId="0AEE159E" w14:textId="77777777" w:rsidR="003F489A" w:rsidRDefault="002B3F1E">
      <w:pPr>
        <w:spacing w:line="360" w:lineRule="auto"/>
        <w:ind w:firstLineChars="200" w:firstLine="480"/>
        <w:rPr>
          <w:rFonts w:ascii="宋体" w:hAnsi="宋体"/>
          <w:sz w:val="24"/>
        </w:rPr>
      </w:pPr>
      <w:r>
        <w:rPr>
          <w:rFonts w:ascii="宋体" w:hAnsi="宋体" w:hint="eastAsia"/>
          <w:sz w:val="24"/>
        </w:rPr>
        <w:t>通过完成任务，学生能运用</w:t>
      </w:r>
      <w:r>
        <w:rPr>
          <w:rFonts w:ascii="宋体" w:hAnsi="宋体" w:hint="eastAsia"/>
          <w:sz w:val="24"/>
          <w:lang w:eastAsia="zh-Hans"/>
        </w:rPr>
        <w:t>photoshop操作技能</w:t>
      </w:r>
      <w:r>
        <w:rPr>
          <w:rFonts w:ascii="宋体" w:hAnsi="宋体" w:hint="eastAsia"/>
          <w:sz w:val="24"/>
        </w:rPr>
        <w:t>知识，根据</w:t>
      </w:r>
      <w:r>
        <w:rPr>
          <w:rFonts w:ascii="宋体" w:hAnsi="宋体" w:hint="eastAsia"/>
          <w:sz w:val="24"/>
          <w:lang w:eastAsia="zh-Hans"/>
        </w:rPr>
        <w:t>设计</w:t>
      </w:r>
      <w:r>
        <w:rPr>
          <w:rFonts w:ascii="宋体" w:hAnsi="宋体" w:hint="eastAsia"/>
          <w:sz w:val="24"/>
        </w:rPr>
        <w:t>标准，</w:t>
      </w:r>
      <w:r>
        <w:rPr>
          <w:rFonts w:ascii="宋体" w:hAnsi="宋体" w:hint="eastAsia"/>
          <w:sz w:val="24"/>
          <w:lang w:eastAsia="zh-Hans"/>
        </w:rPr>
        <w:t>完成图像创意设计</w:t>
      </w:r>
      <w:r>
        <w:rPr>
          <w:rFonts w:ascii="宋体" w:hAnsi="宋体" w:hint="eastAsia"/>
          <w:sz w:val="24"/>
        </w:rPr>
        <w:t>。</w:t>
      </w:r>
    </w:p>
    <w:p w14:paraId="6ABFF61C" w14:textId="77777777" w:rsidR="003F489A" w:rsidRDefault="002B3F1E">
      <w:pPr>
        <w:spacing w:line="360" w:lineRule="auto"/>
        <w:jc w:val="left"/>
        <w:rPr>
          <w:rFonts w:ascii="黑体" w:eastAsia="黑体"/>
          <w:b/>
          <w:sz w:val="28"/>
          <w:szCs w:val="28"/>
        </w:rPr>
      </w:pPr>
      <w:r>
        <w:rPr>
          <w:rFonts w:ascii="黑体" w:eastAsia="黑体" w:hint="eastAsia"/>
          <w:b/>
          <w:sz w:val="28"/>
          <w:szCs w:val="28"/>
        </w:rPr>
        <w:t>三、课程</w:t>
      </w:r>
      <w:proofErr w:type="gramStart"/>
      <w:r>
        <w:rPr>
          <w:rFonts w:ascii="黑体" w:eastAsia="黑体" w:hint="eastAsia"/>
          <w:b/>
          <w:sz w:val="28"/>
          <w:szCs w:val="28"/>
        </w:rPr>
        <w:t>思政教学</w:t>
      </w:r>
      <w:proofErr w:type="gramEnd"/>
      <w:r>
        <w:rPr>
          <w:rFonts w:ascii="黑体" w:eastAsia="黑体" w:hint="eastAsia"/>
          <w:b/>
          <w:sz w:val="28"/>
          <w:szCs w:val="28"/>
        </w:rPr>
        <w:t>设计</w:t>
      </w:r>
    </w:p>
    <w:tbl>
      <w:tblPr>
        <w:tblW w:w="851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569"/>
        <w:gridCol w:w="1371"/>
        <w:gridCol w:w="1714"/>
        <w:gridCol w:w="2539"/>
        <w:gridCol w:w="1703"/>
        <w:gridCol w:w="623"/>
      </w:tblGrid>
      <w:tr w:rsidR="003F489A" w14:paraId="00343BCA" w14:textId="77777777">
        <w:trPr>
          <w:cantSplit/>
          <w:trHeight w:val="586"/>
          <w:jc w:val="center"/>
        </w:trPr>
        <w:tc>
          <w:tcPr>
            <w:tcW w:w="569" w:type="dxa"/>
            <w:tcBorders>
              <w:top w:val="single" w:sz="8" w:space="0" w:color="auto"/>
              <w:bottom w:val="single" w:sz="4" w:space="0" w:color="auto"/>
            </w:tcBorders>
            <w:shd w:val="clear" w:color="auto" w:fill="FABF8F"/>
            <w:vAlign w:val="center"/>
          </w:tcPr>
          <w:p w14:paraId="61517459" w14:textId="77777777" w:rsidR="003F489A" w:rsidRDefault="002B3F1E">
            <w:pPr>
              <w:jc w:val="center"/>
              <w:rPr>
                <w:rFonts w:ascii="宋体" w:hAnsi="宋体" w:cs="宋体"/>
                <w:szCs w:val="21"/>
              </w:rPr>
            </w:pPr>
            <w:r>
              <w:rPr>
                <w:rFonts w:ascii="宋体" w:hAnsi="宋体" w:cs="宋体" w:hint="eastAsia"/>
                <w:szCs w:val="21"/>
              </w:rPr>
              <w:t>序号</w:t>
            </w:r>
          </w:p>
        </w:tc>
        <w:tc>
          <w:tcPr>
            <w:tcW w:w="1371" w:type="dxa"/>
            <w:tcBorders>
              <w:top w:val="single" w:sz="8" w:space="0" w:color="auto"/>
              <w:bottom w:val="single" w:sz="4" w:space="0" w:color="auto"/>
            </w:tcBorders>
            <w:shd w:val="clear" w:color="auto" w:fill="FABF8F"/>
            <w:vAlign w:val="center"/>
          </w:tcPr>
          <w:p w14:paraId="0CE974EB" w14:textId="77777777" w:rsidR="003F489A" w:rsidRDefault="002B3F1E">
            <w:pPr>
              <w:jc w:val="center"/>
              <w:rPr>
                <w:rFonts w:ascii="宋体" w:hAnsi="宋体" w:cs="宋体"/>
                <w:szCs w:val="21"/>
              </w:rPr>
            </w:pPr>
            <w:r>
              <w:rPr>
                <w:rFonts w:ascii="宋体" w:hAnsi="宋体" w:cs="宋体" w:hint="eastAsia"/>
                <w:szCs w:val="21"/>
              </w:rPr>
              <w:t>项目（或情境、任务、模块）</w:t>
            </w:r>
          </w:p>
        </w:tc>
        <w:tc>
          <w:tcPr>
            <w:tcW w:w="1714" w:type="dxa"/>
            <w:tcBorders>
              <w:top w:val="single" w:sz="8" w:space="0" w:color="auto"/>
              <w:bottom w:val="single" w:sz="4" w:space="0" w:color="auto"/>
            </w:tcBorders>
            <w:shd w:val="clear" w:color="auto" w:fill="FABF8F"/>
            <w:vAlign w:val="center"/>
          </w:tcPr>
          <w:p w14:paraId="73371523" w14:textId="77777777" w:rsidR="003F489A" w:rsidRDefault="002B3F1E">
            <w:pPr>
              <w:jc w:val="center"/>
              <w:rPr>
                <w:rFonts w:ascii="宋体" w:hAnsi="宋体" w:cs="宋体"/>
                <w:szCs w:val="21"/>
              </w:rPr>
            </w:pPr>
            <w:r>
              <w:rPr>
                <w:rFonts w:ascii="宋体" w:hAnsi="宋体" w:cs="宋体" w:hint="eastAsia"/>
                <w:szCs w:val="21"/>
              </w:rPr>
              <w:t>主要知识点</w:t>
            </w:r>
          </w:p>
        </w:tc>
        <w:tc>
          <w:tcPr>
            <w:tcW w:w="2539" w:type="dxa"/>
            <w:tcBorders>
              <w:top w:val="single" w:sz="8" w:space="0" w:color="auto"/>
              <w:bottom w:val="single" w:sz="4" w:space="0" w:color="auto"/>
            </w:tcBorders>
            <w:shd w:val="clear" w:color="auto" w:fill="FABF8F"/>
            <w:vAlign w:val="center"/>
          </w:tcPr>
          <w:p w14:paraId="2332E1A5" w14:textId="77777777" w:rsidR="003F489A" w:rsidRDefault="002B3F1E">
            <w:pPr>
              <w:jc w:val="center"/>
              <w:rPr>
                <w:rFonts w:ascii="宋体" w:eastAsia="Times New Roman" w:hAnsi="宋体" w:cs="宋体"/>
                <w:szCs w:val="21"/>
                <w:lang w:eastAsia="zh-Hans"/>
              </w:rPr>
            </w:pPr>
            <w:r>
              <w:rPr>
                <w:rFonts w:ascii="宋体" w:hAnsi="宋体" w:cs="宋体" w:hint="eastAsia"/>
                <w:szCs w:val="21"/>
                <w:lang w:eastAsia="zh-Hans"/>
              </w:rPr>
              <w:t>融入的思政元素</w:t>
            </w:r>
          </w:p>
        </w:tc>
        <w:tc>
          <w:tcPr>
            <w:tcW w:w="1703" w:type="dxa"/>
            <w:tcBorders>
              <w:top w:val="single" w:sz="8" w:space="0" w:color="auto"/>
              <w:bottom w:val="single" w:sz="4" w:space="0" w:color="auto"/>
            </w:tcBorders>
            <w:shd w:val="clear" w:color="auto" w:fill="FABF8F"/>
            <w:vAlign w:val="center"/>
          </w:tcPr>
          <w:p w14:paraId="72072937" w14:textId="77777777" w:rsidR="003F489A" w:rsidRDefault="002B3F1E">
            <w:pPr>
              <w:jc w:val="center"/>
              <w:rPr>
                <w:rFonts w:ascii="宋体" w:hAnsi="宋体" w:cs="宋体"/>
                <w:szCs w:val="21"/>
                <w:lang w:eastAsia="zh-Hans"/>
              </w:rPr>
            </w:pPr>
            <w:r>
              <w:rPr>
                <w:rFonts w:ascii="宋体" w:hAnsi="宋体" w:cs="宋体" w:hint="eastAsia"/>
                <w:szCs w:val="21"/>
              </w:rPr>
              <w:t>素材案例资源</w:t>
            </w:r>
          </w:p>
        </w:tc>
        <w:tc>
          <w:tcPr>
            <w:tcW w:w="623" w:type="dxa"/>
            <w:tcBorders>
              <w:top w:val="single" w:sz="8" w:space="0" w:color="auto"/>
              <w:bottom w:val="single" w:sz="4" w:space="0" w:color="auto"/>
            </w:tcBorders>
            <w:shd w:val="clear" w:color="auto" w:fill="FABF8F"/>
            <w:vAlign w:val="center"/>
          </w:tcPr>
          <w:p w14:paraId="17C51E9D" w14:textId="77777777" w:rsidR="003F489A" w:rsidRDefault="002B3F1E">
            <w:pPr>
              <w:jc w:val="center"/>
              <w:rPr>
                <w:rFonts w:ascii="宋体" w:hAnsi="宋体" w:cs="宋体"/>
                <w:szCs w:val="21"/>
              </w:rPr>
            </w:pPr>
            <w:r>
              <w:rPr>
                <w:rFonts w:ascii="宋体" w:hAnsi="宋体" w:cs="宋体" w:hint="eastAsia"/>
                <w:szCs w:val="21"/>
              </w:rPr>
              <w:t>建议学时</w:t>
            </w:r>
          </w:p>
        </w:tc>
      </w:tr>
      <w:tr w:rsidR="003F489A" w14:paraId="6A4B8360" w14:textId="77777777">
        <w:trPr>
          <w:cantSplit/>
          <w:trHeight w:val="550"/>
          <w:jc w:val="center"/>
        </w:trPr>
        <w:tc>
          <w:tcPr>
            <w:tcW w:w="569" w:type="dxa"/>
            <w:tcBorders>
              <w:top w:val="single" w:sz="4" w:space="0" w:color="auto"/>
            </w:tcBorders>
            <w:vAlign w:val="center"/>
          </w:tcPr>
          <w:p w14:paraId="6EE6642F" w14:textId="77777777" w:rsidR="003F489A" w:rsidRDefault="002B3F1E">
            <w:pPr>
              <w:jc w:val="center"/>
              <w:rPr>
                <w:rFonts w:ascii="宋体" w:hAnsi="宋体" w:cs="宋体"/>
                <w:szCs w:val="21"/>
              </w:rPr>
            </w:pPr>
            <w:r>
              <w:rPr>
                <w:rFonts w:ascii="宋体" w:hAnsi="宋体" w:cs="宋体"/>
                <w:szCs w:val="21"/>
              </w:rPr>
              <w:t>1</w:t>
            </w:r>
          </w:p>
        </w:tc>
        <w:tc>
          <w:tcPr>
            <w:tcW w:w="1371" w:type="dxa"/>
            <w:tcBorders>
              <w:top w:val="single" w:sz="4" w:space="0" w:color="auto"/>
            </w:tcBorders>
            <w:vAlign w:val="center"/>
          </w:tcPr>
          <w:p w14:paraId="179E5AEF" w14:textId="77777777" w:rsidR="003F489A" w:rsidRDefault="002B3F1E">
            <w:pPr>
              <w:jc w:val="center"/>
              <w:rPr>
                <w:rFonts w:ascii="宋体" w:hAnsi="宋体" w:cs="宋体"/>
                <w:szCs w:val="21"/>
              </w:rPr>
            </w:pPr>
            <w:r>
              <w:rPr>
                <w:rFonts w:ascii="宋体" w:hAnsi="宋体" w:hint="eastAsia"/>
                <w:szCs w:val="21"/>
                <w:lang w:eastAsia="zh-Hans"/>
              </w:rPr>
              <w:t>初识Photoshop</w:t>
            </w:r>
          </w:p>
        </w:tc>
        <w:tc>
          <w:tcPr>
            <w:tcW w:w="1714" w:type="dxa"/>
            <w:tcBorders>
              <w:top w:val="single" w:sz="4" w:space="0" w:color="auto"/>
            </w:tcBorders>
            <w:vAlign w:val="center"/>
          </w:tcPr>
          <w:p w14:paraId="31134E6E" w14:textId="77777777" w:rsidR="003F489A" w:rsidRDefault="002B3F1E">
            <w:pPr>
              <w:rPr>
                <w:rFonts w:ascii="宋体" w:hAnsi="宋体" w:cs="宋体"/>
                <w:lang w:val="zh-CN"/>
              </w:rPr>
            </w:pPr>
            <w:r>
              <w:rPr>
                <w:rFonts w:ascii="宋体" w:hAnsi="宋体" w:cs="宋体" w:hint="eastAsia"/>
                <w:lang w:val="zh-CN"/>
              </w:rPr>
              <w:t>认识Photoshop工作界面、文件操作、查看图像、位图矢量图</w:t>
            </w:r>
          </w:p>
        </w:tc>
        <w:tc>
          <w:tcPr>
            <w:tcW w:w="2539" w:type="dxa"/>
            <w:tcBorders>
              <w:top w:val="single" w:sz="4" w:space="0" w:color="auto"/>
            </w:tcBorders>
            <w:vAlign w:val="center"/>
          </w:tcPr>
          <w:p w14:paraId="4CB49000" w14:textId="77777777" w:rsidR="003F489A" w:rsidRDefault="002B3F1E">
            <w:pPr>
              <w:rPr>
                <w:rFonts w:ascii="宋体" w:eastAsia="Times New Roman" w:hAnsi="宋体" w:cs="宋体"/>
                <w:lang w:eastAsia="zh-Hans"/>
              </w:rPr>
            </w:pPr>
            <w:r>
              <w:rPr>
                <w:rFonts w:ascii="宋体" w:hAnsi="宋体" w:cs="宋体" w:hint="eastAsia"/>
                <w:lang w:eastAsia="zh-Hans"/>
              </w:rPr>
              <w:t>通过了解Photoshop的发展背景</w:t>
            </w:r>
            <w:r>
              <w:rPr>
                <w:rFonts w:ascii="宋体" w:hAnsi="宋体" w:cs="宋体"/>
                <w:lang w:eastAsia="zh-Hans"/>
              </w:rPr>
              <w:t>，</w:t>
            </w:r>
            <w:r>
              <w:rPr>
                <w:rFonts w:ascii="宋体" w:hAnsi="宋体" w:cs="宋体" w:hint="eastAsia"/>
                <w:lang w:eastAsia="zh-Hans"/>
              </w:rPr>
              <w:t>以及展示Photoshop的应用领域激发学生学习热情</w:t>
            </w:r>
          </w:p>
        </w:tc>
        <w:tc>
          <w:tcPr>
            <w:tcW w:w="1703" w:type="dxa"/>
            <w:tcBorders>
              <w:top w:val="single" w:sz="4" w:space="0" w:color="auto"/>
            </w:tcBorders>
            <w:vAlign w:val="center"/>
          </w:tcPr>
          <w:p w14:paraId="46053920" w14:textId="77777777" w:rsidR="003F489A" w:rsidRDefault="002B3F1E">
            <w:pPr>
              <w:rPr>
                <w:rFonts w:ascii="宋体" w:eastAsia="Times New Roman" w:hAnsi="宋体" w:cs="宋体"/>
                <w:lang w:eastAsia="zh-Hans"/>
              </w:rPr>
            </w:pPr>
            <w:r>
              <w:rPr>
                <w:rFonts w:ascii="宋体" w:hAnsi="宋体" w:cs="宋体" w:hint="eastAsia"/>
                <w:lang w:eastAsia="zh-Hans"/>
              </w:rPr>
              <w:t>中国传统文化水墨元素图片</w:t>
            </w:r>
          </w:p>
        </w:tc>
        <w:tc>
          <w:tcPr>
            <w:tcW w:w="623" w:type="dxa"/>
            <w:tcBorders>
              <w:top w:val="single" w:sz="4" w:space="0" w:color="auto"/>
            </w:tcBorders>
            <w:vAlign w:val="center"/>
          </w:tcPr>
          <w:p w14:paraId="516D5465" w14:textId="77777777" w:rsidR="003F489A" w:rsidRDefault="002B3F1E">
            <w:pPr>
              <w:rPr>
                <w:rFonts w:ascii="宋体" w:hAnsi="宋体" w:cs="宋体"/>
                <w:szCs w:val="21"/>
              </w:rPr>
            </w:pPr>
            <w:r>
              <w:rPr>
                <w:rFonts w:ascii="宋体" w:hAnsi="宋体" w:cs="宋体"/>
                <w:szCs w:val="21"/>
              </w:rPr>
              <w:t>6</w:t>
            </w:r>
          </w:p>
        </w:tc>
      </w:tr>
      <w:tr w:rsidR="003F489A" w14:paraId="190C8337" w14:textId="77777777">
        <w:trPr>
          <w:cantSplit/>
          <w:trHeight w:val="550"/>
          <w:jc w:val="center"/>
        </w:trPr>
        <w:tc>
          <w:tcPr>
            <w:tcW w:w="569" w:type="dxa"/>
            <w:vAlign w:val="center"/>
          </w:tcPr>
          <w:p w14:paraId="6DFBEE29" w14:textId="77777777" w:rsidR="003F489A" w:rsidRDefault="002B3F1E">
            <w:pPr>
              <w:jc w:val="center"/>
              <w:rPr>
                <w:rFonts w:ascii="宋体" w:hAnsi="宋体" w:cs="宋体"/>
                <w:szCs w:val="21"/>
              </w:rPr>
            </w:pPr>
            <w:r>
              <w:rPr>
                <w:rFonts w:ascii="宋体" w:hAnsi="宋体" w:cs="宋体"/>
                <w:szCs w:val="21"/>
              </w:rPr>
              <w:t>2</w:t>
            </w:r>
          </w:p>
        </w:tc>
        <w:tc>
          <w:tcPr>
            <w:tcW w:w="1371" w:type="dxa"/>
            <w:vAlign w:val="center"/>
          </w:tcPr>
          <w:p w14:paraId="74EC977F" w14:textId="77777777" w:rsidR="003F489A" w:rsidRDefault="002B3F1E">
            <w:pPr>
              <w:jc w:val="center"/>
              <w:rPr>
                <w:rFonts w:ascii="宋体" w:hAnsi="宋体" w:cs="宋体"/>
                <w:szCs w:val="21"/>
              </w:rPr>
            </w:pPr>
            <w:r>
              <w:rPr>
                <w:rFonts w:ascii="宋体" w:hAnsi="宋体" w:cs="宋体" w:hint="eastAsia"/>
                <w:szCs w:val="21"/>
              </w:rPr>
              <w:t>选区理论知识</w:t>
            </w:r>
            <w:r>
              <w:rPr>
                <w:rFonts w:ascii="宋体" w:hAnsi="宋体" w:cs="宋体" w:hint="eastAsia"/>
                <w:szCs w:val="21"/>
                <w:lang w:eastAsia="zh-Hans"/>
              </w:rPr>
              <w:t>及操作实践</w:t>
            </w:r>
          </w:p>
        </w:tc>
        <w:tc>
          <w:tcPr>
            <w:tcW w:w="1714" w:type="dxa"/>
            <w:vAlign w:val="center"/>
          </w:tcPr>
          <w:p w14:paraId="337CE60A" w14:textId="77777777" w:rsidR="003F489A" w:rsidRDefault="002B3F1E">
            <w:pPr>
              <w:jc w:val="left"/>
              <w:rPr>
                <w:rFonts w:ascii="宋体" w:hAnsi="宋体" w:cs="宋体"/>
              </w:rPr>
            </w:pPr>
            <w:r>
              <w:rPr>
                <w:rFonts w:ascii="宋体" w:hAnsi="宋体" w:cs="宋体" w:hint="eastAsia"/>
              </w:rPr>
              <w:t>介绍什么是选区、创建选区的工具介绍、羽化选区</w:t>
            </w:r>
            <w:r>
              <w:rPr>
                <w:rFonts w:ascii="宋体" w:hAnsi="宋体" w:cs="宋体" w:hint="eastAsia"/>
                <w:lang w:eastAsia="zh-Hans"/>
              </w:rPr>
              <w:t>等</w:t>
            </w:r>
            <w:r>
              <w:rPr>
                <w:rFonts w:ascii="宋体" w:hAnsi="宋体" w:cs="宋体" w:hint="eastAsia"/>
              </w:rPr>
              <w:t>选区的基本操作</w:t>
            </w:r>
          </w:p>
        </w:tc>
        <w:tc>
          <w:tcPr>
            <w:tcW w:w="2539" w:type="dxa"/>
            <w:vAlign w:val="center"/>
          </w:tcPr>
          <w:p w14:paraId="5991CDB2" w14:textId="77777777" w:rsidR="003F489A" w:rsidRDefault="002B3F1E">
            <w:pPr>
              <w:jc w:val="left"/>
              <w:rPr>
                <w:rFonts w:ascii="宋体" w:eastAsia="Times New Roman" w:hAnsi="宋体" w:cs="宋体"/>
                <w:lang w:eastAsia="zh-Hans"/>
              </w:rPr>
            </w:pPr>
            <w:r>
              <w:rPr>
                <w:rFonts w:ascii="宋体" w:hAnsi="宋体" w:cs="宋体" w:hint="eastAsia"/>
                <w:lang w:eastAsia="zh-Hans"/>
              </w:rPr>
              <w:t>运用所学知识实践操作</w:t>
            </w:r>
            <w:r>
              <w:rPr>
                <w:rFonts w:ascii="宋体" w:hAnsi="宋体" w:cs="宋体"/>
                <w:lang w:eastAsia="zh-Hans"/>
              </w:rPr>
              <w:t>，</w:t>
            </w:r>
            <w:r>
              <w:rPr>
                <w:rFonts w:ascii="宋体" w:hAnsi="宋体" w:cs="宋体" w:hint="eastAsia"/>
                <w:lang w:eastAsia="zh-Hans"/>
              </w:rPr>
              <w:t>培养学生的独立思考与动手能力</w:t>
            </w:r>
            <w:r>
              <w:rPr>
                <w:rFonts w:ascii="宋体" w:hAnsi="宋体" w:cs="宋体"/>
                <w:lang w:eastAsia="zh-Hans"/>
              </w:rPr>
              <w:t>，</w:t>
            </w:r>
            <w:r>
              <w:rPr>
                <w:rFonts w:ascii="宋体" w:hAnsi="宋体" w:cs="宋体" w:hint="eastAsia"/>
                <w:lang w:eastAsia="zh-Hans"/>
              </w:rPr>
              <w:t>锻炼学生由感性认识上升到理性认识</w:t>
            </w:r>
          </w:p>
        </w:tc>
        <w:tc>
          <w:tcPr>
            <w:tcW w:w="1703" w:type="dxa"/>
            <w:vAlign w:val="center"/>
          </w:tcPr>
          <w:p w14:paraId="498D0B1E" w14:textId="77777777" w:rsidR="003F489A" w:rsidRDefault="002B3F1E">
            <w:pPr>
              <w:jc w:val="left"/>
              <w:rPr>
                <w:rFonts w:ascii="宋体" w:eastAsia="Times New Roman" w:hAnsi="宋体" w:cs="宋体"/>
                <w:lang w:eastAsia="zh-Hans"/>
              </w:rPr>
            </w:pPr>
            <w:r>
              <w:rPr>
                <w:rFonts w:ascii="宋体" w:hAnsi="宋体" w:cs="宋体" w:hint="eastAsia"/>
                <w:lang w:eastAsia="zh-Hans"/>
              </w:rPr>
              <w:t>使用中国传统建筑图案</w:t>
            </w:r>
          </w:p>
        </w:tc>
        <w:tc>
          <w:tcPr>
            <w:tcW w:w="623" w:type="dxa"/>
            <w:vAlign w:val="center"/>
          </w:tcPr>
          <w:p w14:paraId="42F0557D" w14:textId="77777777" w:rsidR="003F489A" w:rsidRDefault="002B3F1E">
            <w:pPr>
              <w:rPr>
                <w:rFonts w:ascii="宋体" w:hAnsi="宋体" w:cs="宋体"/>
                <w:szCs w:val="21"/>
              </w:rPr>
            </w:pPr>
            <w:r>
              <w:rPr>
                <w:rFonts w:ascii="宋体" w:hAnsi="宋体" w:cs="宋体"/>
                <w:szCs w:val="21"/>
              </w:rPr>
              <w:t>8</w:t>
            </w:r>
          </w:p>
        </w:tc>
      </w:tr>
      <w:tr w:rsidR="003F489A" w14:paraId="5A0E5C39" w14:textId="77777777">
        <w:trPr>
          <w:cantSplit/>
          <w:trHeight w:val="550"/>
          <w:jc w:val="center"/>
        </w:trPr>
        <w:tc>
          <w:tcPr>
            <w:tcW w:w="569" w:type="dxa"/>
            <w:vAlign w:val="center"/>
          </w:tcPr>
          <w:p w14:paraId="1012908D" w14:textId="77777777" w:rsidR="003F489A" w:rsidRDefault="002B3F1E">
            <w:pPr>
              <w:jc w:val="center"/>
              <w:rPr>
                <w:rFonts w:ascii="宋体" w:hAnsi="宋体" w:cs="宋体"/>
                <w:szCs w:val="21"/>
              </w:rPr>
            </w:pPr>
            <w:r>
              <w:rPr>
                <w:rFonts w:ascii="宋体" w:hAnsi="宋体" w:cs="宋体"/>
                <w:szCs w:val="21"/>
              </w:rPr>
              <w:t>3</w:t>
            </w:r>
          </w:p>
        </w:tc>
        <w:tc>
          <w:tcPr>
            <w:tcW w:w="1371" w:type="dxa"/>
            <w:vAlign w:val="center"/>
          </w:tcPr>
          <w:p w14:paraId="33403436" w14:textId="77777777" w:rsidR="003F489A" w:rsidRDefault="002B3F1E">
            <w:pPr>
              <w:jc w:val="center"/>
              <w:rPr>
                <w:rFonts w:ascii="宋体" w:hAnsi="宋体" w:cs="宋体"/>
                <w:szCs w:val="21"/>
              </w:rPr>
            </w:pPr>
            <w:r>
              <w:rPr>
                <w:rFonts w:ascii="宋体" w:hAnsi="宋体" w:cs="宋体" w:hint="eastAsia"/>
                <w:szCs w:val="21"/>
                <w:lang w:eastAsia="zh-Hans"/>
              </w:rPr>
              <w:t>通道</w:t>
            </w:r>
            <w:r>
              <w:rPr>
                <w:rFonts w:ascii="宋体" w:hAnsi="宋体" w:cs="宋体" w:hint="eastAsia"/>
                <w:szCs w:val="21"/>
              </w:rPr>
              <w:t>理论知识</w:t>
            </w:r>
            <w:r>
              <w:rPr>
                <w:rFonts w:ascii="宋体" w:hAnsi="宋体" w:cs="宋体" w:hint="eastAsia"/>
                <w:szCs w:val="21"/>
                <w:lang w:eastAsia="zh-Hans"/>
              </w:rPr>
              <w:t>及操作实践</w:t>
            </w:r>
          </w:p>
        </w:tc>
        <w:tc>
          <w:tcPr>
            <w:tcW w:w="1714" w:type="dxa"/>
            <w:vAlign w:val="center"/>
          </w:tcPr>
          <w:p w14:paraId="411FBDEE" w14:textId="77777777" w:rsidR="003F489A" w:rsidRDefault="002B3F1E">
            <w:pPr>
              <w:jc w:val="left"/>
              <w:rPr>
                <w:rFonts w:ascii="宋体" w:hAnsi="宋体" w:cs="宋体"/>
              </w:rPr>
            </w:pPr>
            <w:r>
              <w:rPr>
                <w:rFonts w:ascii="宋体" w:hAnsi="宋体" w:cs="宋体" w:hint="eastAsia"/>
              </w:rPr>
              <w:t>通道是什么、通道的基本功能、如何利用通道保存选区</w:t>
            </w:r>
            <w:r>
              <w:rPr>
                <w:rFonts w:ascii="宋体" w:hAnsi="宋体" w:cs="宋体"/>
              </w:rPr>
              <w:t>；</w:t>
            </w:r>
            <w:r>
              <w:rPr>
                <w:rFonts w:ascii="宋体" w:hAnsi="宋体" w:cs="宋体" w:hint="eastAsia"/>
                <w:lang w:eastAsia="zh-Hans"/>
              </w:rPr>
              <w:t>通道实战操作</w:t>
            </w:r>
          </w:p>
        </w:tc>
        <w:tc>
          <w:tcPr>
            <w:tcW w:w="2539" w:type="dxa"/>
            <w:vAlign w:val="center"/>
          </w:tcPr>
          <w:p w14:paraId="79C623C8" w14:textId="77777777" w:rsidR="003F489A" w:rsidRDefault="002B3F1E">
            <w:pPr>
              <w:jc w:val="left"/>
              <w:rPr>
                <w:rFonts w:ascii="宋体" w:hAnsi="宋体" w:cs="宋体"/>
              </w:rPr>
            </w:pPr>
            <w:r>
              <w:rPr>
                <w:rFonts w:ascii="宋体" w:hAnsi="宋体" w:cs="宋体" w:hint="eastAsia"/>
                <w:lang w:eastAsia="zh-Hans"/>
              </w:rPr>
              <w:t>运用所学知识实践操作</w:t>
            </w:r>
            <w:r>
              <w:rPr>
                <w:rFonts w:ascii="宋体" w:hAnsi="宋体" w:cs="宋体"/>
                <w:lang w:eastAsia="zh-Hans"/>
              </w:rPr>
              <w:t>，</w:t>
            </w:r>
            <w:r>
              <w:rPr>
                <w:rFonts w:ascii="宋体" w:hAnsi="宋体" w:cs="宋体" w:hint="eastAsia"/>
                <w:lang w:eastAsia="zh-Hans"/>
              </w:rPr>
              <w:t>培养学生的独立思考与动手能力</w:t>
            </w:r>
            <w:r>
              <w:rPr>
                <w:rFonts w:ascii="宋体" w:hAnsi="宋体" w:cs="宋体"/>
                <w:lang w:eastAsia="zh-Hans"/>
              </w:rPr>
              <w:t>，</w:t>
            </w:r>
            <w:r>
              <w:rPr>
                <w:rFonts w:ascii="宋体" w:hAnsi="宋体" w:cs="宋体" w:hint="eastAsia"/>
                <w:lang w:eastAsia="zh-Hans"/>
              </w:rPr>
              <w:t>锻炼学生由感性认识上升到理性认识</w:t>
            </w:r>
          </w:p>
        </w:tc>
        <w:tc>
          <w:tcPr>
            <w:tcW w:w="1703" w:type="dxa"/>
            <w:vAlign w:val="center"/>
          </w:tcPr>
          <w:p w14:paraId="4157A512" w14:textId="77777777" w:rsidR="003F489A" w:rsidRDefault="002B3F1E">
            <w:pPr>
              <w:jc w:val="left"/>
              <w:rPr>
                <w:rFonts w:ascii="宋体" w:hAnsi="宋体" w:cs="宋体"/>
              </w:rPr>
            </w:pPr>
            <w:r>
              <w:rPr>
                <w:rFonts w:ascii="宋体" w:hAnsi="宋体" w:cs="宋体" w:hint="eastAsia"/>
                <w:lang w:eastAsia="zh-Hans"/>
              </w:rPr>
              <w:t>使用中国传统建筑图案</w:t>
            </w:r>
            <w:r>
              <w:rPr>
                <w:rFonts w:ascii="宋体" w:hAnsi="宋体" w:cs="宋体"/>
                <w:lang w:eastAsia="zh-Hans"/>
              </w:rPr>
              <w:t>、</w:t>
            </w:r>
            <w:r>
              <w:rPr>
                <w:rFonts w:ascii="宋体" w:hAnsi="宋体" w:cs="宋体" w:hint="eastAsia"/>
                <w:lang w:eastAsia="zh-Hans"/>
              </w:rPr>
              <w:t>传统服饰纹理</w:t>
            </w:r>
          </w:p>
        </w:tc>
        <w:tc>
          <w:tcPr>
            <w:tcW w:w="623" w:type="dxa"/>
            <w:vAlign w:val="center"/>
          </w:tcPr>
          <w:p w14:paraId="5A646F4A" w14:textId="77777777" w:rsidR="003F489A" w:rsidRDefault="002B3F1E">
            <w:pPr>
              <w:rPr>
                <w:rFonts w:ascii="宋体" w:hAnsi="宋体" w:cs="宋体"/>
                <w:szCs w:val="21"/>
              </w:rPr>
            </w:pPr>
            <w:r>
              <w:rPr>
                <w:rFonts w:ascii="宋体" w:hAnsi="宋体" w:cs="宋体"/>
                <w:szCs w:val="21"/>
              </w:rPr>
              <w:t>8</w:t>
            </w:r>
          </w:p>
        </w:tc>
      </w:tr>
      <w:tr w:rsidR="003F489A" w14:paraId="5F148837" w14:textId="77777777">
        <w:trPr>
          <w:cantSplit/>
          <w:trHeight w:val="550"/>
          <w:jc w:val="center"/>
        </w:trPr>
        <w:tc>
          <w:tcPr>
            <w:tcW w:w="569" w:type="dxa"/>
            <w:vAlign w:val="center"/>
          </w:tcPr>
          <w:p w14:paraId="73F4D796" w14:textId="77777777" w:rsidR="003F489A" w:rsidRDefault="002B3F1E">
            <w:pPr>
              <w:jc w:val="center"/>
              <w:rPr>
                <w:rFonts w:ascii="宋体" w:hAnsi="宋体" w:cs="宋体"/>
                <w:szCs w:val="21"/>
              </w:rPr>
            </w:pPr>
            <w:r>
              <w:rPr>
                <w:rFonts w:ascii="宋体" w:hAnsi="宋体" w:cs="宋体"/>
                <w:szCs w:val="21"/>
              </w:rPr>
              <w:lastRenderedPageBreak/>
              <w:t>4</w:t>
            </w:r>
          </w:p>
        </w:tc>
        <w:tc>
          <w:tcPr>
            <w:tcW w:w="1371" w:type="dxa"/>
            <w:vAlign w:val="center"/>
          </w:tcPr>
          <w:p w14:paraId="12FF9061" w14:textId="77777777" w:rsidR="003F489A" w:rsidRDefault="002B3F1E">
            <w:pPr>
              <w:jc w:val="center"/>
              <w:rPr>
                <w:rFonts w:ascii="宋体" w:hAnsi="宋体" w:cs="宋体"/>
                <w:szCs w:val="21"/>
              </w:rPr>
            </w:pPr>
            <w:r>
              <w:rPr>
                <w:rFonts w:ascii="宋体" w:hAnsi="宋体" w:cs="宋体" w:hint="eastAsia"/>
                <w:szCs w:val="21"/>
                <w:lang w:eastAsia="zh-Hans"/>
              </w:rPr>
              <w:t>图层</w:t>
            </w:r>
            <w:r>
              <w:rPr>
                <w:rFonts w:ascii="宋体" w:hAnsi="宋体" w:cs="宋体" w:hint="eastAsia"/>
                <w:szCs w:val="21"/>
              </w:rPr>
              <w:t>理论知识</w:t>
            </w:r>
            <w:r>
              <w:rPr>
                <w:rFonts w:ascii="宋体" w:hAnsi="宋体" w:cs="宋体" w:hint="eastAsia"/>
                <w:szCs w:val="21"/>
                <w:lang w:eastAsia="zh-Hans"/>
              </w:rPr>
              <w:t>及操作实践</w:t>
            </w:r>
          </w:p>
        </w:tc>
        <w:tc>
          <w:tcPr>
            <w:tcW w:w="1714" w:type="dxa"/>
            <w:vAlign w:val="center"/>
          </w:tcPr>
          <w:p w14:paraId="71528884" w14:textId="77777777" w:rsidR="003F489A" w:rsidRDefault="002B3F1E">
            <w:pPr>
              <w:jc w:val="left"/>
              <w:rPr>
                <w:rFonts w:ascii="宋体" w:hAnsi="宋体" w:cs="宋体"/>
              </w:rPr>
            </w:pPr>
            <w:proofErr w:type="gramStart"/>
            <w:r>
              <w:rPr>
                <w:rFonts w:ascii="宋体" w:hAnsi="宋体" w:cs="宋体" w:hint="eastAsia"/>
              </w:rPr>
              <w:t>介绍图层的</w:t>
            </w:r>
            <w:proofErr w:type="gramEnd"/>
            <w:r>
              <w:rPr>
                <w:rFonts w:ascii="宋体" w:hAnsi="宋体" w:cs="宋体" w:hint="eastAsia"/>
              </w:rPr>
              <w:t>概念与基本属性与样式</w:t>
            </w:r>
            <w:r>
              <w:rPr>
                <w:rFonts w:ascii="宋体" w:hAnsi="宋体" w:cs="宋体"/>
              </w:rPr>
              <w:t>；</w:t>
            </w:r>
            <w:proofErr w:type="gramStart"/>
            <w:r>
              <w:rPr>
                <w:rFonts w:ascii="宋体" w:hAnsi="宋体" w:cs="宋体"/>
              </w:rPr>
              <w:t>图层的</w:t>
            </w:r>
            <w:proofErr w:type="gramEnd"/>
            <w:r>
              <w:rPr>
                <w:rFonts w:ascii="宋体" w:hAnsi="宋体" w:cs="宋体"/>
              </w:rPr>
              <w:t>新建、删除、移动、复制、修改名称、创建分组等基本操作；</w:t>
            </w:r>
            <w:proofErr w:type="gramStart"/>
            <w:r>
              <w:rPr>
                <w:rFonts w:ascii="宋体" w:hAnsi="宋体" w:cs="宋体"/>
              </w:rPr>
              <w:t>图层样式</w:t>
            </w:r>
            <w:proofErr w:type="gramEnd"/>
            <w:r>
              <w:rPr>
                <w:rFonts w:ascii="宋体" w:hAnsi="宋体" w:cs="宋体"/>
              </w:rPr>
              <w:t>、</w:t>
            </w:r>
            <w:proofErr w:type="gramStart"/>
            <w:r>
              <w:rPr>
                <w:rFonts w:ascii="宋体" w:hAnsi="宋体" w:cs="宋体"/>
              </w:rPr>
              <w:t>图层合并</w:t>
            </w:r>
            <w:proofErr w:type="gramEnd"/>
            <w:r>
              <w:rPr>
                <w:rFonts w:ascii="宋体" w:hAnsi="宋体" w:cs="宋体"/>
              </w:rPr>
              <w:t>理论知识讲解；</w:t>
            </w:r>
            <w:r>
              <w:rPr>
                <w:rFonts w:ascii="宋体" w:hAnsi="宋体" w:cs="宋体" w:hint="eastAsia"/>
                <w:lang w:eastAsia="zh-Hans"/>
              </w:rPr>
              <w:t>图层</w:t>
            </w:r>
            <w:r>
              <w:rPr>
                <w:rFonts w:ascii="宋体" w:hAnsi="宋体" w:cs="宋体"/>
              </w:rPr>
              <w:t>实战操作</w:t>
            </w:r>
          </w:p>
        </w:tc>
        <w:tc>
          <w:tcPr>
            <w:tcW w:w="2539" w:type="dxa"/>
            <w:vAlign w:val="center"/>
          </w:tcPr>
          <w:p w14:paraId="064C2166" w14:textId="77777777" w:rsidR="003F489A" w:rsidRDefault="002B3F1E">
            <w:pPr>
              <w:jc w:val="left"/>
              <w:rPr>
                <w:rFonts w:ascii="宋体" w:hAnsi="宋体" w:cs="宋体"/>
              </w:rPr>
            </w:pPr>
            <w:r>
              <w:rPr>
                <w:rFonts w:ascii="宋体" w:hAnsi="宋体" w:cs="宋体" w:hint="eastAsia"/>
                <w:lang w:eastAsia="zh-Hans"/>
              </w:rPr>
              <w:t>运用所学知识实践操作</w:t>
            </w:r>
            <w:r>
              <w:rPr>
                <w:rFonts w:ascii="宋体" w:hAnsi="宋体" w:cs="宋体"/>
                <w:lang w:eastAsia="zh-Hans"/>
              </w:rPr>
              <w:t>，</w:t>
            </w:r>
            <w:r>
              <w:rPr>
                <w:rFonts w:ascii="宋体" w:hAnsi="宋体" w:cs="宋体" w:hint="eastAsia"/>
                <w:lang w:eastAsia="zh-Hans"/>
              </w:rPr>
              <w:t>培养学生的独立思考与动手能力</w:t>
            </w:r>
            <w:r>
              <w:rPr>
                <w:rFonts w:ascii="宋体" w:hAnsi="宋体" w:cs="宋体"/>
                <w:lang w:eastAsia="zh-Hans"/>
              </w:rPr>
              <w:t>，</w:t>
            </w:r>
            <w:r>
              <w:rPr>
                <w:rFonts w:ascii="宋体" w:hAnsi="宋体" w:cs="宋体" w:hint="eastAsia"/>
                <w:lang w:eastAsia="zh-Hans"/>
              </w:rPr>
              <w:t>锻炼学生由感性认识上升到理性认识</w:t>
            </w:r>
          </w:p>
        </w:tc>
        <w:tc>
          <w:tcPr>
            <w:tcW w:w="1703" w:type="dxa"/>
            <w:vAlign w:val="center"/>
          </w:tcPr>
          <w:p w14:paraId="31A9F9D5" w14:textId="77777777" w:rsidR="003F489A" w:rsidRDefault="002B3F1E">
            <w:pPr>
              <w:jc w:val="left"/>
              <w:rPr>
                <w:rFonts w:ascii="宋体" w:eastAsia="Times New Roman" w:hAnsi="宋体" w:cs="宋体"/>
                <w:lang w:eastAsia="zh-Hans"/>
              </w:rPr>
            </w:pPr>
            <w:r>
              <w:rPr>
                <w:rFonts w:ascii="宋体" w:hAnsi="宋体" w:cs="宋体" w:hint="eastAsia"/>
                <w:lang w:eastAsia="zh-Hans"/>
              </w:rPr>
              <w:t>传统纹饰图像</w:t>
            </w:r>
            <w:r>
              <w:rPr>
                <w:rFonts w:ascii="宋体" w:hAnsi="宋体" w:cs="宋体"/>
                <w:lang w:eastAsia="zh-Hans"/>
              </w:rPr>
              <w:t>、</w:t>
            </w:r>
            <w:r>
              <w:rPr>
                <w:rFonts w:ascii="宋体" w:hAnsi="宋体" w:cs="宋体" w:hint="eastAsia"/>
                <w:lang w:eastAsia="zh-Hans"/>
              </w:rPr>
              <w:t>卡通图像</w:t>
            </w:r>
            <w:r>
              <w:rPr>
                <w:rFonts w:ascii="宋体" w:hAnsi="宋体" w:cs="宋体"/>
                <w:lang w:eastAsia="zh-Hans"/>
              </w:rPr>
              <w:t>、</w:t>
            </w:r>
            <w:r>
              <w:rPr>
                <w:rFonts w:ascii="宋体" w:hAnsi="宋体" w:cs="宋体" w:hint="eastAsia"/>
                <w:lang w:eastAsia="zh-Hans"/>
              </w:rPr>
              <w:t>水墨元素</w:t>
            </w:r>
            <w:r>
              <w:rPr>
                <w:rFonts w:ascii="宋体" w:hAnsi="宋体" w:cs="宋体"/>
                <w:lang w:eastAsia="zh-Hans"/>
              </w:rPr>
              <w:t>、</w:t>
            </w:r>
            <w:r>
              <w:rPr>
                <w:rFonts w:ascii="宋体" w:hAnsi="宋体" w:cs="宋体" w:hint="eastAsia"/>
                <w:lang w:eastAsia="zh-Hans"/>
              </w:rPr>
              <w:t>静物图片</w:t>
            </w:r>
          </w:p>
        </w:tc>
        <w:tc>
          <w:tcPr>
            <w:tcW w:w="623" w:type="dxa"/>
            <w:vAlign w:val="center"/>
          </w:tcPr>
          <w:p w14:paraId="60E2278F" w14:textId="77777777" w:rsidR="003F489A" w:rsidRDefault="002B3F1E">
            <w:pPr>
              <w:rPr>
                <w:rFonts w:ascii="宋体" w:hAnsi="宋体" w:cs="宋体"/>
                <w:szCs w:val="21"/>
              </w:rPr>
            </w:pPr>
            <w:r>
              <w:rPr>
                <w:rFonts w:ascii="宋体" w:hAnsi="宋体" w:cs="宋体"/>
                <w:szCs w:val="21"/>
              </w:rPr>
              <w:t>8</w:t>
            </w:r>
          </w:p>
        </w:tc>
      </w:tr>
      <w:tr w:rsidR="003F489A" w14:paraId="7ED387DF" w14:textId="77777777">
        <w:trPr>
          <w:cantSplit/>
          <w:trHeight w:val="576"/>
          <w:jc w:val="center"/>
        </w:trPr>
        <w:tc>
          <w:tcPr>
            <w:tcW w:w="569" w:type="dxa"/>
            <w:vAlign w:val="center"/>
          </w:tcPr>
          <w:p w14:paraId="31BA9C12" w14:textId="77777777" w:rsidR="003F489A" w:rsidRDefault="002B3F1E">
            <w:pPr>
              <w:jc w:val="center"/>
              <w:rPr>
                <w:rFonts w:ascii="宋体" w:hAnsi="宋体" w:cs="宋体"/>
                <w:szCs w:val="21"/>
              </w:rPr>
            </w:pPr>
            <w:r>
              <w:rPr>
                <w:rFonts w:ascii="宋体" w:hAnsi="宋体" w:cs="宋体"/>
                <w:szCs w:val="21"/>
              </w:rPr>
              <w:t>5</w:t>
            </w:r>
          </w:p>
        </w:tc>
        <w:tc>
          <w:tcPr>
            <w:tcW w:w="1371" w:type="dxa"/>
            <w:vAlign w:val="center"/>
          </w:tcPr>
          <w:p w14:paraId="5F021C34" w14:textId="77777777" w:rsidR="003F489A" w:rsidRDefault="002B3F1E">
            <w:pPr>
              <w:jc w:val="center"/>
              <w:rPr>
                <w:rFonts w:ascii="宋体" w:hAnsi="宋体" w:cs="宋体"/>
                <w:szCs w:val="21"/>
              </w:rPr>
            </w:pPr>
            <w:r>
              <w:rPr>
                <w:rFonts w:ascii="宋体" w:hAnsi="宋体" w:cs="宋体" w:hint="eastAsia"/>
                <w:szCs w:val="21"/>
                <w:lang w:eastAsia="zh-Hans"/>
              </w:rPr>
              <w:t>变换变形</w:t>
            </w:r>
            <w:r>
              <w:rPr>
                <w:rFonts w:ascii="宋体" w:hAnsi="宋体" w:cs="宋体" w:hint="eastAsia"/>
                <w:szCs w:val="21"/>
              </w:rPr>
              <w:t>理论知识</w:t>
            </w:r>
            <w:r>
              <w:rPr>
                <w:rFonts w:ascii="宋体" w:hAnsi="宋体" w:cs="宋体" w:hint="eastAsia"/>
                <w:szCs w:val="21"/>
                <w:lang w:eastAsia="zh-Hans"/>
              </w:rPr>
              <w:t>及操作实践</w:t>
            </w:r>
          </w:p>
        </w:tc>
        <w:tc>
          <w:tcPr>
            <w:tcW w:w="1714" w:type="dxa"/>
            <w:vAlign w:val="center"/>
          </w:tcPr>
          <w:p w14:paraId="6F00E389" w14:textId="77777777" w:rsidR="003F489A" w:rsidRDefault="002B3F1E">
            <w:pPr>
              <w:jc w:val="left"/>
              <w:rPr>
                <w:rFonts w:ascii="宋体" w:hAnsi="宋体" w:cs="宋体"/>
                <w:szCs w:val="21"/>
              </w:rPr>
            </w:pPr>
            <w:r>
              <w:rPr>
                <w:rFonts w:ascii="宋体" w:hAnsi="宋体" w:cs="宋体" w:hint="eastAsia"/>
                <w:szCs w:val="21"/>
                <w:lang w:eastAsia="zh-Hans"/>
              </w:rPr>
              <w:t>变换变形理论知识</w:t>
            </w:r>
            <w:r>
              <w:rPr>
                <w:rFonts w:ascii="宋体" w:hAnsi="宋体" w:cs="宋体"/>
                <w:szCs w:val="21"/>
                <w:lang w:eastAsia="zh-Hans"/>
              </w:rPr>
              <w:t>，</w:t>
            </w:r>
            <w:r>
              <w:rPr>
                <w:rFonts w:ascii="宋体" w:hAnsi="宋体" w:cs="宋体" w:hint="eastAsia"/>
                <w:szCs w:val="21"/>
              </w:rPr>
              <w:t>旋转、缩放、拉伸、扭曲、透视扭曲</w:t>
            </w:r>
            <w:r>
              <w:rPr>
                <w:rFonts w:ascii="宋体" w:hAnsi="宋体" w:cs="宋体" w:hint="eastAsia"/>
                <w:szCs w:val="21"/>
                <w:lang w:eastAsia="zh-Hans"/>
              </w:rPr>
              <w:t>等效果介绍</w:t>
            </w:r>
            <w:r>
              <w:rPr>
                <w:rFonts w:ascii="宋体" w:hAnsi="宋体" w:cs="宋体" w:hint="eastAsia"/>
                <w:szCs w:val="21"/>
              </w:rPr>
              <w:t>；</w:t>
            </w:r>
            <w:r>
              <w:rPr>
                <w:rFonts w:ascii="宋体" w:hAnsi="宋体" w:cs="宋体" w:hint="eastAsia"/>
                <w:szCs w:val="21"/>
                <w:lang w:eastAsia="zh-Hans"/>
              </w:rPr>
              <w:t>变换变形实践做操</w:t>
            </w:r>
          </w:p>
        </w:tc>
        <w:tc>
          <w:tcPr>
            <w:tcW w:w="2539" w:type="dxa"/>
            <w:vAlign w:val="center"/>
          </w:tcPr>
          <w:p w14:paraId="1025E726" w14:textId="77777777" w:rsidR="003F489A" w:rsidRDefault="002B3F1E">
            <w:pPr>
              <w:jc w:val="left"/>
              <w:rPr>
                <w:rFonts w:ascii="宋体" w:hAnsi="宋体" w:cs="宋体"/>
                <w:szCs w:val="21"/>
                <w:lang w:eastAsia="zh-Hans"/>
              </w:rPr>
            </w:pPr>
            <w:r>
              <w:rPr>
                <w:rFonts w:ascii="宋体" w:hAnsi="宋体" w:cs="宋体" w:hint="eastAsia"/>
                <w:lang w:eastAsia="zh-Hans"/>
              </w:rPr>
              <w:t>运用所学知识实践操作</w:t>
            </w:r>
            <w:r>
              <w:rPr>
                <w:rFonts w:ascii="宋体" w:hAnsi="宋体" w:cs="宋体"/>
                <w:lang w:eastAsia="zh-Hans"/>
              </w:rPr>
              <w:t>，</w:t>
            </w:r>
            <w:r>
              <w:rPr>
                <w:rFonts w:ascii="宋体" w:hAnsi="宋体" w:cs="宋体" w:hint="eastAsia"/>
                <w:lang w:eastAsia="zh-Hans"/>
              </w:rPr>
              <w:t>培养学生的独立思考与动手能力</w:t>
            </w:r>
            <w:r>
              <w:rPr>
                <w:rFonts w:ascii="宋体" w:hAnsi="宋体" w:cs="宋体"/>
                <w:lang w:eastAsia="zh-Hans"/>
              </w:rPr>
              <w:t>，</w:t>
            </w:r>
            <w:r>
              <w:rPr>
                <w:rFonts w:ascii="宋体" w:hAnsi="宋体" w:cs="宋体" w:hint="eastAsia"/>
                <w:lang w:eastAsia="zh-Hans"/>
              </w:rPr>
              <w:t>锻炼学生由感性认识上升到理性认识</w:t>
            </w:r>
          </w:p>
        </w:tc>
        <w:tc>
          <w:tcPr>
            <w:tcW w:w="1703" w:type="dxa"/>
            <w:vAlign w:val="center"/>
          </w:tcPr>
          <w:p w14:paraId="19215155" w14:textId="77777777" w:rsidR="003F489A" w:rsidRDefault="002B3F1E">
            <w:pPr>
              <w:jc w:val="left"/>
              <w:rPr>
                <w:rFonts w:ascii="宋体" w:hAnsi="宋体" w:cs="宋体"/>
                <w:szCs w:val="21"/>
                <w:lang w:eastAsia="zh-Hans"/>
              </w:rPr>
            </w:pPr>
            <w:r>
              <w:rPr>
                <w:rFonts w:ascii="宋体" w:hAnsi="宋体" w:cs="宋体" w:hint="eastAsia"/>
                <w:szCs w:val="21"/>
                <w:lang w:eastAsia="zh-Hans"/>
              </w:rPr>
              <w:t>卡通动物图像</w:t>
            </w:r>
            <w:r>
              <w:rPr>
                <w:rFonts w:ascii="宋体" w:hAnsi="宋体" w:cs="宋体"/>
                <w:szCs w:val="21"/>
                <w:lang w:eastAsia="zh-Hans"/>
              </w:rPr>
              <w:t>、</w:t>
            </w:r>
            <w:r>
              <w:rPr>
                <w:rFonts w:ascii="宋体" w:hAnsi="宋体" w:cs="宋体" w:hint="eastAsia"/>
                <w:szCs w:val="21"/>
                <w:lang w:eastAsia="zh-Hans"/>
              </w:rPr>
              <w:t>野生动物照片</w:t>
            </w:r>
            <w:r>
              <w:rPr>
                <w:rFonts w:ascii="宋体" w:hAnsi="宋体" w:cs="宋体"/>
                <w:szCs w:val="21"/>
                <w:lang w:eastAsia="zh-Hans"/>
              </w:rPr>
              <w:t>、</w:t>
            </w:r>
            <w:r>
              <w:rPr>
                <w:rFonts w:ascii="宋体" w:hAnsi="宋体" w:cs="宋体" w:hint="eastAsia"/>
                <w:szCs w:val="21"/>
                <w:lang w:eastAsia="zh-Hans"/>
              </w:rPr>
              <w:t>室外景色照片</w:t>
            </w:r>
            <w:r>
              <w:rPr>
                <w:rFonts w:ascii="宋体" w:hAnsi="宋体" w:cs="宋体"/>
                <w:szCs w:val="21"/>
                <w:lang w:eastAsia="zh-Hans"/>
              </w:rPr>
              <w:t>、</w:t>
            </w:r>
            <w:r>
              <w:rPr>
                <w:rFonts w:ascii="宋体" w:hAnsi="宋体" w:cs="宋体" w:hint="eastAsia"/>
                <w:szCs w:val="21"/>
                <w:lang w:eastAsia="zh-Hans"/>
              </w:rPr>
              <w:t>蜘蛛侠动漫形象</w:t>
            </w:r>
            <w:r>
              <w:rPr>
                <w:rFonts w:ascii="宋体" w:hAnsi="宋体" w:cs="宋体"/>
                <w:szCs w:val="21"/>
                <w:lang w:eastAsia="zh-Hans"/>
              </w:rPr>
              <w:t>、</w:t>
            </w:r>
            <w:r>
              <w:rPr>
                <w:rFonts w:ascii="宋体" w:hAnsi="宋体" w:cs="宋体" w:hint="eastAsia"/>
                <w:szCs w:val="21"/>
                <w:lang w:eastAsia="zh-Hans"/>
              </w:rPr>
              <w:t>咖啡杯照片</w:t>
            </w:r>
            <w:r>
              <w:rPr>
                <w:rFonts w:ascii="宋体" w:hAnsi="宋体" w:cs="宋体"/>
                <w:szCs w:val="21"/>
                <w:lang w:eastAsia="zh-Hans"/>
              </w:rPr>
              <w:t>、</w:t>
            </w:r>
            <w:r>
              <w:rPr>
                <w:rFonts w:ascii="宋体" w:hAnsi="宋体" w:cs="宋体" w:hint="eastAsia"/>
                <w:szCs w:val="21"/>
                <w:lang w:eastAsia="zh-Hans"/>
              </w:rPr>
              <w:t>婴儿照片</w:t>
            </w:r>
            <w:r>
              <w:rPr>
                <w:rFonts w:ascii="宋体" w:hAnsi="宋体" w:cs="宋体"/>
                <w:szCs w:val="21"/>
                <w:lang w:eastAsia="zh-Hans"/>
              </w:rPr>
              <w:t>、</w:t>
            </w:r>
            <w:r>
              <w:rPr>
                <w:rFonts w:ascii="宋体" w:hAnsi="宋体" w:cs="宋体" w:hint="eastAsia"/>
                <w:szCs w:val="21"/>
                <w:lang w:eastAsia="zh-Hans"/>
              </w:rPr>
              <w:t>花卉照片</w:t>
            </w:r>
            <w:r>
              <w:rPr>
                <w:rFonts w:ascii="宋体" w:hAnsi="宋体" w:cs="宋体"/>
                <w:szCs w:val="21"/>
                <w:lang w:eastAsia="zh-Hans"/>
              </w:rPr>
              <w:t>、</w:t>
            </w:r>
            <w:r>
              <w:rPr>
                <w:rFonts w:ascii="宋体" w:hAnsi="宋体" w:cs="宋体" w:hint="eastAsia"/>
                <w:szCs w:val="21"/>
                <w:lang w:eastAsia="zh-Hans"/>
              </w:rPr>
              <w:t>带透视建筑物照片</w:t>
            </w:r>
            <w:r>
              <w:rPr>
                <w:rFonts w:ascii="宋体" w:hAnsi="宋体" w:cs="宋体"/>
                <w:szCs w:val="21"/>
                <w:lang w:eastAsia="zh-Hans"/>
              </w:rPr>
              <w:t>、</w:t>
            </w:r>
            <w:r>
              <w:rPr>
                <w:rFonts w:ascii="宋体" w:hAnsi="宋体" w:cs="宋体" w:hint="eastAsia"/>
                <w:szCs w:val="21"/>
                <w:lang w:eastAsia="zh-Hans"/>
              </w:rPr>
              <w:t>室外人物图像</w:t>
            </w:r>
            <w:r>
              <w:rPr>
                <w:rFonts w:ascii="宋体" w:hAnsi="宋体" w:cs="宋体"/>
                <w:szCs w:val="21"/>
                <w:lang w:eastAsia="zh-Hans"/>
              </w:rPr>
              <w:t>、</w:t>
            </w:r>
            <w:r>
              <w:rPr>
                <w:rFonts w:ascii="宋体" w:hAnsi="宋体" w:cs="宋体" w:hint="eastAsia"/>
                <w:szCs w:val="21"/>
                <w:lang w:eastAsia="zh-Hans"/>
              </w:rPr>
              <w:t>室外广告牌照片</w:t>
            </w:r>
          </w:p>
        </w:tc>
        <w:tc>
          <w:tcPr>
            <w:tcW w:w="623" w:type="dxa"/>
            <w:vAlign w:val="center"/>
          </w:tcPr>
          <w:p w14:paraId="2E39EA05" w14:textId="77777777" w:rsidR="003F489A" w:rsidRDefault="002B3F1E">
            <w:pPr>
              <w:rPr>
                <w:rFonts w:ascii="宋体" w:hAnsi="宋体" w:cs="宋体"/>
                <w:szCs w:val="21"/>
              </w:rPr>
            </w:pPr>
            <w:r>
              <w:rPr>
                <w:rFonts w:ascii="宋体" w:hAnsi="宋体" w:cs="宋体"/>
                <w:szCs w:val="21"/>
              </w:rPr>
              <w:t>12</w:t>
            </w:r>
          </w:p>
        </w:tc>
      </w:tr>
      <w:tr w:rsidR="003F489A" w14:paraId="72F6FC5F" w14:textId="77777777">
        <w:trPr>
          <w:cantSplit/>
          <w:trHeight w:val="576"/>
          <w:jc w:val="center"/>
        </w:trPr>
        <w:tc>
          <w:tcPr>
            <w:tcW w:w="569" w:type="dxa"/>
            <w:vAlign w:val="center"/>
          </w:tcPr>
          <w:p w14:paraId="14106FD9" w14:textId="77777777" w:rsidR="003F489A" w:rsidRDefault="002B3F1E">
            <w:pPr>
              <w:jc w:val="center"/>
              <w:rPr>
                <w:rFonts w:ascii="宋体" w:hAnsi="宋体" w:cs="宋体"/>
                <w:szCs w:val="21"/>
              </w:rPr>
            </w:pPr>
            <w:r>
              <w:rPr>
                <w:rFonts w:ascii="宋体" w:hAnsi="宋体" w:cs="宋体"/>
                <w:szCs w:val="21"/>
              </w:rPr>
              <w:t>6</w:t>
            </w:r>
          </w:p>
        </w:tc>
        <w:tc>
          <w:tcPr>
            <w:tcW w:w="1371" w:type="dxa"/>
            <w:vAlign w:val="center"/>
          </w:tcPr>
          <w:p w14:paraId="559F98CB" w14:textId="77777777" w:rsidR="003F489A" w:rsidRDefault="002B3F1E">
            <w:pPr>
              <w:jc w:val="center"/>
              <w:rPr>
                <w:rFonts w:ascii="宋体" w:hAnsi="宋体" w:cs="宋体"/>
                <w:szCs w:val="21"/>
              </w:rPr>
            </w:pPr>
            <w:r>
              <w:rPr>
                <w:rFonts w:ascii="宋体" w:hAnsi="宋体" w:cs="宋体" w:hint="eastAsia"/>
                <w:szCs w:val="21"/>
                <w:lang w:eastAsia="zh-Hans"/>
              </w:rPr>
              <w:t>绘画与填充</w:t>
            </w:r>
            <w:r>
              <w:rPr>
                <w:rFonts w:ascii="宋体" w:hAnsi="宋体" w:cs="宋体" w:hint="eastAsia"/>
                <w:szCs w:val="21"/>
              </w:rPr>
              <w:t>理论知识</w:t>
            </w:r>
            <w:r>
              <w:rPr>
                <w:rFonts w:ascii="宋体" w:hAnsi="宋体" w:cs="宋体" w:hint="eastAsia"/>
                <w:szCs w:val="21"/>
                <w:lang w:eastAsia="zh-Hans"/>
              </w:rPr>
              <w:t>及操作实践</w:t>
            </w:r>
          </w:p>
        </w:tc>
        <w:tc>
          <w:tcPr>
            <w:tcW w:w="1714" w:type="dxa"/>
            <w:vAlign w:val="center"/>
          </w:tcPr>
          <w:p w14:paraId="66B59017" w14:textId="77777777" w:rsidR="003F489A" w:rsidRDefault="002B3F1E">
            <w:pPr>
              <w:jc w:val="left"/>
              <w:rPr>
                <w:rFonts w:ascii="宋体" w:hAnsi="宋体" w:cs="宋体"/>
                <w:szCs w:val="21"/>
              </w:rPr>
            </w:pPr>
            <w:r>
              <w:rPr>
                <w:rFonts w:ascii="宋体" w:hAnsi="宋体" w:cs="宋体" w:hint="eastAsia"/>
                <w:szCs w:val="21"/>
              </w:rPr>
              <w:t>颜色模式、颜色模型、选取颜色</w:t>
            </w:r>
            <w:r>
              <w:rPr>
                <w:rFonts w:ascii="宋体" w:hAnsi="宋体" w:cs="宋体"/>
                <w:szCs w:val="21"/>
              </w:rPr>
              <w:t>、笔尖设定方法、</w:t>
            </w:r>
            <w:r>
              <w:rPr>
                <w:rFonts w:ascii="宋体" w:hAnsi="宋体" w:cs="宋体" w:hint="eastAsia"/>
                <w:szCs w:val="21"/>
                <w:lang w:eastAsia="zh-Hans"/>
              </w:rPr>
              <w:t>渐变</w:t>
            </w:r>
            <w:r>
              <w:rPr>
                <w:rFonts w:ascii="宋体" w:hAnsi="宋体" w:cs="宋体"/>
                <w:szCs w:val="21"/>
                <w:lang w:eastAsia="zh-Hans"/>
              </w:rPr>
              <w:t>、</w:t>
            </w:r>
            <w:r>
              <w:rPr>
                <w:rFonts w:ascii="宋体" w:hAnsi="宋体" w:cs="宋体" w:hint="eastAsia"/>
                <w:szCs w:val="21"/>
                <w:lang w:eastAsia="zh-Hans"/>
              </w:rPr>
              <w:t>填充</w:t>
            </w:r>
            <w:r>
              <w:rPr>
                <w:rFonts w:ascii="宋体" w:hAnsi="宋体" w:cs="宋体"/>
                <w:szCs w:val="21"/>
                <w:lang w:eastAsia="zh-Hans"/>
              </w:rPr>
              <w:t>；</w:t>
            </w:r>
            <w:r>
              <w:rPr>
                <w:rFonts w:ascii="宋体" w:hAnsi="宋体" w:cs="宋体" w:hint="eastAsia"/>
                <w:szCs w:val="21"/>
                <w:lang w:eastAsia="zh-Hans"/>
              </w:rPr>
              <w:t>绘画与填充实战操作</w:t>
            </w:r>
          </w:p>
        </w:tc>
        <w:tc>
          <w:tcPr>
            <w:tcW w:w="2539" w:type="dxa"/>
            <w:vAlign w:val="center"/>
          </w:tcPr>
          <w:p w14:paraId="5E65B538" w14:textId="77777777" w:rsidR="003F489A" w:rsidRDefault="002B3F1E">
            <w:pPr>
              <w:jc w:val="left"/>
              <w:rPr>
                <w:rFonts w:ascii="宋体" w:hAnsi="宋体" w:cs="宋体"/>
                <w:szCs w:val="21"/>
              </w:rPr>
            </w:pPr>
            <w:r>
              <w:rPr>
                <w:rFonts w:ascii="宋体" w:hAnsi="宋体" w:cs="宋体" w:hint="eastAsia"/>
                <w:lang w:eastAsia="zh-Hans"/>
              </w:rPr>
              <w:t>运用所学知识实践操作</w:t>
            </w:r>
            <w:r>
              <w:rPr>
                <w:rFonts w:ascii="宋体" w:hAnsi="宋体" w:cs="宋体"/>
                <w:lang w:eastAsia="zh-Hans"/>
              </w:rPr>
              <w:t>，</w:t>
            </w:r>
            <w:r>
              <w:rPr>
                <w:rFonts w:ascii="宋体" w:hAnsi="宋体" w:cs="宋体" w:hint="eastAsia"/>
                <w:lang w:eastAsia="zh-Hans"/>
              </w:rPr>
              <w:t>培养学生的独立思考与动手能力</w:t>
            </w:r>
            <w:r>
              <w:rPr>
                <w:rFonts w:ascii="宋体" w:hAnsi="宋体" w:cs="宋体"/>
                <w:lang w:eastAsia="zh-Hans"/>
              </w:rPr>
              <w:t>，</w:t>
            </w:r>
            <w:r>
              <w:rPr>
                <w:rFonts w:ascii="宋体" w:hAnsi="宋体" w:cs="宋体" w:hint="eastAsia"/>
                <w:lang w:eastAsia="zh-Hans"/>
              </w:rPr>
              <w:t>锻炼学生由感性认识上升到理性认识</w:t>
            </w:r>
          </w:p>
        </w:tc>
        <w:tc>
          <w:tcPr>
            <w:tcW w:w="1703" w:type="dxa"/>
            <w:vAlign w:val="center"/>
          </w:tcPr>
          <w:p w14:paraId="7EE610A3" w14:textId="77777777" w:rsidR="003F489A" w:rsidRDefault="002B3F1E">
            <w:pPr>
              <w:jc w:val="left"/>
              <w:rPr>
                <w:rFonts w:ascii="宋体" w:eastAsia="Times New Roman" w:hAnsi="宋体" w:cs="宋体"/>
                <w:szCs w:val="21"/>
                <w:lang w:eastAsia="zh-Hans"/>
              </w:rPr>
            </w:pPr>
            <w:r>
              <w:rPr>
                <w:rFonts w:ascii="宋体" w:hAnsi="宋体" w:cs="宋体" w:hint="eastAsia"/>
                <w:szCs w:val="21"/>
                <w:lang w:eastAsia="zh-Hans"/>
              </w:rPr>
              <w:t>人物照片</w:t>
            </w:r>
            <w:r>
              <w:rPr>
                <w:rFonts w:ascii="宋体" w:hAnsi="宋体" w:cs="宋体"/>
                <w:szCs w:val="21"/>
                <w:lang w:eastAsia="zh-Hans"/>
              </w:rPr>
              <w:t>、</w:t>
            </w:r>
            <w:r>
              <w:rPr>
                <w:rFonts w:ascii="宋体" w:hAnsi="宋体" w:cs="宋体" w:hint="eastAsia"/>
                <w:szCs w:val="21"/>
                <w:lang w:eastAsia="zh-Hans"/>
              </w:rPr>
              <w:t>相机照片</w:t>
            </w:r>
            <w:r>
              <w:rPr>
                <w:rFonts w:ascii="宋体" w:hAnsi="宋体" w:cs="宋体"/>
                <w:szCs w:val="21"/>
                <w:lang w:eastAsia="zh-Hans"/>
              </w:rPr>
              <w:t>、</w:t>
            </w:r>
            <w:r>
              <w:rPr>
                <w:rFonts w:ascii="宋体" w:hAnsi="宋体" w:cs="宋体" w:hint="eastAsia"/>
                <w:szCs w:val="21"/>
                <w:lang w:eastAsia="zh-Hans"/>
              </w:rPr>
              <w:t>手绘服装设计图片</w:t>
            </w:r>
            <w:r>
              <w:rPr>
                <w:rFonts w:ascii="宋体" w:hAnsi="宋体" w:cs="宋体"/>
                <w:szCs w:val="21"/>
                <w:lang w:eastAsia="zh-Hans"/>
              </w:rPr>
              <w:t>、</w:t>
            </w:r>
            <w:r>
              <w:rPr>
                <w:rFonts w:ascii="宋体" w:hAnsi="宋体" w:cs="宋体" w:hint="eastAsia"/>
                <w:szCs w:val="21"/>
                <w:lang w:eastAsia="zh-Hans"/>
              </w:rPr>
              <w:t>瑜伽人物形象照片</w:t>
            </w:r>
            <w:r>
              <w:rPr>
                <w:rFonts w:ascii="宋体" w:hAnsi="宋体" w:cs="宋体"/>
                <w:szCs w:val="21"/>
                <w:lang w:eastAsia="zh-Hans"/>
              </w:rPr>
              <w:t>、</w:t>
            </w:r>
            <w:r>
              <w:rPr>
                <w:rFonts w:ascii="宋体" w:hAnsi="宋体" w:cs="宋体" w:hint="eastAsia"/>
                <w:szCs w:val="21"/>
                <w:lang w:eastAsia="zh-Hans"/>
              </w:rPr>
              <w:t>杂志封面人物照片</w:t>
            </w:r>
            <w:r>
              <w:rPr>
                <w:rFonts w:ascii="宋体" w:hAnsi="宋体" w:cs="宋体"/>
                <w:szCs w:val="21"/>
                <w:lang w:eastAsia="zh-Hans"/>
              </w:rPr>
              <w:t>、</w:t>
            </w:r>
            <w:r>
              <w:rPr>
                <w:rFonts w:ascii="宋体" w:hAnsi="宋体" w:cs="宋体" w:hint="eastAsia"/>
                <w:szCs w:val="21"/>
                <w:lang w:eastAsia="zh-Hans"/>
              </w:rPr>
              <w:t>人物面部图像</w:t>
            </w:r>
            <w:r>
              <w:rPr>
                <w:rFonts w:ascii="宋体" w:hAnsi="宋体" w:cs="宋体"/>
                <w:szCs w:val="21"/>
                <w:lang w:eastAsia="zh-Hans"/>
              </w:rPr>
              <w:t>、</w:t>
            </w:r>
            <w:r>
              <w:rPr>
                <w:rFonts w:ascii="宋体" w:hAnsi="宋体" w:cs="宋体" w:hint="eastAsia"/>
                <w:szCs w:val="21"/>
                <w:lang w:eastAsia="zh-Hans"/>
              </w:rPr>
              <w:t>彩色眼瞳人物形象</w:t>
            </w:r>
            <w:r>
              <w:rPr>
                <w:rFonts w:ascii="宋体" w:hAnsi="宋体" w:cs="宋体"/>
                <w:szCs w:val="21"/>
                <w:lang w:eastAsia="zh-Hans"/>
              </w:rPr>
              <w:t>、</w:t>
            </w:r>
            <w:r>
              <w:rPr>
                <w:rFonts w:ascii="宋体" w:hAnsi="宋体" w:cs="宋体" w:hint="eastAsia"/>
                <w:szCs w:val="21"/>
                <w:lang w:eastAsia="zh-Hans"/>
              </w:rPr>
              <w:t>矢量图像</w:t>
            </w:r>
            <w:r>
              <w:rPr>
                <w:rFonts w:ascii="宋体" w:hAnsi="宋体" w:cs="宋体"/>
                <w:szCs w:val="21"/>
                <w:lang w:eastAsia="zh-Hans"/>
              </w:rPr>
              <w:t>、</w:t>
            </w:r>
            <w:r>
              <w:rPr>
                <w:rFonts w:ascii="宋体" w:hAnsi="宋体" w:cs="宋体" w:hint="eastAsia"/>
                <w:szCs w:val="21"/>
                <w:lang w:eastAsia="zh-Hans"/>
              </w:rPr>
              <w:t>荷花照片</w:t>
            </w:r>
            <w:r>
              <w:rPr>
                <w:rFonts w:ascii="宋体" w:hAnsi="宋体" w:cs="宋体"/>
                <w:szCs w:val="21"/>
                <w:lang w:eastAsia="zh-Hans"/>
              </w:rPr>
              <w:t>、</w:t>
            </w:r>
            <w:r>
              <w:rPr>
                <w:rFonts w:ascii="宋体" w:hAnsi="宋体" w:cs="宋体" w:hint="eastAsia"/>
                <w:szCs w:val="21"/>
                <w:lang w:eastAsia="zh-Hans"/>
              </w:rPr>
              <w:t>四方连续花卉图像制作</w:t>
            </w:r>
            <w:r>
              <w:rPr>
                <w:rFonts w:ascii="宋体" w:hAnsi="宋体" w:cs="宋体"/>
                <w:szCs w:val="21"/>
                <w:lang w:eastAsia="zh-Hans"/>
              </w:rPr>
              <w:t>、</w:t>
            </w:r>
            <w:r>
              <w:rPr>
                <w:rFonts w:ascii="宋体" w:hAnsi="宋体" w:cs="宋体" w:hint="eastAsia"/>
                <w:szCs w:val="21"/>
                <w:lang w:eastAsia="zh-Hans"/>
              </w:rPr>
              <w:t>卡通人物形象</w:t>
            </w:r>
            <w:r>
              <w:rPr>
                <w:rFonts w:ascii="宋体" w:hAnsi="宋体" w:cs="宋体"/>
                <w:szCs w:val="21"/>
                <w:lang w:eastAsia="zh-Hans"/>
              </w:rPr>
              <w:t>、</w:t>
            </w:r>
            <w:r>
              <w:rPr>
                <w:rFonts w:ascii="宋体" w:hAnsi="宋体" w:cs="宋体" w:hint="eastAsia"/>
                <w:szCs w:val="21"/>
                <w:lang w:eastAsia="zh-Hans"/>
              </w:rPr>
              <w:t>渐变图像</w:t>
            </w:r>
            <w:r>
              <w:rPr>
                <w:rFonts w:ascii="宋体" w:hAnsi="宋体" w:cs="宋体"/>
                <w:szCs w:val="21"/>
                <w:lang w:eastAsia="zh-Hans"/>
              </w:rPr>
              <w:t>、</w:t>
            </w:r>
            <w:r>
              <w:rPr>
                <w:rFonts w:ascii="宋体" w:hAnsi="宋体" w:cs="宋体" w:hint="eastAsia"/>
                <w:szCs w:val="21"/>
                <w:lang w:eastAsia="zh-Hans"/>
              </w:rPr>
              <w:t>飞机飞行照片</w:t>
            </w:r>
            <w:r>
              <w:rPr>
                <w:rFonts w:ascii="宋体" w:hAnsi="宋体" w:cs="宋体"/>
                <w:szCs w:val="21"/>
                <w:lang w:eastAsia="zh-Hans"/>
              </w:rPr>
              <w:t>、</w:t>
            </w:r>
            <w:r>
              <w:rPr>
                <w:rFonts w:ascii="宋体" w:hAnsi="宋体" w:cs="宋体" w:hint="eastAsia"/>
                <w:szCs w:val="21"/>
                <w:lang w:eastAsia="zh-Hans"/>
              </w:rPr>
              <w:t>旅游人物照片</w:t>
            </w:r>
            <w:r>
              <w:rPr>
                <w:rFonts w:ascii="宋体" w:hAnsi="宋体" w:cs="宋体"/>
                <w:szCs w:val="21"/>
                <w:lang w:eastAsia="zh-Hans"/>
              </w:rPr>
              <w:t>、</w:t>
            </w:r>
            <w:r>
              <w:rPr>
                <w:rFonts w:ascii="宋体" w:hAnsi="宋体" w:cs="宋体" w:hint="eastAsia"/>
                <w:szCs w:val="21"/>
                <w:lang w:eastAsia="zh-Hans"/>
              </w:rPr>
              <w:t>儿童形象照片</w:t>
            </w:r>
            <w:r>
              <w:rPr>
                <w:rFonts w:ascii="宋体" w:hAnsi="宋体" w:cs="宋体"/>
                <w:szCs w:val="21"/>
                <w:lang w:eastAsia="zh-Hans"/>
              </w:rPr>
              <w:t>、</w:t>
            </w:r>
            <w:r>
              <w:rPr>
                <w:rFonts w:ascii="宋体" w:hAnsi="宋体" w:cs="宋体" w:hint="eastAsia"/>
                <w:szCs w:val="21"/>
                <w:lang w:eastAsia="zh-Hans"/>
              </w:rPr>
              <w:t>现代摄影人物形象</w:t>
            </w:r>
            <w:r>
              <w:rPr>
                <w:rFonts w:ascii="宋体" w:hAnsi="宋体" w:cs="宋体"/>
                <w:szCs w:val="21"/>
                <w:lang w:eastAsia="zh-Hans"/>
              </w:rPr>
              <w:t>、</w:t>
            </w:r>
            <w:r>
              <w:rPr>
                <w:rFonts w:ascii="宋体" w:hAnsi="宋体" w:cs="宋体" w:hint="eastAsia"/>
                <w:szCs w:val="21"/>
                <w:lang w:eastAsia="zh-Hans"/>
              </w:rPr>
              <w:t>花卉人物形象</w:t>
            </w:r>
          </w:p>
        </w:tc>
        <w:tc>
          <w:tcPr>
            <w:tcW w:w="623" w:type="dxa"/>
            <w:vAlign w:val="center"/>
          </w:tcPr>
          <w:p w14:paraId="5B19419D" w14:textId="77777777" w:rsidR="003F489A" w:rsidRDefault="002B3F1E">
            <w:pPr>
              <w:rPr>
                <w:rFonts w:ascii="宋体" w:hAnsi="宋体" w:cs="宋体"/>
                <w:szCs w:val="21"/>
              </w:rPr>
            </w:pPr>
            <w:r>
              <w:rPr>
                <w:rFonts w:ascii="宋体" w:hAnsi="宋体" w:cs="宋体"/>
                <w:szCs w:val="21"/>
              </w:rPr>
              <w:t>14</w:t>
            </w:r>
          </w:p>
        </w:tc>
      </w:tr>
      <w:tr w:rsidR="003F489A" w14:paraId="041E2436" w14:textId="77777777">
        <w:trPr>
          <w:cantSplit/>
          <w:trHeight w:val="576"/>
          <w:jc w:val="center"/>
        </w:trPr>
        <w:tc>
          <w:tcPr>
            <w:tcW w:w="569" w:type="dxa"/>
            <w:vAlign w:val="center"/>
          </w:tcPr>
          <w:p w14:paraId="083CCEA3" w14:textId="77777777" w:rsidR="003F489A" w:rsidRDefault="002B3F1E">
            <w:pPr>
              <w:jc w:val="center"/>
              <w:rPr>
                <w:rFonts w:ascii="宋体" w:hAnsi="宋体" w:cs="宋体"/>
                <w:szCs w:val="21"/>
              </w:rPr>
            </w:pPr>
            <w:r>
              <w:rPr>
                <w:rFonts w:ascii="宋体" w:hAnsi="宋体" w:cs="宋体"/>
                <w:szCs w:val="21"/>
              </w:rPr>
              <w:t>7</w:t>
            </w:r>
          </w:p>
        </w:tc>
        <w:tc>
          <w:tcPr>
            <w:tcW w:w="1371" w:type="dxa"/>
            <w:vAlign w:val="center"/>
          </w:tcPr>
          <w:p w14:paraId="1FCFFC16" w14:textId="77777777" w:rsidR="003F489A" w:rsidRDefault="002B3F1E">
            <w:pPr>
              <w:jc w:val="center"/>
              <w:rPr>
                <w:rFonts w:ascii="宋体" w:eastAsia="Times New Roman" w:hAnsi="宋体" w:cs="宋体"/>
                <w:szCs w:val="21"/>
                <w:lang w:eastAsia="zh-Hans"/>
              </w:rPr>
            </w:pPr>
            <w:r>
              <w:rPr>
                <w:rFonts w:ascii="宋体" w:hAnsi="宋体" w:cs="宋体" w:hint="eastAsia"/>
                <w:szCs w:val="21"/>
                <w:lang w:eastAsia="zh-Hans"/>
              </w:rPr>
              <w:t>混合模式</w:t>
            </w:r>
            <w:r>
              <w:rPr>
                <w:rFonts w:ascii="宋体" w:hAnsi="宋体" w:cs="宋体" w:hint="eastAsia"/>
                <w:szCs w:val="21"/>
              </w:rPr>
              <w:t>理论知识</w:t>
            </w:r>
            <w:r>
              <w:rPr>
                <w:rFonts w:ascii="宋体" w:hAnsi="宋体" w:cs="宋体" w:hint="eastAsia"/>
                <w:szCs w:val="21"/>
                <w:lang w:eastAsia="zh-Hans"/>
              </w:rPr>
              <w:t>及操作实践</w:t>
            </w:r>
          </w:p>
        </w:tc>
        <w:tc>
          <w:tcPr>
            <w:tcW w:w="1714" w:type="dxa"/>
            <w:vAlign w:val="center"/>
          </w:tcPr>
          <w:p w14:paraId="0906ACAA" w14:textId="77777777" w:rsidR="003F489A" w:rsidRDefault="002B3F1E">
            <w:pPr>
              <w:jc w:val="left"/>
              <w:rPr>
                <w:rFonts w:ascii="宋体" w:hAnsi="宋体" w:cs="宋体"/>
                <w:szCs w:val="21"/>
              </w:rPr>
            </w:pPr>
            <w:r>
              <w:rPr>
                <w:rFonts w:ascii="宋体" w:hAnsi="宋体" w:cs="宋体" w:hint="eastAsia"/>
                <w:szCs w:val="21"/>
              </w:rPr>
              <w:t>透明度与混合模式原理</w:t>
            </w:r>
            <w:r>
              <w:rPr>
                <w:rFonts w:ascii="宋体" w:hAnsi="宋体" w:cs="宋体"/>
                <w:szCs w:val="21"/>
              </w:rPr>
              <w:t>；</w:t>
            </w:r>
            <w:r>
              <w:rPr>
                <w:rFonts w:ascii="宋体" w:hAnsi="宋体" w:cs="宋体" w:hint="eastAsia"/>
                <w:szCs w:val="21"/>
                <w:lang w:eastAsia="zh-Hans"/>
              </w:rPr>
              <w:t>透明度与混合模式</w:t>
            </w:r>
            <w:r>
              <w:rPr>
                <w:rFonts w:ascii="宋体" w:hAnsi="宋体" w:cs="宋体" w:hint="eastAsia"/>
                <w:szCs w:val="21"/>
              </w:rPr>
              <w:t>实践操作</w:t>
            </w:r>
          </w:p>
        </w:tc>
        <w:tc>
          <w:tcPr>
            <w:tcW w:w="2539" w:type="dxa"/>
            <w:vAlign w:val="center"/>
          </w:tcPr>
          <w:p w14:paraId="601AB2F9" w14:textId="77777777" w:rsidR="003F489A" w:rsidRDefault="002B3F1E">
            <w:pPr>
              <w:jc w:val="left"/>
              <w:rPr>
                <w:rFonts w:ascii="宋体" w:hAnsi="宋体" w:cs="宋体"/>
                <w:szCs w:val="21"/>
              </w:rPr>
            </w:pPr>
            <w:r>
              <w:rPr>
                <w:rFonts w:ascii="宋体" w:hAnsi="宋体" w:cs="宋体" w:hint="eastAsia"/>
                <w:lang w:eastAsia="zh-Hans"/>
              </w:rPr>
              <w:t>运用所学知识实践操作</w:t>
            </w:r>
            <w:r>
              <w:rPr>
                <w:rFonts w:ascii="宋体" w:hAnsi="宋体" w:cs="宋体"/>
                <w:lang w:eastAsia="zh-Hans"/>
              </w:rPr>
              <w:t>，</w:t>
            </w:r>
            <w:r>
              <w:rPr>
                <w:rFonts w:ascii="宋体" w:hAnsi="宋体" w:cs="宋体" w:hint="eastAsia"/>
                <w:lang w:eastAsia="zh-Hans"/>
              </w:rPr>
              <w:t>培养学生的独立思考与动手能力</w:t>
            </w:r>
            <w:r>
              <w:rPr>
                <w:rFonts w:ascii="宋体" w:hAnsi="宋体" w:cs="宋体"/>
                <w:lang w:eastAsia="zh-Hans"/>
              </w:rPr>
              <w:t>，</w:t>
            </w:r>
            <w:r>
              <w:rPr>
                <w:rFonts w:ascii="宋体" w:hAnsi="宋体" w:cs="宋体" w:hint="eastAsia"/>
                <w:lang w:eastAsia="zh-Hans"/>
              </w:rPr>
              <w:t>锻炼学生由感性认识上升到理性认识</w:t>
            </w:r>
          </w:p>
        </w:tc>
        <w:tc>
          <w:tcPr>
            <w:tcW w:w="1703" w:type="dxa"/>
            <w:vAlign w:val="center"/>
          </w:tcPr>
          <w:p w14:paraId="7B50E3A7" w14:textId="77777777" w:rsidR="003F489A" w:rsidRDefault="002B3F1E">
            <w:pPr>
              <w:jc w:val="left"/>
              <w:rPr>
                <w:rFonts w:ascii="宋体" w:eastAsia="Times New Roman" w:hAnsi="宋体" w:cs="宋体"/>
                <w:szCs w:val="21"/>
                <w:lang w:eastAsia="zh-Hans"/>
              </w:rPr>
            </w:pPr>
            <w:r>
              <w:rPr>
                <w:rFonts w:ascii="宋体" w:hAnsi="宋体" w:cs="宋体" w:hint="eastAsia"/>
                <w:szCs w:val="21"/>
                <w:lang w:eastAsia="zh-Hans"/>
              </w:rPr>
              <w:t>室外人物形象</w:t>
            </w:r>
            <w:r>
              <w:rPr>
                <w:rFonts w:ascii="宋体" w:hAnsi="宋体" w:cs="宋体"/>
                <w:szCs w:val="21"/>
                <w:lang w:eastAsia="zh-Hans"/>
              </w:rPr>
              <w:t>、</w:t>
            </w:r>
            <w:r>
              <w:rPr>
                <w:rFonts w:ascii="宋体" w:hAnsi="宋体" w:cs="宋体" w:hint="eastAsia"/>
                <w:szCs w:val="21"/>
                <w:lang w:eastAsia="zh-Hans"/>
              </w:rPr>
              <w:t>室内人物形象</w:t>
            </w:r>
            <w:r>
              <w:rPr>
                <w:rFonts w:ascii="宋体" w:hAnsi="宋体" w:cs="宋体"/>
                <w:szCs w:val="21"/>
                <w:lang w:eastAsia="zh-Hans"/>
              </w:rPr>
              <w:t>、</w:t>
            </w:r>
            <w:r>
              <w:rPr>
                <w:rFonts w:ascii="宋体" w:hAnsi="宋体" w:cs="宋体" w:hint="eastAsia"/>
                <w:szCs w:val="21"/>
                <w:lang w:eastAsia="zh-Hans"/>
              </w:rPr>
              <w:t>人物面部照片</w:t>
            </w:r>
            <w:r>
              <w:rPr>
                <w:rFonts w:ascii="宋体" w:hAnsi="宋体" w:cs="宋体"/>
                <w:szCs w:val="21"/>
                <w:lang w:eastAsia="zh-Hans"/>
              </w:rPr>
              <w:t>、</w:t>
            </w:r>
            <w:r>
              <w:rPr>
                <w:rFonts w:ascii="宋体" w:hAnsi="宋体" w:cs="宋体" w:hint="eastAsia"/>
                <w:szCs w:val="21"/>
                <w:lang w:eastAsia="zh-Hans"/>
              </w:rPr>
              <w:t>中国古代设计作品</w:t>
            </w:r>
            <w:r>
              <w:rPr>
                <w:rFonts w:ascii="宋体" w:hAnsi="宋体" w:cs="宋体"/>
                <w:szCs w:val="21"/>
                <w:lang w:eastAsia="zh-Hans"/>
              </w:rPr>
              <w:t>、</w:t>
            </w:r>
            <w:r>
              <w:rPr>
                <w:rFonts w:ascii="宋体" w:hAnsi="宋体" w:cs="宋体" w:hint="eastAsia"/>
                <w:szCs w:val="21"/>
                <w:lang w:eastAsia="zh-Hans"/>
              </w:rPr>
              <w:t>国外现代设计作品</w:t>
            </w:r>
            <w:r>
              <w:rPr>
                <w:rFonts w:ascii="宋体" w:hAnsi="宋体" w:cs="宋体"/>
                <w:szCs w:val="21"/>
                <w:lang w:eastAsia="zh-Hans"/>
              </w:rPr>
              <w:t>、</w:t>
            </w:r>
            <w:r>
              <w:rPr>
                <w:rFonts w:ascii="宋体" w:hAnsi="宋体" w:cs="宋体" w:hint="eastAsia"/>
                <w:szCs w:val="21"/>
                <w:lang w:eastAsia="zh-Hans"/>
              </w:rPr>
              <w:t>摄影人物</w:t>
            </w:r>
            <w:r>
              <w:rPr>
                <w:rFonts w:ascii="宋体" w:hAnsi="宋体" w:cs="宋体"/>
                <w:szCs w:val="21"/>
                <w:lang w:eastAsia="zh-Hans"/>
              </w:rPr>
              <w:t>、</w:t>
            </w:r>
            <w:r>
              <w:rPr>
                <w:rFonts w:ascii="宋体" w:hAnsi="宋体" w:cs="宋体" w:hint="eastAsia"/>
                <w:szCs w:val="21"/>
                <w:lang w:eastAsia="zh-Hans"/>
              </w:rPr>
              <w:t>动物形象</w:t>
            </w:r>
          </w:p>
        </w:tc>
        <w:tc>
          <w:tcPr>
            <w:tcW w:w="623" w:type="dxa"/>
            <w:vAlign w:val="center"/>
          </w:tcPr>
          <w:p w14:paraId="693A7EC4" w14:textId="77777777" w:rsidR="003F489A" w:rsidRDefault="002B3F1E">
            <w:pPr>
              <w:rPr>
                <w:rFonts w:ascii="宋体" w:hAnsi="宋体" w:cs="宋体"/>
                <w:szCs w:val="21"/>
              </w:rPr>
            </w:pPr>
            <w:r>
              <w:rPr>
                <w:rFonts w:ascii="宋体" w:hAnsi="宋体" w:cs="宋体"/>
                <w:szCs w:val="21"/>
              </w:rPr>
              <w:t>4</w:t>
            </w:r>
          </w:p>
        </w:tc>
      </w:tr>
      <w:tr w:rsidR="003F489A" w14:paraId="173FF210" w14:textId="77777777">
        <w:trPr>
          <w:cantSplit/>
          <w:trHeight w:val="576"/>
          <w:jc w:val="center"/>
        </w:trPr>
        <w:tc>
          <w:tcPr>
            <w:tcW w:w="569" w:type="dxa"/>
            <w:vAlign w:val="center"/>
          </w:tcPr>
          <w:p w14:paraId="135FDA86" w14:textId="77777777" w:rsidR="003F489A" w:rsidRDefault="002B3F1E">
            <w:pPr>
              <w:jc w:val="center"/>
              <w:rPr>
                <w:rFonts w:ascii="宋体" w:hAnsi="宋体" w:cs="宋体"/>
                <w:szCs w:val="21"/>
              </w:rPr>
            </w:pPr>
            <w:r>
              <w:rPr>
                <w:rFonts w:ascii="宋体" w:hAnsi="宋体" w:cs="宋体"/>
                <w:szCs w:val="21"/>
              </w:rPr>
              <w:lastRenderedPageBreak/>
              <w:t>8</w:t>
            </w:r>
          </w:p>
        </w:tc>
        <w:tc>
          <w:tcPr>
            <w:tcW w:w="1371" w:type="dxa"/>
            <w:vAlign w:val="center"/>
          </w:tcPr>
          <w:p w14:paraId="5F4F1547" w14:textId="77777777" w:rsidR="003F489A" w:rsidRDefault="002B3F1E">
            <w:pPr>
              <w:jc w:val="center"/>
              <w:rPr>
                <w:rFonts w:ascii="宋体" w:eastAsia="Times New Roman" w:hAnsi="宋体" w:cs="宋体"/>
                <w:szCs w:val="21"/>
                <w:lang w:eastAsia="zh-Hans"/>
              </w:rPr>
            </w:pPr>
            <w:r>
              <w:rPr>
                <w:rFonts w:ascii="宋体" w:hAnsi="宋体" w:cs="宋体" w:hint="eastAsia"/>
                <w:szCs w:val="21"/>
                <w:lang w:eastAsia="zh-Hans"/>
              </w:rPr>
              <w:t>图层蒙版</w:t>
            </w:r>
            <w:r>
              <w:rPr>
                <w:rFonts w:ascii="宋体" w:hAnsi="宋体" w:cs="宋体" w:hint="eastAsia"/>
                <w:szCs w:val="21"/>
              </w:rPr>
              <w:t>理论知识</w:t>
            </w:r>
            <w:r>
              <w:rPr>
                <w:rFonts w:ascii="宋体" w:hAnsi="宋体" w:cs="宋体" w:hint="eastAsia"/>
                <w:szCs w:val="21"/>
                <w:lang w:eastAsia="zh-Hans"/>
              </w:rPr>
              <w:t>及操作实践</w:t>
            </w:r>
          </w:p>
        </w:tc>
        <w:tc>
          <w:tcPr>
            <w:tcW w:w="1714" w:type="dxa"/>
            <w:vAlign w:val="center"/>
          </w:tcPr>
          <w:p w14:paraId="77F03362" w14:textId="77777777" w:rsidR="003F489A" w:rsidRDefault="002B3F1E">
            <w:pPr>
              <w:jc w:val="left"/>
              <w:rPr>
                <w:rFonts w:ascii="宋体" w:eastAsia="Times New Roman" w:hAnsi="宋体" w:cs="宋体"/>
                <w:szCs w:val="21"/>
                <w:lang w:eastAsia="zh-Hans"/>
              </w:rPr>
            </w:pPr>
            <w:r>
              <w:rPr>
                <w:rFonts w:ascii="宋体" w:hAnsi="宋体" w:cs="宋体" w:hint="eastAsia"/>
                <w:szCs w:val="21"/>
                <w:lang w:eastAsia="zh-Hans"/>
              </w:rPr>
              <w:t>什么是图层蒙版</w:t>
            </w:r>
            <w:r>
              <w:rPr>
                <w:rFonts w:ascii="宋体" w:hAnsi="宋体" w:cs="宋体"/>
                <w:szCs w:val="21"/>
                <w:lang w:eastAsia="zh-Hans"/>
              </w:rPr>
              <w:t>、</w:t>
            </w:r>
            <w:r>
              <w:rPr>
                <w:rFonts w:ascii="宋体" w:hAnsi="宋体" w:cs="宋体" w:hint="eastAsia"/>
                <w:szCs w:val="21"/>
                <w:lang w:eastAsia="zh-Hans"/>
              </w:rPr>
              <w:t>图层蒙版的应用领域及效果</w:t>
            </w:r>
            <w:r>
              <w:rPr>
                <w:rFonts w:ascii="宋体" w:hAnsi="宋体" w:cs="宋体"/>
                <w:szCs w:val="21"/>
                <w:lang w:eastAsia="zh-Hans"/>
              </w:rPr>
              <w:t>；</w:t>
            </w:r>
            <w:r>
              <w:rPr>
                <w:rFonts w:ascii="宋体" w:hAnsi="宋体" w:cs="宋体" w:hint="eastAsia"/>
                <w:szCs w:val="21"/>
                <w:lang w:eastAsia="zh-Hans"/>
              </w:rPr>
              <w:t>图层蒙版实践操作</w:t>
            </w:r>
          </w:p>
        </w:tc>
        <w:tc>
          <w:tcPr>
            <w:tcW w:w="2539" w:type="dxa"/>
            <w:vAlign w:val="center"/>
          </w:tcPr>
          <w:p w14:paraId="54F03AB3" w14:textId="77777777" w:rsidR="003F489A" w:rsidRDefault="002B3F1E">
            <w:pPr>
              <w:jc w:val="left"/>
              <w:rPr>
                <w:rFonts w:ascii="宋体" w:hAnsi="宋体" w:cs="宋体"/>
                <w:szCs w:val="21"/>
                <w:lang w:eastAsia="zh-Hans"/>
              </w:rPr>
            </w:pPr>
            <w:r>
              <w:rPr>
                <w:rFonts w:ascii="宋体" w:hAnsi="宋体" w:cs="宋体" w:hint="eastAsia"/>
                <w:lang w:eastAsia="zh-Hans"/>
              </w:rPr>
              <w:t>运用所学知识实践操作</w:t>
            </w:r>
            <w:r>
              <w:rPr>
                <w:rFonts w:ascii="宋体" w:hAnsi="宋体" w:cs="宋体"/>
                <w:lang w:eastAsia="zh-Hans"/>
              </w:rPr>
              <w:t>，</w:t>
            </w:r>
            <w:r>
              <w:rPr>
                <w:rFonts w:ascii="宋体" w:hAnsi="宋体" w:cs="宋体" w:hint="eastAsia"/>
                <w:lang w:eastAsia="zh-Hans"/>
              </w:rPr>
              <w:t>培养学生的独立思考与动手能力</w:t>
            </w:r>
            <w:r>
              <w:rPr>
                <w:rFonts w:ascii="宋体" w:hAnsi="宋体" w:cs="宋体"/>
                <w:lang w:eastAsia="zh-Hans"/>
              </w:rPr>
              <w:t>，</w:t>
            </w:r>
            <w:r>
              <w:rPr>
                <w:rFonts w:ascii="宋体" w:hAnsi="宋体" w:cs="宋体" w:hint="eastAsia"/>
                <w:lang w:eastAsia="zh-Hans"/>
              </w:rPr>
              <w:t>锻炼学生由感性认识上升到理性认识</w:t>
            </w:r>
          </w:p>
        </w:tc>
        <w:tc>
          <w:tcPr>
            <w:tcW w:w="1703" w:type="dxa"/>
            <w:vAlign w:val="center"/>
          </w:tcPr>
          <w:p w14:paraId="1F08C7DC" w14:textId="77777777" w:rsidR="003F489A" w:rsidRDefault="002B3F1E">
            <w:pPr>
              <w:jc w:val="left"/>
              <w:rPr>
                <w:rFonts w:ascii="宋体" w:hAnsi="宋体" w:cs="宋体"/>
                <w:szCs w:val="21"/>
                <w:lang w:eastAsia="zh-Hans"/>
              </w:rPr>
            </w:pPr>
            <w:r>
              <w:rPr>
                <w:rFonts w:ascii="宋体" w:hAnsi="宋体" w:cs="宋体" w:hint="eastAsia"/>
                <w:szCs w:val="21"/>
                <w:lang w:eastAsia="zh-Hans"/>
              </w:rPr>
              <w:t>室外人物形象</w:t>
            </w:r>
            <w:r>
              <w:rPr>
                <w:rFonts w:ascii="宋体" w:hAnsi="宋体" w:cs="宋体"/>
                <w:szCs w:val="21"/>
                <w:lang w:eastAsia="zh-Hans"/>
              </w:rPr>
              <w:t>、</w:t>
            </w:r>
            <w:r>
              <w:rPr>
                <w:rFonts w:ascii="宋体" w:hAnsi="宋体" w:cs="宋体" w:hint="eastAsia"/>
                <w:szCs w:val="21"/>
                <w:lang w:eastAsia="zh-Hans"/>
              </w:rPr>
              <w:t>室内人物形象</w:t>
            </w:r>
            <w:r>
              <w:rPr>
                <w:rFonts w:ascii="宋体" w:hAnsi="宋体" w:cs="宋体"/>
                <w:szCs w:val="21"/>
                <w:lang w:eastAsia="zh-Hans"/>
              </w:rPr>
              <w:t>、</w:t>
            </w:r>
            <w:r>
              <w:rPr>
                <w:rFonts w:ascii="宋体" w:hAnsi="宋体" w:cs="宋体" w:hint="eastAsia"/>
                <w:szCs w:val="21"/>
                <w:lang w:eastAsia="zh-Hans"/>
              </w:rPr>
              <w:t>人物面部照片</w:t>
            </w:r>
            <w:r>
              <w:rPr>
                <w:rFonts w:ascii="宋体" w:hAnsi="宋体" w:cs="宋体"/>
                <w:szCs w:val="21"/>
                <w:lang w:eastAsia="zh-Hans"/>
              </w:rPr>
              <w:t>、</w:t>
            </w:r>
            <w:r>
              <w:rPr>
                <w:rFonts w:ascii="宋体" w:hAnsi="宋体" w:cs="宋体" w:hint="eastAsia"/>
                <w:szCs w:val="21"/>
                <w:lang w:eastAsia="zh-Hans"/>
              </w:rPr>
              <w:t>中国古代设计作品</w:t>
            </w:r>
            <w:r>
              <w:rPr>
                <w:rFonts w:ascii="宋体" w:hAnsi="宋体" w:cs="宋体"/>
                <w:szCs w:val="21"/>
                <w:lang w:eastAsia="zh-Hans"/>
              </w:rPr>
              <w:t>、</w:t>
            </w:r>
            <w:r>
              <w:rPr>
                <w:rFonts w:ascii="宋体" w:hAnsi="宋体" w:cs="宋体" w:hint="eastAsia"/>
                <w:szCs w:val="21"/>
                <w:lang w:eastAsia="zh-Hans"/>
              </w:rPr>
              <w:t>国外现代设计作品</w:t>
            </w:r>
            <w:r>
              <w:rPr>
                <w:rFonts w:ascii="宋体" w:hAnsi="宋体" w:cs="宋体"/>
                <w:szCs w:val="21"/>
                <w:lang w:eastAsia="zh-Hans"/>
              </w:rPr>
              <w:t>、</w:t>
            </w:r>
            <w:r>
              <w:rPr>
                <w:rFonts w:ascii="宋体" w:hAnsi="宋体" w:cs="宋体" w:hint="eastAsia"/>
                <w:szCs w:val="21"/>
                <w:lang w:eastAsia="zh-Hans"/>
              </w:rPr>
              <w:t>摄影人物</w:t>
            </w:r>
            <w:r>
              <w:rPr>
                <w:rFonts w:ascii="宋体" w:hAnsi="宋体" w:cs="宋体"/>
                <w:szCs w:val="21"/>
                <w:lang w:eastAsia="zh-Hans"/>
              </w:rPr>
              <w:t>、</w:t>
            </w:r>
            <w:r>
              <w:rPr>
                <w:rFonts w:ascii="宋体" w:hAnsi="宋体" w:cs="宋体" w:hint="eastAsia"/>
                <w:szCs w:val="21"/>
                <w:lang w:eastAsia="zh-Hans"/>
              </w:rPr>
              <w:t>动物形象</w:t>
            </w:r>
          </w:p>
        </w:tc>
        <w:tc>
          <w:tcPr>
            <w:tcW w:w="623" w:type="dxa"/>
            <w:vAlign w:val="center"/>
          </w:tcPr>
          <w:p w14:paraId="2EE80CCD" w14:textId="77777777" w:rsidR="003F489A" w:rsidRDefault="002B3F1E">
            <w:pPr>
              <w:rPr>
                <w:rFonts w:ascii="宋体" w:hAnsi="宋体" w:cs="宋体"/>
                <w:szCs w:val="21"/>
              </w:rPr>
            </w:pPr>
            <w:r>
              <w:rPr>
                <w:rFonts w:ascii="宋体" w:hAnsi="宋体" w:cs="宋体"/>
                <w:szCs w:val="21"/>
              </w:rPr>
              <w:t>10</w:t>
            </w:r>
          </w:p>
        </w:tc>
      </w:tr>
      <w:tr w:rsidR="003F489A" w14:paraId="1DC93020" w14:textId="77777777">
        <w:trPr>
          <w:cantSplit/>
          <w:trHeight w:val="576"/>
          <w:jc w:val="center"/>
        </w:trPr>
        <w:tc>
          <w:tcPr>
            <w:tcW w:w="569" w:type="dxa"/>
            <w:vAlign w:val="center"/>
          </w:tcPr>
          <w:p w14:paraId="0B35FE46" w14:textId="77777777" w:rsidR="003F489A" w:rsidRDefault="002B3F1E">
            <w:pPr>
              <w:jc w:val="center"/>
              <w:rPr>
                <w:rFonts w:ascii="宋体" w:hAnsi="宋体" w:cs="宋体"/>
                <w:szCs w:val="21"/>
              </w:rPr>
            </w:pPr>
            <w:r>
              <w:rPr>
                <w:rFonts w:ascii="宋体" w:hAnsi="宋体" w:cs="宋体"/>
                <w:szCs w:val="21"/>
              </w:rPr>
              <w:t>9</w:t>
            </w:r>
          </w:p>
        </w:tc>
        <w:tc>
          <w:tcPr>
            <w:tcW w:w="1371" w:type="dxa"/>
            <w:vAlign w:val="center"/>
          </w:tcPr>
          <w:p w14:paraId="31686838" w14:textId="77777777" w:rsidR="003F489A" w:rsidRDefault="002B3F1E">
            <w:pPr>
              <w:jc w:val="center"/>
              <w:rPr>
                <w:rFonts w:ascii="宋体" w:eastAsia="Times New Roman" w:hAnsi="宋体" w:cs="宋体"/>
                <w:szCs w:val="21"/>
                <w:lang w:eastAsia="zh-Hans"/>
              </w:rPr>
            </w:pPr>
            <w:r>
              <w:rPr>
                <w:rFonts w:ascii="宋体" w:hAnsi="宋体" w:cs="宋体" w:hint="eastAsia"/>
                <w:szCs w:val="21"/>
                <w:lang w:eastAsia="zh-Hans"/>
              </w:rPr>
              <w:t>高级混合选项理论知识及操作实践</w:t>
            </w:r>
          </w:p>
        </w:tc>
        <w:tc>
          <w:tcPr>
            <w:tcW w:w="1714" w:type="dxa"/>
            <w:vAlign w:val="center"/>
          </w:tcPr>
          <w:p w14:paraId="0D730D4E" w14:textId="77777777" w:rsidR="003F489A" w:rsidRDefault="002B3F1E">
            <w:pPr>
              <w:jc w:val="left"/>
              <w:rPr>
                <w:rFonts w:ascii="宋体" w:eastAsia="Times New Roman" w:hAnsi="宋体" w:cs="宋体"/>
                <w:szCs w:val="21"/>
                <w:lang w:eastAsia="zh-Hans"/>
              </w:rPr>
            </w:pPr>
            <w:r>
              <w:rPr>
                <w:rFonts w:ascii="宋体" w:hAnsi="宋体" w:cs="宋体" w:hint="eastAsia"/>
                <w:szCs w:val="21"/>
                <w:lang w:eastAsia="zh-Hans"/>
              </w:rPr>
              <w:t>高级混合选项操作原</w:t>
            </w:r>
            <w:r>
              <w:rPr>
                <w:rFonts w:ascii="宋体" w:hAnsi="宋体" w:cs="宋体"/>
                <w:szCs w:val="21"/>
                <w:lang w:eastAsia="zh-Hans"/>
              </w:rPr>
              <w:t>；</w:t>
            </w:r>
            <w:r>
              <w:rPr>
                <w:rFonts w:ascii="宋体" w:hAnsi="宋体" w:cs="宋体" w:hint="eastAsia"/>
                <w:szCs w:val="21"/>
                <w:lang w:eastAsia="zh-Hans"/>
              </w:rPr>
              <w:t>实践操作</w:t>
            </w:r>
          </w:p>
        </w:tc>
        <w:tc>
          <w:tcPr>
            <w:tcW w:w="2539" w:type="dxa"/>
            <w:vAlign w:val="center"/>
          </w:tcPr>
          <w:p w14:paraId="11D21E77" w14:textId="77777777" w:rsidR="003F489A" w:rsidRDefault="002B3F1E">
            <w:pPr>
              <w:jc w:val="left"/>
              <w:rPr>
                <w:rFonts w:ascii="宋体" w:hAnsi="宋体" w:cs="宋体"/>
                <w:szCs w:val="21"/>
                <w:lang w:eastAsia="zh-Hans"/>
              </w:rPr>
            </w:pPr>
            <w:r>
              <w:rPr>
                <w:rFonts w:ascii="宋体" w:hAnsi="宋体" w:cs="宋体" w:hint="eastAsia"/>
                <w:lang w:eastAsia="zh-Hans"/>
              </w:rPr>
              <w:t>运用所学知识实践操作</w:t>
            </w:r>
            <w:r>
              <w:rPr>
                <w:rFonts w:ascii="宋体" w:hAnsi="宋体" w:cs="宋体"/>
                <w:lang w:eastAsia="zh-Hans"/>
              </w:rPr>
              <w:t>，</w:t>
            </w:r>
            <w:r>
              <w:rPr>
                <w:rFonts w:ascii="宋体" w:hAnsi="宋体" w:cs="宋体" w:hint="eastAsia"/>
                <w:lang w:eastAsia="zh-Hans"/>
              </w:rPr>
              <w:t>培养学生的独立思考与动手能力</w:t>
            </w:r>
            <w:r>
              <w:rPr>
                <w:rFonts w:ascii="宋体" w:hAnsi="宋体" w:cs="宋体"/>
                <w:lang w:eastAsia="zh-Hans"/>
              </w:rPr>
              <w:t>，</w:t>
            </w:r>
            <w:r>
              <w:rPr>
                <w:rFonts w:ascii="宋体" w:hAnsi="宋体" w:cs="宋体" w:hint="eastAsia"/>
                <w:lang w:eastAsia="zh-Hans"/>
              </w:rPr>
              <w:t>锻炼学生由感性认识上升到理性认识</w:t>
            </w:r>
          </w:p>
        </w:tc>
        <w:tc>
          <w:tcPr>
            <w:tcW w:w="1703" w:type="dxa"/>
            <w:vAlign w:val="center"/>
          </w:tcPr>
          <w:p w14:paraId="44E76664" w14:textId="77777777" w:rsidR="003F489A" w:rsidRDefault="002B3F1E">
            <w:pPr>
              <w:jc w:val="left"/>
              <w:rPr>
                <w:rFonts w:ascii="宋体" w:hAnsi="宋体" w:cs="宋体"/>
                <w:szCs w:val="21"/>
                <w:lang w:eastAsia="zh-Hans"/>
              </w:rPr>
            </w:pPr>
            <w:r>
              <w:rPr>
                <w:rFonts w:ascii="宋体" w:hAnsi="宋体" w:cs="宋体" w:hint="eastAsia"/>
                <w:szCs w:val="21"/>
                <w:lang w:eastAsia="zh-Hans"/>
              </w:rPr>
              <w:t>人物形象</w:t>
            </w:r>
            <w:r>
              <w:rPr>
                <w:rFonts w:ascii="宋体" w:hAnsi="宋体" w:cs="宋体"/>
                <w:szCs w:val="21"/>
                <w:lang w:eastAsia="zh-Hans"/>
              </w:rPr>
              <w:t>、</w:t>
            </w:r>
            <w:r>
              <w:rPr>
                <w:rFonts w:ascii="宋体" w:hAnsi="宋体" w:cs="宋体" w:hint="eastAsia"/>
                <w:szCs w:val="21"/>
                <w:lang w:eastAsia="zh-Hans"/>
              </w:rPr>
              <w:t>纹理质感图像</w:t>
            </w:r>
            <w:r>
              <w:rPr>
                <w:rFonts w:ascii="宋体" w:hAnsi="宋体" w:cs="宋体"/>
                <w:szCs w:val="21"/>
                <w:lang w:eastAsia="zh-Hans"/>
              </w:rPr>
              <w:t>、</w:t>
            </w:r>
            <w:r>
              <w:rPr>
                <w:rFonts w:ascii="宋体" w:hAnsi="宋体" w:cs="宋体" w:hint="eastAsia"/>
                <w:szCs w:val="21"/>
                <w:lang w:eastAsia="zh-Hans"/>
              </w:rPr>
              <w:t>金属质感图像</w:t>
            </w:r>
            <w:r>
              <w:rPr>
                <w:rFonts w:ascii="宋体" w:hAnsi="宋体" w:cs="宋体"/>
                <w:szCs w:val="21"/>
                <w:lang w:eastAsia="zh-Hans"/>
              </w:rPr>
              <w:t>、</w:t>
            </w:r>
            <w:r>
              <w:rPr>
                <w:rFonts w:ascii="宋体" w:hAnsi="宋体" w:cs="宋体" w:hint="eastAsia"/>
                <w:szCs w:val="21"/>
                <w:lang w:eastAsia="zh-Hans"/>
              </w:rPr>
              <w:t>室外人物照片</w:t>
            </w:r>
            <w:r>
              <w:rPr>
                <w:rFonts w:ascii="宋体" w:hAnsi="宋体" w:cs="宋体"/>
                <w:szCs w:val="21"/>
                <w:lang w:eastAsia="zh-Hans"/>
              </w:rPr>
              <w:t>、</w:t>
            </w:r>
            <w:r>
              <w:rPr>
                <w:rFonts w:ascii="宋体" w:hAnsi="宋体" w:cs="宋体" w:hint="eastAsia"/>
                <w:szCs w:val="21"/>
                <w:lang w:eastAsia="zh-Hans"/>
              </w:rPr>
              <w:t>室内人物照片</w:t>
            </w:r>
          </w:p>
        </w:tc>
        <w:tc>
          <w:tcPr>
            <w:tcW w:w="623" w:type="dxa"/>
            <w:vAlign w:val="center"/>
          </w:tcPr>
          <w:p w14:paraId="7C4FD5C7" w14:textId="77777777" w:rsidR="003F489A" w:rsidRDefault="002B3F1E">
            <w:pPr>
              <w:rPr>
                <w:rFonts w:ascii="宋体" w:hAnsi="宋体" w:cs="宋体"/>
                <w:szCs w:val="21"/>
              </w:rPr>
            </w:pPr>
            <w:r>
              <w:rPr>
                <w:rFonts w:ascii="宋体" w:hAnsi="宋体" w:cs="宋体"/>
                <w:szCs w:val="21"/>
              </w:rPr>
              <w:t>4</w:t>
            </w:r>
          </w:p>
        </w:tc>
      </w:tr>
      <w:tr w:rsidR="003F489A" w14:paraId="3D3DB298" w14:textId="77777777">
        <w:trPr>
          <w:cantSplit/>
          <w:trHeight w:val="576"/>
          <w:jc w:val="center"/>
        </w:trPr>
        <w:tc>
          <w:tcPr>
            <w:tcW w:w="569" w:type="dxa"/>
            <w:vAlign w:val="center"/>
          </w:tcPr>
          <w:p w14:paraId="4A4806C7" w14:textId="77777777" w:rsidR="003F489A" w:rsidRDefault="002B3F1E">
            <w:pPr>
              <w:jc w:val="center"/>
              <w:rPr>
                <w:rFonts w:ascii="宋体" w:hAnsi="宋体" w:cs="宋体"/>
                <w:szCs w:val="21"/>
              </w:rPr>
            </w:pPr>
            <w:r>
              <w:rPr>
                <w:rFonts w:ascii="宋体" w:hAnsi="宋体" w:cs="宋体"/>
                <w:szCs w:val="21"/>
              </w:rPr>
              <w:t>10</w:t>
            </w:r>
          </w:p>
        </w:tc>
        <w:tc>
          <w:tcPr>
            <w:tcW w:w="1371" w:type="dxa"/>
            <w:vAlign w:val="center"/>
          </w:tcPr>
          <w:p w14:paraId="4838E140" w14:textId="77777777" w:rsidR="003F489A" w:rsidRDefault="002B3F1E">
            <w:pPr>
              <w:jc w:val="center"/>
              <w:rPr>
                <w:rFonts w:ascii="宋体" w:eastAsia="Times New Roman" w:hAnsi="宋体" w:cs="宋体"/>
                <w:szCs w:val="21"/>
                <w:lang w:eastAsia="zh-Hans"/>
              </w:rPr>
            </w:pPr>
            <w:r>
              <w:rPr>
                <w:rFonts w:ascii="宋体" w:hAnsi="宋体" w:cs="宋体" w:hint="eastAsia"/>
                <w:szCs w:val="21"/>
                <w:lang w:eastAsia="zh-Hans"/>
              </w:rPr>
              <w:t>滤镜理论知识及操作实践</w:t>
            </w:r>
          </w:p>
        </w:tc>
        <w:tc>
          <w:tcPr>
            <w:tcW w:w="1714" w:type="dxa"/>
            <w:vAlign w:val="center"/>
          </w:tcPr>
          <w:p w14:paraId="49262FBD" w14:textId="77777777" w:rsidR="003F489A" w:rsidRDefault="002B3F1E">
            <w:pPr>
              <w:jc w:val="left"/>
              <w:rPr>
                <w:rFonts w:ascii="宋体" w:eastAsia="Times New Roman" w:hAnsi="宋体" w:cs="宋体"/>
                <w:szCs w:val="21"/>
                <w:lang w:eastAsia="zh-Hans"/>
              </w:rPr>
            </w:pPr>
            <w:r>
              <w:rPr>
                <w:rFonts w:ascii="宋体" w:hAnsi="宋体" w:cs="宋体" w:hint="eastAsia"/>
                <w:szCs w:val="21"/>
                <w:lang w:eastAsia="zh-Hans"/>
              </w:rPr>
              <w:t>什么是滤镜</w:t>
            </w:r>
            <w:r>
              <w:rPr>
                <w:rFonts w:ascii="宋体" w:hAnsi="宋体" w:cs="宋体"/>
                <w:szCs w:val="21"/>
                <w:lang w:eastAsia="zh-Hans"/>
              </w:rPr>
              <w:t>、</w:t>
            </w:r>
            <w:r>
              <w:rPr>
                <w:rFonts w:ascii="宋体" w:hAnsi="宋体" w:cs="宋体" w:hint="eastAsia"/>
                <w:szCs w:val="21"/>
                <w:lang w:eastAsia="zh-Hans"/>
              </w:rPr>
              <w:t>应用领域及效果</w:t>
            </w:r>
            <w:r>
              <w:rPr>
                <w:rFonts w:ascii="宋体" w:hAnsi="宋体" w:cs="宋体"/>
                <w:szCs w:val="21"/>
                <w:lang w:eastAsia="zh-Hans"/>
              </w:rPr>
              <w:t>；</w:t>
            </w:r>
            <w:r>
              <w:rPr>
                <w:rFonts w:ascii="宋体" w:hAnsi="宋体" w:cs="宋体" w:hint="eastAsia"/>
                <w:szCs w:val="21"/>
                <w:lang w:eastAsia="zh-Hans"/>
              </w:rPr>
              <w:t>为图层添加滤镜实践操作</w:t>
            </w:r>
          </w:p>
        </w:tc>
        <w:tc>
          <w:tcPr>
            <w:tcW w:w="2539" w:type="dxa"/>
            <w:vAlign w:val="center"/>
          </w:tcPr>
          <w:p w14:paraId="5902372E" w14:textId="77777777" w:rsidR="003F489A" w:rsidRDefault="002B3F1E">
            <w:pPr>
              <w:jc w:val="left"/>
              <w:rPr>
                <w:rFonts w:ascii="宋体" w:hAnsi="宋体" w:cs="宋体"/>
                <w:szCs w:val="21"/>
                <w:lang w:eastAsia="zh-Hans"/>
              </w:rPr>
            </w:pPr>
            <w:r>
              <w:rPr>
                <w:rFonts w:ascii="宋体" w:hAnsi="宋体" w:cs="宋体" w:hint="eastAsia"/>
                <w:lang w:eastAsia="zh-Hans"/>
              </w:rPr>
              <w:t>运用所学知识实践操作</w:t>
            </w:r>
            <w:r>
              <w:rPr>
                <w:rFonts w:ascii="宋体" w:hAnsi="宋体" w:cs="宋体"/>
                <w:lang w:eastAsia="zh-Hans"/>
              </w:rPr>
              <w:t>，</w:t>
            </w:r>
            <w:r>
              <w:rPr>
                <w:rFonts w:ascii="宋体" w:hAnsi="宋体" w:cs="宋体" w:hint="eastAsia"/>
                <w:lang w:eastAsia="zh-Hans"/>
              </w:rPr>
              <w:t>培养学生的独立思考与动手能力</w:t>
            </w:r>
            <w:r>
              <w:rPr>
                <w:rFonts w:ascii="宋体" w:hAnsi="宋体" w:cs="宋体"/>
                <w:lang w:eastAsia="zh-Hans"/>
              </w:rPr>
              <w:t>，</w:t>
            </w:r>
            <w:r>
              <w:rPr>
                <w:rFonts w:ascii="宋体" w:hAnsi="宋体" w:cs="宋体" w:hint="eastAsia"/>
                <w:lang w:eastAsia="zh-Hans"/>
              </w:rPr>
              <w:t>锻炼学生由感性认识上升到理性认识</w:t>
            </w:r>
          </w:p>
        </w:tc>
        <w:tc>
          <w:tcPr>
            <w:tcW w:w="1703" w:type="dxa"/>
            <w:vAlign w:val="center"/>
          </w:tcPr>
          <w:p w14:paraId="450BD187" w14:textId="77777777" w:rsidR="003F489A" w:rsidRDefault="002B3F1E">
            <w:pPr>
              <w:jc w:val="left"/>
              <w:rPr>
                <w:rFonts w:ascii="宋体" w:hAnsi="宋体" w:cs="宋体"/>
                <w:szCs w:val="21"/>
                <w:lang w:eastAsia="zh-Hans"/>
              </w:rPr>
            </w:pPr>
            <w:r>
              <w:rPr>
                <w:rFonts w:ascii="宋体" w:hAnsi="宋体" w:cs="宋体" w:hint="eastAsia"/>
                <w:szCs w:val="21"/>
                <w:lang w:eastAsia="zh-Hans"/>
              </w:rPr>
              <w:t>自然风景</w:t>
            </w:r>
            <w:r>
              <w:rPr>
                <w:rFonts w:ascii="宋体" w:hAnsi="宋体" w:cs="宋体"/>
                <w:szCs w:val="21"/>
                <w:lang w:eastAsia="zh-Hans"/>
              </w:rPr>
              <w:t>、</w:t>
            </w:r>
            <w:r>
              <w:rPr>
                <w:rFonts w:ascii="宋体" w:hAnsi="宋体" w:cs="宋体" w:hint="eastAsia"/>
                <w:szCs w:val="21"/>
                <w:lang w:eastAsia="zh-Hans"/>
              </w:rPr>
              <w:t>商业摄影照片</w:t>
            </w:r>
            <w:r>
              <w:rPr>
                <w:rFonts w:ascii="宋体" w:hAnsi="宋体" w:cs="宋体"/>
                <w:szCs w:val="21"/>
                <w:lang w:eastAsia="zh-Hans"/>
              </w:rPr>
              <w:t>、</w:t>
            </w:r>
            <w:r>
              <w:rPr>
                <w:rFonts w:ascii="宋体" w:hAnsi="宋体" w:cs="宋体" w:hint="eastAsia"/>
                <w:szCs w:val="21"/>
                <w:lang w:eastAsia="zh-Hans"/>
              </w:rPr>
              <w:t>人物照片</w:t>
            </w:r>
          </w:p>
        </w:tc>
        <w:tc>
          <w:tcPr>
            <w:tcW w:w="623" w:type="dxa"/>
            <w:vAlign w:val="center"/>
          </w:tcPr>
          <w:p w14:paraId="7171FE82" w14:textId="77777777" w:rsidR="003F489A" w:rsidRDefault="002B3F1E">
            <w:pPr>
              <w:rPr>
                <w:rFonts w:ascii="宋体" w:hAnsi="宋体" w:cs="宋体"/>
                <w:szCs w:val="21"/>
              </w:rPr>
            </w:pPr>
            <w:r>
              <w:rPr>
                <w:rFonts w:ascii="宋体" w:hAnsi="宋体" w:cs="宋体"/>
                <w:szCs w:val="21"/>
              </w:rPr>
              <w:t>4</w:t>
            </w:r>
          </w:p>
        </w:tc>
      </w:tr>
      <w:tr w:rsidR="003F489A" w14:paraId="252B2D0F" w14:textId="77777777">
        <w:trPr>
          <w:cantSplit/>
          <w:trHeight w:val="576"/>
          <w:jc w:val="center"/>
        </w:trPr>
        <w:tc>
          <w:tcPr>
            <w:tcW w:w="569" w:type="dxa"/>
            <w:vAlign w:val="center"/>
          </w:tcPr>
          <w:p w14:paraId="02F94451" w14:textId="77777777" w:rsidR="003F489A" w:rsidRDefault="002B3F1E">
            <w:pPr>
              <w:jc w:val="center"/>
              <w:rPr>
                <w:rFonts w:ascii="宋体" w:hAnsi="宋体" w:cs="宋体"/>
                <w:szCs w:val="21"/>
              </w:rPr>
            </w:pPr>
            <w:r>
              <w:rPr>
                <w:rFonts w:ascii="宋体" w:hAnsi="宋体" w:cs="宋体"/>
                <w:szCs w:val="21"/>
              </w:rPr>
              <w:t>11</w:t>
            </w:r>
          </w:p>
        </w:tc>
        <w:tc>
          <w:tcPr>
            <w:tcW w:w="1371" w:type="dxa"/>
            <w:vAlign w:val="center"/>
          </w:tcPr>
          <w:p w14:paraId="2FBE9BC3" w14:textId="77777777" w:rsidR="003F489A" w:rsidRDefault="002B3F1E">
            <w:pPr>
              <w:jc w:val="center"/>
              <w:rPr>
                <w:rFonts w:ascii="宋体" w:eastAsia="Times New Roman" w:hAnsi="宋体" w:cs="宋体"/>
                <w:szCs w:val="21"/>
                <w:lang w:eastAsia="zh-Hans"/>
              </w:rPr>
            </w:pPr>
            <w:r>
              <w:rPr>
                <w:rFonts w:ascii="宋体" w:hAnsi="宋体" w:cs="宋体" w:hint="eastAsia"/>
                <w:szCs w:val="21"/>
                <w:lang w:eastAsia="zh-Hans"/>
              </w:rPr>
              <w:t>色调调整理论知识及操作实践</w:t>
            </w:r>
          </w:p>
        </w:tc>
        <w:tc>
          <w:tcPr>
            <w:tcW w:w="1714" w:type="dxa"/>
            <w:vAlign w:val="center"/>
          </w:tcPr>
          <w:p w14:paraId="3E6A547F" w14:textId="77777777" w:rsidR="003F489A" w:rsidRDefault="002B3F1E">
            <w:pPr>
              <w:jc w:val="left"/>
              <w:rPr>
                <w:rFonts w:ascii="宋体" w:eastAsia="Times New Roman" w:hAnsi="宋体" w:cs="宋体"/>
                <w:szCs w:val="21"/>
                <w:lang w:eastAsia="zh-Hans"/>
              </w:rPr>
            </w:pPr>
            <w:r>
              <w:rPr>
                <w:rFonts w:ascii="宋体" w:hAnsi="宋体" w:cs="宋体" w:hint="eastAsia"/>
                <w:szCs w:val="21"/>
                <w:lang w:eastAsia="zh-Hans"/>
              </w:rPr>
              <w:t>什么是色调</w:t>
            </w:r>
            <w:r>
              <w:rPr>
                <w:rFonts w:ascii="宋体" w:hAnsi="宋体" w:cs="宋体"/>
                <w:szCs w:val="21"/>
                <w:lang w:eastAsia="zh-Hans"/>
              </w:rPr>
              <w:t>、</w:t>
            </w:r>
            <w:r>
              <w:rPr>
                <w:rFonts w:ascii="宋体" w:hAnsi="宋体" w:cs="宋体" w:hint="eastAsia"/>
                <w:szCs w:val="21"/>
                <w:lang w:eastAsia="zh-Hans"/>
              </w:rPr>
              <w:t>调节色调工具介绍</w:t>
            </w:r>
            <w:r>
              <w:rPr>
                <w:rFonts w:ascii="宋体" w:hAnsi="宋体" w:cs="宋体"/>
                <w:szCs w:val="21"/>
                <w:lang w:eastAsia="zh-Hans"/>
              </w:rPr>
              <w:t>；</w:t>
            </w:r>
            <w:r>
              <w:rPr>
                <w:rFonts w:ascii="宋体" w:hAnsi="宋体" w:cs="宋体" w:hint="eastAsia"/>
                <w:szCs w:val="21"/>
                <w:lang w:eastAsia="zh-Hans"/>
              </w:rPr>
              <w:t>色调调整实践操作</w:t>
            </w:r>
          </w:p>
        </w:tc>
        <w:tc>
          <w:tcPr>
            <w:tcW w:w="2539" w:type="dxa"/>
            <w:vAlign w:val="center"/>
          </w:tcPr>
          <w:p w14:paraId="10384FA6" w14:textId="77777777" w:rsidR="003F489A" w:rsidRDefault="002B3F1E">
            <w:pPr>
              <w:jc w:val="left"/>
              <w:rPr>
                <w:rFonts w:ascii="宋体" w:hAnsi="宋体" w:cs="宋体"/>
                <w:szCs w:val="21"/>
                <w:lang w:eastAsia="zh-Hans"/>
              </w:rPr>
            </w:pPr>
            <w:r>
              <w:rPr>
                <w:rFonts w:ascii="宋体" w:hAnsi="宋体" w:cs="宋体" w:hint="eastAsia"/>
                <w:lang w:eastAsia="zh-Hans"/>
              </w:rPr>
              <w:t>运用所学知识实践操作</w:t>
            </w:r>
            <w:r>
              <w:rPr>
                <w:rFonts w:ascii="宋体" w:hAnsi="宋体" w:cs="宋体"/>
                <w:lang w:eastAsia="zh-Hans"/>
              </w:rPr>
              <w:t>，</w:t>
            </w:r>
            <w:r>
              <w:rPr>
                <w:rFonts w:ascii="宋体" w:hAnsi="宋体" w:cs="宋体" w:hint="eastAsia"/>
                <w:lang w:eastAsia="zh-Hans"/>
              </w:rPr>
              <w:t>培养学生的独立思考与动手能力</w:t>
            </w:r>
            <w:r>
              <w:rPr>
                <w:rFonts w:ascii="宋体" w:hAnsi="宋体" w:cs="宋体"/>
                <w:lang w:eastAsia="zh-Hans"/>
              </w:rPr>
              <w:t>，</w:t>
            </w:r>
            <w:r>
              <w:rPr>
                <w:rFonts w:ascii="宋体" w:hAnsi="宋体" w:cs="宋体" w:hint="eastAsia"/>
                <w:lang w:eastAsia="zh-Hans"/>
              </w:rPr>
              <w:t>锻炼学生由感性认识上升到理性认识</w:t>
            </w:r>
          </w:p>
        </w:tc>
        <w:tc>
          <w:tcPr>
            <w:tcW w:w="1703" w:type="dxa"/>
            <w:vAlign w:val="center"/>
          </w:tcPr>
          <w:p w14:paraId="5B546008" w14:textId="77777777" w:rsidR="003F489A" w:rsidRDefault="002B3F1E">
            <w:pPr>
              <w:jc w:val="left"/>
              <w:rPr>
                <w:rFonts w:ascii="宋体" w:hAnsi="宋体" w:cs="宋体"/>
                <w:szCs w:val="21"/>
                <w:lang w:eastAsia="zh-Hans"/>
              </w:rPr>
            </w:pPr>
            <w:r>
              <w:rPr>
                <w:rFonts w:ascii="宋体" w:hAnsi="宋体" w:cs="宋体" w:hint="eastAsia"/>
                <w:szCs w:val="21"/>
                <w:lang w:eastAsia="zh-Hans"/>
              </w:rPr>
              <w:t>人物形象照片</w:t>
            </w:r>
            <w:r>
              <w:rPr>
                <w:rFonts w:ascii="宋体" w:hAnsi="宋体" w:cs="宋体"/>
                <w:szCs w:val="21"/>
                <w:lang w:eastAsia="zh-Hans"/>
              </w:rPr>
              <w:t>、</w:t>
            </w:r>
            <w:r>
              <w:rPr>
                <w:rFonts w:ascii="宋体" w:hAnsi="宋体" w:cs="宋体" w:hint="eastAsia"/>
                <w:szCs w:val="21"/>
                <w:lang w:eastAsia="zh-Hans"/>
              </w:rPr>
              <w:t>动物照片</w:t>
            </w:r>
            <w:r>
              <w:rPr>
                <w:rFonts w:ascii="宋体" w:hAnsi="宋体" w:cs="宋体"/>
                <w:szCs w:val="21"/>
                <w:lang w:eastAsia="zh-Hans"/>
              </w:rPr>
              <w:t>、</w:t>
            </w:r>
            <w:r>
              <w:rPr>
                <w:rFonts w:ascii="宋体" w:hAnsi="宋体" w:cs="宋体" w:hint="eastAsia"/>
                <w:szCs w:val="21"/>
                <w:lang w:eastAsia="zh-Hans"/>
              </w:rPr>
              <w:t>餐具图片</w:t>
            </w:r>
          </w:p>
        </w:tc>
        <w:tc>
          <w:tcPr>
            <w:tcW w:w="623" w:type="dxa"/>
            <w:vAlign w:val="center"/>
          </w:tcPr>
          <w:p w14:paraId="4EF4ECBF" w14:textId="77777777" w:rsidR="003F489A" w:rsidRDefault="002B3F1E">
            <w:pPr>
              <w:rPr>
                <w:rFonts w:ascii="宋体" w:hAnsi="宋体" w:cs="宋体"/>
                <w:szCs w:val="21"/>
              </w:rPr>
            </w:pPr>
            <w:r>
              <w:rPr>
                <w:rFonts w:ascii="宋体" w:hAnsi="宋体" w:cs="宋体"/>
                <w:szCs w:val="21"/>
              </w:rPr>
              <w:t>6</w:t>
            </w:r>
          </w:p>
        </w:tc>
      </w:tr>
      <w:tr w:rsidR="003F489A" w14:paraId="2EF39CC3" w14:textId="77777777">
        <w:trPr>
          <w:cantSplit/>
          <w:trHeight w:val="576"/>
          <w:jc w:val="center"/>
        </w:trPr>
        <w:tc>
          <w:tcPr>
            <w:tcW w:w="569" w:type="dxa"/>
            <w:vAlign w:val="center"/>
          </w:tcPr>
          <w:p w14:paraId="046C71D8" w14:textId="77777777" w:rsidR="003F489A" w:rsidRDefault="002B3F1E">
            <w:pPr>
              <w:jc w:val="center"/>
              <w:rPr>
                <w:rFonts w:ascii="宋体" w:hAnsi="宋体" w:cs="宋体"/>
                <w:szCs w:val="21"/>
              </w:rPr>
            </w:pPr>
            <w:r>
              <w:rPr>
                <w:rFonts w:ascii="宋体" w:hAnsi="宋体" w:cs="宋体"/>
                <w:szCs w:val="21"/>
              </w:rPr>
              <w:t>12</w:t>
            </w:r>
          </w:p>
        </w:tc>
        <w:tc>
          <w:tcPr>
            <w:tcW w:w="1371" w:type="dxa"/>
            <w:vAlign w:val="center"/>
          </w:tcPr>
          <w:p w14:paraId="4F581354" w14:textId="77777777" w:rsidR="003F489A" w:rsidRDefault="002B3F1E">
            <w:pPr>
              <w:jc w:val="center"/>
              <w:rPr>
                <w:rFonts w:ascii="宋体" w:eastAsia="Times New Roman" w:hAnsi="宋体" w:cs="宋体"/>
                <w:szCs w:val="21"/>
                <w:lang w:eastAsia="zh-Hans"/>
              </w:rPr>
            </w:pPr>
            <w:r>
              <w:rPr>
                <w:rFonts w:ascii="宋体" w:hAnsi="宋体" w:cs="宋体" w:hint="eastAsia"/>
                <w:szCs w:val="21"/>
                <w:lang w:eastAsia="zh-Hans"/>
              </w:rPr>
              <w:t>色彩调整理论知识及操作实践</w:t>
            </w:r>
          </w:p>
        </w:tc>
        <w:tc>
          <w:tcPr>
            <w:tcW w:w="1714" w:type="dxa"/>
            <w:vAlign w:val="center"/>
          </w:tcPr>
          <w:p w14:paraId="00EA6FA3" w14:textId="77777777" w:rsidR="003F489A" w:rsidRDefault="002B3F1E">
            <w:pPr>
              <w:jc w:val="left"/>
              <w:rPr>
                <w:rFonts w:ascii="宋体" w:eastAsia="Times New Roman" w:hAnsi="宋体" w:cs="宋体"/>
                <w:szCs w:val="21"/>
                <w:lang w:eastAsia="zh-Hans"/>
              </w:rPr>
            </w:pPr>
            <w:r>
              <w:rPr>
                <w:rFonts w:ascii="宋体" w:hAnsi="宋体" w:cs="宋体" w:hint="eastAsia"/>
                <w:szCs w:val="21"/>
                <w:lang w:eastAsia="zh-Hans"/>
              </w:rPr>
              <w:t>认识色彩</w:t>
            </w:r>
            <w:r>
              <w:rPr>
                <w:rFonts w:ascii="宋体" w:hAnsi="宋体" w:cs="宋体"/>
                <w:szCs w:val="21"/>
                <w:lang w:eastAsia="zh-Hans"/>
              </w:rPr>
              <w:t>、</w:t>
            </w:r>
            <w:r>
              <w:rPr>
                <w:rFonts w:ascii="宋体" w:hAnsi="宋体" w:cs="宋体" w:hint="eastAsia"/>
                <w:szCs w:val="21"/>
                <w:lang w:eastAsia="zh-Hans"/>
              </w:rPr>
              <w:t>调色</w:t>
            </w:r>
            <w:r>
              <w:rPr>
                <w:rFonts w:ascii="宋体" w:hAnsi="宋体" w:cs="宋体"/>
                <w:szCs w:val="21"/>
                <w:lang w:eastAsia="zh-Hans"/>
              </w:rPr>
              <w:t>、</w:t>
            </w:r>
            <w:r>
              <w:rPr>
                <w:rFonts w:ascii="宋体" w:hAnsi="宋体" w:cs="宋体" w:hint="eastAsia"/>
                <w:szCs w:val="21"/>
                <w:lang w:eastAsia="zh-Hans"/>
              </w:rPr>
              <w:t>校正色偏</w:t>
            </w:r>
            <w:r>
              <w:rPr>
                <w:rFonts w:ascii="宋体" w:hAnsi="宋体" w:cs="宋体"/>
                <w:szCs w:val="21"/>
                <w:lang w:eastAsia="zh-Hans"/>
              </w:rPr>
              <w:t>、</w:t>
            </w:r>
            <w:r>
              <w:rPr>
                <w:rFonts w:ascii="宋体" w:hAnsi="宋体" w:cs="宋体" w:hint="eastAsia"/>
                <w:szCs w:val="21"/>
                <w:lang w:eastAsia="zh-Hans"/>
              </w:rPr>
              <w:t>调整色相饱和度</w:t>
            </w:r>
            <w:r>
              <w:rPr>
                <w:rFonts w:ascii="宋体" w:hAnsi="宋体" w:cs="宋体"/>
                <w:szCs w:val="21"/>
                <w:lang w:eastAsia="zh-Hans"/>
              </w:rPr>
              <w:t>、</w:t>
            </w:r>
            <w:r>
              <w:rPr>
                <w:rFonts w:ascii="宋体" w:hAnsi="宋体" w:cs="宋体" w:hint="eastAsia"/>
                <w:szCs w:val="21"/>
                <w:lang w:eastAsia="zh-Hans"/>
              </w:rPr>
              <w:t>彩色转黑白理论知识</w:t>
            </w:r>
            <w:r>
              <w:rPr>
                <w:rFonts w:ascii="宋体" w:hAnsi="宋体" w:cs="宋体"/>
                <w:szCs w:val="21"/>
                <w:lang w:eastAsia="zh-Hans"/>
              </w:rPr>
              <w:t>；</w:t>
            </w:r>
            <w:r>
              <w:rPr>
                <w:rFonts w:ascii="宋体" w:hAnsi="宋体" w:cs="宋体" w:hint="eastAsia"/>
                <w:szCs w:val="21"/>
                <w:lang w:eastAsia="zh-Hans"/>
              </w:rPr>
              <w:t>色彩调整实践操作</w:t>
            </w:r>
          </w:p>
        </w:tc>
        <w:tc>
          <w:tcPr>
            <w:tcW w:w="2539" w:type="dxa"/>
            <w:vAlign w:val="center"/>
          </w:tcPr>
          <w:p w14:paraId="3CC965D4" w14:textId="77777777" w:rsidR="003F489A" w:rsidRDefault="002B3F1E">
            <w:pPr>
              <w:jc w:val="left"/>
              <w:rPr>
                <w:rFonts w:ascii="宋体" w:hAnsi="宋体" w:cs="宋体"/>
                <w:szCs w:val="21"/>
                <w:lang w:eastAsia="zh-Hans"/>
              </w:rPr>
            </w:pPr>
            <w:r>
              <w:rPr>
                <w:rFonts w:ascii="宋体" w:hAnsi="宋体" w:cs="宋体" w:hint="eastAsia"/>
                <w:lang w:eastAsia="zh-Hans"/>
              </w:rPr>
              <w:t>运用所学知识实践操作</w:t>
            </w:r>
            <w:r>
              <w:rPr>
                <w:rFonts w:ascii="宋体" w:hAnsi="宋体" w:cs="宋体"/>
                <w:lang w:eastAsia="zh-Hans"/>
              </w:rPr>
              <w:t>，</w:t>
            </w:r>
            <w:r>
              <w:rPr>
                <w:rFonts w:ascii="宋体" w:hAnsi="宋体" w:cs="宋体" w:hint="eastAsia"/>
                <w:lang w:eastAsia="zh-Hans"/>
              </w:rPr>
              <w:t>培养养学生的独立思考与动手能力</w:t>
            </w:r>
            <w:r>
              <w:rPr>
                <w:rFonts w:ascii="宋体" w:hAnsi="宋体" w:cs="宋体"/>
                <w:lang w:eastAsia="zh-Hans"/>
              </w:rPr>
              <w:t>，</w:t>
            </w:r>
            <w:r>
              <w:rPr>
                <w:rFonts w:ascii="宋体" w:hAnsi="宋体" w:cs="宋体" w:hint="eastAsia"/>
                <w:lang w:eastAsia="zh-Hans"/>
              </w:rPr>
              <w:t>锻炼学生由感性认识上升到理性认识</w:t>
            </w:r>
          </w:p>
        </w:tc>
        <w:tc>
          <w:tcPr>
            <w:tcW w:w="1703" w:type="dxa"/>
            <w:vAlign w:val="center"/>
          </w:tcPr>
          <w:p w14:paraId="155456E7" w14:textId="77777777" w:rsidR="003F489A" w:rsidRDefault="002B3F1E">
            <w:pPr>
              <w:jc w:val="left"/>
              <w:rPr>
                <w:rFonts w:ascii="宋体" w:hAnsi="宋体" w:cs="宋体"/>
                <w:szCs w:val="21"/>
                <w:lang w:eastAsia="zh-Hans"/>
              </w:rPr>
            </w:pPr>
            <w:r>
              <w:rPr>
                <w:rFonts w:ascii="宋体" w:hAnsi="宋体" w:cs="宋体" w:hint="eastAsia"/>
                <w:szCs w:val="21"/>
                <w:lang w:eastAsia="zh-Hans"/>
              </w:rPr>
              <w:t>自然风光摄影图像</w:t>
            </w:r>
            <w:r>
              <w:rPr>
                <w:rFonts w:ascii="宋体" w:hAnsi="宋体" w:cs="宋体"/>
                <w:szCs w:val="21"/>
                <w:lang w:eastAsia="zh-Hans"/>
              </w:rPr>
              <w:t>、</w:t>
            </w:r>
            <w:r>
              <w:rPr>
                <w:rFonts w:ascii="宋体" w:hAnsi="宋体" w:cs="宋体" w:hint="eastAsia"/>
                <w:szCs w:val="21"/>
                <w:lang w:eastAsia="zh-Hans"/>
              </w:rPr>
              <w:t>室内人物照片</w:t>
            </w:r>
            <w:r>
              <w:rPr>
                <w:rFonts w:ascii="宋体" w:hAnsi="宋体" w:cs="宋体"/>
                <w:szCs w:val="21"/>
                <w:lang w:eastAsia="zh-Hans"/>
              </w:rPr>
              <w:t>、</w:t>
            </w:r>
            <w:r>
              <w:rPr>
                <w:rFonts w:ascii="宋体" w:hAnsi="宋体" w:cs="宋体" w:hint="eastAsia"/>
                <w:szCs w:val="21"/>
                <w:lang w:eastAsia="zh-Hans"/>
              </w:rPr>
              <w:t>室外人物照片</w:t>
            </w:r>
            <w:r>
              <w:rPr>
                <w:rFonts w:ascii="宋体" w:hAnsi="宋体" w:cs="宋体"/>
                <w:szCs w:val="21"/>
                <w:lang w:eastAsia="zh-Hans"/>
              </w:rPr>
              <w:t>、</w:t>
            </w:r>
            <w:r>
              <w:rPr>
                <w:rFonts w:ascii="宋体" w:hAnsi="宋体" w:cs="宋体" w:hint="eastAsia"/>
                <w:szCs w:val="21"/>
                <w:lang w:eastAsia="zh-Hans"/>
              </w:rPr>
              <w:t>室外交通照片</w:t>
            </w:r>
          </w:p>
        </w:tc>
        <w:tc>
          <w:tcPr>
            <w:tcW w:w="623" w:type="dxa"/>
            <w:vAlign w:val="center"/>
          </w:tcPr>
          <w:p w14:paraId="5F969589" w14:textId="77777777" w:rsidR="003F489A" w:rsidRDefault="002B3F1E">
            <w:pPr>
              <w:rPr>
                <w:rFonts w:ascii="宋体" w:hAnsi="宋体" w:cs="宋体"/>
                <w:szCs w:val="21"/>
              </w:rPr>
            </w:pPr>
            <w:r>
              <w:rPr>
                <w:rFonts w:ascii="宋体" w:hAnsi="宋体" w:cs="宋体"/>
                <w:szCs w:val="21"/>
              </w:rPr>
              <w:t>6</w:t>
            </w:r>
          </w:p>
        </w:tc>
      </w:tr>
      <w:tr w:rsidR="003F489A" w14:paraId="7796C65D" w14:textId="77777777">
        <w:trPr>
          <w:cantSplit/>
          <w:trHeight w:val="576"/>
          <w:jc w:val="center"/>
        </w:trPr>
        <w:tc>
          <w:tcPr>
            <w:tcW w:w="569" w:type="dxa"/>
            <w:vAlign w:val="center"/>
          </w:tcPr>
          <w:p w14:paraId="52D19F35" w14:textId="77777777" w:rsidR="003F489A" w:rsidRDefault="002B3F1E">
            <w:pPr>
              <w:jc w:val="center"/>
              <w:rPr>
                <w:rFonts w:ascii="宋体" w:hAnsi="宋体" w:cs="宋体"/>
                <w:szCs w:val="21"/>
              </w:rPr>
            </w:pPr>
            <w:r>
              <w:rPr>
                <w:rFonts w:ascii="宋体" w:hAnsi="宋体" w:cs="宋体"/>
                <w:szCs w:val="21"/>
              </w:rPr>
              <w:t>13</w:t>
            </w:r>
          </w:p>
        </w:tc>
        <w:tc>
          <w:tcPr>
            <w:tcW w:w="1371" w:type="dxa"/>
            <w:vAlign w:val="center"/>
          </w:tcPr>
          <w:p w14:paraId="4ED5A133" w14:textId="77777777" w:rsidR="003F489A" w:rsidRDefault="002B3F1E">
            <w:pPr>
              <w:jc w:val="center"/>
              <w:rPr>
                <w:rFonts w:ascii="宋体" w:eastAsia="Times New Roman" w:hAnsi="宋体" w:cs="宋体"/>
                <w:szCs w:val="21"/>
                <w:lang w:eastAsia="zh-Hans"/>
              </w:rPr>
            </w:pPr>
            <w:r>
              <w:rPr>
                <w:rFonts w:ascii="宋体" w:hAnsi="宋体" w:cs="宋体" w:hint="eastAsia"/>
                <w:szCs w:val="21"/>
                <w:lang w:eastAsia="zh-Hans"/>
              </w:rPr>
              <w:t>照片编辑理论知识及操作实践</w:t>
            </w:r>
          </w:p>
        </w:tc>
        <w:tc>
          <w:tcPr>
            <w:tcW w:w="1714" w:type="dxa"/>
            <w:vAlign w:val="center"/>
          </w:tcPr>
          <w:p w14:paraId="7495FF69" w14:textId="77777777" w:rsidR="003F489A" w:rsidRDefault="002B3F1E">
            <w:pPr>
              <w:jc w:val="left"/>
              <w:rPr>
                <w:rFonts w:ascii="宋体" w:eastAsia="Times New Roman" w:hAnsi="宋体" w:cs="宋体"/>
                <w:szCs w:val="21"/>
                <w:lang w:eastAsia="zh-Hans"/>
              </w:rPr>
            </w:pPr>
            <w:r>
              <w:rPr>
                <w:rFonts w:ascii="宋体" w:hAnsi="宋体" w:cs="宋体" w:hint="eastAsia"/>
                <w:szCs w:val="21"/>
                <w:lang w:eastAsia="zh-Hans"/>
              </w:rPr>
              <w:t>裁剪图像</w:t>
            </w:r>
            <w:r>
              <w:rPr>
                <w:rFonts w:ascii="宋体" w:hAnsi="宋体" w:cs="宋体"/>
                <w:szCs w:val="21"/>
                <w:lang w:eastAsia="zh-Hans"/>
              </w:rPr>
              <w:t>、</w:t>
            </w:r>
            <w:r>
              <w:rPr>
                <w:rFonts w:ascii="宋体" w:hAnsi="宋体" w:cs="宋体" w:hint="eastAsia"/>
                <w:szCs w:val="21"/>
                <w:lang w:eastAsia="zh-Hans"/>
              </w:rPr>
              <w:t>校正画面</w:t>
            </w:r>
            <w:r>
              <w:rPr>
                <w:rFonts w:ascii="宋体" w:hAnsi="宋体" w:cs="宋体"/>
                <w:szCs w:val="21"/>
                <w:lang w:eastAsia="zh-Hans"/>
              </w:rPr>
              <w:t>、</w:t>
            </w:r>
            <w:r>
              <w:rPr>
                <w:rFonts w:ascii="宋体" w:hAnsi="宋体" w:cs="宋体" w:hint="eastAsia"/>
                <w:szCs w:val="21"/>
                <w:lang w:eastAsia="zh-Hans"/>
              </w:rPr>
              <w:t>制作奇特画面扭曲效果</w:t>
            </w:r>
            <w:r>
              <w:rPr>
                <w:rFonts w:ascii="宋体" w:hAnsi="宋体" w:cs="宋体"/>
                <w:szCs w:val="21"/>
                <w:lang w:eastAsia="zh-Hans"/>
              </w:rPr>
              <w:t>、</w:t>
            </w:r>
            <w:r>
              <w:rPr>
                <w:rFonts w:ascii="宋体" w:hAnsi="宋体" w:cs="宋体" w:hint="eastAsia"/>
                <w:szCs w:val="21"/>
                <w:lang w:eastAsia="zh-Hans"/>
              </w:rPr>
              <w:t>控制景深范围理论知识</w:t>
            </w:r>
            <w:r>
              <w:rPr>
                <w:rFonts w:ascii="宋体" w:hAnsi="宋体" w:cs="宋体"/>
                <w:szCs w:val="21"/>
                <w:lang w:eastAsia="zh-Hans"/>
              </w:rPr>
              <w:t>；</w:t>
            </w:r>
            <w:r>
              <w:rPr>
                <w:rFonts w:ascii="宋体" w:hAnsi="宋体" w:cs="宋体" w:hint="eastAsia"/>
                <w:szCs w:val="21"/>
                <w:lang w:eastAsia="zh-Hans"/>
              </w:rPr>
              <w:t>照片编辑整理实践操作</w:t>
            </w:r>
          </w:p>
        </w:tc>
        <w:tc>
          <w:tcPr>
            <w:tcW w:w="2539" w:type="dxa"/>
            <w:vAlign w:val="center"/>
          </w:tcPr>
          <w:p w14:paraId="39744FD6" w14:textId="77777777" w:rsidR="003F489A" w:rsidRDefault="002B3F1E">
            <w:pPr>
              <w:jc w:val="left"/>
              <w:rPr>
                <w:rFonts w:ascii="宋体" w:hAnsi="宋体" w:cs="宋体"/>
                <w:szCs w:val="21"/>
                <w:lang w:eastAsia="zh-Hans"/>
              </w:rPr>
            </w:pPr>
            <w:r>
              <w:rPr>
                <w:rFonts w:ascii="宋体" w:hAnsi="宋体" w:cs="宋体" w:hint="eastAsia"/>
                <w:lang w:eastAsia="zh-Hans"/>
              </w:rPr>
              <w:t>运用所学知识实践操作</w:t>
            </w:r>
            <w:r>
              <w:rPr>
                <w:rFonts w:ascii="宋体" w:hAnsi="宋体" w:cs="宋体"/>
                <w:lang w:eastAsia="zh-Hans"/>
              </w:rPr>
              <w:t>，</w:t>
            </w:r>
            <w:r>
              <w:rPr>
                <w:rFonts w:ascii="宋体" w:hAnsi="宋体" w:cs="宋体" w:hint="eastAsia"/>
                <w:lang w:eastAsia="zh-Hans"/>
              </w:rPr>
              <w:t>培养养学生的独立思考与动手能力</w:t>
            </w:r>
            <w:r>
              <w:rPr>
                <w:rFonts w:ascii="宋体" w:hAnsi="宋体" w:cs="宋体"/>
                <w:lang w:eastAsia="zh-Hans"/>
              </w:rPr>
              <w:t>，</w:t>
            </w:r>
            <w:r>
              <w:rPr>
                <w:rFonts w:ascii="宋体" w:hAnsi="宋体" w:cs="宋体" w:hint="eastAsia"/>
                <w:lang w:eastAsia="zh-Hans"/>
              </w:rPr>
              <w:t>锻炼学生由感性认识上升到理性认识</w:t>
            </w:r>
          </w:p>
        </w:tc>
        <w:tc>
          <w:tcPr>
            <w:tcW w:w="1703" w:type="dxa"/>
            <w:vAlign w:val="center"/>
          </w:tcPr>
          <w:p w14:paraId="3E27A5C6" w14:textId="77777777" w:rsidR="003F489A" w:rsidRDefault="002B3F1E">
            <w:pPr>
              <w:jc w:val="left"/>
              <w:rPr>
                <w:rFonts w:ascii="宋体" w:hAnsi="宋体" w:cs="宋体"/>
                <w:szCs w:val="21"/>
                <w:lang w:eastAsia="zh-Hans"/>
              </w:rPr>
            </w:pPr>
            <w:r>
              <w:rPr>
                <w:rFonts w:ascii="宋体" w:hAnsi="宋体" w:cs="宋体" w:hint="eastAsia"/>
                <w:szCs w:val="21"/>
                <w:lang w:eastAsia="zh-Hans"/>
              </w:rPr>
              <w:t>静物摄影</w:t>
            </w:r>
            <w:r>
              <w:rPr>
                <w:rFonts w:ascii="宋体" w:hAnsi="宋体" w:cs="宋体"/>
                <w:szCs w:val="21"/>
                <w:lang w:eastAsia="zh-Hans"/>
              </w:rPr>
              <w:t>、</w:t>
            </w:r>
            <w:r>
              <w:rPr>
                <w:rFonts w:ascii="宋体" w:hAnsi="宋体" w:cs="宋体" w:hint="eastAsia"/>
                <w:szCs w:val="21"/>
                <w:lang w:eastAsia="zh-Hans"/>
              </w:rPr>
              <w:t>名画照片</w:t>
            </w:r>
            <w:r>
              <w:rPr>
                <w:rFonts w:ascii="宋体" w:hAnsi="宋体" w:cs="宋体"/>
                <w:szCs w:val="21"/>
                <w:lang w:eastAsia="zh-Hans"/>
              </w:rPr>
              <w:t>、</w:t>
            </w:r>
            <w:r>
              <w:rPr>
                <w:rFonts w:ascii="宋体" w:hAnsi="宋体" w:cs="宋体" w:hint="eastAsia"/>
                <w:szCs w:val="21"/>
                <w:lang w:eastAsia="zh-Hans"/>
              </w:rPr>
              <w:t>人物摄影室外风景照片</w:t>
            </w:r>
          </w:p>
        </w:tc>
        <w:tc>
          <w:tcPr>
            <w:tcW w:w="623" w:type="dxa"/>
            <w:vAlign w:val="center"/>
          </w:tcPr>
          <w:p w14:paraId="120F7F63" w14:textId="77777777" w:rsidR="003F489A" w:rsidRDefault="002B3F1E">
            <w:pPr>
              <w:rPr>
                <w:rFonts w:ascii="宋体" w:hAnsi="宋体" w:cs="宋体"/>
                <w:szCs w:val="21"/>
              </w:rPr>
            </w:pPr>
            <w:r>
              <w:rPr>
                <w:rFonts w:ascii="宋体" w:hAnsi="宋体" w:cs="宋体"/>
                <w:szCs w:val="21"/>
              </w:rPr>
              <w:t>10</w:t>
            </w:r>
          </w:p>
        </w:tc>
      </w:tr>
      <w:tr w:rsidR="003F489A" w14:paraId="73D3C06F" w14:textId="77777777">
        <w:trPr>
          <w:cantSplit/>
          <w:trHeight w:val="576"/>
          <w:jc w:val="center"/>
        </w:trPr>
        <w:tc>
          <w:tcPr>
            <w:tcW w:w="569" w:type="dxa"/>
            <w:vAlign w:val="center"/>
          </w:tcPr>
          <w:p w14:paraId="6E44CFF9" w14:textId="77777777" w:rsidR="003F489A" w:rsidRDefault="002B3F1E">
            <w:pPr>
              <w:jc w:val="center"/>
              <w:rPr>
                <w:rFonts w:ascii="宋体" w:hAnsi="宋体" w:cs="宋体"/>
                <w:szCs w:val="21"/>
              </w:rPr>
            </w:pPr>
            <w:r>
              <w:rPr>
                <w:rFonts w:ascii="宋体" w:hAnsi="宋体" w:cs="宋体"/>
                <w:szCs w:val="21"/>
              </w:rPr>
              <w:t>14</w:t>
            </w:r>
          </w:p>
        </w:tc>
        <w:tc>
          <w:tcPr>
            <w:tcW w:w="1371" w:type="dxa"/>
            <w:vAlign w:val="center"/>
          </w:tcPr>
          <w:p w14:paraId="60EB7CC4" w14:textId="77777777" w:rsidR="003F489A" w:rsidRDefault="002B3F1E">
            <w:pPr>
              <w:jc w:val="center"/>
              <w:rPr>
                <w:rFonts w:ascii="宋体" w:hAnsi="宋体" w:cs="宋体"/>
                <w:szCs w:val="21"/>
              </w:rPr>
            </w:pPr>
            <w:r>
              <w:rPr>
                <w:rFonts w:ascii="宋体" w:hAnsi="宋体" w:cs="宋体" w:hint="eastAsia"/>
                <w:szCs w:val="21"/>
                <w:lang w:eastAsia="zh-Hans"/>
              </w:rPr>
              <w:t>人像修图理论知识及操作实践</w:t>
            </w:r>
          </w:p>
        </w:tc>
        <w:tc>
          <w:tcPr>
            <w:tcW w:w="1714" w:type="dxa"/>
            <w:vAlign w:val="center"/>
          </w:tcPr>
          <w:p w14:paraId="451E480A" w14:textId="77777777" w:rsidR="003F489A" w:rsidRDefault="002B3F1E">
            <w:pPr>
              <w:jc w:val="left"/>
              <w:rPr>
                <w:rFonts w:ascii="宋体" w:eastAsia="Times New Roman" w:hAnsi="宋体" w:cs="宋体"/>
                <w:szCs w:val="21"/>
                <w:lang w:eastAsia="zh-Hans"/>
              </w:rPr>
            </w:pPr>
            <w:r>
              <w:rPr>
                <w:rFonts w:ascii="宋体" w:hAnsi="宋体" w:cs="宋体" w:hint="eastAsia"/>
                <w:szCs w:val="21"/>
                <w:lang w:eastAsia="zh-Hans"/>
              </w:rPr>
              <w:t>美颜</w:t>
            </w:r>
            <w:r>
              <w:rPr>
                <w:rFonts w:ascii="宋体" w:hAnsi="宋体" w:cs="宋体"/>
                <w:szCs w:val="21"/>
                <w:lang w:eastAsia="zh-Hans"/>
              </w:rPr>
              <w:t>、</w:t>
            </w:r>
            <w:r>
              <w:rPr>
                <w:rFonts w:ascii="宋体" w:hAnsi="宋体" w:cs="宋体" w:hint="eastAsia"/>
                <w:szCs w:val="21"/>
                <w:lang w:eastAsia="zh-Hans"/>
              </w:rPr>
              <w:t>磨皮</w:t>
            </w:r>
            <w:r>
              <w:rPr>
                <w:rFonts w:ascii="宋体" w:hAnsi="宋体" w:cs="宋体"/>
                <w:szCs w:val="21"/>
                <w:lang w:eastAsia="zh-Hans"/>
              </w:rPr>
              <w:t>、</w:t>
            </w:r>
            <w:r>
              <w:rPr>
                <w:rFonts w:ascii="宋体" w:hAnsi="宋体" w:cs="宋体" w:hint="eastAsia"/>
                <w:szCs w:val="21"/>
                <w:lang w:eastAsia="zh-Hans"/>
              </w:rPr>
              <w:t>修改面部表情</w:t>
            </w:r>
            <w:r>
              <w:rPr>
                <w:rFonts w:ascii="宋体" w:hAnsi="宋体" w:cs="宋体"/>
                <w:szCs w:val="21"/>
                <w:lang w:eastAsia="zh-Hans"/>
              </w:rPr>
              <w:t>、</w:t>
            </w:r>
            <w:r>
              <w:rPr>
                <w:rFonts w:ascii="宋体" w:hAnsi="宋体" w:cs="宋体" w:hint="eastAsia"/>
                <w:szCs w:val="21"/>
                <w:lang w:eastAsia="zh-Hans"/>
              </w:rPr>
              <w:t>身体塑形</w:t>
            </w:r>
            <w:r>
              <w:rPr>
                <w:rFonts w:ascii="宋体" w:hAnsi="宋体" w:cs="宋体"/>
                <w:szCs w:val="21"/>
                <w:lang w:eastAsia="zh-Hans"/>
              </w:rPr>
              <w:t>、</w:t>
            </w:r>
            <w:r>
              <w:rPr>
                <w:rFonts w:ascii="宋体" w:hAnsi="宋体" w:cs="宋体" w:hint="eastAsia"/>
                <w:szCs w:val="21"/>
                <w:lang w:eastAsia="zh-Hans"/>
              </w:rPr>
              <w:t>降噪提高画质</w:t>
            </w:r>
            <w:r>
              <w:rPr>
                <w:rFonts w:ascii="宋体" w:hAnsi="宋体" w:cs="宋体"/>
                <w:szCs w:val="21"/>
                <w:lang w:eastAsia="zh-Hans"/>
              </w:rPr>
              <w:t>、</w:t>
            </w:r>
            <w:r>
              <w:rPr>
                <w:rFonts w:ascii="宋体" w:hAnsi="宋体" w:cs="宋体" w:hint="eastAsia"/>
                <w:szCs w:val="21"/>
                <w:lang w:eastAsia="zh-Hans"/>
              </w:rPr>
              <w:t>锐化展现照片细节理论知识</w:t>
            </w:r>
            <w:r>
              <w:rPr>
                <w:rFonts w:ascii="宋体" w:hAnsi="宋体" w:cs="宋体"/>
                <w:szCs w:val="21"/>
                <w:lang w:eastAsia="zh-Hans"/>
              </w:rPr>
              <w:t>；</w:t>
            </w:r>
            <w:r>
              <w:rPr>
                <w:rFonts w:ascii="宋体" w:hAnsi="宋体" w:cs="宋体" w:hint="eastAsia"/>
                <w:szCs w:val="21"/>
                <w:lang w:eastAsia="zh-Hans"/>
              </w:rPr>
              <w:t>人像修图实践操作</w:t>
            </w:r>
          </w:p>
        </w:tc>
        <w:tc>
          <w:tcPr>
            <w:tcW w:w="2539" w:type="dxa"/>
            <w:vAlign w:val="center"/>
          </w:tcPr>
          <w:p w14:paraId="35BE837F" w14:textId="77777777" w:rsidR="003F489A" w:rsidRDefault="002B3F1E">
            <w:pPr>
              <w:jc w:val="left"/>
              <w:rPr>
                <w:rFonts w:ascii="宋体" w:hAnsi="宋体" w:cs="宋体"/>
                <w:szCs w:val="21"/>
                <w:lang w:eastAsia="zh-Hans"/>
              </w:rPr>
            </w:pPr>
            <w:r>
              <w:rPr>
                <w:rFonts w:ascii="宋体" w:hAnsi="宋体" w:cs="宋体" w:hint="eastAsia"/>
                <w:lang w:eastAsia="zh-Hans"/>
              </w:rPr>
              <w:t>运用所学知识实践操作</w:t>
            </w:r>
            <w:r>
              <w:rPr>
                <w:rFonts w:ascii="宋体" w:hAnsi="宋体" w:cs="宋体"/>
                <w:lang w:eastAsia="zh-Hans"/>
              </w:rPr>
              <w:t>，</w:t>
            </w:r>
            <w:r>
              <w:rPr>
                <w:rFonts w:ascii="宋体" w:hAnsi="宋体" w:cs="宋体" w:hint="eastAsia"/>
                <w:lang w:eastAsia="zh-Hans"/>
              </w:rPr>
              <w:t>培养养学生的独立思考与动手能力</w:t>
            </w:r>
            <w:r>
              <w:rPr>
                <w:rFonts w:ascii="宋体" w:hAnsi="宋体" w:cs="宋体"/>
                <w:lang w:eastAsia="zh-Hans"/>
              </w:rPr>
              <w:t>，</w:t>
            </w:r>
            <w:r>
              <w:rPr>
                <w:rFonts w:ascii="宋体" w:hAnsi="宋体" w:cs="宋体" w:hint="eastAsia"/>
                <w:lang w:eastAsia="zh-Hans"/>
              </w:rPr>
              <w:t>锻炼学生由感性认识上升到理性认识</w:t>
            </w:r>
          </w:p>
        </w:tc>
        <w:tc>
          <w:tcPr>
            <w:tcW w:w="1703" w:type="dxa"/>
            <w:vAlign w:val="center"/>
          </w:tcPr>
          <w:p w14:paraId="68C76D23" w14:textId="77777777" w:rsidR="003F489A" w:rsidRDefault="002B3F1E">
            <w:pPr>
              <w:jc w:val="left"/>
              <w:rPr>
                <w:rFonts w:ascii="宋体" w:hAnsi="宋体" w:cs="宋体"/>
                <w:szCs w:val="21"/>
                <w:lang w:eastAsia="zh-Hans"/>
              </w:rPr>
            </w:pPr>
            <w:r>
              <w:rPr>
                <w:rFonts w:ascii="宋体" w:hAnsi="宋体" w:cs="宋体" w:hint="eastAsia"/>
                <w:szCs w:val="21"/>
                <w:lang w:eastAsia="zh-Hans"/>
              </w:rPr>
              <w:t>人物面部特写照片</w:t>
            </w:r>
            <w:r>
              <w:rPr>
                <w:rFonts w:ascii="宋体" w:hAnsi="宋体" w:cs="宋体"/>
                <w:szCs w:val="21"/>
                <w:lang w:eastAsia="zh-Hans"/>
              </w:rPr>
              <w:t>、</w:t>
            </w:r>
            <w:r>
              <w:rPr>
                <w:rFonts w:ascii="宋体" w:hAnsi="宋体" w:cs="宋体" w:hint="eastAsia"/>
                <w:szCs w:val="21"/>
                <w:lang w:eastAsia="zh-Hans"/>
              </w:rPr>
              <w:t>人物表情照片</w:t>
            </w:r>
            <w:r>
              <w:rPr>
                <w:rFonts w:ascii="宋体" w:hAnsi="宋体" w:cs="宋体"/>
                <w:szCs w:val="21"/>
                <w:lang w:eastAsia="zh-Hans"/>
              </w:rPr>
              <w:t>、</w:t>
            </w:r>
            <w:r>
              <w:rPr>
                <w:rFonts w:ascii="宋体" w:hAnsi="宋体" w:cs="宋体" w:hint="eastAsia"/>
                <w:szCs w:val="21"/>
                <w:lang w:eastAsia="zh-Hans"/>
              </w:rPr>
              <w:t>人物形体照片</w:t>
            </w:r>
          </w:p>
        </w:tc>
        <w:tc>
          <w:tcPr>
            <w:tcW w:w="623" w:type="dxa"/>
            <w:vAlign w:val="center"/>
          </w:tcPr>
          <w:p w14:paraId="45B2B4ED" w14:textId="77777777" w:rsidR="003F489A" w:rsidRDefault="002B3F1E">
            <w:pPr>
              <w:rPr>
                <w:rFonts w:ascii="宋体" w:hAnsi="宋体" w:cs="宋体"/>
                <w:szCs w:val="21"/>
              </w:rPr>
            </w:pPr>
            <w:r>
              <w:rPr>
                <w:rFonts w:ascii="宋体" w:hAnsi="宋体" w:cs="宋体"/>
                <w:szCs w:val="21"/>
              </w:rPr>
              <w:t>10</w:t>
            </w:r>
          </w:p>
        </w:tc>
      </w:tr>
      <w:tr w:rsidR="003F489A" w14:paraId="4EBB2972" w14:textId="77777777">
        <w:trPr>
          <w:cantSplit/>
          <w:trHeight w:val="576"/>
          <w:jc w:val="center"/>
        </w:trPr>
        <w:tc>
          <w:tcPr>
            <w:tcW w:w="569" w:type="dxa"/>
            <w:vAlign w:val="center"/>
          </w:tcPr>
          <w:p w14:paraId="1D8A6873" w14:textId="77777777" w:rsidR="003F489A" w:rsidRDefault="002B3F1E">
            <w:pPr>
              <w:jc w:val="center"/>
              <w:rPr>
                <w:rFonts w:ascii="宋体" w:hAnsi="宋体" w:cs="宋体"/>
                <w:szCs w:val="21"/>
              </w:rPr>
            </w:pPr>
            <w:r>
              <w:rPr>
                <w:rFonts w:ascii="宋体" w:hAnsi="宋体" w:cs="宋体"/>
                <w:szCs w:val="21"/>
              </w:rPr>
              <w:lastRenderedPageBreak/>
              <w:t>15</w:t>
            </w:r>
          </w:p>
        </w:tc>
        <w:tc>
          <w:tcPr>
            <w:tcW w:w="1371" w:type="dxa"/>
            <w:vAlign w:val="center"/>
          </w:tcPr>
          <w:p w14:paraId="61D5BCA5" w14:textId="77777777" w:rsidR="003F489A" w:rsidRDefault="002B3F1E">
            <w:pPr>
              <w:jc w:val="center"/>
              <w:rPr>
                <w:rFonts w:ascii="宋体" w:hAnsi="宋体" w:cs="宋体"/>
                <w:szCs w:val="21"/>
              </w:rPr>
            </w:pPr>
            <w:r>
              <w:rPr>
                <w:rFonts w:ascii="宋体" w:hAnsi="宋体" w:cs="宋体" w:hint="eastAsia"/>
                <w:szCs w:val="21"/>
                <w:lang w:eastAsia="zh-Hans"/>
              </w:rPr>
              <w:t>路径理论知识及操作实践</w:t>
            </w:r>
          </w:p>
        </w:tc>
        <w:tc>
          <w:tcPr>
            <w:tcW w:w="1714" w:type="dxa"/>
            <w:vAlign w:val="center"/>
          </w:tcPr>
          <w:p w14:paraId="5FB300F9" w14:textId="77777777" w:rsidR="003F489A" w:rsidRDefault="002B3F1E">
            <w:pPr>
              <w:jc w:val="left"/>
              <w:rPr>
                <w:rFonts w:ascii="宋体" w:eastAsia="Times New Roman" w:hAnsi="宋体" w:cs="宋体"/>
                <w:szCs w:val="21"/>
                <w:lang w:eastAsia="zh-Hans"/>
              </w:rPr>
            </w:pPr>
            <w:r>
              <w:rPr>
                <w:rFonts w:ascii="宋体" w:hAnsi="宋体" w:cs="宋体" w:hint="eastAsia"/>
                <w:szCs w:val="21"/>
                <w:lang w:eastAsia="zh-Hans"/>
              </w:rPr>
              <w:t>矢量图形</w:t>
            </w:r>
            <w:r>
              <w:rPr>
                <w:rFonts w:ascii="宋体" w:hAnsi="宋体" w:cs="宋体"/>
                <w:szCs w:val="21"/>
                <w:lang w:eastAsia="zh-Hans"/>
              </w:rPr>
              <w:t>、</w:t>
            </w:r>
            <w:r>
              <w:rPr>
                <w:rFonts w:ascii="宋体" w:hAnsi="宋体" w:cs="宋体" w:hint="eastAsia"/>
                <w:szCs w:val="21"/>
                <w:lang w:eastAsia="zh-Hans"/>
              </w:rPr>
              <w:t>绘图模式</w:t>
            </w:r>
            <w:r>
              <w:rPr>
                <w:rFonts w:ascii="宋体" w:hAnsi="宋体" w:cs="宋体"/>
                <w:szCs w:val="21"/>
                <w:lang w:eastAsia="zh-Hans"/>
              </w:rPr>
              <w:t>、</w:t>
            </w:r>
            <w:r>
              <w:rPr>
                <w:rFonts w:ascii="宋体" w:hAnsi="宋体" w:cs="宋体" w:hint="eastAsia"/>
                <w:szCs w:val="21"/>
                <w:lang w:eastAsia="zh-Hans"/>
              </w:rPr>
              <w:t>用形状工具绘图</w:t>
            </w:r>
            <w:r>
              <w:rPr>
                <w:rFonts w:ascii="宋体" w:hAnsi="宋体" w:cs="宋体"/>
                <w:szCs w:val="21"/>
                <w:lang w:eastAsia="zh-Hans"/>
              </w:rPr>
              <w:t>、</w:t>
            </w:r>
            <w:r>
              <w:rPr>
                <w:rFonts w:ascii="宋体" w:hAnsi="宋体" w:cs="宋体" w:hint="eastAsia"/>
                <w:szCs w:val="21"/>
                <w:lang w:eastAsia="zh-Hans"/>
              </w:rPr>
              <w:t>用钢笔工具绘图</w:t>
            </w:r>
            <w:r>
              <w:rPr>
                <w:rFonts w:ascii="宋体" w:hAnsi="宋体" w:cs="宋体"/>
                <w:szCs w:val="21"/>
                <w:lang w:eastAsia="zh-Hans"/>
              </w:rPr>
              <w:t>、</w:t>
            </w:r>
            <w:r>
              <w:rPr>
                <w:rFonts w:ascii="宋体" w:hAnsi="宋体" w:cs="宋体" w:hint="eastAsia"/>
                <w:szCs w:val="21"/>
                <w:lang w:eastAsia="zh-Hans"/>
              </w:rPr>
              <w:t>编辑锚点及路径</w:t>
            </w:r>
            <w:r>
              <w:rPr>
                <w:rFonts w:ascii="宋体" w:hAnsi="宋体" w:cs="宋体"/>
                <w:szCs w:val="21"/>
                <w:lang w:eastAsia="zh-Hans"/>
              </w:rPr>
              <w:t>、</w:t>
            </w:r>
            <w:r>
              <w:rPr>
                <w:rFonts w:ascii="宋体" w:hAnsi="宋体" w:cs="宋体" w:hint="eastAsia"/>
                <w:szCs w:val="21"/>
                <w:lang w:eastAsia="zh-Hans"/>
              </w:rPr>
              <w:t>扁平化图标理论知识</w:t>
            </w:r>
            <w:r>
              <w:rPr>
                <w:rFonts w:ascii="宋体" w:hAnsi="宋体" w:cs="宋体"/>
                <w:szCs w:val="21"/>
                <w:lang w:eastAsia="zh-Hans"/>
              </w:rPr>
              <w:t>；</w:t>
            </w:r>
            <w:r>
              <w:rPr>
                <w:rFonts w:ascii="宋体" w:hAnsi="宋体" w:cs="宋体" w:hint="eastAsia"/>
                <w:szCs w:val="21"/>
                <w:lang w:eastAsia="zh-Hans"/>
              </w:rPr>
              <w:t>路径实践操作</w:t>
            </w:r>
          </w:p>
        </w:tc>
        <w:tc>
          <w:tcPr>
            <w:tcW w:w="2539" w:type="dxa"/>
            <w:vAlign w:val="center"/>
          </w:tcPr>
          <w:p w14:paraId="71393409" w14:textId="77777777" w:rsidR="003F489A" w:rsidRDefault="002B3F1E">
            <w:pPr>
              <w:jc w:val="left"/>
              <w:rPr>
                <w:rFonts w:ascii="宋体" w:hAnsi="宋体" w:cs="宋体"/>
                <w:szCs w:val="21"/>
                <w:lang w:eastAsia="zh-Hans"/>
              </w:rPr>
            </w:pPr>
            <w:r>
              <w:rPr>
                <w:rFonts w:ascii="宋体" w:hAnsi="宋体" w:cs="宋体" w:hint="eastAsia"/>
                <w:lang w:eastAsia="zh-Hans"/>
              </w:rPr>
              <w:t>运用所学知识实践操作</w:t>
            </w:r>
            <w:r>
              <w:rPr>
                <w:rFonts w:ascii="宋体" w:hAnsi="宋体" w:cs="宋体"/>
                <w:lang w:eastAsia="zh-Hans"/>
              </w:rPr>
              <w:t>，</w:t>
            </w:r>
            <w:r>
              <w:rPr>
                <w:rFonts w:ascii="宋体" w:hAnsi="宋体" w:cs="宋体" w:hint="eastAsia"/>
                <w:lang w:eastAsia="zh-Hans"/>
              </w:rPr>
              <w:t>培养养学生的独立思考与动手能力</w:t>
            </w:r>
            <w:r>
              <w:rPr>
                <w:rFonts w:ascii="宋体" w:hAnsi="宋体" w:cs="宋体"/>
                <w:lang w:eastAsia="zh-Hans"/>
              </w:rPr>
              <w:t>，</w:t>
            </w:r>
            <w:r>
              <w:rPr>
                <w:rFonts w:ascii="宋体" w:hAnsi="宋体" w:cs="宋体" w:hint="eastAsia"/>
                <w:lang w:eastAsia="zh-Hans"/>
              </w:rPr>
              <w:t>锻炼学生由感性认识上升到理性认识</w:t>
            </w:r>
          </w:p>
        </w:tc>
        <w:tc>
          <w:tcPr>
            <w:tcW w:w="1703" w:type="dxa"/>
            <w:vAlign w:val="center"/>
          </w:tcPr>
          <w:p w14:paraId="3A8E2678" w14:textId="77777777" w:rsidR="003F489A" w:rsidRDefault="002B3F1E">
            <w:pPr>
              <w:jc w:val="left"/>
              <w:rPr>
                <w:rFonts w:ascii="宋体" w:hAnsi="宋体" w:cs="宋体"/>
                <w:szCs w:val="21"/>
                <w:lang w:eastAsia="zh-Hans"/>
              </w:rPr>
            </w:pPr>
            <w:r>
              <w:rPr>
                <w:rFonts w:ascii="宋体" w:hAnsi="宋体" w:cs="宋体" w:hint="eastAsia"/>
                <w:szCs w:val="21"/>
                <w:lang w:eastAsia="zh-Hans"/>
              </w:rPr>
              <w:t>卡通图案</w:t>
            </w:r>
            <w:r>
              <w:rPr>
                <w:rFonts w:ascii="宋体" w:hAnsi="宋体" w:cs="宋体"/>
                <w:szCs w:val="21"/>
                <w:lang w:eastAsia="zh-Hans"/>
              </w:rPr>
              <w:t>、</w:t>
            </w:r>
            <w:r>
              <w:rPr>
                <w:rFonts w:ascii="宋体" w:hAnsi="宋体" w:cs="宋体" w:hint="eastAsia"/>
                <w:szCs w:val="21"/>
                <w:lang w:eastAsia="zh-Hans"/>
              </w:rPr>
              <w:t>中国传统阴阳八卦图</w:t>
            </w:r>
            <w:r>
              <w:rPr>
                <w:rFonts w:ascii="宋体" w:hAnsi="宋体" w:cs="宋体"/>
                <w:szCs w:val="21"/>
                <w:lang w:eastAsia="zh-Hans"/>
              </w:rPr>
              <w:t>、</w:t>
            </w:r>
            <w:r>
              <w:rPr>
                <w:rFonts w:ascii="宋体" w:hAnsi="宋体" w:cs="宋体" w:hint="eastAsia"/>
                <w:szCs w:val="21"/>
                <w:lang w:eastAsia="zh-Hans"/>
              </w:rPr>
              <w:t>文字与字母矢量图形</w:t>
            </w:r>
          </w:p>
        </w:tc>
        <w:tc>
          <w:tcPr>
            <w:tcW w:w="623" w:type="dxa"/>
            <w:vAlign w:val="center"/>
          </w:tcPr>
          <w:p w14:paraId="7A66A454" w14:textId="77777777" w:rsidR="003F489A" w:rsidRDefault="002B3F1E">
            <w:pPr>
              <w:rPr>
                <w:rFonts w:ascii="宋体" w:hAnsi="宋体" w:cs="宋体"/>
                <w:szCs w:val="21"/>
              </w:rPr>
            </w:pPr>
            <w:r>
              <w:rPr>
                <w:rFonts w:ascii="宋体" w:hAnsi="宋体" w:cs="宋体"/>
                <w:szCs w:val="21"/>
              </w:rPr>
              <w:t>14</w:t>
            </w:r>
          </w:p>
        </w:tc>
      </w:tr>
      <w:tr w:rsidR="003F489A" w14:paraId="70267A0E" w14:textId="77777777">
        <w:trPr>
          <w:cantSplit/>
          <w:trHeight w:val="576"/>
          <w:jc w:val="center"/>
        </w:trPr>
        <w:tc>
          <w:tcPr>
            <w:tcW w:w="569" w:type="dxa"/>
            <w:vAlign w:val="center"/>
          </w:tcPr>
          <w:p w14:paraId="7D31C8DC" w14:textId="77777777" w:rsidR="003F489A" w:rsidRDefault="002B3F1E">
            <w:pPr>
              <w:jc w:val="center"/>
              <w:rPr>
                <w:rFonts w:ascii="宋体" w:hAnsi="宋体" w:cs="宋体"/>
                <w:szCs w:val="21"/>
              </w:rPr>
            </w:pPr>
            <w:r>
              <w:rPr>
                <w:rFonts w:ascii="宋体" w:hAnsi="宋体" w:cs="宋体"/>
                <w:szCs w:val="21"/>
              </w:rPr>
              <w:t>16</w:t>
            </w:r>
          </w:p>
        </w:tc>
        <w:tc>
          <w:tcPr>
            <w:tcW w:w="1371" w:type="dxa"/>
            <w:vAlign w:val="center"/>
          </w:tcPr>
          <w:p w14:paraId="79F3A6F1" w14:textId="77777777" w:rsidR="003F489A" w:rsidRDefault="002B3F1E">
            <w:pPr>
              <w:jc w:val="center"/>
              <w:rPr>
                <w:rFonts w:ascii="宋体" w:hAnsi="宋体" w:cs="宋体"/>
                <w:szCs w:val="21"/>
              </w:rPr>
            </w:pPr>
            <w:r>
              <w:rPr>
                <w:rFonts w:ascii="宋体" w:hAnsi="宋体" w:cs="宋体" w:hint="eastAsia"/>
                <w:szCs w:val="21"/>
                <w:lang w:eastAsia="zh-Hans"/>
              </w:rPr>
              <w:t>抠图技术理论知识及操作实践</w:t>
            </w:r>
          </w:p>
        </w:tc>
        <w:tc>
          <w:tcPr>
            <w:tcW w:w="1714" w:type="dxa"/>
            <w:vAlign w:val="center"/>
          </w:tcPr>
          <w:p w14:paraId="135851AE" w14:textId="77777777" w:rsidR="003F489A" w:rsidRDefault="002B3F1E">
            <w:pPr>
              <w:jc w:val="left"/>
              <w:rPr>
                <w:rFonts w:ascii="宋体" w:eastAsia="Times New Roman" w:hAnsi="宋体" w:cs="宋体"/>
                <w:szCs w:val="21"/>
                <w:lang w:eastAsia="zh-Hans"/>
              </w:rPr>
            </w:pPr>
            <w:r>
              <w:rPr>
                <w:rFonts w:ascii="宋体" w:hAnsi="宋体" w:cs="宋体" w:hint="eastAsia"/>
                <w:szCs w:val="21"/>
                <w:lang w:eastAsia="zh-Hans"/>
              </w:rPr>
              <w:t>什么是抠图</w:t>
            </w:r>
            <w:r>
              <w:rPr>
                <w:rFonts w:ascii="宋体" w:hAnsi="宋体" w:cs="宋体"/>
                <w:szCs w:val="21"/>
                <w:lang w:eastAsia="zh-Hans"/>
              </w:rPr>
              <w:t>、</w:t>
            </w:r>
            <w:r>
              <w:rPr>
                <w:rFonts w:ascii="宋体" w:hAnsi="宋体" w:cs="宋体" w:hint="eastAsia"/>
                <w:szCs w:val="21"/>
                <w:lang w:eastAsia="zh-Hans"/>
              </w:rPr>
              <w:t>为什么抠图理论知识来工具抠图实践操作</w:t>
            </w:r>
          </w:p>
        </w:tc>
        <w:tc>
          <w:tcPr>
            <w:tcW w:w="2539" w:type="dxa"/>
            <w:vAlign w:val="center"/>
          </w:tcPr>
          <w:p w14:paraId="3E4249DE" w14:textId="77777777" w:rsidR="003F489A" w:rsidRDefault="002B3F1E">
            <w:pPr>
              <w:jc w:val="left"/>
              <w:rPr>
                <w:rFonts w:ascii="宋体" w:hAnsi="宋体" w:cs="宋体"/>
                <w:szCs w:val="21"/>
                <w:lang w:eastAsia="zh-Hans"/>
              </w:rPr>
            </w:pPr>
            <w:r>
              <w:rPr>
                <w:rFonts w:ascii="宋体" w:hAnsi="宋体" w:cs="宋体" w:hint="eastAsia"/>
                <w:lang w:eastAsia="zh-Hans"/>
              </w:rPr>
              <w:t>运用所学知识实践操作</w:t>
            </w:r>
            <w:r>
              <w:rPr>
                <w:rFonts w:ascii="宋体" w:hAnsi="宋体" w:cs="宋体"/>
                <w:lang w:eastAsia="zh-Hans"/>
              </w:rPr>
              <w:t>，</w:t>
            </w:r>
            <w:r>
              <w:rPr>
                <w:rFonts w:ascii="宋体" w:hAnsi="宋体" w:cs="宋体" w:hint="eastAsia"/>
                <w:lang w:eastAsia="zh-Hans"/>
              </w:rPr>
              <w:t>培养养学生的独立思考与动手能力</w:t>
            </w:r>
            <w:r>
              <w:rPr>
                <w:rFonts w:ascii="宋体" w:hAnsi="宋体" w:cs="宋体"/>
                <w:lang w:eastAsia="zh-Hans"/>
              </w:rPr>
              <w:t>，</w:t>
            </w:r>
            <w:r>
              <w:rPr>
                <w:rFonts w:ascii="宋体" w:hAnsi="宋体" w:cs="宋体" w:hint="eastAsia"/>
                <w:lang w:eastAsia="zh-Hans"/>
              </w:rPr>
              <w:t>锻炼学生由感性认识上升到理性认识</w:t>
            </w:r>
          </w:p>
        </w:tc>
        <w:tc>
          <w:tcPr>
            <w:tcW w:w="1703" w:type="dxa"/>
            <w:vAlign w:val="center"/>
          </w:tcPr>
          <w:p w14:paraId="10189255" w14:textId="77777777" w:rsidR="003F489A" w:rsidRDefault="002B3F1E">
            <w:pPr>
              <w:jc w:val="left"/>
              <w:rPr>
                <w:rFonts w:ascii="宋体" w:hAnsi="宋体" w:cs="宋体"/>
                <w:szCs w:val="21"/>
                <w:lang w:eastAsia="zh-Hans"/>
              </w:rPr>
            </w:pPr>
            <w:r>
              <w:rPr>
                <w:rFonts w:ascii="宋体" w:hAnsi="宋体" w:cs="宋体" w:hint="eastAsia"/>
                <w:szCs w:val="21"/>
                <w:lang w:eastAsia="zh-Hans"/>
              </w:rPr>
              <w:t>人物形象照片</w:t>
            </w:r>
            <w:r>
              <w:rPr>
                <w:rFonts w:ascii="宋体" w:hAnsi="宋体" w:cs="宋体"/>
                <w:szCs w:val="21"/>
                <w:lang w:eastAsia="zh-Hans"/>
              </w:rPr>
              <w:t>、</w:t>
            </w:r>
            <w:r>
              <w:rPr>
                <w:rFonts w:ascii="宋体" w:hAnsi="宋体" w:cs="宋体" w:hint="eastAsia"/>
                <w:szCs w:val="21"/>
                <w:lang w:eastAsia="zh-Hans"/>
              </w:rPr>
              <w:t>动物照片</w:t>
            </w:r>
            <w:r>
              <w:rPr>
                <w:rFonts w:ascii="宋体" w:hAnsi="宋体" w:cs="宋体"/>
                <w:szCs w:val="21"/>
                <w:lang w:eastAsia="zh-Hans"/>
              </w:rPr>
              <w:t>、</w:t>
            </w:r>
            <w:r>
              <w:rPr>
                <w:rFonts w:ascii="宋体" w:hAnsi="宋体" w:cs="宋体" w:hint="eastAsia"/>
                <w:szCs w:val="21"/>
                <w:lang w:eastAsia="zh-Hans"/>
              </w:rPr>
              <w:t>中国传统年画元素图片</w:t>
            </w:r>
          </w:p>
        </w:tc>
        <w:tc>
          <w:tcPr>
            <w:tcW w:w="623" w:type="dxa"/>
            <w:vAlign w:val="center"/>
          </w:tcPr>
          <w:p w14:paraId="19B281B3" w14:textId="77777777" w:rsidR="003F489A" w:rsidRDefault="002B3F1E">
            <w:pPr>
              <w:rPr>
                <w:rFonts w:ascii="宋体" w:hAnsi="宋体" w:cs="宋体"/>
                <w:szCs w:val="21"/>
              </w:rPr>
            </w:pPr>
            <w:r>
              <w:rPr>
                <w:rFonts w:ascii="宋体" w:hAnsi="宋体" w:cs="宋体"/>
                <w:szCs w:val="21"/>
              </w:rPr>
              <w:t>10</w:t>
            </w:r>
          </w:p>
        </w:tc>
      </w:tr>
      <w:tr w:rsidR="003F489A" w14:paraId="476624A4" w14:textId="77777777">
        <w:trPr>
          <w:cantSplit/>
          <w:trHeight w:val="576"/>
          <w:jc w:val="center"/>
        </w:trPr>
        <w:tc>
          <w:tcPr>
            <w:tcW w:w="569" w:type="dxa"/>
            <w:vAlign w:val="center"/>
          </w:tcPr>
          <w:p w14:paraId="0F25569D" w14:textId="77777777" w:rsidR="003F489A" w:rsidRDefault="002B3F1E">
            <w:pPr>
              <w:jc w:val="center"/>
              <w:rPr>
                <w:rFonts w:ascii="宋体" w:hAnsi="宋体" w:cs="宋体"/>
                <w:szCs w:val="21"/>
              </w:rPr>
            </w:pPr>
            <w:r>
              <w:rPr>
                <w:rFonts w:ascii="宋体" w:hAnsi="宋体" w:cs="宋体"/>
                <w:szCs w:val="21"/>
              </w:rPr>
              <w:t>17</w:t>
            </w:r>
          </w:p>
        </w:tc>
        <w:tc>
          <w:tcPr>
            <w:tcW w:w="1371" w:type="dxa"/>
            <w:vAlign w:val="center"/>
          </w:tcPr>
          <w:p w14:paraId="26786B53" w14:textId="77777777" w:rsidR="003F489A" w:rsidRDefault="002B3F1E">
            <w:pPr>
              <w:jc w:val="center"/>
              <w:rPr>
                <w:rFonts w:ascii="宋体" w:hAnsi="宋体" w:cs="宋体"/>
                <w:szCs w:val="21"/>
              </w:rPr>
            </w:pPr>
            <w:r>
              <w:rPr>
                <w:rFonts w:ascii="宋体" w:hAnsi="宋体" w:cs="宋体" w:hint="eastAsia"/>
                <w:szCs w:val="21"/>
                <w:lang w:eastAsia="zh-Hans"/>
              </w:rPr>
              <w:t>文字与版面设计理论知识及操作实践</w:t>
            </w:r>
          </w:p>
        </w:tc>
        <w:tc>
          <w:tcPr>
            <w:tcW w:w="1714" w:type="dxa"/>
            <w:vAlign w:val="center"/>
          </w:tcPr>
          <w:p w14:paraId="74BA2205" w14:textId="77777777" w:rsidR="003F489A" w:rsidRDefault="002B3F1E">
            <w:pPr>
              <w:jc w:val="left"/>
              <w:rPr>
                <w:rFonts w:ascii="宋体" w:eastAsia="Times New Roman" w:hAnsi="宋体" w:cs="宋体"/>
                <w:szCs w:val="21"/>
                <w:lang w:eastAsia="zh-Hans"/>
              </w:rPr>
            </w:pPr>
            <w:r>
              <w:rPr>
                <w:rFonts w:ascii="宋体" w:hAnsi="宋体" w:cs="宋体" w:hint="eastAsia"/>
                <w:szCs w:val="21"/>
                <w:lang w:eastAsia="zh-Hans"/>
              </w:rPr>
              <w:t>文字概述</w:t>
            </w:r>
            <w:r>
              <w:rPr>
                <w:rFonts w:ascii="宋体" w:hAnsi="宋体" w:cs="宋体"/>
                <w:szCs w:val="21"/>
                <w:lang w:eastAsia="zh-Hans"/>
              </w:rPr>
              <w:t>、</w:t>
            </w:r>
            <w:r>
              <w:rPr>
                <w:rFonts w:ascii="宋体" w:hAnsi="宋体" w:cs="宋体" w:hint="eastAsia"/>
                <w:szCs w:val="21"/>
                <w:lang w:eastAsia="zh-Hans"/>
              </w:rPr>
              <w:t>创建文字与段落</w:t>
            </w:r>
            <w:r>
              <w:rPr>
                <w:rFonts w:ascii="宋体" w:hAnsi="宋体" w:cs="宋体"/>
                <w:szCs w:val="21"/>
                <w:lang w:eastAsia="zh-Hans"/>
              </w:rPr>
              <w:t>、</w:t>
            </w:r>
            <w:r>
              <w:rPr>
                <w:rFonts w:ascii="宋体" w:hAnsi="宋体" w:cs="宋体" w:hint="eastAsia"/>
                <w:szCs w:val="21"/>
                <w:lang w:eastAsia="zh-Hans"/>
              </w:rPr>
              <w:t>路径文字与变形文字</w:t>
            </w:r>
            <w:r>
              <w:rPr>
                <w:rFonts w:ascii="宋体" w:hAnsi="宋体" w:cs="宋体"/>
                <w:szCs w:val="21"/>
                <w:lang w:eastAsia="zh-Hans"/>
              </w:rPr>
              <w:t>、</w:t>
            </w:r>
            <w:r>
              <w:rPr>
                <w:rFonts w:ascii="宋体" w:hAnsi="宋体" w:cs="宋体" w:hint="eastAsia"/>
                <w:szCs w:val="21"/>
                <w:lang w:eastAsia="zh-Hans"/>
              </w:rPr>
              <w:t>调整版面文字</w:t>
            </w:r>
            <w:r>
              <w:rPr>
                <w:rFonts w:ascii="宋体" w:hAnsi="宋体" w:cs="宋体"/>
                <w:szCs w:val="21"/>
                <w:lang w:eastAsia="zh-Hans"/>
              </w:rPr>
              <w:t>、</w:t>
            </w:r>
            <w:r>
              <w:rPr>
                <w:rFonts w:ascii="宋体" w:hAnsi="宋体" w:cs="宋体" w:hint="eastAsia"/>
                <w:szCs w:val="21"/>
                <w:lang w:eastAsia="zh-Hans"/>
              </w:rPr>
              <w:t>美化段落</w:t>
            </w:r>
            <w:r>
              <w:rPr>
                <w:rFonts w:ascii="宋体" w:hAnsi="宋体" w:cs="宋体"/>
                <w:szCs w:val="21"/>
                <w:lang w:eastAsia="zh-Hans"/>
              </w:rPr>
              <w:t>、</w:t>
            </w:r>
            <w:r>
              <w:rPr>
                <w:rFonts w:ascii="宋体" w:hAnsi="宋体" w:cs="宋体" w:hint="eastAsia"/>
                <w:szCs w:val="21"/>
                <w:lang w:eastAsia="zh-Hans"/>
              </w:rPr>
              <w:t>使用特殊文字</w:t>
            </w:r>
            <w:r>
              <w:rPr>
                <w:rFonts w:ascii="宋体" w:hAnsi="宋体" w:cs="宋体"/>
                <w:szCs w:val="21"/>
                <w:lang w:eastAsia="zh-Hans"/>
              </w:rPr>
              <w:t>、</w:t>
            </w:r>
            <w:r>
              <w:rPr>
                <w:rFonts w:ascii="宋体" w:hAnsi="宋体" w:cs="宋体" w:hint="eastAsia"/>
                <w:szCs w:val="21"/>
                <w:lang w:eastAsia="zh-Hans"/>
              </w:rPr>
              <w:t>文字修改理论知识与实践操作</w:t>
            </w:r>
          </w:p>
        </w:tc>
        <w:tc>
          <w:tcPr>
            <w:tcW w:w="2539" w:type="dxa"/>
            <w:vAlign w:val="center"/>
          </w:tcPr>
          <w:p w14:paraId="23B815FA" w14:textId="77777777" w:rsidR="003F489A" w:rsidRDefault="002B3F1E">
            <w:pPr>
              <w:jc w:val="left"/>
              <w:rPr>
                <w:rFonts w:ascii="宋体" w:hAnsi="宋体" w:cs="宋体"/>
                <w:szCs w:val="21"/>
                <w:lang w:eastAsia="zh-Hans"/>
              </w:rPr>
            </w:pPr>
            <w:r>
              <w:rPr>
                <w:rFonts w:ascii="宋体" w:hAnsi="宋体" w:cs="宋体" w:hint="eastAsia"/>
                <w:lang w:eastAsia="zh-Hans"/>
              </w:rPr>
              <w:t>运用所学知识实践操作</w:t>
            </w:r>
            <w:r>
              <w:rPr>
                <w:rFonts w:ascii="宋体" w:hAnsi="宋体" w:cs="宋体"/>
                <w:lang w:eastAsia="zh-Hans"/>
              </w:rPr>
              <w:t>，</w:t>
            </w:r>
            <w:r>
              <w:rPr>
                <w:rFonts w:ascii="宋体" w:hAnsi="宋体" w:cs="宋体" w:hint="eastAsia"/>
                <w:lang w:eastAsia="zh-Hans"/>
              </w:rPr>
              <w:t>培养养学生的独立思考与动手能力</w:t>
            </w:r>
            <w:r>
              <w:rPr>
                <w:rFonts w:ascii="宋体" w:hAnsi="宋体" w:cs="宋体"/>
                <w:lang w:eastAsia="zh-Hans"/>
              </w:rPr>
              <w:t>，</w:t>
            </w:r>
            <w:r>
              <w:rPr>
                <w:rFonts w:ascii="宋体" w:hAnsi="宋体" w:cs="宋体" w:hint="eastAsia"/>
                <w:lang w:eastAsia="zh-Hans"/>
              </w:rPr>
              <w:t>锻炼学生由感性认识上升到理性认识</w:t>
            </w:r>
          </w:p>
        </w:tc>
        <w:tc>
          <w:tcPr>
            <w:tcW w:w="1703" w:type="dxa"/>
            <w:vAlign w:val="center"/>
          </w:tcPr>
          <w:p w14:paraId="682FCA8B" w14:textId="77777777" w:rsidR="003F489A" w:rsidRDefault="002B3F1E">
            <w:pPr>
              <w:jc w:val="left"/>
              <w:rPr>
                <w:rFonts w:ascii="宋体" w:hAnsi="宋体" w:cs="宋体"/>
                <w:szCs w:val="21"/>
                <w:lang w:eastAsia="zh-Hans"/>
              </w:rPr>
            </w:pPr>
            <w:r>
              <w:rPr>
                <w:rFonts w:ascii="宋体" w:hAnsi="宋体" w:cs="宋体" w:hint="eastAsia"/>
                <w:szCs w:val="21"/>
                <w:lang w:eastAsia="zh-Hans"/>
              </w:rPr>
              <w:t>人物形象照片</w:t>
            </w:r>
            <w:r>
              <w:rPr>
                <w:rFonts w:ascii="宋体" w:hAnsi="宋体" w:cs="宋体"/>
                <w:szCs w:val="21"/>
                <w:lang w:eastAsia="zh-Hans"/>
              </w:rPr>
              <w:t>、</w:t>
            </w:r>
            <w:r>
              <w:rPr>
                <w:rFonts w:ascii="宋体" w:hAnsi="宋体" w:cs="宋体" w:hint="eastAsia"/>
                <w:szCs w:val="21"/>
                <w:lang w:eastAsia="zh-Hans"/>
              </w:rPr>
              <w:t>动物形象照片</w:t>
            </w:r>
            <w:r>
              <w:rPr>
                <w:rFonts w:ascii="宋体" w:hAnsi="宋体" w:cs="宋体"/>
                <w:szCs w:val="21"/>
                <w:lang w:eastAsia="zh-Hans"/>
              </w:rPr>
              <w:t>、</w:t>
            </w:r>
            <w:r>
              <w:rPr>
                <w:rFonts w:ascii="宋体" w:hAnsi="宋体" w:cs="宋体" w:hint="eastAsia"/>
                <w:szCs w:val="21"/>
                <w:lang w:eastAsia="zh-Hans"/>
              </w:rPr>
              <w:t>电影海报图片</w:t>
            </w:r>
            <w:r>
              <w:rPr>
                <w:rFonts w:ascii="宋体" w:hAnsi="宋体" w:cs="宋体"/>
                <w:szCs w:val="21"/>
                <w:lang w:eastAsia="zh-Hans"/>
              </w:rPr>
              <w:t>、</w:t>
            </w:r>
            <w:r>
              <w:rPr>
                <w:rFonts w:ascii="宋体" w:hAnsi="宋体" w:cs="宋体" w:hint="eastAsia"/>
                <w:szCs w:val="21"/>
                <w:lang w:eastAsia="zh-Hans"/>
              </w:rPr>
              <w:t>包装图片</w:t>
            </w:r>
          </w:p>
        </w:tc>
        <w:tc>
          <w:tcPr>
            <w:tcW w:w="623" w:type="dxa"/>
            <w:vAlign w:val="center"/>
          </w:tcPr>
          <w:p w14:paraId="0C7A3594" w14:textId="77777777" w:rsidR="003F489A" w:rsidRDefault="002B3F1E">
            <w:pPr>
              <w:rPr>
                <w:rFonts w:ascii="宋体" w:hAnsi="宋体" w:cs="宋体"/>
                <w:szCs w:val="21"/>
              </w:rPr>
            </w:pPr>
            <w:r>
              <w:rPr>
                <w:rFonts w:ascii="宋体" w:hAnsi="宋体" w:cs="宋体"/>
                <w:szCs w:val="21"/>
              </w:rPr>
              <w:t>14</w:t>
            </w:r>
          </w:p>
        </w:tc>
      </w:tr>
      <w:tr w:rsidR="003F489A" w14:paraId="28D7BC08" w14:textId="77777777">
        <w:trPr>
          <w:cantSplit/>
          <w:trHeight w:val="576"/>
          <w:jc w:val="center"/>
        </w:trPr>
        <w:tc>
          <w:tcPr>
            <w:tcW w:w="569" w:type="dxa"/>
            <w:vAlign w:val="center"/>
          </w:tcPr>
          <w:p w14:paraId="3498720F" w14:textId="77777777" w:rsidR="003F489A" w:rsidRDefault="002B3F1E">
            <w:pPr>
              <w:jc w:val="center"/>
              <w:rPr>
                <w:rFonts w:ascii="宋体" w:hAnsi="宋体" w:cs="宋体"/>
                <w:szCs w:val="21"/>
              </w:rPr>
            </w:pPr>
            <w:r>
              <w:rPr>
                <w:rFonts w:ascii="宋体" w:hAnsi="宋体" w:cs="宋体"/>
                <w:szCs w:val="21"/>
              </w:rPr>
              <w:t>18</w:t>
            </w:r>
          </w:p>
        </w:tc>
        <w:tc>
          <w:tcPr>
            <w:tcW w:w="1371" w:type="dxa"/>
            <w:vAlign w:val="center"/>
          </w:tcPr>
          <w:p w14:paraId="575C720E" w14:textId="77777777" w:rsidR="003F489A" w:rsidRDefault="002B3F1E">
            <w:pPr>
              <w:jc w:val="center"/>
              <w:rPr>
                <w:rFonts w:ascii="宋体" w:eastAsia="Times New Roman" w:hAnsi="宋体" w:cs="宋体"/>
                <w:szCs w:val="21"/>
                <w:lang w:eastAsia="zh-Hans"/>
              </w:rPr>
            </w:pPr>
            <w:r>
              <w:rPr>
                <w:rFonts w:ascii="宋体" w:hAnsi="宋体" w:cs="宋体" w:hint="eastAsia"/>
                <w:szCs w:val="21"/>
                <w:lang w:eastAsia="zh-Hans"/>
              </w:rPr>
              <w:t>自动化与打印理论知识及操作实践</w:t>
            </w:r>
          </w:p>
        </w:tc>
        <w:tc>
          <w:tcPr>
            <w:tcW w:w="1714" w:type="dxa"/>
            <w:vAlign w:val="center"/>
          </w:tcPr>
          <w:p w14:paraId="10905D4E" w14:textId="77777777" w:rsidR="003F489A" w:rsidRDefault="002B3F1E">
            <w:pPr>
              <w:jc w:val="left"/>
              <w:rPr>
                <w:rFonts w:ascii="宋体" w:eastAsia="Times New Roman" w:hAnsi="宋体" w:cs="宋体"/>
                <w:szCs w:val="21"/>
                <w:lang w:eastAsia="zh-Hans"/>
              </w:rPr>
            </w:pPr>
            <w:r>
              <w:rPr>
                <w:rFonts w:ascii="宋体" w:hAnsi="宋体" w:cs="宋体" w:hint="eastAsia"/>
                <w:szCs w:val="21"/>
                <w:lang w:eastAsia="zh-Hans"/>
              </w:rPr>
              <w:t>动作与批处理</w:t>
            </w:r>
            <w:r>
              <w:rPr>
                <w:rFonts w:ascii="宋体" w:hAnsi="宋体" w:cs="宋体"/>
                <w:szCs w:val="21"/>
                <w:lang w:eastAsia="zh-Hans"/>
              </w:rPr>
              <w:t>、</w:t>
            </w:r>
            <w:r>
              <w:rPr>
                <w:rFonts w:ascii="宋体" w:hAnsi="宋体" w:cs="宋体" w:hint="eastAsia"/>
                <w:szCs w:val="21"/>
                <w:lang w:eastAsia="zh-Hans"/>
              </w:rPr>
              <w:t>数据驱动图形</w:t>
            </w:r>
            <w:r>
              <w:rPr>
                <w:rFonts w:ascii="宋体" w:hAnsi="宋体" w:cs="宋体"/>
                <w:szCs w:val="21"/>
                <w:lang w:eastAsia="zh-Hans"/>
              </w:rPr>
              <w:t>、</w:t>
            </w:r>
            <w:r>
              <w:rPr>
                <w:rFonts w:ascii="宋体" w:hAnsi="宋体" w:cs="宋体" w:hint="eastAsia"/>
                <w:szCs w:val="21"/>
                <w:lang w:eastAsia="zh-Hans"/>
              </w:rPr>
              <w:t>打印输出理论与实践操作</w:t>
            </w:r>
          </w:p>
        </w:tc>
        <w:tc>
          <w:tcPr>
            <w:tcW w:w="2539" w:type="dxa"/>
            <w:vAlign w:val="center"/>
          </w:tcPr>
          <w:p w14:paraId="0D582120" w14:textId="77777777" w:rsidR="003F489A" w:rsidRDefault="002B3F1E">
            <w:pPr>
              <w:jc w:val="left"/>
              <w:rPr>
                <w:rFonts w:ascii="宋体" w:hAnsi="宋体" w:cs="宋体"/>
                <w:szCs w:val="21"/>
                <w:lang w:eastAsia="zh-Hans"/>
              </w:rPr>
            </w:pPr>
            <w:r>
              <w:rPr>
                <w:rFonts w:ascii="宋体" w:hAnsi="宋体" w:cs="宋体" w:hint="eastAsia"/>
                <w:lang w:eastAsia="zh-Hans"/>
              </w:rPr>
              <w:t>运用所学知识实践操作</w:t>
            </w:r>
            <w:r>
              <w:rPr>
                <w:rFonts w:ascii="宋体" w:hAnsi="宋体" w:cs="宋体"/>
                <w:lang w:eastAsia="zh-Hans"/>
              </w:rPr>
              <w:t>，</w:t>
            </w:r>
            <w:r>
              <w:rPr>
                <w:rFonts w:ascii="宋体" w:hAnsi="宋体" w:cs="宋体" w:hint="eastAsia"/>
                <w:lang w:eastAsia="zh-Hans"/>
              </w:rPr>
              <w:t>培养养学生的独立思考与动手能力</w:t>
            </w:r>
            <w:r>
              <w:rPr>
                <w:rFonts w:ascii="宋体" w:hAnsi="宋体" w:cs="宋体"/>
                <w:lang w:eastAsia="zh-Hans"/>
              </w:rPr>
              <w:t>，</w:t>
            </w:r>
            <w:r>
              <w:rPr>
                <w:rFonts w:ascii="宋体" w:hAnsi="宋体" w:cs="宋体" w:hint="eastAsia"/>
                <w:lang w:eastAsia="zh-Hans"/>
              </w:rPr>
              <w:t>锻炼学生由感性认识上升到理性认识</w:t>
            </w:r>
          </w:p>
        </w:tc>
        <w:tc>
          <w:tcPr>
            <w:tcW w:w="1703" w:type="dxa"/>
            <w:vAlign w:val="center"/>
          </w:tcPr>
          <w:p w14:paraId="08FB8D6A" w14:textId="77777777" w:rsidR="003F489A" w:rsidRDefault="002B3F1E">
            <w:pPr>
              <w:jc w:val="left"/>
              <w:rPr>
                <w:rFonts w:ascii="宋体" w:hAnsi="宋体" w:cs="宋体"/>
                <w:szCs w:val="21"/>
                <w:lang w:eastAsia="zh-Hans"/>
              </w:rPr>
            </w:pPr>
            <w:r>
              <w:rPr>
                <w:rFonts w:ascii="宋体" w:hAnsi="宋体" w:cs="宋体" w:hint="eastAsia"/>
                <w:szCs w:val="21"/>
                <w:lang w:eastAsia="zh-Hans"/>
              </w:rPr>
              <w:t>卡通形象</w:t>
            </w:r>
            <w:r>
              <w:rPr>
                <w:rFonts w:ascii="宋体" w:hAnsi="宋体" w:cs="宋体"/>
                <w:szCs w:val="21"/>
                <w:lang w:eastAsia="zh-Hans"/>
              </w:rPr>
              <w:t>、</w:t>
            </w:r>
            <w:r>
              <w:rPr>
                <w:rFonts w:ascii="宋体" w:hAnsi="宋体" w:cs="宋体" w:hint="eastAsia"/>
                <w:szCs w:val="21"/>
                <w:lang w:eastAsia="zh-Hans"/>
              </w:rPr>
              <w:t>人物形象</w:t>
            </w:r>
          </w:p>
        </w:tc>
        <w:tc>
          <w:tcPr>
            <w:tcW w:w="623" w:type="dxa"/>
            <w:vAlign w:val="center"/>
          </w:tcPr>
          <w:p w14:paraId="356CC53E" w14:textId="77777777" w:rsidR="003F489A" w:rsidRDefault="002B3F1E">
            <w:pPr>
              <w:rPr>
                <w:rFonts w:ascii="宋体" w:hAnsi="宋体" w:cs="宋体"/>
                <w:szCs w:val="21"/>
              </w:rPr>
            </w:pPr>
            <w:r>
              <w:rPr>
                <w:rFonts w:ascii="宋体" w:hAnsi="宋体" w:cs="宋体"/>
                <w:szCs w:val="21"/>
              </w:rPr>
              <w:t>4</w:t>
            </w:r>
          </w:p>
        </w:tc>
      </w:tr>
      <w:tr w:rsidR="003F489A" w14:paraId="7DCE8DED" w14:textId="77777777">
        <w:trPr>
          <w:cantSplit/>
          <w:trHeight w:val="576"/>
          <w:jc w:val="center"/>
        </w:trPr>
        <w:tc>
          <w:tcPr>
            <w:tcW w:w="569" w:type="dxa"/>
            <w:vAlign w:val="center"/>
          </w:tcPr>
          <w:p w14:paraId="775556F2" w14:textId="77777777" w:rsidR="003F489A" w:rsidRDefault="002B3F1E">
            <w:pPr>
              <w:jc w:val="center"/>
              <w:rPr>
                <w:rFonts w:ascii="宋体" w:hAnsi="宋体" w:cs="宋体"/>
                <w:szCs w:val="21"/>
              </w:rPr>
            </w:pPr>
            <w:r>
              <w:rPr>
                <w:rFonts w:ascii="宋体" w:hAnsi="宋体" w:cs="宋体"/>
                <w:szCs w:val="21"/>
              </w:rPr>
              <w:t>19</w:t>
            </w:r>
          </w:p>
        </w:tc>
        <w:tc>
          <w:tcPr>
            <w:tcW w:w="1371" w:type="dxa"/>
            <w:vAlign w:val="center"/>
          </w:tcPr>
          <w:p w14:paraId="1FF56C2A" w14:textId="77777777" w:rsidR="003F489A" w:rsidRDefault="002B3F1E">
            <w:pPr>
              <w:jc w:val="center"/>
              <w:rPr>
                <w:rFonts w:ascii="宋体" w:eastAsia="Times New Roman" w:hAnsi="宋体" w:cs="宋体"/>
                <w:szCs w:val="21"/>
                <w:lang w:eastAsia="zh-Hans"/>
              </w:rPr>
            </w:pPr>
            <w:r>
              <w:rPr>
                <w:rFonts w:ascii="宋体" w:hAnsi="宋体" w:cs="宋体" w:hint="eastAsia"/>
                <w:szCs w:val="21"/>
                <w:lang w:eastAsia="zh-Hans"/>
              </w:rPr>
              <w:t>综合实例处理图像</w:t>
            </w:r>
          </w:p>
        </w:tc>
        <w:tc>
          <w:tcPr>
            <w:tcW w:w="1714" w:type="dxa"/>
            <w:vAlign w:val="center"/>
          </w:tcPr>
          <w:p w14:paraId="2543509D" w14:textId="77777777" w:rsidR="003F489A" w:rsidRDefault="002B3F1E">
            <w:pPr>
              <w:jc w:val="left"/>
              <w:rPr>
                <w:rFonts w:ascii="宋体" w:eastAsia="Times New Roman" w:hAnsi="宋体" w:cs="宋体"/>
                <w:szCs w:val="21"/>
                <w:lang w:eastAsia="zh-Hans"/>
              </w:rPr>
            </w:pPr>
            <w:r>
              <w:rPr>
                <w:rFonts w:ascii="宋体" w:hAnsi="宋体" w:cs="宋体" w:hint="eastAsia"/>
                <w:szCs w:val="21"/>
                <w:lang w:eastAsia="zh-Hans"/>
              </w:rPr>
              <w:t>运用所学Photoshop处理技巧处理复杂图像</w:t>
            </w:r>
          </w:p>
        </w:tc>
        <w:tc>
          <w:tcPr>
            <w:tcW w:w="2539" w:type="dxa"/>
            <w:vAlign w:val="center"/>
          </w:tcPr>
          <w:p w14:paraId="22786A35" w14:textId="77777777" w:rsidR="003F489A" w:rsidRDefault="002B3F1E">
            <w:pPr>
              <w:jc w:val="left"/>
              <w:rPr>
                <w:rFonts w:ascii="宋体" w:hAnsi="宋体" w:cs="宋体"/>
                <w:szCs w:val="21"/>
                <w:lang w:eastAsia="zh-Hans"/>
              </w:rPr>
            </w:pPr>
            <w:r>
              <w:rPr>
                <w:rFonts w:ascii="宋体" w:hAnsi="宋体" w:cs="宋体" w:hint="eastAsia"/>
                <w:szCs w:val="21"/>
                <w:lang w:eastAsia="zh-Hans"/>
              </w:rPr>
              <w:t>运用所学专业知识进行实践操作</w:t>
            </w:r>
            <w:r>
              <w:rPr>
                <w:rFonts w:ascii="宋体" w:hAnsi="宋体" w:cs="宋体"/>
                <w:szCs w:val="21"/>
                <w:lang w:eastAsia="zh-Hans"/>
              </w:rPr>
              <w:t>，</w:t>
            </w:r>
            <w:r>
              <w:rPr>
                <w:rFonts w:ascii="宋体" w:hAnsi="宋体" w:cs="宋体" w:hint="eastAsia"/>
                <w:szCs w:val="21"/>
                <w:lang w:eastAsia="zh-Hans"/>
              </w:rPr>
              <w:t>素材应用中国传统文化元素</w:t>
            </w:r>
            <w:r>
              <w:rPr>
                <w:rFonts w:ascii="宋体" w:hAnsi="宋体" w:cs="宋体"/>
                <w:szCs w:val="21"/>
                <w:lang w:eastAsia="zh-Hans"/>
              </w:rPr>
              <w:t>，</w:t>
            </w:r>
            <w:r>
              <w:rPr>
                <w:rFonts w:ascii="宋体" w:hAnsi="宋体" w:cs="宋体" w:hint="eastAsia"/>
                <w:lang w:eastAsia="zh-Hans"/>
              </w:rPr>
              <w:t>培养养学生的独立思考与动手能力</w:t>
            </w:r>
            <w:r>
              <w:rPr>
                <w:rFonts w:ascii="宋体" w:hAnsi="宋体" w:cs="宋体"/>
                <w:lang w:eastAsia="zh-Hans"/>
              </w:rPr>
              <w:t>，</w:t>
            </w:r>
            <w:r>
              <w:rPr>
                <w:rFonts w:ascii="宋体" w:hAnsi="宋体" w:cs="宋体" w:hint="eastAsia"/>
                <w:lang w:eastAsia="zh-Hans"/>
              </w:rPr>
              <w:t>锻炼学生由感性认识上升到理性认识</w:t>
            </w:r>
          </w:p>
        </w:tc>
        <w:tc>
          <w:tcPr>
            <w:tcW w:w="1703" w:type="dxa"/>
            <w:vAlign w:val="center"/>
          </w:tcPr>
          <w:p w14:paraId="008F3E90" w14:textId="77777777" w:rsidR="003F489A" w:rsidRDefault="002B3F1E">
            <w:pPr>
              <w:jc w:val="left"/>
              <w:rPr>
                <w:rFonts w:ascii="宋体" w:hAnsi="宋体" w:cs="宋体"/>
                <w:szCs w:val="21"/>
                <w:lang w:eastAsia="zh-Hans"/>
              </w:rPr>
            </w:pPr>
            <w:r>
              <w:rPr>
                <w:rFonts w:ascii="宋体" w:hAnsi="宋体" w:cs="宋体" w:hint="eastAsia"/>
                <w:szCs w:val="21"/>
                <w:lang w:eastAsia="zh-Hans"/>
              </w:rPr>
              <w:t>人物形象</w:t>
            </w:r>
            <w:r>
              <w:rPr>
                <w:rFonts w:ascii="宋体" w:hAnsi="宋体" w:cs="宋体"/>
                <w:szCs w:val="21"/>
                <w:lang w:eastAsia="zh-Hans"/>
              </w:rPr>
              <w:t>、</w:t>
            </w:r>
            <w:r>
              <w:rPr>
                <w:rFonts w:ascii="宋体" w:hAnsi="宋体" w:cs="宋体" w:hint="eastAsia"/>
                <w:szCs w:val="21"/>
                <w:lang w:eastAsia="zh-Hans"/>
              </w:rPr>
              <w:t>室外风景图像</w:t>
            </w:r>
            <w:r>
              <w:rPr>
                <w:rFonts w:ascii="宋体" w:hAnsi="宋体" w:cs="宋体"/>
                <w:szCs w:val="21"/>
                <w:lang w:eastAsia="zh-Hans"/>
              </w:rPr>
              <w:t>、</w:t>
            </w:r>
            <w:r>
              <w:rPr>
                <w:rFonts w:ascii="宋体" w:hAnsi="宋体" w:cs="宋体" w:hint="eastAsia"/>
                <w:szCs w:val="21"/>
                <w:lang w:eastAsia="zh-Hans"/>
              </w:rPr>
              <w:t>室内工作照片</w:t>
            </w:r>
            <w:r>
              <w:rPr>
                <w:rFonts w:ascii="宋体" w:hAnsi="宋体" w:cs="宋体"/>
                <w:szCs w:val="21"/>
                <w:lang w:eastAsia="zh-Hans"/>
              </w:rPr>
              <w:t>、</w:t>
            </w:r>
            <w:r>
              <w:rPr>
                <w:rFonts w:ascii="宋体" w:hAnsi="宋体" w:cs="宋体" w:hint="eastAsia"/>
                <w:szCs w:val="21"/>
                <w:lang w:eastAsia="zh-Hans"/>
              </w:rPr>
              <w:t>动漫人物形象</w:t>
            </w:r>
          </w:p>
        </w:tc>
        <w:tc>
          <w:tcPr>
            <w:tcW w:w="623" w:type="dxa"/>
            <w:vAlign w:val="center"/>
          </w:tcPr>
          <w:p w14:paraId="125FBC7C" w14:textId="77777777" w:rsidR="003F489A" w:rsidRDefault="002B3F1E">
            <w:pPr>
              <w:rPr>
                <w:rFonts w:ascii="宋体" w:hAnsi="宋体" w:cs="宋体"/>
                <w:szCs w:val="21"/>
              </w:rPr>
            </w:pPr>
            <w:r>
              <w:rPr>
                <w:rFonts w:ascii="宋体" w:hAnsi="宋体" w:cs="宋体"/>
                <w:szCs w:val="21"/>
              </w:rPr>
              <w:t>14</w:t>
            </w:r>
          </w:p>
        </w:tc>
      </w:tr>
    </w:tbl>
    <w:p w14:paraId="7827C13B" w14:textId="77777777" w:rsidR="003F489A" w:rsidRDefault="002B3F1E">
      <w:pPr>
        <w:spacing w:line="360" w:lineRule="auto"/>
        <w:jc w:val="left"/>
        <w:rPr>
          <w:rFonts w:ascii="黑体" w:eastAsia="黑体"/>
          <w:b/>
          <w:sz w:val="28"/>
          <w:szCs w:val="28"/>
        </w:rPr>
      </w:pPr>
      <w:r>
        <w:rPr>
          <w:rFonts w:ascii="黑体" w:eastAsia="黑体" w:hint="eastAsia"/>
          <w:b/>
          <w:sz w:val="28"/>
          <w:szCs w:val="28"/>
        </w:rPr>
        <w:t>四、实施建议</w:t>
      </w:r>
    </w:p>
    <w:p w14:paraId="282CEDE5"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5EAF2E99" w14:textId="77777777" w:rsidR="003F489A" w:rsidRDefault="002B3F1E">
      <w:pPr>
        <w:pStyle w:val="a7"/>
        <w:rPr>
          <w:rFonts w:ascii="宋体" w:hAnsi="宋体"/>
          <w:color w:val="FF0000"/>
          <w:sz w:val="24"/>
        </w:rPr>
      </w:pPr>
      <w:r>
        <w:rPr>
          <w:rFonts w:ascii="宋体" w:hAnsi="宋体" w:hint="eastAsia"/>
          <w:sz w:val="24"/>
        </w:rPr>
        <w:t>1.教学团队</w:t>
      </w:r>
    </w:p>
    <w:p w14:paraId="019B9D92" w14:textId="77777777" w:rsidR="003F489A" w:rsidRDefault="002B3F1E">
      <w:pPr>
        <w:spacing w:line="360" w:lineRule="auto"/>
        <w:ind w:firstLineChars="200" w:firstLine="480"/>
        <w:rPr>
          <w:rFonts w:ascii="宋体" w:hAnsi="宋体"/>
          <w:sz w:val="24"/>
        </w:rPr>
      </w:pPr>
      <w:r>
        <w:rPr>
          <w:rFonts w:ascii="宋体" w:hAnsi="宋体" w:hint="eastAsia"/>
          <w:sz w:val="24"/>
        </w:rPr>
        <w:t>（1）在团队构成方面，我系英语教师队伍已经形成了中青年相结合的教师队伍，学历本科两人、研究生一人、学位都已经获得硕士学位，职称结构有中级两人、初级一人，构成了职称、学历比较合理的教师队伍。</w:t>
      </w:r>
    </w:p>
    <w:p w14:paraId="49F8926D" w14:textId="77777777" w:rsidR="003F489A" w:rsidRDefault="002B3F1E">
      <w:pPr>
        <w:spacing w:line="360" w:lineRule="auto"/>
        <w:ind w:firstLineChars="200" w:firstLine="480"/>
        <w:rPr>
          <w:rFonts w:ascii="宋体" w:hAnsi="宋体"/>
          <w:sz w:val="24"/>
        </w:rPr>
      </w:pPr>
      <w:r>
        <w:rPr>
          <w:rFonts w:ascii="宋体" w:hAnsi="宋体" w:hint="eastAsia"/>
          <w:sz w:val="24"/>
        </w:rPr>
        <w:t>（2）在教师素质方面，</w:t>
      </w:r>
    </w:p>
    <w:p w14:paraId="601635C4" w14:textId="77777777" w:rsidR="003F489A" w:rsidRDefault="002B3F1E">
      <w:pPr>
        <w:spacing w:line="360" w:lineRule="auto"/>
        <w:ind w:firstLineChars="200" w:firstLine="480"/>
        <w:rPr>
          <w:sz w:val="24"/>
        </w:rPr>
      </w:pPr>
      <w:r>
        <w:rPr>
          <w:rFonts w:ascii="宋体" w:hAnsi="宋体" w:hint="eastAsia"/>
          <w:sz w:val="24"/>
        </w:rPr>
        <w:t>教师们</w:t>
      </w:r>
      <w:r>
        <w:rPr>
          <w:sz w:val="24"/>
        </w:rPr>
        <w:t>坚持立德树人，发挥英语课程的育人功能</w:t>
      </w:r>
      <w:r>
        <w:rPr>
          <w:rFonts w:hint="eastAsia"/>
          <w:sz w:val="24"/>
        </w:rPr>
        <w:t>，</w:t>
      </w:r>
      <w:r>
        <w:rPr>
          <w:sz w:val="24"/>
        </w:rPr>
        <w:t>将课程内容与育人目标相融合，积极培育和</w:t>
      </w:r>
      <w:proofErr w:type="gramStart"/>
      <w:r>
        <w:rPr>
          <w:sz w:val="24"/>
        </w:rPr>
        <w:t>践行</w:t>
      </w:r>
      <w:proofErr w:type="gramEnd"/>
      <w:r>
        <w:rPr>
          <w:sz w:val="24"/>
        </w:rPr>
        <w:t>社会主义核心价值观。</w:t>
      </w:r>
      <w:r>
        <w:rPr>
          <w:rFonts w:hint="eastAsia"/>
          <w:sz w:val="24"/>
        </w:rPr>
        <w:t>教师</w:t>
      </w:r>
      <w:r>
        <w:rPr>
          <w:sz w:val="24"/>
        </w:rPr>
        <w:t>关注课程内容的价值取向，提炼</w:t>
      </w:r>
      <w:proofErr w:type="gramStart"/>
      <w:r>
        <w:rPr>
          <w:sz w:val="24"/>
        </w:rPr>
        <w:t>课</w:t>
      </w:r>
      <w:r>
        <w:rPr>
          <w:sz w:val="24"/>
        </w:rPr>
        <w:lastRenderedPageBreak/>
        <w:t>程思政元素</w:t>
      </w:r>
      <w:proofErr w:type="gramEnd"/>
      <w:r>
        <w:rPr>
          <w:sz w:val="24"/>
        </w:rPr>
        <w:t>，根据英语学科特点，合理设计教学活动，引导学生拓宽国际视野、坚定文化自信，形成正确的世界观、人生观、价值观</w:t>
      </w:r>
      <w:r>
        <w:rPr>
          <w:rFonts w:hint="eastAsia"/>
          <w:sz w:val="24"/>
        </w:rPr>
        <w:t>。</w:t>
      </w:r>
    </w:p>
    <w:p w14:paraId="4F198129" w14:textId="77777777" w:rsidR="003F489A" w:rsidRDefault="002B3F1E">
      <w:pPr>
        <w:numPr>
          <w:ilvl w:val="0"/>
          <w:numId w:val="11"/>
        </w:numPr>
        <w:spacing w:line="360" w:lineRule="auto"/>
        <w:ind w:firstLine="420"/>
        <w:rPr>
          <w:sz w:val="24"/>
        </w:rPr>
      </w:pPr>
      <w:r>
        <w:rPr>
          <w:sz w:val="24"/>
        </w:rPr>
        <w:t>尊重个体差异，促进学生全面与个性化发展</w:t>
      </w:r>
    </w:p>
    <w:p w14:paraId="207CDD62" w14:textId="77777777" w:rsidR="003F489A" w:rsidRDefault="002B3F1E">
      <w:pPr>
        <w:spacing w:line="360" w:lineRule="auto"/>
        <w:rPr>
          <w:sz w:val="24"/>
        </w:rPr>
      </w:pPr>
      <w:r>
        <w:rPr>
          <w:rFonts w:hint="eastAsia"/>
          <w:sz w:val="24"/>
        </w:rPr>
        <w:t xml:space="preserve">    </w:t>
      </w:r>
      <w:r>
        <w:rPr>
          <w:sz w:val="24"/>
        </w:rPr>
        <w:t>教师要根据学生认知特点和能力水平组织教学，尊重</w:t>
      </w:r>
      <w:r>
        <w:rPr>
          <w:rFonts w:hint="eastAsia"/>
          <w:sz w:val="24"/>
        </w:rPr>
        <w:t>学生的</w:t>
      </w:r>
      <w:r>
        <w:rPr>
          <w:sz w:val="24"/>
        </w:rPr>
        <w:t>个体差异，满足学生的不同需求，重视对学生学习方法和学习策略的指导</w:t>
      </w:r>
      <w:r>
        <w:rPr>
          <w:rFonts w:hint="eastAsia"/>
          <w:sz w:val="24"/>
        </w:rPr>
        <w:t>，</w:t>
      </w:r>
      <w:r>
        <w:rPr>
          <w:sz w:val="24"/>
        </w:rPr>
        <w:t>构建适合学生个性化学习和自主学习的教学模式，鼓励学生开展自主学习、合作学习和探究式学习，促进学生的全面发展和个性化发展。</w:t>
      </w:r>
    </w:p>
    <w:p w14:paraId="7145CA1F" w14:textId="77777777" w:rsidR="003F489A" w:rsidRDefault="002B3F1E">
      <w:pPr>
        <w:numPr>
          <w:ilvl w:val="0"/>
          <w:numId w:val="11"/>
        </w:numPr>
        <w:spacing w:line="360" w:lineRule="auto"/>
        <w:ind w:firstLine="420"/>
        <w:rPr>
          <w:sz w:val="24"/>
        </w:rPr>
      </w:pPr>
      <w:r>
        <w:rPr>
          <w:sz w:val="24"/>
        </w:rPr>
        <w:t>突出职业特色，加强语言实践应用能力培养</w:t>
      </w:r>
    </w:p>
    <w:p w14:paraId="1D67F915" w14:textId="77777777" w:rsidR="003F489A" w:rsidRDefault="002B3F1E">
      <w:pPr>
        <w:spacing w:line="360" w:lineRule="auto"/>
        <w:ind w:firstLine="435"/>
        <w:rPr>
          <w:sz w:val="24"/>
        </w:rPr>
      </w:pPr>
      <w:r>
        <w:rPr>
          <w:sz w:val="24"/>
        </w:rPr>
        <w:t>强调课程内容与专业实践、</w:t>
      </w:r>
      <w:proofErr w:type="gramStart"/>
      <w:r>
        <w:rPr>
          <w:sz w:val="24"/>
        </w:rPr>
        <w:t>职场需求</w:t>
      </w:r>
      <w:proofErr w:type="gramEnd"/>
      <w:r>
        <w:rPr>
          <w:sz w:val="24"/>
        </w:rPr>
        <w:t>的对接，创设与行业企业相近的教学情境任务，通过设计语言教学活动，加强学生语言实践应用能力的培养。</w:t>
      </w:r>
      <w:r>
        <w:rPr>
          <w:rFonts w:hint="eastAsia"/>
          <w:sz w:val="24"/>
        </w:rPr>
        <w:t>同时，</w:t>
      </w:r>
      <w:r>
        <w:rPr>
          <w:sz w:val="24"/>
        </w:rPr>
        <w:t>加深其对职业理念、职业责任和职业使命的认识与理解。</w:t>
      </w:r>
    </w:p>
    <w:p w14:paraId="38CB4ACF" w14:textId="77777777" w:rsidR="003F489A" w:rsidRDefault="002B3F1E">
      <w:pPr>
        <w:numPr>
          <w:ilvl w:val="0"/>
          <w:numId w:val="11"/>
        </w:numPr>
        <w:spacing w:line="360" w:lineRule="auto"/>
        <w:ind w:firstLine="435"/>
        <w:rPr>
          <w:sz w:val="24"/>
        </w:rPr>
      </w:pPr>
      <w:r>
        <w:rPr>
          <w:sz w:val="24"/>
        </w:rPr>
        <w:t>探索信息化背景下教与</w:t>
      </w:r>
      <w:proofErr w:type="gramStart"/>
      <w:r>
        <w:rPr>
          <w:sz w:val="24"/>
        </w:rPr>
        <w:t>学方式</w:t>
      </w:r>
      <w:proofErr w:type="gramEnd"/>
      <w:r>
        <w:rPr>
          <w:sz w:val="24"/>
        </w:rPr>
        <w:t>的转变</w:t>
      </w:r>
    </w:p>
    <w:p w14:paraId="6A01B92B" w14:textId="77777777" w:rsidR="003F489A" w:rsidRDefault="002B3F1E">
      <w:pPr>
        <w:spacing w:line="360" w:lineRule="auto"/>
        <w:ind w:firstLineChars="200" w:firstLine="480"/>
      </w:pPr>
      <w:r>
        <w:rPr>
          <w:sz w:val="24"/>
        </w:rPr>
        <w:t>教师要注重现代信息技术在英语教学中的应用，努力实现英语教学与信息技术的深度融合，提高英语教学的实效。</w:t>
      </w:r>
      <w:r>
        <w:rPr>
          <w:rFonts w:hint="eastAsia"/>
          <w:sz w:val="24"/>
        </w:rPr>
        <w:t>教师</w:t>
      </w:r>
      <w:r>
        <w:rPr>
          <w:sz w:val="24"/>
        </w:rPr>
        <w:t>要充分利用媒体、网络、人工智能、大数据等技术，依托微课、</w:t>
      </w:r>
      <w:proofErr w:type="gramStart"/>
      <w:r>
        <w:rPr>
          <w:rFonts w:hint="eastAsia"/>
          <w:sz w:val="24"/>
        </w:rPr>
        <w:t>云教学</w:t>
      </w:r>
      <w:proofErr w:type="gramEnd"/>
      <w:r>
        <w:rPr>
          <w:sz w:val="24"/>
        </w:rPr>
        <w:t>平台等网络教学手段，利用翻转课堂、混合教学模式等构建真实、交互、合作的教学环境。要指导学生充分利用各种信息资源，通过自主学习、合作学习和探究式学习提升学生的信息素养。</w:t>
      </w:r>
    </w:p>
    <w:p w14:paraId="5F299BE2"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5A4E1134" w14:textId="77777777" w:rsidR="003F489A" w:rsidRDefault="002B3F1E">
      <w:pPr>
        <w:spacing w:line="360" w:lineRule="auto"/>
        <w:ind w:firstLineChars="200" w:firstLine="480"/>
        <w:rPr>
          <w:rFonts w:ascii="宋体" w:hAnsi="宋体"/>
          <w:sz w:val="24"/>
        </w:rPr>
      </w:pPr>
      <w:r>
        <w:rPr>
          <w:rFonts w:ascii="宋体" w:hAnsi="宋体" w:hint="eastAsia"/>
          <w:sz w:val="24"/>
        </w:rPr>
        <w:t>1.</w:t>
      </w:r>
      <w:r>
        <w:rPr>
          <w:rFonts w:ascii="宋体" w:hAnsi="宋体"/>
          <w:sz w:val="24"/>
        </w:rPr>
        <w:t>教师要依据教学目标、围绕教学内容，设计符合学生情况的教学活动，</w:t>
      </w:r>
      <w:r>
        <w:rPr>
          <w:rFonts w:ascii="宋体" w:hAnsi="宋体" w:hint="eastAsia"/>
          <w:sz w:val="24"/>
        </w:rPr>
        <w:t>在教学设计和教学实施过程中，应当鼓励学生充分利用手机、互联网等手段获取课外资源，培养学生的学习兴趣，提高学生的学习能力，拓展知识面，提升文化素养。</w:t>
      </w:r>
    </w:p>
    <w:p w14:paraId="7FF6EB80" w14:textId="77777777" w:rsidR="003F489A" w:rsidRDefault="002B3F1E">
      <w:pPr>
        <w:spacing w:line="360" w:lineRule="auto"/>
        <w:ind w:firstLineChars="200" w:firstLine="480"/>
        <w:rPr>
          <w:rFonts w:ascii="宋体" w:hAnsi="宋体"/>
          <w:sz w:val="24"/>
        </w:rPr>
      </w:pPr>
      <w:r>
        <w:rPr>
          <w:rFonts w:ascii="宋体" w:hAnsi="宋体" w:hint="eastAsia"/>
          <w:sz w:val="24"/>
        </w:rPr>
        <w:t>2. 教师要充分利用</w:t>
      </w:r>
      <w:proofErr w:type="gramStart"/>
      <w:r>
        <w:rPr>
          <w:rFonts w:ascii="宋体" w:hAnsi="宋体" w:hint="eastAsia"/>
          <w:sz w:val="24"/>
        </w:rPr>
        <w:t>云教学</w:t>
      </w:r>
      <w:proofErr w:type="gramEnd"/>
      <w:r>
        <w:rPr>
          <w:rFonts w:ascii="宋体" w:hAnsi="宋体" w:hint="eastAsia"/>
          <w:sz w:val="24"/>
        </w:rPr>
        <w:t>平台，提前发放教学任务，发挥学生的学习主动性，让学生积极参与，发挥学习主动性。</w:t>
      </w:r>
    </w:p>
    <w:p w14:paraId="3EB5981E" w14:textId="77777777" w:rsidR="003F489A" w:rsidRDefault="002B3F1E">
      <w:pPr>
        <w:spacing w:line="360" w:lineRule="auto"/>
        <w:ind w:firstLineChars="200" w:firstLine="480"/>
        <w:rPr>
          <w:rFonts w:ascii="宋体" w:hAnsi="宋体"/>
          <w:sz w:val="24"/>
        </w:rPr>
      </w:pPr>
      <w:r>
        <w:rPr>
          <w:rFonts w:ascii="宋体" w:hAnsi="宋体" w:hint="eastAsia"/>
          <w:sz w:val="24"/>
        </w:rPr>
        <w:t>3. 教师可以将重点和难点知识点录制成微课，发布到</w:t>
      </w:r>
      <w:proofErr w:type="gramStart"/>
      <w:r>
        <w:rPr>
          <w:rFonts w:ascii="宋体" w:hAnsi="宋体" w:hint="eastAsia"/>
          <w:sz w:val="24"/>
        </w:rPr>
        <w:t>云教学</w:t>
      </w:r>
      <w:proofErr w:type="gramEnd"/>
      <w:r>
        <w:rPr>
          <w:rFonts w:ascii="宋体" w:hAnsi="宋体" w:hint="eastAsia"/>
          <w:sz w:val="24"/>
        </w:rPr>
        <w:t>平台，帮助学生反复学习，巩固已学知识。</w:t>
      </w:r>
    </w:p>
    <w:p w14:paraId="5799923C" w14:textId="77777777" w:rsidR="003F489A" w:rsidRDefault="002B3F1E">
      <w:pPr>
        <w:spacing w:line="360" w:lineRule="auto"/>
        <w:ind w:firstLineChars="200" w:firstLine="560"/>
        <w:rPr>
          <w:rStyle w:val="aff0"/>
        </w:rPr>
      </w:pPr>
      <w:r>
        <w:rPr>
          <w:rFonts w:ascii="黑体" w:eastAsia="黑体" w:hint="eastAsia"/>
          <w:sz w:val="28"/>
          <w:szCs w:val="28"/>
        </w:rPr>
        <w:t>（三）参考书（黑体，四号，左侧缩进2字符）</w:t>
      </w:r>
    </w:p>
    <w:p w14:paraId="398BF1BF" w14:textId="77777777" w:rsidR="003F489A" w:rsidRDefault="002B3F1E">
      <w:pPr>
        <w:spacing w:line="360" w:lineRule="auto"/>
        <w:ind w:firstLineChars="200" w:firstLine="480"/>
        <w:rPr>
          <w:rFonts w:ascii="宋体" w:hAnsi="宋体"/>
          <w:sz w:val="24"/>
          <w:lang w:eastAsia="zh-Hans"/>
        </w:rPr>
      </w:pPr>
      <w:r>
        <w:rPr>
          <w:rFonts w:ascii="宋体" w:hAnsi="宋体" w:hint="eastAsia"/>
          <w:sz w:val="24"/>
          <w:lang w:eastAsia="zh-Hans"/>
        </w:rPr>
        <w:t>徐军</w:t>
      </w:r>
      <w:r>
        <w:rPr>
          <w:rFonts w:ascii="宋体" w:hAnsi="宋体"/>
          <w:sz w:val="24"/>
          <w:lang w:eastAsia="zh-Hans"/>
        </w:rPr>
        <w:t xml:space="preserve"> </w:t>
      </w:r>
      <w:r>
        <w:rPr>
          <w:rFonts w:ascii="宋体" w:hAnsi="宋体" w:hint="eastAsia"/>
          <w:sz w:val="24"/>
          <w:lang w:eastAsia="zh-Hans"/>
        </w:rPr>
        <w:t>张玉琴</w:t>
      </w:r>
      <w:r>
        <w:rPr>
          <w:rFonts w:ascii="宋体" w:hAnsi="宋体"/>
          <w:sz w:val="24"/>
          <w:lang w:eastAsia="zh-Hans"/>
        </w:rPr>
        <w:t>.《</w:t>
      </w:r>
      <w:r>
        <w:rPr>
          <w:rFonts w:ascii="宋体" w:hAnsi="宋体" w:hint="eastAsia"/>
          <w:sz w:val="24"/>
          <w:lang w:eastAsia="zh-Hans"/>
        </w:rPr>
        <w:t>图形图像处理——Photoshop 基础与案例应用</w:t>
      </w:r>
      <w:r>
        <w:rPr>
          <w:rFonts w:ascii="宋体" w:hAnsi="宋体"/>
          <w:sz w:val="24"/>
          <w:lang w:eastAsia="zh-Hans"/>
        </w:rPr>
        <w:t>》</w:t>
      </w:r>
      <w:r>
        <w:rPr>
          <w:rFonts w:ascii="宋体" w:hAnsi="宋体" w:hint="eastAsia"/>
          <w:sz w:val="24"/>
          <w:lang w:eastAsia="zh-Hans"/>
        </w:rPr>
        <w:t>教师用书</w:t>
      </w:r>
      <w:r>
        <w:rPr>
          <w:rFonts w:ascii="宋体" w:hAnsi="宋体"/>
          <w:sz w:val="24"/>
          <w:lang w:eastAsia="zh-Hans"/>
        </w:rPr>
        <w:t>1</w:t>
      </w:r>
      <w:r>
        <w:rPr>
          <w:rFonts w:ascii="宋体" w:hAnsi="宋体" w:hint="eastAsia"/>
          <w:sz w:val="24"/>
          <w:lang w:eastAsia="zh-Hans"/>
        </w:rPr>
        <w:t>.第</w:t>
      </w:r>
      <w:r>
        <w:rPr>
          <w:rFonts w:ascii="宋体" w:hAnsi="宋体"/>
          <w:sz w:val="24"/>
          <w:lang w:eastAsia="zh-Hans"/>
        </w:rPr>
        <w:t>1</w:t>
      </w:r>
      <w:r>
        <w:rPr>
          <w:rFonts w:ascii="宋体" w:hAnsi="宋体" w:hint="eastAsia"/>
          <w:sz w:val="24"/>
          <w:lang w:eastAsia="zh-Hans"/>
        </w:rPr>
        <w:t>版</w:t>
      </w:r>
      <w:r>
        <w:rPr>
          <w:rFonts w:ascii="宋体" w:hAnsi="宋体"/>
          <w:sz w:val="24"/>
          <w:lang w:eastAsia="zh-Hans"/>
        </w:rPr>
        <w:t>.</w:t>
      </w:r>
      <w:r>
        <w:rPr>
          <w:rFonts w:ascii="宋体" w:hAnsi="宋体" w:hint="eastAsia"/>
          <w:sz w:val="24"/>
          <w:lang w:eastAsia="zh-Hans"/>
        </w:rPr>
        <w:t>北京</w:t>
      </w:r>
      <w:r>
        <w:rPr>
          <w:rFonts w:ascii="宋体" w:hAnsi="宋体"/>
          <w:sz w:val="24"/>
          <w:lang w:eastAsia="zh-Hans"/>
        </w:rPr>
        <w:t>：</w:t>
      </w:r>
      <w:r>
        <w:rPr>
          <w:rFonts w:ascii="宋体" w:hAnsi="宋体" w:hint="eastAsia"/>
          <w:sz w:val="24"/>
          <w:lang w:eastAsia="zh-Hans"/>
        </w:rPr>
        <w:t>高等教育出版社</w:t>
      </w:r>
      <w:r>
        <w:rPr>
          <w:rFonts w:ascii="宋体" w:hAnsi="宋体"/>
          <w:sz w:val="24"/>
          <w:lang w:eastAsia="zh-Hans"/>
        </w:rPr>
        <w:t>.2017.</w:t>
      </w:r>
    </w:p>
    <w:p w14:paraId="48C60015" w14:textId="77777777" w:rsidR="003F489A" w:rsidRDefault="002B3F1E">
      <w:pPr>
        <w:spacing w:line="360" w:lineRule="auto"/>
        <w:ind w:firstLine="240"/>
        <w:jc w:val="left"/>
        <w:rPr>
          <w:rFonts w:ascii="黑体" w:eastAsia="黑体"/>
          <w:b/>
          <w:color w:val="FF0000"/>
          <w:sz w:val="28"/>
          <w:szCs w:val="28"/>
        </w:rPr>
      </w:pPr>
      <w:r>
        <w:rPr>
          <w:rFonts w:ascii="黑体" w:eastAsia="黑体" w:hint="eastAsia"/>
          <w:b/>
          <w:sz w:val="28"/>
          <w:szCs w:val="28"/>
        </w:rPr>
        <w:t>五、学生考核与评价</w:t>
      </w:r>
    </w:p>
    <w:p w14:paraId="6EFDFB58" w14:textId="77777777" w:rsidR="003F489A" w:rsidRDefault="002B3F1E">
      <w:pPr>
        <w:pStyle w:val="31"/>
        <w:spacing w:line="360" w:lineRule="auto"/>
        <w:ind w:leftChars="0" w:left="0" w:rightChars="-45" w:right="-94" w:firstLineChars="200" w:firstLine="480"/>
        <w:rPr>
          <w:sz w:val="24"/>
        </w:rPr>
      </w:pPr>
      <w:r>
        <w:rPr>
          <w:rFonts w:hint="eastAsia"/>
          <w:sz w:val="24"/>
        </w:rPr>
        <w:lastRenderedPageBreak/>
        <w:t>按照人才培养方案的要求及课程特点，考核过程采取过程性评价的方式</w:t>
      </w:r>
      <w:r>
        <w:rPr>
          <w:rFonts w:hint="eastAsia"/>
          <w:sz w:val="24"/>
          <w:szCs w:val="24"/>
        </w:rPr>
        <w:t>。</w:t>
      </w:r>
      <w:r>
        <w:rPr>
          <w:sz w:val="24"/>
          <w:szCs w:val="24"/>
        </w:rPr>
        <w:t>期末总成绩由平时</w:t>
      </w:r>
      <w:r>
        <w:rPr>
          <w:rFonts w:hint="eastAsia"/>
          <w:sz w:val="24"/>
          <w:szCs w:val="24"/>
        </w:rPr>
        <w:t>成绩组成</w:t>
      </w:r>
      <w:r>
        <w:rPr>
          <w:sz w:val="24"/>
          <w:szCs w:val="24"/>
        </w:rPr>
        <w:t>，</w:t>
      </w:r>
      <w:r>
        <w:rPr>
          <w:rFonts w:hint="eastAsia"/>
          <w:sz w:val="24"/>
        </w:rPr>
        <w:t>过程性考核应综合学生的平时表现，</w:t>
      </w:r>
      <w:r>
        <w:rPr>
          <w:rFonts w:hint="eastAsia"/>
          <w:sz w:val="24"/>
          <w:szCs w:val="24"/>
        </w:rPr>
        <w:t>包含课堂出勤、课堂表现、课外自主学习、作业等</w:t>
      </w:r>
      <w:r>
        <w:rPr>
          <w:sz w:val="24"/>
          <w:szCs w:val="24"/>
        </w:rPr>
        <w:t>，</w:t>
      </w:r>
      <w:r>
        <w:rPr>
          <w:rFonts w:hint="eastAsia"/>
          <w:sz w:val="24"/>
        </w:rPr>
        <w:t>注重学生</w:t>
      </w:r>
      <w:r>
        <w:rPr>
          <w:rFonts w:hint="eastAsia"/>
          <w:sz w:val="24"/>
          <w:lang w:eastAsia="zh-Hans"/>
        </w:rPr>
        <w:t>理论知识掌握与</w:t>
      </w:r>
      <w:r>
        <w:rPr>
          <w:rFonts w:hint="eastAsia"/>
          <w:sz w:val="24"/>
        </w:rPr>
        <w:t>实际</w:t>
      </w:r>
      <w:r>
        <w:rPr>
          <w:rFonts w:hint="eastAsia"/>
          <w:sz w:val="24"/>
          <w:lang w:eastAsia="zh-Hans"/>
        </w:rPr>
        <w:t>软件操控</w:t>
      </w:r>
      <w:r>
        <w:rPr>
          <w:rFonts w:hint="eastAsia"/>
          <w:sz w:val="24"/>
        </w:rPr>
        <w:t>能力的考察。</w:t>
      </w:r>
    </w:p>
    <w:p w14:paraId="20A05761" w14:textId="77777777" w:rsidR="003F489A" w:rsidRDefault="002B3F1E">
      <w:pPr>
        <w:spacing w:line="360" w:lineRule="auto"/>
        <w:ind w:firstLine="240"/>
        <w:jc w:val="left"/>
        <w:rPr>
          <w:rFonts w:ascii="黑体" w:eastAsia="黑体"/>
          <w:b/>
          <w:sz w:val="28"/>
          <w:szCs w:val="28"/>
        </w:rPr>
      </w:pPr>
      <w:r>
        <w:rPr>
          <w:rFonts w:ascii="黑体" w:eastAsia="黑体" w:hint="eastAsia"/>
          <w:b/>
          <w:sz w:val="28"/>
          <w:szCs w:val="28"/>
        </w:rPr>
        <w:t>六、课程整体设计</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1204"/>
        <w:gridCol w:w="1573"/>
        <w:gridCol w:w="1410"/>
        <w:gridCol w:w="1325"/>
        <w:gridCol w:w="1401"/>
        <w:gridCol w:w="706"/>
      </w:tblGrid>
      <w:tr w:rsidR="003F489A" w14:paraId="684B046B" w14:textId="77777777" w:rsidTr="00922F9C">
        <w:trPr>
          <w:jc w:val="center"/>
        </w:trPr>
        <w:tc>
          <w:tcPr>
            <w:tcW w:w="535" w:type="dxa"/>
            <w:vAlign w:val="center"/>
          </w:tcPr>
          <w:p w14:paraId="4244FA2E" w14:textId="77777777" w:rsidR="003F489A" w:rsidRDefault="002B3F1E">
            <w:pPr>
              <w:jc w:val="center"/>
              <w:rPr>
                <w:b/>
              </w:rPr>
            </w:pPr>
            <w:r>
              <w:rPr>
                <w:rFonts w:hint="eastAsia"/>
                <w:b/>
              </w:rPr>
              <w:t>序号</w:t>
            </w:r>
          </w:p>
        </w:tc>
        <w:tc>
          <w:tcPr>
            <w:tcW w:w="1204" w:type="dxa"/>
            <w:vAlign w:val="center"/>
          </w:tcPr>
          <w:p w14:paraId="6B3E9DA9" w14:textId="77777777" w:rsidR="003F489A" w:rsidRDefault="002B3F1E">
            <w:pPr>
              <w:jc w:val="center"/>
              <w:rPr>
                <w:b/>
              </w:rPr>
            </w:pPr>
            <w:r>
              <w:rPr>
                <w:rFonts w:hint="eastAsia"/>
                <w:b/>
              </w:rPr>
              <w:t>项目（或情境、任务、模块）</w:t>
            </w:r>
          </w:p>
        </w:tc>
        <w:tc>
          <w:tcPr>
            <w:tcW w:w="1573" w:type="dxa"/>
            <w:vAlign w:val="center"/>
          </w:tcPr>
          <w:p w14:paraId="5C334C43" w14:textId="77777777" w:rsidR="003F489A" w:rsidRDefault="002B3F1E">
            <w:pPr>
              <w:jc w:val="center"/>
              <w:rPr>
                <w:b/>
              </w:rPr>
            </w:pPr>
            <w:r>
              <w:rPr>
                <w:rFonts w:hint="eastAsia"/>
                <w:b/>
              </w:rPr>
              <w:t>知识点</w:t>
            </w:r>
          </w:p>
        </w:tc>
        <w:tc>
          <w:tcPr>
            <w:tcW w:w="1410" w:type="dxa"/>
            <w:vAlign w:val="center"/>
          </w:tcPr>
          <w:p w14:paraId="37018786" w14:textId="77777777" w:rsidR="003F489A" w:rsidRDefault="002B3F1E">
            <w:pPr>
              <w:jc w:val="center"/>
              <w:rPr>
                <w:b/>
              </w:rPr>
            </w:pPr>
            <w:r>
              <w:rPr>
                <w:rFonts w:hint="eastAsia"/>
                <w:b/>
              </w:rPr>
              <w:t>技能训练</w:t>
            </w:r>
          </w:p>
        </w:tc>
        <w:tc>
          <w:tcPr>
            <w:tcW w:w="1325" w:type="dxa"/>
            <w:vAlign w:val="center"/>
          </w:tcPr>
          <w:p w14:paraId="50B8E9B5" w14:textId="77777777" w:rsidR="003F489A" w:rsidRDefault="002B3F1E">
            <w:pPr>
              <w:jc w:val="center"/>
              <w:rPr>
                <w:b/>
              </w:rPr>
            </w:pPr>
            <w:r>
              <w:rPr>
                <w:rFonts w:hint="eastAsia"/>
                <w:b/>
              </w:rPr>
              <w:t>教学重点</w:t>
            </w:r>
          </w:p>
        </w:tc>
        <w:tc>
          <w:tcPr>
            <w:tcW w:w="1401" w:type="dxa"/>
            <w:vAlign w:val="center"/>
          </w:tcPr>
          <w:p w14:paraId="60EAB046" w14:textId="77777777" w:rsidR="003F489A" w:rsidRDefault="002B3F1E">
            <w:pPr>
              <w:jc w:val="center"/>
              <w:rPr>
                <w:b/>
              </w:rPr>
            </w:pPr>
            <w:r>
              <w:rPr>
                <w:rFonts w:hint="eastAsia"/>
                <w:b/>
              </w:rPr>
              <w:t>教学设计</w:t>
            </w:r>
          </w:p>
        </w:tc>
        <w:tc>
          <w:tcPr>
            <w:tcW w:w="706" w:type="dxa"/>
            <w:vAlign w:val="center"/>
          </w:tcPr>
          <w:p w14:paraId="2679605F" w14:textId="77777777" w:rsidR="003F489A" w:rsidRDefault="002B3F1E">
            <w:pPr>
              <w:jc w:val="center"/>
              <w:rPr>
                <w:b/>
              </w:rPr>
            </w:pPr>
            <w:r>
              <w:rPr>
                <w:rFonts w:hint="eastAsia"/>
                <w:b/>
              </w:rPr>
              <w:t>建议</w:t>
            </w:r>
          </w:p>
          <w:p w14:paraId="1972E86B" w14:textId="77777777" w:rsidR="003F489A" w:rsidRDefault="002B3F1E">
            <w:pPr>
              <w:jc w:val="center"/>
              <w:rPr>
                <w:b/>
              </w:rPr>
            </w:pPr>
            <w:r>
              <w:rPr>
                <w:rFonts w:hint="eastAsia"/>
                <w:b/>
              </w:rPr>
              <w:t>学时</w:t>
            </w:r>
          </w:p>
        </w:tc>
      </w:tr>
      <w:tr w:rsidR="003F489A" w14:paraId="656AE263" w14:textId="77777777" w:rsidTr="00922F9C">
        <w:trPr>
          <w:cantSplit/>
          <w:jc w:val="center"/>
        </w:trPr>
        <w:tc>
          <w:tcPr>
            <w:tcW w:w="535" w:type="dxa"/>
          </w:tcPr>
          <w:p w14:paraId="20F57BE0" w14:textId="77777777" w:rsidR="003F489A" w:rsidRDefault="002B3F1E">
            <w:pPr>
              <w:rPr>
                <w:rFonts w:ascii="宋体" w:hAnsi="宋体"/>
                <w:szCs w:val="21"/>
              </w:rPr>
            </w:pPr>
            <w:r>
              <w:rPr>
                <w:rFonts w:ascii="宋体" w:hAnsi="宋体" w:hint="eastAsia"/>
                <w:szCs w:val="21"/>
              </w:rPr>
              <w:t>1</w:t>
            </w:r>
          </w:p>
        </w:tc>
        <w:tc>
          <w:tcPr>
            <w:tcW w:w="1204" w:type="dxa"/>
          </w:tcPr>
          <w:p w14:paraId="049E15A6" w14:textId="77777777" w:rsidR="003F489A" w:rsidRDefault="002B3F1E">
            <w:pPr>
              <w:rPr>
                <w:rFonts w:ascii="宋体" w:hAnsi="宋体"/>
                <w:szCs w:val="21"/>
              </w:rPr>
            </w:pPr>
            <w:r>
              <w:rPr>
                <w:rFonts w:ascii="宋体" w:hAnsi="宋体" w:hint="eastAsia"/>
                <w:szCs w:val="21"/>
              </w:rPr>
              <w:t>成人基本护理</w:t>
            </w:r>
          </w:p>
        </w:tc>
        <w:tc>
          <w:tcPr>
            <w:tcW w:w="1573" w:type="dxa"/>
          </w:tcPr>
          <w:p w14:paraId="3FB1298B" w14:textId="77777777" w:rsidR="003F489A" w:rsidRDefault="003F489A">
            <w:pPr>
              <w:rPr>
                <w:rFonts w:ascii="宋体" w:hAnsi="宋体"/>
                <w:szCs w:val="21"/>
              </w:rPr>
            </w:pPr>
          </w:p>
        </w:tc>
        <w:tc>
          <w:tcPr>
            <w:tcW w:w="1410" w:type="dxa"/>
          </w:tcPr>
          <w:p w14:paraId="0A9381BB" w14:textId="77777777" w:rsidR="003F489A" w:rsidRDefault="002B3F1E">
            <w:pPr>
              <w:rPr>
                <w:rFonts w:ascii="宋体" w:hAnsi="宋体"/>
                <w:szCs w:val="21"/>
              </w:rPr>
            </w:pPr>
            <w:r>
              <w:rPr>
                <w:rFonts w:ascii="宋体" w:hAnsi="宋体" w:hint="eastAsia"/>
                <w:szCs w:val="21"/>
              </w:rPr>
              <w:t>1.体液失衡患者液体选择；</w:t>
            </w:r>
          </w:p>
          <w:p w14:paraId="57E49A4E" w14:textId="77777777" w:rsidR="003F489A" w:rsidRDefault="002B3F1E">
            <w:pPr>
              <w:rPr>
                <w:rFonts w:ascii="宋体" w:hAnsi="宋体"/>
                <w:szCs w:val="21"/>
              </w:rPr>
            </w:pPr>
            <w:r>
              <w:rPr>
                <w:rFonts w:ascii="宋体" w:hAnsi="宋体" w:hint="eastAsia"/>
                <w:szCs w:val="21"/>
              </w:rPr>
              <w:t>2.静脉补液观察。</w:t>
            </w:r>
          </w:p>
        </w:tc>
        <w:tc>
          <w:tcPr>
            <w:tcW w:w="1325" w:type="dxa"/>
          </w:tcPr>
          <w:p w14:paraId="78008517" w14:textId="77777777" w:rsidR="003F489A" w:rsidRDefault="002B3F1E">
            <w:pPr>
              <w:rPr>
                <w:rFonts w:ascii="宋体" w:hAnsi="宋体"/>
                <w:szCs w:val="21"/>
              </w:rPr>
            </w:pPr>
            <w:r>
              <w:rPr>
                <w:rFonts w:ascii="宋体" w:hAnsi="宋体" w:hint="eastAsia"/>
                <w:szCs w:val="21"/>
              </w:rPr>
              <w:t>1.体液失衡患者的病情评估；</w:t>
            </w:r>
          </w:p>
          <w:p w14:paraId="46FEACA1" w14:textId="77777777" w:rsidR="003F489A" w:rsidRDefault="002B3F1E">
            <w:pPr>
              <w:rPr>
                <w:rFonts w:ascii="宋体" w:hAnsi="宋体"/>
                <w:szCs w:val="21"/>
              </w:rPr>
            </w:pPr>
            <w:r>
              <w:rPr>
                <w:rFonts w:ascii="宋体" w:hAnsi="宋体" w:hint="eastAsia"/>
                <w:szCs w:val="21"/>
              </w:rPr>
              <w:t>2.体液失衡患者的护理措施。</w:t>
            </w:r>
          </w:p>
        </w:tc>
        <w:tc>
          <w:tcPr>
            <w:tcW w:w="1401" w:type="dxa"/>
          </w:tcPr>
          <w:p w14:paraId="33317E45" w14:textId="77777777" w:rsidR="003F489A" w:rsidRDefault="002B3F1E">
            <w:pPr>
              <w:rPr>
                <w:rFonts w:ascii="宋体" w:hAnsi="宋体"/>
                <w:szCs w:val="21"/>
              </w:rPr>
            </w:pPr>
            <w:r>
              <w:rPr>
                <w:rFonts w:ascii="宋体" w:hAnsi="宋体" w:hint="eastAsia"/>
                <w:szCs w:val="21"/>
              </w:rPr>
              <w:t>病例分析</w:t>
            </w:r>
          </w:p>
          <w:p w14:paraId="0CC5F87B" w14:textId="77777777" w:rsidR="003F489A" w:rsidRDefault="002B3F1E">
            <w:pPr>
              <w:rPr>
                <w:rFonts w:ascii="宋体" w:hAnsi="宋体"/>
                <w:szCs w:val="21"/>
              </w:rPr>
            </w:pPr>
            <w:r>
              <w:rPr>
                <w:rFonts w:ascii="宋体" w:hAnsi="宋体" w:hint="eastAsia"/>
                <w:szCs w:val="21"/>
              </w:rPr>
              <w:t>角色扮演</w:t>
            </w:r>
          </w:p>
          <w:p w14:paraId="21DA513D" w14:textId="77777777" w:rsidR="003F489A" w:rsidRDefault="002B3F1E">
            <w:pPr>
              <w:rPr>
                <w:rFonts w:ascii="宋体" w:hAnsi="宋体"/>
                <w:szCs w:val="21"/>
              </w:rPr>
            </w:pPr>
            <w:r>
              <w:rPr>
                <w:rFonts w:ascii="宋体" w:hAnsi="宋体" w:hint="eastAsia"/>
                <w:szCs w:val="21"/>
              </w:rPr>
              <w:t>场景训练</w:t>
            </w:r>
          </w:p>
        </w:tc>
        <w:tc>
          <w:tcPr>
            <w:tcW w:w="706" w:type="dxa"/>
            <w:vAlign w:val="center"/>
          </w:tcPr>
          <w:p w14:paraId="4F6B60BC" w14:textId="77777777" w:rsidR="003F489A" w:rsidRDefault="002B3F1E">
            <w:pPr>
              <w:spacing w:line="360" w:lineRule="auto"/>
              <w:jc w:val="center"/>
              <w:rPr>
                <w:rFonts w:ascii="宋体" w:hAnsi="宋体"/>
                <w:szCs w:val="21"/>
              </w:rPr>
            </w:pPr>
            <w:r>
              <w:rPr>
                <w:rFonts w:ascii="宋体" w:hAnsi="宋体" w:hint="eastAsia"/>
                <w:szCs w:val="21"/>
              </w:rPr>
              <w:t>6</w:t>
            </w:r>
          </w:p>
        </w:tc>
      </w:tr>
      <w:tr w:rsidR="003F489A" w14:paraId="7A0E1EBA" w14:textId="77777777" w:rsidTr="00922F9C">
        <w:trPr>
          <w:cantSplit/>
          <w:jc w:val="center"/>
        </w:trPr>
        <w:tc>
          <w:tcPr>
            <w:tcW w:w="535" w:type="dxa"/>
          </w:tcPr>
          <w:p w14:paraId="507BE4DA" w14:textId="77777777" w:rsidR="003F489A" w:rsidRDefault="002B3F1E">
            <w:pPr>
              <w:rPr>
                <w:rFonts w:ascii="宋体" w:hAnsi="宋体"/>
                <w:szCs w:val="21"/>
              </w:rPr>
            </w:pPr>
            <w:r>
              <w:rPr>
                <w:rFonts w:ascii="宋体" w:hAnsi="宋体" w:hint="eastAsia"/>
                <w:szCs w:val="21"/>
              </w:rPr>
              <w:t>1</w:t>
            </w:r>
          </w:p>
        </w:tc>
        <w:tc>
          <w:tcPr>
            <w:tcW w:w="1204" w:type="dxa"/>
          </w:tcPr>
          <w:p w14:paraId="3C0766D2" w14:textId="77777777" w:rsidR="003F489A" w:rsidRDefault="002B3F1E">
            <w:pPr>
              <w:jc w:val="left"/>
              <w:rPr>
                <w:rFonts w:ascii="宋体" w:hAnsi="宋体"/>
                <w:szCs w:val="21"/>
              </w:rPr>
            </w:pPr>
            <w:r>
              <w:rPr>
                <w:rFonts w:ascii="宋体" w:hAnsi="宋体" w:hint="eastAsia"/>
                <w:szCs w:val="21"/>
                <w:lang w:eastAsia="zh-Hans"/>
              </w:rPr>
              <w:t>初识Photoshop</w:t>
            </w:r>
          </w:p>
        </w:tc>
        <w:tc>
          <w:tcPr>
            <w:tcW w:w="1573" w:type="dxa"/>
          </w:tcPr>
          <w:p w14:paraId="03006826" w14:textId="77777777" w:rsidR="003F489A" w:rsidRDefault="002B3F1E">
            <w:pPr>
              <w:jc w:val="left"/>
              <w:rPr>
                <w:rFonts w:ascii="宋体" w:hAnsi="宋体"/>
                <w:szCs w:val="21"/>
              </w:rPr>
            </w:pPr>
            <w:r>
              <w:rPr>
                <w:rFonts w:ascii="宋体" w:hAnsi="宋体" w:hint="eastAsia"/>
                <w:szCs w:val="21"/>
                <w:lang w:val="zh-CN"/>
              </w:rPr>
              <w:t>认识Photoshop工作界面</w:t>
            </w:r>
          </w:p>
        </w:tc>
        <w:tc>
          <w:tcPr>
            <w:tcW w:w="1410" w:type="dxa"/>
          </w:tcPr>
          <w:p w14:paraId="41A835D3" w14:textId="77777777" w:rsidR="003F489A" w:rsidRDefault="002B3F1E">
            <w:pPr>
              <w:jc w:val="left"/>
              <w:rPr>
                <w:rFonts w:ascii="宋体" w:hAnsi="宋体"/>
                <w:szCs w:val="21"/>
              </w:rPr>
            </w:pPr>
            <w:r>
              <w:rPr>
                <w:rFonts w:ascii="宋体" w:hAnsi="宋体" w:hint="eastAsia"/>
                <w:szCs w:val="21"/>
                <w:lang w:eastAsia="zh-Hans"/>
              </w:rPr>
              <w:t>使用界面</w:t>
            </w:r>
          </w:p>
          <w:p w14:paraId="6D25A616" w14:textId="77777777" w:rsidR="003F489A" w:rsidRDefault="002B3F1E">
            <w:pPr>
              <w:jc w:val="left"/>
              <w:rPr>
                <w:rFonts w:ascii="宋体" w:hAnsi="宋体"/>
                <w:szCs w:val="21"/>
              </w:rPr>
            </w:pPr>
            <w:r>
              <w:rPr>
                <w:rFonts w:ascii="宋体" w:hAnsi="宋体" w:hint="eastAsia"/>
                <w:szCs w:val="21"/>
                <w:lang w:val="zh-CN"/>
              </w:rPr>
              <w:t>文件操作、查看</w:t>
            </w:r>
          </w:p>
        </w:tc>
        <w:tc>
          <w:tcPr>
            <w:tcW w:w="1325" w:type="dxa"/>
          </w:tcPr>
          <w:p w14:paraId="586180F1" w14:textId="77777777" w:rsidR="003F489A" w:rsidRDefault="002B3F1E">
            <w:pPr>
              <w:jc w:val="left"/>
              <w:rPr>
                <w:rFonts w:ascii="宋体" w:hAnsi="宋体"/>
                <w:szCs w:val="21"/>
                <w:lang w:eastAsia="zh-Hans"/>
              </w:rPr>
            </w:pPr>
            <w:r>
              <w:rPr>
                <w:rFonts w:ascii="宋体" w:hAnsi="宋体" w:hint="eastAsia"/>
                <w:szCs w:val="21"/>
                <w:lang w:eastAsia="zh-Hans"/>
              </w:rPr>
              <w:t>了解Photoshop发展</w:t>
            </w:r>
          </w:p>
          <w:p w14:paraId="2F9C8D92" w14:textId="77777777" w:rsidR="003F489A" w:rsidRDefault="002B3F1E">
            <w:pPr>
              <w:jc w:val="left"/>
              <w:rPr>
                <w:rFonts w:ascii="宋体" w:hAnsi="宋体"/>
                <w:szCs w:val="21"/>
                <w:lang w:eastAsia="zh-Hans"/>
              </w:rPr>
            </w:pPr>
            <w:r>
              <w:rPr>
                <w:rFonts w:ascii="宋体" w:hAnsi="宋体" w:hint="eastAsia"/>
                <w:szCs w:val="21"/>
                <w:lang w:eastAsia="zh-Hans"/>
              </w:rPr>
              <w:t>界面基本操作</w:t>
            </w:r>
          </w:p>
        </w:tc>
        <w:tc>
          <w:tcPr>
            <w:tcW w:w="1401" w:type="dxa"/>
          </w:tcPr>
          <w:p w14:paraId="23EFE2B9" w14:textId="77777777" w:rsidR="003F489A" w:rsidRDefault="002B3F1E">
            <w:pPr>
              <w:jc w:val="left"/>
              <w:rPr>
                <w:rFonts w:ascii="宋体" w:hAnsi="宋体"/>
                <w:szCs w:val="21"/>
                <w:lang w:eastAsia="zh-Hans"/>
              </w:rPr>
            </w:pPr>
            <w:r>
              <w:rPr>
                <w:rFonts w:ascii="宋体" w:hAnsi="宋体" w:hint="eastAsia"/>
                <w:szCs w:val="21"/>
                <w:lang w:eastAsia="zh-Hans"/>
              </w:rPr>
              <w:t>背景讲解</w:t>
            </w:r>
          </w:p>
          <w:p w14:paraId="44D98E07" w14:textId="77777777" w:rsidR="003F489A" w:rsidRDefault="002B3F1E">
            <w:pPr>
              <w:jc w:val="left"/>
              <w:rPr>
                <w:rFonts w:ascii="宋体" w:hAnsi="宋体"/>
                <w:szCs w:val="21"/>
                <w:lang w:eastAsia="zh-Hans"/>
              </w:rPr>
            </w:pPr>
            <w:r>
              <w:rPr>
                <w:rFonts w:ascii="宋体" w:hAnsi="宋体" w:hint="eastAsia"/>
                <w:szCs w:val="21"/>
                <w:lang w:eastAsia="zh-Hans"/>
              </w:rPr>
              <w:t>图片展示</w:t>
            </w:r>
          </w:p>
          <w:p w14:paraId="692A6C92" w14:textId="77777777" w:rsidR="003F489A" w:rsidRDefault="002B3F1E">
            <w:pPr>
              <w:jc w:val="left"/>
              <w:rPr>
                <w:rFonts w:ascii="宋体" w:hAnsi="宋体"/>
                <w:szCs w:val="21"/>
                <w:lang w:eastAsia="zh-Hans"/>
              </w:rPr>
            </w:pPr>
            <w:r>
              <w:rPr>
                <w:rFonts w:ascii="宋体" w:hAnsi="宋体" w:hint="eastAsia"/>
                <w:szCs w:val="21"/>
                <w:lang w:eastAsia="zh-Hans"/>
              </w:rPr>
              <w:t>ppt展示</w:t>
            </w:r>
          </w:p>
          <w:p w14:paraId="1B940890" w14:textId="77777777" w:rsidR="003F489A" w:rsidRDefault="002B3F1E">
            <w:pPr>
              <w:jc w:val="left"/>
              <w:rPr>
                <w:rFonts w:ascii="宋体" w:hAnsi="宋体"/>
                <w:szCs w:val="21"/>
                <w:lang w:eastAsia="zh-Hans"/>
              </w:rPr>
            </w:pPr>
            <w:r>
              <w:rPr>
                <w:rFonts w:ascii="宋体" w:hAnsi="宋体" w:hint="eastAsia"/>
                <w:szCs w:val="21"/>
                <w:lang w:eastAsia="zh-Hans"/>
              </w:rPr>
              <w:t>界面实践操作</w:t>
            </w:r>
          </w:p>
        </w:tc>
        <w:tc>
          <w:tcPr>
            <w:tcW w:w="706" w:type="dxa"/>
            <w:vAlign w:val="center"/>
          </w:tcPr>
          <w:p w14:paraId="191948E4" w14:textId="77777777" w:rsidR="003F489A" w:rsidRDefault="002B3F1E">
            <w:pPr>
              <w:jc w:val="center"/>
              <w:rPr>
                <w:rFonts w:ascii="宋体" w:hAnsi="宋体"/>
                <w:szCs w:val="21"/>
              </w:rPr>
            </w:pPr>
            <w:r>
              <w:rPr>
                <w:rFonts w:ascii="宋体" w:hAnsi="宋体"/>
                <w:szCs w:val="21"/>
              </w:rPr>
              <w:t>6</w:t>
            </w:r>
          </w:p>
        </w:tc>
      </w:tr>
      <w:tr w:rsidR="003F489A" w14:paraId="2B6552C7" w14:textId="77777777" w:rsidTr="00922F9C">
        <w:trPr>
          <w:cantSplit/>
          <w:jc w:val="center"/>
        </w:trPr>
        <w:tc>
          <w:tcPr>
            <w:tcW w:w="535" w:type="dxa"/>
            <w:vAlign w:val="center"/>
          </w:tcPr>
          <w:p w14:paraId="0ABDC5DA" w14:textId="77777777" w:rsidR="003F489A" w:rsidRDefault="002B3F1E">
            <w:pPr>
              <w:rPr>
                <w:rFonts w:ascii="宋体" w:hAnsi="宋体"/>
                <w:szCs w:val="21"/>
              </w:rPr>
            </w:pPr>
            <w:r>
              <w:rPr>
                <w:rFonts w:ascii="宋体" w:hAnsi="宋体" w:hint="eastAsia"/>
                <w:szCs w:val="21"/>
              </w:rPr>
              <w:t>2</w:t>
            </w:r>
          </w:p>
        </w:tc>
        <w:tc>
          <w:tcPr>
            <w:tcW w:w="1204" w:type="dxa"/>
            <w:vAlign w:val="center"/>
          </w:tcPr>
          <w:p w14:paraId="2D5BEE79" w14:textId="77777777" w:rsidR="003F489A" w:rsidRDefault="002B3F1E">
            <w:pPr>
              <w:rPr>
                <w:rFonts w:ascii="宋体" w:hAnsi="宋体"/>
                <w:szCs w:val="21"/>
              </w:rPr>
            </w:pPr>
            <w:r>
              <w:rPr>
                <w:rFonts w:ascii="宋体" w:hAnsi="宋体" w:hint="eastAsia"/>
                <w:szCs w:val="21"/>
              </w:rPr>
              <w:t>选区理论知识</w:t>
            </w:r>
            <w:r>
              <w:rPr>
                <w:rFonts w:ascii="宋体" w:hAnsi="宋体" w:hint="eastAsia"/>
                <w:szCs w:val="21"/>
                <w:lang w:eastAsia="zh-Hans"/>
              </w:rPr>
              <w:t>及操作实践</w:t>
            </w:r>
          </w:p>
        </w:tc>
        <w:tc>
          <w:tcPr>
            <w:tcW w:w="1573" w:type="dxa"/>
          </w:tcPr>
          <w:p w14:paraId="3AD86D3A" w14:textId="77777777" w:rsidR="003F489A" w:rsidRDefault="002B3F1E">
            <w:pPr>
              <w:rPr>
                <w:rFonts w:ascii="宋体" w:hAnsi="宋体"/>
                <w:szCs w:val="21"/>
              </w:rPr>
            </w:pPr>
            <w:r>
              <w:rPr>
                <w:rFonts w:ascii="宋体" w:hAnsi="宋体" w:cs="宋体" w:hint="eastAsia"/>
              </w:rPr>
              <w:t>介绍什么是选区、创建选区的工具介绍、羽化选区</w:t>
            </w:r>
          </w:p>
        </w:tc>
        <w:tc>
          <w:tcPr>
            <w:tcW w:w="1410" w:type="dxa"/>
          </w:tcPr>
          <w:p w14:paraId="1BE318AC" w14:textId="77777777" w:rsidR="003F489A" w:rsidRDefault="002B3F1E">
            <w:pPr>
              <w:numPr>
                <w:ilvl w:val="0"/>
                <w:numId w:val="12"/>
              </w:numPr>
            </w:pPr>
            <w:r>
              <w:rPr>
                <w:rFonts w:hint="eastAsia"/>
                <w:lang w:eastAsia="zh-Hans"/>
              </w:rPr>
              <w:t>使用工具</w:t>
            </w:r>
            <w:r>
              <w:rPr>
                <w:rFonts w:hint="eastAsia"/>
              </w:rPr>
              <w:t>创建选区</w:t>
            </w:r>
          </w:p>
          <w:p w14:paraId="723646B6" w14:textId="77777777" w:rsidR="003F489A" w:rsidRDefault="002B3F1E">
            <w:pPr>
              <w:pStyle w:val="a0"/>
              <w:ind w:firstLineChars="0" w:firstLine="0"/>
              <w:rPr>
                <w:lang w:val="en-US" w:eastAsia="zh-Hans"/>
              </w:rPr>
            </w:pPr>
            <w:r>
              <w:rPr>
                <w:lang w:eastAsia="zh-Hans"/>
              </w:rPr>
              <w:t>2</w:t>
            </w:r>
            <w:r>
              <w:rPr>
                <w:rFonts w:hint="eastAsia"/>
                <w:lang w:val="en-US" w:eastAsia="zh-Hans"/>
              </w:rPr>
              <w:t>.羽化选区</w:t>
            </w:r>
          </w:p>
          <w:p w14:paraId="2743B838" w14:textId="77777777" w:rsidR="003F489A" w:rsidRDefault="002B3F1E">
            <w:pPr>
              <w:pStyle w:val="a0"/>
              <w:ind w:firstLineChars="0" w:firstLine="0"/>
              <w:rPr>
                <w:lang w:val="en-US" w:eastAsia="zh-Hans"/>
              </w:rPr>
            </w:pPr>
            <w:r>
              <w:rPr>
                <w:lang w:eastAsia="zh-Hans"/>
              </w:rPr>
              <w:t>3</w:t>
            </w:r>
            <w:r>
              <w:rPr>
                <w:rFonts w:hint="eastAsia"/>
                <w:lang w:val="en-US" w:eastAsia="zh-Hans"/>
              </w:rPr>
              <w:t>.选区复制粘贴</w:t>
            </w:r>
          </w:p>
        </w:tc>
        <w:tc>
          <w:tcPr>
            <w:tcW w:w="1325" w:type="dxa"/>
          </w:tcPr>
          <w:p w14:paraId="6BFEF8CF" w14:textId="77777777" w:rsidR="003F489A" w:rsidRDefault="002B3F1E">
            <w:pPr>
              <w:rPr>
                <w:rFonts w:ascii="宋体" w:eastAsia="Times New Roman" w:hAnsi="宋体"/>
                <w:szCs w:val="21"/>
                <w:lang w:eastAsia="zh-Hans"/>
              </w:rPr>
            </w:pPr>
            <w:r>
              <w:rPr>
                <w:rFonts w:ascii="宋体" w:hAnsi="宋体" w:hint="eastAsia"/>
                <w:szCs w:val="21"/>
                <w:lang w:eastAsia="zh-Hans"/>
              </w:rPr>
              <w:t>使用工具创建选区后</w:t>
            </w:r>
            <w:r>
              <w:rPr>
                <w:rFonts w:ascii="宋体" w:hAnsi="宋体"/>
                <w:szCs w:val="21"/>
                <w:lang w:eastAsia="zh-Hans"/>
              </w:rPr>
              <w:t>，</w:t>
            </w:r>
            <w:r>
              <w:rPr>
                <w:rFonts w:ascii="宋体" w:hAnsi="宋体" w:hint="eastAsia"/>
                <w:szCs w:val="21"/>
                <w:lang w:eastAsia="zh-Hans"/>
              </w:rPr>
              <w:t>对选区内图像实施移动</w:t>
            </w:r>
            <w:r>
              <w:rPr>
                <w:rFonts w:ascii="宋体" w:hAnsi="宋体"/>
                <w:szCs w:val="21"/>
                <w:lang w:eastAsia="zh-Hans"/>
              </w:rPr>
              <w:t>、</w:t>
            </w:r>
            <w:r>
              <w:rPr>
                <w:rFonts w:ascii="宋体" w:hAnsi="宋体" w:hint="eastAsia"/>
                <w:szCs w:val="21"/>
                <w:lang w:eastAsia="zh-Hans"/>
              </w:rPr>
              <w:t>粘贴</w:t>
            </w:r>
            <w:r>
              <w:rPr>
                <w:rFonts w:ascii="宋体" w:hAnsi="宋体"/>
                <w:szCs w:val="21"/>
                <w:lang w:eastAsia="zh-Hans"/>
              </w:rPr>
              <w:t>、</w:t>
            </w:r>
            <w:r>
              <w:rPr>
                <w:rFonts w:ascii="宋体" w:hAnsi="宋体" w:hint="eastAsia"/>
                <w:szCs w:val="21"/>
                <w:lang w:eastAsia="zh-Hans"/>
              </w:rPr>
              <w:t>复制</w:t>
            </w:r>
          </w:p>
        </w:tc>
        <w:tc>
          <w:tcPr>
            <w:tcW w:w="1401" w:type="dxa"/>
          </w:tcPr>
          <w:p w14:paraId="2F9C0D71" w14:textId="77777777" w:rsidR="003F489A" w:rsidRDefault="002B3F1E">
            <w:pPr>
              <w:rPr>
                <w:rFonts w:ascii="宋体" w:eastAsia="Times New Roman" w:hAnsi="宋体"/>
                <w:szCs w:val="21"/>
                <w:lang w:eastAsia="zh-Hans"/>
              </w:rPr>
            </w:pPr>
            <w:r>
              <w:rPr>
                <w:rFonts w:ascii="宋体" w:hAnsi="宋体" w:hint="eastAsia"/>
                <w:szCs w:val="21"/>
                <w:lang w:eastAsia="zh-Hans"/>
              </w:rPr>
              <w:t>选区内图像移动到另一个图层中</w:t>
            </w:r>
          </w:p>
        </w:tc>
        <w:tc>
          <w:tcPr>
            <w:tcW w:w="706" w:type="dxa"/>
          </w:tcPr>
          <w:p w14:paraId="10BC85CA" w14:textId="77777777" w:rsidR="003F489A" w:rsidRDefault="002B3F1E">
            <w:pPr>
              <w:rPr>
                <w:rFonts w:ascii="宋体" w:hAnsi="宋体"/>
                <w:szCs w:val="21"/>
              </w:rPr>
            </w:pPr>
            <w:r>
              <w:rPr>
                <w:rFonts w:ascii="宋体" w:hAnsi="宋体"/>
                <w:szCs w:val="21"/>
              </w:rPr>
              <w:t>8</w:t>
            </w:r>
          </w:p>
        </w:tc>
      </w:tr>
      <w:tr w:rsidR="003F489A" w14:paraId="22F2A0E8" w14:textId="77777777" w:rsidTr="00922F9C">
        <w:trPr>
          <w:cantSplit/>
          <w:jc w:val="center"/>
        </w:trPr>
        <w:tc>
          <w:tcPr>
            <w:tcW w:w="535" w:type="dxa"/>
            <w:vAlign w:val="center"/>
          </w:tcPr>
          <w:p w14:paraId="69255F34" w14:textId="77777777" w:rsidR="003F489A" w:rsidRDefault="002B3F1E">
            <w:pPr>
              <w:rPr>
                <w:rFonts w:ascii="宋体" w:hAnsi="宋体"/>
                <w:szCs w:val="21"/>
              </w:rPr>
            </w:pPr>
            <w:r>
              <w:rPr>
                <w:rFonts w:ascii="宋体" w:hAnsi="宋体" w:hint="eastAsia"/>
                <w:szCs w:val="21"/>
              </w:rPr>
              <w:t>3</w:t>
            </w:r>
          </w:p>
        </w:tc>
        <w:tc>
          <w:tcPr>
            <w:tcW w:w="1204" w:type="dxa"/>
            <w:vAlign w:val="center"/>
          </w:tcPr>
          <w:p w14:paraId="59C22F99" w14:textId="77777777" w:rsidR="003F489A" w:rsidRDefault="002B3F1E">
            <w:pPr>
              <w:rPr>
                <w:rFonts w:ascii="宋体" w:hAnsi="宋体"/>
                <w:szCs w:val="21"/>
              </w:rPr>
            </w:pPr>
            <w:r>
              <w:rPr>
                <w:rFonts w:ascii="宋体" w:hAnsi="宋体" w:hint="eastAsia"/>
                <w:szCs w:val="21"/>
                <w:lang w:eastAsia="zh-Hans"/>
              </w:rPr>
              <w:t>通道</w:t>
            </w:r>
            <w:r>
              <w:rPr>
                <w:rFonts w:ascii="宋体" w:hAnsi="宋体" w:hint="eastAsia"/>
                <w:szCs w:val="21"/>
              </w:rPr>
              <w:t>理论知识</w:t>
            </w:r>
            <w:r>
              <w:rPr>
                <w:rFonts w:ascii="宋体" w:hAnsi="宋体" w:hint="eastAsia"/>
                <w:szCs w:val="21"/>
                <w:lang w:eastAsia="zh-Hans"/>
              </w:rPr>
              <w:t>及操作实践</w:t>
            </w:r>
          </w:p>
        </w:tc>
        <w:tc>
          <w:tcPr>
            <w:tcW w:w="1573" w:type="dxa"/>
          </w:tcPr>
          <w:p w14:paraId="09A8D508" w14:textId="77777777" w:rsidR="003F489A" w:rsidRDefault="002B3F1E">
            <w:pPr>
              <w:rPr>
                <w:rFonts w:ascii="宋体" w:hAnsi="宋体"/>
                <w:szCs w:val="21"/>
              </w:rPr>
            </w:pPr>
            <w:r>
              <w:rPr>
                <w:rFonts w:ascii="宋体" w:hAnsi="宋体" w:cs="宋体" w:hint="eastAsia"/>
              </w:rPr>
              <w:t>通道是什么、通道的基本功能、如何利用通道保存选区</w:t>
            </w:r>
          </w:p>
        </w:tc>
        <w:tc>
          <w:tcPr>
            <w:tcW w:w="1410" w:type="dxa"/>
          </w:tcPr>
          <w:p w14:paraId="2D013C38" w14:textId="77777777" w:rsidR="003F489A" w:rsidRDefault="002B3F1E">
            <w:pPr>
              <w:numPr>
                <w:ilvl w:val="0"/>
                <w:numId w:val="13"/>
              </w:numPr>
              <w:rPr>
                <w:lang w:eastAsia="zh-Hans"/>
              </w:rPr>
            </w:pPr>
            <w:r>
              <w:rPr>
                <w:rFonts w:hint="eastAsia"/>
                <w:lang w:eastAsia="zh-Hans"/>
              </w:rPr>
              <w:t>找到通道面板</w:t>
            </w:r>
          </w:p>
          <w:p w14:paraId="236FFF8C" w14:textId="77777777" w:rsidR="003F489A" w:rsidRDefault="002B3F1E">
            <w:pPr>
              <w:pStyle w:val="a0"/>
              <w:ind w:firstLineChars="0" w:firstLine="0"/>
              <w:rPr>
                <w:lang w:val="en-US" w:eastAsia="zh-Hans"/>
              </w:rPr>
            </w:pPr>
            <w:r>
              <w:rPr>
                <w:lang w:eastAsia="zh-Hans"/>
              </w:rPr>
              <w:t>2</w:t>
            </w:r>
            <w:r>
              <w:rPr>
                <w:rFonts w:hint="eastAsia"/>
                <w:lang w:val="en-US" w:eastAsia="zh-Hans"/>
              </w:rPr>
              <w:t>.复制通道</w:t>
            </w:r>
          </w:p>
          <w:p w14:paraId="1AAB511D" w14:textId="77777777" w:rsidR="003F489A" w:rsidRDefault="002B3F1E">
            <w:pPr>
              <w:pStyle w:val="a0"/>
              <w:ind w:firstLineChars="0" w:firstLine="0"/>
              <w:rPr>
                <w:lang w:val="en-US" w:eastAsia="zh-Hans"/>
              </w:rPr>
            </w:pPr>
            <w:r>
              <w:rPr>
                <w:lang w:eastAsia="zh-Hans"/>
              </w:rPr>
              <w:t>3</w:t>
            </w:r>
            <w:r>
              <w:rPr>
                <w:rFonts w:hint="eastAsia"/>
                <w:lang w:val="en-US" w:eastAsia="zh-Hans"/>
              </w:rPr>
              <w:t>.删除通道</w:t>
            </w:r>
          </w:p>
          <w:p w14:paraId="3953824E" w14:textId="77777777" w:rsidR="003F489A" w:rsidRDefault="002B3F1E">
            <w:pPr>
              <w:pStyle w:val="a0"/>
              <w:ind w:firstLineChars="0" w:firstLine="0"/>
              <w:rPr>
                <w:lang w:eastAsia="zh-Hans"/>
              </w:rPr>
            </w:pPr>
            <w:r>
              <w:rPr>
                <w:lang w:eastAsia="zh-Hans"/>
              </w:rPr>
              <w:t>4.</w:t>
            </w:r>
            <w:r>
              <w:rPr>
                <w:rFonts w:hint="eastAsia"/>
                <w:lang w:val="en-US" w:eastAsia="zh-Hans"/>
              </w:rPr>
              <w:t>保存选区</w:t>
            </w:r>
          </w:p>
        </w:tc>
        <w:tc>
          <w:tcPr>
            <w:tcW w:w="1325" w:type="dxa"/>
          </w:tcPr>
          <w:p w14:paraId="53BAA9B9" w14:textId="77777777" w:rsidR="003F489A" w:rsidRDefault="002B3F1E">
            <w:pPr>
              <w:rPr>
                <w:rFonts w:ascii="宋体" w:eastAsia="Times New Roman" w:hAnsi="宋体"/>
                <w:szCs w:val="21"/>
                <w:lang w:eastAsia="zh-Hans"/>
              </w:rPr>
            </w:pPr>
            <w:r>
              <w:rPr>
                <w:rFonts w:ascii="宋体" w:hAnsi="宋体" w:hint="eastAsia"/>
                <w:szCs w:val="21"/>
                <w:lang w:eastAsia="zh-Hans"/>
              </w:rPr>
              <w:t>创建alpha通道用于保存</w:t>
            </w:r>
            <w:r>
              <w:rPr>
                <w:rFonts w:ascii="宋体" w:hAnsi="宋体"/>
                <w:szCs w:val="21"/>
                <w:lang w:eastAsia="zh-Hans"/>
              </w:rPr>
              <w:t>、</w:t>
            </w:r>
            <w:r>
              <w:rPr>
                <w:rFonts w:ascii="宋体" w:hAnsi="宋体" w:hint="eastAsia"/>
                <w:szCs w:val="21"/>
                <w:lang w:eastAsia="zh-Hans"/>
              </w:rPr>
              <w:t>载入选区</w:t>
            </w:r>
          </w:p>
        </w:tc>
        <w:tc>
          <w:tcPr>
            <w:tcW w:w="1401" w:type="dxa"/>
          </w:tcPr>
          <w:p w14:paraId="3B0E11AC" w14:textId="77777777" w:rsidR="003F489A" w:rsidRDefault="002B3F1E">
            <w:pPr>
              <w:rPr>
                <w:rFonts w:ascii="宋体" w:eastAsia="Times New Roman" w:hAnsi="宋体"/>
                <w:szCs w:val="21"/>
                <w:lang w:eastAsia="zh-Hans"/>
              </w:rPr>
            </w:pPr>
            <w:r>
              <w:rPr>
                <w:rFonts w:ascii="宋体" w:hAnsi="宋体" w:hint="eastAsia"/>
                <w:szCs w:val="21"/>
                <w:lang w:eastAsia="zh-Hans"/>
              </w:rPr>
              <w:t>打开图像后创建选区</w:t>
            </w:r>
            <w:r>
              <w:rPr>
                <w:rFonts w:ascii="宋体" w:hAnsi="宋体"/>
                <w:szCs w:val="21"/>
                <w:lang w:eastAsia="zh-Hans"/>
              </w:rPr>
              <w:t>，</w:t>
            </w:r>
            <w:r>
              <w:rPr>
                <w:rFonts w:ascii="宋体" w:hAnsi="宋体" w:hint="eastAsia"/>
                <w:szCs w:val="21"/>
                <w:lang w:eastAsia="zh-Hans"/>
              </w:rPr>
              <w:t>再将选区保存为alpha通道</w:t>
            </w:r>
            <w:r>
              <w:rPr>
                <w:rFonts w:ascii="宋体" w:hAnsi="宋体"/>
                <w:szCs w:val="21"/>
                <w:lang w:eastAsia="zh-Hans"/>
              </w:rPr>
              <w:t>，</w:t>
            </w:r>
            <w:r>
              <w:rPr>
                <w:rFonts w:ascii="宋体" w:hAnsi="宋体" w:hint="eastAsia"/>
                <w:szCs w:val="21"/>
                <w:lang w:eastAsia="zh-Hans"/>
              </w:rPr>
              <w:t>在编辑途中释放alpha通道</w:t>
            </w:r>
            <w:r>
              <w:rPr>
                <w:rFonts w:ascii="宋体" w:hAnsi="宋体"/>
                <w:szCs w:val="21"/>
                <w:lang w:eastAsia="zh-Hans"/>
              </w:rPr>
              <w:t>。</w:t>
            </w:r>
          </w:p>
        </w:tc>
        <w:tc>
          <w:tcPr>
            <w:tcW w:w="706" w:type="dxa"/>
          </w:tcPr>
          <w:p w14:paraId="25C8C9CE" w14:textId="77777777" w:rsidR="003F489A" w:rsidRDefault="002B3F1E">
            <w:pPr>
              <w:rPr>
                <w:rFonts w:ascii="宋体" w:hAnsi="宋体"/>
                <w:szCs w:val="21"/>
              </w:rPr>
            </w:pPr>
            <w:r>
              <w:rPr>
                <w:rFonts w:ascii="宋体" w:hAnsi="宋体"/>
                <w:szCs w:val="21"/>
              </w:rPr>
              <w:t>8</w:t>
            </w:r>
          </w:p>
        </w:tc>
      </w:tr>
      <w:tr w:rsidR="003F489A" w14:paraId="02BFF398" w14:textId="77777777" w:rsidTr="00922F9C">
        <w:trPr>
          <w:cantSplit/>
          <w:jc w:val="center"/>
        </w:trPr>
        <w:tc>
          <w:tcPr>
            <w:tcW w:w="535" w:type="dxa"/>
            <w:vAlign w:val="center"/>
          </w:tcPr>
          <w:p w14:paraId="5113992E" w14:textId="77777777" w:rsidR="003F489A" w:rsidRDefault="002B3F1E">
            <w:pPr>
              <w:rPr>
                <w:rFonts w:ascii="宋体" w:hAnsi="宋体"/>
                <w:szCs w:val="21"/>
              </w:rPr>
            </w:pPr>
            <w:r>
              <w:rPr>
                <w:rFonts w:ascii="宋体" w:hAnsi="宋体" w:hint="eastAsia"/>
                <w:szCs w:val="21"/>
              </w:rPr>
              <w:t>4</w:t>
            </w:r>
          </w:p>
        </w:tc>
        <w:tc>
          <w:tcPr>
            <w:tcW w:w="1204" w:type="dxa"/>
            <w:vAlign w:val="center"/>
          </w:tcPr>
          <w:p w14:paraId="77E85CB0" w14:textId="77777777" w:rsidR="003F489A" w:rsidRDefault="002B3F1E">
            <w:pPr>
              <w:rPr>
                <w:rFonts w:ascii="宋体" w:hAnsi="宋体"/>
                <w:szCs w:val="21"/>
              </w:rPr>
            </w:pPr>
            <w:r>
              <w:rPr>
                <w:rFonts w:ascii="宋体" w:hAnsi="宋体" w:hint="eastAsia"/>
                <w:szCs w:val="21"/>
                <w:lang w:eastAsia="zh-Hans"/>
              </w:rPr>
              <w:t>图层</w:t>
            </w:r>
            <w:r>
              <w:rPr>
                <w:rFonts w:ascii="宋体" w:hAnsi="宋体" w:hint="eastAsia"/>
                <w:szCs w:val="21"/>
              </w:rPr>
              <w:t>理论知识</w:t>
            </w:r>
            <w:r>
              <w:rPr>
                <w:rFonts w:ascii="宋体" w:hAnsi="宋体" w:hint="eastAsia"/>
                <w:szCs w:val="21"/>
                <w:lang w:eastAsia="zh-Hans"/>
              </w:rPr>
              <w:t>及操作实践</w:t>
            </w:r>
          </w:p>
        </w:tc>
        <w:tc>
          <w:tcPr>
            <w:tcW w:w="1573" w:type="dxa"/>
          </w:tcPr>
          <w:p w14:paraId="2838CA1E" w14:textId="77777777" w:rsidR="003F489A" w:rsidRDefault="002B3F1E">
            <w:pPr>
              <w:rPr>
                <w:rFonts w:ascii="宋体" w:eastAsia="Times New Roman" w:hAnsi="宋体"/>
                <w:szCs w:val="21"/>
                <w:lang w:eastAsia="zh-Hans"/>
              </w:rPr>
            </w:pPr>
            <w:r>
              <w:rPr>
                <w:rFonts w:ascii="宋体" w:hAnsi="宋体" w:hint="eastAsia"/>
                <w:szCs w:val="21"/>
                <w:lang w:eastAsia="zh-Hans"/>
              </w:rPr>
              <w:t>介绍图层概念及特点</w:t>
            </w:r>
            <w:r>
              <w:rPr>
                <w:rFonts w:ascii="宋体" w:hAnsi="宋体"/>
                <w:szCs w:val="21"/>
                <w:lang w:eastAsia="zh-Hans"/>
              </w:rPr>
              <w:t>、</w:t>
            </w:r>
            <w:r>
              <w:rPr>
                <w:rFonts w:ascii="宋体" w:hAnsi="宋体" w:hint="eastAsia"/>
                <w:szCs w:val="21"/>
                <w:lang w:eastAsia="zh-Hans"/>
              </w:rPr>
              <w:t>认识图层样式</w:t>
            </w:r>
          </w:p>
        </w:tc>
        <w:tc>
          <w:tcPr>
            <w:tcW w:w="1410" w:type="dxa"/>
          </w:tcPr>
          <w:p w14:paraId="25AEB63E" w14:textId="77777777" w:rsidR="003F489A" w:rsidRDefault="002B3F1E">
            <w:pPr>
              <w:rPr>
                <w:rFonts w:ascii="宋体" w:eastAsia="Times New Roman" w:hAnsi="宋体"/>
                <w:szCs w:val="21"/>
                <w:lang w:eastAsia="zh-Hans"/>
              </w:rPr>
            </w:pPr>
            <w:r>
              <w:rPr>
                <w:rFonts w:ascii="宋体" w:hAnsi="宋体" w:hint="eastAsia"/>
                <w:szCs w:val="21"/>
                <w:lang w:eastAsia="zh-Hans"/>
              </w:rPr>
              <w:t>创建</w:t>
            </w:r>
            <w:r>
              <w:rPr>
                <w:rFonts w:ascii="宋体" w:hAnsi="宋体"/>
                <w:szCs w:val="21"/>
                <w:lang w:eastAsia="zh-Hans"/>
              </w:rPr>
              <w:t>、</w:t>
            </w:r>
            <w:r>
              <w:rPr>
                <w:rFonts w:ascii="宋体" w:hAnsi="宋体" w:hint="eastAsia"/>
                <w:szCs w:val="21"/>
                <w:lang w:eastAsia="zh-Hans"/>
              </w:rPr>
              <w:t>移动</w:t>
            </w:r>
            <w:r>
              <w:rPr>
                <w:rFonts w:ascii="宋体" w:hAnsi="宋体"/>
                <w:szCs w:val="21"/>
                <w:lang w:eastAsia="zh-Hans"/>
              </w:rPr>
              <w:t>、</w:t>
            </w:r>
            <w:r>
              <w:rPr>
                <w:rFonts w:ascii="宋体" w:hAnsi="宋体" w:hint="eastAsia"/>
                <w:szCs w:val="21"/>
                <w:lang w:eastAsia="zh-Hans"/>
              </w:rPr>
              <w:t>合并</w:t>
            </w:r>
            <w:r>
              <w:rPr>
                <w:rFonts w:ascii="宋体" w:hAnsi="宋体"/>
                <w:szCs w:val="21"/>
                <w:lang w:eastAsia="zh-Hans"/>
              </w:rPr>
              <w:t>、</w:t>
            </w:r>
            <w:r>
              <w:rPr>
                <w:rFonts w:ascii="宋体" w:hAnsi="宋体" w:hint="eastAsia"/>
                <w:szCs w:val="21"/>
                <w:lang w:eastAsia="zh-Hans"/>
              </w:rPr>
              <w:t>删除图层</w:t>
            </w:r>
          </w:p>
        </w:tc>
        <w:tc>
          <w:tcPr>
            <w:tcW w:w="1325" w:type="dxa"/>
          </w:tcPr>
          <w:p w14:paraId="3A923E18" w14:textId="77777777" w:rsidR="003F489A" w:rsidRDefault="002B3F1E">
            <w:pPr>
              <w:numPr>
                <w:ilvl w:val="0"/>
                <w:numId w:val="14"/>
              </w:numPr>
              <w:rPr>
                <w:lang w:eastAsia="zh-Hans"/>
              </w:rPr>
            </w:pPr>
            <w:r>
              <w:rPr>
                <w:rFonts w:hint="eastAsia"/>
                <w:lang w:eastAsia="zh-Hans"/>
              </w:rPr>
              <w:t>为图形创建分组</w:t>
            </w:r>
          </w:p>
          <w:p w14:paraId="1764E2D5" w14:textId="77777777" w:rsidR="003F489A" w:rsidRDefault="002B3F1E">
            <w:pPr>
              <w:pStyle w:val="a0"/>
              <w:ind w:firstLineChars="0" w:firstLine="0"/>
              <w:rPr>
                <w:lang w:eastAsia="zh-Hans"/>
              </w:rPr>
            </w:pPr>
            <w:r>
              <w:rPr>
                <w:lang w:eastAsia="zh-Hans"/>
              </w:rPr>
              <w:t>2</w:t>
            </w:r>
            <w:r>
              <w:rPr>
                <w:rFonts w:hint="eastAsia"/>
                <w:lang w:val="en-US" w:eastAsia="zh-Hans"/>
              </w:rPr>
              <w:t>.理解图层之间的关系</w:t>
            </w:r>
          </w:p>
        </w:tc>
        <w:tc>
          <w:tcPr>
            <w:tcW w:w="1401" w:type="dxa"/>
          </w:tcPr>
          <w:p w14:paraId="145EBD21" w14:textId="77777777" w:rsidR="003F489A" w:rsidRDefault="002B3F1E">
            <w:pPr>
              <w:rPr>
                <w:rFonts w:ascii="宋体" w:eastAsia="Times New Roman" w:hAnsi="宋体"/>
                <w:szCs w:val="21"/>
                <w:lang w:eastAsia="zh-Hans"/>
              </w:rPr>
            </w:pPr>
            <w:r>
              <w:rPr>
                <w:rFonts w:ascii="宋体" w:hAnsi="宋体" w:hint="eastAsia"/>
                <w:szCs w:val="21"/>
                <w:lang w:eastAsia="zh-Hans"/>
              </w:rPr>
              <w:t>新建多个图层并绘制图形</w:t>
            </w:r>
            <w:r>
              <w:rPr>
                <w:rFonts w:ascii="宋体" w:hAnsi="宋体"/>
                <w:szCs w:val="21"/>
                <w:lang w:eastAsia="zh-Hans"/>
              </w:rPr>
              <w:t>，</w:t>
            </w:r>
            <w:r>
              <w:rPr>
                <w:rFonts w:ascii="宋体" w:hAnsi="宋体" w:hint="eastAsia"/>
                <w:szCs w:val="21"/>
                <w:lang w:eastAsia="zh-Hans"/>
              </w:rPr>
              <w:t>展示图像上下层关系</w:t>
            </w:r>
          </w:p>
        </w:tc>
        <w:tc>
          <w:tcPr>
            <w:tcW w:w="706" w:type="dxa"/>
          </w:tcPr>
          <w:p w14:paraId="118A53DD" w14:textId="77777777" w:rsidR="003F489A" w:rsidRDefault="002B3F1E">
            <w:pPr>
              <w:rPr>
                <w:rFonts w:ascii="宋体" w:hAnsi="宋体"/>
                <w:szCs w:val="21"/>
              </w:rPr>
            </w:pPr>
            <w:r>
              <w:rPr>
                <w:rFonts w:ascii="宋体" w:hAnsi="宋体"/>
                <w:szCs w:val="21"/>
              </w:rPr>
              <w:t>8</w:t>
            </w:r>
          </w:p>
        </w:tc>
      </w:tr>
      <w:tr w:rsidR="003F489A" w14:paraId="7D0E0B49" w14:textId="77777777" w:rsidTr="00922F9C">
        <w:trPr>
          <w:cantSplit/>
          <w:jc w:val="center"/>
        </w:trPr>
        <w:tc>
          <w:tcPr>
            <w:tcW w:w="535" w:type="dxa"/>
            <w:vAlign w:val="center"/>
          </w:tcPr>
          <w:p w14:paraId="18F0CB70" w14:textId="77777777" w:rsidR="003F489A" w:rsidRDefault="002B3F1E">
            <w:pPr>
              <w:rPr>
                <w:rFonts w:ascii="宋体" w:hAnsi="宋体"/>
                <w:szCs w:val="21"/>
              </w:rPr>
            </w:pPr>
            <w:r>
              <w:rPr>
                <w:rFonts w:ascii="宋体" w:hAnsi="宋体" w:hint="eastAsia"/>
                <w:szCs w:val="21"/>
              </w:rPr>
              <w:t>5</w:t>
            </w:r>
          </w:p>
        </w:tc>
        <w:tc>
          <w:tcPr>
            <w:tcW w:w="1204" w:type="dxa"/>
            <w:vAlign w:val="center"/>
          </w:tcPr>
          <w:p w14:paraId="68B94A86" w14:textId="77777777" w:rsidR="003F489A" w:rsidRDefault="002B3F1E">
            <w:pPr>
              <w:rPr>
                <w:rFonts w:ascii="宋体" w:hAnsi="宋体"/>
                <w:szCs w:val="21"/>
              </w:rPr>
            </w:pPr>
            <w:r>
              <w:rPr>
                <w:rFonts w:ascii="宋体" w:hAnsi="宋体" w:hint="eastAsia"/>
                <w:szCs w:val="21"/>
                <w:lang w:eastAsia="zh-Hans"/>
              </w:rPr>
              <w:t>变换变形</w:t>
            </w:r>
            <w:r>
              <w:rPr>
                <w:rFonts w:ascii="宋体" w:hAnsi="宋体" w:hint="eastAsia"/>
                <w:szCs w:val="21"/>
              </w:rPr>
              <w:t>理论知识</w:t>
            </w:r>
            <w:r>
              <w:rPr>
                <w:rFonts w:ascii="宋体" w:hAnsi="宋体" w:hint="eastAsia"/>
                <w:szCs w:val="21"/>
                <w:lang w:eastAsia="zh-Hans"/>
              </w:rPr>
              <w:t>及操作实践</w:t>
            </w:r>
          </w:p>
        </w:tc>
        <w:tc>
          <w:tcPr>
            <w:tcW w:w="1573" w:type="dxa"/>
          </w:tcPr>
          <w:p w14:paraId="276CE86C" w14:textId="77777777" w:rsidR="003F489A" w:rsidRDefault="002B3F1E">
            <w:pPr>
              <w:rPr>
                <w:rFonts w:ascii="宋体" w:eastAsia="Times New Roman" w:hAnsi="宋体"/>
                <w:szCs w:val="21"/>
                <w:lang w:eastAsia="zh-Hans"/>
              </w:rPr>
            </w:pPr>
            <w:r>
              <w:rPr>
                <w:rFonts w:ascii="宋体" w:hAnsi="宋体" w:hint="eastAsia"/>
                <w:szCs w:val="21"/>
                <w:lang w:eastAsia="zh-Hans"/>
              </w:rPr>
              <w:t>介绍变换变形种类及应用</w:t>
            </w:r>
          </w:p>
        </w:tc>
        <w:tc>
          <w:tcPr>
            <w:tcW w:w="1410" w:type="dxa"/>
          </w:tcPr>
          <w:p w14:paraId="181D46BC" w14:textId="77777777" w:rsidR="003F489A" w:rsidRDefault="002B3F1E">
            <w:pPr>
              <w:rPr>
                <w:rFonts w:ascii="宋体" w:hAnsi="宋体"/>
                <w:szCs w:val="21"/>
              </w:rPr>
            </w:pPr>
            <w:r>
              <w:rPr>
                <w:rFonts w:ascii="宋体" w:hAnsi="宋体" w:cs="宋体" w:hint="eastAsia"/>
                <w:szCs w:val="21"/>
              </w:rPr>
              <w:t>旋转、缩放、拉伸、扭曲、透视扭曲</w:t>
            </w:r>
            <w:r>
              <w:rPr>
                <w:rFonts w:ascii="宋体" w:hAnsi="宋体" w:cs="宋体" w:hint="eastAsia"/>
                <w:szCs w:val="21"/>
                <w:lang w:eastAsia="zh-Hans"/>
              </w:rPr>
              <w:t>等效果</w:t>
            </w:r>
          </w:p>
        </w:tc>
        <w:tc>
          <w:tcPr>
            <w:tcW w:w="1325" w:type="dxa"/>
          </w:tcPr>
          <w:p w14:paraId="362F696C" w14:textId="77777777" w:rsidR="003F489A" w:rsidRDefault="002B3F1E">
            <w:pPr>
              <w:rPr>
                <w:rFonts w:ascii="宋体" w:eastAsia="Times New Roman" w:hAnsi="宋体"/>
                <w:szCs w:val="21"/>
                <w:lang w:eastAsia="zh-Hans"/>
              </w:rPr>
            </w:pPr>
            <w:r>
              <w:rPr>
                <w:rFonts w:ascii="宋体" w:hAnsi="宋体" w:hint="eastAsia"/>
                <w:szCs w:val="21"/>
                <w:lang w:eastAsia="zh-Hans"/>
              </w:rPr>
              <w:t>匹配对应效果</w:t>
            </w:r>
          </w:p>
        </w:tc>
        <w:tc>
          <w:tcPr>
            <w:tcW w:w="1401" w:type="dxa"/>
          </w:tcPr>
          <w:p w14:paraId="53EC26E1" w14:textId="77777777" w:rsidR="003F489A" w:rsidRDefault="002B3F1E">
            <w:pPr>
              <w:rPr>
                <w:rFonts w:ascii="宋体" w:hAnsi="宋体"/>
                <w:szCs w:val="21"/>
              </w:rPr>
            </w:pPr>
            <w:r>
              <w:rPr>
                <w:rFonts w:ascii="宋体" w:hAnsi="宋体" w:hint="eastAsia"/>
                <w:szCs w:val="21"/>
                <w:lang w:eastAsia="zh-Hans"/>
              </w:rPr>
              <w:t>运动多种变换变形效果解决实际图像问题</w:t>
            </w:r>
          </w:p>
        </w:tc>
        <w:tc>
          <w:tcPr>
            <w:tcW w:w="706" w:type="dxa"/>
          </w:tcPr>
          <w:p w14:paraId="259C6CFE" w14:textId="77777777" w:rsidR="003F489A" w:rsidRDefault="002B3F1E">
            <w:pPr>
              <w:rPr>
                <w:rFonts w:ascii="宋体" w:hAnsi="宋体"/>
                <w:szCs w:val="21"/>
              </w:rPr>
            </w:pPr>
            <w:r>
              <w:rPr>
                <w:rFonts w:ascii="宋体" w:hAnsi="宋体"/>
                <w:szCs w:val="21"/>
              </w:rPr>
              <w:t>12</w:t>
            </w:r>
          </w:p>
        </w:tc>
      </w:tr>
      <w:tr w:rsidR="003F489A" w14:paraId="33E80E02" w14:textId="77777777" w:rsidTr="00922F9C">
        <w:trPr>
          <w:cantSplit/>
          <w:jc w:val="center"/>
        </w:trPr>
        <w:tc>
          <w:tcPr>
            <w:tcW w:w="535" w:type="dxa"/>
            <w:vAlign w:val="center"/>
          </w:tcPr>
          <w:p w14:paraId="1ED3E682" w14:textId="77777777" w:rsidR="003F489A" w:rsidRDefault="002B3F1E">
            <w:pPr>
              <w:rPr>
                <w:rFonts w:ascii="宋体" w:hAnsi="宋体"/>
                <w:szCs w:val="21"/>
              </w:rPr>
            </w:pPr>
            <w:r>
              <w:rPr>
                <w:rFonts w:ascii="宋体" w:hAnsi="宋体" w:hint="eastAsia"/>
                <w:szCs w:val="21"/>
              </w:rPr>
              <w:lastRenderedPageBreak/>
              <w:t>6</w:t>
            </w:r>
          </w:p>
        </w:tc>
        <w:tc>
          <w:tcPr>
            <w:tcW w:w="1204" w:type="dxa"/>
            <w:vAlign w:val="center"/>
          </w:tcPr>
          <w:p w14:paraId="423ECDC9" w14:textId="77777777" w:rsidR="003F489A" w:rsidRDefault="002B3F1E">
            <w:pPr>
              <w:rPr>
                <w:rFonts w:ascii="宋体" w:hAnsi="宋体"/>
                <w:szCs w:val="21"/>
              </w:rPr>
            </w:pPr>
            <w:r>
              <w:rPr>
                <w:rFonts w:ascii="宋体" w:hAnsi="宋体" w:hint="eastAsia"/>
                <w:szCs w:val="21"/>
                <w:lang w:eastAsia="zh-Hans"/>
              </w:rPr>
              <w:t>绘画与填充</w:t>
            </w:r>
            <w:r>
              <w:rPr>
                <w:rFonts w:ascii="宋体" w:hAnsi="宋体" w:hint="eastAsia"/>
                <w:szCs w:val="21"/>
              </w:rPr>
              <w:t>理论知识</w:t>
            </w:r>
            <w:r>
              <w:rPr>
                <w:rFonts w:ascii="宋体" w:hAnsi="宋体" w:hint="eastAsia"/>
                <w:szCs w:val="21"/>
                <w:lang w:eastAsia="zh-Hans"/>
              </w:rPr>
              <w:t>及操作实践</w:t>
            </w:r>
          </w:p>
        </w:tc>
        <w:tc>
          <w:tcPr>
            <w:tcW w:w="1573" w:type="dxa"/>
          </w:tcPr>
          <w:p w14:paraId="7E697993" w14:textId="77777777" w:rsidR="003F489A" w:rsidRDefault="002B3F1E">
            <w:pPr>
              <w:rPr>
                <w:rFonts w:ascii="宋体" w:hAnsi="宋体"/>
                <w:szCs w:val="21"/>
              </w:rPr>
            </w:pPr>
            <w:r>
              <w:rPr>
                <w:rFonts w:ascii="宋体" w:hAnsi="宋体" w:cs="宋体" w:hint="eastAsia"/>
                <w:szCs w:val="21"/>
              </w:rPr>
              <w:t>颜色模式、颜色模型、选取颜色</w:t>
            </w:r>
            <w:r>
              <w:rPr>
                <w:rFonts w:ascii="宋体" w:hAnsi="宋体" w:cs="宋体"/>
                <w:szCs w:val="21"/>
              </w:rPr>
              <w:t>、笔尖设定方法、</w:t>
            </w:r>
            <w:r>
              <w:rPr>
                <w:rFonts w:ascii="宋体" w:hAnsi="宋体" w:cs="宋体" w:hint="eastAsia"/>
                <w:szCs w:val="21"/>
                <w:lang w:eastAsia="zh-Hans"/>
              </w:rPr>
              <w:t>渐变</w:t>
            </w:r>
            <w:r>
              <w:rPr>
                <w:rFonts w:ascii="宋体" w:hAnsi="宋体" w:cs="宋体"/>
                <w:szCs w:val="21"/>
                <w:lang w:eastAsia="zh-Hans"/>
              </w:rPr>
              <w:t>、</w:t>
            </w:r>
            <w:r>
              <w:rPr>
                <w:rFonts w:ascii="宋体" w:hAnsi="宋体" w:cs="宋体" w:hint="eastAsia"/>
                <w:szCs w:val="21"/>
                <w:lang w:eastAsia="zh-Hans"/>
              </w:rPr>
              <w:t>填充</w:t>
            </w:r>
          </w:p>
        </w:tc>
        <w:tc>
          <w:tcPr>
            <w:tcW w:w="1410" w:type="dxa"/>
          </w:tcPr>
          <w:p w14:paraId="2F69E946" w14:textId="77777777" w:rsidR="003F489A" w:rsidRDefault="002B3F1E">
            <w:pPr>
              <w:numPr>
                <w:ilvl w:val="0"/>
                <w:numId w:val="15"/>
              </w:numPr>
              <w:rPr>
                <w:lang w:eastAsia="zh-Hans"/>
              </w:rPr>
            </w:pPr>
            <w:r>
              <w:rPr>
                <w:rFonts w:hint="eastAsia"/>
              </w:rPr>
              <w:t>颜色模式、颜色模型</w:t>
            </w:r>
            <w:r>
              <w:t>、</w:t>
            </w:r>
            <w:r>
              <w:rPr>
                <w:rFonts w:hint="eastAsia"/>
                <w:lang w:eastAsia="zh-Hans"/>
              </w:rPr>
              <w:t>位深度理论记忆</w:t>
            </w:r>
          </w:p>
          <w:p w14:paraId="0D26F96D" w14:textId="77777777" w:rsidR="003F489A" w:rsidRDefault="002B3F1E">
            <w:pPr>
              <w:pStyle w:val="a0"/>
              <w:ind w:firstLineChars="0" w:firstLine="0"/>
            </w:pPr>
            <w:r>
              <w:t>2</w:t>
            </w:r>
            <w:r>
              <w:rPr>
                <w:rFonts w:hint="eastAsia"/>
                <w:lang w:val="en-US" w:eastAsia="zh-Hans"/>
              </w:rPr>
              <w:t>.设置笔刷并实践操作</w:t>
            </w:r>
          </w:p>
        </w:tc>
        <w:tc>
          <w:tcPr>
            <w:tcW w:w="1325" w:type="dxa"/>
          </w:tcPr>
          <w:p w14:paraId="2B3B79A7" w14:textId="77777777" w:rsidR="003F489A" w:rsidRDefault="002B3F1E">
            <w:pPr>
              <w:rPr>
                <w:rFonts w:ascii="宋体" w:eastAsia="Times New Roman" w:hAnsi="宋体"/>
                <w:szCs w:val="21"/>
                <w:lang w:eastAsia="zh-Hans"/>
              </w:rPr>
            </w:pPr>
            <w:r>
              <w:rPr>
                <w:rFonts w:ascii="宋体" w:hAnsi="宋体" w:hint="eastAsia"/>
                <w:szCs w:val="21"/>
                <w:lang w:eastAsia="zh-Hans"/>
              </w:rPr>
              <w:t>将笔刷调试到合适的数值来展现效果</w:t>
            </w:r>
          </w:p>
        </w:tc>
        <w:tc>
          <w:tcPr>
            <w:tcW w:w="1401" w:type="dxa"/>
          </w:tcPr>
          <w:p w14:paraId="23B6D835" w14:textId="77777777" w:rsidR="003F489A" w:rsidRDefault="002B3F1E">
            <w:pPr>
              <w:rPr>
                <w:rFonts w:ascii="宋体" w:eastAsia="Times New Roman" w:hAnsi="宋体"/>
                <w:szCs w:val="21"/>
                <w:lang w:eastAsia="zh-Hans"/>
              </w:rPr>
            </w:pPr>
            <w:r>
              <w:rPr>
                <w:rFonts w:ascii="宋体" w:hAnsi="宋体" w:hint="eastAsia"/>
                <w:szCs w:val="21"/>
                <w:lang w:eastAsia="zh-Hans"/>
              </w:rPr>
              <w:t>使用画笔工具制作多种画面效果</w:t>
            </w:r>
          </w:p>
        </w:tc>
        <w:tc>
          <w:tcPr>
            <w:tcW w:w="706" w:type="dxa"/>
          </w:tcPr>
          <w:p w14:paraId="3891293E" w14:textId="77777777" w:rsidR="003F489A" w:rsidRDefault="002B3F1E">
            <w:pPr>
              <w:rPr>
                <w:rFonts w:ascii="宋体" w:hAnsi="宋体"/>
                <w:szCs w:val="21"/>
              </w:rPr>
            </w:pPr>
            <w:r>
              <w:rPr>
                <w:rFonts w:ascii="宋体" w:hAnsi="宋体"/>
                <w:szCs w:val="21"/>
              </w:rPr>
              <w:t>14</w:t>
            </w:r>
          </w:p>
        </w:tc>
      </w:tr>
      <w:tr w:rsidR="003F489A" w14:paraId="0E59F0B6" w14:textId="77777777" w:rsidTr="00922F9C">
        <w:trPr>
          <w:cantSplit/>
          <w:jc w:val="center"/>
        </w:trPr>
        <w:tc>
          <w:tcPr>
            <w:tcW w:w="535" w:type="dxa"/>
            <w:vAlign w:val="center"/>
          </w:tcPr>
          <w:p w14:paraId="686E3E70" w14:textId="77777777" w:rsidR="003F489A" w:rsidRDefault="002B3F1E">
            <w:pPr>
              <w:rPr>
                <w:rFonts w:ascii="宋体" w:hAnsi="宋体"/>
                <w:szCs w:val="21"/>
              </w:rPr>
            </w:pPr>
            <w:r>
              <w:rPr>
                <w:rFonts w:ascii="宋体" w:hAnsi="宋体" w:hint="eastAsia"/>
                <w:szCs w:val="21"/>
              </w:rPr>
              <w:t>7</w:t>
            </w:r>
          </w:p>
        </w:tc>
        <w:tc>
          <w:tcPr>
            <w:tcW w:w="1204" w:type="dxa"/>
            <w:vAlign w:val="center"/>
          </w:tcPr>
          <w:p w14:paraId="685E351D" w14:textId="77777777" w:rsidR="003F489A" w:rsidRDefault="002B3F1E">
            <w:pPr>
              <w:rPr>
                <w:rFonts w:ascii="宋体" w:hAnsi="宋体"/>
                <w:szCs w:val="21"/>
              </w:rPr>
            </w:pPr>
            <w:r>
              <w:rPr>
                <w:rFonts w:ascii="宋体" w:hAnsi="宋体" w:hint="eastAsia"/>
                <w:szCs w:val="21"/>
                <w:lang w:eastAsia="zh-Hans"/>
              </w:rPr>
              <w:t>混合模式</w:t>
            </w:r>
            <w:r>
              <w:rPr>
                <w:rFonts w:ascii="宋体" w:hAnsi="宋体" w:hint="eastAsia"/>
                <w:szCs w:val="21"/>
              </w:rPr>
              <w:t>理论知识</w:t>
            </w:r>
            <w:r>
              <w:rPr>
                <w:rFonts w:ascii="宋体" w:hAnsi="宋体" w:hint="eastAsia"/>
                <w:szCs w:val="21"/>
                <w:lang w:eastAsia="zh-Hans"/>
              </w:rPr>
              <w:t>及操作实践</w:t>
            </w:r>
          </w:p>
        </w:tc>
        <w:tc>
          <w:tcPr>
            <w:tcW w:w="1573" w:type="dxa"/>
          </w:tcPr>
          <w:p w14:paraId="01287EFE" w14:textId="77777777" w:rsidR="003F489A" w:rsidRDefault="002B3F1E">
            <w:pPr>
              <w:rPr>
                <w:rFonts w:ascii="宋体" w:hAnsi="宋体"/>
                <w:szCs w:val="21"/>
              </w:rPr>
            </w:pPr>
            <w:r>
              <w:rPr>
                <w:rFonts w:ascii="宋体" w:hAnsi="宋体" w:cs="宋体" w:hint="eastAsia"/>
                <w:szCs w:val="21"/>
              </w:rPr>
              <w:t>透明度与混合模式原理</w:t>
            </w:r>
            <w:r>
              <w:rPr>
                <w:rFonts w:ascii="宋体" w:hAnsi="宋体" w:cs="宋体" w:hint="eastAsia"/>
                <w:szCs w:val="21"/>
                <w:lang w:eastAsia="zh-Hans"/>
              </w:rPr>
              <w:t>理解</w:t>
            </w:r>
          </w:p>
        </w:tc>
        <w:tc>
          <w:tcPr>
            <w:tcW w:w="1410" w:type="dxa"/>
          </w:tcPr>
          <w:p w14:paraId="099C8781" w14:textId="77777777" w:rsidR="003F489A" w:rsidRDefault="002B3F1E">
            <w:pPr>
              <w:numPr>
                <w:ilvl w:val="0"/>
                <w:numId w:val="16"/>
              </w:numPr>
              <w:rPr>
                <w:lang w:eastAsia="zh-Hans"/>
              </w:rPr>
            </w:pPr>
            <w:r>
              <w:rPr>
                <w:rFonts w:hint="eastAsia"/>
                <w:lang w:eastAsia="zh-Hans"/>
              </w:rPr>
              <w:t>图像透明度调试</w:t>
            </w:r>
          </w:p>
          <w:p w14:paraId="5507204D" w14:textId="77777777" w:rsidR="003F489A" w:rsidRDefault="002B3F1E">
            <w:pPr>
              <w:pStyle w:val="a0"/>
              <w:ind w:firstLineChars="0" w:firstLine="0"/>
            </w:pPr>
            <w:r>
              <w:t>2</w:t>
            </w:r>
            <w:r>
              <w:rPr>
                <w:rFonts w:hint="eastAsia"/>
                <w:lang w:val="en-US" w:eastAsia="zh-Hans"/>
              </w:rPr>
              <w:t>.混合模式类型的使用</w:t>
            </w:r>
          </w:p>
        </w:tc>
        <w:tc>
          <w:tcPr>
            <w:tcW w:w="1325" w:type="dxa"/>
          </w:tcPr>
          <w:p w14:paraId="0D6F1769" w14:textId="77777777" w:rsidR="003F489A" w:rsidRDefault="002B3F1E">
            <w:pPr>
              <w:rPr>
                <w:rFonts w:ascii="宋体" w:eastAsia="Times New Roman" w:hAnsi="宋体"/>
                <w:szCs w:val="21"/>
                <w:lang w:eastAsia="zh-Hans"/>
              </w:rPr>
            </w:pPr>
            <w:r>
              <w:rPr>
                <w:rFonts w:ascii="宋体" w:hAnsi="宋体" w:hint="eastAsia"/>
                <w:szCs w:val="21"/>
                <w:lang w:eastAsia="zh-Hans"/>
              </w:rPr>
              <w:t>正确选择合适的混合模式</w:t>
            </w:r>
          </w:p>
        </w:tc>
        <w:tc>
          <w:tcPr>
            <w:tcW w:w="1401" w:type="dxa"/>
          </w:tcPr>
          <w:p w14:paraId="79E1C273" w14:textId="77777777" w:rsidR="003F489A" w:rsidRDefault="002B3F1E">
            <w:pPr>
              <w:rPr>
                <w:rFonts w:ascii="宋体" w:eastAsia="Times New Roman" w:hAnsi="宋体"/>
                <w:szCs w:val="21"/>
                <w:lang w:eastAsia="zh-Hans"/>
              </w:rPr>
            </w:pPr>
            <w:r>
              <w:rPr>
                <w:rFonts w:ascii="宋体" w:hAnsi="宋体" w:hint="eastAsia"/>
                <w:szCs w:val="21"/>
                <w:lang w:eastAsia="zh-Hans"/>
              </w:rPr>
              <w:t>找到两个图像进行拼贴达到逼真效果</w:t>
            </w:r>
          </w:p>
        </w:tc>
        <w:tc>
          <w:tcPr>
            <w:tcW w:w="706" w:type="dxa"/>
          </w:tcPr>
          <w:p w14:paraId="64EDB587" w14:textId="77777777" w:rsidR="003F489A" w:rsidRDefault="002B3F1E">
            <w:pPr>
              <w:rPr>
                <w:rFonts w:ascii="宋体" w:hAnsi="宋体"/>
                <w:szCs w:val="21"/>
              </w:rPr>
            </w:pPr>
            <w:r>
              <w:rPr>
                <w:rFonts w:ascii="宋体" w:hAnsi="宋体"/>
                <w:szCs w:val="21"/>
              </w:rPr>
              <w:t>4</w:t>
            </w:r>
          </w:p>
        </w:tc>
      </w:tr>
      <w:tr w:rsidR="003F489A" w14:paraId="638002BB" w14:textId="77777777" w:rsidTr="00922F9C">
        <w:trPr>
          <w:cantSplit/>
          <w:jc w:val="center"/>
        </w:trPr>
        <w:tc>
          <w:tcPr>
            <w:tcW w:w="535" w:type="dxa"/>
            <w:vAlign w:val="center"/>
          </w:tcPr>
          <w:p w14:paraId="2B74227A" w14:textId="77777777" w:rsidR="003F489A" w:rsidRDefault="002B3F1E">
            <w:pPr>
              <w:rPr>
                <w:rFonts w:ascii="宋体" w:hAnsi="宋体"/>
                <w:szCs w:val="21"/>
              </w:rPr>
            </w:pPr>
            <w:r>
              <w:rPr>
                <w:rFonts w:ascii="宋体" w:hAnsi="宋体" w:hint="eastAsia"/>
                <w:szCs w:val="21"/>
              </w:rPr>
              <w:t>8</w:t>
            </w:r>
          </w:p>
        </w:tc>
        <w:tc>
          <w:tcPr>
            <w:tcW w:w="1204" w:type="dxa"/>
            <w:vAlign w:val="center"/>
          </w:tcPr>
          <w:p w14:paraId="215B6A2E" w14:textId="77777777" w:rsidR="003F489A" w:rsidRDefault="002B3F1E">
            <w:pPr>
              <w:rPr>
                <w:rFonts w:ascii="宋体" w:hAnsi="宋体"/>
                <w:szCs w:val="21"/>
              </w:rPr>
            </w:pPr>
            <w:r>
              <w:rPr>
                <w:rFonts w:ascii="宋体" w:hAnsi="宋体" w:hint="eastAsia"/>
                <w:szCs w:val="21"/>
                <w:lang w:eastAsia="zh-Hans"/>
              </w:rPr>
              <w:t>图层蒙版</w:t>
            </w:r>
            <w:r>
              <w:rPr>
                <w:rFonts w:ascii="宋体" w:hAnsi="宋体" w:hint="eastAsia"/>
                <w:szCs w:val="21"/>
              </w:rPr>
              <w:t>理论知识</w:t>
            </w:r>
            <w:r>
              <w:rPr>
                <w:rFonts w:ascii="宋体" w:hAnsi="宋体" w:hint="eastAsia"/>
                <w:szCs w:val="21"/>
                <w:lang w:eastAsia="zh-Hans"/>
              </w:rPr>
              <w:t>及操作实践</w:t>
            </w:r>
          </w:p>
        </w:tc>
        <w:tc>
          <w:tcPr>
            <w:tcW w:w="1573" w:type="dxa"/>
          </w:tcPr>
          <w:p w14:paraId="4B05219B" w14:textId="77777777" w:rsidR="003F489A" w:rsidRDefault="002B3F1E">
            <w:pPr>
              <w:rPr>
                <w:rFonts w:ascii="宋体" w:eastAsia="Times New Roman" w:hAnsi="宋体"/>
                <w:szCs w:val="21"/>
                <w:lang w:eastAsia="zh-Hans"/>
              </w:rPr>
            </w:pPr>
            <w:r>
              <w:rPr>
                <w:rFonts w:ascii="宋体" w:hAnsi="宋体" w:cs="宋体" w:hint="eastAsia"/>
                <w:szCs w:val="21"/>
                <w:lang w:eastAsia="zh-Hans"/>
              </w:rPr>
              <w:t>什么是图层蒙版</w:t>
            </w:r>
            <w:r>
              <w:rPr>
                <w:rFonts w:ascii="宋体" w:hAnsi="宋体" w:cs="宋体"/>
                <w:szCs w:val="21"/>
                <w:lang w:eastAsia="zh-Hans"/>
              </w:rPr>
              <w:t>、</w:t>
            </w:r>
            <w:r>
              <w:rPr>
                <w:rFonts w:ascii="宋体" w:hAnsi="宋体" w:cs="宋体" w:hint="eastAsia"/>
                <w:szCs w:val="21"/>
                <w:lang w:eastAsia="zh-Hans"/>
              </w:rPr>
              <w:t>图层蒙版的应用领域及效果</w:t>
            </w:r>
            <w:r>
              <w:rPr>
                <w:rFonts w:ascii="宋体" w:hAnsi="宋体" w:cs="宋体"/>
                <w:szCs w:val="21"/>
                <w:lang w:eastAsia="zh-Hans"/>
              </w:rPr>
              <w:t>、</w:t>
            </w:r>
            <w:r>
              <w:rPr>
                <w:rFonts w:ascii="宋体" w:hAnsi="宋体" w:cs="宋体" w:hint="eastAsia"/>
                <w:szCs w:val="21"/>
                <w:lang w:eastAsia="zh-Hans"/>
              </w:rPr>
              <w:t>如何为图层添加蒙版</w:t>
            </w:r>
          </w:p>
        </w:tc>
        <w:tc>
          <w:tcPr>
            <w:tcW w:w="1410" w:type="dxa"/>
          </w:tcPr>
          <w:p w14:paraId="1EE7084F" w14:textId="77777777" w:rsidR="003F489A" w:rsidRDefault="002B3F1E">
            <w:pPr>
              <w:numPr>
                <w:ilvl w:val="0"/>
                <w:numId w:val="17"/>
              </w:numPr>
              <w:rPr>
                <w:lang w:eastAsia="zh-Hans"/>
              </w:rPr>
            </w:pPr>
            <w:r>
              <w:rPr>
                <w:rFonts w:hint="eastAsia"/>
                <w:lang w:eastAsia="zh-Hans"/>
              </w:rPr>
              <w:t>为图层添加蒙版</w:t>
            </w:r>
          </w:p>
          <w:p w14:paraId="20367FBD" w14:textId="77777777" w:rsidR="003F489A" w:rsidRDefault="002B3F1E">
            <w:pPr>
              <w:pStyle w:val="a0"/>
              <w:ind w:firstLineChars="0" w:firstLine="0"/>
            </w:pPr>
            <w:r>
              <w:t>2</w:t>
            </w:r>
            <w:r>
              <w:rPr>
                <w:rFonts w:hint="eastAsia"/>
                <w:lang w:val="en-US" w:eastAsia="zh-Hans"/>
              </w:rPr>
              <w:t>.用蒙版制作画面效果</w:t>
            </w:r>
          </w:p>
        </w:tc>
        <w:tc>
          <w:tcPr>
            <w:tcW w:w="1325" w:type="dxa"/>
          </w:tcPr>
          <w:p w14:paraId="65CF429C" w14:textId="77777777" w:rsidR="003F489A" w:rsidRDefault="002B3F1E">
            <w:pPr>
              <w:rPr>
                <w:rFonts w:ascii="宋体" w:eastAsia="Times New Roman" w:hAnsi="宋体"/>
                <w:szCs w:val="21"/>
                <w:lang w:eastAsia="zh-Hans"/>
              </w:rPr>
            </w:pPr>
            <w:r>
              <w:rPr>
                <w:rFonts w:ascii="宋体" w:hAnsi="宋体" w:hint="eastAsia"/>
                <w:szCs w:val="21"/>
                <w:lang w:eastAsia="zh-Hans"/>
              </w:rPr>
              <w:t>正确调整蒙版的参数以达到想要的效果</w:t>
            </w:r>
          </w:p>
        </w:tc>
        <w:tc>
          <w:tcPr>
            <w:tcW w:w="1401" w:type="dxa"/>
          </w:tcPr>
          <w:p w14:paraId="5B3B496A" w14:textId="77777777" w:rsidR="003F489A" w:rsidRDefault="002B3F1E">
            <w:pPr>
              <w:numPr>
                <w:ilvl w:val="0"/>
                <w:numId w:val="18"/>
              </w:numPr>
              <w:rPr>
                <w:lang w:eastAsia="zh-Hans"/>
              </w:rPr>
            </w:pPr>
            <w:r>
              <w:rPr>
                <w:rFonts w:hint="eastAsia"/>
                <w:lang w:eastAsia="zh-Hans"/>
              </w:rPr>
              <w:t>利用蒙版设置图像隐藏</w:t>
            </w:r>
          </w:p>
          <w:p w14:paraId="0C7C532F" w14:textId="77777777" w:rsidR="003F489A" w:rsidRDefault="002B3F1E">
            <w:pPr>
              <w:pStyle w:val="a0"/>
              <w:ind w:firstLineChars="0" w:firstLine="0"/>
            </w:pPr>
            <w:r>
              <w:t>2</w:t>
            </w:r>
            <w:r>
              <w:rPr>
                <w:rFonts w:hint="eastAsia"/>
                <w:lang w:val="en-US" w:eastAsia="zh-Hans"/>
              </w:rPr>
              <w:t>.利用剪贴蒙版创建图像样式</w:t>
            </w:r>
          </w:p>
        </w:tc>
        <w:tc>
          <w:tcPr>
            <w:tcW w:w="706" w:type="dxa"/>
          </w:tcPr>
          <w:p w14:paraId="188FE63A" w14:textId="77777777" w:rsidR="003F489A" w:rsidRDefault="002B3F1E">
            <w:pPr>
              <w:rPr>
                <w:rFonts w:ascii="宋体" w:hAnsi="宋体"/>
                <w:szCs w:val="21"/>
              </w:rPr>
            </w:pPr>
            <w:r>
              <w:rPr>
                <w:rFonts w:ascii="宋体" w:hAnsi="宋体"/>
                <w:szCs w:val="21"/>
              </w:rPr>
              <w:t>10</w:t>
            </w:r>
          </w:p>
        </w:tc>
      </w:tr>
      <w:tr w:rsidR="003F489A" w14:paraId="61411506" w14:textId="77777777" w:rsidTr="00922F9C">
        <w:trPr>
          <w:cantSplit/>
          <w:jc w:val="center"/>
        </w:trPr>
        <w:tc>
          <w:tcPr>
            <w:tcW w:w="535" w:type="dxa"/>
            <w:vAlign w:val="center"/>
          </w:tcPr>
          <w:p w14:paraId="40F59A99" w14:textId="77777777" w:rsidR="003F489A" w:rsidRDefault="002B3F1E">
            <w:pPr>
              <w:rPr>
                <w:rFonts w:ascii="宋体" w:hAnsi="宋体"/>
                <w:szCs w:val="21"/>
              </w:rPr>
            </w:pPr>
            <w:r>
              <w:rPr>
                <w:rFonts w:ascii="宋体" w:hAnsi="宋体" w:hint="eastAsia"/>
                <w:szCs w:val="21"/>
              </w:rPr>
              <w:t>9</w:t>
            </w:r>
          </w:p>
        </w:tc>
        <w:tc>
          <w:tcPr>
            <w:tcW w:w="1204" w:type="dxa"/>
            <w:vAlign w:val="center"/>
          </w:tcPr>
          <w:p w14:paraId="2938B12E" w14:textId="77777777" w:rsidR="003F489A" w:rsidRDefault="002B3F1E">
            <w:pPr>
              <w:rPr>
                <w:rFonts w:ascii="宋体" w:hAnsi="宋体"/>
                <w:szCs w:val="21"/>
              </w:rPr>
            </w:pPr>
            <w:r>
              <w:rPr>
                <w:rFonts w:ascii="宋体" w:hAnsi="宋体" w:hint="eastAsia"/>
                <w:szCs w:val="21"/>
                <w:lang w:eastAsia="zh-Hans"/>
              </w:rPr>
              <w:t>高级混合选项理论知识及操作实践</w:t>
            </w:r>
          </w:p>
        </w:tc>
        <w:tc>
          <w:tcPr>
            <w:tcW w:w="1573" w:type="dxa"/>
          </w:tcPr>
          <w:p w14:paraId="7EF20421" w14:textId="77777777" w:rsidR="003F489A" w:rsidRDefault="002B3F1E">
            <w:pPr>
              <w:rPr>
                <w:rFonts w:ascii="宋体" w:eastAsia="Times New Roman" w:hAnsi="宋体"/>
                <w:szCs w:val="21"/>
                <w:lang w:eastAsia="zh-Hans"/>
              </w:rPr>
            </w:pPr>
            <w:r>
              <w:rPr>
                <w:rFonts w:ascii="宋体" w:hAnsi="宋体" w:hint="eastAsia"/>
                <w:szCs w:val="21"/>
                <w:lang w:eastAsia="zh-Hans"/>
              </w:rPr>
              <w:t>各种混合效果实施的方法及数值调试</w:t>
            </w:r>
          </w:p>
        </w:tc>
        <w:tc>
          <w:tcPr>
            <w:tcW w:w="1410" w:type="dxa"/>
          </w:tcPr>
          <w:p w14:paraId="25955EB3" w14:textId="77777777" w:rsidR="003F489A" w:rsidRDefault="002B3F1E">
            <w:pPr>
              <w:numPr>
                <w:ilvl w:val="0"/>
                <w:numId w:val="19"/>
              </w:numPr>
              <w:rPr>
                <w:lang w:eastAsia="zh-Hans"/>
              </w:rPr>
            </w:pPr>
            <w:r>
              <w:rPr>
                <w:rFonts w:hint="eastAsia"/>
                <w:lang w:eastAsia="zh-Hans"/>
              </w:rPr>
              <w:t>混合选项的种类</w:t>
            </w:r>
          </w:p>
          <w:p w14:paraId="6E5EC47A" w14:textId="77777777" w:rsidR="003F489A" w:rsidRDefault="002B3F1E">
            <w:pPr>
              <w:pStyle w:val="a0"/>
              <w:ind w:firstLineChars="0" w:firstLine="0"/>
              <w:rPr>
                <w:lang w:eastAsia="zh-Hans"/>
              </w:rPr>
            </w:pPr>
            <w:r>
              <w:rPr>
                <w:lang w:eastAsia="zh-Hans"/>
              </w:rPr>
              <w:t>2</w:t>
            </w:r>
            <w:r>
              <w:rPr>
                <w:rFonts w:hint="eastAsia"/>
                <w:lang w:val="en-US" w:eastAsia="zh-Hans"/>
              </w:rPr>
              <w:t>.混合选项数值调试</w:t>
            </w:r>
          </w:p>
        </w:tc>
        <w:tc>
          <w:tcPr>
            <w:tcW w:w="1325" w:type="dxa"/>
          </w:tcPr>
          <w:p w14:paraId="44A47927" w14:textId="77777777" w:rsidR="003F489A" w:rsidRDefault="002B3F1E">
            <w:pPr>
              <w:rPr>
                <w:rFonts w:ascii="宋体" w:eastAsia="Times New Roman" w:hAnsi="宋体"/>
                <w:szCs w:val="21"/>
                <w:lang w:eastAsia="zh-Hans"/>
              </w:rPr>
            </w:pPr>
            <w:r>
              <w:rPr>
                <w:rFonts w:ascii="宋体" w:hAnsi="宋体" w:hint="eastAsia"/>
                <w:szCs w:val="21"/>
                <w:lang w:eastAsia="zh-Hans"/>
              </w:rPr>
              <w:t>选择正确的混合效果以达到预期效果</w:t>
            </w:r>
          </w:p>
        </w:tc>
        <w:tc>
          <w:tcPr>
            <w:tcW w:w="1401" w:type="dxa"/>
          </w:tcPr>
          <w:p w14:paraId="74C89851" w14:textId="77777777" w:rsidR="003F489A" w:rsidRDefault="002B3F1E">
            <w:pPr>
              <w:rPr>
                <w:rFonts w:ascii="宋体" w:hAnsi="宋体"/>
                <w:szCs w:val="21"/>
              </w:rPr>
            </w:pPr>
            <w:r>
              <w:rPr>
                <w:rFonts w:ascii="宋体" w:hAnsi="宋体"/>
                <w:szCs w:val="21"/>
              </w:rPr>
              <w:t>1</w:t>
            </w:r>
            <w:r>
              <w:rPr>
                <w:rFonts w:ascii="宋体" w:hAnsi="宋体" w:hint="eastAsia"/>
                <w:szCs w:val="21"/>
                <w:lang w:eastAsia="zh-Hans"/>
              </w:rPr>
              <w:t>.在图像中使用多种混合效果</w:t>
            </w:r>
          </w:p>
        </w:tc>
        <w:tc>
          <w:tcPr>
            <w:tcW w:w="706" w:type="dxa"/>
          </w:tcPr>
          <w:p w14:paraId="4E8862BF" w14:textId="77777777" w:rsidR="003F489A" w:rsidRDefault="002B3F1E">
            <w:pPr>
              <w:rPr>
                <w:rFonts w:ascii="宋体" w:hAnsi="宋体"/>
                <w:szCs w:val="21"/>
              </w:rPr>
            </w:pPr>
            <w:r>
              <w:rPr>
                <w:rFonts w:ascii="宋体" w:hAnsi="宋体"/>
                <w:szCs w:val="21"/>
              </w:rPr>
              <w:t>4</w:t>
            </w:r>
          </w:p>
        </w:tc>
      </w:tr>
      <w:tr w:rsidR="003F489A" w14:paraId="5A892AC6" w14:textId="77777777" w:rsidTr="00922F9C">
        <w:trPr>
          <w:cantSplit/>
          <w:jc w:val="center"/>
        </w:trPr>
        <w:tc>
          <w:tcPr>
            <w:tcW w:w="535" w:type="dxa"/>
            <w:vAlign w:val="center"/>
          </w:tcPr>
          <w:p w14:paraId="18D066A4" w14:textId="77777777" w:rsidR="003F489A" w:rsidRDefault="002B3F1E">
            <w:pPr>
              <w:rPr>
                <w:rFonts w:ascii="宋体" w:hAnsi="宋体"/>
                <w:szCs w:val="21"/>
              </w:rPr>
            </w:pPr>
            <w:r>
              <w:rPr>
                <w:rFonts w:ascii="宋体" w:hAnsi="宋体" w:hint="eastAsia"/>
                <w:szCs w:val="21"/>
              </w:rPr>
              <w:t>10</w:t>
            </w:r>
          </w:p>
        </w:tc>
        <w:tc>
          <w:tcPr>
            <w:tcW w:w="1204" w:type="dxa"/>
            <w:vAlign w:val="center"/>
          </w:tcPr>
          <w:p w14:paraId="0DFE64CB" w14:textId="77777777" w:rsidR="003F489A" w:rsidRDefault="002B3F1E">
            <w:pPr>
              <w:rPr>
                <w:rFonts w:ascii="宋体" w:hAnsi="宋体"/>
                <w:szCs w:val="21"/>
              </w:rPr>
            </w:pPr>
            <w:r>
              <w:rPr>
                <w:rFonts w:ascii="宋体" w:hAnsi="宋体" w:hint="eastAsia"/>
                <w:szCs w:val="21"/>
                <w:lang w:eastAsia="zh-Hans"/>
              </w:rPr>
              <w:t>滤镜理论知识及操作实践</w:t>
            </w:r>
          </w:p>
        </w:tc>
        <w:tc>
          <w:tcPr>
            <w:tcW w:w="1573" w:type="dxa"/>
          </w:tcPr>
          <w:p w14:paraId="736D7099" w14:textId="77777777" w:rsidR="003F489A" w:rsidRDefault="002B3F1E">
            <w:pPr>
              <w:rPr>
                <w:rFonts w:ascii="宋体" w:hAnsi="宋体"/>
                <w:szCs w:val="21"/>
              </w:rPr>
            </w:pPr>
            <w:r>
              <w:rPr>
                <w:rFonts w:ascii="宋体" w:hAnsi="宋体" w:cs="宋体" w:hint="eastAsia"/>
                <w:szCs w:val="21"/>
                <w:lang w:eastAsia="zh-Hans"/>
              </w:rPr>
              <w:t>什么是滤镜</w:t>
            </w:r>
            <w:r>
              <w:rPr>
                <w:rFonts w:ascii="宋体" w:hAnsi="宋体" w:cs="宋体"/>
                <w:szCs w:val="21"/>
                <w:lang w:eastAsia="zh-Hans"/>
              </w:rPr>
              <w:t>、</w:t>
            </w:r>
            <w:r>
              <w:rPr>
                <w:rFonts w:ascii="宋体" w:hAnsi="宋体" w:cs="宋体" w:hint="eastAsia"/>
                <w:szCs w:val="21"/>
                <w:lang w:eastAsia="zh-Hans"/>
              </w:rPr>
              <w:t>应用领域及效果</w:t>
            </w:r>
          </w:p>
        </w:tc>
        <w:tc>
          <w:tcPr>
            <w:tcW w:w="1410" w:type="dxa"/>
          </w:tcPr>
          <w:p w14:paraId="488587E8" w14:textId="77777777" w:rsidR="003F489A" w:rsidRDefault="002B3F1E">
            <w:pPr>
              <w:numPr>
                <w:ilvl w:val="0"/>
                <w:numId w:val="20"/>
              </w:numPr>
              <w:rPr>
                <w:lang w:eastAsia="zh-Hans"/>
              </w:rPr>
            </w:pPr>
            <w:r>
              <w:rPr>
                <w:rFonts w:hint="eastAsia"/>
                <w:lang w:eastAsia="zh-Hans"/>
              </w:rPr>
              <w:t>滤镜菜单栏</w:t>
            </w:r>
          </w:p>
          <w:p w14:paraId="45BB9F88" w14:textId="77777777" w:rsidR="003F489A" w:rsidRDefault="002B3F1E">
            <w:pPr>
              <w:pStyle w:val="a0"/>
              <w:ind w:firstLineChars="0" w:firstLine="0"/>
            </w:pPr>
            <w:r>
              <w:t>2</w:t>
            </w:r>
            <w:r>
              <w:rPr>
                <w:rFonts w:hint="eastAsia"/>
                <w:lang w:val="en-US" w:eastAsia="zh-Hans"/>
              </w:rPr>
              <w:t>.为图层添加滤镜</w:t>
            </w:r>
          </w:p>
        </w:tc>
        <w:tc>
          <w:tcPr>
            <w:tcW w:w="1325" w:type="dxa"/>
          </w:tcPr>
          <w:p w14:paraId="49E3EC7D" w14:textId="77777777" w:rsidR="003F489A" w:rsidRDefault="002B3F1E">
            <w:pPr>
              <w:rPr>
                <w:rFonts w:ascii="宋体" w:hAnsi="宋体"/>
                <w:szCs w:val="21"/>
              </w:rPr>
            </w:pPr>
            <w:r>
              <w:rPr>
                <w:rFonts w:ascii="宋体" w:hAnsi="宋体"/>
                <w:szCs w:val="21"/>
              </w:rPr>
              <w:t>1</w:t>
            </w:r>
            <w:r>
              <w:rPr>
                <w:rFonts w:ascii="宋体" w:hAnsi="宋体" w:hint="eastAsia"/>
                <w:szCs w:val="21"/>
                <w:lang w:eastAsia="zh-Hans"/>
              </w:rPr>
              <w:t>.为图像添加合适的滤镜</w:t>
            </w:r>
            <w:r>
              <w:rPr>
                <w:rFonts w:ascii="宋体" w:hAnsi="宋体"/>
                <w:szCs w:val="21"/>
                <w:lang w:eastAsia="zh-Hans"/>
              </w:rPr>
              <w:t>，</w:t>
            </w:r>
            <w:r>
              <w:rPr>
                <w:rFonts w:ascii="宋体" w:hAnsi="宋体" w:hint="eastAsia"/>
                <w:szCs w:val="21"/>
                <w:lang w:eastAsia="zh-Hans"/>
              </w:rPr>
              <w:t>及滤镜参数调试</w:t>
            </w:r>
          </w:p>
        </w:tc>
        <w:tc>
          <w:tcPr>
            <w:tcW w:w="1401" w:type="dxa"/>
          </w:tcPr>
          <w:p w14:paraId="47F44735" w14:textId="77777777" w:rsidR="003F489A" w:rsidRDefault="002B3F1E">
            <w:pPr>
              <w:rPr>
                <w:rFonts w:ascii="宋体" w:hAnsi="宋体"/>
                <w:szCs w:val="21"/>
              </w:rPr>
            </w:pPr>
            <w:r>
              <w:rPr>
                <w:rFonts w:ascii="宋体" w:hAnsi="宋体"/>
                <w:szCs w:val="21"/>
              </w:rPr>
              <w:t>1</w:t>
            </w:r>
            <w:r>
              <w:rPr>
                <w:rFonts w:ascii="宋体" w:hAnsi="宋体" w:hint="eastAsia"/>
                <w:szCs w:val="21"/>
                <w:lang w:eastAsia="zh-Hans"/>
              </w:rPr>
              <w:t>.用任务驱动法给图像增加滤镜特效</w:t>
            </w:r>
          </w:p>
        </w:tc>
        <w:tc>
          <w:tcPr>
            <w:tcW w:w="706" w:type="dxa"/>
          </w:tcPr>
          <w:p w14:paraId="015CA741" w14:textId="77777777" w:rsidR="003F489A" w:rsidRDefault="002B3F1E">
            <w:pPr>
              <w:rPr>
                <w:rFonts w:ascii="宋体" w:hAnsi="宋体"/>
                <w:szCs w:val="21"/>
              </w:rPr>
            </w:pPr>
            <w:r>
              <w:rPr>
                <w:rFonts w:ascii="宋体" w:hAnsi="宋体"/>
                <w:szCs w:val="21"/>
              </w:rPr>
              <w:t>4</w:t>
            </w:r>
          </w:p>
        </w:tc>
      </w:tr>
      <w:tr w:rsidR="003F489A" w14:paraId="50AC9478" w14:textId="77777777" w:rsidTr="00922F9C">
        <w:trPr>
          <w:cantSplit/>
          <w:jc w:val="center"/>
        </w:trPr>
        <w:tc>
          <w:tcPr>
            <w:tcW w:w="535" w:type="dxa"/>
            <w:vAlign w:val="center"/>
          </w:tcPr>
          <w:p w14:paraId="5B3AD6AE" w14:textId="77777777" w:rsidR="003F489A" w:rsidRDefault="002B3F1E">
            <w:pPr>
              <w:rPr>
                <w:rFonts w:ascii="宋体" w:hAnsi="宋体"/>
                <w:szCs w:val="21"/>
              </w:rPr>
            </w:pPr>
            <w:r>
              <w:rPr>
                <w:rFonts w:ascii="宋体" w:hAnsi="宋体" w:hint="eastAsia"/>
                <w:szCs w:val="21"/>
              </w:rPr>
              <w:t>11</w:t>
            </w:r>
          </w:p>
        </w:tc>
        <w:tc>
          <w:tcPr>
            <w:tcW w:w="1204" w:type="dxa"/>
            <w:vAlign w:val="center"/>
          </w:tcPr>
          <w:p w14:paraId="7B4AB3F7" w14:textId="77777777" w:rsidR="003F489A" w:rsidRDefault="002B3F1E">
            <w:pPr>
              <w:rPr>
                <w:rFonts w:ascii="宋体" w:hAnsi="宋体"/>
                <w:szCs w:val="21"/>
              </w:rPr>
            </w:pPr>
            <w:r>
              <w:rPr>
                <w:rFonts w:ascii="宋体" w:hAnsi="宋体" w:hint="eastAsia"/>
                <w:szCs w:val="21"/>
                <w:lang w:eastAsia="zh-Hans"/>
              </w:rPr>
              <w:t>色调调整理论知识及操作实践</w:t>
            </w:r>
          </w:p>
        </w:tc>
        <w:tc>
          <w:tcPr>
            <w:tcW w:w="1573" w:type="dxa"/>
          </w:tcPr>
          <w:p w14:paraId="7BE6F400" w14:textId="77777777" w:rsidR="003F489A" w:rsidRDefault="002B3F1E">
            <w:pPr>
              <w:rPr>
                <w:rFonts w:ascii="宋体" w:hAnsi="宋体"/>
                <w:szCs w:val="21"/>
              </w:rPr>
            </w:pPr>
            <w:r>
              <w:rPr>
                <w:rFonts w:ascii="宋体" w:hAnsi="宋体" w:cs="宋体" w:hint="eastAsia"/>
                <w:szCs w:val="21"/>
                <w:lang w:eastAsia="zh-Hans"/>
              </w:rPr>
              <w:t>什么是色调</w:t>
            </w:r>
            <w:r>
              <w:rPr>
                <w:rFonts w:ascii="宋体" w:hAnsi="宋体" w:cs="宋体"/>
                <w:szCs w:val="21"/>
                <w:lang w:eastAsia="zh-Hans"/>
              </w:rPr>
              <w:t>、</w:t>
            </w:r>
            <w:r>
              <w:rPr>
                <w:rFonts w:ascii="宋体" w:hAnsi="宋体" w:cs="宋体" w:hint="eastAsia"/>
                <w:szCs w:val="21"/>
                <w:lang w:eastAsia="zh-Hans"/>
              </w:rPr>
              <w:t>调节色调工具介绍</w:t>
            </w:r>
          </w:p>
        </w:tc>
        <w:tc>
          <w:tcPr>
            <w:tcW w:w="1410" w:type="dxa"/>
          </w:tcPr>
          <w:p w14:paraId="662BAC25" w14:textId="77777777" w:rsidR="003F489A" w:rsidRDefault="002B3F1E">
            <w:pPr>
              <w:numPr>
                <w:ilvl w:val="0"/>
                <w:numId w:val="21"/>
              </w:numPr>
              <w:rPr>
                <w:lang w:eastAsia="zh-Hans"/>
              </w:rPr>
            </w:pPr>
            <w:r>
              <w:rPr>
                <w:rFonts w:hint="eastAsia"/>
                <w:lang w:eastAsia="zh-Hans"/>
              </w:rPr>
              <w:t>色调功能菜单</w:t>
            </w:r>
          </w:p>
          <w:p w14:paraId="3477E2EE" w14:textId="77777777" w:rsidR="003F489A" w:rsidRDefault="002B3F1E">
            <w:pPr>
              <w:pStyle w:val="a0"/>
              <w:ind w:firstLineChars="0" w:firstLine="0"/>
            </w:pPr>
            <w:r>
              <w:t>2</w:t>
            </w:r>
            <w:r>
              <w:rPr>
                <w:rFonts w:hint="eastAsia"/>
                <w:lang w:val="en-US" w:eastAsia="zh-Hans"/>
              </w:rPr>
              <w:t>.色调调整</w:t>
            </w:r>
          </w:p>
        </w:tc>
        <w:tc>
          <w:tcPr>
            <w:tcW w:w="1325" w:type="dxa"/>
          </w:tcPr>
          <w:p w14:paraId="764995FB" w14:textId="77777777" w:rsidR="003F489A" w:rsidRDefault="002B3F1E">
            <w:pPr>
              <w:rPr>
                <w:rFonts w:ascii="宋体" w:eastAsia="Times New Roman" w:hAnsi="宋体"/>
                <w:szCs w:val="21"/>
                <w:lang w:eastAsia="zh-Hans"/>
              </w:rPr>
            </w:pPr>
            <w:r>
              <w:rPr>
                <w:rFonts w:ascii="宋体" w:hAnsi="宋体" w:hint="eastAsia"/>
                <w:szCs w:val="21"/>
                <w:lang w:eastAsia="zh-Hans"/>
              </w:rPr>
              <w:t>色调调整</w:t>
            </w:r>
          </w:p>
        </w:tc>
        <w:tc>
          <w:tcPr>
            <w:tcW w:w="1401" w:type="dxa"/>
          </w:tcPr>
          <w:p w14:paraId="000BB001" w14:textId="77777777" w:rsidR="003F489A" w:rsidRDefault="002B3F1E">
            <w:pPr>
              <w:rPr>
                <w:rFonts w:ascii="宋体" w:eastAsia="Times New Roman" w:hAnsi="宋体"/>
                <w:szCs w:val="21"/>
                <w:lang w:eastAsia="zh-Hans"/>
              </w:rPr>
            </w:pPr>
            <w:r>
              <w:rPr>
                <w:rFonts w:ascii="宋体" w:hAnsi="宋体" w:hint="eastAsia"/>
                <w:szCs w:val="21"/>
                <w:lang w:eastAsia="zh-Hans"/>
              </w:rPr>
              <w:t>用人物驱动法给图像更改色调</w:t>
            </w:r>
          </w:p>
        </w:tc>
        <w:tc>
          <w:tcPr>
            <w:tcW w:w="706" w:type="dxa"/>
          </w:tcPr>
          <w:p w14:paraId="5B6BC68A" w14:textId="77777777" w:rsidR="003F489A" w:rsidRDefault="002B3F1E">
            <w:pPr>
              <w:rPr>
                <w:rFonts w:ascii="宋体" w:hAnsi="宋体"/>
                <w:szCs w:val="21"/>
              </w:rPr>
            </w:pPr>
            <w:r>
              <w:rPr>
                <w:rFonts w:ascii="宋体" w:hAnsi="宋体"/>
                <w:szCs w:val="21"/>
              </w:rPr>
              <w:t>6</w:t>
            </w:r>
          </w:p>
        </w:tc>
      </w:tr>
      <w:tr w:rsidR="003F489A" w14:paraId="70AEAC84" w14:textId="77777777" w:rsidTr="00922F9C">
        <w:trPr>
          <w:cantSplit/>
          <w:jc w:val="center"/>
        </w:trPr>
        <w:tc>
          <w:tcPr>
            <w:tcW w:w="535" w:type="dxa"/>
            <w:vAlign w:val="center"/>
          </w:tcPr>
          <w:p w14:paraId="07C89C22" w14:textId="77777777" w:rsidR="003F489A" w:rsidRDefault="002B3F1E">
            <w:pPr>
              <w:rPr>
                <w:rFonts w:ascii="宋体" w:hAnsi="宋体"/>
                <w:szCs w:val="21"/>
              </w:rPr>
            </w:pPr>
            <w:r>
              <w:rPr>
                <w:rFonts w:ascii="宋体" w:hAnsi="宋体" w:hint="eastAsia"/>
                <w:szCs w:val="21"/>
              </w:rPr>
              <w:t>12</w:t>
            </w:r>
          </w:p>
        </w:tc>
        <w:tc>
          <w:tcPr>
            <w:tcW w:w="1204" w:type="dxa"/>
            <w:vAlign w:val="center"/>
          </w:tcPr>
          <w:p w14:paraId="361A8457" w14:textId="77777777" w:rsidR="003F489A" w:rsidRDefault="002B3F1E">
            <w:pPr>
              <w:rPr>
                <w:rFonts w:ascii="宋体" w:hAnsi="宋体"/>
                <w:szCs w:val="21"/>
              </w:rPr>
            </w:pPr>
            <w:r>
              <w:rPr>
                <w:rFonts w:ascii="宋体" w:hAnsi="宋体" w:hint="eastAsia"/>
                <w:szCs w:val="21"/>
                <w:lang w:eastAsia="zh-Hans"/>
              </w:rPr>
              <w:t>色彩调整理论知识及操作实践</w:t>
            </w:r>
          </w:p>
        </w:tc>
        <w:tc>
          <w:tcPr>
            <w:tcW w:w="1573" w:type="dxa"/>
          </w:tcPr>
          <w:p w14:paraId="3253DC17" w14:textId="77777777" w:rsidR="003F489A" w:rsidRDefault="002B3F1E">
            <w:pPr>
              <w:rPr>
                <w:rFonts w:ascii="宋体" w:hAnsi="宋体"/>
                <w:szCs w:val="21"/>
              </w:rPr>
            </w:pPr>
            <w:r>
              <w:rPr>
                <w:rFonts w:ascii="宋体" w:hAnsi="宋体" w:cs="宋体" w:hint="eastAsia"/>
                <w:szCs w:val="21"/>
                <w:lang w:eastAsia="zh-Hans"/>
              </w:rPr>
              <w:t>认识色彩</w:t>
            </w:r>
            <w:r>
              <w:rPr>
                <w:rFonts w:ascii="宋体" w:hAnsi="宋体" w:cs="宋体"/>
                <w:szCs w:val="21"/>
                <w:lang w:eastAsia="zh-Hans"/>
              </w:rPr>
              <w:t>、</w:t>
            </w:r>
            <w:r>
              <w:rPr>
                <w:rFonts w:ascii="宋体" w:hAnsi="宋体" w:cs="宋体" w:hint="eastAsia"/>
                <w:szCs w:val="21"/>
                <w:lang w:eastAsia="zh-Hans"/>
              </w:rPr>
              <w:t>调色</w:t>
            </w:r>
            <w:r>
              <w:rPr>
                <w:rFonts w:ascii="宋体" w:hAnsi="宋体" w:cs="宋体"/>
                <w:szCs w:val="21"/>
                <w:lang w:eastAsia="zh-Hans"/>
              </w:rPr>
              <w:t>、</w:t>
            </w:r>
            <w:r>
              <w:rPr>
                <w:rFonts w:ascii="宋体" w:hAnsi="宋体" w:cs="宋体" w:hint="eastAsia"/>
                <w:szCs w:val="21"/>
                <w:lang w:eastAsia="zh-Hans"/>
              </w:rPr>
              <w:t>校正色偏</w:t>
            </w:r>
            <w:r>
              <w:rPr>
                <w:rFonts w:ascii="宋体" w:hAnsi="宋体" w:cs="宋体"/>
                <w:szCs w:val="21"/>
                <w:lang w:eastAsia="zh-Hans"/>
              </w:rPr>
              <w:t>、</w:t>
            </w:r>
            <w:r>
              <w:rPr>
                <w:rFonts w:ascii="宋体" w:hAnsi="宋体" w:cs="宋体" w:hint="eastAsia"/>
                <w:szCs w:val="21"/>
                <w:lang w:eastAsia="zh-Hans"/>
              </w:rPr>
              <w:t>调整色相饱和度</w:t>
            </w:r>
            <w:r>
              <w:rPr>
                <w:rFonts w:ascii="宋体" w:hAnsi="宋体" w:cs="宋体"/>
                <w:szCs w:val="21"/>
                <w:lang w:eastAsia="zh-Hans"/>
              </w:rPr>
              <w:t>、</w:t>
            </w:r>
            <w:r>
              <w:rPr>
                <w:rFonts w:ascii="宋体" w:hAnsi="宋体" w:cs="宋体" w:hint="eastAsia"/>
                <w:szCs w:val="21"/>
                <w:lang w:eastAsia="zh-Hans"/>
              </w:rPr>
              <w:t>彩色转黑白理论知识</w:t>
            </w:r>
          </w:p>
        </w:tc>
        <w:tc>
          <w:tcPr>
            <w:tcW w:w="1410" w:type="dxa"/>
          </w:tcPr>
          <w:p w14:paraId="562F3A11" w14:textId="77777777" w:rsidR="003F489A" w:rsidRDefault="002B3F1E">
            <w:pPr>
              <w:numPr>
                <w:ilvl w:val="0"/>
                <w:numId w:val="22"/>
              </w:numPr>
              <w:rPr>
                <w:lang w:eastAsia="zh-Hans"/>
              </w:rPr>
            </w:pPr>
            <w:r>
              <w:rPr>
                <w:rFonts w:hint="eastAsia"/>
                <w:lang w:eastAsia="zh-Hans"/>
              </w:rPr>
              <w:t>认识色彩模式</w:t>
            </w:r>
          </w:p>
          <w:p w14:paraId="6CD3849A" w14:textId="77777777" w:rsidR="003F489A" w:rsidRDefault="002B3F1E">
            <w:pPr>
              <w:rPr>
                <w:lang w:eastAsia="zh-Hans"/>
              </w:rPr>
            </w:pPr>
            <w:r>
              <w:rPr>
                <w:lang w:eastAsia="zh-Hans"/>
              </w:rPr>
              <w:t>2</w:t>
            </w:r>
            <w:r>
              <w:rPr>
                <w:rFonts w:hint="eastAsia"/>
                <w:lang w:eastAsia="zh-Hans"/>
              </w:rPr>
              <w:t>.</w:t>
            </w:r>
            <w:r>
              <w:rPr>
                <w:rFonts w:hint="eastAsia"/>
                <w:lang w:eastAsia="zh-Hans"/>
              </w:rPr>
              <w:t>学会校正色偏</w:t>
            </w:r>
          </w:p>
          <w:p w14:paraId="0992ED67" w14:textId="77777777" w:rsidR="003F489A" w:rsidRDefault="002B3F1E">
            <w:pPr>
              <w:pStyle w:val="a0"/>
              <w:ind w:firstLineChars="0" w:firstLine="0"/>
              <w:rPr>
                <w:lang w:val="en-US" w:eastAsia="zh-Hans"/>
              </w:rPr>
            </w:pPr>
            <w:r>
              <w:rPr>
                <w:lang w:eastAsia="zh-Hans"/>
              </w:rPr>
              <w:t>3</w:t>
            </w:r>
            <w:r>
              <w:rPr>
                <w:rFonts w:hint="eastAsia"/>
                <w:lang w:val="en-US" w:eastAsia="zh-Hans"/>
              </w:rPr>
              <w:t>.调整色线饱和度</w:t>
            </w:r>
          </w:p>
          <w:p w14:paraId="64AA39CB" w14:textId="77777777" w:rsidR="003F489A" w:rsidRDefault="002B3F1E">
            <w:pPr>
              <w:pStyle w:val="a0"/>
              <w:ind w:firstLineChars="0" w:firstLine="0"/>
              <w:rPr>
                <w:lang w:eastAsia="zh-Hans"/>
              </w:rPr>
            </w:pPr>
            <w:r>
              <w:rPr>
                <w:lang w:eastAsia="zh-Hans"/>
              </w:rPr>
              <w:t>4</w:t>
            </w:r>
            <w:r>
              <w:rPr>
                <w:rFonts w:hint="eastAsia"/>
                <w:lang w:val="en-US" w:eastAsia="zh-Hans"/>
              </w:rPr>
              <w:t>.将彩色图案转化成黑白图像</w:t>
            </w:r>
          </w:p>
        </w:tc>
        <w:tc>
          <w:tcPr>
            <w:tcW w:w="1325" w:type="dxa"/>
          </w:tcPr>
          <w:p w14:paraId="7178157B" w14:textId="77777777" w:rsidR="003F489A" w:rsidRDefault="002B3F1E">
            <w:pPr>
              <w:rPr>
                <w:lang w:eastAsia="zh-Hans"/>
              </w:rPr>
            </w:pPr>
            <w:r>
              <w:t>1</w:t>
            </w:r>
            <w:r>
              <w:rPr>
                <w:rFonts w:hint="eastAsia"/>
                <w:lang w:eastAsia="zh-Hans"/>
              </w:rPr>
              <w:t>.</w:t>
            </w:r>
            <w:r>
              <w:rPr>
                <w:rFonts w:hint="eastAsia"/>
                <w:lang w:eastAsia="zh-Hans"/>
              </w:rPr>
              <w:t>色彩模式理解</w:t>
            </w:r>
          </w:p>
          <w:p w14:paraId="26DD0FBD" w14:textId="77777777" w:rsidR="003F489A" w:rsidRDefault="002B3F1E">
            <w:pPr>
              <w:pStyle w:val="a0"/>
              <w:ind w:firstLineChars="0" w:firstLine="0"/>
            </w:pPr>
            <w:r>
              <w:rPr>
                <w:rFonts w:ascii="宋体" w:hAnsi="宋体"/>
                <w:szCs w:val="21"/>
                <w:lang w:eastAsia="zh-Hans"/>
              </w:rPr>
              <w:t>2</w:t>
            </w:r>
            <w:r>
              <w:rPr>
                <w:rFonts w:ascii="宋体" w:hAnsi="宋体" w:hint="eastAsia"/>
                <w:szCs w:val="21"/>
                <w:lang w:val="en-US" w:eastAsia="zh-Hans"/>
              </w:rPr>
              <w:t>.</w:t>
            </w:r>
            <w:r>
              <w:rPr>
                <w:rFonts w:ascii="宋体" w:hAnsi="宋体" w:hint="eastAsia"/>
                <w:szCs w:val="21"/>
                <w:lang w:val="en-US" w:eastAsia="zh-Hans"/>
              </w:rPr>
              <w:t>校正色偏</w:t>
            </w:r>
          </w:p>
        </w:tc>
        <w:tc>
          <w:tcPr>
            <w:tcW w:w="1401" w:type="dxa"/>
          </w:tcPr>
          <w:p w14:paraId="09B18979" w14:textId="77777777" w:rsidR="003F489A" w:rsidRDefault="002B3F1E">
            <w:pPr>
              <w:rPr>
                <w:rFonts w:ascii="宋体" w:eastAsia="Times New Roman" w:hAnsi="宋体"/>
                <w:szCs w:val="21"/>
                <w:lang w:eastAsia="zh-Hans"/>
              </w:rPr>
            </w:pPr>
            <w:r>
              <w:rPr>
                <w:rFonts w:ascii="宋体" w:hAnsi="宋体" w:hint="eastAsia"/>
                <w:szCs w:val="21"/>
                <w:lang w:eastAsia="zh-Hans"/>
              </w:rPr>
              <w:t>使用任务驱动发让学生运用色彩知识调整图像</w:t>
            </w:r>
          </w:p>
        </w:tc>
        <w:tc>
          <w:tcPr>
            <w:tcW w:w="706" w:type="dxa"/>
          </w:tcPr>
          <w:p w14:paraId="7AF3A931" w14:textId="77777777" w:rsidR="003F489A" w:rsidRDefault="002B3F1E">
            <w:pPr>
              <w:rPr>
                <w:rFonts w:ascii="宋体" w:hAnsi="宋体"/>
                <w:szCs w:val="21"/>
              </w:rPr>
            </w:pPr>
            <w:r>
              <w:rPr>
                <w:rFonts w:ascii="宋体" w:hAnsi="宋体"/>
                <w:szCs w:val="21"/>
              </w:rPr>
              <w:t>6</w:t>
            </w:r>
          </w:p>
        </w:tc>
      </w:tr>
      <w:tr w:rsidR="003F489A" w14:paraId="0D23365B" w14:textId="77777777" w:rsidTr="00922F9C">
        <w:trPr>
          <w:cantSplit/>
          <w:jc w:val="center"/>
        </w:trPr>
        <w:tc>
          <w:tcPr>
            <w:tcW w:w="535" w:type="dxa"/>
            <w:vAlign w:val="center"/>
          </w:tcPr>
          <w:p w14:paraId="781D3D8F" w14:textId="77777777" w:rsidR="003F489A" w:rsidRDefault="002B3F1E">
            <w:pPr>
              <w:rPr>
                <w:rFonts w:ascii="宋体" w:hAnsi="宋体"/>
                <w:szCs w:val="21"/>
              </w:rPr>
            </w:pPr>
            <w:r>
              <w:rPr>
                <w:rFonts w:ascii="宋体" w:hAnsi="宋体" w:hint="eastAsia"/>
                <w:szCs w:val="21"/>
              </w:rPr>
              <w:t>13</w:t>
            </w:r>
          </w:p>
        </w:tc>
        <w:tc>
          <w:tcPr>
            <w:tcW w:w="1204" w:type="dxa"/>
            <w:vAlign w:val="center"/>
          </w:tcPr>
          <w:p w14:paraId="14CF8FA9" w14:textId="77777777" w:rsidR="003F489A" w:rsidRDefault="002B3F1E">
            <w:pPr>
              <w:rPr>
                <w:rFonts w:ascii="宋体" w:hAnsi="宋体"/>
                <w:szCs w:val="21"/>
              </w:rPr>
            </w:pPr>
            <w:r>
              <w:rPr>
                <w:rFonts w:ascii="宋体" w:hAnsi="宋体" w:hint="eastAsia"/>
                <w:szCs w:val="21"/>
                <w:lang w:eastAsia="zh-Hans"/>
              </w:rPr>
              <w:t>照片编辑理论知识及操作实践</w:t>
            </w:r>
          </w:p>
        </w:tc>
        <w:tc>
          <w:tcPr>
            <w:tcW w:w="1573" w:type="dxa"/>
            <w:vAlign w:val="center"/>
          </w:tcPr>
          <w:p w14:paraId="79C711D8" w14:textId="77777777" w:rsidR="003F489A" w:rsidRDefault="002B3F1E">
            <w:pPr>
              <w:jc w:val="left"/>
              <w:rPr>
                <w:rFonts w:ascii="宋体" w:hAnsi="宋体"/>
                <w:szCs w:val="21"/>
              </w:rPr>
            </w:pPr>
            <w:r>
              <w:rPr>
                <w:rFonts w:ascii="宋体" w:hAnsi="宋体" w:cs="宋体" w:hint="eastAsia"/>
                <w:szCs w:val="21"/>
                <w:lang w:eastAsia="zh-Hans"/>
              </w:rPr>
              <w:t>裁剪图像</w:t>
            </w:r>
            <w:r>
              <w:rPr>
                <w:rFonts w:ascii="宋体" w:hAnsi="宋体" w:cs="宋体"/>
                <w:szCs w:val="21"/>
                <w:lang w:eastAsia="zh-Hans"/>
              </w:rPr>
              <w:t>、</w:t>
            </w:r>
            <w:r>
              <w:rPr>
                <w:rFonts w:ascii="宋体" w:hAnsi="宋体" w:cs="宋体" w:hint="eastAsia"/>
                <w:szCs w:val="21"/>
                <w:lang w:eastAsia="zh-Hans"/>
              </w:rPr>
              <w:t>校正画面</w:t>
            </w:r>
            <w:r>
              <w:rPr>
                <w:rFonts w:ascii="宋体" w:hAnsi="宋体" w:cs="宋体"/>
                <w:szCs w:val="21"/>
                <w:lang w:eastAsia="zh-Hans"/>
              </w:rPr>
              <w:t>、</w:t>
            </w:r>
            <w:r>
              <w:rPr>
                <w:rFonts w:ascii="宋体" w:hAnsi="宋体" w:cs="宋体" w:hint="eastAsia"/>
                <w:szCs w:val="21"/>
                <w:lang w:eastAsia="zh-Hans"/>
              </w:rPr>
              <w:t>制作奇特画面扭曲效果</w:t>
            </w:r>
            <w:r>
              <w:rPr>
                <w:rFonts w:ascii="宋体" w:hAnsi="宋体" w:cs="宋体"/>
                <w:szCs w:val="21"/>
                <w:lang w:eastAsia="zh-Hans"/>
              </w:rPr>
              <w:t>、</w:t>
            </w:r>
            <w:r>
              <w:rPr>
                <w:rFonts w:ascii="宋体" w:hAnsi="宋体" w:cs="宋体" w:hint="eastAsia"/>
                <w:szCs w:val="21"/>
                <w:lang w:eastAsia="zh-Hans"/>
              </w:rPr>
              <w:t>控制景深范围理论知识</w:t>
            </w:r>
          </w:p>
        </w:tc>
        <w:tc>
          <w:tcPr>
            <w:tcW w:w="1410" w:type="dxa"/>
          </w:tcPr>
          <w:p w14:paraId="6504884C" w14:textId="77777777" w:rsidR="003F489A" w:rsidRDefault="002B3F1E">
            <w:pPr>
              <w:numPr>
                <w:ilvl w:val="0"/>
                <w:numId w:val="23"/>
              </w:numPr>
              <w:rPr>
                <w:rFonts w:ascii="宋体" w:hAnsi="宋体" w:cs="宋体"/>
                <w:szCs w:val="21"/>
                <w:lang w:eastAsia="zh-Hans"/>
              </w:rPr>
            </w:pPr>
            <w:r>
              <w:rPr>
                <w:rFonts w:ascii="宋体" w:hAnsi="宋体" w:cs="宋体" w:hint="eastAsia"/>
                <w:szCs w:val="21"/>
                <w:lang w:eastAsia="zh-Hans"/>
              </w:rPr>
              <w:t>裁剪图像</w:t>
            </w:r>
          </w:p>
          <w:p w14:paraId="79EDBD1F" w14:textId="77777777" w:rsidR="003F489A" w:rsidRDefault="002B3F1E">
            <w:pPr>
              <w:numPr>
                <w:ilvl w:val="0"/>
                <w:numId w:val="23"/>
              </w:numPr>
              <w:rPr>
                <w:rFonts w:ascii="宋体" w:hAnsi="宋体"/>
                <w:szCs w:val="21"/>
              </w:rPr>
            </w:pPr>
            <w:r>
              <w:rPr>
                <w:rFonts w:ascii="宋体" w:hAnsi="宋体" w:cs="宋体" w:hint="eastAsia"/>
                <w:szCs w:val="21"/>
                <w:lang w:eastAsia="zh-Hans"/>
              </w:rPr>
              <w:t>校正画面</w:t>
            </w:r>
          </w:p>
          <w:p w14:paraId="307D5595" w14:textId="77777777" w:rsidR="003F489A" w:rsidRDefault="002B3F1E">
            <w:pPr>
              <w:numPr>
                <w:ilvl w:val="0"/>
                <w:numId w:val="23"/>
              </w:numPr>
              <w:rPr>
                <w:rFonts w:ascii="宋体" w:hAnsi="宋体"/>
                <w:szCs w:val="21"/>
              </w:rPr>
            </w:pPr>
            <w:r>
              <w:rPr>
                <w:rFonts w:ascii="宋体" w:hAnsi="宋体" w:cs="宋体" w:hint="eastAsia"/>
                <w:szCs w:val="21"/>
                <w:lang w:eastAsia="zh-Hans"/>
              </w:rPr>
              <w:t>制作奇特画面扭曲效果</w:t>
            </w:r>
          </w:p>
          <w:p w14:paraId="534910C4" w14:textId="77777777" w:rsidR="003F489A" w:rsidRDefault="002B3F1E">
            <w:pPr>
              <w:numPr>
                <w:ilvl w:val="0"/>
                <w:numId w:val="23"/>
              </w:numPr>
              <w:rPr>
                <w:rFonts w:ascii="宋体" w:hAnsi="宋体"/>
                <w:szCs w:val="21"/>
              </w:rPr>
            </w:pPr>
            <w:r>
              <w:rPr>
                <w:rFonts w:ascii="宋体" w:hAnsi="宋体" w:cs="宋体" w:hint="eastAsia"/>
                <w:szCs w:val="21"/>
                <w:lang w:eastAsia="zh-Hans"/>
              </w:rPr>
              <w:t>控制景深范围</w:t>
            </w:r>
          </w:p>
        </w:tc>
        <w:tc>
          <w:tcPr>
            <w:tcW w:w="1325" w:type="dxa"/>
          </w:tcPr>
          <w:p w14:paraId="35150EAA" w14:textId="77777777" w:rsidR="003F489A" w:rsidRDefault="002B3F1E">
            <w:pPr>
              <w:numPr>
                <w:ilvl w:val="0"/>
                <w:numId w:val="24"/>
              </w:numPr>
              <w:rPr>
                <w:lang w:eastAsia="zh-Hans"/>
              </w:rPr>
            </w:pPr>
            <w:r>
              <w:rPr>
                <w:rFonts w:hint="eastAsia"/>
                <w:lang w:eastAsia="zh-Hans"/>
              </w:rPr>
              <w:t>选择合适的裁剪工具</w:t>
            </w:r>
          </w:p>
          <w:p w14:paraId="03E052F9" w14:textId="77777777" w:rsidR="003F489A" w:rsidRDefault="002B3F1E">
            <w:pPr>
              <w:pStyle w:val="a0"/>
              <w:ind w:firstLineChars="0" w:firstLine="0"/>
            </w:pPr>
            <w:r>
              <w:t>2</w:t>
            </w:r>
            <w:r>
              <w:rPr>
                <w:rFonts w:hint="eastAsia"/>
                <w:lang w:val="en-US" w:eastAsia="zh-Hans"/>
              </w:rPr>
              <w:t>.效果制作</w:t>
            </w:r>
          </w:p>
        </w:tc>
        <w:tc>
          <w:tcPr>
            <w:tcW w:w="1401" w:type="dxa"/>
          </w:tcPr>
          <w:p w14:paraId="4FDBCB4F" w14:textId="77777777" w:rsidR="003F489A" w:rsidRDefault="002B3F1E">
            <w:pPr>
              <w:rPr>
                <w:rFonts w:ascii="宋体" w:eastAsia="Times New Roman" w:hAnsi="宋体"/>
                <w:szCs w:val="21"/>
                <w:lang w:eastAsia="zh-Hans"/>
              </w:rPr>
            </w:pPr>
            <w:r>
              <w:rPr>
                <w:rFonts w:ascii="宋体" w:hAnsi="宋体" w:hint="eastAsia"/>
                <w:szCs w:val="21"/>
                <w:lang w:eastAsia="zh-Hans"/>
              </w:rPr>
              <w:t>给学生图片素材</w:t>
            </w:r>
            <w:r>
              <w:rPr>
                <w:rFonts w:ascii="宋体" w:hAnsi="宋体"/>
                <w:szCs w:val="21"/>
                <w:lang w:eastAsia="zh-Hans"/>
              </w:rPr>
              <w:t>，</w:t>
            </w:r>
            <w:r>
              <w:rPr>
                <w:rFonts w:ascii="宋体" w:hAnsi="宋体" w:hint="eastAsia"/>
                <w:szCs w:val="21"/>
                <w:lang w:eastAsia="zh-Hans"/>
              </w:rPr>
              <w:t>裁剪到合适的位置后创建自己喜欢的镜头效果</w:t>
            </w:r>
          </w:p>
        </w:tc>
        <w:tc>
          <w:tcPr>
            <w:tcW w:w="706" w:type="dxa"/>
          </w:tcPr>
          <w:p w14:paraId="3E138006" w14:textId="77777777" w:rsidR="003F489A" w:rsidRDefault="002B3F1E">
            <w:pPr>
              <w:rPr>
                <w:rFonts w:ascii="宋体" w:hAnsi="宋体"/>
                <w:szCs w:val="21"/>
              </w:rPr>
            </w:pPr>
            <w:r>
              <w:rPr>
                <w:rFonts w:ascii="宋体" w:hAnsi="宋体"/>
                <w:szCs w:val="21"/>
              </w:rPr>
              <w:t>10</w:t>
            </w:r>
          </w:p>
        </w:tc>
      </w:tr>
      <w:tr w:rsidR="003F489A" w14:paraId="064C7C0F" w14:textId="77777777" w:rsidTr="00922F9C">
        <w:trPr>
          <w:cantSplit/>
          <w:jc w:val="center"/>
        </w:trPr>
        <w:tc>
          <w:tcPr>
            <w:tcW w:w="535" w:type="dxa"/>
            <w:vAlign w:val="center"/>
          </w:tcPr>
          <w:p w14:paraId="1AE9022D" w14:textId="77777777" w:rsidR="003F489A" w:rsidRDefault="002B3F1E">
            <w:pPr>
              <w:rPr>
                <w:rFonts w:ascii="宋体" w:hAnsi="宋体"/>
                <w:szCs w:val="21"/>
              </w:rPr>
            </w:pPr>
            <w:r>
              <w:rPr>
                <w:rFonts w:ascii="宋体" w:hAnsi="宋体" w:hint="eastAsia"/>
                <w:szCs w:val="21"/>
              </w:rPr>
              <w:lastRenderedPageBreak/>
              <w:t>14</w:t>
            </w:r>
          </w:p>
        </w:tc>
        <w:tc>
          <w:tcPr>
            <w:tcW w:w="1204" w:type="dxa"/>
            <w:vAlign w:val="center"/>
          </w:tcPr>
          <w:p w14:paraId="780525E7" w14:textId="77777777" w:rsidR="003F489A" w:rsidRDefault="002B3F1E">
            <w:pPr>
              <w:rPr>
                <w:rFonts w:ascii="宋体" w:hAnsi="宋体"/>
                <w:szCs w:val="21"/>
              </w:rPr>
            </w:pPr>
            <w:r>
              <w:rPr>
                <w:rFonts w:ascii="宋体" w:hAnsi="宋体" w:hint="eastAsia"/>
                <w:szCs w:val="21"/>
                <w:lang w:eastAsia="zh-Hans"/>
              </w:rPr>
              <w:t>人像修图理论知识及操作实践</w:t>
            </w:r>
          </w:p>
        </w:tc>
        <w:tc>
          <w:tcPr>
            <w:tcW w:w="1573" w:type="dxa"/>
            <w:vAlign w:val="center"/>
          </w:tcPr>
          <w:p w14:paraId="788BF98A" w14:textId="77777777" w:rsidR="003F489A" w:rsidRDefault="002B3F1E">
            <w:pPr>
              <w:jc w:val="left"/>
              <w:rPr>
                <w:rFonts w:ascii="宋体" w:hAnsi="宋体"/>
                <w:szCs w:val="21"/>
              </w:rPr>
            </w:pPr>
            <w:r>
              <w:rPr>
                <w:rFonts w:ascii="宋体" w:hAnsi="宋体" w:cs="宋体" w:hint="eastAsia"/>
                <w:szCs w:val="21"/>
                <w:lang w:eastAsia="zh-Hans"/>
              </w:rPr>
              <w:t>美颜</w:t>
            </w:r>
            <w:r>
              <w:rPr>
                <w:rFonts w:ascii="宋体" w:hAnsi="宋体" w:cs="宋体"/>
                <w:szCs w:val="21"/>
                <w:lang w:eastAsia="zh-Hans"/>
              </w:rPr>
              <w:t>、</w:t>
            </w:r>
            <w:r>
              <w:rPr>
                <w:rFonts w:ascii="宋体" w:hAnsi="宋体" w:cs="宋体" w:hint="eastAsia"/>
                <w:szCs w:val="21"/>
                <w:lang w:eastAsia="zh-Hans"/>
              </w:rPr>
              <w:t>磨皮</w:t>
            </w:r>
            <w:r>
              <w:rPr>
                <w:rFonts w:ascii="宋体" w:hAnsi="宋体" w:cs="宋体"/>
                <w:szCs w:val="21"/>
                <w:lang w:eastAsia="zh-Hans"/>
              </w:rPr>
              <w:t>、</w:t>
            </w:r>
            <w:r>
              <w:rPr>
                <w:rFonts w:ascii="宋体" w:hAnsi="宋体" w:cs="宋体" w:hint="eastAsia"/>
                <w:szCs w:val="21"/>
                <w:lang w:eastAsia="zh-Hans"/>
              </w:rPr>
              <w:t>修改面部表情</w:t>
            </w:r>
            <w:r>
              <w:rPr>
                <w:rFonts w:ascii="宋体" w:hAnsi="宋体" w:cs="宋体"/>
                <w:szCs w:val="21"/>
                <w:lang w:eastAsia="zh-Hans"/>
              </w:rPr>
              <w:t>、</w:t>
            </w:r>
            <w:r>
              <w:rPr>
                <w:rFonts w:ascii="宋体" w:hAnsi="宋体" w:cs="宋体" w:hint="eastAsia"/>
                <w:szCs w:val="21"/>
                <w:lang w:eastAsia="zh-Hans"/>
              </w:rPr>
              <w:t>身体塑形</w:t>
            </w:r>
            <w:r>
              <w:rPr>
                <w:rFonts w:ascii="宋体" w:hAnsi="宋体" w:cs="宋体"/>
                <w:szCs w:val="21"/>
                <w:lang w:eastAsia="zh-Hans"/>
              </w:rPr>
              <w:t>、</w:t>
            </w:r>
            <w:r>
              <w:rPr>
                <w:rFonts w:ascii="宋体" w:hAnsi="宋体" w:cs="宋体" w:hint="eastAsia"/>
                <w:szCs w:val="21"/>
                <w:lang w:eastAsia="zh-Hans"/>
              </w:rPr>
              <w:t>降噪提高画质</w:t>
            </w:r>
            <w:r>
              <w:rPr>
                <w:rFonts w:ascii="宋体" w:hAnsi="宋体" w:cs="宋体"/>
                <w:szCs w:val="21"/>
                <w:lang w:eastAsia="zh-Hans"/>
              </w:rPr>
              <w:t>、</w:t>
            </w:r>
            <w:r>
              <w:rPr>
                <w:rFonts w:ascii="宋体" w:hAnsi="宋体" w:cs="宋体" w:hint="eastAsia"/>
                <w:szCs w:val="21"/>
                <w:lang w:eastAsia="zh-Hans"/>
              </w:rPr>
              <w:t>锐化展现照片细节理论知识</w:t>
            </w:r>
          </w:p>
        </w:tc>
        <w:tc>
          <w:tcPr>
            <w:tcW w:w="1410" w:type="dxa"/>
          </w:tcPr>
          <w:p w14:paraId="2CF10F41" w14:textId="77777777" w:rsidR="003F489A" w:rsidRDefault="002B3F1E">
            <w:pPr>
              <w:numPr>
                <w:ilvl w:val="0"/>
                <w:numId w:val="25"/>
              </w:numPr>
              <w:rPr>
                <w:rFonts w:ascii="宋体" w:hAnsi="宋体" w:cs="宋体"/>
                <w:szCs w:val="21"/>
                <w:lang w:eastAsia="zh-Hans"/>
              </w:rPr>
            </w:pPr>
            <w:r>
              <w:rPr>
                <w:rFonts w:ascii="宋体" w:hAnsi="宋体" w:cs="宋体" w:hint="eastAsia"/>
                <w:szCs w:val="21"/>
                <w:lang w:eastAsia="zh-Hans"/>
              </w:rPr>
              <w:t>美颜</w:t>
            </w:r>
          </w:p>
          <w:p w14:paraId="36E30EA6" w14:textId="77777777" w:rsidR="003F489A" w:rsidRDefault="002B3F1E">
            <w:pPr>
              <w:numPr>
                <w:ilvl w:val="0"/>
                <w:numId w:val="25"/>
              </w:numPr>
              <w:rPr>
                <w:rFonts w:ascii="宋体" w:hAnsi="宋体"/>
                <w:szCs w:val="21"/>
              </w:rPr>
            </w:pPr>
            <w:r>
              <w:rPr>
                <w:rFonts w:ascii="宋体" w:hAnsi="宋体" w:cs="宋体" w:hint="eastAsia"/>
                <w:szCs w:val="21"/>
                <w:lang w:eastAsia="zh-Hans"/>
              </w:rPr>
              <w:t>磨皮</w:t>
            </w:r>
          </w:p>
          <w:p w14:paraId="3FB5CE92" w14:textId="77777777" w:rsidR="003F489A" w:rsidRDefault="002B3F1E">
            <w:pPr>
              <w:numPr>
                <w:ilvl w:val="0"/>
                <w:numId w:val="25"/>
              </w:numPr>
              <w:rPr>
                <w:rFonts w:ascii="宋体" w:hAnsi="宋体"/>
                <w:szCs w:val="21"/>
              </w:rPr>
            </w:pPr>
            <w:r>
              <w:rPr>
                <w:rFonts w:ascii="宋体" w:hAnsi="宋体" w:cs="宋体" w:hint="eastAsia"/>
                <w:szCs w:val="21"/>
                <w:lang w:eastAsia="zh-Hans"/>
              </w:rPr>
              <w:t>修改面部表情</w:t>
            </w:r>
          </w:p>
          <w:p w14:paraId="3CC28FD4" w14:textId="77777777" w:rsidR="003F489A" w:rsidRDefault="002B3F1E">
            <w:pPr>
              <w:numPr>
                <w:ilvl w:val="0"/>
                <w:numId w:val="25"/>
              </w:numPr>
              <w:rPr>
                <w:rFonts w:ascii="宋体" w:hAnsi="宋体"/>
                <w:szCs w:val="21"/>
              </w:rPr>
            </w:pPr>
            <w:r>
              <w:rPr>
                <w:rFonts w:ascii="宋体" w:hAnsi="宋体" w:cs="宋体" w:hint="eastAsia"/>
                <w:szCs w:val="21"/>
                <w:lang w:eastAsia="zh-Hans"/>
              </w:rPr>
              <w:t>身体塑形</w:t>
            </w:r>
          </w:p>
          <w:p w14:paraId="0F149B39" w14:textId="77777777" w:rsidR="003F489A" w:rsidRDefault="002B3F1E">
            <w:pPr>
              <w:numPr>
                <w:ilvl w:val="0"/>
                <w:numId w:val="25"/>
              </w:numPr>
              <w:rPr>
                <w:rFonts w:ascii="宋体" w:hAnsi="宋体"/>
                <w:szCs w:val="21"/>
              </w:rPr>
            </w:pPr>
            <w:r>
              <w:rPr>
                <w:rFonts w:ascii="宋体" w:hAnsi="宋体" w:cs="宋体" w:hint="eastAsia"/>
                <w:szCs w:val="21"/>
                <w:lang w:eastAsia="zh-Hans"/>
              </w:rPr>
              <w:t>降噪提高画质</w:t>
            </w:r>
          </w:p>
          <w:p w14:paraId="2493A011" w14:textId="77777777" w:rsidR="003F489A" w:rsidRDefault="002B3F1E">
            <w:pPr>
              <w:numPr>
                <w:ilvl w:val="0"/>
                <w:numId w:val="25"/>
              </w:numPr>
              <w:rPr>
                <w:rFonts w:ascii="宋体" w:hAnsi="宋体"/>
                <w:szCs w:val="21"/>
              </w:rPr>
            </w:pPr>
            <w:r>
              <w:rPr>
                <w:rFonts w:ascii="宋体" w:hAnsi="宋体" w:cs="宋体" w:hint="eastAsia"/>
                <w:szCs w:val="21"/>
                <w:lang w:eastAsia="zh-Hans"/>
              </w:rPr>
              <w:t>锐化展现照片细节</w:t>
            </w:r>
          </w:p>
        </w:tc>
        <w:tc>
          <w:tcPr>
            <w:tcW w:w="1325" w:type="dxa"/>
          </w:tcPr>
          <w:p w14:paraId="4E707528" w14:textId="77777777" w:rsidR="003F489A" w:rsidRDefault="002B3F1E">
            <w:pPr>
              <w:rPr>
                <w:rFonts w:ascii="宋体" w:eastAsia="Times New Roman" w:hAnsi="宋体"/>
                <w:szCs w:val="21"/>
                <w:lang w:eastAsia="zh-Hans"/>
              </w:rPr>
            </w:pPr>
            <w:r>
              <w:rPr>
                <w:rFonts w:ascii="宋体" w:hAnsi="宋体" w:hint="eastAsia"/>
                <w:szCs w:val="21"/>
                <w:lang w:eastAsia="zh-Hans"/>
              </w:rPr>
              <w:t>选择合适的工具对人物面部细节调整</w:t>
            </w:r>
          </w:p>
        </w:tc>
        <w:tc>
          <w:tcPr>
            <w:tcW w:w="1401" w:type="dxa"/>
          </w:tcPr>
          <w:p w14:paraId="4B4B5639" w14:textId="77777777" w:rsidR="003F489A" w:rsidRDefault="002B3F1E">
            <w:pPr>
              <w:rPr>
                <w:rFonts w:ascii="宋体" w:hAnsi="宋体"/>
                <w:szCs w:val="21"/>
              </w:rPr>
            </w:pPr>
            <w:r>
              <w:rPr>
                <w:rFonts w:ascii="宋体" w:hAnsi="宋体" w:cs="宋体" w:hint="eastAsia"/>
                <w:szCs w:val="21"/>
                <w:lang w:eastAsia="zh-Hans"/>
              </w:rPr>
              <w:t>人像修图实践操作</w:t>
            </w:r>
          </w:p>
        </w:tc>
        <w:tc>
          <w:tcPr>
            <w:tcW w:w="706" w:type="dxa"/>
          </w:tcPr>
          <w:p w14:paraId="2437A89E" w14:textId="77777777" w:rsidR="003F489A" w:rsidRDefault="002B3F1E">
            <w:pPr>
              <w:rPr>
                <w:rFonts w:ascii="宋体" w:hAnsi="宋体"/>
                <w:szCs w:val="21"/>
              </w:rPr>
            </w:pPr>
            <w:r>
              <w:rPr>
                <w:rFonts w:ascii="宋体" w:hAnsi="宋体"/>
                <w:szCs w:val="21"/>
              </w:rPr>
              <w:t>10</w:t>
            </w:r>
          </w:p>
        </w:tc>
      </w:tr>
      <w:tr w:rsidR="003F489A" w14:paraId="051F03C3" w14:textId="77777777" w:rsidTr="00922F9C">
        <w:trPr>
          <w:cantSplit/>
          <w:jc w:val="center"/>
        </w:trPr>
        <w:tc>
          <w:tcPr>
            <w:tcW w:w="535" w:type="dxa"/>
            <w:vAlign w:val="center"/>
          </w:tcPr>
          <w:p w14:paraId="3F4009F1" w14:textId="77777777" w:rsidR="003F489A" w:rsidRDefault="002B3F1E">
            <w:pPr>
              <w:rPr>
                <w:rFonts w:ascii="宋体" w:hAnsi="宋体"/>
                <w:szCs w:val="21"/>
              </w:rPr>
            </w:pPr>
            <w:r>
              <w:rPr>
                <w:rFonts w:ascii="宋体" w:hAnsi="宋体" w:hint="eastAsia"/>
                <w:szCs w:val="21"/>
              </w:rPr>
              <w:t>15</w:t>
            </w:r>
          </w:p>
        </w:tc>
        <w:tc>
          <w:tcPr>
            <w:tcW w:w="1204" w:type="dxa"/>
            <w:vAlign w:val="center"/>
          </w:tcPr>
          <w:p w14:paraId="16CA28C3" w14:textId="77777777" w:rsidR="003F489A" w:rsidRDefault="002B3F1E">
            <w:pPr>
              <w:rPr>
                <w:rFonts w:ascii="宋体" w:hAnsi="宋体"/>
                <w:szCs w:val="21"/>
              </w:rPr>
            </w:pPr>
            <w:r>
              <w:rPr>
                <w:rFonts w:ascii="宋体" w:hAnsi="宋体" w:hint="eastAsia"/>
                <w:szCs w:val="21"/>
                <w:lang w:eastAsia="zh-Hans"/>
              </w:rPr>
              <w:t>路径理论知识及操作实践</w:t>
            </w:r>
          </w:p>
        </w:tc>
        <w:tc>
          <w:tcPr>
            <w:tcW w:w="1573" w:type="dxa"/>
            <w:vAlign w:val="center"/>
          </w:tcPr>
          <w:p w14:paraId="648A7BE2" w14:textId="77777777" w:rsidR="003F489A" w:rsidRDefault="002B3F1E">
            <w:pPr>
              <w:jc w:val="left"/>
              <w:rPr>
                <w:rFonts w:ascii="宋体" w:hAnsi="宋体"/>
                <w:szCs w:val="21"/>
              </w:rPr>
            </w:pPr>
            <w:r>
              <w:rPr>
                <w:rFonts w:ascii="宋体" w:hAnsi="宋体" w:cs="宋体" w:hint="eastAsia"/>
                <w:szCs w:val="21"/>
                <w:lang w:eastAsia="zh-Hans"/>
              </w:rPr>
              <w:t>矢量图形</w:t>
            </w:r>
            <w:r>
              <w:rPr>
                <w:rFonts w:ascii="宋体" w:hAnsi="宋体" w:cs="宋体"/>
                <w:szCs w:val="21"/>
                <w:lang w:eastAsia="zh-Hans"/>
              </w:rPr>
              <w:t>、</w:t>
            </w:r>
            <w:r>
              <w:rPr>
                <w:rFonts w:ascii="宋体" w:hAnsi="宋体" w:cs="宋体" w:hint="eastAsia"/>
                <w:szCs w:val="21"/>
                <w:lang w:eastAsia="zh-Hans"/>
              </w:rPr>
              <w:t>绘图模式</w:t>
            </w:r>
            <w:r>
              <w:rPr>
                <w:rFonts w:ascii="宋体" w:hAnsi="宋体" w:cs="宋体"/>
                <w:szCs w:val="21"/>
                <w:lang w:eastAsia="zh-Hans"/>
              </w:rPr>
              <w:t>、</w:t>
            </w:r>
            <w:r>
              <w:rPr>
                <w:rFonts w:ascii="宋体" w:hAnsi="宋体" w:cs="宋体" w:hint="eastAsia"/>
                <w:szCs w:val="21"/>
                <w:lang w:eastAsia="zh-Hans"/>
              </w:rPr>
              <w:t>用形状工具绘图</w:t>
            </w:r>
            <w:r>
              <w:rPr>
                <w:rFonts w:ascii="宋体" w:hAnsi="宋体" w:cs="宋体"/>
                <w:szCs w:val="21"/>
                <w:lang w:eastAsia="zh-Hans"/>
              </w:rPr>
              <w:t>、</w:t>
            </w:r>
            <w:r>
              <w:rPr>
                <w:rFonts w:ascii="宋体" w:hAnsi="宋体" w:cs="宋体" w:hint="eastAsia"/>
                <w:szCs w:val="21"/>
                <w:lang w:eastAsia="zh-Hans"/>
              </w:rPr>
              <w:t>用钢笔工具绘图</w:t>
            </w:r>
            <w:r>
              <w:rPr>
                <w:rFonts w:ascii="宋体" w:hAnsi="宋体" w:cs="宋体"/>
                <w:szCs w:val="21"/>
                <w:lang w:eastAsia="zh-Hans"/>
              </w:rPr>
              <w:t>、</w:t>
            </w:r>
            <w:r>
              <w:rPr>
                <w:rFonts w:ascii="宋体" w:hAnsi="宋体" w:cs="宋体" w:hint="eastAsia"/>
                <w:szCs w:val="21"/>
                <w:lang w:eastAsia="zh-Hans"/>
              </w:rPr>
              <w:t>编辑锚点及路径</w:t>
            </w:r>
            <w:r>
              <w:rPr>
                <w:rFonts w:ascii="宋体" w:hAnsi="宋体" w:cs="宋体"/>
                <w:szCs w:val="21"/>
                <w:lang w:eastAsia="zh-Hans"/>
              </w:rPr>
              <w:t>、</w:t>
            </w:r>
            <w:r>
              <w:rPr>
                <w:rFonts w:ascii="宋体" w:hAnsi="宋体" w:cs="宋体" w:hint="eastAsia"/>
                <w:szCs w:val="21"/>
                <w:lang w:eastAsia="zh-Hans"/>
              </w:rPr>
              <w:t>扁平化图标理论知识</w:t>
            </w:r>
          </w:p>
        </w:tc>
        <w:tc>
          <w:tcPr>
            <w:tcW w:w="1410" w:type="dxa"/>
          </w:tcPr>
          <w:p w14:paraId="2FBF6C09" w14:textId="77777777" w:rsidR="003F489A" w:rsidRDefault="002B3F1E">
            <w:pPr>
              <w:numPr>
                <w:ilvl w:val="0"/>
                <w:numId w:val="26"/>
              </w:numPr>
              <w:rPr>
                <w:lang w:eastAsia="zh-Hans"/>
              </w:rPr>
            </w:pPr>
            <w:r>
              <w:rPr>
                <w:rFonts w:hint="eastAsia"/>
                <w:lang w:eastAsia="zh-Hans"/>
              </w:rPr>
              <w:t>钢笔工具的使用</w:t>
            </w:r>
          </w:p>
          <w:p w14:paraId="5DA0746D" w14:textId="77777777" w:rsidR="003F489A" w:rsidRDefault="002B3F1E">
            <w:pPr>
              <w:pStyle w:val="a0"/>
              <w:ind w:firstLineChars="0" w:firstLine="0"/>
            </w:pPr>
            <w:r>
              <w:t>2</w:t>
            </w:r>
            <w:r>
              <w:rPr>
                <w:rFonts w:hint="eastAsia"/>
                <w:lang w:val="en-US" w:eastAsia="zh-Hans"/>
              </w:rPr>
              <w:t>.编辑锚点</w:t>
            </w:r>
          </w:p>
        </w:tc>
        <w:tc>
          <w:tcPr>
            <w:tcW w:w="1325" w:type="dxa"/>
          </w:tcPr>
          <w:p w14:paraId="6F9F6DA9" w14:textId="77777777" w:rsidR="003F489A" w:rsidRDefault="002B3F1E">
            <w:pPr>
              <w:rPr>
                <w:rFonts w:ascii="宋体" w:eastAsia="Times New Roman" w:hAnsi="宋体"/>
                <w:szCs w:val="21"/>
                <w:lang w:eastAsia="zh-Hans"/>
              </w:rPr>
            </w:pPr>
            <w:r>
              <w:rPr>
                <w:rFonts w:ascii="宋体" w:hAnsi="宋体" w:hint="eastAsia"/>
                <w:szCs w:val="21"/>
                <w:lang w:eastAsia="zh-Hans"/>
              </w:rPr>
              <w:t>钢笔工具的操作及后期锚点的操控</w:t>
            </w:r>
          </w:p>
        </w:tc>
        <w:tc>
          <w:tcPr>
            <w:tcW w:w="1401" w:type="dxa"/>
          </w:tcPr>
          <w:p w14:paraId="523ED418" w14:textId="77777777" w:rsidR="003F489A" w:rsidRDefault="002B3F1E">
            <w:pPr>
              <w:rPr>
                <w:rFonts w:ascii="宋体" w:hAnsi="宋体"/>
                <w:szCs w:val="21"/>
              </w:rPr>
            </w:pPr>
            <w:r>
              <w:rPr>
                <w:rFonts w:ascii="宋体" w:hAnsi="宋体" w:cs="宋体" w:hint="eastAsia"/>
                <w:szCs w:val="21"/>
                <w:lang w:eastAsia="zh-Hans"/>
              </w:rPr>
              <w:t>通过路径实践操作制作图案</w:t>
            </w:r>
          </w:p>
        </w:tc>
        <w:tc>
          <w:tcPr>
            <w:tcW w:w="706" w:type="dxa"/>
          </w:tcPr>
          <w:p w14:paraId="4F5B858B" w14:textId="77777777" w:rsidR="003F489A" w:rsidRDefault="002B3F1E">
            <w:pPr>
              <w:rPr>
                <w:rFonts w:ascii="宋体" w:hAnsi="宋体"/>
                <w:szCs w:val="21"/>
              </w:rPr>
            </w:pPr>
            <w:r>
              <w:rPr>
                <w:rFonts w:ascii="宋体" w:hAnsi="宋体"/>
                <w:szCs w:val="21"/>
              </w:rPr>
              <w:t>14</w:t>
            </w:r>
          </w:p>
        </w:tc>
      </w:tr>
      <w:tr w:rsidR="003F489A" w14:paraId="6A48EBCF" w14:textId="77777777" w:rsidTr="00922F9C">
        <w:trPr>
          <w:cantSplit/>
          <w:jc w:val="center"/>
        </w:trPr>
        <w:tc>
          <w:tcPr>
            <w:tcW w:w="535" w:type="dxa"/>
            <w:vAlign w:val="center"/>
          </w:tcPr>
          <w:p w14:paraId="11DFF049" w14:textId="77777777" w:rsidR="003F489A" w:rsidRDefault="002B3F1E">
            <w:pPr>
              <w:rPr>
                <w:rFonts w:ascii="宋体" w:hAnsi="宋体"/>
                <w:szCs w:val="21"/>
              </w:rPr>
            </w:pPr>
            <w:r>
              <w:rPr>
                <w:rFonts w:ascii="宋体" w:hAnsi="宋体" w:hint="eastAsia"/>
                <w:szCs w:val="21"/>
              </w:rPr>
              <w:t>16</w:t>
            </w:r>
          </w:p>
        </w:tc>
        <w:tc>
          <w:tcPr>
            <w:tcW w:w="1204" w:type="dxa"/>
            <w:vAlign w:val="center"/>
          </w:tcPr>
          <w:p w14:paraId="5711ECF2" w14:textId="77777777" w:rsidR="003F489A" w:rsidRDefault="002B3F1E">
            <w:pPr>
              <w:rPr>
                <w:rFonts w:ascii="宋体" w:hAnsi="宋体"/>
                <w:szCs w:val="21"/>
              </w:rPr>
            </w:pPr>
            <w:r>
              <w:rPr>
                <w:rFonts w:ascii="宋体" w:hAnsi="宋体" w:hint="eastAsia"/>
                <w:szCs w:val="21"/>
                <w:lang w:eastAsia="zh-Hans"/>
              </w:rPr>
              <w:t>抠图技术理论知识及操作实践</w:t>
            </w:r>
          </w:p>
        </w:tc>
        <w:tc>
          <w:tcPr>
            <w:tcW w:w="1573" w:type="dxa"/>
            <w:vAlign w:val="center"/>
          </w:tcPr>
          <w:p w14:paraId="65BBE43E" w14:textId="77777777" w:rsidR="003F489A" w:rsidRDefault="002B3F1E">
            <w:pPr>
              <w:jc w:val="left"/>
              <w:rPr>
                <w:rFonts w:ascii="宋体" w:hAnsi="宋体"/>
                <w:szCs w:val="21"/>
              </w:rPr>
            </w:pPr>
            <w:r>
              <w:rPr>
                <w:rFonts w:ascii="宋体" w:hAnsi="宋体" w:cs="宋体" w:hint="eastAsia"/>
                <w:szCs w:val="21"/>
                <w:lang w:eastAsia="zh-Hans"/>
              </w:rPr>
              <w:t>学习什么是抠图</w:t>
            </w:r>
            <w:r>
              <w:rPr>
                <w:rFonts w:ascii="宋体" w:hAnsi="宋体" w:cs="宋体"/>
                <w:szCs w:val="21"/>
                <w:lang w:eastAsia="zh-Hans"/>
              </w:rPr>
              <w:t>、</w:t>
            </w:r>
            <w:r>
              <w:rPr>
                <w:rFonts w:ascii="宋体" w:hAnsi="宋体" w:cs="宋体" w:hint="eastAsia"/>
                <w:szCs w:val="21"/>
                <w:lang w:eastAsia="zh-Hans"/>
              </w:rPr>
              <w:t>为什么抠图理论知识</w:t>
            </w:r>
          </w:p>
        </w:tc>
        <w:tc>
          <w:tcPr>
            <w:tcW w:w="1410" w:type="dxa"/>
          </w:tcPr>
          <w:p w14:paraId="743000AD" w14:textId="77777777" w:rsidR="003F489A" w:rsidRDefault="002B3F1E">
            <w:pPr>
              <w:numPr>
                <w:ilvl w:val="0"/>
                <w:numId w:val="27"/>
              </w:numPr>
              <w:rPr>
                <w:lang w:eastAsia="zh-Hans"/>
              </w:rPr>
            </w:pPr>
            <w:r>
              <w:rPr>
                <w:rFonts w:hint="eastAsia"/>
                <w:lang w:eastAsia="zh-Hans"/>
              </w:rPr>
              <w:t>回顾各个选区工具的使用</w:t>
            </w:r>
          </w:p>
          <w:p w14:paraId="7096EB19" w14:textId="77777777" w:rsidR="003F489A" w:rsidRDefault="002B3F1E">
            <w:pPr>
              <w:pStyle w:val="a0"/>
              <w:ind w:firstLineChars="0" w:firstLine="0"/>
            </w:pPr>
            <w:r>
              <w:t>2</w:t>
            </w:r>
            <w:r>
              <w:rPr>
                <w:rFonts w:hint="eastAsia"/>
                <w:lang w:val="en-US" w:eastAsia="zh-Hans"/>
              </w:rPr>
              <w:t>.抠图实践操作</w:t>
            </w:r>
          </w:p>
        </w:tc>
        <w:tc>
          <w:tcPr>
            <w:tcW w:w="1325" w:type="dxa"/>
          </w:tcPr>
          <w:p w14:paraId="68C620D4" w14:textId="77777777" w:rsidR="003F489A" w:rsidRDefault="002B3F1E">
            <w:pPr>
              <w:rPr>
                <w:rFonts w:ascii="宋体" w:eastAsia="Times New Roman" w:hAnsi="宋体"/>
                <w:szCs w:val="21"/>
                <w:lang w:eastAsia="zh-Hans"/>
              </w:rPr>
            </w:pPr>
            <w:r>
              <w:rPr>
                <w:rFonts w:ascii="宋体" w:hAnsi="宋体" w:hint="eastAsia"/>
                <w:szCs w:val="21"/>
                <w:lang w:eastAsia="zh-Hans"/>
              </w:rPr>
              <w:t>抠图效果</w:t>
            </w:r>
          </w:p>
        </w:tc>
        <w:tc>
          <w:tcPr>
            <w:tcW w:w="1401" w:type="dxa"/>
          </w:tcPr>
          <w:p w14:paraId="13E663DF" w14:textId="77777777" w:rsidR="003F489A" w:rsidRDefault="002B3F1E">
            <w:pPr>
              <w:rPr>
                <w:rFonts w:ascii="宋体" w:eastAsia="Times New Roman" w:hAnsi="宋体"/>
                <w:szCs w:val="21"/>
                <w:lang w:eastAsia="zh-Hans"/>
              </w:rPr>
            </w:pPr>
            <w:r>
              <w:rPr>
                <w:rFonts w:ascii="宋体" w:hAnsi="宋体" w:hint="eastAsia"/>
                <w:szCs w:val="21"/>
                <w:lang w:eastAsia="zh-Hans"/>
              </w:rPr>
              <w:t>用任务驱动法给学生图像进行抠图后并拼接</w:t>
            </w:r>
          </w:p>
        </w:tc>
        <w:tc>
          <w:tcPr>
            <w:tcW w:w="706" w:type="dxa"/>
          </w:tcPr>
          <w:p w14:paraId="08922959" w14:textId="77777777" w:rsidR="003F489A" w:rsidRDefault="002B3F1E">
            <w:pPr>
              <w:rPr>
                <w:rFonts w:ascii="宋体" w:hAnsi="宋体"/>
                <w:szCs w:val="21"/>
              </w:rPr>
            </w:pPr>
            <w:r>
              <w:rPr>
                <w:rFonts w:ascii="宋体" w:hAnsi="宋体"/>
                <w:szCs w:val="21"/>
              </w:rPr>
              <w:t>10</w:t>
            </w:r>
          </w:p>
        </w:tc>
      </w:tr>
      <w:tr w:rsidR="003F489A" w14:paraId="669EE199" w14:textId="77777777" w:rsidTr="00922F9C">
        <w:trPr>
          <w:cantSplit/>
          <w:jc w:val="center"/>
        </w:trPr>
        <w:tc>
          <w:tcPr>
            <w:tcW w:w="535" w:type="dxa"/>
            <w:vAlign w:val="center"/>
          </w:tcPr>
          <w:p w14:paraId="0A8B520C" w14:textId="77777777" w:rsidR="003F489A" w:rsidRDefault="002B3F1E">
            <w:pPr>
              <w:rPr>
                <w:rFonts w:ascii="宋体" w:hAnsi="宋体"/>
                <w:szCs w:val="21"/>
              </w:rPr>
            </w:pPr>
            <w:r>
              <w:rPr>
                <w:rFonts w:ascii="宋体" w:hAnsi="宋体" w:hint="eastAsia"/>
                <w:szCs w:val="21"/>
              </w:rPr>
              <w:t>17</w:t>
            </w:r>
          </w:p>
        </w:tc>
        <w:tc>
          <w:tcPr>
            <w:tcW w:w="1204" w:type="dxa"/>
            <w:vAlign w:val="center"/>
          </w:tcPr>
          <w:p w14:paraId="1DD754C7" w14:textId="77777777" w:rsidR="003F489A" w:rsidRDefault="002B3F1E">
            <w:pPr>
              <w:rPr>
                <w:rFonts w:ascii="宋体" w:hAnsi="宋体"/>
                <w:szCs w:val="21"/>
              </w:rPr>
            </w:pPr>
            <w:r>
              <w:rPr>
                <w:rFonts w:ascii="宋体" w:hAnsi="宋体" w:hint="eastAsia"/>
                <w:szCs w:val="21"/>
                <w:lang w:eastAsia="zh-Hans"/>
              </w:rPr>
              <w:t>文字与版面设计理论知识及操作实践</w:t>
            </w:r>
          </w:p>
        </w:tc>
        <w:tc>
          <w:tcPr>
            <w:tcW w:w="1573" w:type="dxa"/>
            <w:vAlign w:val="center"/>
          </w:tcPr>
          <w:p w14:paraId="68DC1588" w14:textId="77777777" w:rsidR="003F489A" w:rsidRDefault="002B3F1E">
            <w:pPr>
              <w:jc w:val="left"/>
              <w:rPr>
                <w:rFonts w:ascii="宋体" w:hAnsi="宋体"/>
                <w:szCs w:val="21"/>
              </w:rPr>
            </w:pPr>
            <w:r>
              <w:rPr>
                <w:rFonts w:ascii="宋体" w:hAnsi="宋体" w:cs="宋体" w:hint="eastAsia"/>
                <w:szCs w:val="21"/>
                <w:lang w:eastAsia="zh-Hans"/>
              </w:rPr>
              <w:t>文字概述</w:t>
            </w:r>
            <w:r>
              <w:rPr>
                <w:rFonts w:ascii="宋体" w:hAnsi="宋体" w:cs="宋体"/>
                <w:szCs w:val="21"/>
                <w:lang w:eastAsia="zh-Hans"/>
              </w:rPr>
              <w:t>、</w:t>
            </w:r>
            <w:r>
              <w:rPr>
                <w:rFonts w:ascii="宋体" w:hAnsi="宋体" w:cs="宋体" w:hint="eastAsia"/>
                <w:szCs w:val="21"/>
                <w:lang w:eastAsia="zh-Hans"/>
              </w:rPr>
              <w:t>创建文字与段落</w:t>
            </w:r>
            <w:r>
              <w:rPr>
                <w:rFonts w:ascii="宋体" w:hAnsi="宋体" w:cs="宋体"/>
                <w:szCs w:val="21"/>
                <w:lang w:eastAsia="zh-Hans"/>
              </w:rPr>
              <w:t>、</w:t>
            </w:r>
            <w:r>
              <w:rPr>
                <w:rFonts w:ascii="宋体" w:hAnsi="宋体" w:cs="宋体" w:hint="eastAsia"/>
                <w:szCs w:val="21"/>
                <w:lang w:eastAsia="zh-Hans"/>
              </w:rPr>
              <w:t>路径文字与变形文字</w:t>
            </w:r>
            <w:r>
              <w:rPr>
                <w:rFonts w:ascii="宋体" w:hAnsi="宋体" w:cs="宋体"/>
                <w:szCs w:val="21"/>
                <w:lang w:eastAsia="zh-Hans"/>
              </w:rPr>
              <w:t>、</w:t>
            </w:r>
            <w:r>
              <w:rPr>
                <w:rFonts w:ascii="宋体" w:hAnsi="宋体" w:cs="宋体" w:hint="eastAsia"/>
                <w:szCs w:val="21"/>
                <w:lang w:eastAsia="zh-Hans"/>
              </w:rPr>
              <w:t>调整版面文字</w:t>
            </w:r>
            <w:r>
              <w:rPr>
                <w:rFonts w:ascii="宋体" w:hAnsi="宋体" w:cs="宋体"/>
                <w:szCs w:val="21"/>
                <w:lang w:eastAsia="zh-Hans"/>
              </w:rPr>
              <w:t>、</w:t>
            </w:r>
            <w:r>
              <w:rPr>
                <w:rFonts w:ascii="宋体" w:hAnsi="宋体" w:cs="宋体" w:hint="eastAsia"/>
                <w:szCs w:val="21"/>
                <w:lang w:eastAsia="zh-Hans"/>
              </w:rPr>
              <w:t>美化段落</w:t>
            </w:r>
            <w:r>
              <w:rPr>
                <w:rFonts w:ascii="宋体" w:hAnsi="宋体" w:cs="宋体"/>
                <w:szCs w:val="21"/>
                <w:lang w:eastAsia="zh-Hans"/>
              </w:rPr>
              <w:t>、</w:t>
            </w:r>
            <w:r>
              <w:rPr>
                <w:rFonts w:ascii="宋体" w:hAnsi="宋体" w:cs="宋体" w:hint="eastAsia"/>
                <w:szCs w:val="21"/>
                <w:lang w:eastAsia="zh-Hans"/>
              </w:rPr>
              <w:t>使用特殊文字</w:t>
            </w:r>
            <w:r>
              <w:rPr>
                <w:rFonts w:ascii="宋体" w:hAnsi="宋体" w:cs="宋体"/>
                <w:szCs w:val="21"/>
                <w:lang w:eastAsia="zh-Hans"/>
              </w:rPr>
              <w:t>、</w:t>
            </w:r>
            <w:r>
              <w:rPr>
                <w:rFonts w:ascii="宋体" w:hAnsi="宋体" w:cs="宋体" w:hint="eastAsia"/>
                <w:szCs w:val="21"/>
                <w:lang w:eastAsia="zh-Hans"/>
              </w:rPr>
              <w:t>文字修改理论知识</w:t>
            </w:r>
          </w:p>
        </w:tc>
        <w:tc>
          <w:tcPr>
            <w:tcW w:w="1410" w:type="dxa"/>
          </w:tcPr>
          <w:p w14:paraId="5E32E7EF" w14:textId="77777777" w:rsidR="003F489A" w:rsidRDefault="002B3F1E">
            <w:pPr>
              <w:numPr>
                <w:ilvl w:val="0"/>
                <w:numId w:val="28"/>
              </w:numPr>
              <w:rPr>
                <w:rFonts w:ascii="宋体" w:hAnsi="宋体" w:cs="宋体"/>
                <w:szCs w:val="21"/>
                <w:lang w:eastAsia="zh-Hans"/>
              </w:rPr>
            </w:pPr>
            <w:r>
              <w:rPr>
                <w:rFonts w:ascii="宋体" w:hAnsi="宋体" w:cs="宋体" w:hint="eastAsia"/>
                <w:szCs w:val="21"/>
                <w:lang w:eastAsia="zh-Hans"/>
              </w:rPr>
              <w:t>创建文字与段落</w:t>
            </w:r>
          </w:p>
          <w:p w14:paraId="61F89A62" w14:textId="77777777" w:rsidR="003F489A" w:rsidRDefault="002B3F1E">
            <w:pPr>
              <w:numPr>
                <w:ilvl w:val="0"/>
                <w:numId w:val="28"/>
              </w:numPr>
              <w:rPr>
                <w:rFonts w:ascii="宋体" w:hAnsi="宋体"/>
                <w:szCs w:val="21"/>
              </w:rPr>
            </w:pPr>
            <w:r>
              <w:rPr>
                <w:rFonts w:ascii="宋体" w:hAnsi="宋体" w:cs="宋体" w:hint="eastAsia"/>
                <w:szCs w:val="21"/>
                <w:lang w:eastAsia="zh-Hans"/>
              </w:rPr>
              <w:t>路径文字与变形文字</w:t>
            </w:r>
          </w:p>
          <w:p w14:paraId="19478449" w14:textId="77777777" w:rsidR="003F489A" w:rsidRDefault="002B3F1E">
            <w:pPr>
              <w:numPr>
                <w:ilvl w:val="0"/>
                <w:numId w:val="28"/>
              </w:numPr>
              <w:rPr>
                <w:rFonts w:ascii="宋体" w:hAnsi="宋体"/>
                <w:szCs w:val="21"/>
              </w:rPr>
            </w:pPr>
            <w:r>
              <w:rPr>
                <w:rFonts w:ascii="宋体" w:hAnsi="宋体" w:cs="宋体" w:hint="eastAsia"/>
                <w:szCs w:val="21"/>
                <w:lang w:eastAsia="zh-Hans"/>
              </w:rPr>
              <w:t>调整版面文字</w:t>
            </w:r>
          </w:p>
          <w:p w14:paraId="67AAA076" w14:textId="77777777" w:rsidR="003F489A" w:rsidRDefault="002B3F1E">
            <w:pPr>
              <w:numPr>
                <w:ilvl w:val="0"/>
                <w:numId w:val="28"/>
              </w:numPr>
              <w:rPr>
                <w:rFonts w:ascii="宋体" w:hAnsi="宋体"/>
                <w:szCs w:val="21"/>
              </w:rPr>
            </w:pPr>
            <w:r>
              <w:rPr>
                <w:rFonts w:ascii="宋体" w:hAnsi="宋体" w:cs="宋体" w:hint="eastAsia"/>
                <w:szCs w:val="21"/>
                <w:lang w:eastAsia="zh-Hans"/>
              </w:rPr>
              <w:t>美化段落</w:t>
            </w:r>
          </w:p>
          <w:p w14:paraId="17DAB4B3" w14:textId="77777777" w:rsidR="003F489A" w:rsidRDefault="002B3F1E">
            <w:pPr>
              <w:numPr>
                <w:ilvl w:val="0"/>
                <w:numId w:val="28"/>
              </w:numPr>
              <w:rPr>
                <w:rFonts w:ascii="宋体" w:hAnsi="宋体"/>
                <w:szCs w:val="21"/>
              </w:rPr>
            </w:pPr>
            <w:r>
              <w:rPr>
                <w:rFonts w:ascii="宋体" w:hAnsi="宋体" w:cs="宋体" w:hint="eastAsia"/>
                <w:szCs w:val="21"/>
                <w:lang w:eastAsia="zh-Hans"/>
              </w:rPr>
              <w:t>使用特殊文字</w:t>
            </w:r>
          </w:p>
        </w:tc>
        <w:tc>
          <w:tcPr>
            <w:tcW w:w="1325" w:type="dxa"/>
          </w:tcPr>
          <w:p w14:paraId="3C52E4BC" w14:textId="77777777" w:rsidR="003F489A" w:rsidRDefault="002B3F1E">
            <w:pPr>
              <w:numPr>
                <w:ilvl w:val="0"/>
                <w:numId w:val="29"/>
              </w:numPr>
              <w:rPr>
                <w:lang w:eastAsia="zh-Hans"/>
              </w:rPr>
            </w:pPr>
            <w:r>
              <w:rPr>
                <w:rFonts w:hint="eastAsia"/>
                <w:lang w:eastAsia="zh-Hans"/>
              </w:rPr>
              <w:t>在路径上创建文字</w:t>
            </w:r>
          </w:p>
          <w:p w14:paraId="531DD27E" w14:textId="77777777" w:rsidR="003F489A" w:rsidRDefault="002B3F1E">
            <w:pPr>
              <w:pStyle w:val="a0"/>
              <w:ind w:firstLineChars="0" w:firstLine="0"/>
            </w:pPr>
            <w:r>
              <w:t>2</w:t>
            </w:r>
            <w:r>
              <w:rPr>
                <w:rFonts w:hint="eastAsia"/>
                <w:lang w:val="en-US" w:eastAsia="zh-Hans"/>
              </w:rPr>
              <w:t>.美化段落</w:t>
            </w:r>
          </w:p>
        </w:tc>
        <w:tc>
          <w:tcPr>
            <w:tcW w:w="1401" w:type="dxa"/>
          </w:tcPr>
          <w:p w14:paraId="3A210F94" w14:textId="77777777" w:rsidR="003F489A" w:rsidRDefault="002B3F1E">
            <w:pPr>
              <w:rPr>
                <w:rFonts w:ascii="宋体" w:eastAsia="Times New Roman" w:hAnsi="宋体"/>
                <w:szCs w:val="21"/>
                <w:lang w:eastAsia="zh-Hans"/>
              </w:rPr>
            </w:pPr>
            <w:r>
              <w:rPr>
                <w:rFonts w:ascii="宋体" w:hAnsi="宋体" w:hint="eastAsia"/>
                <w:szCs w:val="21"/>
                <w:lang w:eastAsia="zh-Hans"/>
              </w:rPr>
              <w:t>让学生用文字工具创作杂志封面</w:t>
            </w:r>
          </w:p>
        </w:tc>
        <w:tc>
          <w:tcPr>
            <w:tcW w:w="706" w:type="dxa"/>
          </w:tcPr>
          <w:p w14:paraId="215F7882" w14:textId="77777777" w:rsidR="003F489A" w:rsidRDefault="002B3F1E">
            <w:pPr>
              <w:rPr>
                <w:rFonts w:ascii="宋体" w:hAnsi="宋体"/>
                <w:szCs w:val="21"/>
              </w:rPr>
            </w:pPr>
            <w:r>
              <w:rPr>
                <w:rFonts w:ascii="宋体" w:hAnsi="宋体"/>
                <w:szCs w:val="21"/>
              </w:rPr>
              <w:t>14</w:t>
            </w:r>
          </w:p>
        </w:tc>
      </w:tr>
      <w:tr w:rsidR="003F489A" w14:paraId="3887E1E9" w14:textId="77777777" w:rsidTr="00922F9C">
        <w:trPr>
          <w:cantSplit/>
          <w:jc w:val="center"/>
        </w:trPr>
        <w:tc>
          <w:tcPr>
            <w:tcW w:w="535" w:type="dxa"/>
            <w:vAlign w:val="center"/>
          </w:tcPr>
          <w:p w14:paraId="7841AAA2" w14:textId="77777777" w:rsidR="003F489A" w:rsidRDefault="002B3F1E">
            <w:pPr>
              <w:rPr>
                <w:rFonts w:ascii="宋体" w:hAnsi="宋体"/>
                <w:szCs w:val="21"/>
              </w:rPr>
            </w:pPr>
            <w:r>
              <w:rPr>
                <w:rFonts w:ascii="宋体" w:hAnsi="宋体" w:hint="eastAsia"/>
                <w:szCs w:val="21"/>
              </w:rPr>
              <w:t>18</w:t>
            </w:r>
          </w:p>
        </w:tc>
        <w:tc>
          <w:tcPr>
            <w:tcW w:w="1204" w:type="dxa"/>
            <w:vAlign w:val="center"/>
          </w:tcPr>
          <w:p w14:paraId="0A3BF2F4" w14:textId="77777777" w:rsidR="003F489A" w:rsidRDefault="002B3F1E">
            <w:pPr>
              <w:rPr>
                <w:rFonts w:ascii="宋体" w:hAnsi="宋体"/>
                <w:szCs w:val="21"/>
              </w:rPr>
            </w:pPr>
            <w:r>
              <w:rPr>
                <w:rFonts w:ascii="宋体" w:hAnsi="宋体" w:hint="eastAsia"/>
                <w:szCs w:val="21"/>
                <w:lang w:eastAsia="zh-Hans"/>
              </w:rPr>
              <w:t>自动化与打印理论知识及操作实践</w:t>
            </w:r>
          </w:p>
        </w:tc>
        <w:tc>
          <w:tcPr>
            <w:tcW w:w="1573" w:type="dxa"/>
            <w:vAlign w:val="center"/>
          </w:tcPr>
          <w:p w14:paraId="38E435E9" w14:textId="77777777" w:rsidR="003F489A" w:rsidRDefault="002B3F1E">
            <w:pPr>
              <w:jc w:val="left"/>
              <w:rPr>
                <w:rFonts w:ascii="宋体" w:hAnsi="宋体"/>
                <w:szCs w:val="21"/>
              </w:rPr>
            </w:pPr>
            <w:r>
              <w:rPr>
                <w:rFonts w:ascii="宋体" w:hAnsi="宋体" w:cs="宋体" w:hint="eastAsia"/>
                <w:szCs w:val="21"/>
                <w:lang w:eastAsia="zh-Hans"/>
              </w:rPr>
              <w:t>动作与批处理</w:t>
            </w:r>
            <w:r>
              <w:rPr>
                <w:rFonts w:ascii="宋体" w:hAnsi="宋体" w:cs="宋体"/>
                <w:szCs w:val="21"/>
                <w:lang w:eastAsia="zh-Hans"/>
              </w:rPr>
              <w:t>、</w:t>
            </w:r>
            <w:r>
              <w:rPr>
                <w:rFonts w:ascii="宋体" w:hAnsi="宋体" w:cs="宋体" w:hint="eastAsia"/>
                <w:szCs w:val="21"/>
                <w:lang w:eastAsia="zh-Hans"/>
              </w:rPr>
              <w:t>数据驱动图形</w:t>
            </w:r>
            <w:r>
              <w:rPr>
                <w:rFonts w:ascii="宋体" w:hAnsi="宋体" w:cs="宋体"/>
                <w:szCs w:val="21"/>
                <w:lang w:eastAsia="zh-Hans"/>
              </w:rPr>
              <w:t>、</w:t>
            </w:r>
            <w:r>
              <w:rPr>
                <w:rFonts w:ascii="宋体" w:hAnsi="宋体" w:cs="宋体" w:hint="eastAsia"/>
                <w:szCs w:val="21"/>
                <w:lang w:eastAsia="zh-Hans"/>
              </w:rPr>
              <w:t>打印输出理论与实践操作</w:t>
            </w:r>
          </w:p>
        </w:tc>
        <w:tc>
          <w:tcPr>
            <w:tcW w:w="1410" w:type="dxa"/>
          </w:tcPr>
          <w:p w14:paraId="25F4F91F" w14:textId="77777777" w:rsidR="003F489A" w:rsidRDefault="002B3F1E">
            <w:pPr>
              <w:numPr>
                <w:ilvl w:val="0"/>
                <w:numId w:val="30"/>
              </w:numPr>
              <w:rPr>
                <w:rFonts w:ascii="宋体" w:hAnsi="宋体" w:cs="宋体"/>
                <w:szCs w:val="21"/>
                <w:lang w:eastAsia="zh-Hans"/>
              </w:rPr>
            </w:pPr>
            <w:r>
              <w:rPr>
                <w:rFonts w:ascii="宋体" w:hAnsi="宋体" w:cs="宋体" w:hint="eastAsia"/>
                <w:szCs w:val="21"/>
                <w:lang w:eastAsia="zh-Hans"/>
              </w:rPr>
              <w:t>动作与批处理</w:t>
            </w:r>
          </w:p>
          <w:p w14:paraId="4205ED0F" w14:textId="77777777" w:rsidR="003F489A" w:rsidRDefault="002B3F1E">
            <w:pPr>
              <w:numPr>
                <w:ilvl w:val="0"/>
                <w:numId w:val="30"/>
              </w:numPr>
              <w:rPr>
                <w:rFonts w:ascii="宋体" w:hAnsi="宋体"/>
                <w:szCs w:val="21"/>
              </w:rPr>
            </w:pPr>
            <w:r>
              <w:rPr>
                <w:rFonts w:ascii="宋体" w:hAnsi="宋体" w:cs="宋体" w:hint="eastAsia"/>
                <w:szCs w:val="21"/>
                <w:lang w:eastAsia="zh-Hans"/>
              </w:rPr>
              <w:t>数据驱动图形</w:t>
            </w:r>
          </w:p>
          <w:p w14:paraId="78642745" w14:textId="77777777" w:rsidR="003F489A" w:rsidRDefault="002B3F1E">
            <w:pPr>
              <w:numPr>
                <w:ilvl w:val="0"/>
                <w:numId w:val="30"/>
              </w:numPr>
              <w:rPr>
                <w:rFonts w:ascii="宋体" w:hAnsi="宋体"/>
                <w:szCs w:val="21"/>
              </w:rPr>
            </w:pPr>
            <w:r>
              <w:rPr>
                <w:rFonts w:ascii="宋体" w:hAnsi="宋体" w:cs="宋体" w:hint="eastAsia"/>
                <w:szCs w:val="21"/>
                <w:lang w:eastAsia="zh-Hans"/>
              </w:rPr>
              <w:t>打印输出</w:t>
            </w:r>
          </w:p>
        </w:tc>
        <w:tc>
          <w:tcPr>
            <w:tcW w:w="1325" w:type="dxa"/>
          </w:tcPr>
          <w:p w14:paraId="35438591" w14:textId="77777777" w:rsidR="003F489A" w:rsidRDefault="002B3F1E">
            <w:pPr>
              <w:rPr>
                <w:rFonts w:ascii="宋体" w:eastAsia="Times New Roman" w:hAnsi="宋体"/>
                <w:szCs w:val="21"/>
                <w:lang w:eastAsia="zh-Hans"/>
              </w:rPr>
            </w:pPr>
            <w:r>
              <w:rPr>
                <w:rFonts w:ascii="宋体" w:hAnsi="宋体" w:hint="eastAsia"/>
                <w:szCs w:val="21"/>
                <w:lang w:eastAsia="zh-Hans"/>
              </w:rPr>
              <w:t>批动作处理</w:t>
            </w:r>
          </w:p>
        </w:tc>
        <w:tc>
          <w:tcPr>
            <w:tcW w:w="1401" w:type="dxa"/>
          </w:tcPr>
          <w:p w14:paraId="7A67DD1F" w14:textId="77777777" w:rsidR="003F489A" w:rsidRDefault="002B3F1E">
            <w:pPr>
              <w:rPr>
                <w:rFonts w:ascii="宋体" w:eastAsia="Times New Roman" w:hAnsi="宋体"/>
                <w:szCs w:val="21"/>
                <w:lang w:eastAsia="zh-Hans"/>
              </w:rPr>
            </w:pPr>
            <w:r>
              <w:rPr>
                <w:rFonts w:ascii="宋体" w:hAnsi="宋体" w:hint="eastAsia"/>
                <w:szCs w:val="21"/>
                <w:lang w:eastAsia="zh-Hans"/>
              </w:rPr>
              <w:t>让学生运用批处理方式给图片添加样式</w:t>
            </w:r>
          </w:p>
        </w:tc>
        <w:tc>
          <w:tcPr>
            <w:tcW w:w="706" w:type="dxa"/>
          </w:tcPr>
          <w:p w14:paraId="7D9AD91B" w14:textId="77777777" w:rsidR="003F489A" w:rsidRDefault="002B3F1E">
            <w:pPr>
              <w:rPr>
                <w:rFonts w:ascii="宋体" w:hAnsi="宋体"/>
                <w:szCs w:val="21"/>
              </w:rPr>
            </w:pPr>
            <w:r>
              <w:rPr>
                <w:rFonts w:ascii="宋体" w:hAnsi="宋体"/>
                <w:szCs w:val="21"/>
              </w:rPr>
              <w:t>4</w:t>
            </w:r>
          </w:p>
        </w:tc>
      </w:tr>
      <w:tr w:rsidR="003F489A" w14:paraId="27CF41E3" w14:textId="77777777" w:rsidTr="00922F9C">
        <w:trPr>
          <w:cantSplit/>
          <w:jc w:val="center"/>
        </w:trPr>
        <w:tc>
          <w:tcPr>
            <w:tcW w:w="535" w:type="dxa"/>
            <w:vAlign w:val="center"/>
          </w:tcPr>
          <w:p w14:paraId="4FF28049" w14:textId="77777777" w:rsidR="003F489A" w:rsidRDefault="002B3F1E">
            <w:pPr>
              <w:rPr>
                <w:rFonts w:ascii="宋体" w:hAnsi="宋体"/>
                <w:szCs w:val="21"/>
              </w:rPr>
            </w:pPr>
            <w:r>
              <w:rPr>
                <w:rFonts w:ascii="宋体" w:hAnsi="宋体" w:hint="eastAsia"/>
                <w:szCs w:val="21"/>
              </w:rPr>
              <w:t>19</w:t>
            </w:r>
          </w:p>
        </w:tc>
        <w:tc>
          <w:tcPr>
            <w:tcW w:w="1204" w:type="dxa"/>
            <w:vAlign w:val="center"/>
          </w:tcPr>
          <w:p w14:paraId="253045CA" w14:textId="77777777" w:rsidR="003F489A" w:rsidRDefault="002B3F1E">
            <w:pPr>
              <w:rPr>
                <w:rFonts w:ascii="宋体" w:hAnsi="宋体"/>
                <w:szCs w:val="21"/>
              </w:rPr>
            </w:pPr>
            <w:r>
              <w:rPr>
                <w:rFonts w:ascii="宋体" w:hAnsi="宋体" w:hint="eastAsia"/>
                <w:szCs w:val="21"/>
                <w:lang w:eastAsia="zh-Hans"/>
              </w:rPr>
              <w:t>综合实例处理图像</w:t>
            </w:r>
          </w:p>
        </w:tc>
        <w:tc>
          <w:tcPr>
            <w:tcW w:w="1573" w:type="dxa"/>
            <w:vAlign w:val="center"/>
          </w:tcPr>
          <w:p w14:paraId="47F224FC" w14:textId="77777777" w:rsidR="003F489A" w:rsidRDefault="002B3F1E">
            <w:pPr>
              <w:jc w:val="left"/>
              <w:rPr>
                <w:rFonts w:ascii="宋体" w:hAnsi="宋体"/>
                <w:szCs w:val="21"/>
              </w:rPr>
            </w:pPr>
            <w:r>
              <w:rPr>
                <w:rFonts w:ascii="宋体" w:hAnsi="宋体" w:cs="宋体" w:hint="eastAsia"/>
                <w:szCs w:val="21"/>
                <w:lang w:eastAsia="zh-Hans"/>
              </w:rPr>
              <w:t>运用所学Photoshop处理技巧处理复杂图像</w:t>
            </w:r>
          </w:p>
        </w:tc>
        <w:tc>
          <w:tcPr>
            <w:tcW w:w="1410" w:type="dxa"/>
          </w:tcPr>
          <w:p w14:paraId="2F819FC7" w14:textId="77777777" w:rsidR="003F489A" w:rsidRDefault="002B3F1E">
            <w:pPr>
              <w:rPr>
                <w:rFonts w:ascii="宋体" w:eastAsia="Times New Roman" w:hAnsi="宋体"/>
                <w:szCs w:val="21"/>
                <w:lang w:eastAsia="zh-Hans"/>
              </w:rPr>
            </w:pPr>
            <w:r>
              <w:rPr>
                <w:rFonts w:ascii="宋体" w:hAnsi="宋体" w:hint="eastAsia"/>
                <w:szCs w:val="21"/>
                <w:lang w:eastAsia="zh-Hans"/>
              </w:rPr>
              <w:t>使用所有所学Photoshop技能处理图像</w:t>
            </w:r>
          </w:p>
        </w:tc>
        <w:tc>
          <w:tcPr>
            <w:tcW w:w="1325" w:type="dxa"/>
          </w:tcPr>
          <w:p w14:paraId="1ADB7308" w14:textId="77777777" w:rsidR="003F489A" w:rsidRDefault="002B3F1E">
            <w:pPr>
              <w:rPr>
                <w:rFonts w:ascii="宋体" w:eastAsia="Times New Roman" w:hAnsi="宋体"/>
                <w:szCs w:val="21"/>
                <w:lang w:eastAsia="zh-Hans"/>
              </w:rPr>
            </w:pPr>
            <w:r>
              <w:rPr>
                <w:rFonts w:ascii="宋体" w:hAnsi="宋体" w:hint="eastAsia"/>
                <w:szCs w:val="21"/>
                <w:lang w:eastAsia="zh-Hans"/>
              </w:rPr>
              <w:t>细节处理是否完美</w:t>
            </w:r>
          </w:p>
        </w:tc>
        <w:tc>
          <w:tcPr>
            <w:tcW w:w="1401" w:type="dxa"/>
          </w:tcPr>
          <w:p w14:paraId="6FD8B64C" w14:textId="77777777" w:rsidR="003F489A" w:rsidRDefault="002B3F1E">
            <w:pPr>
              <w:rPr>
                <w:rFonts w:ascii="宋体" w:eastAsia="Times New Roman" w:hAnsi="宋体"/>
                <w:szCs w:val="21"/>
                <w:lang w:eastAsia="zh-Hans"/>
              </w:rPr>
            </w:pPr>
            <w:r>
              <w:rPr>
                <w:rFonts w:ascii="宋体" w:hAnsi="宋体" w:hint="eastAsia"/>
                <w:szCs w:val="21"/>
                <w:lang w:eastAsia="zh-Hans"/>
              </w:rPr>
              <w:t>让学生自由创作海报设计</w:t>
            </w:r>
            <w:r>
              <w:rPr>
                <w:rFonts w:ascii="宋体" w:hAnsi="宋体"/>
                <w:szCs w:val="21"/>
                <w:lang w:eastAsia="zh-Hans"/>
              </w:rPr>
              <w:t>、</w:t>
            </w:r>
            <w:r>
              <w:rPr>
                <w:rFonts w:ascii="宋体" w:hAnsi="宋体" w:hint="eastAsia"/>
                <w:szCs w:val="21"/>
                <w:lang w:eastAsia="zh-Hans"/>
              </w:rPr>
              <w:t>书籍装帧等设计作品</w:t>
            </w:r>
          </w:p>
        </w:tc>
        <w:tc>
          <w:tcPr>
            <w:tcW w:w="706" w:type="dxa"/>
          </w:tcPr>
          <w:p w14:paraId="67D66AE2" w14:textId="77777777" w:rsidR="003F489A" w:rsidRDefault="002B3F1E">
            <w:pPr>
              <w:rPr>
                <w:rFonts w:ascii="宋体" w:hAnsi="宋体"/>
                <w:szCs w:val="21"/>
              </w:rPr>
            </w:pPr>
            <w:r>
              <w:rPr>
                <w:rFonts w:ascii="宋体" w:hAnsi="宋体"/>
                <w:szCs w:val="21"/>
              </w:rPr>
              <w:t>14</w:t>
            </w:r>
          </w:p>
        </w:tc>
      </w:tr>
    </w:tbl>
    <w:p w14:paraId="6E75113E" w14:textId="103983A2" w:rsidR="000D62B0" w:rsidRDefault="000D62B0">
      <w:pPr>
        <w:rPr>
          <w:sz w:val="24"/>
        </w:rPr>
      </w:pPr>
    </w:p>
    <w:p w14:paraId="732C9413" w14:textId="64B1131E" w:rsidR="003F489A" w:rsidRDefault="000D62B0" w:rsidP="000D62B0">
      <w:pPr>
        <w:pStyle w:val="a0"/>
        <w:ind w:firstLine="420"/>
      </w:pPr>
      <w:r>
        <w:br w:type="page"/>
      </w:r>
    </w:p>
    <w:p w14:paraId="1C2363F2" w14:textId="77777777" w:rsidR="003F489A" w:rsidRDefault="003F489A">
      <w:pPr>
        <w:pStyle w:val="a0"/>
        <w:ind w:firstLine="420"/>
        <w:rPr>
          <w:lang w:val="en-US"/>
        </w:rPr>
      </w:pPr>
    </w:p>
    <w:p w14:paraId="14BE0E76" w14:textId="77777777" w:rsidR="003F489A" w:rsidRDefault="003F489A">
      <w:pPr>
        <w:pStyle w:val="a0"/>
        <w:ind w:firstLine="420"/>
        <w:rPr>
          <w:lang w:val="en-US"/>
        </w:rPr>
      </w:pPr>
    </w:p>
    <w:p w14:paraId="5A3D8CA6" w14:textId="77777777" w:rsidR="003F489A" w:rsidRPr="000D62B0" w:rsidRDefault="002B3F1E" w:rsidP="000D62B0">
      <w:pPr>
        <w:jc w:val="center"/>
        <w:rPr>
          <w:rFonts w:ascii="黑体" w:eastAsia="黑体" w:hAnsi="黑体"/>
          <w:b/>
          <w:bCs/>
          <w:sz w:val="36"/>
          <w:szCs w:val="36"/>
        </w:rPr>
      </w:pPr>
      <w:r w:rsidRPr="000D62B0">
        <w:rPr>
          <w:rFonts w:ascii="黑体" w:eastAsia="黑体" w:hAnsi="黑体" w:hint="eastAsia"/>
          <w:b/>
          <w:bCs/>
          <w:sz w:val="36"/>
          <w:szCs w:val="36"/>
        </w:rPr>
        <w:t>《大学英语》课程标准</w:t>
      </w:r>
    </w:p>
    <w:p w14:paraId="06499699" w14:textId="77777777" w:rsidR="003F489A" w:rsidRDefault="002B3F1E">
      <w:pPr>
        <w:spacing w:line="360" w:lineRule="auto"/>
        <w:rPr>
          <w:rFonts w:ascii="黑体" w:eastAsia="黑体" w:hAnsi="宋体"/>
          <w:b/>
          <w:caps/>
          <w:sz w:val="24"/>
        </w:rPr>
      </w:pPr>
      <w:r>
        <w:rPr>
          <w:rFonts w:ascii="黑体" w:eastAsia="黑体" w:hAnsi="宋体" w:hint="eastAsia"/>
          <w:b/>
          <w:caps/>
          <w:sz w:val="24"/>
        </w:rPr>
        <w:t>课程性质：公共必修课</w:t>
      </w:r>
    </w:p>
    <w:p w14:paraId="50231A56" w14:textId="77777777" w:rsidR="003F489A" w:rsidRDefault="002B3F1E">
      <w:pPr>
        <w:spacing w:line="360" w:lineRule="auto"/>
        <w:rPr>
          <w:rFonts w:ascii="黑体" w:eastAsia="黑体" w:hAnsi="宋体"/>
          <w:b/>
          <w:caps/>
          <w:sz w:val="24"/>
        </w:rPr>
      </w:pPr>
      <w:r>
        <w:rPr>
          <w:rFonts w:ascii="黑体" w:eastAsia="黑体" w:hAnsi="宋体" w:hint="eastAsia"/>
          <w:b/>
          <w:caps/>
          <w:sz w:val="24"/>
        </w:rPr>
        <w:t>课程代码：</w:t>
      </w:r>
    </w:p>
    <w:p w14:paraId="6DB63C44" w14:textId="77777777" w:rsidR="003F489A" w:rsidRDefault="002B3F1E">
      <w:pPr>
        <w:spacing w:line="360" w:lineRule="auto"/>
        <w:rPr>
          <w:rFonts w:ascii="黑体" w:eastAsia="黑体"/>
          <w:b/>
          <w:sz w:val="24"/>
        </w:rPr>
      </w:pPr>
      <w:r>
        <w:rPr>
          <w:rFonts w:ascii="黑体" w:eastAsia="黑体" w:hAnsi="宋体" w:hint="eastAsia"/>
          <w:b/>
          <w:caps/>
          <w:sz w:val="24"/>
        </w:rPr>
        <w:t>学时数：128</w:t>
      </w:r>
    </w:p>
    <w:p w14:paraId="0332F38B" w14:textId="77777777" w:rsidR="003F489A" w:rsidRDefault="002B3F1E">
      <w:pPr>
        <w:spacing w:line="360" w:lineRule="auto"/>
        <w:rPr>
          <w:rFonts w:ascii="黑体" w:eastAsia="黑体" w:hAnsi="宋体"/>
          <w:caps/>
          <w:sz w:val="24"/>
        </w:rPr>
      </w:pPr>
      <w:r>
        <w:rPr>
          <w:rFonts w:ascii="黑体" w:eastAsia="黑体" w:hAnsi="宋体" w:hint="eastAsia"/>
          <w:b/>
          <w:caps/>
          <w:sz w:val="24"/>
        </w:rPr>
        <w:t>学分数：8学分</w:t>
      </w:r>
    </w:p>
    <w:p w14:paraId="54B5D245" w14:textId="36361D24" w:rsidR="003F489A" w:rsidRDefault="002B3F1E">
      <w:pPr>
        <w:spacing w:line="360" w:lineRule="auto"/>
        <w:rPr>
          <w:rFonts w:ascii="黑体" w:eastAsia="黑体" w:hAnsi="宋体"/>
          <w:caps/>
          <w:sz w:val="24"/>
        </w:rPr>
      </w:pPr>
      <w:r>
        <w:rPr>
          <w:rFonts w:ascii="黑体" w:eastAsia="黑体" w:hAnsi="宋体" w:hint="eastAsia"/>
          <w:b/>
          <w:caps/>
          <w:sz w:val="24"/>
        </w:rPr>
        <w:t>开设学期：</w:t>
      </w:r>
      <w:r w:rsidR="00922F9C">
        <w:rPr>
          <w:rFonts w:ascii="黑体" w:eastAsia="黑体" w:hAnsi="宋体"/>
          <w:b/>
          <w:caps/>
          <w:sz w:val="24"/>
        </w:rPr>
        <w:t>1</w:t>
      </w:r>
    </w:p>
    <w:p w14:paraId="5E507270" w14:textId="5508B509" w:rsidR="003F489A" w:rsidRDefault="002B3F1E">
      <w:pPr>
        <w:spacing w:line="360" w:lineRule="auto"/>
        <w:rPr>
          <w:rFonts w:ascii="黑体" w:eastAsia="黑体" w:hAnsi="宋体"/>
          <w:b/>
          <w:caps/>
          <w:sz w:val="24"/>
        </w:rPr>
      </w:pPr>
      <w:r>
        <w:rPr>
          <w:rFonts w:ascii="黑体" w:eastAsia="黑体" w:hAnsi="宋体" w:hint="eastAsia"/>
          <w:b/>
          <w:caps/>
          <w:sz w:val="24"/>
        </w:rPr>
        <w:t>适用对象：电子商务</w:t>
      </w:r>
    </w:p>
    <w:p w14:paraId="4F432D92" w14:textId="09A7936B" w:rsidR="003F489A" w:rsidRDefault="002B3F1E">
      <w:pPr>
        <w:spacing w:line="360" w:lineRule="auto"/>
        <w:rPr>
          <w:b/>
          <w:color w:val="000000"/>
          <w:sz w:val="24"/>
        </w:rPr>
      </w:pPr>
      <w:r>
        <w:rPr>
          <w:rFonts w:ascii="黑体" w:eastAsia="黑体" w:hint="eastAsia"/>
          <w:b/>
          <w:sz w:val="24"/>
        </w:rPr>
        <w:t>开课系部：</w:t>
      </w:r>
      <w:r w:rsidR="00922F9C">
        <w:rPr>
          <w:rFonts w:ascii="黑体" w:eastAsia="黑体" w:hint="eastAsia"/>
          <w:b/>
          <w:color w:val="000000"/>
          <w:sz w:val="24"/>
        </w:rPr>
        <w:t>经管艺术系</w:t>
      </w:r>
    </w:p>
    <w:p w14:paraId="5F380FAE" w14:textId="77777777" w:rsidR="003F489A" w:rsidRDefault="003F489A">
      <w:pPr>
        <w:spacing w:line="360" w:lineRule="auto"/>
        <w:rPr>
          <w:b/>
          <w:sz w:val="24"/>
        </w:rPr>
      </w:pPr>
    </w:p>
    <w:p w14:paraId="04BE77A8" w14:textId="77777777" w:rsidR="003F489A" w:rsidRDefault="002B3F1E">
      <w:pPr>
        <w:spacing w:line="360" w:lineRule="auto"/>
        <w:ind w:firstLineChars="900" w:firstLine="2891"/>
        <w:rPr>
          <w:rFonts w:ascii="黑体" w:eastAsia="黑体"/>
          <w:b/>
          <w:color w:val="FF0000"/>
          <w:sz w:val="32"/>
          <w:szCs w:val="32"/>
        </w:rPr>
      </w:pPr>
      <w:r>
        <w:rPr>
          <w:rFonts w:ascii="黑体" w:eastAsia="黑体" w:hint="eastAsia"/>
          <w:b/>
          <w:sz w:val="32"/>
          <w:szCs w:val="32"/>
        </w:rPr>
        <w:t>一、课程性质</w:t>
      </w:r>
    </w:p>
    <w:p w14:paraId="1A011BA9" w14:textId="77777777" w:rsidR="003F489A" w:rsidRDefault="002B3F1E">
      <w:pPr>
        <w:spacing w:line="360" w:lineRule="auto"/>
        <w:ind w:firstLineChars="200" w:firstLine="560"/>
        <w:rPr>
          <w:rFonts w:ascii="黑体" w:eastAsia="黑体"/>
          <w:sz w:val="28"/>
          <w:szCs w:val="28"/>
        </w:rPr>
      </w:pPr>
      <w:r>
        <w:rPr>
          <w:rFonts w:ascii="黑体" w:eastAsia="黑体" w:hint="eastAsia"/>
          <w:sz w:val="28"/>
          <w:szCs w:val="28"/>
        </w:rPr>
        <w:t>（一）课程定位</w:t>
      </w:r>
    </w:p>
    <w:p w14:paraId="378EDBA4" w14:textId="77777777" w:rsidR="003F489A" w:rsidRDefault="002B3F1E">
      <w:pPr>
        <w:widowControl/>
        <w:spacing w:line="360" w:lineRule="auto"/>
        <w:ind w:firstLineChars="200" w:firstLine="480"/>
        <w:jc w:val="left"/>
      </w:pPr>
      <w:r>
        <w:rPr>
          <w:rFonts w:ascii="宋体" w:hAnsi="宋体" w:cs="宋体"/>
          <w:color w:val="302C2E"/>
          <w:kern w:val="0"/>
          <w:sz w:val="24"/>
          <w:lang w:bidi="ar"/>
        </w:rPr>
        <w:t>高等职业教育专科英语课程是高等职业教育专科课程体系的有机组成部分，是各专业学生必修或限定选修的公共基础课程，兼具工具性与人文性。高等职业教育专科英语课程全面贯彻党的教育方针，落实立德树人根本任务</w:t>
      </w:r>
      <w:r>
        <w:rPr>
          <w:rFonts w:ascii="宋体" w:hAnsi="宋体" w:cs="宋体" w:hint="eastAsia"/>
          <w:color w:val="302C2E"/>
          <w:kern w:val="0"/>
          <w:sz w:val="24"/>
          <w:lang w:bidi="ar"/>
        </w:rPr>
        <w:t>。</w:t>
      </w:r>
    </w:p>
    <w:p w14:paraId="7E8CF3B9" w14:textId="77777777" w:rsidR="003F489A" w:rsidRDefault="002B3F1E">
      <w:pPr>
        <w:widowControl/>
        <w:spacing w:line="360" w:lineRule="auto"/>
        <w:ind w:firstLineChars="200" w:firstLine="480"/>
        <w:jc w:val="left"/>
        <w:rPr>
          <w:rFonts w:ascii="宋体" w:hAnsi="宋体" w:cs="宋体"/>
          <w:color w:val="000000"/>
          <w:kern w:val="0"/>
          <w:sz w:val="24"/>
          <w:lang w:bidi="ar"/>
        </w:rPr>
      </w:pPr>
      <w:r>
        <w:rPr>
          <w:rFonts w:ascii="宋体" w:hAnsi="宋体" w:hint="eastAsia"/>
          <w:sz w:val="24"/>
        </w:rPr>
        <w:t>在高职课程体系中，先修课程为《高中英语》和《中专英语》，后续课程为《计算机英语》、《护理英语》等专业英语课程。通过本门课程的学习，使学生能够掌握一定的英语基础知识和基本技能，具有一定的英语语言综合应用能力，即一定的听、说、读、写、译的能力，培养学生的自主学习、实际应用英语语言和跨文化交际</w:t>
      </w:r>
      <w:r>
        <w:rPr>
          <w:rFonts w:hint="eastAsia"/>
          <w:sz w:val="24"/>
        </w:rPr>
        <w:t>等方面的职业能力和职业素养，</w:t>
      </w:r>
      <w:r>
        <w:rPr>
          <w:rFonts w:ascii="宋体" w:hAnsi="宋体" w:cs="宋体"/>
          <w:color w:val="302C2E"/>
          <w:kern w:val="0"/>
          <w:sz w:val="24"/>
          <w:lang w:bidi="ar"/>
        </w:rPr>
        <w:t>学生未来继续学习和终身发展奠定良好的英语基础。</w:t>
      </w:r>
      <w:r>
        <w:rPr>
          <w:rFonts w:ascii="宋体" w:hAnsi="宋体" w:cs="宋体"/>
          <w:color w:val="000000"/>
          <w:kern w:val="0"/>
          <w:sz w:val="24"/>
          <w:lang w:bidi="ar"/>
        </w:rPr>
        <w:t xml:space="preserve"> </w:t>
      </w:r>
    </w:p>
    <w:p w14:paraId="006EF58D" w14:textId="77777777" w:rsidR="003F489A" w:rsidRDefault="002B3F1E">
      <w:pPr>
        <w:spacing w:line="360" w:lineRule="auto"/>
        <w:ind w:firstLineChars="200" w:firstLine="480"/>
        <w:rPr>
          <w:sz w:val="24"/>
        </w:rPr>
      </w:pPr>
      <w:r>
        <w:rPr>
          <w:rFonts w:hint="eastAsia"/>
          <w:sz w:val="24"/>
        </w:rPr>
        <w:t>培养学生树立正确的世界观、人生观、价值观；使他们深刻理解中华民族优秀传统文化；自觉弘扬中华民族优秀传统文化、革命文化；使学生能明辨西方价值观和西方文化；增强他们建设社会主义强国的使命感和责任感；扎根中国大地</w:t>
      </w:r>
      <w:proofErr w:type="gramStart"/>
      <w:r>
        <w:rPr>
          <w:rFonts w:hint="eastAsia"/>
          <w:sz w:val="24"/>
        </w:rPr>
        <w:t>构建家</w:t>
      </w:r>
      <w:proofErr w:type="gramEnd"/>
      <w:r>
        <w:rPr>
          <w:rFonts w:hint="eastAsia"/>
          <w:sz w:val="24"/>
        </w:rPr>
        <w:t>国情怀。</w:t>
      </w:r>
    </w:p>
    <w:p w14:paraId="3BCEC0B8" w14:textId="77777777" w:rsidR="003F489A" w:rsidRDefault="002B3F1E">
      <w:pPr>
        <w:widowControl/>
        <w:spacing w:line="360" w:lineRule="auto"/>
        <w:ind w:firstLineChars="200" w:firstLine="560"/>
        <w:jc w:val="left"/>
        <w:rPr>
          <w:rFonts w:ascii="黑体" w:eastAsia="黑体"/>
          <w:sz w:val="28"/>
          <w:szCs w:val="28"/>
        </w:rPr>
      </w:pPr>
      <w:r>
        <w:rPr>
          <w:rFonts w:ascii="黑体" w:eastAsia="黑体" w:hint="eastAsia"/>
          <w:sz w:val="28"/>
          <w:szCs w:val="28"/>
        </w:rPr>
        <w:t>（二）设计思路</w:t>
      </w:r>
    </w:p>
    <w:p w14:paraId="05C429EA" w14:textId="77777777" w:rsidR="003F489A" w:rsidRDefault="002B3F1E">
      <w:pPr>
        <w:spacing w:line="360" w:lineRule="auto"/>
        <w:ind w:firstLineChars="200" w:firstLine="480"/>
        <w:rPr>
          <w:rFonts w:ascii="宋体" w:hAnsi="宋体" w:cs="宋体"/>
          <w:sz w:val="24"/>
        </w:rPr>
      </w:pPr>
      <w:r>
        <w:rPr>
          <w:rFonts w:ascii="宋体" w:hAnsi="宋体" w:hint="eastAsia"/>
          <w:sz w:val="24"/>
        </w:rPr>
        <w:t>本课程结合现代职业教学的特点，秉承“实用为主，够用为度，以学生为中心”的理念，在内容设计上贴近学生生活和未来工作，在语言上切合学生未来工作、生</w:t>
      </w:r>
      <w:r>
        <w:rPr>
          <w:rFonts w:ascii="宋体" w:hAnsi="宋体" w:hint="eastAsia"/>
          <w:sz w:val="24"/>
        </w:rPr>
        <w:lastRenderedPageBreak/>
        <w:t>活的实际需求，侧重日常交际需要，让学生即学即用。以巩固盘活学生的基础为根基，让学生听得懂、读得懂、说得出、写得对，致力于培养学生的跨文化交际能力，使学生能够就未来生活和工作涉及的基本议题与不同国家和民族的人进行交流。主张在教学中以学生为中心，尊重高职学生的认知规律和学习特点，通过多个模块的知识链接，让高职学生更积极主动地参与到教学中来。</w:t>
      </w:r>
      <w:r>
        <w:rPr>
          <w:rFonts w:ascii="宋体" w:hAnsi="宋体" w:cs="宋体" w:hint="eastAsia"/>
          <w:sz w:val="24"/>
        </w:rPr>
        <w:t>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14:paraId="5188B77F" w14:textId="77777777" w:rsidR="003F489A" w:rsidRDefault="002B3F1E">
      <w:pPr>
        <w:spacing w:line="360" w:lineRule="auto"/>
        <w:ind w:firstLineChars="200" w:firstLine="480"/>
        <w:rPr>
          <w:rFonts w:ascii="宋体" w:hAnsi="宋体"/>
          <w:sz w:val="24"/>
        </w:rPr>
      </w:pPr>
      <w:r>
        <w:rPr>
          <w:rFonts w:ascii="宋体" w:hAnsi="宋体"/>
          <w:sz w:val="24"/>
        </w:rPr>
        <w:t>高等职业教育专科阶段的英语学科核心素养主要</w:t>
      </w:r>
      <w:proofErr w:type="gramStart"/>
      <w:r>
        <w:rPr>
          <w:rFonts w:ascii="宋体" w:hAnsi="宋体"/>
          <w:sz w:val="24"/>
        </w:rPr>
        <w:t>包括职场涉外</w:t>
      </w:r>
      <w:proofErr w:type="gramEnd"/>
      <w:r>
        <w:rPr>
          <w:rFonts w:ascii="宋体" w:hAnsi="宋体"/>
          <w:sz w:val="24"/>
        </w:rPr>
        <w:t>沟通、多元文化交流、语言思维提升和自主学习完善四个方面。它们既</w:t>
      </w:r>
      <w:r>
        <w:rPr>
          <w:rFonts w:ascii="宋体" w:hAnsi="宋体" w:hint="eastAsia"/>
          <w:sz w:val="24"/>
        </w:rPr>
        <w:t>有</w:t>
      </w:r>
      <w:r>
        <w:rPr>
          <w:rFonts w:ascii="宋体" w:hAnsi="宋体"/>
          <w:sz w:val="24"/>
        </w:rPr>
        <w:t>明显区别</w:t>
      </w:r>
      <w:r>
        <w:rPr>
          <w:rFonts w:ascii="宋体" w:hAnsi="宋体" w:hint="eastAsia"/>
          <w:sz w:val="24"/>
        </w:rPr>
        <w:t>，</w:t>
      </w:r>
      <w:r>
        <w:rPr>
          <w:rFonts w:ascii="宋体" w:hAnsi="宋体"/>
          <w:sz w:val="24"/>
        </w:rPr>
        <w:t>又相互联系、相互促进，构成有机的整体。</w:t>
      </w:r>
    </w:p>
    <w:p w14:paraId="04F4538A" w14:textId="77777777" w:rsidR="003F489A" w:rsidRDefault="002B3F1E">
      <w:pPr>
        <w:spacing w:line="360" w:lineRule="auto"/>
        <w:ind w:firstLineChars="200" w:firstLine="480"/>
        <w:rPr>
          <w:rFonts w:ascii="宋体" w:hAnsi="宋体"/>
          <w:sz w:val="24"/>
        </w:rPr>
      </w:pPr>
      <w:r>
        <w:rPr>
          <w:rFonts w:ascii="宋体" w:hAnsi="宋体"/>
          <w:sz w:val="24"/>
        </w:rPr>
        <w:t xml:space="preserve">1. </w:t>
      </w:r>
      <w:proofErr w:type="gramStart"/>
      <w:r>
        <w:rPr>
          <w:rFonts w:ascii="宋体" w:hAnsi="宋体"/>
          <w:sz w:val="24"/>
        </w:rPr>
        <w:t>职场涉外</w:t>
      </w:r>
      <w:proofErr w:type="gramEnd"/>
      <w:r>
        <w:rPr>
          <w:rFonts w:ascii="宋体" w:hAnsi="宋体"/>
          <w:sz w:val="24"/>
        </w:rPr>
        <w:t>沟通指学生</w:t>
      </w:r>
      <w:proofErr w:type="gramStart"/>
      <w:r>
        <w:rPr>
          <w:rFonts w:ascii="宋体" w:hAnsi="宋体"/>
          <w:sz w:val="24"/>
        </w:rPr>
        <w:t>在职场</w:t>
      </w:r>
      <w:proofErr w:type="gramEnd"/>
      <w:r>
        <w:rPr>
          <w:rFonts w:ascii="宋体" w:hAnsi="宋体"/>
          <w:sz w:val="24"/>
        </w:rPr>
        <w:t>情境中，能够运用英语语言知识和语言技能比较准确地理解和表达信息、观点、情感，进行有效口头沟通和书面沟通。</w:t>
      </w:r>
      <w:proofErr w:type="gramStart"/>
      <w:r>
        <w:rPr>
          <w:rFonts w:ascii="宋体" w:hAnsi="宋体"/>
          <w:sz w:val="24"/>
        </w:rPr>
        <w:t>职场</w:t>
      </w:r>
      <w:proofErr w:type="gramEnd"/>
      <w:r>
        <w:rPr>
          <w:rFonts w:ascii="宋体" w:hAnsi="宋体"/>
          <w:sz w:val="24"/>
        </w:rPr>
        <w:t xml:space="preserve"> 涉外沟通构成英语学科核心素养的基础要素。 </w:t>
      </w:r>
    </w:p>
    <w:p w14:paraId="2C3584CA" w14:textId="77777777" w:rsidR="003F489A" w:rsidRDefault="002B3F1E">
      <w:pPr>
        <w:spacing w:line="360" w:lineRule="auto"/>
        <w:ind w:firstLineChars="200" w:firstLine="480"/>
        <w:rPr>
          <w:rFonts w:ascii="宋体" w:hAnsi="宋体"/>
          <w:sz w:val="24"/>
        </w:rPr>
      </w:pPr>
      <w:r>
        <w:rPr>
          <w:rFonts w:ascii="宋体" w:hAnsi="宋体"/>
          <w:sz w:val="24"/>
        </w:rPr>
        <w:t>2. 多元文化交流指学生在学习和使用英语的过程中，能够识别、理解、尊重 世界多元文化，拓宽国际视野，增强国家认同，坚定文化自信，树立中华民族 共同体意识和人类命运共同体意识；在日常生活和</w:t>
      </w:r>
      <w:proofErr w:type="gramStart"/>
      <w:r>
        <w:rPr>
          <w:rFonts w:ascii="宋体" w:hAnsi="宋体"/>
          <w:sz w:val="24"/>
        </w:rPr>
        <w:t>职场中</w:t>
      </w:r>
      <w:proofErr w:type="gramEnd"/>
      <w:r>
        <w:rPr>
          <w:rFonts w:ascii="宋体" w:hAnsi="宋体"/>
          <w:sz w:val="24"/>
        </w:rPr>
        <w:t xml:space="preserve">能够有效进行跨文化交际，用英语传播中华文化。多元文化交流体现英语学科核心素养的价值取向。 </w:t>
      </w:r>
    </w:p>
    <w:p w14:paraId="1C3400F1" w14:textId="77777777" w:rsidR="003F489A" w:rsidRDefault="002B3F1E">
      <w:pPr>
        <w:spacing w:line="360" w:lineRule="auto"/>
        <w:ind w:firstLineChars="200" w:firstLine="480"/>
        <w:rPr>
          <w:rFonts w:ascii="宋体" w:hAnsi="宋体"/>
          <w:sz w:val="24"/>
        </w:rPr>
      </w:pPr>
      <w:r>
        <w:rPr>
          <w:rFonts w:ascii="宋体" w:hAnsi="宋体"/>
          <w:sz w:val="24"/>
        </w:rPr>
        <w:t>3. 语言思维</w:t>
      </w:r>
      <w:proofErr w:type="gramStart"/>
      <w:r>
        <w:rPr>
          <w:rFonts w:ascii="宋体" w:hAnsi="宋体"/>
          <w:sz w:val="24"/>
        </w:rPr>
        <w:t>提升指</w:t>
      </w:r>
      <w:proofErr w:type="gramEnd"/>
      <w:r>
        <w:rPr>
          <w:rFonts w:ascii="宋体" w:hAnsi="宋体"/>
          <w:sz w:val="24"/>
        </w:rPr>
        <w:t xml:space="preserve">学生在系统学习和使用英语的过程中，能够识别和理解英语使用者或英语本族语者的思维方式和思维特点，提升自身思维的逻辑性、思 </w:t>
      </w:r>
      <w:proofErr w:type="gramStart"/>
      <w:r>
        <w:rPr>
          <w:rFonts w:ascii="宋体" w:hAnsi="宋体"/>
          <w:sz w:val="24"/>
        </w:rPr>
        <w:t>辨性与</w:t>
      </w:r>
      <w:proofErr w:type="gramEnd"/>
      <w:r>
        <w:rPr>
          <w:rFonts w:ascii="宋体" w:hAnsi="宋体"/>
          <w:sz w:val="24"/>
        </w:rPr>
        <w:t>创新性。语言思维提升体现英语学科核心素养的心智特征。</w:t>
      </w:r>
    </w:p>
    <w:p w14:paraId="1214E2F0" w14:textId="77777777" w:rsidR="003F489A" w:rsidRDefault="002B3F1E">
      <w:pPr>
        <w:spacing w:line="360" w:lineRule="auto"/>
        <w:ind w:firstLineChars="200" w:firstLine="480"/>
        <w:rPr>
          <w:rFonts w:ascii="宋体" w:hAnsi="宋体"/>
          <w:sz w:val="24"/>
        </w:rPr>
      </w:pPr>
      <w:r>
        <w:rPr>
          <w:rFonts w:ascii="宋体" w:hAnsi="宋体"/>
          <w:sz w:val="24"/>
        </w:rPr>
        <w:t>4. 自主学习</w:t>
      </w:r>
      <w:proofErr w:type="gramStart"/>
      <w:r>
        <w:rPr>
          <w:rFonts w:ascii="宋体" w:hAnsi="宋体"/>
          <w:sz w:val="24"/>
        </w:rPr>
        <w:t>完善指</w:t>
      </w:r>
      <w:proofErr w:type="gramEnd"/>
      <w:r>
        <w:rPr>
          <w:rFonts w:ascii="宋体" w:hAnsi="宋体"/>
          <w:sz w:val="24"/>
        </w:rPr>
        <w:t>学生基于英语语言学习特点，能够做好自我管理，养成良好的自主学习习惯，多渠道获取学习资源，自主、有效地开展学习，形成终身 学习的意识和能力。自主学习完善构成英语学科核心素养的发展条件。</w:t>
      </w:r>
    </w:p>
    <w:p w14:paraId="24E6A933" w14:textId="77777777" w:rsidR="003F489A" w:rsidRDefault="003F489A">
      <w:pPr>
        <w:spacing w:line="360" w:lineRule="auto"/>
        <w:rPr>
          <w:rFonts w:ascii="黑体" w:eastAsia="黑体" w:hint="eastAsia"/>
          <w:b/>
          <w:sz w:val="32"/>
          <w:szCs w:val="32"/>
        </w:rPr>
      </w:pPr>
    </w:p>
    <w:p w14:paraId="3FF5D7AE" w14:textId="77777777" w:rsidR="003F489A" w:rsidRDefault="002B3F1E">
      <w:pPr>
        <w:spacing w:line="360" w:lineRule="auto"/>
        <w:ind w:firstLineChars="900" w:firstLine="2891"/>
        <w:rPr>
          <w:rFonts w:ascii="黑体" w:eastAsia="黑体"/>
          <w:b/>
          <w:sz w:val="32"/>
          <w:szCs w:val="32"/>
        </w:rPr>
      </w:pPr>
      <w:r>
        <w:rPr>
          <w:rFonts w:ascii="黑体" w:eastAsia="黑体" w:hint="eastAsia"/>
          <w:b/>
          <w:sz w:val="32"/>
          <w:szCs w:val="32"/>
        </w:rPr>
        <w:t>二、课程目标</w:t>
      </w:r>
    </w:p>
    <w:p w14:paraId="555FF2FE" w14:textId="77777777" w:rsidR="003F489A" w:rsidRDefault="002B3F1E">
      <w:pPr>
        <w:spacing w:line="360" w:lineRule="auto"/>
        <w:ind w:firstLineChars="150" w:firstLine="360"/>
        <w:rPr>
          <w:rFonts w:ascii="黑体" w:eastAsia="黑体"/>
          <w:b/>
          <w:sz w:val="32"/>
          <w:szCs w:val="32"/>
        </w:rPr>
      </w:pPr>
      <w:r>
        <w:rPr>
          <w:rFonts w:ascii="宋体" w:hAnsi="宋体" w:cs="宋体"/>
          <w:color w:val="302C2E"/>
          <w:kern w:val="0"/>
          <w:sz w:val="24"/>
          <w:lang w:bidi="ar"/>
        </w:rPr>
        <w:t>高等职业教育专科英语课程的目标是全面贯彻党的教育方针，培育和</w:t>
      </w:r>
      <w:proofErr w:type="gramStart"/>
      <w:r>
        <w:rPr>
          <w:rFonts w:ascii="宋体" w:hAnsi="宋体" w:cs="宋体"/>
          <w:color w:val="302C2E"/>
          <w:kern w:val="0"/>
          <w:sz w:val="24"/>
          <w:lang w:bidi="ar"/>
        </w:rPr>
        <w:t>践行</w:t>
      </w:r>
      <w:proofErr w:type="gramEnd"/>
      <w:r>
        <w:rPr>
          <w:rFonts w:ascii="宋体" w:hAnsi="宋体" w:cs="宋体"/>
          <w:color w:val="302C2E"/>
          <w:kern w:val="0"/>
          <w:sz w:val="24"/>
          <w:lang w:bidi="ar"/>
        </w:rPr>
        <w:t>社会主义核心价值观，落实立德树人根本任务，培养具有中国情怀</w:t>
      </w:r>
      <w:r>
        <w:rPr>
          <w:rFonts w:ascii="宋体" w:hAnsi="宋体" w:cs="宋体" w:hint="eastAsia"/>
          <w:color w:val="302C2E"/>
          <w:kern w:val="0"/>
          <w:sz w:val="24"/>
          <w:lang w:bidi="ar"/>
        </w:rPr>
        <w:t>、</w:t>
      </w:r>
      <w:r>
        <w:rPr>
          <w:rFonts w:ascii="宋体" w:hAnsi="宋体" w:cs="宋体"/>
          <w:color w:val="302C2E"/>
          <w:kern w:val="0"/>
          <w:sz w:val="24"/>
          <w:lang w:bidi="ar"/>
        </w:rPr>
        <w:t>国际视野，能够在</w:t>
      </w:r>
      <w:r>
        <w:rPr>
          <w:rFonts w:ascii="宋体" w:hAnsi="宋体" w:cs="宋体"/>
          <w:color w:val="302C2E"/>
          <w:kern w:val="0"/>
          <w:sz w:val="24"/>
          <w:lang w:bidi="ar"/>
        </w:rPr>
        <w:lastRenderedPageBreak/>
        <w:t>日常生活和</w:t>
      </w:r>
      <w:proofErr w:type="gramStart"/>
      <w:r>
        <w:rPr>
          <w:rFonts w:ascii="宋体" w:hAnsi="宋体" w:cs="宋体"/>
          <w:color w:val="302C2E"/>
          <w:kern w:val="0"/>
          <w:sz w:val="24"/>
          <w:lang w:bidi="ar"/>
        </w:rPr>
        <w:t>职场中</w:t>
      </w:r>
      <w:proofErr w:type="gramEnd"/>
      <w:r>
        <w:rPr>
          <w:rFonts w:ascii="宋体" w:hAnsi="宋体" w:cs="宋体"/>
          <w:color w:val="302C2E"/>
          <w:kern w:val="0"/>
          <w:sz w:val="24"/>
          <w:lang w:bidi="ar"/>
        </w:rPr>
        <w:t>用英语进行有效沟通的高素质技术技能人才。通过本课程学习，学生应该能够达到课程标准所设定的学科核心素养的发展目标。</w:t>
      </w:r>
    </w:p>
    <w:p w14:paraId="5CF9F0BC"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（一）知识目标</w:t>
      </w:r>
    </w:p>
    <w:p w14:paraId="7B953CCD" w14:textId="77777777" w:rsidR="003F489A" w:rsidRDefault="002B3F1E">
      <w:pPr>
        <w:widowControl/>
        <w:spacing w:line="360" w:lineRule="auto"/>
        <w:ind w:firstLineChars="200" w:firstLine="480"/>
        <w:jc w:val="left"/>
      </w:pPr>
      <w:r>
        <w:rPr>
          <w:rFonts w:ascii="宋体" w:hAnsi="宋体" w:hint="eastAsia"/>
          <w:sz w:val="24"/>
        </w:rPr>
        <w:t>1.掌握用于日常交际及一般涉外业务的基本词汇。</w:t>
      </w:r>
      <w:r>
        <w:rPr>
          <w:rFonts w:ascii="宋体" w:hAnsi="宋体" w:cs="宋体"/>
          <w:color w:val="302C2E"/>
          <w:kern w:val="0"/>
          <w:sz w:val="24"/>
          <w:lang w:bidi="ar"/>
        </w:rPr>
        <w:t xml:space="preserve">在中等职业教育阶段 1800～1900 </w:t>
      </w:r>
      <w:proofErr w:type="gramStart"/>
      <w:r>
        <w:rPr>
          <w:rFonts w:ascii="宋体" w:hAnsi="宋体" w:cs="宋体"/>
          <w:color w:val="302C2E"/>
          <w:kern w:val="0"/>
          <w:sz w:val="24"/>
          <w:lang w:bidi="ar"/>
        </w:rPr>
        <w:t>个</w:t>
      </w:r>
      <w:proofErr w:type="gramEnd"/>
      <w:r>
        <w:rPr>
          <w:rFonts w:ascii="宋体" w:hAnsi="宋体" w:cs="宋体"/>
          <w:color w:val="302C2E"/>
          <w:kern w:val="0"/>
          <w:sz w:val="24"/>
          <w:lang w:bidi="ar"/>
        </w:rPr>
        <w:t xml:space="preserve">单词和普通高中教育阶段 2000～2100 </w:t>
      </w:r>
      <w:proofErr w:type="gramStart"/>
      <w:r>
        <w:rPr>
          <w:rFonts w:ascii="宋体" w:hAnsi="宋体" w:cs="宋体"/>
          <w:color w:val="302C2E"/>
          <w:kern w:val="0"/>
          <w:sz w:val="24"/>
          <w:lang w:bidi="ar"/>
        </w:rPr>
        <w:t>个</w:t>
      </w:r>
      <w:proofErr w:type="gramEnd"/>
      <w:r>
        <w:rPr>
          <w:rFonts w:ascii="宋体" w:hAnsi="宋体" w:cs="宋体"/>
          <w:color w:val="302C2E"/>
          <w:kern w:val="0"/>
          <w:sz w:val="24"/>
          <w:lang w:bidi="ar"/>
        </w:rPr>
        <w:t xml:space="preserve">单词的 基础上，使学生学会使用 500 </w:t>
      </w:r>
      <w:proofErr w:type="gramStart"/>
      <w:r>
        <w:rPr>
          <w:rFonts w:ascii="宋体" w:hAnsi="宋体" w:cs="宋体"/>
          <w:color w:val="302C2E"/>
          <w:kern w:val="0"/>
          <w:sz w:val="24"/>
          <w:lang w:bidi="ar"/>
        </w:rPr>
        <w:t>个</w:t>
      </w:r>
      <w:proofErr w:type="gramEnd"/>
      <w:r>
        <w:rPr>
          <w:rFonts w:ascii="宋体" w:hAnsi="宋体" w:cs="宋体"/>
          <w:color w:val="302C2E"/>
          <w:kern w:val="0"/>
          <w:sz w:val="24"/>
          <w:lang w:bidi="ar"/>
        </w:rPr>
        <w:t xml:space="preserve">左右的新单词和一定数量的短语，累计掌握 300～2600 </w:t>
      </w:r>
      <w:proofErr w:type="gramStart"/>
      <w:r>
        <w:rPr>
          <w:rFonts w:ascii="宋体" w:hAnsi="宋体" w:cs="宋体"/>
          <w:color w:val="302C2E"/>
          <w:kern w:val="0"/>
          <w:sz w:val="24"/>
          <w:lang w:bidi="ar"/>
        </w:rPr>
        <w:t>个</w:t>
      </w:r>
      <w:proofErr w:type="gramEnd"/>
      <w:r>
        <w:rPr>
          <w:rFonts w:ascii="宋体" w:hAnsi="宋体" w:cs="宋体"/>
          <w:color w:val="302C2E"/>
          <w:kern w:val="0"/>
          <w:sz w:val="24"/>
          <w:lang w:bidi="ar"/>
        </w:rPr>
        <w:t>单词。</w:t>
      </w:r>
    </w:p>
    <w:p w14:paraId="274A82E1" w14:textId="77777777" w:rsidR="003F489A" w:rsidRDefault="002B3F1E">
      <w:pPr>
        <w:widowControl/>
        <w:spacing w:line="360" w:lineRule="auto"/>
        <w:jc w:val="left"/>
        <w:rPr>
          <w:rFonts w:ascii="宋体" w:hAnsi="宋体"/>
          <w:sz w:val="24"/>
        </w:rPr>
      </w:pPr>
      <w:r>
        <w:rPr>
          <w:rFonts w:ascii="宋体" w:hAnsi="宋体" w:hint="eastAsia"/>
          <w:sz w:val="24"/>
        </w:rPr>
        <w:t xml:space="preserve">    2.掌握语法基础知识。</w:t>
      </w:r>
      <w:r>
        <w:rPr>
          <w:rFonts w:ascii="宋体" w:hAnsi="宋体" w:cs="宋体"/>
          <w:color w:val="302C2E"/>
          <w:kern w:val="0"/>
          <w:sz w:val="24"/>
          <w:lang w:bidi="ar"/>
        </w:rPr>
        <w:t>应根据学生需求，遵循“实用为主、够用为度”的原则，查漏补缺，夯实语法基础。</w:t>
      </w:r>
      <w:r>
        <w:rPr>
          <w:rFonts w:ascii="宋体" w:hAnsi="宋体" w:cs="宋体"/>
          <w:color w:val="000000"/>
          <w:kern w:val="0"/>
          <w:sz w:val="24"/>
          <w:lang w:bidi="ar"/>
        </w:rPr>
        <w:t xml:space="preserve"> </w:t>
      </w:r>
    </w:p>
    <w:p w14:paraId="708BB5B2" w14:textId="77777777" w:rsidR="003F489A" w:rsidRDefault="002B3F1E">
      <w:pPr>
        <w:widowControl/>
        <w:spacing w:line="360" w:lineRule="auto"/>
        <w:ind w:firstLineChars="200" w:firstLine="480"/>
        <w:jc w:val="left"/>
        <w:rPr>
          <w:sz w:val="24"/>
        </w:rPr>
      </w:pPr>
      <w:r>
        <w:rPr>
          <w:rFonts w:ascii="宋体" w:hAnsi="宋体" w:hint="eastAsia"/>
          <w:sz w:val="24"/>
        </w:rPr>
        <w:t>3.掌握语篇知识。</w:t>
      </w:r>
      <w:r>
        <w:rPr>
          <w:rFonts w:ascii="宋体" w:hAnsi="宋体" w:cs="宋体"/>
          <w:color w:val="302C2E"/>
          <w:kern w:val="0"/>
          <w:sz w:val="24"/>
          <w:lang w:bidi="ar"/>
        </w:rPr>
        <w:t>语</w:t>
      </w:r>
      <w:proofErr w:type="gramStart"/>
      <w:r>
        <w:rPr>
          <w:rFonts w:ascii="宋体" w:hAnsi="宋体" w:cs="宋体"/>
          <w:color w:val="302C2E"/>
          <w:kern w:val="0"/>
          <w:sz w:val="24"/>
          <w:lang w:bidi="ar"/>
        </w:rPr>
        <w:t>篇表达</w:t>
      </w:r>
      <w:proofErr w:type="gramEnd"/>
      <w:r>
        <w:rPr>
          <w:rFonts w:ascii="宋体" w:hAnsi="宋体" w:cs="宋体"/>
          <w:color w:val="302C2E"/>
          <w:kern w:val="0"/>
          <w:sz w:val="24"/>
          <w:lang w:bidi="ar"/>
        </w:rPr>
        <w:t xml:space="preserve">的内容、意图和手段的知识。基础模块的语篇知 </w:t>
      </w:r>
    </w:p>
    <w:p w14:paraId="3AC66434" w14:textId="77777777" w:rsidR="003F489A" w:rsidRDefault="002B3F1E">
      <w:pPr>
        <w:widowControl/>
        <w:spacing w:line="360" w:lineRule="auto"/>
        <w:jc w:val="left"/>
        <w:rPr>
          <w:sz w:val="24"/>
        </w:rPr>
      </w:pPr>
      <w:proofErr w:type="gramStart"/>
      <w:r>
        <w:rPr>
          <w:rFonts w:ascii="宋体" w:hAnsi="宋体" w:cs="宋体"/>
          <w:color w:val="302C2E"/>
          <w:kern w:val="0"/>
          <w:sz w:val="24"/>
          <w:lang w:bidi="ar"/>
        </w:rPr>
        <w:t>识内容</w:t>
      </w:r>
      <w:proofErr w:type="gramEnd"/>
      <w:r>
        <w:rPr>
          <w:rFonts w:ascii="宋体" w:hAnsi="宋体" w:cs="宋体"/>
          <w:color w:val="302C2E"/>
          <w:kern w:val="0"/>
          <w:sz w:val="24"/>
          <w:lang w:bidi="ar"/>
        </w:rPr>
        <w:t xml:space="preserve">要求包括写作目的、体裁特征、标题特征、篇章结构、修辞手段、衔接 </w:t>
      </w:r>
    </w:p>
    <w:p w14:paraId="67FEE027" w14:textId="77777777" w:rsidR="003F489A" w:rsidRDefault="002B3F1E">
      <w:pPr>
        <w:spacing w:line="360" w:lineRule="auto"/>
        <w:rPr>
          <w:rFonts w:ascii="宋体" w:hAnsi="宋体"/>
          <w:sz w:val="24"/>
        </w:rPr>
      </w:pPr>
      <w:r>
        <w:rPr>
          <w:rFonts w:ascii="宋体" w:hAnsi="宋体" w:hint="eastAsia"/>
          <w:sz w:val="24"/>
        </w:rPr>
        <w:t>与连贯手段、语言特点、语篇成分（句子、句群、段落）之间逻辑语义关系等。</w:t>
      </w:r>
    </w:p>
    <w:p w14:paraId="37EA1A06" w14:textId="77777777" w:rsidR="003F489A" w:rsidRDefault="002B3F1E">
      <w:pPr>
        <w:widowControl/>
        <w:spacing w:line="360" w:lineRule="auto"/>
        <w:ind w:firstLineChars="200" w:firstLine="480"/>
        <w:jc w:val="left"/>
        <w:rPr>
          <w:rFonts w:ascii="宋体" w:hAnsi="宋体" w:cs="宋体"/>
          <w:color w:val="000000"/>
          <w:kern w:val="0"/>
          <w:sz w:val="24"/>
          <w:lang w:bidi="ar"/>
        </w:rPr>
      </w:pPr>
      <w:r>
        <w:rPr>
          <w:rFonts w:ascii="宋体" w:hAnsi="宋体" w:cs="宋体" w:hint="eastAsia"/>
          <w:color w:val="302C2E"/>
          <w:kern w:val="0"/>
          <w:sz w:val="24"/>
          <w:lang w:bidi="ar"/>
        </w:rPr>
        <w:t>4.掌握语用知识。</w:t>
      </w:r>
      <w:r>
        <w:rPr>
          <w:rFonts w:ascii="宋体" w:hAnsi="宋体" w:cs="宋体"/>
          <w:color w:val="302C2E"/>
          <w:kern w:val="0"/>
          <w:sz w:val="24"/>
          <w:lang w:bidi="ar"/>
        </w:rPr>
        <w:t>语用知识指在不同情境中恰当运用语言的知识。情境的变化会影响语言的 使用，如目的、场合、话题和交际者的不同会影响正式和非正式、礼貌和不礼貌、直接和</w:t>
      </w:r>
      <w:r>
        <w:rPr>
          <w:rFonts w:ascii="宋体" w:hAnsi="宋体" w:cs="宋体" w:hint="eastAsia"/>
          <w:color w:val="302C2E"/>
          <w:kern w:val="0"/>
          <w:sz w:val="24"/>
          <w:lang w:bidi="ar"/>
        </w:rPr>
        <w:t>委婉</w:t>
      </w:r>
      <w:r>
        <w:rPr>
          <w:rFonts w:ascii="宋体" w:hAnsi="宋体" w:cs="宋体"/>
          <w:color w:val="302C2E"/>
          <w:kern w:val="0"/>
          <w:sz w:val="24"/>
          <w:lang w:bidi="ar"/>
        </w:rPr>
        <w:t>等不同表达方式的选择。学习和掌握一定的语用知识有助于提升学生的语用意识，帮助学生根据不同情境，进行得体、有效的交际。</w:t>
      </w:r>
      <w:r>
        <w:rPr>
          <w:rFonts w:ascii="宋体" w:hAnsi="宋体" w:cs="宋体"/>
          <w:color w:val="000000"/>
          <w:kern w:val="0"/>
          <w:sz w:val="24"/>
          <w:lang w:bidi="ar"/>
        </w:rPr>
        <w:t xml:space="preserve"> </w:t>
      </w:r>
    </w:p>
    <w:p w14:paraId="2AF53A90" w14:textId="77777777" w:rsidR="003F489A" w:rsidRDefault="002B3F1E">
      <w:pPr>
        <w:spacing w:line="360" w:lineRule="auto"/>
        <w:ind w:firstLineChars="200" w:firstLine="480"/>
        <w:rPr>
          <w:rFonts w:ascii="宋体" w:hAnsi="宋体" w:cs="宋体"/>
          <w:sz w:val="24"/>
        </w:rPr>
      </w:pPr>
      <w:r>
        <w:rPr>
          <w:rFonts w:ascii="宋体" w:hAnsi="宋体" w:cs="宋体" w:hint="eastAsia"/>
          <w:sz w:val="24"/>
        </w:rPr>
        <w:t>5.掌握中外优秀文化知识。高等职业教育专科英语课程的文化知识涵盖哲学、经济、科技、教育、历史、文学、艺术、社会习俗、地理概况，以及中外</w:t>
      </w:r>
      <w:proofErr w:type="gramStart"/>
      <w:r>
        <w:rPr>
          <w:rFonts w:ascii="宋体" w:hAnsi="宋体" w:cs="宋体" w:hint="eastAsia"/>
          <w:sz w:val="24"/>
        </w:rPr>
        <w:t>职场文化</w:t>
      </w:r>
      <w:proofErr w:type="gramEnd"/>
      <w:r>
        <w:rPr>
          <w:rFonts w:ascii="宋体" w:hAnsi="宋体" w:cs="宋体" w:hint="eastAsia"/>
          <w:sz w:val="24"/>
        </w:rPr>
        <w:t>和企业文化等。中外优秀文化知识的学习有助于学生比较文化异同，汲取文化精华，提高跨文化理解与表达能力，拓宽国际视野，增强处理文化差异的意识和能力，加深对中华优秀传统文化、革命文化、社会主义先进文化的认同，形成正确的价值观，成为有文明素养和社会责任感的高素质技术技能人才。</w:t>
      </w:r>
    </w:p>
    <w:p w14:paraId="1CD46CBF" w14:textId="77777777" w:rsidR="003F489A" w:rsidRDefault="002B3F1E">
      <w:pPr>
        <w:spacing w:line="360" w:lineRule="auto"/>
        <w:ind w:firstLineChars="100" w:firstLine="280"/>
        <w:rPr>
          <w:rFonts w:ascii="黑体" w:eastAsia="黑体"/>
          <w:color w:val="FF0000"/>
          <w:sz w:val="28"/>
          <w:szCs w:val="28"/>
        </w:rPr>
      </w:pPr>
      <w:r>
        <w:rPr>
          <w:rFonts w:ascii="黑体" w:eastAsia="黑体" w:hint="eastAsia"/>
          <w:sz w:val="28"/>
          <w:szCs w:val="28"/>
        </w:rPr>
        <w:t>（二）能力目标</w:t>
      </w:r>
    </w:p>
    <w:p w14:paraId="1C5CAB56" w14:textId="77777777" w:rsidR="003F489A" w:rsidRDefault="002B3F1E">
      <w:pPr>
        <w:spacing w:line="360" w:lineRule="auto"/>
        <w:ind w:firstLineChars="200" w:firstLine="480"/>
        <w:rPr>
          <w:rFonts w:ascii="宋体" w:hAnsi="宋体" w:cs="宋体"/>
          <w:sz w:val="24"/>
        </w:rPr>
      </w:pPr>
      <w:r>
        <w:rPr>
          <w:rFonts w:ascii="宋体" w:hAnsi="宋体" w:cs="宋体" w:hint="eastAsia"/>
          <w:sz w:val="24"/>
        </w:rPr>
        <w:t>1.能基本听懂发音清晰、语速较慢的日常生活语篇和</w:t>
      </w:r>
      <w:proofErr w:type="gramStart"/>
      <w:r>
        <w:rPr>
          <w:rFonts w:ascii="宋体" w:hAnsi="宋体" w:cs="宋体" w:hint="eastAsia"/>
          <w:sz w:val="24"/>
        </w:rPr>
        <w:t>职场</w:t>
      </w:r>
      <w:proofErr w:type="gramEnd"/>
      <w:r>
        <w:rPr>
          <w:rFonts w:ascii="宋体" w:hAnsi="宋体" w:cs="宋体" w:hint="eastAsia"/>
          <w:sz w:val="24"/>
        </w:rPr>
        <w:t xml:space="preserve">话题的语篇，能借助语音、语调、背景知识、语境等因素理解大意，获取关键信息。 </w:t>
      </w:r>
    </w:p>
    <w:p w14:paraId="2A25D4D1" w14:textId="77777777" w:rsidR="003F489A" w:rsidRDefault="002B3F1E">
      <w:pPr>
        <w:spacing w:line="360" w:lineRule="auto"/>
        <w:ind w:firstLineChars="200" w:firstLine="480"/>
        <w:rPr>
          <w:rFonts w:ascii="宋体" w:hAnsi="宋体" w:cs="宋体"/>
          <w:sz w:val="24"/>
        </w:rPr>
      </w:pPr>
      <w:r>
        <w:rPr>
          <w:rFonts w:ascii="宋体" w:hAnsi="宋体" w:cs="宋体" w:hint="eastAsia"/>
          <w:sz w:val="24"/>
        </w:rPr>
        <w:t>2.能基本读懂、看懂职场中的书面或视频英文资料，理解主要内容，获取关键信息，区分事实和观点，并进行简单推断，领会文化内涵；能识别</w:t>
      </w:r>
      <w:proofErr w:type="gramStart"/>
      <w:r>
        <w:rPr>
          <w:rFonts w:ascii="宋体" w:hAnsi="宋体" w:cs="宋体" w:hint="eastAsia"/>
          <w:sz w:val="24"/>
        </w:rPr>
        <w:t>职场常</w:t>
      </w:r>
      <w:proofErr w:type="gramEnd"/>
      <w:r>
        <w:rPr>
          <w:rFonts w:ascii="宋体" w:hAnsi="宋体" w:cs="宋体" w:hint="eastAsia"/>
          <w:sz w:val="24"/>
        </w:rPr>
        <w:t xml:space="preserve">用语篇的篇章结构与逻辑关联。 </w:t>
      </w:r>
    </w:p>
    <w:p w14:paraId="08620FD9" w14:textId="77777777" w:rsidR="003F489A" w:rsidRDefault="002B3F1E">
      <w:pPr>
        <w:spacing w:line="360" w:lineRule="auto"/>
        <w:ind w:firstLineChars="200" w:firstLine="480"/>
        <w:rPr>
          <w:rFonts w:ascii="宋体" w:hAnsi="宋体" w:cs="宋体"/>
          <w:sz w:val="24"/>
        </w:rPr>
      </w:pPr>
      <w:r>
        <w:rPr>
          <w:rFonts w:ascii="宋体" w:hAnsi="宋体" w:cs="宋体" w:hint="eastAsia"/>
          <w:sz w:val="24"/>
        </w:rPr>
        <w:t>3.能在日常生活和</w:t>
      </w:r>
      <w:proofErr w:type="gramStart"/>
      <w:r>
        <w:rPr>
          <w:rFonts w:ascii="宋体" w:hAnsi="宋体" w:cs="宋体" w:hint="eastAsia"/>
          <w:sz w:val="24"/>
        </w:rPr>
        <w:t>职场中</w:t>
      </w:r>
      <w:proofErr w:type="gramEnd"/>
      <w:r>
        <w:rPr>
          <w:rFonts w:ascii="宋体" w:hAnsi="宋体" w:cs="宋体" w:hint="eastAsia"/>
          <w:sz w:val="24"/>
        </w:rPr>
        <w:t>就比较熟悉的话题与他人进行语言交流，表达基本准确、流畅；能借助工具或他人帮助参与工作讨论；能简单介绍</w:t>
      </w:r>
      <w:proofErr w:type="gramStart"/>
      <w:r>
        <w:rPr>
          <w:rFonts w:ascii="宋体" w:hAnsi="宋体" w:cs="宋体" w:hint="eastAsia"/>
          <w:sz w:val="24"/>
        </w:rPr>
        <w:t>职场文化</w:t>
      </w:r>
      <w:proofErr w:type="gramEnd"/>
      <w:r>
        <w:rPr>
          <w:rFonts w:ascii="宋体" w:hAnsi="宋体" w:cs="宋体" w:hint="eastAsia"/>
          <w:sz w:val="24"/>
        </w:rPr>
        <w:t>和企业文化；</w:t>
      </w:r>
      <w:r>
        <w:rPr>
          <w:rFonts w:ascii="宋体" w:hAnsi="宋体" w:cs="宋体" w:hint="eastAsia"/>
          <w:sz w:val="24"/>
        </w:rPr>
        <w:lastRenderedPageBreak/>
        <w:t xml:space="preserve">能简单用英语讲述中国故事。 </w:t>
      </w:r>
    </w:p>
    <w:p w14:paraId="3506BAF8" w14:textId="77777777" w:rsidR="003F489A" w:rsidRDefault="002B3F1E">
      <w:pPr>
        <w:spacing w:line="360" w:lineRule="auto"/>
        <w:ind w:firstLineChars="200" w:firstLine="480"/>
        <w:rPr>
          <w:rFonts w:ascii="宋体" w:hAnsi="宋体" w:cs="宋体"/>
          <w:sz w:val="24"/>
        </w:rPr>
      </w:pPr>
      <w:r>
        <w:rPr>
          <w:rFonts w:ascii="宋体" w:hAnsi="宋体" w:cs="宋体" w:hint="eastAsia"/>
          <w:sz w:val="24"/>
        </w:rPr>
        <w:t>4.能以书面形式简要表达自己的经历、观点、情感；能仿</w:t>
      </w:r>
      <w:proofErr w:type="gramStart"/>
      <w:r>
        <w:rPr>
          <w:rFonts w:ascii="宋体" w:hAnsi="宋体" w:cs="宋体" w:hint="eastAsia"/>
          <w:sz w:val="24"/>
        </w:rPr>
        <w:t>写职场</w:t>
      </w:r>
      <w:proofErr w:type="gramEnd"/>
      <w:r>
        <w:rPr>
          <w:rFonts w:ascii="宋体" w:hAnsi="宋体" w:cs="宋体" w:hint="eastAsia"/>
          <w:sz w:val="24"/>
        </w:rPr>
        <w:t>常用的应用文，语句基本正确，表达清楚，格式恰当</w:t>
      </w:r>
    </w:p>
    <w:p w14:paraId="5E3F8C57" w14:textId="77777777" w:rsidR="003F489A" w:rsidRDefault="002B3F1E">
      <w:pPr>
        <w:spacing w:line="360" w:lineRule="auto"/>
        <w:ind w:firstLineChars="200" w:firstLine="480"/>
        <w:rPr>
          <w:rFonts w:ascii="宋体" w:hAnsi="宋体" w:cs="宋体"/>
          <w:sz w:val="24"/>
        </w:rPr>
      </w:pPr>
      <w:r>
        <w:rPr>
          <w:rFonts w:ascii="宋体" w:hAnsi="宋体" w:cs="宋体" w:hint="eastAsia"/>
          <w:sz w:val="24"/>
        </w:rPr>
        <w:t>5.能就日常生活和</w:t>
      </w:r>
      <w:proofErr w:type="gramStart"/>
      <w:r>
        <w:rPr>
          <w:rFonts w:ascii="宋体" w:hAnsi="宋体" w:cs="宋体" w:hint="eastAsia"/>
          <w:sz w:val="24"/>
        </w:rPr>
        <w:t>职场中</w:t>
      </w:r>
      <w:proofErr w:type="gramEnd"/>
      <w:r>
        <w:rPr>
          <w:rFonts w:ascii="宋体" w:hAnsi="宋体" w:cs="宋体" w:hint="eastAsia"/>
          <w:sz w:val="24"/>
        </w:rPr>
        <w:t>熟悉的话题和工作文本进行中英互译，满足基本沟通需求。</w:t>
      </w:r>
    </w:p>
    <w:p w14:paraId="46F7D40D" w14:textId="77777777" w:rsidR="003F489A" w:rsidRDefault="002B3F1E">
      <w:pPr>
        <w:spacing w:line="360" w:lineRule="auto"/>
        <w:ind w:firstLineChars="200" w:firstLine="480"/>
        <w:rPr>
          <w:rFonts w:ascii="宋体" w:hAnsi="宋体" w:cs="宋体"/>
          <w:sz w:val="24"/>
        </w:rPr>
      </w:pPr>
      <w:r>
        <w:rPr>
          <w:rFonts w:ascii="宋体" w:hAnsi="宋体" w:cs="宋体" w:hint="eastAsia"/>
          <w:sz w:val="24"/>
        </w:rPr>
        <w:t>6.能制订明确的学习计划；能在教师引导下通过线上线下多种渠道 获取学习资源；能在学习中比较恰当地运用学习策略和方法；能在教师指导下对自己的学习进行监控、评价、反思和调节。</w:t>
      </w:r>
    </w:p>
    <w:p w14:paraId="2C8EC686"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（三）素质目标</w:t>
      </w:r>
    </w:p>
    <w:p w14:paraId="7C62C750" w14:textId="77777777" w:rsidR="003F489A" w:rsidRDefault="002B3F1E">
      <w:pPr>
        <w:spacing w:line="360" w:lineRule="auto"/>
        <w:ind w:firstLineChars="200" w:firstLine="480"/>
        <w:rPr>
          <w:rFonts w:ascii="宋体" w:hAnsi="宋体" w:cs="宋体"/>
          <w:color w:val="302C2E"/>
          <w:kern w:val="0"/>
          <w:sz w:val="24"/>
          <w:lang w:bidi="ar"/>
        </w:rPr>
      </w:pPr>
      <w:r>
        <w:rPr>
          <w:rFonts w:ascii="宋体" w:hAnsi="宋体" w:cs="宋体" w:hint="eastAsia"/>
          <w:color w:val="302C2E"/>
          <w:kern w:val="0"/>
          <w:sz w:val="24"/>
          <w:lang w:bidi="ar"/>
        </w:rPr>
        <w:t xml:space="preserve">1. </w:t>
      </w:r>
      <w:proofErr w:type="gramStart"/>
      <w:r>
        <w:rPr>
          <w:rFonts w:ascii="宋体" w:hAnsi="宋体" w:cs="宋体"/>
          <w:color w:val="302C2E"/>
          <w:kern w:val="0"/>
          <w:sz w:val="24"/>
          <w:lang w:bidi="ar"/>
        </w:rPr>
        <w:t>职场涉外</w:t>
      </w:r>
      <w:proofErr w:type="gramEnd"/>
      <w:r>
        <w:rPr>
          <w:rFonts w:ascii="宋体" w:hAnsi="宋体" w:cs="宋体"/>
          <w:color w:val="302C2E"/>
          <w:kern w:val="0"/>
          <w:sz w:val="24"/>
          <w:lang w:bidi="ar"/>
        </w:rPr>
        <w:t>沟通目标：掌握必要的英语语音、词汇、语法、语篇和语用知识，具备必要的英语听、说、读、看、写、译技能，能够识别、运用恰当的体态语言和多媒体手段，根据语境运用合适的策略，理解和表达口头和书面话语的意 义，有效完成日常生活和</w:t>
      </w:r>
      <w:proofErr w:type="gramStart"/>
      <w:r>
        <w:rPr>
          <w:rFonts w:ascii="宋体" w:hAnsi="宋体" w:cs="宋体"/>
          <w:color w:val="302C2E"/>
          <w:kern w:val="0"/>
          <w:sz w:val="24"/>
          <w:lang w:bidi="ar"/>
        </w:rPr>
        <w:t>职场</w:t>
      </w:r>
      <w:proofErr w:type="gramEnd"/>
      <w:r>
        <w:rPr>
          <w:rFonts w:ascii="宋体" w:hAnsi="宋体" w:cs="宋体"/>
          <w:color w:val="302C2E"/>
          <w:kern w:val="0"/>
          <w:sz w:val="24"/>
          <w:lang w:bidi="ar"/>
        </w:rPr>
        <w:t>情境中的沟通任务。在沟通中善于倾听与协商，尊重他人</w:t>
      </w:r>
      <w:r>
        <w:rPr>
          <w:rFonts w:ascii="宋体" w:hAnsi="宋体" w:cs="宋体" w:hint="eastAsia"/>
          <w:color w:val="302C2E"/>
          <w:kern w:val="0"/>
          <w:sz w:val="24"/>
          <w:lang w:bidi="ar"/>
        </w:rPr>
        <w:t>，</w:t>
      </w:r>
      <w:r>
        <w:rPr>
          <w:rFonts w:ascii="宋体" w:hAnsi="宋体" w:cs="宋体"/>
          <w:color w:val="302C2E"/>
          <w:kern w:val="0"/>
          <w:sz w:val="24"/>
          <w:lang w:bidi="ar"/>
        </w:rPr>
        <w:t>具有</w:t>
      </w:r>
      <w:proofErr w:type="gramStart"/>
      <w:r>
        <w:rPr>
          <w:rFonts w:ascii="宋体" w:hAnsi="宋体" w:cs="宋体"/>
          <w:color w:val="302C2E"/>
          <w:kern w:val="0"/>
          <w:sz w:val="24"/>
          <w:lang w:bidi="ar"/>
        </w:rPr>
        <w:t>同理心</w:t>
      </w:r>
      <w:proofErr w:type="gramEnd"/>
      <w:r>
        <w:rPr>
          <w:rFonts w:ascii="宋体" w:hAnsi="宋体" w:cs="宋体"/>
          <w:color w:val="302C2E"/>
          <w:kern w:val="0"/>
          <w:sz w:val="24"/>
          <w:lang w:bidi="ar"/>
        </w:rPr>
        <w:t>与同情心；</w:t>
      </w:r>
      <w:proofErr w:type="gramStart"/>
      <w:r>
        <w:rPr>
          <w:rFonts w:ascii="宋体" w:hAnsi="宋体" w:cs="宋体"/>
          <w:color w:val="302C2E"/>
          <w:kern w:val="0"/>
          <w:sz w:val="24"/>
          <w:lang w:bidi="ar"/>
        </w:rPr>
        <w:t>践行</w:t>
      </w:r>
      <w:proofErr w:type="gramEnd"/>
      <w:r>
        <w:rPr>
          <w:rFonts w:ascii="宋体" w:hAnsi="宋体" w:cs="宋体"/>
          <w:color w:val="302C2E"/>
          <w:kern w:val="0"/>
          <w:sz w:val="24"/>
          <w:lang w:bidi="ar"/>
        </w:rPr>
        <w:t xml:space="preserve">爱国、敬业、诚信、友善等价值观。 </w:t>
      </w:r>
    </w:p>
    <w:p w14:paraId="74853096" w14:textId="77777777" w:rsidR="003F489A" w:rsidRDefault="002B3F1E">
      <w:pPr>
        <w:spacing w:line="360" w:lineRule="auto"/>
        <w:ind w:firstLineChars="200" w:firstLine="480"/>
        <w:rPr>
          <w:rFonts w:ascii="宋体" w:hAnsi="宋体" w:cs="宋体"/>
          <w:color w:val="302C2E"/>
          <w:kern w:val="0"/>
          <w:sz w:val="24"/>
          <w:lang w:bidi="ar"/>
        </w:rPr>
      </w:pPr>
      <w:r>
        <w:rPr>
          <w:rFonts w:ascii="宋体" w:hAnsi="宋体" w:cs="宋体" w:hint="eastAsia"/>
          <w:color w:val="302C2E"/>
          <w:kern w:val="0"/>
          <w:sz w:val="24"/>
          <w:lang w:bidi="ar"/>
        </w:rPr>
        <w:t xml:space="preserve">2. </w:t>
      </w:r>
      <w:r>
        <w:rPr>
          <w:rFonts w:ascii="宋体" w:hAnsi="宋体" w:cs="宋体"/>
          <w:color w:val="302C2E"/>
          <w:kern w:val="0"/>
          <w:sz w:val="24"/>
          <w:lang w:bidi="ar"/>
        </w:rPr>
        <w:t>多元文化交流目标：能够通过英语学习获得多元文化知识，理解文化内 涵，汲取文化精华，树立中华民族共同体意识和人类命运共同体意识，形成正确的世界观、人生观、价值观；通过文化比较加深对中华文化的理解，继承中华优秀文化，增强文化自信；坚持中国立场，具有国际视野，能用英语讲述中国故事、传播中华文化；掌握必要的跨文化知识，具备跨文化技能，秉持平等、包容、开放的态度，能够有效完成跨文化沟通任务。</w:t>
      </w:r>
    </w:p>
    <w:p w14:paraId="34A5D351" w14:textId="77777777" w:rsidR="003F489A" w:rsidRDefault="002B3F1E">
      <w:pPr>
        <w:spacing w:line="360" w:lineRule="auto"/>
        <w:ind w:firstLineChars="200" w:firstLine="480"/>
        <w:rPr>
          <w:rFonts w:ascii="宋体" w:hAnsi="宋体" w:cs="宋体"/>
          <w:color w:val="302C2E"/>
          <w:kern w:val="0"/>
          <w:sz w:val="24"/>
          <w:lang w:bidi="ar"/>
        </w:rPr>
      </w:pPr>
      <w:r>
        <w:rPr>
          <w:rFonts w:ascii="宋体" w:hAnsi="宋体" w:cs="宋体" w:hint="eastAsia"/>
          <w:color w:val="302C2E"/>
          <w:kern w:val="0"/>
          <w:sz w:val="24"/>
          <w:lang w:bidi="ar"/>
        </w:rPr>
        <w:t xml:space="preserve">3. </w:t>
      </w:r>
      <w:r>
        <w:rPr>
          <w:rFonts w:ascii="宋体" w:hAnsi="宋体" w:cs="宋体"/>
          <w:color w:val="302C2E"/>
          <w:kern w:val="0"/>
          <w:sz w:val="24"/>
          <w:lang w:bidi="ar"/>
        </w:rPr>
        <w:t xml:space="preserve">语言思维提升目标：通过分析英语口头和书面话语，能够辨析语言和文化中的具体现象，了解抽象与概括、分析与综合、比较与分类等思维方法，辨别 中英两种语言思维方式的异同，具有一定的逻辑、思辨和创新思维水平。锤炼尊重事实、谨慎判断、公正评价、善于探究的思维品格。 </w:t>
      </w:r>
    </w:p>
    <w:p w14:paraId="58A8A8C2" w14:textId="77777777" w:rsidR="003F489A" w:rsidRDefault="002B3F1E">
      <w:pPr>
        <w:spacing w:line="360" w:lineRule="auto"/>
        <w:ind w:firstLineChars="200" w:firstLine="480"/>
        <w:rPr>
          <w:rFonts w:ascii="宋体" w:hAnsi="宋体" w:cs="宋体"/>
          <w:color w:val="302C2E"/>
          <w:kern w:val="0"/>
          <w:sz w:val="24"/>
          <w:lang w:bidi="ar"/>
        </w:rPr>
      </w:pPr>
      <w:r>
        <w:rPr>
          <w:rFonts w:ascii="宋体" w:hAnsi="宋体" w:cs="宋体" w:hint="eastAsia"/>
          <w:color w:val="302C2E"/>
          <w:kern w:val="0"/>
          <w:sz w:val="24"/>
          <w:lang w:bidi="ar"/>
        </w:rPr>
        <w:t xml:space="preserve">4. </w:t>
      </w:r>
      <w:r>
        <w:rPr>
          <w:rFonts w:ascii="宋体" w:hAnsi="宋体" w:cs="宋体"/>
          <w:color w:val="302C2E"/>
          <w:kern w:val="0"/>
          <w:sz w:val="24"/>
          <w:lang w:bidi="ar"/>
        </w:rPr>
        <w:t>自主学习完善目标：认识英语学习的意义，树立正确的英语学习观，具有 明确的英语学习目标，能够有效规划学习时间和学习任务，运用恰当的英语学 习策略，制订学习计划、选择学习资源、监控学习过程、评价学习效果。能根据升学、就业等需要，采取恰当的方式方法，运用英语进行终身学习。</w:t>
      </w:r>
    </w:p>
    <w:p w14:paraId="595F0E9D" w14:textId="77777777" w:rsidR="003F489A" w:rsidRDefault="003F489A">
      <w:pPr>
        <w:spacing w:line="360" w:lineRule="auto"/>
        <w:rPr>
          <w:rFonts w:ascii="黑体" w:eastAsia="黑体"/>
          <w:b/>
          <w:sz w:val="32"/>
          <w:szCs w:val="32"/>
        </w:rPr>
      </w:pPr>
    </w:p>
    <w:p w14:paraId="2EC08BB5" w14:textId="77777777" w:rsidR="003F489A" w:rsidRDefault="002B3F1E">
      <w:pPr>
        <w:spacing w:line="360" w:lineRule="auto"/>
        <w:jc w:val="center"/>
        <w:rPr>
          <w:rFonts w:ascii="黑体" w:eastAsia="黑体"/>
          <w:b/>
          <w:sz w:val="32"/>
          <w:szCs w:val="32"/>
        </w:rPr>
      </w:pPr>
      <w:r>
        <w:rPr>
          <w:rFonts w:ascii="黑体" w:eastAsia="黑体" w:hint="eastAsia"/>
          <w:b/>
          <w:sz w:val="32"/>
          <w:szCs w:val="32"/>
        </w:rPr>
        <w:lastRenderedPageBreak/>
        <w:t>三、课程内容与要求</w:t>
      </w:r>
    </w:p>
    <w:p w14:paraId="2BBC5D19" w14:textId="77777777" w:rsidR="003F489A" w:rsidRDefault="003F489A">
      <w:pPr>
        <w:spacing w:line="360" w:lineRule="auto"/>
        <w:ind w:firstLineChars="600" w:firstLine="1928"/>
        <w:rPr>
          <w:rFonts w:ascii="黑体" w:eastAsia="黑体"/>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643"/>
        <w:gridCol w:w="4377"/>
        <w:gridCol w:w="702"/>
      </w:tblGrid>
      <w:tr w:rsidR="003F489A" w14:paraId="64AA22D7" w14:textId="77777777">
        <w:trPr>
          <w:cantSplit/>
          <w:trHeight w:val="90"/>
          <w:jc w:val="center"/>
        </w:trPr>
        <w:tc>
          <w:tcPr>
            <w:tcW w:w="800" w:type="dxa"/>
            <w:vAlign w:val="center"/>
          </w:tcPr>
          <w:p w14:paraId="744C405A" w14:textId="77777777" w:rsidR="003F489A" w:rsidRDefault="002B3F1E">
            <w:pPr>
              <w:spacing w:line="360" w:lineRule="auto"/>
              <w:jc w:val="center"/>
              <w:rPr>
                <w:b/>
                <w:szCs w:val="21"/>
              </w:rPr>
            </w:pPr>
            <w:r>
              <w:rPr>
                <w:rFonts w:hint="eastAsia"/>
                <w:b/>
                <w:szCs w:val="21"/>
              </w:rPr>
              <w:t>序号</w:t>
            </w:r>
          </w:p>
        </w:tc>
        <w:tc>
          <w:tcPr>
            <w:tcW w:w="2643" w:type="dxa"/>
            <w:vAlign w:val="center"/>
          </w:tcPr>
          <w:p w14:paraId="2C4DA659" w14:textId="77777777" w:rsidR="003F489A" w:rsidRDefault="002B3F1E">
            <w:pPr>
              <w:spacing w:line="360" w:lineRule="auto"/>
              <w:jc w:val="center"/>
              <w:rPr>
                <w:rFonts w:ascii="宋体" w:hAnsi="宋体"/>
                <w:b/>
                <w:szCs w:val="21"/>
              </w:rPr>
            </w:pPr>
            <w:r>
              <w:rPr>
                <w:rFonts w:ascii="宋体" w:hAnsi="宋体" w:hint="eastAsia"/>
                <w:b/>
                <w:szCs w:val="21"/>
              </w:rPr>
              <w:t>项目（或情境、任务、模块）</w:t>
            </w:r>
          </w:p>
        </w:tc>
        <w:tc>
          <w:tcPr>
            <w:tcW w:w="4377" w:type="dxa"/>
            <w:vAlign w:val="center"/>
          </w:tcPr>
          <w:p w14:paraId="39F35C4E" w14:textId="77777777" w:rsidR="003F489A" w:rsidRDefault="002B3F1E">
            <w:pPr>
              <w:spacing w:line="360" w:lineRule="auto"/>
              <w:jc w:val="center"/>
              <w:rPr>
                <w:b/>
                <w:szCs w:val="21"/>
              </w:rPr>
            </w:pPr>
            <w:r>
              <w:rPr>
                <w:rFonts w:hint="eastAsia"/>
                <w:b/>
                <w:szCs w:val="21"/>
              </w:rPr>
              <w:t>知识、能力、素质要求</w:t>
            </w:r>
          </w:p>
        </w:tc>
        <w:tc>
          <w:tcPr>
            <w:tcW w:w="702" w:type="dxa"/>
            <w:vAlign w:val="center"/>
          </w:tcPr>
          <w:p w14:paraId="4828EA1D" w14:textId="77777777" w:rsidR="003F489A" w:rsidRDefault="002B3F1E">
            <w:pPr>
              <w:spacing w:line="360" w:lineRule="auto"/>
              <w:jc w:val="center"/>
              <w:rPr>
                <w:b/>
                <w:szCs w:val="21"/>
              </w:rPr>
            </w:pPr>
            <w:r>
              <w:rPr>
                <w:rFonts w:hint="eastAsia"/>
                <w:b/>
                <w:szCs w:val="21"/>
              </w:rPr>
              <w:t>建议学时</w:t>
            </w:r>
          </w:p>
        </w:tc>
      </w:tr>
      <w:tr w:rsidR="003F489A" w14:paraId="11FA1A0C" w14:textId="77777777">
        <w:trPr>
          <w:trHeight w:val="90"/>
          <w:jc w:val="center"/>
        </w:trPr>
        <w:tc>
          <w:tcPr>
            <w:tcW w:w="800" w:type="dxa"/>
            <w:vAlign w:val="center"/>
          </w:tcPr>
          <w:p w14:paraId="6E0776CE" w14:textId="77777777" w:rsidR="003F489A" w:rsidRDefault="002B3F1E">
            <w:pPr>
              <w:spacing w:line="360" w:lineRule="auto"/>
              <w:ind w:firstLineChars="100" w:firstLine="210"/>
              <w:rPr>
                <w:rFonts w:ascii="宋体" w:hAnsi="宋体"/>
                <w:szCs w:val="21"/>
              </w:rPr>
            </w:pPr>
            <w:r>
              <w:rPr>
                <w:rFonts w:ascii="宋体" w:hAnsi="宋体" w:hint="eastAsia"/>
                <w:szCs w:val="21"/>
              </w:rPr>
              <w:t>1</w:t>
            </w:r>
          </w:p>
        </w:tc>
        <w:tc>
          <w:tcPr>
            <w:tcW w:w="2643" w:type="dxa"/>
            <w:vAlign w:val="center"/>
          </w:tcPr>
          <w:p w14:paraId="2F65C1D6" w14:textId="77777777" w:rsidR="003F489A" w:rsidRDefault="002B3F1E">
            <w:pPr>
              <w:rPr>
                <w:szCs w:val="21"/>
              </w:rPr>
            </w:pPr>
            <w:r>
              <w:rPr>
                <w:rFonts w:hint="eastAsia"/>
                <w:szCs w:val="21"/>
              </w:rPr>
              <w:t xml:space="preserve">Unit1 </w:t>
            </w:r>
            <w:r>
              <w:rPr>
                <w:szCs w:val="21"/>
              </w:rPr>
              <w:t xml:space="preserve">New </w:t>
            </w:r>
            <w:r>
              <w:rPr>
                <w:rFonts w:hint="eastAsia"/>
                <w:szCs w:val="21"/>
              </w:rPr>
              <w:t>Life in College</w:t>
            </w:r>
          </w:p>
          <w:p w14:paraId="6DC9F21A" w14:textId="77777777" w:rsidR="003F489A" w:rsidRDefault="002B3F1E">
            <w:pPr>
              <w:rPr>
                <w:szCs w:val="21"/>
              </w:rPr>
            </w:pPr>
            <w:r>
              <w:rPr>
                <w:szCs w:val="21"/>
              </w:rPr>
              <w:t>1.</w:t>
            </w:r>
            <w:r>
              <w:rPr>
                <w:rFonts w:hint="eastAsia"/>
                <w:szCs w:val="21"/>
              </w:rPr>
              <w:t>Warming Up</w:t>
            </w:r>
          </w:p>
          <w:p w14:paraId="7759B498" w14:textId="77777777" w:rsidR="003F489A" w:rsidRDefault="002B3F1E">
            <w:pPr>
              <w:ind w:left="1470" w:hangingChars="700" w:hanging="1470"/>
              <w:rPr>
                <w:szCs w:val="21"/>
              </w:rPr>
            </w:pPr>
            <w:r>
              <w:rPr>
                <w:szCs w:val="21"/>
              </w:rPr>
              <w:t>2.Listening</w:t>
            </w:r>
            <w:r>
              <w:rPr>
                <w:rFonts w:hint="eastAsia"/>
                <w:szCs w:val="21"/>
              </w:rPr>
              <w:t xml:space="preserve"> Smart</w:t>
            </w:r>
          </w:p>
          <w:p w14:paraId="477233D0" w14:textId="77777777" w:rsidR="003F489A" w:rsidRDefault="002B3F1E">
            <w:pPr>
              <w:ind w:left="1470" w:hangingChars="700" w:hanging="1470"/>
              <w:rPr>
                <w:szCs w:val="21"/>
              </w:rPr>
            </w:pPr>
            <w:r>
              <w:rPr>
                <w:rFonts w:hint="eastAsia"/>
                <w:szCs w:val="21"/>
              </w:rPr>
              <w:t>3.Speaking Smart</w:t>
            </w:r>
          </w:p>
          <w:p w14:paraId="033A9180" w14:textId="77777777" w:rsidR="003F489A" w:rsidRDefault="002B3F1E">
            <w:pPr>
              <w:ind w:left="1470" w:hangingChars="700" w:hanging="1470"/>
              <w:rPr>
                <w:szCs w:val="21"/>
              </w:rPr>
            </w:pPr>
            <w:r>
              <w:rPr>
                <w:szCs w:val="21"/>
              </w:rPr>
              <w:t>3.</w:t>
            </w:r>
            <w:r>
              <w:rPr>
                <w:rFonts w:hint="eastAsia"/>
                <w:szCs w:val="21"/>
              </w:rPr>
              <w:t>Phonics</w:t>
            </w:r>
          </w:p>
          <w:p w14:paraId="78EC944B" w14:textId="77777777" w:rsidR="003F489A" w:rsidRDefault="002B3F1E">
            <w:pPr>
              <w:ind w:left="1470" w:hangingChars="700" w:hanging="1470"/>
              <w:rPr>
                <w:szCs w:val="21"/>
              </w:rPr>
            </w:pPr>
            <w:r>
              <w:rPr>
                <w:szCs w:val="21"/>
              </w:rPr>
              <w:t>4.</w:t>
            </w:r>
            <w:r>
              <w:rPr>
                <w:rFonts w:hint="eastAsia"/>
                <w:szCs w:val="21"/>
              </w:rPr>
              <w:t>Reading Smart</w:t>
            </w:r>
          </w:p>
          <w:p w14:paraId="2701F550" w14:textId="77777777" w:rsidR="003F489A" w:rsidRDefault="002B3F1E">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p w14:paraId="112CD668" w14:textId="77777777" w:rsidR="003F489A" w:rsidRDefault="002B3F1E">
            <w:pPr>
              <w:ind w:left="1470" w:hangingChars="700" w:hanging="1470"/>
              <w:rPr>
                <w:szCs w:val="21"/>
              </w:rPr>
            </w:pPr>
            <w:r>
              <w:rPr>
                <w:rFonts w:hint="eastAsia"/>
                <w:szCs w:val="21"/>
              </w:rPr>
              <w:t>6.Enjoy Yourself</w:t>
            </w:r>
          </w:p>
          <w:p w14:paraId="002A0D2E" w14:textId="77777777" w:rsidR="003F489A" w:rsidRDefault="003F489A">
            <w:pPr>
              <w:spacing w:line="360" w:lineRule="auto"/>
              <w:jc w:val="center"/>
              <w:rPr>
                <w:rFonts w:ascii="宋体" w:hAnsi="宋体"/>
                <w:color w:val="FF0000"/>
                <w:szCs w:val="21"/>
              </w:rPr>
            </w:pPr>
          </w:p>
        </w:tc>
        <w:tc>
          <w:tcPr>
            <w:tcW w:w="4377" w:type="dxa"/>
          </w:tcPr>
          <w:p w14:paraId="6848566E" w14:textId="77777777" w:rsidR="003F489A" w:rsidRDefault="002B3F1E">
            <w:pPr>
              <w:spacing w:line="264" w:lineRule="auto"/>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know how to talk about the orientation week.</w:t>
            </w:r>
          </w:p>
          <w:p w14:paraId="3A28A70F" w14:textId="77777777" w:rsidR="003F489A" w:rsidRDefault="002B3F1E">
            <w:pPr>
              <w:spacing w:line="264" w:lineRule="auto"/>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2.</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 acquire the new words and expressions.</w:t>
            </w:r>
          </w:p>
          <w:p w14:paraId="449DBE4B" w14:textId="77777777" w:rsidR="003F489A" w:rsidRDefault="002B3F1E">
            <w:pPr>
              <w:spacing w:line="264" w:lineRule="auto"/>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3.</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the orientation week.</w:t>
            </w:r>
          </w:p>
          <w:p w14:paraId="729A26E6" w14:textId="77777777" w:rsidR="003F489A" w:rsidRDefault="002B3F1E">
            <w:pPr>
              <w:spacing w:line="264" w:lineRule="auto"/>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 xml:space="preserve">Students </w:t>
            </w:r>
            <w:r>
              <w:rPr>
                <w:rFonts w:ascii="TimesNewRomanPS-BoldMT" w:hAnsi="TimesNewRomanPS-BoldMT" w:cs="TimesNewRomanPS-BoldMT" w:hint="eastAsia"/>
                <w:bCs/>
                <w:color w:val="000000"/>
                <w:kern w:val="0"/>
              </w:rPr>
              <w:t xml:space="preserve">should grasp the grammar about </w:t>
            </w:r>
            <w:proofErr w:type="gramStart"/>
            <w:r>
              <w:rPr>
                <w:rFonts w:ascii="TimesNewRomanPS-BoldMT" w:hAnsi="TimesNewRomanPS-BoldMT" w:cs="TimesNewRomanPS-BoldMT" w:hint="eastAsia"/>
                <w:bCs/>
                <w:color w:val="000000"/>
                <w:kern w:val="0"/>
              </w:rPr>
              <w:t>the  simple</w:t>
            </w:r>
            <w:proofErr w:type="gramEnd"/>
            <w:r>
              <w:rPr>
                <w:rFonts w:ascii="TimesNewRomanPS-BoldMT" w:hAnsi="TimesNewRomanPS-BoldMT" w:cs="TimesNewRomanPS-BoldMT" w:hint="eastAsia"/>
                <w:bCs/>
                <w:color w:val="000000"/>
                <w:kern w:val="0"/>
              </w:rPr>
              <w:t xml:space="preserve"> present tense and simple future tense</w:t>
            </w:r>
          </w:p>
          <w:p w14:paraId="1ED335BA" w14:textId="77777777" w:rsidR="003F489A" w:rsidRDefault="002B3F1E">
            <w:pPr>
              <w:spacing w:line="264" w:lineRule="auto"/>
              <w:rPr>
                <w:sz w:val="24"/>
              </w:rPr>
            </w:pPr>
            <w:r>
              <w:rPr>
                <w:rFonts w:hint="eastAsia"/>
                <w:bCs/>
                <w:color w:val="000000"/>
                <w:kern w:val="0"/>
                <w:szCs w:val="21"/>
              </w:rPr>
              <w:t>5.</w:t>
            </w:r>
            <w:r>
              <w:rPr>
                <w:bCs/>
                <w:color w:val="000000"/>
                <w:kern w:val="0"/>
                <w:szCs w:val="21"/>
              </w:rPr>
              <w:t>Students</w:t>
            </w:r>
            <w:r>
              <w:rPr>
                <w:rFonts w:ascii="TimesNewRomanPS-BoldMT" w:hAnsi="TimesNewRomanPS-BoldMT" w:cs="TimesNewRomanPS-BoldMT"/>
                <w:bCs/>
                <w:color w:val="000000"/>
                <w:kern w:val="0"/>
              </w:rPr>
              <w:t xml:space="preserve"> </w:t>
            </w:r>
            <w:r>
              <w:rPr>
                <w:rFonts w:ascii="TimesNewRomanPS-BoldMT" w:hAnsi="TimesNewRomanPS-BoldMT" w:cs="TimesNewRomanPS-BoldMT" w:hint="eastAsia"/>
                <w:bCs/>
                <w:color w:val="000000"/>
                <w:kern w:val="0"/>
              </w:rPr>
              <w:t xml:space="preserve">should master the skills of </w:t>
            </w:r>
            <w:r>
              <w:rPr>
                <w:rFonts w:ascii="TimesNewRomanPS-BoldMT" w:hAnsi="TimesNewRomanPS-BoldMT" w:cs="TimesNewRomanPS-BoldMT"/>
                <w:bCs/>
                <w:color w:val="000000"/>
                <w:kern w:val="0"/>
              </w:rPr>
              <w:t>writing</w:t>
            </w:r>
            <w:r>
              <w:rPr>
                <w:rFonts w:ascii="TimesNewRomanPS-BoldMT" w:hAnsi="TimesNewRomanPS-BoldMT" w:cs="TimesNewRomanPS-BoldMT" w:hint="eastAsia"/>
                <w:bCs/>
                <w:color w:val="000000"/>
                <w:kern w:val="0"/>
              </w:rPr>
              <w:t xml:space="preserve"> registration form</w:t>
            </w:r>
            <w:r>
              <w:rPr>
                <w:rFonts w:hint="eastAsia"/>
                <w:kern w:val="0"/>
              </w:rPr>
              <w:t>.</w:t>
            </w:r>
          </w:p>
          <w:p w14:paraId="27C0D0E7" w14:textId="77777777" w:rsidR="003F489A" w:rsidRDefault="002B3F1E">
            <w:pPr>
              <w:spacing w:line="264" w:lineRule="auto"/>
              <w:rPr>
                <w:rFonts w:ascii="宋体" w:hAnsi="宋体"/>
                <w:szCs w:val="21"/>
              </w:rPr>
            </w:pPr>
            <w:r>
              <w:rPr>
                <w:rFonts w:ascii="TimesNewRomanPS-BoldMT" w:hAnsi="TimesNewRomanPS-BoldMT" w:cs="TimesNewRomanPS-BoldMT" w:hint="eastAsia"/>
                <w:bCs/>
                <w:color w:val="000000"/>
                <w:kern w:val="0"/>
              </w:rPr>
              <w:t>6.Students should be able to understand and cherish the college life.</w:t>
            </w:r>
          </w:p>
        </w:tc>
        <w:tc>
          <w:tcPr>
            <w:tcW w:w="702" w:type="dxa"/>
          </w:tcPr>
          <w:p w14:paraId="2B1AE777" w14:textId="77777777" w:rsidR="003F489A" w:rsidRDefault="002B3F1E">
            <w:pPr>
              <w:spacing w:line="360" w:lineRule="auto"/>
              <w:rPr>
                <w:rFonts w:ascii="宋体" w:hAnsi="宋体"/>
                <w:szCs w:val="21"/>
              </w:rPr>
            </w:pPr>
            <w:r>
              <w:rPr>
                <w:rFonts w:ascii="宋体" w:hAnsi="宋体" w:hint="eastAsia"/>
                <w:szCs w:val="21"/>
              </w:rPr>
              <w:t xml:space="preserve"> </w:t>
            </w:r>
          </w:p>
          <w:p w14:paraId="422E86E3" w14:textId="77777777" w:rsidR="003F489A" w:rsidRDefault="003F489A">
            <w:pPr>
              <w:spacing w:line="360" w:lineRule="auto"/>
              <w:rPr>
                <w:rFonts w:ascii="宋体" w:hAnsi="宋体"/>
                <w:szCs w:val="21"/>
              </w:rPr>
            </w:pPr>
          </w:p>
          <w:p w14:paraId="0DF99752" w14:textId="77777777" w:rsidR="003F489A" w:rsidRDefault="003F489A">
            <w:pPr>
              <w:spacing w:line="360" w:lineRule="auto"/>
              <w:ind w:firstLineChars="100" w:firstLine="210"/>
              <w:rPr>
                <w:rFonts w:ascii="宋体" w:hAnsi="宋体"/>
                <w:szCs w:val="21"/>
              </w:rPr>
            </w:pPr>
          </w:p>
          <w:p w14:paraId="3B2EEAFF" w14:textId="77777777" w:rsidR="003F489A" w:rsidRDefault="002B3F1E">
            <w:pPr>
              <w:spacing w:line="360" w:lineRule="auto"/>
              <w:ind w:firstLineChars="100" w:firstLine="210"/>
              <w:rPr>
                <w:rFonts w:ascii="宋体" w:hAnsi="宋体"/>
                <w:szCs w:val="21"/>
              </w:rPr>
            </w:pPr>
            <w:r>
              <w:rPr>
                <w:rFonts w:ascii="宋体" w:hAnsi="宋体" w:hint="eastAsia"/>
                <w:szCs w:val="21"/>
              </w:rPr>
              <w:t>10</w:t>
            </w:r>
          </w:p>
        </w:tc>
      </w:tr>
      <w:tr w:rsidR="003F489A" w14:paraId="4D892EC5" w14:textId="77777777">
        <w:trPr>
          <w:trHeight w:val="2506"/>
          <w:jc w:val="center"/>
        </w:trPr>
        <w:tc>
          <w:tcPr>
            <w:tcW w:w="800" w:type="dxa"/>
            <w:vAlign w:val="center"/>
          </w:tcPr>
          <w:p w14:paraId="42C5F6EE" w14:textId="77777777" w:rsidR="003F489A" w:rsidRDefault="002B3F1E">
            <w:pPr>
              <w:pStyle w:val="31"/>
              <w:spacing w:after="0" w:line="420" w:lineRule="exact"/>
              <w:ind w:leftChars="0" w:left="0" w:firstLineChars="100" w:firstLine="210"/>
              <w:rPr>
                <w:rFonts w:ascii="宋体" w:hAnsi="宋体"/>
                <w:sz w:val="21"/>
                <w:szCs w:val="21"/>
              </w:rPr>
            </w:pPr>
            <w:r>
              <w:rPr>
                <w:rFonts w:ascii="宋体" w:hAnsi="宋体" w:hint="eastAsia"/>
                <w:sz w:val="21"/>
                <w:szCs w:val="21"/>
              </w:rPr>
              <w:t>2</w:t>
            </w:r>
          </w:p>
        </w:tc>
        <w:tc>
          <w:tcPr>
            <w:tcW w:w="2643" w:type="dxa"/>
            <w:vAlign w:val="center"/>
          </w:tcPr>
          <w:p w14:paraId="3F9EE79F" w14:textId="77777777" w:rsidR="003F489A" w:rsidRDefault="002B3F1E">
            <w:pPr>
              <w:rPr>
                <w:szCs w:val="21"/>
              </w:rPr>
            </w:pPr>
            <w:r>
              <w:rPr>
                <w:rFonts w:hint="eastAsia"/>
                <w:szCs w:val="21"/>
              </w:rPr>
              <w:t>Unit2 Campus Socializing</w:t>
            </w:r>
          </w:p>
          <w:p w14:paraId="4E288C76" w14:textId="77777777" w:rsidR="003F489A" w:rsidRDefault="002B3F1E">
            <w:pPr>
              <w:rPr>
                <w:szCs w:val="21"/>
              </w:rPr>
            </w:pPr>
            <w:r>
              <w:rPr>
                <w:szCs w:val="21"/>
              </w:rPr>
              <w:t>1.</w:t>
            </w:r>
            <w:r>
              <w:rPr>
                <w:rFonts w:hint="eastAsia"/>
                <w:szCs w:val="21"/>
              </w:rPr>
              <w:t>Warming Up</w:t>
            </w:r>
          </w:p>
          <w:p w14:paraId="04A17292" w14:textId="77777777" w:rsidR="003F489A" w:rsidRDefault="002B3F1E">
            <w:pPr>
              <w:ind w:left="1470" w:hangingChars="700" w:hanging="1470"/>
              <w:rPr>
                <w:szCs w:val="21"/>
              </w:rPr>
            </w:pPr>
            <w:r>
              <w:rPr>
                <w:szCs w:val="21"/>
              </w:rPr>
              <w:t>2.Listening</w:t>
            </w:r>
            <w:r>
              <w:rPr>
                <w:rFonts w:hint="eastAsia"/>
                <w:szCs w:val="21"/>
              </w:rPr>
              <w:t xml:space="preserve"> Smart</w:t>
            </w:r>
          </w:p>
          <w:p w14:paraId="40B50D80" w14:textId="77777777" w:rsidR="003F489A" w:rsidRDefault="002B3F1E">
            <w:pPr>
              <w:ind w:left="1470" w:hangingChars="700" w:hanging="1470"/>
              <w:rPr>
                <w:szCs w:val="21"/>
              </w:rPr>
            </w:pPr>
            <w:r>
              <w:rPr>
                <w:rFonts w:hint="eastAsia"/>
                <w:szCs w:val="21"/>
              </w:rPr>
              <w:t>3.Speaking Smart</w:t>
            </w:r>
          </w:p>
          <w:p w14:paraId="7CD3C5C2" w14:textId="77777777" w:rsidR="003F489A" w:rsidRDefault="002B3F1E">
            <w:pPr>
              <w:ind w:left="1470" w:hangingChars="700" w:hanging="1470"/>
              <w:rPr>
                <w:szCs w:val="21"/>
              </w:rPr>
            </w:pPr>
            <w:r>
              <w:rPr>
                <w:szCs w:val="21"/>
              </w:rPr>
              <w:t>3.</w:t>
            </w:r>
            <w:r>
              <w:rPr>
                <w:rFonts w:hint="eastAsia"/>
                <w:szCs w:val="21"/>
              </w:rPr>
              <w:t>Phonics</w:t>
            </w:r>
          </w:p>
          <w:p w14:paraId="635690A5" w14:textId="77777777" w:rsidR="003F489A" w:rsidRDefault="002B3F1E">
            <w:pPr>
              <w:ind w:left="1470" w:hangingChars="700" w:hanging="1470"/>
              <w:rPr>
                <w:szCs w:val="21"/>
              </w:rPr>
            </w:pPr>
            <w:r>
              <w:rPr>
                <w:szCs w:val="21"/>
              </w:rPr>
              <w:t>4.</w:t>
            </w:r>
            <w:r>
              <w:rPr>
                <w:rFonts w:hint="eastAsia"/>
                <w:szCs w:val="21"/>
              </w:rPr>
              <w:t>Reading Smart</w:t>
            </w:r>
          </w:p>
          <w:p w14:paraId="0AF7FCCF" w14:textId="77777777" w:rsidR="003F489A" w:rsidRDefault="002B3F1E">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p w14:paraId="66AA5622" w14:textId="77777777" w:rsidR="003F489A" w:rsidRDefault="002B3F1E">
            <w:pPr>
              <w:ind w:left="1470" w:hangingChars="700" w:hanging="1470"/>
              <w:rPr>
                <w:szCs w:val="21"/>
              </w:rPr>
            </w:pPr>
            <w:r>
              <w:rPr>
                <w:rFonts w:hint="eastAsia"/>
                <w:szCs w:val="21"/>
              </w:rPr>
              <w:t>6.Enjoy Yourself</w:t>
            </w:r>
          </w:p>
          <w:p w14:paraId="2FB73463" w14:textId="77777777" w:rsidR="003F489A" w:rsidRDefault="002B3F1E">
            <w:pPr>
              <w:pStyle w:val="31"/>
              <w:spacing w:after="0" w:line="420" w:lineRule="exact"/>
              <w:ind w:leftChars="0" w:left="0"/>
              <w:jc w:val="center"/>
              <w:rPr>
                <w:rFonts w:ascii="宋体" w:hAnsi="宋体"/>
                <w:sz w:val="21"/>
                <w:szCs w:val="21"/>
              </w:rPr>
            </w:pPr>
            <w:r>
              <w:rPr>
                <w:rFonts w:hint="eastAsia"/>
                <w:szCs w:val="21"/>
              </w:rPr>
              <w:t xml:space="preserve"> </w:t>
            </w:r>
          </w:p>
        </w:tc>
        <w:tc>
          <w:tcPr>
            <w:tcW w:w="4377" w:type="dxa"/>
            <w:vAlign w:val="center"/>
          </w:tcPr>
          <w:p w14:paraId="2261923C" w14:textId="77777777" w:rsidR="003F489A" w:rsidRDefault="002B3F1E">
            <w:pPr>
              <w:spacing w:line="264" w:lineRule="auto"/>
              <w:rPr>
                <w:bCs/>
                <w:color w:val="000000"/>
                <w:kern w:val="0"/>
                <w:szCs w:val="21"/>
              </w:rPr>
            </w:pPr>
            <w:r>
              <w:rPr>
                <w:rFonts w:hint="eastAsia"/>
                <w:bCs/>
                <w:color w:val="000000"/>
                <w:kern w:val="0"/>
                <w:szCs w:val="21"/>
              </w:rPr>
              <w:t>1.</w:t>
            </w:r>
            <w:r>
              <w:rPr>
                <w:bCs/>
                <w:color w:val="000000"/>
                <w:kern w:val="0"/>
                <w:szCs w:val="21"/>
              </w:rPr>
              <w:t>Students should know how to describe a friend, and get to know what friendship is</w:t>
            </w:r>
          </w:p>
          <w:p w14:paraId="1433BA3A" w14:textId="77777777" w:rsidR="003F489A" w:rsidRDefault="002B3F1E">
            <w:pPr>
              <w:spacing w:line="264" w:lineRule="auto"/>
              <w:rPr>
                <w:bCs/>
                <w:szCs w:val="21"/>
              </w:rPr>
            </w:pPr>
            <w:r>
              <w:rPr>
                <w:rFonts w:hint="eastAsia"/>
                <w:bCs/>
                <w:szCs w:val="21"/>
              </w:rPr>
              <w:t>2.</w:t>
            </w:r>
            <w:r>
              <w:rPr>
                <w:bCs/>
                <w:szCs w:val="21"/>
              </w:rPr>
              <w:t>Students should acquire the new words and expressions.</w:t>
            </w:r>
          </w:p>
          <w:p w14:paraId="1F7BFFEA" w14:textId="77777777" w:rsidR="003F489A" w:rsidRDefault="002B3F1E">
            <w:pPr>
              <w:spacing w:line="264" w:lineRule="auto"/>
              <w:rPr>
                <w:szCs w:val="21"/>
              </w:rPr>
            </w:pPr>
            <w:r>
              <w:rPr>
                <w:rFonts w:ascii="TimesNewRomanPS-BoldMT" w:hAnsi="TimesNewRomanPS-BoldMT" w:cs="TimesNewRomanPS-BoldMT" w:hint="eastAsia"/>
                <w:bCs/>
                <w:color w:val="000000"/>
                <w:kern w:val="0"/>
              </w:rPr>
              <w:t>3.</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w:t>
            </w:r>
            <w:proofErr w:type="gramStart"/>
            <w:r>
              <w:rPr>
                <w:rFonts w:ascii="TimesNewRomanPS-BoldMT" w:hAnsi="TimesNewRomanPS-BoldMT" w:cs="TimesNewRomanPS-BoldMT" w:hint="eastAsia"/>
                <w:bCs/>
                <w:color w:val="000000"/>
                <w:kern w:val="0"/>
              </w:rPr>
              <w:t>the  c</w:t>
            </w:r>
            <w:r>
              <w:rPr>
                <w:rFonts w:hint="eastAsia"/>
                <w:szCs w:val="21"/>
              </w:rPr>
              <w:t>ampus</w:t>
            </w:r>
            <w:proofErr w:type="gramEnd"/>
            <w:r>
              <w:rPr>
                <w:rFonts w:hint="eastAsia"/>
                <w:szCs w:val="21"/>
              </w:rPr>
              <w:t xml:space="preserve"> socializing.</w:t>
            </w:r>
          </w:p>
          <w:p w14:paraId="73157A5D" w14:textId="77777777" w:rsidR="003F489A" w:rsidRDefault="002B3F1E">
            <w:pPr>
              <w:spacing w:line="264" w:lineRule="auto"/>
              <w:rPr>
                <w:szCs w:val="21"/>
              </w:rPr>
            </w:pPr>
            <w:r>
              <w:rPr>
                <w:rFonts w:hint="eastAsia"/>
                <w:bCs/>
                <w:color w:val="000000"/>
                <w:kern w:val="0"/>
                <w:szCs w:val="21"/>
              </w:rPr>
              <w:t>4.</w:t>
            </w:r>
            <w:r>
              <w:rPr>
                <w:bCs/>
                <w:color w:val="000000"/>
                <w:kern w:val="0"/>
                <w:szCs w:val="21"/>
              </w:rPr>
              <w:t xml:space="preserve">Students should grasp the grammar of </w:t>
            </w:r>
            <w:r>
              <w:rPr>
                <w:rFonts w:hint="eastAsia"/>
                <w:bCs/>
                <w:color w:val="000000"/>
                <w:kern w:val="0"/>
                <w:szCs w:val="21"/>
              </w:rPr>
              <w:t>simple past tense and gerund tense.</w:t>
            </w:r>
          </w:p>
          <w:p w14:paraId="1A043122" w14:textId="77777777" w:rsidR="003F489A" w:rsidRDefault="002B3F1E">
            <w:pPr>
              <w:spacing w:line="264" w:lineRule="auto"/>
              <w:rPr>
                <w:bCs/>
                <w:color w:val="000000"/>
                <w:kern w:val="0"/>
                <w:szCs w:val="21"/>
              </w:rPr>
            </w:pPr>
            <w:r>
              <w:rPr>
                <w:rFonts w:hint="eastAsia"/>
                <w:bCs/>
                <w:color w:val="000000"/>
                <w:kern w:val="0"/>
                <w:szCs w:val="21"/>
              </w:rPr>
              <w:t>5.</w:t>
            </w:r>
            <w:r>
              <w:rPr>
                <w:bCs/>
                <w:color w:val="000000"/>
                <w:kern w:val="0"/>
                <w:szCs w:val="21"/>
              </w:rPr>
              <w:t>Students should master how to write</w:t>
            </w:r>
            <w:r>
              <w:rPr>
                <w:rFonts w:hint="eastAsia"/>
                <w:bCs/>
                <w:color w:val="000000"/>
                <w:kern w:val="0"/>
                <w:szCs w:val="21"/>
              </w:rPr>
              <w:t xml:space="preserve"> notice</w:t>
            </w:r>
          </w:p>
          <w:p w14:paraId="2DDD95D5" w14:textId="77777777" w:rsidR="003F489A" w:rsidRDefault="002B3F1E">
            <w:pPr>
              <w:spacing w:line="264" w:lineRule="auto"/>
              <w:rPr>
                <w:rFonts w:ascii="宋体" w:hAnsi="宋体"/>
                <w:szCs w:val="21"/>
              </w:rPr>
            </w:pPr>
            <w:r>
              <w:rPr>
                <w:rFonts w:hint="eastAsia"/>
                <w:bCs/>
                <w:color w:val="000000"/>
                <w:kern w:val="0"/>
                <w:szCs w:val="21"/>
              </w:rPr>
              <w:t xml:space="preserve">6.Students should compare </w:t>
            </w:r>
            <w:proofErr w:type="spellStart"/>
            <w:r>
              <w:rPr>
                <w:rFonts w:hint="eastAsia"/>
                <w:bCs/>
                <w:color w:val="000000"/>
                <w:kern w:val="0"/>
                <w:szCs w:val="21"/>
              </w:rPr>
              <w:t>diffences</w:t>
            </w:r>
            <w:proofErr w:type="spellEnd"/>
            <w:r>
              <w:rPr>
                <w:rFonts w:hint="eastAsia"/>
                <w:bCs/>
                <w:color w:val="000000"/>
                <w:kern w:val="0"/>
                <w:szCs w:val="21"/>
              </w:rPr>
              <w:t xml:space="preserve"> between campus societies and </w:t>
            </w:r>
            <w:proofErr w:type="spellStart"/>
            <w:r>
              <w:rPr>
                <w:rFonts w:hint="eastAsia"/>
                <w:bCs/>
                <w:color w:val="000000"/>
                <w:kern w:val="0"/>
                <w:szCs w:val="21"/>
              </w:rPr>
              <w:t>extracurrilar</w:t>
            </w:r>
            <w:proofErr w:type="spellEnd"/>
            <w:r>
              <w:rPr>
                <w:rFonts w:hint="eastAsia"/>
                <w:bCs/>
                <w:color w:val="000000"/>
                <w:kern w:val="0"/>
                <w:szCs w:val="21"/>
              </w:rPr>
              <w:t xml:space="preserve"> </w:t>
            </w:r>
            <w:proofErr w:type="spellStart"/>
            <w:r>
              <w:rPr>
                <w:rFonts w:hint="eastAsia"/>
                <w:bCs/>
                <w:color w:val="000000"/>
                <w:kern w:val="0"/>
                <w:szCs w:val="21"/>
              </w:rPr>
              <w:t>activites</w:t>
            </w:r>
            <w:proofErr w:type="spellEnd"/>
            <w:r>
              <w:rPr>
                <w:rFonts w:hint="eastAsia"/>
                <w:bCs/>
                <w:color w:val="000000"/>
                <w:kern w:val="0"/>
                <w:szCs w:val="21"/>
              </w:rPr>
              <w:t xml:space="preserve"> at home and abroad.</w:t>
            </w:r>
          </w:p>
        </w:tc>
        <w:tc>
          <w:tcPr>
            <w:tcW w:w="702" w:type="dxa"/>
          </w:tcPr>
          <w:p w14:paraId="28C9D3DD" w14:textId="77777777" w:rsidR="003F489A" w:rsidRDefault="003F489A">
            <w:pPr>
              <w:spacing w:line="360" w:lineRule="auto"/>
              <w:ind w:firstLineChars="100" w:firstLine="210"/>
              <w:rPr>
                <w:rFonts w:ascii="宋体" w:hAnsi="宋体"/>
                <w:szCs w:val="21"/>
              </w:rPr>
            </w:pPr>
          </w:p>
          <w:p w14:paraId="61D183B3" w14:textId="77777777" w:rsidR="003F489A" w:rsidRDefault="003F489A">
            <w:pPr>
              <w:spacing w:line="360" w:lineRule="auto"/>
              <w:ind w:firstLineChars="100" w:firstLine="210"/>
              <w:rPr>
                <w:rFonts w:ascii="宋体" w:hAnsi="宋体"/>
                <w:szCs w:val="21"/>
              </w:rPr>
            </w:pPr>
          </w:p>
          <w:p w14:paraId="3DB64FA1" w14:textId="77777777" w:rsidR="003F489A" w:rsidRDefault="003F489A">
            <w:pPr>
              <w:spacing w:line="360" w:lineRule="auto"/>
              <w:ind w:firstLineChars="100" w:firstLine="210"/>
              <w:rPr>
                <w:rFonts w:ascii="宋体" w:hAnsi="宋体"/>
                <w:szCs w:val="21"/>
              </w:rPr>
            </w:pPr>
          </w:p>
          <w:p w14:paraId="1619B905" w14:textId="77777777" w:rsidR="003F489A" w:rsidRDefault="003F489A">
            <w:pPr>
              <w:spacing w:line="360" w:lineRule="auto"/>
              <w:ind w:firstLineChars="100" w:firstLine="210"/>
              <w:rPr>
                <w:rFonts w:ascii="宋体" w:hAnsi="宋体"/>
                <w:szCs w:val="21"/>
              </w:rPr>
            </w:pPr>
          </w:p>
          <w:p w14:paraId="73DBAD03" w14:textId="77777777" w:rsidR="003F489A" w:rsidRDefault="002B3F1E">
            <w:pPr>
              <w:spacing w:line="360" w:lineRule="auto"/>
              <w:ind w:firstLineChars="100" w:firstLine="210"/>
              <w:rPr>
                <w:rFonts w:ascii="宋体" w:hAnsi="宋体"/>
                <w:szCs w:val="21"/>
              </w:rPr>
            </w:pPr>
            <w:r>
              <w:rPr>
                <w:rFonts w:ascii="宋体" w:hAnsi="宋体" w:hint="eastAsia"/>
                <w:szCs w:val="21"/>
              </w:rPr>
              <w:t>10</w:t>
            </w:r>
          </w:p>
        </w:tc>
      </w:tr>
      <w:tr w:rsidR="003F489A" w14:paraId="4AFDD672" w14:textId="77777777">
        <w:trPr>
          <w:trHeight w:val="2506"/>
          <w:jc w:val="center"/>
        </w:trPr>
        <w:tc>
          <w:tcPr>
            <w:tcW w:w="800" w:type="dxa"/>
            <w:vAlign w:val="center"/>
          </w:tcPr>
          <w:p w14:paraId="22D41DF3" w14:textId="77777777" w:rsidR="003F489A" w:rsidRDefault="002B3F1E">
            <w:pPr>
              <w:pStyle w:val="31"/>
              <w:spacing w:after="0" w:line="420" w:lineRule="exact"/>
              <w:ind w:leftChars="0" w:left="0" w:firstLineChars="100" w:firstLine="210"/>
              <w:rPr>
                <w:rFonts w:ascii="宋体" w:hAnsi="宋体"/>
                <w:sz w:val="21"/>
                <w:szCs w:val="21"/>
              </w:rPr>
            </w:pPr>
            <w:r>
              <w:rPr>
                <w:rFonts w:ascii="宋体" w:hAnsi="宋体" w:hint="eastAsia"/>
                <w:sz w:val="21"/>
                <w:szCs w:val="21"/>
              </w:rPr>
              <w:t>3</w:t>
            </w:r>
          </w:p>
        </w:tc>
        <w:tc>
          <w:tcPr>
            <w:tcW w:w="2643" w:type="dxa"/>
            <w:vAlign w:val="center"/>
          </w:tcPr>
          <w:p w14:paraId="3E8DB9B6" w14:textId="77777777" w:rsidR="003F489A" w:rsidRDefault="002B3F1E">
            <w:pPr>
              <w:rPr>
                <w:rFonts w:ascii="Times New Roman" w:hAnsi="Times New Roman"/>
                <w:szCs w:val="21"/>
              </w:rPr>
            </w:pPr>
            <w:r>
              <w:rPr>
                <w:rFonts w:ascii="Times New Roman" w:hAnsi="Times New Roman" w:hint="eastAsia"/>
                <w:szCs w:val="21"/>
              </w:rPr>
              <w:t xml:space="preserve">Unit3 </w:t>
            </w:r>
          </w:p>
          <w:p w14:paraId="5E1A4B10" w14:textId="77777777" w:rsidR="003F489A" w:rsidRDefault="002B3F1E">
            <w:pPr>
              <w:rPr>
                <w:rFonts w:ascii="Times New Roman" w:hAnsi="Times New Roman"/>
                <w:szCs w:val="21"/>
              </w:rPr>
            </w:pPr>
            <w:r>
              <w:rPr>
                <w:rFonts w:ascii="Times New Roman" w:hAnsi="Times New Roman" w:hint="eastAsia"/>
                <w:szCs w:val="21"/>
              </w:rPr>
              <w:t>Holidays and Festivals</w:t>
            </w:r>
          </w:p>
          <w:p w14:paraId="31BE9DBF" w14:textId="77777777" w:rsidR="003F489A" w:rsidRDefault="002B3F1E">
            <w:pPr>
              <w:rPr>
                <w:rFonts w:ascii="Times New Roman" w:hAnsi="Times New Roman"/>
                <w:szCs w:val="21"/>
              </w:rPr>
            </w:pPr>
            <w:r>
              <w:rPr>
                <w:rFonts w:ascii="Times New Roman" w:hAnsi="Times New Roman"/>
                <w:szCs w:val="21"/>
              </w:rPr>
              <w:t>1.</w:t>
            </w:r>
            <w:r>
              <w:rPr>
                <w:rFonts w:ascii="Times New Roman" w:hAnsi="Times New Roman" w:hint="eastAsia"/>
                <w:szCs w:val="21"/>
              </w:rPr>
              <w:t>Warming Up</w:t>
            </w:r>
          </w:p>
          <w:p w14:paraId="78B688AB" w14:textId="77777777" w:rsidR="003F489A" w:rsidRDefault="002B3F1E">
            <w:pPr>
              <w:ind w:left="1470" w:hangingChars="700" w:hanging="1470"/>
              <w:rPr>
                <w:rFonts w:ascii="Times New Roman" w:hAnsi="Times New Roman"/>
                <w:szCs w:val="21"/>
              </w:rPr>
            </w:pPr>
            <w:r>
              <w:rPr>
                <w:rFonts w:ascii="Times New Roman" w:hAnsi="Times New Roman"/>
                <w:szCs w:val="21"/>
              </w:rPr>
              <w:t>2.Listening</w:t>
            </w:r>
            <w:r>
              <w:rPr>
                <w:rFonts w:ascii="Times New Roman" w:hAnsi="Times New Roman" w:hint="eastAsia"/>
                <w:szCs w:val="21"/>
              </w:rPr>
              <w:t xml:space="preserve"> Smart</w:t>
            </w:r>
          </w:p>
          <w:p w14:paraId="0DA5F1A0" w14:textId="77777777" w:rsidR="003F489A" w:rsidRDefault="002B3F1E">
            <w:pPr>
              <w:ind w:left="1470" w:hangingChars="700" w:hanging="1470"/>
              <w:rPr>
                <w:rFonts w:ascii="Times New Roman" w:hAnsi="Times New Roman"/>
                <w:szCs w:val="21"/>
              </w:rPr>
            </w:pPr>
            <w:r>
              <w:rPr>
                <w:rFonts w:ascii="Times New Roman" w:hAnsi="Times New Roman" w:hint="eastAsia"/>
                <w:szCs w:val="21"/>
              </w:rPr>
              <w:t>3.Speaking Smart</w:t>
            </w:r>
          </w:p>
          <w:p w14:paraId="32333103" w14:textId="77777777" w:rsidR="003F489A" w:rsidRDefault="002B3F1E">
            <w:pPr>
              <w:ind w:left="1470" w:hangingChars="700" w:hanging="1470"/>
              <w:rPr>
                <w:rFonts w:ascii="Times New Roman" w:hAnsi="Times New Roman"/>
                <w:szCs w:val="21"/>
              </w:rPr>
            </w:pPr>
            <w:r>
              <w:rPr>
                <w:rFonts w:ascii="Times New Roman" w:hAnsi="Times New Roman"/>
                <w:szCs w:val="21"/>
              </w:rPr>
              <w:t>3.</w:t>
            </w:r>
            <w:r>
              <w:rPr>
                <w:rFonts w:ascii="Times New Roman" w:hAnsi="Times New Roman" w:hint="eastAsia"/>
                <w:szCs w:val="21"/>
              </w:rPr>
              <w:t>Phonics</w:t>
            </w:r>
          </w:p>
          <w:p w14:paraId="70EC082B" w14:textId="77777777" w:rsidR="003F489A" w:rsidRDefault="002B3F1E">
            <w:pPr>
              <w:ind w:left="1470" w:hangingChars="700" w:hanging="1470"/>
              <w:rPr>
                <w:rFonts w:ascii="Times New Roman" w:hAnsi="Times New Roman"/>
                <w:szCs w:val="21"/>
              </w:rPr>
            </w:pPr>
            <w:r>
              <w:rPr>
                <w:rFonts w:ascii="Times New Roman" w:hAnsi="Times New Roman"/>
                <w:szCs w:val="21"/>
              </w:rPr>
              <w:t>4.</w:t>
            </w:r>
            <w:r>
              <w:rPr>
                <w:rFonts w:ascii="Times New Roman" w:hAnsi="Times New Roman" w:hint="eastAsia"/>
                <w:szCs w:val="21"/>
              </w:rPr>
              <w:t>Reading Smart</w:t>
            </w:r>
          </w:p>
          <w:p w14:paraId="2A024FC9" w14:textId="77777777" w:rsidR="003F489A" w:rsidRDefault="002B3F1E">
            <w:pPr>
              <w:ind w:left="1470" w:hangingChars="700" w:hanging="1470"/>
              <w:rPr>
                <w:rFonts w:ascii="Times New Roman" w:hAnsi="Times New Roman"/>
                <w:szCs w:val="21"/>
              </w:rPr>
            </w:pPr>
            <w:r>
              <w:rPr>
                <w:rFonts w:ascii="Times New Roman" w:hAnsi="Times New Roman"/>
                <w:szCs w:val="21"/>
              </w:rPr>
              <w:t>5.</w:t>
            </w:r>
            <w:r>
              <w:rPr>
                <w:rFonts w:ascii="Times New Roman" w:hAnsi="Times New Roman" w:hint="eastAsia"/>
                <w:szCs w:val="21"/>
              </w:rPr>
              <w:t>W</w:t>
            </w:r>
            <w:r>
              <w:rPr>
                <w:rFonts w:ascii="Times New Roman" w:hAnsi="Times New Roman"/>
                <w:szCs w:val="21"/>
              </w:rPr>
              <w:t>riting</w:t>
            </w:r>
            <w:r>
              <w:rPr>
                <w:rFonts w:ascii="Times New Roman" w:hAnsi="Times New Roman" w:hint="eastAsia"/>
                <w:szCs w:val="21"/>
              </w:rPr>
              <w:t xml:space="preserve"> Smart</w:t>
            </w:r>
          </w:p>
          <w:p w14:paraId="35BB96BB" w14:textId="77777777" w:rsidR="003F489A" w:rsidRDefault="002B3F1E">
            <w:pPr>
              <w:ind w:left="1470" w:hangingChars="700" w:hanging="1470"/>
              <w:rPr>
                <w:rFonts w:ascii="Times New Roman" w:hAnsi="Times New Roman"/>
                <w:szCs w:val="21"/>
              </w:rPr>
            </w:pPr>
            <w:r>
              <w:rPr>
                <w:rFonts w:ascii="Times New Roman" w:hAnsi="Times New Roman" w:hint="eastAsia"/>
                <w:szCs w:val="21"/>
              </w:rPr>
              <w:t>6.Enjoy Yourself</w:t>
            </w:r>
          </w:p>
          <w:p w14:paraId="78924D0F" w14:textId="77777777" w:rsidR="003F489A" w:rsidRDefault="002B3F1E">
            <w:pPr>
              <w:pStyle w:val="31"/>
              <w:spacing w:after="0" w:line="420" w:lineRule="exact"/>
              <w:ind w:leftChars="0" w:left="0"/>
              <w:jc w:val="center"/>
              <w:rPr>
                <w:szCs w:val="21"/>
              </w:rPr>
            </w:pPr>
            <w:r>
              <w:rPr>
                <w:rFonts w:hint="eastAsia"/>
                <w:szCs w:val="21"/>
              </w:rPr>
              <w:t xml:space="preserve"> </w:t>
            </w:r>
          </w:p>
          <w:p w14:paraId="1FA34372" w14:textId="77777777" w:rsidR="003F489A" w:rsidRDefault="003F489A">
            <w:pPr>
              <w:pStyle w:val="31"/>
              <w:spacing w:after="0" w:line="420" w:lineRule="exact"/>
              <w:ind w:leftChars="0" w:left="0"/>
              <w:jc w:val="center"/>
              <w:rPr>
                <w:szCs w:val="21"/>
              </w:rPr>
            </w:pPr>
          </w:p>
        </w:tc>
        <w:tc>
          <w:tcPr>
            <w:tcW w:w="4377" w:type="dxa"/>
            <w:vAlign w:val="center"/>
          </w:tcPr>
          <w:p w14:paraId="555F1DCA" w14:textId="77777777" w:rsidR="003F489A" w:rsidRDefault="002B3F1E">
            <w:pPr>
              <w:rPr>
                <w:rFonts w:ascii="Times New Roman" w:hAnsi="Times New Roman"/>
                <w:bCs/>
                <w:color w:val="000000"/>
                <w:kern w:val="0"/>
                <w:szCs w:val="21"/>
              </w:rPr>
            </w:pPr>
            <w:r>
              <w:rPr>
                <w:rFonts w:ascii="TimesNewRomanPS-BoldMT" w:hAnsi="TimesNewRomanPS-BoldMT" w:cs="TimesNewRomanPS-BoldMT" w:hint="eastAsia"/>
                <w:bCs/>
                <w:color w:val="000000"/>
                <w:kern w:val="0"/>
              </w:rPr>
              <w:t>1.Student should acquire the new words and expressions.</w:t>
            </w:r>
          </w:p>
          <w:p w14:paraId="3D06C31F" w14:textId="77777777" w:rsidR="003F489A" w:rsidRDefault="002B3F1E">
            <w:pPr>
              <w:rPr>
                <w:rFonts w:ascii="Times New Roman" w:hAnsi="Times New Roman"/>
                <w:bCs/>
                <w:szCs w:val="21"/>
              </w:rPr>
            </w:pPr>
            <w:r>
              <w:rPr>
                <w:rFonts w:ascii="Times New Roman" w:hAnsi="Times New Roman" w:hint="eastAsia"/>
                <w:bCs/>
                <w:szCs w:val="21"/>
              </w:rPr>
              <w:t>2.Students should grasp the grammar of past participle</w:t>
            </w:r>
            <w:r>
              <w:rPr>
                <w:rFonts w:ascii="Times New Roman" w:hAnsi="Times New Roman"/>
                <w:bCs/>
                <w:szCs w:val="21"/>
              </w:rPr>
              <w:t>.</w:t>
            </w:r>
          </w:p>
          <w:p w14:paraId="477855F3" w14:textId="77777777" w:rsidR="003F489A" w:rsidRDefault="002B3F1E">
            <w:pPr>
              <w:rPr>
                <w:rFonts w:ascii="Times New Roman" w:hAnsi="Times New Roman"/>
                <w:bCs/>
                <w:szCs w:val="21"/>
              </w:rPr>
            </w:pPr>
            <w:r>
              <w:rPr>
                <w:rFonts w:ascii="Times New Roman" w:hAnsi="Times New Roman" w:hint="eastAsia"/>
                <w:bCs/>
                <w:szCs w:val="21"/>
              </w:rPr>
              <w:t>3.Students should master how to write greeting cards</w:t>
            </w:r>
          </w:p>
          <w:p w14:paraId="6E863560" w14:textId="77777777" w:rsidR="003F489A" w:rsidRDefault="002B3F1E">
            <w:pPr>
              <w:rPr>
                <w:rFonts w:ascii="Times New Roman" w:hAnsi="Times New Roman"/>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the h</w:t>
            </w:r>
            <w:r>
              <w:rPr>
                <w:rFonts w:ascii="Times New Roman" w:hAnsi="Times New Roman" w:hint="eastAsia"/>
                <w:szCs w:val="21"/>
              </w:rPr>
              <w:t>olidays and festivals</w:t>
            </w:r>
          </w:p>
          <w:p w14:paraId="2DBA8582" w14:textId="77777777" w:rsidR="003F489A" w:rsidRDefault="002B3F1E">
            <w:pPr>
              <w:rPr>
                <w:rFonts w:ascii="Times New Roman" w:hAnsi="Times New Roman"/>
                <w:bCs/>
                <w:szCs w:val="21"/>
              </w:rPr>
            </w:pPr>
            <w:r>
              <w:rPr>
                <w:rFonts w:ascii="Times New Roman" w:hAnsi="Times New Roman" w:hint="eastAsia"/>
                <w:bCs/>
                <w:szCs w:val="21"/>
              </w:rPr>
              <w:t xml:space="preserve">5.Students should know how to describe a trip and </w:t>
            </w:r>
            <w:r>
              <w:rPr>
                <w:rFonts w:ascii="Times New Roman" w:hAnsi="Times New Roman"/>
                <w:bCs/>
                <w:szCs w:val="21"/>
              </w:rPr>
              <w:t>scenery</w:t>
            </w:r>
          </w:p>
          <w:p w14:paraId="67A099C6" w14:textId="77777777" w:rsidR="003F489A" w:rsidRDefault="002B3F1E">
            <w:pPr>
              <w:spacing w:line="264" w:lineRule="auto"/>
              <w:rPr>
                <w:bCs/>
                <w:color w:val="000000"/>
                <w:kern w:val="0"/>
                <w:szCs w:val="21"/>
              </w:rPr>
            </w:pPr>
            <w:r>
              <w:rPr>
                <w:rFonts w:ascii="Times New Roman" w:hAnsi="Times New Roman" w:hint="eastAsia"/>
                <w:bCs/>
                <w:color w:val="000000"/>
                <w:kern w:val="0"/>
                <w:szCs w:val="21"/>
              </w:rPr>
              <w:t xml:space="preserve">6.Students should know western customs of gift </w:t>
            </w:r>
            <w:r>
              <w:rPr>
                <w:rFonts w:ascii="Times New Roman" w:hAnsi="Times New Roman" w:hint="eastAsia"/>
                <w:bCs/>
                <w:color w:val="000000"/>
                <w:kern w:val="0"/>
                <w:szCs w:val="21"/>
              </w:rPr>
              <w:lastRenderedPageBreak/>
              <w:t xml:space="preserve">giving </w:t>
            </w:r>
          </w:p>
        </w:tc>
        <w:tc>
          <w:tcPr>
            <w:tcW w:w="702" w:type="dxa"/>
          </w:tcPr>
          <w:p w14:paraId="1738410F" w14:textId="77777777" w:rsidR="003F489A" w:rsidRDefault="003F489A">
            <w:pPr>
              <w:spacing w:line="360" w:lineRule="auto"/>
              <w:rPr>
                <w:rFonts w:ascii="宋体" w:hAnsi="宋体"/>
                <w:szCs w:val="21"/>
              </w:rPr>
            </w:pPr>
          </w:p>
          <w:p w14:paraId="6424A727" w14:textId="77777777" w:rsidR="003F489A" w:rsidRDefault="003F489A">
            <w:pPr>
              <w:spacing w:line="360" w:lineRule="auto"/>
              <w:rPr>
                <w:rFonts w:ascii="宋体" w:hAnsi="宋体"/>
                <w:szCs w:val="21"/>
              </w:rPr>
            </w:pPr>
          </w:p>
          <w:p w14:paraId="6D2D60AD" w14:textId="77777777" w:rsidR="003F489A" w:rsidRDefault="003F489A">
            <w:pPr>
              <w:spacing w:line="360" w:lineRule="auto"/>
              <w:rPr>
                <w:rFonts w:ascii="宋体" w:hAnsi="宋体"/>
                <w:szCs w:val="21"/>
              </w:rPr>
            </w:pPr>
          </w:p>
          <w:p w14:paraId="00E2C111" w14:textId="77777777" w:rsidR="003F489A" w:rsidRDefault="003F489A">
            <w:pPr>
              <w:spacing w:line="360" w:lineRule="auto"/>
              <w:rPr>
                <w:rFonts w:ascii="宋体" w:hAnsi="宋体"/>
                <w:szCs w:val="21"/>
              </w:rPr>
            </w:pPr>
          </w:p>
          <w:p w14:paraId="1615522A" w14:textId="77777777" w:rsidR="003F489A" w:rsidRDefault="002B3F1E">
            <w:pPr>
              <w:spacing w:line="360" w:lineRule="auto"/>
              <w:rPr>
                <w:rFonts w:ascii="宋体" w:hAnsi="宋体"/>
                <w:szCs w:val="21"/>
              </w:rPr>
            </w:pPr>
            <w:r>
              <w:rPr>
                <w:rFonts w:ascii="宋体" w:hAnsi="宋体" w:hint="eastAsia"/>
                <w:szCs w:val="21"/>
              </w:rPr>
              <w:t xml:space="preserve"> 10</w:t>
            </w:r>
          </w:p>
        </w:tc>
      </w:tr>
      <w:tr w:rsidR="003F489A" w14:paraId="2CFE47FF" w14:textId="77777777">
        <w:trPr>
          <w:trHeight w:val="388"/>
          <w:jc w:val="center"/>
        </w:trPr>
        <w:tc>
          <w:tcPr>
            <w:tcW w:w="800" w:type="dxa"/>
            <w:vAlign w:val="center"/>
          </w:tcPr>
          <w:p w14:paraId="0718B9CF" w14:textId="77777777" w:rsidR="003F489A" w:rsidRDefault="002B3F1E">
            <w:pPr>
              <w:pStyle w:val="31"/>
              <w:spacing w:after="0" w:line="420" w:lineRule="exact"/>
              <w:ind w:leftChars="0" w:left="0" w:firstLineChars="100" w:firstLine="210"/>
              <w:rPr>
                <w:rFonts w:ascii="宋体" w:hAnsi="宋体"/>
                <w:sz w:val="21"/>
                <w:szCs w:val="21"/>
              </w:rPr>
            </w:pPr>
            <w:r>
              <w:rPr>
                <w:rFonts w:ascii="宋体" w:hAnsi="宋体" w:hint="eastAsia"/>
                <w:sz w:val="21"/>
                <w:szCs w:val="21"/>
              </w:rPr>
              <w:t xml:space="preserve">4 </w:t>
            </w:r>
          </w:p>
        </w:tc>
        <w:tc>
          <w:tcPr>
            <w:tcW w:w="2643" w:type="dxa"/>
            <w:vAlign w:val="center"/>
          </w:tcPr>
          <w:p w14:paraId="5A9CE2A9" w14:textId="77777777" w:rsidR="003F489A" w:rsidRDefault="002B3F1E">
            <w:pPr>
              <w:rPr>
                <w:szCs w:val="21"/>
              </w:rPr>
            </w:pPr>
            <w:r>
              <w:rPr>
                <w:rFonts w:hint="eastAsia"/>
                <w:szCs w:val="21"/>
              </w:rPr>
              <w:t xml:space="preserve">Unit4 </w:t>
            </w:r>
          </w:p>
          <w:p w14:paraId="4FB04A88" w14:textId="77777777" w:rsidR="003F489A" w:rsidRDefault="002B3F1E">
            <w:pPr>
              <w:rPr>
                <w:szCs w:val="21"/>
              </w:rPr>
            </w:pPr>
            <w:r>
              <w:rPr>
                <w:rFonts w:hint="eastAsia"/>
                <w:szCs w:val="21"/>
              </w:rPr>
              <w:t>Modern Communication</w:t>
            </w:r>
          </w:p>
          <w:p w14:paraId="392814C7" w14:textId="77777777" w:rsidR="003F489A" w:rsidRDefault="002B3F1E">
            <w:pPr>
              <w:rPr>
                <w:szCs w:val="21"/>
              </w:rPr>
            </w:pPr>
            <w:r>
              <w:rPr>
                <w:szCs w:val="21"/>
              </w:rPr>
              <w:t>1.</w:t>
            </w:r>
            <w:r>
              <w:rPr>
                <w:rFonts w:hint="eastAsia"/>
                <w:szCs w:val="21"/>
              </w:rPr>
              <w:t>Warming Up</w:t>
            </w:r>
          </w:p>
          <w:p w14:paraId="51B1FA2C" w14:textId="77777777" w:rsidR="003F489A" w:rsidRDefault="002B3F1E">
            <w:pPr>
              <w:ind w:left="1470" w:hangingChars="700" w:hanging="1470"/>
              <w:rPr>
                <w:szCs w:val="21"/>
              </w:rPr>
            </w:pPr>
            <w:r>
              <w:rPr>
                <w:szCs w:val="21"/>
              </w:rPr>
              <w:t>2.Listening</w:t>
            </w:r>
            <w:r>
              <w:rPr>
                <w:rFonts w:hint="eastAsia"/>
                <w:szCs w:val="21"/>
              </w:rPr>
              <w:t xml:space="preserve"> Smart</w:t>
            </w:r>
          </w:p>
          <w:p w14:paraId="33D748B2" w14:textId="77777777" w:rsidR="003F489A" w:rsidRDefault="002B3F1E">
            <w:pPr>
              <w:ind w:left="1470" w:hangingChars="700" w:hanging="1470"/>
              <w:rPr>
                <w:szCs w:val="21"/>
              </w:rPr>
            </w:pPr>
            <w:r>
              <w:rPr>
                <w:rFonts w:hint="eastAsia"/>
                <w:szCs w:val="21"/>
              </w:rPr>
              <w:t>3.Speaking Smart</w:t>
            </w:r>
          </w:p>
          <w:p w14:paraId="650C9EEB" w14:textId="77777777" w:rsidR="003F489A" w:rsidRDefault="002B3F1E">
            <w:pPr>
              <w:ind w:left="1470" w:hangingChars="700" w:hanging="1470"/>
              <w:rPr>
                <w:szCs w:val="21"/>
              </w:rPr>
            </w:pPr>
            <w:r>
              <w:rPr>
                <w:szCs w:val="21"/>
              </w:rPr>
              <w:t>3.</w:t>
            </w:r>
            <w:r>
              <w:rPr>
                <w:rFonts w:hint="eastAsia"/>
                <w:szCs w:val="21"/>
              </w:rPr>
              <w:t>Phonics</w:t>
            </w:r>
          </w:p>
          <w:p w14:paraId="30397770" w14:textId="77777777" w:rsidR="003F489A" w:rsidRDefault="002B3F1E">
            <w:pPr>
              <w:ind w:left="1470" w:hangingChars="700" w:hanging="1470"/>
              <w:rPr>
                <w:szCs w:val="21"/>
              </w:rPr>
            </w:pPr>
            <w:r>
              <w:rPr>
                <w:szCs w:val="21"/>
              </w:rPr>
              <w:t>4.</w:t>
            </w:r>
            <w:r>
              <w:rPr>
                <w:rFonts w:hint="eastAsia"/>
                <w:szCs w:val="21"/>
              </w:rPr>
              <w:t>Reading Smart</w:t>
            </w:r>
          </w:p>
          <w:p w14:paraId="27A7C3E7" w14:textId="77777777" w:rsidR="003F489A" w:rsidRDefault="002B3F1E">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p w14:paraId="6A1341F1" w14:textId="77777777" w:rsidR="003F489A" w:rsidRDefault="002B3F1E">
            <w:pPr>
              <w:ind w:left="1470" w:hangingChars="700" w:hanging="1470"/>
              <w:rPr>
                <w:szCs w:val="21"/>
              </w:rPr>
            </w:pPr>
            <w:r>
              <w:rPr>
                <w:rFonts w:hint="eastAsia"/>
                <w:szCs w:val="21"/>
              </w:rPr>
              <w:t>6.Enjoy Yourself</w:t>
            </w:r>
          </w:p>
          <w:p w14:paraId="7FD5B042" w14:textId="77777777" w:rsidR="003F489A" w:rsidRDefault="002B3F1E">
            <w:pPr>
              <w:pStyle w:val="31"/>
              <w:spacing w:after="0" w:line="420" w:lineRule="exact"/>
              <w:ind w:leftChars="0" w:left="0"/>
              <w:jc w:val="center"/>
              <w:rPr>
                <w:rFonts w:ascii="宋体" w:hAnsi="宋体"/>
                <w:sz w:val="21"/>
                <w:szCs w:val="21"/>
              </w:rPr>
            </w:pPr>
            <w:r>
              <w:rPr>
                <w:rFonts w:hint="eastAsia"/>
                <w:szCs w:val="21"/>
              </w:rPr>
              <w:t xml:space="preserve"> </w:t>
            </w:r>
          </w:p>
        </w:tc>
        <w:tc>
          <w:tcPr>
            <w:tcW w:w="4377" w:type="dxa"/>
            <w:vAlign w:val="center"/>
          </w:tcPr>
          <w:p w14:paraId="43D7E1E4" w14:textId="77777777" w:rsidR="003F489A" w:rsidRDefault="002B3F1E">
            <w:pPr>
              <w:rPr>
                <w:bCs/>
                <w:color w:val="000000"/>
                <w:kern w:val="0"/>
                <w:szCs w:val="21"/>
              </w:rPr>
            </w:pPr>
            <w:r>
              <w:rPr>
                <w:rFonts w:ascii="TimesNewRomanPS-BoldMT" w:hAnsi="TimesNewRomanPS-BoldMT" w:cs="TimesNewRomanPS-BoldMT" w:hint="eastAsia"/>
                <w:bCs/>
                <w:color w:val="000000"/>
                <w:kern w:val="0"/>
              </w:rPr>
              <w:t>1.Students should be able to talk about food and eating habits.</w:t>
            </w:r>
          </w:p>
          <w:p w14:paraId="4C01C2DE" w14:textId="77777777" w:rsidR="003F489A" w:rsidRDefault="002B3F1E">
            <w:pPr>
              <w:rPr>
                <w:bCs/>
                <w:szCs w:val="21"/>
              </w:rPr>
            </w:pPr>
            <w:r>
              <w:rPr>
                <w:rFonts w:ascii="TimesNewRomanPS-BoldMT" w:hAnsi="TimesNewRomanPS-BoldMT" w:cs="TimesNewRomanPS-BoldMT" w:hint="eastAsia"/>
                <w:bCs/>
                <w:color w:val="000000"/>
                <w:kern w:val="0"/>
              </w:rPr>
              <w:t>2.Students should grasp the new words and expressions in this unit</w:t>
            </w:r>
            <w:r>
              <w:rPr>
                <w:bCs/>
                <w:szCs w:val="21"/>
              </w:rPr>
              <w:t>.</w:t>
            </w:r>
          </w:p>
          <w:p w14:paraId="7A9D8CB8" w14:textId="77777777" w:rsidR="003F489A" w:rsidRDefault="002B3F1E">
            <w:pPr>
              <w:rPr>
                <w:bCs/>
                <w:color w:val="000000"/>
                <w:kern w:val="0"/>
                <w:szCs w:val="21"/>
              </w:rPr>
            </w:pPr>
            <w:r>
              <w:rPr>
                <w:rFonts w:ascii="TimesNewRomanPS-BoldMT" w:hAnsi="TimesNewRomanPS-BoldMT" w:cs="TimesNewRomanPS-BoldMT" w:hint="eastAsia"/>
                <w:bCs/>
                <w:color w:val="000000"/>
                <w:kern w:val="0"/>
              </w:rPr>
              <w:t>3.Students should grasp the grammar about modal verbs</w:t>
            </w:r>
            <w:r>
              <w:rPr>
                <w:bCs/>
                <w:color w:val="000000"/>
                <w:kern w:val="0"/>
                <w:szCs w:val="21"/>
              </w:rPr>
              <w:t>.</w:t>
            </w:r>
          </w:p>
          <w:p w14:paraId="092C7964" w14:textId="77777777" w:rsidR="003F489A" w:rsidRDefault="002B3F1E">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the   </w:t>
            </w:r>
          </w:p>
          <w:p w14:paraId="0A399F43" w14:textId="77777777" w:rsidR="003F489A" w:rsidRDefault="002B3F1E">
            <w:pPr>
              <w:rPr>
                <w:szCs w:val="21"/>
              </w:rPr>
            </w:pPr>
            <w:r>
              <w:rPr>
                <w:rFonts w:hint="eastAsia"/>
                <w:szCs w:val="21"/>
              </w:rPr>
              <w:t>modern communication</w:t>
            </w:r>
          </w:p>
          <w:p w14:paraId="5F9F8E14" w14:textId="77777777" w:rsidR="003F489A" w:rsidRDefault="002B3F1E">
            <w:pPr>
              <w:rPr>
                <w:szCs w:val="21"/>
              </w:rPr>
            </w:pPr>
            <w:r>
              <w:rPr>
                <w:rFonts w:ascii="TimesNewRomanPS-BoldMT" w:hAnsi="TimesNewRomanPS-BoldMT" w:cs="TimesNewRomanPS-BoldMT" w:hint="eastAsia"/>
                <w:bCs/>
                <w:color w:val="000000"/>
                <w:kern w:val="0"/>
              </w:rPr>
              <w:t>5.Students should master the skills of E-mail</w:t>
            </w:r>
            <w:r>
              <w:rPr>
                <w:rFonts w:ascii="TimesNewRomanPS-BoldMT" w:hAnsi="TimesNewRomanPS-BoldMT" w:cs="TimesNewRomanPS-BoldMT"/>
                <w:bCs/>
                <w:color w:val="000000"/>
                <w:kern w:val="0"/>
              </w:rPr>
              <w:t xml:space="preserve"> writing</w:t>
            </w:r>
            <w:r>
              <w:rPr>
                <w:rFonts w:ascii="TimesNewRomanPS-BoldMT" w:hAnsi="TimesNewRomanPS-BoldMT" w:cs="TimesNewRomanPS-BoldMT" w:hint="eastAsia"/>
                <w:bCs/>
                <w:color w:val="000000"/>
                <w:kern w:val="0"/>
              </w:rPr>
              <w:t>.</w:t>
            </w:r>
          </w:p>
          <w:p w14:paraId="071A6CB6" w14:textId="77777777" w:rsidR="003F489A" w:rsidRDefault="002B3F1E">
            <w:pPr>
              <w:rPr>
                <w:rFonts w:ascii="宋体" w:hAnsi="宋体"/>
                <w:szCs w:val="21"/>
              </w:rPr>
            </w:pPr>
            <w:r>
              <w:rPr>
                <w:rFonts w:ascii="TimesNewRomanPS-BoldMT" w:hAnsi="TimesNewRomanPS-BoldMT" w:cs="TimesNewRomanPS-BoldMT" w:hint="eastAsia"/>
                <w:bCs/>
                <w:color w:val="000000"/>
                <w:kern w:val="0"/>
              </w:rPr>
              <w:t>6.Students should be able to major modern communications tools in China and USA</w:t>
            </w:r>
          </w:p>
        </w:tc>
        <w:tc>
          <w:tcPr>
            <w:tcW w:w="702" w:type="dxa"/>
          </w:tcPr>
          <w:p w14:paraId="1BC9349F" w14:textId="77777777" w:rsidR="003F489A" w:rsidRDefault="003F489A">
            <w:pPr>
              <w:spacing w:line="360" w:lineRule="auto"/>
              <w:rPr>
                <w:rFonts w:ascii="宋体" w:hAnsi="宋体"/>
                <w:szCs w:val="21"/>
              </w:rPr>
            </w:pPr>
          </w:p>
          <w:p w14:paraId="10F47B93" w14:textId="77777777" w:rsidR="003F489A" w:rsidRDefault="003F489A">
            <w:pPr>
              <w:spacing w:line="360" w:lineRule="auto"/>
              <w:rPr>
                <w:rFonts w:ascii="宋体" w:hAnsi="宋体"/>
                <w:szCs w:val="21"/>
              </w:rPr>
            </w:pPr>
          </w:p>
          <w:p w14:paraId="0E3578A4" w14:textId="77777777" w:rsidR="003F489A" w:rsidRDefault="003F489A">
            <w:pPr>
              <w:spacing w:line="360" w:lineRule="auto"/>
              <w:ind w:firstLineChars="100" w:firstLine="210"/>
              <w:rPr>
                <w:rFonts w:ascii="宋体" w:hAnsi="宋体"/>
                <w:szCs w:val="21"/>
              </w:rPr>
            </w:pPr>
          </w:p>
          <w:p w14:paraId="3461F4EF" w14:textId="77777777" w:rsidR="003F489A" w:rsidRDefault="002B3F1E">
            <w:pPr>
              <w:spacing w:line="360" w:lineRule="auto"/>
              <w:ind w:firstLineChars="100" w:firstLine="210"/>
              <w:rPr>
                <w:rFonts w:ascii="宋体" w:hAnsi="宋体"/>
                <w:szCs w:val="21"/>
              </w:rPr>
            </w:pPr>
            <w:r>
              <w:rPr>
                <w:rFonts w:ascii="宋体" w:hAnsi="宋体" w:hint="eastAsia"/>
                <w:szCs w:val="21"/>
              </w:rPr>
              <w:t>12</w:t>
            </w:r>
          </w:p>
        </w:tc>
      </w:tr>
      <w:tr w:rsidR="003F489A" w14:paraId="29793C7E" w14:textId="77777777">
        <w:trPr>
          <w:trHeight w:val="3170"/>
          <w:jc w:val="center"/>
        </w:trPr>
        <w:tc>
          <w:tcPr>
            <w:tcW w:w="800" w:type="dxa"/>
            <w:vAlign w:val="center"/>
          </w:tcPr>
          <w:p w14:paraId="321CCCF1" w14:textId="77777777" w:rsidR="003F489A" w:rsidRDefault="002B3F1E">
            <w:pPr>
              <w:pStyle w:val="31"/>
              <w:spacing w:after="0" w:line="420" w:lineRule="exact"/>
              <w:ind w:leftChars="0" w:left="0"/>
              <w:rPr>
                <w:rFonts w:ascii="宋体" w:hAnsi="宋体"/>
                <w:sz w:val="21"/>
                <w:szCs w:val="21"/>
              </w:rPr>
            </w:pPr>
            <w:r>
              <w:rPr>
                <w:rFonts w:ascii="宋体" w:hAnsi="宋体" w:hint="eastAsia"/>
                <w:sz w:val="21"/>
                <w:szCs w:val="21"/>
              </w:rPr>
              <w:t xml:space="preserve">  5</w:t>
            </w:r>
          </w:p>
        </w:tc>
        <w:tc>
          <w:tcPr>
            <w:tcW w:w="2643" w:type="dxa"/>
            <w:vAlign w:val="center"/>
          </w:tcPr>
          <w:p w14:paraId="15EF0216" w14:textId="77777777" w:rsidR="003F489A" w:rsidRDefault="002B3F1E">
            <w:pPr>
              <w:rPr>
                <w:szCs w:val="21"/>
              </w:rPr>
            </w:pPr>
            <w:r>
              <w:rPr>
                <w:rFonts w:hint="eastAsia"/>
                <w:szCs w:val="21"/>
              </w:rPr>
              <w:t>Unit5 Sharing Economy</w:t>
            </w:r>
          </w:p>
          <w:p w14:paraId="0D2FB2E1" w14:textId="77777777" w:rsidR="003F489A" w:rsidRDefault="002B3F1E">
            <w:pPr>
              <w:rPr>
                <w:szCs w:val="21"/>
              </w:rPr>
            </w:pPr>
            <w:r>
              <w:rPr>
                <w:szCs w:val="21"/>
              </w:rPr>
              <w:t>1.</w:t>
            </w:r>
            <w:r>
              <w:rPr>
                <w:rFonts w:hint="eastAsia"/>
                <w:szCs w:val="21"/>
              </w:rPr>
              <w:t>Warming Up</w:t>
            </w:r>
          </w:p>
          <w:p w14:paraId="79EE0DA5" w14:textId="77777777" w:rsidR="003F489A" w:rsidRDefault="002B3F1E">
            <w:pPr>
              <w:ind w:left="1470" w:hangingChars="700" w:hanging="1470"/>
              <w:rPr>
                <w:szCs w:val="21"/>
              </w:rPr>
            </w:pPr>
            <w:r>
              <w:rPr>
                <w:szCs w:val="21"/>
              </w:rPr>
              <w:t>2.Listening</w:t>
            </w:r>
            <w:r>
              <w:rPr>
                <w:rFonts w:hint="eastAsia"/>
                <w:szCs w:val="21"/>
              </w:rPr>
              <w:t xml:space="preserve"> Smart</w:t>
            </w:r>
          </w:p>
          <w:p w14:paraId="3C8E5DB7" w14:textId="77777777" w:rsidR="003F489A" w:rsidRDefault="002B3F1E">
            <w:pPr>
              <w:ind w:left="1470" w:hangingChars="700" w:hanging="1470"/>
              <w:rPr>
                <w:szCs w:val="21"/>
              </w:rPr>
            </w:pPr>
            <w:r>
              <w:rPr>
                <w:rFonts w:hint="eastAsia"/>
                <w:szCs w:val="21"/>
              </w:rPr>
              <w:t>3.Speaking Smart</w:t>
            </w:r>
          </w:p>
          <w:p w14:paraId="3CAE092D" w14:textId="77777777" w:rsidR="003F489A" w:rsidRDefault="002B3F1E">
            <w:pPr>
              <w:ind w:left="1470" w:hangingChars="700" w:hanging="1470"/>
              <w:rPr>
                <w:szCs w:val="21"/>
              </w:rPr>
            </w:pPr>
            <w:r>
              <w:rPr>
                <w:szCs w:val="21"/>
              </w:rPr>
              <w:t>3.</w:t>
            </w:r>
            <w:r>
              <w:rPr>
                <w:rFonts w:hint="eastAsia"/>
                <w:szCs w:val="21"/>
              </w:rPr>
              <w:t>Phonics</w:t>
            </w:r>
          </w:p>
          <w:p w14:paraId="7BA2D910" w14:textId="77777777" w:rsidR="003F489A" w:rsidRDefault="002B3F1E">
            <w:pPr>
              <w:ind w:left="1470" w:hangingChars="700" w:hanging="1470"/>
              <w:rPr>
                <w:szCs w:val="21"/>
              </w:rPr>
            </w:pPr>
            <w:r>
              <w:rPr>
                <w:szCs w:val="21"/>
              </w:rPr>
              <w:t>4.</w:t>
            </w:r>
            <w:r>
              <w:rPr>
                <w:rFonts w:hint="eastAsia"/>
                <w:szCs w:val="21"/>
              </w:rPr>
              <w:t>Reading Smart</w:t>
            </w:r>
          </w:p>
          <w:p w14:paraId="316E3339" w14:textId="77777777" w:rsidR="003F489A" w:rsidRDefault="002B3F1E">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p w14:paraId="6BAFE7A6" w14:textId="77777777" w:rsidR="003F489A" w:rsidRDefault="002B3F1E">
            <w:pPr>
              <w:ind w:left="1470" w:hangingChars="700" w:hanging="1470"/>
              <w:rPr>
                <w:szCs w:val="21"/>
              </w:rPr>
            </w:pPr>
            <w:r>
              <w:rPr>
                <w:rFonts w:hint="eastAsia"/>
                <w:szCs w:val="21"/>
              </w:rPr>
              <w:t>6.Enjoy Yourself</w:t>
            </w:r>
          </w:p>
          <w:p w14:paraId="5656B241" w14:textId="77777777" w:rsidR="003F489A" w:rsidRDefault="002B3F1E">
            <w:pPr>
              <w:pStyle w:val="31"/>
              <w:spacing w:after="0" w:line="420" w:lineRule="exact"/>
              <w:ind w:leftChars="0" w:left="0"/>
              <w:jc w:val="center"/>
              <w:rPr>
                <w:rFonts w:ascii="宋体" w:hAnsi="宋体"/>
                <w:sz w:val="21"/>
                <w:szCs w:val="21"/>
              </w:rPr>
            </w:pPr>
            <w:r>
              <w:rPr>
                <w:rFonts w:hint="eastAsia"/>
                <w:szCs w:val="21"/>
              </w:rPr>
              <w:t xml:space="preserve"> </w:t>
            </w:r>
          </w:p>
        </w:tc>
        <w:tc>
          <w:tcPr>
            <w:tcW w:w="4377" w:type="dxa"/>
            <w:vAlign w:val="center"/>
          </w:tcPr>
          <w:p w14:paraId="570157A1" w14:textId="77777777" w:rsidR="003F489A" w:rsidRDefault="002B3F1E">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know how to talk about the culture of our country.</w:t>
            </w:r>
          </w:p>
          <w:p w14:paraId="698BAA88" w14:textId="77777777" w:rsidR="003F489A" w:rsidRDefault="002B3F1E">
            <w:pPr>
              <w:pStyle w:val="aff1"/>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14:paraId="2E1A0497" w14:textId="77777777" w:rsidR="003F489A" w:rsidRDefault="002B3F1E">
            <w:pPr>
              <w:pStyle w:val="aff1"/>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t xml:space="preserve"> present particle</w:t>
            </w:r>
            <w:r>
              <w:rPr>
                <w:color w:val="000000"/>
                <w:kern w:val="0"/>
                <w:szCs w:val="21"/>
              </w:rPr>
              <w:t>.</w:t>
            </w:r>
          </w:p>
          <w:p w14:paraId="372EDEE3" w14:textId="77777777" w:rsidR="003F489A" w:rsidRDefault="002B3F1E">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the s</w:t>
            </w:r>
            <w:r>
              <w:rPr>
                <w:rFonts w:hint="eastAsia"/>
                <w:szCs w:val="21"/>
              </w:rPr>
              <w:t xml:space="preserve">haring </w:t>
            </w:r>
            <w:proofErr w:type="gramStart"/>
            <w:r>
              <w:rPr>
                <w:rFonts w:hint="eastAsia"/>
                <w:szCs w:val="21"/>
              </w:rPr>
              <w:t>economy</w:t>
            </w:r>
            <w:r>
              <w:rPr>
                <w:rFonts w:ascii="TimesNewRomanPS-BoldMT" w:hAnsi="TimesNewRomanPS-BoldMT" w:cs="TimesNewRomanPS-BoldMT" w:hint="eastAsia"/>
                <w:bCs/>
                <w:color w:val="000000"/>
                <w:kern w:val="0"/>
              </w:rPr>
              <w:t xml:space="preserve"> .</w:t>
            </w:r>
            <w:proofErr w:type="gramEnd"/>
            <w:r>
              <w:rPr>
                <w:rFonts w:ascii="TimesNewRomanPS-BoldMT" w:hAnsi="TimesNewRomanPS-BoldMT" w:cs="TimesNewRomanPS-BoldMT" w:hint="eastAsia"/>
                <w:bCs/>
                <w:color w:val="000000"/>
                <w:kern w:val="0"/>
              </w:rPr>
              <w:t xml:space="preserve"> </w:t>
            </w:r>
          </w:p>
          <w:p w14:paraId="1C296FA0" w14:textId="77777777" w:rsidR="003F489A" w:rsidRDefault="002B3F1E">
            <w:pPr>
              <w:pStyle w:val="aff1"/>
              <w:ind w:firstLineChars="0" w:firstLine="0"/>
              <w:rPr>
                <w:szCs w:val="21"/>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e reservation confirmation.</w:t>
            </w:r>
          </w:p>
          <w:p w14:paraId="7CAC19B3" w14:textId="77777777" w:rsidR="003F489A" w:rsidRDefault="002B3F1E">
            <w:pPr>
              <w:pStyle w:val="aff1"/>
              <w:ind w:firstLineChars="0" w:firstLine="0"/>
              <w:rPr>
                <w:rFonts w:ascii="宋体" w:hAnsi="宋体"/>
                <w:szCs w:val="21"/>
              </w:rPr>
            </w:pPr>
            <w:r>
              <w:rPr>
                <w:rFonts w:ascii="TimesNewRomanPS-BoldMT" w:hAnsi="TimesNewRomanPS-BoldMT" w:cs="TimesNewRomanPS-BoldMT" w:hint="eastAsia"/>
                <w:bCs/>
                <w:color w:val="000000"/>
                <w:kern w:val="0"/>
              </w:rPr>
              <w:t>6.Students should understand the comparing the sharing economy at home and abroad.</w:t>
            </w:r>
          </w:p>
        </w:tc>
        <w:tc>
          <w:tcPr>
            <w:tcW w:w="702" w:type="dxa"/>
          </w:tcPr>
          <w:p w14:paraId="7162DA4A" w14:textId="77777777" w:rsidR="003F489A" w:rsidRDefault="003F489A">
            <w:pPr>
              <w:spacing w:line="360" w:lineRule="auto"/>
              <w:rPr>
                <w:rFonts w:ascii="宋体" w:hAnsi="宋体"/>
                <w:szCs w:val="21"/>
              </w:rPr>
            </w:pPr>
          </w:p>
          <w:p w14:paraId="785D493B" w14:textId="77777777" w:rsidR="003F489A" w:rsidRDefault="003F489A">
            <w:pPr>
              <w:spacing w:line="360" w:lineRule="auto"/>
              <w:rPr>
                <w:rFonts w:ascii="宋体" w:hAnsi="宋体"/>
                <w:szCs w:val="21"/>
              </w:rPr>
            </w:pPr>
          </w:p>
          <w:p w14:paraId="2DCF627B" w14:textId="77777777" w:rsidR="003F489A" w:rsidRDefault="003F489A">
            <w:pPr>
              <w:spacing w:line="360" w:lineRule="auto"/>
              <w:ind w:firstLineChars="100" w:firstLine="210"/>
              <w:rPr>
                <w:rFonts w:ascii="宋体" w:hAnsi="宋体"/>
                <w:szCs w:val="21"/>
              </w:rPr>
            </w:pPr>
          </w:p>
          <w:p w14:paraId="0801E0E1" w14:textId="77777777" w:rsidR="003F489A" w:rsidRDefault="003F489A">
            <w:pPr>
              <w:spacing w:line="360" w:lineRule="auto"/>
              <w:ind w:firstLineChars="100" w:firstLine="210"/>
              <w:rPr>
                <w:rFonts w:ascii="宋体" w:hAnsi="宋体"/>
                <w:szCs w:val="21"/>
              </w:rPr>
            </w:pPr>
          </w:p>
          <w:p w14:paraId="4B1CC332" w14:textId="77777777" w:rsidR="003F489A" w:rsidRDefault="002B3F1E">
            <w:pPr>
              <w:spacing w:line="360" w:lineRule="auto"/>
              <w:ind w:firstLineChars="100" w:firstLine="210"/>
              <w:rPr>
                <w:rFonts w:ascii="宋体" w:hAnsi="宋体"/>
                <w:szCs w:val="21"/>
              </w:rPr>
            </w:pPr>
            <w:r>
              <w:rPr>
                <w:rFonts w:ascii="宋体" w:hAnsi="宋体" w:hint="eastAsia"/>
                <w:szCs w:val="21"/>
              </w:rPr>
              <w:t>10</w:t>
            </w:r>
          </w:p>
        </w:tc>
      </w:tr>
      <w:tr w:rsidR="003F489A" w14:paraId="62503931" w14:textId="77777777">
        <w:trPr>
          <w:jc w:val="center"/>
        </w:trPr>
        <w:tc>
          <w:tcPr>
            <w:tcW w:w="800" w:type="dxa"/>
            <w:vAlign w:val="center"/>
          </w:tcPr>
          <w:p w14:paraId="2B1273C2" w14:textId="77777777" w:rsidR="003F489A" w:rsidRDefault="002B3F1E">
            <w:pPr>
              <w:pStyle w:val="31"/>
              <w:spacing w:after="0" w:line="420" w:lineRule="exact"/>
              <w:ind w:leftChars="0" w:left="0"/>
              <w:rPr>
                <w:rFonts w:ascii="宋体" w:hAnsi="宋体"/>
                <w:sz w:val="21"/>
                <w:szCs w:val="21"/>
              </w:rPr>
            </w:pPr>
            <w:r>
              <w:rPr>
                <w:rFonts w:ascii="宋体" w:hAnsi="宋体" w:hint="eastAsia"/>
                <w:sz w:val="21"/>
                <w:szCs w:val="21"/>
              </w:rPr>
              <w:t xml:space="preserve">  6 </w:t>
            </w:r>
          </w:p>
          <w:p w14:paraId="7DEFA5FA" w14:textId="77777777" w:rsidR="003F489A" w:rsidRDefault="003F489A">
            <w:pPr>
              <w:pStyle w:val="31"/>
              <w:spacing w:after="0" w:line="420" w:lineRule="exact"/>
              <w:ind w:leftChars="0" w:left="0" w:firstLine="480"/>
              <w:jc w:val="center"/>
              <w:rPr>
                <w:rFonts w:ascii="宋体" w:hAnsi="宋体"/>
                <w:sz w:val="21"/>
                <w:szCs w:val="21"/>
              </w:rPr>
            </w:pPr>
          </w:p>
        </w:tc>
        <w:tc>
          <w:tcPr>
            <w:tcW w:w="2643" w:type="dxa"/>
            <w:vAlign w:val="center"/>
          </w:tcPr>
          <w:p w14:paraId="6DBF531D" w14:textId="77777777" w:rsidR="003F489A" w:rsidRDefault="002B3F1E">
            <w:pPr>
              <w:rPr>
                <w:szCs w:val="21"/>
              </w:rPr>
            </w:pPr>
            <w:r>
              <w:rPr>
                <w:rFonts w:hint="eastAsia"/>
                <w:szCs w:val="21"/>
              </w:rPr>
              <w:t xml:space="preserve">Unit6 Travelling </w:t>
            </w:r>
          </w:p>
          <w:p w14:paraId="5FE483EF" w14:textId="77777777" w:rsidR="003F489A" w:rsidRDefault="002B3F1E">
            <w:pPr>
              <w:rPr>
                <w:szCs w:val="21"/>
              </w:rPr>
            </w:pPr>
            <w:r>
              <w:rPr>
                <w:szCs w:val="21"/>
              </w:rPr>
              <w:t>1.</w:t>
            </w:r>
            <w:r>
              <w:rPr>
                <w:rFonts w:hint="eastAsia"/>
                <w:szCs w:val="21"/>
              </w:rPr>
              <w:t>Warming Up</w:t>
            </w:r>
          </w:p>
          <w:p w14:paraId="5CA6402A" w14:textId="77777777" w:rsidR="003F489A" w:rsidRDefault="002B3F1E">
            <w:pPr>
              <w:ind w:left="1470" w:hangingChars="700" w:hanging="1470"/>
              <w:rPr>
                <w:szCs w:val="21"/>
              </w:rPr>
            </w:pPr>
            <w:r>
              <w:rPr>
                <w:szCs w:val="21"/>
              </w:rPr>
              <w:t>2.Listening</w:t>
            </w:r>
            <w:r>
              <w:rPr>
                <w:rFonts w:hint="eastAsia"/>
                <w:szCs w:val="21"/>
              </w:rPr>
              <w:t xml:space="preserve"> Smart</w:t>
            </w:r>
          </w:p>
          <w:p w14:paraId="70F86B03" w14:textId="77777777" w:rsidR="003F489A" w:rsidRDefault="002B3F1E">
            <w:pPr>
              <w:ind w:left="1470" w:hangingChars="700" w:hanging="1470"/>
              <w:rPr>
                <w:szCs w:val="21"/>
              </w:rPr>
            </w:pPr>
            <w:r>
              <w:rPr>
                <w:rFonts w:hint="eastAsia"/>
                <w:szCs w:val="21"/>
              </w:rPr>
              <w:t>3.Speaking Smart</w:t>
            </w:r>
          </w:p>
          <w:p w14:paraId="052E578B" w14:textId="77777777" w:rsidR="003F489A" w:rsidRDefault="002B3F1E">
            <w:pPr>
              <w:ind w:left="1470" w:hangingChars="700" w:hanging="1470"/>
              <w:rPr>
                <w:szCs w:val="21"/>
              </w:rPr>
            </w:pPr>
            <w:r>
              <w:rPr>
                <w:szCs w:val="21"/>
              </w:rPr>
              <w:t>3.</w:t>
            </w:r>
            <w:r>
              <w:rPr>
                <w:rFonts w:hint="eastAsia"/>
                <w:szCs w:val="21"/>
              </w:rPr>
              <w:t>Phonics</w:t>
            </w:r>
          </w:p>
          <w:p w14:paraId="5DE10FF0" w14:textId="77777777" w:rsidR="003F489A" w:rsidRDefault="002B3F1E">
            <w:pPr>
              <w:ind w:left="1470" w:hangingChars="700" w:hanging="1470"/>
              <w:rPr>
                <w:szCs w:val="21"/>
              </w:rPr>
            </w:pPr>
            <w:r>
              <w:rPr>
                <w:szCs w:val="21"/>
              </w:rPr>
              <w:t>4.</w:t>
            </w:r>
            <w:r>
              <w:rPr>
                <w:rFonts w:hint="eastAsia"/>
                <w:szCs w:val="21"/>
              </w:rPr>
              <w:t>Reading Smart</w:t>
            </w:r>
          </w:p>
          <w:p w14:paraId="1E2D5CFB" w14:textId="77777777" w:rsidR="003F489A" w:rsidRDefault="002B3F1E">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p w14:paraId="4D54C726" w14:textId="77777777" w:rsidR="003F489A" w:rsidRDefault="002B3F1E">
            <w:pPr>
              <w:ind w:left="1470" w:hangingChars="700" w:hanging="1470"/>
              <w:rPr>
                <w:szCs w:val="21"/>
              </w:rPr>
            </w:pPr>
            <w:r>
              <w:rPr>
                <w:rFonts w:hint="eastAsia"/>
                <w:szCs w:val="21"/>
              </w:rPr>
              <w:t>6.Enjoy Yourself</w:t>
            </w:r>
          </w:p>
          <w:p w14:paraId="4868DEF6" w14:textId="77777777" w:rsidR="003F489A" w:rsidRDefault="002B3F1E">
            <w:pPr>
              <w:pStyle w:val="31"/>
              <w:spacing w:after="0" w:line="420" w:lineRule="exact"/>
              <w:ind w:leftChars="0" w:left="0"/>
              <w:jc w:val="center"/>
              <w:rPr>
                <w:rFonts w:ascii="宋体" w:hAnsi="宋体"/>
                <w:sz w:val="21"/>
                <w:szCs w:val="21"/>
              </w:rPr>
            </w:pPr>
            <w:r>
              <w:rPr>
                <w:sz w:val="21"/>
                <w:szCs w:val="21"/>
              </w:rPr>
              <w:t xml:space="preserve"> </w:t>
            </w:r>
          </w:p>
        </w:tc>
        <w:tc>
          <w:tcPr>
            <w:tcW w:w="4377" w:type="dxa"/>
            <w:vAlign w:val="center"/>
          </w:tcPr>
          <w:p w14:paraId="7A3E5B41" w14:textId="77777777" w:rsidR="003F489A" w:rsidRDefault="002B3F1E">
            <w:pPr>
              <w:pStyle w:val="aff1"/>
              <w:ind w:firstLineChars="0" w:firstLine="0"/>
              <w:rPr>
                <w:bCs/>
                <w:color w:val="000000"/>
                <w:kern w:val="0"/>
                <w:szCs w:val="21"/>
              </w:rPr>
            </w:pPr>
            <w:r>
              <w:rPr>
                <w:rFonts w:ascii="TimesNewRomanPS-BoldMT" w:hAnsi="TimesNewRomanPS-BoldMT" w:cs="TimesNewRomanPS-BoldMT" w:hint="eastAsia"/>
                <w:bCs/>
                <w:color w:val="000000"/>
                <w:kern w:val="0"/>
              </w:rPr>
              <w:t xml:space="preserve">1.Students should know how to describe a </w:t>
            </w:r>
            <w:r>
              <w:rPr>
                <w:rFonts w:ascii="TimesNewRomanPS-BoldMT" w:hAnsi="TimesNewRomanPS-BoldMT" w:cs="TimesNewRomanPS-BoldMT"/>
                <w:bCs/>
                <w:color w:val="000000"/>
                <w:kern w:val="0"/>
              </w:rPr>
              <w:t>commonly used social network</w:t>
            </w:r>
            <w:r>
              <w:rPr>
                <w:rFonts w:ascii="TimesNewRomanPS-BoldMT" w:hAnsi="TimesNewRomanPS-BoldMT" w:cs="TimesNewRomanPS-BoldMT" w:hint="eastAsia"/>
                <w:bCs/>
                <w:color w:val="000000"/>
                <w:kern w:val="0"/>
              </w:rPr>
              <w:t>.</w:t>
            </w:r>
          </w:p>
          <w:p w14:paraId="453FCF4A" w14:textId="77777777" w:rsidR="003F489A" w:rsidRDefault="002B3F1E">
            <w:pPr>
              <w:pStyle w:val="aff1"/>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14:paraId="3C001B55" w14:textId="77777777" w:rsidR="003F489A" w:rsidRDefault="002B3F1E">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3.Students should grasp the grammar about</w:t>
            </w:r>
            <w:r>
              <w:rPr>
                <w:rFonts w:ascii="TimesNewRomanPS-BoldMT" w:hAnsi="TimesNewRomanPS-BoldMT" w:cs="TimesNewRomanPS-BoldMT"/>
                <w:bCs/>
                <w:color w:val="000000"/>
                <w:kern w:val="0"/>
              </w:rPr>
              <w:t xml:space="preserve"> </w:t>
            </w:r>
            <w:r>
              <w:rPr>
                <w:rFonts w:ascii="TimesNewRomanPS-BoldMT" w:hAnsi="TimesNewRomanPS-BoldMT" w:cs="TimesNewRomanPS-BoldMT" w:hint="eastAsia"/>
                <w:bCs/>
                <w:color w:val="000000"/>
                <w:kern w:val="0"/>
              </w:rPr>
              <w:t>comparative of adjectives and adverbs</w:t>
            </w:r>
            <w:r>
              <w:rPr>
                <w:rFonts w:ascii="TimesNewRomanPS-BoldMT" w:hAnsi="TimesNewRomanPS-BoldMT" w:cs="TimesNewRomanPS-BoldMT"/>
                <w:bCs/>
                <w:color w:val="000000"/>
                <w:kern w:val="0"/>
              </w:rPr>
              <w:t>.</w:t>
            </w:r>
          </w:p>
          <w:p w14:paraId="6B25505C" w14:textId="77777777" w:rsidR="003F489A" w:rsidRDefault="002B3F1E">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w:t>
            </w:r>
            <w:proofErr w:type="gramStart"/>
            <w:r>
              <w:rPr>
                <w:rFonts w:ascii="TimesNewRomanPS-BoldMT" w:hAnsi="TimesNewRomanPS-BoldMT" w:cs="TimesNewRomanPS-BoldMT" w:hint="eastAsia"/>
                <w:bCs/>
                <w:color w:val="000000"/>
                <w:kern w:val="0"/>
              </w:rPr>
              <w:t>the  travelling</w:t>
            </w:r>
            <w:proofErr w:type="gramEnd"/>
            <w:r>
              <w:rPr>
                <w:rFonts w:ascii="TimesNewRomanPS-BoldMT" w:hAnsi="TimesNewRomanPS-BoldMT" w:cs="TimesNewRomanPS-BoldMT" w:hint="eastAsia"/>
                <w:bCs/>
                <w:color w:val="000000"/>
                <w:kern w:val="0"/>
              </w:rPr>
              <w:t xml:space="preserve">. </w:t>
            </w:r>
          </w:p>
          <w:p w14:paraId="1188DA60" w14:textId="77777777" w:rsidR="003F489A" w:rsidRDefault="002B3F1E">
            <w:pPr>
              <w:pStyle w:val="aff1"/>
              <w:ind w:firstLineChars="0" w:firstLine="0"/>
              <w:rPr>
                <w:sz w:val="24"/>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e a tour plan.</w:t>
            </w:r>
          </w:p>
          <w:p w14:paraId="4A2E5F94" w14:textId="77777777" w:rsidR="003F489A" w:rsidRDefault="002B3F1E">
            <w:pPr>
              <w:pStyle w:val="aff1"/>
              <w:ind w:firstLineChars="0" w:firstLine="0"/>
              <w:rPr>
                <w:rFonts w:ascii="宋体" w:hAnsi="宋体"/>
                <w:szCs w:val="21"/>
              </w:rPr>
            </w:pPr>
            <w:r>
              <w:rPr>
                <w:rFonts w:ascii="TimesNewRomanPS-BoldMT" w:hAnsi="TimesNewRomanPS-BoldMT" w:cs="TimesNewRomanPS-BoldMT" w:hint="eastAsia"/>
                <w:bCs/>
                <w:color w:val="000000"/>
                <w:kern w:val="0"/>
              </w:rPr>
              <w:t xml:space="preserve">6.Students should be able to understand to identify difference in public transportation at </w:t>
            </w:r>
            <w:r>
              <w:rPr>
                <w:rFonts w:ascii="TimesNewRomanPS-BoldMT" w:hAnsi="TimesNewRomanPS-BoldMT" w:cs="TimesNewRomanPS-BoldMT" w:hint="eastAsia"/>
                <w:bCs/>
                <w:color w:val="000000"/>
                <w:kern w:val="0"/>
              </w:rPr>
              <w:lastRenderedPageBreak/>
              <w:t xml:space="preserve">home and </w:t>
            </w:r>
            <w:proofErr w:type="gramStart"/>
            <w:r>
              <w:rPr>
                <w:rFonts w:ascii="TimesNewRomanPS-BoldMT" w:hAnsi="TimesNewRomanPS-BoldMT" w:cs="TimesNewRomanPS-BoldMT" w:hint="eastAsia"/>
                <w:bCs/>
                <w:color w:val="000000"/>
                <w:kern w:val="0"/>
              </w:rPr>
              <w:t>abroad .</w:t>
            </w:r>
            <w:proofErr w:type="gramEnd"/>
          </w:p>
        </w:tc>
        <w:tc>
          <w:tcPr>
            <w:tcW w:w="702" w:type="dxa"/>
          </w:tcPr>
          <w:p w14:paraId="70158E46" w14:textId="77777777" w:rsidR="003F489A" w:rsidRDefault="003F489A">
            <w:pPr>
              <w:spacing w:line="360" w:lineRule="auto"/>
              <w:rPr>
                <w:rFonts w:ascii="宋体" w:hAnsi="宋体"/>
                <w:szCs w:val="21"/>
              </w:rPr>
            </w:pPr>
          </w:p>
          <w:p w14:paraId="060007A6" w14:textId="77777777" w:rsidR="003F489A" w:rsidRDefault="003F489A">
            <w:pPr>
              <w:spacing w:line="360" w:lineRule="auto"/>
              <w:rPr>
                <w:rFonts w:ascii="宋体" w:hAnsi="宋体"/>
                <w:szCs w:val="21"/>
              </w:rPr>
            </w:pPr>
          </w:p>
          <w:p w14:paraId="4A32144A" w14:textId="77777777" w:rsidR="003F489A" w:rsidRDefault="002B3F1E">
            <w:pPr>
              <w:spacing w:line="360" w:lineRule="auto"/>
              <w:ind w:firstLineChars="100" w:firstLine="210"/>
              <w:rPr>
                <w:rFonts w:ascii="宋体" w:hAnsi="宋体"/>
                <w:szCs w:val="21"/>
              </w:rPr>
            </w:pPr>
            <w:r>
              <w:rPr>
                <w:rFonts w:ascii="宋体" w:hAnsi="宋体" w:hint="eastAsia"/>
                <w:szCs w:val="21"/>
              </w:rPr>
              <w:t>12</w:t>
            </w:r>
          </w:p>
          <w:p w14:paraId="7E41426E" w14:textId="77777777" w:rsidR="003F489A" w:rsidRDefault="003F489A">
            <w:pPr>
              <w:spacing w:line="360" w:lineRule="auto"/>
              <w:ind w:firstLineChars="100" w:firstLine="210"/>
              <w:rPr>
                <w:rFonts w:ascii="宋体" w:hAnsi="宋体"/>
                <w:szCs w:val="21"/>
              </w:rPr>
            </w:pPr>
          </w:p>
          <w:p w14:paraId="289E7737" w14:textId="77777777" w:rsidR="003F489A" w:rsidRDefault="003F489A">
            <w:pPr>
              <w:spacing w:line="360" w:lineRule="auto"/>
              <w:ind w:firstLineChars="100" w:firstLine="210"/>
              <w:rPr>
                <w:rFonts w:ascii="宋体" w:hAnsi="宋体"/>
                <w:szCs w:val="21"/>
              </w:rPr>
            </w:pPr>
          </w:p>
        </w:tc>
      </w:tr>
      <w:tr w:rsidR="003F489A" w14:paraId="51E996CE" w14:textId="77777777">
        <w:trPr>
          <w:jc w:val="center"/>
        </w:trPr>
        <w:tc>
          <w:tcPr>
            <w:tcW w:w="800" w:type="dxa"/>
            <w:vAlign w:val="center"/>
          </w:tcPr>
          <w:p w14:paraId="3AAF0031" w14:textId="77777777" w:rsidR="003F489A" w:rsidRDefault="002B3F1E">
            <w:pPr>
              <w:pStyle w:val="31"/>
              <w:spacing w:after="0" w:line="420" w:lineRule="exact"/>
              <w:ind w:leftChars="0" w:left="0"/>
              <w:jc w:val="center"/>
              <w:rPr>
                <w:rFonts w:ascii="宋体" w:hAnsi="宋体"/>
                <w:sz w:val="21"/>
                <w:szCs w:val="21"/>
              </w:rPr>
            </w:pPr>
            <w:r>
              <w:rPr>
                <w:rFonts w:ascii="宋体" w:hAnsi="宋体" w:hint="eastAsia"/>
                <w:sz w:val="21"/>
                <w:szCs w:val="21"/>
              </w:rPr>
              <w:t>7</w:t>
            </w:r>
          </w:p>
        </w:tc>
        <w:tc>
          <w:tcPr>
            <w:tcW w:w="2643" w:type="dxa"/>
            <w:vAlign w:val="center"/>
          </w:tcPr>
          <w:p w14:paraId="66A72726" w14:textId="77777777" w:rsidR="003F489A" w:rsidRDefault="002B3F1E">
            <w:pPr>
              <w:rPr>
                <w:szCs w:val="21"/>
              </w:rPr>
            </w:pPr>
            <w:r>
              <w:rPr>
                <w:rFonts w:hint="eastAsia"/>
                <w:szCs w:val="21"/>
              </w:rPr>
              <w:t>Unit7 Love</w:t>
            </w:r>
          </w:p>
          <w:p w14:paraId="3595C45B" w14:textId="77777777" w:rsidR="003F489A" w:rsidRDefault="002B3F1E">
            <w:pPr>
              <w:rPr>
                <w:szCs w:val="21"/>
              </w:rPr>
            </w:pPr>
            <w:r>
              <w:rPr>
                <w:szCs w:val="21"/>
              </w:rPr>
              <w:t>1.</w:t>
            </w:r>
            <w:r>
              <w:rPr>
                <w:rFonts w:hint="eastAsia"/>
                <w:szCs w:val="21"/>
              </w:rPr>
              <w:t>Warming Up</w:t>
            </w:r>
          </w:p>
          <w:p w14:paraId="4D9AB1F2" w14:textId="77777777" w:rsidR="003F489A" w:rsidRDefault="002B3F1E">
            <w:pPr>
              <w:ind w:left="1470" w:hangingChars="700" w:hanging="1470"/>
              <w:rPr>
                <w:szCs w:val="21"/>
              </w:rPr>
            </w:pPr>
            <w:r>
              <w:rPr>
                <w:szCs w:val="21"/>
              </w:rPr>
              <w:t>2.Listening</w:t>
            </w:r>
            <w:r>
              <w:rPr>
                <w:rFonts w:hint="eastAsia"/>
                <w:szCs w:val="21"/>
              </w:rPr>
              <w:t xml:space="preserve"> Smart</w:t>
            </w:r>
          </w:p>
          <w:p w14:paraId="42A9776B" w14:textId="77777777" w:rsidR="003F489A" w:rsidRDefault="002B3F1E">
            <w:pPr>
              <w:ind w:left="1470" w:hangingChars="700" w:hanging="1470"/>
              <w:rPr>
                <w:szCs w:val="21"/>
              </w:rPr>
            </w:pPr>
            <w:r>
              <w:rPr>
                <w:rFonts w:hint="eastAsia"/>
                <w:szCs w:val="21"/>
              </w:rPr>
              <w:t>3.Speaking Smart</w:t>
            </w:r>
          </w:p>
          <w:p w14:paraId="7A5709ED" w14:textId="77777777" w:rsidR="003F489A" w:rsidRDefault="002B3F1E">
            <w:pPr>
              <w:ind w:left="1470" w:hangingChars="700" w:hanging="1470"/>
              <w:rPr>
                <w:szCs w:val="21"/>
              </w:rPr>
            </w:pPr>
            <w:r>
              <w:rPr>
                <w:szCs w:val="21"/>
              </w:rPr>
              <w:t>3.</w:t>
            </w:r>
            <w:r>
              <w:rPr>
                <w:rFonts w:hint="eastAsia"/>
                <w:szCs w:val="21"/>
              </w:rPr>
              <w:t>Phonics</w:t>
            </w:r>
          </w:p>
          <w:p w14:paraId="7824C2EE" w14:textId="77777777" w:rsidR="003F489A" w:rsidRDefault="002B3F1E">
            <w:pPr>
              <w:ind w:left="1470" w:hangingChars="700" w:hanging="1470"/>
              <w:rPr>
                <w:szCs w:val="21"/>
              </w:rPr>
            </w:pPr>
            <w:r>
              <w:rPr>
                <w:szCs w:val="21"/>
              </w:rPr>
              <w:t>4.</w:t>
            </w:r>
            <w:r>
              <w:rPr>
                <w:rFonts w:hint="eastAsia"/>
                <w:szCs w:val="21"/>
              </w:rPr>
              <w:t>Reading Smart</w:t>
            </w:r>
          </w:p>
          <w:p w14:paraId="35570BCA" w14:textId="77777777" w:rsidR="003F489A" w:rsidRDefault="002B3F1E">
            <w:pPr>
              <w:rPr>
                <w:szCs w:val="21"/>
              </w:rPr>
            </w:pPr>
            <w:r>
              <w:rPr>
                <w:szCs w:val="21"/>
              </w:rPr>
              <w:t>5.</w:t>
            </w:r>
            <w:r>
              <w:rPr>
                <w:rFonts w:hint="eastAsia"/>
                <w:szCs w:val="21"/>
              </w:rPr>
              <w:t>W</w:t>
            </w:r>
            <w:r>
              <w:rPr>
                <w:szCs w:val="21"/>
              </w:rPr>
              <w:t>riting</w:t>
            </w:r>
            <w:r>
              <w:rPr>
                <w:rFonts w:hint="eastAsia"/>
                <w:szCs w:val="21"/>
              </w:rPr>
              <w:t xml:space="preserve"> Smart</w:t>
            </w:r>
          </w:p>
          <w:p w14:paraId="676C0A70" w14:textId="77777777" w:rsidR="003F489A" w:rsidRDefault="002B3F1E">
            <w:pPr>
              <w:rPr>
                <w:szCs w:val="21"/>
              </w:rPr>
            </w:pPr>
            <w:r>
              <w:rPr>
                <w:rFonts w:hint="eastAsia"/>
                <w:szCs w:val="21"/>
              </w:rPr>
              <w:t>6.Enjoy Yourself</w:t>
            </w:r>
          </w:p>
        </w:tc>
        <w:tc>
          <w:tcPr>
            <w:tcW w:w="4377" w:type="dxa"/>
            <w:vAlign w:val="center"/>
          </w:tcPr>
          <w:p w14:paraId="36D96486" w14:textId="77777777" w:rsidR="003F489A" w:rsidRDefault="002B3F1E">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 Students should be able to talk about what love is.</w:t>
            </w:r>
          </w:p>
          <w:p w14:paraId="4CF2297E" w14:textId="77777777" w:rsidR="003F489A" w:rsidRDefault="002B3F1E">
            <w:pPr>
              <w:pStyle w:val="aff1"/>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14:paraId="012EA530" w14:textId="77777777" w:rsidR="003F489A" w:rsidRDefault="002B3F1E">
            <w:pPr>
              <w:pStyle w:val="aff1"/>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t xml:space="preserve"> </w:t>
            </w:r>
            <w:r>
              <w:rPr>
                <w:rFonts w:hint="eastAsia"/>
              </w:rPr>
              <w:t>Emphatic sentences</w:t>
            </w:r>
            <w:r>
              <w:rPr>
                <w:color w:val="000000"/>
                <w:kern w:val="0"/>
                <w:szCs w:val="21"/>
              </w:rPr>
              <w:t>.</w:t>
            </w:r>
          </w:p>
          <w:p w14:paraId="7583D0D1" w14:textId="77777777" w:rsidR="003F489A" w:rsidRDefault="002B3F1E">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simple article about the s</w:t>
            </w:r>
            <w:r>
              <w:rPr>
                <w:rFonts w:hint="eastAsia"/>
                <w:szCs w:val="21"/>
              </w:rPr>
              <w:t xml:space="preserve">haring </w:t>
            </w:r>
            <w:proofErr w:type="gramStart"/>
            <w:r>
              <w:rPr>
                <w:rFonts w:hint="eastAsia"/>
                <w:szCs w:val="21"/>
              </w:rPr>
              <w:t>economy</w:t>
            </w:r>
            <w:r>
              <w:rPr>
                <w:rFonts w:ascii="TimesNewRomanPS-BoldMT" w:hAnsi="TimesNewRomanPS-BoldMT" w:cs="TimesNewRomanPS-BoldMT" w:hint="eastAsia"/>
                <w:bCs/>
                <w:color w:val="000000"/>
                <w:kern w:val="0"/>
              </w:rPr>
              <w:t xml:space="preserve"> .</w:t>
            </w:r>
            <w:proofErr w:type="gramEnd"/>
            <w:r>
              <w:rPr>
                <w:rFonts w:ascii="TimesNewRomanPS-BoldMT" w:hAnsi="TimesNewRomanPS-BoldMT" w:cs="TimesNewRomanPS-BoldMT" w:hint="eastAsia"/>
                <w:bCs/>
                <w:color w:val="000000"/>
                <w:kern w:val="0"/>
              </w:rPr>
              <w:t xml:space="preserve"> </w:t>
            </w:r>
          </w:p>
          <w:p w14:paraId="5CEECC79" w14:textId="77777777" w:rsidR="003F489A" w:rsidRDefault="002B3F1E">
            <w:pPr>
              <w:pStyle w:val="aff1"/>
              <w:ind w:firstLineChars="0" w:firstLine="0"/>
              <w:rPr>
                <w:szCs w:val="21"/>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e an invitation card.</w:t>
            </w:r>
          </w:p>
          <w:p w14:paraId="50272E93" w14:textId="77777777" w:rsidR="003F489A" w:rsidRDefault="002B3F1E">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6.Students should understand the difference understanding of love between western and eastern cultures.</w:t>
            </w:r>
          </w:p>
        </w:tc>
        <w:tc>
          <w:tcPr>
            <w:tcW w:w="702" w:type="dxa"/>
          </w:tcPr>
          <w:p w14:paraId="0A329778" w14:textId="77777777" w:rsidR="003F489A" w:rsidRDefault="002B3F1E">
            <w:pPr>
              <w:spacing w:line="360" w:lineRule="auto"/>
              <w:rPr>
                <w:rFonts w:ascii="宋体" w:hAnsi="宋体"/>
                <w:szCs w:val="21"/>
              </w:rPr>
            </w:pPr>
            <w:r>
              <w:rPr>
                <w:rFonts w:ascii="宋体" w:hAnsi="宋体" w:hint="eastAsia"/>
                <w:szCs w:val="21"/>
              </w:rPr>
              <w:t>10</w:t>
            </w:r>
          </w:p>
        </w:tc>
      </w:tr>
      <w:tr w:rsidR="003F489A" w14:paraId="030C7430" w14:textId="77777777">
        <w:trPr>
          <w:jc w:val="center"/>
        </w:trPr>
        <w:tc>
          <w:tcPr>
            <w:tcW w:w="800" w:type="dxa"/>
            <w:vAlign w:val="center"/>
          </w:tcPr>
          <w:p w14:paraId="094B503B" w14:textId="77777777" w:rsidR="003F489A" w:rsidRDefault="002B3F1E">
            <w:pPr>
              <w:pStyle w:val="31"/>
              <w:spacing w:after="0" w:line="420" w:lineRule="exact"/>
              <w:ind w:leftChars="0" w:left="0"/>
              <w:jc w:val="center"/>
              <w:rPr>
                <w:rFonts w:ascii="宋体" w:hAnsi="宋体"/>
                <w:sz w:val="21"/>
                <w:szCs w:val="21"/>
              </w:rPr>
            </w:pPr>
            <w:r>
              <w:rPr>
                <w:rFonts w:ascii="宋体" w:hAnsi="宋体" w:hint="eastAsia"/>
                <w:sz w:val="21"/>
                <w:szCs w:val="21"/>
              </w:rPr>
              <w:t>8</w:t>
            </w:r>
          </w:p>
        </w:tc>
        <w:tc>
          <w:tcPr>
            <w:tcW w:w="2643" w:type="dxa"/>
            <w:vAlign w:val="center"/>
          </w:tcPr>
          <w:p w14:paraId="2951906C" w14:textId="77777777" w:rsidR="003F489A" w:rsidRDefault="002B3F1E">
            <w:pPr>
              <w:rPr>
                <w:szCs w:val="21"/>
              </w:rPr>
            </w:pPr>
            <w:r>
              <w:rPr>
                <w:rFonts w:hint="eastAsia"/>
                <w:szCs w:val="21"/>
              </w:rPr>
              <w:t>Unit8 Confidence</w:t>
            </w:r>
          </w:p>
          <w:p w14:paraId="391E406C" w14:textId="77777777" w:rsidR="003F489A" w:rsidRDefault="002B3F1E">
            <w:pPr>
              <w:rPr>
                <w:szCs w:val="21"/>
              </w:rPr>
            </w:pPr>
            <w:r>
              <w:rPr>
                <w:szCs w:val="21"/>
              </w:rPr>
              <w:t>1.</w:t>
            </w:r>
            <w:r>
              <w:rPr>
                <w:rFonts w:hint="eastAsia"/>
                <w:szCs w:val="21"/>
              </w:rPr>
              <w:t>Warming Up</w:t>
            </w:r>
          </w:p>
          <w:p w14:paraId="589A4A1F" w14:textId="77777777" w:rsidR="003F489A" w:rsidRDefault="002B3F1E">
            <w:pPr>
              <w:ind w:left="1470" w:hangingChars="700" w:hanging="1470"/>
              <w:rPr>
                <w:szCs w:val="21"/>
              </w:rPr>
            </w:pPr>
            <w:r>
              <w:rPr>
                <w:szCs w:val="21"/>
              </w:rPr>
              <w:t>2.Listening</w:t>
            </w:r>
            <w:r>
              <w:rPr>
                <w:rFonts w:hint="eastAsia"/>
                <w:szCs w:val="21"/>
              </w:rPr>
              <w:t xml:space="preserve"> Smart</w:t>
            </w:r>
          </w:p>
          <w:p w14:paraId="321A6DC4" w14:textId="77777777" w:rsidR="003F489A" w:rsidRDefault="002B3F1E">
            <w:pPr>
              <w:ind w:left="1470" w:hangingChars="700" w:hanging="1470"/>
              <w:rPr>
                <w:szCs w:val="21"/>
              </w:rPr>
            </w:pPr>
            <w:r>
              <w:rPr>
                <w:rFonts w:hint="eastAsia"/>
                <w:szCs w:val="21"/>
              </w:rPr>
              <w:t>3.Speaking Smart</w:t>
            </w:r>
          </w:p>
          <w:p w14:paraId="3AF1BE43" w14:textId="77777777" w:rsidR="003F489A" w:rsidRDefault="002B3F1E">
            <w:pPr>
              <w:ind w:left="1470" w:hangingChars="700" w:hanging="1470"/>
              <w:rPr>
                <w:szCs w:val="21"/>
              </w:rPr>
            </w:pPr>
            <w:r>
              <w:rPr>
                <w:szCs w:val="21"/>
              </w:rPr>
              <w:t>3.</w:t>
            </w:r>
            <w:r>
              <w:rPr>
                <w:rFonts w:hint="eastAsia"/>
                <w:szCs w:val="21"/>
              </w:rPr>
              <w:t>Phonics</w:t>
            </w:r>
          </w:p>
          <w:p w14:paraId="671CE3CF" w14:textId="77777777" w:rsidR="003F489A" w:rsidRDefault="002B3F1E">
            <w:pPr>
              <w:ind w:left="1470" w:hangingChars="700" w:hanging="1470"/>
              <w:rPr>
                <w:szCs w:val="21"/>
              </w:rPr>
            </w:pPr>
            <w:r>
              <w:rPr>
                <w:szCs w:val="21"/>
              </w:rPr>
              <w:t>4.</w:t>
            </w:r>
            <w:r>
              <w:rPr>
                <w:rFonts w:hint="eastAsia"/>
                <w:szCs w:val="21"/>
              </w:rPr>
              <w:t>Reading Smart</w:t>
            </w:r>
          </w:p>
          <w:p w14:paraId="5A5C6360" w14:textId="77777777" w:rsidR="003F489A" w:rsidRDefault="002B3F1E">
            <w:pPr>
              <w:rPr>
                <w:szCs w:val="21"/>
              </w:rPr>
            </w:pPr>
            <w:r>
              <w:rPr>
                <w:szCs w:val="21"/>
              </w:rPr>
              <w:t>5.</w:t>
            </w:r>
            <w:r>
              <w:rPr>
                <w:rFonts w:hint="eastAsia"/>
                <w:szCs w:val="21"/>
              </w:rPr>
              <w:t>W</w:t>
            </w:r>
            <w:r>
              <w:rPr>
                <w:szCs w:val="21"/>
              </w:rPr>
              <w:t>riting</w:t>
            </w:r>
            <w:r>
              <w:rPr>
                <w:rFonts w:hint="eastAsia"/>
                <w:szCs w:val="21"/>
              </w:rPr>
              <w:t xml:space="preserve"> Smart</w:t>
            </w:r>
          </w:p>
          <w:p w14:paraId="255D3849" w14:textId="77777777" w:rsidR="003F489A" w:rsidRDefault="002B3F1E">
            <w:pPr>
              <w:rPr>
                <w:szCs w:val="21"/>
              </w:rPr>
            </w:pPr>
            <w:r>
              <w:rPr>
                <w:rFonts w:hint="eastAsia"/>
                <w:szCs w:val="21"/>
              </w:rPr>
              <w:t>6.Enjoy Yourself</w:t>
            </w:r>
          </w:p>
        </w:tc>
        <w:tc>
          <w:tcPr>
            <w:tcW w:w="4377" w:type="dxa"/>
            <w:vAlign w:val="center"/>
          </w:tcPr>
          <w:p w14:paraId="04451D44" w14:textId="77777777" w:rsidR="003F489A" w:rsidRDefault="002B3F1E">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be able to talk about the importance of confidence.</w:t>
            </w:r>
          </w:p>
          <w:p w14:paraId="6A807DE3" w14:textId="77777777" w:rsidR="003F489A" w:rsidRDefault="002B3F1E">
            <w:pPr>
              <w:pStyle w:val="aff1"/>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14:paraId="5E6A528B" w14:textId="77777777" w:rsidR="003F489A" w:rsidRDefault="002B3F1E">
            <w:pPr>
              <w:pStyle w:val="aff1"/>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t xml:space="preserve"> </w:t>
            </w:r>
            <w:r>
              <w:rPr>
                <w:rFonts w:hint="eastAsia"/>
              </w:rPr>
              <w:t>object clause</w:t>
            </w:r>
            <w:r>
              <w:rPr>
                <w:color w:val="000000"/>
                <w:kern w:val="0"/>
                <w:szCs w:val="21"/>
              </w:rPr>
              <w:t>.</w:t>
            </w:r>
          </w:p>
          <w:p w14:paraId="2FED799C" w14:textId="77777777" w:rsidR="003F489A" w:rsidRDefault="002B3F1E">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learn to praise and encourage others. </w:t>
            </w:r>
          </w:p>
          <w:p w14:paraId="445F2AB7" w14:textId="77777777" w:rsidR="003F489A" w:rsidRDefault="002B3F1E">
            <w:pPr>
              <w:pStyle w:val="aff1"/>
              <w:ind w:firstLineChars="0" w:firstLine="0"/>
              <w:rPr>
                <w:szCs w:val="21"/>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e letter of encouragement.</w:t>
            </w:r>
          </w:p>
          <w:p w14:paraId="11F68E8B" w14:textId="77777777" w:rsidR="003F489A" w:rsidRDefault="002B3F1E">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6.Students should realize the importance of confidence and being a confident man.</w:t>
            </w:r>
          </w:p>
        </w:tc>
        <w:tc>
          <w:tcPr>
            <w:tcW w:w="702" w:type="dxa"/>
          </w:tcPr>
          <w:p w14:paraId="3AC718BA" w14:textId="77777777" w:rsidR="003F489A" w:rsidRDefault="002B3F1E">
            <w:pPr>
              <w:spacing w:line="360" w:lineRule="auto"/>
              <w:rPr>
                <w:rFonts w:ascii="宋体" w:hAnsi="宋体"/>
                <w:szCs w:val="21"/>
              </w:rPr>
            </w:pPr>
            <w:r>
              <w:rPr>
                <w:rFonts w:ascii="宋体" w:hAnsi="宋体" w:hint="eastAsia"/>
                <w:szCs w:val="21"/>
              </w:rPr>
              <w:t>12</w:t>
            </w:r>
          </w:p>
        </w:tc>
      </w:tr>
      <w:tr w:rsidR="003F489A" w14:paraId="7B7ADF28" w14:textId="77777777">
        <w:trPr>
          <w:jc w:val="center"/>
        </w:trPr>
        <w:tc>
          <w:tcPr>
            <w:tcW w:w="800" w:type="dxa"/>
            <w:vAlign w:val="center"/>
          </w:tcPr>
          <w:p w14:paraId="0FD1F609" w14:textId="77777777" w:rsidR="003F489A" w:rsidRDefault="002B3F1E">
            <w:pPr>
              <w:pStyle w:val="31"/>
              <w:spacing w:after="0" w:line="420" w:lineRule="exact"/>
              <w:ind w:leftChars="0" w:left="0"/>
              <w:jc w:val="center"/>
              <w:rPr>
                <w:rFonts w:ascii="宋体" w:hAnsi="宋体"/>
                <w:sz w:val="21"/>
                <w:szCs w:val="21"/>
              </w:rPr>
            </w:pPr>
            <w:r>
              <w:rPr>
                <w:rFonts w:ascii="宋体" w:hAnsi="宋体" w:hint="eastAsia"/>
                <w:sz w:val="21"/>
                <w:szCs w:val="21"/>
              </w:rPr>
              <w:t>9</w:t>
            </w:r>
          </w:p>
        </w:tc>
        <w:tc>
          <w:tcPr>
            <w:tcW w:w="2643" w:type="dxa"/>
            <w:vAlign w:val="center"/>
          </w:tcPr>
          <w:p w14:paraId="04D86B47" w14:textId="77777777" w:rsidR="003F489A" w:rsidRDefault="002B3F1E">
            <w:pPr>
              <w:rPr>
                <w:szCs w:val="21"/>
              </w:rPr>
            </w:pPr>
            <w:r>
              <w:rPr>
                <w:rFonts w:hint="eastAsia"/>
                <w:szCs w:val="21"/>
              </w:rPr>
              <w:t xml:space="preserve">Unit9 Dream </w:t>
            </w:r>
          </w:p>
          <w:p w14:paraId="7D982927" w14:textId="77777777" w:rsidR="003F489A" w:rsidRDefault="002B3F1E">
            <w:pPr>
              <w:rPr>
                <w:szCs w:val="21"/>
              </w:rPr>
            </w:pPr>
            <w:r>
              <w:rPr>
                <w:szCs w:val="21"/>
              </w:rPr>
              <w:t>1.</w:t>
            </w:r>
            <w:r>
              <w:rPr>
                <w:rFonts w:hint="eastAsia"/>
                <w:szCs w:val="21"/>
              </w:rPr>
              <w:t>Warming Up</w:t>
            </w:r>
          </w:p>
          <w:p w14:paraId="516FBD5F" w14:textId="77777777" w:rsidR="003F489A" w:rsidRDefault="002B3F1E">
            <w:pPr>
              <w:ind w:left="1470" w:hangingChars="700" w:hanging="1470"/>
              <w:rPr>
                <w:szCs w:val="21"/>
              </w:rPr>
            </w:pPr>
            <w:r>
              <w:rPr>
                <w:szCs w:val="21"/>
              </w:rPr>
              <w:t>2.Listening</w:t>
            </w:r>
            <w:r>
              <w:rPr>
                <w:rFonts w:hint="eastAsia"/>
                <w:szCs w:val="21"/>
              </w:rPr>
              <w:t xml:space="preserve"> Smart</w:t>
            </w:r>
          </w:p>
          <w:p w14:paraId="46C0B742" w14:textId="77777777" w:rsidR="003F489A" w:rsidRDefault="002B3F1E">
            <w:pPr>
              <w:ind w:left="1470" w:hangingChars="700" w:hanging="1470"/>
              <w:rPr>
                <w:szCs w:val="21"/>
              </w:rPr>
            </w:pPr>
            <w:r>
              <w:rPr>
                <w:rFonts w:hint="eastAsia"/>
                <w:szCs w:val="21"/>
              </w:rPr>
              <w:t>3.Speaking Smart</w:t>
            </w:r>
          </w:p>
          <w:p w14:paraId="6A433F55" w14:textId="77777777" w:rsidR="003F489A" w:rsidRDefault="002B3F1E">
            <w:pPr>
              <w:ind w:left="1470" w:hangingChars="700" w:hanging="1470"/>
              <w:rPr>
                <w:szCs w:val="21"/>
              </w:rPr>
            </w:pPr>
            <w:r>
              <w:rPr>
                <w:szCs w:val="21"/>
              </w:rPr>
              <w:t>3.</w:t>
            </w:r>
            <w:r>
              <w:rPr>
                <w:rFonts w:hint="eastAsia"/>
                <w:szCs w:val="21"/>
              </w:rPr>
              <w:t>Phonics</w:t>
            </w:r>
          </w:p>
          <w:p w14:paraId="30E19059" w14:textId="77777777" w:rsidR="003F489A" w:rsidRDefault="002B3F1E">
            <w:pPr>
              <w:ind w:left="1470" w:hangingChars="700" w:hanging="1470"/>
              <w:rPr>
                <w:szCs w:val="21"/>
              </w:rPr>
            </w:pPr>
            <w:r>
              <w:rPr>
                <w:szCs w:val="21"/>
              </w:rPr>
              <w:t>4.</w:t>
            </w:r>
            <w:r>
              <w:rPr>
                <w:rFonts w:hint="eastAsia"/>
                <w:szCs w:val="21"/>
              </w:rPr>
              <w:t>Reading Smart</w:t>
            </w:r>
          </w:p>
          <w:p w14:paraId="586B7275" w14:textId="77777777" w:rsidR="003F489A" w:rsidRDefault="002B3F1E">
            <w:pPr>
              <w:rPr>
                <w:szCs w:val="21"/>
              </w:rPr>
            </w:pPr>
            <w:r>
              <w:rPr>
                <w:szCs w:val="21"/>
              </w:rPr>
              <w:t>5.</w:t>
            </w:r>
            <w:r>
              <w:rPr>
                <w:rFonts w:hint="eastAsia"/>
                <w:szCs w:val="21"/>
              </w:rPr>
              <w:t>W</w:t>
            </w:r>
            <w:r>
              <w:rPr>
                <w:szCs w:val="21"/>
              </w:rPr>
              <w:t>riting</w:t>
            </w:r>
            <w:r>
              <w:rPr>
                <w:rFonts w:hint="eastAsia"/>
                <w:szCs w:val="21"/>
              </w:rPr>
              <w:t xml:space="preserve"> Smart</w:t>
            </w:r>
          </w:p>
          <w:p w14:paraId="2D12E153" w14:textId="77777777" w:rsidR="003F489A" w:rsidRDefault="002B3F1E">
            <w:pPr>
              <w:rPr>
                <w:szCs w:val="21"/>
              </w:rPr>
            </w:pPr>
            <w:r>
              <w:rPr>
                <w:rFonts w:hint="eastAsia"/>
                <w:szCs w:val="21"/>
              </w:rPr>
              <w:t>6.Enjoy Yourself</w:t>
            </w:r>
          </w:p>
        </w:tc>
        <w:tc>
          <w:tcPr>
            <w:tcW w:w="4377" w:type="dxa"/>
            <w:vAlign w:val="center"/>
          </w:tcPr>
          <w:p w14:paraId="485AF96E" w14:textId="77777777" w:rsidR="003F489A" w:rsidRDefault="002B3F1E">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know how to talk about personal ideal.</w:t>
            </w:r>
          </w:p>
          <w:p w14:paraId="651FC75A" w14:textId="77777777" w:rsidR="003F489A" w:rsidRDefault="002B3F1E">
            <w:pPr>
              <w:pStyle w:val="aff1"/>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14:paraId="0F2FB219" w14:textId="77777777" w:rsidR="003F489A" w:rsidRDefault="002B3F1E">
            <w:pPr>
              <w:pStyle w:val="aff1"/>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rPr>
                <w:rFonts w:hint="eastAsia"/>
              </w:rPr>
              <w:t xml:space="preserve"> predicative clause</w:t>
            </w:r>
            <w:r>
              <w:rPr>
                <w:color w:val="000000"/>
                <w:kern w:val="0"/>
                <w:szCs w:val="21"/>
              </w:rPr>
              <w:t>.</w:t>
            </w:r>
          </w:p>
          <w:p w14:paraId="33D019DD" w14:textId="77777777" w:rsidR="003F489A" w:rsidRDefault="002B3F1E">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the Chinese dream. </w:t>
            </w:r>
          </w:p>
          <w:p w14:paraId="517CF047" w14:textId="77777777" w:rsidR="003F489A" w:rsidRDefault="002B3F1E">
            <w:pPr>
              <w:pStyle w:val="aff1"/>
              <w:ind w:firstLineChars="0" w:firstLine="0"/>
              <w:rPr>
                <w:szCs w:val="21"/>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 xml:space="preserve">e a leave </w:t>
            </w:r>
            <w:proofErr w:type="spellStart"/>
            <w:r>
              <w:rPr>
                <w:rFonts w:ascii="TimesNewRomanPS-BoldMT" w:hAnsi="TimesNewRomanPS-BoldMT" w:cs="TimesNewRomanPS-BoldMT" w:hint="eastAsia"/>
                <w:bCs/>
                <w:color w:val="000000"/>
                <w:kern w:val="0"/>
              </w:rPr>
              <w:t>or</w:t>
            </w:r>
            <w:proofErr w:type="spellEnd"/>
            <w:r>
              <w:rPr>
                <w:rFonts w:ascii="TimesNewRomanPS-BoldMT" w:hAnsi="TimesNewRomanPS-BoldMT" w:cs="TimesNewRomanPS-BoldMT" w:hint="eastAsia"/>
                <w:bCs/>
                <w:color w:val="000000"/>
                <w:kern w:val="0"/>
              </w:rPr>
              <w:t xml:space="preserve"> absence letter.</w:t>
            </w:r>
          </w:p>
          <w:p w14:paraId="411AA816" w14:textId="77777777" w:rsidR="003F489A" w:rsidRDefault="002B3F1E">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6.Students should realize the importance of dream and trying to make it come true.</w:t>
            </w:r>
          </w:p>
        </w:tc>
        <w:tc>
          <w:tcPr>
            <w:tcW w:w="702" w:type="dxa"/>
          </w:tcPr>
          <w:p w14:paraId="36AF3B18" w14:textId="77777777" w:rsidR="003F489A" w:rsidRDefault="002B3F1E">
            <w:pPr>
              <w:spacing w:line="360" w:lineRule="auto"/>
              <w:rPr>
                <w:rFonts w:ascii="宋体" w:hAnsi="宋体"/>
                <w:szCs w:val="21"/>
              </w:rPr>
            </w:pPr>
            <w:r>
              <w:rPr>
                <w:rFonts w:ascii="宋体" w:hAnsi="宋体" w:hint="eastAsia"/>
                <w:szCs w:val="21"/>
              </w:rPr>
              <w:t>12</w:t>
            </w:r>
          </w:p>
        </w:tc>
      </w:tr>
      <w:tr w:rsidR="003F489A" w14:paraId="3F5A6B79" w14:textId="77777777">
        <w:trPr>
          <w:jc w:val="center"/>
        </w:trPr>
        <w:tc>
          <w:tcPr>
            <w:tcW w:w="800" w:type="dxa"/>
            <w:vAlign w:val="center"/>
          </w:tcPr>
          <w:p w14:paraId="33D000C3" w14:textId="77777777" w:rsidR="003F489A" w:rsidRDefault="002B3F1E">
            <w:pPr>
              <w:pStyle w:val="31"/>
              <w:spacing w:after="0" w:line="420" w:lineRule="exact"/>
              <w:ind w:leftChars="0" w:left="0"/>
              <w:jc w:val="center"/>
              <w:rPr>
                <w:rFonts w:ascii="宋体" w:hAnsi="宋体"/>
                <w:sz w:val="21"/>
                <w:szCs w:val="21"/>
              </w:rPr>
            </w:pPr>
            <w:r>
              <w:rPr>
                <w:rFonts w:ascii="宋体" w:hAnsi="宋体" w:hint="eastAsia"/>
                <w:sz w:val="21"/>
                <w:szCs w:val="21"/>
              </w:rPr>
              <w:t>10</w:t>
            </w:r>
          </w:p>
        </w:tc>
        <w:tc>
          <w:tcPr>
            <w:tcW w:w="2643" w:type="dxa"/>
            <w:vAlign w:val="center"/>
          </w:tcPr>
          <w:p w14:paraId="4DB9FCCD" w14:textId="77777777" w:rsidR="003F489A" w:rsidRDefault="002B3F1E">
            <w:pPr>
              <w:rPr>
                <w:szCs w:val="21"/>
              </w:rPr>
            </w:pPr>
            <w:r>
              <w:rPr>
                <w:rFonts w:hint="eastAsia"/>
                <w:szCs w:val="21"/>
              </w:rPr>
              <w:t xml:space="preserve">Unit10 Getting a Job </w:t>
            </w:r>
          </w:p>
          <w:p w14:paraId="732414A5" w14:textId="77777777" w:rsidR="003F489A" w:rsidRDefault="002B3F1E">
            <w:pPr>
              <w:rPr>
                <w:szCs w:val="21"/>
              </w:rPr>
            </w:pPr>
            <w:r>
              <w:rPr>
                <w:szCs w:val="21"/>
              </w:rPr>
              <w:t>1.</w:t>
            </w:r>
            <w:r>
              <w:rPr>
                <w:rFonts w:hint="eastAsia"/>
                <w:szCs w:val="21"/>
              </w:rPr>
              <w:t>Warming Up</w:t>
            </w:r>
          </w:p>
          <w:p w14:paraId="4A38E56B" w14:textId="77777777" w:rsidR="003F489A" w:rsidRDefault="002B3F1E">
            <w:pPr>
              <w:ind w:left="1470" w:hangingChars="700" w:hanging="1470"/>
              <w:rPr>
                <w:szCs w:val="21"/>
              </w:rPr>
            </w:pPr>
            <w:r>
              <w:rPr>
                <w:szCs w:val="21"/>
              </w:rPr>
              <w:t>2.Listening</w:t>
            </w:r>
            <w:r>
              <w:rPr>
                <w:rFonts w:hint="eastAsia"/>
                <w:szCs w:val="21"/>
              </w:rPr>
              <w:t xml:space="preserve"> Smart</w:t>
            </w:r>
          </w:p>
          <w:p w14:paraId="03C60DDF" w14:textId="77777777" w:rsidR="003F489A" w:rsidRDefault="002B3F1E">
            <w:pPr>
              <w:ind w:left="1470" w:hangingChars="700" w:hanging="1470"/>
              <w:rPr>
                <w:szCs w:val="21"/>
              </w:rPr>
            </w:pPr>
            <w:r>
              <w:rPr>
                <w:rFonts w:hint="eastAsia"/>
                <w:szCs w:val="21"/>
              </w:rPr>
              <w:t>3.Speaking Smart</w:t>
            </w:r>
          </w:p>
          <w:p w14:paraId="600EC8E0" w14:textId="77777777" w:rsidR="003F489A" w:rsidRDefault="002B3F1E">
            <w:pPr>
              <w:ind w:left="1470" w:hangingChars="700" w:hanging="1470"/>
              <w:rPr>
                <w:szCs w:val="21"/>
              </w:rPr>
            </w:pPr>
            <w:r>
              <w:rPr>
                <w:szCs w:val="21"/>
              </w:rPr>
              <w:t>3.</w:t>
            </w:r>
            <w:r>
              <w:rPr>
                <w:rFonts w:hint="eastAsia"/>
                <w:szCs w:val="21"/>
              </w:rPr>
              <w:t>Phonics</w:t>
            </w:r>
          </w:p>
          <w:p w14:paraId="323D214D" w14:textId="77777777" w:rsidR="003F489A" w:rsidRDefault="002B3F1E">
            <w:pPr>
              <w:ind w:left="1470" w:hangingChars="700" w:hanging="1470"/>
              <w:rPr>
                <w:szCs w:val="21"/>
              </w:rPr>
            </w:pPr>
            <w:r>
              <w:rPr>
                <w:szCs w:val="21"/>
              </w:rPr>
              <w:t>4.</w:t>
            </w:r>
            <w:r>
              <w:rPr>
                <w:rFonts w:hint="eastAsia"/>
                <w:szCs w:val="21"/>
              </w:rPr>
              <w:t>Reading Smart</w:t>
            </w:r>
          </w:p>
          <w:p w14:paraId="6E335E56" w14:textId="77777777" w:rsidR="003F489A" w:rsidRDefault="002B3F1E">
            <w:pPr>
              <w:rPr>
                <w:szCs w:val="21"/>
              </w:rPr>
            </w:pPr>
            <w:r>
              <w:rPr>
                <w:szCs w:val="21"/>
              </w:rPr>
              <w:t>5.</w:t>
            </w:r>
            <w:r>
              <w:rPr>
                <w:rFonts w:hint="eastAsia"/>
                <w:szCs w:val="21"/>
              </w:rPr>
              <w:t>W</w:t>
            </w:r>
            <w:r>
              <w:rPr>
                <w:szCs w:val="21"/>
              </w:rPr>
              <w:t>riting</w:t>
            </w:r>
            <w:r>
              <w:rPr>
                <w:rFonts w:hint="eastAsia"/>
                <w:szCs w:val="21"/>
              </w:rPr>
              <w:t xml:space="preserve"> Smart</w:t>
            </w:r>
          </w:p>
          <w:p w14:paraId="43B70181" w14:textId="77777777" w:rsidR="003F489A" w:rsidRDefault="002B3F1E">
            <w:pPr>
              <w:rPr>
                <w:szCs w:val="21"/>
              </w:rPr>
            </w:pPr>
            <w:r>
              <w:rPr>
                <w:rFonts w:hint="eastAsia"/>
                <w:szCs w:val="21"/>
              </w:rPr>
              <w:t>6.Enjoy Yourself</w:t>
            </w:r>
          </w:p>
        </w:tc>
        <w:tc>
          <w:tcPr>
            <w:tcW w:w="4377" w:type="dxa"/>
            <w:vAlign w:val="center"/>
          </w:tcPr>
          <w:p w14:paraId="5EC179DE" w14:textId="77777777" w:rsidR="003F489A" w:rsidRDefault="002B3F1E">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know how to make self-</w:t>
            </w:r>
            <w:proofErr w:type="gramStart"/>
            <w:r>
              <w:rPr>
                <w:rFonts w:ascii="TimesNewRomanPS-BoldMT" w:hAnsi="TimesNewRomanPS-BoldMT" w:cs="TimesNewRomanPS-BoldMT" w:hint="eastAsia"/>
                <w:bCs/>
                <w:color w:val="000000"/>
                <w:kern w:val="0"/>
              </w:rPr>
              <w:t>introduction .</w:t>
            </w:r>
            <w:proofErr w:type="gramEnd"/>
          </w:p>
          <w:p w14:paraId="3F6D28D8" w14:textId="77777777" w:rsidR="003F489A" w:rsidRDefault="002B3F1E">
            <w:pPr>
              <w:pStyle w:val="aff1"/>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14:paraId="59C4AF39" w14:textId="77777777" w:rsidR="003F489A" w:rsidRDefault="002B3F1E">
            <w:pPr>
              <w:pStyle w:val="aff1"/>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rPr>
                <w:rFonts w:hint="eastAsia"/>
              </w:rPr>
              <w:t xml:space="preserve"> if-conditional adverbial clauses</w:t>
            </w:r>
            <w:r>
              <w:rPr>
                <w:color w:val="000000"/>
                <w:kern w:val="0"/>
                <w:szCs w:val="21"/>
              </w:rPr>
              <w:t>.</w:t>
            </w:r>
          </w:p>
          <w:p w14:paraId="698305DB" w14:textId="77777777" w:rsidR="003F489A" w:rsidRDefault="002B3F1E">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understand different careers and the types of careers you want to pursue. </w:t>
            </w:r>
          </w:p>
          <w:p w14:paraId="62848ED4" w14:textId="77777777" w:rsidR="003F489A" w:rsidRDefault="002B3F1E">
            <w:pPr>
              <w:pStyle w:val="aff1"/>
              <w:ind w:firstLineChars="0" w:firstLine="0"/>
              <w:rPr>
                <w:szCs w:val="21"/>
              </w:rPr>
            </w:pPr>
            <w:r>
              <w:rPr>
                <w:rFonts w:ascii="TimesNewRomanPS-BoldMT" w:hAnsi="TimesNewRomanPS-BoldMT" w:cs="TimesNewRomanPS-BoldMT" w:hint="eastAsia"/>
                <w:bCs/>
                <w:color w:val="000000"/>
                <w:kern w:val="0"/>
              </w:rPr>
              <w:lastRenderedPageBreak/>
              <w:t>5.Students should master how to prepare a job interview.</w:t>
            </w:r>
          </w:p>
          <w:p w14:paraId="126846EA" w14:textId="77777777" w:rsidR="003F489A" w:rsidRDefault="002B3F1E">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6.Students should identify differences in the workplace culture home and abroad.</w:t>
            </w:r>
          </w:p>
        </w:tc>
        <w:tc>
          <w:tcPr>
            <w:tcW w:w="702" w:type="dxa"/>
          </w:tcPr>
          <w:p w14:paraId="45754810" w14:textId="77777777" w:rsidR="003F489A" w:rsidRDefault="002B3F1E">
            <w:pPr>
              <w:spacing w:line="360" w:lineRule="auto"/>
              <w:rPr>
                <w:rFonts w:ascii="宋体" w:hAnsi="宋体"/>
                <w:szCs w:val="21"/>
              </w:rPr>
            </w:pPr>
            <w:r>
              <w:rPr>
                <w:rFonts w:ascii="宋体" w:hAnsi="宋体" w:hint="eastAsia"/>
                <w:szCs w:val="21"/>
              </w:rPr>
              <w:lastRenderedPageBreak/>
              <w:t>10</w:t>
            </w:r>
          </w:p>
        </w:tc>
      </w:tr>
      <w:tr w:rsidR="003F489A" w14:paraId="03FD3B21" w14:textId="77777777">
        <w:trPr>
          <w:jc w:val="center"/>
        </w:trPr>
        <w:tc>
          <w:tcPr>
            <w:tcW w:w="800" w:type="dxa"/>
            <w:vAlign w:val="center"/>
          </w:tcPr>
          <w:p w14:paraId="0AD9DCBF" w14:textId="77777777" w:rsidR="003F489A" w:rsidRDefault="002B3F1E">
            <w:pPr>
              <w:pStyle w:val="31"/>
              <w:spacing w:after="0" w:line="420" w:lineRule="exact"/>
              <w:ind w:leftChars="0" w:left="0"/>
              <w:jc w:val="center"/>
              <w:rPr>
                <w:rFonts w:ascii="宋体" w:hAnsi="宋体"/>
                <w:sz w:val="21"/>
                <w:szCs w:val="21"/>
              </w:rPr>
            </w:pPr>
            <w:r>
              <w:rPr>
                <w:rFonts w:ascii="宋体" w:hAnsi="宋体" w:hint="eastAsia"/>
                <w:sz w:val="21"/>
                <w:szCs w:val="21"/>
              </w:rPr>
              <w:t>11</w:t>
            </w:r>
          </w:p>
        </w:tc>
        <w:tc>
          <w:tcPr>
            <w:tcW w:w="2643" w:type="dxa"/>
            <w:vAlign w:val="center"/>
          </w:tcPr>
          <w:p w14:paraId="62F6526B" w14:textId="77777777" w:rsidR="003F489A" w:rsidRDefault="002B3F1E">
            <w:pPr>
              <w:rPr>
                <w:szCs w:val="21"/>
              </w:rPr>
            </w:pPr>
            <w:r>
              <w:rPr>
                <w:rFonts w:hint="eastAsia"/>
                <w:szCs w:val="21"/>
              </w:rPr>
              <w:t>Unit11 Starting a Business</w:t>
            </w:r>
          </w:p>
          <w:p w14:paraId="1EC4B435" w14:textId="77777777" w:rsidR="003F489A" w:rsidRDefault="002B3F1E">
            <w:pPr>
              <w:rPr>
                <w:szCs w:val="21"/>
              </w:rPr>
            </w:pPr>
            <w:r>
              <w:rPr>
                <w:szCs w:val="21"/>
              </w:rPr>
              <w:t>1.</w:t>
            </w:r>
            <w:r>
              <w:rPr>
                <w:rFonts w:hint="eastAsia"/>
                <w:szCs w:val="21"/>
              </w:rPr>
              <w:t>Warming Up</w:t>
            </w:r>
          </w:p>
          <w:p w14:paraId="7B4206DA" w14:textId="77777777" w:rsidR="003F489A" w:rsidRDefault="002B3F1E">
            <w:pPr>
              <w:ind w:left="1470" w:hangingChars="700" w:hanging="1470"/>
              <w:rPr>
                <w:szCs w:val="21"/>
              </w:rPr>
            </w:pPr>
            <w:r>
              <w:rPr>
                <w:szCs w:val="21"/>
              </w:rPr>
              <w:t>2.Listening</w:t>
            </w:r>
            <w:r>
              <w:rPr>
                <w:rFonts w:hint="eastAsia"/>
                <w:szCs w:val="21"/>
              </w:rPr>
              <w:t xml:space="preserve"> Smart</w:t>
            </w:r>
          </w:p>
          <w:p w14:paraId="2F0DE2D7" w14:textId="77777777" w:rsidR="003F489A" w:rsidRDefault="002B3F1E">
            <w:pPr>
              <w:ind w:left="1470" w:hangingChars="700" w:hanging="1470"/>
              <w:rPr>
                <w:szCs w:val="21"/>
              </w:rPr>
            </w:pPr>
            <w:r>
              <w:rPr>
                <w:rFonts w:hint="eastAsia"/>
                <w:szCs w:val="21"/>
              </w:rPr>
              <w:t>3.Speaking Smart</w:t>
            </w:r>
          </w:p>
          <w:p w14:paraId="42C41F82" w14:textId="77777777" w:rsidR="003F489A" w:rsidRDefault="002B3F1E">
            <w:pPr>
              <w:ind w:left="1470" w:hangingChars="700" w:hanging="1470"/>
              <w:rPr>
                <w:szCs w:val="21"/>
              </w:rPr>
            </w:pPr>
            <w:r>
              <w:rPr>
                <w:szCs w:val="21"/>
              </w:rPr>
              <w:t>3.</w:t>
            </w:r>
            <w:r>
              <w:rPr>
                <w:rFonts w:hint="eastAsia"/>
                <w:szCs w:val="21"/>
              </w:rPr>
              <w:t>Phonics</w:t>
            </w:r>
          </w:p>
          <w:p w14:paraId="78F98A0D" w14:textId="77777777" w:rsidR="003F489A" w:rsidRDefault="002B3F1E">
            <w:pPr>
              <w:ind w:left="1470" w:hangingChars="700" w:hanging="1470"/>
              <w:rPr>
                <w:szCs w:val="21"/>
              </w:rPr>
            </w:pPr>
            <w:r>
              <w:rPr>
                <w:szCs w:val="21"/>
              </w:rPr>
              <w:t>4.</w:t>
            </w:r>
            <w:r>
              <w:rPr>
                <w:rFonts w:hint="eastAsia"/>
                <w:szCs w:val="21"/>
              </w:rPr>
              <w:t>Reading Smart</w:t>
            </w:r>
          </w:p>
          <w:p w14:paraId="18320E09" w14:textId="77777777" w:rsidR="003F489A" w:rsidRDefault="002B3F1E">
            <w:pPr>
              <w:rPr>
                <w:szCs w:val="21"/>
              </w:rPr>
            </w:pPr>
            <w:r>
              <w:rPr>
                <w:szCs w:val="21"/>
              </w:rPr>
              <w:t>5.</w:t>
            </w:r>
            <w:r>
              <w:rPr>
                <w:rFonts w:hint="eastAsia"/>
                <w:szCs w:val="21"/>
              </w:rPr>
              <w:t>W</w:t>
            </w:r>
            <w:r>
              <w:rPr>
                <w:szCs w:val="21"/>
              </w:rPr>
              <w:t>riting</w:t>
            </w:r>
            <w:r>
              <w:rPr>
                <w:rFonts w:hint="eastAsia"/>
                <w:szCs w:val="21"/>
              </w:rPr>
              <w:t xml:space="preserve"> Smart</w:t>
            </w:r>
          </w:p>
          <w:p w14:paraId="535125BE" w14:textId="77777777" w:rsidR="003F489A" w:rsidRDefault="002B3F1E">
            <w:pPr>
              <w:rPr>
                <w:szCs w:val="21"/>
              </w:rPr>
            </w:pPr>
            <w:r>
              <w:rPr>
                <w:rFonts w:hint="eastAsia"/>
                <w:szCs w:val="21"/>
              </w:rPr>
              <w:t>6.Enjoy Yourself</w:t>
            </w:r>
          </w:p>
        </w:tc>
        <w:tc>
          <w:tcPr>
            <w:tcW w:w="4377" w:type="dxa"/>
            <w:vAlign w:val="center"/>
          </w:tcPr>
          <w:p w14:paraId="6B21C5E2" w14:textId="77777777" w:rsidR="003F489A" w:rsidRDefault="002B3F1E">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be able to talk about starting a business.</w:t>
            </w:r>
          </w:p>
          <w:p w14:paraId="09B16378" w14:textId="77777777" w:rsidR="003F489A" w:rsidRDefault="002B3F1E">
            <w:pPr>
              <w:pStyle w:val="aff1"/>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14:paraId="7541A983" w14:textId="77777777" w:rsidR="003F489A" w:rsidRDefault="002B3F1E">
            <w:pPr>
              <w:pStyle w:val="aff1"/>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rPr>
                <w:rFonts w:hint="eastAsia"/>
              </w:rPr>
              <w:t xml:space="preserve"> gerund</w:t>
            </w:r>
            <w:r>
              <w:rPr>
                <w:color w:val="000000"/>
                <w:kern w:val="0"/>
                <w:szCs w:val="21"/>
              </w:rPr>
              <w:t>.</w:t>
            </w:r>
          </w:p>
          <w:p w14:paraId="73110C42" w14:textId="77777777" w:rsidR="003F489A" w:rsidRDefault="002B3F1E">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know how to start own business and co-working space. </w:t>
            </w:r>
          </w:p>
          <w:p w14:paraId="701041F9" w14:textId="77777777" w:rsidR="003F489A" w:rsidRDefault="002B3F1E">
            <w:pPr>
              <w:pStyle w:val="aff1"/>
              <w:ind w:firstLineChars="0" w:firstLine="0"/>
              <w:rPr>
                <w:szCs w:val="21"/>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e an entrepreneurial story.</w:t>
            </w:r>
          </w:p>
          <w:p w14:paraId="3ABFF35B" w14:textId="77777777" w:rsidR="003F489A" w:rsidRDefault="002B3F1E">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6.Students could identify a difference in enterprise culture.</w:t>
            </w:r>
          </w:p>
        </w:tc>
        <w:tc>
          <w:tcPr>
            <w:tcW w:w="702" w:type="dxa"/>
          </w:tcPr>
          <w:p w14:paraId="70E7B44F" w14:textId="77777777" w:rsidR="003F489A" w:rsidRDefault="002B3F1E">
            <w:pPr>
              <w:spacing w:line="360" w:lineRule="auto"/>
              <w:rPr>
                <w:rFonts w:ascii="宋体" w:hAnsi="宋体"/>
                <w:szCs w:val="21"/>
              </w:rPr>
            </w:pPr>
            <w:r>
              <w:rPr>
                <w:rFonts w:ascii="宋体" w:hAnsi="宋体" w:hint="eastAsia"/>
                <w:szCs w:val="21"/>
              </w:rPr>
              <w:t>10</w:t>
            </w:r>
          </w:p>
        </w:tc>
      </w:tr>
      <w:tr w:rsidR="003F489A" w14:paraId="227B5296" w14:textId="77777777">
        <w:trPr>
          <w:jc w:val="center"/>
        </w:trPr>
        <w:tc>
          <w:tcPr>
            <w:tcW w:w="800" w:type="dxa"/>
            <w:vAlign w:val="center"/>
          </w:tcPr>
          <w:p w14:paraId="24D2215B" w14:textId="77777777" w:rsidR="003F489A" w:rsidRDefault="002B3F1E">
            <w:pPr>
              <w:pStyle w:val="31"/>
              <w:spacing w:after="0" w:line="420" w:lineRule="exact"/>
              <w:ind w:leftChars="0" w:left="0"/>
              <w:jc w:val="center"/>
              <w:rPr>
                <w:rFonts w:ascii="宋体" w:hAnsi="宋体"/>
                <w:sz w:val="21"/>
                <w:szCs w:val="21"/>
              </w:rPr>
            </w:pPr>
            <w:r>
              <w:rPr>
                <w:rFonts w:ascii="宋体" w:hAnsi="宋体" w:hint="eastAsia"/>
                <w:sz w:val="21"/>
                <w:szCs w:val="21"/>
              </w:rPr>
              <w:t>12</w:t>
            </w:r>
          </w:p>
        </w:tc>
        <w:tc>
          <w:tcPr>
            <w:tcW w:w="2643" w:type="dxa"/>
            <w:vAlign w:val="center"/>
          </w:tcPr>
          <w:p w14:paraId="2C5654A9" w14:textId="77777777" w:rsidR="003F489A" w:rsidRDefault="002B3F1E">
            <w:pPr>
              <w:rPr>
                <w:szCs w:val="21"/>
              </w:rPr>
            </w:pPr>
            <w:r>
              <w:rPr>
                <w:rFonts w:hint="eastAsia"/>
                <w:szCs w:val="21"/>
              </w:rPr>
              <w:t xml:space="preserve">Unit12 Environment </w:t>
            </w:r>
          </w:p>
          <w:p w14:paraId="06FA9E81" w14:textId="77777777" w:rsidR="003F489A" w:rsidRDefault="002B3F1E">
            <w:pPr>
              <w:rPr>
                <w:szCs w:val="21"/>
              </w:rPr>
            </w:pPr>
            <w:r>
              <w:rPr>
                <w:szCs w:val="21"/>
              </w:rPr>
              <w:t>1.</w:t>
            </w:r>
            <w:r>
              <w:rPr>
                <w:rFonts w:hint="eastAsia"/>
                <w:szCs w:val="21"/>
              </w:rPr>
              <w:t>Warming Up</w:t>
            </w:r>
          </w:p>
          <w:p w14:paraId="579F7CCD" w14:textId="77777777" w:rsidR="003F489A" w:rsidRDefault="002B3F1E">
            <w:pPr>
              <w:ind w:left="1470" w:hangingChars="700" w:hanging="1470"/>
              <w:rPr>
                <w:szCs w:val="21"/>
              </w:rPr>
            </w:pPr>
            <w:r>
              <w:rPr>
                <w:szCs w:val="21"/>
              </w:rPr>
              <w:t>2.Listening</w:t>
            </w:r>
            <w:r>
              <w:rPr>
                <w:rFonts w:hint="eastAsia"/>
                <w:szCs w:val="21"/>
              </w:rPr>
              <w:t xml:space="preserve"> Smart</w:t>
            </w:r>
          </w:p>
          <w:p w14:paraId="1C839852" w14:textId="77777777" w:rsidR="003F489A" w:rsidRDefault="002B3F1E">
            <w:pPr>
              <w:ind w:left="1470" w:hangingChars="700" w:hanging="1470"/>
              <w:rPr>
                <w:szCs w:val="21"/>
              </w:rPr>
            </w:pPr>
            <w:r>
              <w:rPr>
                <w:rFonts w:hint="eastAsia"/>
                <w:szCs w:val="21"/>
              </w:rPr>
              <w:t>3.Speaking Smart</w:t>
            </w:r>
          </w:p>
          <w:p w14:paraId="7F773F14" w14:textId="77777777" w:rsidR="003F489A" w:rsidRDefault="002B3F1E">
            <w:pPr>
              <w:ind w:left="1470" w:hangingChars="700" w:hanging="1470"/>
              <w:rPr>
                <w:szCs w:val="21"/>
              </w:rPr>
            </w:pPr>
            <w:r>
              <w:rPr>
                <w:szCs w:val="21"/>
              </w:rPr>
              <w:t>3.</w:t>
            </w:r>
            <w:r>
              <w:rPr>
                <w:rFonts w:hint="eastAsia"/>
                <w:szCs w:val="21"/>
              </w:rPr>
              <w:t>Phonics</w:t>
            </w:r>
          </w:p>
          <w:p w14:paraId="1CBBD270" w14:textId="77777777" w:rsidR="003F489A" w:rsidRDefault="002B3F1E">
            <w:pPr>
              <w:ind w:left="1470" w:hangingChars="700" w:hanging="1470"/>
              <w:rPr>
                <w:szCs w:val="21"/>
              </w:rPr>
            </w:pPr>
            <w:r>
              <w:rPr>
                <w:szCs w:val="21"/>
              </w:rPr>
              <w:t>4.</w:t>
            </w:r>
            <w:r>
              <w:rPr>
                <w:rFonts w:hint="eastAsia"/>
                <w:szCs w:val="21"/>
              </w:rPr>
              <w:t>Reading Smart</w:t>
            </w:r>
          </w:p>
          <w:p w14:paraId="6C84C304" w14:textId="77777777" w:rsidR="003F489A" w:rsidRDefault="002B3F1E">
            <w:pPr>
              <w:rPr>
                <w:szCs w:val="21"/>
              </w:rPr>
            </w:pPr>
            <w:r>
              <w:rPr>
                <w:szCs w:val="21"/>
              </w:rPr>
              <w:t>5.</w:t>
            </w:r>
            <w:r>
              <w:rPr>
                <w:rFonts w:hint="eastAsia"/>
                <w:szCs w:val="21"/>
              </w:rPr>
              <w:t>W</w:t>
            </w:r>
            <w:r>
              <w:rPr>
                <w:szCs w:val="21"/>
              </w:rPr>
              <w:t>riting</w:t>
            </w:r>
            <w:r>
              <w:rPr>
                <w:rFonts w:hint="eastAsia"/>
                <w:szCs w:val="21"/>
              </w:rPr>
              <w:t xml:space="preserve"> Smart</w:t>
            </w:r>
          </w:p>
          <w:p w14:paraId="3C3A505D" w14:textId="77777777" w:rsidR="003F489A" w:rsidRDefault="002B3F1E">
            <w:pPr>
              <w:rPr>
                <w:szCs w:val="21"/>
              </w:rPr>
            </w:pPr>
            <w:r>
              <w:rPr>
                <w:rFonts w:hint="eastAsia"/>
                <w:szCs w:val="21"/>
              </w:rPr>
              <w:t>6.Enjoy Yourself</w:t>
            </w:r>
          </w:p>
        </w:tc>
        <w:tc>
          <w:tcPr>
            <w:tcW w:w="4377" w:type="dxa"/>
            <w:vAlign w:val="center"/>
          </w:tcPr>
          <w:p w14:paraId="2429C672" w14:textId="77777777" w:rsidR="003F489A" w:rsidRDefault="002B3F1E">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1.Students should be able to talk about environmental pollution.</w:t>
            </w:r>
          </w:p>
          <w:p w14:paraId="71AEC1E7" w14:textId="77777777" w:rsidR="003F489A" w:rsidRDefault="002B3F1E">
            <w:pPr>
              <w:pStyle w:val="aff1"/>
              <w:ind w:firstLineChars="0" w:firstLine="0"/>
              <w:rPr>
                <w:bCs/>
                <w:szCs w:val="21"/>
              </w:rPr>
            </w:pPr>
            <w:r>
              <w:rPr>
                <w:rFonts w:ascii="TimesNewRomanPS-BoldMT" w:hAnsi="TimesNewRomanPS-BoldMT" w:cs="TimesNewRomanPS-BoldMT" w:hint="eastAsia"/>
                <w:bCs/>
                <w:color w:val="000000"/>
                <w:kern w:val="0"/>
              </w:rPr>
              <w:t>2.Students should grasp the new words and expressions</w:t>
            </w:r>
            <w:r>
              <w:rPr>
                <w:bCs/>
                <w:szCs w:val="21"/>
              </w:rPr>
              <w:t>.</w:t>
            </w:r>
          </w:p>
          <w:p w14:paraId="5851A77D" w14:textId="77777777" w:rsidR="003F489A" w:rsidRDefault="002B3F1E">
            <w:pPr>
              <w:pStyle w:val="aff1"/>
              <w:ind w:firstLineChars="0" w:firstLine="0"/>
              <w:rPr>
                <w:color w:val="000000"/>
                <w:kern w:val="0"/>
                <w:szCs w:val="21"/>
              </w:rPr>
            </w:pPr>
            <w:r>
              <w:rPr>
                <w:rFonts w:ascii="TimesNewRomanPS-BoldMT" w:hAnsi="TimesNewRomanPS-BoldMT" w:cs="TimesNewRomanPS-BoldMT" w:hint="eastAsia"/>
                <w:bCs/>
                <w:color w:val="000000"/>
                <w:kern w:val="0"/>
              </w:rPr>
              <w:t>3.Students should grasp the grammar about</w:t>
            </w:r>
            <w:r>
              <w:t xml:space="preserve"> present </w:t>
            </w:r>
            <w:r>
              <w:rPr>
                <w:rFonts w:hint="eastAsia"/>
              </w:rPr>
              <w:t>perfect tense</w:t>
            </w:r>
            <w:r>
              <w:rPr>
                <w:color w:val="000000"/>
                <w:kern w:val="0"/>
                <w:szCs w:val="21"/>
              </w:rPr>
              <w:t>.</w:t>
            </w:r>
          </w:p>
          <w:p w14:paraId="4F9347E4" w14:textId="77777777" w:rsidR="003F489A" w:rsidRDefault="002B3F1E">
            <w:pPr>
              <w:rPr>
                <w:bCs/>
                <w:szCs w:val="21"/>
              </w:rPr>
            </w:pPr>
            <w:r>
              <w:rPr>
                <w:rFonts w:ascii="TimesNewRomanPS-BoldMT" w:hAnsi="TimesNewRomanPS-BoldMT" w:cs="TimesNewRomanPS-BoldMT" w:hint="eastAsia"/>
                <w:bCs/>
                <w:color w:val="000000"/>
                <w:kern w:val="0"/>
              </w:rPr>
              <w:t>4.</w:t>
            </w:r>
            <w:r>
              <w:rPr>
                <w:rFonts w:ascii="TimesNewRomanPS-BoldMT" w:hAnsi="TimesNewRomanPS-BoldMT" w:cs="TimesNewRomanPS-BoldMT"/>
                <w:bCs/>
                <w:color w:val="000000"/>
                <w:kern w:val="0"/>
              </w:rPr>
              <w:t>Student</w:t>
            </w:r>
            <w:r>
              <w:rPr>
                <w:rFonts w:ascii="TimesNewRomanPS-BoldMT" w:hAnsi="TimesNewRomanPS-BoldMT" w:cs="TimesNewRomanPS-BoldMT" w:hint="eastAsia"/>
                <w:bCs/>
                <w:color w:val="000000"/>
                <w:kern w:val="0"/>
              </w:rPr>
              <w:t>s</w:t>
            </w:r>
            <w:r>
              <w:rPr>
                <w:rFonts w:ascii="TimesNewRomanPS-BoldMT" w:hAnsi="TimesNewRomanPS-BoldMT" w:cs="TimesNewRomanPS-BoldMT"/>
                <w:bCs/>
                <w:color w:val="000000"/>
                <w:kern w:val="0"/>
              </w:rPr>
              <w:t xml:space="preserve"> should</w:t>
            </w:r>
            <w:r>
              <w:rPr>
                <w:rFonts w:ascii="TimesNewRomanPS-BoldMT" w:hAnsi="TimesNewRomanPS-BoldMT" w:cs="TimesNewRomanPS-BoldMT" w:hint="eastAsia"/>
                <w:bCs/>
                <w:color w:val="000000"/>
                <w:kern w:val="0"/>
              </w:rPr>
              <w:t xml:space="preserve"> know how to </w:t>
            </w:r>
            <w:r>
              <w:rPr>
                <w:rFonts w:ascii="TimesNewRomanPS-BoldMT" w:hAnsi="TimesNewRomanPS-BoldMT" w:cs="TimesNewRomanPS-BoldMT"/>
                <w:bCs/>
                <w:color w:val="000000"/>
                <w:kern w:val="0"/>
              </w:rPr>
              <w:t>protect</w:t>
            </w:r>
            <w:r>
              <w:rPr>
                <w:rFonts w:ascii="TimesNewRomanPS-BoldMT" w:hAnsi="TimesNewRomanPS-BoldMT" w:cs="TimesNewRomanPS-BoldMT" w:hint="eastAsia"/>
                <w:bCs/>
                <w:color w:val="000000"/>
                <w:kern w:val="0"/>
              </w:rPr>
              <w:t xml:space="preserve"> our earth. </w:t>
            </w:r>
          </w:p>
          <w:p w14:paraId="6039DBBB" w14:textId="77777777" w:rsidR="003F489A" w:rsidRDefault="002B3F1E">
            <w:pPr>
              <w:pStyle w:val="aff1"/>
              <w:ind w:firstLineChars="0" w:firstLine="0"/>
              <w:rPr>
                <w:szCs w:val="21"/>
              </w:rPr>
            </w:pPr>
            <w:r>
              <w:rPr>
                <w:rFonts w:ascii="TimesNewRomanPS-BoldMT" w:hAnsi="TimesNewRomanPS-BoldMT" w:cs="TimesNewRomanPS-BoldMT" w:hint="eastAsia"/>
                <w:bCs/>
                <w:color w:val="000000"/>
                <w:kern w:val="0"/>
              </w:rPr>
              <w:t xml:space="preserve">5.Students should master how to </w:t>
            </w:r>
            <w:r>
              <w:rPr>
                <w:rFonts w:ascii="TimesNewRomanPS-BoldMT" w:hAnsi="TimesNewRomanPS-BoldMT" w:cs="TimesNewRomanPS-BoldMT"/>
                <w:bCs/>
                <w:color w:val="000000"/>
                <w:kern w:val="0"/>
              </w:rPr>
              <w:t>writ</w:t>
            </w:r>
            <w:r>
              <w:rPr>
                <w:rFonts w:ascii="TimesNewRomanPS-BoldMT" w:hAnsi="TimesNewRomanPS-BoldMT" w:cs="TimesNewRomanPS-BoldMT" w:hint="eastAsia"/>
                <w:bCs/>
                <w:color w:val="000000"/>
                <w:kern w:val="0"/>
              </w:rPr>
              <w:t>e a letter of complaint.</w:t>
            </w:r>
          </w:p>
          <w:p w14:paraId="26AF6FF9" w14:textId="77777777" w:rsidR="003F489A" w:rsidRDefault="002B3F1E">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6.Students should identify the importance of environmental protection and being an environment.</w:t>
            </w:r>
          </w:p>
        </w:tc>
        <w:tc>
          <w:tcPr>
            <w:tcW w:w="702" w:type="dxa"/>
          </w:tcPr>
          <w:p w14:paraId="33677189" w14:textId="77777777" w:rsidR="003F489A" w:rsidRDefault="002B3F1E">
            <w:pPr>
              <w:spacing w:line="360" w:lineRule="auto"/>
              <w:rPr>
                <w:rFonts w:ascii="宋体" w:hAnsi="宋体"/>
                <w:szCs w:val="21"/>
              </w:rPr>
            </w:pPr>
            <w:r>
              <w:rPr>
                <w:rFonts w:ascii="宋体" w:hAnsi="宋体" w:hint="eastAsia"/>
                <w:szCs w:val="21"/>
              </w:rPr>
              <w:t>10</w:t>
            </w:r>
          </w:p>
        </w:tc>
      </w:tr>
    </w:tbl>
    <w:p w14:paraId="701C18B5" w14:textId="77777777" w:rsidR="003F489A" w:rsidRDefault="002B3F1E">
      <w:pPr>
        <w:spacing w:line="360" w:lineRule="auto"/>
        <w:ind w:firstLineChars="1100" w:firstLine="3534"/>
        <w:rPr>
          <w:rFonts w:ascii="黑体" w:eastAsia="黑体"/>
          <w:b/>
          <w:sz w:val="32"/>
          <w:szCs w:val="32"/>
        </w:rPr>
      </w:pPr>
      <w:r>
        <w:rPr>
          <w:rFonts w:ascii="黑体" w:eastAsia="黑体" w:hint="eastAsia"/>
          <w:b/>
          <w:sz w:val="32"/>
          <w:szCs w:val="32"/>
        </w:rPr>
        <w:t>四、实施建议</w:t>
      </w:r>
    </w:p>
    <w:p w14:paraId="00ECDE41" w14:textId="77777777" w:rsidR="003F489A" w:rsidRDefault="002B3F1E">
      <w:pPr>
        <w:spacing w:line="360" w:lineRule="auto"/>
        <w:ind w:firstLineChars="200" w:firstLine="560"/>
        <w:rPr>
          <w:rFonts w:ascii="黑体" w:eastAsia="黑体"/>
          <w:sz w:val="28"/>
          <w:szCs w:val="28"/>
        </w:rPr>
      </w:pPr>
      <w:r>
        <w:rPr>
          <w:rFonts w:ascii="黑体" w:eastAsia="黑体" w:hint="eastAsia"/>
          <w:sz w:val="28"/>
          <w:szCs w:val="28"/>
        </w:rPr>
        <w:t>（一）教学基本要求</w:t>
      </w:r>
    </w:p>
    <w:p w14:paraId="1A1718E4" w14:textId="77777777" w:rsidR="003F489A" w:rsidRDefault="002B3F1E">
      <w:pPr>
        <w:spacing w:line="360" w:lineRule="auto"/>
        <w:ind w:firstLineChars="200" w:firstLine="480"/>
        <w:rPr>
          <w:rFonts w:ascii="宋体" w:hAnsi="宋体"/>
          <w:sz w:val="24"/>
        </w:rPr>
      </w:pPr>
      <w:r>
        <w:rPr>
          <w:rFonts w:ascii="宋体" w:hAnsi="宋体" w:hint="eastAsia"/>
          <w:sz w:val="24"/>
        </w:rPr>
        <w:t>1.教学团队</w:t>
      </w:r>
    </w:p>
    <w:p w14:paraId="03229BEE" w14:textId="77777777" w:rsidR="003F489A" w:rsidRDefault="002B3F1E">
      <w:pPr>
        <w:spacing w:line="360" w:lineRule="auto"/>
        <w:ind w:firstLineChars="200" w:firstLine="480"/>
        <w:rPr>
          <w:rFonts w:ascii="宋体" w:hAnsi="宋体"/>
          <w:sz w:val="24"/>
        </w:rPr>
      </w:pPr>
      <w:r>
        <w:rPr>
          <w:rFonts w:ascii="宋体" w:hAnsi="宋体" w:hint="eastAsia"/>
          <w:sz w:val="24"/>
        </w:rPr>
        <w:t>（1）在团队构成方面，我系英语教师队伍已经形成了中青年相结合的教师队伍，学历本科两人、研究生一人、学位都已经获得硕士学位，职称结构有中级两人、初级一人，构成了职称、学历比较合理的教师队伍。</w:t>
      </w:r>
    </w:p>
    <w:p w14:paraId="61C4A1CF" w14:textId="77777777" w:rsidR="003F489A" w:rsidRDefault="002B3F1E">
      <w:pPr>
        <w:spacing w:line="360" w:lineRule="auto"/>
        <w:ind w:firstLineChars="200" w:firstLine="480"/>
        <w:rPr>
          <w:rFonts w:ascii="宋体" w:hAnsi="宋体"/>
          <w:sz w:val="24"/>
        </w:rPr>
      </w:pPr>
      <w:r>
        <w:rPr>
          <w:rFonts w:ascii="宋体" w:hAnsi="宋体" w:hint="eastAsia"/>
          <w:sz w:val="24"/>
        </w:rPr>
        <w:t>（2）在教师素质方面，</w:t>
      </w:r>
    </w:p>
    <w:p w14:paraId="4F806811" w14:textId="77777777" w:rsidR="003F489A" w:rsidRDefault="002B3F1E">
      <w:pPr>
        <w:spacing w:line="360" w:lineRule="auto"/>
        <w:ind w:firstLineChars="200" w:firstLine="480"/>
        <w:rPr>
          <w:sz w:val="24"/>
        </w:rPr>
      </w:pPr>
      <w:r>
        <w:rPr>
          <w:rFonts w:ascii="宋体" w:hAnsi="宋体" w:hint="eastAsia"/>
          <w:sz w:val="24"/>
        </w:rPr>
        <w:t>教师们</w:t>
      </w:r>
      <w:r>
        <w:rPr>
          <w:sz w:val="24"/>
        </w:rPr>
        <w:t>坚持立德树人，发挥英语课程的育人功能</w:t>
      </w:r>
      <w:r>
        <w:rPr>
          <w:rFonts w:hint="eastAsia"/>
          <w:sz w:val="24"/>
        </w:rPr>
        <w:t>，</w:t>
      </w:r>
      <w:r>
        <w:rPr>
          <w:sz w:val="24"/>
        </w:rPr>
        <w:t>将课程内容与育人目标相融合，积极培育和</w:t>
      </w:r>
      <w:proofErr w:type="gramStart"/>
      <w:r>
        <w:rPr>
          <w:sz w:val="24"/>
        </w:rPr>
        <w:t>践行</w:t>
      </w:r>
      <w:proofErr w:type="gramEnd"/>
      <w:r>
        <w:rPr>
          <w:sz w:val="24"/>
        </w:rPr>
        <w:t>社会主义核心价值观。</w:t>
      </w:r>
      <w:r>
        <w:rPr>
          <w:rFonts w:hint="eastAsia"/>
          <w:sz w:val="24"/>
        </w:rPr>
        <w:t>教师</w:t>
      </w:r>
      <w:r>
        <w:rPr>
          <w:sz w:val="24"/>
        </w:rPr>
        <w:t>关注课程内容的价值取向，提炼</w:t>
      </w:r>
      <w:proofErr w:type="gramStart"/>
      <w:r>
        <w:rPr>
          <w:sz w:val="24"/>
        </w:rPr>
        <w:t>课程思政元素</w:t>
      </w:r>
      <w:proofErr w:type="gramEnd"/>
      <w:r>
        <w:rPr>
          <w:sz w:val="24"/>
        </w:rPr>
        <w:t>，根据英语学科特点，合理设计教学活动，引导学生拓宽国际视野、坚定文化自信，形成正确的世界观、人生观、价值观</w:t>
      </w:r>
      <w:r>
        <w:rPr>
          <w:rFonts w:hint="eastAsia"/>
          <w:sz w:val="24"/>
        </w:rPr>
        <w:t>。</w:t>
      </w:r>
    </w:p>
    <w:p w14:paraId="0C252F84" w14:textId="77777777" w:rsidR="003F489A" w:rsidRDefault="002B3F1E">
      <w:pPr>
        <w:numPr>
          <w:ilvl w:val="0"/>
          <w:numId w:val="11"/>
        </w:numPr>
        <w:spacing w:line="360" w:lineRule="auto"/>
        <w:ind w:firstLine="420"/>
        <w:rPr>
          <w:sz w:val="24"/>
        </w:rPr>
      </w:pPr>
      <w:r>
        <w:rPr>
          <w:sz w:val="24"/>
        </w:rPr>
        <w:lastRenderedPageBreak/>
        <w:t>尊重个体差异，促进学生全面与个性化发展</w:t>
      </w:r>
    </w:p>
    <w:p w14:paraId="099C9E8B" w14:textId="77777777" w:rsidR="003F489A" w:rsidRDefault="002B3F1E">
      <w:pPr>
        <w:spacing w:line="360" w:lineRule="auto"/>
        <w:rPr>
          <w:sz w:val="24"/>
        </w:rPr>
      </w:pPr>
      <w:r>
        <w:rPr>
          <w:rFonts w:hint="eastAsia"/>
          <w:sz w:val="24"/>
        </w:rPr>
        <w:t xml:space="preserve">    </w:t>
      </w:r>
      <w:r>
        <w:rPr>
          <w:sz w:val="24"/>
        </w:rPr>
        <w:t>教师要根据学生认知特点和能力水平组织教学，尊重</w:t>
      </w:r>
      <w:r>
        <w:rPr>
          <w:rFonts w:hint="eastAsia"/>
          <w:sz w:val="24"/>
        </w:rPr>
        <w:t>学生的</w:t>
      </w:r>
      <w:r>
        <w:rPr>
          <w:sz w:val="24"/>
        </w:rPr>
        <w:t>个体差异，满足学生的不同需求，重视对学生学习方法和学习策略的指导</w:t>
      </w:r>
      <w:r>
        <w:rPr>
          <w:rFonts w:hint="eastAsia"/>
          <w:sz w:val="24"/>
        </w:rPr>
        <w:t>，</w:t>
      </w:r>
      <w:r>
        <w:rPr>
          <w:sz w:val="24"/>
        </w:rPr>
        <w:t>构建适合学生个性化学习和自主学习的教学模式，鼓励学生开展自主学习、合作学习和探究式学习，促进学生的全面发展和个性化发展。</w:t>
      </w:r>
    </w:p>
    <w:p w14:paraId="587AE7D4" w14:textId="77777777" w:rsidR="003F489A" w:rsidRDefault="002B3F1E">
      <w:pPr>
        <w:numPr>
          <w:ilvl w:val="0"/>
          <w:numId w:val="11"/>
        </w:numPr>
        <w:spacing w:line="360" w:lineRule="auto"/>
        <w:ind w:firstLine="420"/>
        <w:rPr>
          <w:sz w:val="24"/>
        </w:rPr>
      </w:pPr>
      <w:r>
        <w:rPr>
          <w:sz w:val="24"/>
        </w:rPr>
        <w:t>突出职业特色，加强语言实践应用能力培养</w:t>
      </w:r>
    </w:p>
    <w:p w14:paraId="7E1C85BB" w14:textId="77777777" w:rsidR="003F489A" w:rsidRDefault="002B3F1E">
      <w:pPr>
        <w:spacing w:line="360" w:lineRule="auto"/>
        <w:ind w:firstLine="435"/>
        <w:rPr>
          <w:sz w:val="24"/>
        </w:rPr>
      </w:pPr>
      <w:r>
        <w:rPr>
          <w:sz w:val="24"/>
        </w:rPr>
        <w:t>强调课程内容与专业实践、</w:t>
      </w:r>
      <w:proofErr w:type="gramStart"/>
      <w:r>
        <w:rPr>
          <w:sz w:val="24"/>
        </w:rPr>
        <w:t>职场需求</w:t>
      </w:r>
      <w:proofErr w:type="gramEnd"/>
      <w:r>
        <w:rPr>
          <w:sz w:val="24"/>
        </w:rPr>
        <w:t>的对接，创设与行业企业相近的教学情境任务，通过设计语言教学活动，加强学生语言实践应用能力的培养。</w:t>
      </w:r>
      <w:r>
        <w:rPr>
          <w:rFonts w:hint="eastAsia"/>
          <w:sz w:val="24"/>
        </w:rPr>
        <w:t>同时，</w:t>
      </w:r>
      <w:r>
        <w:rPr>
          <w:sz w:val="24"/>
        </w:rPr>
        <w:t>加深其对职业理念、职业责任和职业使命的认识与理解。</w:t>
      </w:r>
    </w:p>
    <w:p w14:paraId="27434F58" w14:textId="77777777" w:rsidR="003F489A" w:rsidRDefault="002B3F1E">
      <w:pPr>
        <w:numPr>
          <w:ilvl w:val="0"/>
          <w:numId w:val="11"/>
        </w:numPr>
        <w:spacing w:line="360" w:lineRule="auto"/>
        <w:ind w:firstLine="435"/>
        <w:rPr>
          <w:sz w:val="24"/>
        </w:rPr>
      </w:pPr>
      <w:r>
        <w:rPr>
          <w:sz w:val="24"/>
        </w:rPr>
        <w:t>探索信息化背景下教与</w:t>
      </w:r>
      <w:proofErr w:type="gramStart"/>
      <w:r>
        <w:rPr>
          <w:sz w:val="24"/>
        </w:rPr>
        <w:t>学方式</w:t>
      </w:r>
      <w:proofErr w:type="gramEnd"/>
      <w:r>
        <w:rPr>
          <w:sz w:val="24"/>
        </w:rPr>
        <w:t>的转变</w:t>
      </w:r>
    </w:p>
    <w:p w14:paraId="5C47B8E9" w14:textId="77777777" w:rsidR="003F489A" w:rsidRDefault="002B3F1E">
      <w:pPr>
        <w:spacing w:line="360" w:lineRule="auto"/>
        <w:ind w:firstLineChars="200" w:firstLine="480"/>
      </w:pPr>
      <w:r>
        <w:rPr>
          <w:sz w:val="24"/>
        </w:rPr>
        <w:t>教师要注重现代信息技术在英语教学中的应用，努力实现英语教学与信息技术的深度融合，提高英语教学的实效。</w:t>
      </w:r>
      <w:r>
        <w:rPr>
          <w:rFonts w:hint="eastAsia"/>
          <w:sz w:val="24"/>
        </w:rPr>
        <w:t>教师</w:t>
      </w:r>
      <w:r>
        <w:rPr>
          <w:sz w:val="24"/>
        </w:rPr>
        <w:t>要充分利用媒体、网络、人工智能、大数据等技术，依托微课、</w:t>
      </w:r>
      <w:proofErr w:type="gramStart"/>
      <w:r>
        <w:rPr>
          <w:rFonts w:hint="eastAsia"/>
          <w:sz w:val="24"/>
        </w:rPr>
        <w:t>云教学</w:t>
      </w:r>
      <w:proofErr w:type="gramEnd"/>
      <w:r>
        <w:rPr>
          <w:sz w:val="24"/>
        </w:rPr>
        <w:t>平台等网络教学手段，利用翻转课堂、混合教学模式等构建真实、交互、合作的教学环境。要指导学生充分利用各种信息资源，通过自主学习、合作学习和探究式学习提升学生的信息素养。</w:t>
      </w:r>
    </w:p>
    <w:p w14:paraId="468DA999"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43B01C16" w14:textId="77777777" w:rsidR="003F489A" w:rsidRDefault="002B3F1E">
      <w:pPr>
        <w:spacing w:line="360" w:lineRule="auto"/>
        <w:ind w:firstLineChars="200" w:firstLine="480"/>
        <w:rPr>
          <w:rFonts w:ascii="宋体" w:hAnsi="宋体"/>
          <w:sz w:val="24"/>
        </w:rPr>
      </w:pPr>
      <w:r>
        <w:rPr>
          <w:rFonts w:ascii="宋体" w:hAnsi="宋体" w:hint="eastAsia"/>
          <w:sz w:val="24"/>
        </w:rPr>
        <w:t>1.</w:t>
      </w:r>
      <w:r>
        <w:rPr>
          <w:rFonts w:ascii="宋体" w:hAnsi="宋体"/>
          <w:sz w:val="24"/>
        </w:rPr>
        <w:t>教师要依据教学目标、围绕教学内容，设计符合学生情况的教学活动，</w:t>
      </w:r>
      <w:r>
        <w:rPr>
          <w:rFonts w:ascii="宋体" w:hAnsi="宋体" w:hint="eastAsia"/>
          <w:sz w:val="24"/>
        </w:rPr>
        <w:t>在教学设计和教学实施过程中，应当鼓励学生充分利用手机、互联网等手段获取课外资源，培养学生的学习兴趣，提高学生的学习能力，拓展知识面，提升文化素养。</w:t>
      </w:r>
    </w:p>
    <w:p w14:paraId="56325919" w14:textId="77777777" w:rsidR="003F489A" w:rsidRDefault="002B3F1E">
      <w:pPr>
        <w:spacing w:line="360" w:lineRule="auto"/>
        <w:ind w:firstLineChars="200" w:firstLine="480"/>
        <w:rPr>
          <w:rFonts w:ascii="宋体" w:hAnsi="宋体"/>
          <w:sz w:val="24"/>
        </w:rPr>
      </w:pPr>
      <w:r>
        <w:rPr>
          <w:rFonts w:ascii="宋体" w:hAnsi="宋体" w:hint="eastAsia"/>
          <w:sz w:val="24"/>
        </w:rPr>
        <w:t>2. 教师要充分利用</w:t>
      </w:r>
      <w:proofErr w:type="gramStart"/>
      <w:r>
        <w:rPr>
          <w:rFonts w:ascii="宋体" w:hAnsi="宋体" w:hint="eastAsia"/>
          <w:sz w:val="24"/>
        </w:rPr>
        <w:t>云教学</w:t>
      </w:r>
      <w:proofErr w:type="gramEnd"/>
      <w:r>
        <w:rPr>
          <w:rFonts w:ascii="宋体" w:hAnsi="宋体" w:hint="eastAsia"/>
          <w:sz w:val="24"/>
        </w:rPr>
        <w:t>平台，提前发放教学任务，发挥学生的学习主动性，让学生积极参与，发挥学习主动性。</w:t>
      </w:r>
    </w:p>
    <w:p w14:paraId="6490FD81" w14:textId="77777777" w:rsidR="003F489A" w:rsidRDefault="002B3F1E">
      <w:pPr>
        <w:spacing w:line="360" w:lineRule="auto"/>
        <w:ind w:firstLineChars="200" w:firstLine="480"/>
        <w:rPr>
          <w:rFonts w:ascii="宋体" w:hAnsi="宋体"/>
          <w:sz w:val="24"/>
        </w:rPr>
      </w:pPr>
      <w:r>
        <w:rPr>
          <w:rFonts w:ascii="宋体" w:hAnsi="宋体" w:hint="eastAsia"/>
          <w:sz w:val="24"/>
        </w:rPr>
        <w:t>3. 教师可以将重点和难点知识点录制成微课，发布到</w:t>
      </w:r>
      <w:proofErr w:type="gramStart"/>
      <w:r>
        <w:rPr>
          <w:rFonts w:ascii="宋体" w:hAnsi="宋体" w:hint="eastAsia"/>
          <w:sz w:val="24"/>
        </w:rPr>
        <w:t>云教学</w:t>
      </w:r>
      <w:proofErr w:type="gramEnd"/>
      <w:r>
        <w:rPr>
          <w:rFonts w:ascii="宋体" w:hAnsi="宋体" w:hint="eastAsia"/>
          <w:sz w:val="24"/>
        </w:rPr>
        <w:t>平台，帮助学生反复学习，巩固已学知识。</w:t>
      </w:r>
    </w:p>
    <w:p w14:paraId="295A2D82" w14:textId="77777777" w:rsidR="003F489A" w:rsidRDefault="002B3F1E">
      <w:pPr>
        <w:spacing w:line="360" w:lineRule="auto"/>
        <w:ind w:firstLineChars="200" w:firstLine="560"/>
        <w:rPr>
          <w:rFonts w:ascii="黑体" w:eastAsia="黑体"/>
          <w:sz w:val="28"/>
          <w:szCs w:val="28"/>
        </w:rPr>
      </w:pPr>
      <w:r>
        <w:rPr>
          <w:rFonts w:ascii="黑体" w:eastAsia="黑体" w:hint="eastAsia"/>
          <w:sz w:val="28"/>
          <w:szCs w:val="28"/>
        </w:rPr>
        <w:t>（三）参考书</w:t>
      </w:r>
    </w:p>
    <w:p w14:paraId="0390A06F" w14:textId="77777777" w:rsidR="003F489A" w:rsidRDefault="002B3F1E">
      <w:pPr>
        <w:spacing w:line="360" w:lineRule="auto"/>
        <w:ind w:firstLineChars="200" w:firstLine="480"/>
        <w:rPr>
          <w:rFonts w:ascii="宋体" w:hAnsi="宋体"/>
          <w:sz w:val="24"/>
        </w:rPr>
      </w:pPr>
      <w:r>
        <w:rPr>
          <w:rFonts w:ascii="宋体" w:hAnsi="宋体" w:hint="eastAsia"/>
          <w:sz w:val="24"/>
        </w:rPr>
        <w:t>林立 陈亚平.</w:t>
      </w:r>
      <w:r>
        <w:rPr>
          <w:rFonts w:ascii="宋体" w:hAnsi="宋体"/>
          <w:sz w:val="24"/>
        </w:rPr>
        <w:t xml:space="preserve"> </w:t>
      </w:r>
      <w:r>
        <w:rPr>
          <w:rFonts w:ascii="宋体" w:hAnsi="宋体" w:hint="eastAsia"/>
          <w:sz w:val="24"/>
        </w:rPr>
        <w:t>《新编大学实用英语教程》教师用书1.第3版.北京：教育科学出版社，2020.</w:t>
      </w:r>
    </w:p>
    <w:p w14:paraId="5E676B62" w14:textId="77777777" w:rsidR="003F489A" w:rsidRDefault="002B3F1E">
      <w:pPr>
        <w:spacing w:line="360" w:lineRule="auto"/>
        <w:ind w:firstLineChars="200" w:firstLine="480"/>
        <w:rPr>
          <w:rFonts w:ascii="宋体" w:hAnsi="宋体"/>
          <w:sz w:val="24"/>
        </w:rPr>
      </w:pPr>
      <w:r>
        <w:rPr>
          <w:rFonts w:ascii="宋体" w:hAnsi="宋体" w:hint="eastAsia"/>
          <w:sz w:val="24"/>
        </w:rPr>
        <w:t>林立 陈亚平.</w:t>
      </w:r>
      <w:r>
        <w:rPr>
          <w:rFonts w:ascii="宋体" w:hAnsi="宋体"/>
          <w:sz w:val="24"/>
        </w:rPr>
        <w:t xml:space="preserve"> </w:t>
      </w:r>
      <w:r>
        <w:rPr>
          <w:rFonts w:ascii="宋体" w:hAnsi="宋体" w:hint="eastAsia"/>
          <w:sz w:val="24"/>
        </w:rPr>
        <w:t>《新编大学实用英语教程》教师用书2.第3版.北京：教育科学出版社，2021.</w:t>
      </w:r>
    </w:p>
    <w:p w14:paraId="408F7D1F" w14:textId="77777777" w:rsidR="003F489A" w:rsidRDefault="003F489A">
      <w:pPr>
        <w:spacing w:line="360" w:lineRule="auto"/>
        <w:ind w:firstLine="240"/>
        <w:jc w:val="center"/>
        <w:rPr>
          <w:rFonts w:ascii="宋体" w:eastAsia="黑体" w:hAnsi="宋体"/>
          <w:sz w:val="24"/>
        </w:rPr>
      </w:pPr>
    </w:p>
    <w:p w14:paraId="5BBFE507" w14:textId="77777777" w:rsidR="003F489A" w:rsidRDefault="002B3F1E">
      <w:pPr>
        <w:spacing w:line="360" w:lineRule="auto"/>
        <w:ind w:firstLine="240"/>
        <w:jc w:val="center"/>
        <w:rPr>
          <w:rFonts w:ascii="黑体" w:eastAsia="黑体"/>
          <w:b/>
          <w:color w:val="FF0000"/>
          <w:sz w:val="32"/>
          <w:szCs w:val="32"/>
        </w:rPr>
      </w:pPr>
      <w:r>
        <w:rPr>
          <w:rFonts w:ascii="黑体" w:eastAsia="黑体" w:hint="eastAsia"/>
          <w:b/>
          <w:sz w:val="32"/>
          <w:szCs w:val="32"/>
        </w:rPr>
        <w:lastRenderedPageBreak/>
        <w:t>五、学生考核与评价</w:t>
      </w:r>
    </w:p>
    <w:p w14:paraId="6BC2246B" w14:textId="77777777" w:rsidR="003F489A" w:rsidRDefault="002B3F1E">
      <w:pPr>
        <w:pStyle w:val="31"/>
        <w:spacing w:line="360" w:lineRule="auto"/>
        <w:ind w:leftChars="0" w:left="0" w:rightChars="-45" w:right="-94" w:firstLineChars="200" w:firstLine="480"/>
        <w:rPr>
          <w:sz w:val="24"/>
        </w:rPr>
      </w:pPr>
      <w:r>
        <w:rPr>
          <w:rFonts w:hint="eastAsia"/>
          <w:sz w:val="24"/>
        </w:rPr>
        <w:t>按照人才培养方案的要求及课程特点，考核过程采取过程性评价和终结性评价相结合的方式</w:t>
      </w:r>
      <w:r>
        <w:rPr>
          <w:rFonts w:hint="eastAsia"/>
          <w:sz w:val="24"/>
          <w:szCs w:val="24"/>
        </w:rPr>
        <w:t>。</w:t>
      </w:r>
      <w:r>
        <w:rPr>
          <w:sz w:val="24"/>
          <w:szCs w:val="24"/>
        </w:rPr>
        <w:t>期末总成绩由平时</w:t>
      </w:r>
      <w:r>
        <w:rPr>
          <w:rFonts w:hint="eastAsia"/>
          <w:sz w:val="24"/>
          <w:szCs w:val="24"/>
        </w:rPr>
        <w:t>成绩和期末成绩两部分组成，分别占比</w:t>
      </w:r>
      <w:r>
        <w:rPr>
          <w:rFonts w:hint="eastAsia"/>
          <w:sz w:val="24"/>
          <w:szCs w:val="24"/>
        </w:rPr>
        <w:t>50%</w:t>
      </w:r>
      <w:r>
        <w:rPr>
          <w:rFonts w:hint="eastAsia"/>
          <w:sz w:val="24"/>
          <w:szCs w:val="24"/>
        </w:rPr>
        <w:t>。</w:t>
      </w:r>
      <w:r>
        <w:rPr>
          <w:rFonts w:hint="eastAsia"/>
          <w:sz w:val="24"/>
        </w:rPr>
        <w:t>过程性考核应综合学生的平时表现，</w:t>
      </w:r>
      <w:r>
        <w:rPr>
          <w:rFonts w:hint="eastAsia"/>
          <w:sz w:val="24"/>
          <w:szCs w:val="24"/>
        </w:rPr>
        <w:t>包含课堂出勤、课堂表现、课外自主学习、作业等；终结性评价采用闭卷</w:t>
      </w:r>
      <w:r>
        <w:rPr>
          <w:sz w:val="24"/>
          <w:szCs w:val="24"/>
        </w:rPr>
        <w:t>考试</w:t>
      </w:r>
      <w:r>
        <w:rPr>
          <w:rFonts w:hint="eastAsia"/>
          <w:sz w:val="24"/>
          <w:szCs w:val="24"/>
        </w:rPr>
        <w:t>形式，从试题库中抽取试卷，主要考查听力、阅读理解、翻译、写作等英语实际应用能力。各占</w:t>
      </w:r>
      <w:r>
        <w:rPr>
          <w:rFonts w:hint="eastAsia"/>
          <w:sz w:val="24"/>
          <w:szCs w:val="24"/>
        </w:rPr>
        <w:t>50%</w:t>
      </w:r>
      <w:r>
        <w:rPr>
          <w:rFonts w:hint="eastAsia"/>
          <w:sz w:val="24"/>
          <w:szCs w:val="24"/>
        </w:rPr>
        <w:t>。</w:t>
      </w:r>
      <w:r>
        <w:rPr>
          <w:rFonts w:hint="eastAsia"/>
          <w:sz w:val="24"/>
        </w:rPr>
        <w:t>考核注重学生实际英语能力的考察。</w:t>
      </w:r>
    </w:p>
    <w:p w14:paraId="7DBADF10" w14:textId="7CCF2AE9" w:rsidR="003F489A" w:rsidRDefault="002B3F1E" w:rsidP="00922F9C">
      <w:pPr>
        <w:pStyle w:val="31"/>
        <w:spacing w:line="360" w:lineRule="auto"/>
        <w:ind w:leftChars="0" w:left="0" w:rightChars="-45" w:right="-94" w:firstLineChars="200" w:firstLine="480"/>
        <w:rPr>
          <w:rFonts w:hint="eastAsia"/>
          <w:sz w:val="24"/>
        </w:rPr>
      </w:pPr>
      <w:r>
        <w:rPr>
          <w:sz w:val="24"/>
        </w:rPr>
        <w:t>高等职业教育英语课程以学科核心素养及其表现为主要评价维度，分为两个水平。水平一是学生完成基础模块后应达到的标准；水平二是学生完成拓展模块后应达到的标准。水平</w:t>
      </w:r>
      <w:proofErr w:type="gramStart"/>
      <w:r>
        <w:rPr>
          <w:sz w:val="24"/>
        </w:rPr>
        <w:t>一</w:t>
      </w:r>
      <w:proofErr w:type="gramEnd"/>
      <w:r>
        <w:rPr>
          <w:sz w:val="24"/>
        </w:rPr>
        <w:t>（一般要求）指学生能在日常生活和</w:t>
      </w:r>
      <w:proofErr w:type="gramStart"/>
      <w:r>
        <w:rPr>
          <w:sz w:val="24"/>
        </w:rPr>
        <w:t>职场中</w:t>
      </w:r>
      <w:proofErr w:type="gramEnd"/>
      <w:r>
        <w:rPr>
          <w:sz w:val="24"/>
        </w:rPr>
        <w:t>，围绕基础模块课程内容所涉及的</w:t>
      </w:r>
      <w:r>
        <w:rPr>
          <w:sz w:val="24"/>
        </w:rPr>
        <w:t xml:space="preserve"> </w:t>
      </w:r>
      <w:r>
        <w:rPr>
          <w:sz w:val="24"/>
        </w:rPr>
        <w:t>职业与个人、职业与社会、职业与环境三大主题类别，以口头或书面形式基本</w:t>
      </w:r>
      <w:r>
        <w:rPr>
          <w:sz w:val="24"/>
        </w:rPr>
        <w:t xml:space="preserve"> </w:t>
      </w:r>
      <w:r>
        <w:rPr>
          <w:sz w:val="24"/>
        </w:rPr>
        <w:t>完成交际任务。水平</w:t>
      </w:r>
      <w:proofErr w:type="gramStart"/>
      <w:r>
        <w:rPr>
          <w:sz w:val="24"/>
        </w:rPr>
        <w:t>一</w:t>
      </w:r>
      <w:proofErr w:type="gramEnd"/>
      <w:r>
        <w:rPr>
          <w:sz w:val="24"/>
        </w:rPr>
        <w:t>（较高要求）指学生能在日常生活和</w:t>
      </w:r>
      <w:proofErr w:type="gramStart"/>
      <w:r>
        <w:rPr>
          <w:sz w:val="24"/>
        </w:rPr>
        <w:t>职场中</w:t>
      </w:r>
      <w:proofErr w:type="gramEnd"/>
      <w:r>
        <w:rPr>
          <w:sz w:val="24"/>
        </w:rPr>
        <w:t>，围绕基础</w:t>
      </w:r>
      <w:r>
        <w:rPr>
          <w:sz w:val="24"/>
        </w:rPr>
        <w:t xml:space="preserve"> </w:t>
      </w:r>
      <w:r>
        <w:rPr>
          <w:sz w:val="24"/>
        </w:rPr>
        <w:t>模块课程内容所涉及的三大主题类别，以口头或书面形式较为熟练地完成交际</w:t>
      </w:r>
      <w:r>
        <w:rPr>
          <w:sz w:val="24"/>
        </w:rPr>
        <w:t xml:space="preserve"> </w:t>
      </w:r>
      <w:r>
        <w:rPr>
          <w:sz w:val="24"/>
        </w:rPr>
        <w:t>任务。水平二围绕拓展模块描述学业质量要求。</w:t>
      </w:r>
    </w:p>
    <w:p w14:paraId="050C59E2" w14:textId="77777777" w:rsidR="003F489A" w:rsidRDefault="003F489A">
      <w:pPr>
        <w:pStyle w:val="31"/>
        <w:spacing w:line="360" w:lineRule="auto"/>
        <w:ind w:leftChars="0" w:left="0" w:rightChars="-45" w:right="-94" w:firstLineChars="200" w:firstLine="480"/>
        <w:rPr>
          <w:sz w:val="24"/>
        </w:rPr>
      </w:pPr>
    </w:p>
    <w:p w14:paraId="45E0EA53" w14:textId="77777777" w:rsidR="003F489A" w:rsidRDefault="003F489A">
      <w:pPr>
        <w:pStyle w:val="31"/>
        <w:spacing w:line="360" w:lineRule="auto"/>
        <w:ind w:leftChars="0" w:left="0" w:rightChars="-45" w:right="-94" w:firstLineChars="200" w:firstLine="480"/>
        <w:rPr>
          <w:sz w:val="24"/>
        </w:rPr>
      </w:pPr>
    </w:p>
    <w:p w14:paraId="608A46F8" w14:textId="77777777" w:rsidR="003F489A" w:rsidRDefault="002B3F1E">
      <w:pPr>
        <w:spacing w:line="360" w:lineRule="auto"/>
        <w:ind w:firstLineChars="800" w:firstLine="2570"/>
        <w:rPr>
          <w:rFonts w:ascii="黑体" w:eastAsia="黑体"/>
          <w:b/>
          <w:sz w:val="32"/>
          <w:szCs w:val="32"/>
        </w:rPr>
      </w:pPr>
      <w:r>
        <w:rPr>
          <w:rFonts w:ascii="黑体" w:eastAsia="黑体" w:hint="eastAsia"/>
          <w:b/>
          <w:sz w:val="32"/>
          <w:szCs w:val="32"/>
        </w:rPr>
        <w:t>六、课程整体设计</w:t>
      </w:r>
    </w:p>
    <w:tbl>
      <w:tblPr>
        <w:tblW w:w="96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
        <w:gridCol w:w="1095"/>
        <w:gridCol w:w="1818"/>
        <w:gridCol w:w="1759"/>
        <w:gridCol w:w="1445"/>
        <w:gridCol w:w="1357"/>
        <w:gridCol w:w="1325"/>
        <w:gridCol w:w="492"/>
      </w:tblGrid>
      <w:tr w:rsidR="003F489A" w14:paraId="307CA4C1" w14:textId="77777777">
        <w:trPr>
          <w:jc w:val="center"/>
        </w:trPr>
        <w:tc>
          <w:tcPr>
            <w:tcW w:w="398" w:type="dxa"/>
            <w:vAlign w:val="center"/>
          </w:tcPr>
          <w:p w14:paraId="33D1899C" w14:textId="77777777" w:rsidR="003F489A" w:rsidRDefault="002B3F1E">
            <w:pPr>
              <w:jc w:val="center"/>
              <w:rPr>
                <w:b/>
              </w:rPr>
            </w:pPr>
            <w:r>
              <w:rPr>
                <w:rFonts w:hint="eastAsia"/>
                <w:b/>
              </w:rPr>
              <w:t>序号</w:t>
            </w:r>
          </w:p>
        </w:tc>
        <w:tc>
          <w:tcPr>
            <w:tcW w:w="1095" w:type="dxa"/>
            <w:vAlign w:val="center"/>
          </w:tcPr>
          <w:p w14:paraId="089906A2" w14:textId="77777777" w:rsidR="003F489A" w:rsidRDefault="002B3F1E">
            <w:pPr>
              <w:jc w:val="center"/>
              <w:rPr>
                <w:b/>
              </w:rPr>
            </w:pPr>
            <w:r>
              <w:rPr>
                <w:rFonts w:hint="eastAsia"/>
                <w:b/>
              </w:rPr>
              <w:t>项目（或情境、任务、模块）</w:t>
            </w:r>
          </w:p>
        </w:tc>
        <w:tc>
          <w:tcPr>
            <w:tcW w:w="1818" w:type="dxa"/>
            <w:vAlign w:val="center"/>
          </w:tcPr>
          <w:p w14:paraId="71A029F9" w14:textId="77777777" w:rsidR="003F489A" w:rsidRDefault="002B3F1E">
            <w:pPr>
              <w:jc w:val="center"/>
              <w:rPr>
                <w:b/>
              </w:rPr>
            </w:pPr>
            <w:r>
              <w:rPr>
                <w:rFonts w:hint="eastAsia"/>
                <w:b/>
              </w:rPr>
              <w:t>任务</w:t>
            </w:r>
          </w:p>
        </w:tc>
        <w:tc>
          <w:tcPr>
            <w:tcW w:w="1759" w:type="dxa"/>
            <w:vAlign w:val="center"/>
          </w:tcPr>
          <w:p w14:paraId="28772D58" w14:textId="77777777" w:rsidR="003F489A" w:rsidRDefault="002B3F1E">
            <w:pPr>
              <w:jc w:val="center"/>
              <w:rPr>
                <w:b/>
              </w:rPr>
            </w:pPr>
            <w:r>
              <w:rPr>
                <w:rFonts w:hint="eastAsia"/>
                <w:b/>
              </w:rPr>
              <w:t>知识点</w:t>
            </w:r>
          </w:p>
        </w:tc>
        <w:tc>
          <w:tcPr>
            <w:tcW w:w="1445" w:type="dxa"/>
            <w:vAlign w:val="center"/>
          </w:tcPr>
          <w:p w14:paraId="7F13546B" w14:textId="77777777" w:rsidR="003F489A" w:rsidRDefault="002B3F1E">
            <w:pPr>
              <w:jc w:val="center"/>
              <w:rPr>
                <w:b/>
              </w:rPr>
            </w:pPr>
            <w:r>
              <w:rPr>
                <w:rFonts w:hint="eastAsia"/>
                <w:b/>
              </w:rPr>
              <w:t>素质训练</w:t>
            </w:r>
          </w:p>
        </w:tc>
        <w:tc>
          <w:tcPr>
            <w:tcW w:w="1357" w:type="dxa"/>
            <w:vAlign w:val="center"/>
          </w:tcPr>
          <w:p w14:paraId="239A89B4" w14:textId="77777777" w:rsidR="003F489A" w:rsidRDefault="002B3F1E">
            <w:pPr>
              <w:jc w:val="center"/>
              <w:rPr>
                <w:b/>
              </w:rPr>
            </w:pPr>
            <w:r>
              <w:rPr>
                <w:rFonts w:hint="eastAsia"/>
                <w:b/>
              </w:rPr>
              <w:t>教学重点</w:t>
            </w:r>
          </w:p>
        </w:tc>
        <w:tc>
          <w:tcPr>
            <w:tcW w:w="1325" w:type="dxa"/>
            <w:vAlign w:val="center"/>
          </w:tcPr>
          <w:p w14:paraId="7AA1898A" w14:textId="77777777" w:rsidR="003F489A" w:rsidRDefault="002B3F1E">
            <w:pPr>
              <w:jc w:val="center"/>
              <w:rPr>
                <w:b/>
              </w:rPr>
            </w:pPr>
            <w:r>
              <w:rPr>
                <w:rFonts w:hint="eastAsia"/>
                <w:b/>
              </w:rPr>
              <w:t>教学设计</w:t>
            </w:r>
          </w:p>
        </w:tc>
        <w:tc>
          <w:tcPr>
            <w:tcW w:w="492" w:type="dxa"/>
            <w:vAlign w:val="center"/>
          </w:tcPr>
          <w:p w14:paraId="22267A75" w14:textId="77777777" w:rsidR="003F489A" w:rsidRDefault="002B3F1E">
            <w:pPr>
              <w:jc w:val="center"/>
              <w:rPr>
                <w:b/>
              </w:rPr>
            </w:pPr>
            <w:r>
              <w:rPr>
                <w:rFonts w:hint="eastAsia"/>
                <w:b/>
              </w:rPr>
              <w:t>建议</w:t>
            </w:r>
          </w:p>
          <w:p w14:paraId="39348FC7" w14:textId="77777777" w:rsidR="003F489A" w:rsidRDefault="002B3F1E">
            <w:pPr>
              <w:jc w:val="center"/>
              <w:rPr>
                <w:b/>
              </w:rPr>
            </w:pPr>
            <w:r>
              <w:rPr>
                <w:rFonts w:hint="eastAsia"/>
                <w:b/>
              </w:rPr>
              <w:t>学时</w:t>
            </w:r>
          </w:p>
        </w:tc>
      </w:tr>
      <w:tr w:rsidR="003F489A" w14:paraId="062C08F5" w14:textId="77777777">
        <w:trPr>
          <w:cantSplit/>
          <w:trHeight w:val="2866"/>
          <w:jc w:val="center"/>
        </w:trPr>
        <w:tc>
          <w:tcPr>
            <w:tcW w:w="398" w:type="dxa"/>
            <w:vAlign w:val="center"/>
          </w:tcPr>
          <w:p w14:paraId="38C94353" w14:textId="77777777" w:rsidR="003F489A" w:rsidRDefault="002B3F1E">
            <w:pPr>
              <w:spacing w:line="360" w:lineRule="auto"/>
              <w:jc w:val="center"/>
              <w:rPr>
                <w:rFonts w:ascii="宋体" w:hAnsi="宋体"/>
                <w:szCs w:val="21"/>
              </w:rPr>
            </w:pPr>
            <w:r>
              <w:rPr>
                <w:rFonts w:ascii="宋体" w:hAnsi="宋体" w:hint="eastAsia"/>
                <w:szCs w:val="21"/>
              </w:rPr>
              <w:t>1</w:t>
            </w:r>
          </w:p>
        </w:tc>
        <w:tc>
          <w:tcPr>
            <w:tcW w:w="1095" w:type="dxa"/>
            <w:vAlign w:val="center"/>
          </w:tcPr>
          <w:p w14:paraId="1C289E5F" w14:textId="77777777" w:rsidR="003F489A" w:rsidRDefault="002B3F1E">
            <w:pPr>
              <w:jc w:val="center"/>
              <w:rPr>
                <w:rFonts w:ascii="宋体" w:hAnsi="宋体"/>
                <w:b/>
                <w:bCs/>
              </w:rPr>
            </w:pPr>
            <w:r>
              <w:rPr>
                <w:rFonts w:ascii="宋体" w:hAnsi="宋体" w:hint="eastAsia"/>
                <w:b/>
                <w:bCs/>
              </w:rPr>
              <w:t xml:space="preserve"> </w:t>
            </w:r>
          </w:p>
          <w:p w14:paraId="5D506678" w14:textId="77777777" w:rsidR="003F489A" w:rsidRDefault="002B3F1E">
            <w:pPr>
              <w:rPr>
                <w:szCs w:val="21"/>
              </w:rPr>
            </w:pPr>
            <w:r>
              <w:rPr>
                <w:rFonts w:hint="eastAsia"/>
                <w:szCs w:val="21"/>
              </w:rPr>
              <w:t xml:space="preserve"> </w:t>
            </w:r>
            <w:r>
              <w:rPr>
                <w:szCs w:val="21"/>
              </w:rPr>
              <w:t xml:space="preserve"> </w:t>
            </w:r>
          </w:p>
          <w:p w14:paraId="70780021" w14:textId="77777777" w:rsidR="003F489A" w:rsidRDefault="002B3F1E">
            <w:pPr>
              <w:rPr>
                <w:rFonts w:ascii="宋体" w:hAnsi="宋体"/>
                <w:b/>
                <w:bCs/>
              </w:rPr>
            </w:pPr>
            <w:r>
              <w:rPr>
                <w:szCs w:val="21"/>
              </w:rPr>
              <w:t xml:space="preserve">New </w:t>
            </w:r>
            <w:r>
              <w:rPr>
                <w:rFonts w:hint="eastAsia"/>
                <w:szCs w:val="21"/>
              </w:rPr>
              <w:t>Life in College</w:t>
            </w:r>
          </w:p>
          <w:p w14:paraId="46A9D977" w14:textId="77777777" w:rsidR="003F489A" w:rsidRDefault="003F489A">
            <w:pPr>
              <w:jc w:val="center"/>
              <w:rPr>
                <w:rFonts w:ascii="宋体" w:hAnsi="宋体"/>
                <w:b/>
                <w:bCs/>
              </w:rPr>
            </w:pPr>
          </w:p>
          <w:p w14:paraId="7D087E39" w14:textId="77777777" w:rsidR="003F489A" w:rsidRDefault="003F489A">
            <w:pPr>
              <w:jc w:val="center"/>
              <w:rPr>
                <w:rFonts w:ascii="宋体" w:hAnsi="宋体"/>
                <w:b/>
                <w:bCs/>
              </w:rPr>
            </w:pPr>
          </w:p>
        </w:tc>
        <w:tc>
          <w:tcPr>
            <w:tcW w:w="1818" w:type="dxa"/>
            <w:vAlign w:val="center"/>
          </w:tcPr>
          <w:p w14:paraId="49DF424C" w14:textId="77777777" w:rsidR="003F489A" w:rsidRDefault="002B3F1E">
            <w:pPr>
              <w:ind w:left="1470" w:hangingChars="700" w:hanging="1470"/>
              <w:rPr>
                <w:szCs w:val="21"/>
              </w:rPr>
            </w:pPr>
            <w:r>
              <w:rPr>
                <w:rFonts w:hint="eastAsia"/>
                <w:szCs w:val="21"/>
              </w:rPr>
              <w:t>1</w:t>
            </w:r>
            <w:r>
              <w:rPr>
                <w:szCs w:val="21"/>
              </w:rPr>
              <w:t>.Listening</w:t>
            </w:r>
            <w:r>
              <w:rPr>
                <w:rFonts w:hint="eastAsia"/>
                <w:szCs w:val="21"/>
              </w:rPr>
              <w:t xml:space="preserve"> Smart</w:t>
            </w:r>
          </w:p>
          <w:p w14:paraId="14FF458A" w14:textId="77777777" w:rsidR="003F489A" w:rsidRDefault="002B3F1E">
            <w:pPr>
              <w:ind w:left="1470" w:hangingChars="700" w:hanging="1470"/>
              <w:rPr>
                <w:szCs w:val="21"/>
              </w:rPr>
            </w:pPr>
            <w:r>
              <w:rPr>
                <w:rFonts w:hint="eastAsia"/>
                <w:szCs w:val="21"/>
              </w:rPr>
              <w:t>2.Speaking Smart</w:t>
            </w:r>
          </w:p>
          <w:p w14:paraId="201B7023" w14:textId="77777777" w:rsidR="003F489A" w:rsidRDefault="002B3F1E">
            <w:pPr>
              <w:ind w:left="1470" w:hangingChars="700" w:hanging="1470"/>
              <w:rPr>
                <w:szCs w:val="21"/>
              </w:rPr>
            </w:pPr>
            <w:r>
              <w:rPr>
                <w:rFonts w:hint="eastAsia"/>
                <w:szCs w:val="21"/>
              </w:rPr>
              <w:t>3</w:t>
            </w:r>
            <w:r>
              <w:rPr>
                <w:szCs w:val="21"/>
              </w:rPr>
              <w:t>.</w:t>
            </w:r>
            <w:r>
              <w:rPr>
                <w:rFonts w:hint="eastAsia"/>
                <w:szCs w:val="21"/>
              </w:rPr>
              <w:t>Phonics</w:t>
            </w:r>
          </w:p>
          <w:p w14:paraId="57A9C09C" w14:textId="77777777" w:rsidR="003F489A" w:rsidRDefault="002B3F1E">
            <w:pPr>
              <w:ind w:left="1470" w:hangingChars="700" w:hanging="1470"/>
              <w:rPr>
                <w:szCs w:val="21"/>
              </w:rPr>
            </w:pPr>
            <w:r>
              <w:rPr>
                <w:szCs w:val="21"/>
              </w:rPr>
              <w:t>4.</w:t>
            </w:r>
            <w:r>
              <w:rPr>
                <w:rFonts w:hint="eastAsia"/>
                <w:szCs w:val="21"/>
              </w:rPr>
              <w:t>Reading Smart</w:t>
            </w:r>
          </w:p>
          <w:p w14:paraId="264F0EF8" w14:textId="77777777" w:rsidR="003F489A" w:rsidRDefault="002B3F1E">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41FE01F5" w14:textId="77777777" w:rsidR="003F489A" w:rsidRDefault="002B3F1E">
            <w:pPr>
              <w:rPr>
                <w:szCs w:val="21"/>
              </w:rPr>
            </w:pPr>
            <w:r>
              <w:rPr>
                <w:rFonts w:hint="eastAsia"/>
                <w:szCs w:val="21"/>
              </w:rPr>
              <w:t>1.</w:t>
            </w:r>
            <w:r>
              <w:rPr>
                <w:szCs w:val="21"/>
              </w:rPr>
              <w:t>W</w:t>
            </w:r>
            <w:r>
              <w:rPr>
                <w:rFonts w:hint="eastAsia"/>
                <w:szCs w:val="21"/>
              </w:rPr>
              <w:t>elcoming speech</w:t>
            </w:r>
          </w:p>
          <w:p w14:paraId="489DE0E1" w14:textId="77777777" w:rsidR="003F489A" w:rsidRDefault="002B3F1E">
            <w:pPr>
              <w:rPr>
                <w:szCs w:val="21"/>
              </w:rPr>
            </w:pPr>
            <w:r>
              <w:rPr>
                <w:rFonts w:hint="eastAsia"/>
                <w:szCs w:val="21"/>
              </w:rPr>
              <w:t>2.</w:t>
            </w:r>
            <w:r>
              <w:rPr>
                <w:szCs w:val="21"/>
              </w:rPr>
              <w:t>O</w:t>
            </w:r>
            <w:r>
              <w:rPr>
                <w:rFonts w:hint="eastAsia"/>
                <w:szCs w:val="21"/>
              </w:rPr>
              <w:t>rientation week</w:t>
            </w:r>
          </w:p>
          <w:p w14:paraId="6BC8FF83" w14:textId="77777777" w:rsidR="003F489A" w:rsidRDefault="002B3F1E">
            <w:pPr>
              <w:numPr>
                <w:ilvl w:val="0"/>
                <w:numId w:val="31"/>
              </w:numPr>
              <w:rPr>
                <w:szCs w:val="21"/>
              </w:rPr>
            </w:pPr>
            <w:r>
              <w:rPr>
                <w:rFonts w:hint="eastAsia"/>
                <w:szCs w:val="21"/>
              </w:rPr>
              <w:t xml:space="preserve">a e </w:t>
            </w:r>
            <w:proofErr w:type="spellStart"/>
            <w:r>
              <w:rPr>
                <w:rFonts w:hint="eastAsia"/>
                <w:szCs w:val="21"/>
              </w:rPr>
              <w:t>i</w:t>
            </w:r>
            <w:proofErr w:type="spellEnd"/>
            <w:r>
              <w:rPr>
                <w:rFonts w:hint="eastAsia"/>
                <w:szCs w:val="21"/>
              </w:rPr>
              <w:t xml:space="preserve"> o u</w:t>
            </w:r>
          </w:p>
          <w:p w14:paraId="18FF3463" w14:textId="77777777" w:rsidR="003F489A" w:rsidRDefault="002B3F1E">
            <w:pPr>
              <w:rPr>
                <w:szCs w:val="21"/>
              </w:rPr>
            </w:pPr>
            <w:r>
              <w:rPr>
                <w:rFonts w:hint="eastAsia"/>
                <w:szCs w:val="21"/>
              </w:rPr>
              <w:t>4.orientation week activities</w:t>
            </w:r>
          </w:p>
          <w:p w14:paraId="11896DBE" w14:textId="77777777" w:rsidR="003F489A" w:rsidRDefault="002B3F1E">
            <w:pPr>
              <w:jc w:val="left"/>
              <w:rPr>
                <w:rFonts w:ascii="宋体" w:hAnsi="宋体"/>
                <w:szCs w:val="21"/>
              </w:rPr>
            </w:pPr>
            <w:r>
              <w:rPr>
                <w:rFonts w:hint="eastAsia"/>
                <w:szCs w:val="21"/>
              </w:rPr>
              <w:t>5. registration form</w:t>
            </w:r>
          </w:p>
        </w:tc>
        <w:tc>
          <w:tcPr>
            <w:tcW w:w="1445" w:type="dxa"/>
          </w:tcPr>
          <w:p w14:paraId="6043D934" w14:textId="77777777" w:rsidR="003F489A" w:rsidRDefault="002B3F1E">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25F08F29" w14:textId="77777777" w:rsidR="003F489A" w:rsidRDefault="002B3F1E">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T</w:t>
            </w:r>
            <w:r>
              <w:rPr>
                <w:rFonts w:ascii="TimesNewRomanPS-BoldMT" w:hAnsi="TimesNewRomanPS-BoldMT" w:cs="TimesNewRomanPS-BoldMT" w:hint="eastAsia"/>
                <w:bCs/>
                <w:color w:val="000000"/>
                <w:kern w:val="0"/>
              </w:rPr>
              <w:t>alk about college life</w:t>
            </w:r>
          </w:p>
          <w:p w14:paraId="18B0E79F" w14:textId="77777777" w:rsidR="003F489A" w:rsidRDefault="002B3F1E">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 xml:space="preserve">Students should be able to understand their </w:t>
            </w:r>
            <w:proofErr w:type="spellStart"/>
            <w:r>
              <w:rPr>
                <w:rFonts w:ascii="TimesNewRomanPS-BoldMT" w:hAnsi="TimesNewRomanPS-BoldMT" w:cs="TimesNewRomanPS-BoldMT" w:hint="eastAsia"/>
                <w:bCs/>
                <w:color w:val="000000"/>
                <w:kern w:val="0"/>
              </w:rPr>
              <w:t>resposbility</w:t>
            </w:r>
            <w:proofErr w:type="spellEnd"/>
            <w:r>
              <w:rPr>
                <w:rFonts w:ascii="TimesNewRomanPS-BoldMT" w:hAnsi="TimesNewRomanPS-BoldMT" w:cs="TimesNewRomanPS-BoldMT" w:hint="eastAsia"/>
                <w:bCs/>
                <w:color w:val="000000"/>
                <w:kern w:val="0"/>
              </w:rPr>
              <w:t xml:space="preserve"> and cherish the college life.</w:t>
            </w:r>
          </w:p>
        </w:tc>
        <w:tc>
          <w:tcPr>
            <w:tcW w:w="1357" w:type="dxa"/>
          </w:tcPr>
          <w:p w14:paraId="55B27C6D" w14:textId="77777777" w:rsidR="003F489A" w:rsidRDefault="002B3F1E">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3B5C4E3F" w14:textId="77777777" w:rsidR="003F489A" w:rsidRDefault="002B3F1E">
            <w:pPr>
              <w:rPr>
                <w:szCs w:val="21"/>
              </w:rPr>
            </w:pPr>
            <w:r>
              <w:rPr>
                <w:rFonts w:hint="eastAsia"/>
                <w:szCs w:val="21"/>
              </w:rPr>
              <w:t>Registration form</w:t>
            </w:r>
          </w:p>
          <w:p w14:paraId="5F3288E6" w14:textId="77777777" w:rsidR="003F489A" w:rsidRDefault="002B3F1E">
            <w:pPr>
              <w:rPr>
                <w:szCs w:val="21"/>
              </w:rPr>
            </w:pPr>
            <w:r>
              <w:rPr>
                <w:rFonts w:hint="eastAsia"/>
                <w:szCs w:val="21"/>
              </w:rPr>
              <w:t xml:space="preserve">Communicative skill </w:t>
            </w:r>
          </w:p>
          <w:p w14:paraId="30BABA5E" w14:textId="77777777" w:rsidR="003F489A" w:rsidRDefault="002B3F1E">
            <w:pPr>
              <w:rPr>
                <w:szCs w:val="21"/>
              </w:rPr>
            </w:pPr>
            <w:r>
              <w:rPr>
                <w:rFonts w:hint="eastAsia"/>
                <w:szCs w:val="21"/>
              </w:rPr>
              <w:t xml:space="preserve">Friendship </w:t>
            </w:r>
          </w:p>
        </w:tc>
        <w:tc>
          <w:tcPr>
            <w:tcW w:w="1325" w:type="dxa"/>
          </w:tcPr>
          <w:p w14:paraId="068C87B0" w14:textId="77777777" w:rsidR="003F489A" w:rsidRDefault="002B3F1E">
            <w:pPr>
              <w:rPr>
                <w:bCs/>
                <w:color w:val="000000"/>
              </w:rPr>
            </w:pPr>
            <w:r>
              <w:rPr>
                <w:rFonts w:hint="eastAsia"/>
                <w:bCs/>
                <w:color w:val="000000"/>
              </w:rPr>
              <w:t>1.</w:t>
            </w:r>
            <w:r>
              <w:rPr>
                <w:bCs/>
                <w:color w:val="000000"/>
              </w:rPr>
              <w:t>Lead</w:t>
            </w:r>
            <w:r>
              <w:rPr>
                <w:rFonts w:hint="eastAsia"/>
                <w:bCs/>
                <w:color w:val="000000"/>
              </w:rPr>
              <w:t>-in</w:t>
            </w:r>
          </w:p>
          <w:p w14:paraId="583E0EC1" w14:textId="77777777" w:rsidR="003F489A" w:rsidRDefault="002B3F1E">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5FC8D535" w14:textId="77777777" w:rsidR="003F489A" w:rsidRDefault="002B3F1E">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36A83CF4" w14:textId="77777777" w:rsidR="003F489A" w:rsidRDefault="002B3F1E">
            <w:pPr>
              <w:rPr>
                <w:bCs/>
                <w:color w:val="000000"/>
              </w:rPr>
            </w:pPr>
            <w:r>
              <w:rPr>
                <w:rFonts w:hint="eastAsia"/>
                <w:bCs/>
                <w:color w:val="000000"/>
              </w:rPr>
              <w:t>4.</w:t>
            </w:r>
            <w:proofErr w:type="gramStart"/>
            <w:r>
              <w:rPr>
                <w:rFonts w:hint="eastAsia"/>
                <w:bCs/>
                <w:color w:val="000000"/>
              </w:rPr>
              <w:t>Post-reading</w:t>
            </w:r>
            <w:proofErr w:type="gramEnd"/>
          </w:p>
          <w:p w14:paraId="6F37294A" w14:textId="77777777" w:rsidR="003F489A" w:rsidRDefault="002B3F1E">
            <w:pPr>
              <w:rPr>
                <w:bCs/>
                <w:color w:val="000000"/>
              </w:rPr>
            </w:pPr>
            <w:r>
              <w:rPr>
                <w:rFonts w:hint="eastAsia"/>
                <w:bCs/>
                <w:color w:val="000000"/>
              </w:rPr>
              <w:t>(discussion)</w:t>
            </w:r>
          </w:p>
          <w:p w14:paraId="3237F51E" w14:textId="77777777" w:rsidR="003F489A" w:rsidRDefault="002B3F1E">
            <w:pPr>
              <w:rPr>
                <w:bCs/>
                <w:color w:val="000000"/>
              </w:rPr>
            </w:pPr>
            <w:r>
              <w:rPr>
                <w:rFonts w:hint="eastAsia"/>
                <w:bCs/>
                <w:color w:val="000000"/>
              </w:rPr>
              <w:t>5.Summary</w:t>
            </w:r>
          </w:p>
          <w:p w14:paraId="27C355D8" w14:textId="77777777" w:rsidR="003F489A" w:rsidRDefault="002B3F1E">
            <w:pPr>
              <w:rPr>
                <w:bCs/>
                <w:color w:val="000000"/>
              </w:rPr>
            </w:pPr>
            <w:r>
              <w:rPr>
                <w:rFonts w:hint="eastAsia"/>
                <w:bCs/>
                <w:color w:val="000000"/>
              </w:rPr>
              <w:t>6.Homework</w:t>
            </w:r>
          </w:p>
        </w:tc>
        <w:tc>
          <w:tcPr>
            <w:tcW w:w="492" w:type="dxa"/>
            <w:vAlign w:val="center"/>
          </w:tcPr>
          <w:p w14:paraId="0BC1000F" w14:textId="77777777" w:rsidR="003F489A" w:rsidRDefault="002B3F1E">
            <w:pPr>
              <w:spacing w:line="360" w:lineRule="auto"/>
              <w:jc w:val="center"/>
              <w:rPr>
                <w:rFonts w:ascii="宋体" w:hAnsi="宋体"/>
                <w:szCs w:val="21"/>
              </w:rPr>
            </w:pPr>
            <w:r>
              <w:rPr>
                <w:rFonts w:ascii="宋体" w:hAnsi="宋体" w:hint="eastAsia"/>
                <w:szCs w:val="21"/>
              </w:rPr>
              <w:t>10</w:t>
            </w:r>
          </w:p>
        </w:tc>
      </w:tr>
      <w:tr w:rsidR="003F489A" w14:paraId="01BF0BB9" w14:textId="77777777">
        <w:trPr>
          <w:cantSplit/>
          <w:trHeight w:val="5272"/>
          <w:jc w:val="center"/>
        </w:trPr>
        <w:tc>
          <w:tcPr>
            <w:tcW w:w="398" w:type="dxa"/>
            <w:vAlign w:val="center"/>
          </w:tcPr>
          <w:p w14:paraId="626059BF" w14:textId="77777777" w:rsidR="003F489A" w:rsidRDefault="003F489A">
            <w:pPr>
              <w:spacing w:line="360" w:lineRule="auto"/>
              <w:jc w:val="center"/>
              <w:rPr>
                <w:rFonts w:ascii="宋体" w:hAnsi="宋体"/>
                <w:szCs w:val="21"/>
              </w:rPr>
            </w:pPr>
          </w:p>
          <w:p w14:paraId="255FDDD0" w14:textId="77777777" w:rsidR="003F489A" w:rsidRDefault="002B3F1E">
            <w:pPr>
              <w:spacing w:line="360" w:lineRule="auto"/>
              <w:jc w:val="center"/>
              <w:rPr>
                <w:rFonts w:ascii="宋体" w:hAnsi="宋体"/>
                <w:szCs w:val="21"/>
              </w:rPr>
            </w:pPr>
            <w:r>
              <w:rPr>
                <w:rFonts w:ascii="宋体" w:hAnsi="宋体" w:hint="eastAsia"/>
                <w:szCs w:val="21"/>
              </w:rPr>
              <w:t>2</w:t>
            </w:r>
          </w:p>
          <w:p w14:paraId="69CD3DD7" w14:textId="77777777" w:rsidR="003F489A" w:rsidRDefault="003F489A">
            <w:pPr>
              <w:spacing w:line="360" w:lineRule="auto"/>
              <w:jc w:val="center"/>
              <w:rPr>
                <w:rFonts w:ascii="宋体" w:hAnsi="宋体"/>
                <w:szCs w:val="21"/>
              </w:rPr>
            </w:pPr>
          </w:p>
        </w:tc>
        <w:tc>
          <w:tcPr>
            <w:tcW w:w="1095" w:type="dxa"/>
            <w:vAlign w:val="center"/>
          </w:tcPr>
          <w:p w14:paraId="01CA53AD" w14:textId="77777777" w:rsidR="003F489A" w:rsidRDefault="003F489A">
            <w:pPr>
              <w:rPr>
                <w:szCs w:val="21"/>
              </w:rPr>
            </w:pPr>
          </w:p>
          <w:p w14:paraId="49F8BCE8" w14:textId="77777777" w:rsidR="003F489A" w:rsidRDefault="002B3F1E">
            <w:pPr>
              <w:rPr>
                <w:szCs w:val="21"/>
              </w:rPr>
            </w:pPr>
            <w:r>
              <w:rPr>
                <w:rFonts w:hint="eastAsia"/>
                <w:szCs w:val="21"/>
              </w:rPr>
              <w:t>Campus Socializing</w:t>
            </w:r>
          </w:p>
          <w:p w14:paraId="6673FECD" w14:textId="77777777" w:rsidR="003F489A" w:rsidRDefault="003F489A">
            <w:pPr>
              <w:jc w:val="center"/>
              <w:rPr>
                <w:rFonts w:ascii="宋体" w:hAnsi="宋体"/>
              </w:rPr>
            </w:pPr>
          </w:p>
        </w:tc>
        <w:tc>
          <w:tcPr>
            <w:tcW w:w="1818" w:type="dxa"/>
            <w:vAlign w:val="center"/>
          </w:tcPr>
          <w:p w14:paraId="0B02EC3F" w14:textId="77777777" w:rsidR="003F489A" w:rsidRDefault="002B3F1E">
            <w:pPr>
              <w:ind w:left="1470" w:hangingChars="700" w:hanging="1470"/>
              <w:rPr>
                <w:szCs w:val="21"/>
              </w:rPr>
            </w:pPr>
            <w:r>
              <w:rPr>
                <w:rFonts w:hint="eastAsia"/>
                <w:szCs w:val="21"/>
              </w:rPr>
              <w:t>1</w:t>
            </w:r>
            <w:r>
              <w:rPr>
                <w:szCs w:val="21"/>
              </w:rPr>
              <w:t>.Listening</w:t>
            </w:r>
            <w:r>
              <w:rPr>
                <w:rFonts w:hint="eastAsia"/>
                <w:szCs w:val="21"/>
              </w:rPr>
              <w:t xml:space="preserve"> Smart</w:t>
            </w:r>
          </w:p>
          <w:p w14:paraId="0A2DE456" w14:textId="77777777" w:rsidR="003F489A" w:rsidRDefault="002B3F1E">
            <w:pPr>
              <w:ind w:left="1470" w:hangingChars="700" w:hanging="1470"/>
              <w:rPr>
                <w:szCs w:val="21"/>
              </w:rPr>
            </w:pPr>
            <w:r>
              <w:rPr>
                <w:rFonts w:hint="eastAsia"/>
                <w:szCs w:val="21"/>
              </w:rPr>
              <w:t>2.Speaking Smart</w:t>
            </w:r>
          </w:p>
          <w:p w14:paraId="1D9D7A9B" w14:textId="77777777" w:rsidR="003F489A" w:rsidRDefault="002B3F1E">
            <w:pPr>
              <w:ind w:left="1470" w:hangingChars="700" w:hanging="1470"/>
              <w:rPr>
                <w:szCs w:val="21"/>
              </w:rPr>
            </w:pPr>
            <w:r>
              <w:rPr>
                <w:rFonts w:hint="eastAsia"/>
                <w:szCs w:val="21"/>
              </w:rPr>
              <w:t>3</w:t>
            </w:r>
            <w:r>
              <w:rPr>
                <w:szCs w:val="21"/>
              </w:rPr>
              <w:t>.</w:t>
            </w:r>
            <w:r>
              <w:rPr>
                <w:rFonts w:hint="eastAsia"/>
                <w:szCs w:val="21"/>
              </w:rPr>
              <w:t>Phonics</w:t>
            </w:r>
          </w:p>
          <w:p w14:paraId="3D754B19" w14:textId="77777777" w:rsidR="003F489A" w:rsidRDefault="002B3F1E">
            <w:pPr>
              <w:ind w:left="1470" w:hangingChars="700" w:hanging="1470"/>
              <w:rPr>
                <w:szCs w:val="21"/>
              </w:rPr>
            </w:pPr>
            <w:r>
              <w:rPr>
                <w:szCs w:val="21"/>
              </w:rPr>
              <w:t>4.</w:t>
            </w:r>
            <w:r>
              <w:rPr>
                <w:rFonts w:hint="eastAsia"/>
                <w:szCs w:val="21"/>
              </w:rPr>
              <w:t>Reading Smart</w:t>
            </w:r>
          </w:p>
          <w:p w14:paraId="57CEE029" w14:textId="77777777" w:rsidR="003F489A" w:rsidRDefault="002B3F1E">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367A7C2E" w14:textId="77777777" w:rsidR="003F489A" w:rsidRDefault="002B3F1E">
            <w:pPr>
              <w:rPr>
                <w:szCs w:val="21"/>
              </w:rPr>
            </w:pPr>
            <w:r>
              <w:rPr>
                <w:rFonts w:hint="eastAsia"/>
                <w:szCs w:val="21"/>
              </w:rPr>
              <w:t>1.club on campus</w:t>
            </w:r>
          </w:p>
          <w:p w14:paraId="13FAD126" w14:textId="77777777" w:rsidR="003F489A" w:rsidRDefault="002B3F1E">
            <w:pPr>
              <w:rPr>
                <w:szCs w:val="21"/>
              </w:rPr>
            </w:pPr>
            <w:r>
              <w:rPr>
                <w:rFonts w:hint="eastAsia"/>
                <w:szCs w:val="21"/>
              </w:rPr>
              <w:t>2.campus socializing</w:t>
            </w:r>
          </w:p>
          <w:p w14:paraId="18364984" w14:textId="77777777" w:rsidR="003F489A" w:rsidRDefault="002B3F1E">
            <w:pPr>
              <w:rPr>
                <w:szCs w:val="21"/>
              </w:rPr>
            </w:pPr>
            <w:r>
              <w:rPr>
                <w:rFonts w:hint="eastAsia"/>
                <w:szCs w:val="21"/>
              </w:rPr>
              <w:t xml:space="preserve">3. ai ay </w:t>
            </w:r>
            <w:proofErr w:type="spellStart"/>
            <w:r>
              <w:rPr>
                <w:rFonts w:hint="eastAsia"/>
                <w:szCs w:val="21"/>
              </w:rPr>
              <w:t>ei</w:t>
            </w:r>
            <w:proofErr w:type="spellEnd"/>
            <w:r>
              <w:rPr>
                <w:rFonts w:hint="eastAsia"/>
                <w:szCs w:val="21"/>
              </w:rPr>
              <w:t xml:space="preserve"> </w:t>
            </w:r>
            <w:proofErr w:type="spellStart"/>
            <w:r>
              <w:rPr>
                <w:rFonts w:hint="eastAsia"/>
                <w:szCs w:val="21"/>
              </w:rPr>
              <w:t>ey</w:t>
            </w:r>
            <w:proofErr w:type="spellEnd"/>
            <w:r>
              <w:rPr>
                <w:rFonts w:hint="eastAsia"/>
                <w:szCs w:val="21"/>
              </w:rPr>
              <w:t xml:space="preserve"> al</w:t>
            </w:r>
            <w:r>
              <w:rPr>
                <w:rFonts w:hint="eastAsia"/>
                <w:szCs w:val="21"/>
              </w:rPr>
              <w:t>……</w:t>
            </w:r>
          </w:p>
          <w:p w14:paraId="75AF14F5" w14:textId="77777777" w:rsidR="003F489A" w:rsidRDefault="002B3F1E">
            <w:pPr>
              <w:rPr>
                <w:szCs w:val="21"/>
              </w:rPr>
            </w:pPr>
            <w:r>
              <w:rPr>
                <w:rFonts w:hint="eastAsia"/>
                <w:szCs w:val="21"/>
              </w:rPr>
              <w:t>4.freshman socializing</w:t>
            </w:r>
          </w:p>
          <w:p w14:paraId="58C3EA32" w14:textId="77777777" w:rsidR="003F489A" w:rsidRDefault="002B3F1E">
            <w:pPr>
              <w:rPr>
                <w:rFonts w:ascii="宋体" w:hAnsi="宋体"/>
                <w:szCs w:val="21"/>
              </w:rPr>
            </w:pPr>
            <w:r>
              <w:rPr>
                <w:rFonts w:hint="eastAsia"/>
                <w:szCs w:val="21"/>
              </w:rPr>
              <w:t>5.notice</w:t>
            </w:r>
          </w:p>
        </w:tc>
        <w:tc>
          <w:tcPr>
            <w:tcW w:w="1445" w:type="dxa"/>
          </w:tcPr>
          <w:p w14:paraId="6EFC6F48" w14:textId="77777777" w:rsidR="003F489A" w:rsidRDefault="002B3F1E">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6546054E" w14:textId="77777777" w:rsidR="003F489A" w:rsidRDefault="002B3F1E">
            <w:pPr>
              <w:spacing w:line="264" w:lineRule="auto"/>
              <w:rPr>
                <w:bCs/>
                <w:color w:val="000000"/>
                <w:kern w:val="0"/>
                <w:szCs w:val="21"/>
              </w:rPr>
            </w:pPr>
            <w:r>
              <w:rPr>
                <w:bCs/>
                <w:color w:val="000000"/>
                <w:kern w:val="0"/>
                <w:szCs w:val="21"/>
              </w:rPr>
              <w:t>T</w:t>
            </w:r>
            <w:r>
              <w:rPr>
                <w:rFonts w:hint="eastAsia"/>
                <w:bCs/>
                <w:color w:val="000000"/>
                <w:kern w:val="0"/>
                <w:szCs w:val="21"/>
              </w:rPr>
              <w:t xml:space="preserve">alk about </w:t>
            </w:r>
            <w:proofErr w:type="gramStart"/>
            <w:r>
              <w:rPr>
                <w:rFonts w:hint="eastAsia"/>
                <w:bCs/>
                <w:color w:val="000000"/>
                <w:kern w:val="0"/>
                <w:szCs w:val="21"/>
              </w:rPr>
              <w:t>how to live in</w:t>
            </w:r>
            <w:proofErr w:type="gramEnd"/>
            <w:r>
              <w:rPr>
                <w:rFonts w:hint="eastAsia"/>
                <w:bCs/>
                <w:color w:val="000000"/>
                <w:kern w:val="0"/>
                <w:szCs w:val="21"/>
              </w:rPr>
              <w:t xml:space="preserve"> harmony with classmates</w:t>
            </w:r>
          </w:p>
          <w:p w14:paraId="4A466DC2" w14:textId="77777777" w:rsidR="003F489A" w:rsidRDefault="002B3F1E">
            <w:pPr>
              <w:spacing w:line="264" w:lineRule="auto"/>
              <w:rPr>
                <w:bCs/>
                <w:color w:val="000000"/>
                <w:kern w:val="0"/>
                <w:szCs w:val="21"/>
              </w:rPr>
            </w:pPr>
            <w:proofErr w:type="gramStart"/>
            <w:r>
              <w:rPr>
                <w:rFonts w:hint="eastAsia"/>
                <w:bCs/>
                <w:color w:val="000000"/>
                <w:kern w:val="0"/>
                <w:szCs w:val="21"/>
              </w:rPr>
              <w:t>.Students</w:t>
            </w:r>
            <w:proofErr w:type="gramEnd"/>
            <w:r>
              <w:rPr>
                <w:rFonts w:hint="eastAsia"/>
                <w:bCs/>
                <w:color w:val="000000"/>
                <w:kern w:val="0"/>
                <w:szCs w:val="21"/>
              </w:rPr>
              <w:t xml:space="preserve"> should compare </w:t>
            </w:r>
            <w:proofErr w:type="spellStart"/>
            <w:r>
              <w:rPr>
                <w:rFonts w:hint="eastAsia"/>
                <w:bCs/>
                <w:color w:val="000000"/>
                <w:kern w:val="0"/>
                <w:szCs w:val="21"/>
              </w:rPr>
              <w:t>diffences</w:t>
            </w:r>
            <w:proofErr w:type="spellEnd"/>
            <w:r>
              <w:rPr>
                <w:rFonts w:hint="eastAsia"/>
                <w:bCs/>
                <w:color w:val="000000"/>
                <w:kern w:val="0"/>
                <w:szCs w:val="21"/>
              </w:rPr>
              <w:t xml:space="preserve"> between campus societies and </w:t>
            </w:r>
            <w:proofErr w:type="spellStart"/>
            <w:r>
              <w:rPr>
                <w:rFonts w:hint="eastAsia"/>
                <w:bCs/>
                <w:color w:val="000000"/>
                <w:kern w:val="0"/>
                <w:szCs w:val="21"/>
              </w:rPr>
              <w:t>extracurrilar</w:t>
            </w:r>
            <w:proofErr w:type="spellEnd"/>
            <w:r>
              <w:rPr>
                <w:rFonts w:hint="eastAsia"/>
                <w:bCs/>
                <w:color w:val="000000"/>
                <w:kern w:val="0"/>
                <w:szCs w:val="21"/>
              </w:rPr>
              <w:t xml:space="preserve"> </w:t>
            </w:r>
            <w:proofErr w:type="spellStart"/>
            <w:r>
              <w:rPr>
                <w:rFonts w:hint="eastAsia"/>
                <w:bCs/>
                <w:color w:val="000000"/>
                <w:kern w:val="0"/>
                <w:szCs w:val="21"/>
              </w:rPr>
              <w:t>activites</w:t>
            </w:r>
            <w:proofErr w:type="spellEnd"/>
            <w:r>
              <w:rPr>
                <w:rFonts w:hint="eastAsia"/>
                <w:bCs/>
                <w:color w:val="000000"/>
                <w:kern w:val="0"/>
                <w:szCs w:val="21"/>
              </w:rPr>
              <w:t xml:space="preserve"> at home and abroad.</w:t>
            </w:r>
          </w:p>
        </w:tc>
        <w:tc>
          <w:tcPr>
            <w:tcW w:w="1357" w:type="dxa"/>
          </w:tcPr>
          <w:p w14:paraId="0AED7EF3" w14:textId="77777777" w:rsidR="003F489A" w:rsidRDefault="002B3F1E">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542BF117" w14:textId="77777777" w:rsidR="003F489A" w:rsidRDefault="002B3F1E">
            <w:pPr>
              <w:rPr>
                <w:szCs w:val="21"/>
              </w:rPr>
            </w:pPr>
            <w:r>
              <w:rPr>
                <w:rFonts w:hint="eastAsia"/>
                <w:szCs w:val="21"/>
              </w:rPr>
              <w:t>Notice</w:t>
            </w:r>
          </w:p>
          <w:p w14:paraId="34CCDDC4" w14:textId="77777777" w:rsidR="003F489A" w:rsidRDefault="002B3F1E">
            <w:pPr>
              <w:rPr>
                <w:szCs w:val="21"/>
              </w:rPr>
            </w:pPr>
            <w:r>
              <w:rPr>
                <w:rFonts w:hint="eastAsia"/>
                <w:szCs w:val="21"/>
              </w:rPr>
              <w:t xml:space="preserve">Good at </w:t>
            </w:r>
            <w:proofErr w:type="spellStart"/>
            <w:r>
              <w:rPr>
                <w:rFonts w:hint="eastAsia"/>
                <w:szCs w:val="21"/>
              </w:rPr>
              <w:t>comunication</w:t>
            </w:r>
            <w:proofErr w:type="spellEnd"/>
            <w:r>
              <w:rPr>
                <w:rFonts w:hint="eastAsia"/>
                <w:szCs w:val="21"/>
              </w:rPr>
              <w:t xml:space="preserve"> and is a great </w:t>
            </w:r>
          </w:p>
          <w:p w14:paraId="32647CF3" w14:textId="77777777" w:rsidR="003F489A" w:rsidRDefault="002B3F1E">
            <w:pPr>
              <w:rPr>
                <w:szCs w:val="21"/>
              </w:rPr>
            </w:pPr>
            <w:proofErr w:type="spellStart"/>
            <w:r>
              <w:rPr>
                <w:rFonts w:hint="eastAsia"/>
                <w:szCs w:val="21"/>
              </w:rPr>
              <w:t>teamplayer</w:t>
            </w:r>
            <w:proofErr w:type="spellEnd"/>
          </w:p>
        </w:tc>
        <w:tc>
          <w:tcPr>
            <w:tcW w:w="1325" w:type="dxa"/>
          </w:tcPr>
          <w:p w14:paraId="541A3A76" w14:textId="77777777" w:rsidR="003F489A" w:rsidRDefault="002B3F1E">
            <w:pPr>
              <w:rPr>
                <w:bCs/>
                <w:color w:val="000000"/>
              </w:rPr>
            </w:pPr>
            <w:r>
              <w:rPr>
                <w:rFonts w:hint="eastAsia"/>
                <w:bCs/>
                <w:color w:val="000000"/>
              </w:rPr>
              <w:t>1.</w:t>
            </w:r>
            <w:r>
              <w:rPr>
                <w:bCs/>
                <w:color w:val="000000"/>
              </w:rPr>
              <w:t>Lead</w:t>
            </w:r>
            <w:r>
              <w:rPr>
                <w:rFonts w:hint="eastAsia"/>
                <w:bCs/>
                <w:color w:val="000000"/>
              </w:rPr>
              <w:t>-in</w:t>
            </w:r>
          </w:p>
          <w:p w14:paraId="0D41A5F3" w14:textId="77777777" w:rsidR="003F489A" w:rsidRDefault="002B3F1E">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2A881007" w14:textId="77777777" w:rsidR="003F489A" w:rsidRDefault="002B3F1E">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40DBB196" w14:textId="77777777" w:rsidR="003F489A" w:rsidRDefault="002B3F1E">
            <w:pPr>
              <w:rPr>
                <w:bCs/>
                <w:color w:val="000000"/>
              </w:rPr>
            </w:pPr>
            <w:r>
              <w:rPr>
                <w:rFonts w:hint="eastAsia"/>
                <w:bCs/>
                <w:color w:val="000000"/>
              </w:rPr>
              <w:t>4.</w:t>
            </w:r>
            <w:proofErr w:type="gramStart"/>
            <w:r>
              <w:rPr>
                <w:rFonts w:hint="eastAsia"/>
                <w:bCs/>
                <w:color w:val="000000"/>
              </w:rPr>
              <w:t>Post-reading</w:t>
            </w:r>
            <w:proofErr w:type="gramEnd"/>
          </w:p>
          <w:p w14:paraId="4738A78D" w14:textId="77777777" w:rsidR="003F489A" w:rsidRDefault="002B3F1E">
            <w:pPr>
              <w:rPr>
                <w:bCs/>
                <w:color w:val="000000"/>
              </w:rPr>
            </w:pPr>
            <w:r>
              <w:rPr>
                <w:rFonts w:hint="eastAsia"/>
                <w:bCs/>
                <w:color w:val="000000"/>
              </w:rPr>
              <w:t>(discussion)</w:t>
            </w:r>
          </w:p>
          <w:p w14:paraId="6380A0D1" w14:textId="77777777" w:rsidR="003F489A" w:rsidRDefault="002B3F1E">
            <w:pPr>
              <w:rPr>
                <w:bCs/>
                <w:color w:val="000000"/>
              </w:rPr>
            </w:pPr>
            <w:r>
              <w:rPr>
                <w:rFonts w:hint="eastAsia"/>
                <w:bCs/>
                <w:color w:val="000000"/>
              </w:rPr>
              <w:t>5.Summary</w:t>
            </w:r>
          </w:p>
          <w:p w14:paraId="58A64E89" w14:textId="77777777" w:rsidR="003F489A" w:rsidRDefault="002B3F1E">
            <w:pPr>
              <w:rPr>
                <w:bCs/>
                <w:color w:val="000000"/>
              </w:rPr>
            </w:pPr>
            <w:r>
              <w:rPr>
                <w:rFonts w:hint="eastAsia"/>
                <w:bCs/>
                <w:color w:val="000000"/>
              </w:rPr>
              <w:t>6.Homework</w:t>
            </w:r>
          </w:p>
        </w:tc>
        <w:tc>
          <w:tcPr>
            <w:tcW w:w="492" w:type="dxa"/>
            <w:vAlign w:val="center"/>
          </w:tcPr>
          <w:p w14:paraId="7F1FCB16" w14:textId="77777777" w:rsidR="003F489A" w:rsidRDefault="002B3F1E">
            <w:pPr>
              <w:spacing w:line="360" w:lineRule="auto"/>
              <w:jc w:val="center"/>
              <w:rPr>
                <w:rFonts w:ascii="宋体" w:hAnsi="宋体"/>
                <w:szCs w:val="21"/>
              </w:rPr>
            </w:pPr>
            <w:r>
              <w:rPr>
                <w:rFonts w:ascii="宋体" w:hAnsi="宋体" w:hint="eastAsia"/>
                <w:szCs w:val="21"/>
              </w:rPr>
              <w:t>10</w:t>
            </w:r>
          </w:p>
        </w:tc>
      </w:tr>
      <w:tr w:rsidR="003F489A" w14:paraId="3D85596B" w14:textId="77777777">
        <w:trPr>
          <w:cantSplit/>
          <w:trHeight w:val="4169"/>
          <w:jc w:val="center"/>
        </w:trPr>
        <w:tc>
          <w:tcPr>
            <w:tcW w:w="398" w:type="dxa"/>
            <w:vAlign w:val="center"/>
          </w:tcPr>
          <w:p w14:paraId="19316E15" w14:textId="77777777" w:rsidR="003F489A" w:rsidRDefault="002B3F1E">
            <w:pPr>
              <w:spacing w:line="360" w:lineRule="auto"/>
              <w:jc w:val="center"/>
              <w:rPr>
                <w:rFonts w:ascii="宋体" w:hAnsi="宋体"/>
                <w:szCs w:val="21"/>
              </w:rPr>
            </w:pPr>
            <w:r>
              <w:rPr>
                <w:rFonts w:ascii="宋体" w:hAnsi="宋体" w:hint="eastAsia"/>
                <w:szCs w:val="21"/>
              </w:rPr>
              <w:t>3</w:t>
            </w:r>
          </w:p>
          <w:p w14:paraId="1858E61D" w14:textId="77777777" w:rsidR="003F489A" w:rsidRDefault="003F489A">
            <w:pPr>
              <w:spacing w:line="360" w:lineRule="auto"/>
              <w:jc w:val="center"/>
              <w:rPr>
                <w:rFonts w:ascii="宋体" w:hAnsi="宋体"/>
                <w:szCs w:val="21"/>
              </w:rPr>
            </w:pPr>
          </w:p>
        </w:tc>
        <w:tc>
          <w:tcPr>
            <w:tcW w:w="1095" w:type="dxa"/>
            <w:vAlign w:val="center"/>
          </w:tcPr>
          <w:p w14:paraId="25809FC8" w14:textId="77777777" w:rsidR="003F489A" w:rsidRDefault="003F489A">
            <w:pPr>
              <w:jc w:val="center"/>
              <w:rPr>
                <w:rFonts w:ascii="宋体" w:hAnsi="宋体"/>
              </w:rPr>
            </w:pPr>
          </w:p>
          <w:p w14:paraId="527E8CCE" w14:textId="77777777" w:rsidR="003F489A" w:rsidRDefault="003F489A">
            <w:pPr>
              <w:jc w:val="center"/>
              <w:rPr>
                <w:rFonts w:ascii="宋体" w:hAnsi="宋体"/>
              </w:rPr>
            </w:pPr>
          </w:p>
          <w:p w14:paraId="5BEC89CF" w14:textId="77777777" w:rsidR="003F489A" w:rsidRDefault="003F489A">
            <w:pPr>
              <w:rPr>
                <w:szCs w:val="21"/>
              </w:rPr>
            </w:pPr>
          </w:p>
          <w:p w14:paraId="1C6FB546" w14:textId="77777777" w:rsidR="003F489A" w:rsidRDefault="002B3F1E">
            <w:pPr>
              <w:rPr>
                <w:szCs w:val="21"/>
              </w:rPr>
            </w:pPr>
            <w:r>
              <w:rPr>
                <w:rFonts w:hint="eastAsia"/>
                <w:szCs w:val="21"/>
              </w:rPr>
              <w:t>Holidays and Festivals</w:t>
            </w:r>
          </w:p>
          <w:p w14:paraId="048A0790" w14:textId="77777777" w:rsidR="003F489A" w:rsidRDefault="003F489A">
            <w:pPr>
              <w:jc w:val="center"/>
              <w:rPr>
                <w:rFonts w:ascii="宋体" w:hAnsi="宋体"/>
              </w:rPr>
            </w:pPr>
          </w:p>
          <w:p w14:paraId="3E50DD94" w14:textId="77777777" w:rsidR="003F489A" w:rsidRDefault="003F489A">
            <w:pPr>
              <w:jc w:val="center"/>
              <w:rPr>
                <w:rFonts w:ascii="宋体" w:hAnsi="宋体"/>
              </w:rPr>
            </w:pPr>
          </w:p>
          <w:p w14:paraId="3F514E6F" w14:textId="77777777" w:rsidR="003F489A" w:rsidRDefault="003F489A">
            <w:pPr>
              <w:jc w:val="center"/>
              <w:rPr>
                <w:rFonts w:ascii="宋体" w:hAnsi="宋体"/>
              </w:rPr>
            </w:pPr>
          </w:p>
        </w:tc>
        <w:tc>
          <w:tcPr>
            <w:tcW w:w="1818" w:type="dxa"/>
            <w:vAlign w:val="center"/>
          </w:tcPr>
          <w:p w14:paraId="2D3ABFBB" w14:textId="77777777" w:rsidR="003F489A" w:rsidRDefault="002B3F1E">
            <w:pPr>
              <w:ind w:left="1470" w:hangingChars="700" w:hanging="1470"/>
              <w:rPr>
                <w:szCs w:val="21"/>
              </w:rPr>
            </w:pPr>
            <w:r>
              <w:rPr>
                <w:rFonts w:hint="eastAsia"/>
                <w:szCs w:val="21"/>
              </w:rPr>
              <w:t>1</w:t>
            </w:r>
            <w:r>
              <w:rPr>
                <w:szCs w:val="21"/>
              </w:rPr>
              <w:t>.Listening</w:t>
            </w:r>
            <w:r>
              <w:rPr>
                <w:rFonts w:hint="eastAsia"/>
                <w:szCs w:val="21"/>
              </w:rPr>
              <w:t xml:space="preserve"> Smart</w:t>
            </w:r>
          </w:p>
          <w:p w14:paraId="41DA46BE" w14:textId="77777777" w:rsidR="003F489A" w:rsidRDefault="002B3F1E">
            <w:pPr>
              <w:ind w:left="1470" w:hangingChars="700" w:hanging="1470"/>
              <w:rPr>
                <w:szCs w:val="21"/>
              </w:rPr>
            </w:pPr>
            <w:r>
              <w:rPr>
                <w:rFonts w:hint="eastAsia"/>
                <w:szCs w:val="21"/>
              </w:rPr>
              <w:t>2.Speaking Smart</w:t>
            </w:r>
          </w:p>
          <w:p w14:paraId="6DD8D0BF" w14:textId="77777777" w:rsidR="003F489A" w:rsidRDefault="002B3F1E">
            <w:pPr>
              <w:ind w:left="1470" w:hangingChars="700" w:hanging="1470"/>
              <w:rPr>
                <w:szCs w:val="21"/>
              </w:rPr>
            </w:pPr>
            <w:r>
              <w:rPr>
                <w:rFonts w:hint="eastAsia"/>
                <w:szCs w:val="21"/>
              </w:rPr>
              <w:t>3</w:t>
            </w:r>
            <w:r>
              <w:rPr>
                <w:szCs w:val="21"/>
              </w:rPr>
              <w:t>.</w:t>
            </w:r>
            <w:r>
              <w:rPr>
                <w:rFonts w:hint="eastAsia"/>
                <w:szCs w:val="21"/>
              </w:rPr>
              <w:t>Phonics</w:t>
            </w:r>
          </w:p>
          <w:p w14:paraId="31CD148B" w14:textId="77777777" w:rsidR="003F489A" w:rsidRDefault="002B3F1E">
            <w:pPr>
              <w:ind w:left="1470" w:hangingChars="700" w:hanging="1470"/>
              <w:rPr>
                <w:szCs w:val="21"/>
              </w:rPr>
            </w:pPr>
            <w:r>
              <w:rPr>
                <w:szCs w:val="21"/>
              </w:rPr>
              <w:t>4.</w:t>
            </w:r>
            <w:r>
              <w:rPr>
                <w:rFonts w:hint="eastAsia"/>
                <w:szCs w:val="21"/>
              </w:rPr>
              <w:t>Reading Smart</w:t>
            </w:r>
          </w:p>
          <w:p w14:paraId="2399D45E" w14:textId="77777777" w:rsidR="003F489A" w:rsidRDefault="002B3F1E">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5F74D2A5" w14:textId="77777777" w:rsidR="003F489A" w:rsidRDefault="002B3F1E">
            <w:pPr>
              <w:rPr>
                <w:szCs w:val="21"/>
              </w:rPr>
            </w:pPr>
            <w:r>
              <w:rPr>
                <w:rFonts w:hint="eastAsia"/>
                <w:szCs w:val="21"/>
              </w:rPr>
              <w:t>1.</w:t>
            </w:r>
            <w:proofErr w:type="gramStart"/>
            <w:r>
              <w:rPr>
                <w:rFonts w:hint="eastAsia"/>
                <w:szCs w:val="21"/>
              </w:rPr>
              <w:t>mother</w:t>
            </w:r>
            <w:r>
              <w:rPr>
                <w:szCs w:val="21"/>
              </w:rPr>
              <w:t>’</w:t>
            </w:r>
            <w:r>
              <w:rPr>
                <w:rFonts w:hint="eastAsia"/>
                <w:szCs w:val="21"/>
              </w:rPr>
              <w:t>s day</w:t>
            </w:r>
            <w:proofErr w:type="gramEnd"/>
            <w:r>
              <w:rPr>
                <w:rFonts w:hint="eastAsia"/>
                <w:szCs w:val="21"/>
              </w:rPr>
              <w:t xml:space="preserve"> &amp; Mid-Autumn Festival</w:t>
            </w:r>
          </w:p>
          <w:p w14:paraId="1FC1DC22" w14:textId="77777777" w:rsidR="003F489A" w:rsidRDefault="002B3F1E">
            <w:pPr>
              <w:rPr>
                <w:szCs w:val="21"/>
              </w:rPr>
            </w:pPr>
            <w:r>
              <w:rPr>
                <w:rFonts w:hint="eastAsia"/>
                <w:szCs w:val="21"/>
              </w:rPr>
              <w:t>2.Festivals in western countries and China</w:t>
            </w:r>
          </w:p>
          <w:p w14:paraId="6B26D62C" w14:textId="77777777" w:rsidR="003F489A" w:rsidRDefault="002B3F1E">
            <w:pPr>
              <w:rPr>
                <w:szCs w:val="21"/>
              </w:rPr>
            </w:pPr>
            <w:r>
              <w:rPr>
                <w:rFonts w:hint="eastAsia"/>
                <w:szCs w:val="21"/>
              </w:rPr>
              <w:t xml:space="preserve">3. </w:t>
            </w:r>
            <w:proofErr w:type="spellStart"/>
            <w:r>
              <w:rPr>
                <w:rFonts w:hint="eastAsia"/>
                <w:szCs w:val="21"/>
              </w:rPr>
              <w:t>ar</w:t>
            </w:r>
            <w:proofErr w:type="spellEnd"/>
            <w:r>
              <w:rPr>
                <w:rFonts w:hint="eastAsia"/>
                <w:szCs w:val="21"/>
              </w:rPr>
              <w:t xml:space="preserve"> or er </w:t>
            </w:r>
            <w:proofErr w:type="spellStart"/>
            <w:r>
              <w:rPr>
                <w:rFonts w:hint="eastAsia"/>
                <w:szCs w:val="21"/>
              </w:rPr>
              <w:t>ir</w:t>
            </w:r>
            <w:proofErr w:type="spellEnd"/>
            <w:r>
              <w:rPr>
                <w:rFonts w:hint="eastAsia"/>
                <w:szCs w:val="21"/>
              </w:rPr>
              <w:t xml:space="preserve"> </w:t>
            </w:r>
            <w:proofErr w:type="spellStart"/>
            <w:r>
              <w:rPr>
                <w:rFonts w:hint="eastAsia"/>
                <w:szCs w:val="21"/>
              </w:rPr>
              <w:t>ur</w:t>
            </w:r>
            <w:proofErr w:type="spellEnd"/>
            <w:r>
              <w:rPr>
                <w:rFonts w:hint="eastAsia"/>
                <w:szCs w:val="21"/>
              </w:rPr>
              <w:t xml:space="preserve"> er</w:t>
            </w:r>
          </w:p>
          <w:p w14:paraId="4BF33D4F" w14:textId="77777777" w:rsidR="003F489A" w:rsidRDefault="002B3F1E">
            <w:pPr>
              <w:rPr>
                <w:szCs w:val="21"/>
              </w:rPr>
            </w:pPr>
            <w:r>
              <w:rPr>
                <w:rFonts w:hint="eastAsia"/>
                <w:szCs w:val="21"/>
              </w:rPr>
              <w:t>4.The Halloween Party</w:t>
            </w:r>
          </w:p>
          <w:p w14:paraId="4D83EC1F" w14:textId="77777777" w:rsidR="003F489A" w:rsidRDefault="002B3F1E">
            <w:pPr>
              <w:rPr>
                <w:rFonts w:ascii="宋体" w:hAnsi="宋体"/>
                <w:szCs w:val="21"/>
              </w:rPr>
            </w:pPr>
            <w:r>
              <w:rPr>
                <w:rFonts w:hint="eastAsia"/>
                <w:szCs w:val="21"/>
              </w:rPr>
              <w:t>5. Greeting card</w:t>
            </w:r>
          </w:p>
        </w:tc>
        <w:tc>
          <w:tcPr>
            <w:tcW w:w="1445" w:type="dxa"/>
          </w:tcPr>
          <w:p w14:paraId="590634BB" w14:textId="77777777" w:rsidR="003F489A" w:rsidRDefault="002B3F1E">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5E21D11C" w14:textId="77777777" w:rsidR="003F489A" w:rsidRDefault="002B3F1E">
            <w:pPr>
              <w:pStyle w:val="aff1"/>
              <w:ind w:firstLineChars="0" w:firstLine="0"/>
              <w:rPr>
                <w:rFonts w:ascii="Times New Roman" w:hAnsi="Times New Roman"/>
                <w:bCs/>
                <w:color w:val="000000"/>
                <w:kern w:val="0"/>
                <w:szCs w:val="21"/>
              </w:rPr>
            </w:pPr>
            <w:r>
              <w:rPr>
                <w:rFonts w:ascii="Times New Roman" w:hAnsi="Times New Roman"/>
                <w:bCs/>
                <w:color w:val="000000"/>
                <w:kern w:val="0"/>
                <w:szCs w:val="21"/>
              </w:rPr>
              <w:t>Describe the origin of the Spring Festival</w:t>
            </w:r>
          </w:p>
          <w:p w14:paraId="525FFD95" w14:textId="77777777" w:rsidR="003F489A" w:rsidRDefault="002B3F1E">
            <w:pPr>
              <w:pStyle w:val="aff1"/>
              <w:ind w:firstLineChars="0" w:firstLine="0"/>
              <w:rPr>
                <w:bCs/>
                <w:color w:val="000000"/>
                <w:kern w:val="0"/>
                <w:szCs w:val="21"/>
              </w:rPr>
            </w:pPr>
            <w:r>
              <w:rPr>
                <w:rFonts w:ascii="Times New Roman" w:hAnsi="Times New Roman" w:hint="eastAsia"/>
                <w:bCs/>
                <w:color w:val="000000"/>
                <w:kern w:val="0"/>
                <w:szCs w:val="21"/>
              </w:rPr>
              <w:t xml:space="preserve">Students should know western customs of gift giving </w:t>
            </w:r>
          </w:p>
        </w:tc>
        <w:tc>
          <w:tcPr>
            <w:tcW w:w="1357" w:type="dxa"/>
          </w:tcPr>
          <w:p w14:paraId="479011DF" w14:textId="77777777" w:rsidR="003F489A" w:rsidRDefault="002B3F1E">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7D0A828E" w14:textId="77777777" w:rsidR="003F489A" w:rsidRDefault="002B3F1E">
            <w:pPr>
              <w:rPr>
                <w:szCs w:val="21"/>
              </w:rPr>
            </w:pPr>
            <w:r>
              <w:rPr>
                <w:rFonts w:hint="eastAsia"/>
                <w:szCs w:val="21"/>
              </w:rPr>
              <w:t>Greeting card</w:t>
            </w:r>
          </w:p>
          <w:p w14:paraId="173F8D08" w14:textId="77777777" w:rsidR="003F489A" w:rsidRDefault="002B3F1E">
            <w:pPr>
              <w:rPr>
                <w:szCs w:val="21"/>
              </w:rPr>
            </w:pPr>
            <w:r>
              <w:rPr>
                <w:rFonts w:hint="eastAsia"/>
                <w:szCs w:val="21"/>
              </w:rPr>
              <w:t xml:space="preserve">Spread our Chinese traditional culture to the </w:t>
            </w:r>
            <w:proofErr w:type="gramStart"/>
            <w:r>
              <w:rPr>
                <w:rFonts w:hint="eastAsia"/>
                <w:szCs w:val="21"/>
              </w:rPr>
              <w:t>world .enhance</w:t>
            </w:r>
            <w:proofErr w:type="gramEnd"/>
            <w:r>
              <w:rPr>
                <w:rFonts w:hint="eastAsia"/>
                <w:szCs w:val="21"/>
              </w:rPr>
              <w:t xml:space="preserve"> national </w:t>
            </w:r>
            <w:proofErr w:type="spellStart"/>
            <w:r>
              <w:rPr>
                <w:rFonts w:hint="eastAsia"/>
                <w:szCs w:val="21"/>
              </w:rPr>
              <w:t>sence</w:t>
            </w:r>
            <w:proofErr w:type="spellEnd"/>
            <w:r>
              <w:rPr>
                <w:rFonts w:hint="eastAsia"/>
                <w:szCs w:val="21"/>
              </w:rPr>
              <w:t xml:space="preserve"> of pride and </w:t>
            </w:r>
            <w:proofErr w:type="spellStart"/>
            <w:r>
              <w:rPr>
                <w:rFonts w:hint="eastAsia"/>
                <w:szCs w:val="21"/>
              </w:rPr>
              <w:t>natioanal</w:t>
            </w:r>
            <w:proofErr w:type="spellEnd"/>
            <w:r>
              <w:rPr>
                <w:rFonts w:hint="eastAsia"/>
                <w:szCs w:val="21"/>
              </w:rPr>
              <w:t xml:space="preserve"> self-confidence </w:t>
            </w:r>
          </w:p>
        </w:tc>
        <w:tc>
          <w:tcPr>
            <w:tcW w:w="1325" w:type="dxa"/>
          </w:tcPr>
          <w:p w14:paraId="7C1220BA" w14:textId="77777777" w:rsidR="003F489A" w:rsidRDefault="002B3F1E">
            <w:pPr>
              <w:rPr>
                <w:bCs/>
                <w:color w:val="000000"/>
              </w:rPr>
            </w:pPr>
            <w:r>
              <w:rPr>
                <w:rFonts w:hint="eastAsia"/>
                <w:bCs/>
                <w:color w:val="000000"/>
              </w:rPr>
              <w:t>1.</w:t>
            </w:r>
            <w:r>
              <w:rPr>
                <w:bCs/>
                <w:color w:val="000000"/>
              </w:rPr>
              <w:t>Lead</w:t>
            </w:r>
            <w:r>
              <w:rPr>
                <w:rFonts w:hint="eastAsia"/>
                <w:bCs/>
                <w:color w:val="000000"/>
              </w:rPr>
              <w:t>-in</w:t>
            </w:r>
          </w:p>
          <w:p w14:paraId="5E7E81F2" w14:textId="77777777" w:rsidR="003F489A" w:rsidRDefault="002B3F1E">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364BFCDA" w14:textId="77777777" w:rsidR="003F489A" w:rsidRDefault="002B3F1E">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1C300C2B" w14:textId="77777777" w:rsidR="003F489A" w:rsidRDefault="002B3F1E">
            <w:pPr>
              <w:rPr>
                <w:bCs/>
                <w:color w:val="000000"/>
              </w:rPr>
            </w:pPr>
            <w:r>
              <w:rPr>
                <w:rFonts w:hint="eastAsia"/>
                <w:bCs/>
                <w:color w:val="000000"/>
              </w:rPr>
              <w:t>4.</w:t>
            </w:r>
            <w:proofErr w:type="gramStart"/>
            <w:r>
              <w:rPr>
                <w:rFonts w:hint="eastAsia"/>
                <w:bCs/>
                <w:color w:val="000000"/>
              </w:rPr>
              <w:t>Post-reading</w:t>
            </w:r>
            <w:proofErr w:type="gramEnd"/>
          </w:p>
          <w:p w14:paraId="7A4F8058" w14:textId="77777777" w:rsidR="003F489A" w:rsidRDefault="002B3F1E">
            <w:pPr>
              <w:rPr>
                <w:bCs/>
                <w:color w:val="000000"/>
              </w:rPr>
            </w:pPr>
            <w:r>
              <w:rPr>
                <w:rFonts w:hint="eastAsia"/>
                <w:bCs/>
                <w:color w:val="000000"/>
              </w:rPr>
              <w:t>(discussion)</w:t>
            </w:r>
          </w:p>
          <w:p w14:paraId="56FBAF0C" w14:textId="77777777" w:rsidR="003F489A" w:rsidRDefault="002B3F1E">
            <w:pPr>
              <w:rPr>
                <w:bCs/>
                <w:color w:val="000000"/>
              </w:rPr>
            </w:pPr>
            <w:r>
              <w:rPr>
                <w:rFonts w:hint="eastAsia"/>
                <w:bCs/>
                <w:color w:val="000000"/>
              </w:rPr>
              <w:t>5.Summary</w:t>
            </w:r>
          </w:p>
          <w:p w14:paraId="10773B99" w14:textId="77777777" w:rsidR="003F489A" w:rsidRDefault="002B3F1E">
            <w:pPr>
              <w:rPr>
                <w:bCs/>
                <w:color w:val="000000"/>
              </w:rPr>
            </w:pPr>
            <w:r>
              <w:rPr>
                <w:rFonts w:hint="eastAsia"/>
                <w:bCs/>
                <w:color w:val="000000"/>
              </w:rPr>
              <w:t>6.Homework</w:t>
            </w:r>
          </w:p>
        </w:tc>
        <w:tc>
          <w:tcPr>
            <w:tcW w:w="492" w:type="dxa"/>
            <w:vAlign w:val="center"/>
          </w:tcPr>
          <w:p w14:paraId="4936270F" w14:textId="77777777" w:rsidR="003F489A" w:rsidRDefault="002B3F1E">
            <w:pPr>
              <w:spacing w:line="360" w:lineRule="auto"/>
              <w:jc w:val="center"/>
              <w:rPr>
                <w:rFonts w:ascii="宋体" w:hAnsi="宋体"/>
                <w:szCs w:val="21"/>
              </w:rPr>
            </w:pPr>
            <w:r>
              <w:rPr>
                <w:rFonts w:ascii="宋体" w:hAnsi="宋体" w:hint="eastAsia"/>
                <w:szCs w:val="21"/>
              </w:rPr>
              <w:t>10</w:t>
            </w:r>
          </w:p>
        </w:tc>
      </w:tr>
      <w:tr w:rsidR="003F489A" w14:paraId="285BECE8" w14:textId="77777777">
        <w:trPr>
          <w:cantSplit/>
          <w:trHeight w:val="5428"/>
          <w:jc w:val="center"/>
        </w:trPr>
        <w:tc>
          <w:tcPr>
            <w:tcW w:w="398" w:type="dxa"/>
            <w:vAlign w:val="center"/>
          </w:tcPr>
          <w:p w14:paraId="3FC43816" w14:textId="77777777" w:rsidR="003F489A" w:rsidRDefault="002B3F1E">
            <w:pPr>
              <w:spacing w:line="360" w:lineRule="auto"/>
              <w:jc w:val="center"/>
              <w:rPr>
                <w:rFonts w:ascii="宋体" w:hAnsi="宋体"/>
                <w:szCs w:val="21"/>
              </w:rPr>
            </w:pPr>
            <w:r>
              <w:rPr>
                <w:rFonts w:ascii="宋体" w:hAnsi="宋体" w:hint="eastAsia"/>
                <w:szCs w:val="21"/>
              </w:rPr>
              <w:lastRenderedPageBreak/>
              <w:t>4</w:t>
            </w:r>
          </w:p>
          <w:p w14:paraId="65A87224" w14:textId="77777777" w:rsidR="003F489A" w:rsidRDefault="003F489A">
            <w:pPr>
              <w:spacing w:line="360" w:lineRule="auto"/>
              <w:jc w:val="center"/>
              <w:rPr>
                <w:rFonts w:ascii="宋体" w:hAnsi="宋体"/>
                <w:szCs w:val="21"/>
              </w:rPr>
            </w:pPr>
          </w:p>
        </w:tc>
        <w:tc>
          <w:tcPr>
            <w:tcW w:w="1095" w:type="dxa"/>
            <w:vAlign w:val="center"/>
          </w:tcPr>
          <w:p w14:paraId="0A2FBA3B" w14:textId="77777777" w:rsidR="003F489A" w:rsidRDefault="003F489A">
            <w:pPr>
              <w:jc w:val="center"/>
              <w:rPr>
                <w:rFonts w:ascii="宋体" w:hAnsi="宋体"/>
              </w:rPr>
            </w:pPr>
          </w:p>
          <w:p w14:paraId="6408132B" w14:textId="77777777" w:rsidR="003F489A" w:rsidRDefault="003F489A">
            <w:pPr>
              <w:jc w:val="center"/>
              <w:rPr>
                <w:rFonts w:ascii="宋体" w:hAnsi="宋体"/>
              </w:rPr>
            </w:pPr>
          </w:p>
          <w:p w14:paraId="24D43921" w14:textId="77777777" w:rsidR="003F489A" w:rsidRDefault="002B3F1E">
            <w:pPr>
              <w:rPr>
                <w:szCs w:val="21"/>
              </w:rPr>
            </w:pPr>
            <w:r>
              <w:rPr>
                <w:rFonts w:hint="eastAsia"/>
                <w:szCs w:val="21"/>
              </w:rPr>
              <w:t>Modern Communication</w:t>
            </w:r>
          </w:p>
          <w:p w14:paraId="7CA07F07" w14:textId="77777777" w:rsidR="003F489A" w:rsidRDefault="003F489A">
            <w:pPr>
              <w:rPr>
                <w:rFonts w:ascii="宋体" w:hAnsi="宋体"/>
              </w:rPr>
            </w:pPr>
          </w:p>
          <w:p w14:paraId="343619CB" w14:textId="77777777" w:rsidR="003F489A" w:rsidRDefault="003F489A">
            <w:pPr>
              <w:jc w:val="center"/>
              <w:rPr>
                <w:rFonts w:ascii="宋体" w:hAnsi="宋体"/>
              </w:rPr>
            </w:pPr>
          </w:p>
          <w:p w14:paraId="1A884A1A" w14:textId="77777777" w:rsidR="003F489A" w:rsidRDefault="003F489A">
            <w:pPr>
              <w:jc w:val="center"/>
              <w:rPr>
                <w:rFonts w:ascii="宋体" w:hAnsi="宋体"/>
              </w:rPr>
            </w:pPr>
          </w:p>
        </w:tc>
        <w:tc>
          <w:tcPr>
            <w:tcW w:w="1818" w:type="dxa"/>
            <w:vAlign w:val="center"/>
          </w:tcPr>
          <w:p w14:paraId="798F9A9D" w14:textId="77777777" w:rsidR="003F489A" w:rsidRDefault="002B3F1E">
            <w:pPr>
              <w:ind w:left="1470" w:hangingChars="700" w:hanging="1470"/>
              <w:rPr>
                <w:szCs w:val="21"/>
              </w:rPr>
            </w:pPr>
            <w:r>
              <w:rPr>
                <w:rFonts w:hint="eastAsia"/>
                <w:szCs w:val="21"/>
              </w:rPr>
              <w:t>1</w:t>
            </w:r>
            <w:r>
              <w:rPr>
                <w:szCs w:val="21"/>
              </w:rPr>
              <w:t>.Listening</w:t>
            </w:r>
            <w:r>
              <w:rPr>
                <w:rFonts w:hint="eastAsia"/>
                <w:szCs w:val="21"/>
              </w:rPr>
              <w:t xml:space="preserve"> Smart</w:t>
            </w:r>
          </w:p>
          <w:p w14:paraId="152B6AB4" w14:textId="77777777" w:rsidR="003F489A" w:rsidRDefault="002B3F1E">
            <w:pPr>
              <w:ind w:left="1470" w:hangingChars="700" w:hanging="1470"/>
              <w:rPr>
                <w:szCs w:val="21"/>
              </w:rPr>
            </w:pPr>
            <w:r>
              <w:rPr>
                <w:rFonts w:hint="eastAsia"/>
                <w:szCs w:val="21"/>
              </w:rPr>
              <w:t>2.Speaking Smart</w:t>
            </w:r>
          </w:p>
          <w:p w14:paraId="3DA943FF" w14:textId="77777777" w:rsidR="003F489A" w:rsidRDefault="002B3F1E">
            <w:pPr>
              <w:ind w:left="1470" w:hangingChars="700" w:hanging="1470"/>
              <w:rPr>
                <w:szCs w:val="21"/>
              </w:rPr>
            </w:pPr>
            <w:r>
              <w:rPr>
                <w:rFonts w:hint="eastAsia"/>
                <w:szCs w:val="21"/>
              </w:rPr>
              <w:t>3</w:t>
            </w:r>
            <w:r>
              <w:rPr>
                <w:szCs w:val="21"/>
              </w:rPr>
              <w:t>.</w:t>
            </w:r>
            <w:r>
              <w:rPr>
                <w:rFonts w:hint="eastAsia"/>
                <w:szCs w:val="21"/>
              </w:rPr>
              <w:t>Phonics</w:t>
            </w:r>
          </w:p>
          <w:p w14:paraId="21A267DA" w14:textId="77777777" w:rsidR="003F489A" w:rsidRDefault="002B3F1E">
            <w:pPr>
              <w:ind w:left="1470" w:hangingChars="700" w:hanging="1470"/>
              <w:rPr>
                <w:szCs w:val="21"/>
              </w:rPr>
            </w:pPr>
            <w:r>
              <w:rPr>
                <w:szCs w:val="21"/>
              </w:rPr>
              <w:t>4.</w:t>
            </w:r>
            <w:r>
              <w:rPr>
                <w:rFonts w:hint="eastAsia"/>
                <w:szCs w:val="21"/>
              </w:rPr>
              <w:t>Reading Smart</w:t>
            </w:r>
          </w:p>
          <w:p w14:paraId="6E76E458" w14:textId="77777777" w:rsidR="003F489A" w:rsidRDefault="002B3F1E">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6222EF1D" w14:textId="77777777" w:rsidR="003F489A" w:rsidRDefault="002B3F1E">
            <w:pPr>
              <w:rPr>
                <w:szCs w:val="21"/>
              </w:rPr>
            </w:pPr>
            <w:r>
              <w:rPr>
                <w:rFonts w:hint="eastAsia"/>
                <w:szCs w:val="21"/>
              </w:rPr>
              <w:t>1.modes of communication</w:t>
            </w:r>
          </w:p>
          <w:p w14:paraId="713C2225" w14:textId="77777777" w:rsidR="003F489A" w:rsidRDefault="002B3F1E">
            <w:pPr>
              <w:rPr>
                <w:szCs w:val="21"/>
              </w:rPr>
            </w:pPr>
            <w:r>
              <w:rPr>
                <w:rFonts w:hint="eastAsia"/>
                <w:szCs w:val="21"/>
              </w:rPr>
              <w:t xml:space="preserve">2.b c d f g h j k </w:t>
            </w:r>
            <w:r>
              <w:rPr>
                <w:rFonts w:hint="eastAsia"/>
                <w:szCs w:val="21"/>
              </w:rPr>
              <w:t>……</w:t>
            </w:r>
          </w:p>
          <w:p w14:paraId="2AF6D3E3" w14:textId="77777777" w:rsidR="003F489A" w:rsidRDefault="002B3F1E">
            <w:pPr>
              <w:rPr>
                <w:szCs w:val="21"/>
              </w:rPr>
            </w:pPr>
            <w:r>
              <w:rPr>
                <w:rFonts w:hint="eastAsia"/>
                <w:szCs w:val="21"/>
              </w:rPr>
              <w:t xml:space="preserve">3. </w:t>
            </w:r>
            <w:proofErr w:type="spellStart"/>
            <w:r>
              <w:rPr>
                <w:rFonts w:hint="eastAsia"/>
                <w:szCs w:val="21"/>
              </w:rPr>
              <w:t>Wechat</w:t>
            </w:r>
            <w:proofErr w:type="spellEnd"/>
            <w:r>
              <w:rPr>
                <w:rFonts w:hint="eastAsia"/>
                <w:szCs w:val="21"/>
              </w:rPr>
              <w:t xml:space="preserve"> &amp; Facebook</w:t>
            </w:r>
          </w:p>
          <w:p w14:paraId="5A2B7B69" w14:textId="77777777" w:rsidR="003F489A" w:rsidRDefault="002B3F1E">
            <w:pPr>
              <w:rPr>
                <w:rFonts w:ascii="宋体" w:hAnsi="宋体"/>
                <w:szCs w:val="21"/>
              </w:rPr>
            </w:pPr>
            <w:r>
              <w:rPr>
                <w:rFonts w:hint="eastAsia"/>
                <w:szCs w:val="21"/>
              </w:rPr>
              <w:t>4.E-mail</w:t>
            </w:r>
          </w:p>
        </w:tc>
        <w:tc>
          <w:tcPr>
            <w:tcW w:w="1445" w:type="dxa"/>
          </w:tcPr>
          <w:p w14:paraId="512A6414" w14:textId="77777777" w:rsidR="003F489A" w:rsidRDefault="002B3F1E">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624E338C" w14:textId="77777777" w:rsidR="003F489A" w:rsidRDefault="002B3F1E">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T</w:t>
            </w:r>
            <w:r>
              <w:rPr>
                <w:rFonts w:ascii="TimesNewRomanPS-BoldMT" w:hAnsi="TimesNewRomanPS-BoldMT" w:cs="TimesNewRomanPS-BoldMT" w:hint="eastAsia"/>
                <w:bCs/>
                <w:color w:val="000000"/>
                <w:kern w:val="0"/>
              </w:rPr>
              <w:t xml:space="preserve">alk about the benefits of </w:t>
            </w:r>
            <w:proofErr w:type="spellStart"/>
            <w:r>
              <w:rPr>
                <w:rFonts w:ascii="TimesNewRomanPS-BoldMT" w:hAnsi="TimesNewRomanPS-BoldMT" w:cs="TimesNewRomanPS-BoldMT" w:hint="eastAsia"/>
                <w:bCs/>
                <w:color w:val="000000"/>
                <w:kern w:val="0"/>
              </w:rPr>
              <w:t>wechat</w:t>
            </w:r>
            <w:proofErr w:type="spellEnd"/>
          </w:p>
          <w:p w14:paraId="6D1C6B5B" w14:textId="77777777" w:rsidR="003F489A" w:rsidRDefault="002B3F1E">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be able to major modern communications tools in China and USA</w:t>
            </w:r>
          </w:p>
        </w:tc>
        <w:tc>
          <w:tcPr>
            <w:tcW w:w="1357" w:type="dxa"/>
          </w:tcPr>
          <w:p w14:paraId="764F78AB" w14:textId="77777777" w:rsidR="003F489A" w:rsidRDefault="002B3F1E">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61D526A3" w14:textId="77777777" w:rsidR="003F489A" w:rsidRDefault="002B3F1E">
            <w:pPr>
              <w:numPr>
                <w:ilvl w:val="0"/>
                <w:numId w:val="32"/>
              </w:numPr>
              <w:rPr>
                <w:szCs w:val="21"/>
              </w:rPr>
            </w:pPr>
            <w:r>
              <w:rPr>
                <w:rFonts w:hint="eastAsia"/>
                <w:szCs w:val="21"/>
              </w:rPr>
              <w:t>Mail</w:t>
            </w:r>
          </w:p>
          <w:p w14:paraId="4938386B" w14:textId="77777777" w:rsidR="003F489A" w:rsidRDefault="002B3F1E">
            <w:pPr>
              <w:rPr>
                <w:szCs w:val="21"/>
              </w:rPr>
            </w:pPr>
            <w:r>
              <w:rPr>
                <w:rFonts w:hint="eastAsia"/>
                <w:szCs w:val="21"/>
              </w:rPr>
              <w:t xml:space="preserve">Surfing on the internet with civilization </w:t>
            </w:r>
          </w:p>
        </w:tc>
        <w:tc>
          <w:tcPr>
            <w:tcW w:w="1325" w:type="dxa"/>
          </w:tcPr>
          <w:p w14:paraId="0CD94EB8" w14:textId="77777777" w:rsidR="003F489A" w:rsidRDefault="002B3F1E">
            <w:pPr>
              <w:rPr>
                <w:bCs/>
                <w:color w:val="000000"/>
              </w:rPr>
            </w:pPr>
            <w:r>
              <w:rPr>
                <w:rFonts w:hint="eastAsia"/>
                <w:bCs/>
                <w:color w:val="000000"/>
              </w:rPr>
              <w:t>1.</w:t>
            </w:r>
            <w:r>
              <w:rPr>
                <w:bCs/>
                <w:color w:val="000000"/>
              </w:rPr>
              <w:t>Lead</w:t>
            </w:r>
            <w:r>
              <w:rPr>
                <w:rFonts w:hint="eastAsia"/>
                <w:bCs/>
                <w:color w:val="000000"/>
              </w:rPr>
              <w:t>-in</w:t>
            </w:r>
          </w:p>
          <w:p w14:paraId="07ADA743" w14:textId="77777777" w:rsidR="003F489A" w:rsidRDefault="002B3F1E">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2BF67495" w14:textId="77777777" w:rsidR="003F489A" w:rsidRDefault="002B3F1E">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28E3374C" w14:textId="77777777" w:rsidR="003F489A" w:rsidRDefault="002B3F1E">
            <w:pPr>
              <w:rPr>
                <w:bCs/>
                <w:color w:val="000000"/>
              </w:rPr>
            </w:pPr>
            <w:r>
              <w:rPr>
                <w:rFonts w:hint="eastAsia"/>
                <w:bCs/>
                <w:color w:val="000000"/>
              </w:rPr>
              <w:t>4.</w:t>
            </w:r>
            <w:proofErr w:type="gramStart"/>
            <w:r>
              <w:rPr>
                <w:rFonts w:hint="eastAsia"/>
                <w:bCs/>
                <w:color w:val="000000"/>
              </w:rPr>
              <w:t>Post-reading</w:t>
            </w:r>
            <w:proofErr w:type="gramEnd"/>
          </w:p>
          <w:p w14:paraId="2FCD16CF" w14:textId="77777777" w:rsidR="003F489A" w:rsidRDefault="002B3F1E">
            <w:pPr>
              <w:rPr>
                <w:bCs/>
                <w:color w:val="000000"/>
              </w:rPr>
            </w:pPr>
            <w:r>
              <w:rPr>
                <w:rFonts w:hint="eastAsia"/>
                <w:bCs/>
                <w:color w:val="000000"/>
              </w:rPr>
              <w:t>(discussion)</w:t>
            </w:r>
          </w:p>
          <w:p w14:paraId="69F0BF84" w14:textId="77777777" w:rsidR="003F489A" w:rsidRDefault="002B3F1E">
            <w:pPr>
              <w:rPr>
                <w:bCs/>
                <w:color w:val="000000"/>
              </w:rPr>
            </w:pPr>
            <w:r>
              <w:rPr>
                <w:rFonts w:hint="eastAsia"/>
                <w:bCs/>
                <w:color w:val="000000"/>
              </w:rPr>
              <w:t>5.Summary</w:t>
            </w:r>
          </w:p>
          <w:p w14:paraId="53F00D42" w14:textId="77777777" w:rsidR="003F489A" w:rsidRDefault="002B3F1E">
            <w:pPr>
              <w:rPr>
                <w:bCs/>
                <w:color w:val="000000"/>
              </w:rPr>
            </w:pPr>
            <w:r>
              <w:rPr>
                <w:rFonts w:hint="eastAsia"/>
                <w:bCs/>
                <w:color w:val="000000"/>
              </w:rPr>
              <w:t>6.Homework</w:t>
            </w:r>
          </w:p>
        </w:tc>
        <w:tc>
          <w:tcPr>
            <w:tcW w:w="492" w:type="dxa"/>
            <w:vAlign w:val="center"/>
          </w:tcPr>
          <w:p w14:paraId="3B3982CE" w14:textId="77777777" w:rsidR="003F489A" w:rsidRDefault="002B3F1E">
            <w:pPr>
              <w:spacing w:line="360" w:lineRule="auto"/>
              <w:jc w:val="center"/>
              <w:rPr>
                <w:rFonts w:ascii="宋体" w:hAnsi="宋体"/>
                <w:szCs w:val="21"/>
              </w:rPr>
            </w:pPr>
            <w:r>
              <w:rPr>
                <w:rFonts w:ascii="宋体" w:hAnsi="宋体" w:hint="eastAsia"/>
                <w:szCs w:val="21"/>
              </w:rPr>
              <w:t>12</w:t>
            </w:r>
          </w:p>
        </w:tc>
      </w:tr>
      <w:tr w:rsidR="003F489A" w14:paraId="47665E66" w14:textId="77777777">
        <w:trPr>
          <w:cantSplit/>
          <w:jc w:val="center"/>
        </w:trPr>
        <w:tc>
          <w:tcPr>
            <w:tcW w:w="398" w:type="dxa"/>
            <w:vAlign w:val="center"/>
          </w:tcPr>
          <w:p w14:paraId="699C527A" w14:textId="77777777" w:rsidR="003F489A" w:rsidRDefault="002B3F1E">
            <w:pPr>
              <w:spacing w:line="360" w:lineRule="auto"/>
              <w:jc w:val="center"/>
              <w:rPr>
                <w:rFonts w:ascii="宋体" w:hAnsi="宋体"/>
                <w:szCs w:val="21"/>
              </w:rPr>
            </w:pPr>
            <w:r>
              <w:rPr>
                <w:rFonts w:ascii="宋体" w:hAnsi="宋体" w:hint="eastAsia"/>
                <w:szCs w:val="21"/>
              </w:rPr>
              <w:t>5</w:t>
            </w:r>
          </w:p>
        </w:tc>
        <w:tc>
          <w:tcPr>
            <w:tcW w:w="1095" w:type="dxa"/>
            <w:vAlign w:val="center"/>
          </w:tcPr>
          <w:p w14:paraId="2D14F620" w14:textId="77777777" w:rsidR="003F489A" w:rsidRDefault="002B3F1E">
            <w:pPr>
              <w:rPr>
                <w:szCs w:val="21"/>
              </w:rPr>
            </w:pPr>
            <w:r>
              <w:rPr>
                <w:rFonts w:hint="eastAsia"/>
                <w:szCs w:val="21"/>
              </w:rPr>
              <w:t>Sharing Economy</w:t>
            </w:r>
          </w:p>
          <w:p w14:paraId="1833015E" w14:textId="77777777" w:rsidR="003F489A" w:rsidRDefault="003F489A">
            <w:pPr>
              <w:rPr>
                <w:szCs w:val="21"/>
              </w:rPr>
            </w:pPr>
          </w:p>
          <w:p w14:paraId="77C84185" w14:textId="77777777" w:rsidR="003F489A" w:rsidRDefault="003F489A">
            <w:pPr>
              <w:jc w:val="center"/>
              <w:rPr>
                <w:rFonts w:ascii="宋体" w:hAnsi="宋体"/>
              </w:rPr>
            </w:pPr>
          </w:p>
        </w:tc>
        <w:tc>
          <w:tcPr>
            <w:tcW w:w="1818" w:type="dxa"/>
            <w:vAlign w:val="center"/>
          </w:tcPr>
          <w:p w14:paraId="58868B5E" w14:textId="77777777" w:rsidR="003F489A" w:rsidRDefault="002B3F1E">
            <w:pPr>
              <w:ind w:left="1470" w:hangingChars="700" w:hanging="1470"/>
              <w:rPr>
                <w:szCs w:val="21"/>
              </w:rPr>
            </w:pPr>
            <w:r>
              <w:rPr>
                <w:rFonts w:hint="eastAsia"/>
                <w:szCs w:val="21"/>
              </w:rPr>
              <w:t>1</w:t>
            </w:r>
            <w:r>
              <w:rPr>
                <w:szCs w:val="21"/>
              </w:rPr>
              <w:t>.Listening</w:t>
            </w:r>
            <w:r>
              <w:rPr>
                <w:rFonts w:hint="eastAsia"/>
                <w:szCs w:val="21"/>
              </w:rPr>
              <w:t xml:space="preserve"> Smart</w:t>
            </w:r>
          </w:p>
          <w:p w14:paraId="3C9D7F53" w14:textId="77777777" w:rsidR="003F489A" w:rsidRDefault="002B3F1E">
            <w:pPr>
              <w:ind w:left="1470" w:hangingChars="700" w:hanging="1470"/>
              <w:rPr>
                <w:szCs w:val="21"/>
              </w:rPr>
            </w:pPr>
            <w:r>
              <w:rPr>
                <w:rFonts w:hint="eastAsia"/>
                <w:szCs w:val="21"/>
              </w:rPr>
              <w:t>2.Speaking Smart</w:t>
            </w:r>
          </w:p>
          <w:p w14:paraId="012A5565" w14:textId="77777777" w:rsidR="003F489A" w:rsidRDefault="002B3F1E">
            <w:pPr>
              <w:ind w:left="1470" w:hangingChars="700" w:hanging="1470"/>
              <w:rPr>
                <w:szCs w:val="21"/>
              </w:rPr>
            </w:pPr>
            <w:r>
              <w:rPr>
                <w:rFonts w:hint="eastAsia"/>
                <w:szCs w:val="21"/>
              </w:rPr>
              <w:t>3</w:t>
            </w:r>
            <w:r>
              <w:rPr>
                <w:szCs w:val="21"/>
              </w:rPr>
              <w:t>.</w:t>
            </w:r>
            <w:r>
              <w:rPr>
                <w:rFonts w:hint="eastAsia"/>
                <w:szCs w:val="21"/>
              </w:rPr>
              <w:t>Phonics</w:t>
            </w:r>
          </w:p>
          <w:p w14:paraId="501AA6AF" w14:textId="77777777" w:rsidR="003F489A" w:rsidRDefault="002B3F1E">
            <w:pPr>
              <w:ind w:left="1470" w:hangingChars="700" w:hanging="1470"/>
              <w:rPr>
                <w:szCs w:val="21"/>
              </w:rPr>
            </w:pPr>
            <w:r>
              <w:rPr>
                <w:szCs w:val="21"/>
              </w:rPr>
              <w:t>4.</w:t>
            </w:r>
            <w:r>
              <w:rPr>
                <w:rFonts w:hint="eastAsia"/>
                <w:szCs w:val="21"/>
              </w:rPr>
              <w:t>Reading Smart</w:t>
            </w:r>
          </w:p>
          <w:p w14:paraId="29795ABF" w14:textId="77777777" w:rsidR="003F489A" w:rsidRDefault="002B3F1E">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2F9B2828" w14:textId="77777777" w:rsidR="003F489A" w:rsidRDefault="002B3F1E">
            <w:pPr>
              <w:rPr>
                <w:szCs w:val="21"/>
              </w:rPr>
            </w:pPr>
            <w:r>
              <w:rPr>
                <w:rFonts w:hint="eastAsia"/>
                <w:szCs w:val="21"/>
              </w:rPr>
              <w:t>1.bicycle sharing</w:t>
            </w:r>
          </w:p>
          <w:p w14:paraId="6E60470B" w14:textId="77777777" w:rsidR="003F489A" w:rsidRDefault="002B3F1E">
            <w:pPr>
              <w:rPr>
                <w:szCs w:val="21"/>
              </w:rPr>
            </w:pPr>
            <w:r>
              <w:rPr>
                <w:rFonts w:hint="eastAsia"/>
                <w:szCs w:val="21"/>
              </w:rPr>
              <w:t>2.sharing economy</w:t>
            </w:r>
          </w:p>
          <w:p w14:paraId="7E9259E4" w14:textId="77777777" w:rsidR="003F489A" w:rsidRDefault="002B3F1E">
            <w:pPr>
              <w:rPr>
                <w:szCs w:val="21"/>
              </w:rPr>
            </w:pPr>
            <w:r>
              <w:rPr>
                <w:rFonts w:hint="eastAsia"/>
                <w:szCs w:val="21"/>
              </w:rPr>
              <w:t xml:space="preserve">3. </w:t>
            </w:r>
            <w:proofErr w:type="spellStart"/>
            <w:r>
              <w:rPr>
                <w:rFonts w:hint="eastAsia"/>
                <w:szCs w:val="21"/>
              </w:rPr>
              <w:t>sh</w:t>
            </w:r>
            <w:proofErr w:type="spellEnd"/>
            <w:r>
              <w:rPr>
                <w:rFonts w:hint="eastAsia"/>
                <w:szCs w:val="21"/>
              </w:rPr>
              <w:t xml:space="preserve"> </w:t>
            </w:r>
            <w:proofErr w:type="spellStart"/>
            <w:r>
              <w:rPr>
                <w:rFonts w:hint="eastAsia"/>
                <w:szCs w:val="21"/>
              </w:rPr>
              <w:t>ch</w:t>
            </w:r>
            <w:proofErr w:type="spellEnd"/>
            <w:r>
              <w:rPr>
                <w:rFonts w:hint="eastAsia"/>
                <w:szCs w:val="21"/>
              </w:rPr>
              <w:t xml:space="preserve"> </w:t>
            </w:r>
            <w:proofErr w:type="spellStart"/>
            <w:r>
              <w:rPr>
                <w:rFonts w:hint="eastAsia"/>
                <w:szCs w:val="21"/>
              </w:rPr>
              <w:t>th</w:t>
            </w:r>
            <w:proofErr w:type="spellEnd"/>
            <w:r>
              <w:rPr>
                <w:rFonts w:hint="eastAsia"/>
                <w:szCs w:val="21"/>
              </w:rPr>
              <w:t xml:space="preserve"> ck </w:t>
            </w:r>
            <w:proofErr w:type="spellStart"/>
            <w:r>
              <w:rPr>
                <w:rFonts w:hint="eastAsia"/>
                <w:szCs w:val="21"/>
              </w:rPr>
              <w:t>ph</w:t>
            </w:r>
            <w:proofErr w:type="spellEnd"/>
            <w:r>
              <w:rPr>
                <w:rFonts w:hint="eastAsia"/>
                <w:szCs w:val="21"/>
              </w:rPr>
              <w:t>……</w:t>
            </w:r>
          </w:p>
          <w:p w14:paraId="4F8F8B6B" w14:textId="77777777" w:rsidR="003F489A" w:rsidRDefault="002B3F1E">
            <w:pPr>
              <w:rPr>
                <w:szCs w:val="21"/>
              </w:rPr>
            </w:pPr>
            <w:r>
              <w:rPr>
                <w:rFonts w:hint="eastAsia"/>
                <w:szCs w:val="21"/>
              </w:rPr>
              <w:t>4.advantage and disadvantage of the sharing economy</w:t>
            </w:r>
          </w:p>
          <w:p w14:paraId="50E470FF" w14:textId="77777777" w:rsidR="003F489A" w:rsidRDefault="002B3F1E">
            <w:pPr>
              <w:rPr>
                <w:szCs w:val="21"/>
              </w:rPr>
            </w:pPr>
            <w:r>
              <w:rPr>
                <w:rFonts w:hint="eastAsia"/>
                <w:szCs w:val="21"/>
              </w:rPr>
              <w:t>5.reservation</w:t>
            </w:r>
          </w:p>
          <w:p w14:paraId="66CFBA68" w14:textId="77777777" w:rsidR="003F489A" w:rsidRDefault="002B3F1E">
            <w:pPr>
              <w:rPr>
                <w:rFonts w:ascii="宋体" w:hAnsi="宋体"/>
                <w:szCs w:val="21"/>
              </w:rPr>
            </w:pPr>
            <w:r>
              <w:rPr>
                <w:szCs w:val="21"/>
              </w:rPr>
              <w:t>C</w:t>
            </w:r>
            <w:r>
              <w:rPr>
                <w:rFonts w:hint="eastAsia"/>
                <w:szCs w:val="21"/>
              </w:rPr>
              <w:t>onfirmation fax sheet</w:t>
            </w:r>
          </w:p>
        </w:tc>
        <w:tc>
          <w:tcPr>
            <w:tcW w:w="1445" w:type="dxa"/>
          </w:tcPr>
          <w:p w14:paraId="4A2F0478" w14:textId="77777777" w:rsidR="003F489A" w:rsidRDefault="002B3F1E">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08CB3D86" w14:textId="77777777" w:rsidR="003F489A" w:rsidRDefault="002B3F1E">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W</w:t>
            </w:r>
            <w:r>
              <w:rPr>
                <w:rFonts w:ascii="TimesNewRomanPS-BoldMT" w:hAnsi="TimesNewRomanPS-BoldMT" w:cs="TimesNewRomanPS-BoldMT" w:hint="eastAsia"/>
                <w:bCs/>
                <w:color w:val="000000"/>
                <w:kern w:val="0"/>
              </w:rPr>
              <w:t>hat do you know about the sharing economy?</w:t>
            </w:r>
          </w:p>
          <w:p w14:paraId="7803ED8E" w14:textId="77777777" w:rsidR="003F489A" w:rsidRDefault="002B3F1E">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understand the comparing the sharing economy at home and abroad.</w:t>
            </w:r>
          </w:p>
        </w:tc>
        <w:tc>
          <w:tcPr>
            <w:tcW w:w="1357" w:type="dxa"/>
          </w:tcPr>
          <w:p w14:paraId="49BD6369" w14:textId="77777777" w:rsidR="003F489A" w:rsidRDefault="002B3F1E">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019B92AF" w14:textId="77777777" w:rsidR="003F489A" w:rsidRDefault="002B3F1E">
            <w:pPr>
              <w:jc w:val="left"/>
              <w:rPr>
                <w:szCs w:val="21"/>
              </w:rPr>
            </w:pPr>
            <w:r>
              <w:rPr>
                <w:rFonts w:hint="eastAsia"/>
                <w:szCs w:val="21"/>
              </w:rPr>
              <w:t>Reservation</w:t>
            </w:r>
          </w:p>
          <w:p w14:paraId="4856E764" w14:textId="77777777" w:rsidR="003F489A" w:rsidRDefault="002B3F1E">
            <w:pPr>
              <w:rPr>
                <w:szCs w:val="21"/>
              </w:rPr>
            </w:pPr>
            <w:r>
              <w:rPr>
                <w:szCs w:val="21"/>
              </w:rPr>
              <w:t>C</w:t>
            </w:r>
            <w:r>
              <w:rPr>
                <w:rFonts w:hint="eastAsia"/>
                <w:szCs w:val="21"/>
              </w:rPr>
              <w:t>onfirmation fax sheet</w:t>
            </w:r>
          </w:p>
          <w:p w14:paraId="48F7BA6D" w14:textId="77777777" w:rsidR="003F489A" w:rsidRDefault="002B3F1E">
            <w:pPr>
              <w:rPr>
                <w:szCs w:val="21"/>
              </w:rPr>
            </w:pPr>
            <w:proofErr w:type="gramStart"/>
            <w:r>
              <w:rPr>
                <w:rFonts w:hint="eastAsia"/>
                <w:szCs w:val="21"/>
              </w:rPr>
              <w:t>.One</w:t>
            </w:r>
            <w:proofErr w:type="gramEnd"/>
            <w:r>
              <w:rPr>
                <w:rFonts w:hint="eastAsia"/>
                <w:szCs w:val="21"/>
              </w:rPr>
              <w:t xml:space="preserve"> belt, one road</w:t>
            </w:r>
          </w:p>
          <w:p w14:paraId="62B7B765" w14:textId="77777777" w:rsidR="003F489A" w:rsidRDefault="002B3F1E">
            <w:pPr>
              <w:rPr>
                <w:szCs w:val="21"/>
              </w:rPr>
            </w:pPr>
            <w:r>
              <w:rPr>
                <w:rFonts w:hint="eastAsia"/>
                <w:szCs w:val="21"/>
              </w:rPr>
              <w:t xml:space="preserve">Peace and </w:t>
            </w:r>
            <w:proofErr w:type="spellStart"/>
            <w:proofErr w:type="gramStart"/>
            <w:r>
              <w:rPr>
                <w:rFonts w:hint="eastAsia"/>
                <w:szCs w:val="21"/>
              </w:rPr>
              <w:t>cooperation,openness</w:t>
            </w:r>
            <w:proofErr w:type="spellEnd"/>
            <w:proofErr w:type="gramEnd"/>
            <w:r>
              <w:rPr>
                <w:rFonts w:hint="eastAsia"/>
                <w:szCs w:val="21"/>
              </w:rPr>
              <w:t xml:space="preserve"> and </w:t>
            </w:r>
            <w:proofErr w:type="spellStart"/>
            <w:r>
              <w:rPr>
                <w:rFonts w:hint="eastAsia"/>
                <w:szCs w:val="21"/>
              </w:rPr>
              <w:t>inculsiveness</w:t>
            </w:r>
            <w:proofErr w:type="spellEnd"/>
          </w:p>
          <w:p w14:paraId="3D0388B1" w14:textId="77777777" w:rsidR="003F489A" w:rsidRDefault="002B3F1E">
            <w:pPr>
              <w:rPr>
                <w:szCs w:val="21"/>
              </w:rPr>
            </w:pPr>
            <w:r>
              <w:rPr>
                <w:rFonts w:hint="eastAsia"/>
                <w:szCs w:val="21"/>
              </w:rPr>
              <w:t>Mutual learning and mutual benefit.</w:t>
            </w:r>
          </w:p>
        </w:tc>
        <w:tc>
          <w:tcPr>
            <w:tcW w:w="1325" w:type="dxa"/>
          </w:tcPr>
          <w:p w14:paraId="4B9FB076" w14:textId="77777777" w:rsidR="003F489A" w:rsidRDefault="002B3F1E">
            <w:pPr>
              <w:rPr>
                <w:bCs/>
                <w:color w:val="000000"/>
              </w:rPr>
            </w:pPr>
            <w:r>
              <w:rPr>
                <w:rFonts w:hint="eastAsia"/>
                <w:bCs/>
                <w:color w:val="000000"/>
              </w:rPr>
              <w:t>1.</w:t>
            </w:r>
            <w:r>
              <w:rPr>
                <w:bCs/>
                <w:color w:val="000000"/>
              </w:rPr>
              <w:t>Lead</w:t>
            </w:r>
            <w:r>
              <w:rPr>
                <w:rFonts w:hint="eastAsia"/>
                <w:bCs/>
                <w:color w:val="000000"/>
              </w:rPr>
              <w:t>-in</w:t>
            </w:r>
          </w:p>
          <w:p w14:paraId="4841879E" w14:textId="77777777" w:rsidR="003F489A" w:rsidRDefault="002B3F1E">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14FC8FB1" w14:textId="77777777" w:rsidR="003F489A" w:rsidRDefault="002B3F1E">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3821443B" w14:textId="77777777" w:rsidR="003F489A" w:rsidRDefault="002B3F1E">
            <w:pPr>
              <w:rPr>
                <w:bCs/>
                <w:color w:val="000000"/>
              </w:rPr>
            </w:pPr>
            <w:r>
              <w:rPr>
                <w:rFonts w:hint="eastAsia"/>
                <w:bCs/>
                <w:color w:val="000000"/>
              </w:rPr>
              <w:t>4.</w:t>
            </w:r>
            <w:proofErr w:type="gramStart"/>
            <w:r>
              <w:rPr>
                <w:rFonts w:hint="eastAsia"/>
                <w:bCs/>
                <w:color w:val="000000"/>
              </w:rPr>
              <w:t>Post-reading</w:t>
            </w:r>
            <w:proofErr w:type="gramEnd"/>
          </w:p>
          <w:p w14:paraId="6F43577C" w14:textId="77777777" w:rsidR="003F489A" w:rsidRDefault="002B3F1E">
            <w:pPr>
              <w:rPr>
                <w:bCs/>
                <w:color w:val="000000"/>
              </w:rPr>
            </w:pPr>
            <w:r>
              <w:rPr>
                <w:rFonts w:hint="eastAsia"/>
                <w:bCs/>
                <w:color w:val="000000"/>
              </w:rPr>
              <w:t>(discussion)</w:t>
            </w:r>
          </w:p>
          <w:p w14:paraId="058017E7" w14:textId="77777777" w:rsidR="003F489A" w:rsidRDefault="002B3F1E">
            <w:pPr>
              <w:rPr>
                <w:bCs/>
                <w:color w:val="000000"/>
              </w:rPr>
            </w:pPr>
            <w:r>
              <w:rPr>
                <w:rFonts w:hint="eastAsia"/>
                <w:bCs/>
                <w:color w:val="000000"/>
              </w:rPr>
              <w:t>5.Summary</w:t>
            </w:r>
          </w:p>
          <w:p w14:paraId="1E21A31B" w14:textId="77777777" w:rsidR="003F489A" w:rsidRDefault="002B3F1E">
            <w:pPr>
              <w:rPr>
                <w:bCs/>
                <w:color w:val="000000"/>
              </w:rPr>
            </w:pPr>
            <w:r>
              <w:rPr>
                <w:rFonts w:hint="eastAsia"/>
                <w:bCs/>
                <w:color w:val="000000"/>
              </w:rPr>
              <w:t>6.Homework</w:t>
            </w:r>
          </w:p>
        </w:tc>
        <w:tc>
          <w:tcPr>
            <w:tcW w:w="492" w:type="dxa"/>
            <w:vAlign w:val="center"/>
          </w:tcPr>
          <w:p w14:paraId="0B7B0067" w14:textId="77777777" w:rsidR="003F489A" w:rsidRDefault="003F489A">
            <w:pPr>
              <w:spacing w:line="360" w:lineRule="auto"/>
              <w:jc w:val="center"/>
              <w:rPr>
                <w:rFonts w:ascii="宋体" w:hAnsi="宋体"/>
                <w:szCs w:val="21"/>
              </w:rPr>
            </w:pPr>
          </w:p>
          <w:p w14:paraId="08CB2EBC" w14:textId="77777777" w:rsidR="003F489A" w:rsidRDefault="002B3F1E">
            <w:pPr>
              <w:spacing w:line="360" w:lineRule="auto"/>
              <w:jc w:val="center"/>
              <w:rPr>
                <w:rFonts w:ascii="宋体" w:hAnsi="宋体"/>
                <w:szCs w:val="21"/>
              </w:rPr>
            </w:pPr>
            <w:r>
              <w:rPr>
                <w:rFonts w:ascii="宋体" w:hAnsi="宋体" w:hint="eastAsia"/>
                <w:szCs w:val="21"/>
              </w:rPr>
              <w:t>10</w:t>
            </w:r>
          </w:p>
          <w:p w14:paraId="75CCA86D" w14:textId="77777777" w:rsidR="003F489A" w:rsidRDefault="003F489A">
            <w:pPr>
              <w:spacing w:line="360" w:lineRule="auto"/>
              <w:jc w:val="center"/>
              <w:rPr>
                <w:rFonts w:ascii="宋体" w:hAnsi="宋体"/>
                <w:szCs w:val="21"/>
              </w:rPr>
            </w:pPr>
          </w:p>
        </w:tc>
      </w:tr>
      <w:tr w:rsidR="003F489A" w14:paraId="3B9BF94A" w14:textId="77777777">
        <w:trPr>
          <w:cantSplit/>
          <w:trHeight w:val="5570"/>
          <w:jc w:val="center"/>
        </w:trPr>
        <w:tc>
          <w:tcPr>
            <w:tcW w:w="398" w:type="dxa"/>
            <w:vAlign w:val="center"/>
          </w:tcPr>
          <w:p w14:paraId="3D40522F" w14:textId="77777777" w:rsidR="003F489A" w:rsidRDefault="003F489A">
            <w:pPr>
              <w:spacing w:line="360" w:lineRule="auto"/>
              <w:jc w:val="center"/>
              <w:rPr>
                <w:rFonts w:ascii="宋体" w:hAnsi="宋体"/>
                <w:szCs w:val="21"/>
              </w:rPr>
            </w:pPr>
          </w:p>
          <w:p w14:paraId="679DBAD3" w14:textId="77777777" w:rsidR="003F489A" w:rsidRDefault="002B3F1E">
            <w:pPr>
              <w:spacing w:line="360" w:lineRule="auto"/>
              <w:jc w:val="center"/>
              <w:rPr>
                <w:rFonts w:ascii="宋体" w:hAnsi="宋体"/>
                <w:szCs w:val="21"/>
              </w:rPr>
            </w:pPr>
            <w:r>
              <w:rPr>
                <w:rFonts w:ascii="宋体" w:hAnsi="宋体" w:hint="eastAsia"/>
                <w:szCs w:val="21"/>
              </w:rPr>
              <w:t>6</w:t>
            </w:r>
          </w:p>
        </w:tc>
        <w:tc>
          <w:tcPr>
            <w:tcW w:w="1095" w:type="dxa"/>
            <w:vAlign w:val="center"/>
          </w:tcPr>
          <w:p w14:paraId="2915241E" w14:textId="77777777" w:rsidR="003F489A" w:rsidRDefault="003F489A">
            <w:pPr>
              <w:jc w:val="center"/>
              <w:rPr>
                <w:rFonts w:ascii="宋体" w:hAnsi="宋体"/>
              </w:rPr>
            </w:pPr>
          </w:p>
          <w:p w14:paraId="2B176938" w14:textId="77777777" w:rsidR="003F489A" w:rsidRDefault="003F489A">
            <w:pPr>
              <w:jc w:val="center"/>
              <w:rPr>
                <w:rFonts w:ascii="宋体" w:hAnsi="宋体"/>
              </w:rPr>
            </w:pPr>
          </w:p>
          <w:p w14:paraId="3C2C4669" w14:textId="77777777" w:rsidR="003F489A" w:rsidRDefault="002B3F1E">
            <w:pPr>
              <w:rPr>
                <w:szCs w:val="21"/>
              </w:rPr>
            </w:pPr>
            <w:r>
              <w:rPr>
                <w:rFonts w:hint="eastAsia"/>
                <w:szCs w:val="21"/>
              </w:rPr>
              <w:t xml:space="preserve">Traveling </w:t>
            </w:r>
          </w:p>
          <w:p w14:paraId="09960569" w14:textId="77777777" w:rsidR="003F489A" w:rsidRDefault="003F489A">
            <w:pPr>
              <w:jc w:val="center"/>
              <w:rPr>
                <w:rFonts w:ascii="宋体" w:hAnsi="宋体"/>
              </w:rPr>
            </w:pPr>
          </w:p>
          <w:p w14:paraId="5B5A49C3" w14:textId="77777777" w:rsidR="003F489A" w:rsidRDefault="003F489A">
            <w:pPr>
              <w:jc w:val="center"/>
              <w:rPr>
                <w:rFonts w:ascii="宋体" w:hAnsi="宋体"/>
              </w:rPr>
            </w:pPr>
          </w:p>
        </w:tc>
        <w:tc>
          <w:tcPr>
            <w:tcW w:w="1818" w:type="dxa"/>
            <w:vAlign w:val="center"/>
          </w:tcPr>
          <w:p w14:paraId="31CC95A8" w14:textId="77777777" w:rsidR="003F489A" w:rsidRDefault="002B3F1E">
            <w:pPr>
              <w:rPr>
                <w:szCs w:val="21"/>
              </w:rPr>
            </w:pPr>
            <w:r>
              <w:rPr>
                <w:rFonts w:hint="eastAsia"/>
                <w:szCs w:val="21"/>
              </w:rPr>
              <w:t xml:space="preserve"> 1</w:t>
            </w:r>
            <w:r>
              <w:rPr>
                <w:szCs w:val="21"/>
              </w:rPr>
              <w:t>.Listening</w:t>
            </w:r>
            <w:r>
              <w:rPr>
                <w:rFonts w:hint="eastAsia"/>
                <w:szCs w:val="21"/>
              </w:rPr>
              <w:t xml:space="preserve"> Smart</w:t>
            </w:r>
          </w:p>
          <w:p w14:paraId="10962361" w14:textId="77777777" w:rsidR="003F489A" w:rsidRDefault="002B3F1E">
            <w:pPr>
              <w:ind w:left="1470" w:hangingChars="700" w:hanging="1470"/>
              <w:rPr>
                <w:szCs w:val="21"/>
              </w:rPr>
            </w:pPr>
            <w:r>
              <w:rPr>
                <w:rFonts w:hint="eastAsia"/>
                <w:szCs w:val="21"/>
              </w:rPr>
              <w:t>2.Speaking Smart</w:t>
            </w:r>
          </w:p>
          <w:p w14:paraId="6AD7EF71" w14:textId="77777777" w:rsidR="003F489A" w:rsidRDefault="002B3F1E">
            <w:pPr>
              <w:ind w:left="1470" w:hangingChars="700" w:hanging="1470"/>
              <w:rPr>
                <w:szCs w:val="21"/>
              </w:rPr>
            </w:pPr>
            <w:r>
              <w:rPr>
                <w:rFonts w:hint="eastAsia"/>
                <w:szCs w:val="21"/>
              </w:rPr>
              <w:t>3</w:t>
            </w:r>
            <w:r>
              <w:rPr>
                <w:szCs w:val="21"/>
              </w:rPr>
              <w:t>.</w:t>
            </w:r>
            <w:r>
              <w:rPr>
                <w:rFonts w:hint="eastAsia"/>
                <w:szCs w:val="21"/>
              </w:rPr>
              <w:t>Phonics</w:t>
            </w:r>
          </w:p>
          <w:p w14:paraId="7909AC85" w14:textId="77777777" w:rsidR="003F489A" w:rsidRDefault="002B3F1E">
            <w:pPr>
              <w:ind w:left="1470" w:hangingChars="700" w:hanging="1470"/>
              <w:rPr>
                <w:szCs w:val="21"/>
              </w:rPr>
            </w:pPr>
            <w:r>
              <w:rPr>
                <w:szCs w:val="21"/>
              </w:rPr>
              <w:t>4.</w:t>
            </w:r>
            <w:r>
              <w:rPr>
                <w:rFonts w:hint="eastAsia"/>
                <w:szCs w:val="21"/>
              </w:rPr>
              <w:t>Reading Smart</w:t>
            </w:r>
          </w:p>
          <w:p w14:paraId="032C6EDE" w14:textId="77777777" w:rsidR="003F489A" w:rsidRDefault="002B3F1E">
            <w:pPr>
              <w:ind w:left="1470" w:hangingChars="700" w:hanging="1470"/>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5AA5FA90" w14:textId="77777777" w:rsidR="003F489A" w:rsidRDefault="002B3F1E">
            <w:pPr>
              <w:rPr>
                <w:szCs w:val="21"/>
              </w:rPr>
            </w:pPr>
            <w:r>
              <w:rPr>
                <w:rFonts w:hint="eastAsia"/>
                <w:szCs w:val="21"/>
              </w:rPr>
              <w:t>1.travel plan</w:t>
            </w:r>
          </w:p>
          <w:p w14:paraId="2C8A3DD5" w14:textId="77777777" w:rsidR="003F489A" w:rsidRDefault="002B3F1E">
            <w:pPr>
              <w:rPr>
                <w:szCs w:val="21"/>
              </w:rPr>
            </w:pPr>
            <w:r>
              <w:rPr>
                <w:rFonts w:hint="eastAsia"/>
                <w:szCs w:val="21"/>
              </w:rPr>
              <w:t>2.travel advice</w:t>
            </w:r>
          </w:p>
          <w:p w14:paraId="4E72E4DA" w14:textId="77777777" w:rsidR="003F489A" w:rsidRDefault="002B3F1E">
            <w:pPr>
              <w:rPr>
                <w:szCs w:val="21"/>
              </w:rPr>
            </w:pPr>
            <w:r>
              <w:rPr>
                <w:rFonts w:hint="eastAsia"/>
                <w:szCs w:val="21"/>
              </w:rPr>
              <w:t xml:space="preserve">3. </w:t>
            </w:r>
            <w:proofErr w:type="spellStart"/>
            <w:r>
              <w:rPr>
                <w:rFonts w:hint="eastAsia"/>
                <w:szCs w:val="21"/>
              </w:rPr>
              <w:t>ea</w:t>
            </w:r>
            <w:proofErr w:type="spellEnd"/>
            <w:r>
              <w:rPr>
                <w:rFonts w:hint="eastAsia"/>
                <w:szCs w:val="21"/>
              </w:rPr>
              <w:t xml:space="preserve"> </w:t>
            </w:r>
            <w:proofErr w:type="spellStart"/>
            <w:r>
              <w:rPr>
                <w:rFonts w:hint="eastAsia"/>
                <w:szCs w:val="21"/>
              </w:rPr>
              <w:t>ei</w:t>
            </w:r>
            <w:proofErr w:type="spellEnd"/>
            <w:r>
              <w:rPr>
                <w:rFonts w:hint="eastAsia"/>
                <w:szCs w:val="21"/>
              </w:rPr>
              <w:t xml:space="preserve"> </w:t>
            </w:r>
            <w:proofErr w:type="spellStart"/>
            <w:r>
              <w:rPr>
                <w:rFonts w:hint="eastAsia"/>
                <w:szCs w:val="21"/>
              </w:rPr>
              <w:t>oo</w:t>
            </w:r>
            <w:proofErr w:type="spellEnd"/>
            <w:r>
              <w:rPr>
                <w:rFonts w:hint="eastAsia"/>
                <w:szCs w:val="21"/>
              </w:rPr>
              <w:t xml:space="preserve"> </w:t>
            </w:r>
            <w:proofErr w:type="spellStart"/>
            <w:r>
              <w:rPr>
                <w:rFonts w:hint="eastAsia"/>
                <w:szCs w:val="21"/>
              </w:rPr>
              <w:t>ew</w:t>
            </w:r>
            <w:proofErr w:type="spellEnd"/>
            <w:r>
              <w:rPr>
                <w:rFonts w:hint="eastAsia"/>
                <w:szCs w:val="21"/>
              </w:rPr>
              <w:t xml:space="preserve"> </w:t>
            </w:r>
            <w:proofErr w:type="spellStart"/>
            <w:r>
              <w:rPr>
                <w:rFonts w:hint="eastAsia"/>
                <w:szCs w:val="21"/>
              </w:rPr>
              <w:t>ie</w:t>
            </w:r>
            <w:proofErr w:type="spellEnd"/>
            <w:r>
              <w:rPr>
                <w:rFonts w:hint="eastAsia"/>
                <w:szCs w:val="21"/>
              </w:rPr>
              <w:t>……</w:t>
            </w:r>
          </w:p>
          <w:p w14:paraId="28C25C2F" w14:textId="77777777" w:rsidR="003F489A" w:rsidRDefault="002B3F1E">
            <w:pPr>
              <w:rPr>
                <w:szCs w:val="21"/>
              </w:rPr>
            </w:pPr>
            <w:r>
              <w:rPr>
                <w:rFonts w:hint="eastAsia"/>
                <w:szCs w:val="21"/>
              </w:rPr>
              <w:t>4.silk road travel guide</w:t>
            </w:r>
          </w:p>
          <w:p w14:paraId="43573A83" w14:textId="77777777" w:rsidR="003F489A" w:rsidRDefault="002B3F1E">
            <w:pPr>
              <w:rPr>
                <w:rFonts w:ascii="宋体" w:hAnsi="宋体"/>
                <w:szCs w:val="21"/>
              </w:rPr>
            </w:pPr>
            <w:r>
              <w:rPr>
                <w:rFonts w:hint="eastAsia"/>
                <w:szCs w:val="21"/>
              </w:rPr>
              <w:t>5.tour plan</w:t>
            </w:r>
          </w:p>
        </w:tc>
        <w:tc>
          <w:tcPr>
            <w:tcW w:w="1445" w:type="dxa"/>
          </w:tcPr>
          <w:p w14:paraId="046C795A" w14:textId="77777777" w:rsidR="003F489A" w:rsidRDefault="002B3F1E">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5078294B" w14:textId="77777777" w:rsidR="003F489A" w:rsidRDefault="002B3F1E">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bCs/>
                <w:color w:val="000000"/>
                <w:kern w:val="0"/>
              </w:rPr>
              <w:t>W</w:t>
            </w:r>
            <w:r>
              <w:rPr>
                <w:rFonts w:ascii="TimesNewRomanPS-BoldMT" w:hAnsi="TimesNewRomanPS-BoldMT" w:cs="TimesNewRomanPS-BoldMT" w:hint="eastAsia"/>
                <w:bCs/>
                <w:color w:val="000000"/>
                <w:kern w:val="0"/>
              </w:rPr>
              <w:t>hat do you know about the Belt and Road?</w:t>
            </w:r>
          </w:p>
          <w:p w14:paraId="2CD4F38B" w14:textId="77777777" w:rsidR="003F489A" w:rsidRDefault="002B3F1E">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 xml:space="preserve">Students should be able to understand to identify difference in public transportation at home and </w:t>
            </w:r>
            <w:proofErr w:type="gramStart"/>
            <w:r>
              <w:rPr>
                <w:rFonts w:ascii="TimesNewRomanPS-BoldMT" w:hAnsi="TimesNewRomanPS-BoldMT" w:cs="TimesNewRomanPS-BoldMT" w:hint="eastAsia"/>
                <w:bCs/>
                <w:color w:val="000000"/>
                <w:kern w:val="0"/>
              </w:rPr>
              <w:t>abroad .</w:t>
            </w:r>
            <w:proofErr w:type="gramEnd"/>
          </w:p>
        </w:tc>
        <w:tc>
          <w:tcPr>
            <w:tcW w:w="1357" w:type="dxa"/>
          </w:tcPr>
          <w:p w14:paraId="008FF869" w14:textId="77777777" w:rsidR="003F489A" w:rsidRDefault="002B3F1E">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2E39909D" w14:textId="77777777" w:rsidR="003F489A" w:rsidRDefault="002B3F1E">
            <w:pPr>
              <w:rPr>
                <w:szCs w:val="21"/>
              </w:rPr>
            </w:pPr>
            <w:r>
              <w:rPr>
                <w:rFonts w:hint="eastAsia"/>
                <w:szCs w:val="21"/>
              </w:rPr>
              <w:t>Tour plan</w:t>
            </w:r>
          </w:p>
          <w:p w14:paraId="716DA0EA" w14:textId="77777777" w:rsidR="003F489A" w:rsidRDefault="002B3F1E">
            <w:pPr>
              <w:rPr>
                <w:szCs w:val="21"/>
              </w:rPr>
            </w:pPr>
            <w:r>
              <w:rPr>
                <w:rFonts w:hint="eastAsia"/>
                <w:szCs w:val="21"/>
              </w:rPr>
              <w:t>We love our motherland.</w:t>
            </w:r>
          </w:p>
          <w:p w14:paraId="15C31A19" w14:textId="77777777" w:rsidR="003F489A" w:rsidRDefault="002B3F1E">
            <w:pPr>
              <w:rPr>
                <w:szCs w:val="21"/>
              </w:rPr>
            </w:pPr>
            <w:r>
              <w:rPr>
                <w:rFonts w:hint="eastAsia"/>
                <w:szCs w:val="21"/>
              </w:rPr>
              <w:t xml:space="preserve">Red tourism </w:t>
            </w:r>
          </w:p>
          <w:p w14:paraId="78CCEE4C" w14:textId="77777777" w:rsidR="003F489A" w:rsidRDefault="002B3F1E">
            <w:pPr>
              <w:rPr>
                <w:szCs w:val="21"/>
              </w:rPr>
            </w:pPr>
            <w:r>
              <w:rPr>
                <w:rFonts w:hint="eastAsia"/>
                <w:szCs w:val="21"/>
              </w:rPr>
              <w:t>Clear waters</w:t>
            </w:r>
          </w:p>
          <w:p w14:paraId="68DEC2CE" w14:textId="77777777" w:rsidR="003F489A" w:rsidRDefault="002B3F1E">
            <w:pPr>
              <w:rPr>
                <w:szCs w:val="21"/>
              </w:rPr>
            </w:pPr>
            <w:proofErr w:type="gramStart"/>
            <w:r>
              <w:rPr>
                <w:rFonts w:hint="eastAsia"/>
                <w:szCs w:val="21"/>
              </w:rPr>
              <w:t>and  green</w:t>
            </w:r>
            <w:proofErr w:type="gramEnd"/>
            <w:r>
              <w:rPr>
                <w:rFonts w:hint="eastAsia"/>
                <w:szCs w:val="21"/>
              </w:rPr>
              <w:t xml:space="preserve"> mountains are as good as mountains of gold and silver.</w:t>
            </w:r>
          </w:p>
        </w:tc>
        <w:tc>
          <w:tcPr>
            <w:tcW w:w="1325" w:type="dxa"/>
          </w:tcPr>
          <w:p w14:paraId="44E459F0" w14:textId="77777777" w:rsidR="003F489A" w:rsidRDefault="002B3F1E">
            <w:pPr>
              <w:rPr>
                <w:bCs/>
                <w:color w:val="000000"/>
              </w:rPr>
            </w:pPr>
            <w:r>
              <w:rPr>
                <w:rFonts w:hint="eastAsia"/>
                <w:bCs/>
                <w:color w:val="000000"/>
              </w:rPr>
              <w:t>1.</w:t>
            </w:r>
            <w:r>
              <w:rPr>
                <w:bCs/>
                <w:color w:val="000000"/>
              </w:rPr>
              <w:t>Lead</w:t>
            </w:r>
            <w:r>
              <w:rPr>
                <w:rFonts w:hint="eastAsia"/>
                <w:bCs/>
                <w:color w:val="000000"/>
              </w:rPr>
              <w:t>-in</w:t>
            </w:r>
          </w:p>
          <w:p w14:paraId="075B24C2" w14:textId="77777777" w:rsidR="003F489A" w:rsidRDefault="002B3F1E">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4E9DCE6A" w14:textId="77777777" w:rsidR="003F489A" w:rsidRDefault="002B3F1E">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17048B3B" w14:textId="77777777" w:rsidR="003F489A" w:rsidRDefault="002B3F1E">
            <w:pPr>
              <w:rPr>
                <w:bCs/>
                <w:color w:val="000000"/>
              </w:rPr>
            </w:pPr>
            <w:r>
              <w:rPr>
                <w:rFonts w:hint="eastAsia"/>
                <w:bCs/>
                <w:color w:val="000000"/>
              </w:rPr>
              <w:t>4.</w:t>
            </w:r>
            <w:proofErr w:type="gramStart"/>
            <w:r>
              <w:rPr>
                <w:rFonts w:hint="eastAsia"/>
                <w:bCs/>
                <w:color w:val="000000"/>
              </w:rPr>
              <w:t>Post-reading</w:t>
            </w:r>
            <w:proofErr w:type="gramEnd"/>
          </w:p>
          <w:p w14:paraId="245E1E4B" w14:textId="77777777" w:rsidR="003F489A" w:rsidRDefault="002B3F1E">
            <w:pPr>
              <w:rPr>
                <w:bCs/>
                <w:color w:val="000000"/>
              </w:rPr>
            </w:pPr>
            <w:r>
              <w:rPr>
                <w:rFonts w:hint="eastAsia"/>
                <w:bCs/>
                <w:color w:val="000000"/>
              </w:rPr>
              <w:t>(discussion)</w:t>
            </w:r>
          </w:p>
          <w:p w14:paraId="49BCDE24" w14:textId="77777777" w:rsidR="003F489A" w:rsidRDefault="002B3F1E">
            <w:pPr>
              <w:rPr>
                <w:bCs/>
                <w:color w:val="000000"/>
              </w:rPr>
            </w:pPr>
            <w:r>
              <w:rPr>
                <w:rFonts w:hint="eastAsia"/>
                <w:bCs/>
                <w:color w:val="000000"/>
              </w:rPr>
              <w:t>5.Summary</w:t>
            </w:r>
          </w:p>
          <w:p w14:paraId="6DA2DC13" w14:textId="77777777" w:rsidR="003F489A" w:rsidRDefault="002B3F1E">
            <w:pPr>
              <w:rPr>
                <w:bCs/>
                <w:color w:val="000000"/>
              </w:rPr>
            </w:pPr>
            <w:r>
              <w:rPr>
                <w:rFonts w:hint="eastAsia"/>
                <w:bCs/>
                <w:color w:val="000000"/>
              </w:rPr>
              <w:t>6.Homework</w:t>
            </w:r>
          </w:p>
        </w:tc>
        <w:tc>
          <w:tcPr>
            <w:tcW w:w="492" w:type="dxa"/>
            <w:vAlign w:val="center"/>
          </w:tcPr>
          <w:p w14:paraId="1BE1AC4E" w14:textId="77777777" w:rsidR="003F489A" w:rsidRDefault="002B3F1E">
            <w:pPr>
              <w:spacing w:line="360" w:lineRule="auto"/>
              <w:jc w:val="center"/>
              <w:rPr>
                <w:rFonts w:ascii="宋体" w:hAnsi="宋体"/>
                <w:szCs w:val="21"/>
              </w:rPr>
            </w:pPr>
            <w:r>
              <w:rPr>
                <w:rFonts w:ascii="宋体" w:hAnsi="宋体" w:hint="eastAsia"/>
                <w:szCs w:val="21"/>
              </w:rPr>
              <w:t>12</w:t>
            </w:r>
          </w:p>
        </w:tc>
      </w:tr>
      <w:tr w:rsidR="003F489A" w14:paraId="36987CC3" w14:textId="77777777">
        <w:trPr>
          <w:cantSplit/>
          <w:trHeight w:val="5570"/>
          <w:jc w:val="center"/>
        </w:trPr>
        <w:tc>
          <w:tcPr>
            <w:tcW w:w="398" w:type="dxa"/>
            <w:vAlign w:val="center"/>
          </w:tcPr>
          <w:p w14:paraId="69B75443" w14:textId="77777777" w:rsidR="003F489A" w:rsidRDefault="002B3F1E">
            <w:pPr>
              <w:spacing w:line="360" w:lineRule="auto"/>
              <w:jc w:val="center"/>
              <w:rPr>
                <w:rFonts w:ascii="宋体" w:hAnsi="宋体"/>
                <w:szCs w:val="21"/>
              </w:rPr>
            </w:pPr>
            <w:r>
              <w:rPr>
                <w:rFonts w:ascii="宋体" w:hAnsi="宋体" w:hint="eastAsia"/>
                <w:szCs w:val="21"/>
              </w:rPr>
              <w:t>7</w:t>
            </w:r>
          </w:p>
        </w:tc>
        <w:tc>
          <w:tcPr>
            <w:tcW w:w="1095" w:type="dxa"/>
            <w:vAlign w:val="center"/>
          </w:tcPr>
          <w:p w14:paraId="39287A03" w14:textId="77777777" w:rsidR="003F489A" w:rsidRDefault="002B3F1E">
            <w:pPr>
              <w:jc w:val="center"/>
              <w:rPr>
                <w:rFonts w:ascii="宋体" w:hAnsi="宋体"/>
              </w:rPr>
            </w:pPr>
            <w:r>
              <w:rPr>
                <w:rFonts w:ascii="宋体" w:hAnsi="宋体" w:hint="eastAsia"/>
              </w:rPr>
              <w:t xml:space="preserve">Love </w:t>
            </w:r>
          </w:p>
        </w:tc>
        <w:tc>
          <w:tcPr>
            <w:tcW w:w="1818" w:type="dxa"/>
            <w:vAlign w:val="center"/>
          </w:tcPr>
          <w:p w14:paraId="60DD9F9A" w14:textId="77777777" w:rsidR="003F489A" w:rsidRDefault="002B3F1E">
            <w:pPr>
              <w:rPr>
                <w:szCs w:val="21"/>
              </w:rPr>
            </w:pPr>
            <w:r>
              <w:rPr>
                <w:rFonts w:hint="eastAsia"/>
                <w:szCs w:val="21"/>
              </w:rPr>
              <w:t>1</w:t>
            </w:r>
            <w:r>
              <w:rPr>
                <w:szCs w:val="21"/>
              </w:rPr>
              <w:t>.Listening</w:t>
            </w:r>
            <w:r>
              <w:rPr>
                <w:rFonts w:hint="eastAsia"/>
                <w:szCs w:val="21"/>
              </w:rPr>
              <w:t xml:space="preserve"> Smart</w:t>
            </w:r>
          </w:p>
          <w:p w14:paraId="3140C0F8" w14:textId="77777777" w:rsidR="003F489A" w:rsidRDefault="002B3F1E">
            <w:pPr>
              <w:ind w:left="1470" w:hangingChars="700" w:hanging="1470"/>
              <w:rPr>
                <w:szCs w:val="21"/>
              </w:rPr>
            </w:pPr>
            <w:r>
              <w:rPr>
                <w:rFonts w:hint="eastAsia"/>
                <w:szCs w:val="21"/>
              </w:rPr>
              <w:t>2.Speaking Smart</w:t>
            </w:r>
          </w:p>
          <w:p w14:paraId="1C37C4C2" w14:textId="77777777" w:rsidR="003F489A" w:rsidRDefault="002B3F1E">
            <w:pPr>
              <w:ind w:left="1470" w:hangingChars="700" w:hanging="1470"/>
              <w:rPr>
                <w:szCs w:val="21"/>
              </w:rPr>
            </w:pPr>
            <w:r>
              <w:rPr>
                <w:rFonts w:hint="eastAsia"/>
                <w:szCs w:val="21"/>
              </w:rPr>
              <w:t>3</w:t>
            </w:r>
            <w:r>
              <w:rPr>
                <w:szCs w:val="21"/>
              </w:rPr>
              <w:t>.</w:t>
            </w:r>
            <w:r>
              <w:rPr>
                <w:rFonts w:hint="eastAsia"/>
                <w:szCs w:val="21"/>
              </w:rPr>
              <w:t>Phonics</w:t>
            </w:r>
          </w:p>
          <w:p w14:paraId="22841813" w14:textId="77777777" w:rsidR="003F489A" w:rsidRDefault="002B3F1E">
            <w:pPr>
              <w:ind w:left="1470" w:hangingChars="700" w:hanging="1470"/>
              <w:rPr>
                <w:szCs w:val="21"/>
              </w:rPr>
            </w:pPr>
            <w:r>
              <w:rPr>
                <w:szCs w:val="21"/>
              </w:rPr>
              <w:t>4.</w:t>
            </w:r>
            <w:r>
              <w:rPr>
                <w:rFonts w:hint="eastAsia"/>
                <w:szCs w:val="21"/>
              </w:rPr>
              <w:t>Reading Smart</w:t>
            </w:r>
          </w:p>
          <w:p w14:paraId="409C6353" w14:textId="77777777" w:rsidR="003F489A" w:rsidRDefault="002B3F1E">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4A9B3980" w14:textId="77777777" w:rsidR="003F489A" w:rsidRDefault="002B3F1E">
            <w:pPr>
              <w:rPr>
                <w:szCs w:val="21"/>
              </w:rPr>
            </w:pPr>
            <w:r>
              <w:rPr>
                <w:rFonts w:hint="eastAsia"/>
                <w:szCs w:val="21"/>
              </w:rPr>
              <w:t>1. First date</w:t>
            </w:r>
          </w:p>
          <w:p w14:paraId="3FF9AEE1" w14:textId="77777777" w:rsidR="003F489A" w:rsidRDefault="002B3F1E">
            <w:pPr>
              <w:rPr>
                <w:szCs w:val="21"/>
              </w:rPr>
            </w:pPr>
            <w:r>
              <w:rPr>
                <w:rFonts w:hint="eastAsia"/>
                <w:szCs w:val="21"/>
              </w:rPr>
              <w:t>2. prepare for the first date</w:t>
            </w:r>
          </w:p>
          <w:p w14:paraId="68B6BD3C" w14:textId="77777777" w:rsidR="003F489A" w:rsidRDefault="002B3F1E">
            <w:pPr>
              <w:rPr>
                <w:szCs w:val="21"/>
              </w:rPr>
            </w:pPr>
            <w:r>
              <w:rPr>
                <w:rFonts w:hint="eastAsia"/>
                <w:szCs w:val="21"/>
              </w:rPr>
              <w:t xml:space="preserve">3. cl </w:t>
            </w:r>
            <w:proofErr w:type="spellStart"/>
            <w:r>
              <w:rPr>
                <w:rFonts w:hint="eastAsia"/>
                <w:szCs w:val="21"/>
              </w:rPr>
              <w:t>fl</w:t>
            </w:r>
            <w:proofErr w:type="spellEnd"/>
            <w:r>
              <w:rPr>
                <w:rFonts w:hint="eastAsia"/>
                <w:szCs w:val="21"/>
              </w:rPr>
              <w:t xml:space="preserve"> </w:t>
            </w:r>
            <w:proofErr w:type="spellStart"/>
            <w:r>
              <w:rPr>
                <w:rFonts w:hint="eastAsia"/>
                <w:szCs w:val="21"/>
              </w:rPr>
              <w:t>gl</w:t>
            </w:r>
            <w:proofErr w:type="spellEnd"/>
            <w:r>
              <w:rPr>
                <w:rFonts w:hint="eastAsia"/>
                <w:szCs w:val="21"/>
              </w:rPr>
              <w:t xml:space="preserve"> pl  </w:t>
            </w:r>
            <w:r>
              <w:rPr>
                <w:rFonts w:hint="eastAsia"/>
                <w:szCs w:val="21"/>
              </w:rPr>
              <w:t>……</w:t>
            </w:r>
          </w:p>
          <w:p w14:paraId="45869C49" w14:textId="77777777" w:rsidR="003F489A" w:rsidRDefault="002B3F1E">
            <w:pPr>
              <w:rPr>
                <w:szCs w:val="21"/>
              </w:rPr>
            </w:pPr>
            <w:r>
              <w:rPr>
                <w:rFonts w:hint="eastAsia"/>
                <w:szCs w:val="21"/>
              </w:rPr>
              <w:t>4.A Mystery of the White Gardenia</w:t>
            </w:r>
          </w:p>
          <w:p w14:paraId="58266F2A" w14:textId="77777777" w:rsidR="003F489A" w:rsidRDefault="002B3F1E">
            <w:pPr>
              <w:rPr>
                <w:rFonts w:ascii="宋体" w:hAnsi="宋体"/>
                <w:szCs w:val="21"/>
              </w:rPr>
            </w:pPr>
            <w:r>
              <w:rPr>
                <w:rFonts w:hint="eastAsia"/>
                <w:szCs w:val="21"/>
              </w:rPr>
              <w:t>5. Invitation card</w:t>
            </w:r>
          </w:p>
        </w:tc>
        <w:tc>
          <w:tcPr>
            <w:tcW w:w="1445" w:type="dxa"/>
          </w:tcPr>
          <w:p w14:paraId="55838582" w14:textId="77777777" w:rsidR="003F489A" w:rsidRDefault="002B3F1E">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31A5B19B" w14:textId="77777777" w:rsidR="003F489A" w:rsidRDefault="002B3F1E">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 xml:space="preserve">Whether it is better to let it go or hold it </w:t>
            </w:r>
            <w:proofErr w:type="gramStart"/>
            <w:r>
              <w:rPr>
                <w:rFonts w:ascii="TimesNewRomanPS-BoldMT" w:hAnsi="TimesNewRomanPS-BoldMT" w:cs="TimesNewRomanPS-BoldMT" w:hint="eastAsia"/>
                <w:bCs/>
                <w:color w:val="000000"/>
                <w:kern w:val="0"/>
              </w:rPr>
              <w:t>on ?</w:t>
            </w:r>
            <w:proofErr w:type="gramEnd"/>
          </w:p>
          <w:p w14:paraId="3C9B57EF" w14:textId="77777777" w:rsidR="003F489A" w:rsidRDefault="002B3F1E">
            <w:pPr>
              <w:pStyle w:val="aff1"/>
              <w:ind w:firstLineChars="0" w:firstLine="0"/>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understand the difference understanding of love between western and eastern cultures.</w:t>
            </w:r>
          </w:p>
        </w:tc>
        <w:tc>
          <w:tcPr>
            <w:tcW w:w="1357" w:type="dxa"/>
          </w:tcPr>
          <w:p w14:paraId="2E893063" w14:textId="77777777" w:rsidR="003F489A" w:rsidRDefault="002B3F1E">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60120128" w14:textId="77777777" w:rsidR="003F489A" w:rsidRDefault="002B3F1E">
            <w:pPr>
              <w:jc w:val="left"/>
              <w:rPr>
                <w:szCs w:val="21"/>
              </w:rPr>
            </w:pPr>
            <w:r>
              <w:rPr>
                <w:rFonts w:hint="eastAsia"/>
                <w:szCs w:val="21"/>
              </w:rPr>
              <w:t>Invitation card</w:t>
            </w:r>
          </w:p>
        </w:tc>
        <w:tc>
          <w:tcPr>
            <w:tcW w:w="1325" w:type="dxa"/>
          </w:tcPr>
          <w:p w14:paraId="2DC34867" w14:textId="77777777" w:rsidR="003F489A" w:rsidRDefault="002B3F1E">
            <w:pPr>
              <w:rPr>
                <w:bCs/>
                <w:color w:val="000000"/>
              </w:rPr>
            </w:pPr>
            <w:r>
              <w:rPr>
                <w:rFonts w:hint="eastAsia"/>
                <w:bCs/>
                <w:color w:val="000000"/>
              </w:rPr>
              <w:t>1.</w:t>
            </w:r>
            <w:r>
              <w:rPr>
                <w:bCs/>
                <w:color w:val="000000"/>
              </w:rPr>
              <w:t>Lead</w:t>
            </w:r>
            <w:r>
              <w:rPr>
                <w:rFonts w:hint="eastAsia"/>
                <w:bCs/>
                <w:color w:val="000000"/>
              </w:rPr>
              <w:t>-in</w:t>
            </w:r>
          </w:p>
          <w:p w14:paraId="37BD6E56" w14:textId="77777777" w:rsidR="003F489A" w:rsidRDefault="002B3F1E">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793EA7B0" w14:textId="77777777" w:rsidR="003F489A" w:rsidRDefault="002B3F1E">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73B411F5" w14:textId="77777777" w:rsidR="003F489A" w:rsidRDefault="002B3F1E">
            <w:pPr>
              <w:rPr>
                <w:bCs/>
                <w:color w:val="000000"/>
              </w:rPr>
            </w:pPr>
            <w:r>
              <w:rPr>
                <w:rFonts w:hint="eastAsia"/>
                <w:bCs/>
                <w:color w:val="000000"/>
              </w:rPr>
              <w:t>4.</w:t>
            </w:r>
            <w:proofErr w:type="gramStart"/>
            <w:r>
              <w:rPr>
                <w:rFonts w:hint="eastAsia"/>
                <w:bCs/>
                <w:color w:val="000000"/>
              </w:rPr>
              <w:t>Post-reading</w:t>
            </w:r>
            <w:proofErr w:type="gramEnd"/>
          </w:p>
          <w:p w14:paraId="5E21CA21" w14:textId="77777777" w:rsidR="003F489A" w:rsidRDefault="002B3F1E">
            <w:pPr>
              <w:rPr>
                <w:bCs/>
                <w:color w:val="000000"/>
              </w:rPr>
            </w:pPr>
            <w:r>
              <w:rPr>
                <w:rFonts w:hint="eastAsia"/>
                <w:bCs/>
                <w:color w:val="000000"/>
              </w:rPr>
              <w:t>(discussion)</w:t>
            </w:r>
          </w:p>
          <w:p w14:paraId="51544401" w14:textId="77777777" w:rsidR="003F489A" w:rsidRDefault="002B3F1E">
            <w:pPr>
              <w:rPr>
                <w:bCs/>
                <w:color w:val="000000"/>
              </w:rPr>
            </w:pPr>
            <w:r>
              <w:rPr>
                <w:rFonts w:hint="eastAsia"/>
                <w:bCs/>
                <w:color w:val="000000"/>
              </w:rPr>
              <w:t>5.Summary</w:t>
            </w:r>
          </w:p>
          <w:p w14:paraId="28C1C969" w14:textId="77777777" w:rsidR="003F489A" w:rsidRDefault="002B3F1E">
            <w:pPr>
              <w:rPr>
                <w:bCs/>
                <w:color w:val="000000"/>
              </w:rPr>
            </w:pPr>
            <w:r>
              <w:rPr>
                <w:rFonts w:hint="eastAsia"/>
                <w:bCs/>
                <w:color w:val="000000"/>
              </w:rPr>
              <w:t>6.Homework</w:t>
            </w:r>
          </w:p>
        </w:tc>
        <w:tc>
          <w:tcPr>
            <w:tcW w:w="492" w:type="dxa"/>
            <w:vAlign w:val="center"/>
          </w:tcPr>
          <w:p w14:paraId="2D587BF7" w14:textId="77777777" w:rsidR="003F489A" w:rsidRDefault="002B3F1E">
            <w:pPr>
              <w:spacing w:line="360" w:lineRule="auto"/>
              <w:jc w:val="center"/>
              <w:rPr>
                <w:rFonts w:ascii="宋体" w:hAnsi="宋体"/>
                <w:szCs w:val="21"/>
              </w:rPr>
            </w:pPr>
            <w:r>
              <w:rPr>
                <w:rFonts w:ascii="宋体" w:hAnsi="宋体" w:hint="eastAsia"/>
                <w:szCs w:val="21"/>
              </w:rPr>
              <w:t>10</w:t>
            </w:r>
          </w:p>
        </w:tc>
      </w:tr>
      <w:tr w:rsidR="003F489A" w14:paraId="39280C30" w14:textId="77777777">
        <w:trPr>
          <w:cantSplit/>
          <w:trHeight w:val="5570"/>
          <w:jc w:val="center"/>
        </w:trPr>
        <w:tc>
          <w:tcPr>
            <w:tcW w:w="398" w:type="dxa"/>
            <w:vAlign w:val="center"/>
          </w:tcPr>
          <w:p w14:paraId="12F70A00" w14:textId="77777777" w:rsidR="003F489A" w:rsidRDefault="002B3F1E">
            <w:pPr>
              <w:spacing w:line="360" w:lineRule="auto"/>
              <w:jc w:val="center"/>
              <w:rPr>
                <w:rFonts w:ascii="宋体" w:hAnsi="宋体"/>
                <w:szCs w:val="21"/>
              </w:rPr>
            </w:pPr>
            <w:r>
              <w:rPr>
                <w:rFonts w:ascii="宋体" w:hAnsi="宋体" w:hint="eastAsia"/>
                <w:szCs w:val="21"/>
              </w:rPr>
              <w:lastRenderedPageBreak/>
              <w:t>8</w:t>
            </w:r>
          </w:p>
        </w:tc>
        <w:tc>
          <w:tcPr>
            <w:tcW w:w="1095" w:type="dxa"/>
            <w:vAlign w:val="center"/>
          </w:tcPr>
          <w:p w14:paraId="2A476E94" w14:textId="77777777" w:rsidR="003F489A" w:rsidRDefault="002B3F1E">
            <w:pPr>
              <w:jc w:val="center"/>
              <w:rPr>
                <w:rFonts w:ascii="宋体" w:hAnsi="宋体"/>
              </w:rPr>
            </w:pPr>
            <w:r>
              <w:rPr>
                <w:rFonts w:ascii="宋体" w:hAnsi="宋体" w:hint="eastAsia"/>
              </w:rPr>
              <w:t>Confidence</w:t>
            </w:r>
          </w:p>
        </w:tc>
        <w:tc>
          <w:tcPr>
            <w:tcW w:w="1818" w:type="dxa"/>
            <w:vAlign w:val="center"/>
          </w:tcPr>
          <w:p w14:paraId="1169EFAC" w14:textId="77777777" w:rsidR="003F489A" w:rsidRDefault="002B3F1E">
            <w:pPr>
              <w:rPr>
                <w:szCs w:val="21"/>
              </w:rPr>
            </w:pPr>
            <w:r>
              <w:rPr>
                <w:rFonts w:hint="eastAsia"/>
                <w:szCs w:val="21"/>
              </w:rPr>
              <w:t>1</w:t>
            </w:r>
            <w:r>
              <w:rPr>
                <w:szCs w:val="21"/>
              </w:rPr>
              <w:t>.Listening</w:t>
            </w:r>
            <w:r>
              <w:rPr>
                <w:rFonts w:hint="eastAsia"/>
                <w:szCs w:val="21"/>
              </w:rPr>
              <w:t xml:space="preserve"> Smart</w:t>
            </w:r>
          </w:p>
          <w:p w14:paraId="281C4D09" w14:textId="77777777" w:rsidR="003F489A" w:rsidRDefault="002B3F1E">
            <w:pPr>
              <w:ind w:left="1470" w:hangingChars="700" w:hanging="1470"/>
              <w:rPr>
                <w:szCs w:val="21"/>
              </w:rPr>
            </w:pPr>
            <w:r>
              <w:rPr>
                <w:rFonts w:hint="eastAsia"/>
                <w:szCs w:val="21"/>
              </w:rPr>
              <w:t>2.Speaking Smart</w:t>
            </w:r>
          </w:p>
          <w:p w14:paraId="60C42AE8" w14:textId="77777777" w:rsidR="003F489A" w:rsidRDefault="002B3F1E">
            <w:pPr>
              <w:ind w:left="1470" w:hangingChars="700" w:hanging="1470"/>
              <w:rPr>
                <w:szCs w:val="21"/>
              </w:rPr>
            </w:pPr>
            <w:r>
              <w:rPr>
                <w:rFonts w:hint="eastAsia"/>
                <w:szCs w:val="21"/>
              </w:rPr>
              <w:t>3</w:t>
            </w:r>
            <w:r>
              <w:rPr>
                <w:szCs w:val="21"/>
              </w:rPr>
              <w:t>.</w:t>
            </w:r>
            <w:r>
              <w:rPr>
                <w:rFonts w:hint="eastAsia"/>
                <w:szCs w:val="21"/>
              </w:rPr>
              <w:t>Phonics</w:t>
            </w:r>
          </w:p>
          <w:p w14:paraId="60AF01E9" w14:textId="77777777" w:rsidR="003F489A" w:rsidRDefault="002B3F1E">
            <w:pPr>
              <w:ind w:left="1470" w:hangingChars="700" w:hanging="1470"/>
              <w:rPr>
                <w:szCs w:val="21"/>
              </w:rPr>
            </w:pPr>
            <w:r>
              <w:rPr>
                <w:szCs w:val="21"/>
              </w:rPr>
              <w:t>4.</w:t>
            </w:r>
            <w:r>
              <w:rPr>
                <w:rFonts w:hint="eastAsia"/>
                <w:szCs w:val="21"/>
              </w:rPr>
              <w:t>Reading Smart</w:t>
            </w:r>
          </w:p>
          <w:p w14:paraId="34E93C9C" w14:textId="77777777" w:rsidR="003F489A" w:rsidRDefault="002B3F1E">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72C6F4E6" w14:textId="77777777" w:rsidR="003F489A" w:rsidRDefault="002B3F1E">
            <w:pPr>
              <w:rPr>
                <w:szCs w:val="21"/>
              </w:rPr>
            </w:pPr>
            <w:r>
              <w:rPr>
                <w:rFonts w:hint="eastAsia"/>
                <w:szCs w:val="21"/>
              </w:rPr>
              <w:t>1. confidence story</w:t>
            </w:r>
          </w:p>
          <w:p w14:paraId="55AE1FA7" w14:textId="77777777" w:rsidR="003F489A" w:rsidRDefault="002B3F1E">
            <w:pPr>
              <w:rPr>
                <w:szCs w:val="21"/>
              </w:rPr>
            </w:pPr>
            <w:r>
              <w:rPr>
                <w:rFonts w:hint="eastAsia"/>
                <w:szCs w:val="21"/>
              </w:rPr>
              <w:t>2. famous confidence sayings and people</w:t>
            </w:r>
          </w:p>
          <w:p w14:paraId="14012C80" w14:textId="77777777" w:rsidR="003F489A" w:rsidRDefault="002B3F1E">
            <w:pPr>
              <w:rPr>
                <w:szCs w:val="21"/>
              </w:rPr>
            </w:pPr>
            <w:r>
              <w:rPr>
                <w:rFonts w:hint="eastAsia"/>
                <w:szCs w:val="21"/>
              </w:rPr>
              <w:t xml:space="preserve">3. </w:t>
            </w:r>
            <w:proofErr w:type="spellStart"/>
            <w:r>
              <w:rPr>
                <w:rFonts w:hint="eastAsia"/>
                <w:szCs w:val="21"/>
              </w:rPr>
              <w:t>cr</w:t>
            </w:r>
            <w:proofErr w:type="spellEnd"/>
            <w:r>
              <w:rPr>
                <w:rFonts w:hint="eastAsia"/>
                <w:szCs w:val="21"/>
              </w:rPr>
              <w:t xml:space="preserve"> </w:t>
            </w:r>
            <w:proofErr w:type="spellStart"/>
            <w:r>
              <w:rPr>
                <w:rFonts w:hint="eastAsia"/>
                <w:szCs w:val="21"/>
              </w:rPr>
              <w:t>dr</w:t>
            </w:r>
            <w:proofErr w:type="spellEnd"/>
            <w:r>
              <w:rPr>
                <w:rFonts w:hint="eastAsia"/>
                <w:szCs w:val="21"/>
              </w:rPr>
              <w:t xml:space="preserve"> </w:t>
            </w:r>
            <w:proofErr w:type="spellStart"/>
            <w:r>
              <w:rPr>
                <w:rFonts w:hint="eastAsia"/>
                <w:szCs w:val="21"/>
              </w:rPr>
              <w:t>fr</w:t>
            </w:r>
            <w:proofErr w:type="spellEnd"/>
            <w:r>
              <w:rPr>
                <w:rFonts w:hint="eastAsia"/>
                <w:szCs w:val="21"/>
              </w:rPr>
              <w:t xml:space="preserve"> gr tr</w:t>
            </w:r>
            <w:r>
              <w:rPr>
                <w:rFonts w:hint="eastAsia"/>
                <w:szCs w:val="21"/>
              </w:rPr>
              <w:t>……</w:t>
            </w:r>
          </w:p>
          <w:p w14:paraId="0C14F462" w14:textId="77777777" w:rsidR="003F489A" w:rsidRDefault="002B3F1E">
            <w:pPr>
              <w:rPr>
                <w:szCs w:val="21"/>
              </w:rPr>
            </w:pPr>
            <w:r>
              <w:rPr>
                <w:rFonts w:hint="eastAsia"/>
                <w:szCs w:val="21"/>
              </w:rPr>
              <w:t>4. Self-confidence is Essential to Success</w:t>
            </w:r>
          </w:p>
          <w:p w14:paraId="1AF00AD4" w14:textId="77777777" w:rsidR="003F489A" w:rsidRDefault="002B3F1E">
            <w:pPr>
              <w:rPr>
                <w:szCs w:val="21"/>
              </w:rPr>
            </w:pPr>
            <w:r>
              <w:rPr>
                <w:rFonts w:hint="eastAsia"/>
                <w:szCs w:val="21"/>
              </w:rPr>
              <w:t>5. Letter of encouragement</w:t>
            </w:r>
          </w:p>
        </w:tc>
        <w:tc>
          <w:tcPr>
            <w:tcW w:w="1445" w:type="dxa"/>
          </w:tcPr>
          <w:p w14:paraId="05DC157A" w14:textId="77777777" w:rsidR="003F489A" w:rsidRDefault="002B3F1E">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67308E1C" w14:textId="77777777" w:rsidR="003F489A" w:rsidRDefault="002B3F1E">
            <w:pPr>
              <w:pStyle w:val="aff1"/>
              <w:ind w:firstLineChars="0" w:firstLine="0"/>
              <w:rPr>
                <w:rFonts w:ascii="TimesNewRomanPS-BoldMT" w:hAnsi="TimesNewRomanPS-BoldMT" w:cs="TimesNewRomanPS-BoldMT"/>
                <w:bCs/>
                <w:color w:val="000000"/>
                <w:kern w:val="0"/>
              </w:rPr>
            </w:pPr>
            <w:r>
              <w:rPr>
                <w:rFonts w:hint="eastAsia"/>
                <w:szCs w:val="21"/>
              </w:rPr>
              <w:t>famous confidence sayings</w:t>
            </w:r>
          </w:p>
          <w:p w14:paraId="4CC8A921" w14:textId="77777777" w:rsidR="003F489A" w:rsidRDefault="002B3F1E">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realize the importance of confidence and being a confident man.</w:t>
            </w:r>
          </w:p>
        </w:tc>
        <w:tc>
          <w:tcPr>
            <w:tcW w:w="1357" w:type="dxa"/>
          </w:tcPr>
          <w:p w14:paraId="490D327A" w14:textId="77777777" w:rsidR="003F489A" w:rsidRDefault="002B3F1E">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1A5643D8" w14:textId="77777777" w:rsidR="003F489A" w:rsidRDefault="002B3F1E">
            <w:pPr>
              <w:rPr>
                <w:szCs w:val="21"/>
              </w:rPr>
            </w:pPr>
            <w:r>
              <w:rPr>
                <w:rFonts w:hint="eastAsia"/>
                <w:szCs w:val="21"/>
              </w:rPr>
              <w:t>Self-confidence is Essential to Success</w:t>
            </w:r>
          </w:p>
          <w:p w14:paraId="7A7580EB" w14:textId="77777777" w:rsidR="003F489A" w:rsidRDefault="002B3F1E">
            <w:pPr>
              <w:rPr>
                <w:rFonts w:ascii="宋体" w:hAnsi="宋体"/>
                <w:szCs w:val="21"/>
              </w:rPr>
            </w:pPr>
            <w:r>
              <w:rPr>
                <w:rFonts w:hint="eastAsia"/>
                <w:szCs w:val="21"/>
              </w:rPr>
              <w:t>Letter of encouragement</w:t>
            </w:r>
          </w:p>
        </w:tc>
        <w:tc>
          <w:tcPr>
            <w:tcW w:w="1325" w:type="dxa"/>
          </w:tcPr>
          <w:p w14:paraId="08DFB435" w14:textId="77777777" w:rsidR="003F489A" w:rsidRDefault="002B3F1E">
            <w:pPr>
              <w:rPr>
                <w:bCs/>
                <w:color w:val="000000"/>
              </w:rPr>
            </w:pPr>
            <w:r>
              <w:rPr>
                <w:rFonts w:hint="eastAsia"/>
                <w:bCs/>
                <w:color w:val="000000"/>
              </w:rPr>
              <w:t>1.</w:t>
            </w:r>
            <w:r>
              <w:rPr>
                <w:bCs/>
                <w:color w:val="000000"/>
              </w:rPr>
              <w:t>Lead</w:t>
            </w:r>
            <w:r>
              <w:rPr>
                <w:rFonts w:hint="eastAsia"/>
                <w:bCs/>
                <w:color w:val="000000"/>
              </w:rPr>
              <w:t>-in</w:t>
            </w:r>
          </w:p>
          <w:p w14:paraId="0910FA0C" w14:textId="77777777" w:rsidR="003F489A" w:rsidRDefault="002B3F1E">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6B5558F3" w14:textId="77777777" w:rsidR="003F489A" w:rsidRDefault="002B3F1E">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44426421" w14:textId="77777777" w:rsidR="003F489A" w:rsidRDefault="002B3F1E">
            <w:pPr>
              <w:rPr>
                <w:bCs/>
                <w:color w:val="000000"/>
              </w:rPr>
            </w:pPr>
            <w:r>
              <w:rPr>
                <w:rFonts w:hint="eastAsia"/>
                <w:bCs/>
                <w:color w:val="000000"/>
              </w:rPr>
              <w:t>4.</w:t>
            </w:r>
            <w:proofErr w:type="gramStart"/>
            <w:r>
              <w:rPr>
                <w:rFonts w:hint="eastAsia"/>
                <w:bCs/>
                <w:color w:val="000000"/>
              </w:rPr>
              <w:t>Post-reading</w:t>
            </w:r>
            <w:proofErr w:type="gramEnd"/>
          </w:p>
          <w:p w14:paraId="42081796" w14:textId="77777777" w:rsidR="003F489A" w:rsidRDefault="002B3F1E">
            <w:pPr>
              <w:rPr>
                <w:bCs/>
                <w:color w:val="000000"/>
              </w:rPr>
            </w:pPr>
            <w:r>
              <w:rPr>
                <w:rFonts w:hint="eastAsia"/>
                <w:bCs/>
                <w:color w:val="000000"/>
              </w:rPr>
              <w:t>(discussion)</w:t>
            </w:r>
          </w:p>
          <w:p w14:paraId="4B7DA7EA" w14:textId="77777777" w:rsidR="003F489A" w:rsidRDefault="002B3F1E">
            <w:pPr>
              <w:rPr>
                <w:bCs/>
                <w:color w:val="000000"/>
              </w:rPr>
            </w:pPr>
            <w:r>
              <w:rPr>
                <w:rFonts w:hint="eastAsia"/>
                <w:bCs/>
                <w:color w:val="000000"/>
              </w:rPr>
              <w:t>5.Summary</w:t>
            </w:r>
          </w:p>
          <w:p w14:paraId="2E9F8E5B" w14:textId="77777777" w:rsidR="003F489A" w:rsidRDefault="002B3F1E">
            <w:pPr>
              <w:rPr>
                <w:bCs/>
                <w:color w:val="000000"/>
              </w:rPr>
            </w:pPr>
            <w:r>
              <w:rPr>
                <w:rFonts w:hint="eastAsia"/>
                <w:bCs/>
                <w:color w:val="000000"/>
              </w:rPr>
              <w:t>6.Homework</w:t>
            </w:r>
          </w:p>
        </w:tc>
        <w:tc>
          <w:tcPr>
            <w:tcW w:w="492" w:type="dxa"/>
            <w:vAlign w:val="center"/>
          </w:tcPr>
          <w:p w14:paraId="3A250470" w14:textId="77777777" w:rsidR="003F489A" w:rsidRDefault="002B3F1E">
            <w:pPr>
              <w:spacing w:line="360" w:lineRule="auto"/>
              <w:jc w:val="center"/>
              <w:rPr>
                <w:rFonts w:ascii="宋体" w:hAnsi="宋体"/>
                <w:szCs w:val="21"/>
              </w:rPr>
            </w:pPr>
            <w:r>
              <w:rPr>
                <w:rFonts w:ascii="宋体" w:hAnsi="宋体" w:hint="eastAsia"/>
                <w:szCs w:val="21"/>
              </w:rPr>
              <w:t>12</w:t>
            </w:r>
          </w:p>
        </w:tc>
      </w:tr>
      <w:tr w:rsidR="003F489A" w14:paraId="026C5FC2" w14:textId="77777777">
        <w:trPr>
          <w:cantSplit/>
          <w:trHeight w:val="5570"/>
          <w:jc w:val="center"/>
        </w:trPr>
        <w:tc>
          <w:tcPr>
            <w:tcW w:w="398" w:type="dxa"/>
            <w:vAlign w:val="center"/>
          </w:tcPr>
          <w:p w14:paraId="50685C90" w14:textId="77777777" w:rsidR="003F489A" w:rsidRDefault="002B3F1E">
            <w:pPr>
              <w:spacing w:line="360" w:lineRule="auto"/>
              <w:jc w:val="center"/>
              <w:rPr>
                <w:rFonts w:ascii="宋体" w:hAnsi="宋体"/>
                <w:szCs w:val="21"/>
              </w:rPr>
            </w:pPr>
            <w:r>
              <w:rPr>
                <w:rFonts w:ascii="宋体" w:hAnsi="宋体" w:hint="eastAsia"/>
                <w:szCs w:val="21"/>
              </w:rPr>
              <w:t>9</w:t>
            </w:r>
          </w:p>
        </w:tc>
        <w:tc>
          <w:tcPr>
            <w:tcW w:w="1095" w:type="dxa"/>
            <w:vAlign w:val="center"/>
          </w:tcPr>
          <w:p w14:paraId="4EB3D2F5" w14:textId="77777777" w:rsidR="003F489A" w:rsidRDefault="002B3F1E">
            <w:pPr>
              <w:jc w:val="center"/>
              <w:rPr>
                <w:rFonts w:ascii="宋体" w:hAnsi="宋体"/>
              </w:rPr>
            </w:pPr>
            <w:r>
              <w:rPr>
                <w:rFonts w:ascii="宋体" w:hAnsi="宋体" w:hint="eastAsia"/>
              </w:rPr>
              <w:t>Dream</w:t>
            </w:r>
          </w:p>
        </w:tc>
        <w:tc>
          <w:tcPr>
            <w:tcW w:w="1818" w:type="dxa"/>
            <w:vAlign w:val="center"/>
          </w:tcPr>
          <w:p w14:paraId="63B0E841" w14:textId="77777777" w:rsidR="003F489A" w:rsidRDefault="002B3F1E">
            <w:pPr>
              <w:rPr>
                <w:szCs w:val="21"/>
              </w:rPr>
            </w:pPr>
            <w:r>
              <w:rPr>
                <w:rFonts w:hint="eastAsia"/>
                <w:szCs w:val="21"/>
              </w:rPr>
              <w:t>1</w:t>
            </w:r>
            <w:r>
              <w:rPr>
                <w:szCs w:val="21"/>
              </w:rPr>
              <w:t>.Listening</w:t>
            </w:r>
            <w:r>
              <w:rPr>
                <w:rFonts w:hint="eastAsia"/>
                <w:szCs w:val="21"/>
              </w:rPr>
              <w:t xml:space="preserve"> Smart</w:t>
            </w:r>
          </w:p>
          <w:p w14:paraId="14CAEAFF" w14:textId="77777777" w:rsidR="003F489A" w:rsidRDefault="002B3F1E">
            <w:pPr>
              <w:ind w:left="1470" w:hangingChars="700" w:hanging="1470"/>
              <w:rPr>
                <w:szCs w:val="21"/>
              </w:rPr>
            </w:pPr>
            <w:r>
              <w:rPr>
                <w:rFonts w:hint="eastAsia"/>
                <w:szCs w:val="21"/>
              </w:rPr>
              <w:t>2.Speaking Smart</w:t>
            </w:r>
          </w:p>
          <w:p w14:paraId="47A5E2E5" w14:textId="77777777" w:rsidR="003F489A" w:rsidRDefault="002B3F1E">
            <w:pPr>
              <w:ind w:left="1470" w:hangingChars="700" w:hanging="1470"/>
              <w:rPr>
                <w:szCs w:val="21"/>
              </w:rPr>
            </w:pPr>
            <w:r>
              <w:rPr>
                <w:rFonts w:hint="eastAsia"/>
                <w:szCs w:val="21"/>
              </w:rPr>
              <w:t>3</w:t>
            </w:r>
            <w:r>
              <w:rPr>
                <w:szCs w:val="21"/>
              </w:rPr>
              <w:t>.</w:t>
            </w:r>
            <w:r>
              <w:rPr>
                <w:rFonts w:hint="eastAsia"/>
                <w:szCs w:val="21"/>
              </w:rPr>
              <w:t>Phonics</w:t>
            </w:r>
          </w:p>
          <w:p w14:paraId="41FE561D" w14:textId="77777777" w:rsidR="003F489A" w:rsidRDefault="002B3F1E">
            <w:pPr>
              <w:ind w:left="1470" w:hangingChars="700" w:hanging="1470"/>
              <w:rPr>
                <w:szCs w:val="21"/>
              </w:rPr>
            </w:pPr>
            <w:r>
              <w:rPr>
                <w:szCs w:val="21"/>
              </w:rPr>
              <w:t>4.</w:t>
            </w:r>
            <w:r>
              <w:rPr>
                <w:rFonts w:hint="eastAsia"/>
                <w:szCs w:val="21"/>
              </w:rPr>
              <w:t>Reading Smart</w:t>
            </w:r>
          </w:p>
          <w:p w14:paraId="553A7817" w14:textId="77777777" w:rsidR="003F489A" w:rsidRDefault="002B3F1E">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3F1DF73A" w14:textId="77777777" w:rsidR="003F489A" w:rsidRDefault="002B3F1E">
            <w:pPr>
              <w:rPr>
                <w:szCs w:val="21"/>
              </w:rPr>
            </w:pPr>
            <w:r>
              <w:rPr>
                <w:rFonts w:hint="eastAsia"/>
                <w:szCs w:val="21"/>
              </w:rPr>
              <w:t>1. personal dream</w:t>
            </w:r>
          </w:p>
          <w:p w14:paraId="7BA242FC" w14:textId="77777777" w:rsidR="003F489A" w:rsidRDefault="002B3F1E">
            <w:pPr>
              <w:rPr>
                <w:szCs w:val="21"/>
              </w:rPr>
            </w:pPr>
            <w:r>
              <w:rPr>
                <w:rFonts w:hint="eastAsia"/>
                <w:szCs w:val="21"/>
              </w:rPr>
              <w:t>2. the Chinese dream</w:t>
            </w:r>
          </w:p>
          <w:p w14:paraId="1AF0B25D" w14:textId="77777777" w:rsidR="003F489A" w:rsidRDefault="002B3F1E">
            <w:pPr>
              <w:rPr>
                <w:szCs w:val="21"/>
              </w:rPr>
            </w:pPr>
            <w:r>
              <w:rPr>
                <w:rFonts w:hint="eastAsia"/>
                <w:szCs w:val="21"/>
              </w:rPr>
              <w:t xml:space="preserve">3. </w:t>
            </w:r>
            <w:proofErr w:type="spellStart"/>
            <w:r>
              <w:rPr>
                <w:rFonts w:hint="eastAsia"/>
                <w:szCs w:val="21"/>
              </w:rPr>
              <w:t>sk</w:t>
            </w:r>
            <w:proofErr w:type="spellEnd"/>
            <w:r>
              <w:rPr>
                <w:rFonts w:hint="eastAsia"/>
                <w:szCs w:val="21"/>
              </w:rPr>
              <w:t xml:space="preserve"> </w:t>
            </w:r>
            <w:proofErr w:type="spellStart"/>
            <w:r>
              <w:rPr>
                <w:szCs w:val="21"/>
              </w:rPr>
              <w:t>sm</w:t>
            </w:r>
            <w:proofErr w:type="spellEnd"/>
            <w:r>
              <w:rPr>
                <w:szCs w:val="21"/>
              </w:rPr>
              <w:t xml:space="preserve"> </w:t>
            </w:r>
            <w:proofErr w:type="spellStart"/>
            <w:r>
              <w:rPr>
                <w:szCs w:val="21"/>
              </w:rPr>
              <w:t>sn</w:t>
            </w:r>
            <w:proofErr w:type="spellEnd"/>
            <w:r>
              <w:rPr>
                <w:szCs w:val="21"/>
              </w:rPr>
              <w:t xml:space="preserve"> </w:t>
            </w:r>
            <w:proofErr w:type="spellStart"/>
            <w:r>
              <w:rPr>
                <w:szCs w:val="21"/>
              </w:rPr>
              <w:t>st</w:t>
            </w:r>
            <w:proofErr w:type="spellEnd"/>
            <w:r>
              <w:rPr>
                <w:szCs w:val="21"/>
              </w:rPr>
              <w:t xml:space="preserve"> </w:t>
            </w:r>
            <w:proofErr w:type="spellStart"/>
            <w:r>
              <w:rPr>
                <w:szCs w:val="21"/>
              </w:rPr>
              <w:t>sw</w:t>
            </w:r>
            <w:proofErr w:type="spellEnd"/>
            <w:r>
              <w:rPr>
                <w:rFonts w:hint="eastAsia"/>
                <w:szCs w:val="21"/>
              </w:rPr>
              <w:t>……</w:t>
            </w:r>
          </w:p>
          <w:p w14:paraId="1EF75428" w14:textId="77777777" w:rsidR="003F489A" w:rsidRDefault="002B3F1E">
            <w:pPr>
              <w:rPr>
                <w:szCs w:val="21"/>
              </w:rPr>
            </w:pPr>
            <w:r>
              <w:rPr>
                <w:rFonts w:hint="eastAsia"/>
                <w:szCs w:val="21"/>
              </w:rPr>
              <w:t>4. Follow your dream</w:t>
            </w:r>
          </w:p>
          <w:p w14:paraId="1164491E" w14:textId="77777777" w:rsidR="003F489A" w:rsidRDefault="002B3F1E">
            <w:pPr>
              <w:rPr>
                <w:szCs w:val="21"/>
              </w:rPr>
            </w:pPr>
            <w:r>
              <w:rPr>
                <w:rFonts w:hint="eastAsia"/>
                <w:szCs w:val="21"/>
              </w:rPr>
              <w:t>5. Leave of Absence Letter</w:t>
            </w:r>
          </w:p>
        </w:tc>
        <w:tc>
          <w:tcPr>
            <w:tcW w:w="1445" w:type="dxa"/>
          </w:tcPr>
          <w:p w14:paraId="4F55BB6B" w14:textId="77777777" w:rsidR="003F489A" w:rsidRDefault="002B3F1E">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2703E891" w14:textId="77777777" w:rsidR="003F489A" w:rsidRDefault="002B3F1E">
            <w:pPr>
              <w:pStyle w:val="aff1"/>
              <w:ind w:firstLineChars="0" w:firstLine="0"/>
              <w:rPr>
                <w:szCs w:val="21"/>
              </w:rPr>
            </w:pPr>
            <w:r>
              <w:rPr>
                <w:rFonts w:hint="eastAsia"/>
                <w:szCs w:val="21"/>
              </w:rPr>
              <w:t>The Chinese dream and relationship between the Chinese dream and personal ideal</w:t>
            </w:r>
          </w:p>
          <w:p w14:paraId="5BFDBD58" w14:textId="77777777" w:rsidR="003F489A" w:rsidRDefault="003F489A">
            <w:pPr>
              <w:pStyle w:val="aff1"/>
              <w:ind w:firstLineChars="0" w:firstLine="0"/>
              <w:rPr>
                <w:rFonts w:ascii="TimesNewRomanPS-BoldMT" w:hAnsi="TimesNewRomanPS-BoldMT" w:cs="TimesNewRomanPS-BoldMT"/>
                <w:bCs/>
                <w:color w:val="000000"/>
                <w:kern w:val="0"/>
              </w:rPr>
            </w:pPr>
          </w:p>
          <w:p w14:paraId="3055BB6D" w14:textId="77777777" w:rsidR="003F489A" w:rsidRDefault="002B3F1E">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realize the importance of dream and trying to make it come true.</w:t>
            </w:r>
          </w:p>
        </w:tc>
        <w:tc>
          <w:tcPr>
            <w:tcW w:w="1357" w:type="dxa"/>
          </w:tcPr>
          <w:p w14:paraId="640411FF" w14:textId="77777777" w:rsidR="003F489A" w:rsidRDefault="002B3F1E">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0B3355D5" w14:textId="77777777" w:rsidR="003F489A" w:rsidRDefault="002B3F1E">
            <w:pPr>
              <w:rPr>
                <w:rFonts w:ascii="宋体" w:hAnsi="宋体"/>
                <w:szCs w:val="21"/>
              </w:rPr>
            </w:pPr>
            <w:r>
              <w:rPr>
                <w:rFonts w:hint="eastAsia"/>
                <w:szCs w:val="21"/>
              </w:rPr>
              <w:t>Leave of Absence Letter</w:t>
            </w:r>
          </w:p>
        </w:tc>
        <w:tc>
          <w:tcPr>
            <w:tcW w:w="1325" w:type="dxa"/>
          </w:tcPr>
          <w:p w14:paraId="4B7078F6" w14:textId="77777777" w:rsidR="003F489A" w:rsidRDefault="002B3F1E">
            <w:pPr>
              <w:rPr>
                <w:bCs/>
                <w:color w:val="000000"/>
              </w:rPr>
            </w:pPr>
            <w:r>
              <w:rPr>
                <w:rFonts w:hint="eastAsia"/>
                <w:bCs/>
                <w:color w:val="000000"/>
              </w:rPr>
              <w:t>1.</w:t>
            </w:r>
            <w:r>
              <w:rPr>
                <w:bCs/>
                <w:color w:val="000000"/>
              </w:rPr>
              <w:t>Lead</w:t>
            </w:r>
            <w:r>
              <w:rPr>
                <w:rFonts w:hint="eastAsia"/>
                <w:bCs/>
                <w:color w:val="000000"/>
              </w:rPr>
              <w:t>-in</w:t>
            </w:r>
          </w:p>
          <w:p w14:paraId="34DD5221" w14:textId="77777777" w:rsidR="003F489A" w:rsidRDefault="002B3F1E">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29A490E2" w14:textId="77777777" w:rsidR="003F489A" w:rsidRDefault="002B3F1E">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2957003A" w14:textId="77777777" w:rsidR="003F489A" w:rsidRDefault="002B3F1E">
            <w:pPr>
              <w:rPr>
                <w:bCs/>
                <w:color w:val="000000"/>
              </w:rPr>
            </w:pPr>
            <w:r>
              <w:rPr>
                <w:rFonts w:hint="eastAsia"/>
                <w:bCs/>
                <w:color w:val="000000"/>
              </w:rPr>
              <w:t>4.</w:t>
            </w:r>
            <w:proofErr w:type="gramStart"/>
            <w:r>
              <w:rPr>
                <w:rFonts w:hint="eastAsia"/>
                <w:bCs/>
                <w:color w:val="000000"/>
              </w:rPr>
              <w:t>Post-reading</w:t>
            </w:r>
            <w:proofErr w:type="gramEnd"/>
          </w:p>
          <w:p w14:paraId="09B0678C" w14:textId="77777777" w:rsidR="003F489A" w:rsidRDefault="002B3F1E">
            <w:pPr>
              <w:rPr>
                <w:bCs/>
                <w:color w:val="000000"/>
              </w:rPr>
            </w:pPr>
            <w:r>
              <w:rPr>
                <w:rFonts w:hint="eastAsia"/>
                <w:bCs/>
                <w:color w:val="000000"/>
              </w:rPr>
              <w:t>(discussion)</w:t>
            </w:r>
          </w:p>
          <w:p w14:paraId="4F811B5C" w14:textId="77777777" w:rsidR="003F489A" w:rsidRDefault="002B3F1E">
            <w:pPr>
              <w:rPr>
                <w:bCs/>
                <w:color w:val="000000"/>
              </w:rPr>
            </w:pPr>
            <w:r>
              <w:rPr>
                <w:rFonts w:hint="eastAsia"/>
                <w:bCs/>
                <w:color w:val="000000"/>
              </w:rPr>
              <w:t>5.Summary</w:t>
            </w:r>
          </w:p>
          <w:p w14:paraId="2703666D" w14:textId="77777777" w:rsidR="003F489A" w:rsidRDefault="002B3F1E">
            <w:pPr>
              <w:rPr>
                <w:bCs/>
                <w:color w:val="000000"/>
              </w:rPr>
            </w:pPr>
            <w:r>
              <w:rPr>
                <w:rFonts w:hint="eastAsia"/>
                <w:bCs/>
                <w:color w:val="000000"/>
              </w:rPr>
              <w:t>6.Homework</w:t>
            </w:r>
          </w:p>
        </w:tc>
        <w:tc>
          <w:tcPr>
            <w:tcW w:w="492" w:type="dxa"/>
            <w:vAlign w:val="center"/>
          </w:tcPr>
          <w:p w14:paraId="487D1A72" w14:textId="77777777" w:rsidR="003F489A" w:rsidRDefault="002B3F1E">
            <w:pPr>
              <w:spacing w:line="360" w:lineRule="auto"/>
              <w:jc w:val="center"/>
              <w:rPr>
                <w:rFonts w:ascii="宋体" w:hAnsi="宋体"/>
                <w:szCs w:val="21"/>
              </w:rPr>
            </w:pPr>
            <w:r>
              <w:rPr>
                <w:rFonts w:ascii="宋体" w:hAnsi="宋体" w:hint="eastAsia"/>
                <w:szCs w:val="21"/>
              </w:rPr>
              <w:t>12</w:t>
            </w:r>
          </w:p>
        </w:tc>
      </w:tr>
      <w:tr w:rsidR="003F489A" w14:paraId="1FC5CD2B" w14:textId="77777777">
        <w:trPr>
          <w:cantSplit/>
          <w:trHeight w:val="5570"/>
          <w:jc w:val="center"/>
        </w:trPr>
        <w:tc>
          <w:tcPr>
            <w:tcW w:w="398" w:type="dxa"/>
            <w:vAlign w:val="center"/>
          </w:tcPr>
          <w:p w14:paraId="12A24EE0" w14:textId="77777777" w:rsidR="003F489A" w:rsidRDefault="002B3F1E">
            <w:pPr>
              <w:spacing w:line="360" w:lineRule="auto"/>
              <w:jc w:val="center"/>
              <w:rPr>
                <w:rFonts w:ascii="宋体" w:hAnsi="宋体"/>
                <w:szCs w:val="21"/>
              </w:rPr>
            </w:pPr>
            <w:r>
              <w:rPr>
                <w:rFonts w:ascii="宋体" w:hAnsi="宋体" w:hint="eastAsia"/>
                <w:szCs w:val="21"/>
              </w:rPr>
              <w:lastRenderedPageBreak/>
              <w:t>10</w:t>
            </w:r>
          </w:p>
        </w:tc>
        <w:tc>
          <w:tcPr>
            <w:tcW w:w="1095" w:type="dxa"/>
            <w:vAlign w:val="center"/>
          </w:tcPr>
          <w:p w14:paraId="77B8A018" w14:textId="77777777" w:rsidR="003F489A" w:rsidRDefault="002B3F1E">
            <w:pPr>
              <w:jc w:val="center"/>
              <w:rPr>
                <w:rFonts w:ascii="宋体" w:hAnsi="宋体"/>
              </w:rPr>
            </w:pPr>
            <w:r>
              <w:rPr>
                <w:rFonts w:ascii="宋体" w:hAnsi="宋体" w:hint="eastAsia"/>
              </w:rPr>
              <w:t>Getting a Job</w:t>
            </w:r>
          </w:p>
        </w:tc>
        <w:tc>
          <w:tcPr>
            <w:tcW w:w="1818" w:type="dxa"/>
            <w:vAlign w:val="center"/>
          </w:tcPr>
          <w:p w14:paraId="00E2BCD2" w14:textId="77777777" w:rsidR="003F489A" w:rsidRDefault="002B3F1E">
            <w:pPr>
              <w:rPr>
                <w:szCs w:val="21"/>
              </w:rPr>
            </w:pPr>
            <w:r>
              <w:rPr>
                <w:rFonts w:hint="eastAsia"/>
                <w:szCs w:val="21"/>
              </w:rPr>
              <w:t>1</w:t>
            </w:r>
            <w:r>
              <w:rPr>
                <w:szCs w:val="21"/>
              </w:rPr>
              <w:t>.Listening</w:t>
            </w:r>
            <w:r>
              <w:rPr>
                <w:rFonts w:hint="eastAsia"/>
                <w:szCs w:val="21"/>
              </w:rPr>
              <w:t xml:space="preserve"> Smart</w:t>
            </w:r>
          </w:p>
          <w:p w14:paraId="157280C2" w14:textId="77777777" w:rsidR="003F489A" w:rsidRDefault="002B3F1E">
            <w:pPr>
              <w:ind w:left="1470" w:hangingChars="700" w:hanging="1470"/>
              <w:rPr>
                <w:szCs w:val="21"/>
              </w:rPr>
            </w:pPr>
            <w:r>
              <w:rPr>
                <w:rFonts w:hint="eastAsia"/>
                <w:szCs w:val="21"/>
              </w:rPr>
              <w:t>2.Speaking Smart</w:t>
            </w:r>
          </w:p>
          <w:p w14:paraId="64C25C5B" w14:textId="77777777" w:rsidR="003F489A" w:rsidRDefault="002B3F1E">
            <w:pPr>
              <w:ind w:left="1470" w:hangingChars="700" w:hanging="1470"/>
              <w:rPr>
                <w:szCs w:val="21"/>
              </w:rPr>
            </w:pPr>
            <w:r>
              <w:rPr>
                <w:rFonts w:hint="eastAsia"/>
                <w:szCs w:val="21"/>
              </w:rPr>
              <w:t>3</w:t>
            </w:r>
            <w:r>
              <w:rPr>
                <w:szCs w:val="21"/>
              </w:rPr>
              <w:t>.</w:t>
            </w:r>
            <w:r>
              <w:rPr>
                <w:rFonts w:hint="eastAsia"/>
                <w:szCs w:val="21"/>
              </w:rPr>
              <w:t>Phonics</w:t>
            </w:r>
          </w:p>
          <w:p w14:paraId="0F5DF826" w14:textId="77777777" w:rsidR="003F489A" w:rsidRDefault="002B3F1E">
            <w:pPr>
              <w:ind w:left="1470" w:hangingChars="700" w:hanging="1470"/>
              <w:rPr>
                <w:szCs w:val="21"/>
              </w:rPr>
            </w:pPr>
            <w:r>
              <w:rPr>
                <w:szCs w:val="21"/>
              </w:rPr>
              <w:t>4.</w:t>
            </w:r>
            <w:r>
              <w:rPr>
                <w:rFonts w:hint="eastAsia"/>
                <w:szCs w:val="21"/>
              </w:rPr>
              <w:t>Reading Smart</w:t>
            </w:r>
          </w:p>
          <w:p w14:paraId="230586F3" w14:textId="77777777" w:rsidR="003F489A" w:rsidRDefault="002B3F1E">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2616D426" w14:textId="77777777" w:rsidR="003F489A" w:rsidRDefault="002B3F1E">
            <w:pPr>
              <w:rPr>
                <w:szCs w:val="21"/>
              </w:rPr>
            </w:pPr>
            <w:r>
              <w:rPr>
                <w:rFonts w:hint="eastAsia"/>
                <w:szCs w:val="21"/>
              </w:rPr>
              <w:t>1. part-time job</w:t>
            </w:r>
          </w:p>
          <w:p w14:paraId="54D56E4D" w14:textId="77777777" w:rsidR="003F489A" w:rsidRDefault="002B3F1E">
            <w:pPr>
              <w:rPr>
                <w:szCs w:val="21"/>
              </w:rPr>
            </w:pPr>
            <w:r>
              <w:rPr>
                <w:rFonts w:hint="eastAsia"/>
                <w:szCs w:val="21"/>
              </w:rPr>
              <w:t>2. first job interview</w:t>
            </w:r>
          </w:p>
          <w:p w14:paraId="1AF5582A" w14:textId="77777777" w:rsidR="003F489A" w:rsidRDefault="002B3F1E">
            <w:pPr>
              <w:rPr>
                <w:szCs w:val="21"/>
              </w:rPr>
            </w:pPr>
            <w:r>
              <w:rPr>
                <w:rFonts w:hint="eastAsia"/>
                <w:szCs w:val="21"/>
              </w:rPr>
              <w:t xml:space="preserve">3. </w:t>
            </w:r>
            <w:proofErr w:type="spellStart"/>
            <w:r>
              <w:rPr>
                <w:rFonts w:hint="eastAsia"/>
                <w:szCs w:val="21"/>
              </w:rPr>
              <w:t>spl</w:t>
            </w:r>
            <w:proofErr w:type="spellEnd"/>
            <w:r>
              <w:rPr>
                <w:rFonts w:hint="eastAsia"/>
                <w:szCs w:val="21"/>
              </w:rPr>
              <w:t xml:space="preserve"> </w:t>
            </w:r>
            <w:proofErr w:type="spellStart"/>
            <w:r>
              <w:rPr>
                <w:rFonts w:hint="eastAsia"/>
                <w:szCs w:val="21"/>
              </w:rPr>
              <w:t>spr</w:t>
            </w:r>
            <w:proofErr w:type="spellEnd"/>
            <w:r>
              <w:rPr>
                <w:rFonts w:hint="eastAsia"/>
                <w:szCs w:val="21"/>
              </w:rPr>
              <w:t xml:space="preserve"> </w:t>
            </w:r>
            <w:proofErr w:type="spellStart"/>
            <w:r>
              <w:rPr>
                <w:rFonts w:hint="eastAsia"/>
                <w:szCs w:val="21"/>
              </w:rPr>
              <w:t>squ</w:t>
            </w:r>
            <w:proofErr w:type="spellEnd"/>
            <w:r>
              <w:rPr>
                <w:rFonts w:hint="eastAsia"/>
                <w:szCs w:val="21"/>
              </w:rPr>
              <w:t xml:space="preserve"> str</w:t>
            </w:r>
            <w:r>
              <w:rPr>
                <w:rFonts w:hint="eastAsia"/>
                <w:szCs w:val="21"/>
              </w:rPr>
              <w:t>……</w:t>
            </w:r>
          </w:p>
          <w:p w14:paraId="51441514" w14:textId="77777777" w:rsidR="003F489A" w:rsidRDefault="002B3F1E">
            <w:pPr>
              <w:rPr>
                <w:szCs w:val="21"/>
              </w:rPr>
            </w:pPr>
            <w:r>
              <w:rPr>
                <w:rFonts w:hint="eastAsia"/>
                <w:szCs w:val="21"/>
              </w:rPr>
              <w:t>4. Most important aspects of an interview</w:t>
            </w:r>
          </w:p>
          <w:p w14:paraId="3BE98798" w14:textId="77777777" w:rsidR="003F489A" w:rsidRDefault="002B3F1E">
            <w:pPr>
              <w:rPr>
                <w:szCs w:val="21"/>
              </w:rPr>
            </w:pPr>
            <w:r>
              <w:rPr>
                <w:rFonts w:hint="eastAsia"/>
                <w:szCs w:val="21"/>
              </w:rPr>
              <w:t>5. resume</w:t>
            </w:r>
          </w:p>
        </w:tc>
        <w:tc>
          <w:tcPr>
            <w:tcW w:w="1445" w:type="dxa"/>
          </w:tcPr>
          <w:p w14:paraId="09039835" w14:textId="77777777" w:rsidR="003F489A" w:rsidRDefault="002B3F1E">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69F2CF64" w14:textId="77777777" w:rsidR="003F489A" w:rsidRDefault="002B3F1E">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D</w:t>
            </w:r>
            <w:r>
              <w:rPr>
                <w:rFonts w:ascii="TimesNewRomanPS-BoldMT" w:hAnsi="TimesNewRomanPS-BoldMT" w:cs="TimesNewRomanPS-BoldMT" w:hint="eastAsia"/>
                <w:bCs/>
                <w:color w:val="000000"/>
                <w:kern w:val="0"/>
              </w:rPr>
              <w:t>ifferent careers and the types of careers you want to pursue</w:t>
            </w:r>
          </w:p>
          <w:p w14:paraId="230B1AA1" w14:textId="77777777" w:rsidR="003F489A" w:rsidRDefault="003F489A">
            <w:pPr>
              <w:rPr>
                <w:rFonts w:ascii="TimesNewRomanPS-BoldMT" w:hAnsi="TimesNewRomanPS-BoldMT" w:cs="TimesNewRomanPS-BoldMT"/>
                <w:bCs/>
                <w:color w:val="000000"/>
                <w:kern w:val="0"/>
              </w:rPr>
            </w:pPr>
          </w:p>
          <w:p w14:paraId="7C094A28" w14:textId="77777777" w:rsidR="003F489A" w:rsidRDefault="002B3F1E">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identify differences in the workplace culture home and abroad.</w:t>
            </w:r>
          </w:p>
        </w:tc>
        <w:tc>
          <w:tcPr>
            <w:tcW w:w="1357" w:type="dxa"/>
          </w:tcPr>
          <w:p w14:paraId="0B6EDF2A" w14:textId="77777777" w:rsidR="003F489A" w:rsidRDefault="002B3F1E">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377400D6" w14:textId="77777777" w:rsidR="003F489A" w:rsidRDefault="002B3F1E">
            <w:pPr>
              <w:rPr>
                <w:szCs w:val="21"/>
              </w:rPr>
            </w:pPr>
            <w:r>
              <w:rPr>
                <w:szCs w:val="21"/>
              </w:rPr>
              <w:t>R</w:t>
            </w:r>
            <w:r>
              <w:rPr>
                <w:rFonts w:hint="eastAsia"/>
                <w:szCs w:val="21"/>
              </w:rPr>
              <w:t>esume</w:t>
            </w:r>
          </w:p>
          <w:p w14:paraId="7850DC84" w14:textId="77777777" w:rsidR="003F489A" w:rsidRDefault="002B3F1E">
            <w:pPr>
              <w:rPr>
                <w:rFonts w:ascii="宋体" w:hAnsi="宋体"/>
                <w:szCs w:val="21"/>
              </w:rPr>
            </w:pPr>
            <w:r>
              <w:rPr>
                <w:rFonts w:hint="eastAsia"/>
                <w:szCs w:val="21"/>
              </w:rPr>
              <w:t>job interview</w:t>
            </w:r>
          </w:p>
        </w:tc>
        <w:tc>
          <w:tcPr>
            <w:tcW w:w="1325" w:type="dxa"/>
          </w:tcPr>
          <w:p w14:paraId="5128BECB" w14:textId="77777777" w:rsidR="003F489A" w:rsidRDefault="002B3F1E">
            <w:pPr>
              <w:rPr>
                <w:bCs/>
                <w:color w:val="000000"/>
              </w:rPr>
            </w:pPr>
            <w:r>
              <w:rPr>
                <w:rFonts w:hint="eastAsia"/>
                <w:bCs/>
                <w:color w:val="000000"/>
              </w:rPr>
              <w:t>1.</w:t>
            </w:r>
            <w:r>
              <w:rPr>
                <w:bCs/>
                <w:color w:val="000000"/>
              </w:rPr>
              <w:t>Lead</w:t>
            </w:r>
            <w:r>
              <w:rPr>
                <w:rFonts w:hint="eastAsia"/>
                <w:bCs/>
                <w:color w:val="000000"/>
              </w:rPr>
              <w:t>-in</w:t>
            </w:r>
          </w:p>
          <w:p w14:paraId="232C61EA" w14:textId="77777777" w:rsidR="003F489A" w:rsidRDefault="002B3F1E">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78B5249F" w14:textId="77777777" w:rsidR="003F489A" w:rsidRDefault="002B3F1E">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584AE710" w14:textId="77777777" w:rsidR="003F489A" w:rsidRDefault="002B3F1E">
            <w:pPr>
              <w:rPr>
                <w:bCs/>
                <w:color w:val="000000"/>
              </w:rPr>
            </w:pPr>
            <w:r>
              <w:rPr>
                <w:rFonts w:hint="eastAsia"/>
                <w:bCs/>
                <w:color w:val="000000"/>
              </w:rPr>
              <w:t>4.</w:t>
            </w:r>
            <w:proofErr w:type="gramStart"/>
            <w:r>
              <w:rPr>
                <w:rFonts w:hint="eastAsia"/>
                <w:bCs/>
                <w:color w:val="000000"/>
              </w:rPr>
              <w:t>Post-reading</w:t>
            </w:r>
            <w:proofErr w:type="gramEnd"/>
          </w:p>
          <w:p w14:paraId="4C8F4207" w14:textId="77777777" w:rsidR="003F489A" w:rsidRDefault="002B3F1E">
            <w:pPr>
              <w:rPr>
                <w:bCs/>
                <w:color w:val="000000"/>
              </w:rPr>
            </w:pPr>
            <w:r>
              <w:rPr>
                <w:rFonts w:hint="eastAsia"/>
                <w:bCs/>
                <w:color w:val="000000"/>
              </w:rPr>
              <w:t>(discussion)</w:t>
            </w:r>
          </w:p>
          <w:p w14:paraId="2EE4F1FE" w14:textId="77777777" w:rsidR="003F489A" w:rsidRDefault="002B3F1E">
            <w:pPr>
              <w:rPr>
                <w:bCs/>
                <w:color w:val="000000"/>
              </w:rPr>
            </w:pPr>
            <w:r>
              <w:rPr>
                <w:rFonts w:hint="eastAsia"/>
                <w:bCs/>
                <w:color w:val="000000"/>
              </w:rPr>
              <w:t>5.Summary</w:t>
            </w:r>
          </w:p>
          <w:p w14:paraId="202462E2" w14:textId="77777777" w:rsidR="003F489A" w:rsidRDefault="002B3F1E">
            <w:pPr>
              <w:rPr>
                <w:bCs/>
                <w:color w:val="000000"/>
              </w:rPr>
            </w:pPr>
            <w:r>
              <w:rPr>
                <w:rFonts w:hint="eastAsia"/>
                <w:bCs/>
                <w:color w:val="000000"/>
              </w:rPr>
              <w:t>6.Homework</w:t>
            </w:r>
          </w:p>
        </w:tc>
        <w:tc>
          <w:tcPr>
            <w:tcW w:w="492" w:type="dxa"/>
            <w:vAlign w:val="center"/>
          </w:tcPr>
          <w:p w14:paraId="2EF24820" w14:textId="77777777" w:rsidR="003F489A" w:rsidRDefault="002B3F1E">
            <w:pPr>
              <w:spacing w:line="360" w:lineRule="auto"/>
              <w:jc w:val="center"/>
              <w:rPr>
                <w:rFonts w:ascii="宋体" w:hAnsi="宋体"/>
                <w:szCs w:val="21"/>
              </w:rPr>
            </w:pPr>
            <w:r>
              <w:rPr>
                <w:rFonts w:ascii="宋体" w:hAnsi="宋体" w:hint="eastAsia"/>
                <w:szCs w:val="21"/>
              </w:rPr>
              <w:t>10</w:t>
            </w:r>
          </w:p>
        </w:tc>
      </w:tr>
      <w:tr w:rsidR="003F489A" w14:paraId="0395C921" w14:textId="77777777">
        <w:trPr>
          <w:cantSplit/>
          <w:trHeight w:val="5570"/>
          <w:jc w:val="center"/>
        </w:trPr>
        <w:tc>
          <w:tcPr>
            <w:tcW w:w="398" w:type="dxa"/>
            <w:vAlign w:val="center"/>
          </w:tcPr>
          <w:p w14:paraId="025CA06C" w14:textId="77777777" w:rsidR="003F489A" w:rsidRDefault="002B3F1E">
            <w:pPr>
              <w:spacing w:line="360" w:lineRule="auto"/>
              <w:jc w:val="center"/>
              <w:rPr>
                <w:rFonts w:ascii="宋体" w:hAnsi="宋体"/>
                <w:szCs w:val="21"/>
              </w:rPr>
            </w:pPr>
            <w:r>
              <w:rPr>
                <w:rFonts w:ascii="宋体" w:hAnsi="宋体" w:hint="eastAsia"/>
                <w:szCs w:val="21"/>
              </w:rPr>
              <w:t>11</w:t>
            </w:r>
          </w:p>
        </w:tc>
        <w:tc>
          <w:tcPr>
            <w:tcW w:w="1095" w:type="dxa"/>
            <w:vAlign w:val="center"/>
          </w:tcPr>
          <w:p w14:paraId="368312BF" w14:textId="77777777" w:rsidR="003F489A" w:rsidRDefault="002B3F1E">
            <w:pPr>
              <w:jc w:val="center"/>
              <w:rPr>
                <w:rFonts w:ascii="宋体" w:hAnsi="宋体"/>
              </w:rPr>
            </w:pPr>
            <w:r>
              <w:rPr>
                <w:rFonts w:ascii="宋体" w:hAnsi="宋体" w:hint="eastAsia"/>
              </w:rPr>
              <w:t>Starting a Business</w:t>
            </w:r>
          </w:p>
        </w:tc>
        <w:tc>
          <w:tcPr>
            <w:tcW w:w="1818" w:type="dxa"/>
            <w:vAlign w:val="center"/>
          </w:tcPr>
          <w:p w14:paraId="5D72F61D" w14:textId="77777777" w:rsidR="003F489A" w:rsidRDefault="002B3F1E">
            <w:pPr>
              <w:rPr>
                <w:szCs w:val="21"/>
              </w:rPr>
            </w:pPr>
            <w:r>
              <w:rPr>
                <w:rFonts w:hint="eastAsia"/>
                <w:szCs w:val="21"/>
              </w:rPr>
              <w:t>1</w:t>
            </w:r>
            <w:r>
              <w:rPr>
                <w:szCs w:val="21"/>
              </w:rPr>
              <w:t>.Listening</w:t>
            </w:r>
            <w:r>
              <w:rPr>
                <w:rFonts w:hint="eastAsia"/>
                <w:szCs w:val="21"/>
              </w:rPr>
              <w:t xml:space="preserve"> Smart</w:t>
            </w:r>
          </w:p>
          <w:p w14:paraId="1E58A761" w14:textId="77777777" w:rsidR="003F489A" w:rsidRDefault="002B3F1E">
            <w:pPr>
              <w:ind w:left="1470" w:hangingChars="700" w:hanging="1470"/>
              <w:rPr>
                <w:szCs w:val="21"/>
              </w:rPr>
            </w:pPr>
            <w:r>
              <w:rPr>
                <w:rFonts w:hint="eastAsia"/>
                <w:szCs w:val="21"/>
              </w:rPr>
              <w:t>2.Speaking Smart</w:t>
            </w:r>
          </w:p>
          <w:p w14:paraId="4A19FCD8" w14:textId="77777777" w:rsidR="003F489A" w:rsidRDefault="002B3F1E">
            <w:pPr>
              <w:ind w:left="1470" w:hangingChars="700" w:hanging="1470"/>
              <w:rPr>
                <w:szCs w:val="21"/>
              </w:rPr>
            </w:pPr>
            <w:r>
              <w:rPr>
                <w:rFonts w:hint="eastAsia"/>
                <w:szCs w:val="21"/>
              </w:rPr>
              <w:t>3</w:t>
            </w:r>
            <w:r>
              <w:rPr>
                <w:szCs w:val="21"/>
              </w:rPr>
              <w:t>.</w:t>
            </w:r>
            <w:r>
              <w:rPr>
                <w:rFonts w:hint="eastAsia"/>
                <w:szCs w:val="21"/>
              </w:rPr>
              <w:t>Phonics</w:t>
            </w:r>
          </w:p>
          <w:p w14:paraId="6205C4AE" w14:textId="77777777" w:rsidR="003F489A" w:rsidRDefault="002B3F1E">
            <w:pPr>
              <w:ind w:left="1470" w:hangingChars="700" w:hanging="1470"/>
              <w:rPr>
                <w:szCs w:val="21"/>
              </w:rPr>
            </w:pPr>
            <w:r>
              <w:rPr>
                <w:szCs w:val="21"/>
              </w:rPr>
              <w:t>4.</w:t>
            </w:r>
            <w:r>
              <w:rPr>
                <w:rFonts w:hint="eastAsia"/>
                <w:szCs w:val="21"/>
              </w:rPr>
              <w:t>Reading Smart</w:t>
            </w:r>
          </w:p>
          <w:p w14:paraId="12573BBA" w14:textId="77777777" w:rsidR="003F489A" w:rsidRDefault="002B3F1E">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379B135B" w14:textId="77777777" w:rsidR="003F489A" w:rsidRDefault="002B3F1E">
            <w:pPr>
              <w:rPr>
                <w:szCs w:val="21"/>
              </w:rPr>
            </w:pPr>
            <w:r>
              <w:rPr>
                <w:rFonts w:hint="eastAsia"/>
                <w:szCs w:val="21"/>
              </w:rPr>
              <w:t>1. job hunting</w:t>
            </w:r>
          </w:p>
          <w:p w14:paraId="53425A28" w14:textId="77777777" w:rsidR="003F489A" w:rsidRDefault="002B3F1E">
            <w:pPr>
              <w:rPr>
                <w:szCs w:val="21"/>
              </w:rPr>
            </w:pPr>
            <w:r>
              <w:rPr>
                <w:rFonts w:hint="eastAsia"/>
                <w:szCs w:val="21"/>
              </w:rPr>
              <w:t>2. co-working place</w:t>
            </w:r>
          </w:p>
          <w:p w14:paraId="3389910A" w14:textId="77777777" w:rsidR="003F489A" w:rsidRDefault="002B3F1E">
            <w:pPr>
              <w:rPr>
                <w:szCs w:val="21"/>
              </w:rPr>
            </w:pPr>
            <w:r>
              <w:rPr>
                <w:rFonts w:hint="eastAsia"/>
                <w:szCs w:val="21"/>
              </w:rPr>
              <w:t xml:space="preserve">3. </w:t>
            </w:r>
            <w:proofErr w:type="spellStart"/>
            <w:r>
              <w:rPr>
                <w:rFonts w:hint="eastAsia"/>
                <w:szCs w:val="21"/>
              </w:rPr>
              <w:t>ld</w:t>
            </w:r>
            <w:proofErr w:type="spellEnd"/>
            <w:r>
              <w:rPr>
                <w:rFonts w:hint="eastAsia"/>
                <w:szCs w:val="21"/>
              </w:rPr>
              <w:t xml:space="preserve"> </w:t>
            </w:r>
            <w:proofErr w:type="spellStart"/>
            <w:r>
              <w:rPr>
                <w:rFonts w:hint="eastAsia"/>
                <w:szCs w:val="21"/>
              </w:rPr>
              <w:t>lk</w:t>
            </w:r>
            <w:proofErr w:type="spellEnd"/>
            <w:r>
              <w:rPr>
                <w:rFonts w:hint="eastAsia"/>
                <w:szCs w:val="21"/>
              </w:rPr>
              <w:t xml:space="preserve"> </w:t>
            </w:r>
            <w:proofErr w:type="spellStart"/>
            <w:r>
              <w:rPr>
                <w:rFonts w:hint="eastAsia"/>
                <w:szCs w:val="21"/>
              </w:rPr>
              <w:t>mp</w:t>
            </w:r>
            <w:proofErr w:type="spellEnd"/>
            <w:r>
              <w:rPr>
                <w:rFonts w:hint="eastAsia"/>
                <w:szCs w:val="21"/>
              </w:rPr>
              <w:t xml:space="preserve"> </w:t>
            </w:r>
            <w:proofErr w:type="spellStart"/>
            <w:r>
              <w:rPr>
                <w:rFonts w:hint="eastAsia"/>
                <w:szCs w:val="21"/>
              </w:rPr>
              <w:t>nd</w:t>
            </w:r>
            <w:proofErr w:type="spellEnd"/>
            <w:r>
              <w:rPr>
                <w:rFonts w:hint="eastAsia"/>
                <w:szCs w:val="21"/>
              </w:rPr>
              <w:t xml:space="preserve"> ng </w:t>
            </w:r>
            <w:proofErr w:type="spellStart"/>
            <w:r>
              <w:rPr>
                <w:rFonts w:hint="eastAsia"/>
                <w:szCs w:val="21"/>
              </w:rPr>
              <w:t>nk</w:t>
            </w:r>
            <w:proofErr w:type="spellEnd"/>
            <w:r>
              <w:rPr>
                <w:rFonts w:hint="eastAsia"/>
                <w:szCs w:val="21"/>
              </w:rPr>
              <w:t xml:space="preserve"> </w:t>
            </w:r>
            <w:proofErr w:type="spellStart"/>
            <w:r>
              <w:rPr>
                <w:rFonts w:hint="eastAsia"/>
                <w:szCs w:val="21"/>
              </w:rPr>
              <w:t>sh</w:t>
            </w:r>
            <w:proofErr w:type="spellEnd"/>
            <w:r>
              <w:rPr>
                <w:rFonts w:hint="eastAsia"/>
                <w:szCs w:val="21"/>
              </w:rPr>
              <w:t xml:space="preserve"> </w:t>
            </w:r>
            <w:proofErr w:type="spellStart"/>
            <w:r>
              <w:rPr>
                <w:rFonts w:hint="eastAsia"/>
                <w:szCs w:val="21"/>
              </w:rPr>
              <w:t>st</w:t>
            </w:r>
            <w:proofErr w:type="spellEnd"/>
            <w:r>
              <w:rPr>
                <w:rFonts w:hint="eastAsia"/>
                <w:szCs w:val="21"/>
              </w:rPr>
              <w:t>……</w:t>
            </w:r>
          </w:p>
          <w:p w14:paraId="3F8E04AD" w14:textId="77777777" w:rsidR="003F489A" w:rsidRDefault="002B3F1E">
            <w:pPr>
              <w:rPr>
                <w:szCs w:val="21"/>
              </w:rPr>
            </w:pPr>
            <w:r>
              <w:rPr>
                <w:rFonts w:hint="eastAsia"/>
                <w:szCs w:val="21"/>
              </w:rPr>
              <w:t>4. Jack Ma</w:t>
            </w:r>
            <w:r>
              <w:rPr>
                <w:szCs w:val="21"/>
              </w:rPr>
              <w:t>’</w:t>
            </w:r>
            <w:r>
              <w:rPr>
                <w:rFonts w:hint="eastAsia"/>
                <w:szCs w:val="21"/>
              </w:rPr>
              <w:t>s Advice for entrepreneurs</w:t>
            </w:r>
          </w:p>
          <w:p w14:paraId="465624BC" w14:textId="77777777" w:rsidR="003F489A" w:rsidRDefault="002B3F1E">
            <w:pPr>
              <w:rPr>
                <w:szCs w:val="21"/>
              </w:rPr>
            </w:pPr>
            <w:r>
              <w:rPr>
                <w:rFonts w:hint="eastAsia"/>
                <w:szCs w:val="21"/>
              </w:rPr>
              <w:t xml:space="preserve">5. </w:t>
            </w:r>
            <w:proofErr w:type="gramStart"/>
            <w:r>
              <w:rPr>
                <w:rFonts w:hint="eastAsia"/>
                <w:szCs w:val="21"/>
              </w:rPr>
              <w:t>entrepreneurs</w:t>
            </w:r>
            <w:proofErr w:type="gramEnd"/>
            <w:r>
              <w:rPr>
                <w:rFonts w:hint="eastAsia"/>
                <w:szCs w:val="21"/>
              </w:rPr>
              <w:t xml:space="preserve"> story</w:t>
            </w:r>
          </w:p>
        </w:tc>
        <w:tc>
          <w:tcPr>
            <w:tcW w:w="1445" w:type="dxa"/>
          </w:tcPr>
          <w:p w14:paraId="71CC0980" w14:textId="77777777" w:rsidR="003F489A" w:rsidRDefault="002B3F1E">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3B955F19" w14:textId="77777777" w:rsidR="003F489A" w:rsidRDefault="002B3F1E">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H</w:t>
            </w:r>
            <w:r>
              <w:rPr>
                <w:rFonts w:ascii="TimesNewRomanPS-BoldMT" w:hAnsi="TimesNewRomanPS-BoldMT" w:cs="TimesNewRomanPS-BoldMT" w:hint="eastAsia"/>
                <w:bCs/>
                <w:color w:val="000000"/>
                <w:kern w:val="0"/>
              </w:rPr>
              <w:t>ow to start your own business?</w:t>
            </w:r>
          </w:p>
          <w:p w14:paraId="6C6E15A0" w14:textId="77777777" w:rsidR="003F489A" w:rsidRDefault="003F489A">
            <w:pPr>
              <w:rPr>
                <w:rFonts w:ascii="TimesNewRomanPS-BoldMT" w:hAnsi="TimesNewRomanPS-BoldMT" w:cs="TimesNewRomanPS-BoldMT"/>
                <w:bCs/>
                <w:color w:val="000000"/>
                <w:kern w:val="0"/>
              </w:rPr>
            </w:pPr>
          </w:p>
          <w:p w14:paraId="56408945" w14:textId="77777777" w:rsidR="003F489A" w:rsidRDefault="002B3F1E">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could identify a difference in enterprise culture.</w:t>
            </w:r>
          </w:p>
        </w:tc>
        <w:tc>
          <w:tcPr>
            <w:tcW w:w="1357" w:type="dxa"/>
          </w:tcPr>
          <w:p w14:paraId="04DEF682" w14:textId="77777777" w:rsidR="003F489A" w:rsidRDefault="002B3F1E">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78A395EA" w14:textId="77777777" w:rsidR="003F489A" w:rsidRDefault="003F489A">
            <w:pPr>
              <w:rPr>
                <w:szCs w:val="21"/>
              </w:rPr>
            </w:pPr>
          </w:p>
          <w:p w14:paraId="36BB3728" w14:textId="77777777" w:rsidR="003F489A" w:rsidRDefault="002B3F1E">
            <w:pPr>
              <w:rPr>
                <w:rFonts w:ascii="宋体" w:hAnsi="宋体"/>
                <w:szCs w:val="21"/>
              </w:rPr>
            </w:pPr>
            <w:r>
              <w:rPr>
                <w:szCs w:val="21"/>
              </w:rPr>
              <w:t>S</w:t>
            </w:r>
            <w:r>
              <w:rPr>
                <w:rFonts w:hint="eastAsia"/>
                <w:szCs w:val="21"/>
              </w:rPr>
              <w:t>tart a business</w:t>
            </w:r>
          </w:p>
        </w:tc>
        <w:tc>
          <w:tcPr>
            <w:tcW w:w="1325" w:type="dxa"/>
          </w:tcPr>
          <w:p w14:paraId="473FCAD4" w14:textId="77777777" w:rsidR="003F489A" w:rsidRDefault="002B3F1E">
            <w:pPr>
              <w:rPr>
                <w:bCs/>
                <w:color w:val="000000"/>
              </w:rPr>
            </w:pPr>
            <w:r>
              <w:rPr>
                <w:rFonts w:hint="eastAsia"/>
                <w:bCs/>
                <w:color w:val="000000"/>
              </w:rPr>
              <w:t>1.</w:t>
            </w:r>
            <w:r>
              <w:rPr>
                <w:bCs/>
                <w:color w:val="000000"/>
              </w:rPr>
              <w:t>Lead</w:t>
            </w:r>
            <w:r>
              <w:rPr>
                <w:rFonts w:hint="eastAsia"/>
                <w:bCs/>
                <w:color w:val="000000"/>
              </w:rPr>
              <w:t>-in</w:t>
            </w:r>
          </w:p>
          <w:p w14:paraId="755503EC" w14:textId="77777777" w:rsidR="003F489A" w:rsidRDefault="002B3F1E">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59847DED" w14:textId="77777777" w:rsidR="003F489A" w:rsidRDefault="002B3F1E">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4ADFDD6A" w14:textId="77777777" w:rsidR="003F489A" w:rsidRDefault="002B3F1E">
            <w:pPr>
              <w:rPr>
                <w:bCs/>
                <w:color w:val="000000"/>
              </w:rPr>
            </w:pPr>
            <w:r>
              <w:rPr>
                <w:rFonts w:hint="eastAsia"/>
                <w:bCs/>
                <w:color w:val="000000"/>
              </w:rPr>
              <w:t>4.</w:t>
            </w:r>
            <w:proofErr w:type="gramStart"/>
            <w:r>
              <w:rPr>
                <w:rFonts w:hint="eastAsia"/>
                <w:bCs/>
                <w:color w:val="000000"/>
              </w:rPr>
              <w:t>Post-reading</w:t>
            </w:r>
            <w:proofErr w:type="gramEnd"/>
          </w:p>
          <w:p w14:paraId="093E1011" w14:textId="77777777" w:rsidR="003F489A" w:rsidRDefault="002B3F1E">
            <w:pPr>
              <w:rPr>
                <w:bCs/>
                <w:color w:val="000000"/>
              </w:rPr>
            </w:pPr>
            <w:r>
              <w:rPr>
                <w:rFonts w:hint="eastAsia"/>
                <w:bCs/>
                <w:color w:val="000000"/>
              </w:rPr>
              <w:t>(discussion)</w:t>
            </w:r>
          </w:p>
          <w:p w14:paraId="2CFB0683" w14:textId="77777777" w:rsidR="003F489A" w:rsidRDefault="002B3F1E">
            <w:pPr>
              <w:rPr>
                <w:bCs/>
                <w:color w:val="000000"/>
              </w:rPr>
            </w:pPr>
            <w:r>
              <w:rPr>
                <w:rFonts w:hint="eastAsia"/>
                <w:bCs/>
                <w:color w:val="000000"/>
              </w:rPr>
              <w:t>5.Summary</w:t>
            </w:r>
          </w:p>
          <w:p w14:paraId="35359B1E" w14:textId="77777777" w:rsidR="003F489A" w:rsidRDefault="002B3F1E">
            <w:pPr>
              <w:rPr>
                <w:bCs/>
                <w:color w:val="000000"/>
              </w:rPr>
            </w:pPr>
            <w:r>
              <w:rPr>
                <w:rFonts w:hint="eastAsia"/>
                <w:bCs/>
                <w:color w:val="000000"/>
              </w:rPr>
              <w:t>6.Homework</w:t>
            </w:r>
          </w:p>
        </w:tc>
        <w:tc>
          <w:tcPr>
            <w:tcW w:w="492" w:type="dxa"/>
            <w:vAlign w:val="center"/>
          </w:tcPr>
          <w:p w14:paraId="648CAB55" w14:textId="77777777" w:rsidR="003F489A" w:rsidRDefault="002B3F1E">
            <w:pPr>
              <w:spacing w:line="360" w:lineRule="auto"/>
              <w:jc w:val="center"/>
              <w:rPr>
                <w:rFonts w:ascii="宋体" w:hAnsi="宋体"/>
                <w:szCs w:val="21"/>
              </w:rPr>
            </w:pPr>
            <w:r>
              <w:rPr>
                <w:rFonts w:ascii="宋体" w:hAnsi="宋体" w:hint="eastAsia"/>
                <w:szCs w:val="21"/>
              </w:rPr>
              <w:t>10</w:t>
            </w:r>
          </w:p>
        </w:tc>
      </w:tr>
      <w:tr w:rsidR="003F489A" w14:paraId="12F89668" w14:textId="77777777">
        <w:trPr>
          <w:cantSplit/>
          <w:trHeight w:val="5570"/>
          <w:jc w:val="center"/>
        </w:trPr>
        <w:tc>
          <w:tcPr>
            <w:tcW w:w="398" w:type="dxa"/>
            <w:vAlign w:val="center"/>
          </w:tcPr>
          <w:p w14:paraId="2451A406" w14:textId="77777777" w:rsidR="003F489A" w:rsidRDefault="002B3F1E">
            <w:pPr>
              <w:spacing w:line="360" w:lineRule="auto"/>
              <w:jc w:val="center"/>
              <w:rPr>
                <w:rFonts w:ascii="宋体" w:hAnsi="宋体"/>
                <w:szCs w:val="21"/>
              </w:rPr>
            </w:pPr>
            <w:r>
              <w:rPr>
                <w:rFonts w:ascii="宋体" w:hAnsi="宋体" w:hint="eastAsia"/>
                <w:szCs w:val="21"/>
              </w:rPr>
              <w:lastRenderedPageBreak/>
              <w:t>12</w:t>
            </w:r>
          </w:p>
        </w:tc>
        <w:tc>
          <w:tcPr>
            <w:tcW w:w="1095" w:type="dxa"/>
            <w:vAlign w:val="center"/>
          </w:tcPr>
          <w:p w14:paraId="6B0E3406" w14:textId="77777777" w:rsidR="003F489A" w:rsidRDefault="002B3F1E">
            <w:pPr>
              <w:jc w:val="center"/>
              <w:rPr>
                <w:rFonts w:ascii="宋体" w:hAnsi="宋体"/>
              </w:rPr>
            </w:pPr>
            <w:r>
              <w:rPr>
                <w:rFonts w:ascii="宋体" w:hAnsi="宋体" w:hint="eastAsia"/>
              </w:rPr>
              <w:t>Environment</w:t>
            </w:r>
          </w:p>
        </w:tc>
        <w:tc>
          <w:tcPr>
            <w:tcW w:w="1818" w:type="dxa"/>
            <w:vAlign w:val="center"/>
          </w:tcPr>
          <w:p w14:paraId="1AEEACB7" w14:textId="77777777" w:rsidR="003F489A" w:rsidRDefault="002B3F1E">
            <w:pPr>
              <w:rPr>
                <w:szCs w:val="21"/>
              </w:rPr>
            </w:pPr>
            <w:r>
              <w:rPr>
                <w:rFonts w:hint="eastAsia"/>
                <w:szCs w:val="21"/>
              </w:rPr>
              <w:t>1</w:t>
            </w:r>
            <w:r>
              <w:rPr>
                <w:szCs w:val="21"/>
              </w:rPr>
              <w:t>.Listening</w:t>
            </w:r>
            <w:r>
              <w:rPr>
                <w:rFonts w:hint="eastAsia"/>
                <w:szCs w:val="21"/>
              </w:rPr>
              <w:t xml:space="preserve"> Smart</w:t>
            </w:r>
          </w:p>
          <w:p w14:paraId="51649690" w14:textId="77777777" w:rsidR="003F489A" w:rsidRDefault="002B3F1E">
            <w:pPr>
              <w:ind w:left="1470" w:hangingChars="700" w:hanging="1470"/>
              <w:rPr>
                <w:szCs w:val="21"/>
              </w:rPr>
            </w:pPr>
            <w:r>
              <w:rPr>
                <w:rFonts w:hint="eastAsia"/>
                <w:szCs w:val="21"/>
              </w:rPr>
              <w:t>2.Speaking Smart</w:t>
            </w:r>
          </w:p>
          <w:p w14:paraId="1AF0E0FD" w14:textId="77777777" w:rsidR="003F489A" w:rsidRDefault="002B3F1E">
            <w:pPr>
              <w:ind w:left="1470" w:hangingChars="700" w:hanging="1470"/>
              <w:rPr>
                <w:szCs w:val="21"/>
              </w:rPr>
            </w:pPr>
            <w:r>
              <w:rPr>
                <w:rFonts w:hint="eastAsia"/>
                <w:szCs w:val="21"/>
              </w:rPr>
              <w:t>3</w:t>
            </w:r>
            <w:r>
              <w:rPr>
                <w:szCs w:val="21"/>
              </w:rPr>
              <w:t>.</w:t>
            </w:r>
            <w:r>
              <w:rPr>
                <w:rFonts w:hint="eastAsia"/>
                <w:szCs w:val="21"/>
              </w:rPr>
              <w:t>Phonics</w:t>
            </w:r>
          </w:p>
          <w:p w14:paraId="25F4191C" w14:textId="77777777" w:rsidR="003F489A" w:rsidRDefault="002B3F1E">
            <w:pPr>
              <w:ind w:left="1470" w:hangingChars="700" w:hanging="1470"/>
              <w:rPr>
                <w:szCs w:val="21"/>
              </w:rPr>
            </w:pPr>
            <w:r>
              <w:rPr>
                <w:szCs w:val="21"/>
              </w:rPr>
              <w:t>4.</w:t>
            </w:r>
            <w:r>
              <w:rPr>
                <w:rFonts w:hint="eastAsia"/>
                <w:szCs w:val="21"/>
              </w:rPr>
              <w:t>Reading Smart</w:t>
            </w:r>
          </w:p>
          <w:p w14:paraId="207420CA" w14:textId="77777777" w:rsidR="003F489A" w:rsidRDefault="002B3F1E">
            <w:pPr>
              <w:rPr>
                <w:szCs w:val="21"/>
              </w:rPr>
            </w:pPr>
            <w:r>
              <w:rPr>
                <w:szCs w:val="21"/>
              </w:rPr>
              <w:t>5.</w:t>
            </w:r>
            <w:r>
              <w:rPr>
                <w:rFonts w:hint="eastAsia"/>
                <w:szCs w:val="21"/>
              </w:rPr>
              <w:t>W</w:t>
            </w:r>
            <w:r>
              <w:rPr>
                <w:szCs w:val="21"/>
              </w:rPr>
              <w:t>riting</w:t>
            </w:r>
            <w:r>
              <w:rPr>
                <w:rFonts w:hint="eastAsia"/>
                <w:szCs w:val="21"/>
              </w:rPr>
              <w:t xml:space="preserve"> Smart</w:t>
            </w:r>
          </w:p>
        </w:tc>
        <w:tc>
          <w:tcPr>
            <w:tcW w:w="1759" w:type="dxa"/>
            <w:vAlign w:val="center"/>
          </w:tcPr>
          <w:p w14:paraId="221AA227" w14:textId="77777777" w:rsidR="003F489A" w:rsidRDefault="002B3F1E">
            <w:pPr>
              <w:rPr>
                <w:szCs w:val="21"/>
              </w:rPr>
            </w:pPr>
            <w:r>
              <w:rPr>
                <w:rFonts w:hint="eastAsia"/>
                <w:szCs w:val="21"/>
              </w:rPr>
              <w:t>1. environmental pollution</w:t>
            </w:r>
          </w:p>
          <w:p w14:paraId="72CB718E" w14:textId="77777777" w:rsidR="003F489A" w:rsidRDefault="002B3F1E">
            <w:pPr>
              <w:rPr>
                <w:szCs w:val="21"/>
              </w:rPr>
            </w:pPr>
            <w:r>
              <w:rPr>
                <w:rFonts w:hint="eastAsia"/>
                <w:szCs w:val="21"/>
              </w:rPr>
              <w:t>2. air pollution and smog</w:t>
            </w:r>
          </w:p>
          <w:p w14:paraId="01D0480E" w14:textId="77777777" w:rsidR="003F489A" w:rsidRDefault="002B3F1E">
            <w:pPr>
              <w:rPr>
                <w:szCs w:val="21"/>
              </w:rPr>
            </w:pPr>
            <w:r>
              <w:rPr>
                <w:rFonts w:hint="eastAsia"/>
                <w:szCs w:val="21"/>
              </w:rPr>
              <w:t xml:space="preserve">3. </w:t>
            </w:r>
            <w:proofErr w:type="spellStart"/>
            <w:r>
              <w:rPr>
                <w:rFonts w:hint="eastAsia"/>
                <w:szCs w:val="21"/>
              </w:rPr>
              <w:t>gn</w:t>
            </w:r>
            <w:proofErr w:type="spellEnd"/>
            <w:r>
              <w:rPr>
                <w:rFonts w:hint="eastAsia"/>
                <w:szCs w:val="21"/>
              </w:rPr>
              <w:t xml:space="preserve"> </w:t>
            </w:r>
            <w:proofErr w:type="spellStart"/>
            <w:r>
              <w:rPr>
                <w:rFonts w:hint="eastAsia"/>
                <w:szCs w:val="21"/>
              </w:rPr>
              <w:t>kn</w:t>
            </w:r>
            <w:proofErr w:type="spellEnd"/>
            <w:r>
              <w:rPr>
                <w:rFonts w:hint="eastAsia"/>
                <w:szCs w:val="21"/>
              </w:rPr>
              <w:t xml:space="preserve"> </w:t>
            </w:r>
            <w:r>
              <w:rPr>
                <w:szCs w:val="21"/>
              </w:rPr>
              <w:t>m bps</w:t>
            </w:r>
            <w:r>
              <w:rPr>
                <w:rFonts w:hint="eastAsia"/>
                <w:szCs w:val="21"/>
              </w:rPr>
              <w:t xml:space="preserve"> rh </w:t>
            </w:r>
            <w:proofErr w:type="spellStart"/>
            <w:r>
              <w:rPr>
                <w:rFonts w:hint="eastAsia"/>
                <w:szCs w:val="21"/>
              </w:rPr>
              <w:t>sc</w:t>
            </w:r>
            <w:proofErr w:type="spellEnd"/>
            <w:r>
              <w:rPr>
                <w:rFonts w:hint="eastAsia"/>
                <w:szCs w:val="21"/>
              </w:rPr>
              <w:t xml:space="preserve"> </w:t>
            </w:r>
            <w:proofErr w:type="spellStart"/>
            <w:r>
              <w:rPr>
                <w:rFonts w:hint="eastAsia"/>
                <w:szCs w:val="21"/>
              </w:rPr>
              <w:t>gh</w:t>
            </w:r>
            <w:proofErr w:type="spellEnd"/>
            <w:r>
              <w:rPr>
                <w:rFonts w:hint="eastAsia"/>
                <w:szCs w:val="21"/>
              </w:rPr>
              <w:t>……</w:t>
            </w:r>
          </w:p>
          <w:p w14:paraId="2E68F11E" w14:textId="77777777" w:rsidR="003F489A" w:rsidRDefault="002B3F1E">
            <w:pPr>
              <w:rPr>
                <w:szCs w:val="21"/>
              </w:rPr>
            </w:pPr>
            <w:r>
              <w:rPr>
                <w:rFonts w:hint="eastAsia"/>
                <w:szCs w:val="21"/>
              </w:rPr>
              <w:t xml:space="preserve">4. invisible sea pollution: </w:t>
            </w:r>
            <w:r>
              <w:rPr>
                <w:szCs w:val="21"/>
              </w:rPr>
              <w:t>micro plastics</w:t>
            </w:r>
          </w:p>
          <w:p w14:paraId="0AF6CFF0" w14:textId="77777777" w:rsidR="003F489A" w:rsidRDefault="002B3F1E">
            <w:pPr>
              <w:rPr>
                <w:szCs w:val="21"/>
              </w:rPr>
            </w:pPr>
            <w:r>
              <w:rPr>
                <w:rFonts w:hint="eastAsia"/>
                <w:szCs w:val="21"/>
              </w:rPr>
              <w:t>5. letter of complaint</w:t>
            </w:r>
          </w:p>
        </w:tc>
        <w:tc>
          <w:tcPr>
            <w:tcW w:w="1445" w:type="dxa"/>
          </w:tcPr>
          <w:p w14:paraId="3993F1F8" w14:textId="77777777" w:rsidR="003F489A" w:rsidRDefault="002B3F1E">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O</w:t>
            </w:r>
            <w:r>
              <w:rPr>
                <w:rFonts w:ascii="TimesNewRomanPS-BoldMT" w:hAnsi="TimesNewRomanPS-BoldMT" w:cs="TimesNewRomanPS-BoldMT" w:hint="eastAsia"/>
                <w:bCs/>
                <w:color w:val="000000"/>
                <w:kern w:val="0"/>
              </w:rPr>
              <w:t>ral practice:</w:t>
            </w:r>
          </w:p>
          <w:p w14:paraId="7BB69161" w14:textId="77777777" w:rsidR="003F489A" w:rsidRDefault="002B3F1E">
            <w:pPr>
              <w:rPr>
                <w:rFonts w:ascii="TimesNewRomanPS-BoldMT" w:hAnsi="TimesNewRomanPS-BoldMT" w:cs="TimesNewRomanPS-BoldMT"/>
                <w:bCs/>
                <w:color w:val="000000"/>
                <w:kern w:val="0"/>
              </w:rPr>
            </w:pPr>
            <w:r>
              <w:rPr>
                <w:rFonts w:ascii="TimesNewRomanPS-BoldMT" w:hAnsi="TimesNewRomanPS-BoldMT" w:cs="TimesNewRomanPS-BoldMT"/>
                <w:bCs/>
                <w:color w:val="000000"/>
                <w:kern w:val="0"/>
              </w:rPr>
              <w:t>H</w:t>
            </w:r>
            <w:r>
              <w:rPr>
                <w:rFonts w:ascii="TimesNewRomanPS-BoldMT" w:hAnsi="TimesNewRomanPS-BoldMT" w:cs="TimesNewRomanPS-BoldMT" w:hint="eastAsia"/>
                <w:bCs/>
                <w:color w:val="000000"/>
                <w:kern w:val="0"/>
              </w:rPr>
              <w:t>ow to protect environment.</w:t>
            </w:r>
          </w:p>
          <w:p w14:paraId="25F431B9" w14:textId="77777777" w:rsidR="003F489A" w:rsidRDefault="003F489A">
            <w:pPr>
              <w:rPr>
                <w:rFonts w:ascii="TimesNewRomanPS-BoldMT" w:hAnsi="TimesNewRomanPS-BoldMT" w:cs="TimesNewRomanPS-BoldMT"/>
                <w:bCs/>
                <w:color w:val="000000"/>
                <w:kern w:val="0"/>
              </w:rPr>
            </w:pPr>
          </w:p>
          <w:p w14:paraId="242446DF" w14:textId="77777777" w:rsidR="003F489A" w:rsidRDefault="002B3F1E">
            <w:pPr>
              <w:rPr>
                <w:rFonts w:ascii="TimesNewRomanPS-BoldMT" w:hAnsi="TimesNewRomanPS-BoldMT" w:cs="TimesNewRomanPS-BoldMT"/>
                <w:bCs/>
                <w:color w:val="000000"/>
                <w:kern w:val="0"/>
              </w:rPr>
            </w:pPr>
            <w:r>
              <w:rPr>
                <w:rFonts w:ascii="TimesNewRomanPS-BoldMT" w:hAnsi="TimesNewRomanPS-BoldMT" w:cs="TimesNewRomanPS-BoldMT" w:hint="eastAsia"/>
                <w:bCs/>
                <w:color w:val="000000"/>
                <w:kern w:val="0"/>
              </w:rPr>
              <w:t>Students should identify the importance of environmental protection and being an environment.</w:t>
            </w:r>
          </w:p>
        </w:tc>
        <w:tc>
          <w:tcPr>
            <w:tcW w:w="1357" w:type="dxa"/>
          </w:tcPr>
          <w:p w14:paraId="1EBFA97D" w14:textId="77777777" w:rsidR="003F489A" w:rsidRDefault="002B3F1E">
            <w:pPr>
              <w:rPr>
                <w:szCs w:val="21"/>
              </w:rPr>
            </w:pPr>
            <w:r>
              <w:rPr>
                <w:rFonts w:ascii="宋体" w:hAnsi="宋体"/>
                <w:szCs w:val="21"/>
              </w:rPr>
              <w:t>S</w:t>
            </w:r>
            <w:r>
              <w:rPr>
                <w:rFonts w:hint="eastAsia"/>
                <w:szCs w:val="21"/>
              </w:rPr>
              <w:t xml:space="preserve">entence </w:t>
            </w:r>
            <w:r>
              <w:rPr>
                <w:szCs w:val="21"/>
              </w:rPr>
              <w:t>analysis</w:t>
            </w:r>
            <w:r>
              <w:rPr>
                <w:rFonts w:hint="eastAsia"/>
                <w:szCs w:val="21"/>
              </w:rPr>
              <w:t xml:space="preserve"> and main idea of text</w:t>
            </w:r>
          </w:p>
          <w:p w14:paraId="39D5D709" w14:textId="77777777" w:rsidR="003F489A" w:rsidRDefault="002B3F1E">
            <w:pPr>
              <w:rPr>
                <w:szCs w:val="21"/>
              </w:rPr>
            </w:pPr>
            <w:r>
              <w:rPr>
                <w:rFonts w:hint="eastAsia"/>
                <w:szCs w:val="21"/>
              </w:rPr>
              <w:t>letter of complaint</w:t>
            </w:r>
          </w:p>
          <w:p w14:paraId="5BA737B4" w14:textId="77777777" w:rsidR="003F489A" w:rsidRDefault="002B3F1E">
            <w:pPr>
              <w:rPr>
                <w:rFonts w:ascii="宋体" w:hAnsi="宋体"/>
                <w:szCs w:val="21"/>
              </w:rPr>
            </w:pPr>
            <w:r>
              <w:rPr>
                <w:rFonts w:hint="eastAsia"/>
                <w:szCs w:val="21"/>
              </w:rPr>
              <w:t>stop global warming</w:t>
            </w:r>
          </w:p>
        </w:tc>
        <w:tc>
          <w:tcPr>
            <w:tcW w:w="1325" w:type="dxa"/>
          </w:tcPr>
          <w:p w14:paraId="3910E083" w14:textId="77777777" w:rsidR="003F489A" w:rsidRDefault="002B3F1E">
            <w:pPr>
              <w:rPr>
                <w:bCs/>
                <w:color w:val="000000"/>
              </w:rPr>
            </w:pPr>
            <w:r>
              <w:rPr>
                <w:rFonts w:hint="eastAsia"/>
                <w:bCs/>
                <w:color w:val="000000"/>
              </w:rPr>
              <w:t>1.</w:t>
            </w:r>
            <w:r>
              <w:rPr>
                <w:bCs/>
                <w:color w:val="000000"/>
              </w:rPr>
              <w:t>Lead</w:t>
            </w:r>
            <w:r>
              <w:rPr>
                <w:rFonts w:hint="eastAsia"/>
                <w:bCs/>
                <w:color w:val="000000"/>
              </w:rPr>
              <w:t>-in</w:t>
            </w:r>
          </w:p>
          <w:p w14:paraId="5781DF8C" w14:textId="77777777" w:rsidR="003F489A" w:rsidRDefault="002B3F1E">
            <w:pPr>
              <w:rPr>
                <w:bCs/>
                <w:color w:val="000000"/>
              </w:rPr>
            </w:pPr>
            <w:r>
              <w:rPr>
                <w:rFonts w:hint="eastAsia"/>
                <w:bCs/>
                <w:color w:val="000000"/>
              </w:rPr>
              <w:t>2.Pre-</w:t>
            </w:r>
            <w:proofErr w:type="gramStart"/>
            <w:r>
              <w:rPr>
                <w:rFonts w:hint="eastAsia"/>
                <w:bCs/>
                <w:color w:val="000000"/>
              </w:rPr>
              <w:t>reading(</w:t>
            </w:r>
            <w:proofErr w:type="gramEnd"/>
            <w:r>
              <w:rPr>
                <w:rFonts w:hint="eastAsia"/>
                <w:bCs/>
                <w:color w:val="000000"/>
              </w:rPr>
              <w:t>Brainstorm)</w:t>
            </w:r>
          </w:p>
          <w:p w14:paraId="2C69F585" w14:textId="77777777" w:rsidR="003F489A" w:rsidRDefault="002B3F1E">
            <w:pPr>
              <w:rPr>
                <w:bCs/>
                <w:color w:val="000000"/>
              </w:rPr>
            </w:pPr>
            <w:r>
              <w:rPr>
                <w:rFonts w:hint="eastAsia"/>
                <w:bCs/>
                <w:color w:val="000000"/>
              </w:rPr>
              <w:t>3.</w:t>
            </w:r>
            <w:r>
              <w:rPr>
                <w:bCs/>
                <w:color w:val="000000"/>
              </w:rPr>
              <w:t>W</w:t>
            </w:r>
            <w:r>
              <w:rPr>
                <w:rFonts w:hint="eastAsia"/>
                <w:bCs/>
                <w:color w:val="000000"/>
              </w:rPr>
              <w:t>hile-reading: (</w:t>
            </w:r>
            <w:r>
              <w:rPr>
                <w:bCs/>
                <w:color w:val="000000"/>
              </w:rPr>
              <w:t>Presentation</w:t>
            </w:r>
            <w:r>
              <w:rPr>
                <w:rFonts w:hint="eastAsia"/>
                <w:bCs/>
                <w:color w:val="000000"/>
              </w:rPr>
              <w:t>)</w:t>
            </w:r>
          </w:p>
          <w:p w14:paraId="77FCCC39" w14:textId="77777777" w:rsidR="003F489A" w:rsidRDefault="002B3F1E">
            <w:pPr>
              <w:rPr>
                <w:bCs/>
                <w:color w:val="000000"/>
              </w:rPr>
            </w:pPr>
            <w:r>
              <w:rPr>
                <w:rFonts w:hint="eastAsia"/>
                <w:bCs/>
                <w:color w:val="000000"/>
              </w:rPr>
              <w:t>4.</w:t>
            </w:r>
            <w:proofErr w:type="gramStart"/>
            <w:r>
              <w:rPr>
                <w:rFonts w:hint="eastAsia"/>
                <w:bCs/>
                <w:color w:val="000000"/>
              </w:rPr>
              <w:t>Post-reading</w:t>
            </w:r>
            <w:proofErr w:type="gramEnd"/>
          </w:p>
          <w:p w14:paraId="3833AFE7" w14:textId="77777777" w:rsidR="003F489A" w:rsidRDefault="002B3F1E">
            <w:pPr>
              <w:rPr>
                <w:bCs/>
                <w:color w:val="000000"/>
              </w:rPr>
            </w:pPr>
            <w:r>
              <w:rPr>
                <w:rFonts w:hint="eastAsia"/>
                <w:bCs/>
                <w:color w:val="000000"/>
              </w:rPr>
              <w:t>(discussion)</w:t>
            </w:r>
          </w:p>
          <w:p w14:paraId="31EFFAE0" w14:textId="77777777" w:rsidR="003F489A" w:rsidRDefault="002B3F1E">
            <w:pPr>
              <w:rPr>
                <w:bCs/>
                <w:color w:val="000000"/>
              </w:rPr>
            </w:pPr>
            <w:r>
              <w:rPr>
                <w:rFonts w:hint="eastAsia"/>
                <w:bCs/>
                <w:color w:val="000000"/>
              </w:rPr>
              <w:t>5.Summary</w:t>
            </w:r>
          </w:p>
          <w:p w14:paraId="5E782190" w14:textId="77777777" w:rsidR="003F489A" w:rsidRDefault="002B3F1E">
            <w:pPr>
              <w:rPr>
                <w:bCs/>
                <w:color w:val="000000"/>
              </w:rPr>
            </w:pPr>
            <w:r>
              <w:rPr>
                <w:rFonts w:hint="eastAsia"/>
                <w:bCs/>
                <w:color w:val="000000"/>
              </w:rPr>
              <w:t>6.Homework</w:t>
            </w:r>
          </w:p>
        </w:tc>
        <w:tc>
          <w:tcPr>
            <w:tcW w:w="492" w:type="dxa"/>
            <w:vAlign w:val="center"/>
          </w:tcPr>
          <w:p w14:paraId="41AC8860" w14:textId="77777777" w:rsidR="003F489A" w:rsidRDefault="002B3F1E">
            <w:pPr>
              <w:spacing w:line="360" w:lineRule="auto"/>
              <w:jc w:val="center"/>
              <w:rPr>
                <w:rFonts w:ascii="宋体" w:hAnsi="宋体"/>
                <w:szCs w:val="21"/>
              </w:rPr>
            </w:pPr>
            <w:r>
              <w:rPr>
                <w:rFonts w:ascii="宋体" w:hAnsi="宋体" w:hint="eastAsia"/>
                <w:szCs w:val="21"/>
              </w:rPr>
              <w:t>10</w:t>
            </w:r>
          </w:p>
        </w:tc>
      </w:tr>
    </w:tbl>
    <w:p w14:paraId="65AECADA" w14:textId="77777777" w:rsidR="003F489A" w:rsidRDefault="003F489A">
      <w:pPr>
        <w:spacing w:line="360" w:lineRule="auto"/>
        <w:ind w:firstLine="240"/>
        <w:rPr>
          <w:sz w:val="24"/>
        </w:rPr>
      </w:pPr>
    </w:p>
    <w:p w14:paraId="7DA8FA70" w14:textId="77777777" w:rsidR="003F489A" w:rsidRDefault="003F489A">
      <w:pPr>
        <w:spacing w:line="360" w:lineRule="auto"/>
        <w:ind w:firstLine="240"/>
        <w:rPr>
          <w:sz w:val="24"/>
        </w:rPr>
      </w:pPr>
    </w:p>
    <w:p w14:paraId="50447562" w14:textId="77777777" w:rsidR="003F489A" w:rsidRDefault="003F489A">
      <w:pPr>
        <w:spacing w:line="360" w:lineRule="auto"/>
        <w:rPr>
          <w:sz w:val="24"/>
        </w:rPr>
      </w:pPr>
    </w:p>
    <w:tbl>
      <w:tblPr>
        <w:tblW w:w="1022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8"/>
        <w:gridCol w:w="1804"/>
        <w:gridCol w:w="2182"/>
        <w:gridCol w:w="3335"/>
        <w:gridCol w:w="1781"/>
      </w:tblGrid>
      <w:tr w:rsidR="003F489A" w14:paraId="744234A7" w14:textId="77777777">
        <w:trPr>
          <w:cantSplit/>
          <w:trHeight w:val="586"/>
          <w:jc w:val="center"/>
        </w:trPr>
        <w:tc>
          <w:tcPr>
            <w:tcW w:w="1118" w:type="dxa"/>
            <w:tcBorders>
              <w:top w:val="single" w:sz="8" w:space="0" w:color="auto"/>
              <w:bottom w:val="single" w:sz="4" w:space="0" w:color="auto"/>
            </w:tcBorders>
            <w:shd w:val="clear" w:color="auto" w:fill="FABF8F"/>
            <w:vAlign w:val="center"/>
          </w:tcPr>
          <w:p w14:paraId="6D58075E" w14:textId="77777777" w:rsidR="003F489A" w:rsidRDefault="002B3F1E">
            <w:pPr>
              <w:jc w:val="center"/>
              <w:rPr>
                <w:rFonts w:ascii="宋体" w:hAnsi="宋体" w:cs="宋体"/>
                <w:szCs w:val="21"/>
              </w:rPr>
            </w:pPr>
            <w:r>
              <w:rPr>
                <w:rFonts w:ascii="宋体" w:hAnsi="宋体" w:cs="宋体" w:hint="eastAsia"/>
                <w:szCs w:val="21"/>
              </w:rPr>
              <w:t>教学单元（项目或章节）</w:t>
            </w:r>
          </w:p>
        </w:tc>
        <w:tc>
          <w:tcPr>
            <w:tcW w:w="1804" w:type="dxa"/>
            <w:tcBorders>
              <w:top w:val="single" w:sz="8" w:space="0" w:color="auto"/>
              <w:bottom w:val="single" w:sz="4" w:space="0" w:color="auto"/>
            </w:tcBorders>
            <w:shd w:val="clear" w:color="auto" w:fill="FABF8F"/>
            <w:vAlign w:val="center"/>
          </w:tcPr>
          <w:p w14:paraId="651F8806" w14:textId="77777777" w:rsidR="003F489A" w:rsidRDefault="002B3F1E">
            <w:pPr>
              <w:jc w:val="center"/>
              <w:rPr>
                <w:rFonts w:ascii="宋体" w:hAnsi="宋体" w:cs="宋体"/>
                <w:szCs w:val="21"/>
              </w:rPr>
            </w:pPr>
            <w:r>
              <w:rPr>
                <w:rFonts w:ascii="宋体" w:hAnsi="宋体" w:cs="宋体" w:hint="eastAsia"/>
                <w:szCs w:val="21"/>
              </w:rPr>
              <w:t>主要知识点</w:t>
            </w:r>
          </w:p>
        </w:tc>
        <w:tc>
          <w:tcPr>
            <w:tcW w:w="2182" w:type="dxa"/>
            <w:tcBorders>
              <w:top w:val="single" w:sz="8" w:space="0" w:color="auto"/>
              <w:bottom w:val="single" w:sz="4" w:space="0" w:color="auto"/>
            </w:tcBorders>
            <w:shd w:val="clear" w:color="auto" w:fill="FABF8F"/>
            <w:vAlign w:val="center"/>
          </w:tcPr>
          <w:p w14:paraId="05B23728" w14:textId="77777777" w:rsidR="003F489A" w:rsidRDefault="002B3F1E">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3335" w:type="dxa"/>
            <w:tcBorders>
              <w:top w:val="single" w:sz="8" w:space="0" w:color="auto"/>
              <w:bottom w:val="single" w:sz="4" w:space="0" w:color="auto"/>
            </w:tcBorders>
            <w:shd w:val="clear" w:color="auto" w:fill="FABF8F"/>
            <w:vAlign w:val="center"/>
          </w:tcPr>
          <w:p w14:paraId="20FABF5E" w14:textId="77777777" w:rsidR="003F489A" w:rsidRDefault="002B3F1E">
            <w:pPr>
              <w:jc w:val="center"/>
              <w:rPr>
                <w:rFonts w:ascii="宋体" w:hAnsi="宋体" w:cs="宋体"/>
                <w:szCs w:val="21"/>
              </w:rPr>
            </w:pPr>
            <w:r>
              <w:rPr>
                <w:rFonts w:ascii="宋体" w:hAnsi="宋体" w:cs="宋体" w:hint="eastAsia"/>
                <w:szCs w:val="21"/>
              </w:rPr>
              <w:t>素材案例资源</w:t>
            </w:r>
          </w:p>
        </w:tc>
        <w:tc>
          <w:tcPr>
            <w:tcW w:w="1781" w:type="dxa"/>
            <w:tcBorders>
              <w:top w:val="single" w:sz="8" w:space="0" w:color="auto"/>
              <w:bottom w:val="single" w:sz="4" w:space="0" w:color="auto"/>
            </w:tcBorders>
            <w:shd w:val="clear" w:color="auto" w:fill="FABF8F"/>
            <w:vAlign w:val="center"/>
          </w:tcPr>
          <w:p w14:paraId="4E8C37B7" w14:textId="77777777" w:rsidR="003F489A" w:rsidRDefault="002B3F1E">
            <w:pPr>
              <w:jc w:val="center"/>
              <w:rPr>
                <w:rFonts w:ascii="宋体" w:hAnsi="宋体" w:cs="宋体"/>
                <w:szCs w:val="21"/>
              </w:rPr>
            </w:pPr>
            <w:r>
              <w:rPr>
                <w:rFonts w:ascii="宋体" w:hAnsi="宋体" w:cs="宋体" w:hint="eastAsia"/>
                <w:szCs w:val="21"/>
              </w:rPr>
              <w:t>建议学时</w:t>
            </w:r>
          </w:p>
        </w:tc>
      </w:tr>
      <w:tr w:rsidR="003F489A" w14:paraId="7C161550" w14:textId="77777777">
        <w:trPr>
          <w:cantSplit/>
          <w:trHeight w:val="550"/>
          <w:jc w:val="center"/>
        </w:trPr>
        <w:tc>
          <w:tcPr>
            <w:tcW w:w="1118" w:type="dxa"/>
            <w:vMerge w:val="restart"/>
            <w:tcBorders>
              <w:top w:val="single" w:sz="4" w:space="0" w:color="auto"/>
            </w:tcBorders>
            <w:vAlign w:val="center"/>
          </w:tcPr>
          <w:p w14:paraId="2AEAEE52" w14:textId="77777777" w:rsidR="003F489A" w:rsidRDefault="002B3F1E">
            <w:pPr>
              <w:jc w:val="center"/>
              <w:rPr>
                <w:rFonts w:ascii="宋体" w:hAnsi="宋体" w:cs="宋体"/>
                <w:szCs w:val="21"/>
              </w:rPr>
            </w:pPr>
            <w:r>
              <w:rPr>
                <w:rFonts w:ascii="宋体" w:hAnsi="宋体" w:cs="宋体" w:hint="eastAsia"/>
                <w:szCs w:val="21"/>
              </w:rPr>
              <w:t xml:space="preserve">Unit 1  </w:t>
            </w:r>
          </w:p>
          <w:p w14:paraId="11C578D0" w14:textId="77777777" w:rsidR="003F489A" w:rsidRDefault="002B3F1E">
            <w:pPr>
              <w:jc w:val="center"/>
              <w:rPr>
                <w:rFonts w:ascii="宋体" w:hAnsi="宋体" w:cs="宋体"/>
                <w:szCs w:val="21"/>
              </w:rPr>
            </w:pPr>
            <w:r>
              <w:rPr>
                <w:rFonts w:ascii="宋体" w:hAnsi="宋体" w:cs="宋体" w:hint="eastAsia"/>
                <w:szCs w:val="21"/>
              </w:rPr>
              <w:t xml:space="preserve">New life in college </w:t>
            </w:r>
          </w:p>
        </w:tc>
        <w:tc>
          <w:tcPr>
            <w:tcW w:w="1804" w:type="dxa"/>
            <w:tcBorders>
              <w:top w:val="single" w:sz="4" w:space="0" w:color="auto"/>
            </w:tcBorders>
            <w:vAlign w:val="center"/>
          </w:tcPr>
          <w:p w14:paraId="5FB87FCE" w14:textId="77777777" w:rsidR="003F489A" w:rsidRDefault="002B3F1E">
            <w:pPr>
              <w:jc w:val="center"/>
              <w:rPr>
                <w:rFonts w:ascii="宋体" w:hAnsi="宋体" w:cs="宋体"/>
                <w:szCs w:val="21"/>
              </w:rPr>
            </w:pPr>
            <w:r>
              <w:rPr>
                <w:rFonts w:ascii="宋体" w:hAnsi="宋体" w:cs="宋体" w:hint="eastAsia"/>
                <w:szCs w:val="21"/>
              </w:rPr>
              <w:t xml:space="preserve"> 听说模块：如何介绍自己，认识新同学、新朋友</w:t>
            </w:r>
          </w:p>
          <w:p w14:paraId="440BDD2C" w14:textId="77777777" w:rsidR="003F489A" w:rsidRDefault="003F489A">
            <w:pPr>
              <w:jc w:val="center"/>
              <w:rPr>
                <w:rFonts w:ascii="宋体" w:hAnsi="宋体" w:cs="宋体"/>
                <w:szCs w:val="21"/>
              </w:rPr>
            </w:pPr>
          </w:p>
        </w:tc>
        <w:tc>
          <w:tcPr>
            <w:tcW w:w="2182" w:type="dxa"/>
            <w:tcBorders>
              <w:top w:val="single" w:sz="4" w:space="0" w:color="auto"/>
            </w:tcBorders>
            <w:vAlign w:val="center"/>
          </w:tcPr>
          <w:p w14:paraId="1630CAF0" w14:textId="77777777" w:rsidR="003F489A" w:rsidRDefault="002B3F1E">
            <w:pPr>
              <w:rPr>
                <w:rFonts w:ascii="宋体" w:hAnsi="宋体" w:cs="宋体"/>
              </w:rPr>
            </w:pPr>
            <w:r>
              <w:rPr>
                <w:rFonts w:ascii="宋体" w:hAnsi="宋体" w:cs="宋体" w:hint="eastAsia"/>
              </w:rPr>
              <w:t>善于沟通</w:t>
            </w:r>
          </w:p>
        </w:tc>
        <w:tc>
          <w:tcPr>
            <w:tcW w:w="3335" w:type="dxa"/>
            <w:tcBorders>
              <w:top w:val="single" w:sz="4" w:space="0" w:color="auto"/>
            </w:tcBorders>
            <w:vAlign w:val="center"/>
          </w:tcPr>
          <w:p w14:paraId="68E60684" w14:textId="77777777" w:rsidR="003F489A" w:rsidRDefault="002B3F1E">
            <w:pPr>
              <w:rPr>
                <w:rFonts w:ascii="宋体" w:hAnsi="宋体" w:cs="宋体"/>
                <w:szCs w:val="21"/>
              </w:rPr>
            </w:pPr>
            <w:r>
              <w:rPr>
                <w:rFonts w:ascii="宋体" w:hAnsi="宋体" w:cs="宋体" w:hint="eastAsia"/>
                <w:szCs w:val="21"/>
              </w:rPr>
              <w:t>大学宿舍互相帮助互相激励，成为学霸宿舍的例子。</w:t>
            </w:r>
          </w:p>
        </w:tc>
        <w:tc>
          <w:tcPr>
            <w:tcW w:w="1781" w:type="dxa"/>
            <w:tcBorders>
              <w:top w:val="single" w:sz="4" w:space="0" w:color="auto"/>
            </w:tcBorders>
            <w:vAlign w:val="center"/>
          </w:tcPr>
          <w:p w14:paraId="5B94F208" w14:textId="77777777" w:rsidR="003F489A" w:rsidRDefault="002B3F1E">
            <w:pPr>
              <w:ind w:firstLineChars="300" w:firstLine="630"/>
              <w:rPr>
                <w:rFonts w:ascii="宋体" w:hAnsi="宋体" w:cs="宋体"/>
                <w:szCs w:val="21"/>
              </w:rPr>
            </w:pPr>
            <w:r>
              <w:rPr>
                <w:rFonts w:ascii="宋体" w:hAnsi="宋体" w:cs="宋体" w:hint="eastAsia"/>
                <w:szCs w:val="21"/>
              </w:rPr>
              <w:t>2</w:t>
            </w:r>
          </w:p>
        </w:tc>
      </w:tr>
      <w:tr w:rsidR="003F489A" w14:paraId="6429446A" w14:textId="77777777">
        <w:trPr>
          <w:cantSplit/>
          <w:trHeight w:val="550"/>
          <w:jc w:val="center"/>
        </w:trPr>
        <w:tc>
          <w:tcPr>
            <w:tcW w:w="1118" w:type="dxa"/>
            <w:vMerge/>
            <w:vAlign w:val="center"/>
          </w:tcPr>
          <w:p w14:paraId="763C9A4A" w14:textId="77777777" w:rsidR="003F489A" w:rsidRDefault="003F489A">
            <w:pPr>
              <w:jc w:val="center"/>
              <w:rPr>
                <w:rFonts w:ascii="宋体" w:hAnsi="宋体" w:cs="宋体"/>
                <w:szCs w:val="21"/>
              </w:rPr>
            </w:pPr>
          </w:p>
        </w:tc>
        <w:tc>
          <w:tcPr>
            <w:tcW w:w="1804" w:type="dxa"/>
            <w:vAlign w:val="center"/>
          </w:tcPr>
          <w:p w14:paraId="0DF80F62" w14:textId="77777777" w:rsidR="003F489A" w:rsidRDefault="002B3F1E">
            <w:pPr>
              <w:jc w:val="center"/>
              <w:rPr>
                <w:rFonts w:ascii="宋体" w:hAnsi="宋体" w:cs="宋体"/>
                <w:szCs w:val="21"/>
              </w:rPr>
            </w:pPr>
            <w:r>
              <w:rPr>
                <w:rFonts w:ascii="宋体" w:hAnsi="宋体" w:cs="宋体" w:hint="eastAsia"/>
                <w:szCs w:val="21"/>
              </w:rPr>
              <w:t>课文A，大学开学第一周迎新活动</w:t>
            </w:r>
          </w:p>
          <w:p w14:paraId="0072D7E1" w14:textId="77777777" w:rsidR="003F489A" w:rsidRDefault="003F489A">
            <w:pPr>
              <w:jc w:val="center"/>
              <w:rPr>
                <w:rFonts w:ascii="宋体" w:hAnsi="宋体" w:cs="宋体"/>
                <w:szCs w:val="21"/>
              </w:rPr>
            </w:pPr>
          </w:p>
        </w:tc>
        <w:tc>
          <w:tcPr>
            <w:tcW w:w="2182" w:type="dxa"/>
            <w:vAlign w:val="center"/>
          </w:tcPr>
          <w:p w14:paraId="50D08BD5" w14:textId="77777777" w:rsidR="003F489A" w:rsidRDefault="002B3F1E">
            <w:pPr>
              <w:jc w:val="left"/>
              <w:rPr>
                <w:rFonts w:ascii="宋体" w:hAnsi="宋体" w:cs="宋体"/>
              </w:rPr>
            </w:pPr>
            <w:r>
              <w:rPr>
                <w:rFonts w:ascii="宋体" w:hAnsi="宋体" w:cs="宋体" w:hint="eastAsia"/>
              </w:rPr>
              <w:t>明确自己的发展目标</w:t>
            </w:r>
          </w:p>
          <w:p w14:paraId="6B9153F4" w14:textId="77777777" w:rsidR="003F489A" w:rsidRDefault="003F489A">
            <w:pPr>
              <w:jc w:val="left"/>
              <w:rPr>
                <w:rFonts w:ascii="宋体" w:hAnsi="宋体" w:cs="宋体"/>
              </w:rPr>
            </w:pPr>
          </w:p>
        </w:tc>
        <w:tc>
          <w:tcPr>
            <w:tcW w:w="3335" w:type="dxa"/>
            <w:vAlign w:val="center"/>
          </w:tcPr>
          <w:p w14:paraId="414E9A52" w14:textId="77777777" w:rsidR="003F489A" w:rsidRDefault="002B3F1E">
            <w:pPr>
              <w:rPr>
                <w:rFonts w:ascii="宋体" w:hAnsi="宋体" w:cs="宋体"/>
                <w:szCs w:val="21"/>
              </w:rPr>
            </w:pPr>
            <w:proofErr w:type="gramStart"/>
            <w:r>
              <w:rPr>
                <w:rFonts w:ascii="宋体" w:hAnsi="宋体" w:cs="宋体" w:hint="eastAsia"/>
                <w:szCs w:val="21"/>
              </w:rPr>
              <w:t>习主席</w:t>
            </w:r>
            <w:proofErr w:type="gramEnd"/>
            <w:r>
              <w:rPr>
                <w:rFonts w:ascii="宋体" w:hAnsi="宋体" w:cs="宋体" w:hint="eastAsia"/>
                <w:szCs w:val="21"/>
              </w:rPr>
              <w:t>在纪念五四运动100周年对青年一代讲话,对青年一代的希望</w:t>
            </w:r>
          </w:p>
        </w:tc>
        <w:tc>
          <w:tcPr>
            <w:tcW w:w="1781" w:type="dxa"/>
            <w:vAlign w:val="center"/>
          </w:tcPr>
          <w:p w14:paraId="7F831E2B" w14:textId="77777777" w:rsidR="003F489A" w:rsidRDefault="002B3F1E">
            <w:pPr>
              <w:ind w:firstLineChars="300" w:firstLine="630"/>
              <w:rPr>
                <w:rFonts w:ascii="宋体" w:hAnsi="宋体" w:cs="宋体"/>
                <w:szCs w:val="21"/>
              </w:rPr>
            </w:pPr>
            <w:r>
              <w:rPr>
                <w:rFonts w:ascii="宋体" w:hAnsi="宋体" w:cs="宋体" w:hint="eastAsia"/>
                <w:szCs w:val="21"/>
              </w:rPr>
              <w:t>2</w:t>
            </w:r>
          </w:p>
        </w:tc>
      </w:tr>
      <w:tr w:rsidR="003F489A" w14:paraId="6BF759AA" w14:textId="77777777">
        <w:trPr>
          <w:cantSplit/>
          <w:trHeight w:val="550"/>
          <w:jc w:val="center"/>
        </w:trPr>
        <w:tc>
          <w:tcPr>
            <w:tcW w:w="1118" w:type="dxa"/>
            <w:vMerge/>
            <w:vAlign w:val="center"/>
          </w:tcPr>
          <w:p w14:paraId="1E328CD2" w14:textId="77777777" w:rsidR="003F489A" w:rsidRDefault="003F489A">
            <w:pPr>
              <w:jc w:val="center"/>
              <w:rPr>
                <w:rFonts w:ascii="宋体" w:hAnsi="宋体" w:cs="宋体"/>
                <w:szCs w:val="21"/>
              </w:rPr>
            </w:pPr>
          </w:p>
        </w:tc>
        <w:tc>
          <w:tcPr>
            <w:tcW w:w="1804" w:type="dxa"/>
            <w:vAlign w:val="center"/>
          </w:tcPr>
          <w:p w14:paraId="145126DD" w14:textId="77777777" w:rsidR="003F489A" w:rsidRDefault="002B3F1E">
            <w:pPr>
              <w:jc w:val="center"/>
              <w:rPr>
                <w:rFonts w:ascii="宋体" w:hAnsi="宋体" w:cs="宋体"/>
                <w:szCs w:val="21"/>
              </w:rPr>
            </w:pPr>
            <w:r>
              <w:rPr>
                <w:rFonts w:ascii="宋体" w:hAnsi="宋体" w:cs="宋体" w:hint="eastAsia"/>
                <w:szCs w:val="21"/>
              </w:rPr>
              <w:t>课文B,对大学第一周学习的建议</w:t>
            </w:r>
          </w:p>
        </w:tc>
        <w:tc>
          <w:tcPr>
            <w:tcW w:w="2182" w:type="dxa"/>
            <w:vAlign w:val="center"/>
          </w:tcPr>
          <w:p w14:paraId="084CA635" w14:textId="77777777" w:rsidR="003F489A" w:rsidRDefault="002B3F1E">
            <w:pPr>
              <w:jc w:val="left"/>
              <w:rPr>
                <w:rFonts w:ascii="Times New Roman" w:hAnsi="Times New Roman"/>
              </w:rPr>
            </w:pPr>
            <w:r>
              <w:rPr>
                <w:rFonts w:ascii="Times New Roman" w:hAnsi="Times New Roman" w:hint="eastAsia"/>
              </w:rPr>
              <w:t>增强建设社会主义强国的使命感和责任感</w:t>
            </w:r>
          </w:p>
          <w:p w14:paraId="7F910263" w14:textId="77777777" w:rsidR="003F489A" w:rsidRDefault="003F489A">
            <w:pPr>
              <w:jc w:val="left"/>
              <w:rPr>
                <w:rFonts w:ascii="Times New Roman" w:hAnsi="Times New Roman"/>
              </w:rPr>
            </w:pPr>
          </w:p>
          <w:p w14:paraId="79158693" w14:textId="77777777" w:rsidR="003F489A" w:rsidRDefault="002B3F1E">
            <w:pPr>
              <w:jc w:val="left"/>
              <w:rPr>
                <w:rFonts w:ascii="Times New Roman" w:hAnsi="Times New Roman"/>
              </w:rPr>
            </w:pPr>
            <w:r>
              <w:rPr>
                <w:rFonts w:ascii="Times New Roman" w:hAnsi="Times New Roman" w:hint="eastAsia"/>
              </w:rPr>
              <w:t>学好本专业专业知识，掌握专业理论，提升专业技能</w:t>
            </w:r>
          </w:p>
        </w:tc>
        <w:tc>
          <w:tcPr>
            <w:tcW w:w="3335" w:type="dxa"/>
            <w:vAlign w:val="center"/>
          </w:tcPr>
          <w:p w14:paraId="49D8A3EC" w14:textId="77777777" w:rsidR="003F489A" w:rsidRDefault="002B3F1E">
            <w:pPr>
              <w:spacing w:line="360" w:lineRule="auto"/>
              <w:rPr>
                <w:szCs w:val="21"/>
              </w:rPr>
            </w:pPr>
            <w:r>
              <w:rPr>
                <w:rFonts w:ascii="宋体" w:hAnsi="宋体" w:hint="eastAsia"/>
              </w:rPr>
              <w:t xml:space="preserve"> </w:t>
            </w:r>
            <w:r>
              <w:rPr>
                <w:szCs w:val="21"/>
              </w:rPr>
              <w:t>《礼记</w:t>
            </w:r>
            <w:r>
              <w:rPr>
                <w:szCs w:val="21"/>
              </w:rPr>
              <w:t>·</w:t>
            </w:r>
            <w:r>
              <w:rPr>
                <w:szCs w:val="21"/>
              </w:rPr>
              <w:t>大学》</w:t>
            </w:r>
            <w:r>
              <w:rPr>
                <w:rFonts w:hint="eastAsia"/>
                <w:szCs w:val="21"/>
              </w:rPr>
              <w:t>、</w:t>
            </w:r>
            <w:r>
              <w:rPr>
                <w:rFonts w:ascii="宋体" w:hAnsi="宋体" w:hint="eastAsia"/>
              </w:rPr>
              <w:t xml:space="preserve">钱学森学成留学归国、 </w:t>
            </w:r>
            <w:r>
              <w:rPr>
                <w:szCs w:val="21"/>
              </w:rPr>
              <w:t>中国共产党第十九次全国代表大会报告</w:t>
            </w:r>
            <w:r>
              <w:rPr>
                <w:rFonts w:hint="eastAsia"/>
                <w:szCs w:val="21"/>
              </w:rPr>
              <w:t>、毛主席语录。</w:t>
            </w:r>
          </w:p>
          <w:p w14:paraId="17156B94" w14:textId="77777777" w:rsidR="003F489A" w:rsidRDefault="003F489A">
            <w:pPr>
              <w:rPr>
                <w:rFonts w:ascii="宋体" w:hAnsi="宋体" w:cs="宋体"/>
                <w:szCs w:val="21"/>
              </w:rPr>
            </w:pPr>
          </w:p>
        </w:tc>
        <w:tc>
          <w:tcPr>
            <w:tcW w:w="1781" w:type="dxa"/>
            <w:vAlign w:val="center"/>
          </w:tcPr>
          <w:p w14:paraId="2BCCD440" w14:textId="77777777" w:rsidR="003F489A" w:rsidRDefault="002B3F1E">
            <w:pPr>
              <w:jc w:val="center"/>
              <w:rPr>
                <w:rFonts w:ascii="宋体" w:hAnsi="宋体" w:cs="宋体"/>
                <w:szCs w:val="21"/>
              </w:rPr>
            </w:pPr>
            <w:r>
              <w:rPr>
                <w:rFonts w:ascii="宋体" w:hAnsi="宋体" w:cs="宋体" w:hint="eastAsia"/>
                <w:szCs w:val="21"/>
              </w:rPr>
              <w:t>2</w:t>
            </w:r>
          </w:p>
        </w:tc>
      </w:tr>
      <w:tr w:rsidR="003F489A" w14:paraId="30801CE8" w14:textId="77777777">
        <w:trPr>
          <w:cantSplit/>
          <w:trHeight w:val="576"/>
          <w:jc w:val="center"/>
        </w:trPr>
        <w:tc>
          <w:tcPr>
            <w:tcW w:w="1118" w:type="dxa"/>
            <w:vMerge w:val="restart"/>
            <w:vAlign w:val="center"/>
          </w:tcPr>
          <w:p w14:paraId="0B37B45D" w14:textId="77777777" w:rsidR="003F489A" w:rsidRDefault="003F489A">
            <w:pPr>
              <w:rPr>
                <w:rFonts w:ascii="宋体" w:hAnsi="宋体" w:cs="宋体"/>
                <w:szCs w:val="21"/>
              </w:rPr>
            </w:pPr>
          </w:p>
          <w:p w14:paraId="730F12F2" w14:textId="77777777" w:rsidR="003F489A" w:rsidRDefault="002B3F1E">
            <w:pPr>
              <w:rPr>
                <w:rFonts w:ascii="宋体" w:hAnsi="宋体" w:cs="宋体"/>
                <w:szCs w:val="21"/>
              </w:rPr>
            </w:pPr>
            <w:r>
              <w:rPr>
                <w:rFonts w:ascii="宋体" w:hAnsi="宋体" w:cs="宋体" w:hint="eastAsia"/>
                <w:szCs w:val="21"/>
              </w:rPr>
              <w:t>Unit 2</w:t>
            </w:r>
          </w:p>
          <w:p w14:paraId="2456D2D7" w14:textId="77777777" w:rsidR="003F489A" w:rsidRDefault="002B3F1E">
            <w:pPr>
              <w:rPr>
                <w:rFonts w:ascii="宋体" w:hAnsi="宋体" w:cs="宋体"/>
                <w:szCs w:val="21"/>
              </w:rPr>
            </w:pPr>
            <w:r>
              <w:rPr>
                <w:rFonts w:ascii="宋体" w:hAnsi="宋体" w:cs="宋体" w:hint="eastAsia"/>
                <w:szCs w:val="21"/>
              </w:rPr>
              <w:t xml:space="preserve">Campus </w:t>
            </w:r>
          </w:p>
          <w:p w14:paraId="31E33E93" w14:textId="77777777" w:rsidR="003F489A" w:rsidRDefault="002B3F1E">
            <w:pPr>
              <w:rPr>
                <w:rFonts w:ascii="宋体" w:hAnsi="宋体" w:cs="宋体"/>
                <w:szCs w:val="21"/>
              </w:rPr>
            </w:pPr>
            <w:r>
              <w:rPr>
                <w:rFonts w:ascii="宋体" w:hAnsi="宋体" w:cs="宋体" w:hint="eastAsia"/>
                <w:szCs w:val="21"/>
              </w:rPr>
              <w:t>socializing</w:t>
            </w:r>
          </w:p>
          <w:p w14:paraId="75E45747" w14:textId="77777777" w:rsidR="003F489A" w:rsidRDefault="003F489A">
            <w:pPr>
              <w:rPr>
                <w:rFonts w:ascii="宋体" w:hAnsi="宋体" w:cs="宋体"/>
                <w:szCs w:val="21"/>
              </w:rPr>
            </w:pPr>
          </w:p>
          <w:p w14:paraId="53F542BE" w14:textId="77777777" w:rsidR="003F489A" w:rsidRDefault="003F489A">
            <w:pPr>
              <w:rPr>
                <w:rFonts w:ascii="宋体" w:hAnsi="宋体" w:cs="宋体"/>
                <w:szCs w:val="21"/>
              </w:rPr>
            </w:pPr>
          </w:p>
          <w:p w14:paraId="030E47EC" w14:textId="77777777" w:rsidR="003F489A" w:rsidRDefault="003F489A">
            <w:pPr>
              <w:rPr>
                <w:rFonts w:ascii="宋体" w:hAnsi="宋体" w:cs="宋体"/>
                <w:szCs w:val="21"/>
              </w:rPr>
            </w:pPr>
          </w:p>
          <w:p w14:paraId="55E9D47E" w14:textId="77777777" w:rsidR="003F489A" w:rsidRDefault="003F489A">
            <w:pPr>
              <w:rPr>
                <w:rFonts w:ascii="宋体" w:hAnsi="宋体" w:cs="宋体"/>
                <w:szCs w:val="21"/>
              </w:rPr>
            </w:pPr>
          </w:p>
          <w:p w14:paraId="0689C29E" w14:textId="77777777" w:rsidR="003F489A" w:rsidRDefault="003F489A">
            <w:pPr>
              <w:rPr>
                <w:rFonts w:ascii="宋体" w:hAnsi="宋体" w:cs="宋体"/>
                <w:szCs w:val="21"/>
              </w:rPr>
            </w:pPr>
          </w:p>
        </w:tc>
        <w:tc>
          <w:tcPr>
            <w:tcW w:w="1804" w:type="dxa"/>
            <w:vAlign w:val="center"/>
          </w:tcPr>
          <w:p w14:paraId="6DFBCD89" w14:textId="77777777" w:rsidR="003F489A" w:rsidRDefault="003F489A">
            <w:pPr>
              <w:jc w:val="center"/>
              <w:rPr>
                <w:rFonts w:ascii="宋体" w:hAnsi="宋体" w:cs="宋体"/>
                <w:szCs w:val="21"/>
              </w:rPr>
            </w:pPr>
          </w:p>
          <w:p w14:paraId="7008EC10" w14:textId="77777777" w:rsidR="003F489A" w:rsidRDefault="002B3F1E">
            <w:pPr>
              <w:jc w:val="center"/>
              <w:rPr>
                <w:rFonts w:ascii="宋体" w:hAnsi="宋体" w:cs="宋体"/>
                <w:szCs w:val="21"/>
              </w:rPr>
            </w:pPr>
            <w:r>
              <w:rPr>
                <w:rFonts w:ascii="宋体" w:hAnsi="宋体" w:cs="宋体" w:hint="eastAsia"/>
                <w:szCs w:val="21"/>
              </w:rPr>
              <w:t xml:space="preserve">听说部分：积极加入自己喜欢的社团和协会 </w:t>
            </w:r>
          </w:p>
          <w:p w14:paraId="21552637" w14:textId="77777777" w:rsidR="003F489A" w:rsidRDefault="003F489A">
            <w:pPr>
              <w:jc w:val="center"/>
              <w:rPr>
                <w:rFonts w:ascii="宋体" w:hAnsi="宋体" w:cs="宋体"/>
                <w:szCs w:val="21"/>
              </w:rPr>
            </w:pPr>
          </w:p>
        </w:tc>
        <w:tc>
          <w:tcPr>
            <w:tcW w:w="2182" w:type="dxa"/>
            <w:vAlign w:val="center"/>
          </w:tcPr>
          <w:p w14:paraId="5AA7BDF5" w14:textId="77777777" w:rsidR="003F489A" w:rsidRDefault="002B3F1E">
            <w:pPr>
              <w:rPr>
                <w:rFonts w:ascii="宋体" w:hAnsi="宋体" w:cs="宋体"/>
                <w:szCs w:val="21"/>
              </w:rPr>
            </w:pPr>
            <w:r>
              <w:rPr>
                <w:rFonts w:ascii="宋体" w:hAnsi="宋体" w:cs="宋体" w:hint="eastAsia"/>
              </w:rPr>
              <w:t>善于沟通、</w:t>
            </w:r>
            <w:r>
              <w:rPr>
                <w:rFonts w:ascii="Times New Roman" w:hAnsi="Times New Roman" w:hint="eastAsia"/>
              </w:rPr>
              <w:t>乐观、进取的生活态度</w:t>
            </w:r>
          </w:p>
        </w:tc>
        <w:tc>
          <w:tcPr>
            <w:tcW w:w="3335" w:type="dxa"/>
            <w:vAlign w:val="center"/>
          </w:tcPr>
          <w:p w14:paraId="702F3FC2" w14:textId="77777777" w:rsidR="003F489A" w:rsidRDefault="002B3F1E">
            <w:pPr>
              <w:rPr>
                <w:rFonts w:ascii="宋体" w:hAnsi="宋体" w:cs="宋体"/>
                <w:szCs w:val="21"/>
              </w:rPr>
            </w:pPr>
            <w:r>
              <w:rPr>
                <w:rFonts w:ascii="宋体" w:hAnsi="宋体" w:cs="宋体" w:hint="eastAsia"/>
                <w:szCs w:val="21"/>
              </w:rPr>
              <w:t>奥运会大学生志愿者事迹、优秀大学生支教的故事</w:t>
            </w:r>
          </w:p>
        </w:tc>
        <w:tc>
          <w:tcPr>
            <w:tcW w:w="1781" w:type="dxa"/>
            <w:vAlign w:val="center"/>
          </w:tcPr>
          <w:p w14:paraId="5FADFAEC" w14:textId="77777777" w:rsidR="003F489A" w:rsidRDefault="002B3F1E">
            <w:pPr>
              <w:jc w:val="center"/>
              <w:rPr>
                <w:rFonts w:ascii="宋体" w:hAnsi="宋体" w:cs="宋体"/>
                <w:szCs w:val="21"/>
              </w:rPr>
            </w:pPr>
            <w:r>
              <w:rPr>
                <w:rFonts w:ascii="宋体" w:hAnsi="宋体" w:cs="宋体" w:hint="eastAsia"/>
                <w:szCs w:val="21"/>
              </w:rPr>
              <w:t>2</w:t>
            </w:r>
          </w:p>
        </w:tc>
      </w:tr>
      <w:tr w:rsidR="003F489A" w14:paraId="1866EF53" w14:textId="77777777">
        <w:trPr>
          <w:cantSplit/>
          <w:trHeight w:val="576"/>
          <w:jc w:val="center"/>
        </w:trPr>
        <w:tc>
          <w:tcPr>
            <w:tcW w:w="1118" w:type="dxa"/>
            <w:vMerge/>
            <w:vAlign w:val="center"/>
          </w:tcPr>
          <w:p w14:paraId="3DE1BCB5" w14:textId="77777777" w:rsidR="003F489A" w:rsidRDefault="003F489A">
            <w:pPr>
              <w:jc w:val="center"/>
              <w:rPr>
                <w:rFonts w:ascii="宋体" w:hAnsi="宋体" w:cs="宋体"/>
                <w:szCs w:val="21"/>
              </w:rPr>
            </w:pPr>
          </w:p>
        </w:tc>
        <w:tc>
          <w:tcPr>
            <w:tcW w:w="1804" w:type="dxa"/>
            <w:vAlign w:val="center"/>
          </w:tcPr>
          <w:p w14:paraId="18115016" w14:textId="77777777" w:rsidR="003F489A" w:rsidRDefault="002B3F1E">
            <w:pPr>
              <w:jc w:val="center"/>
              <w:rPr>
                <w:rFonts w:ascii="宋体" w:hAnsi="宋体" w:cs="宋体"/>
                <w:szCs w:val="21"/>
              </w:rPr>
            </w:pPr>
            <w:r>
              <w:rPr>
                <w:rFonts w:ascii="宋体" w:hAnsi="宋体" w:cs="宋体" w:hint="eastAsia"/>
                <w:szCs w:val="21"/>
              </w:rPr>
              <w:t>课文B:如何平衡社团社交活动和学习的关系</w:t>
            </w:r>
          </w:p>
        </w:tc>
        <w:tc>
          <w:tcPr>
            <w:tcW w:w="2182" w:type="dxa"/>
            <w:vAlign w:val="center"/>
          </w:tcPr>
          <w:p w14:paraId="6B3A17C8" w14:textId="77777777" w:rsidR="003F489A" w:rsidRDefault="002B3F1E">
            <w:pPr>
              <w:jc w:val="left"/>
              <w:rPr>
                <w:rFonts w:ascii="宋体" w:hAnsi="宋体" w:cs="宋体"/>
                <w:szCs w:val="21"/>
              </w:rPr>
            </w:pPr>
            <w:r>
              <w:rPr>
                <w:rFonts w:ascii="宋体" w:hAnsi="宋体" w:cs="宋体" w:hint="eastAsia"/>
              </w:rPr>
              <w:t>善于沟通、</w:t>
            </w:r>
            <w:r>
              <w:rPr>
                <w:rFonts w:ascii="Times New Roman" w:hAnsi="Times New Roman" w:hint="eastAsia"/>
              </w:rPr>
              <w:t>乐观、进取的生活态度、团结合作，共谋发展</w:t>
            </w:r>
          </w:p>
        </w:tc>
        <w:tc>
          <w:tcPr>
            <w:tcW w:w="3335" w:type="dxa"/>
            <w:vAlign w:val="center"/>
          </w:tcPr>
          <w:p w14:paraId="2EAF51E9" w14:textId="77777777" w:rsidR="003F489A" w:rsidRDefault="002B3F1E">
            <w:pPr>
              <w:jc w:val="left"/>
              <w:rPr>
                <w:rFonts w:ascii="宋体" w:hAnsi="宋体" w:cs="宋体"/>
                <w:szCs w:val="21"/>
              </w:rPr>
            </w:pPr>
            <w:r>
              <w:rPr>
                <w:rFonts w:ascii="宋体" w:hAnsi="宋体" w:hint="eastAsia"/>
              </w:rPr>
              <w:t>优秀大学生国家奖金获得者的事迹和经验，他们既学习优秀同时社团活动也非常出色</w:t>
            </w:r>
          </w:p>
        </w:tc>
        <w:tc>
          <w:tcPr>
            <w:tcW w:w="1781" w:type="dxa"/>
            <w:vAlign w:val="center"/>
          </w:tcPr>
          <w:p w14:paraId="16E63409" w14:textId="77777777" w:rsidR="003F489A" w:rsidRDefault="002B3F1E">
            <w:pPr>
              <w:jc w:val="center"/>
              <w:rPr>
                <w:rFonts w:ascii="宋体" w:hAnsi="宋体"/>
              </w:rPr>
            </w:pPr>
            <w:r>
              <w:rPr>
                <w:rFonts w:ascii="宋体" w:hAnsi="宋体" w:hint="eastAsia"/>
              </w:rPr>
              <w:t>2</w:t>
            </w:r>
          </w:p>
        </w:tc>
      </w:tr>
      <w:tr w:rsidR="003F489A" w14:paraId="266B4663" w14:textId="77777777">
        <w:trPr>
          <w:cantSplit/>
          <w:trHeight w:val="576"/>
          <w:jc w:val="center"/>
        </w:trPr>
        <w:tc>
          <w:tcPr>
            <w:tcW w:w="1118" w:type="dxa"/>
            <w:vMerge w:val="restart"/>
            <w:vAlign w:val="center"/>
          </w:tcPr>
          <w:p w14:paraId="3FF80384" w14:textId="77777777" w:rsidR="003F489A" w:rsidRDefault="002B3F1E">
            <w:pPr>
              <w:jc w:val="center"/>
              <w:rPr>
                <w:rFonts w:ascii="宋体" w:hAnsi="宋体" w:cs="宋体"/>
                <w:szCs w:val="21"/>
              </w:rPr>
            </w:pPr>
            <w:r>
              <w:rPr>
                <w:rFonts w:ascii="宋体" w:hAnsi="宋体" w:cs="宋体" w:hint="eastAsia"/>
                <w:szCs w:val="21"/>
              </w:rPr>
              <w:t>Unit3</w:t>
            </w:r>
          </w:p>
          <w:p w14:paraId="28ABB9EB" w14:textId="77777777" w:rsidR="003F489A" w:rsidRDefault="002B3F1E">
            <w:pPr>
              <w:jc w:val="center"/>
              <w:rPr>
                <w:rFonts w:ascii="宋体" w:hAnsi="宋体" w:cs="宋体"/>
                <w:szCs w:val="21"/>
              </w:rPr>
            </w:pPr>
            <w:r>
              <w:rPr>
                <w:rFonts w:ascii="宋体" w:hAnsi="宋体" w:cs="宋体" w:hint="eastAsia"/>
                <w:szCs w:val="21"/>
              </w:rPr>
              <w:t>Holidays and Festival</w:t>
            </w:r>
          </w:p>
        </w:tc>
        <w:tc>
          <w:tcPr>
            <w:tcW w:w="1804" w:type="dxa"/>
            <w:vAlign w:val="center"/>
          </w:tcPr>
          <w:p w14:paraId="5F08337A" w14:textId="77777777" w:rsidR="003F489A" w:rsidRDefault="002B3F1E">
            <w:pPr>
              <w:jc w:val="center"/>
              <w:rPr>
                <w:rFonts w:ascii="宋体" w:hAnsi="宋体" w:cs="宋体"/>
                <w:szCs w:val="21"/>
              </w:rPr>
            </w:pPr>
            <w:r>
              <w:rPr>
                <w:rFonts w:ascii="宋体" w:hAnsi="宋体" w:cs="宋体" w:hint="eastAsia"/>
                <w:szCs w:val="21"/>
              </w:rPr>
              <w:t>西方国家的节日-万圣节</w:t>
            </w:r>
          </w:p>
        </w:tc>
        <w:tc>
          <w:tcPr>
            <w:tcW w:w="2182" w:type="dxa"/>
            <w:vAlign w:val="center"/>
          </w:tcPr>
          <w:p w14:paraId="58ABB79F" w14:textId="77777777" w:rsidR="003F489A" w:rsidRDefault="002B3F1E">
            <w:pPr>
              <w:pStyle w:val="aff1"/>
              <w:ind w:firstLineChars="0" w:firstLine="0"/>
              <w:rPr>
                <w:rFonts w:ascii="宋体" w:hAnsi="宋体" w:cs="宋体"/>
                <w:lang w:val="zh-CN"/>
              </w:rPr>
            </w:pPr>
            <w:r>
              <w:rPr>
                <w:rFonts w:ascii="宋体" w:hAnsi="宋体" w:cs="宋体" w:hint="eastAsia"/>
              </w:rPr>
              <w:t>对比中国节日，弘扬中华民族优秀传统文化，学习革命文化、中华民族史。</w:t>
            </w:r>
          </w:p>
        </w:tc>
        <w:tc>
          <w:tcPr>
            <w:tcW w:w="3335" w:type="dxa"/>
            <w:vAlign w:val="center"/>
          </w:tcPr>
          <w:p w14:paraId="4EB0229B" w14:textId="77777777" w:rsidR="003F489A" w:rsidRDefault="002B3F1E">
            <w:pPr>
              <w:rPr>
                <w:rFonts w:ascii="宋体" w:hAnsi="宋体" w:cs="宋体"/>
                <w:szCs w:val="21"/>
              </w:rPr>
            </w:pPr>
            <w:r>
              <w:rPr>
                <w:rFonts w:ascii="宋体" w:hAnsi="宋体" w:cs="宋体" w:hint="eastAsia"/>
                <w:szCs w:val="21"/>
              </w:rPr>
              <w:t>视频：清明节（</w:t>
            </w:r>
            <w:proofErr w:type="gramStart"/>
            <w:r>
              <w:rPr>
                <w:rFonts w:ascii="宋体" w:hAnsi="宋体" w:cs="宋体" w:hint="eastAsia"/>
                <w:szCs w:val="21"/>
              </w:rPr>
              <w:t>哔</w:t>
            </w:r>
            <w:proofErr w:type="gramEnd"/>
            <w:r>
              <w:rPr>
                <w:rFonts w:ascii="宋体" w:hAnsi="宋体" w:cs="宋体" w:hint="eastAsia"/>
                <w:szCs w:val="21"/>
              </w:rPr>
              <w:t>哩</w:t>
            </w:r>
            <w:proofErr w:type="gramStart"/>
            <w:r>
              <w:rPr>
                <w:rFonts w:ascii="宋体" w:hAnsi="宋体" w:cs="宋体" w:hint="eastAsia"/>
                <w:szCs w:val="21"/>
              </w:rPr>
              <w:t>哔</w:t>
            </w:r>
            <w:proofErr w:type="gramEnd"/>
            <w:r>
              <w:rPr>
                <w:rFonts w:ascii="宋体" w:hAnsi="宋体" w:cs="宋体" w:hint="eastAsia"/>
                <w:szCs w:val="21"/>
              </w:rPr>
              <w:t>哩）</w:t>
            </w:r>
          </w:p>
          <w:p w14:paraId="562C77F6" w14:textId="77777777" w:rsidR="003F489A" w:rsidRDefault="002B3F1E">
            <w:pPr>
              <w:rPr>
                <w:rFonts w:ascii="宋体" w:hAnsi="宋体" w:cs="宋体"/>
                <w:szCs w:val="21"/>
              </w:rPr>
            </w:pPr>
            <w:r>
              <w:rPr>
                <w:rFonts w:ascii="宋体" w:hAnsi="宋体" w:cs="宋体" w:hint="eastAsia"/>
                <w:szCs w:val="21"/>
              </w:rPr>
              <w:t>图片、报道：南京大屠杀国家公祭日（学习强国）</w:t>
            </w:r>
          </w:p>
        </w:tc>
        <w:tc>
          <w:tcPr>
            <w:tcW w:w="1781" w:type="dxa"/>
            <w:vAlign w:val="center"/>
          </w:tcPr>
          <w:p w14:paraId="0303088A" w14:textId="77777777" w:rsidR="003F489A" w:rsidRDefault="002B3F1E">
            <w:pPr>
              <w:jc w:val="center"/>
              <w:rPr>
                <w:rFonts w:ascii="宋体" w:hAnsi="宋体" w:cs="宋体"/>
                <w:szCs w:val="21"/>
              </w:rPr>
            </w:pPr>
            <w:r>
              <w:rPr>
                <w:rFonts w:ascii="宋体" w:hAnsi="宋体" w:cs="宋体" w:hint="eastAsia"/>
                <w:szCs w:val="21"/>
              </w:rPr>
              <w:t>2</w:t>
            </w:r>
          </w:p>
        </w:tc>
      </w:tr>
      <w:tr w:rsidR="003F489A" w14:paraId="6FDA4865" w14:textId="77777777">
        <w:trPr>
          <w:cantSplit/>
          <w:trHeight w:val="576"/>
          <w:jc w:val="center"/>
        </w:trPr>
        <w:tc>
          <w:tcPr>
            <w:tcW w:w="1118" w:type="dxa"/>
            <w:vMerge/>
            <w:vAlign w:val="center"/>
          </w:tcPr>
          <w:p w14:paraId="7C781CE7" w14:textId="77777777" w:rsidR="003F489A" w:rsidRDefault="003F489A">
            <w:pPr>
              <w:jc w:val="center"/>
              <w:rPr>
                <w:rFonts w:ascii="宋体" w:hAnsi="宋体" w:cs="宋体"/>
                <w:szCs w:val="21"/>
              </w:rPr>
            </w:pPr>
          </w:p>
        </w:tc>
        <w:tc>
          <w:tcPr>
            <w:tcW w:w="1804" w:type="dxa"/>
            <w:vAlign w:val="center"/>
          </w:tcPr>
          <w:p w14:paraId="26F9D211" w14:textId="77777777" w:rsidR="003F489A" w:rsidRDefault="002B3F1E">
            <w:pPr>
              <w:jc w:val="center"/>
              <w:rPr>
                <w:rFonts w:ascii="宋体" w:hAnsi="宋体" w:cs="宋体"/>
                <w:szCs w:val="21"/>
              </w:rPr>
            </w:pPr>
            <w:r>
              <w:rPr>
                <w:rFonts w:ascii="宋体" w:hAnsi="宋体" w:cs="宋体" w:hint="eastAsia"/>
                <w:szCs w:val="21"/>
              </w:rPr>
              <w:t>春节的由来</w:t>
            </w:r>
          </w:p>
        </w:tc>
        <w:tc>
          <w:tcPr>
            <w:tcW w:w="2182" w:type="dxa"/>
            <w:vAlign w:val="center"/>
          </w:tcPr>
          <w:p w14:paraId="58FC8B4C" w14:textId="77777777" w:rsidR="003F489A" w:rsidRDefault="002B3F1E">
            <w:pPr>
              <w:jc w:val="left"/>
              <w:rPr>
                <w:rFonts w:ascii="宋体" w:hAnsi="宋体" w:cs="宋体"/>
              </w:rPr>
            </w:pPr>
            <w:r>
              <w:rPr>
                <w:rFonts w:ascii="宋体" w:hAnsi="宋体" w:cs="宋体" w:hint="eastAsia"/>
              </w:rPr>
              <w:t>讲好中国故事，展示文化自信。</w:t>
            </w:r>
          </w:p>
        </w:tc>
        <w:tc>
          <w:tcPr>
            <w:tcW w:w="3335" w:type="dxa"/>
            <w:vAlign w:val="center"/>
          </w:tcPr>
          <w:p w14:paraId="6B78DA7E" w14:textId="77777777" w:rsidR="003F489A" w:rsidRDefault="002B3F1E">
            <w:pPr>
              <w:rPr>
                <w:rFonts w:ascii="宋体" w:hAnsi="宋体" w:cs="宋体"/>
                <w:color w:val="FF0000"/>
                <w:szCs w:val="21"/>
              </w:rPr>
            </w:pPr>
            <w:r>
              <w:rPr>
                <w:rFonts w:ascii="宋体" w:hAnsi="宋体" w:cs="宋体" w:hint="eastAsia"/>
                <w:szCs w:val="21"/>
              </w:rPr>
              <w:t>视频、文章：春节的由来故事、端午节，中秋节。文章：</w:t>
            </w:r>
            <w:r>
              <w:rPr>
                <w:rFonts w:ascii="宋体" w:hAnsi="宋体" w:cs="宋体" w:hint="eastAsia"/>
                <w:color w:val="000000"/>
                <w:szCs w:val="21"/>
              </w:rPr>
              <w:t>文化自信（中国日报）</w:t>
            </w:r>
          </w:p>
        </w:tc>
        <w:tc>
          <w:tcPr>
            <w:tcW w:w="1781" w:type="dxa"/>
            <w:vAlign w:val="center"/>
          </w:tcPr>
          <w:p w14:paraId="16630598" w14:textId="77777777" w:rsidR="003F489A" w:rsidRDefault="002B3F1E">
            <w:pPr>
              <w:ind w:firstLineChars="300" w:firstLine="630"/>
              <w:rPr>
                <w:rFonts w:ascii="宋体" w:hAnsi="宋体" w:cs="宋体"/>
                <w:szCs w:val="21"/>
              </w:rPr>
            </w:pPr>
            <w:r>
              <w:rPr>
                <w:rFonts w:ascii="宋体" w:hAnsi="宋体" w:cs="宋体" w:hint="eastAsia"/>
                <w:szCs w:val="21"/>
              </w:rPr>
              <w:t>2</w:t>
            </w:r>
          </w:p>
        </w:tc>
      </w:tr>
      <w:tr w:rsidR="003F489A" w14:paraId="06CFB493" w14:textId="77777777">
        <w:trPr>
          <w:cantSplit/>
          <w:trHeight w:val="576"/>
          <w:jc w:val="center"/>
        </w:trPr>
        <w:tc>
          <w:tcPr>
            <w:tcW w:w="1118" w:type="dxa"/>
            <w:vMerge/>
            <w:vAlign w:val="center"/>
          </w:tcPr>
          <w:p w14:paraId="24184307" w14:textId="77777777" w:rsidR="003F489A" w:rsidRDefault="003F489A">
            <w:pPr>
              <w:jc w:val="center"/>
              <w:rPr>
                <w:rFonts w:ascii="宋体" w:hAnsi="宋体" w:cs="宋体"/>
                <w:szCs w:val="21"/>
              </w:rPr>
            </w:pPr>
          </w:p>
        </w:tc>
        <w:tc>
          <w:tcPr>
            <w:tcW w:w="1804" w:type="dxa"/>
            <w:vAlign w:val="center"/>
          </w:tcPr>
          <w:p w14:paraId="51D03297" w14:textId="77777777" w:rsidR="003F489A" w:rsidRDefault="002B3F1E">
            <w:pPr>
              <w:jc w:val="center"/>
              <w:rPr>
                <w:rFonts w:ascii="宋体" w:hAnsi="宋体" w:cs="宋体"/>
                <w:szCs w:val="21"/>
              </w:rPr>
            </w:pPr>
            <w:r>
              <w:rPr>
                <w:rFonts w:ascii="宋体" w:hAnsi="宋体" w:cs="宋体" w:hint="eastAsia"/>
                <w:szCs w:val="21"/>
              </w:rPr>
              <w:t>学习比较主要中西方节日</w:t>
            </w:r>
          </w:p>
        </w:tc>
        <w:tc>
          <w:tcPr>
            <w:tcW w:w="2182" w:type="dxa"/>
            <w:vAlign w:val="center"/>
          </w:tcPr>
          <w:p w14:paraId="3B31BCE6" w14:textId="77777777" w:rsidR="003F489A" w:rsidRDefault="002B3F1E">
            <w:pPr>
              <w:jc w:val="left"/>
              <w:rPr>
                <w:rFonts w:ascii="宋体" w:hAnsi="宋体" w:cs="宋体"/>
              </w:rPr>
            </w:pPr>
            <w:r>
              <w:rPr>
                <w:rFonts w:ascii="宋体" w:hAnsi="宋体" w:cs="宋体" w:hint="eastAsia"/>
              </w:rPr>
              <w:t>了解不同文化</w:t>
            </w:r>
            <w:hyperlink r:id="rId24" w:tgtFrame="https://wenda.so.com/q/_blank" w:history="1">
              <w:proofErr w:type="gramStart"/>
              <w:r>
                <w:rPr>
                  <w:rFonts w:ascii="宋体" w:hAnsi="宋体" w:cs="宋体" w:hint="eastAsia"/>
                </w:rPr>
                <w:t>之间</w:t>
              </w:r>
              <w:proofErr w:type="gramEnd"/>
            </w:hyperlink>
            <w:r>
              <w:rPr>
                <w:rFonts w:ascii="宋体" w:hAnsi="宋体" w:cs="宋体" w:hint="eastAsia"/>
              </w:rPr>
              <w:t>的差异，</w:t>
            </w:r>
            <w:hyperlink r:id="rId25" w:tgtFrame="https://wenda.so.com/q/_blank" w:history="1">
              <w:r>
                <w:rPr>
                  <w:rFonts w:ascii="宋体" w:hAnsi="宋体" w:cs="宋体" w:hint="eastAsia"/>
                </w:rPr>
                <w:t>取其精华</w:t>
              </w:r>
            </w:hyperlink>
            <w:r>
              <w:rPr>
                <w:rFonts w:ascii="宋体" w:hAnsi="宋体" w:cs="宋体" w:hint="eastAsia"/>
              </w:rPr>
              <w:t>，</w:t>
            </w:r>
            <w:hyperlink r:id="rId26" w:tgtFrame="https://wenda.so.com/q/_blank" w:history="1">
              <w:r>
                <w:rPr>
                  <w:rFonts w:ascii="宋体" w:hAnsi="宋体" w:cs="宋体" w:hint="eastAsia"/>
                </w:rPr>
                <w:t>去其糟粕</w:t>
              </w:r>
            </w:hyperlink>
            <w:r>
              <w:rPr>
                <w:rFonts w:ascii="宋体" w:hAnsi="宋体" w:cs="宋体" w:hint="eastAsia"/>
              </w:rPr>
              <w:t>，在文化交流中进步。保持我国特有的文化的独立性、</w:t>
            </w:r>
            <w:hyperlink r:id="rId27" w:tgtFrame="https://wenda.so.com/q/_blank" w:history="1">
              <w:r>
                <w:rPr>
                  <w:rFonts w:ascii="宋体" w:hAnsi="宋体" w:cs="宋体" w:hint="eastAsia"/>
                </w:rPr>
                <w:t>民族自豪感</w:t>
              </w:r>
            </w:hyperlink>
            <w:r>
              <w:rPr>
                <w:rFonts w:ascii="宋体" w:hAnsi="宋体" w:cs="宋体" w:hint="eastAsia"/>
              </w:rPr>
              <w:t>。</w:t>
            </w:r>
          </w:p>
        </w:tc>
        <w:tc>
          <w:tcPr>
            <w:tcW w:w="3335" w:type="dxa"/>
            <w:vAlign w:val="center"/>
          </w:tcPr>
          <w:p w14:paraId="7E28888F" w14:textId="77777777" w:rsidR="003F489A" w:rsidRDefault="002B3F1E">
            <w:pPr>
              <w:rPr>
                <w:rFonts w:ascii="宋体" w:hAnsi="宋体" w:cs="宋体"/>
                <w:szCs w:val="21"/>
              </w:rPr>
            </w:pPr>
            <w:r>
              <w:rPr>
                <w:rFonts w:ascii="宋体" w:hAnsi="宋体" w:cs="宋体" w:hint="eastAsia"/>
                <w:szCs w:val="21"/>
              </w:rPr>
              <w:t>图片、文章：感恩节、（沪江英语）</w:t>
            </w:r>
          </w:p>
        </w:tc>
        <w:tc>
          <w:tcPr>
            <w:tcW w:w="1781" w:type="dxa"/>
            <w:vAlign w:val="center"/>
          </w:tcPr>
          <w:p w14:paraId="740BE150" w14:textId="77777777" w:rsidR="003F489A" w:rsidRDefault="002B3F1E">
            <w:pPr>
              <w:jc w:val="center"/>
              <w:rPr>
                <w:rFonts w:ascii="宋体" w:hAnsi="宋体" w:cs="宋体"/>
                <w:szCs w:val="21"/>
              </w:rPr>
            </w:pPr>
            <w:r>
              <w:rPr>
                <w:rFonts w:ascii="宋体" w:hAnsi="宋体" w:cs="宋体" w:hint="eastAsia"/>
                <w:szCs w:val="21"/>
              </w:rPr>
              <w:t>2</w:t>
            </w:r>
          </w:p>
        </w:tc>
      </w:tr>
      <w:tr w:rsidR="003F489A" w14:paraId="5104B00E" w14:textId="77777777">
        <w:trPr>
          <w:cantSplit/>
          <w:trHeight w:val="576"/>
          <w:jc w:val="center"/>
        </w:trPr>
        <w:tc>
          <w:tcPr>
            <w:tcW w:w="1118" w:type="dxa"/>
            <w:vMerge/>
            <w:vAlign w:val="center"/>
          </w:tcPr>
          <w:p w14:paraId="694F1E47" w14:textId="77777777" w:rsidR="003F489A" w:rsidRDefault="003F489A">
            <w:pPr>
              <w:jc w:val="center"/>
              <w:rPr>
                <w:rFonts w:ascii="宋体" w:hAnsi="宋体" w:cs="宋体"/>
                <w:szCs w:val="21"/>
              </w:rPr>
            </w:pPr>
          </w:p>
        </w:tc>
        <w:tc>
          <w:tcPr>
            <w:tcW w:w="1804" w:type="dxa"/>
            <w:vAlign w:val="center"/>
          </w:tcPr>
          <w:p w14:paraId="1B497073" w14:textId="77777777" w:rsidR="003F489A" w:rsidRDefault="002B3F1E">
            <w:pPr>
              <w:jc w:val="center"/>
              <w:rPr>
                <w:rFonts w:ascii="宋体" w:hAnsi="宋体" w:cs="宋体"/>
                <w:szCs w:val="21"/>
              </w:rPr>
            </w:pPr>
            <w:r>
              <w:rPr>
                <w:rFonts w:ascii="宋体" w:hAnsi="宋体" w:cs="宋体" w:hint="eastAsia"/>
                <w:szCs w:val="21"/>
              </w:rPr>
              <w:t>端午节</w:t>
            </w:r>
          </w:p>
        </w:tc>
        <w:tc>
          <w:tcPr>
            <w:tcW w:w="2182" w:type="dxa"/>
            <w:vAlign w:val="center"/>
          </w:tcPr>
          <w:p w14:paraId="6B6B9968" w14:textId="77777777" w:rsidR="003F489A" w:rsidRDefault="002B3F1E">
            <w:pPr>
              <w:jc w:val="left"/>
              <w:rPr>
                <w:rFonts w:ascii="宋体" w:hAnsi="宋体" w:cs="宋体"/>
              </w:rPr>
            </w:pPr>
            <w:r>
              <w:rPr>
                <w:rFonts w:ascii="宋体" w:hAnsi="宋体" w:cs="宋体" w:hint="eastAsia"/>
              </w:rPr>
              <w:t>龙舟赛、屈原。团结精神、爱国精神。</w:t>
            </w:r>
          </w:p>
        </w:tc>
        <w:tc>
          <w:tcPr>
            <w:tcW w:w="3335" w:type="dxa"/>
            <w:vAlign w:val="center"/>
          </w:tcPr>
          <w:p w14:paraId="19E91C60" w14:textId="77777777" w:rsidR="003F489A" w:rsidRDefault="002B3F1E">
            <w:pPr>
              <w:rPr>
                <w:rFonts w:ascii="宋体" w:hAnsi="宋体" w:cs="宋体"/>
                <w:szCs w:val="21"/>
              </w:rPr>
            </w:pPr>
            <w:r>
              <w:rPr>
                <w:rFonts w:ascii="宋体" w:hAnsi="宋体" w:cs="宋体" w:hint="eastAsia"/>
                <w:szCs w:val="21"/>
              </w:rPr>
              <w:t>视频：端午节（</w:t>
            </w:r>
            <w:proofErr w:type="gramStart"/>
            <w:r>
              <w:rPr>
                <w:rFonts w:ascii="宋体" w:hAnsi="宋体" w:cs="宋体" w:hint="eastAsia"/>
                <w:szCs w:val="21"/>
              </w:rPr>
              <w:t>哔</w:t>
            </w:r>
            <w:proofErr w:type="gramEnd"/>
            <w:r>
              <w:rPr>
                <w:rFonts w:ascii="宋体" w:hAnsi="宋体" w:cs="宋体" w:hint="eastAsia"/>
                <w:szCs w:val="21"/>
              </w:rPr>
              <w:t>哩</w:t>
            </w:r>
            <w:proofErr w:type="gramStart"/>
            <w:r>
              <w:rPr>
                <w:rFonts w:ascii="宋体" w:hAnsi="宋体" w:cs="宋体" w:hint="eastAsia"/>
                <w:szCs w:val="21"/>
              </w:rPr>
              <w:t>哔</w:t>
            </w:r>
            <w:proofErr w:type="gramEnd"/>
            <w:r>
              <w:rPr>
                <w:rFonts w:ascii="宋体" w:hAnsi="宋体" w:cs="宋体" w:hint="eastAsia"/>
                <w:szCs w:val="21"/>
              </w:rPr>
              <w:t>哩）</w:t>
            </w:r>
          </w:p>
        </w:tc>
        <w:tc>
          <w:tcPr>
            <w:tcW w:w="1781" w:type="dxa"/>
            <w:vAlign w:val="center"/>
          </w:tcPr>
          <w:p w14:paraId="1EF25071" w14:textId="77777777" w:rsidR="003F489A" w:rsidRDefault="002B3F1E">
            <w:pPr>
              <w:jc w:val="center"/>
              <w:rPr>
                <w:rFonts w:ascii="宋体" w:hAnsi="宋体" w:cs="宋体"/>
                <w:szCs w:val="21"/>
              </w:rPr>
            </w:pPr>
            <w:r>
              <w:rPr>
                <w:rFonts w:ascii="宋体" w:hAnsi="宋体" w:cs="宋体" w:hint="eastAsia"/>
                <w:szCs w:val="21"/>
              </w:rPr>
              <w:t>2</w:t>
            </w:r>
          </w:p>
        </w:tc>
      </w:tr>
      <w:tr w:rsidR="003F489A" w14:paraId="1E965400" w14:textId="77777777">
        <w:trPr>
          <w:cantSplit/>
          <w:trHeight w:val="576"/>
          <w:jc w:val="center"/>
        </w:trPr>
        <w:tc>
          <w:tcPr>
            <w:tcW w:w="1118" w:type="dxa"/>
            <w:vMerge w:val="restart"/>
            <w:vAlign w:val="center"/>
          </w:tcPr>
          <w:p w14:paraId="3BE2DAFC" w14:textId="77777777" w:rsidR="003F489A" w:rsidRDefault="002B3F1E">
            <w:pPr>
              <w:jc w:val="center"/>
              <w:rPr>
                <w:rFonts w:ascii="宋体" w:hAnsi="宋体" w:cs="宋体"/>
                <w:szCs w:val="21"/>
              </w:rPr>
            </w:pPr>
            <w:r>
              <w:rPr>
                <w:rFonts w:ascii="宋体" w:hAnsi="宋体" w:cs="宋体" w:hint="eastAsia"/>
                <w:szCs w:val="21"/>
              </w:rPr>
              <w:t>unit4</w:t>
            </w:r>
          </w:p>
          <w:p w14:paraId="08F7BD7B" w14:textId="77777777" w:rsidR="003F489A" w:rsidRDefault="003F489A">
            <w:pPr>
              <w:jc w:val="center"/>
              <w:rPr>
                <w:rFonts w:ascii="宋体" w:hAnsi="宋体" w:cs="宋体"/>
                <w:szCs w:val="21"/>
              </w:rPr>
            </w:pPr>
          </w:p>
          <w:p w14:paraId="232CD98C" w14:textId="77777777" w:rsidR="003F489A" w:rsidRDefault="002B3F1E">
            <w:pPr>
              <w:jc w:val="center"/>
              <w:rPr>
                <w:rFonts w:ascii="宋体" w:hAnsi="宋体" w:cs="宋体"/>
                <w:szCs w:val="21"/>
              </w:rPr>
            </w:pPr>
            <w:r>
              <w:rPr>
                <w:rFonts w:ascii="宋体" w:hAnsi="宋体" w:cs="宋体" w:hint="eastAsia"/>
                <w:szCs w:val="21"/>
              </w:rPr>
              <w:t>Modern Communication</w:t>
            </w:r>
          </w:p>
        </w:tc>
        <w:tc>
          <w:tcPr>
            <w:tcW w:w="1804" w:type="dxa"/>
            <w:vAlign w:val="center"/>
          </w:tcPr>
          <w:p w14:paraId="0AA29CBD" w14:textId="77777777" w:rsidR="003F489A" w:rsidRDefault="002B3F1E">
            <w:pPr>
              <w:jc w:val="center"/>
              <w:rPr>
                <w:rFonts w:ascii="宋体" w:hAnsi="宋体" w:cs="宋体"/>
                <w:szCs w:val="21"/>
              </w:rPr>
            </w:pPr>
            <w:r>
              <w:rPr>
                <w:rFonts w:ascii="宋体" w:hAnsi="宋体" w:cs="宋体" w:hint="eastAsia"/>
                <w:szCs w:val="21"/>
              </w:rPr>
              <w:t>微信、支付宝健康码的使用</w:t>
            </w:r>
          </w:p>
        </w:tc>
        <w:tc>
          <w:tcPr>
            <w:tcW w:w="2182" w:type="dxa"/>
            <w:vAlign w:val="center"/>
          </w:tcPr>
          <w:p w14:paraId="1B63C013" w14:textId="77777777" w:rsidR="003F489A" w:rsidRDefault="002B3F1E">
            <w:pPr>
              <w:jc w:val="left"/>
              <w:rPr>
                <w:rFonts w:ascii="宋体" w:hAnsi="宋体" w:cs="宋体"/>
                <w:szCs w:val="21"/>
              </w:rPr>
            </w:pPr>
            <w:r>
              <w:rPr>
                <w:rFonts w:ascii="宋体" w:hAnsi="宋体" w:cs="宋体" w:hint="eastAsia"/>
                <w:szCs w:val="21"/>
              </w:rPr>
              <w:t>同心抗</w:t>
            </w:r>
            <w:proofErr w:type="gramStart"/>
            <w:r>
              <w:rPr>
                <w:rFonts w:ascii="宋体" w:hAnsi="宋体" w:cs="宋体" w:hint="eastAsia"/>
                <w:szCs w:val="21"/>
              </w:rPr>
              <w:t>疫</w:t>
            </w:r>
            <w:proofErr w:type="gramEnd"/>
            <w:r>
              <w:rPr>
                <w:rFonts w:ascii="宋体" w:hAnsi="宋体" w:cs="宋体" w:hint="eastAsia"/>
                <w:szCs w:val="21"/>
              </w:rPr>
              <w:t>，认同社会主义制度优越性。</w:t>
            </w:r>
          </w:p>
        </w:tc>
        <w:tc>
          <w:tcPr>
            <w:tcW w:w="3335" w:type="dxa"/>
            <w:vAlign w:val="center"/>
          </w:tcPr>
          <w:p w14:paraId="5CCC6255" w14:textId="77777777" w:rsidR="003F489A" w:rsidRDefault="002B3F1E">
            <w:pPr>
              <w:rPr>
                <w:rFonts w:ascii="宋体" w:hAnsi="宋体" w:cs="宋体"/>
                <w:szCs w:val="21"/>
              </w:rPr>
            </w:pPr>
            <w:r>
              <w:rPr>
                <w:rFonts w:ascii="宋体" w:hAnsi="宋体" w:cs="宋体" w:hint="eastAsia"/>
                <w:szCs w:val="21"/>
              </w:rPr>
              <w:t>文章：健康码（</w:t>
            </w:r>
            <w:r>
              <w:rPr>
                <w:rFonts w:ascii="宋体" w:hAnsi="宋体" w:cs="宋体"/>
                <w:szCs w:val="21"/>
              </w:rPr>
              <w:t xml:space="preserve">Health </w:t>
            </w:r>
            <w:proofErr w:type="spellStart"/>
            <w:r>
              <w:rPr>
                <w:rFonts w:ascii="宋体" w:hAnsi="宋体" w:cs="宋体"/>
                <w:szCs w:val="21"/>
              </w:rPr>
              <w:t>QRcode</w:t>
            </w:r>
            <w:proofErr w:type="spellEnd"/>
            <w:r>
              <w:rPr>
                <w:rFonts w:ascii="宋体" w:hAnsi="宋体" w:cs="宋体" w:hint="eastAsia"/>
                <w:szCs w:val="21"/>
              </w:rPr>
              <w:t>）（中国日报网）</w:t>
            </w:r>
          </w:p>
        </w:tc>
        <w:tc>
          <w:tcPr>
            <w:tcW w:w="1781" w:type="dxa"/>
            <w:vAlign w:val="center"/>
          </w:tcPr>
          <w:p w14:paraId="27E53105" w14:textId="77777777" w:rsidR="003F489A" w:rsidRDefault="002B3F1E">
            <w:pPr>
              <w:jc w:val="center"/>
              <w:rPr>
                <w:rFonts w:ascii="宋体" w:hAnsi="宋体" w:cs="宋体"/>
                <w:szCs w:val="21"/>
              </w:rPr>
            </w:pPr>
            <w:r>
              <w:rPr>
                <w:rFonts w:ascii="宋体" w:hAnsi="宋体" w:cs="宋体" w:hint="eastAsia"/>
                <w:szCs w:val="21"/>
              </w:rPr>
              <w:t>1</w:t>
            </w:r>
          </w:p>
        </w:tc>
      </w:tr>
      <w:tr w:rsidR="003F489A" w14:paraId="67CA889B" w14:textId="77777777">
        <w:trPr>
          <w:cantSplit/>
          <w:trHeight w:val="576"/>
          <w:jc w:val="center"/>
        </w:trPr>
        <w:tc>
          <w:tcPr>
            <w:tcW w:w="1118" w:type="dxa"/>
            <w:vMerge/>
            <w:vAlign w:val="center"/>
          </w:tcPr>
          <w:p w14:paraId="08214CE9" w14:textId="77777777" w:rsidR="003F489A" w:rsidRDefault="003F489A">
            <w:pPr>
              <w:jc w:val="center"/>
              <w:rPr>
                <w:rFonts w:ascii="宋体" w:hAnsi="宋体" w:cs="宋体"/>
                <w:szCs w:val="21"/>
              </w:rPr>
            </w:pPr>
          </w:p>
        </w:tc>
        <w:tc>
          <w:tcPr>
            <w:tcW w:w="1804" w:type="dxa"/>
            <w:vAlign w:val="center"/>
          </w:tcPr>
          <w:p w14:paraId="00903002" w14:textId="77777777" w:rsidR="003F489A" w:rsidRDefault="002B3F1E">
            <w:pPr>
              <w:jc w:val="center"/>
              <w:rPr>
                <w:rFonts w:ascii="宋体" w:hAnsi="宋体" w:cs="宋体"/>
                <w:szCs w:val="21"/>
              </w:rPr>
            </w:pPr>
            <w:proofErr w:type="gramStart"/>
            <w:r>
              <w:rPr>
                <w:rFonts w:ascii="宋体" w:hAnsi="宋体" w:cs="宋体" w:hint="eastAsia"/>
                <w:szCs w:val="21"/>
              </w:rPr>
              <w:t>微信的</w:t>
            </w:r>
            <w:proofErr w:type="gramEnd"/>
            <w:r>
              <w:rPr>
                <w:rFonts w:ascii="宋体" w:hAnsi="宋体" w:cs="宋体" w:hint="eastAsia"/>
                <w:szCs w:val="21"/>
              </w:rPr>
              <w:t>好处和负面影响</w:t>
            </w:r>
          </w:p>
        </w:tc>
        <w:tc>
          <w:tcPr>
            <w:tcW w:w="2182" w:type="dxa"/>
            <w:vAlign w:val="center"/>
          </w:tcPr>
          <w:p w14:paraId="368E7A65" w14:textId="77777777" w:rsidR="003F489A" w:rsidRDefault="002B3F1E">
            <w:pPr>
              <w:jc w:val="left"/>
              <w:rPr>
                <w:rFonts w:ascii="宋体" w:hAnsi="宋体" w:cs="宋体"/>
                <w:szCs w:val="21"/>
              </w:rPr>
            </w:pPr>
            <w:r>
              <w:rPr>
                <w:rFonts w:ascii="宋体" w:hAnsi="宋体" w:cs="宋体" w:hint="eastAsia"/>
                <w:szCs w:val="21"/>
              </w:rPr>
              <w:t>文明上网、汇聚向上向善力量，携手建设网络文明，独立思考，独立判断。</w:t>
            </w:r>
          </w:p>
        </w:tc>
        <w:tc>
          <w:tcPr>
            <w:tcW w:w="3335" w:type="dxa"/>
            <w:vAlign w:val="center"/>
          </w:tcPr>
          <w:p w14:paraId="12FA3AFA" w14:textId="77777777" w:rsidR="003F489A" w:rsidRDefault="002B3F1E">
            <w:pPr>
              <w:rPr>
                <w:rFonts w:ascii="宋体" w:hAnsi="宋体" w:cs="宋体"/>
                <w:szCs w:val="21"/>
              </w:rPr>
            </w:pPr>
            <w:r>
              <w:rPr>
                <w:rFonts w:ascii="宋体" w:hAnsi="宋体" w:cs="宋体" w:hint="eastAsia"/>
                <w:szCs w:val="21"/>
              </w:rPr>
              <w:t>中国网络文明大会（学习强国）</w:t>
            </w:r>
          </w:p>
          <w:p w14:paraId="24B5564C" w14:textId="77777777" w:rsidR="003F489A" w:rsidRDefault="002B3F1E">
            <w:pPr>
              <w:rPr>
                <w:rFonts w:ascii="宋体" w:hAnsi="宋体" w:cs="宋体"/>
                <w:szCs w:val="21"/>
              </w:rPr>
            </w:pPr>
            <w:r>
              <w:rPr>
                <w:rFonts w:ascii="宋体" w:hAnsi="宋体" w:cs="宋体" w:hint="eastAsia"/>
                <w:szCs w:val="21"/>
              </w:rPr>
              <w:t>创意城市网络（学习强国）</w:t>
            </w:r>
          </w:p>
        </w:tc>
        <w:tc>
          <w:tcPr>
            <w:tcW w:w="1781" w:type="dxa"/>
            <w:vAlign w:val="center"/>
          </w:tcPr>
          <w:p w14:paraId="5BBC7467" w14:textId="77777777" w:rsidR="003F489A" w:rsidRDefault="002B3F1E">
            <w:pPr>
              <w:jc w:val="center"/>
              <w:rPr>
                <w:rFonts w:ascii="宋体" w:hAnsi="宋体" w:cs="宋体"/>
                <w:szCs w:val="21"/>
              </w:rPr>
            </w:pPr>
            <w:r>
              <w:rPr>
                <w:rFonts w:ascii="宋体" w:hAnsi="宋体" w:cs="宋体" w:hint="eastAsia"/>
                <w:szCs w:val="21"/>
              </w:rPr>
              <w:t>1</w:t>
            </w:r>
          </w:p>
        </w:tc>
      </w:tr>
      <w:tr w:rsidR="003F489A" w14:paraId="1F3D4C12" w14:textId="77777777">
        <w:trPr>
          <w:cantSplit/>
          <w:trHeight w:val="576"/>
          <w:jc w:val="center"/>
        </w:trPr>
        <w:tc>
          <w:tcPr>
            <w:tcW w:w="1118" w:type="dxa"/>
            <w:vMerge/>
            <w:vAlign w:val="center"/>
          </w:tcPr>
          <w:p w14:paraId="5FE77F71" w14:textId="77777777" w:rsidR="003F489A" w:rsidRDefault="003F489A">
            <w:pPr>
              <w:jc w:val="center"/>
              <w:rPr>
                <w:rFonts w:ascii="宋体" w:hAnsi="宋体" w:cs="宋体"/>
                <w:szCs w:val="21"/>
              </w:rPr>
            </w:pPr>
          </w:p>
        </w:tc>
        <w:tc>
          <w:tcPr>
            <w:tcW w:w="1804" w:type="dxa"/>
            <w:vAlign w:val="center"/>
          </w:tcPr>
          <w:p w14:paraId="4F1109C9" w14:textId="77777777" w:rsidR="003F489A" w:rsidRDefault="002B3F1E">
            <w:pPr>
              <w:jc w:val="center"/>
              <w:rPr>
                <w:rFonts w:ascii="宋体" w:hAnsi="宋体" w:cs="宋体"/>
                <w:szCs w:val="21"/>
              </w:rPr>
            </w:pPr>
            <w:proofErr w:type="gramStart"/>
            <w:r>
              <w:rPr>
                <w:rFonts w:ascii="宋体" w:hAnsi="宋体" w:cs="宋体" w:hint="eastAsia"/>
                <w:szCs w:val="21"/>
              </w:rPr>
              <w:t>微信的</w:t>
            </w:r>
            <w:proofErr w:type="gramEnd"/>
            <w:r>
              <w:rPr>
                <w:rFonts w:ascii="宋体" w:hAnsi="宋体" w:cs="宋体" w:hint="eastAsia"/>
                <w:szCs w:val="21"/>
              </w:rPr>
              <w:t>弊端-隐私泄露</w:t>
            </w:r>
          </w:p>
        </w:tc>
        <w:tc>
          <w:tcPr>
            <w:tcW w:w="2182" w:type="dxa"/>
            <w:vAlign w:val="center"/>
          </w:tcPr>
          <w:p w14:paraId="5BB147E6" w14:textId="77777777" w:rsidR="003F489A" w:rsidRDefault="002B3F1E">
            <w:r>
              <w:rPr>
                <w:rFonts w:ascii="Times New Roman" w:hAnsi="Times New Roman" w:hint="eastAsia"/>
              </w:rPr>
              <w:t>树立法制观念和法律观念。</w:t>
            </w:r>
          </w:p>
        </w:tc>
        <w:tc>
          <w:tcPr>
            <w:tcW w:w="3335" w:type="dxa"/>
            <w:vAlign w:val="center"/>
          </w:tcPr>
          <w:p w14:paraId="3B202144" w14:textId="77777777" w:rsidR="003F489A" w:rsidRDefault="002B3F1E">
            <w:pPr>
              <w:rPr>
                <w:rFonts w:ascii="宋体" w:hAnsi="宋体" w:cs="宋体"/>
                <w:szCs w:val="21"/>
              </w:rPr>
            </w:pPr>
            <w:r>
              <w:rPr>
                <w:rFonts w:ascii="宋体" w:hAnsi="宋体" w:cs="宋体" w:hint="eastAsia"/>
                <w:szCs w:val="21"/>
              </w:rPr>
              <w:t xml:space="preserve"> 个人信息保护法（中国日报双语新闻）</w:t>
            </w:r>
          </w:p>
        </w:tc>
        <w:tc>
          <w:tcPr>
            <w:tcW w:w="1781" w:type="dxa"/>
            <w:vAlign w:val="center"/>
          </w:tcPr>
          <w:p w14:paraId="5AA8F7F5" w14:textId="77777777" w:rsidR="003F489A" w:rsidRDefault="002B3F1E">
            <w:pPr>
              <w:jc w:val="center"/>
              <w:rPr>
                <w:rFonts w:ascii="宋体" w:hAnsi="宋体" w:cs="宋体"/>
                <w:szCs w:val="21"/>
              </w:rPr>
            </w:pPr>
            <w:r>
              <w:rPr>
                <w:rFonts w:ascii="宋体" w:hAnsi="宋体" w:cs="宋体" w:hint="eastAsia"/>
                <w:szCs w:val="21"/>
              </w:rPr>
              <w:t>1</w:t>
            </w:r>
          </w:p>
        </w:tc>
      </w:tr>
      <w:tr w:rsidR="003F489A" w14:paraId="3D003135" w14:textId="77777777">
        <w:trPr>
          <w:cantSplit/>
          <w:trHeight w:val="576"/>
          <w:jc w:val="center"/>
        </w:trPr>
        <w:tc>
          <w:tcPr>
            <w:tcW w:w="1118" w:type="dxa"/>
            <w:vMerge/>
            <w:vAlign w:val="center"/>
          </w:tcPr>
          <w:p w14:paraId="0D9C0EC2" w14:textId="77777777" w:rsidR="003F489A" w:rsidRDefault="003F489A">
            <w:pPr>
              <w:jc w:val="center"/>
              <w:rPr>
                <w:rFonts w:ascii="宋体" w:hAnsi="宋体" w:cs="宋体"/>
                <w:szCs w:val="21"/>
              </w:rPr>
            </w:pPr>
          </w:p>
        </w:tc>
        <w:tc>
          <w:tcPr>
            <w:tcW w:w="1804" w:type="dxa"/>
            <w:vAlign w:val="center"/>
          </w:tcPr>
          <w:p w14:paraId="36EECF24" w14:textId="77777777" w:rsidR="003F489A" w:rsidRDefault="002B3F1E">
            <w:pPr>
              <w:jc w:val="center"/>
              <w:rPr>
                <w:rFonts w:ascii="宋体" w:hAnsi="宋体" w:cs="宋体"/>
                <w:szCs w:val="21"/>
              </w:rPr>
            </w:pPr>
            <w:r>
              <w:rPr>
                <w:rFonts w:ascii="宋体" w:hAnsi="宋体" w:cs="宋体" w:hint="eastAsia"/>
                <w:szCs w:val="21"/>
              </w:rPr>
              <w:t>灵境与元宇宙</w:t>
            </w:r>
          </w:p>
        </w:tc>
        <w:tc>
          <w:tcPr>
            <w:tcW w:w="2182" w:type="dxa"/>
            <w:vAlign w:val="center"/>
          </w:tcPr>
          <w:p w14:paraId="028D676E" w14:textId="77777777" w:rsidR="003F489A" w:rsidRDefault="002B3F1E">
            <w:pPr>
              <w:jc w:val="left"/>
              <w:rPr>
                <w:rFonts w:ascii="宋体" w:hAnsi="宋体" w:cs="宋体"/>
                <w:szCs w:val="21"/>
              </w:rPr>
            </w:pPr>
            <w:r>
              <w:rPr>
                <w:rFonts w:ascii="宋体" w:hAnsi="宋体" w:cs="宋体" w:hint="eastAsia"/>
                <w:szCs w:val="21"/>
              </w:rPr>
              <w:t>工匠精神，专业性、创新性，中国科学家的高瞻远瞩。</w:t>
            </w:r>
          </w:p>
        </w:tc>
        <w:tc>
          <w:tcPr>
            <w:tcW w:w="3335" w:type="dxa"/>
            <w:vAlign w:val="center"/>
          </w:tcPr>
          <w:p w14:paraId="05C5A827" w14:textId="77777777" w:rsidR="003F489A" w:rsidRDefault="002B3F1E">
            <w:pPr>
              <w:jc w:val="left"/>
              <w:rPr>
                <w:rFonts w:ascii="宋体" w:hAnsi="宋体" w:cs="宋体"/>
                <w:szCs w:val="21"/>
              </w:rPr>
            </w:pPr>
            <w:r>
              <w:rPr>
                <w:rFonts w:ascii="宋体" w:hAnsi="宋体" w:cs="宋体" w:hint="eastAsia"/>
                <w:szCs w:val="21"/>
              </w:rPr>
              <w:t>视频：“灵境”与“元宇宙”-钱学森。（语言文字周报）</w:t>
            </w:r>
          </w:p>
          <w:p w14:paraId="0AD094B3" w14:textId="77777777" w:rsidR="003F489A" w:rsidRDefault="002B3F1E">
            <w:pPr>
              <w:jc w:val="left"/>
              <w:rPr>
                <w:rFonts w:ascii="宋体" w:hAnsi="宋体" w:cs="宋体"/>
                <w:szCs w:val="21"/>
              </w:rPr>
            </w:pPr>
            <w:r>
              <w:rPr>
                <w:rFonts w:ascii="宋体" w:hAnsi="宋体" w:cs="宋体" w:hint="eastAsia"/>
                <w:szCs w:val="21"/>
              </w:rPr>
              <w:t>马克.扎克伯格:元宇宙（中国日报双语新闻）</w:t>
            </w:r>
          </w:p>
        </w:tc>
        <w:tc>
          <w:tcPr>
            <w:tcW w:w="1781" w:type="dxa"/>
            <w:vAlign w:val="center"/>
          </w:tcPr>
          <w:p w14:paraId="7EE547CB" w14:textId="77777777" w:rsidR="003F489A" w:rsidRDefault="002B3F1E">
            <w:pPr>
              <w:ind w:firstLineChars="300" w:firstLine="630"/>
              <w:rPr>
                <w:rFonts w:ascii="宋体" w:hAnsi="宋体" w:cs="宋体"/>
                <w:szCs w:val="21"/>
              </w:rPr>
            </w:pPr>
            <w:r>
              <w:rPr>
                <w:rFonts w:ascii="宋体" w:hAnsi="宋体" w:cs="宋体" w:hint="eastAsia"/>
                <w:szCs w:val="21"/>
              </w:rPr>
              <w:t>1</w:t>
            </w:r>
          </w:p>
        </w:tc>
      </w:tr>
      <w:tr w:rsidR="003F489A" w14:paraId="27C8FF30" w14:textId="77777777">
        <w:trPr>
          <w:cantSplit/>
          <w:trHeight w:val="576"/>
          <w:jc w:val="center"/>
        </w:trPr>
        <w:tc>
          <w:tcPr>
            <w:tcW w:w="1118" w:type="dxa"/>
            <w:vAlign w:val="center"/>
          </w:tcPr>
          <w:p w14:paraId="4B6C97F1" w14:textId="77777777" w:rsidR="003F489A" w:rsidRDefault="002B3F1E">
            <w:pPr>
              <w:jc w:val="center"/>
              <w:rPr>
                <w:rFonts w:ascii="宋体" w:hAnsi="宋体" w:cs="宋体"/>
                <w:szCs w:val="21"/>
              </w:rPr>
            </w:pPr>
            <w:r>
              <w:rPr>
                <w:rFonts w:ascii="宋体" w:hAnsi="宋体" w:cs="宋体"/>
                <w:szCs w:val="21"/>
              </w:rPr>
              <w:t>U</w:t>
            </w:r>
            <w:r>
              <w:rPr>
                <w:rFonts w:ascii="宋体" w:hAnsi="宋体" w:cs="宋体" w:hint="eastAsia"/>
                <w:szCs w:val="21"/>
              </w:rPr>
              <w:t>nit5 Sharing Economy</w:t>
            </w:r>
          </w:p>
        </w:tc>
        <w:tc>
          <w:tcPr>
            <w:tcW w:w="1804" w:type="dxa"/>
            <w:vAlign w:val="center"/>
          </w:tcPr>
          <w:p w14:paraId="200DE2A7" w14:textId="77777777" w:rsidR="003F489A" w:rsidRDefault="002B3F1E">
            <w:pPr>
              <w:jc w:val="left"/>
              <w:rPr>
                <w:rFonts w:ascii="宋体" w:hAnsi="宋体" w:cs="宋体"/>
                <w:szCs w:val="21"/>
              </w:rPr>
            </w:pPr>
            <w:r>
              <w:rPr>
                <w:rFonts w:ascii="宋体" w:hAnsi="宋体" w:cs="宋体" w:hint="eastAsia"/>
                <w:szCs w:val="21"/>
              </w:rPr>
              <w:t>学习共享经济的概念，了解共享经济的趋势和优缺点。</w:t>
            </w:r>
          </w:p>
        </w:tc>
        <w:tc>
          <w:tcPr>
            <w:tcW w:w="2182" w:type="dxa"/>
            <w:vAlign w:val="center"/>
          </w:tcPr>
          <w:p w14:paraId="4FBCDBF0" w14:textId="77777777" w:rsidR="003F489A" w:rsidRDefault="002B3F1E">
            <w:pPr>
              <w:jc w:val="left"/>
            </w:pPr>
            <w:r>
              <w:rPr>
                <w:rFonts w:hint="eastAsia"/>
              </w:rPr>
              <w:t>了解国家共享经济发展模式</w:t>
            </w:r>
          </w:p>
          <w:p w14:paraId="1B4E53AA" w14:textId="77777777" w:rsidR="003F489A" w:rsidRDefault="002B3F1E">
            <w:pPr>
              <w:jc w:val="left"/>
            </w:pPr>
            <w:r>
              <w:rPr>
                <w:rFonts w:hint="eastAsia"/>
              </w:rPr>
              <w:t>共建“一带一路”合作，构建人类命运共同体</w:t>
            </w:r>
          </w:p>
          <w:p w14:paraId="26EC738E" w14:textId="77777777" w:rsidR="003F489A" w:rsidRDefault="002B3F1E">
            <w:pPr>
              <w:jc w:val="left"/>
            </w:pPr>
            <w:r>
              <w:rPr>
                <w:rFonts w:hint="eastAsia"/>
              </w:rPr>
              <w:t>诚实守信</w:t>
            </w:r>
          </w:p>
        </w:tc>
        <w:tc>
          <w:tcPr>
            <w:tcW w:w="3335" w:type="dxa"/>
            <w:vAlign w:val="center"/>
          </w:tcPr>
          <w:p w14:paraId="5819DD69" w14:textId="77777777" w:rsidR="003F489A" w:rsidRDefault="002B3F1E">
            <w:pPr>
              <w:jc w:val="left"/>
            </w:pPr>
            <w:r>
              <w:rPr>
                <w:rFonts w:hint="eastAsia"/>
              </w:rPr>
              <w:t>中国共享经济发展报告（</w:t>
            </w:r>
            <w:r>
              <w:rPr>
                <w:rFonts w:hint="eastAsia"/>
              </w:rPr>
              <w:t>2021</w:t>
            </w:r>
            <w:r>
              <w:rPr>
                <w:rFonts w:hint="eastAsia"/>
              </w:rPr>
              <w:t>）（学习强国）</w:t>
            </w:r>
          </w:p>
          <w:p w14:paraId="734FE247" w14:textId="77777777" w:rsidR="003F489A" w:rsidRDefault="002B3F1E">
            <w:pPr>
              <w:jc w:val="left"/>
            </w:pPr>
            <w:r>
              <w:rPr>
                <w:rFonts w:hint="eastAsia"/>
              </w:rPr>
              <w:t>“一带一路”主题纪录片：《共筑未来》</w:t>
            </w:r>
          </w:p>
          <w:p w14:paraId="5AA8B587" w14:textId="77777777" w:rsidR="003F489A" w:rsidRDefault="002B3F1E">
            <w:pPr>
              <w:jc w:val="left"/>
            </w:pPr>
            <w:r>
              <w:rPr>
                <w:rFonts w:hint="eastAsia"/>
              </w:rPr>
              <w:t>视频：“</w:t>
            </w:r>
            <w:r>
              <w:rPr>
                <w:rFonts w:hint="eastAsia"/>
              </w:rPr>
              <w:t>Sharing economy in China</w:t>
            </w:r>
            <w:r>
              <w:rPr>
                <w:rFonts w:hint="eastAsia"/>
              </w:rPr>
              <w:t>”以共享单车不文明使用行为为例，在道德上引导同学们，做一个有诚信的人。</w:t>
            </w:r>
          </w:p>
        </w:tc>
        <w:tc>
          <w:tcPr>
            <w:tcW w:w="1781" w:type="dxa"/>
            <w:vAlign w:val="center"/>
          </w:tcPr>
          <w:p w14:paraId="1548E013" w14:textId="77777777" w:rsidR="003F489A" w:rsidRDefault="002B3F1E">
            <w:pPr>
              <w:jc w:val="left"/>
            </w:pPr>
            <w:r>
              <w:rPr>
                <w:rFonts w:hint="eastAsia"/>
              </w:rPr>
              <w:t xml:space="preserve">      2</w:t>
            </w:r>
          </w:p>
        </w:tc>
      </w:tr>
      <w:tr w:rsidR="003F489A" w14:paraId="066255E9" w14:textId="77777777">
        <w:trPr>
          <w:cantSplit/>
          <w:trHeight w:val="576"/>
          <w:jc w:val="center"/>
        </w:trPr>
        <w:tc>
          <w:tcPr>
            <w:tcW w:w="1118" w:type="dxa"/>
            <w:vAlign w:val="center"/>
          </w:tcPr>
          <w:p w14:paraId="64F29673" w14:textId="77777777" w:rsidR="003F489A" w:rsidRDefault="002B3F1E">
            <w:pPr>
              <w:jc w:val="left"/>
              <w:rPr>
                <w:rFonts w:ascii="宋体" w:hAnsi="宋体" w:cs="宋体"/>
                <w:szCs w:val="21"/>
              </w:rPr>
            </w:pPr>
            <w:r>
              <w:rPr>
                <w:rFonts w:ascii="宋体" w:hAnsi="宋体" w:cs="宋体" w:hint="eastAsia"/>
                <w:szCs w:val="21"/>
              </w:rPr>
              <w:lastRenderedPageBreak/>
              <w:t>Unit6 Traveling</w:t>
            </w:r>
          </w:p>
        </w:tc>
        <w:tc>
          <w:tcPr>
            <w:tcW w:w="1804" w:type="dxa"/>
            <w:vAlign w:val="center"/>
          </w:tcPr>
          <w:p w14:paraId="49829497" w14:textId="77777777" w:rsidR="003F489A" w:rsidRDefault="002B3F1E">
            <w:pPr>
              <w:jc w:val="left"/>
              <w:rPr>
                <w:rFonts w:ascii="宋体" w:hAnsi="宋体" w:cs="宋体"/>
                <w:szCs w:val="21"/>
              </w:rPr>
            </w:pPr>
            <w:r>
              <w:rPr>
                <w:rFonts w:ascii="宋体" w:hAnsi="宋体" w:cs="宋体" w:hint="eastAsia"/>
                <w:szCs w:val="21"/>
              </w:rPr>
              <w:t>旅行的意义       丝绸之路</w:t>
            </w:r>
          </w:p>
        </w:tc>
        <w:tc>
          <w:tcPr>
            <w:tcW w:w="2182" w:type="dxa"/>
            <w:vAlign w:val="center"/>
          </w:tcPr>
          <w:p w14:paraId="318B4464" w14:textId="77777777" w:rsidR="003F489A" w:rsidRDefault="002B3F1E">
            <w:pPr>
              <w:jc w:val="left"/>
            </w:pPr>
            <w:r>
              <w:rPr>
                <w:rFonts w:hint="eastAsia"/>
              </w:rPr>
              <w:t>热爱祖国，热爱祖国大好河山，树立绿水青山就是金山银山理念</w:t>
            </w:r>
          </w:p>
          <w:p w14:paraId="46CB7A82" w14:textId="77777777" w:rsidR="003F489A" w:rsidRDefault="002B3F1E">
            <w:pPr>
              <w:jc w:val="left"/>
            </w:pPr>
            <w:r>
              <w:rPr>
                <w:rFonts w:hint="eastAsia"/>
              </w:rPr>
              <w:t>乡村旅游，乡村振兴，助力脱贫</w:t>
            </w:r>
          </w:p>
          <w:p w14:paraId="0727A053" w14:textId="77777777" w:rsidR="003F489A" w:rsidRDefault="002B3F1E">
            <w:pPr>
              <w:jc w:val="left"/>
            </w:pPr>
            <w:r>
              <w:rPr>
                <w:rFonts w:hint="eastAsia"/>
              </w:rPr>
              <w:t>了解国情现状，政治经济文化状况</w:t>
            </w:r>
          </w:p>
          <w:p w14:paraId="163E547D" w14:textId="77777777" w:rsidR="003F489A" w:rsidRDefault="002B3F1E">
            <w:pPr>
              <w:jc w:val="left"/>
            </w:pPr>
            <w:r>
              <w:rPr>
                <w:rFonts w:hint="eastAsia"/>
              </w:rPr>
              <w:t>增强建设社会主义强国的使命感和责任感</w:t>
            </w:r>
          </w:p>
        </w:tc>
        <w:tc>
          <w:tcPr>
            <w:tcW w:w="3335" w:type="dxa"/>
            <w:vAlign w:val="center"/>
          </w:tcPr>
          <w:p w14:paraId="703C0C0F" w14:textId="77777777" w:rsidR="003F489A" w:rsidRDefault="002B3F1E">
            <w:pPr>
              <w:jc w:val="left"/>
            </w:pPr>
            <w:r>
              <w:t>BBC</w:t>
            </w:r>
            <w:r>
              <w:t>纪录片</w:t>
            </w:r>
            <w:r>
              <w:rPr>
                <w:rFonts w:hint="eastAsia"/>
              </w:rPr>
              <w:t xml:space="preserve"> </w:t>
            </w:r>
            <w:r>
              <w:t>《丝绸之路</w:t>
            </w:r>
            <w:r>
              <w:t> The Silk Road 2016</w:t>
            </w:r>
            <w:r>
              <w:t>》</w:t>
            </w:r>
          </w:p>
          <w:p w14:paraId="4AA794AF" w14:textId="77777777" w:rsidR="003F489A" w:rsidRDefault="002B3F1E">
            <w:pPr>
              <w:jc w:val="left"/>
            </w:pPr>
            <w:r>
              <w:rPr>
                <w:rFonts w:hint="eastAsia"/>
              </w:rPr>
              <w:t>央视纪录片《新丝绸之路》</w:t>
            </w:r>
            <w:r>
              <w:rPr>
                <w:rFonts w:hint="eastAsia"/>
              </w:rPr>
              <w:t xml:space="preserve">      </w:t>
            </w:r>
            <w:r>
              <w:rPr>
                <w:rFonts w:hint="eastAsia"/>
              </w:rPr>
              <w:t>了解国家“一带一路”战略及建设成果。（丝绸之路经济带</w:t>
            </w:r>
            <w:r>
              <w:rPr>
                <w:rFonts w:hint="eastAsia"/>
              </w:rPr>
              <w:t>+</w:t>
            </w:r>
            <w:r>
              <w:rPr>
                <w:rFonts w:hint="eastAsia"/>
              </w:rPr>
              <w:t>海上丝绸之路）了解丝绸之路，认同中华文明，增强民族归属感和自豪感。</w:t>
            </w:r>
          </w:p>
        </w:tc>
        <w:tc>
          <w:tcPr>
            <w:tcW w:w="1781" w:type="dxa"/>
            <w:vAlign w:val="center"/>
          </w:tcPr>
          <w:p w14:paraId="19FFD385" w14:textId="77777777" w:rsidR="003F489A" w:rsidRDefault="002B3F1E">
            <w:pPr>
              <w:jc w:val="left"/>
            </w:pPr>
            <w:r>
              <w:rPr>
                <w:rFonts w:hint="eastAsia"/>
              </w:rPr>
              <w:t xml:space="preserve">      2</w:t>
            </w:r>
          </w:p>
        </w:tc>
      </w:tr>
      <w:tr w:rsidR="003F489A" w14:paraId="6CB0E08B" w14:textId="77777777">
        <w:trPr>
          <w:cantSplit/>
          <w:trHeight w:val="576"/>
          <w:jc w:val="center"/>
        </w:trPr>
        <w:tc>
          <w:tcPr>
            <w:tcW w:w="1118" w:type="dxa"/>
            <w:vAlign w:val="center"/>
          </w:tcPr>
          <w:p w14:paraId="05866ECA" w14:textId="77777777" w:rsidR="003F489A" w:rsidRDefault="002B3F1E">
            <w:pPr>
              <w:jc w:val="left"/>
              <w:rPr>
                <w:rFonts w:ascii="宋体" w:hAnsi="宋体" w:cs="宋体"/>
                <w:szCs w:val="21"/>
              </w:rPr>
            </w:pPr>
            <w:r>
              <w:rPr>
                <w:rFonts w:ascii="宋体" w:hAnsi="宋体" w:cs="宋体" w:hint="eastAsia"/>
                <w:szCs w:val="21"/>
              </w:rPr>
              <w:t xml:space="preserve">Unit 7 </w:t>
            </w:r>
          </w:p>
        </w:tc>
        <w:tc>
          <w:tcPr>
            <w:tcW w:w="1804" w:type="dxa"/>
            <w:vAlign w:val="center"/>
          </w:tcPr>
          <w:p w14:paraId="1154F621" w14:textId="77777777" w:rsidR="003F489A" w:rsidRDefault="002B3F1E">
            <w:pPr>
              <w:jc w:val="left"/>
              <w:rPr>
                <w:rFonts w:ascii="宋体" w:hAnsi="宋体" w:cs="宋体"/>
                <w:szCs w:val="21"/>
              </w:rPr>
            </w:pPr>
            <w:r>
              <w:rPr>
                <w:rFonts w:ascii="宋体" w:hAnsi="宋体" w:cs="宋体" w:hint="eastAsia"/>
                <w:szCs w:val="21"/>
              </w:rPr>
              <w:t>爱</w:t>
            </w:r>
          </w:p>
        </w:tc>
        <w:tc>
          <w:tcPr>
            <w:tcW w:w="2182" w:type="dxa"/>
            <w:vAlign w:val="center"/>
          </w:tcPr>
          <w:p w14:paraId="0373130E" w14:textId="77777777" w:rsidR="003F489A" w:rsidRDefault="002B3F1E">
            <w:pPr>
              <w:jc w:val="left"/>
            </w:pPr>
            <w:r>
              <w:rPr>
                <w:rFonts w:hint="eastAsia"/>
              </w:rPr>
              <w:t>了解爱的意义：亲情，友情，爱情，爱家，爱国</w:t>
            </w:r>
          </w:p>
        </w:tc>
        <w:tc>
          <w:tcPr>
            <w:tcW w:w="3335" w:type="dxa"/>
            <w:vAlign w:val="center"/>
          </w:tcPr>
          <w:p w14:paraId="70AEA300" w14:textId="77777777" w:rsidR="003F489A" w:rsidRDefault="002B3F1E">
            <w:pPr>
              <w:jc w:val="left"/>
            </w:pPr>
            <w:r>
              <w:rPr>
                <w:rFonts w:hint="eastAsia"/>
              </w:rPr>
              <w:t>电影《寻梦环游记》（学习强国）</w:t>
            </w:r>
          </w:p>
          <w:p w14:paraId="76B02990" w14:textId="77777777" w:rsidR="003F489A" w:rsidRDefault="002B3F1E">
            <w:pPr>
              <w:jc w:val="left"/>
            </w:pPr>
            <w:r>
              <w:rPr>
                <w:rFonts w:hint="eastAsia"/>
              </w:rPr>
              <w:t>孟母三迁；岳母刺字</w:t>
            </w:r>
          </w:p>
        </w:tc>
        <w:tc>
          <w:tcPr>
            <w:tcW w:w="1781" w:type="dxa"/>
            <w:vAlign w:val="center"/>
          </w:tcPr>
          <w:p w14:paraId="5F376F2C" w14:textId="77777777" w:rsidR="003F489A" w:rsidRDefault="002B3F1E">
            <w:pPr>
              <w:jc w:val="left"/>
            </w:pPr>
            <w:r>
              <w:rPr>
                <w:rFonts w:hint="eastAsia"/>
              </w:rPr>
              <w:t>2</w:t>
            </w:r>
          </w:p>
        </w:tc>
      </w:tr>
      <w:tr w:rsidR="003F489A" w14:paraId="1DEB1720" w14:textId="77777777">
        <w:trPr>
          <w:cantSplit/>
          <w:trHeight w:val="576"/>
          <w:jc w:val="center"/>
        </w:trPr>
        <w:tc>
          <w:tcPr>
            <w:tcW w:w="1118" w:type="dxa"/>
            <w:vAlign w:val="center"/>
          </w:tcPr>
          <w:p w14:paraId="58A33479" w14:textId="77777777" w:rsidR="003F489A" w:rsidRDefault="002B3F1E">
            <w:pPr>
              <w:jc w:val="left"/>
              <w:rPr>
                <w:rFonts w:ascii="宋体" w:hAnsi="宋体" w:cs="宋体"/>
                <w:szCs w:val="21"/>
              </w:rPr>
            </w:pPr>
            <w:r>
              <w:rPr>
                <w:rFonts w:ascii="宋体" w:hAnsi="宋体" w:cs="宋体" w:hint="eastAsia"/>
                <w:szCs w:val="21"/>
              </w:rPr>
              <w:t>Unit 8</w:t>
            </w:r>
          </w:p>
        </w:tc>
        <w:tc>
          <w:tcPr>
            <w:tcW w:w="1804" w:type="dxa"/>
            <w:vAlign w:val="center"/>
          </w:tcPr>
          <w:p w14:paraId="0820E917" w14:textId="77777777" w:rsidR="003F489A" w:rsidRDefault="002B3F1E">
            <w:pPr>
              <w:jc w:val="left"/>
              <w:rPr>
                <w:rFonts w:ascii="宋体" w:hAnsi="宋体" w:cs="宋体"/>
                <w:szCs w:val="21"/>
              </w:rPr>
            </w:pPr>
            <w:r>
              <w:rPr>
                <w:rFonts w:ascii="宋体" w:hAnsi="宋体" w:cs="宋体" w:hint="eastAsia"/>
                <w:szCs w:val="21"/>
              </w:rPr>
              <w:t>自信</w:t>
            </w:r>
          </w:p>
        </w:tc>
        <w:tc>
          <w:tcPr>
            <w:tcW w:w="2182" w:type="dxa"/>
            <w:vAlign w:val="center"/>
          </w:tcPr>
          <w:p w14:paraId="719AD6BE" w14:textId="77777777" w:rsidR="003F489A" w:rsidRDefault="002B3F1E">
            <w:pPr>
              <w:jc w:val="left"/>
            </w:pPr>
            <w:r>
              <w:rPr>
                <w:rFonts w:hint="eastAsia"/>
              </w:rPr>
              <w:t>自信的力量</w:t>
            </w:r>
          </w:p>
          <w:p w14:paraId="5C2D2A7D" w14:textId="77777777" w:rsidR="003F489A" w:rsidRDefault="002B3F1E">
            <w:pPr>
              <w:jc w:val="left"/>
            </w:pPr>
            <w:r>
              <w:rPr>
                <w:rFonts w:hint="eastAsia"/>
              </w:rPr>
              <w:t>增强文化自觉，坚定文化自信</w:t>
            </w:r>
          </w:p>
        </w:tc>
        <w:tc>
          <w:tcPr>
            <w:tcW w:w="3335" w:type="dxa"/>
            <w:vAlign w:val="center"/>
          </w:tcPr>
          <w:p w14:paraId="4BC3D3CD" w14:textId="77777777" w:rsidR="003F489A" w:rsidRDefault="002B3F1E">
            <w:pPr>
              <w:jc w:val="left"/>
            </w:pPr>
            <w:r>
              <w:rPr>
                <w:rFonts w:hint="eastAsia"/>
              </w:rPr>
              <w:t>《了不起的中华文明》（学习强国）</w:t>
            </w:r>
          </w:p>
          <w:p w14:paraId="32A149DF" w14:textId="77777777" w:rsidR="003F489A" w:rsidRDefault="002B3F1E">
            <w:pPr>
              <w:jc w:val="left"/>
            </w:pPr>
            <w:r>
              <w:rPr>
                <w:rFonts w:ascii="宋体" w:hAnsi="宋体" w:cs="Microsoft Himalaya" w:hint="eastAsia"/>
                <w:kern w:val="0"/>
              </w:rPr>
              <w:t>《典籍里的中国》</w:t>
            </w:r>
            <w:r>
              <w:rPr>
                <w:rFonts w:hint="eastAsia"/>
              </w:rPr>
              <w:t>（学习强国）</w:t>
            </w:r>
          </w:p>
          <w:p w14:paraId="709BC727" w14:textId="77777777" w:rsidR="003F489A" w:rsidRDefault="002B3F1E">
            <w:pPr>
              <w:jc w:val="left"/>
            </w:pPr>
            <w:r>
              <w:rPr>
                <w:rFonts w:hint="eastAsia"/>
              </w:rPr>
              <w:t>铸就中华文化新辉煌（新闻联播</w:t>
            </w:r>
            <w:r>
              <w:rPr>
                <w:rFonts w:hint="eastAsia"/>
              </w:rPr>
              <w:t xml:space="preserve"> 2021.12.14</w:t>
            </w:r>
            <w:r>
              <w:rPr>
                <w:rFonts w:hint="eastAsia"/>
              </w:rPr>
              <w:t>）</w:t>
            </w:r>
          </w:p>
        </w:tc>
        <w:tc>
          <w:tcPr>
            <w:tcW w:w="1781" w:type="dxa"/>
            <w:vAlign w:val="center"/>
          </w:tcPr>
          <w:p w14:paraId="23340686" w14:textId="77777777" w:rsidR="003F489A" w:rsidRDefault="002B3F1E">
            <w:pPr>
              <w:jc w:val="left"/>
            </w:pPr>
            <w:r>
              <w:rPr>
                <w:rFonts w:hint="eastAsia"/>
              </w:rPr>
              <w:t>2</w:t>
            </w:r>
          </w:p>
        </w:tc>
      </w:tr>
      <w:tr w:rsidR="003F489A" w14:paraId="49AB33F2" w14:textId="77777777">
        <w:trPr>
          <w:cantSplit/>
          <w:trHeight w:val="576"/>
          <w:jc w:val="center"/>
        </w:trPr>
        <w:tc>
          <w:tcPr>
            <w:tcW w:w="1118" w:type="dxa"/>
            <w:vAlign w:val="center"/>
          </w:tcPr>
          <w:p w14:paraId="5EE2F54C" w14:textId="77777777" w:rsidR="003F489A" w:rsidRDefault="002B3F1E">
            <w:pPr>
              <w:jc w:val="left"/>
              <w:rPr>
                <w:rFonts w:ascii="宋体" w:hAnsi="宋体" w:cs="宋体"/>
                <w:szCs w:val="21"/>
              </w:rPr>
            </w:pPr>
            <w:r>
              <w:rPr>
                <w:rFonts w:ascii="宋体" w:hAnsi="宋体" w:cs="宋体" w:hint="eastAsia"/>
                <w:szCs w:val="21"/>
              </w:rPr>
              <w:t>Unit 9</w:t>
            </w:r>
          </w:p>
        </w:tc>
        <w:tc>
          <w:tcPr>
            <w:tcW w:w="1804" w:type="dxa"/>
            <w:vAlign w:val="center"/>
          </w:tcPr>
          <w:p w14:paraId="43E95A2C" w14:textId="77777777" w:rsidR="003F489A" w:rsidRDefault="002B3F1E">
            <w:pPr>
              <w:jc w:val="left"/>
              <w:rPr>
                <w:rFonts w:ascii="宋体" w:hAnsi="宋体" w:cs="宋体"/>
                <w:szCs w:val="21"/>
              </w:rPr>
            </w:pPr>
            <w:r>
              <w:rPr>
                <w:rFonts w:ascii="宋体" w:hAnsi="宋体" w:cs="宋体" w:hint="eastAsia"/>
                <w:szCs w:val="21"/>
              </w:rPr>
              <w:t>梦想</w:t>
            </w:r>
          </w:p>
        </w:tc>
        <w:tc>
          <w:tcPr>
            <w:tcW w:w="2182" w:type="dxa"/>
            <w:vAlign w:val="center"/>
          </w:tcPr>
          <w:p w14:paraId="6A352399" w14:textId="77777777" w:rsidR="003F489A" w:rsidRDefault="002B3F1E">
            <w:pPr>
              <w:jc w:val="left"/>
            </w:pPr>
            <w:r>
              <w:rPr>
                <w:rFonts w:hint="eastAsia"/>
              </w:rPr>
              <w:t>梦想起航，强国有我</w:t>
            </w:r>
          </w:p>
          <w:p w14:paraId="13A387B7" w14:textId="77777777" w:rsidR="003F489A" w:rsidRDefault="002B3F1E">
            <w:pPr>
              <w:jc w:val="left"/>
            </w:pPr>
            <w:r>
              <w:rPr>
                <w:rFonts w:hint="eastAsia"/>
              </w:rPr>
              <w:t>追逐青春梦想，勇担时代重任</w:t>
            </w:r>
          </w:p>
          <w:p w14:paraId="039A36E0" w14:textId="77777777" w:rsidR="003F489A" w:rsidRDefault="002B3F1E">
            <w:pPr>
              <w:jc w:val="left"/>
            </w:pPr>
            <w:r>
              <w:rPr>
                <w:rFonts w:hint="eastAsia"/>
              </w:rPr>
              <w:t>同心共筑中国梦</w:t>
            </w:r>
          </w:p>
        </w:tc>
        <w:tc>
          <w:tcPr>
            <w:tcW w:w="3335" w:type="dxa"/>
            <w:vAlign w:val="center"/>
          </w:tcPr>
          <w:p w14:paraId="4E37D61D" w14:textId="77777777" w:rsidR="003F489A" w:rsidRDefault="002B3F1E">
            <w:pPr>
              <w:jc w:val="left"/>
            </w:pPr>
            <w:r>
              <w:rPr>
                <w:rFonts w:hint="eastAsia"/>
              </w:rPr>
              <w:t>视频：总书记勉励青少年追求梦想</w:t>
            </w:r>
          </w:p>
          <w:p w14:paraId="4F1DECDA" w14:textId="77777777" w:rsidR="003F489A" w:rsidRDefault="002B3F1E">
            <w:pPr>
              <w:jc w:val="left"/>
              <w:rPr>
                <w:rFonts w:ascii="宋体" w:hAnsi="宋体" w:cs="Microsoft Himalaya"/>
                <w:kern w:val="0"/>
              </w:rPr>
            </w:pPr>
            <w:r>
              <w:rPr>
                <w:rFonts w:ascii="宋体" w:hAnsi="宋体" w:cs="Microsoft Himalaya" w:hint="eastAsia"/>
                <w:kern w:val="0"/>
              </w:rPr>
              <w:t>视频：航天梦，中国梦</w:t>
            </w:r>
          </w:p>
          <w:p w14:paraId="4A144AA0" w14:textId="77777777" w:rsidR="003F489A" w:rsidRDefault="002B3F1E">
            <w:pPr>
              <w:jc w:val="left"/>
              <w:rPr>
                <w:rFonts w:ascii="宋体" w:hAnsi="宋体" w:cs="Microsoft Himalaya"/>
                <w:kern w:val="0"/>
              </w:rPr>
            </w:pPr>
            <w:r>
              <w:rPr>
                <w:rFonts w:ascii="宋体" w:hAnsi="宋体" w:cs="Microsoft Himalaya" w:hint="eastAsia"/>
                <w:kern w:val="0"/>
              </w:rPr>
              <w:t>央视时政：中国梦是人民的梦</w:t>
            </w:r>
            <w:r>
              <w:rPr>
                <w:rFonts w:ascii="宋体" w:hAnsi="宋体" w:cs="Microsoft Himalaya"/>
                <w:kern w:val="0"/>
              </w:rPr>
              <w:t>—</w:t>
            </w:r>
            <w:r>
              <w:rPr>
                <w:rFonts w:ascii="宋体" w:hAnsi="宋体" w:cs="Microsoft Himalaya" w:hint="eastAsia"/>
                <w:kern w:val="0"/>
              </w:rPr>
              <w:t>-习近平主席在西雅图讲述梁家河的故事</w:t>
            </w:r>
          </w:p>
        </w:tc>
        <w:tc>
          <w:tcPr>
            <w:tcW w:w="1781" w:type="dxa"/>
            <w:vAlign w:val="center"/>
          </w:tcPr>
          <w:p w14:paraId="077FB764" w14:textId="77777777" w:rsidR="003F489A" w:rsidRDefault="002B3F1E">
            <w:pPr>
              <w:jc w:val="left"/>
            </w:pPr>
            <w:r>
              <w:rPr>
                <w:rFonts w:hint="eastAsia"/>
              </w:rPr>
              <w:t>2</w:t>
            </w:r>
          </w:p>
        </w:tc>
      </w:tr>
      <w:tr w:rsidR="003F489A" w14:paraId="5D22FFD2" w14:textId="77777777">
        <w:trPr>
          <w:cantSplit/>
          <w:trHeight w:val="576"/>
          <w:jc w:val="center"/>
        </w:trPr>
        <w:tc>
          <w:tcPr>
            <w:tcW w:w="1118" w:type="dxa"/>
            <w:vAlign w:val="center"/>
          </w:tcPr>
          <w:p w14:paraId="47F4A2BB" w14:textId="77777777" w:rsidR="003F489A" w:rsidRDefault="002B3F1E">
            <w:pPr>
              <w:jc w:val="left"/>
              <w:rPr>
                <w:rFonts w:ascii="宋体" w:hAnsi="宋体" w:cs="宋体"/>
                <w:szCs w:val="21"/>
              </w:rPr>
            </w:pPr>
            <w:r>
              <w:rPr>
                <w:rFonts w:ascii="宋体" w:hAnsi="宋体" w:cs="宋体" w:hint="eastAsia"/>
                <w:szCs w:val="21"/>
              </w:rPr>
              <w:t>Unit 10</w:t>
            </w:r>
          </w:p>
        </w:tc>
        <w:tc>
          <w:tcPr>
            <w:tcW w:w="1804" w:type="dxa"/>
            <w:vAlign w:val="center"/>
          </w:tcPr>
          <w:p w14:paraId="0F13B548" w14:textId="77777777" w:rsidR="003F489A" w:rsidRDefault="002B3F1E">
            <w:pPr>
              <w:jc w:val="left"/>
              <w:rPr>
                <w:rFonts w:ascii="宋体" w:hAnsi="宋体" w:cs="宋体"/>
                <w:szCs w:val="21"/>
              </w:rPr>
            </w:pPr>
            <w:r>
              <w:rPr>
                <w:rFonts w:ascii="宋体" w:hAnsi="宋体" w:cs="宋体" w:hint="eastAsia"/>
                <w:szCs w:val="21"/>
              </w:rPr>
              <w:t>求职</w:t>
            </w:r>
          </w:p>
        </w:tc>
        <w:tc>
          <w:tcPr>
            <w:tcW w:w="2182" w:type="dxa"/>
            <w:vAlign w:val="center"/>
          </w:tcPr>
          <w:p w14:paraId="021E3A5D" w14:textId="77777777" w:rsidR="003F489A" w:rsidRDefault="002B3F1E">
            <w:pPr>
              <w:jc w:val="left"/>
            </w:pPr>
            <w:r>
              <w:rPr>
                <w:rFonts w:hint="eastAsia"/>
              </w:rPr>
              <w:t>大学生就业指导</w:t>
            </w:r>
          </w:p>
          <w:p w14:paraId="5CB1C5E5" w14:textId="77777777" w:rsidR="003F489A" w:rsidRDefault="002B3F1E">
            <w:pPr>
              <w:jc w:val="left"/>
            </w:pPr>
            <w:r>
              <w:rPr>
                <w:rFonts w:hint="eastAsia"/>
              </w:rPr>
              <w:t>明确自己做什么样的人，走什么样的路</w:t>
            </w:r>
          </w:p>
        </w:tc>
        <w:tc>
          <w:tcPr>
            <w:tcW w:w="3335" w:type="dxa"/>
            <w:vAlign w:val="center"/>
          </w:tcPr>
          <w:p w14:paraId="2B01C04E" w14:textId="77777777" w:rsidR="003F489A" w:rsidRDefault="002B3F1E">
            <w:pPr>
              <w:jc w:val="left"/>
              <w:rPr>
                <w:rFonts w:ascii="宋体" w:hAnsi="宋体" w:cs="Microsoft Himalaya"/>
                <w:kern w:val="0"/>
              </w:rPr>
            </w:pPr>
            <w:r>
              <w:rPr>
                <w:rFonts w:ascii="宋体" w:hAnsi="宋体" w:cs="Microsoft Himalaya" w:hint="eastAsia"/>
                <w:kern w:val="0"/>
              </w:rPr>
              <w:t>视频： why the best hire might not have the perfect resume (TED)</w:t>
            </w:r>
          </w:p>
          <w:p w14:paraId="7D3B4035" w14:textId="77777777" w:rsidR="003F489A" w:rsidRDefault="002B3F1E">
            <w:pPr>
              <w:jc w:val="left"/>
              <w:rPr>
                <w:rFonts w:ascii="宋体" w:hAnsi="宋体" w:cs="Microsoft Himalaya"/>
                <w:kern w:val="0"/>
              </w:rPr>
            </w:pPr>
            <w:r>
              <w:rPr>
                <w:rFonts w:ascii="宋体" w:hAnsi="宋体" w:cs="Microsoft Himalaya" w:hint="eastAsia"/>
                <w:kern w:val="0"/>
              </w:rPr>
              <w:t>视频：</w:t>
            </w:r>
            <w:proofErr w:type="gramStart"/>
            <w:r>
              <w:rPr>
                <w:rFonts w:ascii="宋体" w:hAnsi="宋体" w:cs="Microsoft Himalaya" w:hint="eastAsia"/>
                <w:kern w:val="0"/>
              </w:rPr>
              <w:t>Be  an</w:t>
            </w:r>
            <w:proofErr w:type="gramEnd"/>
            <w:r>
              <w:rPr>
                <w:rFonts w:ascii="宋体" w:hAnsi="宋体" w:cs="Microsoft Himalaya" w:hint="eastAsia"/>
                <w:kern w:val="0"/>
              </w:rPr>
              <w:t xml:space="preserve"> </w:t>
            </w:r>
            <w:r>
              <w:rPr>
                <w:rFonts w:ascii="宋体" w:hAnsi="宋体" w:cs="Microsoft Himalaya"/>
                <w:kern w:val="0"/>
              </w:rPr>
              <w:t>opportun</w:t>
            </w:r>
            <w:r>
              <w:rPr>
                <w:rFonts w:ascii="宋体" w:hAnsi="宋体" w:cs="Microsoft Himalaya" w:hint="eastAsia"/>
                <w:kern w:val="0"/>
              </w:rPr>
              <w:t xml:space="preserve">ity maker (TED) </w:t>
            </w:r>
          </w:p>
        </w:tc>
        <w:tc>
          <w:tcPr>
            <w:tcW w:w="1781" w:type="dxa"/>
            <w:vAlign w:val="center"/>
          </w:tcPr>
          <w:p w14:paraId="651B2338" w14:textId="77777777" w:rsidR="003F489A" w:rsidRDefault="002B3F1E">
            <w:pPr>
              <w:jc w:val="left"/>
            </w:pPr>
            <w:r>
              <w:rPr>
                <w:rFonts w:hint="eastAsia"/>
              </w:rPr>
              <w:t>2</w:t>
            </w:r>
          </w:p>
        </w:tc>
      </w:tr>
      <w:tr w:rsidR="003F489A" w14:paraId="32AC2C59" w14:textId="77777777">
        <w:trPr>
          <w:cantSplit/>
          <w:trHeight w:val="576"/>
          <w:jc w:val="center"/>
        </w:trPr>
        <w:tc>
          <w:tcPr>
            <w:tcW w:w="1118" w:type="dxa"/>
            <w:vAlign w:val="center"/>
          </w:tcPr>
          <w:p w14:paraId="22BD0B62" w14:textId="77777777" w:rsidR="003F489A" w:rsidRDefault="002B3F1E">
            <w:pPr>
              <w:jc w:val="left"/>
              <w:rPr>
                <w:rFonts w:ascii="宋体" w:hAnsi="宋体" w:cs="宋体"/>
                <w:szCs w:val="21"/>
              </w:rPr>
            </w:pPr>
            <w:r>
              <w:rPr>
                <w:rFonts w:ascii="宋体" w:hAnsi="宋体" w:cs="宋体" w:hint="eastAsia"/>
                <w:szCs w:val="21"/>
              </w:rPr>
              <w:t>Unit 11</w:t>
            </w:r>
          </w:p>
        </w:tc>
        <w:tc>
          <w:tcPr>
            <w:tcW w:w="1804" w:type="dxa"/>
            <w:vAlign w:val="center"/>
          </w:tcPr>
          <w:p w14:paraId="496A7E40" w14:textId="77777777" w:rsidR="003F489A" w:rsidRDefault="002B3F1E">
            <w:pPr>
              <w:jc w:val="left"/>
              <w:rPr>
                <w:rFonts w:ascii="宋体" w:hAnsi="宋体" w:cs="宋体"/>
                <w:szCs w:val="21"/>
              </w:rPr>
            </w:pPr>
            <w:r>
              <w:rPr>
                <w:rFonts w:ascii="宋体" w:hAnsi="宋体" w:cs="宋体" w:hint="eastAsia"/>
                <w:szCs w:val="21"/>
              </w:rPr>
              <w:t>创业</w:t>
            </w:r>
          </w:p>
        </w:tc>
        <w:tc>
          <w:tcPr>
            <w:tcW w:w="2182" w:type="dxa"/>
            <w:vAlign w:val="center"/>
          </w:tcPr>
          <w:p w14:paraId="157A3A50" w14:textId="77777777" w:rsidR="003F489A" w:rsidRDefault="002B3F1E">
            <w:pPr>
              <w:jc w:val="left"/>
            </w:pPr>
            <w:r>
              <w:rPr>
                <w:rFonts w:hint="eastAsia"/>
              </w:rPr>
              <w:t>大学生创新创业</w:t>
            </w:r>
          </w:p>
          <w:p w14:paraId="0D1BD978" w14:textId="77777777" w:rsidR="003F489A" w:rsidRDefault="002B3F1E">
            <w:pPr>
              <w:jc w:val="left"/>
            </w:pPr>
            <w:r>
              <w:rPr>
                <w:rFonts w:hint="eastAsia"/>
              </w:rPr>
              <w:t>开拓创新，勇于创业</w:t>
            </w:r>
          </w:p>
        </w:tc>
        <w:tc>
          <w:tcPr>
            <w:tcW w:w="3335" w:type="dxa"/>
            <w:vAlign w:val="center"/>
          </w:tcPr>
          <w:p w14:paraId="0072923C" w14:textId="77777777" w:rsidR="003F489A" w:rsidRDefault="002B3F1E">
            <w:pPr>
              <w:jc w:val="left"/>
            </w:pPr>
            <w:r>
              <w:rPr>
                <w:rFonts w:hint="eastAsia"/>
              </w:rPr>
              <w:t>新华社：国务院印发《关于进一步支持大学生创新创业的指导意见》</w:t>
            </w:r>
          </w:p>
          <w:p w14:paraId="4660BFC5" w14:textId="77777777" w:rsidR="003F489A" w:rsidRDefault="002B3F1E">
            <w:pPr>
              <w:jc w:val="left"/>
            </w:pPr>
            <w:r>
              <w:rPr>
                <w:rFonts w:hint="eastAsia"/>
              </w:rPr>
              <w:t>视频：央视点评短视频博主李子</w:t>
            </w:r>
            <w:proofErr w:type="gramStart"/>
            <w:r>
              <w:rPr>
                <w:rFonts w:hint="eastAsia"/>
              </w:rPr>
              <w:t>柒</w:t>
            </w:r>
            <w:proofErr w:type="gramEnd"/>
            <w:r>
              <w:rPr>
                <w:rFonts w:hint="eastAsia"/>
              </w:rPr>
              <w:t>创业</w:t>
            </w:r>
          </w:p>
          <w:p w14:paraId="08A9B659" w14:textId="77777777" w:rsidR="003F489A" w:rsidRDefault="002B3F1E">
            <w:pPr>
              <w:jc w:val="left"/>
            </w:pPr>
            <w:r>
              <w:rPr>
                <w:rFonts w:hint="eastAsia"/>
              </w:rPr>
              <w:t>视频：《任正非的创业史》</w:t>
            </w:r>
          </w:p>
        </w:tc>
        <w:tc>
          <w:tcPr>
            <w:tcW w:w="1781" w:type="dxa"/>
            <w:vAlign w:val="center"/>
          </w:tcPr>
          <w:p w14:paraId="71C521BC" w14:textId="77777777" w:rsidR="003F489A" w:rsidRDefault="002B3F1E">
            <w:pPr>
              <w:jc w:val="left"/>
            </w:pPr>
            <w:r>
              <w:rPr>
                <w:rFonts w:hint="eastAsia"/>
              </w:rPr>
              <w:t>2</w:t>
            </w:r>
          </w:p>
        </w:tc>
      </w:tr>
      <w:tr w:rsidR="003F489A" w14:paraId="059186C8" w14:textId="77777777">
        <w:trPr>
          <w:cantSplit/>
          <w:trHeight w:val="576"/>
          <w:jc w:val="center"/>
        </w:trPr>
        <w:tc>
          <w:tcPr>
            <w:tcW w:w="1118" w:type="dxa"/>
            <w:vAlign w:val="center"/>
          </w:tcPr>
          <w:p w14:paraId="122E2056" w14:textId="77777777" w:rsidR="003F489A" w:rsidRDefault="002B3F1E">
            <w:pPr>
              <w:jc w:val="left"/>
              <w:rPr>
                <w:rFonts w:ascii="宋体" w:hAnsi="宋体" w:cs="宋体"/>
                <w:szCs w:val="21"/>
              </w:rPr>
            </w:pPr>
            <w:r>
              <w:rPr>
                <w:rFonts w:ascii="宋体" w:hAnsi="宋体" w:cs="宋体" w:hint="eastAsia"/>
                <w:szCs w:val="21"/>
              </w:rPr>
              <w:t>Unit 12</w:t>
            </w:r>
          </w:p>
        </w:tc>
        <w:tc>
          <w:tcPr>
            <w:tcW w:w="1804" w:type="dxa"/>
            <w:vAlign w:val="center"/>
          </w:tcPr>
          <w:p w14:paraId="0E9B3A18" w14:textId="77777777" w:rsidR="003F489A" w:rsidRDefault="002B3F1E">
            <w:pPr>
              <w:jc w:val="left"/>
              <w:rPr>
                <w:rFonts w:ascii="宋体" w:hAnsi="宋体" w:cs="宋体"/>
                <w:szCs w:val="21"/>
              </w:rPr>
            </w:pPr>
            <w:r>
              <w:rPr>
                <w:rFonts w:ascii="宋体" w:hAnsi="宋体" w:cs="宋体" w:hint="eastAsia"/>
                <w:szCs w:val="21"/>
              </w:rPr>
              <w:t>环境</w:t>
            </w:r>
          </w:p>
        </w:tc>
        <w:tc>
          <w:tcPr>
            <w:tcW w:w="2182" w:type="dxa"/>
            <w:vAlign w:val="center"/>
          </w:tcPr>
          <w:p w14:paraId="74105CB1" w14:textId="77777777" w:rsidR="003F489A" w:rsidRDefault="002B3F1E">
            <w:pPr>
              <w:jc w:val="left"/>
            </w:pPr>
            <w:r>
              <w:rPr>
                <w:rFonts w:hint="eastAsia"/>
              </w:rPr>
              <w:t>尊重自然，保护自然，顺应自然，人与生态是生命共同体</w:t>
            </w:r>
          </w:p>
          <w:p w14:paraId="32C0F86C" w14:textId="77777777" w:rsidR="003F489A" w:rsidRDefault="002B3F1E">
            <w:pPr>
              <w:jc w:val="left"/>
            </w:pPr>
            <w:r>
              <w:rPr>
                <w:rFonts w:hint="eastAsia"/>
              </w:rPr>
              <w:t>绿水青山就是金山银山</w:t>
            </w:r>
          </w:p>
        </w:tc>
        <w:tc>
          <w:tcPr>
            <w:tcW w:w="3335" w:type="dxa"/>
            <w:vAlign w:val="center"/>
          </w:tcPr>
          <w:p w14:paraId="30072678" w14:textId="77777777" w:rsidR="003F489A" w:rsidRDefault="002B3F1E">
            <w:pPr>
              <w:jc w:val="left"/>
            </w:pPr>
            <w:r>
              <w:rPr>
                <w:rFonts w:hint="eastAsia"/>
              </w:rPr>
              <w:t>央视网：《绿水青山就是金山银山》</w:t>
            </w:r>
          </w:p>
          <w:p w14:paraId="1D5B9E44" w14:textId="77777777" w:rsidR="003F489A" w:rsidRDefault="002B3F1E">
            <w:pPr>
              <w:jc w:val="left"/>
            </w:pPr>
            <w:r>
              <w:rPr>
                <w:rFonts w:hint="eastAsia"/>
              </w:rPr>
              <w:t>视频：《萌地球：保护环境》</w:t>
            </w:r>
          </w:p>
          <w:p w14:paraId="5ED353EB" w14:textId="77777777" w:rsidR="003F489A" w:rsidRDefault="002B3F1E">
            <w:pPr>
              <w:jc w:val="left"/>
            </w:pPr>
            <w:r>
              <w:rPr>
                <w:rFonts w:hint="eastAsia"/>
              </w:rPr>
              <w:t>央视纪录片：《穹顶之下》</w:t>
            </w:r>
          </w:p>
        </w:tc>
        <w:tc>
          <w:tcPr>
            <w:tcW w:w="1781" w:type="dxa"/>
            <w:vAlign w:val="center"/>
          </w:tcPr>
          <w:p w14:paraId="6C474791" w14:textId="77777777" w:rsidR="003F489A" w:rsidRDefault="002B3F1E">
            <w:pPr>
              <w:jc w:val="left"/>
            </w:pPr>
            <w:r>
              <w:rPr>
                <w:rFonts w:hint="eastAsia"/>
              </w:rPr>
              <w:t>2</w:t>
            </w:r>
          </w:p>
        </w:tc>
      </w:tr>
    </w:tbl>
    <w:p w14:paraId="4C230291" w14:textId="0AF2807F" w:rsidR="000D62B0" w:rsidRDefault="000D62B0">
      <w:pPr>
        <w:pStyle w:val="a0"/>
        <w:rPr>
          <w:rFonts w:ascii="Calibri" w:eastAsia="宋体" w:hAnsi="Calibri" w:cs="Times New Roman"/>
          <w:sz w:val="24"/>
          <w:szCs w:val="22"/>
          <w:lang w:val="en-US"/>
        </w:rPr>
      </w:pPr>
    </w:p>
    <w:p w14:paraId="14384728" w14:textId="77777777" w:rsidR="000D62B0" w:rsidRDefault="000D62B0" w:rsidP="000D62B0">
      <w:pPr>
        <w:pStyle w:val="a0"/>
        <w:ind w:firstLine="420"/>
      </w:pPr>
      <w:r>
        <w:br w:type="page"/>
      </w:r>
    </w:p>
    <w:p w14:paraId="15842E57" w14:textId="77777777" w:rsidR="003F489A" w:rsidRDefault="003F489A">
      <w:pPr>
        <w:pStyle w:val="a0"/>
        <w:ind w:firstLine="420"/>
        <w:rPr>
          <w:lang w:val="en-US"/>
        </w:rPr>
      </w:pPr>
    </w:p>
    <w:p w14:paraId="7626479E" w14:textId="77777777" w:rsidR="003F489A" w:rsidRDefault="003F489A"/>
    <w:p w14:paraId="35967B86" w14:textId="77777777" w:rsidR="003F489A" w:rsidRPr="000D62B0" w:rsidRDefault="002B3F1E" w:rsidP="000D62B0">
      <w:pPr>
        <w:jc w:val="center"/>
        <w:rPr>
          <w:rFonts w:ascii="黑体" w:eastAsia="黑体" w:hAnsi="黑体"/>
          <w:b/>
          <w:bCs/>
          <w:sz w:val="36"/>
          <w:szCs w:val="36"/>
        </w:rPr>
      </w:pPr>
      <w:r w:rsidRPr="000D62B0">
        <w:rPr>
          <w:rFonts w:ascii="黑体" w:eastAsia="黑体" w:hAnsi="黑体" w:hint="eastAsia"/>
          <w:b/>
          <w:bCs/>
          <w:sz w:val="36"/>
          <w:szCs w:val="36"/>
        </w:rPr>
        <w:t>《电子商务基础与实务》课程标准</w:t>
      </w:r>
    </w:p>
    <w:p w14:paraId="690D98B9" w14:textId="77777777" w:rsidR="003F489A" w:rsidRDefault="002B3F1E">
      <w:pPr>
        <w:spacing w:line="360" w:lineRule="auto"/>
        <w:rPr>
          <w:rFonts w:ascii="黑体" w:eastAsia="黑体"/>
          <w:bCs/>
          <w:color w:val="000000"/>
          <w:sz w:val="24"/>
        </w:rPr>
      </w:pPr>
      <w:r>
        <w:rPr>
          <w:rFonts w:ascii="黑体" w:eastAsia="黑体" w:hAnsi="宋体" w:hint="eastAsia"/>
          <w:b/>
          <w:caps/>
          <w:color w:val="000000"/>
          <w:sz w:val="24"/>
        </w:rPr>
        <w:t>课程性质：</w:t>
      </w:r>
      <w:r>
        <w:rPr>
          <w:rFonts w:ascii="黑体" w:eastAsia="黑体" w:hint="eastAsia"/>
          <w:bCs/>
          <w:color w:val="000000"/>
          <w:sz w:val="24"/>
        </w:rPr>
        <w:t>专业基础课程</w:t>
      </w:r>
    </w:p>
    <w:p w14:paraId="49A8D144" w14:textId="77777777" w:rsidR="003F489A" w:rsidRDefault="002B3F1E">
      <w:pPr>
        <w:spacing w:line="360" w:lineRule="auto"/>
        <w:rPr>
          <w:rFonts w:ascii="黑体" w:eastAsia="黑体" w:hAnsi="宋体"/>
          <w:b/>
          <w:caps/>
          <w:color w:val="000000"/>
          <w:sz w:val="24"/>
        </w:rPr>
      </w:pPr>
      <w:r>
        <w:rPr>
          <w:rFonts w:ascii="黑体" w:eastAsia="黑体" w:hAnsi="宋体" w:hint="eastAsia"/>
          <w:b/>
          <w:caps/>
          <w:color w:val="000000"/>
          <w:sz w:val="24"/>
        </w:rPr>
        <w:t>课程代码：</w:t>
      </w:r>
    </w:p>
    <w:p w14:paraId="6C70F24B" w14:textId="77777777" w:rsidR="003F489A" w:rsidRDefault="002B3F1E">
      <w:pPr>
        <w:spacing w:line="360" w:lineRule="auto"/>
        <w:rPr>
          <w:rFonts w:ascii="黑体" w:eastAsia="黑体"/>
          <w:bCs/>
          <w:color w:val="000000"/>
          <w:sz w:val="24"/>
        </w:rPr>
      </w:pPr>
      <w:r>
        <w:rPr>
          <w:rFonts w:ascii="黑体" w:eastAsia="黑体" w:hAnsi="宋体" w:hint="eastAsia"/>
          <w:b/>
          <w:caps/>
          <w:color w:val="000000"/>
          <w:sz w:val="24"/>
        </w:rPr>
        <w:t>学时数：52</w:t>
      </w:r>
    </w:p>
    <w:p w14:paraId="440C2A39" w14:textId="77777777" w:rsidR="003F489A" w:rsidRDefault="002B3F1E">
      <w:pPr>
        <w:spacing w:line="360" w:lineRule="auto"/>
        <w:rPr>
          <w:rFonts w:ascii="黑体" w:eastAsia="黑体" w:hAnsi="宋体"/>
          <w:caps/>
          <w:color w:val="000000"/>
          <w:sz w:val="24"/>
        </w:rPr>
      </w:pPr>
      <w:r>
        <w:rPr>
          <w:rFonts w:ascii="黑体" w:eastAsia="黑体" w:hAnsi="宋体" w:hint="eastAsia"/>
          <w:b/>
          <w:caps/>
          <w:color w:val="000000"/>
          <w:sz w:val="24"/>
        </w:rPr>
        <w:t>学分数：</w:t>
      </w:r>
      <w:r>
        <w:rPr>
          <w:rFonts w:ascii="黑体" w:eastAsia="黑体" w:hAnsi="宋体" w:hint="eastAsia"/>
          <w:bCs/>
          <w:caps/>
          <w:color w:val="000000"/>
          <w:sz w:val="24"/>
        </w:rPr>
        <w:t>2</w:t>
      </w:r>
    </w:p>
    <w:p w14:paraId="21BC93AB" w14:textId="77777777" w:rsidR="003F489A" w:rsidRDefault="002B3F1E">
      <w:pPr>
        <w:spacing w:line="360" w:lineRule="auto"/>
        <w:rPr>
          <w:rFonts w:ascii="黑体" w:eastAsia="黑体" w:hAnsi="宋体"/>
          <w:bCs/>
          <w:caps/>
          <w:color w:val="000000"/>
          <w:sz w:val="24"/>
        </w:rPr>
      </w:pPr>
      <w:r>
        <w:rPr>
          <w:rFonts w:ascii="黑体" w:eastAsia="黑体" w:hAnsi="宋体" w:hint="eastAsia"/>
          <w:b/>
          <w:caps/>
          <w:color w:val="000000"/>
          <w:sz w:val="24"/>
        </w:rPr>
        <w:t>开设学期：</w:t>
      </w:r>
      <w:r>
        <w:rPr>
          <w:rFonts w:ascii="黑体" w:eastAsia="黑体" w:hAnsi="宋体" w:hint="eastAsia"/>
          <w:caps/>
          <w:color w:val="000000"/>
          <w:sz w:val="24"/>
        </w:rPr>
        <w:t>1</w:t>
      </w:r>
    </w:p>
    <w:p w14:paraId="5A79BB1F" w14:textId="77777777" w:rsidR="003F489A" w:rsidRDefault="002B3F1E">
      <w:pPr>
        <w:spacing w:line="360" w:lineRule="auto"/>
        <w:rPr>
          <w:rFonts w:ascii="黑体" w:eastAsia="黑体"/>
          <w:bCs/>
          <w:color w:val="000000"/>
          <w:sz w:val="24"/>
        </w:rPr>
      </w:pPr>
      <w:r>
        <w:rPr>
          <w:rFonts w:ascii="黑体" w:eastAsia="黑体" w:hAnsi="宋体" w:hint="eastAsia"/>
          <w:b/>
          <w:caps/>
          <w:color w:val="000000"/>
          <w:sz w:val="24"/>
        </w:rPr>
        <w:t>适用对象：</w:t>
      </w:r>
      <w:r>
        <w:rPr>
          <w:rFonts w:ascii="黑体" w:eastAsia="黑体" w:hint="eastAsia"/>
          <w:bCs/>
          <w:color w:val="000000"/>
          <w:sz w:val="24"/>
        </w:rPr>
        <w:t>三年制高职电子商务专业</w:t>
      </w:r>
    </w:p>
    <w:p w14:paraId="0B0C705A" w14:textId="7DB1E88E" w:rsidR="003F489A" w:rsidRDefault="002B3F1E">
      <w:pPr>
        <w:spacing w:line="360" w:lineRule="auto"/>
        <w:rPr>
          <w:b/>
          <w:color w:val="FF0000"/>
          <w:sz w:val="24"/>
        </w:rPr>
      </w:pPr>
      <w:r>
        <w:rPr>
          <w:rFonts w:ascii="黑体" w:eastAsia="黑体" w:hint="eastAsia"/>
          <w:b/>
          <w:sz w:val="24"/>
        </w:rPr>
        <w:t>开课系部：</w:t>
      </w:r>
      <w:r w:rsidR="00922F9C">
        <w:rPr>
          <w:rFonts w:ascii="黑体" w:eastAsia="黑体" w:hint="eastAsia"/>
          <w:b/>
          <w:sz w:val="24"/>
        </w:rPr>
        <w:t>经管艺术系</w:t>
      </w:r>
    </w:p>
    <w:p w14:paraId="773EE93C" w14:textId="77777777" w:rsidR="003F489A" w:rsidRDefault="003F489A">
      <w:pPr>
        <w:spacing w:line="360" w:lineRule="auto"/>
        <w:rPr>
          <w:b/>
          <w:sz w:val="24"/>
        </w:rPr>
      </w:pPr>
    </w:p>
    <w:p w14:paraId="43869A02" w14:textId="77777777" w:rsidR="003F489A" w:rsidRDefault="002B3F1E">
      <w:pPr>
        <w:spacing w:line="360" w:lineRule="auto"/>
        <w:jc w:val="center"/>
        <w:rPr>
          <w:rFonts w:ascii="黑体" w:eastAsia="黑体"/>
          <w:b/>
          <w:color w:val="FF0000"/>
          <w:sz w:val="28"/>
          <w:szCs w:val="28"/>
        </w:rPr>
      </w:pPr>
      <w:r>
        <w:rPr>
          <w:rFonts w:ascii="黑体" w:eastAsia="黑体" w:hint="eastAsia"/>
          <w:b/>
          <w:sz w:val="28"/>
          <w:szCs w:val="28"/>
        </w:rPr>
        <w:t>一、课程性质</w:t>
      </w:r>
    </w:p>
    <w:p w14:paraId="1DCF1845" w14:textId="77777777" w:rsidR="003F489A" w:rsidRDefault="002B3F1E">
      <w:pPr>
        <w:spacing w:line="360" w:lineRule="auto"/>
        <w:ind w:firstLineChars="200" w:firstLine="560"/>
        <w:rPr>
          <w:rFonts w:ascii="黑体" w:eastAsia="黑体"/>
          <w:sz w:val="28"/>
          <w:szCs w:val="28"/>
        </w:rPr>
      </w:pPr>
      <w:r>
        <w:rPr>
          <w:rFonts w:ascii="黑体" w:eastAsia="黑体" w:hint="eastAsia"/>
          <w:sz w:val="28"/>
          <w:szCs w:val="28"/>
        </w:rPr>
        <w:t>（一）课程定位</w:t>
      </w:r>
    </w:p>
    <w:p w14:paraId="2CE2C4DE" w14:textId="77777777" w:rsidR="003F489A" w:rsidRDefault="002B3F1E">
      <w:pPr>
        <w:spacing w:line="360" w:lineRule="auto"/>
        <w:ind w:firstLine="480"/>
        <w:jc w:val="left"/>
        <w:rPr>
          <w:rFonts w:ascii="宋体" w:hAnsi="宋体"/>
          <w:sz w:val="24"/>
        </w:rPr>
      </w:pPr>
      <w:r>
        <w:rPr>
          <w:rFonts w:ascii="宋体" w:hAnsi="宋体" w:hint="eastAsia"/>
          <w:sz w:val="24"/>
        </w:rPr>
        <w:t>本书以培养学生的电子商务基础知识和初步技能为核心，以工作过程为导向，以电子商务相关基础知识为主，配合电子商务初步技能的操作，详细介绍了电子商务的发展与应用、电子商务模式、电子商务技术基础、电子支付与结算、电子商务物流、网络营销、网络客户服务、电子商务法律法规、电子商务发展热点应用等内容。内容体系科学合理、严密完整、层次性较强，符合科学的思维逻辑、循序渐进的认知规律。把握学科发展前沿，充分反映本学科国内外的最新研究和教学成果及其最新进展，具有前瞻性。</w:t>
      </w:r>
    </w:p>
    <w:p w14:paraId="12A73C29" w14:textId="77777777" w:rsidR="003F489A" w:rsidRDefault="002B3F1E">
      <w:pPr>
        <w:spacing w:line="400" w:lineRule="exact"/>
        <w:ind w:firstLineChars="200" w:firstLine="560"/>
        <w:rPr>
          <w:rFonts w:ascii="黑体" w:eastAsia="黑体"/>
          <w:sz w:val="28"/>
          <w:szCs w:val="28"/>
        </w:rPr>
      </w:pPr>
      <w:r>
        <w:rPr>
          <w:rFonts w:ascii="黑体" w:eastAsia="黑体" w:hint="eastAsia"/>
          <w:sz w:val="28"/>
          <w:szCs w:val="28"/>
        </w:rPr>
        <w:t>（二）设计思路</w:t>
      </w:r>
    </w:p>
    <w:p w14:paraId="34BBBD9F" w14:textId="77777777" w:rsidR="003F489A" w:rsidRDefault="002B3F1E">
      <w:pPr>
        <w:spacing w:line="360" w:lineRule="auto"/>
        <w:ind w:firstLine="480"/>
        <w:jc w:val="left"/>
        <w:rPr>
          <w:rFonts w:ascii="宋体" w:hAnsi="宋体"/>
          <w:sz w:val="24"/>
        </w:rPr>
      </w:pPr>
      <w:r>
        <w:rPr>
          <w:rFonts w:ascii="宋体" w:hAnsi="宋体" w:hint="eastAsia"/>
          <w:sz w:val="24"/>
        </w:rPr>
        <w:t>《电子商务概论》课程是对电子商务专业所需掌握的知识和技能做总体性的介绍。整个课程分认知电子商务、电子商务网络技术基础、电子支付、网络营销、电子商务与物流、电子商务的法律问题、电子商务应用系统建设、移动电子商务八个模块，在教学过程中主要以自主创业为主线,围绕自主创业介绍电子商务相关基础知识,并从以下几个方面组织教学。</w:t>
      </w:r>
    </w:p>
    <w:p w14:paraId="2166569A" w14:textId="77777777" w:rsidR="003F489A" w:rsidRDefault="002B3F1E">
      <w:pPr>
        <w:spacing w:line="360" w:lineRule="auto"/>
        <w:ind w:firstLine="480"/>
        <w:jc w:val="left"/>
        <w:rPr>
          <w:rFonts w:ascii="宋体" w:hAnsi="宋体"/>
          <w:sz w:val="24"/>
        </w:rPr>
      </w:pPr>
      <w:r>
        <w:rPr>
          <w:rFonts w:ascii="宋体" w:hAnsi="宋体" w:hint="eastAsia"/>
          <w:sz w:val="24"/>
        </w:rPr>
        <w:t>（1）感性认知：通过在校内实训室进行认识实践使学生对电子商务有一个感性认识。</w:t>
      </w:r>
    </w:p>
    <w:p w14:paraId="6E15239D" w14:textId="77777777" w:rsidR="003F489A" w:rsidRDefault="002B3F1E">
      <w:pPr>
        <w:spacing w:line="360" w:lineRule="auto"/>
        <w:ind w:firstLine="480"/>
        <w:jc w:val="left"/>
        <w:rPr>
          <w:rFonts w:ascii="宋体" w:hAnsi="宋体"/>
          <w:sz w:val="24"/>
        </w:rPr>
      </w:pPr>
      <w:r>
        <w:rPr>
          <w:rFonts w:ascii="宋体" w:hAnsi="宋体" w:hint="eastAsia"/>
          <w:sz w:val="24"/>
        </w:rPr>
        <w:t>（2）理论与实践交叉教学：通过完整的理论与实践交叉教学过程，“教中学、学中做、做中悟、悟中行”为学生讲授电子商务基本知识和操作技能。</w:t>
      </w:r>
    </w:p>
    <w:p w14:paraId="3C043DCA" w14:textId="77777777" w:rsidR="003F489A" w:rsidRDefault="002B3F1E">
      <w:pPr>
        <w:spacing w:line="360" w:lineRule="auto"/>
        <w:ind w:firstLine="480"/>
        <w:jc w:val="left"/>
        <w:rPr>
          <w:rFonts w:ascii="宋体" w:hAnsi="宋体"/>
          <w:sz w:val="24"/>
        </w:rPr>
      </w:pPr>
      <w:r>
        <w:rPr>
          <w:rFonts w:ascii="宋体" w:hAnsi="宋体" w:hint="eastAsia"/>
          <w:sz w:val="24"/>
        </w:rPr>
        <w:lastRenderedPageBreak/>
        <w:t>（3）采用“教、学、做”一体模式组织教学。</w:t>
      </w:r>
    </w:p>
    <w:p w14:paraId="09C33CB0" w14:textId="77777777" w:rsidR="003F489A" w:rsidRDefault="002B3F1E">
      <w:pPr>
        <w:spacing w:line="360" w:lineRule="auto"/>
        <w:ind w:firstLine="480"/>
        <w:jc w:val="left"/>
        <w:rPr>
          <w:rFonts w:ascii="宋体" w:hAnsi="宋体"/>
          <w:sz w:val="24"/>
        </w:rPr>
      </w:pPr>
      <w:r>
        <w:rPr>
          <w:rFonts w:ascii="宋体" w:hAnsi="宋体" w:hint="eastAsia"/>
          <w:sz w:val="24"/>
        </w:rPr>
        <w:t>本课程在教学的组织过程中，根据电子商务的工作过程和应具备的基本知识、技能设计组织教学，实践教学环节主要采用“教、学、做”一体化的教学模式，让学生在做中学，教师在做中教，学生先知其然，然后知其所以然。</w:t>
      </w:r>
    </w:p>
    <w:p w14:paraId="21FBD84C" w14:textId="77777777" w:rsidR="003F489A" w:rsidRDefault="002B3F1E">
      <w:pPr>
        <w:spacing w:line="360" w:lineRule="auto"/>
        <w:ind w:firstLine="480"/>
        <w:jc w:val="left"/>
        <w:rPr>
          <w:rFonts w:ascii="宋体" w:hAnsi="宋体"/>
          <w:sz w:val="24"/>
        </w:rPr>
      </w:pPr>
      <w:r>
        <w:rPr>
          <w:rFonts w:ascii="宋体" w:hAnsi="宋体" w:hint="eastAsia"/>
          <w:sz w:val="24"/>
        </w:rPr>
        <w:t>根据电子商务职业岗位（群）的任职要求，改革传统的课程体系和教学方法。将以课堂理论教学为主，辅之以相应的实践教学的课程设计思路，改革为以实践技能培养为主，理论知识够用为度的设计思路。</w:t>
      </w:r>
    </w:p>
    <w:p w14:paraId="55A5A377" w14:textId="77777777" w:rsidR="003F489A" w:rsidRDefault="002B3F1E">
      <w:pPr>
        <w:spacing w:line="360" w:lineRule="auto"/>
        <w:ind w:firstLine="480"/>
        <w:jc w:val="center"/>
        <w:rPr>
          <w:rFonts w:ascii="黑体" w:eastAsia="黑体"/>
          <w:b/>
          <w:sz w:val="28"/>
          <w:szCs w:val="28"/>
        </w:rPr>
      </w:pPr>
      <w:r>
        <w:rPr>
          <w:rFonts w:ascii="黑体" w:eastAsia="黑体" w:hint="eastAsia"/>
          <w:b/>
          <w:sz w:val="28"/>
          <w:szCs w:val="28"/>
        </w:rPr>
        <w:t>二、课程目标</w:t>
      </w:r>
    </w:p>
    <w:p w14:paraId="4E7CED7D" w14:textId="77777777" w:rsidR="003F489A" w:rsidRDefault="002B3F1E">
      <w:pPr>
        <w:spacing w:line="360" w:lineRule="auto"/>
        <w:ind w:firstLineChars="200" w:firstLine="480"/>
        <w:rPr>
          <w:rFonts w:ascii="黑体" w:eastAsia="黑体" w:hAnsi="黑体" w:cs="黑体"/>
          <w:sz w:val="24"/>
        </w:rPr>
      </w:pPr>
      <w:r>
        <w:rPr>
          <w:rFonts w:ascii="黑体" w:eastAsia="黑体" w:hAnsi="黑体" w:cs="黑体" w:hint="eastAsia"/>
          <w:sz w:val="24"/>
        </w:rPr>
        <w:t>（一）知识目标</w:t>
      </w:r>
    </w:p>
    <w:p w14:paraId="29AFA569" w14:textId="77777777" w:rsidR="003F489A" w:rsidRDefault="002B3F1E">
      <w:pPr>
        <w:spacing w:line="360" w:lineRule="auto"/>
        <w:ind w:firstLine="480"/>
        <w:jc w:val="left"/>
        <w:rPr>
          <w:rFonts w:ascii="宋体" w:hAnsi="宋体"/>
          <w:sz w:val="24"/>
        </w:rPr>
      </w:pPr>
      <w:r>
        <w:rPr>
          <w:rFonts w:ascii="宋体" w:hAnsi="宋体" w:hint="eastAsia"/>
          <w:sz w:val="24"/>
        </w:rPr>
        <w:t>（1）具备电子商务基本知识的认知能力；</w:t>
      </w:r>
    </w:p>
    <w:p w14:paraId="52696E2E" w14:textId="77777777" w:rsidR="003F489A" w:rsidRDefault="002B3F1E">
      <w:pPr>
        <w:spacing w:line="360" w:lineRule="auto"/>
        <w:ind w:firstLine="480"/>
        <w:jc w:val="left"/>
        <w:rPr>
          <w:rFonts w:ascii="宋体" w:hAnsi="宋体"/>
          <w:sz w:val="24"/>
        </w:rPr>
      </w:pPr>
      <w:r>
        <w:rPr>
          <w:rFonts w:ascii="宋体" w:hAnsi="宋体" w:hint="eastAsia"/>
          <w:sz w:val="24"/>
        </w:rPr>
        <w:t>（2）具备电子商务网络技术的认知能力；</w:t>
      </w:r>
    </w:p>
    <w:p w14:paraId="31B4CE07" w14:textId="77777777" w:rsidR="003F489A" w:rsidRDefault="002B3F1E">
      <w:pPr>
        <w:spacing w:line="360" w:lineRule="auto"/>
        <w:ind w:firstLine="480"/>
        <w:jc w:val="left"/>
        <w:rPr>
          <w:rFonts w:ascii="宋体" w:hAnsi="宋体"/>
          <w:sz w:val="24"/>
        </w:rPr>
      </w:pPr>
      <w:r>
        <w:rPr>
          <w:rFonts w:ascii="宋体" w:hAnsi="宋体" w:hint="eastAsia"/>
          <w:sz w:val="24"/>
        </w:rPr>
        <w:t>（3）具备电子支付能力；</w:t>
      </w:r>
    </w:p>
    <w:p w14:paraId="0050AAEE" w14:textId="77777777" w:rsidR="003F489A" w:rsidRDefault="002B3F1E">
      <w:pPr>
        <w:spacing w:line="360" w:lineRule="auto"/>
        <w:ind w:firstLine="480"/>
        <w:jc w:val="left"/>
        <w:rPr>
          <w:rFonts w:ascii="宋体" w:hAnsi="宋体"/>
          <w:sz w:val="24"/>
        </w:rPr>
      </w:pPr>
      <w:r>
        <w:rPr>
          <w:rFonts w:ascii="宋体" w:hAnsi="宋体" w:hint="eastAsia"/>
          <w:sz w:val="24"/>
        </w:rPr>
        <w:t>（4）具备网络营销的认知能力；</w:t>
      </w:r>
    </w:p>
    <w:p w14:paraId="31BA0B68" w14:textId="77777777" w:rsidR="003F489A" w:rsidRDefault="002B3F1E">
      <w:pPr>
        <w:spacing w:line="360" w:lineRule="auto"/>
        <w:ind w:firstLine="480"/>
        <w:jc w:val="left"/>
        <w:rPr>
          <w:rFonts w:ascii="宋体" w:hAnsi="宋体"/>
          <w:sz w:val="24"/>
        </w:rPr>
      </w:pPr>
      <w:r>
        <w:rPr>
          <w:rFonts w:ascii="宋体" w:hAnsi="宋体" w:hint="eastAsia"/>
          <w:sz w:val="24"/>
        </w:rPr>
        <w:t>（5) 具备电子商务物流的认知能力；</w:t>
      </w:r>
    </w:p>
    <w:p w14:paraId="49546F4C" w14:textId="77777777" w:rsidR="003F489A" w:rsidRDefault="002B3F1E">
      <w:pPr>
        <w:spacing w:line="360" w:lineRule="auto"/>
        <w:ind w:firstLine="480"/>
        <w:jc w:val="left"/>
        <w:rPr>
          <w:rFonts w:ascii="宋体" w:hAnsi="宋体"/>
          <w:sz w:val="24"/>
        </w:rPr>
      </w:pPr>
      <w:r>
        <w:rPr>
          <w:rFonts w:ascii="宋体" w:hAnsi="宋体" w:hint="eastAsia"/>
          <w:sz w:val="24"/>
        </w:rPr>
        <w:t xml:space="preserve">（6) </w:t>
      </w:r>
      <w:proofErr w:type="gramStart"/>
      <w:r>
        <w:rPr>
          <w:rFonts w:ascii="宋体" w:hAnsi="宋体" w:hint="eastAsia"/>
          <w:sz w:val="24"/>
        </w:rPr>
        <w:t>具备网</w:t>
      </w:r>
      <w:proofErr w:type="gramEnd"/>
      <w:r>
        <w:rPr>
          <w:rFonts w:ascii="宋体" w:hAnsi="宋体" w:hint="eastAsia"/>
          <w:sz w:val="24"/>
        </w:rPr>
        <w:t>店建设、运营和维护的认知能力</w:t>
      </w:r>
    </w:p>
    <w:p w14:paraId="473E88A8" w14:textId="77777777" w:rsidR="003F489A" w:rsidRDefault="002B3F1E">
      <w:pPr>
        <w:spacing w:line="360" w:lineRule="auto"/>
        <w:ind w:firstLineChars="200" w:firstLine="480"/>
        <w:rPr>
          <w:rFonts w:ascii="黑体" w:eastAsia="黑体" w:hAnsi="黑体" w:cs="黑体"/>
          <w:sz w:val="24"/>
        </w:rPr>
      </w:pPr>
      <w:r>
        <w:rPr>
          <w:rFonts w:ascii="黑体" w:eastAsia="黑体" w:hAnsi="黑体" w:cs="黑体" w:hint="eastAsia"/>
          <w:sz w:val="24"/>
        </w:rPr>
        <w:t>（二）能力目标</w:t>
      </w:r>
    </w:p>
    <w:p w14:paraId="450D6AE6" w14:textId="77777777" w:rsidR="003F489A" w:rsidRDefault="002B3F1E">
      <w:pPr>
        <w:spacing w:line="360" w:lineRule="auto"/>
        <w:ind w:firstLine="480"/>
        <w:jc w:val="left"/>
        <w:rPr>
          <w:rFonts w:ascii="宋体" w:hAnsi="宋体"/>
          <w:sz w:val="24"/>
        </w:rPr>
      </w:pPr>
      <w:r>
        <w:rPr>
          <w:rFonts w:ascii="宋体" w:hAnsi="宋体" w:hint="eastAsia"/>
          <w:sz w:val="24"/>
        </w:rPr>
        <w:t>(1)具备运用搜索引擎收集信息的能力；</w:t>
      </w:r>
    </w:p>
    <w:p w14:paraId="2ECAD98A" w14:textId="77777777" w:rsidR="003F489A" w:rsidRDefault="002B3F1E">
      <w:pPr>
        <w:spacing w:line="360" w:lineRule="auto"/>
        <w:ind w:firstLine="480"/>
        <w:jc w:val="left"/>
        <w:rPr>
          <w:rFonts w:ascii="宋体" w:hAnsi="宋体"/>
          <w:sz w:val="24"/>
        </w:rPr>
      </w:pPr>
      <w:r>
        <w:rPr>
          <w:rFonts w:ascii="宋体" w:hAnsi="宋体" w:hint="eastAsia"/>
          <w:sz w:val="24"/>
        </w:rPr>
        <w:t>(2)具备信息处理能力；</w:t>
      </w:r>
    </w:p>
    <w:p w14:paraId="370850C2" w14:textId="77777777" w:rsidR="003F489A" w:rsidRDefault="002B3F1E">
      <w:pPr>
        <w:spacing w:line="360" w:lineRule="auto"/>
        <w:ind w:firstLine="480"/>
        <w:jc w:val="left"/>
        <w:rPr>
          <w:rFonts w:ascii="宋体" w:hAnsi="宋体"/>
          <w:sz w:val="24"/>
        </w:rPr>
      </w:pPr>
      <w:r>
        <w:rPr>
          <w:rFonts w:ascii="宋体" w:hAnsi="宋体" w:hint="eastAsia"/>
          <w:sz w:val="24"/>
        </w:rPr>
        <w:t>(3)具备较强的自学能力；</w:t>
      </w:r>
    </w:p>
    <w:p w14:paraId="550F0335" w14:textId="77777777" w:rsidR="003F489A" w:rsidRDefault="002B3F1E">
      <w:pPr>
        <w:spacing w:line="360" w:lineRule="auto"/>
        <w:ind w:firstLine="480"/>
        <w:jc w:val="left"/>
        <w:rPr>
          <w:rFonts w:ascii="宋体" w:hAnsi="宋体"/>
          <w:sz w:val="24"/>
        </w:rPr>
      </w:pPr>
      <w:r>
        <w:rPr>
          <w:rFonts w:ascii="宋体" w:hAnsi="宋体" w:hint="eastAsia"/>
          <w:sz w:val="24"/>
        </w:rPr>
        <w:t>(4)具备终生学习的能力；</w:t>
      </w:r>
    </w:p>
    <w:p w14:paraId="3BFAF533" w14:textId="77777777" w:rsidR="003F489A" w:rsidRDefault="002B3F1E">
      <w:pPr>
        <w:spacing w:line="360" w:lineRule="auto"/>
        <w:ind w:firstLine="480"/>
        <w:jc w:val="left"/>
        <w:rPr>
          <w:rFonts w:ascii="宋体" w:hAnsi="宋体"/>
          <w:sz w:val="24"/>
        </w:rPr>
      </w:pPr>
      <w:r>
        <w:rPr>
          <w:rFonts w:ascii="宋体" w:hAnsi="宋体" w:hint="eastAsia"/>
          <w:sz w:val="24"/>
        </w:rPr>
        <w:t>(5)具备独立分析问题和解决问题的能力</w:t>
      </w:r>
    </w:p>
    <w:p w14:paraId="259D836A" w14:textId="77777777" w:rsidR="003F489A" w:rsidRDefault="002B3F1E">
      <w:pPr>
        <w:spacing w:line="360" w:lineRule="auto"/>
        <w:ind w:firstLineChars="200" w:firstLine="480"/>
        <w:rPr>
          <w:rFonts w:ascii="黑体" w:eastAsia="黑体" w:hAnsi="黑体" w:cs="黑体"/>
          <w:sz w:val="24"/>
        </w:rPr>
      </w:pPr>
      <w:r>
        <w:rPr>
          <w:rFonts w:ascii="黑体" w:eastAsia="黑体" w:hAnsi="黑体" w:cs="黑体" w:hint="eastAsia"/>
          <w:sz w:val="24"/>
        </w:rPr>
        <w:t>（三）素质目标</w:t>
      </w:r>
    </w:p>
    <w:p w14:paraId="26C743D7" w14:textId="77777777" w:rsidR="003F489A" w:rsidRDefault="002B3F1E">
      <w:pPr>
        <w:spacing w:line="360" w:lineRule="auto"/>
        <w:ind w:firstLine="480"/>
        <w:jc w:val="left"/>
        <w:rPr>
          <w:rFonts w:ascii="宋体" w:hAnsi="宋体"/>
          <w:sz w:val="24"/>
        </w:rPr>
      </w:pPr>
      <w:r>
        <w:rPr>
          <w:rFonts w:ascii="宋体" w:hAnsi="宋体" w:cs="宋体" w:hint="eastAsia"/>
          <w:color w:val="000000"/>
          <w:kern w:val="0"/>
          <w:szCs w:val="21"/>
        </w:rPr>
        <w:t>(</w:t>
      </w:r>
      <w:r>
        <w:rPr>
          <w:rFonts w:ascii="宋体" w:hAnsi="宋体" w:hint="eastAsia"/>
          <w:sz w:val="24"/>
        </w:rPr>
        <w:t>1)具备一定的创业能力；</w:t>
      </w:r>
    </w:p>
    <w:p w14:paraId="458249C6" w14:textId="77777777" w:rsidR="003F489A" w:rsidRDefault="002B3F1E">
      <w:pPr>
        <w:spacing w:line="360" w:lineRule="auto"/>
        <w:ind w:firstLine="480"/>
        <w:jc w:val="left"/>
        <w:rPr>
          <w:rFonts w:ascii="宋体" w:hAnsi="宋体"/>
          <w:sz w:val="24"/>
        </w:rPr>
      </w:pPr>
      <w:r>
        <w:rPr>
          <w:rFonts w:ascii="宋体" w:hAnsi="宋体" w:hint="eastAsia"/>
          <w:sz w:val="24"/>
        </w:rPr>
        <w:t>(2)具有良好的职业道德和心理品质；</w:t>
      </w:r>
    </w:p>
    <w:p w14:paraId="32551363" w14:textId="77777777" w:rsidR="003F489A" w:rsidRDefault="002B3F1E">
      <w:pPr>
        <w:spacing w:line="360" w:lineRule="auto"/>
        <w:ind w:firstLine="480"/>
        <w:jc w:val="left"/>
        <w:rPr>
          <w:rFonts w:ascii="宋体" w:hAnsi="宋体"/>
          <w:sz w:val="24"/>
        </w:rPr>
      </w:pPr>
      <w:r>
        <w:rPr>
          <w:rFonts w:ascii="宋体" w:hAnsi="宋体" w:hint="eastAsia"/>
          <w:sz w:val="24"/>
        </w:rPr>
        <w:t>(3)具备网络安全的自我保护能力；</w:t>
      </w:r>
    </w:p>
    <w:p w14:paraId="04D58A5F" w14:textId="77777777" w:rsidR="003F489A" w:rsidRDefault="002B3F1E">
      <w:pPr>
        <w:spacing w:line="360" w:lineRule="auto"/>
        <w:ind w:firstLine="480"/>
        <w:jc w:val="left"/>
        <w:rPr>
          <w:rFonts w:ascii="宋体" w:hAnsi="宋体"/>
          <w:sz w:val="24"/>
        </w:rPr>
      </w:pPr>
      <w:r>
        <w:rPr>
          <w:rFonts w:ascii="宋体" w:hAnsi="宋体" w:hint="eastAsia"/>
          <w:sz w:val="24"/>
        </w:rPr>
        <w:t>(4)具备良好的沟通与交流能力；</w:t>
      </w:r>
    </w:p>
    <w:p w14:paraId="0F2A03FB" w14:textId="77777777" w:rsidR="003F489A" w:rsidRDefault="002B3F1E">
      <w:pPr>
        <w:spacing w:line="360" w:lineRule="auto"/>
        <w:ind w:firstLine="480"/>
        <w:jc w:val="left"/>
        <w:rPr>
          <w:rFonts w:ascii="宋体" w:hAnsi="宋体"/>
          <w:sz w:val="24"/>
        </w:rPr>
      </w:pPr>
      <w:r>
        <w:rPr>
          <w:rFonts w:ascii="宋体" w:hAnsi="宋体" w:hint="eastAsia"/>
          <w:sz w:val="24"/>
        </w:rPr>
        <w:t>(5)具备团队合作精神。</w:t>
      </w:r>
    </w:p>
    <w:p w14:paraId="59E760C4" w14:textId="77777777" w:rsidR="003F489A" w:rsidRDefault="002B3F1E">
      <w:pPr>
        <w:spacing w:line="360" w:lineRule="auto"/>
        <w:jc w:val="center"/>
        <w:rPr>
          <w:rFonts w:ascii="黑体" w:eastAsia="黑体"/>
          <w:b/>
          <w:sz w:val="28"/>
          <w:szCs w:val="28"/>
        </w:rPr>
      </w:pPr>
      <w:r>
        <w:rPr>
          <w:rFonts w:ascii="黑体" w:eastAsia="黑体" w:hint="eastAsia"/>
          <w:b/>
          <w:sz w:val="28"/>
          <w:szCs w:val="28"/>
        </w:rPr>
        <w:t>三、课程内容与要求</w:t>
      </w:r>
    </w:p>
    <w:tbl>
      <w:tblPr>
        <w:tblW w:w="8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0"/>
        <w:gridCol w:w="1466"/>
        <w:gridCol w:w="3420"/>
        <w:gridCol w:w="1557"/>
        <w:gridCol w:w="777"/>
      </w:tblGrid>
      <w:tr w:rsidR="003F489A" w14:paraId="42FD698A" w14:textId="77777777">
        <w:trPr>
          <w:cantSplit/>
          <w:jc w:val="center"/>
        </w:trPr>
        <w:tc>
          <w:tcPr>
            <w:tcW w:w="1300" w:type="dxa"/>
            <w:shd w:val="clear" w:color="auto" w:fill="92D050"/>
            <w:vAlign w:val="center"/>
          </w:tcPr>
          <w:p w14:paraId="1C781BF8" w14:textId="77777777" w:rsidR="003F489A" w:rsidRDefault="002B3F1E">
            <w:pPr>
              <w:spacing w:line="360" w:lineRule="auto"/>
              <w:jc w:val="center"/>
              <w:rPr>
                <w:rFonts w:ascii="宋体" w:hAnsi="宋体"/>
                <w:b/>
                <w:szCs w:val="21"/>
              </w:rPr>
            </w:pPr>
            <w:r>
              <w:rPr>
                <w:rFonts w:ascii="宋体" w:hAnsi="宋体" w:cs="宋体" w:hint="eastAsia"/>
                <w:szCs w:val="21"/>
              </w:rPr>
              <w:lastRenderedPageBreak/>
              <w:t>教学单元（项目或章节）</w:t>
            </w:r>
          </w:p>
        </w:tc>
        <w:tc>
          <w:tcPr>
            <w:tcW w:w="1466" w:type="dxa"/>
            <w:shd w:val="clear" w:color="auto" w:fill="92D050"/>
            <w:vAlign w:val="center"/>
          </w:tcPr>
          <w:p w14:paraId="46D5A7A0" w14:textId="77777777" w:rsidR="003F489A" w:rsidRDefault="002B3F1E">
            <w:pPr>
              <w:spacing w:line="360" w:lineRule="auto"/>
              <w:jc w:val="center"/>
              <w:rPr>
                <w:b/>
                <w:szCs w:val="21"/>
              </w:rPr>
            </w:pPr>
            <w:r>
              <w:rPr>
                <w:rFonts w:ascii="宋体" w:hAnsi="宋体" w:cs="宋体" w:hint="eastAsia"/>
                <w:szCs w:val="21"/>
              </w:rPr>
              <w:t>主要知识点</w:t>
            </w:r>
          </w:p>
        </w:tc>
        <w:tc>
          <w:tcPr>
            <w:tcW w:w="3420" w:type="dxa"/>
            <w:shd w:val="clear" w:color="auto" w:fill="92D050"/>
            <w:vAlign w:val="center"/>
          </w:tcPr>
          <w:p w14:paraId="0D8C7740" w14:textId="77777777" w:rsidR="003F489A" w:rsidRDefault="002B3F1E">
            <w:pPr>
              <w:spacing w:line="360" w:lineRule="auto"/>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1557" w:type="dxa"/>
            <w:shd w:val="clear" w:color="auto" w:fill="92D050"/>
            <w:vAlign w:val="center"/>
          </w:tcPr>
          <w:p w14:paraId="60C788B9" w14:textId="77777777" w:rsidR="003F489A" w:rsidRDefault="002B3F1E">
            <w:pPr>
              <w:spacing w:line="360" w:lineRule="auto"/>
              <w:jc w:val="center"/>
              <w:rPr>
                <w:rFonts w:ascii="宋体" w:hAnsi="宋体" w:cs="宋体"/>
                <w:szCs w:val="21"/>
              </w:rPr>
            </w:pPr>
            <w:r>
              <w:rPr>
                <w:rFonts w:ascii="宋体" w:hAnsi="宋体" w:cs="宋体" w:hint="eastAsia"/>
                <w:szCs w:val="21"/>
              </w:rPr>
              <w:t>素材案例资源</w:t>
            </w:r>
          </w:p>
        </w:tc>
        <w:tc>
          <w:tcPr>
            <w:tcW w:w="777" w:type="dxa"/>
            <w:shd w:val="clear" w:color="auto" w:fill="92D050"/>
            <w:vAlign w:val="center"/>
          </w:tcPr>
          <w:p w14:paraId="61D4FD11" w14:textId="77777777" w:rsidR="003F489A" w:rsidRDefault="002B3F1E">
            <w:pPr>
              <w:spacing w:line="360" w:lineRule="auto"/>
              <w:jc w:val="center"/>
              <w:rPr>
                <w:b/>
                <w:szCs w:val="21"/>
              </w:rPr>
            </w:pPr>
            <w:r>
              <w:rPr>
                <w:rFonts w:hint="eastAsia"/>
                <w:bCs/>
                <w:szCs w:val="21"/>
              </w:rPr>
              <w:t>建议学时</w:t>
            </w:r>
          </w:p>
        </w:tc>
      </w:tr>
      <w:tr w:rsidR="003F489A" w14:paraId="1D97E0ED" w14:textId="77777777">
        <w:trPr>
          <w:jc w:val="center"/>
        </w:trPr>
        <w:tc>
          <w:tcPr>
            <w:tcW w:w="1300" w:type="dxa"/>
            <w:vAlign w:val="center"/>
          </w:tcPr>
          <w:p w14:paraId="0EC6B059" w14:textId="77777777" w:rsidR="003F489A" w:rsidRPr="009125BE" w:rsidRDefault="002B3F1E">
            <w:pPr>
              <w:spacing w:line="360" w:lineRule="auto"/>
              <w:jc w:val="center"/>
              <w:rPr>
                <w:rFonts w:ascii="宋体" w:hAnsi="宋体" w:cs="宋体"/>
                <w:sz w:val="24"/>
              </w:rPr>
            </w:pPr>
            <w:r w:rsidRPr="009125BE">
              <w:rPr>
                <w:rFonts w:ascii="宋体" w:hAnsi="宋体" w:cs="宋体" w:hint="eastAsia"/>
                <w:sz w:val="24"/>
              </w:rPr>
              <w:t>电</w:t>
            </w:r>
            <w:r w:rsidRPr="009125BE">
              <w:rPr>
                <w:rFonts w:ascii="宋体" w:hAnsi="宋体" w:cs="宋体" w:hint="eastAsia"/>
                <w:szCs w:val="21"/>
              </w:rPr>
              <w:t>子商务概述</w:t>
            </w:r>
          </w:p>
        </w:tc>
        <w:tc>
          <w:tcPr>
            <w:tcW w:w="1466" w:type="dxa"/>
          </w:tcPr>
          <w:p w14:paraId="7767F84E" w14:textId="77777777" w:rsidR="003F489A" w:rsidRDefault="002B3F1E">
            <w:pPr>
              <w:spacing w:line="360" w:lineRule="auto"/>
              <w:jc w:val="center"/>
              <w:rPr>
                <w:rFonts w:ascii="宋体" w:hAnsi="宋体" w:cs="宋体"/>
                <w:szCs w:val="21"/>
              </w:rPr>
            </w:pPr>
            <w:r>
              <w:rPr>
                <w:rFonts w:ascii="宋体" w:hAnsi="宋体" w:cs="宋体" w:hint="eastAsia"/>
                <w:szCs w:val="21"/>
              </w:rPr>
              <w:t>商务;</w:t>
            </w:r>
          </w:p>
          <w:p w14:paraId="6AADCE75" w14:textId="77777777" w:rsidR="003F489A" w:rsidRDefault="002B3F1E">
            <w:pPr>
              <w:spacing w:line="360" w:lineRule="auto"/>
              <w:jc w:val="center"/>
              <w:rPr>
                <w:rFonts w:ascii="宋体" w:hAnsi="宋体" w:cs="宋体"/>
                <w:sz w:val="24"/>
              </w:rPr>
            </w:pPr>
            <w:r>
              <w:rPr>
                <w:rFonts w:ascii="宋体" w:hAnsi="宋体" w:cs="宋体" w:hint="eastAsia"/>
                <w:szCs w:val="21"/>
              </w:rPr>
              <w:t>电子商务</w:t>
            </w:r>
          </w:p>
        </w:tc>
        <w:tc>
          <w:tcPr>
            <w:tcW w:w="3420" w:type="dxa"/>
          </w:tcPr>
          <w:p w14:paraId="28D63DBD" w14:textId="77777777" w:rsidR="003F489A" w:rsidRDefault="002B3F1E">
            <w:pPr>
              <w:spacing w:line="360" w:lineRule="auto"/>
              <w:rPr>
                <w:rFonts w:ascii="宋体" w:hAnsi="宋体" w:cs="宋体"/>
                <w:szCs w:val="21"/>
              </w:rPr>
            </w:pPr>
            <w:r>
              <w:rPr>
                <w:rFonts w:ascii="宋体" w:hAnsi="宋体" w:cs="宋体"/>
                <w:szCs w:val="21"/>
              </w:rPr>
              <w:t>融入中央经济工作会议中提到的“实施国家大数据战略，加快建设数字中国”、《国务院关于大力发展电子商务加快培育经济新动力的意见》等内容。</w:t>
            </w:r>
          </w:p>
        </w:tc>
        <w:tc>
          <w:tcPr>
            <w:tcW w:w="1557" w:type="dxa"/>
          </w:tcPr>
          <w:p w14:paraId="3E0B5054" w14:textId="77777777" w:rsidR="003F489A" w:rsidRDefault="002B3F1E">
            <w:pPr>
              <w:spacing w:line="360" w:lineRule="auto"/>
              <w:rPr>
                <w:rFonts w:ascii="宋体" w:hAnsi="宋体" w:cs="宋体"/>
                <w:szCs w:val="21"/>
              </w:rPr>
            </w:pPr>
            <w:r>
              <w:rPr>
                <w:rFonts w:ascii="宋体" w:hAnsi="宋体" w:cs="宋体" w:hint="eastAsia"/>
                <w:szCs w:val="21"/>
              </w:rPr>
              <w:t>案例分析，查阅文献资料</w:t>
            </w:r>
          </w:p>
          <w:p w14:paraId="53158A18" w14:textId="77777777" w:rsidR="003F489A" w:rsidRDefault="002B3F1E">
            <w:pPr>
              <w:spacing w:line="360" w:lineRule="auto"/>
              <w:rPr>
                <w:rFonts w:ascii="宋体" w:hAnsi="宋体" w:cs="宋体"/>
                <w:szCs w:val="21"/>
              </w:rPr>
            </w:pPr>
            <w:r>
              <w:rPr>
                <w:rFonts w:ascii="宋体" w:hAnsi="宋体" w:cs="宋体" w:hint="eastAsia"/>
                <w:szCs w:val="21"/>
              </w:rPr>
              <w:t>培养学生关注社会发展，了解建设数字中国的意义。</w:t>
            </w:r>
          </w:p>
        </w:tc>
        <w:tc>
          <w:tcPr>
            <w:tcW w:w="777" w:type="dxa"/>
          </w:tcPr>
          <w:p w14:paraId="7C5FA3EA" w14:textId="77777777" w:rsidR="003F489A" w:rsidRDefault="002B3F1E">
            <w:pPr>
              <w:spacing w:line="360" w:lineRule="auto"/>
              <w:ind w:firstLineChars="400" w:firstLine="840"/>
              <w:jc w:val="left"/>
              <w:rPr>
                <w:rFonts w:ascii="宋体" w:hAnsi="宋体"/>
                <w:szCs w:val="21"/>
              </w:rPr>
            </w:pPr>
            <w:r>
              <w:rPr>
                <w:rFonts w:ascii="宋体" w:hAnsi="宋体" w:hint="eastAsia"/>
                <w:szCs w:val="21"/>
              </w:rPr>
              <w:t>4</w:t>
            </w:r>
          </w:p>
          <w:p w14:paraId="7C20491B" w14:textId="77777777" w:rsidR="003F489A" w:rsidRDefault="003F489A"/>
          <w:p w14:paraId="7DA18FCF" w14:textId="77777777" w:rsidR="003F489A" w:rsidRDefault="003F489A"/>
          <w:p w14:paraId="3A16F3E8" w14:textId="77777777" w:rsidR="003F489A" w:rsidRDefault="002B3F1E">
            <w:pPr>
              <w:ind w:firstLine="210"/>
              <w:jc w:val="left"/>
            </w:pPr>
            <w:r>
              <w:rPr>
                <w:rFonts w:hint="eastAsia"/>
              </w:rPr>
              <w:t>6</w:t>
            </w:r>
          </w:p>
        </w:tc>
      </w:tr>
      <w:tr w:rsidR="003F489A" w14:paraId="4A628F9F" w14:textId="77777777">
        <w:trPr>
          <w:jc w:val="center"/>
        </w:trPr>
        <w:tc>
          <w:tcPr>
            <w:tcW w:w="1300" w:type="dxa"/>
            <w:vAlign w:val="center"/>
          </w:tcPr>
          <w:p w14:paraId="669CAF2C" w14:textId="77777777" w:rsidR="003F489A" w:rsidRPr="009125BE" w:rsidRDefault="002B3F1E">
            <w:pPr>
              <w:pStyle w:val="31"/>
              <w:spacing w:after="0" w:line="420" w:lineRule="exact"/>
              <w:ind w:leftChars="0" w:left="0"/>
              <w:jc w:val="center"/>
              <w:rPr>
                <w:rFonts w:ascii="宋体" w:hAnsi="宋体" w:cs="宋体"/>
                <w:sz w:val="24"/>
                <w:szCs w:val="24"/>
              </w:rPr>
            </w:pPr>
            <w:r w:rsidRPr="009125BE">
              <w:rPr>
                <w:rFonts w:ascii="宋体" w:hAnsi="宋体" w:cs="宋体" w:hint="eastAsia"/>
                <w:sz w:val="21"/>
                <w:szCs w:val="21"/>
              </w:rPr>
              <w:t>电子商务运作体系</w:t>
            </w:r>
          </w:p>
        </w:tc>
        <w:tc>
          <w:tcPr>
            <w:tcW w:w="1466" w:type="dxa"/>
            <w:vAlign w:val="center"/>
          </w:tcPr>
          <w:p w14:paraId="23F92B57" w14:textId="77777777" w:rsidR="003F489A" w:rsidRDefault="002B3F1E">
            <w:pPr>
              <w:spacing w:line="360" w:lineRule="auto"/>
              <w:rPr>
                <w:rFonts w:ascii="宋体" w:hAnsi="宋体" w:cs="宋体"/>
                <w:sz w:val="24"/>
              </w:rPr>
            </w:pPr>
            <w:r>
              <w:rPr>
                <w:rFonts w:ascii="宋体" w:hAnsi="宋体" w:cs="宋体" w:hint="eastAsia"/>
                <w:szCs w:val="21"/>
              </w:rPr>
              <w:t>电子商务发展状况</w:t>
            </w:r>
          </w:p>
        </w:tc>
        <w:tc>
          <w:tcPr>
            <w:tcW w:w="3420" w:type="dxa"/>
          </w:tcPr>
          <w:p w14:paraId="290061DA" w14:textId="77777777" w:rsidR="003F489A" w:rsidRDefault="002B3F1E">
            <w:pPr>
              <w:spacing w:line="360" w:lineRule="auto"/>
              <w:rPr>
                <w:rFonts w:ascii="宋体" w:hAnsi="宋体" w:cs="宋体"/>
                <w:szCs w:val="21"/>
              </w:rPr>
            </w:pPr>
            <w:r>
              <w:rPr>
                <w:rFonts w:ascii="宋体" w:hAnsi="宋体" w:cs="宋体" w:hint="eastAsia"/>
                <w:szCs w:val="21"/>
              </w:rPr>
              <w:t>通过我国电子商务发展成就和数字经济实力的展示，让学生感受中国在全球经济发展中的重要地位。进行电商从业者的职业道德教育，将社会主义核心价值观教育融入其中。</w:t>
            </w:r>
          </w:p>
        </w:tc>
        <w:tc>
          <w:tcPr>
            <w:tcW w:w="1557" w:type="dxa"/>
          </w:tcPr>
          <w:p w14:paraId="0EB6B959" w14:textId="77777777" w:rsidR="003F489A" w:rsidRDefault="002B3F1E">
            <w:pPr>
              <w:spacing w:line="360" w:lineRule="auto"/>
              <w:rPr>
                <w:rFonts w:ascii="宋体" w:hAnsi="宋体" w:cs="宋体"/>
                <w:szCs w:val="21"/>
              </w:rPr>
            </w:pPr>
            <w:r>
              <w:rPr>
                <w:rFonts w:ascii="宋体" w:hAnsi="宋体" w:cs="宋体" w:hint="eastAsia"/>
                <w:szCs w:val="21"/>
              </w:rPr>
              <w:t>通过我国电子商务发展成就和数字经济实力的展示，让学生感受中国在全球经济发展中的重要地位。进行电商从业者的职业道德教育，将社会主义核心价值观教育融入其中。</w:t>
            </w:r>
          </w:p>
        </w:tc>
        <w:tc>
          <w:tcPr>
            <w:tcW w:w="777" w:type="dxa"/>
          </w:tcPr>
          <w:p w14:paraId="12F133F2" w14:textId="77777777" w:rsidR="003F489A" w:rsidRDefault="002B3F1E">
            <w:pPr>
              <w:spacing w:line="360" w:lineRule="auto"/>
              <w:rPr>
                <w:rFonts w:ascii="宋体" w:hAnsi="宋体"/>
                <w:szCs w:val="21"/>
              </w:rPr>
            </w:pPr>
            <w:r>
              <w:rPr>
                <w:rFonts w:ascii="宋体" w:hAnsi="宋体" w:hint="eastAsia"/>
                <w:szCs w:val="21"/>
              </w:rPr>
              <w:t>6</w:t>
            </w:r>
          </w:p>
        </w:tc>
      </w:tr>
      <w:tr w:rsidR="003F489A" w14:paraId="300720ED" w14:textId="77777777">
        <w:trPr>
          <w:jc w:val="center"/>
        </w:trPr>
        <w:tc>
          <w:tcPr>
            <w:tcW w:w="1300" w:type="dxa"/>
            <w:vAlign w:val="center"/>
          </w:tcPr>
          <w:p w14:paraId="422CB641" w14:textId="77777777" w:rsidR="003F489A" w:rsidRPr="009125BE" w:rsidRDefault="002B3F1E">
            <w:pPr>
              <w:pStyle w:val="31"/>
              <w:spacing w:after="0" w:line="420" w:lineRule="exact"/>
              <w:ind w:leftChars="0" w:left="0"/>
              <w:jc w:val="center"/>
              <w:rPr>
                <w:rFonts w:ascii="宋体" w:hAnsi="宋体" w:cs="宋体"/>
                <w:sz w:val="24"/>
                <w:szCs w:val="24"/>
              </w:rPr>
            </w:pPr>
            <w:r w:rsidRPr="009125BE">
              <w:rPr>
                <w:rFonts w:ascii="宋体" w:hAnsi="宋体" w:cs="宋体" w:hint="eastAsia"/>
                <w:sz w:val="24"/>
                <w:szCs w:val="24"/>
              </w:rPr>
              <w:t>电</w:t>
            </w:r>
            <w:r w:rsidRPr="009125BE">
              <w:rPr>
                <w:rFonts w:ascii="宋体" w:hAnsi="宋体" w:cs="宋体" w:hint="eastAsia"/>
                <w:sz w:val="21"/>
                <w:szCs w:val="21"/>
              </w:rPr>
              <w:t>子商务网络技术基础</w:t>
            </w:r>
          </w:p>
        </w:tc>
        <w:tc>
          <w:tcPr>
            <w:tcW w:w="1466" w:type="dxa"/>
            <w:vAlign w:val="center"/>
          </w:tcPr>
          <w:p w14:paraId="4858C03E" w14:textId="77777777" w:rsidR="003F489A" w:rsidRDefault="002B3F1E">
            <w:pPr>
              <w:spacing w:line="360" w:lineRule="auto"/>
              <w:rPr>
                <w:rFonts w:ascii="宋体" w:hAnsi="宋体" w:cs="宋体"/>
                <w:szCs w:val="21"/>
              </w:rPr>
            </w:pPr>
            <w:r>
              <w:rPr>
                <w:rFonts w:ascii="宋体" w:hAnsi="宋体" w:cs="宋体" w:hint="eastAsia"/>
                <w:szCs w:val="21"/>
              </w:rPr>
              <w:t>网络技术</w:t>
            </w:r>
          </w:p>
        </w:tc>
        <w:tc>
          <w:tcPr>
            <w:tcW w:w="3420" w:type="dxa"/>
          </w:tcPr>
          <w:p w14:paraId="0FD3E231" w14:textId="77777777" w:rsidR="003F489A" w:rsidRDefault="002B3F1E">
            <w:pPr>
              <w:spacing w:line="360" w:lineRule="auto"/>
              <w:rPr>
                <w:rFonts w:ascii="宋体" w:hAnsi="宋体" w:cs="宋体"/>
                <w:szCs w:val="21"/>
              </w:rPr>
            </w:pPr>
            <w:r>
              <w:rPr>
                <w:rFonts w:ascii="宋体" w:hAnsi="宋体" w:cs="宋体" w:hint="eastAsia"/>
                <w:szCs w:val="21"/>
              </w:rPr>
              <w:t xml:space="preserve">  </w:t>
            </w:r>
            <w:r>
              <w:rPr>
                <w:rFonts w:hint="eastAsia"/>
              </w:rPr>
              <w:t>将本章内容与党的十九大报告中明确提出的“要建设网络强国”相结合，让学生了解党中央对互联网发展内在规律的深刻把握，以及中国建设网络强国的战略目标。</w:t>
            </w:r>
          </w:p>
          <w:p w14:paraId="4E993935" w14:textId="77777777" w:rsidR="003F489A" w:rsidRDefault="003F489A">
            <w:pPr>
              <w:spacing w:line="360" w:lineRule="auto"/>
              <w:rPr>
                <w:rFonts w:ascii="宋体" w:hAnsi="宋体" w:cs="宋体"/>
                <w:szCs w:val="21"/>
              </w:rPr>
            </w:pPr>
          </w:p>
        </w:tc>
        <w:tc>
          <w:tcPr>
            <w:tcW w:w="1557" w:type="dxa"/>
          </w:tcPr>
          <w:p w14:paraId="67348410" w14:textId="77777777" w:rsidR="003F489A" w:rsidRDefault="003F489A">
            <w:pPr>
              <w:spacing w:line="360" w:lineRule="auto"/>
              <w:rPr>
                <w:rFonts w:ascii="宋体" w:hAnsi="宋体" w:cs="宋体"/>
                <w:szCs w:val="21"/>
              </w:rPr>
            </w:pPr>
          </w:p>
          <w:p w14:paraId="64BB4389" w14:textId="77777777" w:rsidR="003F489A" w:rsidRDefault="002B3F1E">
            <w:r>
              <w:rPr>
                <w:rFonts w:hint="eastAsia"/>
              </w:rPr>
              <w:t>视频、讨论</w:t>
            </w:r>
          </w:p>
          <w:p w14:paraId="7F1AC3EB" w14:textId="77777777" w:rsidR="003F489A" w:rsidRDefault="002B3F1E">
            <w:pPr>
              <w:spacing w:line="360" w:lineRule="auto"/>
              <w:rPr>
                <w:rFonts w:ascii="宋体" w:hAnsi="宋体" w:cs="宋体"/>
                <w:szCs w:val="21"/>
              </w:rPr>
            </w:pPr>
            <w:r>
              <w:rPr>
                <w:rFonts w:hint="eastAsia"/>
              </w:rPr>
              <w:t>提高科学技术文化安全意识</w:t>
            </w:r>
          </w:p>
        </w:tc>
        <w:tc>
          <w:tcPr>
            <w:tcW w:w="777" w:type="dxa"/>
          </w:tcPr>
          <w:p w14:paraId="40DB16D1" w14:textId="77777777" w:rsidR="003F489A" w:rsidRDefault="002B3F1E">
            <w:pPr>
              <w:spacing w:line="360" w:lineRule="auto"/>
              <w:rPr>
                <w:rFonts w:ascii="宋体" w:hAnsi="宋体"/>
                <w:szCs w:val="21"/>
              </w:rPr>
            </w:pPr>
            <w:r>
              <w:rPr>
                <w:rFonts w:ascii="宋体" w:hAnsi="宋体" w:hint="eastAsia"/>
                <w:szCs w:val="21"/>
              </w:rPr>
              <w:t>6</w:t>
            </w:r>
          </w:p>
        </w:tc>
      </w:tr>
      <w:tr w:rsidR="003F489A" w14:paraId="220F6BDB" w14:textId="77777777">
        <w:trPr>
          <w:jc w:val="center"/>
        </w:trPr>
        <w:tc>
          <w:tcPr>
            <w:tcW w:w="1300" w:type="dxa"/>
            <w:vAlign w:val="center"/>
          </w:tcPr>
          <w:p w14:paraId="1C86E523" w14:textId="77777777" w:rsidR="003F489A" w:rsidRPr="009125BE" w:rsidRDefault="002B3F1E">
            <w:pPr>
              <w:pStyle w:val="31"/>
              <w:spacing w:after="0" w:line="420" w:lineRule="exact"/>
              <w:ind w:leftChars="0" w:left="0"/>
              <w:jc w:val="center"/>
              <w:rPr>
                <w:rFonts w:ascii="宋体" w:hAnsi="宋体" w:cs="宋体"/>
                <w:sz w:val="24"/>
                <w:szCs w:val="24"/>
              </w:rPr>
            </w:pPr>
            <w:r w:rsidRPr="009125BE">
              <w:rPr>
                <w:rFonts w:ascii="宋体" w:hAnsi="宋体" w:cs="宋体" w:hint="eastAsia"/>
                <w:sz w:val="21"/>
                <w:szCs w:val="21"/>
              </w:rPr>
              <w:t>商务网站开发与建设</w:t>
            </w:r>
          </w:p>
        </w:tc>
        <w:tc>
          <w:tcPr>
            <w:tcW w:w="1466" w:type="dxa"/>
            <w:vAlign w:val="center"/>
          </w:tcPr>
          <w:p w14:paraId="7E113CAA" w14:textId="77777777" w:rsidR="003F489A" w:rsidRDefault="002B3F1E">
            <w:pPr>
              <w:spacing w:line="360" w:lineRule="auto"/>
              <w:rPr>
                <w:rFonts w:ascii="宋体" w:hAnsi="宋体" w:cs="宋体"/>
                <w:szCs w:val="21"/>
              </w:rPr>
            </w:pPr>
            <w:r>
              <w:rPr>
                <w:rFonts w:ascii="宋体" w:hAnsi="宋体" w:cs="宋体" w:hint="eastAsia"/>
                <w:szCs w:val="21"/>
              </w:rPr>
              <w:t>网络安全技术</w:t>
            </w:r>
          </w:p>
        </w:tc>
        <w:tc>
          <w:tcPr>
            <w:tcW w:w="3420" w:type="dxa"/>
          </w:tcPr>
          <w:p w14:paraId="76513480" w14:textId="77777777" w:rsidR="003F489A" w:rsidRDefault="002B3F1E">
            <w:pPr>
              <w:spacing w:line="360" w:lineRule="auto"/>
              <w:rPr>
                <w:rFonts w:ascii="宋体" w:hAnsi="宋体" w:cs="宋体"/>
                <w:szCs w:val="21"/>
              </w:rPr>
            </w:pPr>
            <w:r>
              <w:rPr>
                <w:rFonts w:hint="eastAsia"/>
              </w:rPr>
              <w:t>结合域名解析的知识点与习近平总书记提出的“尊重网络主权”原则</w:t>
            </w:r>
            <w:r>
              <w:rPr>
                <w:rFonts w:hint="eastAsia"/>
              </w:rPr>
              <w:lastRenderedPageBreak/>
              <w:t>相结合，开展理想信念教育。</w:t>
            </w:r>
          </w:p>
        </w:tc>
        <w:tc>
          <w:tcPr>
            <w:tcW w:w="1557" w:type="dxa"/>
          </w:tcPr>
          <w:p w14:paraId="2457FE53" w14:textId="77777777" w:rsidR="003F489A" w:rsidRDefault="002B3F1E">
            <w:pPr>
              <w:spacing w:line="360" w:lineRule="auto"/>
              <w:rPr>
                <w:rFonts w:ascii="宋体" w:hAnsi="宋体" w:cs="宋体"/>
                <w:szCs w:val="21"/>
              </w:rPr>
            </w:pPr>
            <w:r>
              <w:rPr>
                <w:rFonts w:ascii="宋体" w:hAnsi="宋体" w:cs="宋体" w:hint="eastAsia"/>
                <w:szCs w:val="21"/>
              </w:rPr>
              <w:lastRenderedPageBreak/>
              <w:t>案例讲解</w:t>
            </w:r>
          </w:p>
          <w:p w14:paraId="5EC47850" w14:textId="77777777" w:rsidR="003F489A" w:rsidRDefault="002B3F1E">
            <w:pPr>
              <w:spacing w:line="360" w:lineRule="auto"/>
              <w:rPr>
                <w:rFonts w:ascii="宋体" w:hAnsi="宋体" w:cs="宋体"/>
                <w:szCs w:val="21"/>
              </w:rPr>
            </w:pPr>
            <w:r>
              <w:rPr>
                <w:rFonts w:ascii="宋体" w:hAnsi="宋体" w:cs="宋体" w:hint="eastAsia"/>
                <w:szCs w:val="21"/>
              </w:rPr>
              <w:t>提高国家安全</w:t>
            </w:r>
            <w:r>
              <w:rPr>
                <w:rFonts w:ascii="宋体" w:hAnsi="宋体" w:cs="宋体" w:hint="eastAsia"/>
                <w:szCs w:val="21"/>
              </w:rPr>
              <w:lastRenderedPageBreak/>
              <w:t>意识</w:t>
            </w:r>
          </w:p>
        </w:tc>
        <w:tc>
          <w:tcPr>
            <w:tcW w:w="777" w:type="dxa"/>
          </w:tcPr>
          <w:p w14:paraId="32487DD0" w14:textId="77777777" w:rsidR="003F489A" w:rsidRDefault="002B3F1E">
            <w:pPr>
              <w:spacing w:line="360" w:lineRule="auto"/>
              <w:rPr>
                <w:rFonts w:ascii="宋体" w:hAnsi="宋体"/>
                <w:szCs w:val="21"/>
              </w:rPr>
            </w:pPr>
            <w:r>
              <w:rPr>
                <w:rFonts w:ascii="宋体" w:hAnsi="宋体" w:hint="eastAsia"/>
                <w:szCs w:val="21"/>
              </w:rPr>
              <w:lastRenderedPageBreak/>
              <w:t>6</w:t>
            </w:r>
          </w:p>
        </w:tc>
      </w:tr>
      <w:tr w:rsidR="003F489A" w14:paraId="10FA573C" w14:textId="77777777">
        <w:trPr>
          <w:jc w:val="center"/>
        </w:trPr>
        <w:tc>
          <w:tcPr>
            <w:tcW w:w="1300" w:type="dxa"/>
            <w:vAlign w:val="center"/>
          </w:tcPr>
          <w:p w14:paraId="44A97B7D" w14:textId="77777777" w:rsidR="003F489A" w:rsidRPr="009125BE" w:rsidRDefault="002B3F1E">
            <w:pPr>
              <w:pStyle w:val="31"/>
              <w:spacing w:after="0" w:line="420" w:lineRule="exact"/>
              <w:ind w:leftChars="0" w:left="0"/>
              <w:jc w:val="center"/>
              <w:rPr>
                <w:rFonts w:ascii="宋体" w:hAnsi="宋体" w:cs="宋体"/>
                <w:sz w:val="24"/>
                <w:szCs w:val="24"/>
              </w:rPr>
            </w:pPr>
            <w:r w:rsidRPr="009125BE">
              <w:rPr>
                <w:rFonts w:ascii="宋体" w:hAnsi="宋体" w:cs="宋体" w:hint="eastAsia"/>
                <w:sz w:val="21"/>
                <w:szCs w:val="21"/>
              </w:rPr>
              <w:t>电子商务安全</w:t>
            </w:r>
          </w:p>
        </w:tc>
        <w:tc>
          <w:tcPr>
            <w:tcW w:w="1466" w:type="dxa"/>
            <w:vAlign w:val="center"/>
          </w:tcPr>
          <w:p w14:paraId="34F33677" w14:textId="77777777" w:rsidR="003F489A" w:rsidRDefault="002B3F1E">
            <w:pPr>
              <w:spacing w:line="360" w:lineRule="auto"/>
              <w:rPr>
                <w:rFonts w:ascii="宋体" w:hAnsi="宋体" w:cs="宋体"/>
                <w:szCs w:val="21"/>
              </w:rPr>
            </w:pPr>
            <w:r>
              <w:rPr>
                <w:rFonts w:ascii="宋体" w:hAnsi="宋体" w:cs="宋体" w:hint="eastAsia"/>
                <w:szCs w:val="21"/>
              </w:rPr>
              <w:t>电子商务安全</w:t>
            </w:r>
          </w:p>
        </w:tc>
        <w:tc>
          <w:tcPr>
            <w:tcW w:w="3420" w:type="dxa"/>
          </w:tcPr>
          <w:p w14:paraId="717D34B7" w14:textId="77777777" w:rsidR="003F489A" w:rsidRDefault="002B3F1E">
            <w:pPr>
              <w:spacing w:line="360" w:lineRule="auto"/>
              <w:rPr>
                <w:rFonts w:ascii="宋体" w:hAnsi="宋体" w:cs="宋体"/>
                <w:szCs w:val="21"/>
              </w:rPr>
            </w:pPr>
            <w:r>
              <w:rPr>
                <w:rFonts w:hint="eastAsia"/>
              </w:rPr>
              <w:t>结</w:t>
            </w:r>
            <w:r>
              <w:rPr>
                <w:rFonts w:ascii="宋体" w:hAnsi="宋体" w:cs="宋体" w:hint="eastAsia"/>
                <w:szCs w:val="21"/>
              </w:rPr>
              <w:t>合电子商务面临的安全问题，阐述习近平总书记谈网络安全的观点，融入《网络安全法》的相关内容，进行法律意识教育。</w:t>
            </w:r>
          </w:p>
        </w:tc>
        <w:tc>
          <w:tcPr>
            <w:tcW w:w="1557" w:type="dxa"/>
          </w:tcPr>
          <w:p w14:paraId="6B5C473D" w14:textId="77777777" w:rsidR="003F489A" w:rsidRDefault="002B3F1E">
            <w:pPr>
              <w:jc w:val="left"/>
            </w:pPr>
            <w:r>
              <w:rPr>
                <w:rFonts w:hint="eastAsia"/>
              </w:rPr>
              <w:t>讨论、视频、案例分析</w:t>
            </w:r>
          </w:p>
          <w:p w14:paraId="4E25EB9E" w14:textId="77777777" w:rsidR="003F489A" w:rsidRDefault="002B3F1E">
            <w:pPr>
              <w:spacing w:line="360" w:lineRule="auto"/>
              <w:rPr>
                <w:rFonts w:ascii="宋体" w:hAnsi="宋体" w:cs="宋体"/>
                <w:szCs w:val="21"/>
              </w:rPr>
            </w:pPr>
            <w:r>
              <w:rPr>
                <w:rFonts w:hint="eastAsia"/>
              </w:rPr>
              <w:t>提高经济运营环境的安全观，具备一定的信息安全与保密素养</w:t>
            </w:r>
          </w:p>
        </w:tc>
        <w:tc>
          <w:tcPr>
            <w:tcW w:w="777" w:type="dxa"/>
          </w:tcPr>
          <w:p w14:paraId="1FCCDB00" w14:textId="77777777" w:rsidR="003F489A" w:rsidRDefault="002B3F1E">
            <w:pPr>
              <w:spacing w:line="360" w:lineRule="auto"/>
              <w:rPr>
                <w:rFonts w:ascii="宋体" w:hAnsi="宋体"/>
                <w:szCs w:val="21"/>
              </w:rPr>
            </w:pPr>
            <w:r>
              <w:rPr>
                <w:rFonts w:ascii="宋体" w:hAnsi="宋体" w:hint="eastAsia"/>
                <w:szCs w:val="21"/>
              </w:rPr>
              <w:t>8</w:t>
            </w:r>
          </w:p>
        </w:tc>
      </w:tr>
      <w:tr w:rsidR="003F489A" w14:paraId="1340AEF7" w14:textId="77777777">
        <w:trPr>
          <w:jc w:val="center"/>
        </w:trPr>
        <w:tc>
          <w:tcPr>
            <w:tcW w:w="1300" w:type="dxa"/>
            <w:vAlign w:val="center"/>
          </w:tcPr>
          <w:p w14:paraId="6EF1502B" w14:textId="77777777" w:rsidR="003F489A" w:rsidRPr="009125BE" w:rsidRDefault="002B3F1E">
            <w:pPr>
              <w:spacing w:line="360" w:lineRule="auto"/>
              <w:rPr>
                <w:rFonts w:ascii="宋体" w:hAnsi="宋体" w:cs="宋体"/>
                <w:szCs w:val="21"/>
              </w:rPr>
            </w:pPr>
            <w:r w:rsidRPr="009125BE">
              <w:rPr>
                <w:rFonts w:ascii="宋体" w:hAnsi="宋体" w:cs="宋体" w:hint="eastAsia"/>
                <w:szCs w:val="21"/>
              </w:rPr>
              <w:t>电子支付与互联网金融</w:t>
            </w:r>
          </w:p>
        </w:tc>
        <w:tc>
          <w:tcPr>
            <w:tcW w:w="1466" w:type="dxa"/>
            <w:vAlign w:val="center"/>
          </w:tcPr>
          <w:p w14:paraId="3A9D6461" w14:textId="77777777" w:rsidR="003F489A" w:rsidRDefault="002B3F1E">
            <w:pPr>
              <w:spacing w:line="360" w:lineRule="auto"/>
              <w:rPr>
                <w:rFonts w:ascii="宋体" w:hAnsi="宋体" w:cs="宋体"/>
                <w:szCs w:val="21"/>
              </w:rPr>
            </w:pPr>
            <w:r>
              <w:rPr>
                <w:rFonts w:ascii="宋体" w:hAnsi="宋体" w:cs="宋体" w:hint="eastAsia"/>
                <w:szCs w:val="21"/>
              </w:rPr>
              <w:t>电子支付;</w:t>
            </w:r>
          </w:p>
          <w:p w14:paraId="4320A04D" w14:textId="77777777" w:rsidR="003F489A" w:rsidRDefault="002B3F1E">
            <w:pPr>
              <w:spacing w:line="360" w:lineRule="auto"/>
              <w:rPr>
                <w:rFonts w:ascii="宋体" w:hAnsi="宋体" w:cs="宋体"/>
                <w:szCs w:val="21"/>
              </w:rPr>
            </w:pPr>
            <w:r>
              <w:rPr>
                <w:rFonts w:ascii="宋体" w:hAnsi="宋体" w:cs="宋体" w:hint="eastAsia"/>
                <w:szCs w:val="21"/>
              </w:rPr>
              <w:t>互联网金融</w:t>
            </w:r>
          </w:p>
        </w:tc>
        <w:tc>
          <w:tcPr>
            <w:tcW w:w="3420" w:type="dxa"/>
          </w:tcPr>
          <w:p w14:paraId="55B27340" w14:textId="77777777" w:rsidR="003F489A" w:rsidRDefault="002B3F1E">
            <w:pPr>
              <w:spacing w:line="360" w:lineRule="auto"/>
              <w:rPr>
                <w:rFonts w:ascii="宋体" w:hAnsi="宋体" w:cs="宋体"/>
                <w:szCs w:val="21"/>
              </w:rPr>
            </w:pPr>
            <w:r>
              <w:rPr>
                <w:rFonts w:ascii="宋体" w:hAnsi="宋体" w:cs="宋体" w:hint="eastAsia"/>
                <w:szCs w:val="21"/>
              </w:rPr>
              <w:t>结合电子支付与互联网金融知识点，讨论校园贷等热点问题。</w:t>
            </w:r>
          </w:p>
        </w:tc>
        <w:tc>
          <w:tcPr>
            <w:tcW w:w="1557" w:type="dxa"/>
          </w:tcPr>
          <w:p w14:paraId="39FC50D1" w14:textId="77777777" w:rsidR="003F489A" w:rsidRDefault="002B3F1E">
            <w:pPr>
              <w:jc w:val="left"/>
            </w:pPr>
            <w:r>
              <w:rPr>
                <w:rFonts w:hint="eastAsia"/>
              </w:rPr>
              <w:t>文献资料查询、分析讨论</w:t>
            </w:r>
          </w:p>
          <w:p w14:paraId="1FB5315A" w14:textId="77777777" w:rsidR="003F489A" w:rsidRDefault="002B3F1E">
            <w:pPr>
              <w:spacing w:line="360" w:lineRule="auto"/>
              <w:rPr>
                <w:rFonts w:ascii="宋体" w:hAnsi="宋体" w:cs="宋体"/>
                <w:szCs w:val="21"/>
              </w:rPr>
            </w:pPr>
            <w:r>
              <w:rPr>
                <w:rFonts w:hint="eastAsia"/>
              </w:rPr>
              <w:t>培养金融风险意识，树立科学理财观念。</w:t>
            </w:r>
          </w:p>
        </w:tc>
        <w:tc>
          <w:tcPr>
            <w:tcW w:w="777" w:type="dxa"/>
          </w:tcPr>
          <w:p w14:paraId="053311DB" w14:textId="77777777" w:rsidR="003F489A" w:rsidRDefault="002B3F1E">
            <w:pPr>
              <w:spacing w:line="360" w:lineRule="auto"/>
              <w:rPr>
                <w:rFonts w:ascii="宋体" w:hAnsi="宋体"/>
                <w:szCs w:val="21"/>
              </w:rPr>
            </w:pPr>
            <w:r>
              <w:rPr>
                <w:rFonts w:ascii="宋体" w:hAnsi="宋体" w:hint="eastAsia"/>
                <w:szCs w:val="21"/>
              </w:rPr>
              <w:t>6</w:t>
            </w:r>
          </w:p>
        </w:tc>
      </w:tr>
      <w:tr w:rsidR="003F489A" w14:paraId="2378F044" w14:textId="77777777">
        <w:trPr>
          <w:jc w:val="center"/>
        </w:trPr>
        <w:tc>
          <w:tcPr>
            <w:tcW w:w="1300" w:type="dxa"/>
            <w:vAlign w:val="center"/>
          </w:tcPr>
          <w:p w14:paraId="3384FA3F" w14:textId="77777777" w:rsidR="003F489A" w:rsidRPr="009125BE" w:rsidRDefault="002B3F1E">
            <w:pPr>
              <w:spacing w:line="360" w:lineRule="auto"/>
              <w:rPr>
                <w:rFonts w:ascii="宋体" w:hAnsi="宋体" w:cs="宋体"/>
                <w:szCs w:val="21"/>
              </w:rPr>
            </w:pPr>
            <w:r w:rsidRPr="009125BE">
              <w:rPr>
                <w:rFonts w:ascii="宋体" w:hAnsi="宋体" w:cs="宋体" w:hint="eastAsia"/>
                <w:szCs w:val="21"/>
              </w:rPr>
              <w:t>网络营销</w:t>
            </w:r>
          </w:p>
        </w:tc>
        <w:tc>
          <w:tcPr>
            <w:tcW w:w="1466" w:type="dxa"/>
            <w:vAlign w:val="center"/>
          </w:tcPr>
          <w:p w14:paraId="0F81056D" w14:textId="77777777" w:rsidR="003F489A" w:rsidRDefault="002B3F1E">
            <w:pPr>
              <w:spacing w:line="360" w:lineRule="auto"/>
              <w:rPr>
                <w:rFonts w:ascii="宋体" w:hAnsi="宋体" w:cs="宋体"/>
                <w:szCs w:val="21"/>
              </w:rPr>
            </w:pPr>
            <w:r>
              <w:rPr>
                <w:rFonts w:ascii="宋体" w:hAnsi="宋体" w:cs="宋体" w:hint="eastAsia"/>
                <w:szCs w:val="21"/>
              </w:rPr>
              <w:t>营销;</w:t>
            </w:r>
          </w:p>
          <w:p w14:paraId="63B9E576" w14:textId="77777777" w:rsidR="003F489A" w:rsidRDefault="002B3F1E">
            <w:pPr>
              <w:spacing w:line="360" w:lineRule="auto"/>
              <w:rPr>
                <w:rFonts w:ascii="宋体" w:hAnsi="宋体" w:cs="宋体"/>
                <w:szCs w:val="21"/>
              </w:rPr>
            </w:pPr>
            <w:r>
              <w:rPr>
                <w:rFonts w:ascii="宋体" w:hAnsi="宋体" w:cs="宋体" w:hint="eastAsia"/>
                <w:szCs w:val="21"/>
              </w:rPr>
              <w:t>网络营销</w:t>
            </w:r>
          </w:p>
        </w:tc>
        <w:tc>
          <w:tcPr>
            <w:tcW w:w="3420" w:type="dxa"/>
          </w:tcPr>
          <w:p w14:paraId="6DA4C8EA" w14:textId="77777777" w:rsidR="003F489A" w:rsidRDefault="002B3F1E">
            <w:pPr>
              <w:spacing w:line="360" w:lineRule="auto"/>
              <w:rPr>
                <w:rFonts w:ascii="宋体" w:hAnsi="宋体" w:cs="宋体"/>
                <w:szCs w:val="21"/>
              </w:rPr>
            </w:pPr>
            <w:r>
              <w:rPr>
                <w:rFonts w:ascii="宋体" w:hAnsi="宋体" w:cs="宋体" w:hint="eastAsia"/>
                <w:szCs w:val="21"/>
              </w:rPr>
              <w:t>结合我国网络营销环境中存在一些伦理失</w:t>
            </w:r>
            <w:proofErr w:type="gramStart"/>
            <w:r>
              <w:rPr>
                <w:rFonts w:ascii="宋体" w:hAnsi="宋体" w:cs="宋体" w:hint="eastAsia"/>
                <w:szCs w:val="21"/>
              </w:rPr>
              <w:t>范</w:t>
            </w:r>
            <w:proofErr w:type="gramEnd"/>
            <w:r>
              <w:rPr>
                <w:rFonts w:ascii="宋体" w:hAnsi="宋体" w:cs="宋体" w:hint="eastAsia"/>
                <w:szCs w:val="21"/>
              </w:rPr>
              <w:t>现象，如虚假广告宣传、侵犯知识产权、侵犯隐私权及传播不当言论等，加强诚信教育、法律意识教育、道德意识教育。</w:t>
            </w:r>
          </w:p>
        </w:tc>
        <w:tc>
          <w:tcPr>
            <w:tcW w:w="1557" w:type="dxa"/>
          </w:tcPr>
          <w:p w14:paraId="65BCAC2C" w14:textId="77777777" w:rsidR="003F489A" w:rsidRDefault="002B3F1E">
            <w:pPr>
              <w:spacing w:line="360" w:lineRule="auto"/>
              <w:rPr>
                <w:rFonts w:ascii="宋体" w:hAnsi="宋体" w:cs="宋体"/>
                <w:szCs w:val="21"/>
              </w:rPr>
            </w:pPr>
            <w:r>
              <w:rPr>
                <w:rFonts w:ascii="宋体" w:hAnsi="宋体" w:cs="宋体" w:hint="eastAsia"/>
                <w:szCs w:val="21"/>
              </w:rPr>
              <w:t>案例分析与讨论、视频</w:t>
            </w:r>
          </w:p>
          <w:p w14:paraId="1225F4DF" w14:textId="77777777" w:rsidR="003F489A" w:rsidRDefault="002B3F1E">
            <w:pPr>
              <w:spacing w:line="360" w:lineRule="auto"/>
              <w:rPr>
                <w:rFonts w:ascii="宋体" w:hAnsi="宋体" w:cs="宋体"/>
                <w:szCs w:val="21"/>
              </w:rPr>
            </w:pPr>
            <w:r>
              <w:rPr>
                <w:rFonts w:ascii="宋体" w:hAnsi="宋体" w:cs="宋体" w:hint="eastAsia"/>
                <w:szCs w:val="21"/>
              </w:rPr>
              <w:t>培养产权意识、法律意识，具有一定辨别、分析能力，能够自觉抵制不正当竞争。</w:t>
            </w:r>
          </w:p>
        </w:tc>
        <w:tc>
          <w:tcPr>
            <w:tcW w:w="777" w:type="dxa"/>
          </w:tcPr>
          <w:p w14:paraId="552FBD2B" w14:textId="77777777" w:rsidR="003F489A" w:rsidRDefault="002B3F1E">
            <w:pPr>
              <w:spacing w:line="360" w:lineRule="auto"/>
              <w:rPr>
                <w:rFonts w:ascii="宋体" w:hAnsi="宋体"/>
                <w:szCs w:val="21"/>
              </w:rPr>
            </w:pPr>
            <w:r>
              <w:rPr>
                <w:rFonts w:ascii="宋体" w:hAnsi="宋体" w:hint="eastAsia"/>
                <w:szCs w:val="21"/>
              </w:rPr>
              <w:t>8</w:t>
            </w:r>
          </w:p>
        </w:tc>
      </w:tr>
      <w:tr w:rsidR="003F489A" w14:paraId="067A10DE" w14:textId="77777777">
        <w:trPr>
          <w:jc w:val="center"/>
        </w:trPr>
        <w:tc>
          <w:tcPr>
            <w:tcW w:w="1300" w:type="dxa"/>
            <w:vAlign w:val="center"/>
          </w:tcPr>
          <w:p w14:paraId="71A62BC7" w14:textId="77777777" w:rsidR="003F489A" w:rsidRPr="009125BE" w:rsidRDefault="002B3F1E">
            <w:pPr>
              <w:pStyle w:val="31"/>
              <w:spacing w:after="0" w:line="420" w:lineRule="exact"/>
              <w:ind w:leftChars="0" w:left="0"/>
              <w:jc w:val="center"/>
              <w:rPr>
                <w:rFonts w:ascii="宋体" w:hAnsi="宋体" w:cs="宋体"/>
                <w:bCs/>
                <w:kern w:val="0"/>
                <w:sz w:val="21"/>
                <w:szCs w:val="21"/>
              </w:rPr>
            </w:pPr>
            <w:r w:rsidRPr="009125BE">
              <w:rPr>
                <w:rFonts w:hint="eastAsia"/>
                <w:sz w:val="21"/>
                <w:szCs w:val="21"/>
              </w:rPr>
              <w:t>电子商务物流管理</w:t>
            </w:r>
          </w:p>
        </w:tc>
        <w:tc>
          <w:tcPr>
            <w:tcW w:w="1466" w:type="dxa"/>
            <w:vAlign w:val="center"/>
          </w:tcPr>
          <w:p w14:paraId="0EEA71A6" w14:textId="77777777" w:rsidR="003F489A" w:rsidRDefault="002B3F1E">
            <w:pPr>
              <w:spacing w:line="360" w:lineRule="auto"/>
              <w:rPr>
                <w:rFonts w:ascii="宋体" w:hAnsi="宋体" w:cs="宋体"/>
                <w:szCs w:val="21"/>
              </w:rPr>
            </w:pPr>
            <w:r>
              <w:rPr>
                <w:rFonts w:ascii="宋体" w:hAnsi="宋体" w:cs="宋体" w:hint="eastAsia"/>
                <w:szCs w:val="21"/>
              </w:rPr>
              <w:t>物流;</w:t>
            </w:r>
          </w:p>
          <w:p w14:paraId="5316A6A0" w14:textId="77777777" w:rsidR="003F489A" w:rsidRDefault="002B3F1E">
            <w:pPr>
              <w:spacing w:line="360" w:lineRule="auto"/>
              <w:rPr>
                <w:rFonts w:ascii="宋体" w:hAnsi="宋体" w:cs="宋体"/>
                <w:szCs w:val="21"/>
              </w:rPr>
            </w:pPr>
            <w:r>
              <w:rPr>
                <w:rFonts w:ascii="宋体" w:hAnsi="宋体" w:cs="宋体" w:hint="eastAsia"/>
                <w:szCs w:val="21"/>
              </w:rPr>
              <w:t>网络物流</w:t>
            </w:r>
          </w:p>
        </w:tc>
        <w:tc>
          <w:tcPr>
            <w:tcW w:w="3420" w:type="dxa"/>
          </w:tcPr>
          <w:p w14:paraId="2703203E" w14:textId="77777777" w:rsidR="003F489A" w:rsidRDefault="002B3F1E">
            <w:pPr>
              <w:spacing w:line="360" w:lineRule="auto"/>
              <w:rPr>
                <w:rFonts w:ascii="宋体" w:hAnsi="宋体" w:cs="宋体"/>
                <w:szCs w:val="21"/>
              </w:rPr>
            </w:pPr>
            <w:r>
              <w:rPr>
                <w:rFonts w:ascii="宋体" w:hAnsi="宋体" w:cs="宋体" w:hint="eastAsia"/>
                <w:szCs w:val="21"/>
              </w:rPr>
              <w:t>结合本章内容，融入2019年政府工作的报告中提到的“健全农村流通网络，支持电商和快递发展”的内容。</w:t>
            </w:r>
          </w:p>
        </w:tc>
        <w:tc>
          <w:tcPr>
            <w:tcW w:w="1557" w:type="dxa"/>
          </w:tcPr>
          <w:p w14:paraId="3DF8B561" w14:textId="77777777" w:rsidR="003F489A" w:rsidRDefault="002B3F1E">
            <w:pPr>
              <w:spacing w:line="360" w:lineRule="auto"/>
              <w:rPr>
                <w:rFonts w:ascii="宋体" w:hAnsi="宋体" w:cs="宋体"/>
                <w:szCs w:val="21"/>
              </w:rPr>
            </w:pPr>
            <w:r>
              <w:rPr>
                <w:rFonts w:ascii="宋体" w:hAnsi="宋体" w:cs="宋体" w:hint="eastAsia"/>
                <w:szCs w:val="21"/>
              </w:rPr>
              <w:t>案例分析与讨论</w:t>
            </w:r>
          </w:p>
          <w:p w14:paraId="09530F53" w14:textId="77777777" w:rsidR="003F489A" w:rsidRDefault="002B3F1E">
            <w:pPr>
              <w:spacing w:line="360" w:lineRule="auto"/>
              <w:rPr>
                <w:rFonts w:ascii="宋体" w:hAnsi="宋体" w:cs="宋体"/>
                <w:szCs w:val="21"/>
              </w:rPr>
            </w:pPr>
            <w:r>
              <w:rPr>
                <w:rFonts w:ascii="宋体" w:hAnsi="宋体" w:cs="宋体" w:hint="eastAsia"/>
                <w:szCs w:val="21"/>
              </w:rPr>
              <w:t>了解电商物流相关政策法规</w:t>
            </w:r>
          </w:p>
        </w:tc>
        <w:tc>
          <w:tcPr>
            <w:tcW w:w="777" w:type="dxa"/>
          </w:tcPr>
          <w:p w14:paraId="527FA8C3" w14:textId="77777777" w:rsidR="003F489A" w:rsidRDefault="002B3F1E">
            <w:pPr>
              <w:spacing w:line="360" w:lineRule="auto"/>
              <w:rPr>
                <w:rFonts w:ascii="宋体" w:hAnsi="宋体"/>
                <w:szCs w:val="21"/>
              </w:rPr>
            </w:pPr>
            <w:r>
              <w:rPr>
                <w:rFonts w:ascii="宋体" w:hAnsi="宋体" w:hint="eastAsia"/>
                <w:szCs w:val="21"/>
              </w:rPr>
              <w:t>6</w:t>
            </w:r>
          </w:p>
        </w:tc>
      </w:tr>
    </w:tbl>
    <w:p w14:paraId="13E5C7D4" w14:textId="77777777" w:rsidR="003F489A" w:rsidRDefault="002B3F1E">
      <w:pPr>
        <w:spacing w:line="360" w:lineRule="auto"/>
        <w:jc w:val="center"/>
        <w:rPr>
          <w:rFonts w:ascii="黑体" w:eastAsia="黑体"/>
          <w:b/>
          <w:sz w:val="28"/>
          <w:szCs w:val="28"/>
        </w:rPr>
      </w:pPr>
      <w:r>
        <w:rPr>
          <w:rFonts w:ascii="黑体" w:eastAsia="黑体" w:hint="eastAsia"/>
          <w:b/>
          <w:sz w:val="28"/>
          <w:szCs w:val="28"/>
        </w:rPr>
        <w:t>四、实施建议</w:t>
      </w:r>
    </w:p>
    <w:p w14:paraId="712FC5D0" w14:textId="77777777" w:rsidR="003F489A" w:rsidRDefault="002B3F1E">
      <w:pPr>
        <w:spacing w:line="360" w:lineRule="auto"/>
        <w:ind w:firstLineChars="200" w:firstLine="560"/>
        <w:rPr>
          <w:rFonts w:ascii="黑体" w:eastAsia="黑体" w:hAnsi="黑体" w:cs="黑体"/>
          <w:sz w:val="24"/>
        </w:rPr>
      </w:pPr>
      <w:r>
        <w:rPr>
          <w:rFonts w:ascii="黑体" w:eastAsia="黑体" w:hint="eastAsia"/>
          <w:sz w:val="28"/>
          <w:szCs w:val="28"/>
        </w:rPr>
        <w:t>（</w:t>
      </w:r>
      <w:r>
        <w:rPr>
          <w:rFonts w:ascii="黑体" w:eastAsia="黑体" w:hAnsi="黑体" w:cs="黑体" w:hint="eastAsia"/>
          <w:sz w:val="24"/>
        </w:rPr>
        <w:t>一）教学基本要求</w:t>
      </w:r>
    </w:p>
    <w:p w14:paraId="50C4A66F" w14:textId="77777777" w:rsidR="003F489A" w:rsidRDefault="002B3F1E">
      <w:pPr>
        <w:pStyle w:val="a7"/>
        <w:ind w:firstLineChars="200" w:firstLine="480"/>
        <w:rPr>
          <w:rFonts w:ascii="宋体" w:hAnsi="宋体"/>
          <w:color w:val="FF0000"/>
          <w:sz w:val="24"/>
        </w:rPr>
      </w:pPr>
      <w:r>
        <w:rPr>
          <w:rFonts w:ascii="宋体" w:hAnsi="宋体" w:hint="eastAsia"/>
          <w:sz w:val="24"/>
        </w:rPr>
        <w:t>1.教学团队</w:t>
      </w:r>
    </w:p>
    <w:p w14:paraId="2331E37E" w14:textId="77777777" w:rsidR="003F489A" w:rsidRDefault="002B3F1E">
      <w:pPr>
        <w:spacing w:line="360" w:lineRule="auto"/>
        <w:ind w:firstLine="570"/>
        <w:rPr>
          <w:rFonts w:ascii="仿宋_GB2312" w:eastAsia="仿宋_GB2312" w:hAnsi="宋体" w:cs="黑体"/>
          <w:bCs/>
          <w:color w:val="000000"/>
          <w:sz w:val="28"/>
          <w:szCs w:val="28"/>
        </w:rPr>
      </w:pPr>
      <w:r>
        <w:rPr>
          <w:rFonts w:ascii="宋体" w:hAnsi="宋体" w:hint="eastAsia"/>
          <w:sz w:val="24"/>
        </w:rPr>
        <w:t>（1）在团队构成方面；</w:t>
      </w:r>
      <w:r>
        <w:rPr>
          <w:rFonts w:ascii="宋体" w:hAnsi="宋体" w:cs="宋体" w:hint="eastAsia"/>
          <w:sz w:val="24"/>
        </w:rPr>
        <w:t>电子商务专业共有教师7名，其中，专任教师5名，兼职、兼课教师2名。专任教师中，高级职称教师2名，占29％，中级职称教师4名，占57％，初级职称教师1名，占14％；取得硕士学位以上教师4名，占57％；</w:t>
      </w:r>
      <w:r>
        <w:rPr>
          <w:rFonts w:ascii="宋体" w:hAnsi="宋体" w:cs="宋体" w:hint="eastAsia"/>
          <w:sz w:val="24"/>
        </w:rPr>
        <w:lastRenderedPageBreak/>
        <w:t>双</w:t>
      </w:r>
      <w:proofErr w:type="gramStart"/>
      <w:r>
        <w:rPr>
          <w:rFonts w:ascii="宋体" w:hAnsi="宋体" w:cs="宋体" w:hint="eastAsia"/>
          <w:sz w:val="24"/>
        </w:rPr>
        <w:t>师素质</w:t>
      </w:r>
      <w:proofErr w:type="gramEnd"/>
      <w:r>
        <w:rPr>
          <w:rFonts w:ascii="宋体" w:hAnsi="宋体" w:cs="宋体" w:hint="eastAsia"/>
          <w:sz w:val="24"/>
        </w:rPr>
        <w:t>教师4名，双</w:t>
      </w:r>
      <w:proofErr w:type="gramStart"/>
      <w:r>
        <w:rPr>
          <w:rFonts w:ascii="宋体" w:hAnsi="宋体" w:cs="宋体" w:hint="eastAsia"/>
          <w:sz w:val="24"/>
        </w:rPr>
        <w:t>师素质</w:t>
      </w:r>
      <w:proofErr w:type="gramEnd"/>
      <w:r>
        <w:rPr>
          <w:rFonts w:ascii="宋体" w:hAnsi="宋体" w:cs="宋体" w:hint="eastAsia"/>
          <w:sz w:val="24"/>
        </w:rPr>
        <w:t>教师占专任教师总数的57％。</w:t>
      </w:r>
    </w:p>
    <w:p w14:paraId="4BF11338" w14:textId="77777777" w:rsidR="003F489A" w:rsidRDefault="002B3F1E">
      <w:pPr>
        <w:pStyle w:val="aff1"/>
        <w:tabs>
          <w:tab w:val="left" w:pos="1502"/>
        </w:tabs>
        <w:autoSpaceDE w:val="0"/>
        <w:autoSpaceDN w:val="0"/>
        <w:spacing w:line="360" w:lineRule="auto"/>
        <w:ind w:firstLine="480"/>
        <w:rPr>
          <w:rFonts w:ascii="宋体" w:hAnsi="宋体"/>
          <w:sz w:val="24"/>
        </w:rPr>
      </w:pPr>
      <w:r>
        <w:rPr>
          <w:rFonts w:ascii="宋体" w:hAnsi="宋体" w:cs="宋体" w:hint="eastAsia"/>
          <w:sz w:val="24"/>
        </w:rPr>
        <w:t>学校专任教师中，35岁以下教师2人，占专任教师总数的29%，36-45岁教师4人，占专任教师总数的57%，46-60岁教师1人，占专任教师总数的14%。</w:t>
      </w:r>
      <w:r>
        <w:rPr>
          <w:rFonts w:ascii="宋体" w:hAnsi="宋体" w:hint="eastAsia"/>
          <w:sz w:val="24"/>
        </w:rPr>
        <w:t xml:space="preserve"> </w:t>
      </w:r>
    </w:p>
    <w:p w14:paraId="7A7B18E4" w14:textId="77777777" w:rsidR="003F489A" w:rsidRDefault="002B3F1E">
      <w:pPr>
        <w:spacing w:line="360" w:lineRule="auto"/>
        <w:ind w:firstLineChars="200" w:firstLine="480"/>
        <w:rPr>
          <w:rFonts w:ascii="宋体" w:hAnsi="宋体"/>
          <w:sz w:val="24"/>
        </w:rPr>
      </w:pPr>
      <w:r>
        <w:rPr>
          <w:rFonts w:ascii="宋体" w:hAnsi="宋体" w:hint="eastAsia"/>
          <w:sz w:val="24"/>
        </w:rPr>
        <w:t>（2）在教师素质方面：电子商务概论由电子商务专业专职教师任教，专任教师和兼职教师组成的具有“双师”结构特点的教学团队。</w:t>
      </w:r>
    </w:p>
    <w:p w14:paraId="5F76E2F4" w14:textId="77777777" w:rsidR="003F489A" w:rsidRDefault="002B3F1E">
      <w:pPr>
        <w:spacing w:line="360" w:lineRule="auto"/>
        <w:ind w:firstLineChars="200" w:firstLine="480"/>
        <w:rPr>
          <w:rFonts w:ascii="宋体" w:hAnsi="宋体"/>
          <w:sz w:val="24"/>
        </w:rPr>
      </w:pPr>
      <w:r>
        <w:rPr>
          <w:rFonts w:ascii="宋体" w:hAnsi="宋体" w:hint="eastAsia"/>
          <w:sz w:val="24"/>
        </w:rPr>
        <w:t>2.实训条件：按照电子商务专业的要求，本课程有以体现学生为中心、“教、学、做”一体、工学结合的电子商务实训条件，具体包括：电子商务实训室、电子商务实训资料。</w:t>
      </w:r>
    </w:p>
    <w:p w14:paraId="6EED9BDB" w14:textId="77777777" w:rsidR="003F489A" w:rsidRDefault="002B3F1E">
      <w:pPr>
        <w:spacing w:line="360" w:lineRule="auto"/>
        <w:ind w:firstLineChars="200" w:firstLine="480"/>
        <w:rPr>
          <w:rFonts w:ascii="宋体" w:hAnsi="宋体"/>
          <w:sz w:val="24"/>
        </w:rPr>
      </w:pPr>
      <w:r>
        <w:rPr>
          <w:rFonts w:ascii="宋体" w:hAnsi="宋体" w:hint="eastAsia"/>
          <w:sz w:val="24"/>
        </w:rPr>
        <w:t>3.教学资源</w:t>
      </w:r>
    </w:p>
    <w:p w14:paraId="2C810C02" w14:textId="77777777" w:rsidR="003F489A" w:rsidRDefault="002B3F1E">
      <w:pPr>
        <w:spacing w:line="360" w:lineRule="auto"/>
        <w:ind w:firstLineChars="200" w:firstLine="480"/>
        <w:rPr>
          <w:rFonts w:ascii="宋体" w:hAnsi="宋体"/>
          <w:sz w:val="24"/>
        </w:rPr>
      </w:pPr>
      <w:r>
        <w:rPr>
          <w:rFonts w:ascii="宋体" w:hAnsi="宋体" w:hint="eastAsia"/>
          <w:sz w:val="24"/>
        </w:rPr>
        <w:t>（1）使用每个年度最新编写的电子商务概论教材，做到与电子商务发展最新进程一致。</w:t>
      </w:r>
    </w:p>
    <w:p w14:paraId="6DB66E7B" w14:textId="77777777" w:rsidR="003F489A" w:rsidRDefault="002B3F1E">
      <w:pPr>
        <w:spacing w:line="360" w:lineRule="auto"/>
        <w:ind w:firstLineChars="200" w:firstLine="480"/>
        <w:rPr>
          <w:rFonts w:ascii="宋体" w:hAnsi="宋体"/>
          <w:sz w:val="24"/>
        </w:rPr>
      </w:pPr>
      <w:r>
        <w:rPr>
          <w:rFonts w:ascii="宋体" w:hAnsi="宋体" w:hint="eastAsia"/>
          <w:sz w:val="24"/>
        </w:rPr>
        <w:t>(2)注重实验实</w:t>
      </w:r>
      <w:proofErr w:type="gramStart"/>
      <w:r>
        <w:rPr>
          <w:rFonts w:ascii="宋体" w:hAnsi="宋体" w:hint="eastAsia"/>
          <w:sz w:val="24"/>
        </w:rPr>
        <w:t>训指导</w:t>
      </w:r>
      <w:proofErr w:type="gramEnd"/>
      <w:r>
        <w:rPr>
          <w:rFonts w:ascii="宋体" w:hAnsi="宋体" w:hint="eastAsia"/>
          <w:sz w:val="24"/>
        </w:rPr>
        <w:t>书和实验实训教材的开发和应用。</w:t>
      </w:r>
    </w:p>
    <w:p w14:paraId="0AB96903" w14:textId="77777777" w:rsidR="003F489A" w:rsidRDefault="002B3F1E">
      <w:pPr>
        <w:spacing w:line="360" w:lineRule="auto"/>
        <w:ind w:firstLineChars="200" w:firstLine="480"/>
        <w:rPr>
          <w:rFonts w:ascii="宋体" w:hAnsi="宋体"/>
          <w:sz w:val="24"/>
        </w:rPr>
      </w:pPr>
      <w:r>
        <w:rPr>
          <w:rFonts w:ascii="宋体" w:hAnsi="宋体" w:hint="eastAsia"/>
          <w:sz w:val="24"/>
        </w:rPr>
        <w:t>(3)注重电子商务概论教材的开发和应用。</w:t>
      </w:r>
    </w:p>
    <w:p w14:paraId="05FE432D" w14:textId="77777777" w:rsidR="003F489A" w:rsidRDefault="002B3F1E">
      <w:pPr>
        <w:spacing w:line="360" w:lineRule="auto"/>
        <w:ind w:firstLineChars="200" w:firstLine="480"/>
        <w:rPr>
          <w:rFonts w:ascii="宋体" w:hAnsi="宋体"/>
          <w:sz w:val="24"/>
        </w:rPr>
      </w:pPr>
      <w:r>
        <w:rPr>
          <w:rFonts w:ascii="宋体" w:hAnsi="宋体" w:hint="eastAsia"/>
          <w:sz w:val="24"/>
        </w:rPr>
        <w:t>(4)加强常用课程资源的开发，建立多媒体课程资源的数据库，努力实现跨学校多媒体资源的共享，以提高课程资源利用效率。</w:t>
      </w:r>
    </w:p>
    <w:p w14:paraId="0663D9D6" w14:textId="77777777" w:rsidR="003F489A" w:rsidRDefault="002B3F1E">
      <w:pPr>
        <w:spacing w:line="360" w:lineRule="auto"/>
        <w:ind w:firstLineChars="200" w:firstLine="480"/>
        <w:rPr>
          <w:rFonts w:ascii="黑体" w:eastAsia="黑体" w:hAnsi="黑体" w:cs="黑体"/>
          <w:sz w:val="24"/>
        </w:rPr>
      </w:pPr>
      <w:r>
        <w:rPr>
          <w:rFonts w:ascii="宋体" w:hAnsi="宋体"/>
          <w:sz w:val="24"/>
        </w:rPr>
        <w:t xml:space="preserve"> </w:t>
      </w:r>
      <w:r>
        <w:rPr>
          <w:rFonts w:ascii="黑体" w:eastAsia="黑体" w:hAnsi="黑体" w:cs="黑体" w:hint="eastAsia"/>
          <w:sz w:val="24"/>
        </w:rPr>
        <w:t>（二）教学建议</w:t>
      </w:r>
    </w:p>
    <w:p w14:paraId="3FA89AF8" w14:textId="77777777" w:rsidR="003F489A" w:rsidRDefault="002B3F1E">
      <w:pPr>
        <w:spacing w:line="360" w:lineRule="auto"/>
        <w:ind w:firstLineChars="200" w:firstLine="480"/>
        <w:rPr>
          <w:rFonts w:ascii="宋体" w:hAnsi="宋体"/>
          <w:sz w:val="24"/>
        </w:rPr>
      </w:pPr>
      <w:r>
        <w:rPr>
          <w:rFonts w:ascii="宋体" w:hAnsi="宋体" w:hint="eastAsia"/>
          <w:sz w:val="24"/>
        </w:rPr>
        <w:t>1.建构以学生为中心的教学模式，既发挥教师主导作用，又充分调动学生的自主学习和自我管理作用。</w:t>
      </w:r>
    </w:p>
    <w:p w14:paraId="424DE6B9" w14:textId="77777777" w:rsidR="003F489A" w:rsidRDefault="002B3F1E">
      <w:pPr>
        <w:spacing w:line="360" w:lineRule="auto"/>
        <w:ind w:firstLineChars="200" w:firstLine="480"/>
        <w:rPr>
          <w:rFonts w:ascii="宋体" w:hAnsi="宋体"/>
          <w:sz w:val="24"/>
        </w:rPr>
      </w:pPr>
      <w:r>
        <w:rPr>
          <w:rFonts w:ascii="宋体" w:hAnsi="宋体" w:hint="eastAsia"/>
          <w:sz w:val="24"/>
        </w:rPr>
        <w:t>2.灵活运用多种教学方法，注重理论联系实际。教师除了通过课堂传授本课程的基本理论和基础知识外，还应结合心理学知识，测评工具等来引导学生积极思考，积极行动。</w:t>
      </w:r>
    </w:p>
    <w:p w14:paraId="41991DC0" w14:textId="77777777" w:rsidR="003F489A" w:rsidRDefault="002B3F1E">
      <w:pPr>
        <w:spacing w:line="360" w:lineRule="auto"/>
        <w:ind w:firstLineChars="200" w:firstLine="480"/>
        <w:rPr>
          <w:rFonts w:ascii="宋体" w:hAnsi="宋体"/>
          <w:sz w:val="24"/>
        </w:rPr>
      </w:pPr>
      <w:r>
        <w:rPr>
          <w:rFonts w:ascii="宋体" w:hAnsi="宋体" w:hint="eastAsia"/>
          <w:sz w:val="24"/>
        </w:rPr>
        <w:t>3.组织学生成立学习小组(一般6-8人)，教师根据课程内容和讨论课题，</w:t>
      </w:r>
      <w:proofErr w:type="gramStart"/>
      <w:r>
        <w:rPr>
          <w:rFonts w:ascii="宋体" w:hAnsi="宋体" w:hint="eastAsia"/>
          <w:sz w:val="24"/>
        </w:rPr>
        <w:t>给小组</w:t>
      </w:r>
      <w:proofErr w:type="gramEnd"/>
      <w:r>
        <w:rPr>
          <w:rFonts w:ascii="宋体" w:hAnsi="宋体" w:hint="eastAsia"/>
          <w:sz w:val="24"/>
        </w:rPr>
        <w:t>分配任务，经过1周准备，由小组成员上讲台，把学习体会与同学分享。教师根据每个同学的表现打分评级，并做最后点评。</w:t>
      </w:r>
    </w:p>
    <w:p w14:paraId="2A1720B9" w14:textId="77777777" w:rsidR="003F489A" w:rsidRDefault="002B3F1E">
      <w:pPr>
        <w:spacing w:line="360" w:lineRule="auto"/>
        <w:ind w:firstLineChars="200" w:firstLine="480"/>
        <w:rPr>
          <w:rFonts w:ascii="宋体" w:hAnsi="宋体"/>
          <w:sz w:val="24"/>
        </w:rPr>
      </w:pPr>
      <w:r>
        <w:rPr>
          <w:rFonts w:ascii="宋体" w:hAnsi="宋体" w:hint="eastAsia"/>
          <w:sz w:val="24"/>
        </w:rPr>
        <w:t>4.采用现代教学技术手段，编制多媒体课件，增加课堂的信息量，使学生更清晰直观地理解教学内容，增加兴趣，提高教学效果。</w:t>
      </w:r>
    </w:p>
    <w:p w14:paraId="544F281B" w14:textId="77777777" w:rsidR="003F489A" w:rsidRDefault="002B3F1E">
      <w:pPr>
        <w:spacing w:line="360" w:lineRule="auto"/>
        <w:ind w:firstLineChars="200" w:firstLine="480"/>
        <w:rPr>
          <w:rFonts w:ascii="黑体" w:eastAsia="黑体" w:hAnsi="黑体" w:cs="黑体"/>
          <w:sz w:val="24"/>
        </w:rPr>
      </w:pPr>
      <w:r>
        <w:rPr>
          <w:rFonts w:ascii="黑体" w:eastAsia="黑体" w:hAnsi="黑体" w:cs="黑体" w:hint="eastAsia"/>
          <w:sz w:val="24"/>
        </w:rPr>
        <w:t>（三）参考书</w:t>
      </w:r>
    </w:p>
    <w:p w14:paraId="7BC277E9" w14:textId="77777777" w:rsidR="003F489A" w:rsidRDefault="002B3F1E">
      <w:pPr>
        <w:pStyle w:val="a0"/>
        <w:spacing w:line="360" w:lineRule="auto"/>
        <w:rPr>
          <w:rFonts w:ascii="宋体" w:hAnsi="宋体"/>
          <w:sz w:val="24"/>
          <w:lang w:val="en-US"/>
        </w:rPr>
      </w:pPr>
      <w:r>
        <w:rPr>
          <w:rFonts w:ascii="宋体" w:hAnsi="宋体" w:hint="eastAsia"/>
          <w:sz w:val="24"/>
          <w:lang w:val="en-US"/>
        </w:rPr>
        <w:t>1.</w:t>
      </w:r>
      <w:r>
        <w:rPr>
          <w:rFonts w:ascii="宋体" w:hAnsi="宋体" w:hint="eastAsia"/>
          <w:sz w:val="24"/>
          <w:lang w:val="en-US"/>
        </w:rPr>
        <w:t>王冬霞，《电子商务概论及实训》，北京，科学出版社，</w:t>
      </w:r>
      <w:r>
        <w:rPr>
          <w:rFonts w:ascii="宋体" w:hAnsi="宋体" w:hint="eastAsia"/>
          <w:sz w:val="24"/>
          <w:lang w:val="en-US"/>
        </w:rPr>
        <w:t>2012</w:t>
      </w:r>
      <w:r>
        <w:rPr>
          <w:rFonts w:ascii="宋体" w:hAnsi="宋体" w:hint="eastAsia"/>
          <w:sz w:val="24"/>
          <w:lang w:val="en-US"/>
        </w:rPr>
        <w:t>年版。</w:t>
      </w:r>
    </w:p>
    <w:p w14:paraId="6E7F1942" w14:textId="77777777" w:rsidR="003F489A" w:rsidRDefault="002B3F1E">
      <w:pPr>
        <w:pStyle w:val="a0"/>
        <w:spacing w:line="360" w:lineRule="auto"/>
        <w:rPr>
          <w:rFonts w:ascii="宋体" w:hAnsi="宋体"/>
          <w:sz w:val="24"/>
          <w:lang w:val="en-US"/>
        </w:rPr>
      </w:pPr>
      <w:r>
        <w:rPr>
          <w:rFonts w:ascii="宋体" w:hAnsi="宋体" w:hint="eastAsia"/>
          <w:sz w:val="24"/>
          <w:lang w:val="en-US"/>
        </w:rPr>
        <w:t>2.</w:t>
      </w:r>
      <w:r>
        <w:rPr>
          <w:rFonts w:ascii="宋体" w:hAnsi="宋体" w:hint="eastAsia"/>
          <w:sz w:val="24"/>
          <w:lang w:val="en-US"/>
        </w:rPr>
        <w:t>王忠诚、潘维琴，《电子商务概论》，北京，机械工业出版社，</w:t>
      </w:r>
      <w:r>
        <w:rPr>
          <w:rFonts w:ascii="宋体" w:hAnsi="宋体" w:hint="eastAsia"/>
          <w:sz w:val="24"/>
          <w:lang w:val="en-US"/>
        </w:rPr>
        <w:t>2019</w:t>
      </w:r>
      <w:r>
        <w:rPr>
          <w:rFonts w:ascii="宋体" w:hAnsi="宋体" w:hint="eastAsia"/>
          <w:sz w:val="24"/>
          <w:lang w:val="en-US"/>
        </w:rPr>
        <w:t>年版。</w:t>
      </w:r>
    </w:p>
    <w:p w14:paraId="1CF8DD4F" w14:textId="77777777" w:rsidR="003F489A" w:rsidRDefault="002B3F1E">
      <w:pPr>
        <w:pStyle w:val="a0"/>
        <w:spacing w:line="360" w:lineRule="auto"/>
        <w:rPr>
          <w:rFonts w:ascii="宋体" w:hAnsi="宋体"/>
          <w:sz w:val="24"/>
          <w:lang w:val="en-US"/>
        </w:rPr>
      </w:pPr>
      <w:r>
        <w:rPr>
          <w:rFonts w:ascii="宋体" w:hAnsi="宋体" w:hint="eastAsia"/>
          <w:sz w:val="24"/>
          <w:lang w:val="en-US"/>
        </w:rPr>
        <w:lastRenderedPageBreak/>
        <w:t>3.</w:t>
      </w:r>
      <w:r>
        <w:rPr>
          <w:rFonts w:ascii="宋体" w:hAnsi="宋体" w:hint="eastAsia"/>
          <w:sz w:val="24"/>
          <w:lang w:val="en-US"/>
        </w:rPr>
        <w:t>于巧娥，《电子商务概论》，青岛，中国海湾洋大学出版社，</w:t>
      </w:r>
      <w:r>
        <w:rPr>
          <w:rFonts w:ascii="宋体" w:hAnsi="宋体" w:hint="eastAsia"/>
          <w:sz w:val="24"/>
          <w:lang w:val="en-US"/>
        </w:rPr>
        <w:t>2019</w:t>
      </w:r>
      <w:r>
        <w:rPr>
          <w:rFonts w:ascii="宋体" w:hAnsi="宋体" w:hint="eastAsia"/>
          <w:sz w:val="24"/>
          <w:lang w:val="en-US"/>
        </w:rPr>
        <w:t>年版。</w:t>
      </w:r>
    </w:p>
    <w:p w14:paraId="124EDB92" w14:textId="77777777" w:rsidR="003F489A" w:rsidRDefault="002B3F1E">
      <w:pPr>
        <w:spacing w:line="360" w:lineRule="auto"/>
        <w:jc w:val="center"/>
        <w:rPr>
          <w:rFonts w:ascii="黑体" w:eastAsia="黑体"/>
          <w:b/>
          <w:sz w:val="28"/>
          <w:szCs w:val="28"/>
        </w:rPr>
      </w:pPr>
      <w:r>
        <w:rPr>
          <w:rFonts w:ascii="黑体" w:eastAsia="黑体" w:hint="eastAsia"/>
          <w:b/>
          <w:sz w:val="28"/>
          <w:szCs w:val="28"/>
        </w:rPr>
        <w:t>五、学生考核与评价</w:t>
      </w:r>
    </w:p>
    <w:p w14:paraId="764A2888" w14:textId="77777777" w:rsidR="003F489A" w:rsidRDefault="002B3F1E">
      <w:pPr>
        <w:spacing w:line="360" w:lineRule="auto"/>
        <w:ind w:firstLineChars="200" w:firstLine="480"/>
        <w:rPr>
          <w:rFonts w:ascii="黑体" w:eastAsia="黑体" w:hAnsi="黑体" w:cs="黑体"/>
          <w:sz w:val="24"/>
        </w:rPr>
      </w:pPr>
      <w:r>
        <w:rPr>
          <w:rFonts w:ascii="黑体" w:eastAsia="黑体" w:hAnsi="黑体" w:cs="黑体" w:hint="eastAsia"/>
          <w:sz w:val="24"/>
        </w:rPr>
        <w:t>（一）</w:t>
      </w:r>
      <w:r>
        <w:rPr>
          <w:rFonts w:ascii="黑体" w:eastAsia="黑体" w:hAnsi="黑体" w:cs="黑体"/>
          <w:sz w:val="24"/>
        </w:rPr>
        <w:t>教学建议</w:t>
      </w:r>
    </w:p>
    <w:p w14:paraId="1601E7F7" w14:textId="77777777" w:rsidR="003F489A" w:rsidRDefault="002B3F1E">
      <w:pPr>
        <w:spacing w:line="360" w:lineRule="auto"/>
        <w:ind w:firstLineChars="200" w:firstLine="480"/>
        <w:rPr>
          <w:rFonts w:ascii="宋体" w:hAnsi="宋体"/>
          <w:sz w:val="24"/>
        </w:rPr>
      </w:pPr>
      <w:r>
        <w:rPr>
          <w:rFonts w:ascii="宋体" w:hAnsi="宋体" w:cs="Arial" w:hint="eastAsia"/>
          <w:color w:val="2E2E2E"/>
          <w:kern w:val="0"/>
          <w:sz w:val="24"/>
        </w:rPr>
        <w:t>1</w:t>
      </w:r>
      <w:r>
        <w:rPr>
          <w:rFonts w:ascii="宋体" w:hAnsi="宋体" w:hint="eastAsia"/>
          <w:sz w:val="24"/>
        </w:rPr>
        <w:t>.对学生学习的评价：</w:t>
      </w:r>
    </w:p>
    <w:p w14:paraId="622C9A43" w14:textId="77777777" w:rsidR="003F489A" w:rsidRDefault="002B3F1E">
      <w:pPr>
        <w:spacing w:line="360" w:lineRule="auto"/>
        <w:ind w:firstLineChars="200" w:firstLine="480"/>
        <w:rPr>
          <w:rFonts w:ascii="宋体" w:hAnsi="宋体"/>
          <w:sz w:val="24"/>
        </w:rPr>
      </w:pPr>
      <w:r>
        <w:rPr>
          <w:rFonts w:ascii="宋体" w:hAnsi="宋体"/>
          <w:sz w:val="24"/>
        </w:rPr>
        <w:t>本课程期末考试形式为开卷笔试。期末课程结束，统一出题，统一考试。</w:t>
      </w:r>
    </w:p>
    <w:p w14:paraId="6426EAA2" w14:textId="77777777" w:rsidR="003F489A" w:rsidRDefault="002B3F1E">
      <w:pPr>
        <w:spacing w:line="360" w:lineRule="auto"/>
        <w:ind w:firstLineChars="200" w:firstLine="480"/>
        <w:rPr>
          <w:rFonts w:ascii="宋体" w:hAnsi="宋体"/>
          <w:sz w:val="24"/>
        </w:rPr>
      </w:pPr>
      <w:r>
        <w:rPr>
          <w:rFonts w:ascii="宋体" w:hAnsi="宋体" w:hint="eastAsia"/>
          <w:sz w:val="24"/>
        </w:rPr>
        <w:t>评分标准：满分100分，其中平时成绩占20%；实</w:t>
      </w:r>
      <w:proofErr w:type="gramStart"/>
      <w:r>
        <w:rPr>
          <w:rFonts w:ascii="宋体" w:hAnsi="宋体" w:hint="eastAsia"/>
          <w:sz w:val="24"/>
        </w:rPr>
        <w:t>训成绩</w:t>
      </w:r>
      <w:proofErr w:type="gramEnd"/>
      <w:r>
        <w:rPr>
          <w:rFonts w:ascii="宋体" w:hAnsi="宋体" w:hint="eastAsia"/>
          <w:sz w:val="24"/>
        </w:rPr>
        <w:t>占30%；期末成绩占50%。</w:t>
      </w:r>
    </w:p>
    <w:p w14:paraId="44043114" w14:textId="77777777" w:rsidR="003F489A" w:rsidRDefault="002B3F1E">
      <w:pPr>
        <w:spacing w:line="360" w:lineRule="auto"/>
        <w:ind w:firstLineChars="200" w:firstLine="480"/>
        <w:rPr>
          <w:rFonts w:ascii="宋体" w:hAnsi="宋体"/>
          <w:sz w:val="24"/>
        </w:rPr>
      </w:pPr>
      <w:r>
        <w:rPr>
          <w:rFonts w:ascii="宋体" w:hAnsi="宋体" w:hint="eastAsia"/>
          <w:sz w:val="24"/>
        </w:rPr>
        <w:t>(</w:t>
      </w:r>
      <w:r>
        <w:rPr>
          <w:rFonts w:ascii="宋体" w:hAnsi="宋体"/>
          <w:sz w:val="24"/>
        </w:rPr>
        <w:t>1</w:t>
      </w:r>
      <w:r>
        <w:rPr>
          <w:rFonts w:ascii="宋体" w:hAnsi="宋体" w:hint="eastAsia"/>
          <w:sz w:val="24"/>
        </w:rPr>
        <w:t>)平时成绩的记载内容包括出勤、课堂表现、作业三项，各占总成绩的</w:t>
      </w:r>
      <w:r>
        <w:rPr>
          <w:rFonts w:ascii="宋体" w:hAnsi="宋体"/>
          <w:sz w:val="24"/>
        </w:rPr>
        <w:t>5</w:t>
      </w:r>
      <w:r>
        <w:rPr>
          <w:rFonts w:ascii="宋体" w:hAnsi="宋体" w:hint="eastAsia"/>
          <w:sz w:val="24"/>
        </w:rPr>
        <w:t>%、</w:t>
      </w:r>
      <w:r>
        <w:rPr>
          <w:rFonts w:ascii="宋体" w:hAnsi="宋体"/>
          <w:sz w:val="24"/>
        </w:rPr>
        <w:t>5</w:t>
      </w:r>
      <w:r>
        <w:rPr>
          <w:rFonts w:ascii="宋体" w:hAnsi="宋体" w:hint="eastAsia"/>
          <w:sz w:val="24"/>
        </w:rPr>
        <w:t>%、</w:t>
      </w:r>
      <w:r>
        <w:rPr>
          <w:rFonts w:ascii="宋体" w:hAnsi="宋体"/>
          <w:sz w:val="24"/>
        </w:rPr>
        <w:t>1</w:t>
      </w:r>
      <w:r>
        <w:rPr>
          <w:rFonts w:ascii="宋体" w:hAnsi="宋体" w:hint="eastAsia"/>
          <w:sz w:val="24"/>
        </w:rPr>
        <w:t>0</w:t>
      </w:r>
      <w:r>
        <w:rPr>
          <w:rFonts w:ascii="宋体" w:hAnsi="宋体"/>
          <w:sz w:val="24"/>
        </w:rPr>
        <w:t>%</w:t>
      </w:r>
      <w:r>
        <w:rPr>
          <w:rFonts w:ascii="宋体" w:hAnsi="宋体" w:hint="eastAsia"/>
          <w:sz w:val="24"/>
        </w:rPr>
        <w:t>。</w:t>
      </w:r>
    </w:p>
    <w:p w14:paraId="6FDB9924" w14:textId="77777777" w:rsidR="003F489A" w:rsidRDefault="002B3F1E">
      <w:pPr>
        <w:spacing w:line="360" w:lineRule="auto"/>
        <w:ind w:firstLineChars="200" w:firstLine="480"/>
        <w:rPr>
          <w:rFonts w:ascii="宋体" w:hAnsi="宋体"/>
          <w:sz w:val="24"/>
        </w:rPr>
      </w:pPr>
      <w:r>
        <w:rPr>
          <w:rFonts w:ascii="宋体" w:hAnsi="宋体" w:hint="eastAsia"/>
          <w:sz w:val="24"/>
        </w:rPr>
        <w:t>(</w:t>
      </w:r>
      <w:r>
        <w:rPr>
          <w:rFonts w:ascii="宋体" w:hAnsi="宋体"/>
          <w:sz w:val="24"/>
        </w:rPr>
        <w:t>2</w:t>
      </w:r>
      <w:r>
        <w:rPr>
          <w:rFonts w:ascii="宋体" w:hAnsi="宋体" w:hint="eastAsia"/>
          <w:sz w:val="24"/>
        </w:rPr>
        <w:t>)实训成绩：主要是根据每次上</w:t>
      </w:r>
      <w:r>
        <w:rPr>
          <w:rFonts w:ascii="宋体" w:hAnsi="宋体"/>
          <w:sz w:val="24"/>
        </w:rPr>
        <w:t>交的</w:t>
      </w:r>
      <w:r>
        <w:rPr>
          <w:rFonts w:ascii="宋体" w:hAnsi="宋体" w:hint="eastAsia"/>
          <w:sz w:val="24"/>
        </w:rPr>
        <w:t>实</w:t>
      </w:r>
      <w:proofErr w:type="gramStart"/>
      <w:r>
        <w:rPr>
          <w:rFonts w:ascii="宋体" w:hAnsi="宋体" w:hint="eastAsia"/>
          <w:sz w:val="24"/>
        </w:rPr>
        <w:t>训报告</w:t>
      </w:r>
      <w:proofErr w:type="gramEnd"/>
      <w:r>
        <w:rPr>
          <w:rFonts w:ascii="宋体" w:hAnsi="宋体" w:hint="eastAsia"/>
          <w:sz w:val="24"/>
        </w:rPr>
        <w:t>及实训课堂表现情况综合给出。</w:t>
      </w:r>
    </w:p>
    <w:p w14:paraId="568EE1DA" w14:textId="77777777" w:rsidR="003F489A" w:rsidRDefault="002B3F1E">
      <w:pPr>
        <w:spacing w:line="360" w:lineRule="auto"/>
        <w:ind w:firstLineChars="200" w:firstLine="480"/>
        <w:rPr>
          <w:rFonts w:ascii="宋体" w:hAnsi="宋体"/>
          <w:sz w:val="24"/>
        </w:rPr>
      </w:pPr>
      <w:r>
        <w:rPr>
          <w:rFonts w:ascii="宋体" w:hAnsi="宋体" w:hint="eastAsia"/>
          <w:sz w:val="24"/>
        </w:rPr>
        <w:t>本课程3次实训，共需交实</w:t>
      </w:r>
      <w:proofErr w:type="gramStart"/>
      <w:r>
        <w:rPr>
          <w:rFonts w:ascii="宋体" w:hAnsi="宋体" w:hint="eastAsia"/>
          <w:sz w:val="24"/>
        </w:rPr>
        <w:t>训报告</w:t>
      </w:r>
      <w:proofErr w:type="gramEnd"/>
      <w:r>
        <w:rPr>
          <w:rFonts w:ascii="宋体" w:hAnsi="宋体" w:hint="eastAsia"/>
          <w:sz w:val="24"/>
        </w:rPr>
        <w:t>3次，</w:t>
      </w:r>
      <w:proofErr w:type="gramStart"/>
      <w:r>
        <w:rPr>
          <w:rFonts w:ascii="宋体" w:hAnsi="宋体" w:hint="eastAsia"/>
          <w:sz w:val="24"/>
        </w:rPr>
        <w:t>占实训成绩</w:t>
      </w:r>
      <w:proofErr w:type="gramEnd"/>
      <w:r>
        <w:rPr>
          <w:rFonts w:ascii="宋体" w:hAnsi="宋体" w:hint="eastAsia"/>
          <w:sz w:val="24"/>
        </w:rPr>
        <w:t>的20分，实训课堂的</w:t>
      </w:r>
      <w:proofErr w:type="gramStart"/>
      <w:r>
        <w:rPr>
          <w:rFonts w:ascii="宋体" w:hAnsi="宋体" w:hint="eastAsia"/>
          <w:sz w:val="24"/>
        </w:rPr>
        <w:t>表现占</w:t>
      </w:r>
      <w:proofErr w:type="gramEnd"/>
      <w:r>
        <w:rPr>
          <w:rFonts w:ascii="宋体" w:hAnsi="宋体" w:hint="eastAsia"/>
          <w:sz w:val="24"/>
        </w:rPr>
        <w:t>10分。</w:t>
      </w:r>
    </w:p>
    <w:p w14:paraId="427B5810" w14:textId="77777777" w:rsidR="003F489A" w:rsidRDefault="002B3F1E">
      <w:pPr>
        <w:spacing w:line="360" w:lineRule="auto"/>
        <w:ind w:firstLineChars="200" w:firstLine="480"/>
        <w:rPr>
          <w:rFonts w:ascii="宋体" w:hAnsi="宋体"/>
          <w:sz w:val="24"/>
        </w:rPr>
      </w:pPr>
      <w:r>
        <w:rPr>
          <w:rFonts w:ascii="宋体" w:hAnsi="宋体" w:hint="eastAsia"/>
          <w:sz w:val="24"/>
        </w:rPr>
        <w:t>(3)期末成绩：期末知识、能力考核，占总成绩50%。</w:t>
      </w:r>
    </w:p>
    <w:p w14:paraId="10EE3EEC" w14:textId="77777777" w:rsidR="003F489A" w:rsidRDefault="002B3F1E">
      <w:pPr>
        <w:spacing w:line="360" w:lineRule="auto"/>
        <w:ind w:firstLineChars="200" w:firstLine="480"/>
        <w:rPr>
          <w:rFonts w:ascii="宋体" w:hAnsi="宋体"/>
          <w:sz w:val="24"/>
        </w:rPr>
      </w:pPr>
      <w:r>
        <w:rPr>
          <w:rFonts w:ascii="宋体" w:hAnsi="宋体" w:hint="eastAsia"/>
          <w:sz w:val="24"/>
        </w:rPr>
        <w:t>期末综合性考试主要包括基本知识、综合提高两个部分，其中案例分析是掌握基础知识的前提下整个能力的提高。具体评分标准见试卷。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709"/>
        <w:gridCol w:w="2551"/>
        <w:gridCol w:w="1107"/>
        <w:gridCol w:w="1249"/>
        <w:gridCol w:w="2161"/>
      </w:tblGrid>
      <w:tr w:rsidR="003F489A" w14:paraId="24057889" w14:textId="77777777">
        <w:trPr>
          <w:trHeight w:val="496"/>
          <w:jc w:val="center"/>
        </w:trPr>
        <w:tc>
          <w:tcPr>
            <w:tcW w:w="425" w:type="dxa"/>
            <w:vMerge w:val="restart"/>
            <w:vAlign w:val="center"/>
          </w:tcPr>
          <w:p w14:paraId="1EF0A6CC" w14:textId="77777777" w:rsidR="003F489A" w:rsidRDefault="002B3F1E">
            <w:pPr>
              <w:spacing w:line="400" w:lineRule="exact"/>
              <w:jc w:val="center"/>
              <w:rPr>
                <w:rFonts w:ascii="宋体" w:hAnsi="宋体"/>
                <w:b/>
                <w:color w:val="000000"/>
                <w:szCs w:val="21"/>
              </w:rPr>
            </w:pPr>
            <w:r>
              <w:rPr>
                <w:rFonts w:ascii="宋体" w:hAnsi="宋体" w:hint="eastAsia"/>
                <w:b/>
                <w:color w:val="000000"/>
                <w:szCs w:val="21"/>
              </w:rPr>
              <w:t>序号</w:t>
            </w:r>
          </w:p>
        </w:tc>
        <w:tc>
          <w:tcPr>
            <w:tcW w:w="3260" w:type="dxa"/>
            <w:gridSpan w:val="2"/>
            <w:vMerge w:val="restart"/>
            <w:vAlign w:val="center"/>
          </w:tcPr>
          <w:p w14:paraId="113BA964" w14:textId="77777777" w:rsidR="003F489A" w:rsidRDefault="002B3F1E">
            <w:pPr>
              <w:spacing w:line="400" w:lineRule="exact"/>
              <w:jc w:val="center"/>
              <w:rPr>
                <w:rFonts w:ascii="宋体" w:hAnsi="宋体"/>
                <w:b/>
                <w:color w:val="000000"/>
                <w:szCs w:val="21"/>
              </w:rPr>
            </w:pPr>
            <w:r>
              <w:rPr>
                <w:rFonts w:ascii="宋体" w:hAnsi="宋体" w:hint="eastAsia"/>
                <w:b/>
                <w:color w:val="000000"/>
                <w:szCs w:val="21"/>
              </w:rPr>
              <w:t>考核内容名称</w:t>
            </w:r>
          </w:p>
        </w:tc>
        <w:tc>
          <w:tcPr>
            <w:tcW w:w="2356" w:type="dxa"/>
            <w:gridSpan w:val="2"/>
            <w:vAlign w:val="center"/>
          </w:tcPr>
          <w:p w14:paraId="38DE2D88" w14:textId="77777777" w:rsidR="003F489A" w:rsidRDefault="002B3F1E">
            <w:pPr>
              <w:spacing w:line="400" w:lineRule="exact"/>
              <w:jc w:val="center"/>
              <w:rPr>
                <w:rFonts w:ascii="宋体" w:hAnsi="宋体"/>
                <w:b/>
                <w:color w:val="000000"/>
                <w:szCs w:val="21"/>
              </w:rPr>
            </w:pPr>
            <w:r>
              <w:rPr>
                <w:rFonts w:ascii="宋体" w:hAnsi="宋体" w:hint="eastAsia"/>
                <w:b/>
                <w:color w:val="000000"/>
                <w:szCs w:val="21"/>
              </w:rPr>
              <w:t>所占总成绩比例</w:t>
            </w:r>
          </w:p>
        </w:tc>
        <w:tc>
          <w:tcPr>
            <w:tcW w:w="2161" w:type="dxa"/>
            <w:vMerge w:val="restart"/>
            <w:vAlign w:val="center"/>
          </w:tcPr>
          <w:p w14:paraId="3E8589D5" w14:textId="77777777" w:rsidR="003F489A" w:rsidRDefault="002B3F1E">
            <w:pPr>
              <w:spacing w:line="400" w:lineRule="exact"/>
              <w:jc w:val="center"/>
              <w:rPr>
                <w:rFonts w:ascii="宋体" w:hAnsi="宋体"/>
                <w:b/>
                <w:color w:val="000000"/>
                <w:szCs w:val="21"/>
              </w:rPr>
            </w:pPr>
            <w:r>
              <w:rPr>
                <w:rFonts w:ascii="宋体" w:hAnsi="宋体" w:hint="eastAsia"/>
                <w:b/>
                <w:color w:val="000000"/>
                <w:szCs w:val="21"/>
              </w:rPr>
              <w:t>考核标准</w:t>
            </w:r>
          </w:p>
        </w:tc>
      </w:tr>
      <w:tr w:rsidR="003F489A" w14:paraId="10B72C8A" w14:textId="77777777">
        <w:trPr>
          <w:trHeight w:val="394"/>
          <w:jc w:val="center"/>
        </w:trPr>
        <w:tc>
          <w:tcPr>
            <w:tcW w:w="425" w:type="dxa"/>
            <w:vMerge/>
            <w:vAlign w:val="center"/>
          </w:tcPr>
          <w:p w14:paraId="00EDF68A" w14:textId="77777777" w:rsidR="003F489A" w:rsidRDefault="003F489A">
            <w:pPr>
              <w:spacing w:line="400" w:lineRule="exact"/>
              <w:jc w:val="center"/>
              <w:rPr>
                <w:rFonts w:ascii="宋体" w:hAnsi="宋体"/>
                <w:color w:val="000000"/>
                <w:szCs w:val="21"/>
              </w:rPr>
            </w:pPr>
          </w:p>
        </w:tc>
        <w:tc>
          <w:tcPr>
            <w:tcW w:w="3260" w:type="dxa"/>
            <w:gridSpan w:val="2"/>
            <w:vMerge/>
            <w:vAlign w:val="center"/>
          </w:tcPr>
          <w:p w14:paraId="4417CCA5" w14:textId="77777777" w:rsidR="003F489A" w:rsidRDefault="003F489A">
            <w:pPr>
              <w:spacing w:line="400" w:lineRule="exact"/>
              <w:jc w:val="center"/>
              <w:rPr>
                <w:rFonts w:ascii="宋体" w:hAnsi="宋体"/>
                <w:color w:val="000000"/>
                <w:szCs w:val="21"/>
              </w:rPr>
            </w:pPr>
          </w:p>
        </w:tc>
        <w:tc>
          <w:tcPr>
            <w:tcW w:w="1107" w:type="dxa"/>
            <w:vAlign w:val="center"/>
          </w:tcPr>
          <w:p w14:paraId="6012BED7"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w:t>
            </w:r>
          </w:p>
        </w:tc>
        <w:tc>
          <w:tcPr>
            <w:tcW w:w="1249" w:type="dxa"/>
            <w:vAlign w:val="center"/>
          </w:tcPr>
          <w:p w14:paraId="4A302ECC"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w:t>
            </w:r>
          </w:p>
        </w:tc>
        <w:tc>
          <w:tcPr>
            <w:tcW w:w="2161" w:type="dxa"/>
            <w:vMerge/>
            <w:vAlign w:val="center"/>
          </w:tcPr>
          <w:p w14:paraId="35802924" w14:textId="77777777" w:rsidR="003F489A" w:rsidRDefault="003F489A">
            <w:pPr>
              <w:spacing w:line="400" w:lineRule="exact"/>
              <w:jc w:val="center"/>
              <w:rPr>
                <w:rFonts w:ascii="宋体" w:hAnsi="宋体"/>
                <w:color w:val="000000"/>
                <w:szCs w:val="21"/>
              </w:rPr>
            </w:pPr>
          </w:p>
        </w:tc>
      </w:tr>
      <w:tr w:rsidR="003F489A" w14:paraId="0D9652D8" w14:textId="77777777">
        <w:trPr>
          <w:trHeight w:val="221"/>
          <w:jc w:val="center"/>
        </w:trPr>
        <w:tc>
          <w:tcPr>
            <w:tcW w:w="425" w:type="dxa"/>
            <w:vMerge w:val="restart"/>
            <w:vAlign w:val="center"/>
          </w:tcPr>
          <w:p w14:paraId="5E34512B"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1</w:t>
            </w:r>
          </w:p>
        </w:tc>
        <w:tc>
          <w:tcPr>
            <w:tcW w:w="709" w:type="dxa"/>
            <w:vMerge w:val="restart"/>
            <w:vAlign w:val="center"/>
          </w:tcPr>
          <w:p w14:paraId="181AD0D1"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学习态度</w:t>
            </w:r>
          </w:p>
        </w:tc>
        <w:tc>
          <w:tcPr>
            <w:tcW w:w="2551" w:type="dxa"/>
            <w:vAlign w:val="center"/>
          </w:tcPr>
          <w:p w14:paraId="57C98E82"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出勤</w:t>
            </w:r>
          </w:p>
        </w:tc>
        <w:tc>
          <w:tcPr>
            <w:tcW w:w="1107" w:type="dxa"/>
            <w:vMerge w:val="restart"/>
            <w:vAlign w:val="center"/>
          </w:tcPr>
          <w:p w14:paraId="6A6CEDFC"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20</w:t>
            </w:r>
          </w:p>
        </w:tc>
        <w:tc>
          <w:tcPr>
            <w:tcW w:w="1249" w:type="dxa"/>
            <w:vAlign w:val="center"/>
          </w:tcPr>
          <w:p w14:paraId="6FF2D7CD"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5</w:t>
            </w:r>
          </w:p>
        </w:tc>
        <w:tc>
          <w:tcPr>
            <w:tcW w:w="2161" w:type="dxa"/>
            <w:vMerge w:val="restart"/>
            <w:vAlign w:val="center"/>
          </w:tcPr>
          <w:p w14:paraId="524DCBF5" w14:textId="77777777" w:rsidR="003F489A" w:rsidRDefault="002B3F1E">
            <w:pPr>
              <w:spacing w:line="400" w:lineRule="exact"/>
              <w:rPr>
                <w:rFonts w:ascii="宋体" w:hAnsi="宋体"/>
                <w:color w:val="000000"/>
                <w:szCs w:val="21"/>
              </w:rPr>
            </w:pPr>
            <w:proofErr w:type="gramStart"/>
            <w:r>
              <w:rPr>
                <w:rFonts w:ascii="宋体" w:hAnsi="宋体" w:hint="eastAsia"/>
                <w:color w:val="000000"/>
                <w:szCs w:val="21"/>
              </w:rPr>
              <w:t>见相应</w:t>
            </w:r>
            <w:proofErr w:type="gramEnd"/>
            <w:r>
              <w:rPr>
                <w:rFonts w:ascii="宋体" w:hAnsi="宋体" w:hint="eastAsia"/>
                <w:color w:val="000000"/>
                <w:szCs w:val="21"/>
              </w:rPr>
              <w:t>课堂要求标准及作业的实际完成情况</w:t>
            </w:r>
          </w:p>
        </w:tc>
      </w:tr>
      <w:tr w:rsidR="003F489A" w14:paraId="06A1D0F1" w14:textId="77777777">
        <w:trPr>
          <w:trHeight w:val="296"/>
          <w:jc w:val="center"/>
        </w:trPr>
        <w:tc>
          <w:tcPr>
            <w:tcW w:w="425" w:type="dxa"/>
            <w:vMerge/>
            <w:vAlign w:val="center"/>
          </w:tcPr>
          <w:p w14:paraId="5AF4DDF7" w14:textId="77777777" w:rsidR="003F489A" w:rsidRDefault="003F489A">
            <w:pPr>
              <w:spacing w:line="400" w:lineRule="exact"/>
              <w:jc w:val="center"/>
              <w:rPr>
                <w:rFonts w:ascii="宋体" w:hAnsi="宋体"/>
                <w:color w:val="000000"/>
                <w:szCs w:val="21"/>
              </w:rPr>
            </w:pPr>
          </w:p>
        </w:tc>
        <w:tc>
          <w:tcPr>
            <w:tcW w:w="709" w:type="dxa"/>
            <w:vMerge/>
            <w:vAlign w:val="center"/>
          </w:tcPr>
          <w:p w14:paraId="7EF44117" w14:textId="77777777" w:rsidR="003F489A" w:rsidRDefault="003F489A">
            <w:pPr>
              <w:spacing w:line="400" w:lineRule="exact"/>
              <w:jc w:val="center"/>
              <w:rPr>
                <w:rFonts w:ascii="宋体" w:hAnsi="宋体"/>
                <w:color w:val="000000"/>
                <w:szCs w:val="21"/>
              </w:rPr>
            </w:pPr>
          </w:p>
        </w:tc>
        <w:tc>
          <w:tcPr>
            <w:tcW w:w="2551" w:type="dxa"/>
            <w:vAlign w:val="center"/>
          </w:tcPr>
          <w:p w14:paraId="7B7212ED"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课堂表现</w:t>
            </w:r>
          </w:p>
        </w:tc>
        <w:tc>
          <w:tcPr>
            <w:tcW w:w="1107" w:type="dxa"/>
            <w:vMerge/>
            <w:vAlign w:val="center"/>
          </w:tcPr>
          <w:p w14:paraId="624D0CCD" w14:textId="77777777" w:rsidR="003F489A" w:rsidRDefault="003F489A">
            <w:pPr>
              <w:spacing w:line="400" w:lineRule="exact"/>
              <w:jc w:val="center"/>
              <w:rPr>
                <w:rFonts w:ascii="宋体" w:hAnsi="宋体"/>
                <w:color w:val="000000"/>
                <w:szCs w:val="21"/>
              </w:rPr>
            </w:pPr>
          </w:p>
        </w:tc>
        <w:tc>
          <w:tcPr>
            <w:tcW w:w="1249" w:type="dxa"/>
            <w:vAlign w:val="center"/>
          </w:tcPr>
          <w:p w14:paraId="40F0F44E"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5</w:t>
            </w:r>
          </w:p>
        </w:tc>
        <w:tc>
          <w:tcPr>
            <w:tcW w:w="2161" w:type="dxa"/>
            <w:vMerge/>
            <w:vAlign w:val="center"/>
          </w:tcPr>
          <w:p w14:paraId="76D93A63" w14:textId="77777777" w:rsidR="003F489A" w:rsidRDefault="003F489A">
            <w:pPr>
              <w:spacing w:line="400" w:lineRule="exact"/>
              <w:jc w:val="center"/>
              <w:rPr>
                <w:rFonts w:ascii="宋体" w:hAnsi="宋体"/>
                <w:color w:val="000000"/>
                <w:szCs w:val="21"/>
              </w:rPr>
            </w:pPr>
          </w:p>
        </w:tc>
      </w:tr>
      <w:tr w:rsidR="003F489A" w14:paraId="6A76D7EC" w14:textId="77777777">
        <w:trPr>
          <w:trHeight w:val="503"/>
          <w:jc w:val="center"/>
        </w:trPr>
        <w:tc>
          <w:tcPr>
            <w:tcW w:w="425" w:type="dxa"/>
            <w:vMerge/>
            <w:vAlign w:val="center"/>
          </w:tcPr>
          <w:p w14:paraId="08D97376" w14:textId="77777777" w:rsidR="003F489A" w:rsidRDefault="003F489A">
            <w:pPr>
              <w:spacing w:line="400" w:lineRule="exact"/>
              <w:jc w:val="center"/>
              <w:rPr>
                <w:rFonts w:ascii="宋体" w:hAnsi="宋体"/>
                <w:color w:val="000000"/>
                <w:szCs w:val="21"/>
              </w:rPr>
            </w:pPr>
          </w:p>
        </w:tc>
        <w:tc>
          <w:tcPr>
            <w:tcW w:w="709" w:type="dxa"/>
            <w:vMerge/>
            <w:vAlign w:val="center"/>
          </w:tcPr>
          <w:p w14:paraId="192F3B67" w14:textId="77777777" w:rsidR="003F489A" w:rsidRDefault="003F489A">
            <w:pPr>
              <w:spacing w:line="400" w:lineRule="exact"/>
              <w:jc w:val="center"/>
              <w:rPr>
                <w:rFonts w:ascii="宋体" w:hAnsi="宋体"/>
                <w:color w:val="000000"/>
                <w:szCs w:val="21"/>
              </w:rPr>
            </w:pPr>
          </w:p>
        </w:tc>
        <w:tc>
          <w:tcPr>
            <w:tcW w:w="2551" w:type="dxa"/>
            <w:vAlign w:val="center"/>
          </w:tcPr>
          <w:p w14:paraId="4406A779"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作业</w:t>
            </w:r>
          </w:p>
        </w:tc>
        <w:tc>
          <w:tcPr>
            <w:tcW w:w="1107" w:type="dxa"/>
            <w:vMerge/>
            <w:vAlign w:val="center"/>
          </w:tcPr>
          <w:p w14:paraId="4E53AA9E" w14:textId="77777777" w:rsidR="003F489A" w:rsidRDefault="003F489A">
            <w:pPr>
              <w:spacing w:line="400" w:lineRule="exact"/>
              <w:jc w:val="center"/>
              <w:rPr>
                <w:rFonts w:ascii="宋体" w:hAnsi="宋体"/>
                <w:color w:val="000000"/>
                <w:szCs w:val="21"/>
              </w:rPr>
            </w:pPr>
          </w:p>
        </w:tc>
        <w:tc>
          <w:tcPr>
            <w:tcW w:w="1249" w:type="dxa"/>
            <w:vAlign w:val="center"/>
          </w:tcPr>
          <w:p w14:paraId="7AC54B2F"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10</w:t>
            </w:r>
          </w:p>
        </w:tc>
        <w:tc>
          <w:tcPr>
            <w:tcW w:w="2161" w:type="dxa"/>
            <w:vMerge/>
            <w:vAlign w:val="center"/>
          </w:tcPr>
          <w:p w14:paraId="7DE23777" w14:textId="77777777" w:rsidR="003F489A" w:rsidRDefault="003F489A">
            <w:pPr>
              <w:spacing w:line="400" w:lineRule="exact"/>
              <w:jc w:val="center"/>
              <w:rPr>
                <w:rFonts w:ascii="宋体" w:hAnsi="宋体"/>
                <w:color w:val="000000"/>
                <w:szCs w:val="21"/>
              </w:rPr>
            </w:pPr>
          </w:p>
        </w:tc>
      </w:tr>
      <w:tr w:rsidR="003F489A" w14:paraId="7584567E" w14:textId="77777777">
        <w:trPr>
          <w:trHeight w:val="296"/>
          <w:jc w:val="center"/>
        </w:trPr>
        <w:tc>
          <w:tcPr>
            <w:tcW w:w="425" w:type="dxa"/>
            <w:vMerge w:val="restart"/>
            <w:vAlign w:val="center"/>
          </w:tcPr>
          <w:p w14:paraId="6C467723"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2</w:t>
            </w:r>
          </w:p>
        </w:tc>
        <w:tc>
          <w:tcPr>
            <w:tcW w:w="709" w:type="dxa"/>
            <w:vMerge w:val="restart"/>
            <w:vAlign w:val="center"/>
          </w:tcPr>
          <w:p w14:paraId="665563F6"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实训作业</w:t>
            </w:r>
          </w:p>
        </w:tc>
        <w:tc>
          <w:tcPr>
            <w:tcW w:w="2551" w:type="dxa"/>
            <w:vAlign w:val="center"/>
          </w:tcPr>
          <w:p w14:paraId="74E8C415"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实</w:t>
            </w:r>
            <w:proofErr w:type="gramStart"/>
            <w:r>
              <w:rPr>
                <w:rFonts w:ascii="宋体" w:hAnsi="宋体" w:hint="eastAsia"/>
                <w:color w:val="000000"/>
                <w:szCs w:val="21"/>
              </w:rPr>
              <w:t>训报告</w:t>
            </w:r>
            <w:proofErr w:type="gramEnd"/>
          </w:p>
        </w:tc>
        <w:tc>
          <w:tcPr>
            <w:tcW w:w="1107" w:type="dxa"/>
            <w:vMerge w:val="restart"/>
            <w:vAlign w:val="center"/>
          </w:tcPr>
          <w:p w14:paraId="20B7532A"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30</w:t>
            </w:r>
          </w:p>
        </w:tc>
        <w:tc>
          <w:tcPr>
            <w:tcW w:w="1249" w:type="dxa"/>
            <w:vAlign w:val="center"/>
          </w:tcPr>
          <w:p w14:paraId="33FE3DB6"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20</w:t>
            </w:r>
          </w:p>
        </w:tc>
        <w:tc>
          <w:tcPr>
            <w:tcW w:w="2161" w:type="dxa"/>
            <w:vMerge w:val="restart"/>
            <w:vAlign w:val="center"/>
          </w:tcPr>
          <w:p w14:paraId="3B924596"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实</w:t>
            </w:r>
            <w:proofErr w:type="gramStart"/>
            <w:r>
              <w:rPr>
                <w:rFonts w:ascii="宋体" w:hAnsi="宋体" w:hint="eastAsia"/>
                <w:color w:val="000000"/>
                <w:szCs w:val="21"/>
              </w:rPr>
              <w:t>训完成</w:t>
            </w:r>
            <w:proofErr w:type="gramEnd"/>
            <w:r>
              <w:rPr>
                <w:rFonts w:ascii="宋体" w:hAnsi="宋体" w:hint="eastAsia"/>
                <w:color w:val="000000"/>
                <w:szCs w:val="21"/>
              </w:rPr>
              <w:t>情况</w:t>
            </w:r>
          </w:p>
        </w:tc>
      </w:tr>
      <w:tr w:rsidR="003F489A" w14:paraId="1912E7FB" w14:textId="77777777">
        <w:trPr>
          <w:trHeight w:val="154"/>
          <w:jc w:val="center"/>
        </w:trPr>
        <w:tc>
          <w:tcPr>
            <w:tcW w:w="425" w:type="dxa"/>
            <w:vMerge/>
            <w:vAlign w:val="center"/>
          </w:tcPr>
          <w:p w14:paraId="70F71928" w14:textId="77777777" w:rsidR="003F489A" w:rsidRDefault="003F489A">
            <w:pPr>
              <w:spacing w:line="400" w:lineRule="exact"/>
              <w:jc w:val="center"/>
              <w:rPr>
                <w:rFonts w:ascii="宋体" w:hAnsi="宋体"/>
                <w:color w:val="000000"/>
                <w:szCs w:val="21"/>
              </w:rPr>
            </w:pPr>
          </w:p>
        </w:tc>
        <w:tc>
          <w:tcPr>
            <w:tcW w:w="709" w:type="dxa"/>
            <w:vMerge/>
            <w:vAlign w:val="center"/>
          </w:tcPr>
          <w:p w14:paraId="528CF743" w14:textId="77777777" w:rsidR="003F489A" w:rsidRDefault="003F489A">
            <w:pPr>
              <w:spacing w:line="400" w:lineRule="exact"/>
              <w:jc w:val="center"/>
              <w:rPr>
                <w:rFonts w:ascii="宋体" w:hAnsi="宋体"/>
                <w:color w:val="000000"/>
                <w:szCs w:val="21"/>
              </w:rPr>
            </w:pPr>
          </w:p>
        </w:tc>
        <w:tc>
          <w:tcPr>
            <w:tcW w:w="2551" w:type="dxa"/>
            <w:vAlign w:val="center"/>
          </w:tcPr>
          <w:p w14:paraId="04F69631"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实训课堂表现</w:t>
            </w:r>
          </w:p>
        </w:tc>
        <w:tc>
          <w:tcPr>
            <w:tcW w:w="1107" w:type="dxa"/>
            <w:vMerge/>
            <w:vAlign w:val="center"/>
          </w:tcPr>
          <w:p w14:paraId="02EC88E8" w14:textId="77777777" w:rsidR="003F489A" w:rsidRDefault="003F489A">
            <w:pPr>
              <w:spacing w:line="400" w:lineRule="exact"/>
              <w:jc w:val="center"/>
              <w:rPr>
                <w:rFonts w:ascii="宋体" w:hAnsi="宋体"/>
                <w:color w:val="000000"/>
                <w:szCs w:val="21"/>
              </w:rPr>
            </w:pPr>
          </w:p>
        </w:tc>
        <w:tc>
          <w:tcPr>
            <w:tcW w:w="1249" w:type="dxa"/>
            <w:vAlign w:val="center"/>
          </w:tcPr>
          <w:p w14:paraId="474CDB1C"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10</w:t>
            </w:r>
          </w:p>
        </w:tc>
        <w:tc>
          <w:tcPr>
            <w:tcW w:w="2161" w:type="dxa"/>
            <w:vMerge/>
            <w:vAlign w:val="center"/>
          </w:tcPr>
          <w:p w14:paraId="6A7EAF2B" w14:textId="77777777" w:rsidR="003F489A" w:rsidRDefault="003F489A">
            <w:pPr>
              <w:spacing w:line="400" w:lineRule="exact"/>
              <w:jc w:val="center"/>
              <w:rPr>
                <w:rFonts w:ascii="宋体" w:hAnsi="宋体"/>
                <w:color w:val="000000"/>
                <w:szCs w:val="21"/>
              </w:rPr>
            </w:pPr>
          </w:p>
        </w:tc>
      </w:tr>
      <w:tr w:rsidR="003F489A" w14:paraId="1C35F086" w14:textId="77777777">
        <w:trPr>
          <w:trHeight w:val="650"/>
          <w:jc w:val="center"/>
        </w:trPr>
        <w:tc>
          <w:tcPr>
            <w:tcW w:w="425" w:type="dxa"/>
            <w:vAlign w:val="center"/>
          </w:tcPr>
          <w:p w14:paraId="055A361E"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3</w:t>
            </w:r>
          </w:p>
        </w:tc>
        <w:tc>
          <w:tcPr>
            <w:tcW w:w="709" w:type="dxa"/>
            <w:vAlign w:val="center"/>
          </w:tcPr>
          <w:p w14:paraId="70DADDA2"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期末考试</w:t>
            </w:r>
          </w:p>
        </w:tc>
        <w:tc>
          <w:tcPr>
            <w:tcW w:w="2551" w:type="dxa"/>
            <w:vAlign w:val="center"/>
          </w:tcPr>
          <w:p w14:paraId="17758DA9"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期末笔试</w:t>
            </w:r>
          </w:p>
        </w:tc>
        <w:tc>
          <w:tcPr>
            <w:tcW w:w="1107" w:type="dxa"/>
            <w:vAlign w:val="center"/>
          </w:tcPr>
          <w:p w14:paraId="13C83EF9"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50</w:t>
            </w:r>
          </w:p>
        </w:tc>
        <w:tc>
          <w:tcPr>
            <w:tcW w:w="1249" w:type="dxa"/>
            <w:vAlign w:val="center"/>
          </w:tcPr>
          <w:p w14:paraId="0424A13D"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50</w:t>
            </w:r>
          </w:p>
        </w:tc>
        <w:tc>
          <w:tcPr>
            <w:tcW w:w="2161" w:type="dxa"/>
            <w:vAlign w:val="center"/>
          </w:tcPr>
          <w:p w14:paraId="0C4A5F47"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试卷评分标准</w:t>
            </w:r>
          </w:p>
        </w:tc>
      </w:tr>
    </w:tbl>
    <w:p w14:paraId="5C591454" w14:textId="77777777" w:rsidR="003F489A" w:rsidRDefault="002B3F1E">
      <w:pPr>
        <w:widowControl/>
        <w:shd w:val="clear" w:color="auto" w:fill="FFFFFF"/>
        <w:spacing w:line="460" w:lineRule="exact"/>
        <w:ind w:firstLine="420"/>
        <w:jc w:val="left"/>
        <w:rPr>
          <w:rFonts w:ascii="宋体" w:hAnsi="宋体"/>
          <w:sz w:val="24"/>
        </w:rPr>
      </w:pPr>
      <w:r>
        <w:rPr>
          <w:rFonts w:ascii="宋体" w:hAnsi="宋体" w:cs="Arial" w:hint="eastAsia"/>
          <w:b/>
          <w:color w:val="2E2E2E"/>
          <w:kern w:val="0"/>
          <w:sz w:val="24"/>
        </w:rPr>
        <w:t>2</w:t>
      </w:r>
      <w:r>
        <w:rPr>
          <w:rFonts w:ascii="宋体" w:hAnsi="宋体" w:hint="eastAsia"/>
          <w:sz w:val="24"/>
        </w:rPr>
        <w:t>.</w:t>
      </w:r>
      <w:r>
        <w:rPr>
          <w:rFonts w:ascii="宋体" w:hAnsi="宋体"/>
          <w:sz w:val="24"/>
        </w:rPr>
        <w:t>对教师教学的评价：</w:t>
      </w:r>
    </w:p>
    <w:p w14:paraId="606DB793" w14:textId="77777777" w:rsidR="003F489A" w:rsidRDefault="002B3F1E">
      <w:pPr>
        <w:widowControl/>
        <w:shd w:val="clear" w:color="auto" w:fill="FFFFFF"/>
        <w:spacing w:line="360" w:lineRule="auto"/>
        <w:ind w:firstLine="420"/>
        <w:jc w:val="left"/>
        <w:rPr>
          <w:rFonts w:ascii="宋体" w:hAnsi="宋体" w:cs="Arial"/>
          <w:color w:val="2E2E2E"/>
          <w:kern w:val="0"/>
          <w:sz w:val="24"/>
        </w:rPr>
      </w:pPr>
      <w:r>
        <w:rPr>
          <w:rFonts w:ascii="宋体" w:hAnsi="宋体" w:cs="Arial"/>
          <w:color w:val="2E2E2E"/>
          <w:kern w:val="0"/>
          <w:sz w:val="24"/>
        </w:rPr>
        <w:t>对教师的教学评价，应由学校相关机构组织进行，同时采用同行间互评的办法，使对教师的评价能达到全方位、立体的角度，较为客观地反应出教师的优点和不足，也要强调教师对自己教学工作的分析与反思。既要重视教师业务水平的提高，也要重视教师的职业道德修养。要关注教师是否完成教学任务，实现课程目标，还要注意是否激发学生自我成长的潜能。</w:t>
      </w:r>
    </w:p>
    <w:p w14:paraId="6C28732B" w14:textId="77777777" w:rsidR="003F489A" w:rsidRDefault="002B3F1E">
      <w:pPr>
        <w:spacing w:line="360" w:lineRule="auto"/>
        <w:ind w:firstLineChars="200" w:firstLine="480"/>
        <w:rPr>
          <w:rFonts w:ascii="黑体" w:eastAsia="黑体" w:hAnsi="黑体" w:cs="黑体"/>
          <w:sz w:val="24"/>
        </w:rPr>
      </w:pPr>
      <w:r>
        <w:rPr>
          <w:rFonts w:ascii="黑体" w:eastAsia="黑体" w:hAnsi="黑体" w:cs="黑体" w:hint="eastAsia"/>
          <w:sz w:val="24"/>
        </w:rPr>
        <w:lastRenderedPageBreak/>
        <w:t>(二)课程资源的利用与开发</w:t>
      </w:r>
    </w:p>
    <w:p w14:paraId="66D7209F" w14:textId="77777777" w:rsidR="003F489A" w:rsidRDefault="002B3F1E">
      <w:pPr>
        <w:widowControl/>
        <w:shd w:val="clear" w:color="auto" w:fill="FFFFFF"/>
        <w:spacing w:line="360" w:lineRule="auto"/>
        <w:ind w:firstLine="420"/>
        <w:jc w:val="left"/>
        <w:rPr>
          <w:rFonts w:ascii="宋体" w:hAnsi="宋体" w:cs="Arial"/>
          <w:color w:val="2E2E2E"/>
          <w:kern w:val="0"/>
          <w:sz w:val="24"/>
        </w:rPr>
      </w:pPr>
      <w:r>
        <w:rPr>
          <w:rFonts w:ascii="宋体" w:hAnsi="宋体" w:cs="Arial" w:hint="eastAsia"/>
          <w:color w:val="2E2E2E"/>
          <w:kern w:val="0"/>
          <w:sz w:val="24"/>
        </w:rPr>
        <w:t>1.多媒体教学课件：教师自行制作的多媒体教学课件，可以提高课堂信息量，多种视频材料的运用可以让学生更清晰直观的理解教学内容，既丰富了教学内容，又提高学生的学习兴趣和热情，取得了较好的教学效果。</w:t>
      </w:r>
    </w:p>
    <w:p w14:paraId="660B5218" w14:textId="77777777" w:rsidR="003F489A" w:rsidRDefault="002B3F1E">
      <w:pPr>
        <w:widowControl/>
        <w:shd w:val="clear" w:color="auto" w:fill="FFFFFF"/>
        <w:spacing w:line="360" w:lineRule="auto"/>
        <w:ind w:firstLine="420"/>
        <w:jc w:val="left"/>
        <w:rPr>
          <w:rFonts w:ascii="宋体" w:hAnsi="宋体" w:cs="Arial"/>
          <w:color w:val="2E2E2E"/>
          <w:kern w:val="0"/>
          <w:sz w:val="24"/>
        </w:rPr>
      </w:pPr>
      <w:r>
        <w:rPr>
          <w:rFonts w:ascii="宋体" w:hAnsi="宋体" w:cs="Arial" w:hint="eastAsia"/>
          <w:color w:val="2E2E2E"/>
          <w:kern w:val="0"/>
          <w:sz w:val="24"/>
        </w:rPr>
        <w:t>2.名人传记和影视资料：介绍名人的励志故事，激励学生勇于拼搏，增强学生自信心，拓展学生的视野。</w:t>
      </w:r>
    </w:p>
    <w:p w14:paraId="5B5956DB" w14:textId="77777777" w:rsidR="003F489A" w:rsidRDefault="002B3F1E">
      <w:pPr>
        <w:widowControl/>
        <w:shd w:val="clear" w:color="auto" w:fill="FFFFFF"/>
        <w:spacing w:line="360" w:lineRule="auto"/>
        <w:ind w:firstLine="420"/>
        <w:jc w:val="left"/>
        <w:rPr>
          <w:rFonts w:ascii="宋体" w:hAnsi="宋体" w:cs="Arial"/>
          <w:color w:val="2E2E2E"/>
          <w:kern w:val="0"/>
          <w:sz w:val="24"/>
        </w:rPr>
      </w:pPr>
      <w:r>
        <w:rPr>
          <w:rFonts w:ascii="宋体" w:hAnsi="宋体" w:cs="Arial" w:hint="eastAsia"/>
          <w:color w:val="2E2E2E"/>
          <w:kern w:val="0"/>
          <w:sz w:val="24"/>
        </w:rPr>
        <w:t>3.网上课程资源库：建立了共享型专业教学资源平台，提供帮助学生课外自我测评、案例库、和答疑系统等网上资源，学生可以随时登陆进行讨论。</w:t>
      </w:r>
    </w:p>
    <w:p w14:paraId="0D65FE3B" w14:textId="77777777" w:rsidR="003F489A" w:rsidRDefault="002B3F1E">
      <w:pPr>
        <w:widowControl/>
        <w:shd w:val="clear" w:color="auto" w:fill="FFFFFF"/>
        <w:spacing w:line="360" w:lineRule="auto"/>
        <w:ind w:firstLine="420"/>
        <w:jc w:val="left"/>
        <w:rPr>
          <w:rFonts w:ascii="宋体" w:hAnsi="宋体" w:cs="Arial"/>
          <w:color w:val="2E2E2E"/>
          <w:kern w:val="0"/>
          <w:sz w:val="24"/>
        </w:rPr>
      </w:pPr>
      <w:r>
        <w:rPr>
          <w:rFonts w:ascii="宋体" w:hAnsi="宋体" w:cs="Arial"/>
          <w:color w:val="2E2E2E"/>
          <w:kern w:val="0"/>
          <w:sz w:val="24"/>
        </w:rPr>
        <w:t>4</w:t>
      </w:r>
      <w:r>
        <w:rPr>
          <w:rFonts w:ascii="宋体" w:hAnsi="宋体" w:cs="Arial" w:hint="eastAsia"/>
          <w:color w:val="2E2E2E"/>
          <w:kern w:val="0"/>
          <w:sz w:val="24"/>
        </w:rPr>
        <w:t>.</w:t>
      </w:r>
      <w:r>
        <w:rPr>
          <w:rFonts w:ascii="宋体" w:hAnsi="宋体" w:cs="Arial"/>
          <w:color w:val="2E2E2E"/>
          <w:kern w:val="0"/>
          <w:sz w:val="24"/>
        </w:rPr>
        <w:t>加强实体资源的利用和开发：发动学生充分利用现有的有效资源，如招聘会、交流会、创业基地、勤工俭学岗位、夜市地摊等，通过多种多样的观察与学习、交流与实践，把所学的理论与现实社会更好的结合，从而提高就业能力。</w:t>
      </w:r>
    </w:p>
    <w:p w14:paraId="1CD6DBC7" w14:textId="77777777" w:rsidR="003F489A" w:rsidRDefault="002B3F1E">
      <w:pPr>
        <w:widowControl/>
        <w:shd w:val="clear" w:color="auto" w:fill="FFFFFF"/>
        <w:spacing w:line="360" w:lineRule="auto"/>
        <w:ind w:firstLine="420"/>
        <w:jc w:val="left"/>
        <w:rPr>
          <w:rFonts w:ascii="宋体" w:hAnsi="宋体" w:cs="Arial"/>
          <w:color w:val="2E2E2E"/>
          <w:kern w:val="0"/>
          <w:sz w:val="24"/>
        </w:rPr>
      </w:pPr>
      <w:r>
        <w:rPr>
          <w:rFonts w:ascii="宋体" w:hAnsi="宋体" w:cs="Arial"/>
          <w:color w:val="2E2E2E"/>
          <w:kern w:val="0"/>
          <w:sz w:val="24"/>
        </w:rPr>
        <w:t> </w:t>
      </w:r>
    </w:p>
    <w:p w14:paraId="79BA1990" w14:textId="77777777" w:rsidR="003F489A" w:rsidRDefault="002B3F1E">
      <w:pPr>
        <w:spacing w:line="360" w:lineRule="auto"/>
        <w:jc w:val="center"/>
        <w:rPr>
          <w:rFonts w:ascii="黑体" w:eastAsia="黑体"/>
          <w:b/>
          <w:sz w:val="28"/>
          <w:szCs w:val="28"/>
        </w:rPr>
      </w:pPr>
      <w:r>
        <w:rPr>
          <w:rFonts w:ascii="黑体" w:eastAsia="黑体" w:hint="eastAsia"/>
          <w:b/>
          <w:sz w:val="28"/>
          <w:szCs w:val="28"/>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641"/>
        <w:gridCol w:w="1285"/>
        <w:gridCol w:w="2170"/>
        <w:gridCol w:w="1727"/>
        <w:gridCol w:w="1398"/>
        <w:gridCol w:w="1398"/>
        <w:gridCol w:w="321"/>
      </w:tblGrid>
      <w:tr w:rsidR="003F489A" w14:paraId="5C44878C" w14:textId="77777777">
        <w:trPr>
          <w:jc w:val="center"/>
        </w:trPr>
        <w:tc>
          <w:tcPr>
            <w:tcW w:w="600" w:type="dxa"/>
            <w:vAlign w:val="center"/>
          </w:tcPr>
          <w:p w14:paraId="737392F5" w14:textId="77777777" w:rsidR="003F489A" w:rsidRDefault="002B3F1E">
            <w:pPr>
              <w:jc w:val="center"/>
              <w:rPr>
                <w:b/>
              </w:rPr>
            </w:pPr>
            <w:r>
              <w:rPr>
                <w:rFonts w:hint="eastAsia"/>
                <w:b/>
              </w:rPr>
              <w:t>序号</w:t>
            </w:r>
          </w:p>
        </w:tc>
        <w:tc>
          <w:tcPr>
            <w:tcW w:w="641" w:type="dxa"/>
            <w:vAlign w:val="center"/>
          </w:tcPr>
          <w:p w14:paraId="33D9C5B4" w14:textId="77777777" w:rsidR="003F489A" w:rsidRDefault="002B3F1E">
            <w:pPr>
              <w:jc w:val="center"/>
              <w:rPr>
                <w:b/>
              </w:rPr>
            </w:pPr>
            <w:r>
              <w:rPr>
                <w:rFonts w:hint="eastAsia"/>
                <w:b/>
              </w:rPr>
              <w:t>项目（或情境、任务、模块）</w:t>
            </w:r>
          </w:p>
        </w:tc>
        <w:tc>
          <w:tcPr>
            <w:tcW w:w="1285" w:type="dxa"/>
            <w:vAlign w:val="center"/>
          </w:tcPr>
          <w:p w14:paraId="4482583E" w14:textId="77777777" w:rsidR="003F489A" w:rsidRDefault="002B3F1E">
            <w:pPr>
              <w:jc w:val="center"/>
              <w:rPr>
                <w:b/>
              </w:rPr>
            </w:pPr>
            <w:r>
              <w:rPr>
                <w:rFonts w:hint="eastAsia"/>
                <w:b/>
              </w:rPr>
              <w:t>任务</w:t>
            </w:r>
          </w:p>
        </w:tc>
        <w:tc>
          <w:tcPr>
            <w:tcW w:w="2170" w:type="dxa"/>
            <w:vAlign w:val="center"/>
          </w:tcPr>
          <w:p w14:paraId="578011CC" w14:textId="77777777" w:rsidR="003F489A" w:rsidRDefault="002B3F1E">
            <w:pPr>
              <w:jc w:val="center"/>
              <w:rPr>
                <w:b/>
              </w:rPr>
            </w:pPr>
            <w:r>
              <w:rPr>
                <w:rFonts w:hint="eastAsia"/>
                <w:b/>
              </w:rPr>
              <w:t>知识点</w:t>
            </w:r>
          </w:p>
        </w:tc>
        <w:tc>
          <w:tcPr>
            <w:tcW w:w="1727" w:type="dxa"/>
            <w:vAlign w:val="center"/>
          </w:tcPr>
          <w:p w14:paraId="67379FB1" w14:textId="77777777" w:rsidR="003F489A" w:rsidRDefault="002B3F1E">
            <w:pPr>
              <w:jc w:val="center"/>
              <w:rPr>
                <w:b/>
              </w:rPr>
            </w:pPr>
            <w:r>
              <w:rPr>
                <w:rFonts w:hint="eastAsia"/>
                <w:b/>
              </w:rPr>
              <w:t>技能训练</w:t>
            </w:r>
          </w:p>
        </w:tc>
        <w:tc>
          <w:tcPr>
            <w:tcW w:w="1398" w:type="dxa"/>
            <w:vAlign w:val="center"/>
          </w:tcPr>
          <w:p w14:paraId="5BF6284F" w14:textId="77777777" w:rsidR="003F489A" w:rsidRDefault="002B3F1E">
            <w:pPr>
              <w:jc w:val="center"/>
              <w:rPr>
                <w:b/>
              </w:rPr>
            </w:pPr>
            <w:r>
              <w:rPr>
                <w:rFonts w:hint="eastAsia"/>
                <w:b/>
              </w:rPr>
              <w:t>教学重点</w:t>
            </w:r>
          </w:p>
        </w:tc>
        <w:tc>
          <w:tcPr>
            <w:tcW w:w="1398" w:type="dxa"/>
            <w:vAlign w:val="center"/>
          </w:tcPr>
          <w:p w14:paraId="0D7544D4" w14:textId="77777777" w:rsidR="003F489A" w:rsidRDefault="002B3F1E">
            <w:pPr>
              <w:jc w:val="center"/>
              <w:rPr>
                <w:b/>
              </w:rPr>
            </w:pPr>
            <w:r>
              <w:rPr>
                <w:rFonts w:hint="eastAsia"/>
                <w:b/>
              </w:rPr>
              <w:t>教学设计</w:t>
            </w:r>
          </w:p>
        </w:tc>
        <w:tc>
          <w:tcPr>
            <w:tcW w:w="321" w:type="dxa"/>
            <w:vAlign w:val="center"/>
          </w:tcPr>
          <w:p w14:paraId="66DE4298" w14:textId="77777777" w:rsidR="003F489A" w:rsidRDefault="002B3F1E">
            <w:pPr>
              <w:jc w:val="center"/>
              <w:rPr>
                <w:b/>
              </w:rPr>
            </w:pPr>
            <w:r>
              <w:rPr>
                <w:rFonts w:hint="eastAsia"/>
                <w:b/>
              </w:rPr>
              <w:t>建议</w:t>
            </w:r>
          </w:p>
          <w:p w14:paraId="77ADA94B" w14:textId="77777777" w:rsidR="003F489A" w:rsidRDefault="002B3F1E">
            <w:pPr>
              <w:jc w:val="center"/>
              <w:rPr>
                <w:b/>
              </w:rPr>
            </w:pPr>
            <w:r>
              <w:rPr>
                <w:rFonts w:hint="eastAsia"/>
                <w:b/>
              </w:rPr>
              <w:t>学时</w:t>
            </w:r>
          </w:p>
        </w:tc>
      </w:tr>
      <w:tr w:rsidR="003F489A" w14:paraId="4302A79B" w14:textId="77777777">
        <w:trPr>
          <w:cantSplit/>
          <w:jc w:val="center"/>
        </w:trPr>
        <w:tc>
          <w:tcPr>
            <w:tcW w:w="600" w:type="dxa"/>
            <w:vAlign w:val="center"/>
          </w:tcPr>
          <w:p w14:paraId="4C10F5E0" w14:textId="77777777" w:rsidR="003F489A" w:rsidRDefault="002B3F1E">
            <w:pPr>
              <w:jc w:val="center"/>
              <w:rPr>
                <w:rFonts w:ascii="宋体" w:hAnsi="宋体"/>
                <w:szCs w:val="21"/>
              </w:rPr>
            </w:pPr>
            <w:r>
              <w:rPr>
                <w:rFonts w:ascii="宋体" w:hAnsi="宋体" w:hint="eastAsia"/>
                <w:szCs w:val="21"/>
              </w:rPr>
              <w:t>1</w:t>
            </w:r>
          </w:p>
        </w:tc>
        <w:tc>
          <w:tcPr>
            <w:tcW w:w="641" w:type="dxa"/>
            <w:vAlign w:val="center"/>
          </w:tcPr>
          <w:p w14:paraId="41B5816B" w14:textId="77777777" w:rsidR="003F489A" w:rsidRDefault="002B3F1E">
            <w:pPr>
              <w:jc w:val="center"/>
              <w:rPr>
                <w:rFonts w:ascii="宋体" w:hAnsi="宋体"/>
                <w:szCs w:val="21"/>
              </w:rPr>
            </w:pPr>
            <w:r>
              <w:rPr>
                <w:rFonts w:ascii="宋体" w:hAnsi="宋体" w:hint="eastAsia"/>
                <w:szCs w:val="21"/>
              </w:rPr>
              <w:t>电子商务概述</w:t>
            </w:r>
          </w:p>
        </w:tc>
        <w:tc>
          <w:tcPr>
            <w:tcW w:w="1285" w:type="dxa"/>
            <w:vAlign w:val="center"/>
          </w:tcPr>
          <w:p w14:paraId="6B32C70D" w14:textId="77777777" w:rsidR="003F489A" w:rsidRDefault="002B3F1E">
            <w:pPr>
              <w:spacing w:line="360" w:lineRule="auto"/>
              <w:jc w:val="center"/>
              <w:rPr>
                <w:rFonts w:ascii="宋体" w:hAnsi="宋体" w:cs="宋体"/>
                <w:szCs w:val="21"/>
              </w:rPr>
            </w:pPr>
            <w:r>
              <w:rPr>
                <w:rFonts w:ascii="宋体" w:hAnsi="宋体" w:cs="宋体" w:hint="eastAsia"/>
                <w:szCs w:val="21"/>
              </w:rPr>
              <w:t>商务;</w:t>
            </w:r>
          </w:p>
          <w:p w14:paraId="160B2E1E" w14:textId="77777777" w:rsidR="003F489A" w:rsidRDefault="002B3F1E">
            <w:pPr>
              <w:pStyle w:val="31"/>
              <w:spacing w:after="0"/>
              <w:ind w:leftChars="0" w:left="0"/>
              <w:rPr>
                <w:rFonts w:ascii="宋体" w:hAnsi="宋体" w:cs="宋体"/>
                <w:sz w:val="21"/>
                <w:szCs w:val="21"/>
              </w:rPr>
            </w:pPr>
            <w:r>
              <w:rPr>
                <w:rFonts w:ascii="宋体" w:hAnsi="宋体" w:cs="宋体" w:hint="eastAsia"/>
                <w:sz w:val="21"/>
                <w:szCs w:val="21"/>
              </w:rPr>
              <w:t>电子商务.</w:t>
            </w:r>
          </w:p>
          <w:p w14:paraId="45F4FA0F" w14:textId="77777777" w:rsidR="003F489A" w:rsidRDefault="003F489A">
            <w:pPr>
              <w:pStyle w:val="31"/>
              <w:spacing w:after="0"/>
              <w:ind w:leftChars="0" w:left="0"/>
              <w:rPr>
                <w:rFonts w:ascii="宋体" w:hAnsi="宋体" w:cs="宋体"/>
                <w:sz w:val="21"/>
                <w:szCs w:val="21"/>
              </w:rPr>
            </w:pPr>
          </w:p>
        </w:tc>
        <w:tc>
          <w:tcPr>
            <w:tcW w:w="2170" w:type="dxa"/>
            <w:vAlign w:val="center"/>
          </w:tcPr>
          <w:p w14:paraId="6229DE06" w14:textId="77777777" w:rsidR="003F489A" w:rsidRDefault="002B3F1E">
            <w:pPr>
              <w:pStyle w:val="31"/>
              <w:spacing w:after="0"/>
              <w:ind w:leftChars="0" w:left="0"/>
              <w:rPr>
                <w:rFonts w:ascii="宋体" w:hAnsi="宋体"/>
                <w:sz w:val="21"/>
                <w:szCs w:val="21"/>
              </w:rPr>
            </w:pPr>
            <w:r>
              <w:rPr>
                <w:rFonts w:ascii="宋体" w:hAnsi="宋体" w:cs="宋体" w:hint="eastAsia"/>
                <w:color w:val="000000"/>
                <w:szCs w:val="21"/>
              </w:rPr>
              <w:t>电</w:t>
            </w:r>
            <w:r>
              <w:rPr>
                <w:rFonts w:ascii="宋体" w:hAnsi="宋体" w:cs="宋体" w:hint="eastAsia"/>
                <w:sz w:val="21"/>
                <w:szCs w:val="21"/>
              </w:rPr>
              <w:t>子商务的基本概念、分类、功能、特点、电子商务的发展及对社会的影响、 电子商务的基本框架模型、电子商务的模式：B2B、B2C、C2C</w:t>
            </w:r>
          </w:p>
        </w:tc>
        <w:tc>
          <w:tcPr>
            <w:tcW w:w="1727" w:type="dxa"/>
            <w:vAlign w:val="center"/>
          </w:tcPr>
          <w:p w14:paraId="7B377E71" w14:textId="77777777" w:rsidR="003F489A" w:rsidRDefault="002B3F1E">
            <w:pPr>
              <w:pStyle w:val="31"/>
              <w:spacing w:after="0"/>
              <w:ind w:leftChars="0" w:left="0"/>
              <w:rPr>
                <w:rFonts w:ascii="宋体" w:hAnsi="宋体" w:cs="宋体"/>
                <w:sz w:val="21"/>
                <w:szCs w:val="21"/>
              </w:rPr>
            </w:pPr>
            <w:r>
              <w:rPr>
                <w:rFonts w:ascii="宋体" w:hAnsi="宋体" w:hint="eastAsia"/>
                <w:sz w:val="21"/>
                <w:szCs w:val="21"/>
              </w:rPr>
              <w:t>1.</w:t>
            </w:r>
            <w:r>
              <w:rPr>
                <w:rFonts w:ascii="宋体" w:hAnsi="宋体" w:cs="宋体" w:hint="eastAsia"/>
                <w:sz w:val="21"/>
                <w:szCs w:val="21"/>
              </w:rPr>
              <w:t>出现实际问题时的随机处理能力；</w:t>
            </w:r>
          </w:p>
          <w:p w14:paraId="1AFAB555" w14:textId="77777777" w:rsidR="003F489A" w:rsidRDefault="002B3F1E">
            <w:pPr>
              <w:pStyle w:val="31"/>
              <w:spacing w:after="0"/>
              <w:ind w:leftChars="0" w:left="0"/>
              <w:rPr>
                <w:rFonts w:ascii="宋体" w:hAnsi="宋体" w:cs="宋体"/>
                <w:sz w:val="21"/>
                <w:szCs w:val="21"/>
              </w:rPr>
            </w:pPr>
            <w:r>
              <w:rPr>
                <w:rFonts w:ascii="宋体" w:hAnsi="宋体" w:cs="宋体" w:hint="eastAsia"/>
                <w:sz w:val="21"/>
                <w:szCs w:val="21"/>
              </w:rPr>
              <w:t xml:space="preserve">2.收集、使用信息、分析归纳、总结交流经验的能力； </w:t>
            </w:r>
          </w:p>
          <w:p w14:paraId="1F0B3028" w14:textId="77777777" w:rsidR="003F489A" w:rsidRDefault="002B3F1E">
            <w:pPr>
              <w:pStyle w:val="31"/>
              <w:spacing w:after="0"/>
              <w:ind w:leftChars="0" w:left="0"/>
              <w:rPr>
                <w:rFonts w:ascii="宋体" w:hAnsi="宋体" w:cs="宋体"/>
                <w:sz w:val="21"/>
                <w:szCs w:val="21"/>
              </w:rPr>
            </w:pPr>
            <w:r>
              <w:rPr>
                <w:rFonts w:ascii="宋体" w:hAnsi="宋体" w:cs="宋体" w:hint="eastAsia"/>
                <w:sz w:val="21"/>
                <w:szCs w:val="21"/>
              </w:rPr>
              <w:t>3.自学能力、理解能力与表达能力；</w:t>
            </w:r>
          </w:p>
          <w:p w14:paraId="0B4343CE" w14:textId="77777777" w:rsidR="003F489A" w:rsidRDefault="002B3F1E">
            <w:pPr>
              <w:pStyle w:val="31"/>
              <w:spacing w:after="0"/>
              <w:ind w:leftChars="0" w:left="0"/>
              <w:rPr>
                <w:rFonts w:ascii="宋体" w:hAnsi="宋体"/>
                <w:sz w:val="21"/>
                <w:szCs w:val="21"/>
              </w:rPr>
            </w:pPr>
            <w:r>
              <w:rPr>
                <w:rFonts w:ascii="宋体" w:hAnsi="宋体" w:cs="宋体" w:hint="eastAsia"/>
                <w:sz w:val="21"/>
                <w:szCs w:val="21"/>
              </w:rPr>
              <w:t>4.将理论与实践经验结合运用的能力。</w:t>
            </w:r>
          </w:p>
        </w:tc>
        <w:tc>
          <w:tcPr>
            <w:tcW w:w="1398" w:type="dxa"/>
            <w:vAlign w:val="center"/>
          </w:tcPr>
          <w:p w14:paraId="2E8CDE13" w14:textId="77777777" w:rsidR="003F489A" w:rsidRDefault="002B3F1E">
            <w:pPr>
              <w:pStyle w:val="31"/>
              <w:spacing w:after="0"/>
              <w:ind w:leftChars="0" w:left="0"/>
              <w:rPr>
                <w:rFonts w:ascii="宋体" w:hAnsi="宋体"/>
                <w:sz w:val="21"/>
                <w:szCs w:val="21"/>
              </w:rPr>
            </w:pPr>
            <w:r>
              <w:rPr>
                <w:rFonts w:ascii="宋体" w:hAnsi="宋体" w:hint="eastAsia"/>
                <w:sz w:val="21"/>
                <w:szCs w:val="21"/>
              </w:rPr>
              <w:t>融入中央经济工作会议中提到的“实施国家大数据战略，加快建设数字中国”、《国务院关于大力发展电子商务加快培育经济新动力的意见》等内容。</w:t>
            </w:r>
          </w:p>
        </w:tc>
        <w:tc>
          <w:tcPr>
            <w:tcW w:w="1398" w:type="dxa"/>
            <w:vAlign w:val="center"/>
          </w:tcPr>
          <w:p w14:paraId="6D304721" w14:textId="77777777" w:rsidR="003F489A" w:rsidRDefault="002B3F1E">
            <w:pPr>
              <w:pStyle w:val="31"/>
              <w:spacing w:after="0"/>
              <w:ind w:leftChars="0" w:left="0"/>
              <w:rPr>
                <w:rFonts w:ascii="宋体" w:hAnsi="宋体"/>
                <w:sz w:val="21"/>
                <w:szCs w:val="21"/>
              </w:rPr>
            </w:pPr>
            <w:r>
              <w:rPr>
                <w:rFonts w:ascii="宋体" w:hAnsi="宋体" w:hint="eastAsia"/>
                <w:sz w:val="21"/>
                <w:szCs w:val="21"/>
              </w:rPr>
              <w:t>案例分析，查阅文献资料</w:t>
            </w:r>
          </w:p>
          <w:p w14:paraId="7025C116" w14:textId="77777777" w:rsidR="003F489A" w:rsidRDefault="002B3F1E">
            <w:pPr>
              <w:pStyle w:val="31"/>
              <w:spacing w:after="0"/>
              <w:ind w:leftChars="0" w:left="0"/>
              <w:rPr>
                <w:rFonts w:ascii="宋体" w:hAnsi="宋体"/>
                <w:sz w:val="21"/>
                <w:szCs w:val="21"/>
              </w:rPr>
            </w:pPr>
            <w:r>
              <w:rPr>
                <w:rFonts w:ascii="宋体" w:hAnsi="宋体" w:hint="eastAsia"/>
                <w:sz w:val="21"/>
                <w:szCs w:val="21"/>
              </w:rPr>
              <w:t>培养学生关注社会发展，了解建设数字中国的意义。</w:t>
            </w:r>
          </w:p>
        </w:tc>
        <w:tc>
          <w:tcPr>
            <w:tcW w:w="321" w:type="dxa"/>
            <w:vAlign w:val="center"/>
          </w:tcPr>
          <w:p w14:paraId="736D4BD2" w14:textId="77777777" w:rsidR="003F489A" w:rsidRDefault="002B3F1E">
            <w:pPr>
              <w:spacing w:line="360" w:lineRule="auto"/>
              <w:rPr>
                <w:rFonts w:ascii="宋体" w:hAnsi="宋体"/>
                <w:szCs w:val="21"/>
              </w:rPr>
            </w:pPr>
            <w:r>
              <w:rPr>
                <w:rFonts w:ascii="宋体" w:hAnsi="宋体" w:hint="eastAsia"/>
                <w:szCs w:val="21"/>
              </w:rPr>
              <w:t>6</w:t>
            </w:r>
          </w:p>
        </w:tc>
      </w:tr>
      <w:tr w:rsidR="003F489A" w14:paraId="515AD463" w14:textId="77777777">
        <w:trPr>
          <w:cantSplit/>
          <w:jc w:val="center"/>
        </w:trPr>
        <w:tc>
          <w:tcPr>
            <w:tcW w:w="600" w:type="dxa"/>
            <w:vAlign w:val="center"/>
          </w:tcPr>
          <w:p w14:paraId="57E4C9F0" w14:textId="77777777" w:rsidR="003F489A" w:rsidRDefault="002B3F1E">
            <w:pPr>
              <w:spacing w:line="360" w:lineRule="auto"/>
              <w:jc w:val="center"/>
              <w:rPr>
                <w:rFonts w:ascii="宋体" w:hAnsi="宋体"/>
                <w:szCs w:val="21"/>
              </w:rPr>
            </w:pPr>
            <w:r>
              <w:rPr>
                <w:rFonts w:ascii="宋体" w:hAnsi="宋体" w:hint="eastAsia"/>
                <w:szCs w:val="21"/>
              </w:rPr>
              <w:lastRenderedPageBreak/>
              <w:t>2</w:t>
            </w:r>
          </w:p>
        </w:tc>
        <w:tc>
          <w:tcPr>
            <w:tcW w:w="641" w:type="dxa"/>
          </w:tcPr>
          <w:p w14:paraId="7F23D3DA" w14:textId="77777777" w:rsidR="003F489A" w:rsidRDefault="002B3F1E">
            <w:pPr>
              <w:spacing w:line="360" w:lineRule="auto"/>
              <w:rPr>
                <w:rFonts w:ascii="宋体" w:hAnsi="宋体"/>
                <w:szCs w:val="21"/>
              </w:rPr>
            </w:pPr>
            <w:r>
              <w:rPr>
                <w:rFonts w:ascii="宋体" w:hAnsi="宋体" w:cs="宋体" w:hint="eastAsia"/>
                <w:szCs w:val="21"/>
              </w:rPr>
              <w:t>电子商务运作体系</w:t>
            </w:r>
          </w:p>
        </w:tc>
        <w:tc>
          <w:tcPr>
            <w:tcW w:w="1285" w:type="dxa"/>
            <w:vAlign w:val="center"/>
          </w:tcPr>
          <w:p w14:paraId="1C833FF8" w14:textId="77777777" w:rsidR="003F489A" w:rsidRDefault="002B3F1E">
            <w:pPr>
              <w:pStyle w:val="31"/>
              <w:spacing w:after="0"/>
              <w:ind w:leftChars="0" w:left="0"/>
              <w:rPr>
                <w:rFonts w:ascii="宋体" w:hAnsi="宋体"/>
                <w:sz w:val="21"/>
                <w:szCs w:val="21"/>
              </w:rPr>
            </w:pPr>
            <w:r>
              <w:rPr>
                <w:rFonts w:ascii="宋体" w:hAnsi="宋体" w:hint="eastAsia"/>
                <w:sz w:val="21"/>
                <w:szCs w:val="21"/>
              </w:rPr>
              <w:t>电子商务的基本要素;</w:t>
            </w:r>
          </w:p>
          <w:p w14:paraId="7239C49D" w14:textId="77777777" w:rsidR="003F489A" w:rsidRDefault="002B3F1E">
            <w:pPr>
              <w:pStyle w:val="31"/>
              <w:spacing w:after="0"/>
              <w:ind w:leftChars="0" w:left="0"/>
              <w:rPr>
                <w:rFonts w:ascii="宋体" w:hAnsi="宋体"/>
                <w:sz w:val="21"/>
                <w:szCs w:val="21"/>
              </w:rPr>
            </w:pPr>
            <w:r>
              <w:rPr>
                <w:rFonts w:ascii="宋体" w:hAnsi="宋体" w:hint="eastAsia"/>
                <w:sz w:val="21"/>
                <w:szCs w:val="21"/>
              </w:rPr>
              <w:t>电子商务的三种模式</w:t>
            </w:r>
          </w:p>
        </w:tc>
        <w:tc>
          <w:tcPr>
            <w:tcW w:w="2170" w:type="dxa"/>
            <w:vAlign w:val="center"/>
          </w:tcPr>
          <w:p w14:paraId="2D38ABBB" w14:textId="77777777" w:rsidR="003F489A" w:rsidRDefault="002B3F1E">
            <w:pPr>
              <w:pStyle w:val="31"/>
              <w:spacing w:after="0"/>
              <w:ind w:leftChars="0" w:left="0"/>
              <w:rPr>
                <w:rFonts w:ascii="宋体" w:hAnsi="宋体"/>
                <w:sz w:val="21"/>
                <w:szCs w:val="21"/>
              </w:rPr>
            </w:pPr>
            <w:r>
              <w:rPr>
                <w:rFonts w:ascii="宋体" w:hAnsi="宋体" w:hint="eastAsia"/>
                <w:sz w:val="21"/>
                <w:szCs w:val="21"/>
              </w:rPr>
              <w:t>1.熟悉电子商务的基本框架。</w:t>
            </w:r>
          </w:p>
          <w:p w14:paraId="7220DF9A" w14:textId="77777777" w:rsidR="003F489A" w:rsidRDefault="002B3F1E">
            <w:pPr>
              <w:pStyle w:val="31"/>
              <w:spacing w:after="0"/>
              <w:ind w:leftChars="0" w:left="0"/>
              <w:rPr>
                <w:rFonts w:ascii="宋体" w:hAnsi="宋体"/>
                <w:sz w:val="21"/>
                <w:szCs w:val="21"/>
              </w:rPr>
            </w:pPr>
            <w:r>
              <w:rPr>
                <w:rFonts w:ascii="宋体" w:hAnsi="宋体" w:hint="eastAsia"/>
                <w:sz w:val="21"/>
                <w:szCs w:val="21"/>
              </w:rPr>
              <w:t>2.掌握电子商务的基本要素。</w:t>
            </w:r>
          </w:p>
          <w:p w14:paraId="722EF966" w14:textId="77777777" w:rsidR="003F489A" w:rsidRDefault="002B3F1E">
            <w:pPr>
              <w:pStyle w:val="31"/>
              <w:spacing w:after="0"/>
              <w:ind w:leftChars="0" w:left="0"/>
              <w:rPr>
                <w:rFonts w:ascii="宋体" w:hAnsi="宋体"/>
                <w:sz w:val="21"/>
                <w:szCs w:val="21"/>
              </w:rPr>
            </w:pPr>
            <w:r>
              <w:rPr>
                <w:rFonts w:ascii="宋体" w:hAnsi="宋体" w:hint="eastAsia"/>
                <w:sz w:val="21"/>
                <w:szCs w:val="21"/>
              </w:rPr>
              <w:t>3.理解电子商务的三种模式。</w:t>
            </w:r>
          </w:p>
        </w:tc>
        <w:tc>
          <w:tcPr>
            <w:tcW w:w="1727" w:type="dxa"/>
            <w:vAlign w:val="center"/>
          </w:tcPr>
          <w:p w14:paraId="0F22B1F9" w14:textId="77777777" w:rsidR="003F489A" w:rsidRDefault="002B3F1E">
            <w:pPr>
              <w:pStyle w:val="31"/>
              <w:spacing w:after="0"/>
              <w:ind w:leftChars="0" w:left="0"/>
              <w:rPr>
                <w:rFonts w:ascii="宋体" w:hAnsi="宋体"/>
                <w:sz w:val="21"/>
                <w:szCs w:val="21"/>
              </w:rPr>
            </w:pPr>
            <w:r>
              <w:rPr>
                <w:rFonts w:ascii="宋体" w:hAnsi="宋体" w:hint="eastAsia"/>
                <w:sz w:val="21"/>
                <w:szCs w:val="21"/>
              </w:rPr>
              <w:t>1.具备运用搜索引擎收集信息的能力；</w:t>
            </w:r>
          </w:p>
          <w:p w14:paraId="411250EF" w14:textId="77777777" w:rsidR="003F489A" w:rsidRDefault="002B3F1E">
            <w:pPr>
              <w:pStyle w:val="31"/>
              <w:spacing w:after="0"/>
              <w:ind w:leftChars="0" w:left="0"/>
              <w:rPr>
                <w:rFonts w:ascii="宋体" w:hAnsi="宋体"/>
                <w:sz w:val="21"/>
                <w:szCs w:val="21"/>
              </w:rPr>
            </w:pPr>
            <w:r>
              <w:rPr>
                <w:rFonts w:ascii="宋体" w:hAnsi="宋体" w:hint="eastAsia"/>
                <w:sz w:val="21"/>
                <w:szCs w:val="21"/>
              </w:rPr>
              <w:t>2.具备信息处理能力；</w:t>
            </w:r>
          </w:p>
          <w:p w14:paraId="76B7B27E" w14:textId="77777777" w:rsidR="003F489A" w:rsidRDefault="002B3F1E">
            <w:pPr>
              <w:pStyle w:val="31"/>
              <w:spacing w:after="0"/>
              <w:ind w:leftChars="0" w:left="0"/>
              <w:rPr>
                <w:rFonts w:ascii="宋体" w:hAnsi="宋体"/>
                <w:sz w:val="21"/>
                <w:szCs w:val="21"/>
              </w:rPr>
            </w:pPr>
            <w:r>
              <w:rPr>
                <w:rFonts w:ascii="宋体" w:hAnsi="宋体" w:hint="eastAsia"/>
                <w:sz w:val="21"/>
                <w:szCs w:val="21"/>
              </w:rPr>
              <w:t>3.具备较强的自学能力；</w:t>
            </w:r>
          </w:p>
          <w:p w14:paraId="00478B88" w14:textId="77777777" w:rsidR="003F489A" w:rsidRDefault="002B3F1E">
            <w:pPr>
              <w:pStyle w:val="31"/>
              <w:spacing w:after="0"/>
              <w:ind w:leftChars="0" w:left="0"/>
              <w:rPr>
                <w:rFonts w:ascii="宋体" w:hAnsi="宋体"/>
                <w:sz w:val="21"/>
                <w:szCs w:val="21"/>
              </w:rPr>
            </w:pPr>
            <w:r>
              <w:rPr>
                <w:rFonts w:ascii="宋体" w:hAnsi="宋体" w:hint="eastAsia"/>
                <w:sz w:val="21"/>
                <w:szCs w:val="21"/>
              </w:rPr>
              <w:t>4.具备终生学习的能力；</w:t>
            </w:r>
          </w:p>
          <w:p w14:paraId="53C08858" w14:textId="77777777" w:rsidR="003F489A" w:rsidRDefault="002B3F1E">
            <w:pPr>
              <w:pStyle w:val="31"/>
              <w:spacing w:after="0"/>
              <w:ind w:leftChars="0" w:left="0"/>
              <w:rPr>
                <w:rFonts w:ascii="宋体" w:hAnsi="宋体"/>
                <w:sz w:val="21"/>
                <w:szCs w:val="21"/>
              </w:rPr>
            </w:pPr>
            <w:r>
              <w:rPr>
                <w:rFonts w:ascii="宋体" w:hAnsi="宋体" w:hint="eastAsia"/>
                <w:sz w:val="21"/>
                <w:szCs w:val="21"/>
              </w:rPr>
              <w:t>5.具备独立分析问题和解决问题的能力</w:t>
            </w:r>
          </w:p>
        </w:tc>
        <w:tc>
          <w:tcPr>
            <w:tcW w:w="1398" w:type="dxa"/>
          </w:tcPr>
          <w:p w14:paraId="1C3B6AB2" w14:textId="77777777" w:rsidR="003F489A" w:rsidRDefault="002B3F1E">
            <w:pPr>
              <w:pStyle w:val="31"/>
              <w:spacing w:after="0"/>
              <w:ind w:leftChars="0" w:left="0"/>
              <w:rPr>
                <w:rFonts w:ascii="宋体" w:hAnsi="宋体"/>
                <w:sz w:val="21"/>
                <w:szCs w:val="21"/>
              </w:rPr>
            </w:pPr>
            <w:r>
              <w:rPr>
                <w:rFonts w:ascii="宋体" w:hAnsi="宋体" w:hint="eastAsia"/>
                <w:sz w:val="21"/>
                <w:szCs w:val="21"/>
              </w:rPr>
              <w:t>通过我国电子商务发展成就和数字经济实力的展示，让学生感受中国在全球经济发展中的重要地位。进行电商从业者的职业道德教育，将社会主义核心价值观教育融入其中。</w:t>
            </w:r>
          </w:p>
        </w:tc>
        <w:tc>
          <w:tcPr>
            <w:tcW w:w="1398" w:type="dxa"/>
            <w:vAlign w:val="center"/>
          </w:tcPr>
          <w:p w14:paraId="2E78DE8B" w14:textId="77777777" w:rsidR="003F489A" w:rsidRDefault="002B3F1E">
            <w:pPr>
              <w:pStyle w:val="31"/>
              <w:spacing w:after="0"/>
              <w:ind w:leftChars="0" w:left="0"/>
              <w:rPr>
                <w:rFonts w:ascii="宋体" w:hAnsi="宋体"/>
                <w:sz w:val="21"/>
                <w:szCs w:val="21"/>
              </w:rPr>
            </w:pPr>
            <w:r>
              <w:rPr>
                <w:rFonts w:ascii="宋体" w:hAnsi="宋体" w:hint="eastAsia"/>
                <w:sz w:val="21"/>
                <w:szCs w:val="21"/>
              </w:rPr>
              <w:t>通过我国电子商务发展成就和数字经济实力的展示，让学生感受中国在全球经济发展中的重要地位。进行电商从业者的职业道德教育，将社会主义核心价值观教育融入其中。</w:t>
            </w:r>
          </w:p>
        </w:tc>
        <w:tc>
          <w:tcPr>
            <w:tcW w:w="321" w:type="dxa"/>
          </w:tcPr>
          <w:p w14:paraId="6DFE56F5" w14:textId="77777777" w:rsidR="003F489A" w:rsidRDefault="002B3F1E">
            <w:pPr>
              <w:spacing w:line="360" w:lineRule="auto"/>
              <w:rPr>
                <w:rFonts w:ascii="宋体" w:hAnsi="宋体"/>
                <w:szCs w:val="21"/>
              </w:rPr>
            </w:pPr>
            <w:r>
              <w:rPr>
                <w:rFonts w:ascii="宋体" w:hAnsi="宋体" w:hint="eastAsia"/>
                <w:szCs w:val="21"/>
              </w:rPr>
              <w:t>6</w:t>
            </w:r>
          </w:p>
        </w:tc>
      </w:tr>
      <w:tr w:rsidR="003F489A" w14:paraId="704AE9D9" w14:textId="77777777">
        <w:trPr>
          <w:cantSplit/>
          <w:jc w:val="center"/>
        </w:trPr>
        <w:tc>
          <w:tcPr>
            <w:tcW w:w="600" w:type="dxa"/>
            <w:vAlign w:val="center"/>
          </w:tcPr>
          <w:p w14:paraId="2492BCA6" w14:textId="77777777" w:rsidR="003F489A" w:rsidRDefault="002B3F1E">
            <w:pPr>
              <w:spacing w:line="360" w:lineRule="auto"/>
              <w:jc w:val="center"/>
              <w:rPr>
                <w:rFonts w:ascii="宋体" w:hAnsi="宋体"/>
                <w:szCs w:val="21"/>
              </w:rPr>
            </w:pPr>
            <w:r>
              <w:rPr>
                <w:rFonts w:ascii="宋体" w:hAnsi="宋体" w:hint="eastAsia"/>
                <w:szCs w:val="21"/>
              </w:rPr>
              <w:t>3</w:t>
            </w:r>
          </w:p>
        </w:tc>
        <w:tc>
          <w:tcPr>
            <w:tcW w:w="641" w:type="dxa"/>
            <w:vAlign w:val="center"/>
          </w:tcPr>
          <w:p w14:paraId="2C5BE840" w14:textId="77777777" w:rsidR="003F489A" w:rsidRDefault="002B3F1E">
            <w:pPr>
              <w:jc w:val="center"/>
              <w:rPr>
                <w:rFonts w:ascii="宋体" w:hAnsi="宋体"/>
                <w:szCs w:val="21"/>
              </w:rPr>
            </w:pPr>
            <w:r>
              <w:rPr>
                <w:rFonts w:ascii="宋体" w:hAnsi="宋体" w:cs="宋体" w:hint="eastAsia"/>
                <w:sz w:val="24"/>
              </w:rPr>
              <w:t>电</w:t>
            </w:r>
            <w:r>
              <w:rPr>
                <w:rFonts w:ascii="宋体" w:hAnsi="宋体" w:cs="宋体" w:hint="eastAsia"/>
                <w:szCs w:val="21"/>
              </w:rPr>
              <w:t>子商务网络技术基础</w:t>
            </w:r>
          </w:p>
        </w:tc>
        <w:tc>
          <w:tcPr>
            <w:tcW w:w="1285" w:type="dxa"/>
            <w:vAlign w:val="center"/>
          </w:tcPr>
          <w:p w14:paraId="5CE99EB6" w14:textId="77777777" w:rsidR="003F489A" w:rsidRDefault="002B3F1E">
            <w:pPr>
              <w:jc w:val="left"/>
              <w:rPr>
                <w:rFonts w:ascii="宋体" w:hAnsi="宋体"/>
              </w:rPr>
            </w:pPr>
            <w:r>
              <w:rPr>
                <w:rFonts w:ascii="宋体" w:hAnsi="宋体" w:hint="eastAsia"/>
              </w:rPr>
              <w:t>1、电子商务网络技术基础</w:t>
            </w:r>
          </w:p>
          <w:p w14:paraId="097AA68E" w14:textId="77777777" w:rsidR="003F489A" w:rsidRDefault="002B3F1E">
            <w:pPr>
              <w:jc w:val="left"/>
              <w:rPr>
                <w:rFonts w:ascii="宋体" w:hAnsi="宋体"/>
              </w:rPr>
            </w:pPr>
            <w:r>
              <w:rPr>
                <w:rFonts w:ascii="宋体" w:hAnsi="宋体" w:hint="eastAsia"/>
              </w:rPr>
              <w:t>2、电子商务网页技术</w:t>
            </w:r>
          </w:p>
          <w:p w14:paraId="4154416B" w14:textId="77777777" w:rsidR="003F489A" w:rsidRDefault="002B3F1E">
            <w:pPr>
              <w:jc w:val="left"/>
              <w:rPr>
                <w:rFonts w:ascii="宋体" w:hAnsi="宋体"/>
              </w:rPr>
            </w:pPr>
            <w:r>
              <w:rPr>
                <w:rFonts w:ascii="宋体" w:hAnsi="宋体" w:hint="eastAsia"/>
              </w:rPr>
              <w:t>3、电子数据交换（EDI）技术</w:t>
            </w:r>
          </w:p>
        </w:tc>
        <w:tc>
          <w:tcPr>
            <w:tcW w:w="2170" w:type="dxa"/>
          </w:tcPr>
          <w:p w14:paraId="585E89AD" w14:textId="77777777" w:rsidR="003F489A" w:rsidRDefault="002B3F1E">
            <w:pPr>
              <w:spacing w:line="400" w:lineRule="exact"/>
              <w:rPr>
                <w:rFonts w:ascii="宋体" w:hAnsi="宋体"/>
                <w:color w:val="000000"/>
                <w:szCs w:val="21"/>
              </w:rPr>
            </w:pPr>
            <w:r>
              <w:rPr>
                <w:rFonts w:ascii="宋体" w:hAnsi="宋体" w:hint="eastAsia"/>
                <w:color w:val="000000"/>
                <w:szCs w:val="21"/>
              </w:rPr>
              <w:t>1.了解电子商务网络系统构成、了解局域网的构成。</w:t>
            </w:r>
          </w:p>
          <w:p w14:paraId="3DD48997" w14:textId="77777777" w:rsidR="003F489A" w:rsidRDefault="002B3F1E">
            <w:pPr>
              <w:spacing w:line="400" w:lineRule="exact"/>
              <w:rPr>
                <w:rFonts w:ascii="宋体" w:hAnsi="宋体"/>
                <w:color w:val="000000"/>
                <w:szCs w:val="21"/>
              </w:rPr>
            </w:pPr>
            <w:r>
              <w:rPr>
                <w:rFonts w:ascii="宋体" w:hAnsi="宋体" w:hint="eastAsia"/>
                <w:color w:val="000000"/>
                <w:szCs w:val="21"/>
              </w:rPr>
              <w:t>2.掌握Internet基础知识、IP地址、域名。</w:t>
            </w:r>
          </w:p>
          <w:p w14:paraId="1DAF343C" w14:textId="77777777" w:rsidR="003F489A" w:rsidRDefault="002B3F1E">
            <w:pPr>
              <w:spacing w:line="400" w:lineRule="exact"/>
              <w:rPr>
                <w:rFonts w:ascii="宋体" w:hAnsi="宋体"/>
                <w:color w:val="000000"/>
                <w:szCs w:val="21"/>
              </w:rPr>
            </w:pPr>
            <w:r>
              <w:rPr>
                <w:rFonts w:ascii="宋体" w:hAnsi="宋体" w:hint="eastAsia"/>
                <w:color w:val="000000"/>
                <w:szCs w:val="21"/>
              </w:rPr>
              <w:t>3了解电子商务网页技术。</w:t>
            </w:r>
          </w:p>
          <w:p w14:paraId="6573951F" w14:textId="77777777" w:rsidR="003F489A" w:rsidRDefault="002B3F1E">
            <w:pPr>
              <w:rPr>
                <w:rFonts w:ascii="宋体" w:hAnsi="宋体"/>
                <w:szCs w:val="21"/>
              </w:rPr>
            </w:pPr>
            <w:r>
              <w:rPr>
                <w:rFonts w:ascii="宋体" w:hAnsi="宋体" w:hint="eastAsia"/>
                <w:color w:val="000000"/>
                <w:szCs w:val="21"/>
              </w:rPr>
              <w:t>4掌握EDI概念、工作过程、系统构成。</w:t>
            </w:r>
          </w:p>
        </w:tc>
        <w:tc>
          <w:tcPr>
            <w:tcW w:w="1727" w:type="dxa"/>
          </w:tcPr>
          <w:p w14:paraId="1E2CB05D" w14:textId="77777777" w:rsidR="003F489A" w:rsidRDefault="002B3F1E">
            <w:pPr>
              <w:rPr>
                <w:rFonts w:ascii="宋体" w:hAnsi="宋体"/>
                <w:szCs w:val="21"/>
              </w:rPr>
            </w:pPr>
            <w:r>
              <w:rPr>
                <w:rFonts w:ascii="宋体" w:hAnsi="宋体" w:hint="eastAsia"/>
                <w:szCs w:val="21"/>
              </w:rPr>
              <w:t>1.具备运用搜索引擎收集信息和处理信息的能力；</w:t>
            </w:r>
          </w:p>
          <w:p w14:paraId="33769B0E" w14:textId="77777777" w:rsidR="003F489A" w:rsidRDefault="002B3F1E">
            <w:pPr>
              <w:rPr>
                <w:rFonts w:ascii="宋体" w:hAnsi="宋体"/>
                <w:szCs w:val="21"/>
              </w:rPr>
            </w:pPr>
            <w:r>
              <w:rPr>
                <w:rFonts w:ascii="宋体" w:hAnsi="宋体" w:hint="eastAsia"/>
                <w:szCs w:val="21"/>
              </w:rPr>
              <w:t>2.具备较强的自学能力；</w:t>
            </w:r>
          </w:p>
          <w:p w14:paraId="6827358F" w14:textId="77777777" w:rsidR="003F489A" w:rsidRDefault="002B3F1E">
            <w:pPr>
              <w:rPr>
                <w:rFonts w:ascii="宋体" w:hAnsi="宋体"/>
                <w:szCs w:val="21"/>
              </w:rPr>
            </w:pPr>
            <w:r>
              <w:rPr>
                <w:rFonts w:ascii="宋体" w:hAnsi="宋体" w:hint="eastAsia"/>
                <w:szCs w:val="21"/>
              </w:rPr>
              <w:t>3.具备独立分析问题和解决问题的能力</w:t>
            </w:r>
          </w:p>
        </w:tc>
        <w:tc>
          <w:tcPr>
            <w:tcW w:w="1398" w:type="dxa"/>
          </w:tcPr>
          <w:p w14:paraId="433EA81C" w14:textId="77777777" w:rsidR="003F489A" w:rsidRDefault="002B3F1E">
            <w:pPr>
              <w:rPr>
                <w:rFonts w:ascii="宋体" w:hAnsi="宋体"/>
                <w:szCs w:val="21"/>
              </w:rPr>
            </w:pPr>
            <w:r>
              <w:rPr>
                <w:rFonts w:ascii="宋体" w:hAnsi="宋体" w:hint="eastAsia"/>
                <w:szCs w:val="21"/>
              </w:rPr>
              <w:t>将本章内容与党的十九大报告中明确提出的“要建设网络强国”相结合，让学生了解党中央对互联网发展内在规律的深刻把握，以及中国建设网络强国的战略目标</w:t>
            </w:r>
          </w:p>
        </w:tc>
        <w:tc>
          <w:tcPr>
            <w:tcW w:w="1398" w:type="dxa"/>
          </w:tcPr>
          <w:p w14:paraId="55C408FF" w14:textId="77777777" w:rsidR="003F489A" w:rsidRDefault="002B3F1E">
            <w:pPr>
              <w:rPr>
                <w:rFonts w:ascii="宋体" w:hAnsi="宋体"/>
                <w:szCs w:val="21"/>
              </w:rPr>
            </w:pPr>
            <w:r>
              <w:rPr>
                <w:rFonts w:ascii="宋体" w:hAnsi="宋体" w:hint="eastAsia"/>
                <w:szCs w:val="21"/>
              </w:rPr>
              <w:t>视频、讨论</w:t>
            </w:r>
          </w:p>
          <w:p w14:paraId="5C99FBC5" w14:textId="77777777" w:rsidR="003F489A" w:rsidRDefault="002B3F1E">
            <w:pPr>
              <w:rPr>
                <w:rFonts w:ascii="宋体" w:hAnsi="宋体"/>
                <w:szCs w:val="21"/>
              </w:rPr>
            </w:pPr>
            <w:r>
              <w:rPr>
                <w:rFonts w:ascii="宋体" w:hAnsi="宋体" w:hint="eastAsia"/>
                <w:szCs w:val="21"/>
              </w:rPr>
              <w:t>提高科学技术文化安全意识</w:t>
            </w:r>
          </w:p>
        </w:tc>
        <w:tc>
          <w:tcPr>
            <w:tcW w:w="321" w:type="dxa"/>
            <w:vAlign w:val="center"/>
          </w:tcPr>
          <w:p w14:paraId="1A5CAC4E" w14:textId="77777777" w:rsidR="003F489A" w:rsidRDefault="002B3F1E">
            <w:pPr>
              <w:spacing w:line="360" w:lineRule="auto"/>
              <w:jc w:val="center"/>
              <w:rPr>
                <w:rFonts w:ascii="宋体" w:hAnsi="宋体"/>
                <w:szCs w:val="21"/>
              </w:rPr>
            </w:pPr>
            <w:r>
              <w:rPr>
                <w:rFonts w:ascii="宋体" w:hAnsi="宋体" w:hint="eastAsia"/>
                <w:szCs w:val="21"/>
              </w:rPr>
              <w:t>6</w:t>
            </w:r>
          </w:p>
        </w:tc>
      </w:tr>
      <w:tr w:rsidR="003F489A" w14:paraId="7EE560E6" w14:textId="77777777">
        <w:trPr>
          <w:cantSplit/>
          <w:jc w:val="center"/>
        </w:trPr>
        <w:tc>
          <w:tcPr>
            <w:tcW w:w="600" w:type="dxa"/>
          </w:tcPr>
          <w:p w14:paraId="04FA2EE9" w14:textId="77777777" w:rsidR="003F489A" w:rsidRDefault="002B3F1E">
            <w:pPr>
              <w:spacing w:line="360" w:lineRule="auto"/>
              <w:rPr>
                <w:rFonts w:ascii="宋体" w:hAnsi="宋体"/>
                <w:szCs w:val="21"/>
              </w:rPr>
            </w:pPr>
            <w:r>
              <w:rPr>
                <w:rFonts w:ascii="宋体" w:hAnsi="宋体" w:hint="eastAsia"/>
                <w:szCs w:val="21"/>
              </w:rPr>
              <w:t>4</w:t>
            </w:r>
          </w:p>
        </w:tc>
        <w:tc>
          <w:tcPr>
            <w:tcW w:w="641" w:type="dxa"/>
          </w:tcPr>
          <w:p w14:paraId="0CE6448A" w14:textId="77777777" w:rsidR="003F489A" w:rsidRDefault="003F489A">
            <w:pPr>
              <w:jc w:val="center"/>
              <w:rPr>
                <w:rFonts w:ascii="宋体" w:hAnsi="宋体" w:cs="宋体"/>
                <w:szCs w:val="21"/>
              </w:rPr>
            </w:pPr>
          </w:p>
          <w:p w14:paraId="78E015D5" w14:textId="77777777" w:rsidR="003F489A" w:rsidRDefault="003F489A">
            <w:pPr>
              <w:jc w:val="center"/>
              <w:rPr>
                <w:rFonts w:ascii="宋体" w:hAnsi="宋体" w:cs="宋体"/>
                <w:szCs w:val="21"/>
              </w:rPr>
            </w:pPr>
          </w:p>
          <w:p w14:paraId="47B272F5" w14:textId="77777777" w:rsidR="003F489A" w:rsidRDefault="002B3F1E">
            <w:pPr>
              <w:jc w:val="center"/>
              <w:rPr>
                <w:rFonts w:ascii="宋体" w:hAnsi="宋体"/>
              </w:rPr>
            </w:pPr>
            <w:r>
              <w:rPr>
                <w:rFonts w:ascii="宋体" w:hAnsi="宋体" w:cs="宋体" w:hint="eastAsia"/>
                <w:szCs w:val="21"/>
              </w:rPr>
              <w:t>商务网站开发与建设</w:t>
            </w:r>
          </w:p>
        </w:tc>
        <w:tc>
          <w:tcPr>
            <w:tcW w:w="1285" w:type="dxa"/>
            <w:vAlign w:val="center"/>
          </w:tcPr>
          <w:p w14:paraId="23F0EE1B" w14:textId="77777777" w:rsidR="003F489A" w:rsidRDefault="002B3F1E">
            <w:pPr>
              <w:rPr>
                <w:rFonts w:ascii="宋体" w:hAnsi="宋体"/>
              </w:rPr>
            </w:pPr>
            <w:r>
              <w:rPr>
                <w:rFonts w:ascii="宋体" w:hAnsi="宋体" w:hint="eastAsia"/>
              </w:rPr>
              <w:t>电子商务应用系统构成;</w:t>
            </w:r>
          </w:p>
          <w:p w14:paraId="6CEB5820" w14:textId="77777777" w:rsidR="003F489A" w:rsidRDefault="002B3F1E">
            <w:pPr>
              <w:rPr>
                <w:rFonts w:ascii="宋体" w:hAnsi="宋体"/>
              </w:rPr>
            </w:pPr>
            <w:r>
              <w:rPr>
                <w:rFonts w:ascii="宋体" w:hAnsi="宋体" w:hint="eastAsia"/>
              </w:rPr>
              <w:t>电子商务软硬件平台</w:t>
            </w:r>
          </w:p>
        </w:tc>
        <w:tc>
          <w:tcPr>
            <w:tcW w:w="2170" w:type="dxa"/>
            <w:vAlign w:val="center"/>
          </w:tcPr>
          <w:p w14:paraId="1BA0A70F" w14:textId="77777777" w:rsidR="003F489A" w:rsidRDefault="002B3F1E">
            <w:pPr>
              <w:rPr>
                <w:rFonts w:ascii="宋体" w:hAnsi="宋体"/>
              </w:rPr>
            </w:pPr>
            <w:r>
              <w:rPr>
                <w:rFonts w:ascii="宋体" w:hAnsi="宋体" w:hint="eastAsia"/>
              </w:rPr>
              <w:t>1.了解电子商务应用系统构成。</w:t>
            </w:r>
          </w:p>
          <w:p w14:paraId="7D359F6C" w14:textId="77777777" w:rsidR="003F489A" w:rsidRDefault="002B3F1E">
            <w:pPr>
              <w:rPr>
                <w:rFonts w:ascii="宋体" w:hAnsi="宋体"/>
              </w:rPr>
            </w:pPr>
            <w:r>
              <w:rPr>
                <w:rFonts w:ascii="宋体" w:hAnsi="宋体" w:hint="eastAsia"/>
              </w:rPr>
              <w:t>2.了解电子商务软硬件平台。</w:t>
            </w:r>
          </w:p>
          <w:p w14:paraId="0D31DC30" w14:textId="77777777" w:rsidR="003F489A" w:rsidRDefault="002B3F1E">
            <w:pPr>
              <w:rPr>
                <w:rFonts w:ascii="宋体" w:hAnsi="宋体"/>
              </w:rPr>
            </w:pPr>
            <w:r>
              <w:rPr>
                <w:rFonts w:ascii="宋体" w:hAnsi="宋体" w:hint="eastAsia"/>
              </w:rPr>
              <w:t>3.理解电子商务的模式。</w:t>
            </w:r>
          </w:p>
          <w:p w14:paraId="4CD8CAEB" w14:textId="77777777" w:rsidR="003F489A" w:rsidRDefault="002B3F1E">
            <w:pPr>
              <w:rPr>
                <w:rFonts w:ascii="宋体" w:hAnsi="宋体"/>
              </w:rPr>
            </w:pPr>
            <w:r>
              <w:rPr>
                <w:rFonts w:ascii="宋体" w:hAnsi="宋体" w:hint="eastAsia"/>
              </w:rPr>
              <w:t>4.初步掌握免费开店流程</w:t>
            </w:r>
          </w:p>
        </w:tc>
        <w:tc>
          <w:tcPr>
            <w:tcW w:w="1727" w:type="dxa"/>
          </w:tcPr>
          <w:p w14:paraId="33ED7D07" w14:textId="77777777" w:rsidR="003F489A" w:rsidRDefault="002B3F1E">
            <w:pPr>
              <w:spacing w:line="400" w:lineRule="exact"/>
              <w:rPr>
                <w:rFonts w:ascii="宋体" w:hAnsi="宋体"/>
                <w:color w:val="000000"/>
                <w:szCs w:val="21"/>
              </w:rPr>
            </w:pPr>
            <w:r>
              <w:rPr>
                <w:rFonts w:ascii="宋体" w:hAnsi="宋体" w:hint="eastAsia"/>
                <w:color w:val="000000"/>
                <w:szCs w:val="21"/>
              </w:rPr>
              <w:t>1.出现实际问题时的随机处理能力；</w:t>
            </w:r>
          </w:p>
          <w:p w14:paraId="38E23F59" w14:textId="77777777" w:rsidR="003F489A" w:rsidRDefault="002B3F1E">
            <w:pPr>
              <w:spacing w:line="400" w:lineRule="exact"/>
              <w:rPr>
                <w:rFonts w:ascii="宋体" w:hAnsi="宋体"/>
                <w:color w:val="000000"/>
                <w:szCs w:val="21"/>
              </w:rPr>
            </w:pPr>
            <w:r>
              <w:rPr>
                <w:rFonts w:ascii="宋体" w:hAnsi="宋体" w:hint="eastAsia"/>
                <w:color w:val="000000"/>
                <w:szCs w:val="21"/>
              </w:rPr>
              <w:t xml:space="preserve">2.采集、使用信息、分析归纳、总结交流经验的能力； </w:t>
            </w:r>
          </w:p>
          <w:p w14:paraId="5AA50FF3" w14:textId="77777777" w:rsidR="003F489A" w:rsidRDefault="002B3F1E">
            <w:pPr>
              <w:spacing w:line="400" w:lineRule="exact"/>
              <w:rPr>
                <w:rFonts w:ascii="宋体" w:hAnsi="宋体"/>
                <w:color w:val="000000"/>
                <w:szCs w:val="21"/>
              </w:rPr>
            </w:pPr>
            <w:r>
              <w:rPr>
                <w:rFonts w:ascii="宋体" w:hAnsi="宋体" w:hint="eastAsia"/>
                <w:color w:val="000000"/>
                <w:szCs w:val="21"/>
              </w:rPr>
              <w:t>3.自学能力、理解能力与表达能力；</w:t>
            </w:r>
          </w:p>
          <w:p w14:paraId="0961B639" w14:textId="77777777" w:rsidR="003F489A" w:rsidRDefault="002B3F1E">
            <w:pPr>
              <w:rPr>
                <w:rFonts w:ascii="宋体" w:hAnsi="宋体"/>
              </w:rPr>
            </w:pPr>
            <w:r>
              <w:rPr>
                <w:rFonts w:ascii="宋体" w:hAnsi="宋体" w:hint="eastAsia"/>
                <w:color w:val="000000"/>
                <w:szCs w:val="21"/>
              </w:rPr>
              <w:t>4.将理论与实践经验结合运用的能力。</w:t>
            </w:r>
          </w:p>
        </w:tc>
        <w:tc>
          <w:tcPr>
            <w:tcW w:w="1398" w:type="dxa"/>
          </w:tcPr>
          <w:p w14:paraId="04984D20" w14:textId="77777777" w:rsidR="003F489A" w:rsidRDefault="002B3F1E">
            <w:pPr>
              <w:rPr>
                <w:rFonts w:ascii="宋体" w:hAnsi="宋体"/>
              </w:rPr>
            </w:pPr>
            <w:r>
              <w:rPr>
                <w:rFonts w:ascii="宋体" w:hAnsi="宋体" w:hint="eastAsia"/>
              </w:rPr>
              <w:t>结合域名解析的知识点与习近平总书记提出的“尊重网络主权”原则相结合，开展理想信念教育。</w:t>
            </w:r>
          </w:p>
        </w:tc>
        <w:tc>
          <w:tcPr>
            <w:tcW w:w="1398" w:type="dxa"/>
          </w:tcPr>
          <w:p w14:paraId="61D382BD" w14:textId="77777777" w:rsidR="003F489A" w:rsidRDefault="002B3F1E">
            <w:pPr>
              <w:rPr>
                <w:rFonts w:ascii="宋体" w:hAnsi="宋体"/>
              </w:rPr>
            </w:pPr>
            <w:r>
              <w:rPr>
                <w:rFonts w:ascii="宋体" w:hAnsi="宋体" w:hint="eastAsia"/>
              </w:rPr>
              <w:t>案例讲解</w:t>
            </w:r>
          </w:p>
          <w:p w14:paraId="0A4B7CC2" w14:textId="77777777" w:rsidR="003F489A" w:rsidRDefault="002B3F1E">
            <w:pPr>
              <w:rPr>
                <w:rFonts w:ascii="宋体" w:hAnsi="宋体"/>
              </w:rPr>
            </w:pPr>
            <w:r>
              <w:rPr>
                <w:rFonts w:ascii="宋体" w:hAnsi="宋体" w:hint="eastAsia"/>
              </w:rPr>
              <w:t>提高国家安全意识</w:t>
            </w:r>
          </w:p>
        </w:tc>
        <w:tc>
          <w:tcPr>
            <w:tcW w:w="321" w:type="dxa"/>
            <w:vAlign w:val="center"/>
          </w:tcPr>
          <w:p w14:paraId="0CFDC7C4" w14:textId="77777777" w:rsidR="003F489A" w:rsidRDefault="002B3F1E">
            <w:pPr>
              <w:spacing w:line="360" w:lineRule="auto"/>
              <w:jc w:val="center"/>
              <w:rPr>
                <w:rFonts w:ascii="宋体" w:hAnsi="宋体"/>
                <w:szCs w:val="21"/>
              </w:rPr>
            </w:pPr>
            <w:r>
              <w:rPr>
                <w:rFonts w:ascii="宋体" w:hAnsi="宋体" w:hint="eastAsia"/>
                <w:szCs w:val="21"/>
              </w:rPr>
              <w:t>6</w:t>
            </w:r>
          </w:p>
        </w:tc>
      </w:tr>
      <w:tr w:rsidR="003F489A" w14:paraId="0FEBA758" w14:textId="77777777">
        <w:trPr>
          <w:cantSplit/>
          <w:jc w:val="center"/>
        </w:trPr>
        <w:tc>
          <w:tcPr>
            <w:tcW w:w="600" w:type="dxa"/>
          </w:tcPr>
          <w:p w14:paraId="40C34852" w14:textId="77777777" w:rsidR="003F489A" w:rsidRDefault="002B3F1E">
            <w:pPr>
              <w:spacing w:line="360" w:lineRule="auto"/>
              <w:rPr>
                <w:rFonts w:ascii="宋体" w:hAnsi="宋体"/>
                <w:szCs w:val="21"/>
              </w:rPr>
            </w:pPr>
            <w:r>
              <w:rPr>
                <w:rFonts w:ascii="宋体" w:hAnsi="宋体" w:hint="eastAsia"/>
                <w:szCs w:val="21"/>
              </w:rPr>
              <w:lastRenderedPageBreak/>
              <w:t>5</w:t>
            </w:r>
          </w:p>
        </w:tc>
        <w:tc>
          <w:tcPr>
            <w:tcW w:w="641" w:type="dxa"/>
          </w:tcPr>
          <w:p w14:paraId="1EBA59DE" w14:textId="77777777" w:rsidR="003F489A" w:rsidRDefault="002B3F1E">
            <w:pPr>
              <w:jc w:val="center"/>
              <w:rPr>
                <w:rFonts w:ascii="宋体" w:hAnsi="宋体" w:cs="宋体"/>
                <w:szCs w:val="21"/>
              </w:rPr>
            </w:pPr>
            <w:r>
              <w:rPr>
                <w:rFonts w:ascii="宋体" w:hAnsi="宋体" w:cs="宋体" w:hint="eastAsia"/>
                <w:szCs w:val="21"/>
              </w:rPr>
              <w:t>电子商务安全</w:t>
            </w:r>
          </w:p>
        </w:tc>
        <w:tc>
          <w:tcPr>
            <w:tcW w:w="1285" w:type="dxa"/>
            <w:vAlign w:val="center"/>
          </w:tcPr>
          <w:p w14:paraId="6E165896" w14:textId="77777777" w:rsidR="003F489A" w:rsidRDefault="002B3F1E">
            <w:pPr>
              <w:rPr>
                <w:rFonts w:ascii="宋体" w:hAnsi="宋体"/>
              </w:rPr>
            </w:pPr>
            <w:r>
              <w:rPr>
                <w:rFonts w:ascii="宋体" w:hAnsi="宋体" w:hint="eastAsia"/>
              </w:rPr>
              <w:t>电子商务安全策略;</w:t>
            </w:r>
          </w:p>
          <w:p w14:paraId="6A516282" w14:textId="77777777" w:rsidR="003F489A" w:rsidRDefault="002B3F1E">
            <w:pPr>
              <w:rPr>
                <w:rFonts w:ascii="宋体" w:hAnsi="宋体"/>
              </w:rPr>
            </w:pPr>
            <w:r>
              <w:rPr>
                <w:rFonts w:ascii="宋体" w:hAnsi="宋体" w:hint="eastAsia"/>
              </w:rPr>
              <w:t>加密技术、数字签名及数学证书；电子商务系统安全技术。</w:t>
            </w:r>
          </w:p>
          <w:p w14:paraId="4F3D0458" w14:textId="77777777" w:rsidR="003F489A" w:rsidRDefault="003F489A">
            <w:pPr>
              <w:rPr>
                <w:rFonts w:ascii="宋体" w:hAnsi="宋体"/>
              </w:rPr>
            </w:pPr>
          </w:p>
        </w:tc>
        <w:tc>
          <w:tcPr>
            <w:tcW w:w="2170" w:type="dxa"/>
            <w:vAlign w:val="center"/>
          </w:tcPr>
          <w:p w14:paraId="72DC8C1E" w14:textId="77777777" w:rsidR="003F489A" w:rsidRDefault="002B3F1E">
            <w:pPr>
              <w:rPr>
                <w:rFonts w:ascii="宋体" w:hAnsi="宋体"/>
              </w:rPr>
            </w:pPr>
            <w:r>
              <w:rPr>
                <w:rFonts w:ascii="宋体" w:hAnsi="宋体" w:hint="eastAsia"/>
              </w:rPr>
              <w:t>1.掌握电子商务安全策略</w:t>
            </w:r>
          </w:p>
          <w:p w14:paraId="11F8472C" w14:textId="77777777" w:rsidR="003F489A" w:rsidRDefault="002B3F1E">
            <w:pPr>
              <w:rPr>
                <w:rFonts w:ascii="宋体" w:hAnsi="宋体"/>
              </w:rPr>
            </w:pPr>
            <w:r>
              <w:rPr>
                <w:rFonts w:ascii="宋体" w:hAnsi="宋体" w:hint="eastAsia"/>
              </w:rPr>
              <w:t>2.了解电子商务网络安全内容，了解病毒知识及病毒的防范，掌握防火墙技术的优缺点、类型，</w:t>
            </w:r>
          </w:p>
          <w:p w14:paraId="7CCF2897" w14:textId="77777777" w:rsidR="003F489A" w:rsidRDefault="002B3F1E">
            <w:pPr>
              <w:rPr>
                <w:rFonts w:ascii="宋体" w:hAnsi="宋体"/>
              </w:rPr>
            </w:pPr>
            <w:r>
              <w:rPr>
                <w:rFonts w:ascii="宋体" w:hAnsi="宋体" w:hint="eastAsia"/>
              </w:rPr>
              <w:t>3.了解电子商务商务安全内容，掌握加密技术、掌握数字签名及数学证书；理解安全认证；了解电子商务的安全问题；掌握电子商务系统安全技术。</w:t>
            </w:r>
          </w:p>
        </w:tc>
        <w:tc>
          <w:tcPr>
            <w:tcW w:w="1727" w:type="dxa"/>
          </w:tcPr>
          <w:p w14:paraId="32551F3E" w14:textId="77777777" w:rsidR="003F489A" w:rsidRDefault="002B3F1E">
            <w:pPr>
              <w:rPr>
                <w:rFonts w:ascii="宋体" w:hAnsi="宋体"/>
                <w:color w:val="000000"/>
                <w:szCs w:val="21"/>
              </w:rPr>
            </w:pPr>
            <w:r>
              <w:rPr>
                <w:rFonts w:ascii="宋体" w:hAnsi="宋体" w:hint="eastAsia"/>
                <w:color w:val="000000"/>
                <w:szCs w:val="21"/>
              </w:rPr>
              <w:t>1.出现实际问题时的随机处理能力；</w:t>
            </w:r>
          </w:p>
          <w:p w14:paraId="069C6711" w14:textId="77777777" w:rsidR="003F489A" w:rsidRDefault="002B3F1E">
            <w:pPr>
              <w:rPr>
                <w:rFonts w:ascii="宋体" w:hAnsi="宋体"/>
                <w:color w:val="000000"/>
                <w:szCs w:val="21"/>
              </w:rPr>
            </w:pPr>
            <w:r>
              <w:rPr>
                <w:rFonts w:ascii="宋体" w:hAnsi="宋体" w:hint="eastAsia"/>
                <w:color w:val="000000"/>
                <w:szCs w:val="21"/>
              </w:rPr>
              <w:t xml:space="preserve">2.采集、使用信息、分析归纳、总结交流经验的能力； </w:t>
            </w:r>
          </w:p>
          <w:p w14:paraId="392AACFA" w14:textId="77777777" w:rsidR="003F489A" w:rsidRDefault="002B3F1E">
            <w:pPr>
              <w:rPr>
                <w:rFonts w:ascii="宋体" w:hAnsi="宋体"/>
                <w:color w:val="000000"/>
                <w:szCs w:val="21"/>
              </w:rPr>
            </w:pPr>
            <w:r>
              <w:rPr>
                <w:rFonts w:ascii="宋体" w:hAnsi="宋体" w:hint="eastAsia"/>
                <w:color w:val="000000"/>
                <w:szCs w:val="21"/>
              </w:rPr>
              <w:t>3.自学能力、理解能力与表达能力；</w:t>
            </w:r>
          </w:p>
          <w:p w14:paraId="353AB655" w14:textId="77777777" w:rsidR="003F489A" w:rsidRDefault="002B3F1E">
            <w:pPr>
              <w:rPr>
                <w:rFonts w:ascii="宋体" w:hAnsi="宋体"/>
                <w:color w:val="000000"/>
                <w:szCs w:val="21"/>
              </w:rPr>
            </w:pPr>
            <w:r>
              <w:rPr>
                <w:rFonts w:ascii="宋体" w:hAnsi="宋体" w:hint="eastAsia"/>
                <w:color w:val="000000"/>
                <w:szCs w:val="21"/>
              </w:rPr>
              <w:t>4.将理论与实践经验结合运用的能力。</w:t>
            </w:r>
          </w:p>
        </w:tc>
        <w:tc>
          <w:tcPr>
            <w:tcW w:w="1398" w:type="dxa"/>
          </w:tcPr>
          <w:p w14:paraId="2871A79B" w14:textId="77777777" w:rsidR="003F489A" w:rsidRDefault="002B3F1E">
            <w:pPr>
              <w:rPr>
                <w:rFonts w:ascii="宋体" w:hAnsi="宋体"/>
              </w:rPr>
            </w:pPr>
            <w:r>
              <w:rPr>
                <w:rFonts w:ascii="宋体" w:hAnsi="宋体" w:hint="eastAsia"/>
              </w:rPr>
              <w:t>结合电子商务面临的安全问题，阐述习近平总书记谈网络安全的观点，融入《网络安全法》的相关内容，进行法律意识教育。</w:t>
            </w:r>
          </w:p>
        </w:tc>
        <w:tc>
          <w:tcPr>
            <w:tcW w:w="1398" w:type="dxa"/>
          </w:tcPr>
          <w:p w14:paraId="2B37BF26" w14:textId="77777777" w:rsidR="003F489A" w:rsidRDefault="002B3F1E">
            <w:pPr>
              <w:rPr>
                <w:rFonts w:ascii="宋体" w:hAnsi="宋体"/>
              </w:rPr>
            </w:pPr>
            <w:r>
              <w:rPr>
                <w:rFonts w:ascii="宋体" w:hAnsi="宋体" w:hint="eastAsia"/>
              </w:rPr>
              <w:t>讨论、视频、案例分析</w:t>
            </w:r>
          </w:p>
          <w:p w14:paraId="14ACE67B" w14:textId="77777777" w:rsidR="003F489A" w:rsidRDefault="002B3F1E">
            <w:pPr>
              <w:rPr>
                <w:rFonts w:ascii="宋体" w:hAnsi="宋体"/>
              </w:rPr>
            </w:pPr>
            <w:r>
              <w:rPr>
                <w:rFonts w:ascii="宋体" w:hAnsi="宋体" w:hint="eastAsia"/>
              </w:rPr>
              <w:t>提高经济运营环境的安全观，具备一定的信息安全与保密素养</w:t>
            </w:r>
          </w:p>
        </w:tc>
        <w:tc>
          <w:tcPr>
            <w:tcW w:w="321" w:type="dxa"/>
            <w:vAlign w:val="center"/>
          </w:tcPr>
          <w:p w14:paraId="4812AFB6" w14:textId="77777777" w:rsidR="003F489A" w:rsidRDefault="002B3F1E">
            <w:pPr>
              <w:spacing w:line="360" w:lineRule="auto"/>
              <w:jc w:val="center"/>
              <w:rPr>
                <w:rFonts w:ascii="宋体" w:hAnsi="宋体"/>
                <w:szCs w:val="21"/>
              </w:rPr>
            </w:pPr>
            <w:r>
              <w:rPr>
                <w:rFonts w:ascii="宋体" w:hAnsi="宋体" w:hint="eastAsia"/>
                <w:szCs w:val="21"/>
              </w:rPr>
              <w:t>8</w:t>
            </w:r>
          </w:p>
        </w:tc>
      </w:tr>
      <w:tr w:rsidR="003F489A" w14:paraId="442DB5EB" w14:textId="77777777">
        <w:trPr>
          <w:cantSplit/>
          <w:jc w:val="center"/>
        </w:trPr>
        <w:tc>
          <w:tcPr>
            <w:tcW w:w="600" w:type="dxa"/>
          </w:tcPr>
          <w:p w14:paraId="5E7FA6B8" w14:textId="77777777" w:rsidR="003F489A" w:rsidRDefault="002B3F1E">
            <w:pPr>
              <w:spacing w:line="360" w:lineRule="auto"/>
              <w:rPr>
                <w:rFonts w:ascii="宋体" w:hAnsi="宋体"/>
                <w:szCs w:val="21"/>
              </w:rPr>
            </w:pPr>
            <w:r>
              <w:rPr>
                <w:rFonts w:ascii="宋体" w:hAnsi="宋体" w:hint="eastAsia"/>
                <w:szCs w:val="21"/>
              </w:rPr>
              <w:t>6</w:t>
            </w:r>
          </w:p>
        </w:tc>
        <w:tc>
          <w:tcPr>
            <w:tcW w:w="641" w:type="dxa"/>
          </w:tcPr>
          <w:p w14:paraId="622BD32F" w14:textId="77777777" w:rsidR="003F489A" w:rsidRDefault="002B3F1E">
            <w:pPr>
              <w:jc w:val="center"/>
              <w:rPr>
                <w:rFonts w:ascii="宋体" w:hAnsi="宋体"/>
              </w:rPr>
            </w:pPr>
            <w:r>
              <w:rPr>
                <w:rFonts w:ascii="宋体" w:hAnsi="宋体" w:cs="宋体" w:hint="eastAsia"/>
                <w:szCs w:val="21"/>
              </w:rPr>
              <w:t>电子支付与互联网金融</w:t>
            </w:r>
          </w:p>
        </w:tc>
        <w:tc>
          <w:tcPr>
            <w:tcW w:w="1285" w:type="dxa"/>
            <w:vAlign w:val="center"/>
          </w:tcPr>
          <w:p w14:paraId="465192F5" w14:textId="77777777" w:rsidR="003F489A" w:rsidRDefault="002B3F1E">
            <w:pPr>
              <w:rPr>
                <w:rFonts w:ascii="宋体" w:hAnsi="宋体"/>
              </w:rPr>
            </w:pPr>
            <w:r>
              <w:rPr>
                <w:rFonts w:ascii="宋体" w:hAnsi="宋体" w:hint="eastAsia"/>
              </w:rPr>
              <w:t>电子货币及电子支付的方式;</w:t>
            </w:r>
          </w:p>
          <w:p w14:paraId="427F9586" w14:textId="77777777" w:rsidR="003F489A" w:rsidRDefault="002B3F1E">
            <w:pPr>
              <w:rPr>
                <w:rFonts w:ascii="宋体" w:hAnsi="宋体"/>
              </w:rPr>
            </w:pPr>
            <w:r>
              <w:rPr>
                <w:rFonts w:ascii="宋体" w:hAnsi="宋体" w:hint="eastAsia"/>
              </w:rPr>
              <w:t>网络银行概念、功能、系统构成</w:t>
            </w:r>
          </w:p>
        </w:tc>
        <w:tc>
          <w:tcPr>
            <w:tcW w:w="2170" w:type="dxa"/>
            <w:vAlign w:val="center"/>
          </w:tcPr>
          <w:p w14:paraId="33980B53" w14:textId="77777777" w:rsidR="003F489A" w:rsidRDefault="002B3F1E">
            <w:pPr>
              <w:rPr>
                <w:rFonts w:ascii="宋体" w:hAnsi="宋体"/>
              </w:rPr>
            </w:pPr>
            <w:r>
              <w:rPr>
                <w:rFonts w:ascii="宋体" w:hAnsi="宋体" w:hint="eastAsia"/>
              </w:rPr>
              <w:t>1.了解电子支付的发展过程。</w:t>
            </w:r>
          </w:p>
          <w:p w14:paraId="6AF73A3A" w14:textId="77777777" w:rsidR="003F489A" w:rsidRDefault="002B3F1E">
            <w:pPr>
              <w:rPr>
                <w:rFonts w:ascii="宋体" w:hAnsi="宋体"/>
              </w:rPr>
            </w:pPr>
            <w:r>
              <w:rPr>
                <w:rFonts w:ascii="宋体" w:hAnsi="宋体" w:hint="eastAsia"/>
              </w:rPr>
              <w:t>2.掌握电子货币及电子支付的方式。</w:t>
            </w:r>
          </w:p>
          <w:p w14:paraId="2981C36D" w14:textId="77777777" w:rsidR="003F489A" w:rsidRDefault="002B3F1E">
            <w:pPr>
              <w:rPr>
                <w:rFonts w:ascii="宋体" w:hAnsi="宋体"/>
              </w:rPr>
            </w:pPr>
            <w:r>
              <w:rPr>
                <w:rFonts w:ascii="宋体" w:hAnsi="宋体" w:hint="eastAsia"/>
              </w:rPr>
              <w:t>3.了解网络银行发展的技术基础。</w:t>
            </w:r>
          </w:p>
          <w:p w14:paraId="7232E5EA" w14:textId="77777777" w:rsidR="003F489A" w:rsidRDefault="002B3F1E">
            <w:pPr>
              <w:rPr>
                <w:rFonts w:ascii="宋体" w:hAnsi="宋体"/>
              </w:rPr>
            </w:pPr>
            <w:r>
              <w:rPr>
                <w:rFonts w:ascii="宋体" w:hAnsi="宋体" w:hint="eastAsia"/>
              </w:rPr>
              <w:t>4.掌握网络银行概念、功能、系统构成。</w:t>
            </w:r>
          </w:p>
          <w:p w14:paraId="25AB407D" w14:textId="77777777" w:rsidR="003F489A" w:rsidRDefault="002B3F1E">
            <w:pPr>
              <w:rPr>
                <w:rFonts w:ascii="宋体" w:hAnsi="宋体"/>
              </w:rPr>
            </w:pPr>
            <w:r>
              <w:rPr>
                <w:rFonts w:ascii="宋体" w:hAnsi="宋体" w:hint="eastAsia"/>
              </w:rPr>
              <w:t>5.理解网络银行的技术要求及风险管理。</w:t>
            </w:r>
          </w:p>
          <w:p w14:paraId="35D5C644" w14:textId="77777777" w:rsidR="003F489A" w:rsidRDefault="002B3F1E">
            <w:pPr>
              <w:rPr>
                <w:rFonts w:ascii="宋体" w:hAnsi="宋体"/>
              </w:rPr>
            </w:pPr>
            <w:r>
              <w:rPr>
                <w:rFonts w:ascii="宋体" w:hAnsi="宋体" w:hint="eastAsia"/>
              </w:rPr>
              <w:t>6.掌握第三方支付方式的特点、种类</w:t>
            </w:r>
          </w:p>
        </w:tc>
        <w:tc>
          <w:tcPr>
            <w:tcW w:w="1727" w:type="dxa"/>
          </w:tcPr>
          <w:p w14:paraId="6523E3C9" w14:textId="77777777" w:rsidR="003F489A" w:rsidRDefault="002B3F1E">
            <w:pPr>
              <w:rPr>
                <w:rFonts w:ascii="宋体" w:hAnsi="宋体"/>
              </w:rPr>
            </w:pPr>
            <w:r>
              <w:rPr>
                <w:rFonts w:ascii="宋体" w:hAnsi="宋体" w:hint="eastAsia"/>
              </w:rPr>
              <w:t>1.出现实际问题时的随机处理能力；</w:t>
            </w:r>
          </w:p>
          <w:p w14:paraId="2CE681FE" w14:textId="77777777" w:rsidR="003F489A" w:rsidRDefault="002B3F1E">
            <w:pPr>
              <w:rPr>
                <w:rFonts w:ascii="宋体" w:hAnsi="宋体"/>
              </w:rPr>
            </w:pPr>
            <w:r>
              <w:rPr>
                <w:rFonts w:ascii="宋体" w:hAnsi="宋体" w:hint="eastAsia"/>
              </w:rPr>
              <w:t xml:space="preserve">2.采集、使用信息、分析归纳、总结交流经验的能力； </w:t>
            </w:r>
          </w:p>
          <w:p w14:paraId="2215BD4D" w14:textId="77777777" w:rsidR="003F489A" w:rsidRDefault="002B3F1E">
            <w:pPr>
              <w:rPr>
                <w:rFonts w:ascii="宋体" w:hAnsi="宋体"/>
              </w:rPr>
            </w:pPr>
            <w:r>
              <w:rPr>
                <w:rFonts w:ascii="宋体" w:hAnsi="宋体" w:hint="eastAsia"/>
              </w:rPr>
              <w:t>3.自学能力、理解能力与表达能力；</w:t>
            </w:r>
          </w:p>
          <w:p w14:paraId="370BE626" w14:textId="77777777" w:rsidR="003F489A" w:rsidRDefault="002B3F1E">
            <w:pPr>
              <w:rPr>
                <w:rFonts w:ascii="宋体" w:hAnsi="宋体"/>
              </w:rPr>
            </w:pPr>
            <w:r>
              <w:rPr>
                <w:rFonts w:ascii="宋体" w:hAnsi="宋体" w:hint="eastAsia"/>
              </w:rPr>
              <w:t>4.将理论与实践经验结合运用的能力。</w:t>
            </w:r>
          </w:p>
        </w:tc>
        <w:tc>
          <w:tcPr>
            <w:tcW w:w="1398" w:type="dxa"/>
          </w:tcPr>
          <w:p w14:paraId="5E891BF7" w14:textId="77777777" w:rsidR="003F489A" w:rsidRDefault="002B3F1E">
            <w:pPr>
              <w:rPr>
                <w:rFonts w:ascii="宋体" w:hAnsi="宋体"/>
              </w:rPr>
            </w:pPr>
            <w:r>
              <w:rPr>
                <w:rFonts w:ascii="宋体" w:hAnsi="宋体" w:hint="eastAsia"/>
              </w:rPr>
              <w:t>结合电子支付与互联网金融知识点，讨论校园贷等热点问题。</w:t>
            </w:r>
          </w:p>
        </w:tc>
        <w:tc>
          <w:tcPr>
            <w:tcW w:w="1398" w:type="dxa"/>
          </w:tcPr>
          <w:p w14:paraId="4D02BC9B" w14:textId="77777777" w:rsidR="003F489A" w:rsidRDefault="002B3F1E">
            <w:pPr>
              <w:rPr>
                <w:rFonts w:ascii="宋体" w:hAnsi="宋体"/>
              </w:rPr>
            </w:pPr>
            <w:r>
              <w:rPr>
                <w:rFonts w:ascii="宋体" w:hAnsi="宋体" w:hint="eastAsia"/>
              </w:rPr>
              <w:t>文献资料查询、分析讨论</w:t>
            </w:r>
          </w:p>
          <w:p w14:paraId="7D0A5308" w14:textId="77777777" w:rsidR="003F489A" w:rsidRDefault="002B3F1E">
            <w:pPr>
              <w:rPr>
                <w:rFonts w:ascii="宋体" w:hAnsi="宋体"/>
              </w:rPr>
            </w:pPr>
            <w:r>
              <w:rPr>
                <w:rFonts w:ascii="宋体" w:hAnsi="宋体" w:hint="eastAsia"/>
              </w:rPr>
              <w:t>培养金融风险意识，树立科学理财观念。</w:t>
            </w:r>
          </w:p>
        </w:tc>
        <w:tc>
          <w:tcPr>
            <w:tcW w:w="321" w:type="dxa"/>
            <w:vAlign w:val="center"/>
          </w:tcPr>
          <w:p w14:paraId="10205A1D" w14:textId="77777777" w:rsidR="003F489A" w:rsidRDefault="002B3F1E">
            <w:pPr>
              <w:spacing w:line="360" w:lineRule="auto"/>
              <w:jc w:val="center"/>
              <w:rPr>
                <w:rFonts w:ascii="宋体" w:hAnsi="宋体"/>
                <w:szCs w:val="21"/>
              </w:rPr>
            </w:pPr>
            <w:r>
              <w:rPr>
                <w:rFonts w:ascii="宋体" w:hAnsi="宋体" w:hint="eastAsia"/>
                <w:szCs w:val="21"/>
              </w:rPr>
              <w:t>6</w:t>
            </w:r>
          </w:p>
        </w:tc>
      </w:tr>
      <w:tr w:rsidR="003F489A" w14:paraId="7B96A662" w14:textId="77777777">
        <w:trPr>
          <w:cantSplit/>
          <w:jc w:val="center"/>
        </w:trPr>
        <w:tc>
          <w:tcPr>
            <w:tcW w:w="600" w:type="dxa"/>
          </w:tcPr>
          <w:p w14:paraId="28A8D8BB" w14:textId="77777777" w:rsidR="003F489A" w:rsidRDefault="002B3F1E">
            <w:pPr>
              <w:spacing w:line="360" w:lineRule="auto"/>
              <w:rPr>
                <w:rFonts w:ascii="宋体" w:hAnsi="宋体"/>
                <w:szCs w:val="21"/>
              </w:rPr>
            </w:pPr>
            <w:r>
              <w:rPr>
                <w:rFonts w:ascii="宋体" w:hAnsi="宋体" w:hint="eastAsia"/>
                <w:szCs w:val="21"/>
              </w:rPr>
              <w:t>7</w:t>
            </w:r>
          </w:p>
        </w:tc>
        <w:tc>
          <w:tcPr>
            <w:tcW w:w="641" w:type="dxa"/>
          </w:tcPr>
          <w:p w14:paraId="708F4809" w14:textId="77777777" w:rsidR="003F489A" w:rsidRDefault="002B3F1E">
            <w:pPr>
              <w:jc w:val="center"/>
              <w:rPr>
                <w:rFonts w:ascii="宋体" w:hAnsi="宋体"/>
              </w:rPr>
            </w:pPr>
            <w:r>
              <w:rPr>
                <w:rFonts w:ascii="宋体" w:hAnsi="宋体" w:cs="宋体" w:hint="eastAsia"/>
                <w:szCs w:val="21"/>
              </w:rPr>
              <w:t>网络营销</w:t>
            </w:r>
          </w:p>
        </w:tc>
        <w:tc>
          <w:tcPr>
            <w:tcW w:w="1285" w:type="dxa"/>
            <w:vAlign w:val="center"/>
          </w:tcPr>
          <w:p w14:paraId="43CB73C3" w14:textId="77777777" w:rsidR="003F489A" w:rsidRDefault="002B3F1E">
            <w:pPr>
              <w:rPr>
                <w:rFonts w:ascii="宋体" w:hAnsi="宋体"/>
                <w:color w:val="000000"/>
                <w:szCs w:val="21"/>
              </w:rPr>
            </w:pPr>
            <w:r>
              <w:rPr>
                <w:rFonts w:ascii="宋体" w:hAnsi="宋体" w:hint="eastAsia"/>
                <w:color w:val="000000"/>
                <w:szCs w:val="21"/>
              </w:rPr>
              <w:t>网络营销基本；</w:t>
            </w:r>
          </w:p>
          <w:p w14:paraId="6F24C84B" w14:textId="77777777" w:rsidR="003F489A" w:rsidRDefault="002B3F1E">
            <w:pPr>
              <w:rPr>
                <w:rFonts w:ascii="宋体" w:hAnsi="宋体"/>
                <w:color w:val="000000"/>
                <w:szCs w:val="21"/>
              </w:rPr>
            </w:pPr>
            <w:r>
              <w:rPr>
                <w:rFonts w:ascii="宋体" w:hAnsi="宋体" w:hint="eastAsia"/>
                <w:color w:val="000000"/>
                <w:szCs w:val="21"/>
              </w:rPr>
              <w:t>网络市场调研的方法；</w:t>
            </w:r>
          </w:p>
          <w:p w14:paraId="7124D7E2" w14:textId="77777777" w:rsidR="003F489A" w:rsidRDefault="002B3F1E">
            <w:pPr>
              <w:rPr>
                <w:rFonts w:ascii="宋体" w:hAnsi="宋体"/>
                <w:color w:val="000000"/>
                <w:szCs w:val="21"/>
              </w:rPr>
            </w:pPr>
            <w:r>
              <w:rPr>
                <w:rFonts w:ascii="宋体" w:hAnsi="宋体" w:hint="eastAsia"/>
                <w:color w:val="000000"/>
                <w:szCs w:val="21"/>
              </w:rPr>
              <w:t>网络营销策略运用；</w:t>
            </w:r>
          </w:p>
          <w:p w14:paraId="2D7AF602" w14:textId="77777777" w:rsidR="003F489A" w:rsidRDefault="002B3F1E">
            <w:pPr>
              <w:rPr>
                <w:rFonts w:ascii="宋体" w:hAnsi="宋体"/>
              </w:rPr>
            </w:pPr>
            <w:r>
              <w:rPr>
                <w:rFonts w:ascii="宋体" w:hAnsi="宋体" w:hint="eastAsia"/>
                <w:color w:val="000000"/>
                <w:szCs w:val="21"/>
              </w:rPr>
              <w:t>网络广告形式</w:t>
            </w:r>
          </w:p>
        </w:tc>
        <w:tc>
          <w:tcPr>
            <w:tcW w:w="2170" w:type="dxa"/>
            <w:vAlign w:val="center"/>
          </w:tcPr>
          <w:p w14:paraId="613C7CC5" w14:textId="77777777" w:rsidR="003F489A" w:rsidRDefault="002B3F1E">
            <w:pPr>
              <w:rPr>
                <w:rFonts w:ascii="宋体" w:hAnsi="宋体"/>
              </w:rPr>
            </w:pPr>
            <w:r>
              <w:rPr>
                <w:rFonts w:ascii="宋体" w:hAnsi="宋体" w:hint="eastAsia"/>
              </w:rPr>
              <w:t>1.了解网络营销基本理论。</w:t>
            </w:r>
          </w:p>
          <w:p w14:paraId="688B8DCC" w14:textId="77777777" w:rsidR="003F489A" w:rsidRDefault="002B3F1E">
            <w:pPr>
              <w:rPr>
                <w:rFonts w:ascii="宋体" w:hAnsi="宋体"/>
              </w:rPr>
            </w:pPr>
            <w:r>
              <w:rPr>
                <w:rFonts w:ascii="宋体" w:hAnsi="宋体" w:hint="eastAsia"/>
              </w:rPr>
              <w:t>2.掌握网络营销的概念、网络市场调研的方法、网络营销策略。</w:t>
            </w:r>
          </w:p>
          <w:p w14:paraId="4CCBAB18" w14:textId="77777777" w:rsidR="003F489A" w:rsidRDefault="002B3F1E">
            <w:pPr>
              <w:rPr>
                <w:rFonts w:ascii="宋体" w:hAnsi="宋体"/>
              </w:rPr>
            </w:pPr>
            <w:r>
              <w:rPr>
                <w:rFonts w:ascii="宋体" w:hAnsi="宋体" w:hint="eastAsia"/>
              </w:rPr>
              <w:t>3.掌握网络促销的方法及网络广告的概念、特点、种类及策划。</w:t>
            </w:r>
          </w:p>
        </w:tc>
        <w:tc>
          <w:tcPr>
            <w:tcW w:w="1727" w:type="dxa"/>
          </w:tcPr>
          <w:p w14:paraId="3C6F8558" w14:textId="77777777" w:rsidR="003F489A" w:rsidRDefault="002B3F1E">
            <w:pPr>
              <w:rPr>
                <w:rFonts w:ascii="宋体" w:hAnsi="宋体"/>
              </w:rPr>
            </w:pPr>
            <w:r>
              <w:rPr>
                <w:rFonts w:ascii="宋体" w:hAnsi="宋体" w:hint="eastAsia"/>
              </w:rPr>
              <w:t>1.出现实际问题时的随机处理能力；</w:t>
            </w:r>
          </w:p>
          <w:p w14:paraId="1D5B61B4" w14:textId="77777777" w:rsidR="003F489A" w:rsidRDefault="002B3F1E">
            <w:pPr>
              <w:rPr>
                <w:rFonts w:ascii="宋体" w:hAnsi="宋体"/>
              </w:rPr>
            </w:pPr>
            <w:r>
              <w:rPr>
                <w:rFonts w:ascii="宋体" w:hAnsi="宋体" w:hint="eastAsia"/>
              </w:rPr>
              <w:t xml:space="preserve">2.采集、使用信息、分析归纳、总结交流经验的能力； </w:t>
            </w:r>
          </w:p>
          <w:p w14:paraId="55BFFCF9" w14:textId="77777777" w:rsidR="003F489A" w:rsidRDefault="002B3F1E">
            <w:pPr>
              <w:rPr>
                <w:rFonts w:ascii="宋体" w:hAnsi="宋体"/>
              </w:rPr>
            </w:pPr>
            <w:r>
              <w:rPr>
                <w:rFonts w:ascii="宋体" w:hAnsi="宋体" w:hint="eastAsia"/>
              </w:rPr>
              <w:t>3.自学能力、理解能力与表达能力；</w:t>
            </w:r>
          </w:p>
          <w:p w14:paraId="4158BA58" w14:textId="77777777" w:rsidR="003F489A" w:rsidRDefault="002B3F1E">
            <w:pPr>
              <w:rPr>
                <w:rFonts w:ascii="宋体" w:hAnsi="宋体"/>
              </w:rPr>
            </w:pPr>
            <w:r>
              <w:rPr>
                <w:rFonts w:ascii="宋体" w:hAnsi="宋体" w:hint="eastAsia"/>
              </w:rPr>
              <w:t>4.将理论与实践经验结合运用的能力。</w:t>
            </w:r>
          </w:p>
        </w:tc>
        <w:tc>
          <w:tcPr>
            <w:tcW w:w="1398" w:type="dxa"/>
          </w:tcPr>
          <w:p w14:paraId="03F18C4D" w14:textId="77777777" w:rsidR="003F489A" w:rsidRDefault="002B3F1E">
            <w:pPr>
              <w:rPr>
                <w:rFonts w:ascii="宋体" w:hAnsi="宋体"/>
              </w:rPr>
            </w:pPr>
            <w:r>
              <w:rPr>
                <w:rFonts w:ascii="宋体" w:hAnsi="宋体" w:hint="eastAsia"/>
              </w:rPr>
              <w:t>结合我国网络营销环境中存在一些伦理失</w:t>
            </w:r>
            <w:proofErr w:type="gramStart"/>
            <w:r>
              <w:rPr>
                <w:rFonts w:ascii="宋体" w:hAnsi="宋体" w:hint="eastAsia"/>
              </w:rPr>
              <w:t>范</w:t>
            </w:r>
            <w:proofErr w:type="gramEnd"/>
            <w:r>
              <w:rPr>
                <w:rFonts w:ascii="宋体" w:hAnsi="宋体" w:hint="eastAsia"/>
              </w:rPr>
              <w:t>现象，如虚假广告宣传、侵犯知识产权、侵犯隐私权及传播不当言论等，加强诚信教育、法律意识教育、道德意识教育。</w:t>
            </w:r>
          </w:p>
        </w:tc>
        <w:tc>
          <w:tcPr>
            <w:tcW w:w="1398" w:type="dxa"/>
          </w:tcPr>
          <w:p w14:paraId="64A020A4" w14:textId="77777777" w:rsidR="003F489A" w:rsidRDefault="002B3F1E">
            <w:pPr>
              <w:rPr>
                <w:rFonts w:ascii="宋体" w:hAnsi="宋体"/>
              </w:rPr>
            </w:pPr>
            <w:r>
              <w:rPr>
                <w:rFonts w:ascii="宋体" w:hAnsi="宋体" w:hint="eastAsia"/>
              </w:rPr>
              <w:t>案例分析与讨论、视频</w:t>
            </w:r>
          </w:p>
          <w:p w14:paraId="6E111608" w14:textId="77777777" w:rsidR="003F489A" w:rsidRDefault="002B3F1E">
            <w:pPr>
              <w:rPr>
                <w:rFonts w:ascii="宋体" w:hAnsi="宋体"/>
              </w:rPr>
            </w:pPr>
            <w:r>
              <w:rPr>
                <w:rFonts w:ascii="宋体" w:hAnsi="宋体" w:hint="eastAsia"/>
              </w:rPr>
              <w:t>培养产权意识、法律意识，具有一定辨别、分析能力，能够自觉抵制不正当竞争。</w:t>
            </w:r>
          </w:p>
        </w:tc>
        <w:tc>
          <w:tcPr>
            <w:tcW w:w="321" w:type="dxa"/>
            <w:vAlign w:val="center"/>
          </w:tcPr>
          <w:p w14:paraId="208724AC" w14:textId="77777777" w:rsidR="003F489A" w:rsidRDefault="002B3F1E">
            <w:pPr>
              <w:spacing w:line="360" w:lineRule="auto"/>
              <w:jc w:val="center"/>
              <w:rPr>
                <w:rFonts w:ascii="宋体" w:hAnsi="宋体"/>
                <w:szCs w:val="21"/>
              </w:rPr>
            </w:pPr>
            <w:r>
              <w:rPr>
                <w:rFonts w:ascii="宋体" w:hAnsi="宋体" w:hint="eastAsia"/>
                <w:szCs w:val="21"/>
              </w:rPr>
              <w:t>8</w:t>
            </w:r>
          </w:p>
        </w:tc>
      </w:tr>
      <w:tr w:rsidR="003F489A" w14:paraId="5CA730EB" w14:textId="77777777">
        <w:trPr>
          <w:cantSplit/>
          <w:jc w:val="center"/>
        </w:trPr>
        <w:tc>
          <w:tcPr>
            <w:tcW w:w="600" w:type="dxa"/>
          </w:tcPr>
          <w:p w14:paraId="5D79FDE1" w14:textId="77777777" w:rsidR="003F489A" w:rsidRDefault="002B3F1E">
            <w:pPr>
              <w:spacing w:line="360" w:lineRule="auto"/>
              <w:rPr>
                <w:rFonts w:ascii="宋体" w:hAnsi="宋体"/>
                <w:szCs w:val="21"/>
              </w:rPr>
            </w:pPr>
            <w:r>
              <w:rPr>
                <w:rFonts w:ascii="宋体" w:hAnsi="宋体" w:hint="eastAsia"/>
                <w:szCs w:val="21"/>
              </w:rPr>
              <w:lastRenderedPageBreak/>
              <w:t>8</w:t>
            </w:r>
          </w:p>
        </w:tc>
        <w:tc>
          <w:tcPr>
            <w:tcW w:w="641" w:type="dxa"/>
          </w:tcPr>
          <w:p w14:paraId="2C0D7961" w14:textId="77777777" w:rsidR="003F489A" w:rsidRDefault="002B3F1E">
            <w:pPr>
              <w:jc w:val="center"/>
              <w:rPr>
                <w:rFonts w:ascii="宋体" w:hAnsi="宋体"/>
              </w:rPr>
            </w:pPr>
            <w:r>
              <w:rPr>
                <w:rFonts w:hint="eastAsia"/>
                <w:szCs w:val="21"/>
              </w:rPr>
              <w:t>电子商务物流管理</w:t>
            </w:r>
          </w:p>
        </w:tc>
        <w:tc>
          <w:tcPr>
            <w:tcW w:w="1285" w:type="dxa"/>
            <w:vAlign w:val="center"/>
          </w:tcPr>
          <w:p w14:paraId="1BF65382" w14:textId="77777777" w:rsidR="003F489A" w:rsidRDefault="002B3F1E">
            <w:pPr>
              <w:spacing w:line="360" w:lineRule="auto"/>
              <w:rPr>
                <w:rFonts w:ascii="宋体" w:hAnsi="宋体" w:cs="宋体"/>
                <w:szCs w:val="21"/>
              </w:rPr>
            </w:pPr>
            <w:r>
              <w:rPr>
                <w:rFonts w:ascii="宋体" w:hAnsi="宋体" w:cs="宋体" w:hint="eastAsia"/>
                <w:szCs w:val="21"/>
              </w:rPr>
              <w:t>物流;</w:t>
            </w:r>
          </w:p>
          <w:p w14:paraId="53EE70D3" w14:textId="77777777" w:rsidR="003F489A" w:rsidRDefault="002B3F1E">
            <w:pPr>
              <w:rPr>
                <w:rFonts w:ascii="宋体" w:hAnsi="宋体"/>
              </w:rPr>
            </w:pPr>
            <w:r>
              <w:rPr>
                <w:rFonts w:ascii="宋体" w:hAnsi="宋体" w:cs="宋体" w:hint="eastAsia"/>
                <w:szCs w:val="21"/>
              </w:rPr>
              <w:t>网络物流</w:t>
            </w:r>
          </w:p>
        </w:tc>
        <w:tc>
          <w:tcPr>
            <w:tcW w:w="2170" w:type="dxa"/>
            <w:vAlign w:val="center"/>
          </w:tcPr>
          <w:p w14:paraId="7D6B3D3E" w14:textId="77777777" w:rsidR="003F489A" w:rsidRDefault="002B3F1E">
            <w:pPr>
              <w:spacing w:line="400" w:lineRule="exact"/>
              <w:rPr>
                <w:rFonts w:ascii="宋体" w:hAnsi="宋体"/>
                <w:color w:val="000000"/>
                <w:szCs w:val="21"/>
              </w:rPr>
            </w:pPr>
            <w:r>
              <w:rPr>
                <w:rFonts w:ascii="宋体" w:hAnsi="宋体" w:hint="eastAsia"/>
                <w:color w:val="000000"/>
                <w:szCs w:val="21"/>
              </w:rPr>
              <w:t>1.了解电子商务与供应链管理的关系。</w:t>
            </w:r>
          </w:p>
          <w:p w14:paraId="161977A0" w14:textId="77777777" w:rsidR="003F489A" w:rsidRDefault="002B3F1E">
            <w:pPr>
              <w:spacing w:line="400" w:lineRule="exact"/>
              <w:rPr>
                <w:rFonts w:ascii="宋体" w:hAnsi="宋体"/>
                <w:color w:val="000000"/>
                <w:szCs w:val="21"/>
              </w:rPr>
            </w:pPr>
            <w:r>
              <w:rPr>
                <w:rFonts w:ascii="宋体" w:hAnsi="宋体" w:hint="eastAsia"/>
                <w:color w:val="000000"/>
                <w:szCs w:val="21"/>
              </w:rPr>
              <w:t>2.掌握供应链管理的基本概念。</w:t>
            </w:r>
          </w:p>
          <w:p w14:paraId="6A0EF197" w14:textId="77777777" w:rsidR="003F489A" w:rsidRDefault="002B3F1E">
            <w:pPr>
              <w:spacing w:line="400" w:lineRule="exact"/>
              <w:rPr>
                <w:rFonts w:ascii="宋体" w:hAnsi="宋体"/>
                <w:color w:val="000000"/>
                <w:szCs w:val="21"/>
              </w:rPr>
            </w:pPr>
            <w:r>
              <w:rPr>
                <w:rFonts w:ascii="宋体" w:hAnsi="宋体" w:hint="eastAsia"/>
                <w:color w:val="000000"/>
                <w:szCs w:val="21"/>
              </w:rPr>
              <w:t>3.了解电子商务下物流模式。</w:t>
            </w:r>
          </w:p>
          <w:p w14:paraId="5A571E19" w14:textId="77777777" w:rsidR="003F489A" w:rsidRDefault="002B3F1E">
            <w:pPr>
              <w:rPr>
                <w:rFonts w:ascii="宋体" w:hAnsi="宋体"/>
              </w:rPr>
            </w:pPr>
            <w:r>
              <w:rPr>
                <w:rFonts w:ascii="宋体" w:hAnsi="宋体" w:hint="eastAsia"/>
                <w:color w:val="000000"/>
                <w:szCs w:val="21"/>
              </w:rPr>
              <w:t>4.了解现代新技术在电子商务物流配送中的应用</w:t>
            </w:r>
          </w:p>
        </w:tc>
        <w:tc>
          <w:tcPr>
            <w:tcW w:w="1727" w:type="dxa"/>
          </w:tcPr>
          <w:p w14:paraId="5B2A82AB" w14:textId="77777777" w:rsidR="003F489A" w:rsidRDefault="002B3F1E">
            <w:pPr>
              <w:rPr>
                <w:rFonts w:ascii="宋体" w:hAnsi="宋体"/>
              </w:rPr>
            </w:pPr>
            <w:r>
              <w:rPr>
                <w:rFonts w:ascii="宋体" w:hAnsi="宋体" w:hint="eastAsia"/>
              </w:rPr>
              <w:t>1.具备运用搜索引擎收集和处理信息的能力；</w:t>
            </w:r>
          </w:p>
          <w:p w14:paraId="08E3AEF2" w14:textId="77777777" w:rsidR="003F489A" w:rsidRDefault="002B3F1E">
            <w:pPr>
              <w:rPr>
                <w:rFonts w:ascii="宋体" w:hAnsi="宋体"/>
              </w:rPr>
            </w:pPr>
            <w:r>
              <w:rPr>
                <w:rFonts w:ascii="宋体" w:hAnsi="宋体" w:hint="eastAsia"/>
              </w:rPr>
              <w:t>2.具备较强的自学能力</w:t>
            </w:r>
          </w:p>
          <w:p w14:paraId="21BB1EB5" w14:textId="77777777" w:rsidR="003F489A" w:rsidRDefault="002B3F1E">
            <w:pPr>
              <w:rPr>
                <w:rFonts w:ascii="宋体" w:hAnsi="宋体"/>
              </w:rPr>
            </w:pPr>
            <w:r>
              <w:rPr>
                <w:rFonts w:ascii="宋体" w:hAnsi="宋体" w:hint="eastAsia"/>
              </w:rPr>
              <w:t>3.具备独立分析问题和解决问题的能力。</w:t>
            </w:r>
          </w:p>
        </w:tc>
        <w:tc>
          <w:tcPr>
            <w:tcW w:w="1398" w:type="dxa"/>
          </w:tcPr>
          <w:p w14:paraId="2295C05A" w14:textId="77777777" w:rsidR="003F489A" w:rsidRDefault="002B3F1E">
            <w:pPr>
              <w:rPr>
                <w:rFonts w:ascii="宋体" w:hAnsi="宋体"/>
              </w:rPr>
            </w:pPr>
            <w:r>
              <w:rPr>
                <w:rFonts w:ascii="宋体" w:hAnsi="宋体" w:cs="宋体" w:hint="eastAsia"/>
                <w:szCs w:val="21"/>
              </w:rPr>
              <w:t>结合本章内容，融入2019年政府工作的报告中提到的“健全农村流通网络，支持电商和快递发展”的内容。</w:t>
            </w:r>
          </w:p>
        </w:tc>
        <w:tc>
          <w:tcPr>
            <w:tcW w:w="1398" w:type="dxa"/>
          </w:tcPr>
          <w:p w14:paraId="6600F1D1" w14:textId="77777777" w:rsidR="003F489A" w:rsidRDefault="002B3F1E">
            <w:pPr>
              <w:rPr>
                <w:rFonts w:ascii="宋体" w:hAnsi="宋体"/>
              </w:rPr>
            </w:pPr>
            <w:r>
              <w:rPr>
                <w:rFonts w:ascii="宋体" w:hAnsi="宋体" w:hint="eastAsia"/>
              </w:rPr>
              <w:t>案例分析与讨论;</w:t>
            </w:r>
          </w:p>
          <w:p w14:paraId="4D49D6D0" w14:textId="77777777" w:rsidR="003F489A" w:rsidRDefault="002B3F1E">
            <w:pPr>
              <w:rPr>
                <w:rFonts w:ascii="宋体" w:hAnsi="宋体"/>
              </w:rPr>
            </w:pPr>
            <w:r>
              <w:rPr>
                <w:rFonts w:ascii="宋体" w:hAnsi="宋体" w:hint="eastAsia"/>
              </w:rPr>
              <w:t>了解电商物流相关政策法规</w:t>
            </w:r>
          </w:p>
        </w:tc>
        <w:tc>
          <w:tcPr>
            <w:tcW w:w="321" w:type="dxa"/>
            <w:vAlign w:val="center"/>
          </w:tcPr>
          <w:p w14:paraId="24C2B504" w14:textId="77777777" w:rsidR="003F489A" w:rsidRDefault="002B3F1E">
            <w:pPr>
              <w:spacing w:line="360" w:lineRule="auto"/>
              <w:jc w:val="center"/>
              <w:rPr>
                <w:rFonts w:ascii="宋体" w:hAnsi="宋体"/>
                <w:szCs w:val="21"/>
              </w:rPr>
            </w:pPr>
            <w:r>
              <w:rPr>
                <w:rFonts w:ascii="宋体" w:hAnsi="宋体" w:hint="eastAsia"/>
                <w:szCs w:val="21"/>
              </w:rPr>
              <w:t>6</w:t>
            </w:r>
          </w:p>
        </w:tc>
      </w:tr>
    </w:tbl>
    <w:p w14:paraId="150C98BE" w14:textId="77777777" w:rsidR="003F489A" w:rsidRDefault="003F489A">
      <w:pPr>
        <w:spacing w:line="360" w:lineRule="auto"/>
        <w:ind w:firstLine="240"/>
        <w:rPr>
          <w:sz w:val="24"/>
        </w:rPr>
      </w:pPr>
    </w:p>
    <w:p w14:paraId="57B3E9AA" w14:textId="77777777" w:rsidR="005450DB" w:rsidRDefault="005450DB">
      <w:pPr>
        <w:widowControl/>
        <w:jc w:val="left"/>
        <w:rPr>
          <w:sz w:val="24"/>
        </w:rPr>
      </w:pPr>
      <w:r>
        <w:rPr>
          <w:sz w:val="24"/>
        </w:rPr>
        <w:br w:type="page"/>
      </w:r>
    </w:p>
    <w:p w14:paraId="2AC37756" w14:textId="4C9F943F" w:rsidR="005450DB" w:rsidRDefault="005450DB" w:rsidP="005450DB">
      <w:pPr>
        <w:pStyle w:val="1"/>
        <w:ind w:firstLine="723"/>
        <w:jc w:val="center"/>
        <w:rPr>
          <w:rFonts w:ascii="黑体" w:hint="eastAsia"/>
          <w:sz w:val="36"/>
          <w:szCs w:val="36"/>
        </w:rPr>
      </w:pPr>
      <w:r>
        <w:rPr>
          <w:rFonts w:ascii="黑体" w:hint="eastAsia"/>
          <w:sz w:val="36"/>
          <w:szCs w:val="36"/>
        </w:rPr>
        <w:lastRenderedPageBreak/>
        <w:t>《</w:t>
      </w:r>
      <w:r>
        <w:rPr>
          <w:rFonts w:ascii="黑体" w:hint="eastAsia"/>
          <w:sz w:val="36"/>
          <w:szCs w:val="36"/>
          <w:lang w:eastAsia="zh-Hans"/>
        </w:rPr>
        <w:t>直播营销与运营</w:t>
      </w:r>
      <w:r>
        <w:rPr>
          <w:rFonts w:ascii="黑体" w:hint="eastAsia"/>
          <w:sz w:val="36"/>
          <w:szCs w:val="36"/>
        </w:rPr>
        <w:t>》课程标准</w:t>
      </w:r>
    </w:p>
    <w:p w14:paraId="27C5ECB2" w14:textId="77777777" w:rsidR="005450DB" w:rsidRDefault="005450DB" w:rsidP="005450DB">
      <w:pPr>
        <w:spacing w:line="360" w:lineRule="auto"/>
        <w:rPr>
          <w:rFonts w:ascii="黑体" w:eastAsia="黑体" w:hAnsi="宋体" w:hint="eastAsia"/>
          <w:b/>
          <w:caps/>
          <w:szCs w:val="21"/>
        </w:rPr>
      </w:pPr>
    </w:p>
    <w:p w14:paraId="6F1622F5" w14:textId="77777777" w:rsidR="005450DB" w:rsidRPr="005502AF" w:rsidRDefault="005450DB" w:rsidP="005450DB">
      <w:pPr>
        <w:spacing w:line="360" w:lineRule="auto"/>
        <w:rPr>
          <w:rFonts w:ascii="黑体" w:eastAsia="黑体" w:hAnsi="宋体" w:hint="eastAsia"/>
          <w:b/>
          <w:caps/>
          <w:sz w:val="24"/>
        </w:rPr>
      </w:pPr>
      <w:r w:rsidRPr="005502AF">
        <w:rPr>
          <w:rFonts w:ascii="黑体" w:eastAsia="黑体" w:hAnsi="宋体" w:hint="eastAsia"/>
          <w:b/>
          <w:caps/>
          <w:sz w:val="24"/>
        </w:rPr>
        <w:t>课程性质：专业核心课</w:t>
      </w:r>
    </w:p>
    <w:p w14:paraId="3F47F6FB" w14:textId="77777777" w:rsidR="005450DB" w:rsidRPr="005502AF" w:rsidRDefault="005450DB" w:rsidP="005450DB">
      <w:pPr>
        <w:spacing w:line="360" w:lineRule="auto"/>
        <w:rPr>
          <w:rFonts w:ascii="黑体" w:eastAsia="黑体" w:hAnsi="宋体" w:hint="eastAsia"/>
          <w:b/>
          <w:caps/>
          <w:sz w:val="24"/>
        </w:rPr>
      </w:pPr>
      <w:r w:rsidRPr="005502AF">
        <w:rPr>
          <w:rFonts w:ascii="黑体" w:eastAsia="黑体" w:hAnsi="宋体" w:hint="eastAsia"/>
          <w:b/>
          <w:caps/>
          <w:sz w:val="24"/>
        </w:rPr>
        <w:t>课程代码：QJG2022035</w:t>
      </w:r>
    </w:p>
    <w:p w14:paraId="46DADD44" w14:textId="77777777" w:rsidR="005450DB" w:rsidRPr="005502AF" w:rsidRDefault="005450DB" w:rsidP="005450DB">
      <w:pPr>
        <w:spacing w:line="360" w:lineRule="auto"/>
        <w:rPr>
          <w:rFonts w:ascii="黑体" w:eastAsia="黑体" w:hAnsi="宋体" w:hint="eastAsia"/>
          <w:b/>
          <w:caps/>
          <w:sz w:val="24"/>
        </w:rPr>
      </w:pPr>
      <w:r w:rsidRPr="005502AF">
        <w:rPr>
          <w:rFonts w:ascii="黑体" w:eastAsia="黑体" w:hAnsi="宋体" w:hint="eastAsia"/>
          <w:b/>
          <w:caps/>
          <w:sz w:val="24"/>
        </w:rPr>
        <w:t>学时数：</w:t>
      </w:r>
      <w:r w:rsidRPr="005502AF">
        <w:rPr>
          <w:rFonts w:ascii="黑体" w:eastAsia="黑体" w:hAnsi="宋体"/>
          <w:b/>
          <w:caps/>
          <w:sz w:val="24"/>
        </w:rPr>
        <w:t>64</w:t>
      </w:r>
    </w:p>
    <w:p w14:paraId="55674AA0" w14:textId="77777777" w:rsidR="005450DB" w:rsidRPr="005502AF" w:rsidRDefault="005450DB" w:rsidP="005450DB">
      <w:pPr>
        <w:spacing w:line="360" w:lineRule="auto"/>
        <w:rPr>
          <w:rFonts w:ascii="黑体" w:eastAsia="黑体" w:hAnsi="宋体" w:hint="eastAsia"/>
          <w:b/>
          <w:caps/>
          <w:sz w:val="24"/>
        </w:rPr>
      </w:pPr>
      <w:r w:rsidRPr="005502AF">
        <w:rPr>
          <w:rFonts w:ascii="黑体" w:eastAsia="黑体" w:hAnsi="宋体" w:hint="eastAsia"/>
          <w:b/>
          <w:caps/>
          <w:sz w:val="24"/>
        </w:rPr>
        <w:t>学分数：</w:t>
      </w:r>
      <w:r w:rsidRPr="005502AF">
        <w:rPr>
          <w:rFonts w:ascii="黑体" w:eastAsia="黑体" w:hAnsi="宋体"/>
          <w:b/>
          <w:caps/>
          <w:sz w:val="24"/>
        </w:rPr>
        <w:t>4</w:t>
      </w:r>
    </w:p>
    <w:p w14:paraId="76A6BC8E" w14:textId="77777777" w:rsidR="005450DB" w:rsidRPr="005502AF" w:rsidRDefault="005450DB" w:rsidP="005450DB">
      <w:pPr>
        <w:spacing w:line="360" w:lineRule="auto"/>
        <w:rPr>
          <w:rFonts w:ascii="黑体" w:eastAsia="黑体" w:hAnsi="宋体" w:hint="eastAsia"/>
          <w:b/>
          <w:caps/>
          <w:sz w:val="24"/>
        </w:rPr>
      </w:pPr>
      <w:r w:rsidRPr="005502AF">
        <w:rPr>
          <w:rFonts w:ascii="黑体" w:eastAsia="黑体" w:hAnsi="宋体" w:hint="eastAsia"/>
          <w:b/>
          <w:caps/>
          <w:sz w:val="24"/>
        </w:rPr>
        <w:t>开设学期：4</w:t>
      </w:r>
    </w:p>
    <w:p w14:paraId="759C8B05" w14:textId="77777777" w:rsidR="005450DB" w:rsidRPr="005502AF" w:rsidRDefault="005450DB" w:rsidP="005450DB">
      <w:pPr>
        <w:spacing w:line="360" w:lineRule="auto"/>
        <w:rPr>
          <w:rFonts w:ascii="黑体" w:eastAsia="黑体" w:hAnsi="宋体" w:hint="eastAsia"/>
          <w:b/>
          <w:caps/>
          <w:sz w:val="24"/>
        </w:rPr>
      </w:pPr>
      <w:r w:rsidRPr="005502AF">
        <w:rPr>
          <w:rFonts w:ascii="黑体" w:eastAsia="黑体" w:hAnsi="宋体" w:hint="eastAsia"/>
          <w:b/>
          <w:caps/>
          <w:sz w:val="24"/>
        </w:rPr>
        <w:t>适用对象：三年制电子商务专业</w:t>
      </w:r>
    </w:p>
    <w:p w14:paraId="118E2D57" w14:textId="77777777" w:rsidR="005450DB" w:rsidRPr="005502AF" w:rsidRDefault="005450DB" w:rsidP="005450DB">
      <w:pPr>
        <w:spacing w:line="360" w:lineRule="auto"/>
        <w:rPr>
          <w:rFonts w:hint="eastAsia"/>
          <w:b/>
          <w:sz w:val="24"/>
        </w:rPr>
      </w:pPr>
      <w:r w:rsidRPr="005502AF">
        <w:rPr>
          <w:rFonts w:ascii="黑体" w:eastAsia="黑体" w:hint="eastAsia"/>
          <w:b/>
          <w:sz w:val="24"/>
        </w:rPr>
        <w:t>开课系部：经管艺术系</w:t>
      </w:r>
    </w:p>
    <w:p w14:paraId="166E1316" w14:textId="77777777" w:rsidR="005450DB" w:rsidRDefault="005450DB" w:rsidP="005450DB">
      <w:pPr>
        <w:spacing w:line="360" w:lineRule="auto"/>
        <w:jc w:val="left"/>
        <w:rPr>
          <w:rFonts w:hint="eastAsia"/>
          <w:b/>
          <w:sz w:val="24"/>
        </w:rPr>
      </w:pPr>
    </w:p>
    <w:p w14:paraId="17DEFA7A" w14:textId="77777777" w:rsidR="005450DB" w:rsidRDefault="005450DB" w:rsidP="005450DB">
      <w:pPr>
        <w:spacing w:line="360" w:lineRule="auto"/>
        <w:jc w:val="center"/>
        <w:rPr>
          <w:rFonts w:ascii="黑体" w:eastAsia="黑体" w:hint="eastAsia"/>
          <w:b/>
          <w:color w:val="FF0000"/>
          <w:sz w:val="28"/>
          <w:szCs w:val="28"/>
        </w:rPr>
      </w:pPr>
      <w:r>
        <w:rPr>
          <w:rFonts w:ascii="黑体" w:eastAsia="黑体" w:hint="eastAsia"/>
          <w:b/>
          <w:sz w:val="28"/>
          <w:szCs w:val="28"/>
        </w:rPr>
        <w:t>一、课程性质</w:t>
      </w:r>
    </w:p>
    <w:p w14:paraId="603BD8BC" w14:textId="77777777" w:rsidR="005450DB" w:rsidRDefault="005450DB" w:rsidP="005450DB">
      <w:pPr>
        <w:spacing w:line="360" w:lineRule="auto"/>
        <w:ind w:firstLineChars="200" w:firstLine="560"/>
        <w:rPr>
          <w:rFonts w:ascii="黑体" w:eastAsia="黑体" w:hint="eastAsia"/>
          <w:color w:val="FF0000"/>
          <w:sz w:val="28"/>
          <w:szCs w:val="28"/>
        </w:rPr>
      </w:pPr>
      <w:r>
        <w:rPr>
          <w:rFonts w:ascii="黑体" w:eastAsia="黑体" w:hint="eastAsia"/>
          <w:sz w:val="28"/>
          <w:szCs w:val="28"/>
        </w:rPr>
        <w:t>（一）课程定位</w:t>
      </w:r>
    </w:p>
    <w:p w14:paraId="72F689E6" w14:textId="77777777" w:rsidR="005450DB" w:rsidRDefault="005450DB" w:rsidP="005450DB">
      <w:pPr>
        <w:pStyle w:val="a7"/>
        <w:ind w:firstLineChars="300" w:firstLine="630"/>
        <w:rPr>
          <w:rFonts w:hint="eastAsia"/>
        </w:rPr>
      </w:pPr>
      <w:r>
        <w:rPr>
          <w:rFonts w:hint="eastAsia"/>
        </w:rPr>
        <w:t>本课程是一门公共必修的考查课程，是为培养面向生产、建设、服务和管理第一线需要的技能人才的目标服务的。根据“以实用为主，以应用为目的”的教学思想，学生通过学习本课程能够打好直播营销基础，培养学生直播营销操作的各项技能，特别是的直播平台搭建，《微信公众号》营销，</w:t>
      </w:r>
      <w:proofErr w:type="gramStart"/>
      <w:r>
        <w:rPr>
          <w:rFonts w:hint="eastAsia"/>
        </w:rPr>
        <w:t>微博营销</w:t>
      </w:r>
      <w:proofErr w:type="gramEnd"/>
      <w:r>
        <w:rPr>
          <w:rFonts w:hint="eastAsia"/>
        </w:rPr>
        <w:t>，社群构建的能力，为增强学生自主学习能力，提高综合专业知识以及技能素养，形成健康的人生观及可持续发展打下良好的基础。</w:t>
      </w:r>
    </w:p>
    <w:p w14:paraId="77152214" w14:textId="77777777" w:rsidR="005450DB" w:rsidRDefault="005450DB" w:rsidP="005450DB">
      <w:pPr>
        <w:spacing w:line="360" w:lineRule="auto"/>
        <w:ind w:firstLineChars="200" w:firstLine="560"/>
        <w:rPr>
          <w:rFonts w:ascii="黑体" w:eastAsia="黑体" w:hint="eastAsia"/>
          <w:color w:val="FF0000"/>
          <w:sz w:val="28"/>
          <w:szCs w:val="28"/>
        </w:rPr>
      </w:pPr>
      <w:r>
        <w:rPr>
          <w:rFonts w:ascii="黑体" w:eastAsia="黑体" w:hint="eastAsia"/>
          <w:sz w:val="28"/>
          <w:szCs w:val="28"/>
        </w:rPr>
        <w:t>（二）设计思路</w:t>
      </w:r>
    </w:p>
    <w:p w14:paraId="00C95E44" w14:textId="77777777" w:rsidR="005450DB" w:rsidRDefault="005450DB" w:rsidP="005450DB">
      <w:pPr>
        <w:spacing w:line="360" w:lineRule="auto"/>
        <w:ind w:firstLineChars="200" w:firstLine="480"/>
        <w:rPr>
          <w:rFonts w:hint="eastAsia"/>
          <w:sz w:val="24"/>
        </w:rPr>
      </w:pPr>
      <w:r>
        <w:rPr>
          <w:rFonts w:hint="eastAsia"/>
          <w:sz w:val="24"/>
        </w:rPr>
        <w:t>本课程遵循“工学结合，能力为本”的思想，以培养学生的直播营销综合应用能力为最终目标</w:t>
      </w:r>
      <w:r>
        <w:rPr>
          <w:rFonts w:hint="eastAsia"/>
          <w:sz w:val="24"/>
        </w:rPr>
        <w:t xml:space="preserve">, </w:t>
      </w:r>
      <w:r>
        <w:rPr>
          <w:rFonts w:hint="eastAsia"/>
          <w:sz w:val="24"/>
        </w:rPr>
        <w:t>以先进的教学理念为指导，强调教学内容的实用性和职业性，突出学生的参与性，教师作用的指导性和教学方式的实践性。在培养学生掌握必须的、实用的直播营销语言知识和语言技能的同时，也要注意在教学中提高学生的综合素质，实现</w:t>
      </w:r>
      <w:proofErr w:type="gramStart"/>
      <w:r>
        <w:rPr>
          <w:rFonts w:hint="eastAsia"/>
          <w:sz w:val="24"/>
        </w:rPr>
        <w:t>高职电商教学人</w:t>
      </w:r>
      <w:proofErr w:type="gramEnd"/>
      <w:r>
        <w:rPr>
          <w:rFonts w:hint="eastAsia"/>
          <w:sz w:val="24"/>
        </w:rPr>
        <w:t>文化。本课程秉持</w:t>
      </w:r>
      <w:r>
        <w:rPr>
          <w:rFonts w:hint="eastAsia"/>
          <w:sz w:val="24"/>
        </w:rPr>
        <w:t>SMART</w:t>
      </w:r>
      <w:r>
        <w:rPr>
          <w:rFonts w:hint="eastAsia"/>
          <w:sz w:val="24"/>
        </w:rPr>
        <w:t>原则，即内容具体</w:t>
      </w:r>
      <w:r>
        <w:rPr>
          <w:rFonts w:hint="eastAsia"/>
          <w:sz w:val="24"/>
        </w:rPr>
        <w:t>(S: Specific)</w:t>
      </w:r>
      <w:r>
        <w:rPr>
          <w:rFonts w:hint="eastAsia"/>
          <w:sz w:val="24"/>
        </w:rPr>
        <w:t>；成绩可测量</w:t>
      </w:r>
      <w:r>
        <w:rPr>
          <w:rFonts w:hint="eastAsia"/>
          <w:sz w:val="24"/>
        </w:rPr>
        <w:t>(M: Measurable)</w:t>
      </w:r>
      <w:r>
        <w:rPr>
          <w:rFonts w:hint="eastAsia"/>
          <w:sz w:val="24"/>
        </w:rPr>
        <w:t>；目标可达到</w:t>
      </w:r>
      <w:r>
        <w:rPr>
          <w:rFonts w:hint="eastAsia"/>
          <w:sz w:val="24"/>
        </w:rPr>
        <w:t>(A: Attainable)</w:t>
      </w:r>
      <w:r>
        <w:rPr>
          <w:rFonts w:hint="eastAsia"/>
          <w:sz w:val="24"/>
        </w:rPr>
        <w:t>；与生活、工作高度相关</w:t>
      </w:r>
      <w:r>
        <w:rPr>
          <w:rFonts w:hint="eastAsia"/>
          <w:sz w:val="24"/>
        </w:rPr>
        <w:t>(R: Relevant)</w:t>
      </w:r>
      <w:r>
        <w:rPr>
          <w:rFonts w:hint="eastAsia"/>
          <w:sz w:val="24"/>
        </w:rPr>
        <w:t>；内容具有时效性</w:t>
      </w:r>
      <w:r>
        <w:rPr>
          <w:rFonts w:hint="eastAsia"/>
          <w:sz w:val="24"/>
        </w:rPr>
        <w:t>(T: Timeliness)</w:t>
      </w:r>
      <w:r>
        <w:rPr>
          <w:rFonts w:hint="eastAsia"/>
          <w:sz w:val="24"/>
        </w:rPr>
        <w:t>。</w:t>
      </w:r>
    </w:p>
    <w:p w14:paraId="48321A10" w14:textId="77777777" w:rsidR="005450DB" w:rsidRDefault="005450DB" w:rsidP="005450DB">
      <w:pPr>
        <w:spacing w:line="360" w:lineRule="auto"/>
        <w:ind w:firstLineChars="200" w:firstLine="480"/>
        <w:rPr>
          <w:rFonts w:hint="eastAsia"/>
          <w:sz w:val="24"/>
        </w:rPr>
      </w:pPr>
      <w:r>
        <w:rPr>
          <w:rFonts w:hint="eastAsia"/>
          <w:sz w:val="24"/>
        </w:rPr>
        <w:t>每册共计</w:t>
      </w:r>
      <w:r>
        <w:rPr>
          <w:rFonts w:hint="eastAsia"/>
          <w:sz w:val="24"/>
        </w:rPr>
        <w:t>8</w:t>
      </w:r>
      <w:r>
        <w:rPr>
          <w:rFonts w:hint="eastAsia"/>
          <w:sz w:val="24"/>
        </w:rPr>
        <w:t>个单元，以训练学生基本的直播营销，</w:t>
      </w:r>
      <w:proofErr w:type="gramStart"/>
      <w:r>
        <w:rPr>
          <w:rFonts w:hint="eastAsia"/>
          <w:sz w:val="24"/>
        </w:rPr>
        <w:t>微信公众号</w:t>
      </w:r>
      <w:proofErr w:type="gramEnd"/>
      <w:r>
        <w:rPr>
          <w:rFonts w:hint="eastAsia"/>
          <w:sz w:val="24"/>
        </w:rPr>
        <w:t>的营销，社群构建，</w:t>
      </w:r>
      <w:proofErr w:type="gramStart"/>
      <w:r>
        <w:rPr>
          <w:rFonts w:hint="eastAsia"/>
          <w:sz w:val="24"/>
        </w:rPr>
        <w:t>微博营销</w:t>
      </w:r>
      <w:proofErr w:type="gramEnd"/>
      <w:r>
        <w:rPr>
          <w:rFonts w:hint="eastAsia"/>
          <w:sz w:val="24"/>
        </w:rPr>
        <w:t>等应用能力为目标，培养学生实际直播营销操作的能力，使他们能在日常活动和与未来职业相关的业务活动中进行合理的应用，掌握相关的直播营销技能；同时掌握有效的学习方法，增强自主学习能力，提高综合文化素养；为他们提升就业竞争力及今后的可持续发展打下良好的基础。</w:t>
      </w:r>
    </w:p>
    <w:p w14:paraId="451EBCF8" w14:textId="77777777" w:rsidR="005450DB" w:rsidRDefault="005450DB" w:rsidP="005450DB">
      <w:pPr>
        <w:spacing w:line="360" w:lineRule="auto"/>
        <w:jc w:val="center"/>
        <w:rPr>
          <w:rFonts w:ascii="黑体" w:eastAsia="黑体" w:hint="eastAsia"/>
          <w:b/>
          <w:sz w:val="28"/>
          <w:szCs w:val="28"/>
        </w:rPr>
      </w:pPr>
      <w:r>
        <w:rPr>
          <w:rFonts w:ascii="黑体" w:eastAsia="黑体" w:hint="eastAsia"/>
          <w:b/>
          <w:sz w:val="28"/>
          <w:szCs w:val="28"/>
        </w:rPr>
        <w:lastRenderedPageBreak/>
        <w:t>二、课程目标</w:t>
      </w:r>
    </w:p>
    <w:p w14:paraId="47443D47" w14:textId="77777777" w:rsidR="005450DB" w:rsidRDefault="005450DB" w:rsidP="005450DB">
      <w:pPr>
        <w:spacing w:line="360" w:lineRule="auto"/>
        <w:ind w:firstLineChars="200" w:firstLine="560"/>
        <w:rPr>
          <w:rFonts w:ascii="黑体" w:eastAsia="黑体" w:hint="eastAsia"/>
          <w:color w:val="FF0000"/>
          <w:sz w:val="28"/>
          <w:szCs w:val="28"/>
        </w:rPr>
      </w:pPr>
      <w:r>
        <w:rPr>
          <w:rFonts w:ascii="黑体" w:eastAsia="黑体" w:hint="eastAsia"/>
          <w:sz w:val="28"/>
          <w:szCs w:val="28"/>
        </w:rPr>
        <w:t>（一）素质目标</w:t>
      </w:r>
    </w:p>
    <w:p w14:paraId="1FEF95B3"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1.提高学生的移动营销的运行模式：基本的发展策略。</w:t>
      </w:r>
    </w:p>
    <w:p w14:paraId="454EC3C0"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2.提高学生的直播营销的优劣势。</w:t>
      </w:r>
    </w:p>
    <w:p w14:paraId="79B880C7"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3.提高学生对短视频的现状和发展历程的了解，掌握短视频的盈利模式，了解短视频的火爆原因。</w:t>
      </w:r>
    </w:p>
    <w:p w14:paraId="36313EF1" w14:textId="77777777" w:rsidR="005450DB" w:rsidRDefault="005450DB" w:rsidP="005450DB">
      <w:pPr>
        <w:spacing w:line="360" w:lineRule="auto"/>
        <w:ind w:firstLineChars="200" w:firstLine="560"/>
        <w:rPr>
          <w:rFonts w:ascii="黑体" w:eastAsia="黑体" w:hint="eastAsia"/>
          <w:color w:val="FF0000"/>
          <w:sz w:val="28"/>
          <w:szCs w:val="28"/>
        </w:rPr>
      </w:pPr>
      <w:r>
        <w:rPr>
          <w:rFonts w:ascii="黑体" w:eastAsia="黑体" w:hint="eastAsia"/>
          <w:sz w:val="28"/>
          <w:szCs w:val="28"/>
        </w:rPr>
        <w:t>（二）知识目标</w:t>
      </w:r>
    </w:p>
    <w:p w14:paraId="1A4865B7"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1.掌握基本的直播营销实际的策划与筹备的能力。</w:t>
      </w:r>
    </w:p>
    <w:p w14:paraId="6672DFDD"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2.掌握各个社交软件的营销技。</w:t>
      </w:r>
    </w:p>
    <w:p w14:paraId="60031EF0"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3.掌握移动营销的实际操作能力。</w:t>
      </w:r>
    </w:p>
    <w:p w14:paraId="72C6CE7A" w14:textId="77777777" w:rsidR="005450DB" w:rsidRDefault="005450DB" w:rsidP="005450DB">
      <w:pPr>
        <w:spacing w:line="360" w:lineRule="auto"/>
        <w:ind w:firstLineChars="200" w:firstLine="560"/>
        <w:rPr>
          <w:rFonts w:ascii="黑体" w:eastAsia="黑体" w:hint="eastAsia"/>
          <w:color w:val="FF0000"/>
          <w:sz w:val="28"/>
          <w:szCs w:val="28"/>
        </w:rPr>
      </w:pPr>
      <w:r>
        <w:rPr>
          <w:rFonts w:ascii="黑体" w:eastAsia="黑体" w:hint="eastAsia"/>
          <w:sz w:val="28"/>
          <w:szCs w:val="28"/>
        </w:rPr>
        <w:t>（三）能力目标</w:t>
      </w:r>
    </w:p>
    <w:p w14:paraId="4FEC10BC" w14:textId="77777777" w:rsidR="005450DB" w:rsidRDefault="005450DB" w:rsidP="005450DB">
      <w:pPr>
        <w:spacing w:line="360" w:lineRule="auto"/>
        <w:ind w:firstLineChars="200" w:firstLine="480"/>
        <w:rPr>
          <w:rFonts w:ascii="宋体" w:hAnsi="宋体"/>
          <w:sz w:val="24"/>
        </w:rPr>
      </w:pPr>
      <w:r>
        <w:rPr>
          <w:rFonts w:ascii="宋体" w:hAnsi="宋体" w:hint="eastAsia"/>
          <w:sz w:val="24"/>
        </w:rPr>
        <w:t>通过学习并掌握移动营销的运行模式，发展策略，了解移动营销的理论与策略。学生能够了解并运用了解直播营销的相关的概念，直播营销的流程，根据角色分类，情景模拟直播。根据十三五规范，让学生掌握相关的知识，并掌握相关的技能。了解短视频的盈利模式，对短视频有准确的认识。</w:t>
      </w:r>
    </w:p>
    <w:p w14:paraId="2E4AE439" w14:textId="77777777" w:rsidR="005450DB" w:rsidRDefault="005450DB" w:rsidP="005450DB">
      <w:pPr>
        <w:pStyle w:val="a0"/>
        <w:ind w:firstLine="420"/>
        <w:rPr>
          <w:lang w:val="en-US"/>
        </w:rPr>
      </w:pPr>
    </w:p>
    <w:p w14:paraId="27372275" w14:textId="77777777" w:rsidR="005450DB" w:rsidRDefault="005450DB">
      <w:pPr>
        <w:widowControl/>
        <w:jc w:val="left"/>
        <w:rPr>
          <w:rFonts w:asciiTheme="minorHAnsi" w:eastAsiaTheme="minorEastAsia" w:hAnsiTheme="minorHAnsi" w:cstheme="minorBidi"/>
          <w:szCs w:val="24"/>
        </w:rPr>
      </w:pPr>
      <w:r>
        <w:rPr>
          <w:rFonts w:asciiTheme="minorHAnsi" w:eastAsiaTheme="minorEastAsia" w:hAnsiTheme="minorHAnsi" w:cstheme="minorBidi"/>
          <w:szCs w:val="24"/>
        </w:rPr>
        <w:br w:type="page"/>
      </w:r>
    </w:p>
    <w:p w14:paraId="5CB3F618" w14:textId="21071180" w:rsidR="005450DB" w:rsidRDefault="005450DB" w:rsidP="005450DB">
      <w:pPr>
        <w:spacing w:line="360" w:lineRule="auto"/>
        <w:jc w:val="center"/>
        <w:rPr>
          <w:rFonts w:ascii="黑体" w:eastAsia="黑体" w:hint="eastAsia"/>
          <w:b/>
          <w:sz w:val="28"/>
          <w:szCs w:val="28"/>
        </w:rPr>
      </w:pPr>
      <w:r>
        <w:rPr>
          <w:rFonts w:ascii="黑体" w:eastAsia="黑体" w:hint="eastAsia"/>
          <w:b/>
          <w:sz w:val="28"/>
          <w:szCs w:val="28"/>
        </w:rPr>
        <w:lastRenderedPageBreak/>
        <w:t>三、课程</w:t>
      </w:r>
      <w:proofErr w:type="gramStart"/>
      <w:r>
        <w:rPr>
          <w:rFonts w:ascii="黑体" w:eastAsia="黑体" w:hint="eastAsia"/>
          <w:b/>
          <w:sz w:val="28"/>
          <w:szCs w:val="28"/>
        </w:rPr>
        <w:t>思政教学</w:t>
      </w:r>
      <w:proofErr w:type="gramEnd"/>
      <w:r>
        <w:rPr>
          <w:rFonts w:ascii="黑体" w:eastAsia="黑体" w:hint="eastAsia"/>
          <w:b/>
          <w:sz w:val="28"/>
          <w:szCs w:val="28"/>
        </w:rPr>
        <w:t>设计</w:t>
      </w:r>
    </w:p>
    <w:tbl>
      <w:tblPr>
        <w:tblW w:w="86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987"/>
        <w:gridCol w:w="966"/>
        <w:gridCol w:w="4836"/>
        <w:gridCol w:w="1229"/>
        <w:gridCol w:w="642"/>
      </w:tblGrid>
      <w:tr w:rsidR="005450DB" w14:paraId="06DE19C2" w14:textId="77777777" w:rsidTr="004F79EB">
        <w:trPr>
          <w:cantSplit/>
          <w:trHeight w:val="586"/>
          <w:jc w:val="center"/>
        </w:trPr>
        <w:tc>
          <w:tcPr>
            <w:tcW w:w="1570" w:type="dxa"/>
            <w:tcBorders>
              <w:top w:val="single" w:sz="8" w:space="0" w:color="auto"/>
              <w:bottom w:val="single" w:sz="4" w:space="0" w:color="auto"/>
            </w:tcBorders>
            <w:shd w:val="clear" w:color="auto" w:fill="FABF8F"/>
            <w:vAlign w:val="center"/>
          </w:tcPr>
          <w:p w14:paraId="7EF4EADB" w14:textId="77777777" w:rsidR="005450DB" w:rsidRDefault="005450DB" w:rsidP="004F79EB">
            <w:pPr>
              <w:jc w:val="center"/>
              <w:rPr>
                <w:rFonts w:ascii="宋体" w:hAnsi="宋体" w:cs="宋体"/>
                <w:szCs w:val="21"/>
              </w:rPr>
            </w:pPr>
            <w:r>
              <w:rPr>
                <w:rFonts w:ascii="宋体" w:hAnsi="宋体" w:cs="宋体" w:hint="eastAsia"/>
                <w:szCs w:val="21"/>
              </w:rPr>
              <w:t>教学单元（项目或章节）</w:t>
            </w:r>
          </w:p>
        </w:tc>
        <w:tc>
          <w:tcPr>
            <w:tcW w:w="1862" w:type="dxa"/>
            <w:tcBorders>
              <w:top w:val="single" w:sz="8" w:space="0" w:color="auto"/>
              <w:bottom w:val="single" w:sz="4" w:space="0" w:color="auto"/>
            </w:tcBorders>
            <w:shd w:val="clear" w:color="auto" w:fill="FABF8F"/>
            <w:vAlign w:val="center"/>
          </w:tcPr>
          <w:p w14:paraId="14E2C23B" w14:textId="77777777" w:rsidR="005450DB" w:rsidRDefault="005450DB" w:rsidP="004F79EB">
            <w:pPr>
              <w:jc w:val="center"/>
              <w:rPr>
                <w:rFonts w:ascii="宋体" w:hAnsi="宋体" w:cs="宋体"/>
                <w:szCs w:val="21"/>
              </w:rPr>
            </w:pPr>
            <w:r>
              <w:rPr>
                <w:rFonts w:ascii="宋体" w:hAnsi="宋体" w:cs="宋体" w:hint="eastAsia"/>
                <w:szCs w:val="21"/>
              </w:rPr>
              <w:t>主要知识点</w:t>
            </w:r>
          </w:p>
        </w:tc>
        <w:tc>
          <w:tcPr>
            <w:tcW w:w="2189" w:type="dxa"/>
            <w:tcBorders>
              <w:top w:val="single" w:sz="8" w:space="0" w:color="auto"/>
              <w:bottom w:val="single" w:sz="4" w:space="0" w:color="auto"/>
            </w:tcBorders>
            <w:shd w:val="clear" w:color="auto" w:fill="FABF8F"/>
            <w:vAlign w:val="center"/>
          </w:tcPr>
          <w:p w14:paraId="5A420FD9" w14:textId="77777777" w:rsidR="005450DB" w:rsidRDefault="005450DB" w:rsidP="004F79EB">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039" w:type="dxa"/>
            <w:tcBorders>
              <w:top w:val="single" w:sz="8" w:space="0" w:color="auto"/>
              <w:bottom w:val="single" w:sz="4" w:space="0" w:color="auto"/>
            </w:tcBorders>
            <w:shd w:val="clear" w:color="auto" w:fill="FABF8F"/>
            <w:vAlign w:val="center"/>
          </w:tcPr>
          <w:p w14:paraId="3366DD70" w14:textId="77777777" w:rsidR="005450DB" w:rsidRDefault="005450DB" w:rsidP="004F79EB">
            <w:pPr>
              <w:jc w:val="center"/>
              <w:rPr>
                <w:rFonts w:ascii="宋体" w:hAnsi="宋体" w:cs="宋体"/>
                <w:szCs w:val="21"/>
              </w:rPr>
            </w:pPr>
            <w:r>
              <w:rPr>
                <w:rFonts w:ascii="宋体" w:hAnsi="宋体" w:cs="宋体" w:hint="eastAsia"/>
                <w:szCs w:val="21"/>
              </w:rPr>
              <w:t>素材案例资源</w:t>
            </w:r>
          </w:p>
        </w:tc>
        <w:tc>
          <w:tcPr>
            <w:tcW w:w="1000" w:type="dxa"/>
            <w:tcBorders>
              <w:top w:val="single" w:sz="8" w:space="0" w:color="auto"/>
              <w:bottom w:val="single" w:sz="4" w:space="0" w:color="auto"/>
            </w:tcBorders>
            <w:shd w:val="clear" w:color="auto" w:fill="FABF8F"/>
            <w:vAlign w:val="center"/>
          </w:tcPr>
          <w:p w14:paraId="0C49D0DB" w14:textId="77777777" w:rsidR="005450DB" w:rsidRDefault="005450DB" w:rsidP="004F79EB">
            <w:pPr>
              <w:jc w:val="center"/>
              <w:rPr>
                <w:rFonts w:ascii="宋体" w:hAnsi="宋体" w:cs="宋体"/>
                <w:szCs w:val="21"/>
              </w:rPr>
            </w:pPr>
            <w:r>
              <w:rPr>
                <w:rFonts w:ascii="宋体" w:hAnsi="宋体" w:cs="宋体" w:hint="eastAsia"/>
                <w:szCs w:val="21"/>
              </w:rPr>
              <w:t>建议学时</w:t>
            </w:r>
          </w:p>
        </w:tc>
      </w:tr>
      <w:tr w:rsidR="005450DB" w14:paraId="2C62AFDB" w14:textId="77777777" w:rsidTr="004F79EB">
        <w:trPr>
          <w:cantSplit/>
          <w:trHeight w:val="550"/>
          <w:jc w:val="center"/>
        </w:trPr>
        <w:tc>
          <w:tcPr>
            <w:tcW w:w="1570" w:type="dxa"/>
            <w:vMerge w:val="restart"/>
            <w:tcBorders>
              <w:top w:val="single" w:sz="4" w:space="0" w:color="auto"/>
            </w:tcBorders>
            <w:vAlign w:val="center"/>
          </w:tcPr>
          <w:p w14:paraId="118EE3CC" w14:textId="77777777" w:rsidR="005450DB" w:rsidRDefault="005450DB" w:rsidP="004F79EB">
            <w:pPr>
              <w:jc w:val="center"/>
              <w:rPr>
                <w:rFonts w:eastAsia="Times New Roman" w:hint="eastAsia"/>
                <w:lang w:eastAsia="zh-Hans"/>
              </w:rPr>
            </w:pPr>
            <w:r>
              <w:rPr>
                <w:rFonts w:hint="eastAsia"/>
                <w:lang w:eastAsia="zh-Hans"/>
              </w:rPr>
              <w:t>项目一</w:t>
            </w:r>
            <w:r>
              <w:rPr>
                <w:lang w:val="zh-CN" w:eastAsia="zh-Hans"/>
              </w:rPr>
              <w:t xml:space="preserve"> </w:t>
            </w:r>
            <w:r>
              <w:rPr>
                <w:rFonts w:hint="eastAsia"/>
                <w:lang w:eastAsia="zh-Hans"/>
              </w:rPr>
              <w:t>移动营销概述</w:t>
            </w:r>
          </w:p>
        </w:tc>
        <w:tc>
          <w:tcPr>
            <w:tcW w:w="1862" w:type="dxa"/>
            <w:tcBorders>
              <w:top w:val="single" w:sz="4" w:space="0" w:color="auto"/>
            </w:tcBorders>
            <w:vAlign w:val="center"/>
          </w:tcPr>
          <w:p w14:paraId="31C5C50E" w14:textId="77777777" w:rsidR="005450DB" w:rsidRDefault="005450DB" w:rsidP="004F79EB">
            <w:pPr>
              <w:jc w:val="center"/>
              <w:rPr>
                <w:rFonts w:ascii="宋体" w:hAnsi="宋体" w:cs="宋体"/>
                <w:szCs w:val="21"/>
              </w:rPr>
            </w:pPr>
            <w:r>
              <w:rPr>
                <w:rFonts w:ascii="宋体" w:hAnsi="宋体" w:cs="宋体" w:hint="eastAsia"/>
                <w:szCs w:val="21"/>
              </w:rPr>
              <w:t>1.</w:t>
            </w:r>
            <w:r>
              <w:rPr>
                <w:rFonts w:ascii="宋体" w:hAnsi="宋体" w:cs="宋体" w:hint="eastAsia"/>
                <w:szCs w:val="21"/>
                <w:lang w:eastAsia="zh-Hans"/>
              </w:rPr>
              <w:t>学生学习如何运营移动营销</w:t>
            </w:r>
          </w:p>
        </w:tc>
        <w:tc>
          <w:tcPr>
            <w:tcW w:w="2189" w:type="dxa"/>
            <w:tcBorders>
              <w:top w:val="single" w:sz="4" w:space="0" w:color="auto"/>
            </w:tcBorders>
            <w:vAlign w:val="center"/>
          </w:tcPr>
          <w:p w14:paraId="0B25698E" w14:textId="77777777" w:rsidR="005450DB" w:rsidRDefault="005450DB" w:rsidP="004F79EB">
            <w:pPr>
              <w:rPr>
                <w:rFonts w:ascii="宋体" w:hAnsi="宋体" w:cs="宋体"/>
                <w:szCs w:val="21"/>
              </w:rPr>
            </w:pPr>
            <w:r>
              <w:rPr>
                <w:rFonts w:ascii="宋体" w:hAnsi="宋体" w:cs="宋体" w:hint="eastAsia"/>
                <w:szCs w:val="21"/>
                <w:lang w:eastAsia="zh-Hans"/>
              </w:rPr>
              <w:t>针对运营移动营销的营销特点</w:t>
            </w:r>
            <w:r>
              <w:rPr>
                <w:rFonts w:ascii="宋体" w:hAnsi="宋体" w:cs="宋体"/>
                <w:szCs w:val="21"/>
                <w:lang w:eastAsia="zh-Hans"/>
              </w:rPr>
              <w:t>，</w:t>
            </w:r>
            <w:r>
              <w:rPr>
                <w:rFonts w:ascii="宋体" w:hAnsi="宋体" w:cs="宋体" w:hint="eastAsia"/>
                <w:szCs w:val="21"/>
                <w:lang w:eastAsia="zh-Hans"/>
              </w:rPr>
              <w:t>在课堂上引用实际案例</w:t>
            </w:r>
            <w:r>
              <w:rPr>
                <w:rFonts w:ascii="宋体" w:hAnsi="宋体" w:cs="宋体"/>
                <w:szCs w:val="21"/>
                <w:lang w:eastAsia="zh-Hans"/>
              </w:rPr>
              <w:t>，</w:t>
            </w:r>
            <w:r>
              <w:rPr>
                <w:rFonts w:ascii="宋体" w:hAnsi="宋体" w:cs="宋体" w:hint="eastAsia"/>
                <w:szCs w:val="21"/>
                <w:lang w:eastAsia="zh-Hans"/>
              </w:rPr>
              <w:t>让学生建立职业意识</w:t>
            </w:r>
            <w:r>
              <w:rPr>
                <w:rFonts w:ascii="宋体" w:hAnsi="宋体" w:cs="宋体"/>
                <w:szCs w:val="21"/>
                <w:lang w:eastAsia="zh-Hans"/>
              </w:rPr>
              <w:t>，</w:t>
            </w:r>
            <w:r>
              <w:rPr>
                <w:rFonts w:ascii="宋体" w:hAnsi="宋体" w:cs="宋体" w:hint="eastAsia"/>
                <w:szCs w:val="21"/>
                <w:lang w:eastAsia="zh-Hans"/>
              </w:rPr>
              <w:t>从自己的工作岗位做起</w:t>
            </w:r>
            <w:r>
              <w:rPr>
                <w:rFonts w:ascii="宋体" w:hAnsi="宋体" w:cs="宋体"/>
                <w:szCs w:val="21"/>
                <w:lang w:eastAsia="zh-Hans"/>
              </w:rPr>
              <w:t>，</w:t>
            </w:r>
            <w:r>
              <w:rPr>
                <w:rFonts w:ascii="宋体" w:hAnsi="宋体" w:cs="宋体" w:hint="eastAsia"/>
                <w:szCs w:val="21"/>
                <w:lang w:eastAsia="zh-Hans"/>
              </w:rPr>
              <w:t>培养敬业爱岗的优良品质</w:t>
            </w:r>
            <w:r>
              <w:rPr>
                <w:rFonts w:ascii="宋体" w:hAnsi="宋体" w:cs="宋体"/>
                <w:szCs w:val="21"/>
                <w:lang w:eastAsia="zh-Hans"/>
              </w:rPr>
              <w:t>，</w:t>
            </w:r>
            <w:r>
              <w:rPr>
                <w:rFonts w:ascii="宋体" w:hAnsi="宋体" w:cs="宋体" w:hint="eastAsia"/>
                <w:szCs w:val="21"/>
                <w:lang w:eastAsia="zh-Hans"/>
              </w:rPr>
              <w:t>践行社会主义核心价值观</w:t>
            </w:r>
            <w:r>
              <w:rPr>
                <w:rFonts w:ascii="宋体" w:hAnsi="宋体" w:cs="宋体"/>
                <w:szCs w:val="21"/>
                <w:lang w:eastAsia="zh-Hans"/>
              </w:rPr>
              <w:t>。</w:t>
            </w:r>
          </w:p>
        </w:tc>
        <w:tc>
          <w:tcPr>
            <w:tcW w:w="2039" w:type="dxa"/>
            <w:tcBorders>
              <w:top w:val="single" w:sz="4" w:space="0" w:color="auto"/>
            </w:tcBorders>
            <w:vAlign w:val="center"/>
          </w:tcPr>
          <w:p w14:paraId="354F1A4B" w14:textId="77777777" w:rsidR="005450DB" w:rsidRDefault="005450DB" w:rsidP="004F79EB">
            <w:pPr>
              <w:rPr>
                <w:rFonts w:ascii="宋体" w:eastAsia="Times New Roman" w:hAnsi="宋体" w:cs="宋体" w:hint="eastAsia"/>
                <w:szCs w:val="21"/>
                <w:lang w:eastAsia="zh-Hans"/>
              </w:rPr>
            </w:pPr>
            <w:r>
              <w:rPr>
                <w:rFonts w:ascii="宋体" w:hAnsi="宋体" w:cs="宋体" w:hint="eastAsia"/>
                <w:szCs w:val="21"/>
                <w:lang w:eastAsia="zh-Hans"/>
              </w:rPr>
              <w:t>抖音直播</w:t>
            </w:r>
            <w:r>
              <w:rPr>
                <w:rFonts w:ascii="宋体" w:hAnsi="宋体" w:cs="宋体"/>
                <w:szCs w:val="21"/>
                <w:lang w:eastAsia="zh-Hans"/>
              </w:rPr>
              <w:t>APP；</w:t>
            </w:r>
            <w:r>
              <w:rPr>
                <w:rFonts w:ascii="宋体" w:hAnsi="宋体" w:cs="宋体" w:hint="eastAsia"/>
                <w:szCs w:val="21"/>
                <w:lang w:eastAsia="zh-Hans"/>
              </w:rPr>
              <w:t>淘宝</w:t>
            </w:r>
            <w:r>
              <w:rPr>
                <w:rFonts w:ascii="宋体" w:hAnsi="宋体" w:cs="宋体"/>
                <w:szCs w:val="21"/>
                <w:lang w:eastAsia="zh-Hans"/>
              </w:rPr>
              <w:t>；</w:t>
            </w:r>
            <w:r>
              <w:rPr>
                <w:rFonts w:ascii="宋体" w:hAnsi="宋体" w:cs="宋体" w:hint="eastAsia"/>
                <w:szCs w:val="21"/>
                <w:lang w:eastAsia="zh-Hans"/>
              </w:rPr>
              <w:t>快手</w:t>
            </w:r>
            <w:r>
              <w:rPr>
                <w:rFonts w:ascii="宋体" w:hAnsi="宋体" w:cs="宋体"/>
                <w:szCs w:val="21"/>
                <w:lang w:eastAsia="zh-Hans"/>
              </w:rPr>
              <w:t>APP；</w:t>
            </w:r>
            <w:r>
              <w:rPr>
                <w:rFonts w:ascii="宋体" w:hAnsi="宋体" w:cs="宋体" w:hint="eastAsia"/>
                <w:szCs w:val="21"/>
                <w:lang w:eastAsia="zh-Hans"/>
              </w:rPr>
              <w:t>哔哩哔哩弹幕视频</w:t>
            </w:r>
          </w:p>
        </w:tc>
        <w:tc>
          <w:tcPr>
            <w:tcW w:w="1000" w:type="dxa"/>
            <w:tcBorders>
              <w:top w:val="single" w:sz="4" w:space="0" w:color="auto"/>
            </w:tcBorders>
            <w:vAlign w:val="center"/>
          </w:tcPr>
          <w:p w14:paraId="36B08171" w14:textId="77777777" w:rsidR="005450DB" w:rsidRDefault="005450DB" w:rsidP="004F79EB">
            <w:pPr>
              <w:jc w:val="center"/>
              <w:rPr>
                <w:rFonts w:ascii="宋体" w:hAnsi="宋体" w:cs="宋体"/>
                <w:szCs w:val="21"/>
              </w:rPr>
            </w:pPr>
            <w:r>
              <w:rPr>
                <w:rFonts w:ascii="宋体" w:hAnsi="宋体" w:cs="宋体"/>
                <w:szCs w:val="21"/>
              </w:rPr>
              <w:t>1</w:t>
            </w:r>
          </w:p>
        </w:tc>
      </w:tr>
      <w:tr w:rsidR="005450DB" w14:paraId="797A500D" w14:textId="77777777" w:rsidTr="004F79EB">
        <w:trPr>
          <w:cantSplit/>
          <w:trHeight w:val="550"/>
          <w:jc w:val="center"/>
        </w:trPr>
        <w:tc>
          <w:tcPr>
            <w:tcW w:w="1570" w:type="dxa"/>
            <w:vMerge/>
            <w:vAlign w:val="center"/>
          </w:tcPr>
          <w:p w14:paraId="61013C4C" w14:textId="77777777" w:rsidR="005450DB" w:rsidRDefault="005450DB" w:rsidP="004F79EB">
            <w:pPr>
              <w:jc w:val="center"/>
              <w:rPr>
                <w:rFonts w:ascii="宋体" w:hAnsi="宋体" w:cs="宋体"/>
                <w:szCs w:val="21"/>
              </w:rPr>
            </w:pPr>
          </w:p>
        </w:tc>
        <w:tc>
          <w:tcPr>
            <w:tcW w:w="1862" w:type="dxa"/>
            <w:vAlign w:val="center"/>
          </w:tcPr>
          <w:p w14:paraId="0773245A" w14:textId="77777777" w:rsidR="005450DB" w:rsidRDefault="005450DB" w:rsidP="004F79EB">
            <w:pPr>
              <w:jc w:val="center"/>
              <w:rPr>
                <w:rFonts w:ascii="宋体" w:hAnsi="宋体" w:cs="宋体"/>
                <w:szCs w:val="21"/>
              </w:rPr>
            </w:pPr>
            <w:r>
              <w:rPr>
                <w:rFonts w:ascii="宋体" w:hAnsi="宋体" w:cs="宋体" w:hint="eastAsia"/>
                <w:szCs w:val="21"/>
              </w:rPr>
              <w:t>2.</w:t>
            </w:r>
            <w:r>
              <w:rPr>
                <w:rFonts w:ascii="宋体" w:hAnsi="宋体" w:cs="宋体" w:hint="eastAsia"/>
                <w:szCs w:val="21"/>
                <w:lang w:eastAsia="zh-Hans"/>
              </w:rPr>
              <w:t>学生学习如何了解移动营销的运行模式</w:t>
            </w:r>
          </w:p>
        </w:tc>
        <w:tc>
          <w:tcPr>
            <w:tcW w:w="2189" w:type="dxa"/>
            <w:vAlign w:val="center"/>
          </w:tcPr>
          <w:p w14:paraId="67464405" w14:textId="77777777" w:rsidR="005450DB" w:rsidRDefault="005450DB" w:rsidP="004F79EB">
            <w:pPr>
              <w:rPr>
                <w:rFonts w:ascii="宋体" w:eastAsia="Times New Roman" w:hAnsi="宋体" w:cs="宋体" w:hint="eastAsia"/>
                <w:szCs w:val="21"/>
                <w:lang w:eastAsia="zh-Hans"/>
              </w:rPr>
            </w:pPr>
            <w:r>
              <w:rPr>
                <w:rFonts w:ascii="宋体" w:hAnsi="宋体" w:cs="宋体" w:hint="eastAsia"/>
                <w:szCs w:val="21"/>
                <w:lang w:eastAsia="zh-Hans"/>
              </w:rPr>
              <w:t>根据电商运营的运行模式</w:t>
            </w:r>
            <w:r>
              <w:rPr>
                <w:rFonts w:ascii="宋体" w:hAnsi="宋体" w:cs="宋体"/>
                <w:szCs w:val="21"/>
                <w:lang w:eastAsia="zh-Hans"/>
              </w:rPr>
              <w:t>，</w:t>
            </w:r>
            <w:r>
              <w:rPr>
                <w:rFonts w:ascii="宋体" w:hAnsi="宋体" w:cs="宋体" w:hint="eastAsia"/>
                <w:szCs w:val="21"/>
                <w:lang w:eastAsia="zh-Hans"/>
              </w:rPr>
              <w:t>培养敬业爱岗的社会主义核心价值观</w:t>
            </w:r>
            <w:r>
              <w:rPr>
                <w:rFonts w:ascii="宋体" w:hAnsi="宋体" w:cs="宋体"/>
                <w:szCs w:val="21"/>
                <w:lang w:eastAsia="zh-Hans"/>
              </w:rPr>
              <w:t>。</w:t>
            </w:r>
          </w:p>
        </w:tc>
        <w:tc>
          <w:tcPr>
            <w:tcW w:w="2039" w:type="dxa"/>
            <w:vAlign w:val="center"/>
          </w:tcPr>
          <w:p w14:paraId="0DAC5DEB" w14:textId="77777777" w:rsidR="005450DB" w:rsidRDefault="005450DB" w:rsidP="004F79EB">
            <w:pPr>
              <w:rPr>
                <w:rFonts w:ascii="宋体" w:eastAsia="Times New Roman" w:hAnsi="宋体" w:cs="宋体" w:hint="eastAsia"/>
                <w:szCs w:val="21"/>
                <w:lang w:eastAsia="zh-Hans"/>
              </w:rPr>
            </w:pPr>
            <w:r>
              <w:rPr>
                <w:rFonts w:ascii="宋体" w:hAnsi="宋体" w:cs="宋体" w:hint="eastAsia"/>
                <w:szCs w:val="21"/>
                <w:lang w:eastAsia="zh-Hans"/>
              </w:rPr>
              <w:t>腾讯</w:t>
            </w:r>
            <w:r>
              <w:rPr>
                <w:rFonts w:ascii="宋体" w:hAnsi="宋体" w:cs="宋体"/>
                <w:szCs w:val="21"/>
                <w:lang w:eastAsia="zh-Hans"/>
              </w:rPr>
              <w:t>APP</w:t>
            </w:r>
          </w:p>
        </w:tc>
        <w:tc>
          <w:tcPr>
            <w:tcW w:w="1000" w:type="dxa"/>
            <w:vAlign w:val="center"/>
          </w:tcPr>
          <w:p w14:paraId="289BBBA4" w14:textId="77777777" w:rsidR="005450DB" w:rsidRDefault="005450DB" w:rsidP="004F79EB">
            <w:pPr>
              <w:jc w:val="center"/>
              <w:rPr>
                <w:rFonts w:ascii="宋体" w:hAnsi="宋体" w:cs="宋体"/>
                <w:szCs w:val="21"/>
              </w:rPr>
            </w:pPr>
            <w:r>
              <w:rPr>
                <w:rFonts w:ascii="宋体" w:hAnsi="宋体" w:cs="宋体"/>
                <w:szCs w:val="21"/>
              </w:rPr>
              <w:t>2</w:t>
            </w:r>
          </w:p>
        </w:tc>
      </w:tr>
      <w:tr w:rsidR="005450DB" w14:paraId="6DB4FCBA" w14:textId="77777777" w:rsidTr="004F79EB">
        <w:trPr>
          <w:cantSplit/>
          <w:trHeight w:val="550"/>
          <w:jc w:val="center"/>
        </w:trPr>
        <w:tc>
          <w:tcPr>
            <w:tcW w:w="1570" w:type="dxa"/>
            <w:vMerge/>
            <w:vAlign w:val="center"/>
          </w:tcPr>
          <w:p w14:paraId="645DFBE1" w14:textId="77777777" w:rsidR="005450DB" w:rsidRDefault="005450DB" w:rsidP="004F79EB">
            <w:pPr>
              <w:jc w:val="center"/>
              <w:rPr>
                <w:rFonts w:ascii="宋体" w:hAnsi="宋体" w:cs="宋体"/>
                <w:szCs w:val="21"/>
              </w:rPr>
            </w:pPr>
          </w:p>
        </w:tc>
        <w:tc>
          <w:tcPr>
            <w:tcW w:w="1862" w:type="dxa"/>
            <w:vAlign w:val="center"/>
          </w:tcPr>
          <w:p w14:paraId="0494DC01" w14:textId="77777777" w:rsidR="005450DB" w:rsidRDefault="005450DB" w:rsidP="004F79EB">
            <w:pPr>
              <w:jc w:val="center"/>
              <w:rPr>
                <w:rFonts w:ascii="宋体" w:hAnsi="宋体" w:cs="宋体"/>
                <w:szCs w:val="21"/>
              </w:rPr>
            </w:pPr>
            <w:r>
              <w:rPr>
                <w:rFonts w:ascii="宋体" w:hAnsi="宋体" w:cs="宋体" w:hint="eastAsia"/>
                <w:szCs w:val="21"/>
              </w:rPr>
              <w:t>3.</w:t>
            </w:r>
            <w:r>
              <w:rPr>
                <w:rFonts w:ascii="宋体" w:hAnsi="宋体" w:cs="宋体" w:hint="eastAsia"/>
                <w:szCs w:val="21"/>
                <w:lang w:eastAsia="zh-Hans"/>
              </w:rPr>
              <w:t>学生掌握如何学习移动营销的理论与策略</w:t>
            </w:r>
          </w:p>
        </w:tc>
        <w:tc>
          <w:tcPr>
            <w:tcW w:w="2189" w:type="dxa"/>
            <w:vAlign w:val="center"/>
          </w:tcPr>
          <w:p w14:paraId="5DC8D01A" w14:textId="77777777" w:rsidR="005450DB" w:rsidRDefault="005450DB" w:rsidP="004F79EB">
            <w:pPr>
              <w:jc w:val="left"/>
              <w:rPr>
                <w:rFonts w:ascii="宋体" w:eastAsia="Times New Roman" w:hAnsi="宋体" w:cs="宋体" w:hint="eastAsia"/>
                <w:szCs w:val="21"/>
                <w:lang w:eastAsia="zh-Hans"/>
              </w:rPr>
            </w:pPr>
            <w:proofErr w:type="spellStart"/>
            <w:r>
              <w:rPr>
                <w:rFonts w:ascii="宋体" w:eastAsia="Times New Roman" w:hAnsi="宋体" w:cs="宋体" w:hint="eastAsia"/>
                <w:szCs w:val="21"/>
                <w:lang w:eastAsia="zh-Hans"/>
              </w:rPr>
              <w:t>掌握移动营销的理论策略</w:t>
            </w:r>
            <w:proofErr w:type="spellEnd"/>
            <w:r>
              <w:rPr>
                <w:rFonts w:ascii="宋体" w:hAnsi="宋体" w:cs="宋体" w:hint="eastAsia"/>
                <w:szCs w:val="21"/>
                <w:lang w:eastAsia="zh-Hans"/>
              </w:rPr>
              <w:t>，并且能够</w:t>
            </w:r>
            <w:proofErr w:type="spellStart"/>
            <w:r>
              <w:rPr>
                <w:rFonts w:ascii="宋体" w:eastAsia="Times New Roman" w:hAnsi="宋体" w:cs="宋体" w:hint="eastAsia"/>
                <w:szCs w:val="21"/>
                <w:lang w:eastAsia="zh-Hans"/>
              </w:rPr>
              <w:t>实现党的建设新的伟大工程</w:t>
            </w:r>
            <w:proofErr w:type="spellEnd"/>
            <w:r>
              <w:rPr>
                <w:rFonts w:ascii="宋体" w:eastAsia="Times New Roman" w:hAnsi="宋体" w:cs="宋体"/>
                <w:szCs w:val="21"/>
                <w:lang w:eastAsia="zh-Hans"/>
              </w:rPr>
              <w:t>。</w:t>
            </w:r>
          </w:p>
        </w:tc>
        <w:tc>
          <w:tcPr>
            <w:tcW w:w="2039" w:type="dxa"/>
            <w:vAlign w:val="center"/>
          </w:tcPr>
          <w:p w14:paraId="7BE4690E" w14:textId="77777777" w:rsidR="005450DB" w:rsidRDefault="005450DB" w:rsidP="004F79EB">
            <w:pPr>
              <w:rPr>
                <w:rFonts w:ascii="宋体" w:eastAsia="Times New Roman" w:hAnsi="宋体" w:cs="宋体" w:hint="eastAsia"/>
                <w:szCs w:val="21"/>
                <w:lang w:eastAsia="zh-Hans"/>
              </w:rPr>
            </w:pPr>
            <w:r>
              <w:rPr>
                <w:rFonts w:ascii="宋体" w:hAnsi="宋体" w:cs="宋体" w:hint="eastAsia"/>
                <w:szCs w:val="21"/>
                <w:lang w:eastAsia="zh-Hans"/>
              </w:rPr>
              <w:t>根据小红书</w:t>
            </w:r>
            <w:r>
              <w:rPr>
                <w:rFonts w:ascii="宋体" w:hAnsi="宋体" w:cs="宋体"/>
                <w:szCs w:val="21"/>
                <w:lang w:eastAsia="zh-Hans"/>
              </w:rPr>
              <w:t>APP</w:t>
            </w:r>
            <w:r>
              <w:rPr>
                <w:rFonts w:ascii="宋体" w:hAnsi="宋体" w:cs="宋体" w:hint="eastAsia"/>
                <w:szCs w:val="21"/>
                <w:lang w:eastAsia="zh-Hans"/>
              </w:rPr>
              <w:t>了解相关内容</w:t>
            </w:r>
          </w:p>
        </w:tc>
        <w:tc>
          <w:tcPr>
            <w:tcW w:w="1000" w:type="dxa"/>
            <w:vAlign w:val="center"/>
          </w:tcPr>
          <w:p w14:paraId="049F48B5" w14:textId="77777777" w:rsidR="005450DB" w:rsidRDefault="005450DB" w:rsidP="004F79EB">
            <w:pPr>
              <w:jc w:val="center"/>
              <w:rPr>
                <w:rFonts w:ascii="宋体" w:hAnsi="宋体" w:cs="宋体"/>
                <w:szCs w:val="21"/>
              </w:rPr>
            </w:pPr>
            <w:r>
              <w:rPr>
                <w:rFonts w:ascii="宋体" w:hAnsi="宋体" w:cs="宋体"/>
                <w:szCs w:val="21"/>
              </w:rPr>
              <w:t>1</w:t>
            </w:r>
          </w:p>
        </w:tc>
      </w:tr>
      <w:tr w:rsidR="005450DB" w14:paraId="232A12C8" w14:textId="77777777" w:rsidTr="004F79EB">
        <w:trPr>
          <w:cantSplit/>
          <w:trHeight w:val="550"/>
          <w:jc w:val="center"/>
        </w:trPr>
        <w:tc>
          <w:tcPr>
            <w:tcW w:w="1570" w:type="dxa"/>
            <w:vMerge/>
            <w:vAlign w:val="center"/>
          </w:tcPr>
          <w:p w14:paraId="53505585" w14:textId="77777777" w:rsidR="005450DB" w:rsidRDefault="005450DB" w:rsidP="004F79EB">
            <w:pPr>
              <w:jc w:val="center"/>
              <w:rPr>
                <w:rFonts w:ascii="宋体" w:hAnsi="宋体" w:cs="宋体"/>
                <w:szCs w:val="21"/>
              </w:rPr>
            </w:pPr>
          </w:p>
        </w:tc>
        <w:tc>
          <w:tcPr>
            <w:tcW w:w="1862" w:type="dxa"/>
            <w:vAlign w:val="center"/>
          </w:tcPr>
          <w:p w14:paraId="4BEDA329" w14:textId="77777777" w:rsidR="005450DB" w:rsidRDefault="005450DB" w:rsidP="004F79EB">
            <w:pPr>
              <w:jc w:val="center"/>
              <w:rPr>
                <w:rFonts w:ascii="宋体" w:hAnsi="宋体" w:cs="宋体"/>
                <w:szCs w:val="21"/>
              </w:rPr>
            </w:pPr>
            <w:r>
              <w:rPr>
                <w:rFonts w:ascii="宋体" w:hAnsi="宋体" w:cs="宋体" w:hint="eastAsia"/>
                <w:szCs w:val="21"/>
              </w:rPr>
              <w:t>4.</w:t>
            </w:r>
            <w:r>
              <w:rPr>
                <w:rFonts w:ascii="宋体" w:hAnsi="宋体" w:cs="宋体" w:hint="eastAsia"/>
                <w:szCs w:val="21"/>
                <w:lang w:eastAsia="zh-Hans"/>
              </w:rPr>
              <w:t>学生学习移动营销的核心竞争力</w:t>
            </w:r>
          </w:p>
        </w:tc>
        <w:tc>
          <w:tcPr>
            <w:tcW w:w="2189" w:type="dxa"/>
            <w:vAlign w:val="center"/>
          </w:tcPr>
          <w:p w14:paraId="76993F8C" w14:textId="77777777" w:rsidR="005450DB" w:rsidRDefault="005450DB" w:rsidP="004F79EB">
            <w:pPr>
              <w:jc w:val="left"/>
              <w:rPr>
                <w:rFonts w:ascii="宋体" w:eastAsia="Times New Roman" w:hAnsi="宋体" w:cs="宋体" w:hint="eastAsia"/>
                <w:szCs w:val="21"/>
                <w:lang w:eastAsia="zh-Hans"/>
              </w:rPr>
            </w:pPr>
            <w:proofErr w:type="spellStart"/>
            <w:r>
              <w:rPr>
                <w:rFonts w:ascii="宋体" w:eastAsia="Times New Roman" w:hAnsi="宋体" w:cs="宋体" w:hint="eastAsia"/>
                <w:szCs w:val="21"/>
                <w:lang w:eastAsia="zh-Hans"/>
              </w:rPr>
              <w:t>根据社会主义核心价值观</w:t>
            </w:r>
            <w:r>
              <w:rPr>
                <w:rFonts w:ascii="宋体" w:eastAsia="Times New Roman" w:hAnsi="宋体" w:cs="宋体"/>
                <w:szCs w:val="21"/>
                <w:lang w:eastAsia="zh-Hans"/>
              </w:rPr>
              <w:t>，</w:t>
            </w:r>
            <w:r>
              <w:rPr>
                <w:rFonts w:ascii="宋体" w:eastAsia="Times New Roman" w:hAnsi="宋体" w:cs="宋体" w:hint="eastAsia"/>
                <w:szCs w:val="21"/>
                <w:lang w:eastAsia="zh-Hans"/>
              </w:rPr>
              <w:t>增强自己的奉献精神</w:t>
            </w:r>
            <w:proofErr w:type="spellEnd"/>
            <w:r>
              <w:rPr>
                <w:rFonts w:ascii="宋体" w:eastAsia="Times New Roman" w:hAnsi="宋体" w:cs="宋体"/>
                <w:szCs w:val="21"/>
                <w:lang w:eastAsia="zh-Hans"/>
              </w:rPr>
              <w:t>。</w:t>
            </w:r>
          </w:p>
        </w:tc>
        <w:tc>
          <w:tcPr>
            <w:tcW w:w="2039" w:type="dxa"/>
            <w:vAlign w:val="center"/>
          </w:tcPr>
          <w:p w14:paraId="7027CE06" w14:textId="77777777" w:rsidR="005450DB" w:rsidRDefault="005450DB" w:rsidP="004F79EB">
            <w:pPr>
              <w:rPr>
                <w:rFonts w:ascii="宋体" w:hAnsi="宋体" w:cs="宋体"/>
                <w:szCs w:val="21"/>
              </w:rPr>
            </w:pPr>
            <w:r>
              <w:rPr>
                <w:rFonts w:ascii="宋体" w:hAnsi="宋体" w:cs="宋体" w:hint="eastAsia"/>
                <w:szCs w:val="21"/>
                <w:lang w:eastAsia="zh-Hans"/>
              </w:rPr>
              <w:t>抖音直播</w:t>
            </w:r>
            <w:r>
              <w:rPr>
                <w:rFonts w:ascii="宋体" w:hAnsi="宋体" w:cs="宋体"/>
                <w:szCs w:val="21"/>
                <w:lang w:eastAsia="zh-Hans"/>
              </w:rPr>
              <w:t>APP；</w:t>
            </w:r>
            <w:r>
              <w:rPr>
                <w:rFonts w:ascii="宋体" w:hAnsi="宋体" w:cs="宋体" w:hint="eastAsia"/>
                <w:szCs w:val="21"/>
                <w:lang w:eastAsia="zh-Hans"/>
              </w:rPr>
              <w:t>淘宝</w:t>
            </w:r>
            <w:r>
              <w:rPr>
                <w:rFonts w:ascii="宋体" w:hAnsi="宋体" w:cs="宋体"/>
                <w:szCs w:val="21"/>
                <w:lang w:eastAsia="zh-Hans"/>
              </w:rPr>
              <w:t>；</w:t>
            </w:r>
            <w:r>
              <w:rPr>
                <w:rFonts w:ascii="宋体" w:hAnsi="宋体" w:cs="宋体" w:hint="eastAsia"/>
                <w:szCs w:val="21"/>
                <w:lang w:eastAsia="zh-Hans"/>
              </w:rPr>
              <w:t>快手</w:t>
            </w:r>
            <w:r>
              <w:rPr>
                <w:rFonts w:ascii="宋体" w:hAnsi="宋体" w:cs="宋体"/>
                <w:szCs w:val="21"/>
                <w:lang w:eastAsia="zh-Hans"/>
              </w:rPr>
              <w:t>APP；</w:t>
            </w:r>
            <w:r>
              <w:rPr>
                <w:rFonts w:ascii="宋体" w:hAnsi="宋体" w:cs="宋体" w:hint="eastAsia"/>
                <w:szCs w:val="21"/>
                <w:lang w:eastAsia="zh-Hans"/>
              </w:rPr>
              <w:t>哔哩哔哩弹幕视频</w:t>
            </w:r>
          </w:p>
        </w:tc>
        <w:tc>
          <w:tcPr>
            <w:tcW w:w="1000" w:type="dxa"/>
            <w:vAlign w:val="center"/>
          </w:tcPr>
          <w:p w14:paraId="4217B93C" w14:textId="77777777" w:rsidR="005450DB" w:rsidRDefault="005450DB" w:rsidP="004F79EB">
            <w:pPr>
              <w:jc w:val="center"/>
              <w:rPr>
                <w:rFonts w:ascii="宋体" w:hAnsi="宋体" w:cs="宋体"/>
                <w:szCs w:val="21"/>
              </w:rPr>
            </w:pPr>
            <w:r>
              <w:rPr>
                <w:rFonts w:ascii="宋体" w:hAnsi="宋体" w:cs="宋体"/>
                <w:szCs w:val="21"/>
              </w:rPr>
              <w:t>2</w:t>
            </w:r>
          </w:p>
        </w:tc>
      </w:tr>
      <w:tr w:rsidR="005450DB" w14:paraId="0316F47C" w14:textId="77777777" w:rsidTr="004F79EB">
        <w:trPr>
          <w:cantSplit/>
          <w:trHeight w:val="576"/>
          <w:jc w:val="center"/>
        </w:trPr>
        <w:tc>
          <w:tcPr>
            <w:tcW w:w="1570" w:type="dxa"/>
            <w:vMerge w:val="restart"/>
            <w:vAlign w:val="center"/>
          </w:tcPr>
          <w:p w14:paraId="201F5049" w14:textId="77777777" w:rsidR="005450DB" w:rsidRDefault="005450DB" w:rsidP="004F79EB">
            <w:pPr>
              <w:jc w:val="center"/>
              <w:rPr>
                <w:rFonts w:ascii="宋体" w:eastAsia="Times New Roman" w:hAnsi="宋体" w:cs="宋体" w:hint="eastAsia"/>
                <w:szCs w:val="21"/>
                <w:lang w:eastAsia="zh-Hans"/>
              </w:rPr>
            </w:pPr>
            <w:r>
              <w:rPr>
                <w:rFonts w:ascii="宋体" w:hAnsi="宋体" w:cs="宋体" w:hint="eastAsia"/>
                <w:szCs w:val="21"/>
                <w:lang w:eastAsia="zh-Hans"/>
              </w:rPr>
              <w:t>项目二</w:t>
            </w:r>
            <w:r>
              <w:rPr>
                <w:rFonts w:ascii="宋体" w:hAnsi="宋体" w:cs="宋体"/>
                <w:szCs w:val="21"/>
                <w:lang w:eastAsia="zh-Hans"/>
              </w:rPr>
              <w:t xml:space="preserve"> </w:t>
            </w:r>
            <w:r>
              <w:rPr>
                <w:rFonts w:ascii="宋体" w:hAnsi="宋体" w:cs="宋体" w:hint="eastAsia"/>
                <w:szCs w:val="21"/>
                <w:lang w:eastAsia="zh-Hans"/>
              </w:rPr>
              <w:t>微店搭建</w:t>
            </w:r>
          </w:p>
        </w:tc>
        <w:tc>
          <w:tcPr>
            <w:tcW w:w="1862" w:type="dxa"/>
            <w:vAlign w:val="center"/>
          </w:tcPr>
          <w:p w14:paraId="6C57BAE3" w14:textId="77777777" w:rsidR="005450DB" w:rsidRDefault="005450DB" w:rsidP="004F79EB">
            <w:pPr>
              <w:jc w:val="center"/>
              <w:rPr>
                <w:rFonts w:ascii="宋体" w:hAnsi="宋体" w:cs="宋体"/>
                <w:szCs w:val="21"/>
              </w:rPr>
            </w:pPr>
            <w:r>
              <w:rPr>
                <w:rFonts w:ascii="宋体" w:hAnsi="宋体" w:cs="宋体" w:hint="eastAsia"/>
                <w:szCs w:val="21"/>
              </w:rPr>
              <w:t>1.</w:t>
            </w:r>
            <w:r>
              <w:rPr>
                <w:rFonts w:ascii="宋体" w:hAnsi="宋体" w:cs="宋体" w:hint="eastAsia"/>
                <w:szCs w:val="21"/>
                <w:lang w:eastAsia="zh-Hans"/>
              </w:rPr>
              <w:t>选择微店网站</w:t>
            </w:r>
          </w:p>
        </w:tc>
        <w:tc>
          <w:tcPr>
            <w:tcW w:w="2189" w:type="dxa"/>
            <w:vAlign w:val="center"/>
          </w:tcPr>
          <w:p w14:paraId="7CA98368" w14:textId="77777777" w:rsidR="005450DB" w:rsidRDefault="005450DB" w:rsidP="004F79EB">
            <w:pPr>
              <w:jc w:val="left"/>
              <w:rPr>
                <w:rFonts w:ascii="宋体" w:eastAsia="Times New Roman" w:hAnsi="宋体" w:cs="宋体" w:hint="eastAsia"/>
                <w:szCs w:val="21"/>
                <w:lang w:eastAsia="zh-Hans"/>
              </w:rPr>
            </w:pPr>
            <w:r>
              <w:rPr>
                <w:rFonts w:ascii="宋体" w:hAnsi="宋体" w:cs="宋体" w:hint="eastAsia"/>
                <w:szCs w:val="21"/>
                <w:lang w:eastAsia="zh-Hans"/>
              </w:rPr>
              <w:t>通过社会主义核心价值观</w:t>
            </w:r>
            <w:r>
              <w:rPr>
                <w:rFonts w:ascii="宋体" w:hAnsi="宋体" w:cs="宋体"/>
                <w:szCs w:val="21"/>
                <w:lang w:eastAsia="zh-Hans"/>
              </w:rPr>
              <w:t>，</w:t>
            </w:r>
            <w:r>
              <w:rPr>
                <w:rFonts w:ascii="宋体" w:hAnsi="宋体" w:cs="宋体" w:hint="eastAsia"/>
                <w:szCs w:val="21"/>
                <w:lang w:eastAsia="zh-Hans"/>
              </w:rPr>
              <w:t>学习自己的爱岗敬业的精神</w:t>
            </w:r>
            <w:r>
              <w:rPr>
                <w:rFonts w:ascii="宋体" w:hAnsi="宋体" w:cs="宋体"/>
                <w:szCs w:val="21"/>
                <w:lang w:eastAsia="zh-Hans"/>
              </w:rPr>
              <w:t>。</w:t>
            </w:r>
          </w:p>
        </w:tc>
        <w:tc>
          <w:tcPr>
            <w:tcW w:w="2039" w:type="dxa"/>
            <w:vAlign w:val="center"/>
          </w:tcPr>
          <w:p w14:paraId="0E23312F" w14:textId="77777777" w:rsidR="005450DB" w:rsidRDefault="005450DB" w:rsidP="004F79EB">
            <w:pPr>
              <w:rPr>
                <w:rFonts w:ascii="宋体" w:eastAsia="Times New Roman" w:hAnsi="宋体" w:cs="宋体" w:hint="eastAsia"/>
                <w:szCs w:val="21"/>
                <w:lang w:eastAsia="zh-Hans"/>
              </w:rPr>
            </w:pPr>
            <w:r>
              <w:rPr>
                <w:rFonts w:ascii="宋体" w:hAnsi="宋体" w:cs="宋体" w:hint="eastAsia"/>
                <w:szCs w:val="21"/>
                <w:lang w:eastAsia="zh-Hans"/>
              </w:rPr>
              <w:t>爱奇艺</w:t>
            </w:r>
            <w:r>
              <w:rPr>
                <w:rFonts w:ascii="宋体" w:hAnsi="宋体" w:cs="宋体"/>
                <w:szCs w:val="21"/>
                <w:lang w:eastAsia="zh-Hans"/>
              </w:rPr>
              <w:t>APP</w:t>
            </w:r>
          </w:p>
        </w:tc>
        <w:tc>
          <w:tcPr>
            <w:tcW w:w="1000" w:type="dxa"/>
            <w:vAlign w:val="center"/>
          </w:tcPr>
          <w:p w14:paraId="77228A0C" w14:textId="77777777" w:rsidR="005450DB" w:rsidRDefault="005450DB" w:rsidP="004F79EB">
            <w:pPr>
              <w:jc w:val="center"/>
              <w:rPr>
                <w:rFonts w:ascii="宋体" w:hAnsi="宋体" w:cs="宋体"/>
                <w:szCs w:val="21"/>
              </w:rPr>
            </w:pPr>
            <w:r>
              <w:rPr>
                <w:rFonts w:ascii="宋体" w:hAnsi="宋体" w:cs="宋体"/>
                <w:szCs w:val="21"/>
              </w:rPr>
              <w:t>1</w:t>
            </w:r>
          </w:p>
        </w:tc>
      </w:tr>
      <w:tr w:rsidR="005450DB" w14:paraId="4C6D5492" w14:textId="77777777" w:rsidTr="004F79EB">
        <w:trPr>
          <w:cantSplit/>
          <w:trHeight w:val="90"/>
          <w:jc w:val="center"/>
        </w:trPr>
        <w:tc>
          <w:tcPr>
            <w:tcW w:w="1570" w:type="dxa"/>
            <w:vMerge/>
            <w:vAlign w:val="center"/>
          </w:tcPr>
          <w:p w14:paraId="22ADF1EB" w14:textId="77777777" w:rsidR="005450DB" w:rsidRDefault="005450DB" w:rsidP="004F79EB">
            <w:pPr>
              <w:jc w:val="center"/>
              <w:rPr>
                <w:rFonts w:ascii="宋体" w:hAnsi="宋体" w:cs="宋体"/>
                <w:szCs w:val="21"/>
              </w:rPr>
            </w:pPr>
          </w:p>
        </w:tc>
        <w:tc>
          <w:tcPr>
            <w:tcW w:w="1862" w:type="dxa"/>
            <w:vAlign w:val="center"/>
          </w:tcPr>
          <w:p w14:paraId="0626990C" w14:textId="77777777" w:rsidR="005450DB" w:rsidRDefault="005450DB" w:rsidP="004F79EB">
            <w:pPr>
              <w:jc w:val="center"/>
              <w:rPr>
                <w:rFonts w:ascii="宋体" w:hAnsi="宋体" w:cs="宋体"/>
                <w:szCs w:val="21"/>
              </w:rPr>
            </w:pPr>
            <w:r>
              <w:rPr>
                <w:rFonts w:ascii="宋体" w:hAnsi="宋体" w:cs="宋体" w:hint="eastAsia"/>
                <w:szCs w:val="21"/>
              </w:rPr>
              <w:t>2.</w:t>
            </w:r>
            <w:r>
              <w:rPr>
                <w:rFonts w:ascii="宋体" w:hAnsi="宋体" w:cs="宋体" w:hint="eastAsia"/>
                <w:szCs w:val="21"/>
                <w:lang w:eastAsia="zh-Hans"/>
              </w:rPr>
              <w:t>微店运营管理</w:t>
            </w:r>
          </w:p>
        </w:tc>
        <w:tc>
          <w:tcPr>
            <w:tcW w:w="2189" w:type="dxa"/>
            <w:vAlign w:val="center"/>
          </w:tcPr>
          <w:p w14:paraId="11CA0F38" w14:textId="77777777" w:rsidR="005450DB" w:rsidRDefault="005450DB" w:rsidP="004F79EB">
            <w:pPr>
              <w:jc w:val="left"/>
              <w:rPr>
                <w:rFonts w:ascii="宋体" w:eastAsia="Times New Roman" w:hAnsi="宋体" w:cs="宋体" w:hint="eastAsia"/>
                <w:szCs w:val="21"/>
                <w:lang w:eastAsia="zh-Hans"/>
              </w:rPr>
            </w:pPr>
            <w:proofErr w:type="spellStart"/>
            <w:r>
              <w:rPr>
                <w:rFonts w:ascii="宋体" w:eastAsia="Times New Roman" w:hAnsi="宋体" w:cs="宋体" w:hint="eastAsia"/>
                <w:szCs w:val="21"/>
                <w:lang w:eastAsia="zh-Hans"/>
              </w:rPr>
              <w:t>努力学习</w:t>
            </w:r>
            <w:r>
              <w:rPr>
                <w:rFonts w:ascii="宋体" w:eastAsia="Times New Roman" w:hAnsi="宋体" w:cs="宋体"/>
                <w:szCs w:val="21"/>
                <w:lang w:eastAsia="zh-Hans"/>
              </w:rPr>
              <w:t>，</w:t>
            </w:r>
            <w:r>
              <w:rPr>
                <w:rFonts w:ascii="宋体" w:eastAsia="Times New Roman" w:hAnsi="宋体" w:cs="宋体" w:hint="eastAsia"/>
                <w:szCs w:val="21"/>
                <w:lang w:eastAsia="zh-Hans"/>
              </w:rPr>
              <w:t>增强自己的社会主义核心价值观</w:t>
            </w:r>
            <w:proofErr w:type="spellEnd"/>
            <w:r>
              <w:rPr>
                <w:rFonts w:ascii="宋体" w:hAnsi="宋体" w:cs="宋体" w:hint="eastAsia"/>
                <w:szCs w:val="21"/>
                <w:lang w:eastAsia="zh-Hans"/>
              </w:rPr>
              <w:t>。</w:t>
            </w:r>
          </w:p>
        </w:tc>
        <w:tc>
          <w:tcPr>
            <w:tcW w:w="2039" w:type="dxa"/>
            <w:vAlign w:val="center"/>
          </w:tcPr>
          <w:p w14:paraId="0FB6911E" w14:textId="77777777" w:rsidR="005450DB" w:rsidRDefault="005450DB" w:rsidP="004F79EB">
            <w:pPr>
              <w:rPr>
                <w:rFonts w:ascii="宋体" w:eastAsia="Times New Roman" w:hAnsi="宋体" w:cs="宋体" w:hint="eastAsia"/>
                <w:szCs w:val="21"/>
                <w:lang w:eastAsia="zh-Hans"/>
              </w:rPr>
            </w:pPr>
            <w:r>
              <w:rPr>
                <w:rFonts w:ascii="宋体" w:hAnsi="宋体" w:cs="宋体" w:hint="eastAsia"/>
                <w:szCs w:val="21"/>
                <w:lang w:eastAsia="zh-Hans"/>
              </w:rPr>
              <w:t>根据小红书</w:t>
            </w:r>
            <w:r>
              <w:rPr>
                <w:rFonts w:ascii="宋体" w:hAnsi="宋体" w:cs="宋体"/>
                <w:szCs w:val="21"/>
                <w:lang w:eastAsia="zh-Hans"/>
              </w:rPr>
              <w:t>APP</w:t>
            </w:r>
            <w:r>
              <w:rPr>
                <w:rFonts w:ascii="宋体" w:hAnsi="宋体" w:cs="宋体" w:hint="eastAsia"/>
                <w:szCs w:val="21"/>
                <w:lang w:eastAsia="zh-Hans"/>
              </w:rPr>
              <w:t>了解相关内容</w:t>
            </w:r>
          </w:p>
        </w:tc>
        <w:tc>
          <w:tcPr>
            <w:tcW w:w="1000" w:type="dxa"/>
            <w:vAlign w:val="center"/>
          </w:tcPr>
          <w:p w14:paraId="69E9E118" w14:textId="77777777" w:rsidR="005450DB" w:rsidRDefault="005450DB" w:rsidP="004F79EB">
            <w:pPr>
              <w:jc w:val="center"/>
              <w:rPr>
                <w:rFonts w:ascii="宋体" w:hAnsi="宋体" w:cs="宋体"/>
                <w:szCs w:val="21"/>
              </w:rPr>
            </w:pPr>
            <w:r>
              <w:rPr>
                <w:rFonts w:ascii="宋体" w:hAnsi="宋体" w:cs="宋体"/>
                <w:szCs w:val="21"/>
              </w:rPr>
              <w:t>1</w:t>
            </w:r>
          </w:p>
        </w:tc>
      </w:tr>
      <w:tr w:rsidR="005450DB" w14:paraId="0476A984" w14:textId="77777777" w:rsidTr="004F79EB">
        <w:trPr>
          <w:cantSplit/>
          <w:trHeight w:val="576"/>
          <w:jc w:val="center"/>
        </w:trPr>
        <w:tc>
          <w:tcPr>
            <w:tcW w:w="1570" w:type="dxa"/>
            <w:vMerge/>
            <w:vAlign w:val="center"/>
          </w:tcPr>
          <w:p w14:paraId="195252BD" w14:textId="77777777" w:rsidR="005450DB" w:rsidRDefault="005450DB" w:rsidP="004F79EB">
            <w:pPr>
              <w:jc w:val="center"/>
              <w:rPr>
                <w:rFonts w:ascii="宋体" w:hAnsi="宋体" w:cs="宋体"/>
                <w:szCs w:val="21"/>
              </w:rPr>
            </w:pPr>
          </w:p>
        </w:tc>
        <w:tc>
          <w:tcPr>
            <w:tcW w:w="1862" w:type="dxa"/>
            <w:vAlign w:val="center"/>
          </w:tcPr>
          <w:p w14:paraId="063CCD25" w14:textId="77777777" w:rsidR="005450DB" w:rsidRDefault="005450DB" w:rsidP="004F79EB">
            <w:pPr>
              <w:jc w:val="center"/>
              <w:rPr>
                <w:rFonts w:ascii="宋体" w:hAnsi="宋体" w:cs="宋体"/>
                <w:szCs w:val="21"/>
              </w:rPr>
            </w:pPr>
            <w:r>
              <w:rPr>
                <w:rFonts w:ascii="宋体" w:hAnsi="宋体" w:cs="宋体" w:hint="eastAsia"/>
                <w:szCs w:val="21"/>
              </w:rPr>
              <w:t>3.</w:t>
            </w:r>
            <w:r>
              <w:rPr>
                <w:rFonts w:ascii="宋体" w:hAnsi="宋体" w:cs="宋体" w:hint="eastAsia"/>
                <w:szCs w:val="21"/>
                <w:lang w:eastAsia="zh-Hans"/>
              </w:rPr>
              <w:t>微店商品开源</w:t>
            </w:r>
          </w:p>
        </w:tc>
        <w:tc>
          <w:tcPr>
            <w:tcW w:w="2189" w:type="dxa"/>
            <w:vAlign w:val="center"/>
          </w:tcPr>
          <w:p w14:paraId="6596A58F" w14:textId="77777777" w:rsidR="005450DB" w:rsidRDefault="005450DB" w:rsidP="004F79EB">
            <w:pPr>
              <w:jc w:val="left"/>
              <w:rPr>
                <w:rFonts w:ascii="宋体" w:eastAsia="Times New Roman" w:hAnsi="宋体" w:cs="宋体" w:hint="eastAsia"/>
                <w:szCs w:val="21"/>
                <w:lang w:eastAsia="zh-Hans"/>
              </w:rPr>
            </w:pPr>
            <w:r>
              <w:rPr>
                <w:rFonts w:ascii="宋体" w:hAnsi="宋体" w:cs="宋体" w:hint="eastAsia"/>
                <w:szCs w:val="21"/>
                <w:lang w:eastAsia="zh-Hans"/>
              </w:rPr>
              <w:t>通过微店商品开源</w:t>
            </w:r>
            <w:r>
              <w:rPr>
                <w:rFonts w:ascii="宋体" w:hAnsi="宋体" w:cs="宋体"/>
                <w:szCs w:val="21"/>
                <w:lang w:eastAsia="zh-Hans"/>
              </w:rPr>
              <w:t>，</w:t>
            </w:r>
            <w:r>
              <w:rPr>
                <w:rFonts w:ascii="宋体" w:hAnsi="宋体" w:cs="宋体" w:hint="eastAsia"/>
                <w:szCs w:val="21"/>
                <w:lang w:eastAsia="zh-Hans"/>
              </w:rPr>
              <w:t>促进全面简称小康社会。</w:t>
            </w:r>
          </w:p>
        </w:tc>
        <w:tc>
          <w:tcPr>
            <w:tcW w:w="2039" w:type="dxa"/>
            <w:vAlign w:val="center"/>
          </w:tcPr>
          <w:p w14:paraId="5F5A43BA" w14:textId="77777777" w:rsidR="005450DB" w:rsidRDefault="005450DB" w:rsidP="004F79EB">
            <w:pPr>
              <w:rPr>
                <w:rFonts w:ascii="宋体" w:eastAsia="Times New Roman" w:hAnsi="宋体" w:cs="宋体" w:hint="eastAsia"/>
                <w:szCs w:val="21"/>
                <w:lang w:eastAsia="zh-Hans"/>
              </w:rPr>
            </w:pPr>
            <w:r>
              <w:rPr>
                <w:rFonts w:ascii="宋体" w:hAnsi="宋体" w:cs="宋体" w:hint="eastAsia"/>
                <w:szCs w:val="21"/>
                <w:lang w:eastAsia="zh-Hans"/>
              </w:rPr>
              <w:t>根据抖音</w:t>
            </w:r>
            <w:r>
              <w:rPr>
                <w:rFonts w:ascii="宋体" w:hAnsi="宋体" w:cs="宋体"/>
                <w:szCs w:val="21"/>
                <w:lang w:eastAsia="zh-Hans"/>
              </w:rPr>
              <w:t>APP</w:t>
            </w:r>
            <w:r>
              <w:rPr>
                <w:rFonts w:ascii="宋体" w:hAnsi="宋体" w:cs="宋体" w:hint="eastAsia"/>
                <w:szCs w:val="21"/>
                <w:lang w:eastAsia="zh-Hans"/>
              </w:rPr>
              <w:t>了解相关内容</w:t>
            </w:r>
          </w:p>
        </w:tc>
        <w:tc>
          <w:tcPr>
            <w:tcW w:w="1000" w:type="dxa"/>
            <w:vAlign w:val="center"/>
          </w:tcPr>
          <w:p w14:paraId="24E51C2D" w14:textId="77777777" w:rsidR="005450DB" w:rsidRDefault="005450DB" w:rsidP="004F79EB">
            <w:pPr>
              <w:jc w:val="center"/>
              <w:rPr>
                <w:rFonts w:ascii="宋体" w:hAnsi="宋体" w:cs="宋体"/>
                <w:szCs w:val="21"/>
              </w:rPr>
            </w:pPr>
            <w:r>
              <w:rPr>
                <w:rFonts w:ascii="宋体" w:hAnsi="宋体" w:cs="宋体"/>
                <w:szCs w:val="21"/>
              </w:rPr>
              <w:t>2</w:t>
            </w:r>
          </w:p>
        </w:tc>
      </w:tr>
      <w:tr w:rsidR="005450DB" w14:paraId="1EE7FA19" w14:textId="77777777" w:rsidTr="004F79EB">
        <w:trPr>
          <w:cantSplit/>
          <w:trHeight w:val="576"/>
          <w:jc w:val="center"/>
        </w:trPr>
        <w:tc>
          <w:tcPr>
            <w:tcW w:w="1570" w:type="dxa"/>
            <w:vMerge/>
            <w:vAlign w:val="center"/>
          </w:tcPr>
          <w:p w14:paraId="5751E526" w14:textId="77777777" w:rsidR="005450DB" w:rsidRDefault="005450DB" w:rsidP="004F79EB">
            <w:pPr>
              <w:jc w:val="center"/>
              <w:rPr>
                <w:rFonts w:ascii="宋体" w:hAnsi="宋体" w:cs="宋体"/>
                <w:szCs w:val="21"/>
              </w:rPr>
            </w:pPr>
          </w:p>
        </w:tc>
        <w:tc>
          <w:tcPr>
            <w:tcW w:w="1862" w:type="dxa"/>
            <w:vAlign w:val="center"/>
          </w:tcPr>
          <w:p w14:paraId="7BD0C57B" w14:textId="77777777" w:rsidR="005450DB" w:rsidRDefault="005450DB" w:rsidP="004F79EB">
            <w:pPr>
              <w:jc w:val="center"/>
              <w:rPr>
                <w:rFonts w:ascii="宋体" w:hAnsi="宋体" w:cs="宋体"/>
                <w:szCs w:val="21"/>
              </w:rPr>
            </w:pPr>
            <w:r>
              <w:rPr>
                <w:rFonts w:ascii="宋体" w:hAnsi="宋体" w:cs="宋体" w:hint="eastAsia"/>
                <w:szCs w:val="21"/>
              </w:rPr>
              <w:t>4.</w:t>
            </w:r>
            <w:r>
              <w:rPr>
                <w:rFonts w:ascii="宋体" w:hAnsi="宋体" w:cs="宋体" w:hint="eastAsia"/>
                <w:szCs w:val="21"/>
                <w:lang w:eastAsia="zh-Hans"/>
              </w:rPr>
              <w:t>抠图与批处理</w:t>
            </w:r>
          </w:p>
        </w:tc>
        <w:tc>
          <w:tcPr>
            <w:tcW w:w="2189" w:type="dxa"/>
            <w:vAlign w:val="center"/>
          </w:tcPr>
          <w:p w14:paraId="1335085B" w14:textId="77777777" w:rsidR="005450DB" w:rsidRDefault="005450DB" w:rsidP="004F79EB">
            <w:pPr>
              <w:jc w:val="left"/>
              <w:rPr>
                <w:rFonts w:ascii="宋体" w:eastAsia="Times New Roman" w:hAnsi="宋体" w:cs="宋体" w:hint="eastAsia"/>
                <w:szCs w:val="21"/>
                <w:lang w:eastAsia="zh-Hans"/>
              </w:rPr>
            </w:pPr>
            <w:proofErr w:type="spellStart"/>
            <w:r>
              <w:rPr>
                <w:rFonts w:ascii="宋体" w:eastAsia="Times New Roman" w:hAnsi="宋体" w:cs="宋体" w:hint="eastAsia"/>
                <w:szCs w:val="21"/>
                <w:lang w:eastAsia="zh-Hans"/>
              </w:rPr>
              <w:t>通过处理</w:t>
            </w:r>
            <w:r>
              <w:rPr>
                <w:rFonts w:ascii="宋体" w:eastAsia="Times New Roman" w:hAnsi="宋体" w:cs="宋体"/>
                <w:szCs w:val="21"/>
                <w:lang w:eastAsia="zh-Hans"/>
              </w:rPr>
              <w:t>，</w:t>
            </w:r>
            <w:r>
              <w:rPr>
                <w:rFonts w:ascii="宋体" w:eastAsia="Times New Roman" w:hAnsi="宋体" w:cs="宋体" w:hint="eastAsia"/>
                <w:szCs w:val="21"/>
                <w:lang w:eastAsia="zh-Hans"/>
              </w:rPr>
              <w:t>实现创新</w:t>
            </w:r>
            <w:r>
              <w:rPr>
                <w:rFonts w:ascii="宋体" w:eastAsia="Times New Roman" w:hAnsi="宋体" w:cs="宋体"/>
                <w:szCs w:val="21"/>
                <w:lang w:eastAsia="zh-Hans"/>
              </w:rPr>
              <w:t>，</w:t>
            </w:r>
            <w:r>
              <w:rPr>
                <w:rFonts w:ascii="宋体" w:eastAsia="Times New Roman" w:hAnsi="宋体" w:cs="宋体" w:hint="eastAsia"/>
                <w:szCs w:val="21"/>
                <w:lang w:eastAsia="zh-Hans"/>
              </w:rPr>
              <w:t>协调</w:t>
            </w:r>
            <w:r>
              <w:rPr>
                <w:rFonts w:ascii="宋体" w:eastAsia="Times New Roman" w:hAnsi="宋体" w:cs="宋体"/>
                <w:szCs w:val="21"/>
                <w:lang w:eastAsia="zh-Hans"/>
              </w:rPr>
              <w:t>，</w:t>
            </w:r>
            <w:r>
              <w:rPr>
                <w:rFonts w:ascii="宋体" w:eastAsia="Times New Roman" w:hAnsi="宋体" w:cs="宋体" w:hint="eastAsia"/>
                <w:szCs w:val="21"/>
                <w:lang w:eastAsia="zh-Hans"/>
              </w:rPr>
              <w:t>绿色</w:t>
            </w:r>
            <w:r>
              <w:rPr>
                <w:rFonts w:ascii="宋体" w:eastAsia="Times New Roman" w:hAnsi="宋体" w:cs="宋体"/>
                <w:szCs w:val="21"/>
                <w:lang w:eastAsia="zh-Hans"/>
              </w:rPr>
              <w:t>，</w:t>
            </w:r>
            <w:r>
              <w:rPr>
                <w:rFonts w:ascii="宋体" w:eastAsia="Times New Roman" w:hAnsi="宋体" w:cs="宋体" w:hint="eastAsia"/>
                <w:szCs w:val="21"/>
                <w:lang w:eastAsia="zh-Hans"/>
              </w:rPr>
              <w:t>开放</w:t>
            </w:r>
            <w:r>
              <w:rPr>
                <w:rFonts w:ascii="宋体" w:eastAsia="Times New Roman" w:hAnsi="宋体" w:cs="宋体"/>
                <w:szCs w:val="21"/>
                <w:lang w:eastAsia="zh-Hans"/>
              </w:rPr>
              <w:t>，</w:t>
            </w:r>
            <w:r>
              <w:rPr>
                <w:rFonts w:ascii="宋体" w:eastAsia="Times New Roman" w:hAnsi="宋体" w:cs="宋体" w:hint="eastAsia"/>
                <w:szCs w:val="21"/>
                <w:lang w:eastAsia="zh-Hans"/>
              </w:rPr>
              <w:t>共享</w:t>
            </w:r>
            <w:proofErr w:type="spellEnd"/>
            <w:r>
              <w:rPr>
                <w:rFonts w:ascii="宋体" w:hAnsi="宋体" w:cs="宋体" w:hint="eastAsia"/>
                <w:szCs w:val="21"/>
                <w:lang w:eastAsia="zh-Hans"/>
              </w:rPr>
              <w:t>。</w:t>
            </w:r>
          </w:p>
        </w:tc>
        <w:tc>
          <w:tcPr>
            <w:tcW w:w="2039" w:type="dxa"/>
            <w:vAlign w:val="center"/>
          </w:tcPr>
          <w:p w14:paraId="748E4A85" w14:textId="77777777" w:rsidR="005450DB" w:rsidRDefault="005450DB" w:rsidP="004F79EB">
            <w:pPr>
              <w:jc w:val="left"/>
              <w:rPr>
                <w:rFonts w:ascii="宋体" w:eastAsia="Times New Roman" w:hAnsi="宋体" w:cs="宋体" w:hint="eastAsia"/>
                <w:szCs w:val="21"/>
                <w:lang w:eastAsia="zh-Hans"/>
              </w:rPr>
            </w:pPr>
            <w:r>
              <w:rPr>
                <w:rFonts w:ascii="宋体" w:hAnsi="宋体" w:cs="宋体" w:hint="eastAsia"/>
                <w:szCs w:val="21"/>
                <w:lang w:eastAsia="zh-Hans"/>
              </w:rPr>
              <w:t>通过爱奇艺</w:t>
            </w:r>
            <w:r>
              <w:rPr>
                <w:rFonts w:ascii="宋体" w:hAnsi="宋体" w:cs="宋体"/>
                <w:szCs w:val="21"/>
                <w:lang w:eastAsia="zh-Hans"/>
              </w:rPr>
              <w:t>APP</w:t>
            </w:r>
          </w:p>
        </w:tc>
        <w:tc>
          <w:tcPr>
            <w:tcW w:w="1000" w:type="dxa"/>
            <w:vAlign w:val="center"/>
          </w:tcPr>
          <w:p w14:paraId="11CDCAC1" w14:textId="77777777" w:rsidR="005450DB" w:rsidRDefault="005450DB" w:rsidP="004F79EB">
            <w:pPr>
              <w:jc w:val="center"/>
              <w:rPr>
                <w:rFonts w:ascii="宋体" w:hAnsi="宋体" w:cs="宋体"/>
                <w:szCs w:val="21"/>
              </w:rPr>
            </w:pPr>
            <w:r>
              <w:rPr>
                <w:rFonts w:ascii="宋体" w:hAnsi="宋体" w:cs="宋体"/>
                <w:szCs w:val="21"/>
              </w:rPr>
              <w:t>1</w:t>
            </w:r>
          </w:p>
        </w:tc>
      </w:tr>
      <w:tr w:rsidR="005450DB" w14:paraId="451DD08C" w14:textId="77777777" w:rsidTr="004F79EB">
        <w:trPr>
          <w:cantSplit/>
          <w:trHeight w:val="576"/>
          <w:jc w:val="center"/>
        </w:trPr>
        <w:tc>
          <w:tcPr>
            <w:tcW w:w="1570" w:type="dxa"/>
            <w:vMerge w:val="restart"/>
            <w:vAlign w:val="center"/>
          </w:tcPr>
          <w:p w14:paraId="44725C76" w14:textId="77777777" w:rsidR="005450DB" w:rsidRDefault="005450DB" w:rsidP="004F79EB">
            <w:pPr>
              <w:jc w:val="center"/>
              <w:rPr>
                <w:rFonts w:ascii="宋体" w:eastAsia="Times New Roman" w:hAnsi="宋体" w:cs="宋体" w:hint="eastAsia"/>
                <w:szCs w:val="21"/>
                <w:lang w:eastAsia="zh-Hans"/>
              </w:rPr>
            </w:pPr>
            <w:r>
              <w:rPr>
                <w:rFonts w:hint="eastAsia"/>
                <w:lang w:eastAsia="zh-Hans"/>
              </w:rPr>
              <w:t>项目三</w:t>
            </w:r>
            <w:r>
              <w:rPr>
                <w:lang w:eastAsia="zh-Hans"/>
              </w:rPr>
              <w:t xml:space="preserve"> </w:t>
            </w:r>
            <w:r>
              <w:rPr>
                <w:rFonts w:hint="eastAsia"/>
                <w:lang w:eastAsia="zh-Hans"/>
              </w:rPr>
              <w:t>活动营销</w:t>
            </w:r>
          </w:p>
        </w:tc>
        <w:tc>
          <w:tcPr>
            <w:tcW w:w="1862" w:type="dxa"/>
            <w:vAlign w:val="center"/>
          </w:tcPr>
          <w:p w14:paraId="7251EA5D" w14:textId="77777777" w:rsidR="005450DB" w:rsidRDefault="005450DB" w:rsidP="004F79EB">
            <w:pPr>
              <w:jc w:val="center"/>
              <w:rPr>
                <w:rFonts w:ascii="宋体" w:hAnsi="宋体" w:cs="宋体"/>
                <w:szCs w:val="21"/>
              </w:rPr>
            </w:pPr>
            <w:r>
              <w:rPr>
                <w:rFonts w:ascii="宋体" w:hAnsi="宋体" w:cs="宋体" w:hint="eastAsia"/>
                <w:szCs w:val="21"/>
              </w:rPr>
              <w:t>1.</w:t>
            </w:r>
            <w:r>
              <w:rPr>
                <w:rFonts w:ascii="宋体" w:hAnsi="宋体" w:cs="宋体" w:hint="eastAsia"/>
                <w:szCs w:val="21"/>
                <w:lang w:eastAsia="zh-Hans"/>
              </w:rPr>
              <w:t>活动营销策略</w:t>
            </w:r>
          </w:p>
        </w:tc>
        <w:tc>
          <w:tcPr>
            <w:tcW w:w="2189" w:type="dxa"/>
            <w:vAlign w:val="center"/>
          </w:tcPr>
          <w:p w14:paraId="4B98E746" w14:textId="77777777" w:rsidR="005450DB" w:rsidRDefault="005450DB" w:rsidP="004F79EB">
            <w:pPr>
              <w:rPr>
                <w:rFonts w:ascii="宋体" w:eastAsia="Times New Roman" w:hAnsi="宋体" w:cs="宋体" w:hint="eastAsia"/>
                <w:szCs w:val="21"/>
                <w:lang w:eastAsia="zh-Hans"/>
              </w:rPr>
            </w:pPr>
            <w:r>
              <w:rPr>
                <w:rFonts w:ascii="宋体" w:hAnsi="宋体" w:cs="宋体" w:hint="eastAsia"/>
                <w:szCs w:val="21"/>
                <w:lang w:eastAsia="zh-Hans"/>
              </w:rPr>
              <w:t>通过实训</w:t>
            </w:r>
            <w:r>
              <w:rPr>
                <w:rFonts w:ascii="宋体" w:hAnsi="宋体" w:cs="宋体"/>
                <w:szCs w:val="21"/>
                <w:lang w:eastAsia="zh-Hans"/>
              </w:rPr>
              <w:t>，</w:t>
            </w:r>
            <w:r>
              <w:rPr>
                <w:rFonts w:ascii="宋体" w:hAnsi="宋体" w:cs="宋体" w:hint="eastAsia"/>
                <w:szCs w:val="21"/>
                <w:lang w:eastAsia="zh-Hans"/>
              </w:rPr>
              <w:t>让学生可以更好的理解并掌握自己的理论知识</w:t>
            </w:r>
            <w:r>
              <w:rPr>
                <w:rFonts w:ascii="宋体" w:hAnsi="宋体" w:cs="宋体"/>
                <w:szCs w:val="21"/>
                <w:lang w:eastAsia="zh-Hans"/>
              </w:rPr>
              <w:t>。</w:t>
            </w:r>
            <w:r>
              <w:rPr>
                <w:rFonts w:ascii="宋体" w:hAnsi="宋体" w:cs="宋体" w:hint="eastAsia"/>
                <w:szCs w:val="21"/>
                <w:lang w:eastAsia="zh-Hans"/>
              </w:rPr>
              <w:t>学习如何运用理论知识与社会主义核心价值观联系起来</w:t>
            </w:r>
            <w:r>
              <w:rPr>
                <w:rFonts w:ascii="宋体" w:hAnsi="宋体" w:cs="宋体"/>
                <w:szCs w:val="21"/>
                <w:lang w:eastAsia="zh-Hans"/>
              </w:rPr>
              <w:t>。</w:t>
            </w:r>
          </w:p>
        </w:tc>
        <w:tc>
          <w:tcPr>
            <w:tcW w:w="2039" w:type="dxa"/>
            <w:vAlign w:val="center"/>
          </w:tcPr>
          <w:p w14:paraId="43ED3B13" w14:textId="77777777" w:rsidR="005450DB" w:rsidRDefault="005450DB" w:rsidP="004F79EB">
            <w:pPr>
              <w:rPr>
                <w:rFonts w:ascii="宋体" w:eastAsia="Times New Roman" w:hAnsi="宋体" w:cs="宋体" w:hint="eastAsia"/>
                <w:szCs w:val="21"/>
                <w:lang w:eastAsia="zh-Hans"/>
              </w:rPr>
            </w:pPr>
            <w:r>
              <w:rPr>
                <w:rFonts w:ascii="宋体" w:hAnsi="宋体" w:cs="宋体" w:hint="eastAsia"/>
                <w:szCs w:val="21"/>
                <w:lang w:eastAsia="zh-Hans"/>
              </w:rPr>
              <w:t>通过抖音</w:t>
            </w:r>
            <w:r>
              <w:rPr>
                <w:rFonts w:ascii="宋体" w:hAnsi="宋体" w:cs="宋体"/>
                <w:szCs w:val="21"/>
                <w:lang w:eastAsia="zh-Hans"/>
              </w:rPr>
              <w:t>，</w:t>
            </w:r>
            <w:r>
              <w:rPr>
                <w:rFonts w:ascii="宋体" w:hAnsi="宋体" w:cs="宋体" w:hint="eastAsia"/>
                <w:szCs w:val="21"/>
                <w:lang w:eastAsia="zh-Hans"/>
              </w:rPr>
              <w:t>快手</w:t>
            </w:r>
            <w:r>
              <w:rPr>
                <w:rFonts w:ascii="宋体" w:hAnsi="宋体" w:cs="宋体"/>
                <w:szCs w:val="21"/>
                <w:lang w:eastAsia="zh-Hans"/>
              </w:rPr>
              <w:t>APP</w:t>
            </w:r>
            <w:r>
              <w:rPr>
                <w:rFonts w:ascii="宋体" w:hAnsi="宋体" w:cs="宋体" w:hint="eastAsia"/>
                <w:szCs w:val="21"/>
                <w:lang w:eastAsia="zh-Hans"/>
              </w:rPr>
              <w:t>了解相关的策略和内容</w:t>
            </w:r>
          </w:p>
        </w:tc>
        <w:tc>
          <w:tcPr>
            <w:tcW w:w="1000" w:type="dxa"/>
            <w:vAlign w:val="center"/>
          </w:tcPr>
          <w:p w14:paraId="7F002F26" w14:textId="77777777" w:rsidR="005450DB" w:rsidRDefault="005450DB" w:rsidP="004F79EB">
            <w:pPr>
              <w:jc w:val="center"/>
              <w:rPr>
                <w:rFonts w:ascii="宋体" w:hAnsi="宋体" w:cs="宋体"/>
                <w:szCs w:val="21"/>
              </w:rPr>
            </w:pPr>
            <w:r>
              <w:rPr>
                <w:rFonts w:ascii="宋体" w:hAnsi="宋体" w:cs="宋体"/>
                <w:szCs w:val="21"/>
              </w:rPr>
              <w:t>1</w:t>
            </w:r>
          </w:p>
        </w:tc>
      </w:tr>
      <w:tr w:rsidR="005450DB" w14:paraId="4EFF2A06" w14:textId="77777777" w:rsidTr="004F79EB">
        <w:trPr>
          <w:cantSplit/>
          <w:trHeight w:val="576"/>
          <w:jc w:val="center"/>
        </w:trPr>
        <w:tc>
          <w:tcPr>
            <w:tcW w:w="1570" w:type="dxa"/>
            <w:vMerge/>
            <w:vAlign w:val="center"/>
          </w:tcPr>
          <w:p w14:paraId="23D65B8F" w14:textId="77777777" w:rsidR="005450DB" w:rsidRDefault="005450DB" w:rsidP="004F79EB">
            <w:pPr>
              <w:jc w:val="center"/>
              <w:rPr>
                <w:rFonts w:ascii="宋体" w:hAnsi="宋体" w:cs="宋体"/>
                <w:szCs w:val="21"/>
              </w:rPr>
            </w:pPr>
          </w:p>
        </w:tc>
        <w:tc>
          <w:tcPr>
            <w:tcW w:w="1862" w:type="dxa"/>
            <w:vAlign w:val="center"/>
          </w:tcPr>
          <w:p w14:paraId="71834879" w14:textId="77777777" w:rsidR="005450DB" w:rsidRDefault="005450DB" w:rsidP="004F79EB">
            <w:pPr>
              <w:jc w:val="center"/>
              <w:rPr>
                <w:rFonts w:ascii="宋体" w:hAnsi="宋体" w:cs="宋体"/>
                <w:szCs w:val="21"/>
              </w:rPr>
            </w:pPr>
            <w:r>
              <w:rPr>
                <w:rFonts w:ascii="宋体" w:hAnsi="宋体" w:cs="宋体" w:hint="eastAsia"/>
                <w:szCs w:val="21"/>
              </w:rPr>
              <w:t>2.</w:t>
            </w:r>
            <w:r>
              <w:rPr>
                <w:rFonts w:ascii="宋体" w:hAnsi="宋体" w:cs="宋体" w:hint="eastAsia"/>
                <w:szCs w:val="21"/>
                <w:lang w:eastAsia="zh-Hans"/>
              </w:rPr>
              <w:t>活动营销软文</w:t>
            </w:r>
          </w:p>
        </w:tc>
        <w:tc>
          <w:tcPr>
            <w:tcW w:w="2189" w:type="dxa"/>
            <w:vAlign w:val="center"/>
          </w:tcPr>
          <w:p w14:paraId="54804DC1" w14:textId="77777777" w:rsidR="005450DB" w:rsidRDefault="005450DB" w:rsidP="004F79EB">
            <w:pPr>
              <w:jc w:val="left"/>
              <w:rPr>
                <w:rFonts w:ascii="宋体" w:eastAsia="Times New Roman" w:hAnsi="宋体" w:cs="宋体" w:hint="eastAsia"/>
                <w:szCs w:val="21"/>
                <w:lang w:eastAsia="zh-Hans"/>
              </w:rPr>
            </w:pPr>
            <w:r>
              <w:rPr>
                <w:rFonts w:ascii="宋体" w:hAnsi="宋体" w:cs="宋体" w:hint="eastAsia"/>
                <w:szCs w:val="21"/>
                <w:lang w:eastAsia="zh-Hans"/>
              </w:rPr>
              <w:t>通过实训</w:t>
            </w:r>
            <w:r>
              <w:rPr>
                <w:rFonts w:ascii="宋体" w:hAnsi="宋体" w:cs="宋体"/>
                <w:szCs w:val="21"/>
                <w:lang w:eastAsia="zh-Hans"/>
              </w:rPr>
              <w:t>，</w:t>
            </w:r>
            <w:r>
              <w:rPr>
                <w:rFonts w:ascii="宋体" w:hAnsi="宋体" w:cs="宋体" w:hint="eastAsia"/>
                <w:szCs w:val="21"/>
                <w:lang w:eastAsia="zh-Hans"/>
              </w:rPr>
              <w:t>让学生可以更好的注重自己的品行</w:t>
            </w:r>
            <w:r>
              <w:rPr>
                <w:rFonts w:ascii="宋体" w:hAnsi="宋体" w:cs="宋体"/>
                <w:szCs w:val="21"/>
                <w:lang w:eastAsia="zh-Hans"/>
              </w:rPr>
              <w:t>，</w:t>
            </w:r>
            <w:r>
              <w:rPr>
                <w:rFonts w:ascii="宋体" w:hAnsi="宋体" w:cs="宋体" w:hint="eastAsia"/>
                <w:szCs w:val="21"/>
                <w:lang w:eastAsia="zh-Hans"/>
              </w:rPr>
              <w:t>做有奉献精神的人</w:t>
            </w:r>
          </w:p>
        </w:tc>
        <w:tc>
          <w:tcPr>
            <w:tcW w:w="2039" w:type="dxa"/>
            <w:vAlign w:val="center"/>
          </w:tcPr>
          <w:p w14:paraId="5933D26F" w14:textId="77777777" w:rsidR="005450DB" w:rsidRDefault="005450DB" w:rsidP="004F79EB">
            <w:pPr>
              <w:rPr>
                <w:rFonts w:ascii="宋体" w:eastAsia="Times New Roman" w:hAnsi="宋体" w:cs="宋体" w:hint="eastAsia"/>
                <w:strike/>
                <w:color w:val="FF0000"/>
                <w:szCs w:val="21"/>
                <w:em w:val="dot"/>
                <w:lang w:eastAsia="zh-Hans"/>
              </w:rPr>
            </w:pPr>
            <w:r>
              <w:rPr>
                <w:rFonts w:ascii="宋体" w:hAnsi="宋体" w:cs="宋体" w:hint="eastAsia"/>
                <w:szCs w:val="21"/>
                <w:lang w:eastAsia="zh-Hans"/>
              </w:rPr>
              <w:t>通过腾讯</w:t>
            </w:r>
            <w:r>
              <w:rPr>
                <w:rFonts w:ascii="宋体" w:hAnsi="宋体" w:cs="宋体"/>
                <w:szCs w:val="21"/>
                <w:lang w:eastAsia="zh-Hans"/>
              </w:rPr>
              <w:t>APP</w:t>
            </w:r>
          </w:p>
        </w:tc>
        <w:tc>
          <w:tcPr>
            <w:tcW w:w="1000" w:type="dxa"/>
            <w:vAlign w:val="center"/>
          </w:tcPr>
          <w:p w14:paraId="341CC6B0" w14:textId="77777777" w:rsidR="005450DB" w:rsidRDefault="005450DB" w:rsidP="004F79EB">
            <w:pPr>
              <w:jc w:val="center"/>
              <w:rPr>
                <w:rFonts w:ascii="宋体" w:hAnsi="宋体" w:cs="宋体"/>
                <w:szCs w:val="21"/>
              </w:rPr>
            </w:pPr>
            <w:r>
              <w:rPr>
                <w:rFonts w:ascii="宋体" w:hAnsi="宋体" w:cs="宋体"/>
                <w:szCs w:val="21"/>
              </w:rPr>
              <w:t>2</w:t>
            </w:r>
          </w:p>
        </w:tc>
      </w:tr>
      <w:tr w:rsidR="005450DB" w14:paraId="5DE11F50" w14:textId="77777777" w:rsidTr="004F79EB">
        <w:trPr>
          <w:cantSplit/>
          <w:trHeight w:val="576"/>
          <w:jc w:val="center"/>
        </w:trPr>
        <w:tc>
          <w:tcPr>
            <w:tcW w:w="1570" w:type="dxa"/>
            <w:vMerge/>
            <w:vAlign w:val="center"/>
          </w:tcPr>
          <w:p w14:paraId="2DFC0B16" w14:textId="77777777" w:rsidR="005450DB" w:rsidRDefault="005450DB" w:rsidP="004F79EB">
            <w:pPr>
              <w:jc w:val="center"/>
              <w:rPr>
                <w:rFonts w:ascii="宋体" w:hAnsi="宋体" w:cs="宋体"/>
                <w:szCs w:val="21"/>
              </w:rPr>
            </w:pPr>
          </w:p>
        </w:tc>
        <w:tc>
          <w:tcPr>
            <w:tcW w:w="1862" w:type="dxa"/>
            <w:vAlign w:val="center"/>
          </w:tcPr>
          <w:p w14:paraId="39421BD7" w14:textId="77777777" w:rsidR="005450DB" w:rsidRDefault="005450DB" w:rsidP="004F79EB">
            <w:pPr>
              <w:jc w:val="center"/>
              <w:rPr>
                <w:rFonts w:ascii="宋体" w:hAnsi="宋体" w:cs="宋体"/>
                <w:szCs w:val="21"/>
              </w:rPr>
            </w:pPr>
            <w:r>
              <w:rPr>
                <w:rFonts w:ascii="宋体" w:hAnsi="宋体" w:cs="宋体" w:hint="eastAsia"/>
                <w:szCs w:val="21"/>
              </w:rPr>
              <w:t>3.</w:t>
            </w:r>
            <w:r>
              <w:rPr>
                <w:rFonts w:ascii="宋体" w:hAnsi="宋体" w:cs="宋体" w:hint="eastAsia"/>
                <w:szCs w:val="21"/>
                <w:lang w:eastAsia="zh-Hans"/>
              </w:rPr>
              <w:t>活动营销的表现形式</w:t>
            </w:r>
          </w:p>
        </w:tc>
        <w:tc>
          <w:tcPr>
            <w:tcW w:w="2189" w:type="dxa"/>
            <w:vAlign w:val="center"/>
          </w:tcPr>
          <w:p w14:paraId="3832E092" w14:textId="77777777" w:rsidR="005450DB" w:rsidRDefault="005450DB" w:rsidP="004F79EB">
            <w:pPr>
              <w:jc w:val="left"/>
              <w:rPr>
                <w:rFonts w:ascii="宋体" w:eastAsia="Times New Roman" w:hAnsi="宋体" w:cs="宋体" w:hint="eastAsia"/>
                <w:szCs w:val="21"/>
                <w:lang w:eastAsia="zh-Hans"/>
              </w:rPr>
            </w:pPr>
            <w:r>
              <w:rPr>
                <w:rFonts w:ascii="宋体" w:hAnsi="宋体" w:cs="宋体" w:hint="eastAsia"/>
                <w:szCs w:val="21"/>
                <w:lang w:eastAsia="zh-Hans"/>
              </w:rPr>
              <w:t>通过活动营销的表现</w:t>
            </w:r>
            <w:r>
              <w:rPr>
                <w:rFonts w:ascii="宋体" w:hAnsi="宋体" w:cs="宋体"/>
                <w:szCs w:val="21"/>
                <w:lang w:eastAsia="zh-Hans"/>
              </w:rPr>
              <w:t>，</w:t>
            </w:r>
            <w:r>
              <w:rPr>
                <w:rFonts w:ascii="宋体" w:hAnsi="宋体" w:cs="宋体" w:hint="eastAsia"/>
                <w:szCs w:val="21"/>
                <w:lang w:eastAsia="zh-Hans"/>
              </w:rPr>
              <w:t>维护世界和平与促进共同发展</w:t>
            </w:r>
          </w:p>
        </w:tc>
        <w:tc>
          <w:tcPr>
            <w:tcW w:w="2039" w:type="dxa"/>
            <w:vAlign w:val="center"/>
          </w:tcPr>
          <w:p w14:paraId="12DE163C" w14:textId="77777777" w:rsidR="005450DB" w:rsidRDefault="005450DB" w:rsidP="004F79EB">
            <w:pPr>
              <w:rPr>
                <w:rFonts w:ascii="宋体" w:eastAsia="Times New Roman" w:hAnsi="宋体" w:cs="宋体" w:hint="eastAsia"/>
                <w:szCs w:val="21"/>
                <w:lang w:eastAsia="zh-Hans"/>
              </w:rPr>
            </w:pPr>
            <w:r>
              <w:rPr>
                <w:rFonts w:ascii="宋体" w:hAnsi="宋体" w:cs="宋体" w:hint="eastAsia"/>
                <w:szCs w:val="21"/>
                <w:lang w:eastAsia="zh-Hans"/>
              </w:rPr>
              <w:t>通过抖音</w:t>
            </w:r>
            <w:r>
              <w:rPr>
                <w:rFonts w:ascii="宋体" w:hAnsi="宋体" w:cs="宋体"/>
                <w:szCs w:val="21"/>
                <w:lang w:eastAsia="zh-Hans"/>
              </w:rPr>
              <w:t>APP</w:t>
            </w:r>
          </w:p>
        </w:tc>
        <w:tc>
          <w:tcPr>
            <w:tcW w:w="1000" w:type="dxa"/>
            <w:vAlign w:val="center"/>
          </w:tcPr>
          <w:p w14:paraId="6D07C36D" w14:textId="77777777" w:rsidR="005450DB" w:rsidRDefault="005450DB" w:rsidP="004F79EB">
            <w:pPr>
              <w:jc w:val="center"/>
              <w:rPr>
                <w:rFonts w:ascii="宋体" w:hAnsi="宋体" w:cs="宋体"/>
                <w:szCs w:val="21"/>
              </w:rPr>
            </w:pPr>
            <w:r>
              <w:rPr>
                <w:rFonts w:ascii="宋体" w:hAnsi="宋体" w:cs="宋体"/>
                <w:szCs w:val="21"/>
              </w:rPr>
              <w:t>2</w:t>
            </w:r>
          </w:p>
        </w:tc>
      </w:tr>
      <w:tr w:rsidR="005450DB" w14:paraId="2B871F72" w14:textId="77777777" w:rsidTr="004F79EB">
        <w:trPr>
          <w:cantSplit/>
          <w:trHeight w:val="576"/>
          <w:jc w:val="center"/>
        </w:trPr>
        <w:tc>
          <w:tcPr>
            <w:tcW w:w="1570" w:type="dxa"/>
            <w:vMerge/>
            <w:vAlign w:val="center"/>
          </w:tcPr>
          <w:p w14:paraId="207B1D80" w14:textId="77777777" w:rsidR="005450DB" w:rsidRDefault="005450DB" w:rsidP="004F79EB">
            <w:pPr>
              <w:jc w:val="center"/>
              <w:rPr>
                <w:rFonts w:ascii="宋体" w:hAnsi="宋体" w:cs="宋体"/>
                <w:szCs w:val="21"/>
              </w:rPr>
            </w:pPr>
          </w:p>
        </w:tc>
        <w:tc>
          <w:tcPr>
            <w:tcW w:w="1862" w:type="dxa"/>
            <w:vAlign w:val="center"/>
          </w:tcPr>
          <w:p w14:paraId="2E277E62" w14:textId="77777777" w:rsidR="005450DB" w:rsidRDefault="005450DB" w:rsidP="004F79EB">
            <w:pPr>
              <w:jc w:val="center"/>
              <w:rPr>
                <w:rFonts w:ascii="宋体" w:hAnsi="宋体" w:cs="宋体"/>
                <w:szCs w:val="21"/>
              </w:rPr>
            </w:pPr>
            <w:r>
              <w:rPr>
                <w:rFonts w:ascii="宋体" w:hAnsi="宋体" w:cs="宋体" w:hint="eastAsia"/>
                <w:szCs w:val="21"/>
              </w:rPr>
              <w:t>4.</w:t>
            </w:r>
            <w:r>
              <w:rPr>
                <w:rFonts w:ascii="宋体" w:hAnsi="宋体" w:cs="宋体" w:hint="eastAsia"/>
                <w:szCs w:val="21"/>
                <w:lang w:eastAsia="zh-Hans"/>
              </w:rPr>
              <w:t>软文发布的新媒体渠道</w:t>
            </w:r>
          </w:p>
        </w:tc>
        <w:tc>
          <w:tcPr>
            <w:tcW w:w="2189" w:type="dxa"/>
            <w:vAlign w:val="center"/>
          </w:tcPr>
          <w:p w14:paraId="3C2848FF" w14:textId="77777777" w:rsidR="005450DB" w:rsidRDefault="005450DB" w:rsidP="004F79EB">
            <w:pPr>
              <w:jc w:val="left"/>
              <w:rPr>
                <w:rFonts w:ascii="宋体" w:eastAsia="Times New Roman" w:hAnsi="宋体" w:cs="宋体" w:hint="eastAsia"/>
                <w:szCs w:val="21"/>
                <w:lang w:eastAsia="zh-Hans"/>
              </w:rPr>
            </w:pPr>
            <w:r>
              <w:rPr>
                <w:rFonts w:ascii="宋体" w:hAnsi="宋体" w:cs="宋体" w:hint="eastAsia"/>
                <w:szCs w:val="21"/>
                <w:lang w:eastAsia="zh-Hans"/>
              </w:rPr>
              <w:t>通过软文发布</w:t>
            </w:r>
            <w:r>
              <w:rPr>
                <w:rFonts w:ascii="宋体" w:hAnsi="宋体" w:cs="宋体"/>
                <w:szCs w:val="21"/>
                <w:lang w:eastAsia="zh-Hans"/>
              </w:rPr>
              <w:t>，</w:t>
            </w:r>
            <w:r>
              <w:rPr>
                <w:rFonts w:ascii="宋体" w:hAnsi="宋体" w:cs="宋体" w:hint="eastAsia"/>
                <w:szCs w:val="21"/>
                <w:lang w:eastAsia="zh-Hans"/>
              </w:rPr>
              <w:t>实现社会主义核心价值观</w:t>
            </w:r>
          </w:p>
        </w:tc>
        <w:tc>
          <w:tcPr>
            <w:tcW w:w="2039" w:type="dxa"/>
            <w:vAlign w:val="center"/>
          </w:tcPr>
          <w:p w14:paraId="70853ED8" w14:textId="77777777" w:rsidR="005450DB" w:rsidRDefault="005450DB" w:rsidP="004F79EB">
            <w:pPr>
              <w:rPr>
                <w:rFonts w:ascii="宋体" w:eastAsia="Times New Roman" w:hAnsi="宋体" w:cs="宋体" w:hint="eastAsia"/>
                <w:szCs w:val="21"/>
                <w:lang w:eastAsia="zh-Hans"/>
              </w:rPr>
            </w:pPr>
            <w:r>
              <w:rPr>
                <w:rFonts w:ascii="宋体" w:hAnsi="宋体" w:cs="宋体" w:hint="eastAsia"/>
                <w:szCs w:val="21"/>
                <w:lang w:eastAsia="zh-Hans"/>
              </w:rPr>
              <w:t>微信号</w:t>
            </w:r>
            <w:r>
              <w:rPr>
                <w:rFonts w:ascii="宋体" w:hAnsi="宋体" w:cs="宋体"/>
                <w:szCs w:val="21"/>
                <w:lang w:eastAsia="zh-Hans"/>
              </w:rPr>
              <w:t>APP</w:t>
            </w:r>
          </w:p>
        </w:tc>
        <w:tc>
          <w:tcPr>
            <w:tcW w:w="1000" w:type="dxa"/>
            <w:vAlign w:val="center"/>
          </w:tcPr>
          <w:p w14:paraId="42C8C700" w14:textId="77777777" w:rsidR="005450DB" w:rsidRDefault="005450DB" w:rsidP="004F79EB">
            <w:pPr>
              <w:jc w:val="center"/>
              <w:rPr>
                <w:rFonts w:ascii="宋体" w:hAnsi="宋体" w:cs="宋体"/>
                <w:szCs w:val="21"/>
              </w:rPr>
            </w:pPr>
            <w:r>
              <w:rPr>
                <w:rFonts w:ascii="宋体" w:hAnsi="宋体" w:cs="宋体"/>
                <w:szCs w:val="21"/>
              </w:rPr>
              <w:t>1</w:t>
            </w:r>
          </w:p>
        </w:tc>
      </w:tr>
      <w:tr w:rsidR="005450DB" w14:paraId="05640038" w14:textId="77777777" w:rsidTr="004F79EB">
        <w:trPr>
          <w:cantSplit/>
          <w:trHeight w:val="576"/>
          <w:jc w:val="center"/>
        </w:trPr>
        <w:tc>
          <w:tcPr>
            <w:tcW w:w="1570" w:type="dxa"/>
            <w:vMerge w:val="restart"/>
            <w:vAlign w:val="center"/>
          </w:tcPr>
          <w:p w14:paraId="79CE2716" w14:textId="77777777" w:rsidR="005450DB" w:rsidRDefault="005450DB" w:rsidP="004F79EB">
            <w:pPr>
              <w:jc w:val="center"/>
              <w:rPr>
                <w:rFonts w:ascii="宋体" w:eastAsia="Times New Roman" w:hAnsi="宋体" w:cs="宋体" w:hint="eastAsia"/>
                <w:szCs w:val="21"/>
                <w:lang w:eastAsia="zh-Hans"/>
              </w:rPr>
            </w:pPr>
            <w:r>
              <w:rPr>
                <w:rFonts w:hint="eastAsia"/>
                <w:lang w:eastAsia="zh-Hans"/>
              </w:rPr>
              <w:t>项目四</w:t>
            </w:r>
            <w:r>
              <w:rPr>
                <w:lang w:eastAsia="zh-Hans"/>
              </w:rPr>
              <w:t xml:space="preserve"> </w:t>
            </w:r>
            <w:r>
              <w:rPr>
                <w:rFonts w:hint="eastAsia"/>
                <w:lang w:eastAsia="zh-Hans"/>
              </w:rPr>
              <w:t>微信公众号营销</w:t>
            </w:r>
          </w:p>
        </w:tc>
        <w:tc>
          <w:tcPr>
            <w:tcW w:w="1862" w:type="dxa"/>
            <w:vAlign w:val="center"/>
          </w:tcPr>
          <w:p w14:paraId="74BE6C8D" w14:textId="77777777" w:rsidR="005450DB" w:rsidRDefault="005450DB" w:rsidP="004F79EB">
            <w:pPr>
              <w:jc w:val="center"/>
              <w:rPr>
                <w:rFonts w:ascii="宋体" w:hAnsi="宋体" w:cs="宋体"/>
                <w:szCs w:val="21"/>
              </w:rPr>
            </w:pPr>
            <w:r>
              <w:rPr>
                <w:rFonts w:ascii="宋体" w:hAnsi="宋体" w:cs="宋体" w:hint="eastAsia"/>
                <w:szCs w:val="21"/>
              </w:rPr>
              <w:t>1.</w:t>
            </w:r>
            <w:r>
              <w:rPr>
                <w:rFonts w:ascii="宋体" w:hAnsi="宋体" w:cs="宋体" w:hint="eastAsia"/>
                <w:szCs w:val="21"/>
                <w:lang w:eastAsia="zh-Hans"/>
              </w:rPr>
              <w:t>微信公众号营销简介</w:t>
            </w:r>
          </w:p>
        </w:tc>
        <w:tc>
          <w:tcPr>
            <w:tcW w:w="2189" w:type="dxa"/>
            <w:vAlign w:val="center"/>
          </w:tcPr>
          <w:p w14:paraId="48575D46" w14:textId="77777777" w:rsidR="005450DB" w:rsidRDefault="005450DB" w:rsidP="004F79EB">
            <w:pPr>
              <w:jc w:val="left"/>
              <w:rPr>
                <w:rFonts w:ascii="宋体" w:hAnsi="宋体" w:cs="宋体"/>
                <w:szCs w:val="21"/>
              </w:rPr>
            </w:pPr>
            <w:r>
              <w:rPr>
                <w:rFonts w:ascii="宋体" w:hAnsi="宋体" w:hint="eastAsia"/>
                <w:szCs w:val="21"/>
              </w:rPr>
              <w:t>学好本专业专业知识，掌握专业理论，提升专业技能</w:t>
            </w:r>
            <w:r>
              <w:rPr>
                <w:rFonts w:ascii="宋体" w:hAnsi="宋体"/>
                <w:szCs w:val="21"/>
              </w:rPr>
              <w:t>。</w:t>
            </w:r>
          </w:p>
        </w:tc>
        <w:tc>
          <w:tcPr>
            <w:tcW w:w="2039" w:type="dxa"/>
            <w:vAlign w:val="center"/>
          </w:tcPr>
          <w:p w14:paraId="5AA2309A" w14:textId="77777777" w:rsidR="005450DB" w:rsidRDefault="005450DB" w:rsidP="004F79EB">
            <w:pPr>
              <w:rPr>
                <w:rFonts w:ascii="宋体" w:eastAsia="Times New Roman" w:hAnsi="宋体" w:cs="宋体" w:hint="eastAsia"/>
                <w:szCs w:val="21"/>
                <w:lang w:eastAsia="zh-Hans"/>
              </w:rPr>
            </w:pPr>
            <w:r>
              <w:rPr>
                <w:rFonts w:ascii="宋体" w:hAnsi="宋体" w:cs="宋体" w:hint="eastAsia"/>
                <w:szCs w:val="21"/>
                <w:lang w:eastAsia="zh-Hans"/>
              </w:rPr>
              <w:t>微信公众号</w:t>
            </w:r>
          </w:p>
        </w:tc>
        <w:tc>
          <w:tcPr>
            <w:tcW w:w="1000" w:type="dxa"/>
            <w:vAlign w:val="center"/>
          </w:tcPr>
          <w:p w14:paraId="1B2F6C8C" w14:textId="77777777" w:rsidR="005450DB" w:rsidRDefault="005450DB" w:rsidP="004F79EB">
            <w:pPr>
              <w:jc w:val="center"/>
              <w:rPr>
                <w:rFonts w:ascii="宋体" w:hAnsi="宋体" w:cs="宋体"/>
                <w:szCs w:val="21"/>
              </w:rPr>
            </w:pPr>
            <w:r>
              <w:rPr>
                <w:rFonts w:ascii="宋体" w:hAnsi="宋体" w:cs="宋体"/>
                <w:szCs w:val="21"/>
              </w:rPr>
              <w:t>1</w:t>
            </w:r>
          </w:p>
        </w:tc>
      </w:tr>
      <w:tr w:rsidR="005450DB" w14:paraId="0B56D79F" w14:textId="77777777" w:rsidTr="004F79EB">
        <w:trPr>
          <w:cantSplit/>
          <w:trHeight w:val="576"/>
          <w:jc w:val="center"/>
        </w:trPr>
        <w:tc>
          <w:tcPr>
            <w:tcW w:w="1570" w:type="dxa"/>
            <w:vMerge/>
            <w:vAlign w:val="center"/>
          </w:tcPr>
          <w:p w14:paraId="68691126" w14:textId="77777777" w:rsidR="005450DB" w:rsidRDefault="005450DB" w:rsidP="004F79EB">
            <w:pPr>
              <w:rPr>
                <w:rFonts w:ascii="宋体" w:hAnsi="宋体" w:cs="宋体"/>
                <w:szCs w:val="21"/>
                <w:lang w:val="zh-CN"/>
              </w:rPr>
            </w:pPr>
          </w:p>
        </w:tc>
        <w:tc>
          <w:tcPr>
            <w:tcW w:w="1862" w:type="dxa"/>
            <w:vAlign w:val="center"/>
          </w:tcPr>
          <w:p w14:paraId="21C3D079" w14:textId="77777777" w:rsidR="005450DB" w:rsidRDefault="005450DB" w:rsidP="004F79EB">
            <w:pPr>
              <w:jc w:val="center"/>
              <w:rPr>
                <w:rFonts w:ascii="宋体" w:hAnsi="宋体" w:cs="宋体"/>
                <w:szCs w:val="21"/>
              </w:rPr>
            </w:pPr>
            <w:r>
              <w:rPr>
                <w:rFonts w:ascii="宋体" w:hAnsi="宋体" w:cs="宋体" w:hint="eastAsia"/>
                <w:szCs w:val="21"/>
              </w:rPr>
              <w:t>2.</w:t>
            </w:r>
            <w:r>
              <w:rPr>
                <w:rFonts w:ascii="宋体" w:hAnsi="宋体" w:cs="宋体" w:hint="eastAsia"/>
                <w:szCs w:val="21"/>
                <w:lang w:eastAsia="zh-Hans"/>
              </w:rPr>
              <w:t>微信公众号营销模式</w:t>
            </w:r>
          </w:p>
        </w:tc>
        <w:tc>
          <w:tcPr>
            <w:tcW w:w="2189" w:type="dxa"/>
            <w:vAlign w:val="center"/>
          </w:tcPr>
          <w:p w14:paraId="70217A7C" w14:textId="77777777" w:rsidR="005450DB" w:rsidRDefault="005450DB" w:rsidP="004F79EB">
            <w:pPr>
              <w:jc w:val="left"/>
              <w:rPr>
                <w:rFonts w:ascii="宋体" w:eastAsia="Times New Roman" w:hAnsi="宋体" w:cs="宋体" w:hint="eastAsia"/>
                <w:szCs w:val="21"/>
                <w:lang w:eastAsia="zh-Hans"/>
              </w:rPr>
            </w:pPr>
            <w:r>
              <w:rPr>
                <w:rFonts w:ascii="宋体" w:hAnsi="宋体" w:cs="宋体" w:hint="eastAsia"/>
                <w:szCs w:val="21"/>
                <w:lang w:eastAsia="zh-Hans"/>
              </w:rPr>
              <w:t>学好微信公众号实现社会主义核心价值观</w:t>
            </w:r>
          </w:p>
        </w:tc>
        <w:tc>
          <w:tcPr>
            <w:tcW w:w="2039" w:type="dxa"/>
            <w:vAlign w:val="center"/>
          </w:tcPr>
          <w:p w14:paraId="4F64E0A8" w14:textId="77777777" w:rsidR="005450DB" w:rsidRDefault="005450DB" w:rsidP="004F79EB">
            <w:pPr>
              <w:rPr>
                <w:rFonts w:ascii="宋体" w:eastAsia="Times New Roman" w:hAnsi="宋体" w:cs="宋体" w:hint="eastAsia"/>
                <w:szCs w:val="21"/>
                <w:lang w:eastAsia="zh-Hans"/>
              </w:rPr>
            </w:pPr>
            <w:r>
              <w:rPr>
                <w:rFonts w:ascii="宋体" w:hAnsi="宋体" w:cs="宋体" w:hint="eastAsia"/>
                <w:szCs w:val="21"/>
                <w:lang w:eastAsia="zh-Hans"/>
              </w:rPr>
              <w:t>根据快手</w:t>
            </w:r>
            <w:r>
              <w:rPr>
                <w:rFonts w:ascii="宋体" w:hAnsi="宋体" w:cs="宋体"/>
                <w:szCs w:val="21"/>
                <w:lang w:eastAsia="zh-Hans"/>
              </w:rPr>
              <w:t>APP</w:t>
            </w:r>
            <w:r>
              <w:rPr>
                <w:rFonts w:ascii="宋体" w:hAnsi="宋体" w:cs="宋体" w:hint="eastAsia"/>
                <w:szCs w:val="21"/>
                <w:lang w:eastAsia="zh-Hans"/>
              </w:rPr>
              <w:t>了解</w:t>
            </w:r>
          </w:p>
        </w:tc>
        <w:tc>
          <w:tcPr>
            <w:tcW w:w="1000" w:type="dxa"/>
            <w:vAlign w:val="center"/>
          </w:tcPr>
          <w:p w14:paraId="6C0B5F60" w14:textId="77777777" w:rsidR="005450DB" w:rsidRDefault="005450DB" w:rsidP="004F79EB">
            <w:pPr>
              <w:jc w:val="center"/>
              <w:rPr>
                <w:rFonts w:ascii="宋体" w:hAnsi="宋体" w:cs="宋体"/>
                <w:szCs w:val="21"/>
              </w:rPr>
            </w:pPr>
            <w:r>
              <w:rPr>
                <w:rFonts w:ascii="宋体" w:hAnsi="宋体" w:cs="宋体"/>
                <w:szCs w:val="21"/>
              </w:rPr>
              <w:t>2</w:t>
            </w:r>
          </w:p>
        </w:tc>
      </w:tr>
      <w:tr w:rsidR="005450DB" w14:paraId="20CB6834" w14:textId="77777777" w:rsidTr="004F79EB">
        <w:trPr>
          <w:cantSplit/>
          <w:trHeight w:val="576"/>
          <w:jc w:val="center"/>
        </w:trPr>
        <w:tc>
          <w:tcPr>
            <w:tcW w:w="1570" w:type="dxa"/>
            <w:vMerge/>
            <w:vAlign w:val="center"/>
          </w:tcPr>
          <w:p w14:paraId="1D9A980D" w14:textId="77777777" w:rsidR="005450DB" w:rsidRDefault="005450DB" w:rsidP="004F79EB">
            <w:pPr>
              <w:jc w:val="center"/>
              <w:rPr>
                <w:rFonts w:ascii="宋体" w:hAnsi="宋体" w:cs="宋体"/>
                <w:szCs w:val="21"/>
              </w:rPr>
            </w:pPr>
          </w:p>
        </w:tc>
        <w:tc>
          <w:tcPr>
            <w:tcW w:w="1862" w:type="dxa"/>
            <w:vAlign w:val="center"/>
          </w:tcPr>
          <w:p w14:paraId="4EC7E16B" w14:textId="77777777" w:rsidR="005450DB" w:rsidRDefault="005450DB" w:rsidP="004F79EB">
            <w:pPr>
              <w:jc w:val="center"/>
              <w:rPr>
                <w:rFonts w:ascii="宋体" w:hAnsi="宋体" w:cs="宋体"/>
                <w:szCs w:val="21"/>
              </w:rPr>
            </w:pPr>
            <w:r>
              <w:rPr>
                <w:rFonts w:ascii="宋体" w:hAnsi="宋体" w:cs="宋体" w:hint="eastAsia"/>
                <w:szCs w:val="21"/>
              </w:rPr>
              <w:t>3.</w:t>
            </w:r>
            <w:r>
              <w:rPr>
                <w:rFonts w:ascii="宋体" w:hAnsi="宋体" w:cs="宋体" w:hint="eastAsia"/>
                <w:szCs w:val="21"/>
                <w:lang w:eastAsia="zh-Hans"/>
              </w:rPr>
              <w:t>微信公众号营销实施步骤</w:t>
            </w:r>
          </w:p>
        </w:tc>
        <w:tc>
          <w:tcPr>
            <w:tcW w:w="2189" w:type="dxa"/>
            <w:vAlign w:val="center"/>
          </w:tcPr>
          <w:p w14:paraId="651FB6A3" w14:textId="77777777" w:rsidR="005450DB" w:rsidRDefault="005450DB" w:rsidP="004F79EB">
            <w:pPr>
              <w:rPr>
                <w:rFonts w:ascii="宋体" w:eastAsia="Times New Roman" w:hAnsi="宋体" w:hint="eastAsia"/>
                <w:szCs w:val="21"/>
                <w:lang w:eastAsia="zh-Hans"/>
              </w:rPr>
            </w:pPr>
            <w:r>
              <w:rPr>
                <w:rFonts w:ascii="宋体" w:hAnsi="宋体" w:hint="eastAsia"/>
                <w:szCs w:val="21"/>
                <w:lang w:eastAsia="zh-Hans"/>
              </w:rPr>
              <w:t>通过公众号营销</w:t>
            </w:r>
            <w:r>
              <w:rPr>
                <w:rFonts w:ascii="宋体" w:hAnsi="宋体"/>
                <w:szCs w:val="21"/>
                <w:lang w:eastAsia="zh-Hans"/>
              </w:rPr>
              <w:t>，</w:t>
            </w:r>
            <w:r>
              <w:rPr>
                <w:rFonts w:ascii="宋体" w:hAnsi="宋体" w:hint="eastAsia"/>
                <w:szCs w:val="21"/>
                <w:lang w:eastAsia="zh-Hans"/>
              </w:rPr>
              <w:t>不忘初心</w:t>
            </w:r>
            <w:r>
              <w:rPr>
                <w:rFonts w:ascii="宋体" w:hAnsi="宋体"/>
                <w:szCs w:val="21"/>
                <w:lang w:eastAsia="zh-Hans"/>
              </w:rPr>
              <w:t>，</w:t>
            </w:r>
            <w:r>
              <w:rPr>
                <w:rFonts w:ascii="宋体" w:hAnsi="宋体" w:hint="eastAsia"/>
                <w:szCs w:val="21"/>
                <w:lang w:eastAsia="zh-Hans"/>
              </w:rPr>
              <w:t>牢记使命</w:t>
            </w:r>
            <w:r>
              <w:rPr>
                <w:rFonts w:ascii="宋体" w:hAnsi="宋体"/>
                <w:szCs w:val="21"/>
                <w:lang w:eastAsia="zh-Hans"/>
              </w:rPr>
              <w:t>，</w:t>
            </w:r>
            <w:r>
              <w:rPr>
                <w:rFonts w:ascii="宋体" w:hAnsi="宋体" w:hint="eastAsia"/>
                <w:szCs w:val="21"/>
                <w:lang w:eastAsia="zh-Hans"/>
              </w:rPr>
              <w:t>决胜全面建成小康社会</w:t>
            </w:r>
          </w:p>
        </w:tc>
        <w:tc>
          <w:tcPr>
            <w:tcW w:w="2039" w:type="dxa"/>
            <w:vAlign w:val="center"/>
          </w:tcPr>
          <w:p w14:paraId="0CAE7338" w14:textId="77777777" w:rsidR="005450DB" w:rsidRDefault="005450DB" w:rsidP="004F79EB">
            <w:pPr>
              <w:rPr>
                <w:rFonts w:ascii="宋体" w:eastAsia="Times New Roman" w:hAnsi="宋体" w:cs="宋体" w:hint="eastAsia"/>
                <w:szCs w:val="21"/>
                <w:lang w:eastAsia="zh-Hans"/>
              </w:rPr>
            </w:pPr>
            <w:r>
              <w:rPr>
                <w:rFonts w:ascii="宋体" w:hAnsi="宋体" w:cs="宋体" w:hint="eastAsia"/>
                <w:szCs w:val="21"/>
                <w:lang w:eastAsia="zh-Hans"/>
              </w:rPr>
              <w:t>根据小红书</w:t>
            </w:r>
            <w:r>
              <w:rPr>
                <w:rFonts w:ascii="宋体" w:hAnsi="宋体" w:cs="宋体"/>
                <w:szCs w:val="21"/>
                <w:lang w:eastAsia="zh-Hans"/>
              </w:rPr>
              <w:t>APP</w:t>
            </w:r>
            <w:r>
              <w:rPr>
                <w:rFonts w:ascii="宋体" w:hAnsi="宋体" w:cs="宋体" w:hint="eastAsia"/>
                <w:szCs w:val="21"/>
                <w:lang w:eastAsia="zh-Hans"/>
              </w:rPr>
              <w:t>了解相关的内容</w:t>
            </w:r>
          </w:p>
        </w:tc>
        <w:tc>
          <w:tcPr>
            <w:tcW w:w="1000" w:type="dxa"/>
            <w:vAlign w:val="center"/>
          </w:tcPr>
          <w:p w14:paraId="1B86E351" w14:textId="77777777" w:rsidR="005450DB" w:rsidRDefault="005450DB" w:rsidP="004F79EB">
            <w:pPr>
              <w:jc w:val="center"/>
              <w:rPr>
                <w:rFonts w:ascii="宋体" w:hAnsi="宋体" w:cs="宋体"/>
                <w:szCs w:val="21"/>
              </w:rPr>
            </w:pPr>
            <w:r>
              <w:rPr>
                <w:rFonts w:ascii="宋体" w:hAnsi="宋体" w:cs="宋体"/>
                <w:szCs w:val="21"/>
              </w:rPr>
              <w:t>1</w:t>
            </w:r>
          </w:p>
        </w:tc>
      </w:tr>
      <w:tr w:rsidR="005450DB" w14:paraId="60E24250" w14:textId="77777777" w:rsidTr="004F79EB">
        <w:trPr>
          <w:cantSplit/>
          <w:trHeight w:val="576"/>
          <w:jc w:val="center"/>
        </w:trPr>
        <w:tc>
          <w:tcPr>
            <w:tcW w:w="1570" w:type="dxa"/>
            <w:vAlign w:val="center"/>
          </w:tcPr>
          <w:p w14:paraId="36695B33" w14:textId="77777777" w:rsidR="005450DB" w:rsidRDefault="005450DB" w:rsidP="004F79EB">
            <w:pPr>
              <w:rPr>
                <w:rFonts w:ascii="宋体" w:hAnsi="宋体" w:cs="宋体"/>
                <w:szCs w:val="21"/>
                <w:lang w:val="zh-CN"/>
              </w:rPr>
            </w:pPr>
          </w:p>
        </w:tc>
        <w:tc>
          <w:tcPr>
            <w:tcW w:w="1862" w:type="dxa"/>
            <w:vAlign w:val="center"/>
          </w:tcPr>
          <w:p w14:paraId="02DC71DF" w14:textId="77777777" w:rsidR="005450DB" w:rsidRDefault="005450DB" w:rsidP="004F79EB">
            <w:pPr>
              <w:jc w:val="center"/>
              <w:rPr>
                <w:rFonts w:ascii="宋体" w:hAnsi="宋体" w:cs="宋体"/>
                <w:szCs w:val="21"/>
              </w:rPr>
            </w:pPr>
            <w:r>
              <w:rPr>
                <w:rFonts w:ascii="宋体" w:hAnsi="宋体" w:cs="宋体" w:hint="eastAsia"/>
                <w:szCs w:val="21"/>
              </w:rPr>
              <w:t>4.</w:t>
            </w:r>
            <w:r>
              <w:rPr>
                <w:rFonts w:ascii="宋体" w:hAnsi="宋体" w:cs="宋体" w:hint="eastAsia"/>
                <w:szCs w:val="21"/>
                <w:lang w:eastAsia="zh-Hans"/>
              </w:rPr>
              <w:t>微信公众号的营销内容编辑与美化</w:t>
            </w:r>
          </w:p>
        </w:tc>
        <w:tc>
          <w:tcPr>
            <w:tcW w:w="2189" w:type="dxa"/>
            <w:vAlign w:val="center"/>
          </w:tcPr>
          <w:p w14:paraId="5E093048" w14:textId="77777777" w:rsidR="005450DB" w:rsidRDefault="005450DB" w:rsidP="004F79EB">
            <w:pPr>
              <w:jc w:val="left"/>
              <w:rPr>
                <w:rFonts w:ascii="宋体" w:eastAsia="Times New Roman" w:hAnsi="宋体" w:cs="宋体" w:hint="eastAsia"/>
                <w:szCs w:val="21"/>
                <w:lang w:eastAsia="zh-Hans"/>
              </w:rPr>
            </w:pPr>
            <w:r>
              <w:rPr>
                <w:rFonts w:ascii="宋体" w:hAnsi="宋体" w:cs="宋体" w:hint="eastAsia"/>
                <w:szCs w:val="21"/>
                <w:lang w:eastAsia="zh-Hans"/>
              </w:rPr>
              <w:t>通过微信公众号的营销内容编辑</w:t>
            </w:r>
            <w:r>
              <w:rPr>
                <w:rFonts w:ascii="宋体" w:hAnsi="宋体" w:cs="宋体"/>
                <w:szCs w:val="21"/>
                <w:lang w:eastAsia="zh-Hans"/>
              </w:rPr>
              <w:t>，</w:t>
            </w:r>
            <w:r>
              <w:rPr>
                <w:rFonts w:ascii="宋体" w:hAnsi="宋体" w:cs="宋体" w:hint="eastAsia"/>
                <w:szCs w:val="21"/>
                <w:lang w:eastAsia="zh-Hans"/>
              </w:rPr>
              <w:t>实现国家富强</w:t>
            </w:r>
            <w:r>
              <w:rPr>
                <w:rFonts w:ascii="宋体" w:hAnsi="宋体" w:cs="宋体"/>
                <w:szCs w:val="21"/>
                <w:lang w:eastAsia="zh-Hans"/>
              </w:rPr>
              <w:t>，</w:t>
            </w:r>
            <w:r>
              <w:rPr>
                <w:rFonts w:ascii="宋体" w:hAnsi="宋体" w:cs="宋体" w:hint="eastAsia"/>
                <w:szCs w:val="21"/>
                <w:lang w:eastAsia="zh-Hans"/>
              </w:rPr>
              <w:t>民族振兴</w:t>
            </w:r>
            <w:r>
              <w:rPr>
                <w:rFonts w:ascii="宋体" w:hAnsi="宋体" w:cs="宋体"/>
                <w:szCs w:val="21"/>
                <w:lang w:eastAsia="zh-Hans"/>
              </w:rPr>
              <w:t>，</w:t>
            </w:r>
            <w:r>
              <w:rPr>
                <w:rFonts w:ascii="宋体" w:hAnsi="宋体" w:cs="宋体" w:hint="eastAsia"/>
                <w:szCs w:val="21"/>
                <w:lang w:eastAsia="zh-Hans"/>
              </w:rPr>
              <w:t>人民幸福</w:t>
            </w:r>
          </w:p>
        </w:tc>
        <w:tc>
          <w:tcPr>
            <w:tcW w:w="2039" w:type="dxa"/>
            <w:vAlign w:val="center"/>
          </w:tcPr>
          <w:p w14:paraId="218E23CF" w14:textId="77777777" w:rsidR="005450DB" w:rsidRDefault="005450DB" w:rsidP="004F79EB">
            <w:pPr>
              <w:jc w:val="left"/>
              <w:rPr>
                <w:rFonts w:ascii="宋体" w:eastAsia="Times New Roman" w:hAnsi="宋体" w:cs="宋体" w:hint="eastAsia"/>
                <w:szCs w:val="21"/>
                <w:lang w:eastAsia="zh-Hans"/>
              </w:rPr>
            </w:pPr>
            <w:r>
              <w:rPr>
                <w:rFonts w:ascii="宋体" w:hAnsi="宋体" w:cs="宋体" w:hint="eastAsia"/>
                <w:szCs w:val="21"/>
                <w:lang w:eastAsia="zh-Hans"/>
              </w:rPr>
              <w:t>根据微博短视频</w:t>
            </w:r>
            <w:r>
              <w:rPr>
                <w:rFonts w:ascii="宋体" w:hAnsi="宋体" w:cs="宋体"/>
                <w:szCs w:val="21"/>
                <w:lang w:eastAsia="zh-Hans"/>
              </w:rPr>
              <w:t>；</w:t>
            </w:r>
            <w:r>
              <w:rPr>
                <w:rFonts w:ascii="宋体" w:hAnsi="宋体" w:cs="宋体" w:hint="eastAsia"/>
                <w:szCs w:val="21"/>
                <w:lang w:eastAsia="zh-Hans"/>
              </w:rPr>
              <w:t>了解相关的内容</w:t>
            </w:r>
          </w:p>
        </w:tc>
        <w:tc>
          <w:tcPr>
            <w:tcW w:w="1000" w:type="dxa"/>
            <w:vAlign w:val="center"/>
          </w:tcPr>
          <w:p w14:paraId="65008B06" w14:textId="77777777" w:rsidR="005450DB" w:rsidRDefault="005450DB" w:rsidP="004F79EB">
            <w:pPr>
              <w:jc w:val="center"/>
              <w:rPr>
                <w:rFonts w:ascii="宋体" w:hAnsi="宋体" w:cs="宋体"/>
                <w:szCs w:val="21"/>
              </w:rPr>
            </w:pPr>
            <w:r>
              <w:rPr>
                <w:rFonts w:ascii="宋体" w:hAnsi="宋体" w:cs="宋体"/>
                <w:szCs w:val="21"/>
              </w:rPr>
              <w:t>1</w:t>
            </w:r>
          </w:p>
        </w:tc>
      </w:tr>
      <w:tr w:rsidR="005450DB" w14:paraId="129498DF" w14:textId="77777777" w:rsidTr="004F79EB">
        <w:trPr>
          <w:cantSplit/>
          <w:trHeight w:val="576"/>
          <w:jc w:val="center"/>
        </w:trPr>
        <w:tc>
          <w:tcPr>
            <w:tcW w:w="1570" w:type="dxa"/>
            <w:vMerge w:val="restart"/>
            <w:vAlign w:val="center"/>
          </w:tcPr>
          <w:p w14:paraId="6316EECC" w14:textId="77777777" w:rsidR="005450DB" w:rsidRDefault="005450DB" w:rsidP="004F79EB">
            <w:pPr>
              <w:jc w:val="center"/>
              <w:rPr>
                <w:rFonts w:hint="eastAsia"/>
              </w:rPr>
            </w:pPr>
          </w:p>
          <w:p w14:paraId="01D3EBFE" w14:textId="77777777" w:rsidR="005450DB" w:rsidRDefault="005450DB" w:rsidP="004F79EB">
            <w:pPr>
              <w:jc w:val="center"/>
              <w:rPr>
                <w:rFonts w:eastAsia="Times New Roman" w:hint="eastAsia"/>
                <w:lang w:eastAsia="zh-Hans"/>
              </w:rPr>
            </w:pPr>
            <w:r>
              <w:rPr>
                <w:rFonts w:hint="eastAsia"/>
                <w:lang w:eastAsia="zh-Hans"/>
              </w:rPr>
              <w:t>项目五</w:t>
            </w:r>
            <w:r>
              <w:rPr>
                <w:lang w:eastAsia="zh-Hans"/>
              </w:rPr>
              <w:t xml:space="preserve"> </w:t>
            </w:r>
            <w:r>
              <w:rPr>
                <w:rFonts w:hint="eastAsia"/>
                <w:lang w:eastAsia="zh-Hans"/>
              </w:rPr>
              <w:t>微博营销</w:t>
            </w:r>
          </w:p>
        </w:tc>
        <w:tc>
          <w:tcPr>
            <w:tcW w:w="1862" w:type="dxa"/>
            <w:vAlign w:val="center"/>
          </w:tcPr>
          <w:p w14:paraId="3A11279F" w14:textId="77777777" w:rsidR="005450DB" w:rsidRDefault="005450DB" w:rsidP="004F79EB">
            <w:pPr>
              <w:rPr>
                <w:rFonts w:ascii="宋体" w:eastAsia="Times New Roman" w:hAnsi="宋体" w:cs="宋体" w:hint="eastAsia"/>
                <w:szCs w:val="21"/>
                <w:lang w:eastAsia="zh-Hans"/>
              </w:rPr>
            </w:pPr>
            <w:r>
              <w:rPr>
                <w:rFonts w:ascii="宋体" w:hAnsi="宋体" w:cs="宋体"/>
                <w:szCs w:val="21"/>
                <w:lang w:eastAsia="zh-Hans"/>
              </w:rPr>
              <w:t>1</w:t>
            </w:r>
            <w:r>
              <w:rPr>
                <w:rFonts w:ascii="宋体" w:hAnsi="宋体" w:cs="宋体" w:hint="eastAsia"/>
                <w:szCs w:val="21"/>
                <w:lang w:eastAsia="zh-Hans"/>
              </w:rPr>
              <w:t>.微博营销概述</w:t>
            </w:r>
          </w:p>
        </w:tc>
        <w:tc>
          <w:tcPr>
            <w:tcW w:w="2189" w:type="dxa"/>
            <w:vAlign w:val="center"/>
          </w:tcPr>
          <w:p w14:paraId="3F29C905" w14:textId="77777777" w:rsidR="005450DB" w:rsidRDefault="005450DB" w:rsidP="004F79EB">
            <w:pPr>
              <w:jc w:val="left"/>
              <w:rPr>
                <w:rFonts w:ascii="宋体" w:hAnsi="宋体" w:cs="宋体"/>
                <w:szCs w:val="21"/>
              </w:rPr>
            </w:pPr>
            <w:r>
              <w:rPr>
                <w:rFonts w:ascii="宋体" w:hAnsi="宋体" w:hint="eastAsia"/>
                <w:szCs w:val="21"/>
                <w:lang w:eastAsia="zh-Hans"/>
              </w:rPr>
              <w:t>使学生掌握移动营销与网络营销的对比</w:t>
            </w:r>
            <w:r>
              <w:rPr>
                <w:rFonts w:ascii="宋体" w:hAnsi="宋体"/>
                <w:szCs w:val="21"/>
                <w:lang w:eastAsia="zh-Hans"/>
              </w:rPr>
              <w:t>。</w:t>
            </w:r>
            <w:r>
              <w:rPr>
                <w:rFonts w:ascii="宋体" w:hAnsi="宋体" w:hint="eastAsia"/>
                <w:szCs w:val="21"/>
                <w:lang w:eastAsia="zh-Hans"/>
              </w:rPr>
              <w:t>为学生讲解</w:t>
            </w:r>
            <w:r>
              <w:rPr>
                <w:rFonts w:ascii="宋体" w:hAnsi="宋体"/>
                <w:szCs w:val="21"/>
                <w:lang w:eastAsia="zh-Hans"/>
              </w:rPr>
              <w:t>，</w:t>
            </w:r>
            <w:r>
              <w:rPr>
                <w:rFonts w:ascii="宋体" w:hAnsi="宋体" w:hint="eastAsia"/>
                <w:szCs w:val="21"/>
                <w:lang w:eastAsia="zh-Hans"/>
              </w:rPr>
              <w:t>让学生建立职业意识</w:t>
            </w:r>
            <w:r>
              <w:rPr>
                <w:rFonts w:ascii="宋体" w:hAnsi="宋体"/>
                <w:szCs w:val="21"/>
                <w:lang w:eastAsia="zh-Hans"/>
              </w:rPr>
              <w:t>，</w:t>
            </w:r>
            <w:r>
              <w:rPr>
                <w:rFonts w:ascii="宋体" w:hAnsi="宋体" w:hint="eastAsia"/>
                <w:szCs w:val="21"/>
                <w:lang w:eastAsia="zh-Hans"/>
              </w:rPr>
              <w:t>从自己的工作岗位做起</w:t>
            </w:r>
            <w:r>
              <w:rPr>
                <w:rFonts w:ascii="宋体" w:hAnsi="宋体"/>
                <w:szCs w:val="21"/>
                <w:lang w:eastAsia="zh-Hans"/>
              </w:rPr>
              <w:t>，</w:t>
            </w:r>
            <w:r>
              <w:rPr>
                <w:rFonts w:ascii="宋体" w:hAnsi="宋体" w:hint="eastAsia"/>
                <w:szCs w:val="21"/>
                <w:lang w:eastAsia="zh-Hans"/>
              </w:rPr>
              <w:t>培养敬业爱岗的优良品质</w:t>
            </w:r>
            <w:r>
              <w:rPr>
                <w:rFonts w:ascii="宋体" w:hAnsi="宋体"/>
                <w:szCs w:val="21"/>
                <w:lang w:eastAsia="zh-Hans"/>
              </w:rPr>
              <w:t>，</w:t>
            </w:r>
            <w:r>
              <w:rPr>
                <w:rFonts w:ascii="宋体" w:hAnsi="宋体" w:hint="eastAsia"/>
                <w:szCs w:val="21"/>
                <w:lang w:eastAsia="zh-Hans"/>
              </w:rPr>
              <w:t>践行社会主义核心价值观</w:t>
            </w:r>
            <w:r>
              <w:rPr>
                <w:rFonts w:ascii="宋体" w:hAnsi="宋体"/>
                <w:szCs w:val="21"/>
                <w:lang w:eastAsia="zh-Hans"/>
              </w:rPr>
              <w:t>。</w:t>
            </w:r>
          </w:p>
        </w:tc>
        <w:tc>
          <w:tcPr>
            <w:tcW w:w="2039" w:type="dxa"/>
            <w:vAlign w:val="center"/>
          </w:tcPr>
          <w:p w14:paraId="41118F85" w14:textId="77777777" w:rsidR="005450DB" w:rsidRDefault="005450DB" w:rsidP="004F79EB">
            <w:pPr>
              <w:rPr>
                <w:rFonts w:ascii="宋体" w:eastAsia="Times New Roman" w:hAnsi="宋体" w:hint="eastAsia"/>
                <w:szCs w:val="21"/>
                <w:lang w:eastAsia="zh-Hans"/>
              </w:rPr>
            </w:pPr>
            <w:r>
              <w:rPr>
                <w:rFonts w:ascii="宋体" w:hAnsi="宋体" w:hint="eastAsia"/>
                <w:szCs w:val="21"/>
                <w:lang w:eastAsia="zh-Hans"/>
              </w:rPr>
              <w:t>微博短视频</w:t>
            </w:r>
            <w:r>
              <w:rPr>
                <w:rFonts w:ascii="宋体" w:hAnsi="宋体"/>
                <w:szCs w:val="21"/>
                <w:lang w:val="zh-CN" w:eastAsia="zh-Hans"/>
              </w:rPr>
              <w:t>，</w:t>
            </w:r>
            <w:r>
              <w:rPr>
                <w:rFonts w:ascii="宋体" w:hAnsi="宋体" w:hint="eastAsia"/>
                <w:szCs w:val="21"/>
                <w:lang w:eastAsia="zh-Hans"/>
              </w:rPr>
              <w:t>微博短文</w:t>
            </w:r>
            <w:r>
              <w:rPr>
                <w:rFonts w:ascii="宋体" w:hAnsi="宋体"/>
                <w:szCs w:val="21"/>
                <w:lang w:val="zh-CN" w:eastAsia="zh-Hans"/>
              </w:rPr>
              <w:t>，</w:t>
            </w:r>
            <w:r>
              <w:rPr>
                <w:rFonts w:ascii="宋体" w:hAnsi="宋体" w:hint="eastAsia"/>
                <w:szCs w:val="21"/>
                <w:lang w:eastAsia="zh-Hans"/>
              </w:rPr>
              <w:t>公众号</w:t>
            </w:r>
            <w:r>
              <w:rPr>
                <w:rFonts w:ascii="宋体" w:hAnsi="宋体"/>
                <w:szCs w:val="21"/>
                <w:lang w:val="zh-CN" w:eastAsia="zh-Hans"/>
              </w:rPr>
              <w:t>。</w:t>
            </w:r>
          </w:p>
        </w:tc>
        <w:tc>
          <w:tcPr>
            <w:tcW w:w="1000" w:type="dxa"/>
            <w:vAlign w:val="center"/>
          </w:tcPr>
          <w:p w14:paraId="59BBBED3" w14:textId="77777777" w:rsidR="005450DB" w:rsidRDefault="005450DB" w:rsidP="004F79EB">
            <w:pPr>
              <w:jc w:val="center"/>
              <w:rPr>
                <w:rFonts w:ascii="宋体" w:hAnsi="宋体" w:cs="宋体"/>
                <w:szCs w:val="21"/>
              </w:rPr>
            </w:pPr>
            <w:r>
              <w:rPr>
                <w:rFonts w:ascii="宋体" w:hAnsi="宋体" w:cs="宋体"/>
                <w:szCs w:val="21"/>
              </w:rPr>
              <w:t>1</w:t>
            </w:r>
          </w:p>
        </w:tc>
      </w:tr>
      <w:tr w:rsidR="005450DB" w14:paraId="7F17F8EA" w14:textId="77777777" w:rsidTr="004F79EB">
        <w:trPr>
          <w:cantSplit/>
          <w:trHeight w:val="576"/>
          <w:jc w:val="center"/>
        </w:trPr>
        <w:tc>
          <w:tcPr>
            <w:tcW w:w="1570" w:type="dxa"/>
            <w:vMerge/>
          </w:tcPr>
          <w:p w14:paraId="69B94BEC" w14:textId="77777777" w:rsidR="005450DB" w:rsidRDefault="005450DB" w:rsidP="004F79EB">
            <w:pPr>
              <w:rPr>
                <w:rFonts w:ascii="宋体" w:hAnsi="宋体" w:cs="宋体"/>
                <w:szCs w:val="21"/>
                <w:lang w:val="zh-CN"/>
              </w:rPr>
            </w:pPr>
          </w:p>
        </w:tc>
        <w:tc>
          <w:tcPr>
            <w:tcW w:w="1862" w:type="dxa"/>
            <w:vAlign w:val="center"/>
          </w:tcPr>
          <w:p w14:paraId="04A27D52" w14:textId="77777777" w:rsidR="005450DB" w:rsidRDefault="005450DB" w:rsidP="004F79EB">
            <w:pPr>
              <w:rPr>
                <w:rFonts w:ascii="宋体" w:hAnsi="宋体" w:cs="宋体"/>
                <w:szCs w:val="21"/>
              </w:rPr>
            </w:pPr>
            <w:r>
              <w:rPr>
                <w:rFonts w:ascii="宋体" w:hAnsi="宋体" w:cs="宋体"/>
                <w:szCs w:val="21"/>
              </w:rPr>
              <w:t>2</w:t>
            </w:r>
            <w:r>
              <w:rPr>
                <w:rFonts w:ascii="宋体" w:hAnsi="宋体" w:cs="宋体" w:hint="eastAsia"/>
                <w:szCs w:val="21"/>
                <w:lang w:eastAsia="zh-Hans"/>
              </w:rPr>
              <w:t>.微博营销的基本步骤</w:t>
            </w:r>
          </w:p>
        </w:tc>
        <w:tc>
          <w:tcPr>
            <w:tcW w:w="2189" w:type="dxa"/>
            <w:vAlign w:val="center"/>
          </w:tcPr>
          <w:p w14:paraId="68AE6B6F" w14:textId="77777777" w:rsidR="005450DB" w:rsidRDefault="005450DB" w:rsidP="004F79EB">
            <w:pPr>
              <w:jc w:val="left"/>
              <w:rPr>
                <w:rFonts w:ascii="宋体" w:eastAsia="Times New Roman" w:hAnsi="宋体" w:cs="宋体" w:hint="eastAsia"/>
                <w:szCs w:val="21"/>
                <w:lang w:eastAsia="zh-Hans"/>
              </w:rPr>
            </w:pPr>
            <w:r>
              <w:rPr>
                <w:rFonts w:ascii="宋体" w:hAnsi="宋体" w:cs="宋体" w:hint="eastAsia"/>
                <w:szCs w:val="21"/>
                <w:lang w:eastAsia="zh-Hans"/>
              </w:rPr>
              <w:t>通过微博营销的基本步骤实现社会主义核心价值观</w:t>
            </w:r>
          </w:p>
        </w:tc>
        <w:tc>
          <w:tcPr>
            <w:tcW w:w="2039" w:type="dxa"/>
            <w:vAlign w:val="center"/>
          </w:tcPr>
          <w:p w14:paraId="065C6775" w14:textId="77777777" w:rsidR="005450DB" w:rsidRDefault="005450DB" w:rsidP="004F79EB">
            <w:pPr>
              <w:keepNext/>
              <w:keepLines/>
              <w:shd w:val="clear" w:color="auto" w:fill="FFFFFF"/>
              <w:spacing w:after="32" w:line="416" w:lineRule="auto"/>
              <w:outlineLvl w:val="2"/>
              <w:rPr>
                <w:rFonts w:ascii="宋体" w:eastAsia="Times New Roman" w:hAnsi="宋体" w:cs="宋体" w:hint="eastAsia"/>
                <w:szCs w:val="21"/>
                <w:lang w:eastAsia="zh-Hans"/>
              </w:rPr>
            </w:pPr>
            <w:r>
              <w:rPr>
                <w:rFonts w:ascii="宋体" w:hAnsi="宋体" w:cs="宋体" w:hint="eastAsia"/>
                <w:szCs w:val="21"/>
                <w:lang w:eastAsia="zh-Hans"/>
              </w:rPr>
              <w:t>通过小红书了解相关的内容</w:t>
            </w:r>
          </w:p>
        </w:tc>
        <w:tc>
          <w:tcPr>
            <w:tcW w:w="1000" w:type="dxa"/>
            <w:vAlign w:val="center"/>
          </w:tcPr>
          <w:p w14:paraId="21F996B9" w14:textId="77777777" w:rsidR="005450DB" w:rsidRDefault="005450DB" w:rsidP="004F79EB">
            <w:pPr>
              <w:jc w:val="center"/>
              <w:rPr>
                <w:rFonts w:ascii="宋体" w:hAnsi="宋体" w:cs="宋体"/>
                <w:szCs w:val="21"/>
              </w:rPr>
            </w:pPr>
            <w:r>
              <w:rPr>
                <w:rFonts w:ascii="宋体" w:hAnsi="宋体" w:cs="宋体"/>
                <w:szCs w:val="21"/>
              </w:rPr>
              <w:t>2</w:t>
            </w:r>
          </w:p>
        </w:tc>
      </w:tr>
      <w:tr w:rsidR="005450DB" w14:paraId="3E28C0AF" w14:textId="77777777" w:rsidTr="004F79EB">
        <w:trPr>
          <w:cantSplit/>
          <w:trHeight w:val="576"/>
          <w:jc w:val="center"/>
        </w:trPr>
        <w:tc>
          <w:tcPr>
            <w:tcW w:w="1570" w:type="dxa"/>
            <w:vMerge/>
          </w:tcPr>
          <w:p w14:paraId="55B534AC" w14:textId="77777777" w:rsidR="005450DB" w:rsidRDefault="005450DB" w:rsidP="004F79EB">
            <w:pPr>
              <w:rPr>
                <w:rFonts w:ascii="宋体" w:hAnsi="宋体" w:cs="宋体"/>
                <w:szCs w:val="21"/>
                <w:lang w:val="zh-CN"/>
              </w:rPr>
            </w:pPr>
          </w:p>
        </w:tc>
        <w:tc>
          <w:tcPr>
            <w:tcW w:w="1862" w:type="dxa"/>
            <w:vAlign w:val="center"/>
          </w:tcPr>
          <w:p w14:paraId="23B29A81" w14:textId="77777777" w:rsidR="005450DB" w:rsidRDefault="005450DB" w:rsidP="004F79EB">
            <w:pPr>
              <w:jc w:val="left"/>
              <w:rPr>
                <w:rFonts w:ascii="宋体" w:hAnsi="宋体" w:cs="宋体"/>
                <w:szCs w:val="21"/>
              </w:rPr>
            </w:pPr>
            <w:r>
              <w:rPr>
                <w:rFonts w:ascii="宋体" w:hAnsi="宋体" w:cs="宋体"/>
                <w:szCs w:val="21"/>
              </w:rPr>
              <w:t>3.</w:t>
            </w:r>
            <w:r>
              <w:rPr>
                <w:rFonts w:ascii="宋体" w:hAnsi="宋体" w:cs="宋体" w:hint="eastAsia"/>
                <w:szCs w:val="21"/>
                <w:lang w:eastAsia="zh-Hans"/>
              </w:rPr>
              <w:t>微博营销推广及技巧</w:t>
            </w:r>
          </w:p>
        </w:tc>
        <w:tc>
          <w:tcPr>
            <w:tcW w:w="2189" w:type="dxa"/>
            <w:vAlign w:val="center"/>
          </w:tcPr>
          <w:p w14:paraId="15DE0F8C" w14:textId="77777777" w:rsidR="005450DB" w:rsidRDefault="005450DB" w:rsidP="004F79EB">
            <w:pPr>
              <w:jc w:val="left"/>
              <w:rPr>
                <w:rFonts w:ascii="宋体" w:eastAsia="Times New Roman" w:hAnsi="宋体" w:cs="宋体" w:hint="eastAsia"/>
                <w:szCs w:val="21"/>
                <w:lang w:eastAsia="zh-Hans"/>
              </w:rPr>
            </w:pPr>
            <w:r>
              <w:rPr>
                <w:rFonts w:ascii="宋体" w:hAnsi="宋体" w:cs="宋体" w:hint="eastAsia"/>
                <w:szCs w:val="21"/>
                <w:lang w:eastAsia="zh-Hans"/>
              </w:rPr>
              <w:t>通过微博营销推广及技巧</w:t>
            </w:r>
            <w:r>
              <w:rPr>
                <w:rFonts w:ascii="宋体" w:hAnsi="宋体" w:cs="宋体"/>
                <w:szCs w:val="21"/>
                <w:lang w:val="zh-CN" w:eastAsia="zh-Hans"/>
              </w:rPr>
              <w:t>，</w:t>
            </w:r>
            <w:r>
              <w:rPr>
                <w:rFonts w:ascii="宋体" w:hAnsi="宋体" w:cs="宋体" w:hint="eastAsia"/>
                <w:szCs w:val="21"/>
                <w:lang w:eastAsia="zh-Hans"/>
              </w:rPr>
              <w:t>时刻的牢记习近平新时代中国特色社会主义核心价值观</w:t>
            </w:r>
          </w:p>
        </w:tc>
        <w:tc>
          <w:tcPr>
            <w:tcW w:w="2039" w:type="dxa"/>
            <w:vAlign w:val="center"/>
          </w:tcPr>
          <w:p w14:paraId="030728AF" w14:textId="77777777" w:rsidR="005450DB" w:rsidRDefault="005450DB" w:rsidP="004F79EB">
            <w:pPr>
              <w:jc w:val="left"/>
              <w:rPr>
                <w:rFonts w:ascii="宋体" w:hAnsi="宋体" w:cs="宋体"/>
                <w:szCs w:val="21"/>
              </w:rPr>
            </w:pPr>
            <w:r>
              <w:rPr>
                <w:rFonts w:ascii="宋体" w:hAnsi="宋体" w:cs="宋体"/>
                <w:szCs w:val="21"/>
              </w:rPr>
              <w:t> </w:t>
            </w:r>
            <w:r>
              <w:rPr>
                <w:rFonts w:ascii="宋体" w:hAnsi="宋体" w:cs="宋体" w:hint="eastAsia"/>
                <w:szCs w:val="21"/>
                <w:lang w:eastAsia="zh-Hans"/>
              </w:rPr>
              <w:t>根据爱奇艺了解相关的内容</w:t>
            </w:r>
          </w:p>
        </w:tc>
        <w:tc>
          <w:tcPr>
            <w:tcW w:w="1000" w:type="dxa"/>
            <w:vAlign w:val="center"/>
          </w:tcPr>
          <w:p w14:paraId="44B0653D" w14:textId="77777777" w:rsidR="005450DB" w:rsidRDefault="005450DB" w:rsidP="004F79EB">
            <w:pPr>
              <w:jc w:val="center"/>
              <w:rPr>
                <w:rFonts w:ascii="宋体" w:hAnsi="宋体" w:cs="宋体"/>
                <w:szCs w:val="21"/>
              </w:rPr>
            </w:pPr>
            <w:r>
              <w:rPr>
                <w:rFonts w:ascii="宋体" w:hAnsi="宋体" w:cs="宋体"/>
                <w:szCs w:val="21"/>
              </w:rPr>
              <w:t>1</w:t>
            </w:r>
          </w:p>
        </w:tc>
      </w:tr>
      <w:tr w:rsidR="005450DB" w14:paraId="00BF7FFB" w14:textId="77777777" w:rsidTr="004F79EB">
        <w:trPr>
          <w:cantSplit/>
          <w:trHeight w:val="576"/>
          <w:jc w:val="center"/>
        </w:trPr>
        <w:tc>
          <w:tcPr>
            <w:tcW w:w="1570" w:type="dxa"/>
            <w:vMerge w:val="restart"/>
            <w:vAlign w:val="center"/>
          </w:tcPr>
          <w:p w14:paraId="3C74DD28" w14:textId="77777777" w:rsidR="005450DB" w:rsidRDefault="005450DB" w:rsidP="004F79EB">
            <w:pPr>
              <w:ind w:firstLineChars="150" w:firstLine="315"/>
              <w:jc w:val="left"/>
            </w:pPr>
            <w:r>
              <w:rPr>
                <w:rFonts w:hint="eastAsia"/>
                <w:lang w:eastAsia="zh-Hans"/>
              </w:rPr>
              <w:lastRenderedPageBreak/>
              <w:t>项目六</w:t>
            </w:r>
            <w:r>
              <w:rPr>
                <w:szCs w:val="21"/>
              </w:rPr>
              <w:t xml:space="preserve"> </w:t>
            </w:r>
            <w:r>
              <w:rPr>
                <w:rFonts w:hint="eastAsia"/>
                <w:szCs w:val="21"/>
                <w:lang w:eastAsia="zh-Hans"/>
              </w:rPr>
              <w:t>社群营销</w:t>
            </w:r>
          </w:p>
        </w:tc>
        <w:tc>
          <w:tcPr>
            <w:tcW w:w="1862" w:type="dxa"/>
            <w:vAlign w:val="center"/>
          </w:tcPr>
          <w:p w14:paraId="6A550A5D" w14:textId="77777777" w:rsidR="005450DB" w:rsidRDefault="005450DB" w:rsidP="004F79EB">
            <w:pPr>
              <w:jc w:val="center"/>
              <w:rPr>
                <w:rFonts w:ascii="宋体" w:hAnsi="宋体"/>
                <w:szCs w:val="21"/>
              </w:rPr>
            </w:pPr>
            <w:r>
              <w:rPr>
                <w:rFonts w:ascii="宋体" w:hAnsi="宋体" w:hint="eastAsia"/>
                <w:szCs w:val="21"/>
              </w:rPr>
              <w:t>1.</w:t>
            </w:r>
            <w:r>
              <w:rPr>
                <w:rFonts w:ascii="宋体" w:hAnsi="宋体" w:hint="eastAsia"/>
                <w:szCs w:val="21"/>
                <w:lang w:eastAsia="zh-Hans"/>
              </w:rPr>
              <w:t>社群构建的要素</w:t>
            </w:r>
          </w:p>
        </w:tc>
        <w:tc>
          <w:tcPr>
            <w:tcW w:w="2189" w:type="dxa"/>
            <w:vAlign w:val="center"/>
          </w:tcPr>
          <w:p w14:paraId="5B7B92E3" w14:textId="77777777" w:rsidR="005450DB" w:rsidRDefault="005450DB" w:rsidP="004F79EB">
            <w:pPr>
              <w:jc w:val="left"/>
              <w:rPr>
                <w:rFonts w:ascii="宋体" w:hAnsi="宋体" w:cs="宋体" w:hint="eastAsia"/>
                <w:szCs w:val="21"/>
                <w:lang w:val="zh-CN" w:eastAsia="zh-Hans"/>
              </w:rPr>
            </w:pPr>
            <w:r>
              <w:rPr>
                <w:rFonts w:ascii="宋体" w:hAnsi="宋体" w:hint="eastAsia"/>
                <w:szCs w:val="21"/>
                <w:lang w:eastAsia="zh-Hans"/>
              </w:rPr>
              <w:t>让学生从自身的岗位做起</w:t>
            </w:r>
            <w:r>
              <w:rPr>
                <w:rFonts w:ascii="宋体" w:hAnsi="宋体"/>
                <w:szCs w:val="21"/>
                <w:lang w:eastAsia="zh-Hans"/>
              </w:rPr>
              <w:t>，</w:t>
            </w:r>
            <w:r>
              <w:rPr>
                <w:rFonts w:ascii="宋体" w:hAnsi="宋体" w:hint="eastAsia"/>
                <w:szCs w:val="21"/>
                <w:lang w:eastAsia="zh-Hans"/>
              </w:rPr>
              <w:t>培养自己的敬业爱岗的价值观</w:t>
            </w:r>
            <w:r>
              <w:rPr>
                <w:rFonts w:ascii="宋体" w:hAnsi="宋体"/>
                <w:szCs w:val="21"/>
                <w:lang w:eastAsia="zh-Hans"/>
              </w:rPr>
              <w:t>，</w:t>
            </w:r>
            <w:r>
              <w:rPr>
                <w:rFonts w:ascii="宋体" w:hAnsi="宋体" w:hint="eastAsia"/>
                <w:szCs w:val="21"/>
                <w:lang w:eastAsia="zh-Hans"/>
              </w:rPr>
              <w:t>责任感</w:t>
            </w:r>
            <w:r>
              <w:rPr>
                <w:rFonts w:ascii="宋体" w:hAnsi="宋体"/>
                <w:szCs w:val="21"/>
                <w:lang w:eastAsia="zh-Hans"/>
              </w:rPr>
              <w:t>。</w:t>
            </w:r>
          </w:p>
        </w:tc>
        <w:tc>
          <w:tcPr>
            <w:tcW w:w="2039" w:type="dxa"/>
            <w:vAlign w:val="center"/>
          </w:tcPr>
          <w:p w14:paraId="2EBEE708" w14:textId="77777777" w:rsidR="005450DB" w:rsidRDefault="005450DB" w:rsidP="004F79EB">
            <w:pPr>
              <w:jc w:val="left"/>
              <w:rPr>
                <w:rFonts w:ascii="宋体" w:eastAsia="Times New Roman" w:hAnsi="宋体" w:hint="eastAsia"/>
                <w:szCs w:val="21"/>
                <w:lang w:eastAsia="zh-Hans"/>
              </w:rPr>
            </w:pPr>
            <w:r>
              <w:rPr>
                <w:rFonts w:ascii="宋体" w:hAnsi="宋体" w:hint="eastAsia"/>
                <w:szCs w:val="21"/>
                <w:lang w:eastAsia="zh-Hans"/>
              </w:rPr>
              <w:t>社群构建微信群</w:t>
            </w:r>
            <w:r>
              <w:rPr>
                <w:rFonts w:ascii="宋体" w:hAnsi="宋体"/>
                <w:szCs w:val="21"/>
                <w:lang w:eastAsia="zh-Hans"/>
              </w:rPr>
              <w:t>；QQ</w:t>
            </w:r>
            <w:r>
              <w:rPr>
                <w:rFonts w:ascii="宋体" w:hAnsi="宋体" w:hint="eastAsia"/>
                <w:szCs w:val="21"/>
                <w:lang w:eastAsia="zh-Hans"/>
              </w:rPr>
              <w:t>群</w:t>
            </w:r>
          </w:p>
        </w:tc>
        <w:tc>
          <w:tcPr>
            <w:tcW w:w="1000" w:type="dxa"/>
            <w:vAlign w:val="center"/>
          </w:tcPr>
          <w:p w14:paraId="6CB1EC34" w14:textId="77777777" w:rsidR="005450DB" w:rsidRDefault="005450DB" w:rsidP="004F79EB">
            <w:pPr>
              <w:jc w:val="center"/>
              <w:rPr>
                <w:rFonts w:ascii="宋体" w:hAnsi="宋体" w:cs="宋体"/>
                <w:szCs w:val="21"/>
              </w:rPr>
            </w:pPr>
            <w:r>
              <w:rPr>
                <w:rFonts w:ascii="宋体" w:hAnsi="宋体" w:cs="宋体"/>
                <w:szCs w:val="21"/>
              </w:rPr>
              <w:t>1</w:t>
            </w:r>
          </w:p>
        </w:tc>
      </w:tr>
      <w:tr w:rsidR="005450DB" w14:paraId="77AB59F0" w14:textId="77777777" w:rsidTr="004F79EB">
        <w:trPr>
          <w:cantSplit/>
          <w:trHeight w:val="576"/>
          <w:jc w:val="center"/>
        </w:trPr>
        <w:tc>
          <w:tcPr>
            <w:tcW w:w="1570" w:type="dxa"/>
            <w:vMerge/>
          </w:tcPr>
          <w:p w14:paraId="4D9D61AD" w14:textId="77777777" w:rsidR="005450DB" w:rsidRDefault="005450DB" w:rsidP="004F79EB">
            <w:pPr>
              <w:jc w:val="center"/>
              <w:rPr>
                <w:szCs w:val="21"/>
              </w:rPr>
            </w:pPr>
          </w:p>
        </w:tc>
        <w:tc>
          <w:tcPr>
            <w:tcW w:w="1862" w:type="dxa"/>
            <w:vAlign w:val="center"/>
          </w:tcPr>
          <w:p w14:paraId="29B90B1C" w14:textId="77777777" w:rsidR="005450DB" w:rsidRDefault="005450DB" w:rsidP="004F79EB">
            <w:pPr>
              <w:jc w:val="center"/>
              <w:rPr>
                <w:rFonts w:ascii="宋体" w:hAnsi="宋体"/>
                <w:szCs w:val="21"/>
              </w:rPr>
            </w:pPr>
            <w:r>
              <w:rPr>
                <w:rFonts w:ascii="宋体" w:hAnsi="宋体" w:hint="eastAsia"/>
                <w:szCs w:val="21"/>
              </w:rPr>
              <w:t>2.</w:t>
            </w:r>
            <w:r>
              <w:rPr>
                <w:rFonts w:ascii="宋体" w:hAnsi="宋体" w:hint="eastAsia"/>
                <w:szCs w:val="21"/>
                <w:lang w:eastAsia="zh-Hans"/>
              </w:rPr>
              <w:t>社群的构建方法</w:t>
            </w:r>
          </w:p>
        </w:tc>
        <w:tc>
          <w:tcPr>
            <w:tcW w:w="2189" w:type="dxa"/>
            <w:vAlign w:val="center"/>
          </w:tcPr>
          <w:p w14:paraId="3AEBE745" w14:textId="77777777" w:rsidR="005450DB" w:rsidRDefault="005450DB" w:rsidP="004F79EB">
            <w:pPr>
              <w:rPr>
                <w:rFonts w:ascii="宋体" w:eastAsia="Times New Roman" w:hAnsi="宋体" w:hint="eastAsia"/>
                <w:szCs w:val="21"/>
                <w:lang w:eastAsia="zh-Hans"/>
              </w:rPr>
            </w:pPr>
            <w:r>
              <w:rPr>
                <w:rFonts w:ascii="宋体" w:hAnsi="宋体" w:hint="eastAsia"/>
                <w:szCs w:val="21"/>
                <w:lang w:eastAsia="zh-Hans"/>
              </w:rPr>
              <w:t>通过社群构建</w:t>
            </w:r>
            <w:r>
              <w:rPr>
                <w:rFonts w:ascii="宋体" w:hAnsi="宋体"/>
                <w:szCs w:val="21"/>
                <w:lang w:val="zh-CN" w:eastAsia="zh-Hans"/>
              </w:rPr>
              <w:t>，</w:t>
            </w:r>
            <w:r>
              <w:rPr>
                <w:rFonts w:ascii="宋体" w:hAnsi="宋体" w:hint="eastAsia"/>
                <w:szCs w:val="21"/>
                <w:lang w:eastAsia="zh-Hans"/>
              </w:rPr>
              <w:t>结合“三严三实”了解社会主义核心价值观</w:t>
            </w:r>
          </w:p>
        </w:tc>
        <w:tc>
          <w:tcPr>
            <w:tcW w:w="2039" w:type="dxa"/>
            <w:vAlign w:val="center"/>
          </w:tcPr>
          <w:p w14:paraId="07142174" w14:textId="77777777" w:rsidR="005450DB" w:rsidRDefault="005450DB" w:rsidP="004F79EB">
            <w:pPr>
              <w:rPr>
                <w:rFonts w:ascii="宋体" w:eastAsia="Times New Roman" w:hAnsi="宋体" w:hint="eastAsia"/>
                <w:szCs w:val="21"/>
                <w:lang w:eastAsia="zh-Hans"/>
              </w:rPr>
            </w:pPr>
            <w:r>
              <w:rPr>
                <w:rFonts w:ascii="宋体" w:hAnsi="宋体" w:hint="eastAsia"/>
                <w:szCs w:val="21"/>
                <w:lang w:eastAsia="zh-Hans"/>
              </w:rPr>
              <w:t>根据微信了解相关的内容</w:t>
            </w:r>
          </w:p>
        </w:tc>
        <w:tc>
          <w:tcPr>
            <w:tcW w:w="1000" w:type="dxa"/>
            <w:vAlign w:val="center"/>
          </w:tcPr>
          <w:p w14:paraId="2A541B62" w14:textId="77777777" w:rsidR="005450DB" w:rsidRDefault="005450DB" w:rsidP="004F79EB">
            <w:pPr>
              <w:jc w:val="center"/>
              <w:rPr>
                <w:rFonts w:ascii="宋体" w:hAnsi="宋体" w:cs="宋体"/>
                <w:szCs w:val="21"/>
              </w:rPr>
            </w:pPr>
            <w:r>
              <w:rPr>
                <w:rFonts w:ascii="宋体" w:hAnsi="宋体" w:cs="宋体"/>
                <w:szCs w:val="21"/>
              </w:rPr>
              <w:t>2</w:t>
            </w:r>
          </w:p>
        </w:tc>
      </w:tr>
      <w:tr w:rsidR="005450DB" w14:paraId="3D030CFB" w14:textId="77777777" w:rsidTr="004F79EB">
        <w:trPr>
          <w:cantSplit/>
          <w:trHeight w:val="576"/>
          <w:jc w:val="center"/>
        </w:trPr>
        <w:tc>
          <w:tcPr>
            <w:tcW w:w="1570" w:type="dxa"/>
            <w:vMerge/>
          </w:tcPr>
          <w:p w14:paraId="03A63624" w14:textId="77777777" w:rsidR="005450DB" w:rsidRDefault="005450DB" w:rsidP="004F79EB">
            <w:pPr>
              <w:jc w:val="center"/>
              <w:rPr>
                <w:szCs w:val="21"/>
              </w:rPr>
            </w:pPr>
          </w:p>
        </w:tc>
        <w:tc>
          <w:tcPr>
            <w:tcW w:w="1862" w:type="dxa"/>
            <w:vAlign w:val="center"/>
          </w:tcPr>
          <w:p w14:paraId="1A77B090" w14:textId="77777777" w:rsidR="005450DB" w:rsidRDefault="005450DB" w:rsidP="004F79EB">
            <w:pPr>
              <w:jc w:val="center"/>
              <w:rPr>
                <w:rFonts w:ascii="宋体" w:hAnsi="宋体"/>
                <w:szCs w:val="21"/>
              </w:rPr>
            </w:pPr>
            <w:r>
              <w:rPr>
                <w:rFonts w:ascii="宋体" w:hAnsi="宋体" w:hint="eastAsia"/>
                <w:szCs w:val="21"/>
              </w:rPr>
              <w:t>3.</w:t>
            </w:r>
            <w:r>
              <w:rPr>
                <w:rFonts w:ascii="宋体" w:hAnsi="宋体" w:hint="eastAsia"/>
                <w:szCs w:val="21"/>
                <w:lang w:eastAsia="zh-Hans"/>
              </w:rPr>
              <w:t>社群活动的组织</w:t>
            </w:r>
          </w:p>
        </w:tc>
        <w:tc>
          <w:tcPr>
            <w:tcW w:w="2189" w:type="dxa"/>
            <w:vAlign w:val="center"/>
          </w:tcPr>
          <w:p w14:paraId="7CBD419A" w14:textId="77777777" w:rsidR="005450DB" w:rsidRDefault="005450DB" w:rsidP="004F79EB">
            <w:pPr>
              <w:jc w:val="left"/>
              <w:rPr>
                <w:rFonts w:ascii="宋体" w:eastAsia="Times New Roman" w:hAnsi="宋体" w:hint="eastAsia"/>
                <w:szCs w:val="21"/>
                <w:lang w:eastAsia="zh-Hans"/>
              </w:rPr>
            </w:pPr>
            <w:r>
              <w:rPr>
                <w:rFonts w:ascii="宋体" w:hAnsi="宋体" w:hint="eastAsia"/>
                <w:szCs w:val="21"/>
                <w:lang w:eastAsia="zh-Hans"/>
              </w:rPr>
              <w:t>通过社群活动</w:t>
            </w:r>
            <w:r>
              <w:rPr>
                <w:rFonts w:ascii="宋体" w:hAnsi="宋体"/>
                <w:szCs w:val="21"/>
                <w:lang w:eastAsia="zh-Hans"/>
              </w:rPr>
              <w:t>，</w:t>
            </w:r>
            <w:r>
              <w:rPr>
                <w:rFonts w:ascii="宋体" w:hAnsi="宋体" w:hint="eastAsia"/>
                <w:szCs w:val="21"/>
                <w:lang w:eastAsia="zh-Hans"/>
              </w:rPr>
              <w:t>不断的增强社会主义道路上的制度自信</w:t>
            </w:r>
            <w:r>
              <w:rPr>
                <w:rFonts w:ascii="宋体" w:hAnsi="宋体"/>
                <w:szCs w:val="21"/>
                <w:lang w:eastAsia="zh-Hans"/>
              </w:rPr>
              <w:t>，</w:t>
            </w:r>
            <w:r>
              <w:rPr>
                <w:rFonts w:ascii="宋体" w:hAnsi="宋体" w:hint="eastAsia"/>
                <w:szCs w:val="21"/>
                <w:lang w:eastAsia="zh-Hans"/>
              </w:rPr>
              <w:t>文化自信</w:t>
            </w:r>
          </w:p>
        </w:tc>
        <w:tc>
          <w:tcPr>
            <w:tcW w:w="2039" w:type="dxa"/>
            <w:vAlign w:val="center"/>
          </w:tcPr>
          <w:p w14:paraId="038AA11E" w14:textId="77777777" w:rsidR="005450DB" w:rsidRDefault="005450DB" w:rsidP="004F79EB">
            <w:pPr>
              <w:jc w:val="left"/>
              <w:rPr>
                <w:rFonts w:ascii="宋体" w:eastAsia="Times New Roman" w:hAnsi="宋体" w:hint="eastAsia"/>
                <w:szCs w:val="21"/>
                <w:lang w:eastAsia="zh-Hans"/>
              </w:rPr>
            </w:pPr>
            <w:r>
              <w:rPr>
                <w:rFonts w:ascii="宋体" w:hAnsi="宋体" w:hint="eastAsia"/>
                <w:szCs w:val="21"/>
                <w:lang w:eastAsia="zh-Hans"/>
              </w:rPr>
              <w:t>根据小红书了解相关的策略</w:t>
            </w:r>
          </w:p>
        </w:tc>
        <w:tc>
          <w:tcPr>
            <w:tcW w:w="1000" w:type="dxa"/>
            <w:vAlign w:val="center"/>
          </w:tcPr>
          <w:p w14:paraId="7853AC39" w14:textId="77777777" w:rsidR="005450DB" w:rsidRDefault="005450DB" w:rsidP="004F79EB">
            <w:pPr>
              <w:jc w:val="center"/>
              <w:rPr>
                <w:rFonts w:ascii="宋体" w:hAnsi="宋体" w:cs="宋体"/>
                <w:szCs w:val="21"/>
              </w:rPr>
            </w:pPr>
            <w:r>
              <w:rPr>
                <w:rFonts w:ascii="宋体" w:hAnsi="宋体" w:cs="宋体"/>
                <w:szCs w:val="21"/>
              </w:rPr>
              <w:t>1</w:t>
            </w:r>
          </w:p>
        </w:tc>
      </w:tr>
      <w:tr w:rsidR="005450DB" w14:paraId="4B59D183" w14:textId="77777777" w:rsidTr="004F79EB">
        <w:trPr>
          <w:cantSplit/>
          <w:trHeight w:val="576"/>
          <w:jc w:val="center"/>
        </w:trPr>
        <w:tc>
          <w:tcPr>
            <w:tcW w:w="1570" w:type="dxa"/>
          </w:tcPr>
          <w:p w14:paraId="3915BFD7" w14:textId="77777777" w:rsidR="005450DB" w:rsidRDefault="005450DB" w:rsidP="004F79EB">
            <w:pPr>
              <w:jc w:val="center"/>
              <w:rPr>
                <w:szCs w:val="21"/>
              </w:rPr>
            </w:pPr>
          </w:p>
        </w:tc>
        <w:tc>
          <w:tcPr>
            <w:tcW w:w="1862" w:type="dxa"/>
            <w:vAlign w:val="center"/>
          </w:tcPr>
          <w:p w14:paraId="126D7FF6" w14:textId="77777777" w:rsidR="005450DB" w:rsidRDefault="005450DB" w:rsidP="004F79EB">
            <w:pPr>
              <w:jc w:val="center"/>
              <w:rPr>
                <w:rFonts w:ascii="宋体" w:hAnsi="宋体"/>
                <w:szCs w:val="21"/>
              </w:rPr>
            </w:pPr>
            <w:r>
              <w:rPr>
                <w:rFonts w:ascii="宋体" w:hAnsi="宋体" w:hint="eastAsia"/>
                <w:szCs w:val="21"/>
              </w:rPr>
              <w:t>4.</w:t>
            </w:r>
            <w:r>
              <w:rPr>
                <w:rFonts w:ascii="宋体" w:hAnsi="宋体" w:hint="eastAsia"/>
                <w:szCs w:val="21"/>
                <w:lang w:eastAsia="zh-Hans"/>
              </w:rPr>
              <w:t>社群活动的组织里面对面的接触</w:t>
            </w:r>
          </w:p>
        </w:tc>
        <w:tc>
          <w:tcPr>
            <w:tcW w:w="2189" w:type="dxa"/>
            <w:vAlign w:val="center"/>
          </w:tcPr>
          <w:p w14:paraId="0DD2C694" w14:textId="77777777" w:rsidR="005450DB" w:rsidRDefault="005450DB" w:rsidP="004F79EB">
            <w:pPr>
              <w:rPr>
                <w:rFonts w:ascii="宋体" w:hAnsi="宋体"/>
                <w:szCs w:val="21"/>
              </w:rPr>
            </w:pPr>
            <w:r>
              <w:rPr>
                <w:rFonts w:ascii="宋体" w:hAnsi="宋体" w:cs="宋体" w:hint="eastAsia"/>
                <w:szCs w:val="21"/>
                <w:lang w:eastAsia="zh-Hans"/>
              </w:rPr>
              <w:t>通过实训</w:t>
            </w:r>
            <w:r>
              <w:rPr>
                <w:rFonts w:ascii="宋体" w:hAnsi="宋体" w:cs="宋体"/>
                <w:szCs w:val="21"/>
                <w:lang w:eastAsia="zh-Hans"/>
              </w:rPr>
              <w:t>，</w:t>
            </w:r>
            <w:r>
              <w:rPr>
                <w:rFonts w:ascii="宋体" w:hAnsi="宋体" w:cs="宋体" w:hint="eastAsia"/>
                <w:szCs w:val="21"/>
                <w:lang w:eastAsia="zh-Hans"/>
              </w:rPr>
              <w:t>让学生可以更好的注重自己的品行</w:t>
            </w:r>
            <w:r>
              <w:rPr>
                <w:rFonts w:ascii="宋体" w:hAnsi="宋体" w:cs="宋体"/>
                <w:szCs w:val="21"/>
                <w:lang w:eastAsia="zh-Hans"/>
              </w:rPr>
              <w:t>，</w:t>
            </w:r>
            <w:r>
              <w:rPr>
                <w:rFonts w:ascii="宋体" w:hAnsi="宋体" w:cs="宋体" w:hint="eastAsia"/>
                <w:szCs w:val="21"/>
                <w:lang w:eastAsia="zh-Hans"/>
              </w:rPr>
              <w:t>做有奉献精神的人。</w:t>
            </w:r>
          </w:p>
        </w:tc>
        <w:tc>
          <w:tcPr>
            <w:tcW w:w="2039" w:type="dxa"/>
            <w:vAlign w:val="center"/>
          </w:tcPr>
          <w:p w14:paraId="6A18D6CF" w14:textId="77777777" w:rsidR="005450DB" w:rsidRDefault="005450DB" w:rsidP="004F79EB">
            <w:pPr>
              <w:rPr>
                <w:rFonts w:ascii="宋体" w:eastAsia="Times New Roman" w:hAnsi="宋体" w:hint="eastAsia"/>
                <w:szCs w:val="21"/>
                <w:lang w:eastAsia="zh-Hans"/>
              </w:rPr>
            </w:pPr>
            <w:r>
              <w:rPr>
                <w:rFonts w:ascii="宋体" w:hAnsi="宋体" w:hint="eastAsia"/>
                <w:szCs w:val="21"/>
                <w:lang w:eastAsia="zh-Hans"/>
              </w:rPr>
              <w:t>根据爱奇艺了解相关的内容</w:t>
            </w:r>
          </w:p>
        </w:tc>
        <w:tc>
          <w:tcPr>
            <w:tcW w:w="1000" w:type="dxa"/>
            <w:vAlign w:val="center"/>
          </w:tcPr>
          <w:p w14:paraId="55F5A222" w14:textId="77777777" w:rsidR="005450DB" w:rsidRDefault="005450DB" w:rsidP="004F79EB">
            <w:pPr>
              <w:jc w:val="center"/>
              <w:rPr>
                <w:rFonts w:ascii="宋体" w:hAnsi="宋体" w:cs="宋体"/>
                <w:szCs w:val="21"/>
              </w:rPr>
            </w:pPr>
            <w:r>
              <w:rPr>
                <w:rFonts w:ascii="宋体" w:hAnsi="宋体" w:cs="宋体"/>
                <w:szCs w:val="21"/>
              </w:rPr>
              <w:t>1</w:t>
            </w:r>
          </w:p>
        </w:tc>
      </w:tr>
      <w:tr w:rsidR="005450DB" w14:paraId="41BBD3BD" w14:textId="77777777" w:rsidTr="004F79EB">
        <w:trPr>
          <w:cantSplit/>
          <w:trHeight w:val="576"/>
          <w:jc w:val="center"/>
        </w:trPr>
        <w:tc>
          <w:tcPr>
            <w:tcW w:w="1570" w:type="dxa"/>
            <w:vMerge w:val="restart"/>
            <w:vAlign w:val="center"/>
          </w:tcPr>
          <w:p w14:paraId="4FC75C4A" w14:textId="77777777" w:rsidR="005450DB" w:rsidRDefault="005450DB" w:rsidP="004F79EB">
            <w:pPr>
              <w:rPr>
                <w:rFonts w:eastAsia="Times New Roman" w:hint="eastAsia"/>
                <w:szCs w:val="21"/>
                <w:lang w:val="zh-CN" w:eastAsia="zh-Hans"/>
              </w:rPr>
            </w:pPr>
            <w:r>
              <w:rPr>
                <w:rFonts w:hint="eastAsia"/>
                <w:szCs w:val="21"/>
                <w:lang w:eastAsia="zh-Hans"/>
              </w:rPr>
              <w:t>项目七</w:t>
            </w:r>
            <w:r>
              <w:rPr>
                <w:szCs w:val="21"/>
                <w:lang w:val="zh-CN" w:eastAsia="zh-Hans"/>
              </w:rPr>
              <w:t xml:space="preserve"> </w:t>
            </w:r>
            <w:r>
              <w:rPr>
                <w:rFonts w:hint="eastAsia"/>
                <w:szCs w:val="21"/>
                <w:lang w:eastAsia="zh-Hans"/>
              </w:rPr>
              <w:t>移动广告</w:t>
            </w:r>
          </w:p>
        </w:tc>
        <w:tc>
          <w:tcPr>
            <w:tcW w:w="1862" w:type="dxa"/>
            <w:vAlign w:val="center"/>
          </w:tcPr>
          <w:p w14:paraId="2E2C6A96" w14:textId="77777777" w:rsidR="005450DB" w:rsidRDefault="005450DB" w:rsidP="004F79EB">
            <w:pPr>
              <w:jc w:val="left"/>
              <w:rPr>
                <w:rFonts w:ascii="宋体" w:eastAsia="Times New Roman" w:hAnsi="宋体" w:hint="eastAsia"/>
                <w:szCs w:val="21"/>
                <w:lang w:eastAsia="zh-Hans"/>
              </w:rPr>
            </w:pPr>
            <w:r>
              <w:rPr>
                <w:rFonts w:ascii="宋体" w:hAnsi="宋体"/>
                <w:szCs w:val="21"/>
                <w:lang w:eastAsia="zh-Hans"/>
              </w:rPr>
              <w:t>1</w:t>
            </w:r>
            <w:r>
              <w:rPr>
                <w:rFonts w:ascii="宋体" w:hAnsi="宋体" w:hint="eastAsia"/>
                <w:szCs w:val="21"/>
                <w:lang w:eastAsia="zh-Hans"/>
              </w:rPr>
              <w:t>.认识移动广告</w:t>
            </w:r>
          </w:p>
        </w:tc>
        <w:tc>
          <w:tcPr>
            <w:tcW w:w="2189" w:type="dxa"/>
            <w:vAlign w:val="center"/>
          </w:tcPr>
          <w:p w14:paraId="7901BEF3" w14:textId="77777777" w:rsidR="005450DB" w:rsidRDefault="005450DB" w:rsidP="004F79EB">
            <w:pPr>
              <w:rPr>
                <w:rFonts w:ascii="宋体" w:hAnsi="宋体" w:cs="宋体"/>
                <w:color w:val="000000"/>
                <w:szCs w:val="21"/>
                <w:shd w:val="clear" w:color="auto" w:fill="FFFFFF"/>
              </w:rPr>
            </w:pPr>
            <w:r>
              <w:rPr>
                <w:rFonts w:ascii="宋体" w:hAnsi="宋体" w:cs="宋体" w:hint="eastAsia"/>
                <w:szCs w:val="21"/>
                <w:lang w:eastAsia="zh-Hans"/>
              </w:rPr>
              <w:t>通过实训</w:t>
            </w:r>
            <w:r>
              <w:rPr>
                <w:rFonts w:ascii="宋体" w:hAnsi="宋体" w:cs="宋体"/>
                <w:szCs w:val="21"/>
                <w:lang w:val="zh-CN" w:eastAsia="zh-Hans"/>
              </w:rPr>
              <w:t>，</w:t>
            </w:r>
            <w:r>
              <w:rPr>
                <w:rFonts w:ascii="宋体" w:hAnsi="宋体" w:cs="宋体" w:hint="eastAsia"/>
                <w:szCs w:val="21"/>
                <w:lang w:eastAsia="zh-Hans"/>
              </w:rPr>
              <w:t>学好自己的理论知识</w:t>
            </w:r>
            <w:r>
              <w:rPr>
                <w:rFonts w:ascii="宋体" w:hAnsi="宋体" w:cs="宋体"/>
                <w:szCs w:val="21"/>
                <w:lang w:val="zh-CN" w:eastAsia="zh-Hans"/>
              </w:rPr>
              <w:t>。</w:t>
            </w:r>
            <w:r>
              <w:rPr>
                <w:rFonts w:ascii="宋体" w:hAnsi="宋体" w:cs="宋体" w:hint="eastAsia"/>
                <w:szCs w:val="21"/>
                <w:lang w:eastAsia="zh-Hans"/>
              </w:rPr>
              <w:t>增强民族归属感</w:t>
            </w:r>
            <w:r>
              <w:rPr>
                <w:rFonts w:ascii="宋体" w:hAnsi="宋体" w:cs="宋体"/>
                <w:szCs w:val="21"/>
                <w:lang w:val="zh-CN" w:eastAsia="zh-Hans"/>
              </w:rPr>
              <w:t>，</w:t>
            </w:r>
            <w:r>
              <w:rPr>
                <w:rFonts w:ascii="宋体" w:hAnsi="宋体" w:cs="宋体" w:hint="eastAsia"/>
                <w:szCs w:val="21"/>
                <w:lang w:eastAsia="zh-Hans"/>
              </w:rPr>
              <w:t>树立民族自信</w:t>
            </w:r>
            <w:r>
              <w:rPr>
                <w:rFonts w:ascii="宋体" w:hAnsi="宋体" w:cs="宋体"/>
                <w:szCs w:val="21"/>
                <w:lang w:val="zh-CN" w:eastAsia="zh-Hans"/>
              </w:rPr>
              <w:t>。</w:t>
            </w:r>
          </w:p>
        </w:tc>
        <w:tc>
          <w:tcPr>
            <w:tcW w:w="2039" w:type="dxa"/>
            <w:vAlign w:val="center"/>
          </w:tcPr>
          <w:p w14:paraId="530774E6" w14:textId="77777777" w:rsidR="005450DB" w:rsidRDefault="005450DB" w:rsidP="004F79EB">
            <w:pPr>
              <w:jc w:val="left"/>
              <w:rPr>
                <w:rFonts w:ascii="宋体" w:eastAsia="Times New Roman" w:hAnsi="宋体" w:cs="宋体" w:hint="eastAsia"/>
                <w:szCs w:val="21"/>
                <w:lang w:eastAsia="zh-Hans"/>
              </w:rPr>
            </w:pPr>
            <w:r>
              <w:rPr>
                <w:rFonts w:ascii="宋体" w:hAnsi="宋体" w:cs="宋体" w:hint="eastAsia"/>
                <w:szCs w:val="21"/>
                <w:lang w:eastAsia="zh-Hans"/>
              </w:rPr>
              <w:t>移动网络广告</w:t>
            </w:r>
            <w:r>
              <w:rPr>
                <w:rFonts w:ascii="宋体" w:hAnsi="宋体" w:cs="宋体"/>
                <w:szCs w:val="21"/>
                <w:lang w:eastAsia="zh-Hans"/>
              </w:rPr>
              <w:t>；</w:t>
            </w:r>
            <w:r>
              <w:rPr>
                <w:rFonts w:ascii="宋体" w:hAnsi="宋体" w:cs="宋体" w:hint="eastAsia"/>
                <w:szCs w:val="21"/>
                <w:lang w:eastAsia="zh-Hans"/>
              </w:rPr>
              <w:t>短视频</w:t>
            </w:r>
            <w:r>
              <w:rPr>
                <w:rFonts w:ascii="宋体" w:hAnsi="宋体" w:cs="宋体"/>
                <w:szCs w:val="21"/>
                <w:lang w:eastAsia="zh-Hans"/>
              </w:rPr>
              <w:t>；</w:t>
            </w:r>
            <w:r>
              <w:rPr>
                <w:rFonts w:ascii="宋体" w:hAnsi="宋体" w:cs="宋体" w:hint="eastAsia"/>
                <w:szCs w:val="21"/>
                <w:lang w:eastAsia="zh-Hans"/>
              </w:rPr>
              <w:t>抖音视频</w:t>
            </w:r>
            <w:r>
              <w:rPr>
                <w:rFonts w:ascii="宋体" w:hAnsi="宋体" w:cs="宋体"/>
                <w:szCs w:val="21"/>
                <w:lang w:eastAsia="zh-Hans"/>
              </w:rPr>
              <w:t>。</w:t>
            </w:r>
            <w:r>
              <w:rPr>
                <w:rFonts w:ascii="宋体" w:hAnsi="宋体" w:cs="宋体" w:hint="eastAsia"/>
                <w:szCs w:val="21"/>
                <w:lang w:eastAsia="zh-Hans"/>
              </w:rPr>
              <w:t>学习强国</w:t>
            </w:r>
            <w:r>
              <w:rPr>
                <w:rFonts w:ascii="宋体" w:hAnsi="宋体" w:cs="宋体"/>
                <w:szCs w:val="21"/>
                <w:lang w:eastAsia="zh-Hans"/>
              </w:rPr>
              <w:t>：</w:t>
            </w:r>
            <w:r>
              <w:rPr>
                <w:rFonts w:ascii="宋体" w:hAnsi="宋体" w:cs="宋体" w:hint="eastAsia"/>
                <w:szCs w:val="21"/>
                <w:lang w:eastAsia="zh-Hans"/>
              </w:rPr>
              <w:t>网络诈骗案例</w:t>
            </w:r>
            <w:r>
              <w:rPr>
                <w:rFonts w:ascii="宋体" w:hAnsi="宋体" w:cs="宋体"/>
                <w:szCs w:val="21"/>
                <w:lang w:eastAsia="zh-Hans"/>
              </w:rPr>
              <w:t>。</w:t>
            </w:r>
          </w:p>
        </w:tc>
        <w:tc>
          <w:tcPr>
            <w:tcW w:w="1000" w:type="dxa"/>
            <w:vAlign w:val="center"/>
          </w:tcPr>
          <w:p w14:paraId="601C88E0" w14:textId="77777777" w:rsidR="005450DB" w:rsidRDefault="005450DB" w:rsidP="004F79EB">
            <w:pPr>
              <w:jc w:val="center"/>
              <w:rPr>
                <w:rFonts w:ascii="宋体" w:hAnsi="宋体" w:cs="宋体"/>
                <w:szCs w:val="21"/>
              </w:rPr>
            </w:pPr>
            <w:r>
              <w:rPr>
                <w:rFonts w:ascii="宋体" w:hAnsi="宋体" w:cs="宋体"/>
                <w:szCs w:val="21"/>
              </w:rPr>
              <w:t>2</w:t>
            </w:r>
          </w:p>
        </w:tc>
      </w:tr>
      <w:tr w:rsidR="005450DB" w14:paraId="1FEB99B3" w14:textId="77777777" w:rsidTr="004F79EB">
        <w:trPr>
          <w:cantSplit/>
          <w:trHeight w:val="576"/>
          <w:jc w:val="center"/>
        </w:trPr>
        <w:tc>
          <w:tcPr>
            <w:tcW w:w="1570" w:type="dxa"/>
            <w:vMerge/>
            <w:vAlign w:val="center"/>
          </w:tcPr>
          <w:p w14:paraId="5DB6D5BF" w14:textId="77777777" w:rsidR="005450DB" w:rsidRDefault="005450DB" w:rsidP="004F79EB">
            <w:pPr>
              <w:jc w:val="center"/>
              <w:rPr>
                <w:szCs w:val="21"/>
              </w:rPr>
            </w:pPr>
          </w:p>
        </w:tc>
        <w:tc>
          <w:tcPr>
            <w:tcW w:w="1862" w:type="dxa"/>
            <w:vAlign w:val="center"/>
          </w:tcPr>
          <w:p w14:paraId="4A32E34B" w14:textId="77777777" w:rsidR="005450DB" w:rsidRDefault="005450DB" w:rsidP="004F79EB">
            <w:pPr>
              <w:jc w:val="center"/>
              <w:rPr>
                <w:rFonts w:ascii="宋体" w:hAnsi="宋体"/>
                <w:szCs w:val="21"/>
              </w:rPr>
            </w:pPr>
            <w:r>
              <w:rPr>
                <w:rFonts w:ascii="宋体" w:hAnsi="宋体"/>
                <w:szCs w:val="21"/>
              </w:rPr>
              <w:t>2.</w:t>
            </w:r>
            <w:r>
              <w:rPr>
                <w:rFonts w:ascii="宋体" w:hAnsi="宋体" w:hint="eastAsia"/>
                <w:szCs w:val="21"/>
                <w:lang w:eastAsia="zh-Hans"/>
              </w:rPr>
              <w:t>区分移动广告的类型</w:t>
            </w:r>
          </w:p>
        </w:tc>
        <w:tc>
          <w:tcPr>
            <w:tcW w:w="2189" w:type="dxa"/>
            <w:vAlign w:val="center"/>
          </w:tcPr>
          <w:p w14:paraId="1D468519" w14:textId="77777777" w:rsidR="005450DB" w:rsidRDefault="005450DB" w:rsidP="004F79EB">
            <w:pPr>
              <w:jc w:val="left"/>
              <w:rPr>
                <w:rFonts w:ascii="宋体" w:eastAsia="Times New Roman" w:hAnsi="宋体" w:hint="eastAsia"/>
                <w:szCs w:val="21"/>
                <w:lang w:eastAsia="zh-Hans"/>
              </w:rPr>
            </w:pPr>
            <w:r>
              <w:rPr>
                <w:rFonts w:ascii="宋体" w:hAnsi="宋体" w:hint="eastAsia"/>
                <w:szCs w:val="21"/>
                <w:lang w:eastAsia="zh-Hans"/>
              </w:rPr>
              <w:t>通过移动广告类型</w:t>
            </w:r>
            <w:r>
              <w:rPr>
                <w:rFonts w:ascii="宋体" w:hAnsi="宋体"/>
                <w:szCs w:val="21"/>
                <w:lang w:eastAsia="zh-Hans"/>
              </w:rPr>
              <w:t>，</w:t>
            </w:r>
            <w:r>
              <w:rPr>
                <w:rFonts w:ascii="宋体" w:hAnsi="宋体" w:hint="eastAsia"/>
                <w:szCs w:val="21"/>
                <w:lang w:eastAsia="zh-Hans"/>
              </w:rPr>
              <w:t>了解社会注意核心价值</w:t>
            </w:r>
          </w:p>
        </w:tc>
        <w:tc>
          <w:tcPr>
            <w:tcW w:w="2039" w:type="dxa"/>
            <w:vAlign w:val="center"/>
          </w:tcPr>
          <w:p w14:paraId="356CC32F" w14:textId="77777777" w:rsidR="005450DB" w:rsidRDefault="005450DB" w:rsidP="004F79EB">
            <w:pPr>
              <w:jc w:val="left"/>
              <w:rPr>
                <w:rFonts w:ascii="宋体" w:eastAsia="Times New Roman" w:hAnsi="宋体" w:cs="宋体" w:hint="eastAsia"/>
                <w:szCs w:val="21"/>
                <w:lang w:eastAsia="zh-Hans"/>
              </w:rPr>
            </w:pPr>
            <w:r>
              <w:rPr>
                <w:rFonts w:ascii="宋体" w:hAnsi="宋体" w:cs="宋体" w:hint="eastAsia"/>
                <w:szCs w:val="21"/>
                <w:lang w:eastAsia="zh-Hans"/>
              </w:rPr>
              <w:t>根据移动网络广告</w:t>
            </w:r>
            <w:r>
              <w:rPr>
                <w:rFonts w:ascii="宋体" w:hAnsi="宋体" w:cs="宋体"/>
                <w:szCs w:val="21"/>
                <w:lang w:eastAsia="zh-Hans"/>
              </w:rPr>
              <w:t>；</w:t>
            </w:r>
            <w:r>
              <w:rPr>
                <w:rFonts w:ascii="宋体" w:hAnsi="宋体" w:cs="宋体" w:hint="eastAsia"/>
                <w:szCs w:val="21"/>
                <w:lang w:eastAsia="zh-Hans"/>
              </w:rPr>
              <w:t>爱奇艺</w:t>
            </w:r>
            <w:r>
              <w:rPr>
                <w:rFonts w:ascii="宋体" w:hAnsi="宋体" w:cs="宋体"/>
                <w:szCs w:val="21"/>
                <w:lang w:eastAsia="zh-Hans"/>
              </w:rPr>
              <w:t>APP</w:t>
            </w:r>
            <w:r>
              <w:rPr>
                <w:rFonts w:ascii="宋体" w:hAnsi="宋体" w:cs="宋体" w:hint="eastAsia"/>
                <w:szCs w:val="21"/>
                <w:lang w:eastAsia="zh-Hans"/>
              </w:rPr>
              <w:t>了解相关的内容</w:t>
            </w:r>
          </w:p>
        </w:tc>
        <w:tc>
          <w:tcPr>
            <w:tcW w:w="1000" w:type="dxa"/>
            <w:vAlign w:val="center"/>
          </w:tcPr>
          <w:p w14:paraId="2888B745" w14:textId="77777777" w:rsidR="005450DB" w:rsidRDefault="005450DB" w:rsidP="004F79EB">
            <w:pPr>
              <w:jc w:val="center"/>
              <w:rPr>
                <w:rFonts w:ascii="宋体" w:hAnsi="宋体" w:cs="宋体"/>
                <w:szCs w:val="21"/>
              </w:rPr>
            </w:pPr>
            <w:r>
              <w:rPr>
                <w:rFonts w:ascii="宋体" w:hAnsi="宋体" w:cs="宋体"/>
                <w:szCs w:val="21"/>
              </w:rPr>
              <w:t>1</w:t>
            </w:r>
          </w:p>
        </w:tc>
      </w:tr>
      <w:tr w:rsidR="005450DB" w14:paraId="2212118E" w14:textId="77777777" w:rsidTr="004F79EB">
        <w:trPr>
          <w:cantSplit/>
          <w:trHeight w:val="576"/>
          <w:jc w:val="center"/>
        </w:trPr>
        <w:tc>
          <w:tcPr>
            <w:tcW w:w="1570" w:type="dxa"/>
            <w:vMerge/>
            <w:vAlign w:val="center"/>
          </w:tcPr>
          <w:p w14:paraId="2C743461" w14:textId="77777777" w:rsidR="005450DB" w:rsidRDefault="005450DB" w:rsidP="004F79EB">
            <w:pPr>
              <w:rPr>
                <w:szCs w:val="21"/>
                <w:lang w:val="zh-CN"/>
              </w:rPr>
            </w:pPr>
          </w:p>
        </w:tc>
        <w:tc>
          <w:tcPr>
            <w:tcW w:w="1862" w:type="dxa"/>
            <w:vAlign w:val="center"/>
          </w:tcPr>
          <w:p w14:paraId="010A4A9A" w14:textId="77777777" w:rsidR="005450DB" w:rsidRDefault="005450DB" w:rsidP="004F79EB">
            <w:pPr>
              <w:jc w:val="center"/>
              <w:rPr>
                <w:rFonts w:ascii="宋体" w:hAnsi="宋体"/>
                <w:szCs w:val="21"/>
              </w:rPr>
            </w:pPr>
            <w:r>
              <w:rPr>
                <w:rFonts w:ascii="宋体" w:hAnsi="宋体"/>
                <w:szCs w:val="21"/>
              </w:rPr>
              <w:t>3.</w:t>
            </w:r>
            <w:r>
              <w:rPr>
                <w:rFonts w:ascii="宋体" w:hAnsi="宋体" w:hint="eastAsia"/>
                <w:szCs w:val="21"/>
                <w:lang w:eastAsia="zh-Hans"/>
              </w:rPr>
              <w:t>移动广告产业链及平台介绍</w:t>
            </w:r>
          </w:p>
        </w:tc>
        <w:tc>
          <w:tcPr>
            <w:tcW w:w="2189" w:type="dxa"/>
            <w:vAlign w:val="center"/>
          </w:tcPr>
          <w:p w14:paraId="02DCB5DD" w14:textId="77777777" w:rsidR="005450DB" w:rsidRDefault="005450DB" w:rsidP="004F79EB">
            <w:pPr>
              <w:jc w:val="left"/>
              <w:rPr>
                <w:rFonts w:ascii="宋体" w:eastAsia="Times New Roman" w:hAnsi="宋体" w:hint="eastAsia"/>
                <w:szCs w:val="21"/>
                <w:lang w:eastAsia="zh-Hans"/>
              </w:rPr>
            </w:pPr>
            <w:r>
              <w:rPr>
                <w:rFonts w:ascii="宋体" w:hAnsi="宋体" w:hint="eastAsia"/>
                <w:szCs w:val="21"/>
                <w:lang w:eastAsia="zh-Hans"/>
              </w:rPr>
              <w:t>根据广告产业链以及平台介绍</w:t>
            </w:r>
            <w:r>
              <w:rPr>
                <w:rFonts w:ascii="宋体" w:hAnsi="宋体"/>
                <w:szCs w:val="21"/>
                <w:lang w:eastAsia="zh-Hans"/>
              </w:rPr>
              <w:t>，</w:t>
            </w:r>
            <w:r>
              <w:rPr>
                <w:rFonts w:ascii="宋体" w:hAnsi="宋体" w:hint="eastAsia"/>
                <w:szCs w:val="21"/>
                <w:lang w:eastAsia="zh-Hans"/>
              </w:rPr>
              <w:t>做好一个政治领导</w:t>
            </w:r>
          </w:p>
        </w:tc>
        <w:tc>
          <w:tcPr>
            <w:tcW w:w="2039" w:type="dxa"/>
            <w:vAlign w:val="center"/>
          </w:tcPr>
          <w:p w14:paraId="68399070" w14:textId="77777777" w:rsidR="005450DB" w:rsidRDefault="005450DB" w:rsidP="004F79EB">
            <w:pPr>
              <w:jc w:val="left"/>
              <w:rPr>
                <w:rFonts w:ascii="宋体" w:eastAsia="Times New Roman" w:hAnsi="宋体" w:cs="宋体" w:hint="eastAsia"/>
                <w:szCs w:val="21"/>
                <w:lang w:eastAsia="zh-Hans"/>
              </w:rPr>
            </w:pPr>
            <w:r>
              <w:rPr>
                <w:rFonts w:ascii="宋体" w:hAnsi="宋体" w:cs="宋体" w:hint="eastAsia"/>
                <w:szCs w:val="21"/>
                <w:lang w:eastAsia="zh-Hans"/>
              </w:rPr>
              <w:t>根据腾讯相关视频了解相关的内容</w:t>
            </w:r>
          </w:p>
        </w:tc>
        <w:tc>
          <w:tcPr>
            <w:tcW w:w="1000" w:type="dxa"/>
            <w:vAlign w:val="center"/>
          </w:tcPr>
          <w:p w14:paraId="03670406" w14:textId="77777777" w:rsidR="005450DB" w:rsidRDefault="005450DB" w:rsidP="004F79EB">
            <w:pPr>
              <w:jc w:val="center"/>
              <w:rPr>
                <w:rFonts w:ascii="宋体" w:hAnsi="宋体" w:cs="宋体"/>
                <w:szCs w:val="21"/>
              </w:rPr>
            </w:pPr>
            <w:r>
              <w:rPr>
                <w:rFonts w:ascii="宋体" w:hAnsi="宋体" w:cs="宋体"/>
                <w:szCs w:val="21"/>
              </w:rPr>
              <w:t>1</w:t>
            </w:r>
          </w:p>
        </w:tc>
      </w:tr>
      <w:tr w:rsidR="005450DB" w14:paraId="232DE5B0" w14:textId="77777777" w:rsidTr="004F79EB">
        <w:trPr>
          <w:cantSplit/>
          <w:trHeight w:val="576"/>
          <w:jc w:val="center"/>
        </w:trPr>
        <w:tc>
          <w:tcPr>
            <w:tcW w:w="1570" w:type="dxa"/>
            <w:vMerge/>
            <w:vAlign w:val="center"/>
          </w:tcPr>
          <w:p w14:paraId="2A3830FB" w14:textId="77777777" w:rsidR="005450DB" w:rsidRDefault="005450DB" w:rsidP="004F79EB">
            <w:pPr>
              <w:rPr>
                <w:szCs w:val="21"/>
                <w:lang w:val="zh-CN"/>
              </w:rPr>
            </w:pPr>
          </w:p>
        </w:tc>
        <w:tc>
          <w:tcPr>
            <w:tcW w:w="1862" w:type="dxa"/>
            <w:vAlign w:val="center"/>
          </w:tcPr>
          <w:p w14:paraId="48BBD018" w14:textId="77777777" w:rsidR="005450DB" w:rsidRDefault="005450DB" w:rsidP="004F79EB">
            <w:pPr>
              <w:jc w:val="center"/>
              <w:rPr>
                <w:rFonts w:ascii="宋体" w:hAnsi="宋体"/>
                <w:szCs w:val="21"/>
              </w:rPr>
            </w:pPr>
            <w:r>
              <w:rPr>
                <w:rFonts w:ascii="宋体" w:hAnsi="宋体"/>
                <w:szCs w:val="21"/>
              </w:rPr>
              <w:t>4.</w:t>
            </w:r>
            <w:r>
              <w:rPr>
                <w:rFonts w:ascii="宋体" w:hAnsi="宋体" w:hint="eastAsia"/>
                <w:szCs w:val="21"/>
                <w:lang w:eastAsia="zh-Hans"/>
              </w:rPr>
              <w:t>移动广告产业链及平台介绍</w:t>
            </w:r>
          </w:p>
        </w:tc>
        <w:tc>
          <w:tcPr>
            <w:tcW w:w="2189" w:type="dxa"/>
            <w:vAlign w:val="center"/>
          </w:tcPr>
          <w:p w14:paraId="682B0A6C" w14:textId="77777777" w:rsidR="005450DB" w:rsidRDefault="005450DB" w:rsidP="004F79EB">
            <w:pPr>
              <w:jc w:val="left"/>
              <w:rPr>
                <w:rFonts w:ascii="宋体" w:eastAsia="Times New Roman" w:hAnsi="宋体" w:hint="eastAsia"/>
                <w:szCs w:val="21"/>
                <w:lang w:eastAsia="zh-Hans"/>
              </w:rPr>
            </w:pPr>
            <w:r>
              <w:rPr>
                <w:rFonts w:ascii="宋体" w:hAnsi="宋体" w:hint="eastAsia"/>
                <w:szCs w:val="21"/>
                <w:lang w:eastAsia="zh-Hans"/>
              </w:rPr>
              <w:t>通过广告产业链了解</w:t>
            </w:r>
            <w:r>
              <w:rPr>
                <w:rFonts w:ascii="宋体" w:hAnsi="宋体"/>
                <w:szCs w:val="21"/>
                <w:lang w:eastAsia="zh-Hans"/>
              </w:rPr>
              <w:t>，</w:t>
            </w:r>
            <w:r>
              <w:rPr>
                <w:rFonts w:ascii="宋体" w:hAnsi="宋体" w:hint="eastAsia"/>
                <w:szCs w:val="21"/>
                <w:lang w:eastAsia="zh-Hans"/>
              </w:rPr>
              <w:t>让自己做一个社会主义核心价值观</w:t>
            </w:r>
          </w:p>
        </w:tc>
        <w:tc>
          <w:tcPr>
            <w:tcW w:w="2039" w:type="dxa"/>
            <w:vAlign w:val="center"/>
          </w:tcPr>
          <w:p w14:paraId="563BCC0A" w14:textId="77777777" w:rsidR="005450DB" w:rsidRDefault="005450DB" w:rsidP="004F79EB">
            <w:pPr>
              <w:rPr>
                <w:rFonts w:ascii="宋体" w:eastAsia="Times New Roman" w:hAnsi="宋体" w:hint="eastAsia"/>
                <w:szCs w:val="21"/>
                <w:lang w:eastAsia="zh-Hans"/>
              </w:rPr>
            </w:pPr>
            <w:r>
              <w:rPr>
                <w:rFonts w:ascii="宋体" w:hAnsi="宋体" w:hint="eastAsia"/>
                <w:szCs w:val="21"/>
                <w:lang w:eastAsia="zh-Hans"/>
              </w:rPr>
              <w:t>根据小红书了解相关的内容</w:t>
            </w:r>
          </w:p>
        </w:tc>
        <w:tc>
          <w:tcPr>
            <w:tcW w:w="1000" w:type="dxa"/>
            <w:vAlign w:val="center"/>
          </w:tcPr>
          <w:p w14:paraId="4F0F90AC" w14:textId="77777777" w:rsidR="005450DB" w:rsidRDefault="005450DB" w:rsidP="004F79EB">
            <w:pPr>
              <w:jc w:val="center"/>
              <w:rPr>
                <w:rFonts w:ascii="宋体" w:hAnsi="宋体" w:cs="宋体"/>
                <w:szCs w:val="21"/>
              </w:rPr>
            </w:pPr>
            <w:r>
              <w:rPr>
                <w:rFonts w:ascii="宋体" w:hAnsi="宋体" w:cs="宋体"/>
                <w:szCs w:val="21"/>
              </w:rPr>
              <w:t>1</w:t>
            </w:r>
          </w:p>
        </w:tc>
      </w:tr>
    </w:tbl>
    <w:p w14:paraId="32D14431" w14:textId="77777777" w:rsidR="005450DB" w:rsidRDefault="005450DB" w:rsidP="005450DB">
      <w:pPr>
        <w:spacing w:line="360" w:lineRule="auto"/>
        <w:jc w:val="center"/>
        <w:rPr>
          <w:rFonts w:ascii="黑体" w:eastAsia="黑体" w:hint="eastAsia"/>
          <w:b/>
          <w:sz w:val="28"/>
          <w:szCs w:val="28"/>
        </w:rPr>
      </w:pPr>
      <w:r>
        <w:rPr>
          <w:rFonts w:ascii="黑体" w:eastAsia="黑体" w:hint="eastAsia"/>
          <w:b/>
          <w:sz w:val="28"/>
          <w:szCs w:val="28"/>
        </w:rPr>
        <w:t>四、实施建议</w:t>
      </w:r>
    </w:p>
    <w:p w14:paraId="2131C892" w14:textId="77777777" w:rsidR="005450DB" w:rsidRDefault="005450DB" w:rsidP="005450DB">
      <w:pPr>
        <w:spacing w:line="360" w:lineRule="auto"/>
        <w:ind w:firstLineChars="200" w:firstLine="560"/>
        <w:rPr>
          <w:rFonts w:ascii="黑体" w:eastAsia="黑体" w:hint="eastAsia"/>
          <w:color w:val="FF0000"/>
          <w:sz w:val="28"/>
          <w:szCs w:val="28"/>
        </w:rPr>
      </w:pPr>
      <w:r>
        <w:rPr>
          <w:rFonts w:ascii="黑体" w:eastAsia="黑体" w:hint="eastAsia"/>
          <w:sz w:val="28"/>
          <w:szCs w:val="28"/>
        </w:rPr>
        <w:t>（一）教学基本要求</w:t>
      </w:r>
    </w:p>
    <w:p w14:paraId="0DE8486F" w14:textId="77777777" w:rsidR="005450DB" w:rsidRDefault="005450DB" w:rsidP="005450DB">
      <w:pPr>
        <w:pStyle w:val="a7"/>
        <w:rPr>
          <w:rFonts w:ascii="宋体" w:hAnsi="宋体" w:hint="eastAsia"/>
          <w:color w:val="FF0000"/>
          <w:sz w:val="24"/>
        </w:rPr>
      </w:pPr>
      <w:r>
        <w:rPr>
          <w:rFonts w:ascii="宋体" w:hAnsi="宋体" w:hint="eastAsia"/>
          <w:sz w:val="24"/>
        </w:rPr>
        <w:t>1.教学团队</w:t>
      </w:r>
    </w:p>
    <w:p w14:paraId="232F7110"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（1）在团队构成方面我院高职</w:t>
      </w:r>
      <w:r>
        <w:rPr>
          <w:rFonts w:ascii="宋体" w:hAnsi="宋体" w:hint="eastAsia"/>
          <w:sz w:val="24"/>
          <w:lang w:eastAsia="zh-Hans"/>
        </w:rPr>
        <w:t>电子商务</w:t>
      </w:r>
      <w:r>
        <w:rPr>
          <w:rFonts w:ascii="宋体" w:hAnsi="宋体" w:hint="eastAsia"/>
          <w:sz w:val="24"/>
        </w:rPr>
        <w:t>师资队伍是一支学历高、年龄结构合理、奋发上进、教学水平</w:t>
      </w:r>
    </w:p>
    <w:p w14:paraId="6E114921" w14:textId="77777777" w:rsidR="005450DB" w:rsidRDefault="005450DB" w:rsidP="005450DB">
      <w:pPr>
        <w:spacing w:line="360" w:lineRule="auto"/>
        <w:rPr>
          <w:rFonts w:ascii="宋体" w:hAnsi="宋体" w:hint="eastAsia"/>
          <w:sz w:val="24"/>
        </w:rPr>
      </w:pPr>
      <w:r>
        <w:rPr>
          <w:rFonts w:ascii="宋体" w:hAnsi="宋体" w:hint="eastAsia"/>
          <w:sz w:val="24"/>
        </w:rPr>
        <w:t>高、整体实力强的师资队伍，业绩突出、成就显著。我院的</w:t>
      </w:r>
      <w:r>
        <w:rPr>
          <w:rFonts w:ascii="宋体" w:hAnsi="宋体" w:hint="eastAsia"/>
          <w:sz w:val="24"/>
          <w:lang w:eastAsia="zh-Hans"/>
        </w:rPr>
        <w:t>电子商务</w:t>
      </w:r>
      <w:r>
        <w:rPr>
          <w:rFonts w:ascii="宋体" w:hAnsi="宋体" w:hint="eastAsia"/>
          <w:sz w:val="24"/>
        </w:rPr>
        <w:t>教学团队中有</w:t>
      </w:r>
      <w:r>
        <w:rPr>
          <w:rFonts w:ascii="宋体" w:hAnsi="宋体" w:hint="eastAsia"/>
          <w:sz w:val="24"/>
        </w:rPr>
        <w:lastRenderedPageBreak/>
        <w:t>副教授3人，讲师1人。有3人拥有硕士学位，大学本科1人。从年龄结构来看，教师队伍中40-50岁之间有3人,30-40岁之间1人。</w:t>
      </w:r>
    </w:p>
    <w:p w14:paraId="282F5A6B"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（2）在教师素质方面（专业基础、执教能力、科研能力、实践经验等）。</w:t>
      </w:r>
    </w:p>
    <w:p w14:paraId="3BAC9636"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在团队构成方面,本课程教学团队由4名校内专职主讲教师和1名企业兼职教师形成“1+N”教学团队。职称结构合理，包括高级、中级、初级职称。教学团队成员毕业于师范类大学、综合类大学，学历均为硕士研究生，有较强的团队意识和合作精神。</w:t>
      </w:r>
    </w:p>
    <w:p w14:paraId="670B5933"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在教师素质方面，主讲教师具有教师资格证，通过学院职业教育教学能力测评；有一年以上涉外护理行业企业工作经历或企业锻炼经历，具有与该课程内容相关的护理实践经验，获取了相关职业资格证书，具有一定的科研能力。</w:t>
      </w:r>
    </w:p>
    <w:p w14:paraId="3969F396"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涉外护理行业兼职教师均为业务骨干，本科学历，具有中级及以上职称，有较高的师德修养，懂得教学规律。</w:t>
      </w:r>
    </w:p>
    <w:p w14:paraId="30B29736"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2.实训条件</w:t>
      </w:r>
    </w:p>
    <w:p w14:paraId="4E5FC4AA" w14:textId="77777777" w:rsidR="005450DB" w:rsidRDefault="005450DB" w:rsidP="005450DB">
      <w:pPr>
        <w:pStyle w:val="a0"/>
        <w:spacing w:line="360" w:lineRule="auto"/>
        <w:rPr>
          <w:rFonts w:hint="eastAsia"/>
        </w:rPr>
      </w:pPr>
      <w:r>
        <w:rPr>
          <w:rFonts w:ascii="宋体" w:hAnsi="宋体" w:hint="eastAsia"/>
          <w:sz w:val="24"/>
          <w:lang w:val="en-US"/>
        </w:rPr>
        <w:t>我院在现有</w:t>
      </w:r>
      <w:r>
        <w:rPr>
          <w:rFonts w:ascii="宋体" w:hAnsi="宋体" w:hint="eastAsia"/>
          <w:sz w:val="24"/>
          <w:lang w:val="en-US" w:eastAsia="zh-Hans"/>
        </w:rPr>
        <w:t>直播实训基地</w:t>
      </w:r>
      <w:r>
        <w:rPr>
          <w:rFonts w:ascii="宋体" w:hAnsi="宋体" w:hint="eastAsia"/>
          <w:sz w:val="24"/>
          <w:lang w:val="en-US"/>
        </w:rPr>
        <w:t>、</w:t>
      </w:r>
      <w:r>
        <w:rPr>
          <w:rFonts w:ascii="宋体" w:hAnsi="宋体" w:hint="eastAsia"/>
          <w:sz w:val="24"/>
          <w:lang w:val="en-US" w:eastAsia="zh-Hans"/>
        </w:rPr>
        <w:t>直播间</w:t>
      </w:r>
      <w:r>
        <w:rPr>
          <w:rFonts w:ascii="宋体" w:hAnsi="宋体"/>
          <w:sz w:val="24"/>
          <w:lang w:eastAsia="zh-Hans"/>
        </w:rPr>
        <w:t>，</w:t>
      </w:r>
      <w:r>
        <w:rPr>
          <w:rFonts w:ascii="宋体" w:hAnsi="宋体" w:hint="eastAsia"/>
          <w:sz w:val="24"/>
          <w:lang w:val="en-US" w:eastAsia="zh-Hans"/>
        </w:rPr>
        <w:t>摄影棚</w:t>
      </w:r>
      <w:r>
        <w:rPr>
          <w:rFonts w:ascii="宋体" w:hAnsi="宋体"/>
          <w:sz w:val="24"/>
          <w:lang w:eastAsia="zh-Hans"/>
        </w:rPr>
        <w:t>。</w:t>
      </w:r>
      <w:r>
        <w:rPr>
          <w:rFonts w:ascii="宋体" w:hAnsi="宋体" w:hint="eastAsia"/>
          <w:sz w:val="24"/>
          <w:lang w:val="en-US"/>
        </w:rPr>
        <w:t>并有完善的教学设备、语言实验室、多媒体教室为学生</w:t>
      </w:r>
      <w:r>
        <w:rPr>
          <w:rFonts w:ascii="宋体" w:hAnsi="宋体" w:hint="eastAsia"/>
          <w:sz w:val="24"/>
          <w:lang w:val="en-US" w:eastAsia="zh-Hans"/>
        </w:rPr>
        <w:t>真实的直播实践操作</w:t>
      </w:r>
      <w:r>
        <w:rPr>
          <w:rFonts w:ascii="宋体" w:hAnsi="宋体"/>
          <w:sz w:val="24"/>
          <w:lang w:eastAsia="zh-Hans"/>
        </w:rPr>
        <w:t>，</w:t>
      </w:r>
      <w:r>
        <w:rPr>
          <w:rFonts w:ascii="宋体" w:hAnsi="宋体" w:hint="eastAsia"/>
          <w:sz w:val="24"/>
          <w:lang w:val="en-US" w:eastAsia="zh-Hans"/>
        </w:rPr>
        <w:t>实践技能</w:t>
      </w:r>
      <w:r>
        <w:rPr>
          <w:rFonts w:ascii="宋体" w:hAnsi="宋体" w:hint="eastAsia"/>
          <w:sz w:val="24"/>
          <w:lang w:val="en-US"/>
        </w:rPr>
        <w:t>提供了良好的场所。学生可以利用业余时间</w:t>
      </w:r>
      <w:r>
        <w:rPr>
          <w:rFonts w:ascii="宋体" w:hAnsi="宋体" w:hint="eastAsia"/>
          <w:sz w:val="24"/>
          <w:lang w:val="en-US" w:eastAsia="zh-Hans"/>
        </w:rPr>
        <w:t>到直播进行直播实践</w:t>
      </w:r>
      <w:r>
        <w:rPr>
          <w:rFonts w:ascii="宋体" w:hAnsi="宋体"/>
          <w:sz w:val="24"/>
          <w:lang w:eastAsia="zh-Hans"/>
        </w:rPr>
        <w:t>，</w:t>
      </w:r>
      <w:r>
        <w:rPr>
          <w:rFonts w:ascii="宋体" w:hAnsi="宋体" w:hint="eastAsia"/>
          <w:sz w:val="24"/>
          <w:lang w:val="en-US" w:eastAsia="zh-Hans"/>
        </w:rPr>
        <w:t>进行相关的直播活动</w:t>
      </w:r>
      <w:r>
        <w:rPr>
          <w:rFonts w:ascii="宋体" w:hAnsi="宋体" w:hint="eastAsia"/>
          <w:sz w:val="24"/>
          <w:lang w:val="en-US"/>
        </w:rPr>
        <w:t>。</w:t>
      </w:r>
    </w:p>
    <w:p w14:paraId="4B0883A0"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3.教学资源</w:t>
      </w:r>
    </w:p>
    <w:p w14:paraId="20AE711C"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网络课程</w:t>
      </w:r>
      <w:r>
        <w:rPr>
          <w:rFonts w:ascii="Arial" w:eastAsia="Arial" w:hAnsi="Arial" w:cs="Arial" w:hint="eastAsia"/>
          <w:color w:val="191919"/>
          <w:sz w:val="24"/>
          <w:shd w:val="clear" w:color="auto" w:fill="FFFFFF"/>
        </w:rPr>
        <w:t>http://www.unipus.cn</w:t>
      </w:r>
      <w:r>
        <w:rPr>
          <w:rFonts w:ascii="宋体" w:hAnsi="宋体" w:hint="eastAsia"/>
          <w:sz w:val="24"/>
        </w:rPr>
        <w:t>、课程标准、授课计划、教案、多媒体资料、试题、校本教材等。</w:t>
      </w:r>
    </w:p>
    <w:p w14:paraId="5F360CCC"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2.实训条件：学校内有相关的直播间。</w:t>
      </w:r>
    </w:p>
    <w:p w14:paraId="3795CED8"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3.教学资源</w:t>
      </w:r>
    </w:p>
    <w:p w14:paraId="092CFB0E"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本课程应具备的教学资源：（如网络课程、省级</w:t>
      </w:r>
      <w:proofErr w:type="gramStart"/>
      <w:r>
        <w:rPr>
          <w:rFonts w:ascii="宋体" w:hAnsi="宋体" w:hint="eastAsia"/>
          <w:sz w:val="24"/>
        </w:rPr>
        <w:t>级</w:t>
      </w:r>
      <w:proofErr w:type="gramEnd"/>
      <w:r>
        <w:rPr>
          <w:rFonts w:ascii="宋体" w:hAnsi="宋体" w:hint="eastAsia"/>
          <w:sz w:val="24"/>
        </w:rPr>
        <w:t>精品课程、课程标准、授课计划、教案、多媒体资料、试题、校本教材等）。</w:t>
      </w:r>
    </w:p>
    <w:p w14:paraId="1DA7FF9C" w14:textId="77777777" w:rsidR="005450DB" w:rsidRDefault="005450DB" w:rsidP="005450DB">
      <w:pPr>
        <w:spacing w:line="360" w:lineRule="auto"/>
        <w:ind w:firstLineChars="200" w:firstLine="560"/>
        <w:rPr>
          <w:rFonts w:ascii="黑体" w:eastAsia="黑体" w:hint="eastAsia"/>
          <w:color w:val="FF0000"/>
          <w:sz w:val="28"/>
          <w:szCs w:val="28"/>
        </w:rPr>
      </w:pPr>
      <w:r>
        <w:rPr>
          <w:rFonts w:ascii="黑体" w:eastAsia="黑体" w:hint="eastAsia"/>
          <w:sz w:val="28"/>
          <w:szCs w:val="28"/>
        </w:rPr>
        <w:t>（二）教学建议</w:t>
      </w:r>
    </w:p>
    <w:p w14:paraId="5105CE00"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1.在教学模式上，采取分层次教学。考虑到目前学生入学英语水平差异，教学和测试分A、B两级。对入学时未达到标准入学水平的学生应进行必要的补充训练，逐步使学生都能达到A级要求。</w:t>
      </w:r>
    </w:p>
    <w:p w14:paraId="66BCB708"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2.在教学内容上，选取贴近学生生活的内容，重视直播营销的实际操作的能力，确保直播营销的理论与技能共同掌握与发展。目前要特别注意加强听说技能的培养。</w:t>
      </w:r>
      <w:r>
        <w:rPr>
          <w:rFonts w:ascii="宋体" w:hAnsi="宋体" w:hint="eastAsia"/>
          <w:sz w:val="24"/>
        </w:rPr>
        <w:lastRenderedPageBreak/>
        <w:t>以《移动营销实务》为基础，“任务教学法”和“以学生为主体的主题教学模式”在课程教学中贯穿始终坚持“学”与“用”的统一。</w:t>
      </w:r>
    </w:p>
    <w:p w14:paraId="70C6905C"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3.</w:t>
      </w:r>
      <w:r>
        <w:rPr>
          <w:rFonts w:hint="eastAsia"/>
        </w:rPr>
        <w:t xml:space="preserve"> </w:t>
      </w:r>
      <w:r>
        <w:rPr>
          <w:rFonts w:ascii="宋体" w:hAnsi="宋体" w:hint="eastAsia"/>
          <w:sz w:val="24"/>
        </w:rPr>
        <w:t>在教学手段上，积极引进和使用先进的计算机多媒体、网络技术等现代化的教学手段，改善学校的英语教学条件。组织学生参加直播动，营造良好的直播氛围</w:t>
      </w:r>
      <w:proofErr w:type="gramStart"/>
      <w:r>
        <w:rPr>
          <w:rFonts w:ascii="宋体" w:hAnsi="宋体" w:hint="eastAsia"/>
          <w:sz w:val="24"/>
        </w:rPr>
        <w:t>氛围</w:t>
      </w:r>
      <w:proofErr w:type="gramEnd"/>
      <w:r>
        <w:rPr>
          <w:rFonts w:ascii="宋体" w:hAnsi="宋体" w:hint="eastAsia"/>
          <w:sz w:val="24"/>
        </w:rPr>
        <w:t>，激发学生学习直播实践的自觉性和积极性。充分利用现代化教学手段，并有意识地通过其他大量英语材料或信息作为教材学习的补充和拓展。考核多样化，在教学过程中，将终结性考核和过程性考核相结合，添加应用模块测试。</w:t>
      </w:r>
    </w:p>
    <w:p w14:paraId="0C9D0D31" w14:textId="77777777" w:rsidR="005450DB" w:rsidRDefault="005450DB" w:rsidP="005450DB">
      <w:pPr>
        <w:spacing w:line="360" w:lineRule="auto"/>
        <w:ind w:firstLineChars="200" w:firstLine="560"/>
        <w:rPr>
          <w:rStyle w:val="aff0"/>
        </w:rPr>
      </w:pPr>
      <w:r>
        <w:rPr>
          <w:rFonts w:ascii="黑体" w:eastAsia="黑体" w:hint="eastAsia"/>
          <w:sz w:val="28"/>
          <w:szCs w:val="28"/>
        </w:rPr>
        <w:t>（三）参考书</w:t>
      </w:r>
    </w:p>
    <w:p w14:paraId="000FB658" w14:textId="77777777" w:rsidR="005450DB" w:rsidRDefault="005450DB" w:rsidP="005450DB">
      <w:pPr>
        <w:spacing w:line="360" w:lineRule="auto"/>
        <w:ind w:firstLine="240"/>
        <w:jc w:val="left"/>
        <w:rPr>
          <w:rFonts w:hint="eastAsia"/>
        </w:rPr>
      </w:pPr>
      <w:r>
        <w:rPr>
          <w:rFonts w:hint="eastAsia"/>
        </w:rPr>
        <w:t>1.</w:t>
      </w:r>
      <w:r>
        <w:rPr>
          <w:rFonts w:hint="eastAsia"/>
        </w:rPr>
        <w:t>查克·马丁</w:t>
      </w:r>
      <w:r>
        <w:rPr>
          <w:rFonts w:hint="eastAsia"/>
        </w:rPr>
        <w:t xml:space="preserve"> </w:t>
      </w:r>
      <w:r>
        <w:rPr>
          <w:rFonts w:hint="eastAsia"/>
        </w:rPr>
        <w:t>直播营销书籍</w:t>
      </w:r>
      <w:r>
        <w:rPr>
          <w:rFonts w:hint="eastAsia"/>
        </w:rPr>
        <w:t>.</w:t>
      </w:r>
      <w:r>
        <w:rPr>
          <w:rFonts w:hint="eastAsia"/>
        </w:rPr>
        <w:t>（“十三五”普通高等教育国家规划教材）</w:t>
      </w:r>
      <w:r>
        <w:rPr>
          <w:rFonts w:hint="eastAsia"/>
        </w:rPr>
        <w:t>.</w:t>
      </w:r>
      <w:r>
        <w:rPr>
          <w:rFonts w:hint="eastAsia"/>
        </w:rPr>
        <w:t>第三版</w:t>
      </w:r>
      <w:r>
        <w:rPr>
          <w:rFonts w:hint="eastAsia"/>
        </w:rPr>
        <w:t>.</w:t>
      </w:r>
      <w:r>
        <w:rPr>
          <w:rFonts w:hint="eastAsia"/>
        </w:rPr>
        <w:t>北京：外语教学与研究出版社，</w:t>
      </w:r>
      <w:r>
        <w:rPr>
          <w:rFonts w:hint="eastAsia"/>
        </w:rPr>
        <w:t>2020.</w:t>
      </w:r>
    </w:p>
    <w:p w14:paraId="75D30184" w14:textId="77777777" w:rsidR="005450DB" w:rsidRDefault="005450DB" w:rsidP="005450DB">
      <w:pPr>
        <w:spacing w:line="360" w:lineRule="auto"/>
        <w:ind w:firstLine="240"/>
        <w:jc w:val="left"/>
        <w:rPr>
          <w:rFonts w:hint="eastAsia"/>
        </w:rPr>
      </w:pPr>
      <w:r>
        <w:rPr>
          <w:rFonts w:hint="eastAsia"/>
        </w:rPr>
        <w:t>2.</w:t>
      </w:r>
      <w:r>
        <w:rPr>
          <w:rFonts w:hint="eastAsia"/>
        </w:rPr>
        <w:t>陈永惠</w:t>
      </w:r>
      <w:r>
        <w:rPr>
          <w:rFonts w:hint="eastAsia"/>
        </w:rPr>
        <w:t>.</w:t>
      </w:r>
      <w:proofErr w:type="gramStart"/>
      <w:r>
        <w:rPr>
          <w:rFonts w:hint="eastAsia"/>
        </w:rPr>
        <w:t>抖音营销</w:t>
      </w:r>
      <w:proofErr w:type="gramEnd"/>
      <w:r>
        <w:rPr>
          <w:rFonts w:hint="eastAsia"/>
        </w:rPr>
        <w:t>。中国人民出版社</w:t>
      </w:r>
      <w:r>
        <w:rPr>
          <w:rFonts w:hint="eastAsia"/>
        </w:rPr>
        <w:t>. 2020.</w:t>
      </w:r>
    </w:p>
    <w:p w14:paraId="3AEE23F5" w14:textId="77777777" w:rsidR="005450DB" w:rsidRDefault="005450DB" w:rsidP="005450DB">
      <w:pPr>
        <w:spacing w:line="360" w:lineRule="auto"/>
        <w:ind w:firstLine="240"/>
        <w:jc w:val="left"/>
      </w:pPr>
      <w:r>
        <w:rPr>
          <w:rFonts w:hint="eastAsia"/>
        </w:rPr>
        <w:t>3.</w:t>
      </w:r>
      <w:r>
        <w:rPr>
          <w:rFonts w:hint="eastAsia"/>
        </w:rPr>
        <w:t>秋叶，</w:t>
      </w:r>
      <w:proofErr w:type="gramStart"/>
      <w:r>
        <w:rPr>
          <w:rFonts w:hint="eastAsia"/>
        </w:rPr>
        <w:t>张伟崇</w:t>
      </w:r>
      <w:proofErr w:type="gramEnd"/>
      <w:r>
        <w:rPr>
          <w:rFonts w:hint="eastAsia"/>
        </w:rPr>
        <w:t xml:space="preserve">. </w:t>
      </w:r>
      <w:proofErr w:type="gramStart"/>
      <w:r>
        <w:rPr>
          <w:rFonts w:hint="eastAsia"/>
        </w:rPr>
        <w:t>直播销讲</w:t>
      </w:r>
      <w:proofErr w:type="gramEnd"/>
      <w:r>
        <w:rPr>
          <w:rFonts w:hint="eastAsia"/>
        </w:rPr>
        <w:t xml:space="preserve"> </w:t>
      </w:r>
      <w:r>
        <w:rPr>
          <w:rFonts w:hint="eastAsia"/>
        </w:rPr>
        <w:t>人民邮电出版社</w:t>
      </w:r>
      <w:r>
        <w:rPr>
          <w:rFonts w:hint="eastAsia"/>
        </w:rPr>
        <w:t>. 2021</w:t>
      </w:r>
    </w:p>
    <w:p w14:paraId="5CE650FC" w14:textId="77777777" w:rsidR="005450DB" w:rsidRDefault="005450DB" w:rsidP="005450DB">
      <w:pPr>
        <w:spacing w:line="360" w:lineRule="auto"/>
        <w:ind w:firstLine="240"/>
        <w:jc w:val="center"/>
        <w:rPr>
          <w:rFonts w:ascii="黑体" w:eastAsia="黑体" w:hint="eastAsia"/>
          <w:b/>
          <w:color w:val="FF0000"/>
          <w:sz w:val="28"/>
          <w:szCs w:val="28"/>
        </w:rPr>
      </w:pPr>
      <w:r>
        <w:rPr>
          <w:rFonts w:ascii="黑体" w:eastAsia="黑体" w:hint="eastAsia"/>
          <w:b/>
          <w:sz w:val="28"/>
          <w:szCs w:val="28"/>
        </w:rPr>
        <w:t>五、学生考核与评价</w:t>
      </w:r>
    </w:p>
    <w:p w14:paraId="0ABDAB5E" w14:textId="77777777" w:rsidR="005450DB" w:rsidRDefault="005450DB" w:rsidP="005450DB">
      <w:pPr>
        <w:spacing w:line="360" w:lineRule="auto"/>
        <w:ind w:firstLineChars="200" w:firstLine="480"/>
        <w:rPr>
          <w:color w:val="000000"/>
          <w:sz w:val="24"/>
        </w:rPr>
      </w:pPr>
      <w:r>
        <w:rPr>
          <w:rFonts w:hint="eastAsia"/>
          <w:color w:val="000000"/>
          <w:sz w:val="24"/>
        </w:rPr>
        <w:t>每学期</w:t>
      </w:r>
      <w:proofErr w:type="gramStart"/>
      <w:r>
        <w:rPr>
          <w:rFonts w:hint="eastAsia"/>
          <w:color w:val="000000"/>
          <w:sz w:val="24"/>
        </w:rPr>
        <w:t>期末以</w:t>
      </w:r>
      <w:proofErr w:type="gramEnd"/>
      <w:r>
        <w:rPr>
          <w:rFonts w:hint="eastAsia"/>
          <w:color w:val="000000"/>
          <w:sz w:val="24"/>
        </w:rPr>
        <w:t>开卷考试的方式进行考核</w:t>
      </w:r>
      <w:r>
        <w:rPr>
          <w:rFonts w:hint="eastAsia"/>
          <w:color w:val="000000"/>
          <w:sz w:val="24"/>
        </w:rPr>
        <w:t>(40%) ;</w:t>
      </w:r>
      <w:r>
        <w:rPr>
          <w:rFonts w:hint="eastAsia"/>
          <w:color w:val="000000"/>
          <w:sz w:val="24"/>
        </w:rPr>
        <w:t>对学生的平时表现进行过程性考核</w:t>
      </w:r>
      <w:r>
        <w:rPr>
          <w:rFonts w:hint="eastAsia"/>
          <w:color w:val="000000"/>
          <w:sz w:val="24"/>
        </w:rPr>
        <w:t>(40%),</w:t>
      </w:r>
      <w:r>
        <w:rPr>
          <w:rFonts w:hint="eastAsia"/>
          <w:color w:val="000000"/>
          <w:sz w:val="24"/>
        </w:rPr>
        <w:t>平时成绩依据出勤、作业、课堂表现（</w:t>
      </w:r>
      <w:r>
        <w:rPr>
          <w:rFonts w:hint="eastAsia"/>
          <w:color w:val="000000"/>
          <w:sz w:val="24"/>
        </w:rPr>
        <w:t>20%</w:t>
      </w:r>
      <w:r>
        <w:rPr>
          <w:rFonts w:hint="eastAsia"/>
          <w:color w:val="000000"/>
          <w:sz w:val="24"/>
        </w:rPr>
        <w:t>）等给出，过程性考核也包括课外活动的记录、网上自学记录、学习档案记录、访谈和座谈等形式对学生学习过程进行观察、评估和监督，促进学生有效的学习。</w:t>
      </w:r>
    </w:p>
    <w:p w14:paraId="2963E421" w14:textId="77777777" w:rsidR="005450DB" w:rsidRDefault="005450DB" w:rsidP="005450DB">
      <w:pPr>
        <w:pStyle w:val="a0"/>
        <w:ind w:firstLineChars="0" w:firstLine="0"/>
        <w:rPr>
          <w:rFonts w:hint="eastAsia"/>
          <w:lang w:val="en-US"/>
        </w:rPr>
      </w:pPr>
    </w:p>
    <w:p w14:paraId="78339B8E" w14:textId="77777777" w:rsidR="005450DB" w:rsidRDefault="005450DB" w:rsidP="005450DB">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8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9"/>
        <w:gridCol w:w="1321"/>
        <w:gridCol w:w="1425"/>
        <w:gridCol w:w="1410"/>
        <w:gridCol w:w="1899"/>
        <w:gridCol w:w="1243"/>
        <w:gridCol w:w="676"/>
      </w:tblGrid>
      <w:tr w:rsidR="005450DB" w14:paraId="418C050B" w14:textId="77777777" w:rsidTr="004F79EB">
        <w:trPr>
          <w:jc w:val="center"/>
        </w:trPr>
        <w:tc>
          <w:tcPr>
            <w:tcW w:w="429" w:type="dxa"/>
            <w:vAlign w:val="center"/>
          </w:tcPr>
          <w:p w14:paraId="6EE3810E" w14:textId="77777777" w:rsidR="005450DB" w:rsidRDefault="005450DB" w:rsidP="004F79EB">
            <w:pPr>
              <w:jc w:val="center"/>
              <w:rPr>
                <w:rFonts w:hint="eastAsia"/>
                <w:b/>
              </w:rPr>
            </w:pPr>
            <w:r>
              <w:rPr>
                <w:rFonts w:hint="eastAsia"/>
                <w:b/>
              </w:rPr>
              <w:t>序号</w:t>
            </w:r>
          </w:p>
        </w:tc>
        <w:tc>
          <w:tcPr>
            <w:tcW w:w="1321" w:type="dxa"/>
            <w:vAlign w:val="center"/>
          </w:tcPr>
          <w:p w14:paraId="28DAFAA3" w14:textId="77777777" w:rsidR="005450DB" w:rsidRDefault="005450DB" w:rsidP="004F79EB">
            <w:pPr>
              <w:jc w:val="center"/>
              <w:rPr>
                <w:rFonts w:hint="eastAsia"/>
                <w:b/>
              </w:rPr>
            </w:pPr>
            <w:r>
              <w:rPr>
                <w:rFonts w:hint="eastAsia"/>
                <w:b/>
              </w:rPr>
              <w:t>项目（或情境、任务、模块）</w:t>
            </w:r>
          </w:p>
        </w:tc>
        <w:tc>
          <w:tcPr>
            <w:tcW w:w="1425" w:type="dxa"/>
            <w:vAlign w:val="center"/>
          </w:tcPr>
          <w:p w14:paraId="73CDFF20" w14:textId="77777777" w:rsidR="005450DB" w:rsidRDefault="005450DB" w:rsidP="004F79EB">
            <w:pPr>
              <w:jc w:val="center"/>
              <w:rPr>
                <w:rFonts w:hint="eastAsia"/>
                <w:b/>
              </w:rPr>
            </w:pPr>
            <w:r>
              <w:rPr>
                <w:rFonts w:hint="eastAsia"/>
                <w:b/>
              </w:rPr>
              <w:t>知识点</w:t>
            </w:r>
          </w:p>
        </w:tc>
        <w:tc>
          <w:tcPr>
            <w:tcW w:w="1410" w:type="dxa"/>
            <w:vAlign w:val="center"/>
          </w:tcPr>
          <w:p w14:paraId="40C16C81" w14:textId="77777777" w:rsidR="005450DB" w:rsidRDefault="005450DB" w:rsidP="004F79EB">
            <w:pPr>
              <w:jc w:val="center"/>
              <w:rPr>
                <w:rFonts w:hint="eastAsia"/>
                <w:b/>
              </w:rPr>
            </w:pPr>
            <w:r>
              <w:rPr>
                <w:rFonts w:hint="eastAsia"/>
                <w:b/>
              </w:rPr>
              <w:t>素质训练</w:t>
            </w:r>
          </w:p>
        </w:tc>
        <w:tc>
          <w:tcPr>
            <w:tcW w:w="1899" w:type="dxa"/>
            <w:vAlign w:val="center"/>
          </w:tcPr>
          <w:p w14:paraId="576C70B2" w14:textId="77777777" w:rsidR="005450DB" w:rsidRDefault="005450DB" w:rsidP="004F79EB">
            <w:pPr>
              <w:jc w:val="center"/>
              <w:rPr>
                <w:rFonts w:hint="eastAsia"/>
                <w:b/>
              </w:rPr>
            </w:pPr>
            <w:r>
              <w:rPr>
                <w:rFonts w:hint="eastAsia"/>
                <w:b/>
              </w:rPr>
              <w:t>教学重点（</w:t>
            </w:r>
            <w:proofErr w:type="gramStart"/>
            <w:r>
              <w:rPr>
                <w:rFonts w:hint="eastAsia"/>
                <w:b/>
              </w:rPr>
              <w:t>思政元素</w:t>
            </w:r>
            <w:proofErr w:type="gramEnd"/>
            <w:r>
              <w:rPr>
                <w:rFonts w:hint="eastAsia"/>
                <w:b/>
              </w:rPr>
              <w:t>融入）</w:t>
            </w:r>
          </w:p>
        </w:tc>
        <w:tc>
          <w:tcPr>
            <w:tcW w:w="1243" w:type="dxa"/>
            <w:vAlign w:val="center"/>
          </w:tcPr>
          <w:p w14:paraId="762C42B7" w14:textId="77777777" w:rsidR="005450DB" w:rsidRDefault="005450DB" w:rsidP="004F79EB">
            <w:pPr>
              <w:jc w:val="center"/>
              <w:rPr>
                <w:rFonts w:hint="eastAsia"/>
                <w:b/>
              </w:rPr>
            </w:pPr>
            <w:r>
              <w:rPr>
                <w:rFonts w:hint="eastAsia"/>
                <w:b/>
              </w:rPr>
              <w:t>教学设计（或教学情景）</w:t>
            </w:r>
          </w:p>
        </w:tc>
        <w:tc>
          <w:tcPr>
            <w:tcW w:w="676" w:type="dxa"/>
            <w:vAlign w:val="center"/>
          </w:tcPr>
          <w:p w14:paraId="1B084F75" w14:textId="77777777" w:rsidR="005450DB" w:rsidRDefault="005450DB" w:rsidP="004F79EB">
            <w:pPr>
              <w:jc w:val="center"/>
              <w:rPr>
                <w:rFonts w:hint="eastAsia"/>
                <w:b/>
              </w:rPr>
            </w:pPr>
            <w:r>
              <w:rPr>
                <w:rFonts w:hint="eastAsia"/>
                <w:b/>
              </w:rPr>
              <w:t>建议</w:t>
            </w:r>
          </w:p>
          <w:p w14:paraId="28DD016A" w14:textId="77777777" w:rsidR="005450DB" w:rsidRDefault="005450DB" w:rsidP="004F79EB">
            <w:pPr>
              <w:jc w:val="center"/>
              <w:rPr>
                <w:rFonts w:hint="eastAsia"/>
                <w:b/>
              </w:rPr>
            </w:pPr>
            <w:r>
              <w:rPr>
                <w:rFonts w:hint="eastAsia"/>
                <w:b/>
              </w:rPr>
              <w:t>学时</w:t>
            </w:r>
          </w:p>
        </w:tc>
      </w:tr>
      <w:tr w:rsidR="005450DB" w14:paraId="5379184C" w14:textId="77777777" w:rsidTr="004F79EB">
        <w:trPr>
          <w:cantSplit/>
          <w:jc w:val="center"/>
        </w:trPr>
        <w:tc>
          <w:tcPr>
            <w:tcW w:w="429" w:type="dxa"/>
            <w:vMerge w:val="restart"/>
            <w:vAlign w:val="center"/>
          </w:tcPr>
          <w:p w14:paraId="33AA400D" w14:textId="77777777" w:rsidR="005450DB" w:rsidRDefault="005450DB" w:rsidP="004F79EB">
            <w:pPr>
              <w:jc w:val="center"/>
              <w:rPr>
                <w:rFonts w:ascii="宋体" w:hAnsi="宋体" w:hint="eastAsia"/>
                <w:szCs w:val="21"/>
              </w:rPr>
            </w:pPr>
            <w:r>
              <w:rPr>
                <w:rFonts w:ascii="宋体" w:hAnsi="宋体" w:hint="eastAsia"/>
                <w:szCs w:val="21"/>
              </w:rPr>
              <w:t>1</w:t>
            </w:r>
          </w:p>
        </w:tc>
        <w:tc>
          <w:tcPr>
            <w:tcW w:w="1321" w:type="dxa"/>
            <w:vMerge w:val="restart"/>
            <w:vAlign w:val="center"/>
          </w:tcPr>
          <w:p w14:paraId="25681063" w14:textId="77777777" w:rsidR="005450DB" w:rsidRDefault="005450DB" w:rsidP="004F79EB">
            <w:pPr>
              <w:jc w:val="center"/>
              <w:rPr>
                <w:rFonts w:ascii="宋体" w:eastAsia="Times New Roman" w:hAnsi="宋体" w:hint="eastAsia"/>
                <w:szCs w:val="21"/>
                <w:lang w:eastAsia="zh-Hans"/>
              </w:rPr>
            </w:pPr>
            <w:r>
              <w:rPr>
                <w:rFonts w:hint="eastAsia"/>
                <w:lang w:eastAsia="zh-Hans"/>
              </w:rPr>
              <w:t>项目一</w:t>
            </w:r>
          </w:p>
        </w:tc>
        <w:tc>
          <w:tcPr>
            <w:tcW w:w="1425" w:type="dxa"/>
            <w:vAlign w:val="center"/>
          </w:tcPr>
          <w:p w14:paraId="24495B64" w14:textId="77777777" w:rsidR="005450DB" w:rsidRDefault="005450DB" w:rsidP="004F79EB">
            <w:pPr>
              <w:jc w:val="center"/>
              <w:rPr>
                <w:rFonts w:ascii="宋体" w:hAnsi="宋体" w:cs="宋体" w:hint="eastAsia"/>
                <w:szCs w:val="21"/>
              </w:rPr>
            </w:pPr>
            <w:r>
              <w:rPr>
                <w:rFonts w:ascii="宋体" w:hAnsi="宋体" w:cs="宋体" w:hint="eastAsia"/>
                <w:szCs w:val="21"/>
              </w:rPr>
              <w:t>1.</w:t>
            </w:r>
            <w:r>
              <w:rPr>
                <w:rFonts w:ascii="宋体" w:hAnsi="宋体" w:cs="宋体" w:hint="eastAsia"/>
                <w:szCs w:val="21"/>
                <w:lang w:eastAsia="zh-Hans"/>
              </w:rPr>
              <w:t>移动营销分析框架</w:t>
            </w:r>
          </w:p>
        </w:tc>
        <w:tc>
          <w:tcPr>
            <w:tcW w:w="1410" w:type="dxa"/>
          </w:tcPr>
          <w:p w14:paraId="2D43D25D" w14:textId="77777777" w:rsidR="005450DB" w:rsidRDefault="005450DB" w:rsidP="004F79EB">
            <w:pPr>
              <w:rPr>
                <w:rFonts w:ascii="宋体" w:eastAsia="Times New Roman" w:hAnsi="宋体" w:hint="eastAsia"/>
                <w:szCs w:val="21"/>
                <w:lang w:eastAsia="zh-Hans"/>
              </w:rPr>
            </w:pPr>
            <w:r>
              <w:rPr>
                <w:rFonts w:ascii="宋体" w:hAnsi="宋体" w:hint="eastAsia"/>
                <w:szCs w:val="21"/>
                <w:lang w:eastAsia="zh-Hans"/>
              </w:rPr>
              <w:t>移动营销的基本概念的掌握</w:t>
            </w:r>
          </w:p>
        </w:tc>
        <w:tc>
          <w:tcPr>
            <w:tcW w:w="1899" w:type="dxa"/>
            <w:vAlign w:val="center"/>
          </w:tcPr>
          <w:p w14:paraId="1DE9F4C2" w14:textId="77777777" w:rsidR="005450DB" w:rsidRDefault="005450DB" w:rsidP="004F79EB">
            <w:pPr>
              <w:rPr>
                <w:rFonts w:ascii="宋体" w:hAnsi="宋体" w:cs="宋体" w:hint="eastAsia"/>
                <w:szCs w:val="21"/>
              </w:rPr>
            </w:pPr>
            <w:r>
              <w:rPr>
                <w:rFonts w:ascii="宋体" w:hAnsi="宋体" w:cs="宋体"/>
                <w:szCs w:val="21"/>
              </w:rPr>
              <w:t xml:space="preserve"> </w:t>
            </w:r>
            <w:r>
              <w:rPr>
                <w:rFonts w:ascii="宋体" w:hAnsi="宋体" w:cs="宋体" w:hint="eastAsia"/>
                <w:szCs w:val="21"/>
                <w:lang w:eastAsia="zh-Hans"/>
              </w:rPr>
              <w:t>让学生掌握移动营销与网络营销的对比</w:t>
            </w:r>
            <w:r>
              <w:rPr>
                <w:rFonts w:ascii="宋体" w:hAnsi="宋体" w:cs="宋体"/>
                <w:szCs w:val="21"/>
                <w:lang w:eastAsia="zh-Hans"/>
              </w:rPr>
              <w:t>。</w:t>
            </w:r>
            <w:r>
              <w:rPr>
                <w:rFonts w:ascii="宋体" w:hAnsi="宋体" w:cs="宋体" w:hint="eastAsia"/>
                <w:szCs w:val="21"/>
                <w:lang w:eastAsia="zh-Hans"/>
              </w:rPr>
              <w:t>让学生建立职业意识</w:t>
            </w:r>
            <w:r>
              <w:rPr>
                <w:rFonts w:ascii="宋体" w:hAnsi="宋体" w:cs="宋体"/>
                <w:szCs w:val="21"/>
                <w:lang w:eastAsia="zh-Hans"/>
              </w:rPr>
              <w:t>，</w:t>
            </w:r>
            <w:r>
              <w:rPr>
                <w:rFonts w:ascii="宋体" w:hAnsi="宋体" w:cs="宋体" w:hint="eastAsia"/>
                <w:szCs w:val="21"/>
                <w:lang w:eastAsia="zh-Hans"/>
              </w:rPr>
              <w:t>培养敬业爱岗的优良品质</w:t>
            </w:r>
            <w:r>
              <w:rPr>
                <w:rFonts w:ascii="宋体" w:hAnsi="宋体" w:cs="宋体"/>
                <w:szCs w:val="21"/>
                <w:lang w:eastAsia="zh-Hans"/>
              </w:rPr>
              <w:t>，</w:t>
            </w:r>
            <w:r>
              <w:rPr>
                <w:rFonts w:ascii="宋体" w:hAnsi="宋体" w:cs="宋体" w:hint="eastAsia"/>
                <w:szCs w:val="21"/>
                <w:lang w:eastAsia="zh-Hans"/>
              </w:rPr>
              <w:t>践行社会主义核心价值观</w:t>
            </w:r>
            <w:r>
              <w:rPr>
                <w:rFonts w:ascii="宋体" w:hAnsi="宋体" w:cs="宋体"/>
                <w:szCs w:val="21"/>
                <w:lang w:eastAsia="zh-Hans"/>
              </w:rPr>
              <w:t>。</w:t>
            </w:r>
          </w:p>
        </w:tc>
        <w:tc>
          <w:tcPr>
            <w:tcW w:w="1243" w:type="dxa"/>
          </w:tcPr>
          <w:p w14:paraId="335F6815" w14:textId="77777777" w:rsidR="005450DB" w:rsidRDefault="005450DB" w:rsidP="004F79EB">
            <w:pPr>
              <w:rPr>
                <w:rFonts w:ascii="宋体" w:hAnsi="宋体"/>
                <w:szCs w:val="21"/>
              </w:rPr>
            </w:pPr>
            <w:r>
              <w:rPr>
                <w:rFonts w:ascii="宋体" w:hAnsi="宋体" w:hint="eastAsia"/>
                <w:szCs w:val="21"/>
              </w:rPr>
              <w:t>情景教学；</w:t>
            </w:r>
          </w:p>
          <w:p w14:paraId="6E28AA8B" w14:textId="77777777" w:rsidR="005450DB" w:rsidRDefault="005450DB" w:rsidP="004F79EB">
            <w:pPr>
              <w:pStyle w:val="a0"/>
              <w:ind w:firstLineChars="0" w:firstLine="0"/>
              <w:rPr>
                <w:rFonts w:hint="eastAsia"/>
                <w:lang w:val="en-US"/>
              </w:rPr>
            </w:pPr>
            <w:r>
              <w:rPr>
                <w:rFonts w:hint="eastAsia"/>
                <w:lang w:val="en-US"/>
              </w:rPr>
              <w:t>头脑风暴</w:t>
            </w:r>
          </w:p>
        </w:tc>
        <w:tc>
          <w:tcPr>
            <w:tcW w:w="676" w:type="dxa"/>
            <w:vAlign w:val="center"/>
          </w:tcPr>
          <w:p w14:paraId="29238A30"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r w:rsidR="005450DB" w14:paraId="5C87CEAF" w14:textId="77777777" w:rsidTr="004F79EB">
        <w:trPr>
          <w:cantSplit/>
          <w:jc w:val="center"/>
        </w:trPr>
        <w:tc>
          <w:tcPr>
            <w:tcW w:w="429" w:type="dxa"/>
            <w:vMerge/>
          </w:tcPr>
          <w:p w14:paraId="67A5F2AD" w14:textId="77777777" w:rsidR="005450DB" w:rsidRDefault="005450DB" w:rsidP="004F79EB">
            <w:pPr>
              <w:spacing w:line="360" w:lineRule="auto"/>
              <w:rPr>
                <w:rFonts w:ascii="宋体" w:hAnsi="宋体" w:hint="eastAsia"/>
                <w:szCs w:val="21"/>
              </w:rPr>
            </w:pPr>
          </w:p>
        </w:tc>
        <w:tc>
          <w:tcPr>
            <w:tcW w:w="1321" w:type="dxa"/>
            <w:vMerge/>
          </w:tcPr>
          <w:p w14:paraId="645BB33B" w14:textId="77777777" w:rsidR="005450DB" w:rsidRDefault="005450DB" w:rsidP="004F79EB">
            <w:pPr>
              <w:spacing w:line="360" w:lineRule="auto"/>
              <w:rPr>
                <w:rFonts w:ascii="宋体" w:hAnsi="宋体" w:hint="eastAsia"/>
                <w:szCs w:val="21"/>
              </w:rPr>
            </w:pPr>
          </w:p>
        </w:tc>
        <w:tc>
          <w:tcPr>
            <w:tcW w:w="1425" w:type="dxa"/>
            <w:vAlign w:val="center"/>
          </w:tcPr>
          <w:p w14:paraId="2CF7DD37" w14:textId="77777777" w:rsidR="005450DB" w:rsidRDefault="005450DB" w:rsidP="004F79EB">
            <w:pPr>
              <w:jc w:val="center"/>
              <w:rPr>
                <w:rFonts w:ascii="宋体" w:hAnsi="宋体" w:cs="宋体" w:hint="eastAsia"/>
                <w:szCs w:val="21"/>
              </w:rPr>
            </w:pPr>
            <w:r>
              <w:rPr>
                <w:rFonts w:ascii="宋体" w:hAnsi="宋体" w:cs="宋体" w:hint="eastAsia"/>
                <w:szCs w:val="21"/>
              </w:rPr>
              <w:t>2.</w:t>
            </w:r>
            <w:r>
              <w:rPr>
                <w:rFonts w:ascii="宋体" w:hAnsi="宋体" w:cs="宋体" w:hint="eastAsia"/>
                <w:szCs w:val="21"/>
                <w:lang w:eastAsia="zh-Hans"/>
              </w:rPr>
              <w:t>移动营销的运行模式</w:t>
            </w:r>
          </w:p>
        </w:tc>
        <w:tc>
          <w:tcPr>
            <w:tcW w:w="1410" w:type="dxa"/>
          </w:tcPr>
          <w:p w14:paraId="3BEE4758" w14:textId="77777777" w:rsidR="005450DB" w:rsidRDefault="005450DB" w:rsidP="004F79EB">
            <w:pPr>
              <w:spacing w:line="360" w:lineRule="auto"/>
              <w:rPr>
                <w:rFonts w:ascii="宋体" w:eastAsia="Times New Roman" w:hAnsi="宋体" w:hint="eastAsia"/>
                <w:szCs w:val="21"/>
                <w:lang w:eastAsia="zh-Hans"/>
              </w:rPr>
            </w:pPr>
            <w:r>
              <w:rPr>
                <w:rFonts w:ascii="宋体" w:hAnsi="宋体" w:hint="eastAsia"/>
                <w:szCs w:val="21"/>
                <w:lang w:eastAsia="zh-Hans"/>
              </w:rPr>
              <w:t>移动营销的运行的模式</w:t>
            </w:r>
          </w:p>
        </w:tc>
        <w:tc>
          <w:tcPr>
            <w:tcW w:w="1899" w:type="dxa"/>
            <w:vAlign w:val="center"/>
          </w:tcPr>
          <w:p w14:paraId="3F33D5EF" w14:textId="77777777" w:rsidR="005450DB" w:rsidRDefault="005450DB" w:rsidP="004F79EB">
            <w:pPr>
              <w:rPr>
                <w:rFonts w:ascii="宋体" w:eastAsia="Times New Roman" w:hAnsi="宋体" w:cs="宋体" w:hint="eastAsia"/>
                <w:szCs w:val="21"/>
                <w:lang w:eastAsia="zh-Hans"/>
              </w:rPr>
            </w:pPr>
            <w:r>
              <w:rPr>
                <w:rFonts w:ascii="宋体" w:hAnsi="宋体" w:hint="eastAsia"/>
                <w:szCs w:val="21"/>
                <w:lang w:eastAsia="zh-Hans"/>
              </w:rPr>
              <w:t>让学生掌握移动营销与传统营销的对比</w:t>
            </w:r>
            <w:r>
              <w:rPr>
                <w:rFonts w:ascii="宋体" w:hAnsi="宋体"/>
                <w:szCs w:val="21"/>
                <w:lang w:eastAsia="zh-Hans"/>
              </w:rPr>
              <w:t>；</w:t>
            </w:r>
            <w:r>
              <w:rPr>
                <w:rFonts w:ascii="宋体" w:hAnsi="宋体" w:hint="eastAsia"/>
                <w:szCs w:val="21"/>
                <w:lang w:eastAsia="zh-Hans"/>
              </w:rPr>
              <w:t>移动营销的现状与特点</w:t>
            </w:r>
            <w:r>
              <w:rPr>
                <w:rFonts w:ascii="宋体" w:hAnsi="宋体"/>
                <w:szCs w:val="21"/>
                <w:lang w:eastAsia="zh-Hans"/>
              </w:rPr>
              <w:t>，</w:t>
            </w:r>
            <w:r>
              <w:rPr>
                <w:rFonts w:ascii="宋体" w:hAnsi="宋体" w:hint="eastAsia"/>
                <w:szCs w:val="21"/>
                <w:lang w:eastAsia="zh-Hans"/>
              </w:rPr>
              <w:t>培养爱岗敬业的意识</w:t>
            </w:r>
            <w:r>
              <w:rPr>
                <w:rFonts w:ascii="宋体" w:hAnsi="宋体"/>
                <w:szCs w:val="21"/>
                <w:lang w:eastAsia="zh-Hans"/>
              </w:rPr>
              <w:t>。</w:t>
            </w:r>
          </w:p>
        </w:tc>
        <w:tc>
          <w:tcPr>
            <w:tcW w:w="1243" w:type="dxa"/>
          </w:tcPr>
          <w:p w14:paraId="42A2F8EE" w14:textId="77777777" w:rsidR="005450DB" w:rsidRDefault="005450DB" w:rsidP="004F79EB">
            <w:pPr>
              <w:pStyle w:val="a0"/>
              <w:ind w:firstLineChars="0" w:firstLine="0"/>
              <w:jc w:val="center"/>
              <w:rPr>
                <w:rFonts w:eastAsia="Times New Roman" w:hint="eastAsia"/>
                <w:lang w:val="en-US" w:eastAsia="zh-Hans"/>
              </w:rPr>
            </w:pPr>
            <w:r>
              <w:rPr>
                <w:rFonts w:hint="eastAsia"/>
                <w:lang w:val="en-US" w:eastAsia="zh-Hans"/>
              </w:rPr>
              <w:t>组间讨论</w:t>
            </w:r>
          </w:p>
        </w:tc>
        <w:tc>
          <w:tcPr>
            <w:tcW w:w="676" w:type="dxa"/>
            <w:vAlign w:val="center"/>
          </w:tcPr>
          <w:p w14:paraId="0134AAC4" w14:textId="77777777" w:rsidR="005450DB" w:rsidRDefault="005450DB" w:rsidP="004F79EB">
            <w:pPr>
              <w:spacing w:line="360" w:lineRule="auto"/>
              <w:jc w:val="center"/>
              <w:rPr>
                <w:rFonts w:ascii="宋体" w:hAnsi="宋体" w:hint="eastAsia"/>
                <w:szCs w:val="21"/>
              </w:rPr>
            </w:pPr>
            <w:r>
              <w:rPr>
                <w:rFonts w:ascii="宋体" w:hAnsi="宋体" w:hint="eastAsia"/>
                <w:szCs w:val="21"/>
              </w:rPr>
              <w:t>4</w:t>
            </w:r>
          </w:p>
        </w:tc>
      </w:tr>
      <w:tr w:rsidR="005450DB" w14:paraId="0E60F0D8" w14:textId="77777777" w:rsidTr="004F79EB">
        <w:trPr>
          <w:cantSplit/>
          <w:jc w:val="center"/>
        </w:trPr>
        <w:tc>
          <w:tcPr>
            <w:tcW w:w="429" w:type="dxa"/>
            <w:vMerge/>
          </w:tcPr>
          <w:p w14:paraId="6110F33A" w14:textId="77777777" w:rsidR="005450DB" w:rsidRDefault="005450DB" w:rsidP="004F79EB">
            <w:pPr>
              <w:spacing w:line="360" w:lineRule="auto"/>
              <w:rPr>
                <w:rFonts w:ascii="宋体" w:hAnsi="宋体" w:hint="eastAsia"/>
                <w:szCs w:val="21"/>
              </w:rPr>
            </w:pPr>
          </w:p>
        </w:tc>
        <w:tc>
          <w:tcPr>
            <w:tcW w:w="1321" w:type="dxa"/>
            <w:vMerge/>
          </w:tcPr>
          <w:p w14:paraId="624FF3B3" w14:textId="77777777" w:rsidR="005450DB" w:rsidRDefault="005450DB" w:rsidP="004F79EB">
            <w:pPr>
              <w:spacing w:line="360" w:lineRule="auto"/>
              <w:rPr>
                <w:rFonts w:ascii="宋体" w:hAnsi="宋体" w:hint="eastAsia"/>
                <w:szCs w:val="21"/>
              </w:rPr>
            </w:pPr>
          </w:p>
        </w:tc>
        <w:tc>
          <w:tcPr>
            <w:tcW w:w="1425" w:type="dxa"/>
            <w:vAlign w:val="center"/>
          </w:tcPr>
          <w:p w14:paraId="30450EFE" w14:textId="77777777" w:rsidR="005450DB" w:rsidRDefault="005450DB" w:rsidP="004F79EB">
            <w:pPr>
              <w:jc w:val="center"/>
              <w:rPr>
                <w:rFonts w:ascii="宋体" w:hAnsi="宋体" w:cs="宋体" w:hint="eastAsia"/>
                <w:szCs w:val="21"/>
              </w:rPr>
            </w:pPr>
            <w:r>
              <w:rPr>
                <w:rFonts w:ascii="宋体" w:hAnsi="宋体" w:cs="宋体" w:hint="eastAsia"/>
                <w:szCs w:val="21"/>
              </w:rPr>
              <w:t>3.</w:t>
            </w:r>
            <w:r>
              <w:rPr>
                <w:rFonts w:ascii="宋体" w:hAnsi="宋体" w:cs="宋体" w:hint="eastAsia"/>
                <w:szCs w:val="21"/>
                <w:lang w:eastAsia="zh-Hans"/>
              </w:rPr>
              <w:t>移动营销发展策略</w:t>
            </w:r>
          </w:p>
        </w:tc>
        <w:tc>
          <w:tcPr>
            <w:tcW w:w="1410" w:type="dxa"/>
          </w:tcPr>
          <w:p w14:paraId="645CEE81" w14:textId="77777777" w:rsidR="005450DB" w:rsidRDefault="005450DB" w:rsidP="004F79EB">
            <w:pPr>
              <w:spacing w:line="360" w:lineRule="auto"/>
              <w:rPr>
                <w:rFonts w:ascii="宋体" w:eastAsia="Times New Roman" w:hAnsi="宋体" w:hint="eastAsia"/>
                <w:szCs w:val="21"/>
                <w:lang w:eastAsia="zh-Hans"/>
              </w:rPr>
            </w:pPr>
            <w:r>
              <w:rPr>
                <w:rFonts w:ascii="宋体" w:hAnsi="宋体" w:hint="eastAsia"/>
                <w:szCs w:val="21"/>
                <w:lang w:eastAsia="zh-Hans"/>
              </w:rPr>
              <w:t>了解移动营销的发展形势</w:t>
            </w:r>
          </w:p>
        </w:tc>
        <w:tc>
          <w:tcPr>
            <w:tcW w:w="1899" w:type="dxa"/>
            <w:vAlign w:val="center"/>
          </w:tcPr>
          <w:p w14:paraId="5C36A899" w14:textId="77777777" w:rsidR="005450DB" w:rsidRDefault="005450DB" w:rsidP="004F79EB">
            <w:pPr>
              <w:jc w:val="left"/>
              <w:rPr>
                <w:rFonts w:ascii="宋体" w:eastAsia="Times New Roman" w:hAnsi="宋体" w:cs="宋体" w:hint="eastAsia"/>
                <w:szCs w:val="21"/>
                <w:lang w:eastAsia="zh-Hans"/>
              </w:rPr>
            </w:pPr>
            <w:r>
              <w:rPr>
                <w:rFonts w:ascii="宋体" w:hAnsi="宋体" w:hint="eastAsia"/>
                <w:szCs w:val="21"/>
                <w:lang w:eastAsia="zh-Hans"/>
              </w:rPr>
              <w:t>让同学们掌握移动营销现状与特点</w:t>
            </w:r>
            <w:r>
              <w:rPr>
                <w:rFonts w:ascii="宋体" w:hAnsi="宋体"/>
                <w:szCs w:val="21"/>
                <w:lang w:eastAsia="zh-Hans"/>
              </w:rPr>
              <w:t>，</w:t>
            </w:r>
            <w:r>
              <w:rPr>
                <w:rFonts w:ascii="宋体" w:hAnsi="宋体" w:hint="eastAsia"/>
                <w:szCs w:val="21"/>
                <w:lang w:eastAsia="zh-Hans"/>
              </w:rPr>
              <w:t>移动营销的运行模式</w:t>
            </w:r>
            <w:r>
              <w:rPr>
                <w:rFonts w:ascii="宋体" w:hAnsi="宋体"/>
                <w:szCs w:val="21"/>
                <w:lang w:eastAsia="zh-Hans"/>
              </w:rPr>
              <w:t>。</w:t>
            </w:r>
            <w:r>
              <w:rPr>
                <w:rFonts w:ascii="宋体" w:hAnsi="宋体" w:hint="eastAsia"/>
                <w:szCs w:val="21"/>
                <w:lang w:eastAsia="zh-Hans"/>
              </w:rPr>
              <w:t>践行社会主义核心价值观</w:t>
            </w:r>
            <w:r>
              <w:rPr>
                <w:rFonts w:ascii="宋体" w:hAnsi="宋体"/>
                <w:szCs w:val="21"/>
                <w:lang w:eastAsia="zh-Hans"/>
              </w:rPr>
              <w:t>。</w:t>
            </w:r>
          </w:p>
        </w:tc>
        <w:tc>
          <w:tcPr>
            <w:tcW w:w="1243" w:type="dxa"/>
          </w:tcPr>
          <w:p w14:paraId="37EED857" w14:textId="77777777" w:rsidR="005450DB" w:rsidRDefault="005450DB" w:rsidP="004F79EB">
            <w:pPr>
              <w:spacing w:line="360" w:lineRule="auto"/>
              <w:rPr>
                <w:rFonts w:ascii="宋体" w:hAnsi="宋体"/>
                <w:szCs w:val="21"/>
              </w:rPr>
            </w:pPr>
            <w:r>
              <w:rPr>
                <w:rFonts w:ascii="宋体" w:hAnsi="宋体" w:hint="eastAsia"/>
                <w:szCs w:val="21"/>
              </w:rPr>
              <w:t>小组讨论；</w:t>
            </w:r>
          </w:p>
          <w:p w14:paraId="60EE4484" w14:textId="77777777" w:rsidR="005450DB" w:rsidRDefault="005450DB" w:rsidP="004F79EB">
            <w:pPr>
              <w:pStyle w:val="a0"/>
              <w:ind w:firstLineChars="0" w:firstLine="0"/>
              <w:rPr>
                <w:rFonts w:hint="eastAsia"/>
                <w:lang w:val="en-US"/>
              </w:rPr>
            </w:pPr>
            <w:r>
              <w:rPr>
                <w:rFonts w:hint="eastAsia"/>
                <w:lang w:val="en-US"/>
              </w:rPr>
              <w:t>情景教学</w:t>
            </w:r>
          </w:p>
        </w:tc>
        <w:tc>
          <w:tcPr>
            <w:tcW w:w="676" w:type="dxa"/>
            <w:vAlign w:val="center"/>
          </w:tcPr>
          <w:p w14:paraId="2FC75DA9"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r w:rsidR="005450DB" w14:paraId="4D6CADBE" w14:textId="77777777" w:rsidTr="004F79EB">
        <w:trPr>
          <w:cantSplit/>
          <w:jc w:val="center"/>
        </w:trPr>
        <w:tc>
          <w:tcPr>
            <w:tcW w:w="429" w:type="dxa"/>
            <w:vMerge/>
          </w:tcPr>
          <w:p w14:paraId="380436C8" w14:textId="77777777" w:rsidR="005450DB" w:rsidRDefault="005450DB" w:rsidP="004F79EB">
            <w:pPr>
              <w:spacing w:line="360" w:lineRule="auto"/>
              <w:rPr>
                <w:rFonts w:ascii="宋体" w:hAnsi="宋体" w:hint="eastAsia"/>
                <w:szCs w:val="21"/>
              </w:rPr>
            </w:pPr>
          </w:p>
        </w:tc>
        <w:tc>
          <w:tcPr>
            <w:tcW w:w="1321" w:type="dxa"/>
            <w:vMerge/>
          </w:tcPr>
          <w:p w14:paraId="14B665DC" w14:textId="77777777" w:rsidR="005450DB" w:rsidRDefault="005450DB" w:rsidP="004F79EB">
            <w:pPr>
              <w:spacing w:line="360" w:lineRule="auto"/>
              <w:rPr>
                <w:rFonts w:ascii="宋体" w:hAnsi="宋体" w:hint="eastAsia"/>
                <w:szCs w:val="21"/>
              </w:rPr>
            </w:pPr>
          </w:p>
        </w:tc>
        <w:tc>
          <w:tcPr>
            <w:tcW w:w="1425" w:type="dxa"/>
            <w:vAlign w:val="center"/>
          </w:tcPr>
          <w:p w14:paraId="346E5C2D" w14:textId="77777777" w:rsidR="005450DB" w:rsidRDefault="005450DB" w:rsidP="004F79EB">
            <w:pPr>
              <w:jc w:val="center"/>
              <w:rPr>
                <w:rFonts w:ascii="宋体" w:hAnsi="宋体" w:cs="宋体" w:hint="eastAsia"/>
                <w:szCs w:val="21"/>
              </w:rPr>
            </w:pPr>
            <w:r>
              <w:rPr>
                <w:rFonts w:ascii="宋体" w:hAnsi="宋体" w:cs="宋体" w:hint="eastAsia"/>
                <w:szCs w:val="21"/>
              </w:rPr>
              <w:t>4.</w:t>
            </w:r>
            <w:r>
              <w:rPr>
                <w:rFonts w:ascii="宋体" w:hAnsi="宋体" w:cs="宋体" w:hint="eastAsia"/>
                <w:szCs w:val="21"/>
                <w:lang w:eastAsia="zh-Hans"/>
              </w:rPr>
              <w:t>移动营销的核心竞争力</w:t>
            </w:r>
          </w:p>
        </w:tc>
        <w:tc>
          <w:tcPr>
            <w:tcW w:w="1410" w:type="dxa"/>
          </w:tcPr>
          <w:p w14:paraId="08D2E71E" w14:textId="77777777" w:rsidR="005450DB" w:rsidRDefault="005450DB" w:rsidP="004F79EB">
            <w:pPr>
              <w:spacing w:line="360" w:lineRule="auto"/>
              <w:rPr>
                <w:rFonts w:ascii="宋体" w:eastAsia="Times New Roman" w:hAnsi="宋体" w:hint="eastAsia"/>
                <w:szCs w:val="21"/>
                <w:lang w:eastAsia="zh-Hans"/>
              </w:rPr>
            </w:pPr>
            <w:r>
              <w:rPr>
                <w:rFonts w:ascii="宋体" w:hAnsi="宋体" w:hint="eastAsia"/>
                <w:szCs w:val="21"/>
                <w:lang w:eastAsia="zh-Hans"/>
              </w:rPr>
              <w:t>掌握移动营销的核心竞争力</w:t>
            </w:r>
          </w:p>
        </w:tc>
        <w:tc>
          <w:tcPr>
            <w:tcW w:w="1899" w:type="dxa"/>
            <w:vAlign w:val="center"/>
          </w:tcPr>
          <w:p w14:paraId="1DF9294A" w14:textId="77777777" w:rsidR="005450DB" w:rsidRDefault="005450DB" w:rsidP="004F79EB">
            <w:pPr>
              <w:jc w:val="left"/>
              <w:rPr>
                <w:rFonts w:ascii="宋体" w:eastAsia="Times New Roman" w:hAnsi="宋体" w:cs="宋体" w:hint="eastAsia"/>
                <w:szCs w:val="21"/>
                <w:lang w:eastAsia="zh-Hans"/>
              </w:rPr>
            </w:pPr>
            <w:r>
              <w:rPr>
                <w:rFonts w:ascii="宋体" w:hAnsi="宋体" w:hint="eastAsia"/>
                <w:szCs w:val="21"/>
                <w:lang w:eastAsia="zh-Hans"/>
              </w:rPr>
              <w:t>明确移动营销的发展策略</w:t>
            </w:r>
            <w:r>
              <w:rPr>
                <w:rFonts w:ascii="宋体" w:hAnsi="宋体"/>
                <w:szCs w:val="21"/>
                <w:lang w:eastAsia="zh-Hans"/>
              </w:rPr>
              <w:t>。</w:t>
            </w:r>
            <w:r>
              <w:rPr>
                <w:rFonts w:ascii="宋体" w:hAnsi="宋体" w:hint="eastAsia"/>
                <w:szCs w:val="21"/>
                <w:lang w:eastAsia="zh-Hans"/>
              </w:rPr>
              <w:t>为社会主义建设添砖加瓦</w:t>
            </w:r>
            <w:r>
              <w:rPr>
                <w:rFonts w:ascii="宋体" w:hAnsi="宋体"/>
                <w:szCs w:val="21"/>
                <w:lang w:eastAsia="zh-Hans"/>
              </w:rPr>
              <w:t>。</w:t>
            </w:r>
          </w:p>
        </w:tc>
        <w:tc>
          <w:tcPr>
            <w:tcW w:w="1243" w:type="dxa"/>
          </w:tcPr>
          <w:p w14:paraId="7AB1C8FB" w14:textId="77777777" w:rsidR="005450DB" w:rsidRDefault="005450DB" w:rsidP="004F79EB">
            <w:pPr>
              <w:spacing w:line="360" w:lineRule="auto"/>
              <w:rPr>
                <w:rFonts w:ascii="宋体" w:hAnsi="宋体"/>
                <w:szCs w:val="21"/>
              </w:rPr>
            </w:pPr>
            <w:r>
              <w:rPr>
                <w:rFonts w:ascii="宋体" w:hAnsi="宋体" w:hint="eastAsia"/>
                <w:szCs w:val="21"/>
              </w:rPr>
              <w:t>实操练习</w:t>
            </w:r>
          </w:p>
          <w:p w14:paraId="117841DE" w14:textId="77777777" w:rsidR="005450DB" w:rsidRDefault="005450DB" w:rsidP="004F79EB">
            <w:pPr>
              <w:pStyle w:val="a0"/>
              <w:ind w:firstLineChars="0" w:firstLine="0"/>
              <w:rPr>
                <w:rFonts w:hint="eastAsia"/>
                <w:lang w:val="en-US"/>
              </w:rPr>
            </w:pPr>
            <w:r>
              <w:rPr>
                <w:rFonts w:hint="eastAsia"/>
                <w:lang w:val="en-US"/>
              </w:rPr>
              <w:t>组内讨论</w:t>
            </w:r>
          </w:p>
        </w:tc>
        <w:tc>
          <w:tcPr>
            <w:tcW w:w="676" w:type="dxa"/>
            <w:vAlign w:val="center"/>
          </w:tcPr>
          <w:p w14:paraId="4D839EB7"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r w:rsidR="005450DB" w14:paraId="1621A5F4" w14:textId="77777777" w:rsidTr="004F79EB">
        <w:trPr>
          <w:cantSplit/>
          <w:jc w:val="center"/>
        </w:trPr>
        <w:tc>
          <w:tcPr>
            <w:tcW w:w="429" w:type="dxa"/>
            <w:vMerge w:val="restart"/>
            <w:vAlign w:val="center"/>
          </w:tcPr>
          <w:p w14:paraId="5D523501" w14:textId="77777777" w:rsidR="005450DB" w:rsidRDefault="005450DB" w:rsidP="004F79EB">
            <w:pPr>
              <w:jc w:val="center"/>
              <w:rPr>
                <w:rFonts w:ascii="宋体" w:hAnsi="宋体" w:hint="eastAsia"/>
                <w:szCs w:val="21"/>
              </w:rPr>
            </w:pPr>
            <w:r>
              <w:rPr>
                <w:rFonts w:ascii="宋体" w:hAnsi="宋体" w:hint="eastAsia"/>
                <w:szCs w:val="21"/>
              </w:rPr>
              <w:t>2</w:t>
            </w:r>
          </w:p>
        </w:tc>
        <w:tc>
          <w:tcPr>
            <w:tcW w:w="1321" w:type="dxa"/>
            <w:vMerge w:val="restart"/>
            <w:vAlign w:val="center"/>
          </w:tcPr>
          <w:p w14:paraId="35C83F2E" w14:textId="77777777" w:rsidR="005450DB" w:rsidRDefault="005450DB" w:rsidP="004F79EB">
            <w:pPr>
              <w:jc w:val="center"/>
              <w:rPr>
                <w:rFonts w:ascii="宋体" w:eastAsia="Times New Roman" w:hAnsi="宋体" w:hint="eastAsia"/>
                <w:szCs w:val="21"/>
                <w:lang w:eastAsia="zh-Hans"/>
              </w:rPr>
            </w:pPr>
            <w:r>
              <w:rPr>
                <w:rFonts w:hint="eastAsia"/>
                <w:lang w:eastAsia="zh-Hans"/>
              </w:rPr>
              <w:t>项目二</w:t>
            </w:r>
          </w:p>
        </w:tc>
        <w:tc>
          <w:tcPr>
            <w:tcW w:w="1425" w:type="dxa"/>
            <w:vAlign w:val="center"/>
          </w:tcPr>
          <w:p w14:paraId="5E2C9D0E" w14:textId="77777777" w:rsidR="005450DB" w:rsidRDefault="005450DB" w:rsidP="004F79EB">
            <w:pPr>
              <w:jc w:val="center"/>
              <w:rPr>
                <w:rFonts w:ascii="宋体" w:hAnsi="宋体" w:cs="宋体" w:hint="eastAsia"/>
                <w:szCs w:val="21"/>
              </w:rPr>
            </w:pPr>
            <w:r>
              <w:rPr>
                <w:rFonts w:ascii="宋体" w:hAnsi="宋体" w:cs="宋体"/>
                <w:szCs w:val="21"/>
              </w:rPr>
              <w:t>1</w:t>
            </w:r>
            <w:r>
              <w:rPr>
                <w:rFonts w:ascii="宋体" w:hAnsi="宋体" w:cs="宋体" w:hint="eastAsia"/>
                <w:szCs w:val="21"/>
                <w:lang w:eastAsia="zh-Hans"/>
              </w:rPr>
              <w:t>.微店的概念</w:t>
            </w:r>
          </w:p>
        </w:tc>
        <w:tc>
          <w:tcPr>
            <w:tcW w:w="1410" w:type="dxa"/>
          </w:tcPr>
          <w:p w14:paraId="7091F7A7" w14:textId="77777777" w:rsidR="005450DB" w:rsidRDefault="005450DB" w:rsidP="004F79EB">
            <w:pPr>
              <w:rPr>
                <w:rFonts w:ascii="宋体" w:eastAsia="Times New Roman" w:hAnsi="宋体" w:hint="eastAsia"/>
                <w:szCs w:val="21"/>
                <w:lang w:eastAsia="zh-Hans"/>
              </w:rPr>
            </w:pPr>
            <w:r>
              <w:rPr>
                <w:rFonts w:ascii="宋体" w:hAnsi="宋体" w:hint="eastAsia"/>
                <w:szCs w:val="21"/>
                <w:lang w:eastAsia="zh-Hans"/>
              </w:rPr>
              <w:t>掌握微店的特点</w:t>
            </w:r>
          </w:p>
        </w:tc>
        <w:tc>
          <w:tcPr>
            <w:tcW w:w="1899" w:type="dxa"/>
            <w:vAlign w:val="center"/>
          </w:tcPr>
          <w:p w14:paraId="2AD6AC25" w14:textId="77777777" w:rsidR="005450DB" w:rsidRDefault="005450DB" w:rsidP="004F79EB">
            <w:pPr>
              <w:jc w:val="left"/>
              <w:rPr>
                <w:rFonts w:ascii="宋体" w:hAnsi="宋体" w:cs="宋体" w:hint="eastAsia"/>
                <w:szCs w:val="21"/>
              </w:rPr>
            </w:pPr>
            <w:proofErr w:type="gramStart"/>
            <w:r>
              <w:rPr>
                <w:rFonts w:ascii="宋体" w:hAnsi="宋体" w:cs="宋体" w:hint="eastAsia"/>
                <w:szCs w:val="21"/>
              </w:rPr>
              <w:t>了解</w:t>
            </w:r>
            <w:r>
              <w:rPr>
                <w:rFonts w:ascii="宋体" w:hAnsi="宋体" w:cs="宋体" w:hint="eastAsia"/>
                <w:szCs w:val="21"/>
                <w:lang w:eastAsia="zh-Hans"/>
              </w:rPr>
              <w:t>微店平台</w:t>
            </w:r>
            <w:proofErr w:type="gramEnd"/>
            <w:r>
              <w:rPr>
                <w:rFonts w:ascii="宋体" w:hAnsi="宋体" w:cs="宋体" w:hint="eastAsia"/>
                <w:szCs w:val="21"/>
                <w:lang w:eastAsia="zh-Hans"/>
              </w:rPr>
              <w:t>的特点</w:t>
            </w:r>
            <w:r>
              <w:rPr>
                <w:rFonts w:ascii="宋体" w:hAnsi="宋体" w:cs="宋体"/>
                <w:szCs w:val="21"/>
                <w:lang w:eastAsia="zh-Hans"/>
              </w:rPr>
              <w:t>，</w:t>
            </w:r>
            <w:r>
              <w:rPr>
                <w:rFonts w:ascii="宋体" w:hAnsi="宋体" w:cs="宋体" w:hint="eastAsia"/>
                <w:szCs w:val="21"/>
                <w:lang w:eastAsia="zh-Hans"/>
              </w:rPr>
              <w:t>培养自己的爱岗敬业意识</w:t>
            </w:r>
            <w:r>
              <w:rPr>
                <w:rFonts w:ascii="宋体" w:hAnsi="宋体" w:cs="宋体"/>
                <w:szCs w:val="21"/>
                <w:lang w:eastAsia="zh-Hans"/>
              </w:rPr>
              <w:t>。</w:t>
            </w:r>
          </w:p>
        </w:tc>
        <w:tc>
          <w:tcPr>
            <w:tcW w:w="1243" w:type="dxa"/>
          </w:tcPr>
          <w:p w14:paraId="0896BF44" w14:textId="77777777" w:rsidR="005450DB" w:rsidRDefault="005450DB" w:rsidP="004F79EB">
            <w:pPr>
              <w:pStyle w:val="a0"/>
              <w:ind w:firstLineChars="0" w:firstLine="0"/>
              <w:rPr>
                <w:rFonts w:ascii="宋体" w:hAnsi="宋体" w:hint="eastAsia"/>
                <w:szCs w:val="21"/>
                <w:lang w:val="en-US" w:eastAsia="zh-Hans"/>
              </w:rPr>
            </w:pPr>
            <w:r>
              <w:rPr>
                <w:rFonts w:ascii="宋体" w:hAnsi="宋体" w:hint="eastAsia"/>
                <w:szCs w:val="21"/>
                <w:lang w:val="en-US" w:eastAsia="zh-Hans"/>
              </w:rPr>
              <w:t>情景教学</w:t>
            </w:r>
          </w:p>
          <w:p w14:paraId="1A34538B" w14:textId="77777777" w:rsidR="005450DB" w:rsidRDefault="005450DB" w:rsidP="004F79EB">
            <w:pPr>
              <w:pStyle w:val="a0"/>
              <w:ind w:firstLineChars="0" w:firstLine="0"/>
              <w:rPr>
                <w:rFonts w:ascii="宋体" w:hAnsi="宋体" w:hint="eastAsia"/>
                <w:szCs w:val="21"/>
                <w:lang w:val="en-US" w:eastAsia="zh-Hans"/>
              </w:rPr>
            </w:pPr>
            <w:r>
              <w:rPr>
                <w:rFonts w:ascii="宋体" w:hAnsi="宋体" w:hint="eastAsia"/>
                <w:szCs w:val="21"/>
                <w:lang w:val="en-US" w:eastAsia="zh-Hans"/>
              </w:rPr>
              <w:t>头脑风暴</w:t>
            </w:r>
          </w:p>
        </w:tc>
        <w:tc>
          <w:tcPr>
            <w:tcW w:w="676" w:type="dxa"/>
            <w:vAlign w:val="center"/>
          </w:tcPr>
          <w:p w14:paraId="6475CC0B"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r w:rsidR="005450DB" w14:paraId="12A9505A" w14:textId="77777777" w:rsidTr="004F79EB">
        <w:trPr>
          <w:cantSplit/>
          <w:jc w:val="center"/>
        </w:trPr>
        <w:tc>
          <w:tcPr>
            <w:tcW w:w="429" w:type="dxa"/>
            <w:vMerge/>
          </w:tcPr>
          <w:p w14:paraId="23E840F5" w14:textId="77777777" w:rsidR="005450DB" w:rsidRDefault="005450DB" w:rsidP="004F79EB">
            <w:pPr>
              <w:spacing w:line="360" w:lineRule="auto"/>
              <w:rPr>
                <w:rFonts w:ascii="宋体" w:hAnsi="宋体" w:hint="eastAsia"/>
                <w:szCs w:val="21"/>
              </w:rPr>
            </w:pPr>
          </w:p>
        </w:tc>
        <w:tc>
          <w:tcPr>
            <w:tcW w:w="1321" w:type="dxa"/>
            <w:vMerge/>
          </w:tcPr>
          <w:p w14:paraId="2010BD24" w14:textId="77777777" w:rsidR="005450DB" w:rsidRDefault="005450DB" w:rsidP="004F79EB">
            <w:pPr>
              <w:spacing w:line="360" w:lineRule="auto"/>
              <w:rPr>
                <w:rFonts w:ascii="宋体" w:hAnsi="宋体" w:hint="eastAsia"/>
                <w:szCs w:val="21"/>
              </w:rPr>
            </w:pPr>
          </w:p>
        </w:tc>
        <w:tc>
          <w:tcPr>
            <w:tcW w:w="1425" w:type="dxa"/>
            <w:vAlign w:val="center"/>
          </w:tcPr>
          <w:p w14:paraId="3D34C227" w14:textId="77777777" w:rsidR="005450DB" w:rsidRDefault="005450DB" w:rsidP="004F79EB">
            <w:pPr>
              <w:jc w:val="center"/>
              <w:rPr>
                <w:rFonts w:ascii="宋体" w:hAnsi="宋体" w:cs="宋体" w:hint="eastAsia"/>
                <w:szCs w:val="21"/>
              </w:rPr>
            </w:pPr>
            <w:r>
              <w:rPr>
                <w:rFonts w:ascii="宋体" w:hAnsi="宋体" w:cs="宋体"/>
                <w:szCs w:val="21"/>
              </w:rPr>
              <w:t>2</w:t>
            </w:r>
            <w:r>
              <w:rPr>
                <w:rFonts w:ascii="宋体" w:hAnsi="宋体" w:cs="宋体" w:hint="eastAsia"/>
                <w:szCs w:val="21"/>
                <w:lang w:eastAsia="zh-Hans"/>
              </w:rPr>
              <w:t>.常用的微店平台</w:t>
            </w:r>
          </w:p>
        </w:tc>
        <w:tc>
          <w:tcPr>
            <w:tcW w:w="1410" w:type="dxa"/>
          </w:tcPr>
          <w:p w14:paraId="2C09353A" w14:textId="77777777" w:rsidR="005450DB" w:rsidRDefault="005450DB" w:rsidP="004F79EB">
            <w:pPr>
              <w:spacing w:line="360" w:lineRule="auto"/>
              <w:rPr>
                <w:rFonts w:ascii="宋体" w:eastAsia="Times New Roman" w:hAnsi="宋体" w:hint="eastAsia"/>
                <w:szCs w:val="21"/>
                <w:lang w:eastAsia="zh-Hans"/>
              </w:rPr>
            </w:pPr>
            <w:r>
              <w:rPr>
                <w:rFonts w:ascii="宋体" w:hAnsi="宋体" w:hint="eastAsia"/>
                <w:szCs w:val="21"/>
                <w:lang w:eastAsia="zh-Hans"/>
              </w:rPr>
              <w:t>了解常用的微店平台的特点</w:t>
            </w:r>
          </w:p>
        </w:tc>
        <w:tc>
          <w:tcPr>
            <w:tcW w:w="1899" w:type="dxa"/>
            <w:vAlign w:val="center"/>
          </w:tcPr>
          <w:p w14:paraId="784BAA7D" w14:textId="77777777" w:rsidR="005450DB" w:rsidRDefault="005450DB" w:rsidP="004F79EB">
            <w:pPr>
              <w:jc w:val="left"/>
              <w:rPr>
                <w:rFonts w:ascii="宋体" w:hAnsi="宋体" w:cs="宋体" w:hint="eastAsia"/>
                <w:szCs w:val="21"/>
              </w:rPr>
            </w:pPr>
            <w:r>
              <w:rPr>
                <w:rFonts w:ascii="宋体" w:hAnsi="宋体" w:cs="宋体" w:hint="eastAsia"/>
                <w:szCs w:val="21"/>
              </w:rPr>
              <w:t>了解</w:t>
            </w:r>
            <w:r>
              <w:rPr>
                <w:rFonts w:ascii="宋体" w:hAnsi="宋体" w:cs="宋体" w:hint="eastAsia"/>
                <w:szCs w:val="21"/>
                <w:lang w:eastAsia="zh-Hans"/>
              </w:rPr>
              <w:t>京东</w:t>
            </w:r>
            <w:proofErr w:type="gramStart"/>
            <w:r>
              <w:rPr>
                <w:rFonts w:ascii="宋体" w:hAnsi="宋体" w:cs="宋体" w:hint="eastAsia"/>
                <w:szCs w:val="21"/>
                <w:lang w:eastAsia="zh-Hans"/>
              </w:rPr>
              <w:t>的微店平台</w:t>
            </w:r>
            <w:proofErr w:type="gramEnd"/>
            <w:r>
              <w:rPr>
                <w:rFonts w:ascii="宋体" w:hAnsi="宋体" w:cs="宋体"/>
                <w:szCs w:val="21"/>
                <w:lang w:eastAsia="zh-Hans"/>
              </w:rPr>
              <w:t>，</w:t>
            </w:r>
            <w:r>
              <w:rPr>
                <w:rFonts w:ascii="宋体" w:hAnsi="宋体" w:cs="宋体" w:hint="eastAsia"/>
                <w:szCs w:val="21"/>
                <w:lang w:eastAsia="zh-Hans"/>
              </w:rPr>
              <w:t>培养学生“甘于奉献</w:t>
            </w:r>
            <w:r>
              <w:rPr>
                <w:rFonts w:ascii="宋体" w:hAnsi="宋体" w:cs="宋体"/>
                <w:szCs w:val="21"/>
                <w:lang w:eastAsia="zh-Hans"/>
              </w:rPr>
              <w:t>，</w:t>
            </w:r>
            <w:r>
              <w:rPr>
                <w:rFonts w:ascii="宋体" w:hAnsi="宋体" w:cs="宋体" w:hint="eastAsia"/>
                <w:szCs w:val="21"/>
                <w:lang w:eastAsia="zh-Hans"/>
              </w:rPr>
              <w:t>智于谋划</w:t>
            </w:r>
            <w:r>
              <w:rPr>
                <w:rFonts w:ascii="宋体" w:hAnsi="宋体" w:cs="宋体"/>
                <w:szCs w:val="21"/>
                <w:lang w:eastAsia="zh-Hans"/>
              </w:rPr>
              <w:t>，</w:t>
            </w:r>
            <w:r>
              <w:rPr>
                <w:rFonts w:ascii="宋体" w:hAnsi="宋体" w:cs="宋体" w:hint="eastAsia"/>
                <w:szCs w:val="21"/>
                <w:lang w:eastAsia="zh-Hans"/>
              </w:rPr>
              <w:t>专于术业”</w:t>
            </w:r>
          </w:p>
        </w:tc>
        <w:tc>
          <w:tcPr>
            <w:tcW w:w="1243" w:type="dxa"/>
          </w:tcPr>
          <w:p w14:paraId="09D87500" w14:textId="77777777" w:rsidR="005450DB" w:rsidRDefault="005450DB" w:rsidP="004F79EB">
            <w:pPr>
              <w:spacing w:line="360" w:lineRule="auto"/>
              <w:rPr>
                <w:rFonts w:ascii="宋体" w:hAnsi="宋体"/>
                <w:szCs w:val="21"/>
              </w:rPr>
            </w:pPr>
            <w:r>
              <w:rPr>
                <w:rFonts w:ascii="宋体" w:hAnsi="宋体" w:hint="eastAsia"/>
                <w:szCs w:val="21"/>
              </w:rPr>
              <w:t>情景教学；</w:t>
            </w:r>
          </w:p>
          <w:p w14:paraId="500D3094" w14:textId="77777777" w:rsidR="005450DB" w:rsidRDefault="005450DB" w:rsidP="004F79EB">
            <w:pPr>
              <w:pStyle w:val="a0"/>
              <w:ind w:firstLineChars="0" w:firstLine="0"/>
              <w:rPr>
                <w:rFonts w:hint="eastAsia"/>
                <w:lang w:val="en-US"/>
              </w:rPr>
            </w:pPr>
          </w:p>
        </w:tc>
        <w:tc>
          <w:tcPr>
            <w:tcW w:w="676" w:type="dxa"/>
            <w:vAlign w:val="center"/>
          </w:tcPr>
          <w:p w14:paraId="250D84B8" w14:textId="77777777" w:rsidR="005450DB" w:rsidRDefault="005450DB" w:rsidP="004F79EB">
            <w:pPr>
              <w:spacing w:line="360" w:lineRule="auto"/>
              <w:jc w:val="center"/>
              <w:rPr>
                <w:rFonts w:ascii="宋体" w:hAnsi="宋体" w:hint="eastAsia"/>
                <w:szCs w:val="21"/>
              </w:rPr>
            </w:pPr>
            <w:r>
              <w:rPr>
                <w:rFonts w:ascii="宋体" w:hAnsi="宋体" w:hint="eastAsia"/>
                <w:szCs w:val="21"/>
              </w:rPr>
              <w:t>4</w:t>
            </w:r>
          </w:p>
        </w:tc>
      </w:tr>
      <w:tr w:rsidR="005450DB" w14:paraId="74D91239" w14:textId="77777777" w:rsidTr="004F79EB">
        <w:trPr>
          <w:cantSplit/>
          <w:jc w:val="center"/>
        </w:trPr>
        <w:tc>
          <w:tcPr>
            <w:tcW w:w="429" w:type="dxa"/>
            <w:vMerge/>
          </w:tcPr>
          <w:p w14:paraId="047C4771" w14:textId="77777777" w:rsidR="005450DB" w:rsidRDefault="005450DB" w:rsidP="004F79EB">
            <w:pPr>
              <w:spacing w:line="360" w:lineRule="auto"/>
              <w:rPr>
                <w:rFonts w:ascii="宋体" w:hAnsi="宋体" w:hint="eastAsia"/>
                <w:szCs w:val="21"/>
              </w:rPr>
            </w:pPr>
          </w:p>
        </w:tc>
        <w:tc>
          <w:tcPr>
            <w:tcW w:w="1321" w:type="dxa"/>
            <w:vMerge/>
          </w:tcPr>
          <w:p w14:paraId="2ECD7D1D" w14:textId="77777777" w:rsidR="005450DB" w:rsidRDefault="005450DB" w:rsidP="004F79EB">
            <w:pPr>
              <w:spacing w:line="360" w:lineRule="auto"/>
              <w:rPr>
                <w:rFonts w:ascii="宋体" w:hAnsi="宋体" w:hint="eastAsia"/>
                <w:szCs w:val="21"/>
              </w:rPr>
            </w:pPr>
          </w:p>
        </w:tc>
        <w:tc>
          <w:tcPr>
            <w:tcW w:w="1425" w:type="dxa"/>
            <w:vAlign w:val="center"/>
          </w:tcPr>
          <w:p w14:paraId="1C458AD1" w14:textId="77777777" w:rsidR="005450DB" w:rsidRDefault="005450DB" w:rsidP="004F79EB">
            <w:pPr>
              <w:jc w:val="center"/>
              <w:rPr>
                <w:rFonts w:ascii="宋体" w:hAnsi="宋体" w:cs="宋体" w:hint="eastAsia"/>
                <w:szCs w:val="21"/>
              </w:rPr>
            </w:pPr>
            <w:r>
              <w:rPr>
                <w:rFonts w:ascii="宋体" w:hAnsi="宋体" w:cs="宋体"/>
                <w:szCs w:val="21"/>
              </w:rPr>
              <w:t>3</w:t>
            </w:r>
            <w:r>
              <w:rPr>
                <w:rFonts w:ascii="宋体" w:hAnsi="宋体" w:cs="宋体" w:hint="eastAsia"/>
                <w:szCs w:val="21"/>
                <w:lang w:eastAsia="zh-Hans"/>
              </w:rPr>
              <w:t>.了解下载与注册微店</w:t>
            </w:r>
          </w:p>
        </w:tc>
        <w:tc>
          <w:tcPr>
            <w:tcW w:w="1410" w:type="dxa"/>
          </w:tcPr>
          <w:p w14:paraId="32EB4021" w14:textId="77777777" w:rsidR="005450DB" w:rsidRDefault="005450DB" w:rsidP="004F79EB">
            <w:pPr>
              <w:spacing w:line="360" w:lineRule="auto"/>
              <w:rPr>
                <w:rFonts w:ascii="宋体" w:eastAsia="Times New Roman" w:hAnsi="宋体" w:hint="eastAsia"/>
                <w:szCs w:val="21"/>
                <w:lang w:eastAsia="zh-Hans"/>
              </w:rPr>
            </w:pPr>
            <w:r>
              <w:rPr>
                <w:rFonts w:ascii="宋体" w:hAnsi="宋体" w:hint="eastAsia"/>
                <w:szCs w:val="21"/>
                <w:lang w:eastAsia="zh-Hans"/>
              </w:rPr>
              <w:t>了解二维码扫描下载</w:t>
            </w:r>
          </w:p>
        </w:tc>
        <w:tc>
          <w:tcPr>
            <w:tcW w:w="1899" w:type="dxa"/>
            <w:vAlign w:val="center"/>
          </w:tcPr>
          <w:p w14:paraId="0608016B" w14:textId="77777777" w:rsidR="005450DB" w:rsidRDefault="005450DB" w:rsidP="004F79EB">
            <w:pPr>
              <w:jc w:val="left"/>
              <w:rPr>
                <w:rFonts w:ascii="宋体" w:hAnsi="宋体" w:cs="宋体" w:hint="eastAsia"/>
                <w:szCs w:val="21"/>
              </w:rPr>
            </w:pPr>
            <w:r>
              <w:rPr>
                <w:rFonts w:ascii="宋体" w:hAnsi="宋体" w:cs="宋体" w:hint="eastAsia"/>
                <w:szCs w:val="21"/>
                <w:lang w:eastAsia="zh-Hans"/>
              </w:rPr>
              <w:t>熟悉二维码扫描下载</w:t>
            </w:r>
            <w:r>
              <w:rPr>
                <w:rFonts w:ascii="宋体" w:hAnsi="宋体" w:cs="宋体"/>
                <w:szCs w:val="21"/>
                <w:lang w:eastAsia="zh-Hans"/>
              </w:rPr>
              <w:t>，</w:t>
            </w:r>
            <w:r>
              <w:rPr>
                <w:rFonts w:ascii="宋体" w:hAnsi="宋体" w:cs="宋体" w:hint="eastAsia"/>
                <w:szCs w:val="21"/>
              </w:rPr>
              <w:t>熟悉</w:t>
            </w:r>
            <w:r>
              <w:rPr>
                <w:rFonts w:ascii="宋体" w:hAnsi="宋体" w:cs="宋体" w:hint="eastAsia"/>
                <w:szCs w:val="21"/>
                <w:lang w:eastAsia="zh-Hans"/>
              </w:rPr>
              <w:t>注册微店</w:t>
            </w:r>
            <w:r>
              <w:rPr>
                <w:rFonts w:ascii="宋体" w:hAnsi="宋体" w:cs="宋体" w:hint="eastAsia"/>
                <w:szCs w:val="21"/>
              </w:rPr>
              <w:t>。</w:t>
            </w:r>
          </w:p>
        </w:tc>
        <w:tc>
          <w:tcPr>
            <w:tcW w:w="1243" w:type="dxa"/>
          </w:tcPr>
          <w:p w14:paraId="7C2B07A9" w14:textId="77777777" w:rsidR="005450DB" w:rsidRDefault="005450DB" w:rsidP="004F79EB">
            <w:pPr>
              <w:spacing w:line="360" w:lineRule="auto"/>
              <w:rPr>
                <w:rFonts w:ascii="宋体" w:hAnsi="宋体"/>
                <w:szCs w:val="21"/>
              </w:rPr>
            </w:pPr>
            <w:r>
              <w:rPr>
                <w:rFonts w:ascii="宋体" w:hAnsi="宋体" w:hint="eastAsia"/>
                <w:szCs w:val="21"/>
              </w:rPr>
              <w:t>头脑风暴；</w:t>
            </w:r>
          </w:p>
          <w:p w14:paraId="19D1DB87" w14:textId="77777777" w:rsidR="005450DB" w:rsidRDefault="005450DB" w:rsidP="004F79EB">
            <w:pPr>
              <w:pStyle w:val="a0"/>
              <w:ind w:firstLineChars="0" w:firstLine="0"/>
              <w:rPr>
                <w:rFonts w:hint="eastAsia"/>
                <w:lang w:val="en-US"/>
              </w:rPr>
            </w:pPr>
            <w:r>
              <w:rPr>
                <w:rFonts w:hint="eastAsia"/>
                <w:lang w:val="en-US"/>
              </w:rPr>
              <w:t>小组讨论</w:t>
            </w:r>
          </w:p>
        </w:tc>
        <w:tc>
          <w:tcPr>
            <w:tcW w:w="676" w:type="dxa"/>
            <w:vAlign w:val="center"/>
          </w:tcPr>
          <w:p w14:paraId="22DF8AB5"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r w:rsidR="005450DB" w14:paraId="09F58E8C" w14:textId="77777777" w:rsidTr="004F79EB">
        <w:trPr>
          <w:cantSplit/>
          <w:jc w:val="center"/>
        </w:trPr>
        <w:tc>
          <w:tcPr>
            <w:tcW w:w="429" w:type="dxa"/>
            <w:vMerge/>
          </w:tcPr>
          <w:p w14:paraId="469D180E" w14:textId="77777777" w:rsidR="005450DB" w:rsidRDefault="005450DB" w:rsidP="004F79EB">
            <w:pPr>
              <w:spacing w:line="360" w:lineRule="auto"/>
              <w:rPr>
                <w:rFonts w:ascii="宋体" w:hAnsi="宋体" w:hint="eastAsia"/>
                <w:szCs w:val="21"/>
              </w:rPr>
            </w:pPr>
          </w:p>
        </w:tc>
        <w:tc>
          <w:tcPr>
            <w:tcW w:w="1321" w:type="dxa"/>
            <w:vMerge/>
          </w:tcPr>
          <w:p w14:paraId="13B0BAF6" w14:textId="77777777" w:rsidR="005450DB" w:rsidRDefault="005450DB" w:rsidP="004F79EB">
            <w:pPr>
              <w:spacing w:line="360" w:lineRule="auto"/>
              <w:rPr>
                <w:rFonts w:ascii="宋体" w:hAnsi="宋体" w:hint="eastAsia"/>
                <w:szCs w:val="21"/>
              </w:rPr>
            </w:pPr>
          </w:p>
        </w:tc>
        <w:tc>
          <w:tcPr>
            <w:tcW w:w="1425" w:type="dxa"/>
            <w:vAlign w:val="center"/>
          </w:tcPr>
          <w:p w14:paraId="7E013C17" w14:textId="77777777" w:rsidR="005450DB" w:rsidRDefault="005450DB" w:rsidP="004F79EB">
            <w:pPr>
              <w:jc w:val="center"/>
              <w:rPr>
                <w:rFonts w:ascii="宋体" w:hAnsi="宋体" w:cs="宋体" w:hint="eastAsia"/>
                <w:szCs w:val="21"/>
              </w:rPr>
            </w:pPr>
            <w:r>
              <w:rPr>
                <w:rFonts w:ascii="宋体" w:hAnsi="宋体" w:cs="宋体"/>
                <w:szCs w:val="21"/>
              </w:rPr>
              <w:t>4</w:t>
            </w:r>
            <w:r>
              <w:rPr>
                <w:rFonts w:ascii="宋体" w:hAnsi="宋体" w:cs="宋体" w:hint="eastAsia"/>
                <w:szCs w:val="21"/>
                <w:lang w:eastAsia="zh-Hans"/>
              </w:rPr>
              <w:t>.微店运营管理</w:t>
            </w:r>
          </w:p>
        </w:tc>
        <w:tc>
          <w:tcPr>
            <w:tcW w:w="1410" w:type="dxa"/>
          </w:tcPr>
          <w:p w14:paraId="106B3E90" w14:textId="77777777" w:rsidR="005450DB" w:rsidRDefault="005450DB" w:rsidP="004F79EB">
            <w:pPr>
              <w:spacing w:line="360" w:lineRule="auto"/>
              <w:rPr>
                <w:rFonts w:hint="eastAsia"/>
                <w:lang w:eastAsia="zh-Hans"/>
              </w:rPr>
            </w:pPr>
            <w:r>
              <w:rPr>
                <w:rFonts w:hint="eastAsia"/>
                <w:lang w:eastAsia="zh-Hans"/>
              </w:rPr>
              <w:t>了解微店</w:t>
            </w:r>
            <w:r>
              <w:rPr>
                <w:lang w:eastAsia="zh-Hans"/>
              </w:rPr>
              <w:t>APP</w:t>
            </w:r>
            <w:r>
              <w:rPr>
                <w:rFonts w:hint="eastAsia"/>
                <w:lang w:eastAsia="zh-Hans"/>
              </w:rPr>
              <w:t>的基本功能</w:t>
            </w:r>
          </w:p>
        </w:tc>
        <w:tc>
          <w:tcPr>
            <w:tcW w:w="1899" w:type="dxa"/>
            <w:vAlign w:val="center"/>
          </w:tcPr>
          <w:p w14:paraId="7D4BC5B1" w14:textId="77777777" w:rsidR="005450DB" w:rsidRDefault="005450DB" w:rsidP="004F79EB">
            <w:pPr>
              <w:jc w:val="left"/>
              <w:rPr>
                <w:rFonts w:ascii="宋体" w:eastAsia="Times New Roman" w:hAnsi="宋体" w:cs="宋体" w:hint="eastAsia"/>
                <w:szCs w:val="21"/>
                <w:lang w:eastAsia="zh-Hans"/>
              </w:rPr>
            </w:pPr>
            <w:r>
              <w:rPr>
                <w:rFonts w:ascii="宋体" w:hAnsi="宋体" w:cs="宋体" w:hint="eastAsia"/>
                <w:szCs w:val="21"/>
                <w:lang w:eastAsia="zh-Hans"/>
              </w:rPr>
              <w:t>掌握并了解微信的收款功能</w:t>
            </w:r>
            <w:r>
              <w:rPr>
                <w:rFonts w:ascii="宋体" w:hAnsi="宋体" w:cs="宋体"/>
                <w:szCs w:val="21"/>
                <w:lang w:eastAsia="zh-Hans"/>
              </w:rPr>
              <w:t>；</w:t>
            </w:r>
            <w:r>
              <w:rPr>
                <w:rFonts w:ascii="宋体" w:hAnsi="宋体" w:cs="宋体" w:hint="eastAsia"/>
                <w:szCs w:val="21"/>
                <w:lang w:eastAsia="zh-Hans"/>
              </w:rPr>
              <w:t>微店的运营的基本的步骤</w:t>
            </w:r>
          </w:p>
        </w:tc>
        <w:tc>
          <w:tcPr>
            <w:tcW w:w="1243" w:type="dxa"/>
          </w:tcPr>
          <w:p w14:paraId="5EEC1E05" w14:textId="77777777" w:rsidR="005450DB" w:rsidRDefault="005450DB" w:rsidP="004F79EB">
            <w:pPr>
              <w:spacing w:line="360" w:lineRule="auto"/>
              <w:rPr>
                <w:rFonts w:ascii="宋体" w:hAnsi="宋体"/>
                <w:szCs w:val="21"/>
              </w:rPr>
            </w:pPr>
            <w:r>
              <w:rPr>
                <w:rFonts w:ascii="宋体" w:hAnsi="宋体" w:hint="eastAsia"/>
                <w:szCs w:val="21"/>
              </w:rPr>
              <w:t>课内模拟训练；</w:t>
            </w:r>
          </w:p>
          <w:p w14:paraId="23489670" w14:textId="77777777" w:rsidR="005450DB" w:rsidRDefault="005450DB" w:rsidP="004F79EB">
            <w:pPr>
              <w:pStyle w:val="a0"/>
              <w:ind w:firstLineChars="0" w:firstLine="0"/>
              <w:rPr>
                <w:rFonts w:hint="eastAsia"/>
                <w:lang w:val="en-US"/>
              </w:rPr>
            </w:pPr>
            <w:r>
              <w:rPr>
                <w:rFonts w:hint="eastAsia"/>
                <w:lang w:val="en-US"/>
              </w:rPr>
              <w:t>组间纠错</w:t>
            </w:r>
          </w:p>
        </w:tc>
        <w:tc>
          <w:tcPr>
            <w:tcW w:w="676" w:type="dxa"/>
            <w:vAlign w:val="center"/>
          </w:tcPr>
          <w:p w14:paraId="32BFFA64"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r w:rsidR="005450DB" w14:paraId="3BD2C904" w14:textId="77777777" w:rsidTr="004F79EB">
        <w:trPr>
          <w:cantSplit/>
          <w:jc w:val="center"/>
        </w:trPr>
        <w:tc>
          <w:tcPr>
            <w:tcW w:w="429" w:type="dxa"/>
            <w:vMerge w:val="restart"/>
            <w:vAlign w:val="center"/>
          </w:tcPr>
          <w:p w14:paraId="2C6A3786" w14:textId="77777777" w:rsidR="005450DB" w:rsidRDefault="005450DB" w:rsidP="004F79EB">
            <w:pPr>
              <w:jc w:val="center"/>
              <w:rPr>
                <w:rFonts w:ascii="宋体" w:hAnsi="宋体" w:hint="eastAsia"/>
                <w:szCs w:val="21"/>
              </w:rPr>
            </w:pPr>
            <w:r>
              <w:rPr>
                <w:rFonts w:ascii="宋体" w:hAnsi="宋体" w:hint="eastAsia"/>
                <w:szCs w:val="21"/>
              </w:rPr>
              <w:t>3</w:t>
            </w:r>
          </w:p>
        </w:tc>
        <w:tc>
          <w:tcPr>
            <w:tcW w:w="1321" w:type="dxa"/>
            <w:vMerge w:val="restart"/>
            <w:vAlign w:val="center"/>
          </w:tcPr>
          <w:p w14:paraId="01E0DF08" w14:textId="77777777" w:rsidR="005450DB" w:rsidRDefault="005450DB" w:rsidP="004F79EB">
            <w:pPr>
              <w:rPr>
                <w:rFonts w:hint="eastAsia"/>
              </w:rPr>
            </w:pPr>
          </w:p>
          <w:p w14:paraId="2AD8F718" w14:textId="77777777" w:rsidR="005450DB" w:rsidRDefault="005450DB" w:rsidP="004F79EB">
            <w:pPr>
              <w:jc w:val="center"/>
              <w:rPr>
                <w:rFonts w:ascii="宋体" w:hAnsi="宋体" w:cs="宋体" w:hint="eastAsia"/>
                <w:szCs w:val="21"/>
              </w:rPr>
            </w:pPr>
            <w:r>
              <w:rPr>
                <w:rFonts w:hint="eastAsia"/>
                <w:lang w:eastAsia="zh-Hans"/>
              </w:rPr>
              <w:t>项目三</w:t>
            </w:r>
            <w:r>
              <w:rPr>
                <w:rFonts w:hint="eastAsia"/>
              </w:rPr>
              <w:t>l</w:t>
            </w:r>
          </w:p>
        </w:tc>
        <w:tc>
          <w:tcPr>
            <w:tcW w:w="1425" w:type="dxa"/>
            <w:vAlign w:val="center"/>
          </w:tcPr>
          <w:p w14:paraId="608C2E9C" w14:textId="77777777" w:rsidR="005450DB" w:rsidRDefault="005450DB" w:rsidP="004F79EB">
            <w:pPr>
              <w:jc w:val="center"/>
              <w:rPr>
                <w:rFonts w:ascii="宋体" w:hAnsi="宋体" w:cs="宋体" w:hint="eastAsia"/>
                <w:szCs w:val="21"/>
              </w:rPr>
            </w:pPr>
            <w:r>
              <w:rPr>
                <w:rFonts w:ascii="宋体" w:hAnsi="宋体" w:cs="宋体"/>
                <w:szCs w:val="21"/>
              </w:rPr>
              <w:t>1</w:t>
            </w:r>
            <w:r>
              <w:rPr>
                <w:rFonts w:ascii="宋体" w:hAnsi="宋体" w:cs="宋体" w:hint="eastAsia"/>
                <w:szCs w:val="21"/>
                <w:lang w:eastAsia="zh-Hans"/>
              </w:rPr>
              <w:t>.活动营销策划</w:t>
            </w:r>
          </w:p>
        </w:tc>
        <w:tc>
          <w:tcPr>
            <w:tcW w:w="1410" w:type="dxa"/>
          </w:tcPr>
          <w:p w14:paraId="7CE4EDCF" w14:textId="77777777" w:rsidR="005450DB" w:rsidRDefault="005450DB" w:rsidP="004F79EB">
            <w:pPr>
              <w:rPr>
                <w:rFonts w:ascii="宋体" w:eastAsia="Times New Roman" w:hAnsi="宋体" w:hint="eastAsia"/>
                <w:szCs w:val="21"/>
                <w:lang w:eastAsia="zh-Hans"/>
              </w:rPr>
            </w:pPr>
            <w:r>
              <w:rPr>
                <w:rFonts w:ascii="宋体" w:hAnsi="宋体" w:hint="eastAsia"/>
                <w:szCs w:val="21"/>
                <w:lang w:eastAsia="zh-Hans"/>
              </w:rPr>
              <w:t>让学生了解活动营销的基本类型</w:t>
            </w:r>
          </w:p>
        </w:tc>
        <w:tc>
          <w:tcPr>
            <w:tcW w:w="1899" w:type="dxa"/>
            <w:vAlign w:val="center"/>
          </w:tcPr>
          <w:p w14:paraId="758427EA" w14:textId="77777777" w:rsidR="005450DB" w:rsidRDefault="005450DB" w:rsidP="004F79EB">
            <w:pPr>
              <w:pStyle w:val="aff1"/>
              <w:ind w:firstLineChars="0" w:firstLine="0"/>
              <w:rPr>
                <w:rFonts w:ascii="宋体" w:hAnsi="宋体" w:cs="宋体" w:hint="eastAsia"/>
                <w:szCs w:val="21"/>
              </w:rPr>
            </w:pPr>
            <w:r>
              <w:rPr>
                <w:rFonts w:ascii="宋体" w:hAnsi="宋体" w:cs="宋体" w:hint="eastAsia"/>
                <w:szCs w:val="21"/>
                <w:lang w:eastAsia="zh-Hans"/>
              </w:rPr>
              <w:t>掌握分享型活动策划</w:t>
            </w:r>
            <w:r>
              <w:rPr>
                <w:rFonts w:ascii="宋体" w:hAnsi="宋体" w:cs="宋体"/>
                <w:szCs w:val="21"/>
                <w:lang w:eastAsia="zh-Hans"/>
              </w:rPr>
              <w:t>，</w:t>
            </w:r>
            <w:r>
              <w:rPr>
                <w:rFonts w:ascii="宋体" w:hAnsi="宋体" w:cs="宋体" w:hint="eastAsia"/>
                <w:szCs w:val="21"/>
                <w:lang w:eastAsia="zh-Hans"/>
              </w:rPr>
              <w:t>征集型活动策划</w:t>
            </w:r>
            <w:r>
              <w:rPr>
                <w:rFonts w:ascii="宋体" w:hAnsi="宋体" w:cs="宋体"/>
                <w:szCs w:val="21"/>
                <w:lang w:eastAsia="zh-Hans"/>
              </w:rPr>
              <w:t>，</w:t>
            </w:r>
            <w:r>
              <w:rPr>
                <w:rFonts w:ascii="宋体" w:hAnsi="宋体" w:cs="宋体" w:hint="eastAsia"/>
                <w:szCs w:val="21"/>
                <w:lang w:eastAsia="zh-Hans"/>
              </w:rPr>
              <w:t>热门话题型活动策划</w:t>
            </w:r>
            <w:r>
              <w:rPr>
                <w:rFonts w:ascii="宋体" w:hAnsi="宋体" w:cs="宋体" w:hint="eastAsia"/>
                <w:szCs w:val="21"/>
              </w:rPr>
              <w:t>。</w:t>
            </w:r>
          </w:p>
        </w:tc>
        <w:tc>
          <w:tcPr>
            <w:tcW w:w="1243" w:type="dxa"/>
          </w:tcPr>
          <w:p w14:paraId="69FC36D0" w14:textId="77777777" w:rsidR="005450DB" w:rsidRDefault="005450DB" w:rsidP="004F79EB">
            <w:pPr>
              <w:pStyle w:val="a0"/>
              <w:ind w:firstLineChars="0" w:firstLine="0"/>
              <w:rPr>
                <w:rFonts w:eastAsia="Times New Roman" w:hint="eastAsia"/>
                <w:lang w:val="en-US" w:eastAsia="zh-Hans"/>
              </w:rPr>
            </w:pPr>
            <w:r>
              <w:rPr>
                <w:rFonts w:hint="eastAsia"/>
                <w:lang w:val="en-US" w:eastAsia="zh-Hans"/>
              </w:rPr>
              <w:t>组间讨论</w:t>
            </w:r>
          </w:p>
        </w:tc>
        <w:tc>
          <w:tcPr>
            <w:tcW w:w="676" w:type="dxa"/>
            <w:vAlign w:val="center"/>
          </w:tcPr>
          <w:p w14:paraId="0BCFBEAE"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r w:rsidR="005450DB" w14:paraId="0283FEEE" w14:textId="77777777" w:rsidTr="004F79EB">
        <w:trPr>
          <w:cantSplit/>
          <w:jc w:val="center"/>
        </w:trPr>
        <w:tc>
          <w:tcPr>
            <w:tcW w:w="429" w:type="dxa"/>
            <w:vMerge/>
          </w:tcPr>
          <w:p w14:paraId="207673F3" w14:textId="77777777" w:rsidR="005450DB" w:rsidRDefault="005450DB" w:rsidP="004F79EB">
            <w:pPr>
              <w:spacing w:line="360" w:lineRule="auto"/>
              <w:rPr>
                <w:rFonts w:ascii="宋体" w:hAnsi="宋体" w:hint="eastAsia"/>
                <w:szCs w:val="21"/>
              </w:rPr>
            </w:pPr>
          </w:p>
        </w:tc>
        <w:tc>
          <w:tcPr>
            <w:tcW w:w="1321" w:type="dxa"/>
            <w:vMerge/>
          </w:tcPr>
          <w:p w14:paraId="7B4AEE6A" w14:textId="77777777" w:rsidR="005450DB" w:rsidRDefault="005450DB" w:rsidP="004F79EB">
            <w:pPr>
              <w:spacing w:line="360" w:lineRule="auto"/>
              <w:rPr>
                <w:rFonts w:ascii="宋体" w:hAnsi="宋体" w:hint="eastAsia"/>
                <w:szCs w:val="21"/>
              </w:rPr>
            </w:pPr>
          </w:p>
        </w:tc>
        <w:tc>
          <w:tcPr>
            <w:tcW w:w="1425" w:type="dxa"/>
            <w:vAlign w:val="center"/>
          </w:tcPr>
          <w:p w14:paraId="04A9611B" w14:textId="77777777" w:rsidR="005450DB" w:rsidRDefault="005450DB" w:rsidP="004F79EB">
            <w:pPr>
              <w:jc w:val="center"/>
              <w:rPr>
                <w:rFonts w:ascii="宋体" w:hAnsi="宋体" w:cs="宋体" w:hint="eastAsia"/>
                <w:szCs w:val="21"/>
              </w:rPr>
            </w:pPr>
            <w:r>
              <w:rPr>
                <w:rFonts w:ascii="宋体" w:hAnsi="宋体" w:cs="宋体"/>
                <w:szCs w:val="21"/>
              </w:rPr>
              <w:t>2.</w:t>
            </w:r>
            <w:r>
              <w:rPr>
                <w:rFonts w:ascii="宋体" w:hAnsi="宋体" w:cs="宋体" w:hint="eastAsia"/>
                <w:szCs w:val="21"/>
                <w:lang w:eastAsia="zh-Hans"/>
              </w:rPr>
              <w:t>活动营销的表现形式</w:t>
            </w:r>
          </w:p>
        </w:tc>
        <w:tc>
          <w:tcPr>
            <w:tcW w:w="1410" w:type="dxa"/>
          </w:tcPr>
          <w:p w14:paraId="70FF0160" w14:textId="77777777" w:rsidR="005450DB" w:rsidRDefault="005450DB" w:rsidP="004F79EB">
            <w:pPr>
              <w:spacing w:line="360" w:lineRule="auto"/>
              <w:rPr>
                <w:rFonts w:ascii="宋体" w:eastAsia="Times New Roman" w:hAnsi="宋体" w:hint="eastAsia"/>
                <w:szCs w:val="21"/>
                <w:lang w:eastAsia="zh-Hans"/>
              </w:rPr>
            </w:pPr>
            <w:r>
              <w:rPr>
                <w:rFonts w:ascii="宋体" w:hAnsi="宋体" w:hint="eastAsia"/>
                <w:szCs w:val="21"/>
                <w:lang w:eastAsia="zh-Hans"/>
              </w:rPr>
              <w:t>让学生了解活动营销策划</w:t>
            </w:r>
            <w:r>
              <w:rPr>
                <w:rFonts w:ascii="宋体" w:hAnsi="宋体"/>
                <w:szCs w:val="21"/>
                <w:lang w:eastAsia="zh-Hans"/>
              </w:rPr>
              <w:t>，</w:t>
            </w:r>
            <w:r>
              <w:rPr>
                <w:rFonts w:ascii="宋体" w:hAnsi="宋体" w:hint="eastAsia"/>
                <w:szCs w:val="21"/>
                <w:lang w:eastAsia="zh-Hans"/>
              </w:rPr>
              <w:t>学习并了解活动营销策划的基本的实际技巧</w:t>
            </w:r>
          </w:p>
        </w:tc>
        <w:tc>
          <w:tcPr>
            <w:tcW w:w="1899" w:type="dxa"/>
            <w:vAlign w:val="center"/>
          </w:tcPr>
          <w:p w14:paraId="01E4C567" w14:textId="77777777" w:rsidR="005450DB" w:rsidRDefault="005450DB" w:rsidP="004F79EB">
            <w:pPr>
              <w:jc w:val="left"/>
              <w:rPr>
                <w:rFonts w:ascii="宋体" w:eastAsia="Times New Roman" w:hAnsi="宋体" w:cs="宋体" w:hint="eastAsia"/>
                <w:szCs w:val="21"/>
                <w:lang w:eastAsia="zh-Hans"/>
              </w:rPr>
            </w:pPr>
            <w:r>
              <w:rPr>
                <w:rFonts w:ascii="宋体" w:hAnsi="宋体" w:cs="宋体" w:hint="eastAsia"/>
                <w:szCs w:val="21"/>
                <w:lang w:eastAsia="zh-Hans"/>
              </w:rPr>
              <w:t>了解并掌握视频</w:t>
            </w:r>
            <w:r>
              <w:rPr>
                <w:rFonts w:ascii="宋体" w:hAnsi="宋体" w:cs="宋体"/>
                <w:szCs w:val="21"/>
                <w:lang w:eastAsia="zh-Hans"/>
              </w:rPr>
              <w:t>，</w:t>
            </w:r>
            <w:r>
              <w:rPr>
                <w:rFonts w:ascii="宋体" w:hAnsi="宋体" w:cs="宋体" w:hint="eastAsia"/>
                <w:szCs w:val="21"/>
                <w:lang w:eastAsia="zh-Hans"/>
              </w:rPr>
              <w:t>直播活动的营销形式</w:t>
            </w:r>
            <w:r>
              <w:rPr>
                <w:rFonts w:ascii="宋体" w:hAnsi="宋体" w:cs="宋体"/>
                <w:szCs w:val="21"/>
                <w:lang w:eastAsia="zh-Hans"/>
              </w:rPr>
              <w:t>。</w:t>
            </w:r>
            <w:r>
              <w:rPr>
                <w:rFonts w:ascii="宋体" w:hAnsi="宋体" w:cs="宋体" w:hint="eastAsia"/>
                <w:szCs w:val="21"/>
                <w:lang w:eastAsia="zh-Hans"/>
              </w:rPr>
              <w:t>培养学生的爱岗敬业的精神</w:t>
            </w:r>
            <w:r>
              <w:rPr>
                <w:rFonts w:ascii="宋体" w:hAnsi="宋体" w:cs="宋体"/>
                <w:szCs w:val="21"/>
                <w:lang w:eastAsia="zh-Hans"/>
              </w:rPr>
              <w:t>。</w:t>
            </w:r>
            <w:r>
              <w:rPr>
                <w:rFonts w:ascii="宋体" w:hAnsi="宋体" w:cs="宋体" w:hint="eastAsia"/>
                <w:szCs w:val="21"/>
                <w:lang w:eastAsia="zh-Hans"/>
              </w:rPr>
              <w:t>为社会主义核心价值观添砖加瓦</w:t>
            </w:r>
            <w:r>
              <w:rPr>
                <w:rFonts w:ascii="宋体" w:hAnsi="宋体" w:cs="宋体"/>
                <w:szCs w:val="21"/>
                <w:lang w:eastAsia="zh-Hans"/>
              </w:rPr>
              <w:t>。</w:t>
            </w:r>
          </w:p>
        </w:tc>
        <w:tc>
          <w:tcPr>
            <w:tcW w:w="1243" w:type="dxa"/>
          </w:tcPr>
          <w:p w14:paraId="4075A7E8" w14:textId="77777777" w:rsidR="005450DB" w:rsidRDefault="005450DB" w:rsidP="004F79EB">
            <w:pPr>
              <w:spacing w:line="360" w:lineRule="auto"/>
              <w:rPr>
                <w:rFonts w:ascii="宋体" w:hAnsi="宋体"/>
                <w:szCs w:val="21"/>
              </w:rPr>
            </w:pPr>
            <w:r>
              <w:rPr>
                <w:rFonts w:ascii="宋体" w:hAnsi="宋体" w:hint="eastAsia"/>
                <w:szCs w:val="21"/>
              </w:rPr>
              <w:t>头脑风暴；</w:t>
            </w:r>
          </w:p>
          <w:p w14:paraId="7CB73E8E" w14:textId="77777777" w:rsidR="005450DB" w:rsidRDefault="005450DB" w:rsidP="004F79EB">
            <w:pPr>
              <w:pStyle w:val="a0"/>
              <w:ind w:firstLineChars="0" w:firstLine="0"/>
              <w:rPr>
                <w:rFonts w:hint="eastAsia"/>
                <w:lang w:val="en-US"/>
              </w:rPr>
            </w:pPr>
            <w:r>
              <w:rPr>
                <w:lang w:val="en-US"/>
              </w:rPr>
              <w:t>组间讨论</w:t>
            </w:r>
          </w:p>
        </w:tc>
        <w:tc>
          <w:tcPr>
            <w:tcW w:w="676" w:type="dxa"/>
            <w:vAlign w:val="center"/>
          </w:tcPr>
          <w:p w14:paraId="1CE7C52D" w14:textId="77777777" w:rsidR="005450DB" w:rsidRDefault="005450DB" w:rsidP="004F79EB">
            <w:pPr>
              <w:spacing w:line="360" w:lineRule="auto"/>
              <w:jc w:val="center"/>
              <w:rPr>
                <w:rFonts w:ascii="宋体" w:hAnsi="宋体" w:hint="eastAsia"/>
                <w:szCs w:val="21"/>
              </w:rPr>
            </w:pPr>
            <w:r>
              <w:rPr>
                <w:rFonts w:ascii="宋体" w:hAnsi="宋体" w:hint="eastAsia"/>
                <w:szCs w:val="21"/>
              </w:rPr>
              <w:t>4</w:t>
            </w:r>
          </w:p>
        </w:tc>
      </w:tr>
      <w:tr w:rsidR="005450DB" w14:paraId="37A135B4" w14:textId="77777777" w:rsidTr="004F79EB">
        <w:trPr>
          <w:cantSplit/>
          <w:jc w:val="center"/>
        </w:trPr>
        <w:tc>
          <w:tcPr>
            <w:tcW w:w="429" w:type="dxa"/>
            <w:vMerge/>
          </w:tcPr>
          <w:p w14:paraId="1CD7B10D" w14:textId="77777777" w:rsidR="005450DB" w:rsidRDefault="005450DB" w:rsidP="004F79EB">
            <w:pPr>
              <w:spacing w:line="360" w:lineRule="auto"/>
              <w:rPr>
                <w:rFonts w:ascii="宋体" w:hAnsi="宋体" w:hint="eastAsia"/>
                <w:szCs w:val="21"/>
              </w:rPr>
            </w:pPr>
          </w:p>
        </w:tc>
        <w:tc>
          <w:tcPr>
            <w:tcW w:w="1321" w:type="dxa"/>
            <w:vMerge/>
          </w:tcPr>
          <w:p w14:paraId="19B0093B" w14:textId="77777777" w:rsidR="005450DB" w:rsidRDefault="005450DB" w:rsidP="004F79EB">
            <w:pPr>
              <w:spacing w:line="360" w:lineRule="auto"/>
              <w:rPr>
                <w:rFonts w:ascii="宋体" w:hAnsi="宋体" w:hint="eastAsia"/>
                <w:szCs w:val="21"/>
              </w:rPr>
            </w:pPr>
          </w:p>
        </w:tc>
        <w:tc>
          <w:tcPr>
            <w:tcW w:w="1425" w:type="dxa"/>
            <w:vAlign w:val="center"/>
          </w:tcPr>
          <w:p w14:paraId="115EEE2F" w14:textId="77777777" w:rsidR="005450DB" w:rsidRDefault="005450DB" w:rsidP="004F79EB">
            <w:pPr>
              <w:rPr>
                <w:rFonts w:ascii="宋体" w:hAnsi="宋体" w:cs="宋体" w:hint="eastAsia"/>
                <w:szCs w:val="21"/>
              </w:rPr>
            </w:pPr>
            <w:r>
              <w:rPr>
                <w:rFonts w:ascii="宋体" w:hAnsi="宋体" w:cs="宋体"/>
                <w:szCs w:val="21"/>
              </w:rPr>
              <w:t>3</w:t>
            </w:r>
            <w:r>
              <w:rPr>
                <w:rFonts w:ascii="宋体" w:hAnsi="宋体" w:cs="宋体" w:hint="eastAsia"/>
                <w:szCs w:val="21"/>
                <w:lang w:eastAsia="zh-Hans"/>
              </w:rPr>
              <w:t>.活动营销软文</w:t>
            </w:r>
          </w:p>
        </w:tc>
        <w:tc>
          <w:tcPr>
            <w:tcW w:w="1410" w:type="dxa"/>
          </w:tcPr>
          <w:p w14:paraId="01E43B13" w14:textId="77777777" w:rsidR="005450DB" w:rsidRDefault="005450DB" w:rsidP="004F79EB">
            <w:pPr>
              <w:spacing w:line="360" w:lineRule="auto"/>
              <w:rPr>
                <w:rFonts w:ascii="宋体" w:eastAsia="Times New Roman" w:hAnsi="宋体" w:hint="eastAsia"/>
                <w:szCs w:val="21"/>
                <w:lang w:eastAsia="zh-Hans"/>
              </w:rPr>
            </w:pPr>
            <w:r>
              <w:rPr>
                <w:rFonts w:ascii="宋体" w:hAnsi="宋体" w:hint="eastAsia"/>
                <w:szCs w:val="21"/>
                <w:lang w:eastAsia="zh-Hans"/>
              </w:rPr>
              <w:t>让学生了解掌握如何编写软文</w:t>
            </w:r>
          </w:p>
        </w:tc>
        <w:tc>
          <w:tcPr>
            <w:tcW w:w="1899" w:type="dxa"/>
            <w:vAlign w:val="center"/>
          </w:tcPr>
          <w:p w14:paraId="2BBAEBA5" w14:textId="77777777" w:rsidR="005450DB" w:rsidRDefault="005450DB" w:rsidP="004F79EB">
            <w:pPr>
              <w:jc w:val="left"/>
              <w:rPr>
                <w:rFonts w:ascii="宋体" w:eastAsia="Times New Roman" w:hAnsi="宋体" w:cs="宋体" w:hint="eastAsia"/>
                <w:szCs w:val="21"/>
                <w:lang w:eastAsia="zh-Hans"/>
              </w:rPr>
            </w:pPr>
            <w:r>
              <w:rPr>
                <w:rFonts w:ascii="宋体" w:hAnsi="宋体" w:cs="宋体" w:hint="eastAsia"/>
                <w:szCs w:val="21"/>
                <w:lang w:eastAsia="zh-Hans"/>
              </w:rPr>
              <w:t>了解软文如何编写</w:t>
            </w:r>
            <w:r>
              <w:rPr>
                <w:rFonts w:ascii="宋体" w:hAnsi="宋体" w:cs="宋体"/>
                <w:szCs w:val="21"/>
                <w:lang w:eastAsia="zh-Hans"/>
              </w:rPr>
              <w:t>，</w:t>
            </w:r>
            <w:r>
              <w:rPr>
                <w:rFonts w:ascii="宋体" w:hAnsi="宋体" w:cs="宋体" w:hint="eastAsia"/>
                <w:szCs w:val="21"/>
                <w:lang w:eastAsia="zh-Hans"/>
              </w:rPr>
              <w:t>软文如何编辑</w:t>
            </w:r>
            <w:r>
              <w:rPr>
                <w:rFonts w:ascii="宋体" w:hAnsi="宋体" w:cs="宋体"/>
                <w:szCs w:val="21"/>
                <w:lang w:eastAsia="zh-Hans"/>
              </w:rPr>
              <w:t>。</w:t>
            </w:r>
            <w:r>
              <w:rPr>
                <w:rFonts w:ascii="宋体" w:hAnsi="宋体" w:cs="宋体" w:hint="eastAsia"/>
                <w:szCs w:val="21"/>
                <w:lang w:eastAsia="zh-Hans"/>
              </w:rPr>
              <w:t>培养学生的爱岗敬业精神</w:t>
            </w:r>
            <w:r>
              <w:rPr>
                <w:rFonts w:ascii="宋体" w:hAnsi="宋体" w:cs="宋体"/>
                <w:szCs w:val="21"/>
                <w:lang w:eastAsia="zh-Hans"/>
              </w:rPr>
              <w:t>。</w:t>
            </w:r>
          </w:p>
        </w:tc>
        <w:tc>
          <w:tcPr>
            <w:tcW w:w="1243" w:type="dxa"/>
          </w:tcPr>
          <w:p w14:paraId="3CEEE512" w14:textId="77777777" w:rsidR="005450DB" w:rsidRDefault="005450DB" w:rsidP="004F79EB">
            <w:pPr>
              <w:spacing w:line="360" w:lineRule="auto"/>
              <w:rPr>
                <w:rFonts w:ascii="宋体" w:hAnsi="宋体"/>
                <w:szCs w:val="21"/>
              </w:rPr>
            </w:pPr>
            <w:r>
              <w:rPr>
                <w:rFonts w:ascii="宋体" w:hAnsi="宋体" w:hint="eastAsia"/>
                <w:szCs w:val="21"/>
              </w:rPr>
              <w:t>小组讨论；</w:t>
            </w:r>
          </w:p>
          <w:p w14:paraId="33D6C300" w14:textId="77777777" w:rsidR="005450DB" w:rsidRDefault="005450DB" w:rsidP="004F79EB">
            <w:pPr>
              <w:pStyle w:val="a0"/>
              <w:ind w:firstLineChars="0" w:firstLine="0"/>
              <w:rPr>
                <w:rFonts w:hint="eastAsia"/>
                <w:lang w:val="en-US"/>
              </w:rPr>
            </w:pPr>
            <w:r>
              <w:rPr>
                <w:lang w:val="en-US"/>
              </w:rPr>
              <w:t>组间辩论</w:t>
            </w:r>
          </w:p>
          <w:p w14:paraId="51039A36" w14:textId="77777777" w:rsidR="005450DB" w:rsidRDefault="005450DB" w:rsidP="004F79EB">
            <w:pPr>
              <w:pStyle w:val="a0"/>
              <w:ind w:firstLineChars="0" w:firstLine="0"/>
              <w:rPr>
                <w:rFonts w:hint="eastAsia"/>
                <w:lang w:val="en-US"/>
              </w:rPr>
            </w:pPr>
          </w:p>
        </w:tc>
        <w:tc>
          <w:tcPr>
            <w:tcW w:w="676" w:type="dxa"/>
            <w:vAlign w:val="center"/>
          </w:tcPr>
          <w:p w14:paraId="123FE0D6"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r w:rsidR="005450DB" w14:paraId="356024C3" w14:textId="77777777" w:rsidTr="004F79EB">
        <w:trPr>
          <w:cantSplit/>
          <w:jc w:val="center"/>
        </w:trPr>
        <w:tc>
          <w:tcPr>
            <w:tcW w:w="429" w:type="dxa"/>
            <w:vMerge/>
          </w:tcPr>
          <w:p w14:paraId="3E960A90" w14:textId="77777777" w:rsidR="005450DB" w:rsidRDefault="005450DB" w:rsidP="004F79EB">
            <w:pPr>
              <w:spacing w:line="360" w:lineRule="auto"/>
              <w:rPr>
                <w:rFonts w:ascii="宋体" w:hAnsi="宋体" w:hint="eastAsia"/>
                <w:szCs w:val="21"/>
              </w:rPr>
            </w:pPr>
          </w:p>
        </w:tc>
        <w:tc>
          <w:tcPr>
            <w:tcW w:w="1321" w:type="dxa"/>
            <w:vMerge/>
          </w:tcPr>
          <w:p w14:paraId="1D201DCA" w14:textId="77777777" w:rsidR="005450DB" w:rsidRDefault="005450DB" w:rsidP="004F79EB">
            <w:pPr>
              <w:spacing w:line="360" w:lineRule="auto"/>
              <w:rPr>
                <w:rFonts w:ascii="宋体" w:hAnsi="宋体" w:hint="eastAsia"/>
                <w:szCs w:val="21"/>
              </w:rPr>
            </w:pPr>
          </w:p>
        </w:tc>
        <w:tc>
          <w:tcPr>
            <w:tcW w:w="1425" w:type="dxa"/>
            <w:vAlign w:val="center"/>
          </w:tcPr>
          <w:p w14:paraId="7423A24D" w14:textId="77777777" w:rsidR="005450DB" w:rsidRDefault="005450DB" w:rsidP="004F79EB">
            <w:pPr>
              <w:jc w:val="center"/>
              <w:rPr>
                <w:rFonts w:ascii="宋体" w:hAnsi="宋体" w:cs="宋体" w:hint="eastAsia"/>
                <w:szCs w:val="21"/>
              </w:rPr>
            </w:pPr>
            <w:r>
              <w:rPr>
                <w:rFonts w:ascii="宋体" w:hAnsi="宋体" w:cs="宋体"/>
                <w:szCs w:val="21"/>
              </w:rPr>
              <w:t>4</w:t>
            </w:r>
            <w:r>
              <w:rPr>
                <w:rFonts w:ascii="宋体" w:hAnsi="宋体" w:cs="宋体" w:hint="eastAsia"/>
                <w:szCs w:val="21"/>
                <w:lang w:eastAsia="zh-Hans"/>
              </w:rPr>
              <w:t>.软文发布的议程设置</w:t>
            </w:r>
          </w:p>
        </w:tc>
        <w:tc>
          <w:tcPr>
            <w:tcW w:w="1410" w:type="dxa"/>
          </w:tcPr>
          <w:p w14:paraId="16164E99" w14:textId="77777777" w:rsidR="005450DB" w:rsidRDefault="005450DB" w:rsidP="004F79EB">
            <w:pPr>
              <w:spacing w:line="360" w:lineRule="auto"/>
              <w:rPr>
                <w:rFonts w:ascii="宋体" w:eastAsia="Times New Roman" w:hAnsi="宋体" w:hint="eastAsia"/>
                <w:szCs w:val="21"/>
                <w:lang w:eastAsia="zh-Hans"/>
              </w:rPr>
            </w:pPr>
            <w:r>
              <w:rPr>
                <w:rFonts w:ascii="宋体" w:hAnsi="宋体" w:hint="eastAsia"/>
                <w:szCs w:val="21"/>
                <w:lang w:eastAsia="zh-Hans"/>
              </w:rPr>
              <w:t>让学生了解如何了解活动营销的表现形式</w:t>
            </w:r>
          </w:p>
        </w:tc>
        <w:tc>
          <w:tcPr>
            <w:tcW w:w="1899" w:type="dxa"/>
            <w:vAlign w:val="center"/>
          </w:tcPr>
          <w:p w14:paraId="70D20956" w14:textId="77777777" w:rsidR="005450DB" w:rsidRDefault="005450DB" w:rsidP="004F79EB">
            <w:pPr>
              <w:jc w:val="left"/>
              <w:rPr>
                <w:rFonts w:ascii="宋体" w:hAnsi="宋体" w:cs="宋体" w:hint="eastAsia"/>
                <w:szCs w:val="21"/>
              </w:rPr>
            </w:pPr>
            <w:r>
              <w:rPr>
                <w:rFonts w:ascii="宋体" w:hAnsi="宋体" w:cs="宋体" w:hint="eastAsia"/>
                <w:szCs w:val="21"/>
                <w:lang w:eastAsia="zh-Hans"/>
              </w:rPr>
              <w:t>了解软文如何发布</w:t>
            </w:r>
            <w:r>
              <w:rPr>
                <w:rFonts w:ascii="宋体" w:hAnsi="宋体" w:cs="宋体"/>
                <w:szCs w:val="21"/>
                <w:lang w:eastAsia="zh-Hans"/>
              </w:rPr>
              <w:t>，</w:t>
            </w:r>
            <w:r>
              <w:rPr>
                <w:rFonts w:ascii="宋体" w:hAnsi="宋体" w:cs="宋体" w:hint="eastAsia"/>
                <w:szCs w:val="21"/>
                <w:lang w:eastAsia="zh-Hans"/>
              </w:rPr>
              <w:t>如何改动</w:t>
            </w:r>
            <w:r>
              <w:rPr>
                <w:rFonts w:ascii="宋体" w:hAnsi="宋体" w:cs="宋体" w:hint="eastAsia"/>
                <w:szCs w:val="21"/>
              </w:rPr>
              <w:t>。</w:t>
            </w:r>
            <w:r>
              <w:rPr>
                <w:rFonts w:ascii="宋体" w:hAnsi="宋体" w:cs="宋体" w:hint="eastAsia"/>
                <w:szCs w:val="21"/>
                <w:lang w:eastAsia="zh-Hans"/>
              </w:rPr>
              <w:t>培养学生如何为社会主义核心价值观添砖加瓦</w:t>
            </w:r>
            <w:r>
              <w:rPr>
                <w:rFonts w:ascii="宋体" w:hAnsi="宋体" w:cs="宋体"/>
                <w:szCs w:val="21"/>
                <w:lang w:eastAsia="zh-Hans"/>
              </w:rPr>
              <w:t>。</w:t>
            </w:r>
          </w:p>
        </w:tc>
        <w:tc>
          <w:tcPr>
            <w:tcW w:w="1243" w:type="dxa"/>
          </w:tcPr>
          <w:p w14:paraId="44BD2C91" w14:textId="77777777" w:rsidR="005450DB" w:rsidRDefault="005450DB" w:rsidP="004F79EB">
            <w:pPr>
              <w:spacing w:line="360" w:lineRule="auto"/>
              <w:rPr>
                <w:rFonts w:ascii="宋体" w:hAnsi="宋体"/>
                <w:szCs w:val="21"/>
              </w:rPr>
            </w:pPr>
            <w:r>
              <w:rPr>
                <w:rFonts w:ascii="宋体" w:hAnsi="宋体" w:hint="eastAsia"/>
                <w:szCs w:val="21"/>
              </w:rPr>
              <w:t>模拟训练；</w:t>
            </w:r>
          </w:p>
          <w:p w14:paraId="28638820" w14:textId="77777777" w:rsidR="005450DB" w:rsidRDefault="005450DB" w:rsidP="004F79EB">
            <w:pPr>
              <w:pStyle w:val="a0"/>
              <w:ind w:firstLineChars="0" w:firstLine="0"/>
              <w:rPr>
                <w:rFonts w:hint="eastAsia"/>
                <w:lang w:val="en-US"/>
              </w:rPr>
            </w:pPr>
            <w:r>
              <w:rPr>
                <w:lang w:val="en-US"/>
              </w:rPr>
              <w:t>同伴评价</w:t>
            </w:r>
          </w:p>
        </w:tc>
        <w:tc>
          <w:tcPr>
            <w:tcW w:w="676" w:type="dxa"/>
            <w:vAlign w:val="center"/>
          </w:tcPr>
          <w:p w14:paraId="0D69F81D"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r w:rsidR="005450DB" w14:paraId="5A874DFD" w14:textId="77777777" w:rsidTr="004F79EB">
        <w:trPr>
          <w:cantSplit/>
          <w:jc w:val="center"/>
        </w:trPr>
        <w:tc>
          <w:tcPr>
            <w:tcW w:w="429" w:type="dxa"/>
            <w:vMerge w:val="restart"/>
            <w:vAlign w:val="center"/>
          </w:tcPr>
          <w:p w14:paraId="446F1778" w14:textId="77777777" w:rsidR="005450DB" w:rsidRDefault="005450DB" w:rsidP="004F79EB">
            <w:pPr>
              <w:jc w:val="center"/>
              <w:rPr>
                <w:rFonts w:ascii="宋体" w:hAnsi="宋体"/>
                <w:szCs w:val="21"/>
              </w:rPr>
            </w:pPr>
            <w:r>
              <w:rPr>
                <w:rFonts w:ascii="宋体" w:hAnsi="宋体" w:hint="eastAsia"/>
                <w:szCs w:val="21"/>
              </w:rPr>
              <w:t>4</w:t>
            </w:r>
          </w:p>
        </w:tc>
        <w:tc>
          <w:tcPr>
            <w:tcW w:w="1321" w:type="dxa"/>
            <w:vMerge w:val="restart"/>
            <w:vAlign w:val="center"/>
          </w:tcPr>
          <w:p w14:paraId="74E42D22" w14:textId="77777777" w:rsidR="005450DB" w:rsidRDefault="005450DB" w:rsidP="004F79EB">
            <w:pPr>
              <w:jc w:val="center"/>
              <w:rPr>
                <w:rFonts w:ascii="宋体" w:eastAsia="Times New Roman" w:hAnsi="宋体" w:hint="eastAsia"/>
                <w:szCs w:val="21"/>
                <w:lang w:eastAsia="zh-Hans"/>
              </w:rPr>
            </w:pPr>
            <w:r>
              <w:rPr>
                <w:rFonts w:hint="eastAsia"/>
                <w:lang w:eastAsia="zh-Hans"/>
              </w:rPr>
              <w:t>项目四</w:t>
            </w:r>
          </w:p>
        </w:tc>
        <w:tc>
          <w:tcPr>
            <w:tcW w:w="1425" w:type="dxa"/>
            <w:vAlign w:val="center"/>
          </w:tcPr>
          <w:p w14:paraId="70A469AF" w14:textId="77777777" w:rsidR="005450DB" w:rsidRDefault="005450DB" w:rsidP="004F79EB">
            <w:pPr>
              <w:jc w:val="center"/>
              <w:rPr>
                <w:rFonts w:ascii="宋体" w:hAnsi="宋体" w:cs="宋体" w:hint="eastAsia"/>
                <w:szCs w:val="21"/>
              </w:rPr>
            </w:pPr>
            <w:r>
              <w:rPr>
                <w:rFonts w:ascii="宋体" w:hAnsi="宋体" w:cs="宋体"/>
                <w:szCs w:val="21"/>
              </w:rPr>
              <w:t>1</w:t>
            </w:r>
            <w:r>
              <w:rPr>
                <w:rFonts w:ascii="宋体" w:hAnsi="宋体" w:cs="宋体" w:hint="eastAsia"/>
                <w:szCs w:val="21"/>
                <w:lang w:eastAsia="zh-Hans"/>
              </w:rPr>
              <w:t>.微信公众号</w:t>
            </w:r>
          </w:p>
        </w:tc>
        <w:tc>
          <w:tcPr>
            <w:tcW w:w="1410" w:type="dxa"/>
          </w:tcPr>
          <w:p w14:paraId="6E7753FC" w14:textId="77777777" w:rsidR="005450DB" w:rsidRDefault="005450DB" w:rsidP="004F79EB">
            <w:pPr>
              <w:rPr>
                <w:rFonts w:ascii="宋体" w:eastAsia="Times New Roman" w:hAnsi="宋体" w:hint="eastAsia"/>
                <w:szCs w:val="21"/>
                <w:lang w:eastAsia="zh-Hans"/>
              </w:rPr>
            </w:pPr>
            <w:r>
              <w:rPr>
                <w:rFonts w:ascii="宋体" w:hAnsi="宋体" w:hint="eastAsia"/>
                <w:szCs w:val="21"/>
                <w:lang w:eastAsia="zh-Hans"/>
              </w:rPr>
              <w:t>让学生掌握和了解微信公众号的基本的信息</w:t>
            </w:r>
            <w:r>
              <w:rPr>
                <w:rFonts w:ascii="宋体" w:hAnsi="宋体"/>
                <w:szCs w:val="21"/>
                <w:lang w:eastAsia="zh-Hans"/>
              </w:rPr>
              <w:t>。</w:t>
            </w:r>
          </w:p>
        </w:tc>
        <w:tc>
          <w:tcPr>
            <w:tcW w:w="1899" w:type="dxa"/>
            <w:vAlign w:val="center"/>
          </w:tcPr>
          <w:p w14:paraId="72DDDCA9" w14:textId="77777777" w:rsidR="005450DB" w:rsidRDefault="005450DB" w:rsidP="004F79EB">
            <w:pPr>
              <w:jc w:val="left"/>
              <w:rPr>
                <w:rFonts w:ascii="宋体" w:hAnsi="宋体" w:cs="宋体" w:hint="eastAsia"/>
                <w:szCs w:val="21"/>
                <w:lang w:eastAsia="zh-Hans"/>
              </w:rPr>
            </w:pPr>
            <w:r>
              <w:rPr>
                <w:rFonts w:ascii="宋体" w:hAnsi="宋体" w:cs="宋体" w:hint="eastAsia"/>
                <w:szCs w:val="21"/>
                <w:lang w:eastAsia="zh-Hans"/>
              </w:rPr>
              <w:t>学习并掌握微信订阅号</w:t>
            </w:r>
            <w:r>
              <w:rPr>
                <w:rFonts w:ascii="宋体" w:hAnsi="宋体" w:cs="宋体"/>
                <w:szCs w:val="21"/>
                <w:lang w:eastAsia="zh-Hans"/>
              </w:rPr>
              <w:t>；</w:t>
            </w:r>
            <w:r>
              <w:rPr>
                <w:rFonts w:ascii="宋体" w:hAnsi="宋体" w:cs="宋体" w:hint="eastAsia"/>
                <w:szCs w:val="21"/>
                <w:lang w:eastAsia="zh-Hans"/>
              </w:rPr>
              <w:t>微信服务号</w:t>
            </w:r>
          </w:p>
          <w:p w14:paraId="446731CF" w14:textId="77777777" w:rsidR="005450DB" w:rsidRDefault="005450DB" w:rsidP="004F79EB">
            <w:pPr>
              <w:jc w:val="left"/>
              <w:rPr>
                <w:rFonts w:ascii="宋体" w:hAnsi="宋体" w:cs="宋体" w:hint="eastAsia"/>
                <w:szCs w:val="21"/>
              </w:rPr>
            </w:pPr>
            <w:r>
              <w:rPr>
                <w:rFonts w:ascii="宋体" w:hAnsi="宋体" w:cs="宋体"/>
                <w:szCs w:val="21"/>
              </w:rPr>
              <w:t>。</w:t>
            </w:r>
            <w:r>
              <w:rPr>
                <w:rFonts w:ascii="宋体" w:hAnsi="宋体" w:cs="宋体" w:hint="eastAsia"/>
                <w:szCs w:val="21"/>
                <w:lang w:eastAsia="zh-Hans"/>
              </w:rPr>
              <w:t>培养“专于术业</w:t>
            </w:r>
            <w:r>
              <w:rPr>
                <w:rFonts w:ascii="宋体" w:hAnsi="宋体" w:cs="宋体"/>
                <w:szCs w:val="21"/>
                <w:lang w:eastAsia="zh-Hans"/>
              </w:rPr>
              <w:t>，</w:t>
            </w:r>
            <w:r>
              <w:rPr>
                <w:rFonts w:ascii="宋体" w:hAnsi="宋体" w:cs="宋体" w:hint="eastAsia"/>
                <w:szCs w:val="21"/>
                <w:lang w:eastAsia="zh-Hans"/>
              </w:rPr>
              <w:t>精于执业”的行业职业素养</w:t>
            </w:r>
            <w:r>
              <w:rPr>
                <w:rFonts w:ascii="宋体" w:hAnsi="宋体" w:cs="宋体"/>
                <w:szCs w:val="21"/>
                <w:lang w:eastAsia="zh-Hans"/>
              </w:rPr>
              <w:t>。</w:t>
            </w:r>
          </w:p>
        </w:tc>
        <w:tc>
          <w:tcPr>
            <w:tcW w:w="1243" w:type="dxa"/>
          </w:tcPr>
          <w:p w14:paraId="45EEBA20" w14:textId="77777777" w:rsidR="005450DB" w:rsidRDefault="005450DB" w:rsidP="004F79EB">
            <w:pPr>
              <w:rPr>
                <w:rFonts w:ascii="宋体" w:hAnsi="宋体"/>
                <w:szCs w:val="21"/>
              </w:rPr>
            </w:pPr>
            <w:r>
              <w:rPr>
                <w:rFonts w:ascii="宋体" w:hAnsi="宋体"/>
                <w:szCs w:val="21"/>
              </w:rPr>
              <w:t>视听欣赏；</w:t>
            </w:r>
          </w:p>
          <w:p w14:paraId="726734FD" w14:textId="77777777" w:rsidR="005450DB" w:rsidRDefault="005450DB" w:rsidP="004F79EB">
            <w:pPr>
              <w:rPr>
                <w:rFonts w:ascii="宋体" w:hAnsi="宋体" w:hint="eastAsia"/>
                <w:szCs w:val="21"/>
              </w:rPr>
            </w:pPr>
            <w:r>
              <w:t>听说模拟</w:t>
            </w:r>
          </w:p>
        </w:tc>
        <w:tc>
          <w:tcPr>
            <w:tcW w:w="676" w:type="dxa"/>
            <w:vAlign w:val="center"/>
          </w:tcPr>
          <w:p w14:paraId="7C68C62B"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r w:rsidR="005450DB" w14:paraId="484BEEB5" w14:textId="77777777" w:rsidTr="004F79EB">
        <w:trPr>
          <w:cantSplit/>
          <w:jc w:val="center"/>
        </w:trPr>
        <w:tc>
          <w:tcPr>
            <w:tcW w:w="429" w:type="dxa"/>
            <w:vMerge/>
          </w:tcPr>
          <w:p w14:paraId="13C7D22F" w14:textId="77777777" w:rsidR="005450DB" w:rsidRDefault="005450DB" w:rsidP="004F79EB">
            <w:pPr>
              <w:spacing w:line="360" w:lineRule="auto"/>
              <w:rPr>
                <w:rFonts w:ascii="宋体" w:hAnsi="宋体" w:hint="eastAsia"/>
                <w:szCs w:val="21"/>
              </w:rPr>
            </w:pPr>
          </w:p>
        </w:tc>
        <w:tc>
          <w:tcPr>
            <w:tcW w:w="1321" w:type="dxa"/>
            <w:vMerge/>
          </w:tcPr>
          <w:p w14:paraId="73D6FE6F" w14:textId="77777777" w:rsidR="005450DB" w:rsidRDefault="005450DB" w:rsidP="004F79EB">
            <w:pPr>
              <w:spacing w:line="360" w:lineRule="auto"/>
              <w:rPr>
                <w:rFonts w:ascii="宋体" w:hAnsi="宋体" w:hint="eastAsia"/>
                <w:szCs w:val="21"/>
              </w:rPr>
            </w:pPr>
          </w:p>
        </w:tc>
        <w:tc>
          <w:tcPr>
            <w:tcW w:w="1425" w:type="dxa"/>
            <w:vAlign w:val="center"/>
          </w:tcPr>
          <w:p w14:paraId="19EBCC5B" w14:textId="77777777" w:rsidR="005450DB" w:rsidRDefault="005450DB" w:rsidP="004F79EB">
            <w:pPr>
              <w:jc w:val="center"/>
              <w:rPr>
                <w:rFonts w:ascii="宋体" w:hAnsi="宋体" w:cs="宋体" w:hint="eastAsia"/>
                <w:szCs w:val="21"/>
              </w:rPr>
            </w:pPr>
            <w:r>
              <w:rPr>
                <w:rFonts w:ascii="宋体" w:hAnsi="宋体" w:cs="宋体"/>
                <w:szCs w:val="21"/>
              </w:rPr>
              <w:t>2</w:t>
            </w:r>
            <w:r>
              <w:rPr>
                <w:rFonts w:ascii="宋体" w:hAnsi="宋体" w:cs="宋体" w:hint="eastAsia"/>
                <w:szCs w:val="21"/>
                <w:lang w:eastAsia="zh-Hans"/>
              </w:rPr>
              <w:t>.微信公众平台类型</w:t>
            </w:r>
          </w:p>
        </w:tc>
        <w:tc>
          <w:tcPr>
            <w:tcW w:w="1410" w:type="dxa"/>
          </w:tcPr>
          <w:p w14:paraId="060B856C" w14:textId="77777777" w:rsidR="005450DB" w:rsidRDefault="005450DB" w:rsidP="004F79EB">
            <w:pPr>
              <w:spacing w:line="360" w:lineRule="auto"/>
              <w:rPr>
                <w:rFonts w:ascii="宋体" w:eastAsia="Times New Roman" w:hAnsi="宋体" w:hint="eastAsia"/>
                <w:szCs w:val="21"/>
                <w:lang w:eastAsia="zh-Hans"/>
              </w:rPr>
            </w:pPr>
            <w:r>
              <w:rPr>
                <w:rFonts w:ascii="宋体" w:hAnsi="宋体" w:hint="eastAsia"/>
                <w:szCs w:val="21"/>
                <w:lang w:eastAsia="zh-Hans"/>
              </w:rPr>
              <w:t>让学生掌握并了解微信公众号认证情况介绍</w:t>
            </w:r>
          </w:p>
        </w:tc>
        <w:tc>
          <w:tcPr>
            <w:tcW w:w="1899" w:type="dxa"/>
            <w:vAlign w:val="center"/>
          </w:tcPr>
          <w:p w14:paraId="030A22DB" w14:textId="77777777" w:rsidR="005450DB" w:rsidRDefault="005450DB" w:rsidP="004F79EB">
            <w:pPr>
              <w:jc w:val="left"/>
              <w:rPr>
                <w:rFonts w:ascii="宋体" w:eastAsia="Times New Roman" w:hAnsi="宋体" w:cs="宋体" w:hint="eastAsia"/>
                <w:szCs w:val="21"/>
                <w:lang w:eastAsia="zh-Hans"/>
              </w:rPr>
            </w:pPr>
            <w:r>
              <w:rPr>
                <w:rFonts w:ascii="宋体" w:hAnsi="宋体" w:cs="宋体" w:hint="eastAsia"/>
                <w:szCs w:val="21"/>
                <w:lang w:eastAsia="zh-Hans"/>
              </w:rPr>
              <w:t>让学生掌握微信公众号如何进行认证</w:t>
            </w:r>
            <w:r>
              <w:rPr>
                <w:rFonts w:ascii="宋体" w:hAnsi="宋体" w:cs="宋体"/>
                <w:szCs w:val="21"/>
                <w:lang w:eastAsia="zh-Hans"/>
              </w:rPr>
              <w:t>。</w:t>
            </w:r>
            <w:r>
              <w:rPr>
                <w:rFonts w:ascii="宋体" w:hAnsi="宋体" w:cs="宋体" w:hint="eastAsia"/>
                <w:szCs w:val="21"/>
                <w:lang w:eastAsia="zh-Hans"/>
              </w:rPr>
              <w:t>在互动中感悟社会主义核心价值观</w:t>
            </w:r>
            <w:r>
              <w:rPr>
                <w:rFonts w:ascii="宋体" w:hAnsi="宋体" w:cs="宋体"/>
                <w:szCs w:val="21"/>
                <w:lang w:eastAsia="zh-Hans"/>
              </w:rPr>
              <w:t>。</w:t>
            </w:r>
          </w:p>
        </w:tc>
        <w:tc>
          <w:tcPr>
            <w:tcW w:w="1243" w:type="dxa"/>
          </w:tcPr>
          <w:p w14:paraId="36E7DBE3" w14:textId="77777777" w:rsidR="005450DB" w:rsidRDefault="005450DB" w:rsidP="004F79EB">
            <w:pPr>
              <w:spacing w:line="360" w:lineRule="auto"/>
              <w:rPr>
                <w:rFonts w:ascii="宋体" w:hAnsi="宋体"/>
                <w:szCs w:val="21"/>
              </w:rPr>
            </w:pPr>
            <w:r>
              <w:rPr>
                <w:rFonts w:ascii="宋体" w:hAnsi="宋体" w:hint="eastAsia"/>
                <w:szCs w:val="21"/>
              </w:rPr>
              <w:t>头脑风暴；</w:t>
            </w:r>
          </w:p>
          <w:p w14:paraId="77EB735F" w14:textId="77777777" w:rsidR="005450DB" w:rsidRDefault="005450DB" w:rsidP="004F79EB">
            <w:pPr>
              <w:spacing w:line="360" w:lineRule="auto"/>
              <w:rPr>
                <w:rFonts w:ascii="宋体" w:hAnsi="宋体" w:hint="eastAsia"/>
                <w:szCs w:val="21"/>
              </w:rPr>
            </w:pPr>
            <w:r>
              <w:t>组间讨论</w:t>
            </w:r>
          </w:p>
        </w:tc>
        <w:tc>
          <w:tcPr>
            <w:tcW w:w="676" w:type="dxa"/>
            <w:vAlign w:val="center"/>
          </w:tcPr>
          <w:p w14:paraId="1EB6078A" w14:textId="77777777" w:rsidR="005450DB" w:rsidRDefault="005450DB" w:rsidP="004F79EB">
            <w:pPr>
              <w:spacing w:line="360" w:lineRule="auto"/>
              <w:jc w:val="center"/>
              <w:rPr>
                <w:rFonts w:ascii="宋体" w:hAnsi="宋体" w:hint="eastAsia"/>
                <w:szCs w:val="21"/>
              </w:rPr>
            </w:pPr>
            <w:r>
              <w:rPr>
                <w:rFonts w:ascii="宋体" w:hAnsi="宋体" w:hint="eastAsia"/>
                <w:szCs w:val="21"/>
              </w:rPr>
              <w:t>4</w:t>
            </w:r>
          </w:p>
        </w:tc>
      </w:tr>
      <w:tr w:rsidR="005450DB" w14:paraId="226028A8" w14:textId="77777777" w:rsidTr="004F79EB">
        <w:trPr>
          <w:cantSplit/>
          <w:jc w:val="center"/>
        </w:trPr>
        <w:tc>
          <w:tcPr>
            <w:tcW w:w="429" w:type="dxa"/>
            <w:vMerge/>
          </w:tcPr>
          <w:p w14:paraId="24116ABA" w14:textId="77777777" w:rsidR="005450DB" w:rsidRDefault="005450DB" w:rsidP="004F79EB">
            <w:pPr>
              <w:spacing w:line="360" w:lineRule="auto"/>
              <w:rPr>
                <w:rFonts w:ascii="宋体" w:hAnsi="宋体" w:hint="eastAsia"/>
                <w:szCs w:val="21"/>
              </w:rPr>
            </w:pPr>
          </w:p>
        </w:tc>
        <w:tc>
          <w:tcPr>
            <w:tcW w:w="1321" w:type="dxa"/>
            <w:vMerge/>
          </w:tcPr>
          <w:p w14:paraId="4B38144C" w14:textId="77777777" w:rsidR="005450DB" w:rsidRDefault="005450DB" w:rsidP="004F79EB">
            <w:pPr>
              <w:spacing w:line="360" w:lineRule="auto"/>
              <w:rPr>
                <w:rFonts w:ascii="宋体" w:hAnsi="宋体" w:hint="eastAsia"/>
                <w:szCs w:val="21"/>
              </w:rPr>
            </w:pPr>
          </w:p>
        </w:tc>
        <w:tc>
          <w:tcPr>
            <w:tcW w:w="1425" w:type="dxa"/>
            <w:vAlign w:val="center"/>
          </w:tcPr>
          <w:p w14:paraId="416F8053" w14:textId="77777777" w:rsidR="005450DB" w:rsidRDefault="005450DB" w:rsidP="004F79EB">
            <w:pPr>
              <w:rPr>
                <w:rFonts w:ascii="宋体" w:hAnsi="宋体" w:cs="宋体" w:hint="eastAsia"/>
                <w:szCs w:val="21"/>
              </w:rPr>
            </w:pPr>
            <w:r>
              <w:rPr>
                <w:rFonts w:ascii="宋体" w:hAnsi="宋体" w:cs="宋体"/>
                <w:szCs w:val="21"/>
              </w:rPr>
              <w:t>3.</w:t>
            </w:r>
            <w:r>
              <w:rPr>
                <w:rFonts w:ascii="宋体" w:hAnsi="宋体" w:cs="宋体" w:hint="eastAsia"/>
                <w:szCs w:val="21"/>
                <w:lang w:eastAsia="zh-Hans"/>
              </w:rPr>
              <w:t>微信公众号的概念</w:t>
            </w:r>
          </w:p>
        </w:tc>
        <w:tc>
          <w:tcPr>
            <w:tcW w:w="1410" w:type="dxa"/>
          </w:tcPr>
          <w:p w14:paraId="6D9ACC63" w14:textId="77777777" w:rsidR="005450DB" w:rsidRDefault="005450DB" w:rsidP="004F79EB">
            <w:pPr>
              <w:spacing w:line="360" w:lineRule="auto"/>
              <w:rPr>
                <w:rFonts w:ascii="宋体" w:eastAsia="Times New Roman" w:hAnsi="宋体" w:hint="eastAsia"/>
                <w:szCs w:val="21"/>
                <w:lang w:eastAsia="zh-Hans"/>
              </w:rPr>
            </w:pPr>
            <w:r>
              <w:rPr>
                <w:rFonts w:ascii="宋体" w:hAnsi="宋体" w:hint="eastAsia"/>
                <w:szCs w:val="21"/>
                <w:lang w:eastAsia="zh-Hans"/>
              </w:rPr>
              <w:t>让同学熟悉并掌握微信公众号营销的能力</w:t>
            </w:r>
          </w:p>
        </w:tc>
        <w:tc>
          <w:tcPr>
            <w:tcW w:w="1899" w:type="dxa"/>
            <w:vAlign w:val="center"/>
          </w:tcPr>
          <w:p w14:paraId="669FE2CE" w14:textId="77777777" w:rsidR="005450DB" w:rsidRDefault="005450DB" w:rsidP="004F79EB">
            <w:pPr>
              <w:rPr>
                <w:rFonts w:ascii="宋体" w:hAnsi="宋体" w:hint="eastAsia"/>
                <w:szCs w:val="21"/>
              </w:rPr>
            </w:pPr>
            <w:r>
              <w:rPr>
                <w:rFonts w:ascii="宋体" w:hAnsi="宋体" w:hint="eastAsia"/>
                <w:szCs w:val="21"/>
                <w:lang w:eastAsia="zh-Hans"/>
              </w:rPr>
              <w:t>了解并熟悉微信公众号的营销</w:t>
            </w:r>
            <w:r>
              <w:rPr>
                <w:rFonts w:ascii="宋体" w:hAnsi="宋体" w:hint="eastAsia"/>
                <w:szCs w:val="21"/>
              </w:rPr>
              <w:t>。</w:t>
            </w:r>
            <w:r>
              <w:rPr>
                <w:rFonts w:ascii="宋体" w:hAnsi="宋体" w:hint="eastAsia"/>
                <w:szCs w:val="21"/>
                <w:lang w:eastAsia="zh-Hans"/>
              </w:rPr>
              <w:t>培养自己的爱国敬业精神</w:t>
            </w:r>
            <w:r>
              <w:rPr>
                <w:rFonts w:ascii="宋体" w:hAnsi="宋体"/>
                <w:szCs w:val="21"/>
                <w:lang w:eastAsia="zh-Hans"/>
              </w:rPr>
              <w:t>。</w:t>
            </w:r>
          </w:p>
        </w:tc>
        <w:tc>
          <w:tcPr>
            <w:tcW w:w="1243" w:type="dxa"/>
          </w:tcPr>
          <w:p w14:paraId="1ECCE7F5" w14:textId="77777777" w:rsidR="005450DB" w:rsidRDefault="005450DB" w:rsidP="004F79EB">
            <w:pPr>
              <w:spacing w:line="360" w:lineRule="auto"/>
              <w:rPr>
                <w:rFonts w:ascii="宋体" w:hAnsi="宋体" w:hint="eastAsia"/>
                <w:szCs w:val="21"/>
              </w:rPr>
            </w:pPr>
            <w:r>
              <w:rPr>
                <w:rFonts w:ascii="宋体" w:hAnsi="宋体" w:hint="eastAsia"/>
                <w:szCs w:val="21"/>
              </w:rPr>
              <w:t>组间讨论</w:t>
            </w:r>
          </w:p>
        </w:tc>
        <w:tc>
          <w:tcPr>
            <w:tcW w:w="676" w:type="dxa"/>
            <w:vAlign w:val="center"/>
          </w:tcPr>
          <w:p w14:paraId="35EB63CB"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r w:rsidR="005450DB" w14:paraId="6109A9AD" w14:textId="77777777" w:rsidTr="004F79EB">
        <w:trPr>
          <w:cantSplit/>
          <w:jc w:val="center"/>
        </w:trPr>
        <w:tc>
          <w:tcPr>
            <w:tcW w:w="429" w:type="dxa"/>
            <w:vMerge/>
          </w:tcPr>
          <w:p w14:paraId="5E047A90" w14:textId="77777777" w:rsidR="005450DB" w:rsidRDefault="005450DB" w:rsidP="004F79EB">
            <w:pPr>
              <w:spacing w:line="360" w:lineRule="auto"/>
              <w:rPr>
                <w:rFonts w:ascii="宋体" w:hAnsi="宋体" w:hint="eastAsia"/>
                <w:szCs w:val="21"/>
              </w:rPr>
            </w:pPr>
          </w:p>
        </w:tc>
        <w:tc>
          <w:tcPr>
            <w:tcW w:w="1321" w:type="dxa"/>
            <w:vMerge/>
          </w:tcPr>
          <w:p w14:paraId="6CDED5BA" w14:textId="77777777" w:rsidR="005450DB" w:rsidRDefault="005450DB" w:rsidP="004F79EB">
            <w:pPr>
              <w:spacing w:line="360" w:lineRule="auto"/>
              <w:rPr>
                <w:rFonts w:ascii="宋体" w:hAnsi="宋体" w:hint="eastAsia"/>
                <w:szCs w:val="21"/>
              </w:rPr>
            </w:pPr>
          </w:p>
        </w:tc>
        <w:tc>
          <w:tcPr>
            <w:tcW w:w="1425" w:type="dxa"/>
            <w:vAlign w:val="center"/>
          </w:tcPr>
          <w:p w14:paraId="3BBA4498" w14:textId="77777777" w:rsidR="005450DB" w:rsidRDefault="005450DB" w:rsidP="004F79EB">
            <w:pPr>
              <w:rPr>
                <w:rFonts w:ascii="宋体" w:hAnsi="宋体" w:cs="宋体" w:hint="eastAsia"/>
                <w:szCs w:val="21"/>
              </w:rPr>
            </w:pPr>
            <w:r>
              <w:rPr>
                <w:rFonts w:ascii="宋体" w:hAnsi="宋体" w:cs="宋体"/>
                <w:szCs w:val="21"/>
              </w:rPr>
              <w:t>4.</w:t>
            </w:r>
            <w:r>
              <w:rPr>
                <w:rFonts w:ascii="宋体" w:hAnsi="宋体" w:cs="宋体" w:hint="eastAsia"/>
                <w:szCs w:val="21"/>
                <w:lang w:eastAsia="zh-Hans"/>
              </w:rPr>
              <w:t>微信公众号的营销概念</w:t>
            </w:r>
          </w:p>
        </w:tc>
        <w:tc>
          <w:tcPr>
            <w:tcW w:w="1410" w:type="dxa"/>
          </w:tcPr>
          <w:p w14:paraId="73E65727" w14:textId="77777777" w:rsidR="005450DB" w:rsidRDefault="005450DB" w:rsidP="004F79EB">
            <w:pPr>
              <w:spacing w:line="360" w:lineRule="auto"/>
              <w:rPr>
                <w:rFonts w:ascii="宋体" w:eastAsia="Times New Roman" w:hAnsi="宋体" w:hint="eastAsia"/>
                <w:szCs w:val="21"/>
                <w:lang w:eastAsia="zh-Hans"/>
              </w:rPr>
            </w:pPr>
            <w:r>
              <w:rPr>
                <w:rFonts w:ascii="宋体" w:hAnsi="宋体" w:hint="eastAsia"/>
                <w:szCs w:val="21"/>
                <w:lang w:eastAsia="zh-Hans"/>
              </w:rPr>
              <w:t>了解并掌握微信公众号的营销特点</w:t>
            </w:r>
          </w:p>
        </w:tc>
        <w:tc>
          <w:tcPr>
            <w:tcW w:w="1899" w:type="dxa"/>
            <w:vAlign w:val="center"/>
          </w:tcPr>
          <w:p w14:paraId="66AA6E7F" w14:textId="77777777" w:rsidR="005450DB" w:rsidRDefault="005450DB" w:rsidP="004F79EB">
            <w:pPr>
              <w:jc w:val="left"/>
              <w:rPr>
                <w:rFonts w:ascii="宋体" w:hAnsi="宋体" w:cs="宋体" w:hint="eastAsia"/>
                <w:szCs w:val="21"/>
              </w:rPr>
            </w:pPr>
            <w:r>
              <w:rPr>
                <w:rFonts w:ascii="宋体" w:hAnsi="宋体" w:cs="宋体" w:hint="eastAsia"/>
                <w:szCs w:val="21"/>
                <w:lang w:eastAsia="zh-Hans"/>
              </w:rPr>
              <w:t>让同学们如何了解一对一的精准营销</w:t>
            </w:r>
            <w:r>
              <w:rPr>
                <w:rFonts w:ascii="宋体" w:hAnsi="宋体" w:cs="宋体"/>
                <w:szCs w:val="21"/>
                <w:lang w:eastAsia="zh-Hans"/>
              </w:rPr>
              <w:t>。</w:t>
            </w:r>
            <w:r>
              <w:rPr>
                <w:rFonts w:ascii="宋体" w:hAnsi="宋体" w:cs="宋体" w:hint="eastAsia"/>
                <w:szCs w:val="21"/>
                <w:lang w:eastAsia="zh-Hans"/>
              </w:rPr>
              <w:t>培养爱国主义精神</w:t>
            </w:r>
            <w:r>
              <w:rPr>
                <w:rFonts w:ascii="宋体" w:hAnsi="宋体" w:cs="宋体"/>
                <w:szCs w:val="21"/>
                <w:lang w:eastAsia="zh-Hans"/>
              </w:rPr>
              <w:t>。</w:t>
            </w:r>
          </w:p>
        </w:tc>
        <w:tc>
          <w:tcPr>
            <w:tcW w:w="1243" w:type="dxa"/>
          </w:tcPr>
          <w:p w14:paraId="335DFDBE" w14:textId="77777777" w:rsidR="005450DB" w:rsidRDefault="005450DB" w:rsidP="004F79EB">
            <w:pPr>
              <w:spacing w:line="360" w:lineRule="auto"/>
              <w:rPr>
                <w:rFonts w:ascii="宋体" w:hAnsi="宋体"/>
                <w:szCs w:val="21"/>
              </w:rPr>
            </w:pPr>
            <w:r>
              <w:rPr>
                <w:rFonts w:ascii="宋体" w:hAnsi="宋体" w:hint="eastAsia"/>
                <w:szCs w:val="21"/>
              </w:rPr>
              <w:t>模拟训练；</w:t>
            </w:r>
          </w:p>
          <w:p w14:paraId="37DC2250" w14:textId="77777777" w:rsidR="005450DB" w:rsidRDefault="005450DB" w:rsidP="004F79EB">
            <w:pPr>
              <w:spacing w:line="360" w:lineRule="auto"/>
              <w:rPr>
                <w:rFonts w:ascii="宋体" w:hAnsi="宋体" w:hint="eastAsia"/>
                <w:szCs w:val="21"/>
              </w:rPr>
            </w:pPr>
            <w:r>
              <w:t>同伴评价</w:t>
            </w:r>
          </w:p>
        </w:tc>
        <w:tc>
          <w:tcPr>
            <w:tcW w:w="676" w:type="dxa"/>
            <w:vAlign w:val="center"/>
          </w:tcPr>
          <w:p w14:paraId="131D2B0F"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r w:rsidR="005450DB" w14:paraId="218A8B9B" w14:textId="77777777" w:rsidTr="004F79EB">
        <w:trPr>
          <w:cantSplit/>
          <w:jc w:val="center"/>
        </w:trPr>
        <w:tc>
          <w:tcPr>
            <w:tcW w:w="429" w:type="dxa"/>
            <w:vMerge w:val="restart"/>
            <w:vAlign w:val="center"/>
          </w:tcPr>
          <w:p w14:paraId="4ABF39C6" w14:textId="77777777" w:rsidR="005450DB" w:rsidRDefault="005450DB" w:rsidP="004F79EB">
            <w:pPr>
              <w:jc w:val="center"/>
              <w:rPr>
                <w:rFonts w:ascii="宋体" w:hAnsi="宋体" w:hint="eastAsia"/>
                <w:szCs w:val="21"/>
              </w:rPr>
            </w:pPr>
            <w:r>
              <w:rPr>
                <w:rFonts w:ascii="宋体" w:hAnsi="宋体" w:hint="eastAsia"/>
                <w:szCs w:val="21"/>
              </w:rPr>
              <w:t>5</w:t>
            </w:r>
          </w:p>
        </w:tc>
        <w:tc>
          <w:tcPr>
            <w:tcW w:w="1321" w:type="dxa"/>
            <w:vMerge w:val="restart"/>
            <w:vAlign w:val="center"/>
          </w:tcPr>
          <w:p w14:paraId="2518384C" w14:textId="77777777" w:rsidR="005450DB" w:rsidRDefault="005450DB" w:rsidP="004F79EB">
            <w:pPr>
              <w:jc w:val="center"/>
              <w:rPr>
                <w:rFonts w:ascii="宋体" w:eastAsia="Times New Roman" w:hAnsi="宋体" w:hint="eastAsia"/>
                <w:szCs w:val="21"/>
                <w:lang w:eastAsia="zh-Hans"/>
              </w:rPr>
            </w:pPr>
            <w:r>
              <w:rPr>
                <w:rFonts w:hint="eastAsia"/>
                <w:lang w:eastAsia="zh-Hans"/>
              </w:rPr>
              <w:t>项目五</w:t>
            </w:r>
          </w:p>
        </w:tc>
        <w:tc>
          <w:tcPr>
            <w:tcW w:w="1425" w:type="dxa"/>
            <w:vAlign w:val="center"/>
          </w:tcPr>
          <w:p w14:paraId="2D348D82" w14:textId="77777777" w:rsidR="005450DB" w:rsidRDefault="005450DB" w:rsidP="004F79EB">
            <w:pPr>
              <w:jc w:val="center"/>
              <w:rPr>
                <w:rFonts w:ascii="宋体" w:hAnsi="宋体" w:cs="宋体" w:hint="eastAsia"/>
                <w:szCs w:val="21"/>
              </w:rPr>
            </w:pPr>
            <w:r>
              <w:rPr>
                <w:rFonts w:ascii="宋体" w:hAnsi="宋体" w:cs="宋体"/>
                <w:szCs w:val="21"/>
              </w:rPr>
              <w:t>1</w:t>
            </w:r>
            <w:r>
              <w:rPr>
                <w:rFonts w:ascii="宋体" w:hAnsi="宋体" w:cs="宋体" w:hint="eastAsia"/>
                <w:szCs w:val="21"/>
                <w:lang w:eastAsia="zh-Hans"/>
              </w:rPr>
              <w:t>.微博营销概述</w:t>
            </w:r>
          </w:p>
        </w:tc>
        <w:tc>
          <w:tcPr>
            <w:tcW w:w="1410" w:type="dxa"/>
          </w:tcPr>
          <w:p w14:paraId="54257C28" w14:textId="77777777" w:rsidR="005450DB" w:rsidRDefault="005450DB" w:rsidP="004F79EB">
            <w:pPr>
              <w:rPr>
                <w:rFonts w:ascii="宋体" w:eastAsia="Times New Roman" w:hAnsi="宋体" w:hint="eastAsia"/>
                <w:szCs w:val="21"/>
                <w:lang w:eastAsia="zh-Hans"/>
              </w:rPr>
            </w:pPr>
            <w:r>
              <w:rPr>
                <w:rFonts w:ascii="宋体" w:hAnsi="宋体" w:hint="eastAsia"/>
                <w:szCs w:val="21"/>
                <w:lang w:eastAsia="zh-Hans"/>
              </w:rPr>
              <w:t>了解博客分类</w:t>
            </w:r>
            <w:r>
              <w:rPr>
                <w:rFonts w:ascii="宋体" w:hAnsi="宋体"/>
                <w:szCs w:val="21"/>
                <w:lang w:eastAsia="zh-Hans"/>
              </w:rPr>
              <w:t>；</w:t>
            </w:r>
            <w:r>
              <w:rPr>
                <w:rFonts w:ascii="宋体" w:hAnsi="宋体" w:hint="eastAsia"/>
                <w:szCs w:val="21"/>
                <w:lang w:eastAsia="zh-Hans"/>
              </w:rPr>
              <w:t>微博营销的特点</w:t>
            </w:r>
          </w:p>
        </w:tc>
        <w:tc>
          <w:tcPr>
            <w:tcW w:w="1899" w:type="dxa"/>
            <w:vAlign w:val="center"/>
          </w:tcPr>
          <w:p w14:paraId="3D18F2C2" w14:textId="77777777" w:rsidR="005450DB" w:rsidRDefault="005450DB" w:rsidP="004F79EB">
            <w:pPr>
              <w:jc w:val="left"/>
              <w:rPr>
                <w:rFonts w:ascii="宋体" w:eastAsia="Times New Roman" w:hAnsi="宋体" w:cs="宋体" w:hint="eastAsia"/>
                <w:szCs w:val="21"/>
                <w:lang w:eastAsia="zh-Hans"/>
              </w:rPr>
            </w:pPr>
            <w:r>
              <w:rPr>
                <w:rFonts w:ascii="宋体" w:hAnsi="宋体" w:cs="宋体" w:hint="eastAsia"/>
                <w:szCs w:val="21"/>
                <w:lang w:eastAsia="zh-Hans"/>
              </w:rPr>
              <w:t>让学生熟悉微博及微博营销的基本的概念</w:t>
            </w:r>
            <w:r>
              <w:rPr>
                <w:rFonts w:ascii="宋体" w:hAnsi="宋体" w:cs="宋体"/>
                <w:szCs w:val="21"/>
                <w:lang w:eastAsia="zh-Hans"/>
              </w:rPr>
              <w:t>；</w:t>
            </w:r>
            <w:r>
              <w:rPr>
                <w:rFonts w:ascii="宋体" w:hAnsi="宋体" w:cs="宋体" w:hint="eastAsia"/>
                <w:szCs w:val="21"/>
                <w:lang w:eastAsia="zh-Hans"/>
              </w:rPr>
              <w:t>了解中国特色社会主义的发展历程</w:t>
            </w:r>
            <w:r>
              <w:rPr>
                <w:rFonts w:ascii="宋体" w:hAnsi="宋体" w:cs="宋体"/>
                <w:szCs w:val="21"/>
                <w:lang w:eastAsia="zh-Hans"/>
              </w:rPr>
              <w:t>。</w:t>
            </w:r>
          </w:p>
        </w:tc>
        <w:tc>
          <w:tcPr>
            <w:tcW w:w="1243" w:type="dxa"/>
          </w:tcPr>
          <w:p w14:paraId="0125C95B" w14:textId="77777777" w:rsidR="005450DB" w:rsidRDefault="005450DB" w:rsidP="004F79EB">
            <w:pPr>
              <w:rPr>
                <w:rFonts w:ascii="宋体" w:hAnsi="宋体"/>
                <w:szCs w:val="21"/>
              </w:rPr>
            </w:pPr>
            <w:r>
              <w:rPr>
                <w:rFonts w:ascii="宋体" w:hAnsi="宋体"/>
                <w:szCs w:val="21"/>
              </w:rPr>
              <w:t>视听欣赏；</w:t>
            </w:r>
          </w:p>
          <w:p w14:paraId="21AA6979" w14:textId="77777777" w:rsidR="005450DB" w:rsidRDefault="005450DB" w:rsidP="004F79EB">
            <w:pPr>
              <w:rPr>
                <w:rFonts w:ascii="宋体" w:hAnsi="宋体" w:hint="eastAsia"/>
                <w:szCs w:val="21"/>
              </w:rPr>
            </w:pPr>
            <w:r>
              <w:t>听说模拟</w:t>
            </w:r>
          </w:p>
        </w:tc>
        <w:tc>
          <w:tcPr>
            <w:tcW w:w="676" w:type="dxa"/>
            <w:vAlign w:val="center"/>
          </w:tcPr>
          <w:p w14:paraId="219D1064"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r w:rsidR="005450DB" w14:paraId="341925CE" w14:textId="77777777" w:rsidTr="004F79EB">
        <w:trPr>
          <w:cantSplit/>
          <w:jc w:val="center"/>
        </w:trPr>
        <w:tc>
          <w:tcPr>
            <w:tcW w:w="429" w:type="dxa"/>
            <w:vMerge/>
          </w:tcPr>
          <w:p w14:paraId="5B1A8F23" w14:textId="77777777" w:rsidR="005450DB" w:rsidRDefault="005450DB" w:rsidP="004F79EB">
            <w:pPr>
              <w:spacing w:line="360" w:lineRule="auto"/>
              <w:rPr>
                <w:rFonts w:ascii="宋体" w:hAnsi="宋体" w:hint="eastAsia"/>
                <w:szCs w:val="21"/>
              </w:rPr>
            </w:pPr>
          </w:p>
        </w:tc>
        <w:tc>
          <w:tcPr>
            <w:tcW w:w="1321" w:type="dxa"/>
            <w:vMerge/>
          </w:tcPr>
          <w:p w14:paraId="24F22166" w14:textId="77777777" w:rsidR="005450DB" w:rsidRDefault="005450DB" w:rsidP="004F79EB">
            <w:pPr>
              <w:spacing w:line="360" w:lineRule="auto"/>
              <w:rPr>
                <w:rFonts w:ascii="宋体" w:hAnsi="宋体" w:hint="eastAsia"/>
                <w:szCs w:val="21"/>
              </w:rPr>
            </w:pPr>
          </w:p>
        </w:tc>
        <w:tc>
          <w:tcPr>
            <w:tcW w:w="1425" w:type="dxa"/>
            <w:vAlign w:val="center"/>
          </w:tcPr>
          <w:p w14:paraId="77F80298" w14:textId="77777777" w:rsidR="005450DB" w:rsidRDefault="005450DB" w:rsidP="004F79EB">
            <w:pPr>
              <w:jc w:val="center"/>
              <w:rPr>
                <w:rFonts w:ascii="宋体" w:hAnsi="宋体" w:cs="宋体" w:hint="eastAsia"/>
                <w:szCs w:val="21"/>
              </w:rPr>
            </w:pPr>
            <w:r>
              <w:rPr>
                <w:rFonts w:ascii="宋体" w:hAnsi="宋体" w:cs="宋体"/>
                <w:szCs w:val="21"/>
              </w:rPr>
              <w:t>2</w:t>
            </w:r>
            <w:r>
              <w:rPr>
                <w:rFonts w:ascii="宋体" w:hAnsi="宋体" w:cs="宋体" w:hint="eastAsia"/>
                <w:szCs w:val="21"/>
                <w:lang w:eastAsia="zh-Hans"/>
              </w:rPr>
              <w:t>.微博营销的基本步骤</w:t>
            </w:r>
          </w:p>
        </w:tc>
        <w:tc>
          <w:tcPr>
            <w:tcW w:w="1410" w:type="dxa"/>
          </w:tcPr>
          <w:p w14:paraId="0088786F" w14:textId="77777777" w:rsidR="005450DB" w:rsidRDefault="005450DB" w:rsidP="004F79EB">
            <w:pPr>
              <w:spacing w:line="360" w:lineRule="auto"/>
              <w:rPr>
                <w:rFonts w:ascii="宋体" w:eastAsia="Times New Roman" w:hAnsi="宋体" w:hint="eastAsia"/>
                <w:szCs w:val="21"/>
                <w:lang w:eastAsia="zh-Hans"/>
              </w:rPr>
            </w:pPr>
            <w:r>
              <w:rPr>
                <w:rFonts w:ascii="宋体" w:hAnsi="宋体" w:hint="eastAsia"/>
                <w:szCs w:val="21"/>
                <w:lang w:eastAsia="zh-Hans"/>
              </w:rPr>
              <w:t>了解并掌握微博账号的设立</w:t>
            </w:r>
            <w:r>
              <w:rPr>
                <w:rFonts w:ascii="宋体" w:hAnsi="宋体"/>
                <w:szCs w:val="21"/>
                <w:lang w:eastAsia="zh-Hans"/>
              </w:rPr>
              <w:t>；</w:t>
            </w:r>
            <w:r>
              <w:rPr>
                <w:rFonts w:ascii="宋体" w:hAnsi="宋体" w:hint="eastAsia"/>
                <w:szCs w:val="21"/>
                <w:lang w:eastAsia="zh-Hans"/>
              </w:rPr>
              <w:t>策划形象与认证</w:t>
            </w:r>
            <w:r>
              <w:rPr>
                <w:rFonts w:ascii="宋体" w:hAnsi="宋体"/>
                <w:szCs w:val="21"/>
                <w:lang w:eastAsia="zh-Hans"/>
              </w:rPr>
              <w:t>；</w:t>
            </w:r>
            <w:r>
              <w:rPr>
                <w:rFonts w:ascii="宋体" w:hAnsi="宋体" w:hint="eastAsia"/>
                <w:szCs w:val="21"/>
                <w:lang w:eastAsia="zh-Hans"/>
              </w:rPr>
              <w:t>发布微博信息</w:t>
            </w:r>
            <w:r>
              <w:rPr>
                <w:rFonts w:ascii="宋体" w:hAnsi="宋体"/>
                <w:szCs w:val="21"/>
                <w:lang w:eastAsia="zh-Hans"/>
              </w:rPr>
              <w:t>；</w:t>
            </w:r>
            <w:r>
              <w:rPr>
                <w:rFonts w:ascii="宋体" w:hAnsi="宋体" w:hint="eastAsia"/>
                <w:szCs w:val="21"/>
                <w:lang w:eastAsia="zh-Hans"/>
              </w:rPr>
              <w:t>营造微博环境</w:t>
            </w:r>
            <w:r>
              <w:rPr>
                <w:rFonts w:ascii="宋体" w:hAnsi="宋体"/>
                <w:szCs w:val="21"/>
                <w:lang w:eastAsia="zh-Hans"/>
              </w:rPr>
              <w:t>；</w:t>
            </w:r>
            <w:r>
              <w:rPr>
                <w:rFonts w:ascii="宋体" w:hAnsi="宋体" w:hint="eastAsia"/>
                <w:szCs w:val="21"/>
                <w:lang w:eastAsia="zh-Hans"/>
              </w:rPr>
              <w:t>放大传播效应</w:t>
            </w:r>
          </w:p>
        </w:tc>
        <w:tc>
          <w:tcPr>
            <w:tcW w:w="1899" w:type="dxa"/>
            <w:vAlign w:val="center"/>
          </w:tcPr>
          <w:p w14:paraId="0E80ED81" w14:textId="77777777" w:rsidR="005450DB" w:rsidRDefault="005450DB" w:rsidP="004F79EB">
            <w:pPr>
              <w:jc w:val="left"/>
              <w:rPr>
                <w:rFonts w:ascii="宋体" w:hAnsi="宋体" w:cs="宋体" w:hint="eastAsia"/>
                <w:szCs w:val="21"/>
              </w:rPr>
            </w:pPr>
            <w:proofErr w:type="gramStart"/>
            <w:r>
              <w:rPr>
                <w:rFonts w:ascii="宋体" w:hAnsi="宋体" w:cs="宋体"/>
                <w:szCs w:val="21"/>
              </w:rPr>
              <w:t>了解</w:t>
            </w:r>
            <w:r>
              <w:rPr>
                <w:rFonts w:ascii="宋体" w:hAnsi="宋体" w:cs="宋体" w:hint="eastAsia"/>
                <w:szCs w:val="21"/>
                <w:lang w:eastAsia="zh-Hans"/>
              </w:rPr>
              <w:t>微博营销</w:t>
            </w:r>
            <w:proofErr w:type="gramEnd"/>
            <w:r>
              <w:rPr>
                <w:rFonts w:ascii="宋体" w:hAnsi="宋体" w:cs="宋体" w:hint="eastAsia"/>
                <w:szCs w:val="21"/>
                <w:lang w:eastAsia="zh-Hans"/>
              </w:rPr>
              <w:t>的概述</w:t>
            </w:r>
            <w:r>
              <w:rPr>
                <w:rFonts w:ascii="宋体" w:hAnsi="宋体" w:cs="宋体"/>
                <w:szCs w:val="21"/>
                <w:lang w:eastAsia="zh-Hans"/>
              </w:rPr>
              <w:t>；</w:t>
            </w:r>
            <w:r>
              <w:rPr>
                <w:rFonts w:ascii="宋体" w:hAnsi="宋体" w:cs="宋体" w:hint="eastAsia"/>
                <w:szCs w:val="21"/>
                <w:lang w:eastAsia="zh-Hans"/>
              </w:rPr>
              <w:t>微博的相关的特点</w:t>
            </w:r>
            <w:r>
              <w:rPr>
                <w:rFonts w:ascii="宋体" w:hAnsi="宋体" w:cs="宋体"/>
                <w:szCs w:val="21"/>
                <w:lang w:eastAsia="zh-Hans"/>
              </w:rPr>
              <w:t>；</w:t>
            </w:r>
            <w:r>
              <w:rPr>
                <w:rFonts w:ascii="宋体" w:hAnsi="宋体" w:cs="宋体" w:hint="eastAsia"/>
                <w:szCs w:val="21"/>
                <w:lang w:eastAsia="zh-Hans"/>
              </w:rPr>
              <w:t>微博的营销的价值</w:t>
            </w:r>
            <w:r>
              <w:rPr>
                <w:rFonts w:ascii="宋体" w:hAnsi="宋体" w:cs="宋体"/>
                <w:szCs w:val="21"/>
                <w:lang w:eastAsia="zh-Hans"/>
              </w:rPr>
              <w:t>；</w:t>
            </w:r>
            <w:r>
              <w:rPr>
                <w:rFonts w:ascii="宋体" w:hAnsi="宋体" w:cs="宋体" w:hint="eastAsia"/>
                <w:szCs w:val="21"/>
                <w:lang w:eastAsia="zh-Hans"/>
              </w:rPr>
              <w:t>微博营销概述</w:t>
            </w:r>
            <w:r>
              <w:rPr>
                <w:rFonts w:ascii="宋体" w:hAnsi="宋体" w:cs="宋体"/>
                <w:szCs w:val="21"/>
                <w:lang w:eastAsia="zh-Hans"/>
              </w:rPr>
              <w:t>。</w:t>
            </w:r>
            <w:r>
              <w:rPr>
                <w:rFonts w:ascii="宋体" w:hAnsi="宋体" w:cs="宋体" w:hint="eastAsia"/>
                <w:szCs w:val="21"/>
                <w:lang w:eastAsia="zh-Hans"/>
              </w:rPr>
              <w:t>培养社会主义核心价值观</w:t>
            </w:r>
            <w:r>
              <w:rPr>
                <w:rFonts w:ascii="宋体" w:hAnsi="宋体" w:cs="宋体"/>
                <w:szCs w:val="21"/>
                <w:lang w:eastAsia="zh-Hans"/>
              </w:rPr>
              <w:t>。</w:t>
            </w:r>
          </w:p>
        </w:tc>
        <w:tc>
          <w:tcPr>
            <w:tcW w:w="1243" w:type="dxa"/>
          </w:tcPr>
          <w:p w14:paraId="032423AB" w14:textId="77777777" w:rsidR="005450DB" w:rsidRDefault="005450DB" w:rsidP="004F79EB">
            <w:pPr>
              <w:spacing w:line="360" w:lineRule="auto"/>
              <w:rPr>
                <w:rFonts w:ascii="宋体" w:hAnsi="宋体"/>
                <w:szCs w:val="21"/>
              </w:rPr>
            </w:pPr>
            <w:r>
              <w:rPr>
                <w:rFonts w:ascii="宋体" w:hAnsi="宋体" w:hint="eastAsia"/>
                <w:szCs w:val="21"/>
              </w:rPr>
              <w:t>头脑风暴；</w:t>
            </w:r>
          </w:p>
          <w:p w14:paraId="1C78FFC6" w14:textId="77777777" w:rsidR="005450DB" w:rsidRDefault="005450DB" w:rsidP="004F79EB">
            <w:pPr>
              <w:spacing w:line="360" w:lineRule="auto"/>
              <w:rPr>
                <w:rFonts w:ascii="宋体" w:hAnsi="宋体" w:hint="eastAsia"/>
                <w:szCs w:val="21"/>
              </w:rPr>
            </w:pPr>
            <w:r>
              <w:t>组间讨论</w:t>
            </w:r>
          </w:p>
        </w:tc>
        <w:tc>
          <w:tcPr>
            <w:tcW w:w="676" w:type="dxa"/>
            <w:vAlign w:val="center"/>
          </w:tcPr>
          <w:p w14:paraId="68F903F1" w14:textId="77777777" w:rsidR="005450DB" w:rsidRDefault="005450DB" w:rsidP="004F79EB">
            <w:pPr>
              <w:spacing w:line="360" w:lineRule="auto"/>
              <w:jc w:val="center"/>
              <w:rPr>
                <w:rFonts w:ascii="宋体" w:hAnsi="宋体" w:hint="eastAsia"/>
                <w:szCs w:val="21"/>
              </w:rPr>
            </w:pPr>
            <w:r>
              <w:rPr>
                <w:rFonts w:ascii="宋体" w:hAnsi="宋体" w:hint="eastAsia"/>
                <w:szCs w:val="21"/>
              </w:rPr>
              <w:t>4</w:t>
            </w:r>
          </w:p>
        </w:tc>
      </w:tr>
      <w:tr w:rsidR="005450DB" w14:paraId="13335E09" w14:textId="77777777" w:rsidTr="004F79EB">
        <w:trPr>
          <w:cantSplit/>
          <w:jc w:val="center"/>
        </w:trPr>
        <w:tc>
          <w:tcPr>
            <w:tcW w:w="429" w:type="dxa"/>
            <w:vMerge/>
          </w:tcPr>
          <w:p w14:paraId="43CC2B8C" w14:textId="77777777" w:rsidR="005450DB" w:rsidRDefault="005450DB" w:rsidP="004F79EB">
            <w:pPr>
              <w:spacing w:line="360" w:lineRule="auto"/>
              <w:rPr>
                <w:rFonts w:ascii="宋体" w:hAnsi="宋体" w:hint="eastAsia"/>
                <w:szCs w:val="21"/>
              </w:rPr>
            </w:pPr>
          </w:p>
        </w:tc>
        <w:tc>
          <w:tcPr>
            <w:tcW w:w="1321" w:type="dxa"/>
            <w:vMerge/>
          </w:tcPr>
          <w:p w14:paraId="0AAF804A" w14:textId="77777777" w:rsidR="005450DB" w:rsidRDefault="005450DB" w:rsidP="004F79EB">
            <w:pPr>
              <w:spacing w:line="360" w:lineRule="auto"/>
              <w:rPr>
                <w:rFonts w:ascii="宋体" w:hAnsi="宋体" w:hint="eastAsia"/>
                <w:szCs w:val="21"/>
              </w:rPr>
            </w:pPr>
          </w:p>
        </w:tc>
        <w:tc>
          <w:tcPr>
            <w:tcW w:w="1425" w:type="dxa"/>
            <w:vAlign w:val="center"/>
          </w:tcPr>
          <w:p w14:paraId="09D955FA" w14:textId="77777777" w:rsidR="005450DB" w:rsidRDefault="005450DB" w:rsidP="004F79EB">
            <w:pPr>
              <w:jc w:val="center"/>
              <w:rPr>
                <w:rFonts w:ascii="宋体" w:hAnsi="宋体" w:cs="宋体" w:hint="eastAsia"/>
                <w:szCs w:val="21"/>
              </w:rPr>
            </w:pPr>
            <w:r>
              <w:rPr>
                <w:rFonts w:ascii="宋体" w:hAnsi="宋体" w:cs="宋体"/>
                <w:szCs w:val="21"/>
              </w:rPr>
              <w:t>3</w:t>
            </w:r>
            <w:r>
              <w:rPr>
                <w:rFonts w:ascii="宋体" w:hAnsi="宋体" w:cs="宋体" w:hint="eastAsia"/>
                <w:szCs w:val="21"/>
                <w:lang w:eastAsia="zh-Hans"/>
              </w:rPr>
              <w:t>.微博营销推广及技巧</w:t>
            </w:r>
          </w:p>
        </w:tc>
        <w:tc>
          <w:tcPr>
            <w:tcW w:w="1410" w:type="dxa"/>
          </w:tcPr>
          <w:p w14:paraId="71C4090C" w14:textId="77777777" w:rsidR="005450DB" w:rsidRDefault="005450DB" w:rsidP="004F79EB">
            <w:pPr>
              <w:spacing w:line="360" w:lineRule="auto"/>
              <w:rPr>
                <w:rFonts w:ascii="宋体" w:eastAsia="Times New Roman" w:hAnsi="宋体" w:hint="eastAsia"/>
                <w:szCs w:val="21"/>
                <w:lang w:eastAsia="zh-Hans"/>
              </w:rPr>
            </w:pPr>
            <w:r>
              <w:rPr>
                <w:rFonts w:ascii="宋体" w:hAnsi="宋体" w:hint="eastAsia"/>
                <w:szCs w:val="21"/>
                <w:lang w:eastAsia="zh-Hans"/>
              </w:rPr>
              <w:t>了解微博推广</w:t>
            </w:r>
          </w:p>
        </w:tc>
        <w:tc>
          <w:tcPr>
            <w:tcW w:w="1899" w:type="dxa"/>
            <w:vAlign w:val="center"/>
          </w:tcPr>
          <w:p w14:paraId="089BF82A" w14:textId="77777777" w:rsidR="005450DB" w:rsidRDefault="005450DB" w:rsidP="004F79EB">
            <w:pPr>
              <w:jc w:val="left"/>
              <w:rPr>
                <w:rFonts w:ascii="宋体" w:hAnsi="宋体" w:cs="宋体" w:hint="eastAsia"/>
                <w:szCs w:val="21"/>
              </w:rPr>
            </w:pPr>
            <w:r>
              <w:rPr>
                <w:rFonts w:ascii="宋体" w:hAnsi="宋体" w:cs="宋体"/>
                <w:szCs w:val="21"/>
              </w:rPr>
              <w:t>掌握</w:t>
            </w:r>
            <w:r>
              <w:rPr>
                <w:rFonts w:ascii="宋体" w:hAnsi="宋体" w:cs="宋体" w:hint="eastAsia"/>
                <w:szCs w:val="21"/>
                <w:lang w:eastAsia="zh-Hans"/>
              </w:rPr>
              <w:t>并了解</w:t>
            </w:r>
            <w:proofErr w:type="gramStart"/>
            <w:r>
              <w:rPr>
                <w:rFonts w:ascii="宋体" w:hAnsi="宋体" w:cs="宋体" w:hint="eastAsia"/>
                <w:szCs w:val="21"/>
                <w:lang w:eastAsia="zh-Hans"/>
              </w:rPr>
              <w:t>微博与微信</w:t>
            </w:r>
            <w:proofErr w:type="gramEnd"/>
            <w:r>
              <w:rPr>
                <w:rFonts w:ascii="宋体" w:hAnsi="宋体" w:cs="宋体" w:hint="eastAsia"/>
                <w:szCs w:val="21"/>
                <w:lang w:eastAsia="zh-Hans"/>
              </w:rPr>
              <w:t>的异同点</w:t>
            </w:r>
            <w:r>
              <w:rPr>
                <w:rFonts w:ascii="宋体" w:hAnsi="宋体" w:cs="宋体"/>
                <w:szCs w:val="21"/>
                <w:lang w:eastAsia="zh-Hans"/>
              </w:rPr>
              <w:t>。</w:t>
            </w:r>
            <w:r>
              <w:rPr>
                <w:rFonts w:ascii="宋体" w:hAnsi="宋体" w:cs="宋体" w:hint="eastAsia"/>
                <w:szCs w:val="21"/>
                <w:lang w:eastAsia="zh-Hans"/>
              </w:rPr>
              <w:t>培养爱岗敬业</w:t>
            </w:r>
            <w:r>
              <w:rPr>
                <w:rFonts w:ascii="宋体" w:hAnsi="宋体" w:cs="宋体"/>
                <w:szCs w:val="21"/>
                <w:lang w:eastAsia="zh-Hans"/>
              </w:rPr>
              <w:t>，</w:t>
            </w:r>
            <w:r>
              <w:rPr>
                <w:rFonts w:ascii="宋体" w:hAnsi="宋体" w:cs="宋体" w:hint="eastAsia"/>
                <w:szCs w:val="21"/>
                <w:lang w:eastAsia="zh-Hans"/>
              </w:rPr>
              <w:t>诚实守信的品质</w:t>
            </w:r>
            <w:r>
              <w:rPr>
                <w:rFonts w:ascii="宋体" w:hAnsi="宋体" w:cs="宋体"/>
                <w:szCs w:val="21"/>
                <w:lang w:eastAsia="zh-Hans"/>
              </w:rPr>
              <w:t>。</w:t>
            </w:r>
          </w:p>
          <w:p w14:paraId="628C1ED3" w14:textId="77777777" w:rsidR="005450DB" w:rsidRDefault="005450DB" w:rsidP="004F79EB">
            <w:pPr>
              <w:pStyle w:val="a0"/>
              <w:ind w:firstLineChars="0" w:firstLine="0"/>
              <w:jc w:val="left"/>
              <w:rPr>
                <w:rFonts w:ascii="宋体" w:hAnsi="宋体" w:cs="宋体" w:hint="eastAsia"/>
                <w:szCs w:val="21"/>
                <w:lang w:val="en-US"/>
              </w:rPr>
            </w:pPr>
          </w:p>
        </w:tc>
        <w:tc>
          <w:tcPr>
            <w:tcW w:w="1243" w:type="dxa"/>
          </w:tcPr>
          <w:p w14:paraId="34876E01" w14:textId="77777777" w:rsidR="005450DB" w:rsidRDefault="005450DB" w:rsidP="004F79EB">
            <w:pPr>
              <w:spacing w:line="360" w:lineRule="auto"/>
              <w:rPr>
                <w:rFonts w:ascii="宋体" w:hAnsi="宋体"/>
                <w:szCs w:val="21"/>
              </w:rPr>
            </w:pPr>
            <w:r>
              <w:rPr>
                <w:rFonts w:ascii="宋体" w:hAnsi="宋体" w:hint="eastAsia"/>
                <w:szCs w:val="21"/>
              </w:rPr>
              <w:t>头脑风暴；</w:t>
            </w:r>
          </w:p>
          <w:p w14:paraId="4A93DEAD" w14:textId="77777777" w:rsidR="005450DB" w:rsidRDefault="005450DB" w:rsidP="004F79EB">
            <w:pPr>
              <w:pStyle w:val="a0"/>
              <w:ind w:firstLineChars="0" w:firstLine="0"/>
              <w:rPr>
                <w:rFonts w:hint="eastAsia"/>
                <w:lang w:val="en-US"/>
              </w:rPr>
            </w:pPr>
            <w:r>
              <w:rPr>
                <w:lang w:val="en-US"/>
              </w:rPr>
              <w:t>组间辩论</w:t>
            </w:r>
          </w:p>
        </w:tc>
        <w:tc>
          <w:tcPr>
            <w:tcW w:w="676" w:type="dxa"/>
            <w:vAlign w:val="center"/>
          </w:tcPr>
          <w:p w14:paraId="25D2632C"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r w:rsidR="005450DB" w14:paraId="11EBD1B3" w14:textId="77777777" w:rsidTr="004F79EB">
        <w:trPr>
          <w:cantSplit/>
          <w:jc w:val="center"/>
        </w:trPr>
        <w:tc>
          <w:tcPr>
            <w:tcW w:w="429" w:type="dxa"/>
            <w:vMerge w:val="restart"/>
            <w:vAlign w:val="center"/>
          </w:tcPr>
          <w:p w14:paraId="34AB4AF3" w14:textId="77777777" w:rsidR="005450DB" w:rsidRDefault="005450DB" w:rsidP="004F79EB">
            <w:pPr>
              <w:jc w:val="center"/>
              <w:rPr>
                <w:rFonts w:ascii="宋体" w:hAnsi="宋体" w:hint="eastAsia"/>
                <w:szCs w:val="21"/>
              </w:rPr>
            </w:pPr>
            <w:r>
              <w:rPr>
                <w:rFonts w:ascii="宋体" w:hAnsi="宋体" w:hint="eastAsia"/>
                <w:szCs w:val="21"/>
              </w:rPr>
              <w:t xml:space="preserve"> 6</w:t>
            </w:r>
          </w:p>
        </w:tc>
        <w:tc>
          <w:tcPr>
            <w:tcW w:w="1321" w:type="dxa"/>
            <w:vMerge w:val="restart"/>
            <w:vAlign w:val="center"/>
          </w:tcPr>
          <w:p w14:paraId="2A67114A" w14:textId="77777777" w:rsidR="005450DB" w:rsidRDefault="005450DB" w:rsidP="004F79EB">
            <w:pPr>
              <w:jc w:val="center"/>
              <w:rPr>
                <w:rFonts w:ascii="宋体" w:eastAsia="Times New Roman" w:hAnsi="宋体" w:hint="eastAsia"/>
                <w:szCs w:val="21"/>
                <w:lang w:eastAsia="zh-Hans"/>
              </w:rPr>
            </w:pPr>
            <w:r>
              <w:rPr>
                <w:rFonts w:hint="eastAsia"/>
                <w:szCs w:val="21"/>
                <w:lang w:eastAsia="zh-Hans"/>
              </w:rPr>
              <w:t>项目六</w:t>
            </w:r>
          </w:p>
        </w:tc>
        <w:tc>
          <w:tcPr>
            <w:tcW w:w="1425" w:type="dxa"/>
            <w:vAlign w:val="center"/>
          </w:tcPr>
          <w:p w14:paraId="4F0F0286" w14:textId="77777777" w:rsidR="005450DB" w:rsidRDefault="005450DB" w:rsidP="004F79EB">
            <w:pPr>
              <w:jc w:val="center"/>
              <w:rPr>
                <w:rFonts w:ascii="宋体" w:hAnsi="宋体" w:hint="eastAsia"/>
                <w:szCs w:val="21"/>
              </w:rPr>
            </w:pPr>
            <w:r>
              <w:rPr>
                <w:rFonts w:ascii="宋体" w:hAnsi="宋体"/>
                <w:szCs w:val="21"/>
              </w:rPr>
              <w:t>1</w:t>
            </w:r>
            <w:r>
              <w:rPr>
                <w:rFonts w:ascii="宋体" w:hAnsi="宋体" w:hint="eastAsia"/>
                <w:szCs w:val="21"/>
                <w:lang w:eastAsia="zh-Hans"/>
              </w:rPr>
              <w:t>.社群构建的要素</w:t>
            </w:r>
          </w:p>
        </w:tc>
        <w:tc>
          <w:tcPr>
            <w:tcW w:w="1410" w:type="dxa"/>
          </w:tcPr>
          <w:p w14:paraId="0DE0A2D4" w14:textId="77777777" w:rsidR="005450DB" w:rsidRDefault="005450DB" w:rsidP="004F79EB">
            <w:pPr>
              <w:rPr>
                <w:rFonts w:ascii="宋体" w:eastAsia="Times New Roman" w:hAnsi="宋体" w:hint="eastAsia"/>
                <w:szCs w:val="21"/>
                <w:lang w:eastAsia="zh-Hans"/>
              </w:rPr>
            </w:pPr>
            <w:r>
              <w:rPr>
                <w:rFonts w:ascii="宋体" w:hAnsi="宋体" w:hint="eastAsia"/>
                <w:szCs w:val="21"/>
                <w:lang w:eastAsia="zh-Hans"/>
              </w:rPr>
              <w:t>让学生了解社群构建的“议题</w:t>
            </w:r>
            <w:r>
              <w:rPr>
                <w:rFonts w:ascii="宋体" w:hAnsi="宋体"/>
                <w:szCs w:val="21"/>
                <w:lang w:eastAsia="zh-Hans"/>
              </w:rPr>
              <w:t>，</w:t>
            </w:r>
            <w:r>
              <w:rPr>
                <w:rFonts w:ascii="宋体" w:hAnsi="宋体" w:hint="eastAsia"/>
                <w:szCs w:val="21"/>
                <w:lang w:eastAsia="zh-Hans"/>
              </w:rPr>
              <w:t>结构</w:t>
            </w:r>
            <w:r>
              <w:rPr>
                <w:rFonts w:ascii="宋体" w:hAnsi="宋体"/>
                <w:szCs w:val="21"/>
                <w:lang w:eastAsia="zh-Hans"/>
              </w:rPr>
              <w:t>，</w:t>
            </w:r>
            <w:r>
              <w:rPr>
                <w:rFonts w:ascii="宋体" w:hAnsi="宋体" w:hint="eastAsia"/>
                <w:szCs w:val="21"/>
                <w:lang w:eastAsia="zh-Hans"/>
              </w:rPr>
              <w:t>内容”</w:t>
            </w:r>
          </w:p>
        </w:tc>
        <w:tc>
          <w:tcPr>
            <w:tcW w:w="1899" w:type="dxa"/>
            <w:vAlign w:val="center"/>
          </w:tcPr>
          <w:p w14:paraId="7DD351D0" w14:textId="77777777" w:rsidR="005450DB" w:rsidRDefault="005450DB" w:rsidP="004F79EB">
            <w:pPr>
              <w:rPr>
                <w:rFonts w:hint="eastAsia"/>
                <w:lang w:eastAsia="zh-Hans"/>
              </w:rPr>
            </w:pPr>
            <w:r>
              <w:rPr>
                <w:rFonts w:hint="eastAsia"/>
                <w:lang w:eastAsia="zh-Hans"/>
              </w:rPr>
              <w:t>让学生了解社群经济的火爆</w:t>
            </w:r>
            <w:r>
              <w:rPr>
                <w:lang w:eastAsia="zh-Hans"/>
              </w:rPr>
              <w:t>。</w:t>
            </w:r>
          </w:p>
          <w:p w14:paraId="2EF69E9C" w14:textId="77777777" w:rsidR="005450DB" w:rsidRDefault="005450DB" w:rsidP="004F79EB">
            <w:pPr>
              <w:pStyle w:val="a0"/>
              <w:ind w:firstLineChars="0" w:firstLine="0"/>
              <w:rPr>
                <w:rFonts w:hint="eastAsia"/>
                <w:lang w:val="en-US" w:eastAsia="zh-Hans"/>
              </w:rPr>
            </w:pPr>
            <w:r>
              <w:rPr>
                <w:rFonts w:ascii="宋体" w:hAnsi="宋体" w:hint="eastAsia"/>
                <w:szCs w:val="21"/>
                <w:lang w:val="en-US" w:eastAsia="zh-Hans"/>
              </w:rPr>
              <w:t>掌握并了解移动互联网与新媒体进化的产物</w:t>
            </w:r>
            <w:r>
              <w:rPr>
                <w:rFonts w:ascii="宋体" w:hAnsi="宋体"/>
                <w:szCs w:val="21"/>
                <w:lang w:eastAsia="zh-Hans"/>
              </w:rPr>
              <w:t>。</w:t>
            </w:r>
            <w:r>
              <w:rPr>
                <w:rFonts w:ascii="宋体" w:hAnsi="宋体" w:hint="eastAsia"/>
                <w:szCs w:val="21"/>
                <w:lang w:val="en-US" w:eastAsia="zh-Hans"/>
              </w:rPr>
              <w:t>为社会主义建设添砖加瓦</w:t>
            </w:r>
            <w:r>
              <w:rPr>
                <w:rFonts w:ascii="宋体" w:hAnsi="宋体"/>
                <w:szCs w:val="21"/>
                <w:lang w:eastAsia="zh-Hans"/>
              </w:rPr>
              <w:t>。</w:t>
            </w:r>
          </w:p>
        </w:tc>
        <w:tc>
          <w:tcPr>
            <w:tcW w:w="1243" w:type="dxa"/>
          </w:tcPr>
          <w:p w14:paraId="462F9EDD" w14:textId="77777777" w:rsidR="005450DB" w:rsidRDefault="005450DB" w:rsidP="004F79EB">
            <w:pPr>
              <w:rPr>
                <w:rFonts w:ascii="宋体" w:hAnsi="宋体"/>
                <w:szCs w:val="21"/>
              </w:rPr>
            </w:pPr>
            <w:r>
              <w:rPr>
                <w:rFonts w:ascii="宋体" w:hAnsi="宋体"/>
                <w:szCs w:val="21"/>
              </w:rPr>
              <w:t>视听欣赏；</w:t>
            </w:r>
          </w:p>
          <w:p w14:paraId="2BEE561C" w14:textId="77777777" w:rsidR="005450DB" w:rsidRDefault="005450DB" w:rsidP="004F79EB">
            <w:pPr>
              <w:rPr>
                <w:rFonts w:ascii="宋体" w:hAnsi="宋体" w:hint="eastAsia"/>
                <w:szCs w:val="21"/>
              </w:rPr>
            </w:pPr>
            <w:r>
              <w:t>听说模拟</w:t>
            </w:r>
          </w:p>
        </w:tc>
        <w:tc>
          <w:tcPr>
            <w:tcW w:w="676" w:type="dxa"/>
            <w:vAlign w:val="center"/>
          </w:tcPr>
          <w:p w14:paraId="716A3122"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r w:rsidR="005450DB" w14:paraId="220A4386" w14:textId="77777777" w:rsidTr="004F79EB">
        <w:trPr>
          <w:cantSplit/>
          <w:jc w:val="center"/>
        </w:trPr>
        <w:tc>
          <w:tcPr>
            <w:tcW w:w="429" w:type="dxa"/>
            <w:vMerge/>
          </w:tcPr>
          <w:p w14:paraId="1ED88CAE" w14:textId="77777777" w:rsidR="005450DB" w:rsidRDefault="005450DB" w:rsidP="004F79EB">
            <w:pPr>
              <w:spacing w:line="360" w:lineRule="auto"/>
              <w:rPr>
                <w:rFonts w:ascii="宋体" w:hAnsi="宋体" w:hint="eastAsia"/>
                <w:szCs w:val="21"/>
              </w:rPr>
            </w:pPr>
          </w:p>
        </w:tc>
        <w:tc>
          <w:tcPr>
            <w:tcW w:w="1321" w:type="dxa"/>
            <w:vMerge/>
          </w:tcPr>
          <w:p w14:paraId="7499C214" w14:textId="77777777" w:rsidR="005450DB" w:rsidRDefault="005450DB" w:rsidP="004F79EB">
            <w:pPr>
              <w:spacing w:line="360" w:lineRule="auto"/>
              <w:rPr>
                <w:rFonts w:ascii="宋体" w:hAnsi="宋体" w:hint="eastAsia"/>
                <w:szCs w:val="21"/>
              </w:rPr>
            </w:pPr>
          </w:p>
        </w:tc>
        <w:tc>
          <w:tcPr>
            <w:tcW w:w="1425" w:type="dxa"/>
            <w:vAlign w:val="center"/>
          </w:tcPr>
          <w:p w14:paraId="49B7756C" w14:textId="77777777" w:rsidR="005450DB" w:rsidRDefault="005450DB" w:rsidP="004F79EB">
            <w:pPr>
              <w:jc w:val="center"/>
              <w:rPr>
                <w:rFonts w:ascii="宋体" w:hAnsi="宋体" w:hint="eastAsia"/>
                <w:szCs w:val="21"/>
              </w:rPr>
            </w:pPr>
            <w:r>
              <w:rPr>
                <w:rFonts w:ascii="宋体" w:hAnsi="宋体"/>
                <w:szCs w:val="21"/>
              </w:rPr>
              <w:t>2.</w:t>
            </w:r>
            <w:r>
              <w:rPr>
                <w:rFonts w:ascii="宋体" w:hAnsi="宋体" w:hint="eastAsia"/>
                <w:szCs w:val="21"/>
                <w:lang w:eastAsia="zh-Hans"/>
              </w:rPr>
              <w:t>社群的构建方法</w:t>
            </w:r>
          </w:p>
        </w:tc>
        <w:tc>
          <w:tcPr>
            <w:tcW w:w="1410" w:type="dxa"/>
          </w:tcPr>
          <w:p w14:paraId="1E208954" w14:textId="77777777" w:rsidR="005450DB" w:rsidRDefault="005450DB" w:rsidP="004F79EB">
            <w:pPr>
              <w:spacing w:line="360" w:lineRule="auto"/>
              <w:rPr>
                <w:rFonts w:ascii="宋体" w:eastAsia="Times New Roman" w:hAnsi="宋体" w:hint="eastAsia"/>
                <w:szCs w:val="21"/>
                <w:lang w:eastAsia="zh-Hans"/>
              </w:rPr>
            </w:pPr>
            <w:r>
              <w:rPr>
                <w:rFonts w:ascii="宋体" w:hAnsi="宋体" w:hint="eastAsia"/>
                <w:szCs w:val="21"/>
                <w:lang w:eastAsia="zh-Hans"/>
              </w:rPr>
              <w:t>了解社群交流平台特征比较</w:t>
            </w:r>
          </w:p>
        </w:tc>
        <w:tc>
          <w:tcPr>
            <w:tcW w:w="1899" w:type="dxa"/>
            <w:vAlign w:val="center"/>
          </w:tcPr>
          <w:p w14:paraId="61410DDE" w14:textId="77777777" w:rsidR="005450DB" w:rsidRDefault="005450DB" w:rsidP="004F79EB">
            <w:pPr>
              <w:pStyle w:val="a0"/>
              <w:ind w:firstLineChars="0" w:firstLine="0"/>
              <w:rPr>
                <w:rFonts w:ascii="宋体" w:hAnsi="宋体" w:hint="eastAsia"/>
                <w:szCs w:val="21"/>
                <w:lang w:val="en-US"/>
              </w:rPr>
            </w:pPr>
            <w:r>
              <w:rPr>
                <w:rFonts w:ascii="宋体" w:hAnsi="宋体"/>
                <w:szCs w:val="21"/>
                <w:lang w:val="en-US"/>
              </w:rPr>
              <w:t>掌握</w:t>
            </w:r>
            <w:r>
              <w:rPr>
                <w:rFonts w:ascii="宋体" w:hAnsi="宋体"/>
                <w:szCs w:val="21"/>
              </w:rPr>
              <w:t>QQ</w:t>
            </w:r>
            <w:r>
              <w:rPr>
                <w:rFonts w:ascii="宋体" w:hAnsi="宋体" w:hint="eastAsia"/>
                <w:szCs w:val="21"/>
                <w:lang w:val="en-US" w:eastAsia="zh-Hans"/>
              </w:rPr>
              <w:t>群</w:t>
            </w:r>
            <w:proofErr w:type="gramStart"/>
            <w:r>
              <w:rPr>
                <w:rFonts w:ascii="宋体" w:hAnsi="宋体" w:hint="eastAsia"/>
                <w:szCs w:val="21"/>
                <w:lang w:val="en-US" w:eastAsia="zh-Hans"/>
              </w:rPr>
              <w:t>与微信群相</w:t>
            </w:r>
            <w:proofErr w:type="gramEnd"/>
            <w:r>
              <w:rPr>
                <w:rFonts w:ascii="宋体" w:hAnsi="宋体" w:hint="eastAsia"/>
                <w:szCs w:val="21"/>
                <w:lang w:val="en-US" w:eastAsia="zh-Hans"/>
              </w:rPr>
              <w:t>比较</w:t>
            </w:r>
            <w:proofErr w:type="gramStart"/>
            <w:r>
              <w:rPr>
                <w:rFonts w:ascii="宋体" w:hAnsi="宋体" w:hint="eastAsia"/>
                <w:szCs w:val="21"/>
                <w:lang w:val="en-US" w:eastAsia="zh-Hans"/>
              </w:rPr>
              <w:t>践行</w:t>
            </w:r>
            <w:proofErr w:type="gramEnd"/>
            <w:r>
              <w:rPr>
                <w:rFonts w:ascii="宋体" w:hAnsi="宋体" w:hint="eastAsia"/>
                <w:szCs w:val="21"/>
                <w:lang w:val="en-US" w:eastAsia="zh-Hans"/>
              </w:rPr>
              <w:t>社会主义核心价值观</w:t>
            </w:r>
            <w:r>
              <w:rPr>
                <w:rFonts w:ascii="宋体" w:hAnsi="宋体"/>
                <w:szCs w:val="21"/>
                <w:lang w:eastAsia="zh-Hans"/>
              </w:rPr>
              <w:t>。</w:t>
            </w:r>
          </w:p>
        </w:tc>
        <w:tc>
          <w:tcPr>
            <w:tcW w:w="1243" w:type="dxa"/>
          </w:tcPr>
          <w:p w14:paraId="17BDD9E3" w14:textId="77777777" w:rsidR="005450DB" w:rsidRDefault="005450DB" w:rsidP="004F79EB">
            <w:pPr>
              <w:spacing w:line="360" w:lineRule="auto"/>
              <w:rPr>
                <w:rFonts w:ascii="宋体" w:hAnsi="宋体" w:hint="eastAsia"/>
                <w:szCs w:val="21"/>
              </w:rPr>
            </w:pPr>
            <w:r>
              <w:rPr>
                <w:rFonts w:ascii="宋体" w:hAnsi="宋体" w:hint="eastAsia"/>
                <w:szCs w:val="21"/>
              </w:rPr>
              <w:t>组间合作，绘制旅行攻略思维导图</w:t>
            </w:r>
          </w:p>
        </w:tc>
        <w:tc>
          <w:tcPr>
            <w:tcW w:w="676" w:type="dxa"/>
            <w:vAlign w:val="center"/>
          </w:tcPr>
          <w:p w14:paraId="695CA3F1" w14:textId="77777777" w:rsidR="005450DB" w:rsidRDefault="005450DB" w:rsidP="004F79EB">
            <w:pPr>
              <w:spacing w:line="360" w:lineRule="auto"/>
              <w:jc w:val="center"/>
              <w:rPr>
                <w:rFonts w:ascii="宋体" w:hAnsi="宋体" w:hint="eastAsia"/>
                <w:szCs w:val="21"/>
              </w:rPr>
            </w:pPr>
            <w:r>
              <w:rPr>
                <w:rFonts w:ascii="宋体" w:hAnsi="宋体" w:hint="eastAsia"/>
                <w:szCs w:val="21"/>
              </w:rPr>
              <w:t>4</w:t>
            </w:r>
          </w:p>
        </w:tc>
      </w:tr>
      <w:tr w:rsidR="005450DB" w14:paraId="43ECF1DD" w14:textId="77777777" w:rsidTr="004F79EB">
        <w:trPr>
          <w:cantSplit/>
          <w:jc w:val="center"/>
        </w:trPr>
        <w:tc>
          <w:tcPr>
            <w:tcW w:w="429" w:type="dxa"/>
            <w:vMerge/>
          </w:tcPr>
          <w:p w14:paraId="7ECD1F87" w14:textId="77777777" w:rsidR="005450DB" w:rsidRDefault="005450DB" w:rsidP="004F79EB">
            <w:pPr>
              <w:spacing w:line="360" w:lineRule="auto"/>
              <w:rPr>
                <w:rFonts w:ascii="宋体" w:hAnsi="宋体" w:hint="eastAsia"/>
                <w:szCs w:val="21"/>
              </w:rPr>
            </w:pPr>
          </w:p>
        </w:tc>
        <w:tc>
          <w:tcPr>
            <w:tcW w:w="1321" w:type="dxa"/>
            <w:vMerge/>
          </w:tcPr>
          <w:p w14:paraId="1E3F728F" w14:textId="77777777" w:rsidR="005450DB" w:rsidRDefault="005450DB" w:rsidP="004F79EB">
            <w:pPr>
              <w:spacing w:line="360" w:lineRule="auto"/>
              <w:rPr>
                <w:rFonts w:ascii="宋体" w:hAnsi="宋体" w:hint="eastAsia"/>
                <w:szCs w:val="21"/>
              </w:rPr>
            </w:pPr>
          </w:p>
        </w:tc>
        <w:tc>
          <w:tcPr>
            <w:tcW w:w="1425" w:type="dxa"/>
            <w:vAlign w:val="center"/>
          </w:tcPr>
          <w:p w14:paraId="031A9CD0" w14:textId="77777777" w:rsidR="005450DB" w:rsidRDefault="005450DB" w:rsidP="004F79EB">
            <w:pPr>
              <w:jc w:val="center"/>
              <w:rPr>
                <w:rFonts w:ascii="宋体" w:hAnsi="宋体" w:hint="eastAsia"/>
                <w:szCs w:val="21"/>
              </w:rPr>
            </w:pPr>
            <w:r>
              <w:rPr>
                <w:rFonts w:ascii="宋体" w:hAnsi="宋体"/>
                <w:szCs w:val="21"/>
              </w:rPr>
              <w:t>3.</w:t>
            </w:r>
            <w:r>
              <w:rPr>
                <w:rFonts w:ascii="宋体" w:hAnsi="宋体" w:hint="eastAsia"/>
                <w:szCs w:val="21"/>
                <w:lang w:eastAsia="zh-Hans"/>
              </w:rPr>
              <w:t>社群活动的组织</w:t>
            </w:r>
          </w:p>
        </w:tc>
        <w:tc>
          <w:tcPr>
            <w:tcW w:w="1410" w:type="dxa"/>
          </w:tcPr>
          <w:p w14:paraId="2EFE8844" w14:textId="77777777" w:rsidR="005450DB" w:rsidRDefault="005450DB" w:rsidP="004F79EB">
            <w:pPr>
              <w:spacing w:line="360" w:lineRule="auto"/>
              <w:rPr>
                <w:rFonts w:ascii="宋体" w:eastAsia="Times New Roman" w:hAnsi="宋体" w:hint="eastAsia"/>
                <w:szCs w:val="21"/>
                <w:lang w:eastAsia="zh-Hans"/>
              </w:rPr>
            </w:pPr>
            <w:r>
              <w:rPr>
                <w:rFonts w:ascii="宋体" w:hAnsi="宋体" w:hint="eastAsia"/>
                <w:szCs w:val="21"/>
                <w:lang w:eastAsia="zh-Hans"/>
              </w:rPr>
              <w:t>了解并掌握</w:t>
            </w:r>
            <w:r>
              <w:rPr>
                <w:rFonts w:ascii="宋体" w:hAnsi="宋体"/>
                <w:szCs w:val="21"/>
                <w:lang w:eastAsia="zh-Hans"/>
              </w:rPr>
              <w:t>QQ</w:t>
            </w:r>
            <w:r>
              <w:rPr>
                <w:rFonts w:ascii="宋体" w:hAnsi="宋体" w:hint="eastAsia"/>
                <w:szCs w:val="21"/>
                <w:lang w:eastAsia="zh-Hans"/>
              </w:rPr>
              <w:t>群与微信群</w:t>
            </w:r>
          </w:p>
        </w:tc>
        <w:tc>
          <w:tcPr>
            <w:tcW w:w="1899" w:type="dxa"/>
            <w:vAlign w:val="center"/>
          </w:tcPr>
          <w:p w14:paraId="75BE7517" w14:textId="77777777" w:rsidR="005450DB" w:rsidRDefault="005450DB" w:rsidP="004F79EB">
            <w:pPr>
              <w:jc w:val="left"/>
              <w:rPr>
                <w:rFonts w:ascii="宋体" w:hAnsi="宋体"/>
                <w:szCs w:val="21"/>
              </w:rPr>
            </w:pPr>
            <w:r>
              <w:rPr>
                <w:rFonts w:ascii="宋体" w:hAnsi="宋体"/>
                <w:szCs w:val="21"/>
              </w:rPr>
              <w:t>了解QQ</w:t>
            </w:r>
            <w:r>
              <w:rPr>
                <w:rFonts w:ascii="宋体" w:hAnsi="宋体" w:hint="eastAsia"/>
                <w:szCs w:val="21"/>
                <w:lang w:eastAsia="zh-Hans"/>
              </w:rPr>
              <w:t>群和</w:t>
            </w:r>
            <w:proofErr w:type="gramStart"/>
            <w:r>
              <w:rPr>
                <w:rFonts w:ascii="宋体" w:hAnsi="宋体" w:hint="eastAsia"/>
                <w:szCs w:val="21"/>
                <w:lang w:eastAsia="zh-Hans"/>
              </w:rPr>
              <w:t>微信群产品</w:t>
            </w:r>
            <w:proofErr w:type="gramEnd"/>
            <w:r>
              <w:rPr>
                <w:rFonts w:ascii="宋体" w:hAnsi="宋体" w:hint="eastAsia"/>
                <w:szCs w:val="21"/>
                <w:lang w:eastAsia="zh-Hans"/>
              </w:rPr>
              <w:t>设计逻辑上的区别</w:t>
            </w:r>
            <w:r>
              <w:rPr>
                <w:rFonts w:ascii="宋体" w:hAnsi="宋体"/>
                <w:szCs w:val="21"/>
                <w:lang w:eastAsia="zh-Hans"/>
              </w:rPr>
              <w:t>，</w:t>
            </w:r>
            <w:r>
              <w:rPr>
                <w:rFonts w:ascii="宋体" w:hAnsi="宋体" w:hint="eastAsia"/>
                <w:szCs w:val="21"/>
                <w:lang w:eastAsia="zh-Hans"/>
              </w:rPr>
              <w:t>培养学生的爱国精神</w:t>
            </w:r>
            <w:r>
              <w:rPr>
                <w:rFonts w:ascii="宋体" w:hAnsi="宋体"/>
                <w:szCs w:val="21"/>
                <w:lang w:eastAsia="zh-Hans"/>
              </w:rPr>
              <w:t>。</w:t>
            </w:r>
          </w:p>
          <w:p w14:paraId="269EE2C7" w14:textId="77777777" w:rsidR="005450DB" w:rsidRDefault="005450DB" w:rsidP="004F79EB">
            <w:pPr>
              <w:jc w:val="left"/>
              <w:rPr>
                <w:rFonts w:ascii="宋体" w:hAnsi="宋体" w:hint="eastAsia"/>
                <w:szCs w:val="21"/>
              </w:rPr>
            </w:pPr>
          </w:p>
        </w:tc>
        <w:tc>
          <w:tcPr>
            <w:tcW w:w="1243" w:type="dxa"/>
          </w:tcPr>
          <w:p w14:paraId="386EA3AA" w14:textId="77777777" w:rsidR="005450DB" w:rsidRDefault="005450DB" w:rsidP="004F79EB">
            <w:pPr>
              <w:spacing w:line="360" w:lineRule="auto"/>
              <w:rPr>
                <w:rFonts w:ascii="宋体" w:hAnsi="宋体" w:hint="eastAsia"/>
                <w:szCs w:val="21"/>
              </w:rPr>
            </w:pPr>
            <w:r>
              <w:rPr>
                <w:rFonts w:ascii="宋体" w:hAnsi="宋体" w:hint="eastAsia"/>
                <w:szCs w:val="21"/>
              </w:rPr>
              <w:t>组间合作；视听欣赏</w:t>
            </w:r>
          </w:p>
        </w:tc>
        <w:tc>
          <w:tcPr>
            <w:tcW w:w="676" w:type="dxa"/>
            <w:vAlign w:val="center"/>
          </w:tcPr>
          <w:p w14:paraId="07899384"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r w:rsidR="005450DB" w14:paraId="60677E79" w14:textId="77777777" w:rsidTr="004F79EB">
        <w:trPr>
          <w:cantSplit/>
          <w:jc w:val="center"/>
        </w:trPr>
        <w:tc>
          <w:tcPr>
            <w:tcW w:w="429" w:type="dxa"/>
            <w:vMerge/>
          </w:tcPr>
          <w:p w14:paraId="74078CFD" w14:textId="77777777" w:rsidR="005450DB" w:rsidRDefault="005450DB" w:rsidP="004F79EB">
            <w:pPr>
              <w:spacing w:line="360" w:lineRule="auto"/>
              <w:rPr>
                <w:rFonts w:ascii="宋体" w:hAnsi="宋体" w:hint="eastAsia"/>
                <w:szCs w:val="21"/>
              </w:rPr>
            </w:pPr>
          </w:p>
        </w:tc>
        <w:tc>
          <w:tcPr>
            <w:tcW w:w="1321" w:type="dxa"/>
            <w:vMerge/>
          </w:tcPr>
          <w:p w14:paraId="60B8C0B7" w14:textId="77777777" w:rsidR="005450DB" w:rsidRDefault="005450DB" w:rsidP="004F79EB">
            <w:pPr>
              <w:spacing w:line="360" w:lineRule="auto"/>
              <w:rPr>
                <w:rFonts w:ascii="宋体" w:hAnsi="宋体" w:hint="eastAsia"/>
                <w:szCs w:val="21"/>
              </w:rPr>
            </w:pPr>
          </w:p>
        </w:tc>
        <w:tc>
          <w:tcPr>
            <w:tcW w:w="1425" w:type="dxa"/>
            <w:vAlign w:val="center"/>
          </w:tcPr>
          <w:p w14:paraId="2AC62198" w14:textId="77777777" w:rsidR="005450DB" w:rsidRDefault="005450DB" w:rsidP="004F79EB">
            <w:pPr>
              <w:jc w:val="center"/>
              <w:rPr>
                <w:rFonts w:ascii="宋体" w:hAnsi="宋体" w:hint="eastAsia"/>
                <w:szCs w:val="21"/>
              </w:rPr>
            </w:pPr>
            <w:r>
              <w:rPr>
                <w:rFonts w:ascii="宋体" w:hAnsi="宋体"/>
                <w:szCs w:val="21"/>
              </w:rPr>
              <w:t>4.</w:t>
            </w:r>
            <w:r>
              <w:rPr>
                <w:rFonts w:ascii="宋体" w:hAnsi="宋体" w:hint="eastAsia"/>
                <w:szCs w:val="21"/>
                <w:lang w:eastAsia="zh-Hans"/>
              </w:rPr>
              <w:t>创造面对面的接触</w:t>
            </w:r>
          </w:p>
        </w:tc>
        <w:tc>
          <w:tcPr>
            <w:tcW w:w="1410" w:type="dxa"/>
          </w:tcPr>
          <w:p w14:paraId="0E039A64" w14:textId="77777777" w:rsidR="005450DB" w:rsidRDefault="005450DB" w:rsidP="004F79EB">
            <w:pPr>
              <w:spacing w:line="360" w:lineRule="auto"/>
              <w:rPr>
                <w:rFonts w:ascii="宋体" w:eastAsia="Times New Roman" w:hAnsi="宋体" w:hint="eastAsia"/>
                <w:szCs w:val="21"/>
                <w:lang w:eastAsia="zh-Hans"/>
              </w:rPr>
            </w:pPr>
            <w:r>
              <w:rPr>
                <w:rFonts w:ascii="宋体" w:hAnsi="宋体" w:hint="eastAsia"/>
                <w:szCs w:val="21"/>
                <w:lang w:eastAsia="zh-Hans"/>
              </w:rPr>
              <w:t>了解</w:t>
            </w:r>
            <w:r>
              <w:rPr>
                <w:rFonts w:ascii="宋体" w:hAnsi="宋体"/>
                <w:szCs w:val="21"/>
                <w:lang w:eastAsia="zh-Hans"/>
              </w:rPr>
              <w:t>QQ</w:t>
            </w:r>
            <w:r>
              <w:rPr>
                <w:rFonts w:ascii="宋体" w:hAnsi="宋体" w:hint="eastAsia"/>
                <w:szCs w:val="21"/>
                <w:lang w:eastAsia="zh-Hans"/>
              </w:rPr>
              <w:t>群与微信群的比较</w:t>
            </w:r>
          </w:p>
        </w:tc>
        <w:tc>
          <w:tcPr>
            <w:tcW w:w="1899" w:type="dxa"/>
            <w:vAlign w:val="center"/>
          </w:tcPr>
          <w:p w14:paraId="3B469D75" w14:textId="77777777" w:rsidR="005450DB" w:rsidRDefault="005450DB" w:rsidP="004F79EB">
            <w:pPr>
              <w:jc w:val="left"/>
              <w:rPr>
                <w:rFonts w:ascii="宋体" w:hAnsi="宋体" w:hint="eastAsia"/>
                <w:szCs w:val="21"/>
              </w:rPr>
            </w:pPr>
            <w:r>
              <w:rPr>
                <w:rFonts w:ascii="宋体" w:hAnsi="宋体"/>
                <w:szCs w:val="21"/>
              </w:rPr>
              <w:t>熟悉</w:t>
            </w:r>
            <w:r>
              <w:rPr>
                <w:rFonts w:ascii="宋体" w:hAnsi="宋体" w:hint="eastAsia"/>
                <w:szCs w:val="21"/>
                <w:lang w:eastAsia="zh-Hans"/>
              </w:rPr>
              <w:t>并让学生掌握</w:t>
            </w:r>
            <w:r>
              <w:rPr>
                <w:rFonts w:ascii="宋体" w:hAnsi="宋体"/>
                <w:szCs w:val="21"/>
                <w:lang w:eastAsia="zh-Hans"/>
              </w:rPr>
              <w:t>QQ</w:t>
            </w:r>
            <w:r>
              <w:rPr>
                <w:rFonts w:ascii="宋体" w:hAnsi="宋体" w:hint="eastAsia"/>
                <w:szCs w:val="21"/>
                <w:lang w:eastAsia="zh-Hans"/>
              </w:rPr>
              <w:t>群</w:t>
            </w:r>
            <w:proofErr w:type="gramStart"/>
            <w:r>
              <w:rPr>
                <w:rFonts w:ascii="宋体" w:hAnsi="宋体" w:hint="eastAsia"/>
                <w:szCs w:val="21"/>
                <w:lang w:eastAsia="zh-Hans"/>
              </w:rPr>
              <w:t>与微信的</w:t>
            </w:r>
            <w:proofErr w:type="gramEnd"/>
            <w:r>
              <w:rPr>
                <w:rFonts w:ascii="宋体" w:hAnsi="宋体" w:hint="eastAsia"/>
                <w:szCs w:val="21"/>
                <w:lang w:eastAsia="zh-Hans"/>
              </w:rPr>
              <w:t>异同点</w:t>
            </w:r>
            <w:r>
              <w:rPr>
                <w:rFonts w:ascii="宋体" w:hAnsi="宋体"/>
                <w:szCs w:val="21"/>
                <w:lang w:eastAsia="zh-Hans"/>
              </w:rPr>
              <w:t>。</w:t>
            </w:r>
            <w:r>
              <w:rPr>
                <w:rFonts w:ascii="宋体" w:hAnsi="宋体" w:hint="eastAsia"/>
                <w:szCs w:val="21"/>
                <w:lang w:eastAsia="zh-Hans"/>
              </w:rPr>
              <w:t>培养学生“甘于奉献</w:t>
            </w:r>
            <w:r>
              <w:rPr>
                <w:rFonts w:ascii="宋体" w:hAnsi="宋体"/>
                <w:szCs w:val="21"/>
                <w:lang w:eastAsia="zh-Hans"/>
              </w:rPr>
              <w:t>，</w:t>
            </w:r>
            <w:r>
              <w:rPr>
                <w:rFonts w:ascii="宋体" w:hAnsi="宋体" w:hint="eastAsia"/>
                <w:szCs w:val="21"/>
                <w:lang w:eastAsia="zh-Hans"/>
              </w:rPr>
              <w:t>智于谋划</w:t>
            </w:r>
            <w:r>
              <w:rPr>
                <w:rFonts w:ascii="宋体" w:hAnsi="宋体"/>
                <w:szCs w:val="21"/>
                <w:lang w:eastAsia="zh-Hans"/>
              </w:rPr>
              <w:t>，</w:t>
            </w:r>
            <w:r>
              <w:rPr>
                <w:rFonts w:ascii="宋体" w:hAnsi="宋体" w:hint="eastAsia"/>
                <w:szCs w:val="21"/>
                <w:lang w:eastAsia="zh-Hans"/>
              </w:rPr>
              <w:t>专于术业”的精神</w:t>
            </w:r>
            <w:r>
              <w:rPr>
                <w:rFonts w:ascii="宋体" w:hAnsi="宋体"/>
                <w:szCs w:val="21"/>
                <w:lang w:eastAsia="zh-Hans"/>
              </w:rPr>
              <w:t>。</w:t>
            </w:r>
          </w:p>
        </w:tc>
        <w:tc>
          <w:tcPr>
            <w:tcW w:w="1243" w:type="dxa"/>
          </w:tcPr>
          <w:p w14:paraId="1F137503" w14:textId="77777777" w:rsidR="005450DB" w:rsidRDefault="005450DB" w:rsidP="004F79EB">
            <w:pPr>
              <w:spacing w:line="360" w:lineRule="auto"/>
              <w:rPr>
                <w:rFonts w:ascii="宋体" w:hAnsi="宋体"/>
                <w:szCs w:val="21"/>
              </w:rPr>
            </w:pPr>
            <w:r>
              <w:rPr>
                <w:rFonts w:ascii="宋体" w:hAnsi="宋体" w:hint="eastAsia"/>
                <w:szCs w:val="21"/>
              </w:rPr>
              <w:t>模拟训练；</w:t>
            </w:r>
          </w:p>
          <w:p w14:paraId="487CAFF5" w14:textId="77777777" w:rsidR="005450DB" w:rsidRDefault="005450DB" w:rsidP="004F79EB">
            <w:pPr>
              <w:spacing w:line="360" w:lineRule="auto"/>
              <w:rPr>
                <w:rFonts w:ascii="宋体" w:hAnsi="宋体" w:hint="eastAsia"/>
                <w:szCs w:val="21"/>
              </w:rPr>
            </w:pPr>
            <w:r>
              <w:t>同伴评价</w:t>
            </w:r>
          </w:p>
        </w:tc>
        <w:tc>
          <w:tcPr>
            <w:tcW w:w="676" w:type="dxa"/>
            <w:vAlign w:val="center"/>
          </w:tcPr>
          <w:p w14:paraId="727728DC"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r w:rsidR="005450DB" w14:paraId="64C835D2" w14:textId="77777777" w:rsidTr="004F79EB">
        <w:trPr>
          <w:cantSplit/>
          <w:jc w:val="center"/>
        </w:trPr>
        <w:tc>
          <w:tcPr>
            <w:tcW w:w="429" w:type="dxa"/>
            <w:vMerge w:val="restart"/>
            <w:vAlign w:val="center"/>
          </w:tcPr>
          <w:p w14:paraId="7D6BE037" w14:textId="77777777" w:rsidR="005450DB" w:rsidRDefault="005450DB" w:rsidP="004F79EB">
            <w:pPr>
              <w:jc w:val="center"/>
              <w:rPr>
                <w:rFonts w:ascii="宋体" w:hAnsi="宋体" w:hint="eastAsia"/>
                <w:szCs w:val="21"/>
              </w:rPr>
            </w:pPr>
            <w:r>
              <w:rPr>
                <w:rFonts w:ascii="宋体" w:hAnsi="宋体" w:hint="eastAsia"/>
                <w:szCs w:val="21"/>
              </w:rPr>
              <w:t>7</w:t>
            </w:r>
          </w:p>
        </w:tc>
        <w:tc>
          <w:tcPr>
            <w:tcW w:w="1321" w:type="dxa"/>
            <w:vMerge w:val="restart"/>
            <w:vAlign w:val="center"/>
          </w:tcPr>
          <w:p w14:paraId="2E858C47" w14:textId="77777777" w:rsidR="005450DB" w:rsidRDefault="005450DB" w:rsidP="004F79EB">
            <w:pPr>
              <w:jc w:val="center"/>
              <w:rPr>
                <w:rFonts w:ascii="宋体" w:eastAsia="Times New Roman" w:hAnsi="宋体" w:hint="eastAsia"/>
                <w:szCs w:val="21"/>
                <w:lang w:eastAsia="zh-Hans"/>
              </w:rPr>
            </w:pPr>
            <w:r>
              <w:rPr>
                <w:rFonts w:hint="eastAsia"/>
                <w:szCs w:val="21"/>
                <w:lang w:eastAsia="zh-Hans"/>
              </w:rPr>
              <w:t>项目七</w:t>
            </w:r>
          </w:p>
        </w:tc>
        <w:tc>
          <w:tcPr>
            <w:tcW w:w="1425" w:type="dxa"/>
            <w:vAlign w:val="center"/>
          </w:tcPr>
          <w:p w14:paraId="546341A7" w14:textId="77777777" w:rsidR="005450DB" w:rsidRDefault="005450DB" w:rsidP="004F79EB">
            <w:pPr>
              <w:jc w:val="center"/>
              <w:rPr>
                <w:rFonts w:ascii="宋体" w:hAnsi="宋体" w:hint="eastAsia"/>
                <w:szCs w:val="21"/>
              </w:rPr>
            </w:pPr>
            <w:r>
              <w:rPr>
                <w:rFonts w:ascii="宋体" w:hAnsi="宋体"/>
                <w:szCs w:val="21"/>
              </w:rPr>
              <w:t>1.</w:t>
            </w:r>
            <w:r>
              <w:rPr>
                <w:rFonts w:ascii="宋体" w:hAnsi="宋体" w:hint="eastAsia"/>
                <w:szCs w:val="21"/>
                <w:lang w:eastAsia="zh-Hans"/>
              </w:rPr>
              <w:t>认识移动广告</w:t>
            </w:r>
          </w:p>
        </w:tc>
        <w:tc>
          <w:tcPr>
            <w:tcW w:w="1410" w:type="dxa"/>
          </w:tcPr>
          <w:p w14:paraId="7EDA96E7" w14:textId="77777777" w:rsidR="005450DB" w:rsidRDefault="005450DB" w:rsidP="004F79EB">
            <w:pPr>
              <w:rPr>
                <w:rFonts w:ascii="宋体" w:eastAsia="Times New Roman" w:hAnsi="宋体" w:hint="eastAsia"/>
                <w:szCs w:val="21"/>
                <w:lang w:eastAsia="zh-Hans"/>
              </w:rPr>
            </w:pPr>
            <w:r>
              <w:rPr>
                <w:rFonts w:ascii="宋体" w:hAnsi="宋体" w:hint="eastAsia"/>
                <w:szCs w:val="21"/>
                <w:lang w:eastAsia="zh-Hans"/>
              </w:rPr>
              <w:t>让学生了解移动广告的概念</w:t>
            </w:r>
            <w:r>
              <w:rPr>
                <w:rFonts w:ascii="宋体" w:hAnsi="宋体"/>
                <w:szCs w:val="21"/>
                <w:lang w:eastAsia="zh-Hans"/>
              </w:rPr>
              <w:t>；</w:t>
            </w:r>
            <w:r>
              <w:rPr>
                <w:rFonts w:ascii="宋体" w:hAnsi="宋体" w:hint="eastAsia"/>
                <w:szCs w:val="21"/>
                <w:lang w:eastAsia="zh-Hans"/>
              </w:rPr>
              <w:t>移动广告的优劣势</w:t>
            </w:r>
          </w:p>
        </w:tc>
        <w:tc>
          <w:tcPr>
            <w:tcW w:w="1899" w:type="dxa"/>
            <w:vAlign w:val="center"/>
          </w:tcPr>
          <w:p w14:paraId="22DC2A0F" w14:textId="77777777" w:rsidR="005450DB" w:rsidRDefault="005450DB" w:rsidP="004F79EB">
            <w:pPr>
              <w:jc w:val="left"/>
              <w:rPr>
                <w:rFonts w:ascii="宋体" w:hAnsi="宋体"/>
                <w:szCs w:val="21"/>
              </w:rPr>
            </w:pPr>
            <w:r>
              <w:rPr>
                <w:rFonts w:ascii="宋体" w:hAnsi="宋体" w:hint="eastAsia"/>
                <w:szCs w:val="21"/>
              </w:rPr>
              <w:t>掌握</w:t>
            </w:r>
            <w:r>
              <w:rPr>
                <w:rFonts w:ascii="宋体" w:hAnsi="宋体" w:hint="eastAsia"/>
                <w:szCs w:val="21"/>
                <w:lang w:eastAsia="zh-Hans"/>
              </w:rPr>
              <w:t>移动广告的概念</w:t>
            </w:r>
            <w:r>
              <w:rPr>
                <w:rFonts w:ascii="宋体" w:hAnsi="宋体"/>
                <w:szCs w:val="21"/>
                <w:lang w:eastAsia="zh-Hans"/>
              </w:rPr>
              <w:t>；</w:t>
            </w:r>
            <w:r>
              <w:rPr>
                <w:rFonts w:ascii="宋体" w:hAnsi="宋体" w:hint="eastAsia"/>
                <w:szCs w:val="21"/>
                <w:lang w:eastAsia="zh-Hans"/>
              </w:rPr>
              <w:t>移动广告的发展的历程</w:t>
            </w:r>
          </w:p>
          <w:p w14:paraId="73464AF3" w14:textId="77777777" w:rsidR="005450DB" w:rsidRDefault="005450DB" w:rsidP="004F79EB">
            <w:pPr>
              <w:pStyle w:val="a0"/>
              <w:ind w:firstLineChars="0" w:firstLine="0"/>
              <w:rPr>
                <w:rFonts w:ascii="宋体" w:hAnsi="宋体" w:cs="宋体" w:hint="eastAsia"/>
                <w:color w:val="000000"/>
                <w:szCs w:val="21"/>
                <w:shd w:val="clear" w:color="auto" w:fill="FFFFFF"/>
                <w:lang w:val="en-US"/>
              </w:rPr>
            </w:pPr>
          </w:p>
        </w:tc>
        <w:tc>
          <w:tcPr>
            <w:tcW w:w="1243" w:type="dxa"/>
          </w:tcPr>
          <w:p w14:paraId="6AB653BF" w14:textId="77777777" w:rsidR="005450DB" w:rsidRDefault="005450DB" w:rsidP="004F79EB">
            <w:pPr>
              <w:rPr>
                <w:rFonts w:hint="eastAsia"/>
                <w:lang w:eastAsia="zh-Hans"/>
              </w:rPr>
            </w:pPr>
            <w:r>
              <w:rPr>
                <w:rFonts w:hint="eastAsia"/>
                <w:lang w:eastAsia="zh-Hans"/>
              </w:rPr>
              <w:t>头脑风暴</w:t>
            </w:r>
          </w:p>
          <w:p w14:paraId="6FB7AFCF" w14:textId="77777777" w:rsidR="005450DB" w:rsidRDefault="005450DB" w:rsidP="004F79EB">
            <w:pPr>
              <w:pStyle w:val="a0"/>
              <w:ind w:firstLineChars="0" w:firstLine="0"/>
              <w:rPr>
                <w:rFonts w:hint="eastAsia"/>
                <w:lang w:val="en-US" w:eastAsia="zh-Hans"/>
              </w:rPr>
            </w:pPr>
            <w:r>
              <w:rPr>
                <w:rFonts w:ascii="宋体" w:hAnsi="宋体" w:hint="eastAsia"/>
                <w:szCs w:val="21"/>
                <w:lang w:val="en-US" w:eastAsia="zh-Hans"/>
              </w:rPr>
              <w:t>小组讨论</w:t>
            </w:r>
          </w:p>
        </w:tc>
        <w:tc>
          <w:tcPr>
            <w:tcW w:w="676" w:type="dxa"/>
            <w:vAlign w:val="center"/>
          </w:tcPr>
          <w:p w14:paraId="74E087D7"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r w:rsidR="005450DB" w14:paraId="1A7DBAEF" w14:textId="77777777" w:rsidTr="004F79EB">
        <w:trPr>
          <w:cantSplit/>
          <w:trHeight w:val="1530"/>
          <w:jc w:val="center"/>
        </w:trPr>
        <w:tc>
          <w:tcPr>
            <w:tcW w:w="429" w:type="dxa"/>
            <w:vMerge/>
          </w:tcPr>
          <w:p w14:paraId="6FC596B9" w14:textId="77777777" w:rsidR="005450DB" w:rsidRDefault="005450DB" w:rsidP="004F79EB">
            <w:pPr>
              <w:spacing w:line="360" w:lineRule="auto"/>
              <w:rPr>
                <w:rFonts w:ascii="宋体" w:hAnsi="宋体" w:hint="eastAsia"/>
                <w:szCs w:val="21"/>
              </w:rPr>
            </w:pPr>
          </w:p>
        </w:tc>
        <w:tc>
          <w:tcPr>
            <w:tcW w:w="1321" w:type="dxa"/>
            <w:vMerge/>
          </w:tcPr>
          <w:p w14:paraId="0A342475" w14:textId="77777777" w:rsidR="005450DB" w:rsidRDefault="005450DB" w:rsidP="004F79EB">
            <w:pPr>
              <w:spacing w:line="360" w:lineRule="auto"/>
              <w:rPr>
                <w:rFonts w:ascii="宋体" w:hAnsi="宋体" w:hint="eastAsia"/>
                <w:szCs w:val="21"/>
              </w:rPr>
            </w:pPr>
          </w:p>
        </w:tc>
        <w:tc>
          <w:tcPr>
            <w:tcW w:w="1425" w:type="dxa"/>
            <w:vAlign w:val="center"/>
          </w:tcPr>
          <w:p w14:paraId="0D6749B0" w14:textId="77777777" w:rsidR="005450DB" w:rsidRDefault="005450DB" w:rsidP="004F79EB">
            <w:pPr>
              <w:pStyle w:val="a0"/>
              <w:ind w:firstLineChars="0" w:firstLine="0"/>
              <w:rPr>
                <w:rFonts w:hint="eastAsia"/>
              </w:rPr>
            </w:pPr>
            <w:r>
              <w:t>2.</w:t>
            </w:r>
            <w:r>
              <w:rPr>
                <w:rFonts w:hint="eastAsia"/>
                <w:lang w:val="en-US" w:eastAsia="zh-Hans"/>
              </w:rPr>
              <w:t>区分移动广告的类型</w:t>
            </w:r>
          </w:p>
        </w:tc>
        <w:tc>
          <w:tcPr>
            <w:tcW w:w="1410" w:type="dxa"/>
          </w:tcPr>
          <w:p w14:paraId="4E82ACB8" w14:textId="77777777" w:rsidR="005450DB" w:rsidRDefault="005450DB" w:rsidP="004F79EB">
            <w:pPr>
              <w:spacing w:line="360" w:lineRule="auto"/>
              <w:rPr>
                <w:rFonts w:ascii="宋体" w:eastAsia="Times New Roman" w:hAnsi="宋体" w:hint="eastAsia"/>
                <w:szCs w:val="21"/>
                <w:lang w:eastAsia="zh-Hans"/>
              </w:rPr>
            </w:pPr>
            <w:r>
              <w:rPr>
                <w:rFonts w:ascii="宋体" w:hAnsi="宋体" w:hint="eastAsia"/>
                <w:szCs w:val="21"/>
                <w:lang w:eastAsia="zh-Hans"/>
              </w:rPr>
              <w:t>学生掌握图片类移动广告</w:t>
            </w:r>
            <w:r>
              <w:rPr>
                <w:rFonts w:ascii="宋体" w:hAnsi="宋体"/>
                <w:szCs w:val="21"/>
                <w:lang w:eastAsia="zh-Hans"/>
              </w:rPr>
              <w:t>；</w:t>
            </w:r>
            <w:r>
              <w:rPr>
                <w:rFonts w:ascii="宋体" w:hAnsi="宋体" w:hint="eastAsia"/>
                <w:szCs w:val="21"/>
                <w:lang w:eastAsia="zh-Hans"/>
              </w:rPr>
              <w:t>富媒体类移动广告</w:t>
            </w:r>
            <w:r>
              <w:rPr>
                <w:rFonts w:ascii="宋体" w:hAnsi="宋体"/>
                <w:szCs w:val="21"/>
                <w:lang w:eastAsia="zh-Hans"/>
              </w:rPr>
              <w:t>；</w:t>
            </w:r>
            <w:r>
              <w:rPr>
                <w:rFonts w:ascii="宋体" w:hAnsi="宋体" w:hint="eastAsia"/>
                <w:szCs w:val="21"/>
                <w:lang w:eastAsia="zh-Hans"/>
              </w:rPr>
              <w:t>视频类移动广告</w:t>
            </w:r>
          </w:p>
        </w:tc>
        <w:tc>
          <w:tcPr>
            <w:tcW w:w="1899" w:type="dxa"/>
            <w:vAlign w:val="center"/>
          </w:tcPr>
          <w:p w14:paraId="0628E923" w14:textId="77777777" w:rsidR="005450DB" w:rsidRDefault="005450DB" w:rsidP="004F79EB">
            <w:pPr>
              <w:jc w:val="left"/>
              <w:rPr>
                <w:rFonts w:ascii="宋体" w:hAnsi="宋体" w:hint="eastAsia"/>
                <w:szCs w:val="21"/>
              </w:rPr>
            </w:pPr>
            <w:r>
              <w:rPr>
                <w:rFonts w:ascii="宋体" w:hAnsi="宋体" w:cs="宋体"/>
                <w:color w:val="000000"/>
                <w:szCs w:val="21"/>
                <w:shd w:val="clear" w:color="auto" w:fill="FFFFFF"/>
              </w:rPr>
              <w:t>了解</w:t>
            </w:r>
            <w:r>
              <w:rPr>
                <w:rFonts w:ascii="宋体" w:hAnsi="宋体" w:cs="宋体" w:hint="eastAsia"/>
                <w:color w:val="000000"/>
                <w:szCs w:val="21"/>
                <w:shd w:val="clear" w:color="auto" w:fill="FFFFFF"/>
                <w:lang w:eastAsia="zh-Hans"/>
              </w:rPr>
              <w:t>移动广告的优劣势</w:t>
            </w:r>
            <w:r>
              <w:rPr>
                <w:rFonts w:ascii="宋体" w:hAnsi="宋体" w:cs="宋体"/>
                <w:color w:val="000000"/>
                <w:szCs w:val="21"/>
                <w:shd w:val="clear" w:color="auto" w:fill="FFFFFF"/>
                <w:lang w:eastAsia="zh-Hans"/>
              </w:rPr>
              <w:t>；</w:t>
            </w:r>
            <w:r>
              <w:rPr>
                <w:rFonts w:ascii="宋体" w:hAnsi="宋体" w:cs="宋体" w:hint="eastAsia"/>
                <w:color w:val="000000"/>
                <w:szCs w:val="21"/>
                <w:shd w:val="clear" w:color="auto" w:fill="FFFFFF"/>
                <w:lang w:eastAsia="zh-Hans"/>
              </w:rPr>
              <w:t>图片类移动广告</w:t>
            </w:r>
            <w:r>
              <w:rPr>
                <w:rFonts w:ascii="宋体" w:hAnsi="宋体" w:cs="宋体"/>
                <w:color w:val="000000"/>
                <w:szCs w:val="21"/>
                <w:shd w:val="clear" w:color="auto" w:fill="FFFFFF"/>
                <w:lang w:eastAsia="zh-Hans"/>
              </w:rPr>
              <w:t>。</w:t>
            </w:r>
            <w:r>
              <w:rPr>
                <w:rFonts w:ascii="宋体" w:hAnsi="宋体" w:cs="宋体" w:hint="eastAsia"/>
                <w:color w:val="000000"/>
                <w:szCs w:val="21"/>
                <w:shd w:val="clear" w:color="auto" w:fill="FFFFFF"/>
                <w:lang w:eastAsia="zh-Hans"/>
              </w:rPr>
              <w:t>了解中国特色社会主义的发展历程</w:t>
            </w:r>
            <w:r>
              <w:rPr>
                <w:rFonts w:ascii="宋体" w:hAnsi="宋体" w:cs="宋体"/>
                <w:color w:val="000000"/>
                <w:szCs w:val="21"/>
                <w:shd w:val="clear" w:color="auto" w:fill="FFFFFF"/>
                <w:lang w:eastAsia="zh-Hans"/>
              </w:rPr>
              <w:t>。</w:t>
            </w:r>
          </w:p>
        </w:tc>
        <w:tc>
          <w:tcPr>
            <w:tcW w:w="1243" w:type="dxa"/>
          </w:tcPr>
          <w:p w14:paraId="6A849278" w14:textId="77777777" w:rsidR="005450DB" w:rsidRDefault="005450DB" w:rsidP="004F79EB">
            <w:pPr>
              <w:spacing w:line="360" w:lineRule="auto"/>
              <w:rPr>
                <w:rFonts w:hint="eastAsia"/>
                <w:lang w:eastAsia="zh-Hans"/>
              </w:rPr>
            </w:pPr>
            <w:r>
              <w:rPr>
                <w:rFonts w:hint="eastAsia"/>
                <w:lang w:eastAsia="zh-Hans"/>
              </w:rPr>
              <w:t>模拟训练</w:t>
            </w:r>
          </w:p>
          <w:p w14:paraId="7AF3EC9E" w14:textId="77777777" w:rsidR="005450DB" w:rsidRDefault="005450DB" w:rsidP="004F79EB">
            <w:pPr>
              <w:pStyle w:val="a0"/>
              <w:ind w:firstLineChars="0" w:firstLine="0"/>
              <w:rPr>
                <w:rFonts w:hint="eastAsia"/>
                <w:lang w:val="en-US" w:eastAsia="zh-Hans"/>
              </w:rPr>
            </w:pPr>
            <w:r>
              <w:rPr>
                <w:rFonts w:ascii="宋体" w:hAnsi="宋体" w:hint="eastAsia"/>
                <w:szCs w:val="21"/>
                <w:lang w:val="en-US" w:eastAsia="zh-Hans"/>
              </w:rPr>
              <w:t>同伴评价</w:t>
            </w:r>
          </w:p>
        </w:tc>
        <w:tc>
          <w:tcPr>
            <w:tcW w:w="676" w:type="dxa"/>
            <w:vAlign w:val="center"/>
          </w:tcPr>
          <w:p w14:paraId="7AC9603B" w14:textId="77777777" w:rsidR="005450DB" w:rsidRDefault="005450DB" w:rsidP="004F79EB">
            <w:pPr>
              <w:spacing w:line="360" w:lineRule="auto"/>
              <w:jc w:val="center"/>
              <w:rPr>
                <w:rFonts w:ascii="宋体" w:hAnsi="宋体" w:hint="eastAsia"/>
                <w:szCs w:val="21"/>
              </w:rPr>
            </w:pPr>
            <w:r>
              <w:rPr>
                <w:rFonts w:ascii="宋体" w:hAnsi="宋体" w:hint="eastAsia"/>
                <w:szCs w:val="21"/>
              </w:rPr>
              <w:t>4</w:t>
            </w:r>
          </w:p>
        </w:tc>
      </w:tr>
      <w:tr w:rsidR="005450DB" w14:paraId="6DEED1FB" w14:textId="77777777" w:rsidTr="004F79EB">
        <w:trPr>
          <w:cantSplit/>
          <w:jc w:val="center"/>
        </w:trPr>
        <w:tc>
          <w:tcPr>
            <w:tcW w:w="429" w:type="dxa"/>
            <w:vMerge/>
          </w:tcPr>
          <w:p w14:paraId="64793445" w14:textId="77777777" w:rsidR="005450DB" w:rsidRDefault="005450DB" w:rsidP="004F79EB">
            <w:pPr>
              <w:spacing w:line="360" w:lineRule="auto"/>
              <w:rPr>
                <w:rFonts w:ascii="宋体" w:hAnsi="宋体" w:hint="eastAsia"/>
                <w:szCs w:val="21"/>
              </w:rPr>
            </w:pPr>
          </w:p>
        </w:tc>
        <w:tc>
          <w:tcPr>
            <w:tcW w:w="1321" w:type="dxa"/>
            <w:vMerge/>
          </w:tcPr>
          <w:p w14:paraId="18D725EB" w14:textId="77777777" w:rsidR="005450DB" w:rsidRDefault="005450DB" w:rsidP="004F79EB">
            <w:pPr>
              <w:spacing w:line="360" w:lineRule="auto"/>
              <w:rPr>
                <w:rFonts w:ascii="宋体" w:hAnsi="宋体" w:hint="eastAsia"/>
                <w:szCs w:val="21"/>
              </w:rPr>
            </w:pPr>
          </w:p>
        </w:tc>
        <w:tc>
          <w:tcPr>
            <w:tcW w:w="1425" w:type="dxa"/>
            <w:vAlign w:val="center"/>
          </w:tcPr>
          <w:p w14:paraId="10D65C99" w14:textId="77777777" w:rsidR="005450DB" w:rsidRDefault="005450DB" w:rsidP="004F79EB">
            <w:pPr>
              <w:jc w:val="center"/>
              <w:rPr>
                <w:rFonts w:ascii="宋体" w:hAnsi="宋体" w:hint="eastAsia"/>
                <w:szCs w:val="21"/>
              </w:rPr>
            </w:pPr>
            <w:r>
              <w:rPr>
                <w:rFonts w:ascii="宋体" w:hAnsi="宋体"/>
                <w:szCs w:val="21"/>
              </w:rPr>
              <w:t>3.</w:t>
            </w:r>
            <w:r>
              <w:rPr>
                <w:rFonts w:ascii="宋体" w:hAnsi="宋体" w:hint="eastAsia"/>
                <w:szCs w:val="21"/>
                <w:lang w:eastAsia="zh-Hans"/>
              </w:rPr>
              <w:t>区分移动广告的类型</w:t>
            </w:r>
          </w:p>
        </w:tc>
        <w:tc>
          <w:tcPr>
            <w:tcW w:w="1410" w:type="dxa"/>
          </w:tcPr>
          <w:p w14:paraId="0AAB2437" w14:textId="77777777" w:rsidR="005450DB" w:rsidRDefault="005450DB" w:rsidP="004F79EB">
            <w:pPr>
              <w:spacing w:line="360" w:lineRule="auto"/>
              <w:rPr>
                <w:rFonts w:ascii="宋体" w:eastAsia="Times New Roman" w:hAnsi="宋体" w:hint="eastAsia"/>
                <w:szCs w:val="21"/>
                <w:lang w:eastAsia="zh-Hans"/>
              </w:rPr>
            </w:pPr>
            <w:r>
              <w:rPr>
                <w:rFonts w:ascii="宋体" w:hAnsi="宋体" w:hint="eastAsia"/>
                <w:szCs w:val="21"/>
                <w:lang w:eastAsia="zh-Hans"/>
              </w:rPr>
              <w:t>让学生了解并掌握积分墙类移动广告</w:t>
            </w:r>
            <w:r>
              <w:rPr>
                <w:rFonts w:ascii="宋体" w:hAnsi="宋体"/>
                <w:szCs w:val="21"/>
                <w:lang w:eastAsia="zh-Hans"/>
              </w:rPr>
              <w:t>；</w:t>
            </w:r>
            <w:r>
              <w:rPr>
                <w:rFonts w:ascii="宋体" w:hAnsi="宋体" w:hint="eastAsia"/>
                <w:szCs w:val="21"/>
                <w:lang w:eastAsia="zh-Hans"/>
              </w:rPr>
              <w:t>原生类移动广告</w:t>
            </w:r>
          </w:p>
        </w:tc>
        <w:tc>
          <w:tcPr>
            <w:tcW w:w="1899" w:type="dxa"/>
            <w:vAlign w:val="center"/>
          </w:tcPr>
          <w:p w14:paraId="62990228" w14:textId="77777777" w:rsidR="005450DB" w:rsidRDefault="005450DB" w:rsidP="004F79EB">
            <w:pPr>
              <w:jc w:val="left"/>
              <w:rPr>
                <w:rFonts w:ascii="宋体" w:eastAsia="Times New Roman" w:hAnsi="宋体" w:hint="eastAsia"/>
                <w:szCs w:val="21"/>
                <w:lang w:eastAsia="zh-Hans"/>
              </w:rPr>
            </w:pPr>
            <w:r>
              <w:rPr>
                <w:rFonts w:ascii="宋体" w:hAnsi="宋体" w:hint="eastAsia"/>
                <w:szCs w:val="21"/>
                <w:lang w:eastAsia="zh-Hans"/>
              </w:rPr>
              <w:t>让学生了解并掌握富媒体类移动广告</w:t>
            </w:r>
            <w:r>
              <w:rPr>
                <w:rFonts w:ascii="宋体" w:hAnsi="宋体"/>
                <w:szCs w:val="21"/>
                <w:lang w:eastAsia="zh-Hans"/>
              </w:rPr>
              <w:t>；</w:t>
            </w:r>
            <w:r>
              <w:rPr>
                <w:rFonts w:ascii="宋体" w:hAnsi="宋体" w:hint="eastAsia"/>
                <w:szCs w:val="21"/>
                <w:lang w:eastAsia="zh-Hans"/>
              </w:rPr>
              <w:t>积分墙类移动广告</w:t>
            </w:r>
            <w:r>
              <w:rPr>
                <w:rFonts w:ascii="宋体" w:hAnsi="宋体"/>
                <w:szCs w:val="21"/>
                <w:lang w:eastAsia="zh-Hans"/>
              </w:rPr>
              <w:t>。</w:t>
            </w:r>
            <w:r>
              <w:rPr>
                <w:rFonts w:ascii="宋体" w:hAnsi="宋体" w:hint="eastAsia"/>
                <w:szCs w:val="21"/>
                <w:lang w:eastAsia="zh-Hans"/>
              </w:rPr>
              <w:t>原生类移动广告</w:t>
            </w:r>
            <w:r>
              <w:rPr>
                <w:rFonts w:ascii="宋体" w:hAnsi="宋体"/>
                <w:szCs w:val="21"/>
                <w:lang w:eastAsia="zh-Hans"/>
              </w:rPr>
              <w:t>。</w:t>
            </w:r>
            <w:r>
              <w:rPr>
                <w:rFonts w:ascii="宋体" w:hAnsi="宋体" w:hint="eastAsia"/>
                <w:szCs w:val="21"/>
                <w:lang w:eastAsia="zh-Hans"/>
              </w:rPr>
              <w:t>培养学生为中国共产党伟大事业奋斗的精神</w:t>
            </w:r>
            <w:r>
              <w:rPr>
                <w:rFonts w:ascii="宋体" w:hAnsi="宋体"/>
                <w:szCs w:val="21"/>
                <w:lang w:eastAsia="zh-Hans"/>
              </w:rPr>
              <w:t>。</w:t>
            </w:r>
          </w:p>
        </w:tc>
        <w:tc>
          <w:tcPr>
            <w:tcW w:w="1243" w:type="dxa"/>
          </w:tcPr>
          <w:p w14:paraId="22F4B0DE" w14:textId="77777777" w:rsidR="005450DB" w:rsidRDefault="005450DB" w:rsidP="004F79EB">
            <w:pPr>
              <w:spacing w:line="360" w:lineRule="auto"/>
              <w:rPr>
                <w:rFonts w:ascii="宋体" w:hAnsi="宋体"/>
                <w:szCs w:val="21"/>
              </w:rPr>
            </w:pPr>
            <w:r>
              <w:rPr>
                <w:rFonts w:ascii="宋体" w:hAnsi="宋体" w:hint="eastAsia"/>
                <w:szCs w:val="21"/>
              </w:rPr>
              <w:t>头脑风暴；</w:t>
            </w:r>
          </w:p>
          <w:p w14:paraId="2032038D" w14:textId="77777777" w:rsidR="005450DB" w:rsidRDefault="005450DB" w:rsidP="004F79EB">
            <w:pPr>
              <w:spacing w:line="360" w:lineRule="auto"/>
              <w:rPr>
                <w:rFonts w:ascii="宋体" w:hAnsi="宋体" w:hint="eastAsia"/>
                <w:szCs w:val="21"/>
              </w:rPr>
            </w:pPr>
            <w:r>
              <w:t>组间辩论</w:t>
            </w:r>
          </w:p>
        </w:tc>
        <w:tc>
          <w:tcPr>
            <w:tcW w:w="676" w:type="dxa"/>
            <w:vAlign w:val="center"/>
          </w:tcPr>
          <w:p w14:paraId="39BEF5F7"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r w:rsidR="005450DB" w14:paraId="38A39C19" w14:textId="77777777" w:rsidTr="004F79EB">
        <w:trPr>
          <w:cantSplit/>
          <w:jc w:val="center"/>
        </w:trPr>
        <w:tc>
          <w:tcPr>
            <w:tcW w:w="429" w:type="dxa"/>
            <w:vMerge/>
          </w:tcPr>
          <w:p w14:paraId="7DFA6E6F" w14:textId="77777777" w:rsidR="005450DB" w:rsidRDefault="005450DB" w:rsidP="004F79EB">
            <w:pPr>
              <w:spacing w:line="360" w:lineRule="auto"/>
              <w:rPr>
                <w:rFonts w:ascii="宋体" w:hAnsi="宋体" w:hint="eastAsia"/>
                <w:szCs w:val="21"/>
              </w:rPr>
            </w:pPr>
          </w:p>
        </w:tc>
        <w:tc>
          <w:tcPr>
            <w:tcW w:w="1321" w:type="dxa"/>
            <w:vMerge/>
          </w:tcPr>
          <w:p w14:paraId="0B6B9A07" w14:textId="77777777" w:rsidR="005450DB" w:rsidRDefault="005450DB" w:rsidP="004F79EB">
            <w:pPr>
              <w:spacing w:line="360" w:lineRule="auto"/>
              <w:rPr>
                <w:rFonts w:ascii="宋体" w:hAnsi="宋体" w:hint="eastAsia"/>
                <w:szCs w:val="21"/>
              </w:rPr>
            </w:pPr>
          </w:p>
        </w:tc>
        <w:tc>
          <w:tcPr>
            <w:tcW w:w="1425" w:type="dxa"/>
            <w:vAlign w:val="center"/>
          </w:tcPr>
          <w:p w14:paraId="3A00C234" w14:textId="77777777" w:rsidR="005450DB" w:rsidRDefault="005450DB" w:rsidP="004F79EB">
            <w:pPr>
              <w:pStyle w:val="a0"/>
              <w:ind w:firstLineChars="0" w:firstLine="0"/>
              <w:rPr>
                <w:rFonts w:hint="eastAsia"/>
              </w:rPr>
            </w:pPr>
            <w:r>
              <w:t>4.</w:t>
            </w:r>
            <w:r>
              <w:rPr>
                <w:rFonts w:hint="eastAsia"/>
                <w:lang w:val="en-US" w:eastAsia="zh-Hans"/>
              </w:rPr>
              <w:t>移动广告产业链及平台介绍</w:t>
            </w:r>
          </w:p>
        </w:tc>
        <w:tc>
          <w:tcPr>
            <w:tcW w:w="1410" w:type="dxa"/>
          </w:tcPr>
          <w:p w14:paraId="4A271F8E" w14:textId="77777777" w:rsidR="005450DB" w:rsidRDefault="005450DB" w:rsidP="004F79EB">
            <w:pPr>
              <w:spacing w:line="360" w:lineRule="auto"/>
              <w:rPr>
                <w:rFonts w:ascii="宋体" w:eastAsia="Times New Roman" w:hAnsi="宋体" w:hint="eastAsia"/>
                <w:szCs w:val="21"/>
                <w:lang w:eastAsia="zh-Hans"/>
              </w:rPr>
            </w:pPr>
            <w:r>
              <w:rPr>
                <w:rFonts w:ascii="宋体" w:hAnsi="宋体" w:hint="eastAsia"/>
                <w:szCs w:val="21"/>
                <w:lang w:eastAsia="zh-Hans"/>
              </w:rPr>
              <w:t>让学生学习并了解产业链中的角色组成</w:t>
            </w:r>
            <w:r>
              <w:rPr>
                <w:rFonts w:ascii="宋体" w:hAnsi="宋体"/>
                <w:szCs w:val="21"/>
                <w:lang w:eastAsia="zh-Hans"/>
              </w:rPr>
              <w:t>；</w:t>
            </w:r>
            <w:r>
              <w:rPr>
                <w:rFonts w:ascii="宋体" w:hAnsi="宋体" w:hint="eastAsia"/>
                <w:szCs w:val="21"/>
                <w:lang w:eastAsia="zh-Hans"/>
              </w:rPr>
              <w:t>移动广告平台市场现状</w:t>
            </w:r>
            <w:r>
              <w:rPr>
                <w:rFonts w:ascii="宋体" w:hAnsi="宋体"/>
                <w:szCs w:val="21"/>
                <w:lang w:eastAsia="zh-Hans"/>
              </w:rPr>
              <w:t>；</w:t>
            </w:r>
            <w:r>
              <w:rPr>
                <w:rFonts w:ascii="宋体" w:hAnsi="宋体" w:hint="eastAsia"/>
                <w:szCs w:val="21"/>
                <w:lang w:eastAsia="zh-Hans"/>
              </w:rPr>
              <w:t>收费方式</w:t>
            </w:r>
          </w:p>
        </w:tc>
        <w:tc>
          <w:tcPr>
            <w:tcW w:w="1899" w:type="dxa"/>
            <w:vAlign w:val="center"/>
          </w:tcPr>
          <w:p w14:paraId="59F25C2E" w14:textId="77777777" w:rsidR="005450DB" w:rsidRDefault="005450DB" w:rsidP="004F79EB">
            <w:pPr>
              <w:jc w:val="left"/>
              <w:rPr>
                <w:rFonts w:ascii="宋体" w:eastAsia="Times New Roman" w:hAnsi="宋体" w:hint="eastAsia"/>
                <w:szCs w:val="21"/>
                <w:lang w:eastAsia="zh-Hans"/>
              </w:rPr>
            </w:pPr>
            <w:r>
              <w:rPr>
                <w:rFonts w:ascii="宋体" w:hAnsi="宋体" w:hint="eastAsia"/>
                <w:szCs w:val="21"/>
                <w:lang w:eastAsia="zh-Hans"/>
              </w:rPr>
              <w:t>学习移动广告产业链及平台介绍</w:t>
            </w:r>
            <w:r>
              <w:rPr>
                <w:rFonts w:ascii="宋体" w:hAnsi="宋体"/>
                <w:szCs w:val="21"/>
                <w:lang w:eastAsia="zh-Hans"/>
              </w:rPr>
              <w:t>。</w:t>
            </w:r>
            <w:r>
              <w:rPr>
                <w:rFonts w:ascii="宋体" w:hAnsi="宋体" w:hint="eastAsia"/>
                <w:szCs w:val="21"/>
                <w:lang w:eastAsia="zh-Hans"/>
              </w:rPr>
              <w:t>培养中国特色社会主义核心价值观</w:t>
            </w:r>
            <w:r>
              <w:rPr>
                <w:rFonts w:ascii="宋体" w:hAnsi="宋体"/>
                <w:szCs w:val="21"/>
                <w:lang w:eastAsia="zh-Hans"/>
              </w:rPr>
              <w:t>。</w:t>
            </w:r>
          </w:p>
        </w:tc>
        <w:tc>
          <w:tcPr>
            <w:tcW w:w="1243" w:type="dxa"/>
          </w:tcPr>
          <w:p w14:paraId="41C7497F" w14:textId="77777777" w:rsidR="005450DB" w:rsidRDefault="005450DB" w:rsidP="004F79EB">
            <w:pPr>
              <w:spacing w:line="360" w:lineRule="auto"/>
              <w:rPr>
                <w:rFonts w:ascii="宋体" w:hAnsi="宋体"/>
                <w:szCs w:val="21"/>
              </w:rPr>
            </w:pPr>
            <w:r>
              <w:rPr>
                <w:rFonts w:ascii="宋体" w:hAnsi="宋体" w:hint="eastAsia"/>
                <w:szCs w:val="21"/>
              </w:rPr>
              <w:t>模拟训练；</w:t>
            </w:r>
          </w:p>
          <w:p w14:paraId="155B5F7C" w14:textId="77777777" w:rsidR="005450DB" w:rsidRDefault="005450DB" w:rsidP="004F79EB">
            <w:pPr>
              <w:spacing w:line="360" w:lineRule="auto"/>
              <w:rPr>
                <w:rFonts w:ascii="宋体" w:hAnsi="宋体" w:hint="eastAsia"/>
                <w:szCs w:val="21"/>
              </w:rPr>
            </w:pPr>
            <w:r>
              <w:t>同伴评价</w:t>
            </w:r>
          </w:p>
        </w:tc>
        <w:tc>
          <w:tcPr>
            <w:tcW w:w="676" w:type="dxa"/>
            <w:vAlign w:val="center"/>
          </w:tcPr>
          <w:p w14:paraId="6D6AE36C" w14:textId="77777777" w:rsidR="005450DB" w:rsidRDefault="005450DB" w:rsidP="004F79EB">
            <w:pPr>
              <w:spacing w:line="360" w:lineRule="auto"/>
              <w:jc w:val="center"/>
              <w:rPr>
                <w:rFonts w:ascii="宋体" w:hAnsi="宋体" w:hint="eastAsia"/>
                <w:szCs w:val="21"/>
              </w:rPr>
            </w:pPr>
            <w:r>
              <w:rPr>
                <w:rFonts w:ascii="宋体" w:hAnsi="宋体" w:hint="eastAsia"/>
                <w:szCs w:val="21"/>
              </w:rPr>
              <w:t>2</w:t>
            </w:r>
          </w:p>
        </w:tc>
      </w:tr>
    </w:tbl>
    <w:p w14:paraId="77A83A47" w14:textId="77777777" w:rsidR="005450DB" w:rsidRDefault="005450DB" w:rsidP="005450DB">
      <w:pPr>
        <w:pStyle w:val="a0"/>
        <w:ind w:firstLine="420"/>
        <w:rPr>
          <w:rFonts w:hint="eastAsia"/>
          <w:lang w:val="en-US"/>
        </w:rPr>
      </w:pPr>
    </w:p>
    <w:p w14:paraId="373F554C" w14:textId="101D863F" w:rsidR="000D62B0" w:rsidRDefault="000D62B0">
      <w:pPr>
        <w:widowControl/>
        <w:jc w:val="left"/>
        <w:rPr>
          <w:sz w:val="24"/>
        </w:rPr>
      </w:pPr>
      <w:r>
        <w:rPr>
          <w:sz w:val="24"/>
        </w:rPr>
        <w:br w:type="page"/>
      </w:r>
    </w:p>
    <w:p w14:paraId="6EF059CB" w14:textId="77777777" w:rsidR="003F489A" w:rsidRDefault="003F489A">
      <w:pPr>
        <w:pStyle w:val="a0"/>
        <w:ind w:firstLine="420"/>
        <w:rPr>
          <w:lang w:val="en-US"/>
        </w:rPr>
      </w:pPr>
    </w:p>
    <w:p w14:paraId="13B80B6B" w14:textId="77777777" w:rsidR="003F489A" w:rsidRDefault="003F489A">
      <w:pPr>
        <w:pStyle w:val="a0"/>
        <w:ind w:firstLineChars="0" w:firstLine="0"/>
        <w:rPr>
          <w:lang w:val="en-US"/>
        </w:rPr>
      </w:pPr>
    </w:p>
    <w:p w14:paraId="169AD44D" w14:textId="77777777" w:rsidR="003F489A" w:rsidRPr="000D62B0" w:rsidRDefault="002B3F1E" w:rsidP="000D62B0">
      <w:pPr>
        <w:jc w:val="center"/>
        <w:rPr>
          <w:rFonts w:ascii="黑体" w:eastAsia="黑体" w:hAnsi="黑体"/>
          <w:b/>
          <w:bCs/>
          <w:sz w:val="36"/>
          <w:szCs w:val="36"/>
        </w:rPr>
      </w:pPr>
      <w:r w:rsidRPr="000D62B0">
        <w:rPr>
          <w:rFonts w:ascii="黑体" w:eastAsia="黑体" w:hAnsi="黑体" w:hint="eastAsia"/>
          <w:b/>
          <w:bCs/>
          <w:sz w:val="36"/>
          <w:szCs w:val="36"/>
        </w:rPr>
        <w:t>《电子商务物流》课程标准</w:t>
      </w:r>
    </w:p>
    <w:p w14:paraId="4CCF4BF0" w14:textId="77777777" w:rsidR="003F489A" w:rsidRDefault="003F489A">
      <w:pPr>
        <w:spacing w:line="360" w:lineRule="auto"/>
        <w:rPr>
          <w:rFonts w:ascii="黑体" w:eastAsia="黑体" w:hAnsi="宋体"/>
          <w:b/>
          <w:caps/>
          <w:szCs w:val="21"/>
        </w:rPr>
      </w:pPr>
    </w:p>
    <w:p w14:paraId="47A11858" w14:textId="77777777" w:rsidR="003F489A" w:rsidRDefault="002B3F1E">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专业核心课程</w:t>
      </w:r>
    </w:p>
    <w:p w14:paraId="0A2FBFDD" w14:textId="77777777" w:rsidR="003F489A" w:rsidRDefault="002B3F1E">
      <w:pPr>
        <w:tabs>
          <w:tab w:val="left" w:pos="2685"/>
        </w:tabs>
        <w:spacing w:line="360" w:lineRule="auto"/>
        <w:rPr>
          <w:rFonts w:ascii="黑体" w:eastAsia="黑体" w:hAnsi="宋体"/>
          <w:b/>
          <w:caps/>
          <w:sz w:val="24"/>
        </w:rPr>
      </w:pPr>
      <w:r>
        <w:rPr>
          <w:rFonts w:ascii="黑体" w:eastAsia="黑体" w:hAnsi="宋体" w:hint="eastAsia"/>
          <w:b/>
          <w:caps/>
          <w:sz w:val="24"/>
        </w:rPr>
        <w:t>课程代码：</w:t>
      </w:r>
      <w:r>
        <w:rPr>
          <w:rFonts w:ascii="黑体" w:eastAsia="黑体" w:hAnsi="宋体"/>
          <w:b/>
          <w:caps/>
          <w:sz w:val="24"/>
        </w:rPr>
        <w:tab/>
      </w:r>
    </w:p>
    <w:p w14:paraId="64E0373B" w14:textId="77777777" w:rsidR="003F489A" w:rsidRDefault="002B3F1E">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hint="eastAsia"/>
          <w:caps/>
          <w:sz w:val="24"/>
        </w:rPr>
        <w:t>64</w:t>
      </w:r>
    </w:p>
    <w:p w14:paraId="08B3CA3F" w14:textId="77777777" w:rsidR="003F489A" w:rsidRDefault="002B3F1E">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caps/>
          <w:sz w:val="24"/>
        </w:rPr>
        <w:t>4</w:t>
      </w:r>
    </w:p>
    <w:p w14:paraId="7462975E" w14:textId="2BE9C3AF" w:rsidR="003F489A" w:rsidRDefault="002B3F1E">
      <w:pPr>
        <w:spacing w:line="360" w:lineRule="auto"/>
        <w:rPr>
          <w:rFonts w:ascii="黑体" w:eastAsia="黑体" w:hAnsi="宋体"/>
          <w:caps/>
          <w:sz w:val="24"/>
        </w:rPr>
      </w:pPr>
      <w:r>
        <w:rPr>
          <w:rFonts w:ascii="黑体" w:eastAsia="黑体" w:hAnsi="宋体" w:hint="eastAsia"/>
          <w:b/>
          <w:caps/>
          <w:sz w:val="24"/>
        </w:rPr>
        <w:t>开设学期：</w:t>
      </w:r>
      <w:r w:rsidR="00922F9C">
        <w:rPr>
          <w:rFonts w:ascii="黑体" w:eastAsia="黑体" w:hAnsi="宋体"/>
          <w:caps/>
          <w:sz w:val="24"/>
        </w:rPr>
        <w:t>4</w:t>
      </w:r>
    </w:p>
    <w:p w14:paraId="0555F21B" w14:textId="77777777" w:rsidR="003F489A" w:rsidRDefault="002B3F1E">
      <w:pPr>
        <w:spacing w:line="360" w:lineRule="auto"/>
        <w:rPr>
          <w:rFonts w:ascii="黑体" w:eastAsia="黑体" w:hAnsi="宋体"/>
          <w:caps/>
          <w:sz w:val="24"/>
        </w:rPr>
      </w:pPr>
      <w:r>
        <w:rPr>
          <w:rFonts w:ascii="黑体" w:eastAsia="黑体" w:hAnsi="宋体" w:hint="eastAsia"/>
          <w:b/>
          <w:caps/>
          <w:sz w:val="24"/>
        </w:rPr>
        <w:t>适用对象：</w:t>
      </w:r>
      <w:r>
        <w:rPr>
          <w:rFonts w:ascii="黑体" w:eastAsia="黑体" w:hAnsi="宋体" w:hint="eastAsia"/>
          <w:caps/>
          <w:sz w:val="24"/>
        </w:rPr>
        <w:t>三年制高职电子商务专业</w:t>
      </w:r>
    </w:p>
    <w:p w14:paraId="4D359A26" w14:textId="30D2BDD7" w:rsidR="003F489A" w:rsidRDefault="002B3F1E">
      <w:pPr>
        <w:spacing w:line="360" w:lineRule="auto"/>
        <w:rPr>
          <w:b/>
          <w:sz w:val="24"/>
        </w:rPr>
      </w:pPr>
      <w:r>
        <w:rPr>
          <w:rFonts w:ascii="黑体" w:eastAsia="黑体" w:hint="eastAsia"/>
          <w:b/>
          <w:sz w:val="24"/>
        </w:rPr>
        <w:t>开课系部：</w:t>
      </w:r>
      <w:r w:rsidR="00922F9C">
        <w:rPr>
          <w:rFonts w:ascii="黑体" w:eastAsia="黑体" w:hint="eastAsia"/>
          <w:sz w:val="24"/>
        </w:rPr>
        <w:t>经管艺术系</w:t>
      </w:r>
    </w:p>
    <w:p w14:paraId="1C678151" w14:textId="77777777" w:rsidR="003F489A" w:rsidRDefault="003F489A">
      <w:pPr>
        <w:spacing w:line="360" w:lineRule="auto"/>
        <w:rPr>
          <w:b/>
          <w:sz w:val="24"/>
        </w:rPr>
      </w:pPr>
    </w:p>
    <w:p w14:paraId="49D8CE47" w14:textId="77777777" w:rsidR="003F489A" w:rsidRDefault="002B3F1E">
      <w:pPr>
        <w:spacing w:line="360" w:lineRule="auto"/>
        <w:jc w:val="center"/>
        <w:rPr>
          <w:rFonts w:ascii="黑体" w:eastAsia="黑体"/>
          <w:b/>
          <w:color w:val="FF0000"/>
          <w:sz w:val="28"/>
          <w:szCs w:val="28"/>
        </w:rPr>
      </w:pPr>
      <w:r>
        <w:rPr>
          <w:rFonts w:ascii="黑体" w:eastAsia="黑体" w:hint="eastAsia"/>
          <w:b/>
          <w:sz w:val="28"/>
          <w:szCs w:val="28"/>
        </w:rPr>
        <w:t>一、课程性质</w:t>
      </w:r>
    </w:p>
    <w:p w14:paraId="1D6E4912"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（一）课程定位</w:t>
      </w:r>
    </w:p>
    <w:p w14:paraId="2AF5F1C3" w14:textId="77777777" w:rsidR="003F489A" w:rsidRDefault="002B3F1E">
      <w:pPr>
        <w:spacing w:line="360" w:lineRule="auto"/>
        <w:ind w:firstLineChars="200" w:firstLine="480"/>
        <w:rPr>
          <w:color w:val="0000FF"/>
          <w:sz w:val="18"/>
          <w:szCs w:val="18"/>
        </w:rPr>
      </w:pPr>
      <w:r>
        <w:rPr>
          <w:rFonts w:hint="eastAsia"/>
          <w:color w:val="000000"/>
          <w:sz w:val="24"/>
        </w:rPr>
        <w:t>本课程是电子商务专业学生</w:t>
      </w:r>
      <w:r>
        <w:rPr>
          <w:color w:val="000000"/>
          <w:spacing w:val="2"/>
          <w:sz w:val="24"/>
        </w:rPr>
        <w:t>必修的</w:t>
      </w:r>
      <w:r>
        <w:rPr>
          <w:rFonts w:hint="eastAsia"/>
          <w:color w:val="000000"/>
          <w:spacing w:val="2"/>
          <w:sz w:val="24"/>
        </w:rPr>
        <w:t>专业基础</w:t>
      </w:r>
      <w:r>
        <w:rPr>
          <w:color w:val="000000"/>
          <w:spacing w:val="-10"/>
          <w:sz w:val="24"/>
        </w:rPr>
        <w:t>课程。</w:t>
      </w:r>
      <w:r>
        <w:rPr>
          <w:rFonts w:hint="eastAsia"/>
          <w:color w:val="000000"/>
          <w:sz w:val="24"/>
        </w:rPr>
        <w:t>在该专业课程体系中，先修课程为《电子商务基础》等，后续课程为《商品信息采集》、《电子商务法律法规》等。其任务是以物流管理、客户服务等职业岗位业务处理能力培养为重点，培养学生在电子商务物流方面的实际应用能力，</w:t>
      </w:r>
      <w:r>
        <w:rPr>
          <w:rFonts w:hint="eastAsia"/>
          <w:color w:val="000000"/>
          <w:sz w:val="24"/>
        </w:rPr>
        <w:t xml:space="preserve"> </w:t>
      </w:r>
      <w:r>
        <w:rPr>
          <w:rFonts w:hint="eastAsia"/>
          <w:color w:val="000000"/>
          <w:sz w:val="24"/>
        </w:rPr>
        <w:t>养成基本的物流职业素养，</w:t>
      </w:r>
      <w:r>
        <w:rPr>
          <w:rFonts w:hint="eastAsia"/>
          <w:color w:val="000000"/>
          <w:sz w:val="24"/>
        </w:rPr>
        <w:t xml:space="preserve"> </w:t>
      </w:r>
      <w:r>
        <w:rPr>
          <w:rFonts w:hint="eastAsia"/>
          <w:color w:val="000000"/>
          <w:sz w:val="24"/>
        </w:rPr>
        <w:t>为将来从事电子商务物流工作奠定坚实的基础，培养其职业能力和职业素养，</w:t>
      </w:r>
      <w:r>
        <w:rPr>
          <w:color w:val="000000"/>
          <w:spacing w:val="-8"/>
          <w:sz w:val="24"/>
        </w:rPr>
        <w:t>为其职业发展、终身学习</w:t>
      </w:r>
      <w:r>
        <w:rPr>
          <w:color w:val="000000"/>
          <w:sz w:val="24"/>
        </w:rPr>
        <w:t>和服务社会奠定基础。</w:t>
      </w:r>
    </w:p>
    <w:p w14:paraId="38487E7D"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5029412C" w14:textId="77777777" w:rsidR="003F489A" w:rsidRDefault="002B3F1E">
      <w:pPr>
        <w:spacing w:line="360" w:lineRule="auto"/>
        <w:ind w:firstLineChars="200" w:firstLine="480"/>
        <w:rPr>
          <w:color w:val="000000"/>
          <w:sz w:val="24"/>
        </w:rPr>
      </w:pPr>
      <w:r>
        <w:rPr>
          <w:rFonts w:hint="eastAsia"/>
          <w:color w:val="000000"/>
          <w:sz w:val="24"/>
        </w:rPr>
        <w:t>该课程是依据《高等职业学校电子商务专业教学标准》</w:t>
      </w:r>
      <w:r>
        <w:rPr>
          <w:rFonts w:hint="eastAsia"/>
          <w:color w:val="000000"/>
          <w:sz w:val="24"/>
        </w:rPr>
        <w:t xml:space="preserve"> </w:t>
      </w:r>
      <w:r>
        <w:rPr>
          <w:rFonts w:hint="eastAsia"/>
          <w:color w:val="000000"/>
          <w:sz w:val="24"/>
        </w:rPr>
        <w:t>和《高等职业教育电子商务专业指导性人才培养方案》</w:t>
      </w:r>
      <w:r>
        <w:rPr>
          <w:rFonts w:hint="eastAsia"/>
          <w:color w:val="000000"/>
          <w:sz w:val="24"/>
        </w:rPr>
        <w:t xml:space="preserve"> </w:t>
      </w:r>
      <w:r>
        <w:rPr>
          <w:rFonts w:hint="eastAsia"/>
          <w:color w:val="000000"/>
          <w:sz w:val="24"/>
        </w:rPr>
        <w:t>设置的。其总体设计思路是，打破以知识传授为主要特征的传统学科课程模式，转变为以工作任务为中心组织课程内容，并让学生在完成具体项目的过程中学会完成相应工作任务，并构建相关理论知识，发展职业能力。课程内容突出对学生职业能力的训练，理论知识的选取紧紧围绕工作任务完成的需要来进行，同时又充分考虑了高等职业教育对理论知识学习的需要，并融合了相关职业资格证书对知识、技能和态度的要求。</w:t>
      </w:r>
      <w:r>
        <w:rPr>
          <w:rFonts w:hint="eastAsia"/>
          <w:color w:val="000000"/>
          <w:sz w:val="24"/>
        </w:rPr>
        <w:t xml:space="preserve"> </w:t>
      </w:r>
      <w:r>
        <w:rPr>
          <w:rFonts w:hint="eastAsia"/>
          <w:color w:val="000000"/>
          <w:sz w:val="24"/>
        </w:rPr>
        <w:t>项目设计以一般电子商务物流过程为线索来进行。教学效果评价采取过程评价与结果评价相结合的方式，通过</w:t>
      </w:r>
      <w:r>
        <w:rPr>
          <w:rFonts w:hint="eastAsia"/>
          <w:color w:val="000000"/>
          <w:sz w:val="24"/>
        </w:rPr>
        <w:lastRenderedPageBreak/>
        <w:t>理论与实践相结合，重点评价学生的职业能力。培养学生能够进行的专业操作，规划职业生涯。</w:t>
      </w:r>
    </w:p>
    <w:p w14:paraId="59B624ED" w14:textId="77777777" w:rsidR="003F489A" w:rsidRDefault="002B3F1E">
      <w:pPr>
        <w:spacing w:line="360" w:lineRule="auto"/>
        <w:ind w:firstLineChars="200" w:firstLine="562"/>
        <w:jc w:val="center"/>
        <w:rPr>
          <w:rFonts w:ascii="黑体" w:eastAsia="黑体"/>
          <w:b/>
          <w:sz w:val="28"/>
          <w:szCs w:val="28"/>
        </w:rPr>
      </w:pPr>
      <w:r>
        <w:rPr>
          <w:rFonts w:ascii="黑体" w:eastAsia="黑体" w:hint="eastAsia"/>
          <w:b/>
          <w:sz w:val="28"/>
          <w:szCs w:val="28"/>
        </w:rPr>
        <w:t>二、课程目标</w:t>
      </w:r>
    </w:p>
    <w:p w14:paraId="3BB3802C" w14:textId="77777777" w:rsidR="003F489A" w:rsidRDefault="002B3F1E">
      <w:pPr>
        <w:spacing w:line="360" w:lineRule="auto"/>
        <w:ind w:firstLineChars="200" w:firstLine="560"/>
        <w:rPr>
          <w:rFonts w:ascii="宋体" w:hAnsi="宋体"/>
          <w:sz w:val="24"/>
        </w:rPr>
      </w:pPr>
      <w:r>
        <w:rPr>
          <w:rFonts w:ascii="黑体" w:eastAsia="黑体" w:hint="eastAsia"/>
          <w:sz w:val="28"/>
          <w:szCs w:val="28"/>
        </w:rPr>
        <w:t>（一）素质目标</w:t>
      </w:r>
    </w:p>
    <w:p w14:paraId="7048FD49" w14:textId="77777777" w:rsidR="003F489A" w:rsidRDefault="002B3F1E">
      <w:pPr>
        <w:spacing w:line="360" w:lineRule="auto"/>
        <w:ind w:firstLineChars="200" w:firstLine="480"/>
        <w:rPr>
          <w:color w:val="000000"/>
          <w:sz w:val="24"/>
        </w:rPr>
      </w:pPr>
      <w:r>
        <w:rPr>
          <w:rFonts w:hint="eastAsia"/>
          <w:color w:val="000000"/>
          <w:sz w:val="24"/>
        </w:rPr>
        <w:t>培养学生勇于创新、吃苦耐劳的精神，具有团队合作能力，形成客户至上的服务理念，养成善于观察思考、精研业务、认真工作的习惯，具有环保、节能和安全意识。</w:t>
      </w:r>
    </w:p>
    <w:p w14:paraId="3B29C98A"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（二）知识目标</w:t>
      </w:r>
    </w:p>
    <w:p w14:paraId="4D257BE3" w14:textId="77777777" w:rsidR="003F489A" w:rsidRDefault="002B3F1E">
      <w:pPr>
        <w:spacing w:line="360" w:lineRule="auto"/>
        <w:ind w:firstLineChars="200" w:firstLine="480"/>
        <w:rPr>
          <w:color w:val="000000"/>
          <w:sz w:val="24"/>
        </w:rPr>
      </w:pPr>
      <w:r>
        <w:rPr>
          <w:rFonts w:hint="eastAsia"/>
          <w:color w:val="000000"/>
          <w:sz w:val="24"/>
        </w:rPr>
        <w:t>1.</w:t>
      </w:r>
      <w:r>
        <w:rPr>
          <w:rFonts w:hint="eastAsia"/>
          <w:color w:val="000000"/>
          <w:sz w:val="24"/>
        </w:rPr>
        <w:t>了解搬运装卸与运输、</w:t>
      </w:r>
      <w:proofErr w:type="gramStart"/>
      <w:r>
        <w:rPr>
          <w:rFonts w:hint="eastAsia"/>
          <w:color w:val="000000"/>
          <w:sz w:val="24"/>
        </w:rPr>
        <w:t>包装合</w:t>
      </w:r>
      <w:proofErr w:type="gramEnd"/>
      <w:r>
        <w:rPr>
          <w:rFonts w:hint="eastAsia"/>
          <w:color w:val="000000"/>
          <w:sz w:val="24"/>
        </w:rPr>
        <w:t>理化知识；掌握电子商务配送与配送中心知识；了解现代物流运作模式知识；了解物流服务管理流程，理解物流服务管理原则。</w:t>
      </w:r>
    </w:p>
    <w:p w14:paraId="320E9B9E" w14:textId="77777777" w:rsidR="003F489A" w:rsidRDefault="002B3F1E">
      <w:pPr>
        <w:spacing w:line="360" w:lineRule="auto"/>
        <w:ind w:firstLineChars="200" w:firstLine="480"/>
        <w:rPr>
          <w:color w:val="000000"/>
          <w:sz w:val="24"/>
        </w:rPr>
      </w:pPr>
      <w:r>
        <w:rPr>
          <w:rFonts w:hint="eastAsia"/>
          <w:color w:val="000000"/>
          <w:sz w:val="24"/>
        </w:rPr>
        <w:t>2.</w:t>
      </w:r>
      <w:r>
        <w:rPr>
          <w:rFonts w:hint="eastAsia"/>
          <w:color w:val="000000"/>
          <w:sz w:val="24"/>
        </w:rPr>
        <w:t>理解现代销售与逆向物流管理知识；掌握仓储管理与库存控制、保管原则等知识；</w:t>
      </w:r>
    </w:p>
    <w:p w14:paraId="7574C24E" w14:textId="77777777" w:rsidR="003F489A" w:rsidRDefault="002B3F1E">
      <w:pPr>
        <w:spacing w:line="360" w:lineRule="auto"/>
        <w:ind w:firstLineChars="200" w:firstLine="480"/>
        <w:rPr>
          <w:color w:val="000000"/>
          <w:sz w:val="24"/>
        </w:rPr>
      </w:pPr>
      <w:r>
        <w:rPr>
          <w:rFonts w:hint="eastAsia"/>
          <w:color w:val="000000"/>
          <w:sz w:val="24"/>
        </w:rPr>
        <w:t>3.</w:t>
      </w:r>
      <w:r>
        <w:rPr>
          <w:rFonts w:hint="eastAsia"/>
          <w:color w:val="000000"/>
          <w:sz w:val="24"/>
        </w:rPr>
        <w:t>掌握电子商务与现代物流知识；掌握主要电子商务物流技术；掌握电子商务下的供应链管理知识；掌握企业采购与供应物流管理知识；掌握电子商务下生</w:t>
      </w:r>
      <w:r>
        <w:rPr>
          <w:rFonts w:hint="eastAsia"/>
          <w:color w:val="000000"/>
          <w:sz w:val="24"/>
        </w:rPr>
        <w:t xml:space="preserve"> </w:t>
      </w:r>
      <w:r>
        <w:rPr>
          <w:rFonts w:hint="eastAsia"/>
          <w:color w:val="000000"/>
          <w:sz w:val="24"/>
        </w:rPr>
        <w:t>产物</w:t>
      </w:r>
      <w:proofErr w:type="gramStart"/>
      <w:r>
        <w:rPr>
          <w:rFonts w:hint="eastAsia"/>
          <w:color w:val="000000"/>
          <w:sz w:val="24"/>
        </w:rPr>
        <w:t>流计划</w:t>
      </w:r>
      <w:proofErr w:type="gramEnd"/>
      <w:r>
        <w:rPr>
          <w:rFonts w:hint="eastAsia"/>
          <w:color w:val="000000"/>
          <w:sz w:val="24"/>
        </w:rPr>
        <w:t>与控制知识。</w:t>
      </w:r>
    </w:p>
    <w:p w14:paraId="1B4F163C"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14:paraId="4414C4DA" w14:textId="77777777" w:rsidR="003F489A" w:rsidRDefault="002B3F1E">
      <w:pPr>
        <w:spacing w:line="360" w:lineRule="auto"/>
        <w:ind w:firstLineChars="200" w:firstLine="480"/>
        <w:rPr>
          <w:rFonts w:ascii="宋体" w:hAnsi="宋体"/>
          <w:sz w:val="24"/>
        </w:rPr>
      </w:pPr>
      <w:r>
        <w:rPr>
          <w:rFonts w:hint="eastAsia"/>
          <w:color w:val="000000"/>
          <w:sz w:val="24"/>
        </w:rPr>
        <w:t>能够识别包装标志，能够选用合适的材料包装快递商品；能够完成网上发货操作和退换货操作；熟悉物流的基本流程；能够给客户提供良好的物流方面的客户服务；能够对快递公司进行比较选择；熟悉供应链管理和相关信息技术。</w:t>
      </w:r>
    </w:p>
    <w:p w14:paraId="6BD0BCDA" w14:textId="77777777" w:rsidR="003F489A" w:rsidRDefault="003F489A">
      <w:pPr>
        <w:spacing w:line="360" w:lineRule="auto"/>
        <w:ind w:firstLineChars="200" w:firstLine="480"/>
        <w:rPr>
          <w:color w:val="000000"/>
          <w:sz w:val="24"/>
        </w:rPr>
      </w:pPr>
    </w:p>
    <w:p w14:paraId="41E9F959" w14:textId="77777777" w:rsidR="003F489A" w:rsidRDefault="002B3F1E">
      <w:pPr>
        <w:spacing w:line="360" w:lineRule="auto"/>
        <w:ind w:firstLineChars="200" w:firstLine="562"/>
        <w:jc w:val="center"/>
        <w:rPr>
          <w:rFonts w:ascii="宋体" w:hAnsi="宋体"/>
          <w:sz w:val="24"/>
        </w:rPr>
      </w:pPr>
      <w:r>
        <w:rPr>
          <w:rFonts w:ascii="黑体" w:eastAsia="黑体" w:hint="eastAsia"/>
          <w:b/>
          <w:sz w:val="28"/>
          <w:szCs w:val="28"/>
        </w:rPr>
        <w:t>三、课程内容与要求</w:t>
      </w:r>
    </w:p>
    <w:tbl>
      <w:tblPr>
        <w:tblW w:w="86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81"/>
        <w:gridCol w:w="1980"/>
        <w:gridCol w:w="2352"/>
        <w:gridCol w:w="2087"/>
        <w:gridCol w:w="1060"/>
      </w:tblGrid>
      <w:tr w:rsidR="003F489A" w14:paraId="4D2ED834" w14:textId="77777777">
        <w:trPr>
          <w:cantSplit/>
          <w:trHeight w:val="586"/>
          <w:jc w:val="center"/>
        </w:trPr>
        <w:tc>
          <w:tcPr>
            <w:tcW w:w="1181" w:type="dxa"/>
            <w:tcBorders>
              <w:top w:val="single" w:sz="8" w:space="0" w:color="auto"/>
              <w:bottom w:val="single" w:sz="4" w:space="0" w:color="auto"/>
            </w:tcBorders>
            <w:shd w:val="clear" w:color="auto" w:fill="FABF8F"/>
            <w:vAlign w:val="center"/>
          </w:tcPr>
          <w:p w14:paraId="480F9270" w14:textId="77777777" w:rsidR="003F489A" w:rsidRDefault="002B3F1E">
            <w:pPr>
              <w:jc w:val="center"/>
              <w:rPr>
                <w:rFonts w:ascii="宋体" w:hAnsi="宋体" w:cs="宋体"/>
                <w:szCs w:val="21"/>
              </w:rPr>
            </w:pPr>
            <w:r>
              <w:rPr>
                <w:rFonts w:ascii="宋体" w:hAnsi="宋体" w:cs="宋体" w:hint="eastAsia"/>
                <w:szCs w:val="21"/>
              </w:rPr>
              <w:t>教学单元（项目或章节）</w:t>
            </w:r>
          </w:p>
        </w:tc>
        <w:tc>
          <w:tcPr>
            <w:tcW w:w="1980" w:type="dxa"/>
            <w:tcBorders>
              <w:top w:val="single" w:sz="8" w:space="0" w:color="auto"/>
              <w:bottom w:val="single" w:sz="4" w:space="0" w:color="auto"/>
            </w:tcBorders>
            <w:shd w:val="clear" w:color="auto" w:fill="FABF8F"/>
            <w:vAlign w:val="center"/>
          </w:tcPr>
          <w:p w14:paraId="1871BAFE" w14:textId="77777777" w:rsidR="003F489A" w:rsidRDefault="002B3F1E">
            <w:pPr>
              <w:jc w:val="center"/>
              <w:rPr>
                <w:rFonts w:ascii="宋体" w:hAnsi="宋体" w:cs="宋体"/>
                <w:szCs w:val="21"/>
              </w:rPr>
            </w:pPr>
            <w:r>
              <w:rPr>
                <w:rFonts w:ascii="宋体" w:hAnsi="宋体" w:cs="宋体" w:hint="eastAsia"/>
                <w:szCs w:val="21"/>
              </w:rPr>
              <w:t>主要知识点</w:t>
            </w:r>
          </w:p>
        </w:tc>
        <w:tc>
          <w:tcPr>
            <w:tcW w:w="2352" w:type="dxa"/>
            <w:tcBorders>
              <w:top w:val="single" w:sz="8" w:space="0" w:color="auto"/>
              <w:bottom w:val="single" w:sz="4" w:space="0" w:color="auto"/>
            </w:tcBorders>
            <w:shd w:val="clear" w:color="auto" w:fill="FABF8F"/>
            <w:vAlign w:val="center"/>
          </w:tcPr>
          <w:p w14:paraId="5E1F4FC1" w14:textId="77777777" w:rsidR="003F489A" w:rsidRDefault="002B3F1E">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087" w:type="dxa"/>
            <w:tcBorders>
              <w:top w:val="single" w:sz="8" w:space="0" w:color="auto"/>
              <w:bottom w:val="single" w:sz="4" w:space="0" w:color="auto"/>
            </w:tcBorders>
            <w:shd w:val="clear" w:color="auto" w:fill="FABF8F"/>
            <w:vAlign w:val="center"/>
          </w:tcPr>
          <w:p w14:paraId="724382C4" w14:textId="77777777" w:rsidR="003F489A" w:rsidRDefault="002B3F1E">
            <w:pPr>
              <w:jc w:val="center"/>
              <w:rPr>
                <w:rFonts w:ascii="宋体" w:hAnsi="宋体" w:cs="宋体"/>
                <w:szCs w:val="21"/>
              </w:rPr>
            </w:pPr>
            <w:r>
              <w:rPr>
                <w:rFonts w:ascii="宋体" w:hAnsi="宋体" w:cs="宋体" w:hint="eastAsia"/>
                <w:szCs w:val="21"/>
              </w:rPr>
              <w:t>素材案例资源</w:t>
            </w:r>
          </w:p>
        </w:tc>
        <w:tc>
          <w:tcPr>
            <w:tcW w:w="1060" w:type="dxa"/>
            <w:tcBorders>
              <w:top w:val="single" w:sz="8" w:space="0" w:color="auto"/>
              <w:bottom w:val="single" w:sz="4" w:space="0" w:color="auto"/>
            </w:tcBorders>
            <w:shd w:val="clear" w:color="auto" w:fill="FABF8F"/>
            <w:vAlign w:val="center"/>
          </w:tcPr>
          <w:p w14:paraId="22FC895F" w14:textId="77777777" w:rsidR="003F489A" w:rsidRDefault="002B3F1E">
            <w:pPr>
              <w:jc w:val="center"/>
              <w:rPr>
                <w:rFonts w:ascii="宋体" w:hAnsi="宋体" w:cs="宋体"/>
                <w:szCs w:val="21"/>
              </w:rPr>
            </w:pPr>
            <w:r>
              <w:rPr>
                <w:rFonts w:ascii="宋体" w:hAnsi="宋体" w:cs="宋体" w:hint="eastAsia"/>
                <w:szCs w:val="21"/>
              </w:rPr>
              <w:t>建议学时</w:t>
            </w:r>
          </w:p>
        </w:tc>
      </w:tr>
      <w:tr w:rsidR="003F489A" w14:paraId="43FCED7E" w14:textId="77777777">
        <w:trPr>
          <w:cantSplit/>
          <w:trHeight w:val="550"/>
          <w:jc w:val="center"/>
        </w:trPr>
        <w:tc>
          <w:tcPr>
            <w:tcW w:w="1181" w:type="dxa"/>
            <w:vMerge w:val="restart"/>
            <w:tcBorders>
              <w:top w:val="single" w:sz="4" w:space="0" w:color="auto"/>
            </w:tcBorders>
            <w:vAlign w:val="center"/>
          </w:tcPr>
          <w:p w14:paraId="192922CD" w14:textId="77777777" w:rsidR="003F489A" w:rsidRDefault="002B3F1E">
            <w:pPr>
              <w:jc w:val="center"/>
              <w:rPr>
                <w:rFonts w:ascii="宋体" w:hAnsi="宋体" w:cs="宋体"/>
                <w:szCs w:val="21"/>
              </w:rPr>
            </w:pPr>
            <w:r>
              <w:rPr>
                <w:rFonts w:ascii="宋体" w:hAnsi="宋体" w:cs="宋体" w:hint="eastAsia"/>
                <w:szCs w:val="21"/>
              </w:rPr>
              <w:t>电子商务物流概述</w:t>
            </w:r>
          </w:p>
        </w:tc>
        <w:tc>
          <w:tcPr>
            <w:tcW w:w="1980" w:type="dxa"/>
            <w:tcBorders>
              <w:top w:val="single" w:sz="4" w:space="0" w:color="auto"/>
            </w:tcBorders>
            <w:vAlign w:val="center"/>
          </w:tcPr>
          <w:p w14:paraId="5A28D921" w14:textId="77777777" w:rsidR="003F489A" w:rsidRDefault="002B3F1E">
            <w:pPr>
              <w:jc w:val="center"/>
              <w:rPr>
                <w:rFonts w:ascii="宋体" w:hAnsi="宋体" w:cs="宋体"/>
                <w:color w:val="000000"/>
                <w:szCs w:val="21"/>
              </w:rPr>
            </w:pPr>
            <w:r>
              <w:rPr>
                <w:rFonts w:ascii="宋体" w:hAnsi="宋体" w:hint="eastAsia"/>
                <w:color w:val="000000"/>
                <w:szCs w:val="21"/>
              </w:rPr>
              <w:t>物流、电子商务概述</w:t>
            </w:r>
          </w:p>
        </w:tc>
        <w:tc>
          <w:tcPr>
            <w:tcW w:w="2352" w:type="dxa"/>
            <w:tcBorders>
              <w:top w:val="single" w:sz="4" w:space="0" w:color="auto"/>
            </w:tcBorders>
            <w:vAlign w:val="center"/>
          </w:tcPr>
          <w:p w14:paraId="6C1EABD7" w14:textId="77777777" w:rsidR="003F489A" w:rsidRDefault="002B3F1E">
            <w:pPr>
              <w:rPr>
                <w:rFonts w:ascii="宋体" w:hAnsi="宋体" w:cs="宋体"/>
                <w:lang w:val="zh-CN"/>
              </w:rPr>
            </w:pPr>
            <w:r>
              <w:rPr>
                <w:rFonts w:hint="eastAsia"/>
              </w:rPr>
              <w:t>了解国情现状、政治经济文化状况，理解电子商务和物流发展的必要性</w:t>
            </w:r>
          </w:p>
        </w:tc>
        <w:tc>
          <w:tcPr>
            <w:tcW w:w="2087" w:type="dxa"/>
            <w:tcBorders>
              <w:top w:val="single" w:sz="4" w:space="0" w:color="auto"/>
            </w:tcBorders>
            <w:vAlign w:val="center"/>
          </w:tcPr>
          <w:p w14:paraId="6FB343AD" w14:textId="77777777" w:rsidR="003F489A" w:rsidRDefault="002B3F1E">
            <w:pPr>
              <w:rPr>
                <w:rFonts w:ascii="宋体" w:hAnsi="宋体" w:cs="宋体"/>
                <w:szCs w:val="21"/>
              </w:rPr>
            </w:pPr>
            <w:r>
              <w:rPr>
                <w:rFonts w:ascii="宋体" w:hAnsi="宋体" w:cs="宋体" w:hint="eastAsia"/>
                <w:szCs w:val="21"/>
              </w:rPr>
              <w:t>广东邮政的新生</w:t>
            </w:r>
          </w:p>
        </w:tc>
        <w:tc>
          <w:tcPr>
            <w:tcW w:w="1060" w:type="dxa"/>
            <w:tcBorders>
              <w:top w:val="single" w:sz="4" w:space="0" w:color="auto"/>
            </w:tcBorders>
            <w:vAlign w:val="center"/>
          </w:tcPr>
          <w:p w14:paraId="4B382554" w14:textId="77777777" w:rsidR="003F489A" w:rsidRDefault="002B3F1E">
            <w:pPr>
              <w:rPr>
                <w:rFonts w:ascii="宋体" w:hAnsi="宋体" w:cs="宋体"/>
                <w:szCs w:val="21"/>
              </w:rPr>
            </w:pPr>
            <w:r>
              <w:rPr>
                <w:rFonts w:ascii="宋体" w:hAnsi="宋体" w:cs="宋体" w:hint="eastAsia"/>
                <w:szCs w:val="21"/>
              </w:rPr>
              <w:t>4</w:t>
            </w:r>
          </w:p>
        </w:tc>
      </w:tr>
      <w:tr w:rsidR="003F489A" w14:paraId="42079328" w14:textId="77777777">
        <w:trPr>
          <w:cantSplit/>
          <w:trHeight w:val="550"/>
          <w:jc w:val="center"/>
        </w:trPr>
        <w:tc>
          <w:tcPr>
            <w:tcW w:w="1181" w:type="dxa"/>
            <w:vMerge/>
            <w:vAlign w:val="center"/>
          </w:tcPr>
          <w:p w14:paraId="592FDCC7" w14:textId="77777777" w:rsidR="003F489A" w:rsidRDefault="003F489A">
            <w:pPr>
              <w:jc w:val="center"/>
              <w:rPr>
                <w:rFonts w:ascii="宋体" w:hAnsi="宋体" w:cs="宋体"/>
                <w:szCs w:val="21"/>
              </w:rPr>
            </w:pPr>
          </w:p>
        </w:tc>
        <w:tc>
          <w:tcPr>
            <w:tcW w:w="1980" w:type="dxa"/>
            <w:vAlign w:val="center"/>
          </w:tcPr>
          <w:p w14:paraId="1C35AE9D" w14:textId="77777777" w:rsidR="003F489A" w:rsidRDefault="002B3F1E">
            <w:pPr>
              <w:jc w:val="center"/>
              <w:rPr>
                <w:rFonts w:ascii="宋体" w:hAnsi="宋体" w:cs="宋体"/>
                <w:szCs w:val="21"/>
              </w:rPr>
            </w:pPr>
            <w:r>
              <w:rPr>
                <w:rFonts w:ascii="宋体" w:hAnsi="宋体" w:cs="宋体" w:hint="eastAsia"/>
                <w:szCs w:val="21"/>
              </w:rPr>
              <w:t>二者关系</w:t>
            </w:r>
          </w:p>
        </w:tc>
        <w:tc>
          <w:tcPr>
            <w:tcW w:w="2352" w:type="dxa"/>
            <w:vAlign w:val="center"/>
          </w:tcPr>
          <w:p w14:paraId="52787B3A" w14:textId="77777777" w:rsidR="003F489A" w:rsidRDefault="002B3F1E">
            <w:pPr>
              <w:jc w:val="left"/>
              <w:rPr>
                <w:rFonts w:ascii="宋体" w:hAnsi="宋体" w:cs="宋体"/>
              </w:rPr>
            </w:pPr>
            <w:r>
              <w:rPr>
                <w:rFonts w:hint="eastAsia"/>
              </w:rPr>
              <w:t>在学习基本概念之后，独立思考，独立判断二者的关系</w:t>
            </w:r>
          </w:p>
        </w:tc>
        <w:tc>
          <w:tcPr>
            <w:tcW w:w="2087" w:type="dxa"/>
            <w:vAlign w:val="center"/>
          </w:tcPr>
          <w:p w14:paraId="731C30C4" w14:textId="77777777" w:rsidR="003F489A" w:rsidRDefault="002B3F1E">
            <w:pPr>
              <w:rPr>
                <w:rFonts w:ascii="宋体" w:hAnsi="宋体" w:cs="宋体"/>
                <w:szCs w:val="21"/>
              </w:rPr>
            </w:pPr>
            <w:r>
              <w:rPr>
                <w:rFonts w:ascii="宋体" w:hAnsi="宋体" w:cs="宋体" w:hint="eastAsia"/>
                <w:szCs w:val="21"/>
              </w:rPr>
              <w:t>电子商务的“四流”</w:t>
            </w:r>
          </w:p>
        </w:tc>
        <w:tc>
          <w:tcPr>
            <w:tcW w:w="1060" w:type="dxa"/>
            <w:vAlign w:val="center"/>
          </w:tcPr>
          <w:p w14:paraId="1B87C119" w14:textId="77777777" w:rsidR="003F489A" w:rsidRDefault="002B3F1E">
            <w:pPr>
              <w:rPr>
                <w:rFonts w:ascii="宋体" w:hAnsi="宋体" w:cs="宋体"/>
                <w:szCs w:val="21"/>
              </w:rPr>
            </w:pPr>
            <w:r>
              <w:rPr>
                <w:rFonts w:ascii="宋体" w:hAnsi="宋体" w:cs="宋体" w:hint="eastAsia"/>
                <w:szCs w:val="21"/>
              </w:rPr>
              <w:t>4</w:t>
            </w:r>
          </w:p>
        </w:tc>
      </w:tr>
      <w:tr w:rsidR="003F489A" w14:paraId="606344C6" w14:textId="77777777">
        <w:trPr>
          <w:cantSplit/>
          <w:trHeight w:val="576"/>
          <w:jc w:val="center"/>
        </w:trPr>
        <w:tc>
          <w:tcPr>
            <w:tcW w:w="1181" w:type="dxa"/>
            <w:vMerge w:val="restart"/>
            <w:vAlign w:val="center"/>
          </w:tcPr>
          <w:p w14:paraId="37A52C6A" w14:textId="77777777" w:rsidR="003F489A" w:rsidRDefault="002B3F1E">
            <w:pPr>
              <w:jc w:val="center"/>
              <w:rPr>
                <w:rFonts w:ascii="宋体" w:hAnsi="宋体" w:cs="宋体"/>
                <w:szCs w:val="21"/>
              </w:rPr>
            </w:pPr>
            <w:r>
              <w:rPr>
                <w:rFonts w:ascii="宋体" w:hAnsi="宋体" w:cs="宋体" w:hint="eastAsia"/>
                <w:szCs w:val="21"/>
              </w:rPr>
              <w:lastRenderedPageBreak/>
              <w:t>电子商务物流模式</w:t>
            </w:r>
          </w:p>
        </w:tc>
        <w:tc>
          <w:tcPr>
            <w:tcW w:w="1980" w:type="dxa"/>
            <w:vAlign w:val="center"/>
          </w:tcPr>
          <w:p w14:paraId="56A5B1E7" w14:textId="77777777" w:rsidR="003F489A" w:rsidRDefault="002B3F1E">
            <w:pPr>
              <w:jc w:val="center"/>
              <w:rPr>
                <w:rFonts w:ascii="宋体" w:hAnsi="宋体" w:cs="宋体"/>
                <w:szCs w:val="21"/>
              </w:rPr>
            </w:pPr>
            <w:r>
              <w:rPr>
                <w:rFonts w:ascii="宋体" w:hAnsi="宋体" w:cs="宋体" w:hint="eastAsia"/>
                <w:szCs w:val="21"/>
              </w:rPr>
              <w:t>自营物流、第三方、第四方物流、电子物流</w:t>
            </w:r>
          </w:p>
        </w:tc>
        <w:tc>
          <w:tcPr>
            <w:tcW w:w="2352" w:type="dxa"/>
            <w:vAlign w:val="center"/>
          </w:tcPr>
          <w:p w14:paraId="2DA6CB21" w14:textId="77777777" w:rsidR="003F489A" w:rsidRDefault="002B3F1E">
            <w:pPr>
              <w:jc w:val="left"/>
              <w:rPr>
                <w:rFonts w:ascii="宋体" w:hAnsi="宋体" w:cs="宋体"/>
                <w:szCs w:val="21"/>
              </w:rPr>
            </w:pPr>
            <w:r>
              <w:rPr>
                <w:rFonts w:hint="eastAsia"/>
              </w:rPr>
              <w:t>通过专业学习，规划职业生涯</w:t>
            </w:r>
          </w:p>
        </w:tc>
        <w:tc>
          <w:tcPr>
            <w:tcW w:w="2087" w:type="dxa"/>
            <w:vAlign w:val="center"/>
          </w:tcPr>
          <w:p w14:paraId="72CB6D27" w14:textId="77777777" w:rsidR="003F489A" w:rsidRDefault="002B3F1E">
            <w:pPr>
              <w:rPr>
                <w:rFonts w:ascii="宋体" w:hAnsi="宋体" w:cs="宋体"/>
                <w:szCs w:val="21"/>
              </w:rPr>
            </w:pPr>
            <w:proofErr w:type="gramStart"/>
            <w:r>
              <w:rPr>
                <w:rFonts w:ascii="宋体" w:hAnsi="宋体" w:cs="宋体" w:hint="eastAsia"/>
                <w:szCs w:val="21"/>
              </w:rPr>
              <w:t>宅</w:t>
            </w:r>
            <w:proofErr w:type="gramEnd"/>
            <w:r>
              <w:rPr>
                <w:rFonts w:ascii="宋体" w:hAnsi="宋体" w:cs="宋体" w:hint="eastAsia"/>
                <w:szCs w:val="21"/>
              </w:rPr>
              <w:t>急送、西班牙萨拉纺织设计工业集团</w:t>
            </w:r>
          </w:p>
        </w:tc>
        <w:tc>
          <w:tcPr>
            <w:tcW w:w="1060" w:type="dxa"/>
            <w:vAlign w:val="center"/>
          </w:tcPr>
          <w:p w14:paraId="01276BE8" w14:textId="77777777" w:rsidR="003F489A" w:rsidRDefault="002B3F1E">
            <w:pPr>
              <w:rPr>
                <w:rFonts w:ascii="宋体" w:hAnsi="宋体" w:cs="宋体"/>
                <w:szCs w:val="21"/>
              </w:rPr>
            </w:pPr>
            <w:r>
              <w:rPr>
                <w:rFonts w:ascii="宋体" w:hAnsi="宋体" w:cs="宋体" w:hint="eastAsia"/>
                <w:szCs w:val="21"/>
              </w:rPr>
              <w:t>4</w:t>
            </w:r>
          </w:p>
        </w:tc>
      </w:tr>
      <w:tr w:rsidR="003F489A" w14:paraId="77C11D77" w14:textId="77777777">
        <w:trPr>
          <w:cantSplit/>
          <w:trHeight w:val="576"/>
          <w:jc w:val="center"/>
        </w:trPr>
        <w:tc>
          <w:tcPr>
            <w:tcW w:w="1181" w:type="dxa"/>
            <w:vMerge/>
            <w:vAlign w:val="center"/>
          </w:tcPr>
          <w:p w14:paraId="5B524130" w14:textId="77777777" w:rsidR="003F489A" w:rsidRDefault="003F489A">
            <w:pPr>
              <w:jc w:val="center"/>
              <w:rPr>
                <w:rFonts w:ascii="宋体" w:hAnsi="宋体" w:cs="宋体"/>
                <w:szCs w:val="21"/>
              </w:rPr>
            </w:pPr>
          </w:p>
        </w:tc>
        <w:tc>
          <w:tcPr>
            <w:tcW w:w="1980" w:type="dxa"/>
            <w:vAlign w:val="center"/>
          </w:tcPr>
          <w:p w14:paraId="7D9BAAE5" w14:textId="77777777" w:rsidR="003F489A" w:rsidRDefault="002B3F1E">
            <w:pPr>
              <w:jc w:val="center"/>
              <w:rPr>
                <w:rFonts w:ascii="宋体" w:hAnsi="宋体" w:cs="宋体"/>
                <w:szCs w:val="21"/>
              </w:rPr>
            </w:pPr>
            <w:r>
              <w:rPr>
                <w:rFonts w:ascii="宋体" w:hAnsi="宋体" w:cs="宋体" w:hint="eastAsia"/>
                <w:szCs w:val="21"/>
              </w:rPr>
              <w:t>物流联盟、物流模式选择</w:t>
            </w:r>
          </w:p>
        </w:tc>
        <w:tc>
          <w:tcPr>
            <w:tcW w:w="2352" w:type="dxa"/>
            <w:vAlign w:val="center"/>
          </w:tcPr>
          <w:p w14:paraId="57F818F0" w14:textId="77777777" w:rsidR="003F489A" w:rsidRDefault="002B3F1E">
            <w:pPr>
              <w:jc w:val="left"/>
              <w:rPr>
                <w:rFonts w:ascii="宋体" w:hAnsi="宋体" w:cs="宋体"/>
                <w:szCs w:val="21"/>
              </w:rPr>
            </w:pPr>
            <w:r>
              <w:rPr>
                <w:rFonts w:hint="eastAsia"/>
              </w:rPr>
              <w:t>了解政治经济文化状况，判断选择合适的物流模式</w:t>
            </w:r>
          </w:p>
        </w:tc>
        <w:tc>
          <w:tcPr>
            <w:tcW w:w="2087" w:type="dxa"/>
            <w:vAlign w:val="center"/>
          </w:tcPr>
          <w:p w14:paraId="63E191DE" w14:textId="77777777" w:rsidR="003F489A" w:rsidRDefault="002B3F1E">
            <w:pPr>
              <w:rPr>
                <w:rFonts w:ascii="宋体" w:hAnsi="宋体" w:cs="宋体"/>
                <w:szCs w:val="21"/>
              </w:rPr>
            </w:pPr>
            <w:r>
              <w:rPr>
                <w:rFonts w:ascii="宋体" w:hAnsi="宋体" w:cs="宋体" w:hint="eastAsia"/>
                <w:szCs w:val="21"/>
              </w:rPr>
              <w:t>通用汽车公司的第三方物流</w:t>
            </w:r>
          </w:p>
        </w:tc>
        <w:tc>
          <w:tcPr>
            <w:tcW w:w="1060" w:type="dxa"/>
            <w:vAlign w:val="center"/>
          </w:tcPr>
          <w:p w14:paraId="5FA5D3F4" w14:textId="77777777" w:rsidR="003F489A" w:rsidRDefault="002B3F1E">
            <w:pPr>
              <w:rPr>
                <w:rFonts w:ascii="宋体" w:hAnsi="宋体" w:cs="宋体"/>
                <w:szCs w:val="21"/>
              </w:rPr>
            </w:pPr>
            <w:r>
              <w:rPr>
                <w:rFonts w:ascii="宋体" w:hAnsi="宋体" w:cs="宋体" w:hint="eastAsia"/>
                <w:szCs w:val="21"/>
              </w:rPr>
              <w:t>4</w:t>
            </w:r>
          </w:p>
        </w:tc>
      </w:tr>
      <w:tr w:rsidR="003F489A" w14:paraId="4F0274B5" w14:textId="77777777">
        <w:trPr>
          <w:cantSplit/>
          <w:trHeight w:val="576"/>
          <w:jc w:val="center"/>
        </w:trPr>
        <w:tc>
          <w:tcPr>
            <w:tcW w:w="1181" w:type="dxa"/>
            <w:vAlign w:val="center"/>
          </w:tcPr>
          <w:p w14:paraId="469458AA" w14:textId="77777777" w:rsidR="003F489A" w:rsidRDefault="002B3F1E">
            <w:pPr>
              <w:jc w:val="center"/>
              <w:rPr>
                <w:rFonts w:ascii="宋体" w:hAnsi="宋体" w:cs="宋体"/>
                <w:szCs w:val="21"/>
              </w:rPr>
            </w:pPr>
            <w:r>
              <w:rPr>
                <w:rFonts w:ascii="宋体" w:hAnsi="宋体" w:cs="宋体" w:hint="eastAsia"/>
                <w:szCs w:val="21"/>
              </w:rPr>
              <w:t>物流信息技术</w:t>
            </w:r>
          </w:p>
        </w:tc>
        <w:tc>
          <w:tcPr>
            <w:tcW w:w="1980" w:type="dxa"/>
            <w:vAlign w:val="center"/>
          </w:tcPr>
          <w:p w14:paraId="441A441B" w14:textId="77777777" w:rsidR="003F489A" w:rsidRDefault="002B3F1E">
            <w:pPr>
              <w:jc w:val="center"/>
              <w:rPr>
                <w:rFonts w:ascii="宋体" w:hAnsi="宋体" w:cs="宋体"/>
                <w:szCs w:val="21"/>
              </w:rPr>
            </w:pPr>
            <w:r>
              <w:rPr>
                <w:rFonts w:ascii="宋体" w:hAnsi="宋体" w:cs="宋体" w:hint="eastAsia"/>
                <w:szCs w:val="21"/>
              </w:rPr>
              <w:t>输入、传输、存储以及其他技术</w:t>
            </w:r>
          </w:p>
        </w:tc>
        <w:tc>
          <w:tcPr>
            <w:tcW w:w="2352" w:type="dxa"/>
            <w:vAlign w:val="center"/>
          </w:tcPr>
          <w:p w14:paraId="3EB38B30" w14:textId="77777777" w:rsidR="003F489A" w:rsidRDefault="002B3F1E">
            <w:pPr>
              <w:jc w:val="left"/>
              <w:rPr>
                <w:rFonts w:ascii="宋体" w:hAnsi="宋体" w:cs="宋体"/>
                <w:szCs w:val="21"/>
              </w:rPr>
            </w:pPr>
            <w:r>
              <w:rPr>
                <w:rFonts w:hint="eastAsia"/>
              </w:rPr>
              <w:t>学好专业知识，掌握几种物流信息技术，提升专业技能</w:t>
            </w:r>
          </w:p>
        </w:tc>
        <w:tc>
          <w:tcPr>
            <w:tcW w:w="2087" w:type="dxa"/>
            <w:vAlign w:val="center"/>
          </w:tcPr>
          <w:p w14:paraId="08EF7FF1" w14:textId="77777777" w:rsidR="003F489A" w:rsidRDefault="002B3F1E">
            <w:pPr>
              <w:rPr>
                <w:rFonts w:ascii="宋体" w:hAnsi="宋体" w:cs="宋体"/>
                <w:szCs w:val="21"/>
              </w:rPr>
            </w:pPr>
            <w:r>
              <w:rPr>
                <w:rFonts w:ascii="宋体" w:hAnsi="宋体" w:cs="宋体" w:hint="eastAsia"/>
                <w:szCs w:val="21"/>
              </w:rPr>
              <w:t>UPS公司的成功经验</w:t>
            </w:r>
          </w:p>
        </w:tc>
        <w:tc>
          <w:tcPr>
            <w:tcW w:w="1060" w:type="dxa"/>
            <w:vAlign w:val="center"/>
          </w:tcPr>
          <w:p w14:paraId="670BE94F" w14:textId="77777777" w:rsidR="003F489A" w:rsidRDefault="002B3F1E">
            <w:pPr>
              <w:rPr>
                <w:rFonts w:ascii="宋体" w:hAnsi="宋体" w:cs="宋体"/>
                <w:szCs w:val="21"/>
              </w:rPr>
            </w:pPr>
            <w:r>
              <w:rPr>
                <w:rFonts w:ascii="宋体" w:hAnsi="宋体" w:cs="宋体" w:hint="eastAsia"/>
                <w:szCs w:val="21"/>
              </w:rPr>
              <w:t>4</w:t>
            </w:r>
          </w:p>
        </w:tc>
      </w:tr>
      <w:tr w:rsidR="003F489A" w14:paraId="32F7C2FA" w14:textId="77777777">
        <w:trPr>
          <w:cantSplit/>
          <w:trHeight w:val="576"/>
          <w:jc w:val="center"/>
        </w:trPr>
        <w:tc>
          <w:tcPr>
            <w:tcW w:w="1181" w:type="dxa"/>
            <w:vAlign w:val="center"/>
          </w:tcPr>
          <w:p w14:paraId="2C442B02" w14:textId="77777777" w:rsidR="003F489A" w:rsidRDefault="002B3F1E">
            <w:pPr>
              <w:jc w:val="center"/>
              <w:rPr>
                <w:rFonts w:ascii="宋体" w:hAnsi="宋体" w:cs="宋体"/>
                <w:szCs w:val="21"/>
              </w:rPr>
            </w:pPr>
            <w:r>
              <w:rPr>
                <w:rFonts w:ascii="宋体" w:hAnsi="宋体" w:cs="宋体" w:hint="eastAsia"/>
                <w:szCs w:val="21"/>
              </w:rPr>
              <w:t>物流管理信息系统</w:t>
            </w:r>
          </w:p>
        </w:tc>
        <w:tc>
          <w:tcPr>
            <w:tcW w:w="1980" w:type="dxa"/>
            <w:vAlign w:val="center"/>
          </w:tcPr>
          <w:p w14:paraId="4E32AABE" w14:textId="77777777" w:rsidR="003F489A" w:rsidRDefault="002B3F1E">
            <w:pPr>
              <w:jc w:val="center"/>
              <w:rPr>
                <w:rFonts w:ascii="宋体" w:hAnsi="宋体" w:cs="宋体"/>
                <w:szCs w:val="21"/>
              </w:rPr>
            </w:pPr>
            <w:r>
              <w:rPr>
                <w:rFonts w:ascii="宋体" w:hAnsi="宋体" w:cs="宋体" w:hint="eastAsia"/>
                <w:szCs w:val="21"/>
              </w:rPr>
              <w:t>系统概述以及构建</w:t>
            </w:r>
          </w:p>
        </w:tc>
        <w:tc>
          <w:tcPr>
            <w:tcW w:w="2352" w:type="dxa"/>
            <w:vAlign w:val="center"/>
          </w:tcPr>
          <w:p w14:paraId="08CD0BA6" w14:textId="77777777" w:rsidR="003F489A" w:rsidRDefault="002B3F1E">
            <w:pPr>
              <w:jc w:val="left"/>
              <w:rPr>
                <w:rFonts w:ascii="宋体" w:hAnsi="宋体" w:cs="宋体"/>
                <w:szCs w:val="21"/>
              </w:rPr>
            </w:pPr>
            <w:r>
              <w:rPr>
                <w:rFonts w:hint="eastAsia"/>
              </w:rPr>
              <w:t>学好专业知识，掌握专业理论，提升专业技能</w:t>
            </w:r>
          </w:p>
        </w:tc>
        <w:tc>
          <w:tcPr>
            <w:tcW w:w="2087" w:type="dxa"/>
            <w:vAlign w:val="center"/>
          </w:tcPr>
          <w:p w14:paraId="3D44A3DD" w14:textId="77777777" w:rsidR="003F489A" w:rsidRDefault="002B3F1E">
            <w:pPr>
              <w:rPr>
                <w:rFonts w:ascii="宋体" w:hAnsi="宋体" w:cs="宋体"/>
                <w:szCs w:val="21"/>
              </w:rPr>
            </w:pPr>
            <w:r>
              <w:rPr>
                <w:rFonts w:ascii="宋体" w:hAnsi="宋体" w:cs="宋体" w:hint="eastAsia"/>
                <w:szCs w:val="21"/>
              </w:rPr>
              <w:t>神龙公司的管理难题</w:t>
            </w:r>
          </w:p>
        </w:tc>
        <w:tc>
          <w:tcPr>
            <w:tcW w:w="1060" w:type="dxa"/>
            <w:vAlign w:val="center"/>
          </w:tcPr>
          <w:p w14:paraId="0D4F36D8" w14:textId="77777777" w:rsidR="003F489A" w:rsidRDefault="002B3F1E">
            <w:pPr>
              <w:rPr>
                <w:rFonts w:ascii="宋体" w:hAnsi="宋体" w:cs="宋体"/>
                <w:szCs w:val="21"/>
              </w:rPr>
            </w:pPr>
            <w:r>
              <w:rPr>
                <w:rFonts w:ascii="宋体" w:hAnsi="宋体" w:cs="宋体" w:hint="eastAsia"/>
                <w:szCs w:val="21"/>
              </w:rPr>
              <w:t>4</w:t>
            </w:r>
          </w:p>
        </w:tc>
      </w:tr>
      <w:tr w:rsidR="003F489A" w14:paraId="444B5DFB" w14:textId="77777777">
        <w:trPr>
          <w:cantSplit/>
          <w:trHeight w:val="576"/>
          <w:jc w:val="center"/>
        </w:trPr>
        <w:tc>
          <w:tcPr>
            <w:tcW w:w="1181" w:type="dxa"/>
            <w:vMerge w:val="restart"/>
            <w:vAlign w:val="center"/>
          </w:tcPr>
          <w:p w14:paraId="65FFC7BC" w14:textId="77777777" w:rsidR="003F489A" w:rsidRDefault="002B3F1E">
            <w:pPr>
              <w:jc w:val="center"/>
              <w:rPr>
                <w:rFonts w:ascii="宋体" w:hAnsi="宋体" w:cs="宋体"/>
                <w:szCs w:val="21"/>
              </w:rPr>
            </w:pPr>
            <w:r>
              <w:rPr>
                <w:rFonts w:ascii="宋体" w:hAnsi="宋体" w:cs="宋体" w:hint="eastAsia"/>
                <w:szCs w:val="21"/>
              </w:rPr>
              <w:t>物流管理</w:t>
            </w:r>
          </w:p>
        </w:tc>
        <w:tc>
          <w:tcPr>
            <w:tcW w:w="1980" w:type="dxa"/>
            <w:vAlign w:val="center"/>
          </w:tcPr>
          <w:p w14:paraId="209E6C1D" w14:textId="77777777" w:rsidR="003F489A" w:rsidRDefault="002B3F1E">
            <w:pPr>
              <w:jc w:val="center"/>
              <w:rPr>
                <w:rFonts w:ascii="宋体" w:hAnsi="宋体" w:cs="宋体"/>
                <w:szCs w:val="21"/>
              </w:rPr>
            </w:pPr>
            <w:r>
              <w:rPr>
                <w:rFonts w:ascii="宋体" w:hAnsi="宋体" w:cs="宋体" w:hint="eastAsia"/>
                <w:szCs w:val="21"/>
              </w:rPr>
              <w:t>采购与库存管理</w:t>
            </w:r>
          </w:p>
        </w:tc>
        <w:tc>
          <w:tcPr>
            <w:tcW w:w="2352" w:type="dxa"/>
            <w:vAlign w:val="center"/>
          </w:tcPr>
          <w:p w14:paraId="78A64ED4" w14:textId="77777777" w:rsidR="003F489A" w:rsidRDefault="002B3F1E">
            <w:pPr>
              <w:jc w:val="left"/>
              <w:rPr>
                <w:rFonts w:ascii="宋体" w:hAnsi="宋体" w:cs="宋体"/>
                <w:szCs w:val="21"/>
              </w:rPr>
            </w:pPr>
            <w:r>
              <w:rPr>
                <w:rFonts w:ascii="宋体" w:hAnsi="宋体" w:cs="宋体" w:hint="eastAsia"/>
                <w:szCs w:val="21"/>
              </w:rPr>
              <w:t>多角度分析问题，培养学生思维模式</w:t>
            </w:r>
          </w:p>
        </w:tc>
        <w:tc>
          <w:tcPr>
            <w:tcW w:w="2087" w:type="dxa"/>
            <w:vAlign w:val="center"/>
          </w:tcPr>
          <w:p w14:paraId="1F2B00FF" w14:textId="77777777" w:rsidR="003F489A" w:rsidRDefault="002B3F1E">
            <w:pPr>
              <w:rPr>
                <w:rFonts w:ascii="宋体" w:hAnsi="宋体" w:cs="宋体"/>
                <w:szCs w:val="21"/>
              </w:rPr>
            </w:pPr>
            <w:r>
              <w:rPr>
                <w:rFonts w:ascii="宋体" w:hAnsi="宋体" w:cs="宋体" w:hint="eastAsia"/>
                <w:szCs w:val="21"/>
              </w:rPr>
              <w:t>德尔菲商品库存的出路</w:t>
            </w:r>
          </w:p>
        </w:tc>
        <w:tc>
          <w:tcPr>
            <w:tcW w:w="1060" w:type="dxa"/>
            <w:vAlign w:val="center"/>
          </w:tcPr>
          <w:p w14:paraId="4FD1F25B" w14:textId="77777777" w:rsidR="003F489A" w:rsidRDefault="002B3F1E">
            <w:pPr>
              <w:rPr>
                <w:rFonts w:ascii="宋体" w:hAnsi="宋体" w:cs="宋体"/>
                <w:szCs w:val="21"/>
              </w:rPr>
            </w:pPr>
            <w:r>
              <w:rPr>
                <w:rFonts w:ascii="宋体" w:hAnsi="宋体" w:cs="宋体" w:hint="eastAsia"/>
                <w:szCs w:val="21"/>
              </w:rPr>
              <w:t>4</w:t>
            </w:r>
          </w:p>
        </w:tc>
      </w:tr>
      <w:tr w:rsidR="003F489A" w14:paraId="21A3A255" w14:textId="77777777">
        <w:trPr>
          <w:cantSplit/>
          <w:trHeight w:val="576"/>
          <w:jc w:val="center"/>
        </w:trPr>
        <w:tc>
          <w:tcPr>
            <w:tcW w:w="1181" w:type="dxa"/>
            <w:vMerge/>
            <w:vAlign w:val="center"/>
          </w:tcPr>
          <w:p w14:paraId="1A61469E" w14:textId="77777777" w:rsidR="003F489A" w:rsidRDefault="003F489A">
            <w:pPr>
              <w:jc w:val="center"/>
              <w:rPr>
                <w:rFonts w:ascii="宋体" w:hAnsi="宋体" w:cs="宋体"/>
                <w:szCs w:val="21"/>
              </w:rPr>
            </w:pPr>
          </w:p>
        </w:tc>
        <w:tc>
          <w:tcPr>
            <w:tcW w:w="1980" w:type="dxa"/>
            <w:vAlign w:val="center"/>
          </w:tcPr>
          <w:p w14:paraId="20DEEC79" w14:textId="77777777" w:rsidR="003F489A" w:rsidRDefault="002B3F1E">
            <w:pPr>
              <w:jc w:val="center"/>
              <w:rPr>
                <w:rFonts w:ascii="宋体" w:hAnsi="宋体" w:cs="宋体"/>
                <w:szCs w:val="21"/>
              </w:rPr>
            </w:pPr>
            <w:r>
              <w:rPr>
                <w:rFonts w:ascii="宋体" w:hAnsi="宋体" w:cs="宋体" w:hint="eastAsia"/>
                <w:szCs w:val="21"/>
              </w:rPr>
              <w:t>运输管理、配送管理</w:t>
            </w:r>
          </w:p>
        </w:tc>
        <w:tc>
          <w:tcPr>
            <w:tcW w:w="2352" w:type="dxa"/>
            <w:vAlign w:val="center"/>
          </w:tcPr>
          <w:p w14:paraId="2322A5F7" w14:textId="77777777" w:rsidR="003F489A" w:rsidRDefault="002B3F1E">
            <w:pPr>
              <w:jc w:val="left"/>
              <w:rPr>
                <w:rFonts w:ascii="宋体" w:hAnsi="宋体" w:cs="宋体"/>
                <w:szCs w:val="21"/>
              </w:rPr>
            </w:pPr>
            <w:r>
              <w:rPr>
                <w:rFonts w:ascii="宋体" w:hAnsi="宋体" w:cs="宋体" w:hint="eastAsia"/>
                <w:szCs w:val="21"/>
              </w:rPr>
              <w:t>多角度分析问题，培养学生思维模式</w:t>
            </w:r>
          </w:p>
        </w:tc>
        <w:tc>
          <w:tcPr>
            <w:tcW w:w="2087" w:type="dxa"/>
            <w:vAlign w:val="center"/>
          </w:tcPr>
          <w:p w14:paraId="0345BD91" w14:textId="77777777" w:rsidR="003F489A" w:rsidRDefault="002B3F1E">
            <w:pPr>
              <w:rPr>
                <w:rFonts w:ascii="宋体" w:hAnsi="宋体" w:cs="宋体"/>
                <w:szCs w:val="21"/>
              </w:rPr>
            </w:pPr>
            <w:r>
              <w:rPr>
                <w:rFonts w:ascii="宋体" w:hAnsi="宋体" w:cs="宋体" w:hint="eastAsia"/>
                <w:szCs w:val="21"/>
              </w:rPr>
              <w:t>玻璃运输中的合伙关系</w:t>
            </w:r>
          </w:p>
        </w:tc>
        <w:tc>
          <w:tcPr>
            <w:tcW w:w="1060" w:type="dxa"/>
            <w:vAlign w:val="center"/>
          </w:tcPr>
          <w:p w14:paraId="25860612" w14:textId="77777777" w:rsidR="003F489A" w:rsidRDefault="002B3F1E">
            <w:pPr>
              <w:rPr>
                <w:rFonts w:ascii="宋体" w:hAnsi="宋体" w:cs="宋体"/>
                <w:szCs w:val="21"/>
              </w:rPr>
            </w:pPr>
            <w:r>
              <w:rPr>
                <w:rFonts w:ascii="宋体" w:hAnsi="宋体" w:cs="宋体" w:hint="eastAsia"/>
                <w:szCs w:val="21"/>
              </w:rPr>
              <w:t>4</w:t>
            </w:r>
          </w:p>
        </w:tc>
      </w:tr>
      <w:tr w:rsidR="003F489A" w14:paraId="1A41566B" w14:textId="77777777">
        <w:trPr>
          <w:cantSplit/>
          <w:trHeight w:val="576"/>
          <w:jc w:val="center"/>
        </w:trPr>
        <w:tc>
          <w:tcPr>
            <w:tcW w:w="1181" w:type="dxa"/>
            <w:vMerge w:val="restart"/>
            <w:vAlign w:val="center"/>
          </w:tcPr>
          <w:p w14:paraId="1D974D6E" w14:textId="77777777" w:rsidR="003F489A" w:rsidRDefault="002B3F1E">
            <w:pPr>
              <w:jc w:val="center"/>
              <w:rPr>
                <w:rFonts w:ascii="宋体" w:hAnsi="宋体" w:cs="宋体"/>
                <w:szCs w:val="21"/>
              </w:rPr>
            </w:pPr>
            <w:r>
              <w:rPr>
                <w:rFonts w:ascii="宋体" w:hAnsi="宋体" w:cs="宋体" w:hint="eastAsia"/>
                <w:szCs w:val="21"/>
              </w:rPr>
              <w:t>供应链管理</w:t>
            </w:r>
          </w:p>
        </w:tc>
        <w:tc>
          <w:tcPr>
            <w:tcW w:w="1980" w:type="dxa"/>
            <w:vAlign w:val="center"/>
          </w:tcPr>
          <w:p w14:paraId="5082316D" w14:textId="77777777" w:rsidR="003F489A" w:rsidRDefault="002B3F1E">
            <w:pPr>
              <w:jc w:val="center"/>
              <w:rPr>
                <w:rFonts w:ascii="宋体" w:hAnsi="宋体" w:cs="宋体"/>
                <w:szCs w:val="21"/>
              </w:rPr>
            </w:pPr>
            <w:r>
              <w:rPr>
                <w:rFonts w:ascii="宋体" w:hAnsi="宋体" w:cs="宋体" w:hint="eastAsia"/>
                <w:szCs w:val="21"/>
              </w:rPr>
              <w:t>供应链管理概述</w:t>
            </w:r>
          </w:p>
        </w:tc>
        <w:tc>
          <w:tcPr>
            <w:tcW w:w="2352" w:type="dxa"/>
            <w:vAlign w:val="center"/>
          </w:tcPr>
          <w:p w14:paraId="2DAF12D7" w14:textId="77777777" w:rsidR="003F489A" w:rsidRDefault="002B3F1E">
            <w:pPr>
              <w:jc w:val="left"/>
              <w:rPr>
                <w:rFonts w:ascii="宋体" w:hAnsi="宋体" w:cs="宋体"/>
                <w:szCs w:val="21"/>
              </w:rPr>
            </w:pPr>
            <w:r>
              <w:rPr>
                <w:rFonts w:hint="eastAsia"/>
              </w:rPr>
              <w:t>培养团结合作，共谋发展的意识</w:t>
            </w:r>
          </w:p>
        </w:tc>
        <w:tc>
          <w:tcPr>
            <w:tcW w:w="2087" w:type="dxa"/>
            <w:vAlign w:val="center"/>
          </w:tcPr>
          <w:p w14:paraId="30729FB1" w14:textId="77777777" w:rsidR="003F489A" w:rsidRDefault="002B3F1E">
            <w:pPr>
              <w:rPr>
                <w:rFonts w:ascii="宋体" w:hAnsi="宋体" w:cs="宋体"/>
                <w:szCs w:val="21"/>
              </w:rPr>
            </w:pPr>
            <w:r>
              <w:rPr>
                <w:rFonts w:ascii="宋体" w:hAnsi="宋体" w:cs="宋体" w:hint="eastAsia"/>
                <w:szCs w:val="21"/>
              </w:rPr>
              <w:t>中国零售业供应链管理的困境</w:t>
            </w:r>
          </w:p>
        </w:tc>
        <w:tc>
          <w:tcPr>
            <w:tcW w:w="1060" w:type="dxa"/>
            <w:vAlign w:val="center"/>
          </w:tcPr>
          <w:p w14:paraId="38651E1F" w14:textId="77777777" w:rsidR="003F489A" w:rsidRDefault="002B3F1E">
            <w:pPr>
              <w:rPr>
                <w:rFonts w:ascii="宋体" w:hAnsi="宋体" w:cs="宋体"/>
                <w:szCs w:val="21"/>
              </w:rPr>
            </w:pPr>
            <w:r>
              <w:rPr>
                <w:rFonts w:ascii="宋体" w:hAnsi="宋体" w:cs="宋体" w:hint="eastAsia"/>
                <w:szCs w:val="21"/>
              </w:rPr>
              <w:t>4</w:t>
            </w:r>
          </w:p>
        </w:tc>
      </w:tr>
      <w:tr w:rsidR="003F489A" w14:paraId="60FCC974" w14:textId="77777777">
        <w:trPr>
          <w:cantSplit/>
          <w:trHeight w:val="576"/>
          <w:jc w:val="center"/>
        </w:trPr>
        <w:tc>
          <w:tcPr>
            <w:tcW w:w="1181" w:type="dxa"/>
            <w:vMerge/>
            <w:vAlign w:val="center"/>
          </w:tcPr>
          <w:p w14:paraId="579D0177" w14:textId="77777777" w:rsidR="003F489A" w:rsidRDefault="003F489A">
            <w:pPr>
              <w:jc w:val="center"/>
              <w:rPr>
                <w:rFonts w:ascii="宋体" w:hAnsi="宋体" w:cs="宋体"/>
                <w:szCs w:val="21"/>
              </w:rPr>
            </w:pPr>
          </w:p>
        </w:tc>
        <w:tc>
          <w:tcPr>
            <w:tcW w:w="1980" w:type="dxa"/>
            <w:vAlign w:val="center"/>
          </w:tcPr>
          <w:p w14:paraId="3D4E0DB8" w14:textId="77777777" w:rsidR="003F489A" w:rsidRDefault="002B3F1E">
            <w:pPr>
              <w:jc w:val="center"/>
              <w:rPr>
                <w:rFonts w:ascii="宋体" w:hAnsi="宋体" w:cs="宋体"/>
                <w:szCs w:val="21"/>
              </w:rPr>
            </w:pPr>
            <w:r>
              <w:rPr>
                <w:rFonts w:ascii="宋体" w:hAnsi="宋体" w:cs="宋体" w:hint="eastAsia"/>
                <w:szCs w:val="21"/>
              </w:rPr>
              <w:t>电子商务下的客户与供应商关系</w:t>
            </w:r>
          </w:p>
        </w:tc>
        <w:tc>
          <w:tcPr>
            <w:tcW w:w="2352" w:type="dxa"/>
            <w:vAlign w:val="center"/>
          </w:tcPr>
          <w:p w14:paraId="76711D5D" w14:textId="77777777" w:rsidR="003F489A" w:rsidRDefault="002B3F1E">
            <w:pPr>
              <w:jc w:val="left"/>
              <w:rPr>
                <w:rFonts w:ascii="宋体" w:hAnsi="宋体" w:cs="宋体"/>
                <w:szCs w:val="21"/>
              </w:rPr>
            </w:pPr>
            <w:r>
              <w:rPr>
                <w:rFonts w:hint="eastAsia"/>
              </w:rPr>
              <w:t>团结合作，共谋发展</w:t>
            </w:r>
          </w:p>
        </w:tc>
        <w:tc>
          <w:tcPr>
            <w:tcW w:w="2087" w:type="dxa"/>
            <w:vAlign w:val="center"/>
          </w:tcPr>
          <w:p w14:paraId="6C806A99" w14:textId="77777777" w:rsidR="003F489A" w:rsidRDefault="002B3F1E">
            <w:pPr>
              <w:rPr>
                <w:rFonts w:ascii="宋体" w:hAnsi="宋体" w:cs="宋体"/>
                <w:szCs w:val="21"/>
              </w:rPr>
            </w:pPr>
            <w:r>
              <w:rPr>
                <w:rFonts w:ascii="宋体" w:hAnsi="宋体" w:cs="宋体" w:hint="eastAsia"/>
                <w:szCs w:val="21"/>
              </w:rPr>
              <w:t>供应商关系管理能起到节流作用</w:t>
            </w:r>
          </w:p>
        </w:tc>
        <w:tc>
          <w:tcPr>
            <w:tcW w:w="1060" w:type="dxa"/>
            <w:vAlign w:val="center"/>
          </w:tcPr>
          <w:p w14:paraId="15866C7E" w14:textId="77777777" w:rsidR="003F489A" w:rsidRDefault="002B3F1E">
            <w:pPr>
              <w:rPr>
                <w:rFonts w:ascii="宋体" w:hAnsi="宋体" w:cs="宋体"/>
                <w:szCs w:val="21"/>
              </w:rPr>
            </w:pPr>
            <w:r>
              <w:rPr>
                <w:rFonts w:ascii="宋体" w:hAnsi="宋体" w:cs="宋体" w:hint="eastAsia"/>
                <w:szCs w:val="21"/>
              </w:rPr>
              <w:t>4</w:t>
            </w:r>
          </w:p>
        </w:tc>
      </w:tr>
      <w:tr w:rsidR="003F489A" w14:paraId="4459676F" w14:textId="77777777">
        <w:trPr>
          <w:cantSplit/>
          <w:trHeight w:val="576"/>
          <w:jc w:val="center"/>
        </w:trPr>
        <w:tc>
          <w:tcPr>
            <w:tcW w:w="1181" w:type="dxa"/>
            <w:vMerge/>
            <w:vAlign w:val="center"/>
          </w:tcPr>
          <w:p w14:paraId="5CC9635F" w14:textId="77777777" w:rsidR="003F489A" w:rsidRDefault="003F489A">
            <w:pPr>
              <w:jc w:val="center"/>
              <w:rPr>
                <w:rFonts w:ascii="宋体" w:hAnsi="宋体" w:cs="宋体"/>
                <w:szCs w:val="21"/>
              </w:rPr>
            </w:pPr>
          </w:p>
        </w:tc>
        <w:tc>
          <w:tcPr>
            <w:tcW w:w="1980" w:type="dxa"/>
            <w:vAlign w:val="center"/>
          </w:tcPr>
          <w:p w14:paraId="34F6137F" w14:textId="77777777" w:rsidR="003F489A" w:rsidRDefault="002B3F1E">
            <w:pPr>
              <w:jc w:val="center"/>
              <w:rPr>
                <w:rFonts w:ascii="宋体" w:hAnsi="宋体" w:cs="宋体"/>
                <w:szCs w:val="21"/>
              </w:rPr>
            </w:pPr>
            <w:r>
              <w:rPr>
                <w:rFonts w:ascii="宋体" w:hAnsi="宋体" w:cs="宋体" w:hint="eastAsia"/>
                <w:szCs w:val="21"/>
              </w:rPr>
              <w:t>供应链管理系统</w:t>
            </w:r>
          </w:p>
        </w:tc>
        <w:tc>
          <w:tcPr>
            <w:tcW w:w="2352" w:type="dxa"/>
            <w:vAlign w:val="center"/>
          </w:tcPr>
          <w:p w14:paraId="5F56BCC3" w14:textId="77777777" w:rsidR="003F489A" w:rsidRDefault="002B3F1E">
            <w:pPr>
              <w:jc w:val="left"/>
              <w:rPr>
                <w:rFonts w:ascii="宋体" w:hAnsi="宋体" w:cs="宋体"/>
                <w:szCs w:val="21"/>
              </w:rPr>
            </w:pPr>
            <w:r>
              <w:rPr>
                <w:rFonts w:hint="eastAsia"/>
              </w:rPr>
              <w:t>通过系统运用，培养学生钻研业务，不断创新意识</w:t>
            </w:r>
          </w:p>
        </w:tc>
        <w:tc>
          <w:tcPr>
            <w:tcW w:w="2087" w:type="dxa"/>
            <w:vAlign w:val="center"/>
          </w:tcPr>
          <w:p w14:paraId="1D946593" w14:textId="77777777" w:rsidR="003F489A" w:rsidRDefault="002B3F1E">
            <w:pPr>
              <w:rPr>
                <w:rFonts w:ascii="宋体" w:hAnsi="宋体" w:cs="宋体"/>
                <w:szCs w:val="21"/>
              </w:rPr>
            </w:pPr>
            <w:r>
              <w:rPr>
                <w:rFonts w:ascii="宋体" w:hAnsi="宋体" w:cs="宋体" w:hint="eastAsia"/>
                <w:szCs w:val="21"/>
              </w:rPr>
              <w:t>上海贝尔供应商关系管理的E化</w:t>
            </w:r>
          </w:p>
        </w:tc>
        <w:tc>
          <w:tcPr>
            <w:tcW w:w="1060" w:type="dxa"/>
            <w:vAlign w:val="center"/>
          </w:tcPr>
          <w:p w14:paraId="61097EFC" w14:textId="77777777" w:rsidR="003F489A" w:rsidRDefault="002B3F1E">
            <w:pPr>
              <w:rPr>
                <w:rFonts w:ascii="宋体" w:hAnsi="宋体" w:cs="宋体"/>
                <w:szCs w:val="21"/>
              </w:rPr>
            </w:pPr>
            <w:r>
              <w:rPr>
                <w:rFonts w:ascii="宋体" w:hAnsi="宋体" w:cs="宋体" w:hint="eastAsia"/>
                <w:szCs w:val="21"/>
              </w:rPr>
              <w:t>4</w:t>
            </w:r>
          </w:p>
        </w:tc>
      </w:tr>
      <w:tr w:rsidR="003F489A" w14:paraId="761DB540" w14:textId="77777777">
        <w:trPr>
          <w:cantSplit/>
          <w:trHeight w:val="576"/>
          <w:jc w:val="center"/>
        </w:trPr>
        <w:tc>
          <w:tcPr>
            <w:tcW w:w="1181" w:type="dxa"/>
            <w:vAlign w:val="center"/>
          </w:tcPr>
          <w:p w14:paraId="34E1D7A7" w14:textId="77777777" w:rsidR="003F489A" w:rsidRDefault="002B3F1E">
            <w:pPr>
              <w:jc w:val="center"/>
              <w:rPr>
                <w:rFonts w:ascii="宋体" w:hAnsi="宋体" w:cs="宋体"/>
                <w:szCs w:val="21"/>
              </w:rPr>
            </w:pPr>
            <w:r>
              <w:rPr>
                <w:rFonts w:ascii="宋体" w:hAnsi="宋体" w:cs="宋体" w:hint="eastAsia"/>
                <w:szCs w:val="21"/>
              </w:rPr>
              <w:t>物流服务管理</w:t>
            </w:r>
          </w:p>
        </w:tc>
        <w:tc>
          <w:tcPr>
            <w:tcW w:w="1980" w:type="dxa"/>
            <w:vAlign w:val="center"/>
          </w:tcPr>
          <w:p w14:paraId="571B02B3" w14:textId="77777777" w:rsidR="003F489A" w:rsidRDefault="002B3F1E">
            <w:pPr>
              <w:jc w:val="center"/>
              <w:rPr>
                <w:rFonts w:ascii="宋体" w:hAnsi="宋体" w:cs="宋体"/>
                <w:szCs w:val="21"/>
              </w:rPr>
            </w:pPr>
            <w:r>
              <w:rPr>
                <w:rFonts w:ascii="宋体" w:hAnsi="宋体" w:cs="宋体" w:hint="eastAsia"/>
                <w:szCs w:val="21"/>
              </w:rPr>
              <w:t>概述与电子商务下的物流服务管理</w:t>
            </w:r>
          </w:p>
        </w:tc>
        <w:tc>
          <w:tcPr>
            <w:tcW w:w="2352" w:type="dxa"/>
            <w:vAlign w:val="center"/>
          </w:tcPr>
          <w:p w14:paraId="42436F7C" w14:textId="77777777" w:rsidR="003F489A" w:rsidRDefault="002B3F1E">
            <w:pPr>
              <w:jc w:val="left"/>
              <w:rPr>
                <w:rFonts w:ascii="宋体" w:hAnsi="宋体" w:cs="宋体"/>
                <w:szCs w:val="21"/>
              </w:rPr>
            </w:pPr>
            <w:r>
              <w:rPr>
                <w:rFonts w:ascii="宋体" w:hAnsi="宋体" w:cs="宋体" w:hint="eastAsia"/>
                <w:szCs w:val="21"/>
              </w:rPr>
              <w:t>提高服务意识，提高满意度，</w:t>
            </w:r>
            <w:r>
              <w:rPr>
                <w:rFonts w:hint="eastAsia"/>
              </w:rPr>
              <w:t>坚定以人民为中心的理念</w:t>
            </w:r>
          </w:p>
        </w:tc>
        <w:tc>
          <w:tcPr>
            <w:tcW w:w="2087" w:type="dxa"/>
            <w:vAlign w:val="center"/>
          </w:tcPr>
          <w:p w14:paraId="3018B573" w14:textId="77777777" w:rsidR="003F489A" w:rsidRDefault="002B3F1E">
            <w:pPr>
              <w:rPr>
                <w:rFonts w:ascii="宋体" w:hAnsi="宋体" w:cs="宋体"/>
                <w:szCs w:val="21"/>
              </w:rPr>
            </w:pPr>
            <w:r>
              <w:rPr>
                <w:rFonts w:ascii="宋体" w:hAnsi="宋体" w:cs="宋体" w:hint="eastAsia"/>
                <w:szCs w:val="21"/>
              </w:rPr>
              <w:t>戴尔在中国的生产销售模式</w:t>
            </w:r>
          </w:p>
        </w:tc>
        <w:tc>
          <w:tcPr>
            <w:tcW w:w="1060" w:type="dxa"/>
            <w:vAlign w:val="center"/>
          </w:tcPr>
          <w:p w14:paraId="3EF5C89B" w14:textId="77777777" w:rsidR="003F489A" w:rsidRDefault="002B3F1E">
            <w:pPr>
              <w:rPr>
                <w:rFonts w:ascii="宋体" w:hAnsi="宋体" w:cs="宋体"/>
                <w:szCs w:val="21"/>
              </w:rPr>
            </w:pPr>
            <w:r>
              <w:rPr>
                <w:rFonts w:ascii="宋体" w:hAnsi="宋体" w:cs="宋体" w:hint="eastAsia"/>
                <w:szCs w:val="21"/>
              </w:rPr>
              <w:t>4</w:t>
            </w:r>
          </w:p>
        </w:tc>
      </w:tr>
      <w:tr w:rsidR="003F489A" w14:paraId="3A7038B0" w14:textId="77777777">
        <w:trPr>
          <w:cantSplit/>
          <w:trHeight w:val="576"/>
          <w:jc w:val="center"/>
        </w:trPr>
        <w:tc>
          <w:tcPr>
            <w:tcW w:w="1181" w:type="dxa"/>
            <w:vMerge w:val="restart"/>
            <w:vAlign w:val="center"/>
          </w:tcPr>
          <w:p w14:paraId="6CBF5B5F" w14:textId="77777777" w:rsidR="003F489A" w:rsidRDefault="002B3F1E">
            <w:pPr>
              <w:jc w:val="center"/>
              <w:rPr>
                <w:rFonts w:ascii="宋体" w:hAnsi="宋体" w:cs="宋体"/>
                <w:szCs w:val="21"/>
              </w:rPr>
            </w:pPr>
            <w:r>
              <w:rPr>
                <w:rFonts w:ascii="宋体" w:hAnsi="宋体" w:cs="宋体" w:hint="eastAsia"/>
                <w:szCs w:val="21"/>
              </w:rPr>
              <w:t>物流成本管理</w:t>
            </w:r>
          </w:p>
        </w:tc>
        <w:tc>
          <w:tcPr>
            <w:tcW w:w="1980" w:type="dxa"/>
            <w:vAlign w:val="center"/>
          </w:tcPr>
          <w:p w14:paraId="042146EC" w14:textId="77777777" w:rsidR="003F489A" w:rsidRDefault="002B3F1E">
            <w:pPr>
              <w:jc w:val="center"/>
              <w:rPr>
                <w:rFonts w:ascii="宋体" w:hAnsi="宋体" w:cs="宋体"/>
                <w:szCs w:val="21"/>
              </w:rPr>
            </w:pPr>
            <w:r>
              <w:rPr>
                <w:rFonts w:ascii="宋体" w:hAnsi="宋体" w:cs="宋体" w:hint="eastAsia"/>
                <w:szCs w:val="21"/>
              </w:rPr>
              <w:t>概述</w:t>
            </w:r>
          </w:p>
        </w:tc>
        <w:tc>
          <w:tcPr>
            <w:tcW w:w="2352" w:type="dxa"/>
            <w:vAlign w:val="center"/>
          </w:tcPr>
          <w:p w14:paraId="0BAA8582" w14:textId="77777777" w:rsidR="003F489A" w:rsidRDefault="002B3F1E">
            <w:pPr>
              <w:jc w:val="left"/>
              <w:rPr>
                <w:rFonts w:ascii="宋体" w:hAnsi="宋体" w:cs="宋体"/>
                <w:szCs w:val="21"/>
              </w:rPr>
            </w:pPr>
            <w:r>
              <w:rPr>
                <w:rFonts w:hint="eastAsia"/>
              </w:rPr>
              <w:t>养成科学思维，具备科学思想</w:t>
            </w:r>
          </w:p>
        </w:tc>
        <w:tc>
          <w:tcPr>
            <w:tcW w:w="2087" w:type="dxa"/>
            <w:vAlign w:val="center"/>
          </w:tcPr>
          <w:p w14:paraId="27D0816D" w14:textId="77777777" w:rsidR="003F489A" w:rsidRDefault="002B3F1E">
            <w:pPr>
              <w:rPr>
                <w:rFonts w:ascii="宋体" w:hAnsi="宋体" w:cs="宋体"/>
                <w:szCs w:val="21"/>
              </w:rPr>
            </w:pPr>
            <w:r>
              <w:rPr>
                <w:rFonts w:ascii="宋体" w:hAnsi="宋体" w:cs="宋体" w:hint="eastAsia"/>
                <w:szCs w:val="21"/>
              </w:rPr>
              <w:t>电子商务引领物流成本的降低</w:t>
            </w:r>
          </w:p>
        </w:tc>
        <w:tc>
          <w:tcPr>
            <w:tcW w:w="1060" w:type="dxa"/>
            <w:vAlign w:val="center"/>
          </w:tcPr>
          <w:p w14:paraId="05020B18" w14:textId="77777777" w:rsidR="003F489A" w:rsidRDefault="002B3F1E">
            <w:pPr>
              <w:rPr>
                <w:rFonts w:ascii="宋体" w:hAnsi="宋体" w:cs="宋体"/>
                <w:szCs w:val="21"/>
              </w:rPr>
            </w:pPr>
            <w:r>
              <w:rPr>
                <w:rFonts w:ascii="宋体" w:hAnsi="宋体" w:cs="宋体" w:hint="eastAsia"/>
                <w:szCs w:val="21"/>
              </w:rPr>
              <w:t>4</w:t>
            </w:r>
          </w:p>
        </w:tc>
      </w:tr>
      <w:tr w:rsidR="003F489A" w14:paraId="4C703A62" w14:textId="77777777">
        <w:trPr>
          <w:cantSplit/>
          <w:trHeight w:val="576"/>
          <w:jc w:val="center"/>
        </w:trPr>
        <w:tc>
          <w:tcPr>
            <w:tcW w:w="1181" w:type="dxa"/>
            <w:vMerge/>
            <w:vAlign w:val="center"/>
          </w:tcPr>
          <w:p w14:paraId="7E3B8EC7" w14:textId="77777777" w:rsidR="003F489A" w:rsidRDefault="003F489A">
            <w:pPr>
              <w:jc w:val="center"/>
              <w:rPr>
                <w:rFonts w:ascii="宋体" w:hAnsi="宋体" w:cs="宋体"/>
                <w:szCs w:val="21"/>
              </w:rPr>
            </w:pPr>
          </w:p>
        </w:tc>
        <w:tc>
          <w:tcPr>
            <w:tcW w:w="1980" w:type="dxa"/>
            <w:vAlign w:val="center"/>
          </w:tcPr>
          <w:p w14:paraId="4DE15623" w14:textId="77777777" w:rsidR="003F489A" w:rsidRDefault="002B3F1E">
            <w:pPr>
              <w:jc w:val="center"/>
              <w:rPr>
                <w:rFonts w:ascii="宋体" w:hAnsi="宋体" w:cs="宋体"/>
                <w:szCs w:val="21"/>
              </w:rPr>
            </w:pPr>
            <w:r>
              <w:rPr>
                <w:rFonts w:ascii="宋体" w:hAnsi="宋体" w:cs="宋体" w:hint="eastAsia"/>
                <w:szCs w:val="21"/>
              </w:rPr>
              <w:t>物流成本管理与控制</w:t>
            </w:r>
          </w:p>
        </w:tc>
        <w:tc>
          <w:tcPr>
            <w:tcW w:w="2352" w:type="dxa"/>
            <w:vAlign w:val="center"/>
          </w:tcPr>
          <w:p w14:paraId="58B261A4" w14:textId="77777777" w:rsidR="003F489A" w:rsidRDefault="002B3F1E">
            <w:pPr>
              <w:jc w:val="left"/>
              <w:rPr>
                <w:rFonts w:ascii="宋体" w:hAnsi="宋体" w:cs="宋体"/>
                <w:szCs w:val="21"/>
              </w:rPr>
            </w:pPr>
            <w:r>
              <w:rPr>
                <w:rFonts w:hint="eastAsia"/>
              </w:rPr>
              <w:t>养成科学思维，具备科学思想，用数理知识解决物流问题</w:t>
            </w:r>
          </w:p>
        </w:tc>
        <w:tc>
          <w:tcPr>
            <w:tcW w:w="2087" w:type="dxa"/>
            <w:vAlign w:val="center"/>
          </w:tcPr>
          <w:p w14:paraId="4E58C41E" w14:textId="77777777" w:rsidR="003F489A" w:rsidRDefault="002B3F1E">
            <w:pPr>
              <w:rPr>
                <w:rFonts w:ascii="宋体" w:hAnsi="宋体" w:cs="宋体"/>
                <w:szCs w:val="21"/>
              </w:rPr>
            </w:pPr>
            <w:r>
              <w:rPr>
                <w:rFonts w:ascii="宋体" w:hAnsi="宋体" w:cs="宋体" w:hint="eastAsia"/>
                <w:szCs w:val="21"/>
              </w:rPr>
              <w:t>长春斯美特的物流成本控制</w:t>
            </w:r>
          </w:p>
        </w:tc>
        <w:tc>
          <w:tcPr>
            <w:tcW w:w="1060" w:type="dxa"/>
            <w:vAlign w:val="center"/>
          </w:tcPr>
          <w:p w14:paraId="3E68902F" w14:textId="77777777" w:rsidR="003F489A" w:rsidRDefault="002B3F1E">
            <w:pPr>
              <w:rPr>
                <w:rFonts w:ascii="宋体" w:hAnsi="宋体" w:cs="宋体"/>
                <w:szCs w:val="21"/>
              </w:rPr>
            </w:pPr>
            <w:r>
              <w:rPr>
                <w:rFonts w:ascii="宋体" w:hAnsi="宋体" w:cs="宋体" w:hint="eastAsia"/>
                <w:szCs w:val="21"/>
              </w:rPr>
              <w:t>4</w:t>
            </w:r>
          </w:p>
        </w:tc>
      </w:tr>
      <w:tr w:rsidR="003F489A" w14:paraId="5C431E5F" w14:textId="77777777">
        <w:trPr>
          <w:cantSplit/>
          <w:trHeight w:val="576"/>
          <w:jc w:val="center"/>
        </w:trPr>
        <w:tc>
          <w:tcPr>
            <w:tcW w:w="1181" w:type="dxa"/>
            <w:vMerge/>
            <w:vAlign w:val="center"/>
          </w:tcPr>
          <w:p w14:paraId="087C9D3E" w14:textId="77777777" w:rsidR="003F489A" w:rsidRDefault="003F489A">
            <w:pPr>
              <w:jc w:val="center"/>
              <w:rPr>
                <w:rFonts w:ascii="宋体" w:hAnsi="宋体" w:cs="宋体"/>
                <w:szCs w:val="21"/>
              </w:rPr>
            </w:pPr>
          </w:p>
        </w:tc>
        <w:tc>
          <w:tcPr>
            <w:tcW w:w="1980" w:type="dxa"/>
            <w:vAlign w:val="center"/>
          </w:tcPr>
          <w:p w14:paraId="2FA90C9F" w14:textId="77777777" w:rsidR="003F489A" w:rsidRDefault="002B3F1E">
            <w:pPr>
              <w:jc w:val="center"/>
              <w:rPr>
                <w:rFonts w:ascii="宋体" w:hAnsi="宋体" w:cs="宋体"/>
                <w:szCs w:val="21"/>
              </w:rPr>
            </w:pPr>
            <w:r>
              <w:rPr>
                <w:rFonts w:ascii="宋体" w:hAnsi="宋体" w:cs="宋体" w:hint="eastAsia"/>
                <w:szCs w:val="21"/>
              </w:rPr>
              <w:t>实施</w:t>
            </w:r>
          </w:p>
        </w:tc>
        <w:tc>
          <w:tcPr>
            <w:tcW w:w="2352" w:type="dxa"/>
            <w:vAlign w:val="center"/>
          </w:tcPr>
          <w:p w14:paraId="0355F2FA" w14:textId="77777777" w:rsidR="003F489A" w:rsidRDefault="002B3F1E">
            <w:pPr>
              <w:jc w:val="left"/>
              <w:rPr>
                <w:rFonts w:ascii="宋体" w:hAnsi="宋体" w:cs="宋体"/>
                <w:szCs w:val="21"/>
              </w:rPr>
            </w:pPr>
            <w:r>
              <w:rPr>
                <w:rFonts w:hint="eastAsia"/>
              </w:rPr>
              <w:t>团结合作，共谋发展</w:t>
            </w:r>
          </w:p>
        </w:tc>
        <w:tc>
          <w:tcPr>
            <w:tcW w:w="2087" w:type="dxa"/>
            <w:vAlign w:val="center"/>
          </w:tcPr>
          <w:p w14:paraId="135711AD" w14:textId="77777777" w:rsidR="003F489A" w:rsidRDefault="002B3F1E">
            <w:pPr>
              <w:rPr>
                <w:rFonts w:ascii="宋体" w:hAnsi="宋体" w:cs="宋体"/>
                <w:szCs w:val="21"/>
              </w:rPr>
            </w:pPr>
            <w:r>
              <w:rPr>
                <w:rFonts w:ascii="宋体" w:hAnsi="宋体" w:cs="宋体" w:hint="eastAsia"/>
                <w:szCs w:val="21"/>
              </w:rPr>
              <w:t>美国布鲁克林酿酒厂物流成本管理</w:t>
            </w:r>
          </w:p>
        </w:tc>
        <w:tc>
          <w:tcPr>
            <w:tcW w:w="1060" w:type="dxa"/>
            <w:vAlign w:val="center"/>
          </w:tcPr>
          <w:p w14:paraId="0E4DDDD0" w14:textId="77777777" w:rsidR="003F489A" w:rsidRDefault="002B3F1E">
            <w:pPr>
              <w:rPr>
                <w:rFonts w:ascii="宋体" w:hAnsi="宋体" w:cs="宋体"/>
                <w:szCs w:val="21"/>
              </w:rPr>
            </w:pPr>
            <w:r>
              <w:rPr>
                <w:rFonts w:ascii="宋体" w:hAnsi="宋体" w:cs="宋体" w:hint="eastAsia"/>
                <w:szCs w:val="21"/>
              </w:rPr>
              <w:t>4</w:t>
            </w:r>
          </w:p>
        </w:tc>
      </w:tr>
      <w:tr w:rsidR="003F489A" w14:paraId="7EA73D4B" w14:textId="77777777">
        <w:trPr>
          <w:cantSplit/>
          <w:trHeight w:val="576"/>
          <w:jc w:val="center"/>
        </w:trPr>
        <w:tc>
          <w:tcPr>
            <w:tcW w:w="1181" w:type="dxa"/>
            <w:vAlign w:val="center"/>
          </w:tcPr>
          <w:p w14:paraId="15F109FE" w14:textId="77777777" w:rsidR="003F489A" w:rsidRDefault="002B3F1E">
            <w:pPr>
              <w:jc w:val="center"/>
              <w:rPr>
                <w:rFonts w:ascii="宋体" w:hAnsi="宋体" w:cs="宋体"/>
                <w:szCs w:val="21"/>
              </w:rPr>
            </w:pPr>
            <w:r>
              <w:rPr>
                <w:rFonts w:ascii="宋体" w:hAnsi="宋体" w:cs="宋体" w:hint="eastAsia"/>
                <w:szCs w:val="21"/>
              </w:rPr>
              <w:t>电子商务与国际物流</w:t>
            </w:r>
          </w:p>
        </w:tc>
        <w:tc>
          <w:tcPr>
            <w:tcW w:w="1980" w:type="dxa"/>
            <w:vAlign w:val="center"/>
          </w:tcPr>
          <w:p w14:paraId="5B1902D4" w14:textId="77777777" w:rsidR="003F489A" w:rsidRDefault="002B3F1E">
            <w:pPr>
              <w:jc w:val="center"/>
              <w:rPr>
                <w:rFonts w:ascii="宋体" w:hAnsi="宋体" w:cs="宋体"/>
                <w:szCs w:val="21"/>
              </w:rPr>
            </w:pPr>
            <w:r>
              <w:rPr>
                <w:rFonts w:ascii="宋体" w:hAnsi="宋体" w:cs="宋体" w:hint="eastAsia"/>
                <w:szCs w:val="21"/>
              </w:rPr>
              <w:t>概述与电子商务下的国际物流</w:t>
            </w:r>
          </w:p>
        </w:tc>
        <w:tc>
          <w:tcPr>
            <w:tcW w:w="2352" w:type="dxa"/>
            <w:vAlign w:val="center"/>
          </w:tcPr>
          <w:p w14:paraId="698E69A3" w14:textId="77777777" w:rsidR="003F489A" w:rsidRDefault="002B3F1E">
            <w:pPr>
              <w:jc w:val="left"/>
              <w:rPr>
                <w:rFonts w:ascii="宋体" w:hAnsi="宋体" w:cs="宋体"/>
                <w:szCs w:val="21"/>
              </w:rPr>
            </w:pPr>
            <w:r>
              <w:rPr>
                <w:rFonts w:ascii="宋体" w:hAnsi="宋体" w:cs="宋体" w:hint="eastAsia"/>
                <w:szCs w:val="21"/>
              </w:rPr>
              <w:t>学无止境，不仅要学习国家的经济发展形式，还要学习国外先进技术</w:t>
            </w:r>
          </w:p>
        </w:tc>
        <w:tc>
          <w:tcPr>
            <w:tcW w:w="2087" w:type="dxa"/>
            <w:vAlign w:val="center"/>
          </w:tcPr>
          <w:p w14:paraId="17777E44" w14:textId="77777777" w:rsidR="003F489A" w:rsidRDefault="002B3F1E">
            <w:pPr>
              <w:rPr>
                <w:rFonts w:ascii="宋体" w:hAnsi="宋体" w:cs="宋体"/>
                <w:szCs w:val="21"/>
              </w:rPr>
            </w:pPr>
            <w:r>
              <w:rPr>
                <w:rFonts w:ascii="宋体" w:hAnsi="宋体" w:cs="宋体" w:hint="eastAsia"/>
                <w:szCs w:val="21"/>
              </w:rPr>
              <w:t>荷兰的国际物流策略</w:t>
            </w:r>
          </w:p>
        </w:tc>
        <w:tc>
          <w:tcPr>
            <w:tcW w:w="1060" w:type="dxa"/>
            <w:vAlign w:val="center"/>
          </w:tcPr>
          <w:p w14:paraId="5E33A754" w14:textId="77777777" w:rsidR="003F489A" w:rsidRDefault="002B3F1E">
            <w:pPr>
              <w:rPr>
                <w:rFonts w:ascii="宋体" w:hAnsi="宋体" w:cs="宋体"/>
                <w:szCs w:val="21"/>
              </w:rPr>
            </w:pPr>
            <w:r>
              <w:rPr>
                <w:rFonts w:ascii="宋体" w:hAnsi="宋体" w:cs="宋体" w:hint="eastAsia"/>
                <w:szCs w:val="21"/>
              </w:rPr>
              <w:t>2</w:t>
            </w:r>
          </w:p>
        </w:tc>
      </w:tr>
      <w:tr w:rsidR="003F489A" w14:paraId="4E91528F" w14:textId="77777777">
        <w:trPr>
          <w:cantSplit/>
          <w:trHeight w:val="576"/>
          <w:jc w:val="center"/>
        </w:trPr>
        <w:tc>
          <w:tcPr>
            <w:tcW w:w="1181" w:type="dxa"/>
            <w:vAlign w:val="center"/>
          </w:tcPr>
          <w:p w14:paraId="70E76925" w14:textId="77777777" w:rsidR="003F489A" w:rsidRDefault="002B3F1E">
            <w:pPr>
              <w:jc w:val="center"/>
              <w:rPr>
                <w:rFonts w:ascii="宋体" w:hAnsi="宋体" w:cs="宋体"/>
                <w:szCs w:val="21"/>
              </w:rPr>
            </w:pPr>
            <w:r>
              <w:rPr>
                <w:rFonts w:ascii="宋体" w:hAnsi="宋体" w:cs="宋体" w:hint="eastAsia"/>
                <w:szCs w:val="21"/>
              </w:rPr>
              <w:t>国内外电子商务物流的发展</w:t>
            </w:r>
          </w:p>
        </w:tc>
        <w:tc>
          <w:tcPr>
            <w:tcW w:w="1980" w:type="dxa"/>
            <w:vAlign w:val="center"/>
          </w:tcPr>
          <w:p w14:paraId="78B996DE" w14:textId="77777777" w:rsidR="003F489A" w:rsidRDefault="002B3F1E">
            <w:pPr>
              <w:rPr>
                <w:rFonts w:ascii="宋体" w:hAnsi="宋体" w:cs="宋体"/>
                <w:szCs w:val="21"/>
              </w:rPr>
            </w:pPr>
            <w:r>
              <w:rPr>
                <w:rFonts w:ascii="宋体" w:hAnsi="宋体" w:cs="宋体" w:hint="eastAsia"/>
                <w:szCs w:val="21"/>
              </w:rPr>
              <w:t>物流发展</w:t>
            </w:r>
          </w:p>
        </w:tc>
        <w:tc>
          <w:tcPr>
            <w:tcW w:w="2352" w:type="dxa"/>
            <w:vAlign w:val="center"/>
          </w:tcPr>
          <w:p w14:paraId="02DDA82E" w14:textId="77777777" w:rsidR="003F489A" w:rsidRDefault="002B3F1E">
            <w:pPr>
              <w:jc w:val="left"/>
              <w:rPr>
                <w:rFonts w:ascii="宋体" w:hAnsi="宋体" w:cs="宋体"/>
                <w:szCs w:val="21"/>
              </w:rPr>
            </w:pPr>
            <w:r>
              <w:rPr>
                <w:rFonts w:hint="eastAsia"/>
              </w:rPr>
              <w:t>关心所处国际环境，增强建设社会主义强国的使命感和责任感</w:t>
            </w:r>
          </w:p>
        </w:tc>
        <w:tc>
          <w:tcPr>
            <w:tcW w:w="2087" w:type="dxa"/>
            <w:vAlign w:val="center"/>
          </w:tcPr>
          <w:p w14:paraId="0C89A4FC" w14:textId="77777777" w:rsidR="003F489A" w:rsidRDefault="002B3F1E">
            <w:pPr>
              <w:rPr>
                <w:rFonts w:ascii="宋体" w:hAnsi="宋体" w:cs="宋体"/>
                <w:szCs w:val="21"/>
              </w:rPr>
            </w:pPr>
            <w:r>
              <w:rPr>
                <w:rFonts w:ascii="宋体" w:hAnsi="宋体" w:cs="宋体" w:hint="eastAsia"/>
                <w:szCs w:val="21"/>
              </w:rPr>
              <w:t>申通</w:t>
            </w:r>
            <w:proofErr w:type="gramStart"/>
            <w:r>
              <w:rPr>
                <w:rFonts w:ascii="宋体" w:hAnsi="宋体" w:cs="宋体" w:hint="eastAsia"/>
                <w:szCs w:val="21"/>
              </w:rPr>
              <w:t>封杀淘宝传言</w:t>
            </w:r>
            <w:proofErr w:type="gramEnd"/>
          </w:p>
        </w:tc>
        <w:tc>
          <w:tcPr>
            <w:tcW w:w="1060" w:type="dxa"/>
            <w:vAlign w:val="center"/>
          </w:tcPr>
          <w:p w14:paraId="178B1AD6" w14:textId="77777777" w:rsidR="003F489A" w:rsidRDefault="002B3F1E">
            <w:pPr>
              <w:rPr>
                <w:rFonts w:ascii="宋体" w:hAnsi="宋体" w:cs="宋体"/>
                <w:szCs w:val="21"/>
              </w:rPr>
            </w:pPr>
            <w:r>
              <w:rPr>
                <w:rFonts w:ascii="宋体" w:hAnsi="宋体" w:cs="宋体" w:hint="eastAsia"/>
                <w:szCs w:val="21"/>
              </w:rPr>
              <w:t>2</w:t>
            </w:r>
          </w:p>
        </w:tc>
      </w:tr>
    </w:tbl>
    <w:p w14:paraId="381905D7" w14:textId="77777777" w:rsidR="003F489A" w:rsidRDefault="002B3F1E">
      <w:pPr>
        <w:spacing w:line="360" w:lineRule="auto"/>
        <w:jc w:val="center"/>
        <w:rPr>
          <w:rFonts w:ascii="黑体" w:eastAsia="黑体"/>
          <w:b/>
          <w:sz w:val="28"/>
          <w:szCs w:val="28"/>
        </w:rPr>
      </w:pPr>
      <w:r>
        <w:rPr>
          <w:rFonts w:ascii="黑体" w:eastAsia="黑体" w:hint="eastAsia"/>
          <w:b/>
          <w:sz w:val="28"/>
          <w:szCs w:val="28"/>
        </w:rPr>
        <w:t>四、实施建议</w:t>
      </w:r>
    </w:p>
    <w:p w14:paraId="3301C8A5"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667B3CFA" w14:textId="77777777" w:rsidR="003F489A" w:rsidRDefault="002B3F1E">
      <w:pPr>
        <w:pStyle w:val="a7"/>
        <w:ind w:firstLineChars="200" w:firstLine="480"/>
        <w:rPr>
          <w:rFonts w:ascii="宋体" w:hAnsi="宋体"/>
          <w:color w:val="FF0000"/>
          <w:sz w:val="24"/>
        </w:rPr>
      </w:pPr>
      <w:r>
        <w:rPr>
          <w:rFonts w:ascii="宋体" w:hAnsi="宋体" w:hint="eastAsia"/>
          <w:sz w:val="24"/>
        </w:rPr>
        <w:t>1.教学团队</w:t>
      </w:r>
    </w:p>
    <w:p w14:paraId="20DF3743" w14:textId="77777777" w:rsidR="003F489A" w:rsidRDefault="002B3F1E">
      <w:pPr>
        <w:spacing w:line="360" w:lineRule="auto"/>
        <w:ind w:firstLineChars="200" w:firstLine="480"/>
        <w:rPr>
          <w:color w:val="000000"/>
          <w:sz w:val="24"/>
        </w:rPr>
      </w:pPr>
      <w:r>
        <w:rPr>
          <w:rFonts w:hint="eastAsia"/>
          <w:color w:val="000000"/>
          <w:sz w:val="24"/>
        </w:rPr>
        <w:t>（</w:t>
      </w:r>
      <w:r>
        <w:rPr>
          <w:rFonts w:hint="eastAsia"/>
          <w:color w:val="000000"/>
          <w:sz w:val="24"/>
        </w:rPr>
        <w:t>1</w:t>
      </w:r>
      <w:r>
        <w:rPr>
          <w:rFonts w:hint="eastAsia"/>
          <w:color w:val="000000"/>
          <w:sz w:val="24"/>
        </w:rPr>
        <w:t>）在团队构成方面</w:t>
      </w:r>
      <w:r>
        <w:rPr>
          <w:rFonts w:hint="eastAsia"/>
          <w:color w:val="000000"/>
          <w:sz w:val="24"/>
        </w:rPr>
        <w:t>,</w:t>
      </w:r>
      <w:r>
        <w:rPr>
          <w:rFonts w:hint="eastAsia"/>
          <w:color w:val="000000"/>
          <w:sz w:val="24"/>
        </w:rPr>
        <w:t>本课程教学团队由</w:t>
      </w:r>
      <w:r>
        <w:rPr>
          <w:rFonts w:hint="eastAsia"/>
          <w:color w:val="000000"/>
          <w:sz w:val="24"/>
        </w:rPr>
        <w:t>1</w:t>
      </w:r>
      <w:r>
        <w:rPr>
          <w:rFonts w:hint="eastAsia"/>
          <w:color w:val="000000"/>
          <w:sz w:val="24"/>
        </w:rPr>
        <w:t>名校内专职主讲教师和</w:t>
      </w:r>
      <w:r>
        <w:rPr>
          <w:rFonts w:hint="eastAsia"/>
          <w:color w:val="000000"/>
          <w:sz w:val="24"/>
        </w:rPr>
        <w:t>N</w:t>
      </w:r>
      <w:r>
        <w:rPr>
          <w:rFonts w:hint="eastAsia"/>
          <w:color w:val="000000"/>
          <w:sz w:val="24"/>
        </w:rPr>
        <w:t>名企业兼</w:t>
      </w:r>
      <w:r>
        <w:rPr>
          <w:rFonts w:hint="eastAsia"/>
          <w:color w:val="000000"/>
          <w:sz w:val="24"/>
        </w:rPr>
        <w:lastRenderedPageBreak/>
        <w:t>职教师形成“</w:t>
      </w:r>
      <w:r>
        <w:rPr>
          <w:rFonts w:hint="eastAsia"/>
          <w:color w:val="000000"/>
          <w:sz w:val="24"/>
        </w:rPr>
        <w:t>1+N</w:t>
      </w:r>
      <w:r>
        <w:rPr>
          <w:rFonts w:hint="eastAsia"/>
          <w:color w:val="000000"/>
          <w:sz w:val="24"/>
        </w:rPr>
        <w:t>”教学团队。应采用老中青结合的团队结构。职称结构要合理，应包括高级、中级、初级职称。教学团队成员应在本科学历以上。教学团队要有团队意识和合作精神。</w:t>
      </w:r>
    </w:p>
    <w:p w14:paraId="2E57C328" w14:textId="77777777" w:rsidR="003F489A" w:rsidRDefault="002B3F1E">
      <w:pPr>
        <w:spacing w:line="360" w:lineRule="auto"/>
        <w:ind w:firstLineChars="200" w:firstLine="480"/>
        <w:rPr>
          <w:color w:val="000000"/>
          <w:sz w:val="24"/>
        </w:rPr>
      </w:pPr>
      <w:r>
        <w:rPr>
          <w:rFonts w:hint="eastAsia"/>
          <w:color w:val="000000"/>
          <w:sz w:val="24"/>
        </w:rPr>
        <w:t>（</w:t>
      </w:r>
      <w:r>
        <w:rPr>
          <w:rFonts w:hint="eastAsia"/>
          <w:color w:val="000000"/>
          <w:sz w:val="24"/>
        </w:rPr>
        <w:t>2</w:t>
      </w:r>
      <w:r>
        <w:rPr>
          <w:rFonts w:hint="eastAsia"/>
          <w:color w:val="000000"/>
          <w:sz w:val="24"/>
        </w:rPr>
        <w:t>）在教师素质方面，主讲教师应具有教师资格证，要通过学院职业教育教学能力测评；具有一定的科研能力本课程专业教师必须具备双师素质，能经常到企业调研，与企业经营人员交流，熟悉现代物流企业经营活动现状。要具有较高的师德修养，懂得教学规律。应遵守学校教学管理制度。积极参与专业建设和课程建设等。</w:t>
      </w:r>
    </w:p>
    <w:p w14:paraId="77E6A9BF" w14:textId="77777777" w:rsidR="003F489A" w:rsidRPr="00922F9C" w:rsidRDefault="002B3F1E">
      <w:pPr>
        <w:spacing w:line="360" w:lineRule="auto"/>
        <w:ind w:firstLineChars="200" w:firstLine="480"/>
        <w:rPr>
          <w:color w:val="000000"/>
          <w:sz w:val="24"/>
        </w:rPr>
      </w:pPr>
      <w:r w:rsidRPr="00922F9C">
        <w:rPr>
          <w:rFonts w:hint="eastAsia"/>
          <w:color w:val="000000"/>
          <w:sz w:val="24"/>
        </w:rPr>
        <w:t>2.</w:t>
      </w:r>
      <w:r w:rsidRPr="00922F9C">
        <w:rPr>
          <w:rFonts w:hint="eastAsia"/>
          <w:color w:val="000000"/>
          <w:sz w:val="24"/>
        </w:rPr>
        <w:t>实训条件</w:t>
      </w:r>
    </w:p>
    <w:p w14:paraId="670B0AE2" w14:textId="77777777" w:rsidR="003F489A" w:rsidRDefault="002B3F1E" w:rsidP="00922F9C">
      <w:pPr>
        <w:spacing w:line="360" w:lineRule="auto"/>
        <w:ind w:firstLineChars="200" w:firstLine="480"/>
        <w:rPr>
          <w:color w:val="000000"/>
          <w:sz w:val="24"/>
        </w:rPr>
      </w:pPr>
      <w:r>
        <w:rPr>
          <w:rFonts w:hint="eastAsia"/>
          <w:color w:val="000000"/>
          <w:sz w:val="24"/>
        </w:rPr>
        <w:t>设置多媒体，利用文档图画、动画、视频等各种形式展示各类图书资源。使教学内容多元化，以此拓展学生的知识和能力。</w:t>
      </w:r>
    </w:p>
    <w:p w14:paraId="2DAD5BBE" w14:textId="77777777" w:rsidR="003F489A" w:rsidRDefault="002B3F1E">
      <w:pPr>
        <w:spacing w:line="360" w:lineRule="auto"/>
        <w:ind w:firstLineChars="200" w:firstLine="480"/>
        <w:rPr>
          <w:rFonts w:ascii="宋体" w:hAnsi="宋体"/>
          <w:sz w:val="24"/>
        </w:rPr>
      </w:pPr>
      <w:r>
        <w:rPr>
          <w:rFonts w:ascii="宋体" w:hAnsi="宋体" w:hint="eastAsia"/>
          <w:sz w:val="24"/>
        </w:rPr>
        <w:t>3.教学资源</w:t>
      </w:r>
    </w:p>
    <w:p w14:paraId="6EA5411E" w14:textId="77777777" w:rsidR="003F489A" w:rsidRDefault="002B3F1E">
      <w:pPr>
        <w:spacing w:line="360" w:lineRule="auto"/>
        <w:ind w:firstLineChars="200" w:firstLine="480"/>
        <w:rPr>
          <w:color w:val="000000"/>
          <w:sz w:val="24"/>
        </w:rPr>
      </w:pPr>
      <w:r>
        <w:rPr>
          <w:rFonts w:hint="eastAsia"/>
          <w:color w:val="000000"/>
          <w:sz w:val="24"/>
        </w:rPr>
        <w:t>本课程资源开发与利用中应注意及时收集网络上的最新商务动态信息，</w:t>
      </w:r>
      <w:r>
        <w:rPr>
          <w:rFonts w:hint="eastAsia"/>
          <w:color w:val="000000"/>
          <w:sz w:val="24"/>
        </w:rPr>
        <w:t xml:space="preserve"> </w:t>
      </w:r>
      <w:r>
        <w:rPr>
          <w:rFonts w:hint="eastAsia"/>
          <w:color w:val="000000"/>
          <w:sz w:val="24"/>
        </w:rPr>
        <w:t>充实到资源库中，共建校际网络课程平台。</w:t>
      </w:r>
    </w:p>
    <w:p w14:paraId="54C00579"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659ECA3F" w14:textId="77777777" w:rsidR="003F489A" w:rsidRDefault="002B3F1E">
      <w:pPr>
        <w:spacing w:line="360" w:lineRule="auto"/>
        <w:ind w:firstLineChars="200" w:firstLine="480"/>
        <w:rPr>
          <w:color w:val="000000"/>
          <w:sz w:val="24"/>
        </w:rPr>
      </w:pPr>
      <w:r>
        <w:rPr>
          <w:rFonts w:hint="eastAsia"/>
          <w:color w:val="000000"/>
          <w:sz w:val="24"/>
        </w:rPr>
        <w:t>1.</w:t>
      </w:r>
      <w:r>
        <w:rPr>
          <w:rFonts w:hint="eastAsia"/>
          <w:color w:val="000000"/>
          <w:sz w:val="24"/>
        </w:rPr>
        <w:t>在教学模式上应针对学生实际职业能力的培养来进行教学，通过工作任务的仿真或全真操作，提高学生的学习兴趣，掌握各种物流相关活动操作能力和实施能力。</w:t>
      </w:r>
    </w:p>
    <w:p w14:paraId="17C1C42E" w14:textId="77777777" w:rsidR="003F489A" w:rsidRDefault="002B3F1E">
      <w:pPr>
        <w:spacing w:line="360" w:lineRule="auto"/>
        <w:ind w:firstLineChars="200" w:firstLine="480"/>
        <w:rPr>
          <w:color w:val="000000"/>
          <w:sz w:val="24"/>
        </w:rPr>
      </w:pPr>
      <w:r>
        <w:rPr>
          <w:rFonts w:hint="eastAsia"/>
          <w:color w:val="000000"/>
          <w:sz w:val="24"/>
        </w:rPr>
        <w:t>2.</w:t>
      </w:r>
      <w:r>
        <w:rPr>
          <w:rFonts w:hint="eastAsia"/>
          <w:color w:val="000000"/>
          <w:sz w:val="24"/>
        </w:rPr>
        <w:t>在教学方法上应以学生为本，注重“教”与“学”的互动。通过选用典型活动项目，由教师提出要求或示范，组织学生进行活动，让学生在活动中树立责任意识，增强团队的合作精神，掌握本课程的职业能力。</w:t>
      </w:r>
    </w:p>
    <w:p w14:paraId="7F8FE4C2" w14:textId="77777777" w:rsidR="003F489A" w:rsidRDefault="002B3F1E">
      <w:pPr>
        <w:spacing w:line="360" w:lineRule="auto"/>
        <w:ind w:firstLineChars="200" w:firstLine="480"/>
        <w:rPr>
          <w:color w:val="000000"/>
          <w:sz w:val="24"/>
        </w:rPr>
      </w:pPr>
      <w:r>
        <w:rPr>
          <w:rFonts w:hint="eastAsia"/>
          <w:color w:val="000000"/>
          <w:sz w:val="24"/>
        </w:rPr>
        <w:t>3.</w:t>
      </w:r>
      <w:r>
        <w:rPr>
          <w:rFonts w:hint="eastAsia"/>
          <w:color w:val="000000"/>
          <w:sz w:val="24"/>
        </w:rPr>
        <w:t>应注重职业情境的创设，以多媒体、录像、</w:t>
      </w:r>
      <w:r>
        <w:rPr>
          <w:rFonts w:hint="eastAsia"/>
          <w:color w:val="000000"/>
          <w:sz w:val="24"/>
        </w:rPr>
        <w:t xml:space="preserve"> </w:t>
      </w:r>
      <w:r>
        <w:rPr>
          <w:rFonts w:hint="eastAsia"/>
          <w:color w:val="000000"/>
          <w:sz w:val="24"/>
        </w:rPr>
        <w:t>案例分析等方法提高学生解决和处理实际问题的职业能力。</w:t>
      </w:r>
    </w:p>
    <w:p w14:paraId="4E47F4B1" w14:textId="77777777" w:rsidR="003F489A" w:rsidRDefault="002B3F1E">
      <w:pPr>
        <w:spacing w:line="360" w:lineRule="auto"/>
        <w:ind w:firstLineChars="200" w:firstLine="560"/>
      </w:pPr>
      <w:r>
        <w:rPr>
          <w:rFonts w:ascii="黑体" w:eastAsia="黑体" w:hint="eastAsia"/>
          <w:sz w:val="28"/>
          <w:szCs w:val="28"/>
        </w:rPr>
        <w:t>（三）参考书</w:t>
      </w:r>
    </w:p>
    <w:p w14:paraId="3982FAD9" w14:textId="77777777" w:rsidR="003F489A" w:rsidRDefault="002B3F1E">
      <w:pPr>
        <w:spacing w:line="360" w:lineRule="auto"/>
        <w:ind w:firstLineChars="200" w:firstLine="480"/>
        <w:rPr>
          <w:color w:val="000000"/>
          <w:sz w:val="24"/>
        </w:rPr>
      </w:pPr>
      <w:r>
        <w:rPr>
          <w:color w:val="000000"/>
          <w:sz w:val="24"/>
        </w:rPr>
        <w:t>1</w:t>
      </w:r>
      <w:r>
        <w:rPr>
          <w:rFonts w:hint="eastAsia"/>
          <w:color w:val="000000"/>
          <w:sz w:val="24"/>
        </w:rPr>
        <w:t>.</w:t>
      </w:r>
      <w:r>
        <w:rPr>
          <w:rFonts w:hint="eastAsia"/>
          <w:color w:val="000000"/>
          <w:sz w:val="24"/>
        </w:rPr>
        <w:t>吴军</w:t>
      </w:r>
      <w:r>
        <w:rPr>
          <w:color w:val="000000"/>
          <w:sz w:val="24"/>
        </w:rPr>
        <w:t>.</w:t>
      </w:r>
      <w:r>
        <w:rPr>
          <w:rFonts w:hint="eastAsia"/>
          <w:color w:val="000000"/>
          <w:sz w:val="24"/>
        </w:rPr>
        <w:t>电子商务物流管理</w:t>
      </w:r>
      <w:r>
        <w:rPr>
          <w:color w:val="000000"/>
          <w:sz w:val="24"/>
        </w:rPr>
        <w:t>.</w:t>
      </w:r>
      <w:r>
        <w:rPr>
          <w:rFonts w:hint="eastAsia"/>
          <w:color w:val="000000"/>
          <w:sz w:val="24"/>
        </w:rPr>
        <w:t>杭州</w:t>
      </w:r>
      <w:r>
        <w:rPr>
          <w:color w:val="000000"/>
          <w:sz w:val="24"/>
        </w:rPr>
        <w:t>：</w:t>
      </w:r>
      <w:r>
        <w:rPr>
          <w:rFonts w:hint="eastAsia"/>
          <w:color w:val="000000"/>
          <w:sz w:val="24"/>
        </w:rPr>
        <w:t>浙江大学</w:t>
      </w:r>
      <w:r>
        <w:rPr>
          <w:color w:val="000000"/>
          <w:sz w:val="24"/>
        </w:rPr>
        <w:t>出版社</w:t>
      </w:r>
      <w:r>
        <w:rPr>
          <w:rFonts w:hint="eastAsia"/>
          <w:color w:val="000000"/>
          <w:sz w:val="24"/>
        </w:rPr>
        <w:t>,20009</w:t>
      </w:r>
      <w:r>
        <w:rPr>
          <w:color w:val="000000"/>
          <w:sz w:val="24"/>
        </w:rPr>
        <w:t>.</w:t>
      </w:r>
    </w:p>
    <w:p w14:paraId="70DE3AC9" w14:textId="77777777" w:rsidR="003F489A" w:rsidRDefault="002B3F1E">
      <w:pPr>
        <w:spacing w:line="360" w:lineRule="auto"/>
        <w:ind w:firstLineChars="200" w:firstLine="480"/>
        <w:rPr>
          <w:color w:val="000000"/>
          <w:sz w:val="24"/>
        </w:rPr>
      </w:pPr>
      <w:r>
        <w:rPr>
          <w:rFonts w:hint="eastAsia"/>
          <w:color w:val="000000"/>
          <w:sz w:val="24"/>
        </w:rPr>
        <w:t>2.</w:t>
      </w:r>
      <w:r>
        <w:rPr>
          <w:rFonts w:hint="eastAsia"/>
          <w:color w:val="000000"/>
          <w:sz w:val="24"/>
        </w:rPr>
        <w:t>杨路明</w:t>
      </w:r>
      <w:r>
        <w:rPr>
          <w:rFonts w:hint="eastAsia"/>
          <w:color w:val="000000"/>
          <w:sz w:val="24"/>
        </w:rPr>
        <w:t>.</w:t>
      </w:r>
      <w:r>
        <w:rPr>
          <w:rFonts w:hint="eastAsia"/>
          <w:color w:val="000000"/>
          <w:sz w:val="24"/>
        </w:rPr>
        <w:t>电子商务物流管理</w:t>
      </w:r>
      <w:r>
        <w:rPr>
          <w:rFonts w:hint="eastAsia"/>
          <w:color w:val="000000"/>
          <w:sz w:val="24"/>
        </w:rPr>
        <w:t>.</w:t>
      </w:r>
      <w:r>
        <w:rPr>
          <w:rFonts w:hint="eastAsia"/>
          <w:color w:val="000000"/>
          <w:sz w:val="24"/>
        </w:rPr>
        <w:t>北京：北京</w:t>
      </w:r>
      <w:r>
        <w:rPr>
          <w:rFonts w:hint="eastAsia"/>
          <w:color w:val="000000"/>
          <w:sz w:val="24"/>
        </w:rPr>
        <w:t>.</w:t>
      </w:r>
      <w:r>
        <w:rPr>
          <w:rFonts w:hint="eastAsia"/>
          <w:color w:val="000000"/>
          <w:sz w:val="24"/>
        </w:rPr>
        <w:t>机械工业出版社</w:t>
      </w:r>
      <w:r>
        <w:rPr>
          <w:rFonts w:hint="eastAsia"/>
          <w:color w:val="000000"/>
          <w:sz w:val="24"/>
        </w:rPr>
        <w:t>,2007</w:t>
      </w:r>
    </w:p>
    <w:p w14:paraId="188216B3" w14:textId="77777777" w:rsidR="003F489A" w:rsidRDefault="002B3F1E">
      <w:pPr>
        <w:spacing w:line="360" w:lineRule="auto"/>
        <w:ind w:firstLineChars="200" w:firstLine="480"/>
        <w:rPr>
          <w:color w:val="000000"/>
          <w:sz w:val="24"/>
        </w:rPr>
      </w:pPr>
      <w:r>
        <w:rPr>
          <w:rFonts w:hint="eastAsia"/>
          <w:color w:val="000000"/>
          <w:sz w:val="24"/>
        </w:rPr>
        <w:t>3.</w:t>
      </w:r>
      <w:r>
        <w:rPr>
          <w:rFonts w:hint="eastAsia"/>
          <w:color w:val="000000"/>
          <w:sz w:val="24"/>
        </w:rPr>
        <w:t>黄海滨</w:t>
      </w:r>
      <w:r>
        <w:rPr>
          <w:rFonts w:hint="eastAsia"/>
          <w:color w:val="000000"/>
          <w:sz w:val="24"/>
        </w:rPr>
        <w:t>.</w:t>
      </w:r>
      <w:r>
        <w:rPr>
          <w:rFonts w:hint="eastAsia"/>
          <w:color w:val="000000"/>
          <w:sz w:val="24"/>
        </w:rPr>
        <w:t>电子商务物流管理</w:t>
      </w:r>
      <w:r>
        <w:rPr>
          <w:rFonts w:hint="eastAsia"/>
          <w:color w:val="000000"/>
          <w:sz w:val="24"/>
        </w:rPr>
        <w:t>.</w:t>
      </w:r>
      <w:r>
        <w:rPr>
          <w:rFonts w:hint="eastAsia"/>
          <w:color w:val="000000"/>
          <w:sz w:val="24"/>
        </w:rPr>
        <w:t>北京</w:t>
      </w:r>
      <w:r>
        <w:rPr>
          <w:rFonts w:hint="eastAsia"/>
          <w:color w:val="000000"/>
          <w:sz w:val="24"/>
        </w:rPr>
        <w:t>.</w:t>
      </w:r>
      <w:r>
        <w:rPr>
          <w:rFonts w:hint="eastAsia"/>
          <w:color w:val="000000"/>
          <w:sz w:val="24"/>
        </w:rPr>
        <w:t>：对外经济贸易大学出版社</w:t>
      </w:r>
      <w:r>
        <w:rPr>
          <w:rFonts w:hint="eastAsia"/>
          <w:color w:val="000000"/>
          <w:sz w:val="24"/>
        </w:rPr>
        <w:t>,2007</w:t>
      </w:r>
    </w:p>
    <w:p w14:paraId="51AD973C" w14:textId="77777777" w:rsidR="003F489A" w:rsidRDefault="002B3F1E">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14:paraId="0B8FBA35" w14:textId="77777777" w:rsidR="003F489A" w:rsidRDefault="002B3F1E">
      <w:pPr>
        <w:spacing w:line="360" w:lineRule="auto"/>
        <w:ind w:firstLineChars="200" w:firstLine="480"/>
        <w:rPr>
          <w:color w:val="000000"/>
          <w:sz w:val="24"/>
        </w:rPr>
      </w:pPr>
      <w:r>
        <w:rPr>
          <w:rFonts w:hint="eastAsia"/>
          <w:color w:val="000000"/>
          <w:sz w:val="24"/>
        </w:rPr>
        <w:t>评价的目的是全面考察学生的学习状况，启发学生的学习兴趣，激励学生学习</w:t>
      </w:r>
      <w:r>
        <w:rPr>
          <w:rFonts w:hint="eastAsia"/>
          <w:color w:val="000000"/>
          <w:sz w:val="24"/>
        </w:rPr>
        <w:lastRenderedPageBreak/>
        <w:t>热情，促进学生的可持续发展。评价也是教师反思和改进教学的有力手段。</w:t>
      </w:r>
    </w:p>
    <w:p w14:paraId="23E73BD4" w14:textId="77777777" w:rsidR="003F489A" w:rsidRDefault="002B3F1E">
      <w:pPr>
        <w:spacing w:line="360" w:lineRule="auto"/>
        <w:ind w:firstLineChars="200" w:firstLine="480"/>
        <w:rPr>
          <w:color w:val="000000"/>
          <w:sz w:val="24"/>
        </w:rPr>
      </w:pPr>
      <w:r>
        <w:rPr>
          <w:rFonts w:hint="eastAsia"/>
          <w:color w:val="000000"/>
          <w:sz w:val="24"/>
        </w:rPr>
        <w:t>对学生学习的评价，既要关注学生知识和技能的理解和掌握，更要关注他们的情感和态度的形成和发展，既要关注学生学习的结果，又要关心他们在学习过程当中的变化与发展。评价的手段和形式应多样化，要将过程评价和结果评价相结合，定性和定量相结合，充分关注学生的个性差异，发挥评价的激发、激励作用，增强学生的自信心和实践能力。教师要善于利用评价所提供的大量信息，适时的调整和改善教学过程。</w:t>
      </w:r>
    </w:p>
    <w:p w14:paraId="78EEECCF" w14:textId="77777777" w:rsidR="003F489A" w:rsidRDefault="002B3F1E">
      <w:pPr>
        <w:spacing w:line="360" w:lineRule="auto"/>
        <w:ind w:firstLineChars="200" w:firstLine="480"/>
        <w:rPr>
          <w:color w:val="000000"/>
          <w:sz w:val="24"/>
        </w:rPr>
      </w:pPr>
      <w:r>
        <w:rPr>
          <w:rFonts w:hint="eastAsia"/>
          <w:color w:val="000000"/>
          <w:sz w:val="24"/>
        </w:rPr>
        <w:t>1</w:t>
      </w:r>
      <w:r>
        <w:rPr>
          <w:rFonts w:hint="eastAsia"/>
          <w:color w:val="000000"/>
          <w:sz w:val="24"/>
        </w:rPr>
        <w:t>、注重对学生的学习过程评价。对学生学习过程的评价包括态度、自信心、事件能力、合作交流意识以及独立思考能力、创新思维能力等方面。</w:t>
      </w:r>
    </w:p>
    <w:p w14:paraId="00FFB544" w14:textId="77777777" w:rsidR="003F489A" w:rsidRDefault="002B3F1E">
      <w:pPr>
        <w:spacing w:line="360" w:lineRule="auto"/>
        <w:ind w:firstLineChars="200" w:firstLine="480"/>
        <w:rPr>
          <w:color w:val="000000"/>
          <w:sz w:val="24"/>
        </w:rPr>
      </w:pPr>
      <w:r>
        <w:rPr>
          <w:rFonts w:hint="eastAsia"/>
          <w:color w:val="000000"/>
          <w:sz w:val="24"/>
        </w:rPr>
        <w:t>2</w:t>
      </w:r>
      <w:r>
        <w:rPr>
          <w:rFonts w:hint="eastAsia"/>
          <w:color w:val="000000"/>
          <w:sz w:val="24"/>
        </w:rPr>
        <w:t>、重视对学生的启发，对学生进行启发式教学，各项</w:t>
      </w:r>
      <w:proofErr w:type="gramStart"/>
      <w:r>
        <w:rPr>
          <w:rFonts w:hint="eastAsia"/>
          <w:color w:val="000000"/>
          <w:sz w:val="24"/>
        </w:rPr>
        <w:t>目通过</w:t>
      </w:r>
      <w:proofErr w:type="gramEnd"/>
      <w:r>
        <w:rPr>
          <w:rFonts w:hint="eastAsia"/>
          <w:color w:val="000000"/>
          <w:sz w:val="24"/>
        </w:rPr>
        <w:t>分析案例，让学生完成一定的设计任务，最终达到独立完成任务的目的。</w:t>
      </w:r>
    </w:p>
    <w:p w14:paraId="6CD9B31D" w14:textId="77777777" w:rsidR="003F489A" w:rsidRDefault="002B3F1E">
      <w:pPr>
        <w:spacing w:line="360" w:lineRule="auto"/>
        <w:ind w:firstLineChars="200" w:firstLine="480"/>
        <w:rPr>
          <w:color w:val="000000"/>
          <w:sz w:val="24"/>
        </w:rPr>
      </w:pPr>
      <w:r>
        <w:rPr>
          <w:rFonts w:hint="eastAsia"/>
          <w:color w:val="000000"/>
          <w:sz w:val="24"/>
        </w:rPr>
        <w:t>3</w:t>
      </w:r>
      <w:r>
        <w:rPr>
          <w:rFonts w:hint="eastAsia"/>
          <w:color w:val="000000"/>
          <w:sz w:val="24"/>
        </w:rPr>
        <w:t>、评价手段和形式要体现多样化，采用过程性评价和目标性评价相结合的方法，满分为</w:t>
      </w:r>
      <w:r>
        <w:rPr>
          <w:rFonts w:hint="eastAsia"/>
          <w:color w:val="000000"/>
          <w:sz w:val="24"/>
        </w:rPr>
        <w:t>100</w:t>
      </w:r>
      <w:r>
        <w:rPr>
          <w:rFonts w:hint="eastAsia"/>
          <w:color w:val="000000"/>
          <w:sz w:val="24"/>
        </w:rPr>
        <w:t>分。过程性评价包括对学生考勤、课堂表现和作业的评价，占总分的</w:t>
      </w:r>
      <w:r>
        <w:rPr>
          <w:rFonts w:hint="eastAsia"/>
          <w:color w:val="000000"/>
          <w:sz w:val="24"/>
        </w:rPr>
        <w:t>50%</w:t>
      </w:r>
      <w:r>
        <w:rPr>
          <w:rFonts w:hint="eastAsia"/>
          <w:color w:val="000000"/>
          <w:sz w:val="24"/>
        </w:rPr>
        <w:t>，其中学生</w:t>
      </w:r>
      <w:proofErr w:type="gramStart"/>
      <w:r>
        <w:rPr>
          <w:rFonts w:hint="eastAsia"/>
          <w:color w:val="000000"/>
          <w:sz w:val="24"/>
        </w:rPr>
        <w:t>考勤占</w:t>
      </w:r>
      <w:proofErr w:type="gramEnd"/>
      <w:r>
        <w:rPr>
          <w:rFonts w:hint="eastAsia"/>
          <w:color w:val="000000"/>
          <w:sz w:val="24"/>
        </w:rPr>
        <w:t>10%</w:t>
      </w:r>
      <w:r>
        <w:rPr>
          <w:rFonts w:hint="eastAsia"/>
          <w:color w:val="000000"/>
          <w:sz w:val="24"/>
        </w:rPr>
        <w:t>，课堂</w:t>
      </w:r>
      <w:proofErr w:type="gramStart"/>
      <w:r>
        <w:rPr>
          <w:rFonts w:hint="eastAsia"/>
          <w:color w:val="000000"/>
          <w:sz w:val="24"/>
        </w:rPr>
        <w:t>表现占</w:t>
      </w:r>
      <w:proofErr w:type="gramEnd"/>
      <w:r>
        <w:rPr>
          <w:rFonts w:hint="eastAsia"/>
          <w:color w:val="000000"/>
          <w:sz w:val="24"/>
        </w:rPr>
        <w:t>30%</w:t>
      </w:r>
      <w:r>
        <w:rPr>
          <w:rFonts w:hint="eastAsia"/>
          <w:color w:val="000000"/>
          <w:sz w:val="24"/>
        </w:rPr>
        <w:t>，</w:t>
      </w:r>
      <w:proofErr w:type="gramStart"/>
      <w:r>
        <w:rPr>
          <w:rFonts w:hint="eastAsia"/>
          <w:color w:val="000000"/>
          <w:sz w:val="24"/>
        </w:rPr>
        <w:t>作业占</w:t>
      </w:r>
      <w:proofErr w:type="gramEnd"/>
      <w:r>
        <w:rPr>
          <w:rFonts w:hint="eastAsia"/>
          <w:color w:val="000000"/>
          <w:sz w:val="24"/>
        </w:rPr>
        <w:t>10%</w:t>
      </w:r>
      <w:r>
        <w:rPr>
          <w:rFonts w:hint="eastAsia"/>
          <w:color w:val="000000"/>
          <w:sz w:val="24"/>
        </w:rPr>
        <w:t>。目标性评价，主要指期末考试成绩，占总分的</w:t>
      </w:r>
      <w:r>
        <w:rPr>
          <w:rFonts w:hint="eastAsia"/>
          <w:color w:val="000000"/>
          <w:sz w:val="24"/>
        </w:rPr>
        <w:t>50%</w:t>
      </w:r>
      <w:r>
        <w:rPr>
          <w:rFonts w:hint="eastAsia"/>
          <w:color w:val="000000"/>
          <w:sz w:val="24"/>
        </w:rPr>
        <w:t>。</w:t>
      </w:r>
    </w:p>
    <w:p w14:paraId="76B94F54" w14:textId="77777777" w:rsidR="003F489A" w:rsidRDefault="002B3F1E">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211"/>
        <w:gridCol w:w="1386"/>
        <w:gridCol w:w="900"/>
        <w:gridCol w:w="1983"/>
        <w:gridCol w:w="1360"/>
        <w:gridCol w:w="1440"/>
        <w:gridCol w:w="720"/>
      </w:tblGrid>
      <w:tr w:rsidR="003F489A" w14:paraId="26AE67C3" w14:textId="77777777">
        <w:trPr>
          <w:jc w:val="center"/>
        </w:trPr>
        <w:tc>
          <w:tcPr>
            <w:tcW w:w="540" w:type="dxa"/>
            <w:vAlign w:val="center"/>
          </w:tcPr>
          <w:p w14:paraId="3E252F32" w14:textId="77777777" w:rsidR="003F489A" w:rsidRDefault="002B3F1E">
            <w:pPr>
              <w:jc w:val="center"/>
              <w:rPr>
                <w:b/>
              </w:rPr>
            </w:pPr>
            <w:r>
              <w:rPr>
                <w:rFonts w:hint="eastAsia"/>
                <w:b/>
              </w:rPr>
              <w:t>序号</w:t>
            </w:r>
          </w:p>
        </w:tc>
        <w:tc>
          <w:tcPr>
            <w:tcW w:w="1211" w:type="dxa"/>
            <w:vAlign w:val="center"/>
          </w:tcPr>
          <w:p w14:paraId="3390575F" w14:textId="77777777" w:rsidR="003F489A" w:rsidRDefault="002B3F1E">
            <w:pPr>
              <w:jc w:val="center"/>
              <w:rPr>
                <w:b/>
              </w:rPr>
            </w:pPr>
            <w:r>
              <w:rPr>
                <w:rFonts w:hint="eastAsia"/>
                <w:b/>
              </w:rPr>
              <w:t>项目（或情境、任务、模块）</w:t>
            </w:r>
          </w:p>
        </w:tc>
        <w:tc>
          <w:tcPr>
            <w:tcW w:w="1386" w:type="dxa"/>
            <w:vAlign w:val="center"/>
          </w:tcPr>
          <w:p w14:paraId="4374B8EB" w14:textId="77777777" w:rsidR="003F489A" w:rsidRDefault="002B3F1E">
            <w:pPr>
              <w:jc w:val="center"/>
              <w:rPr>
                <w:b/>
              </w:rPr>
            </w:pPr>
            <w:r>
              <w:rPr>
                <w:rFonts w:hint="eastAsia"/>
                <w:b/>
              </w:rPr>
              <w:t>任务（没有可以去掉该列）</w:t>
            </w:r>
          </w:p>
        </w:tc>
        <w:tc>
          <w:tcPr>
            <w:tcW w:w="900" w:type="dxa"/>
            <w:vAlign w:val="center"/>
          </w:tcPr>
          <w:p w14:paraId="6FE6EE4D" w14:textId="77777777" w:rsidR="003F489A" w:rsidRDefault="002B3F1E">
            <w:pPr>
              <w:jc w:val="center"/>
              <w:rPr>
                <w:b/>
              </w:rPr>
            </w:pPr>
            <w:r>
              <w:rPr>
                <w:rFonts w:hint="eastAsia"/>
                <w:b/>
              </w:rPr>
              <w:t>知识点</w:t>
            </w:r>
          </w:p>
        </w:tc>
        <w:tc>
          <w:tcPr>
            <w:tcW w:w="1983" w:type="dxa"/>
            <w:vAlign w:val="center"/>
          </w:tcPr>
          <w:p w14:paraId="09510580" w14:textId="77777777" w:rsidR="003F489A" w:rsidRDefault="002B3F1E">
            <w:pPr>
              <w:jc w:val="center"/>
              <w:rPr>
                <w:b/>
              </w:rPr>
            </w:pPr>
            <w:r>
              <w:rPr>
                <w:rFonts w:hint="eastAsia"/>
                <w:b/>
              </w:rPr>
              <w:t>技能训练</w:t>
            </w:r>
          </w:p>
        </w:tc>
        <w:tc>
          <w:tcPr>
            <w:tcW w:w="1360" w:type="dxa"/>
            <w:vAlign w:val="center"/>
          </w:tcPr>
          <w:p w14:paraId="044CA6FE" w14:textId="77777777" w:rsidR="003F489A" w:rsidRDefault="002B3F1E">
            <w:pPr>
              <w:jc w:val="center"/>
              <w:rPr>
                <w:b/>
              </w:rPr>
            </w:pPr>
            <w:r>
              <w:rPr>
                <w:rFonts w:hint="eastAsia"/>
                <w:b/>
              </w:rPr>
              <w:t>教学重点</w:t>
            </w:r>
          </w:p>
        </w:tc>
        <w:tc>
          <w:tcPr>
            <w:tcW w:w="1440" w:type="dxa"/>
            <w:vAlign w:val="center"/>
          </w:tcPr>
          <w:p w14:paraId="0BAF0730" w14:textId="77777777" w:rsidR="003F489A" w:rsidRDefault="002B3F1E">
            <w:pPr>
              <w:jc w:val="center"/>
              <w:rPr>
                <w:b/>
              </w:rPr>
            </w:pPr>
            <w:r>
              <w:rPr>
                <w:rFonts w:hint="eastAsia"/>
                <w:b/>
              </w:rPr>
              <w:t>教学设计（或教学情景）</w:t>
            </w:r>
          </w:p>
        </w:tc>
        <w:tc>
          <w:tcPr>
            <w:tcW w:w="720" w:type="dxa"/>
            <w:vAlign w:val="center"/>
          </w:tcPr>
          <w:p w14:paraId="54B376A8" w14:textId="77777777" w:rsidR="003F489A" w:rsidRDefault="002B3F1E">
            <w:pPr>
              <w:jc w:val="center"/>
              <w:rPr>
                <w:b/>
              </w:rPr>
            </w:pPr>
            <w:r>
              <w:rPr>
                <w:rFonts w:hint="eastAsia"/>
                <w:b/>
              </w:rPr>
              <w:t>建议</w:t>
            </w:r>
          </w:p>
          <w:p w14:paraId="03DBEA0B" w14:textId="77777777" w:rsidR="003F489A" w:rsidRDefault="002B3F1E">
            <w:pPr>
              <w:jc w:val="center"/>
              <w:rPr>
                <w:b/>
              </w:rPr>
            </w:pPr>
            <w:r>
              <w:rPr>
                <w:rFonts w:hint="eastAsia"/>
                <w:b/>
              </w:rPr>
              <w:t>学时</w:t>
            </w:r>
          </w:p>
        </w:tc>
      </w:tr>
      <w:tr w:rsidR="003F489A" w14:paraId="54B9B17D" w14:textId="77777777">
        <w:trPr>
          <w:cantSplit/>
          <w:jc w:val="center"/>
        </w:trPr>
        <w:tc>
          <w:tcPr>
            <w:tcW w:w="540" w:type="dxa"/>
          </w:tcPr>
          <w:p w14:paraId="0BCF6D6C" w14:textId="77777777" w:rsidR="003F489A" w:rsidRDefault="002B3F1E">
            <w:pPr>
              <w:rPr>
                <w:rFonts w:ascii="宋体" w:hAnsi="宋体"/>
                <w:szCs w:val="21"/>
              </w:rPr>
            </w:pPr>
            <w:r>
              <w:rPr>
                <w:rFonts w:ascii="宋体" w:hAnsi="宋体" w:hint="eastAsia"/>
                <w:szCs w:val="21"/>
              </w:rPr>
              <w:t>1</w:t>
            </w:r>
          </w:p>
        </w:tc>
        <w:tc>
          <w:tcPr>
            <w:tcW w:w="1211" w:type="dxa"/>
          </w:tcPr>
          <w:p w14:paraId="2FA589F3" w14:textId="77777777" w:rsidR="003F489A" w:rsidRDefault="002B3F1E">
            <w:pPr>
              <w:rPr>
                <w:rFonts w:ascii="宋体" w:hAnsi="宋体"/>
                <w:szCs w:val="21"/>
              </w:rPr>
            </w:pPr>
            <w:r>
              <w:rPr>
                <w:rFonts w:ascii="宋体" w:hAnsi="宋体" w:hint="eastAsia"/>
                <w:szCs w:val="21"/>
              </w:rPr>
              <w:t>电子商务物流商业模式</w:t>
            </w:r>
          </w:p>
        </w:tc>
        <w:tc>
          <w:tcPr>
            <w:tcW w:w="1386" w:type="dxa"/>
          </w:tcPr>
          <w:p w14:paraId="7CA9EE37" w14:textId="77777777" w:rsidR="003F489A" w:rsidRDefault="002B3F1E">
            <w:pPr>
              <w:rPr>
                <w:rFonts w:ascii="宋体" w:hAnsi="宋体"/>
                <w:szCs w:val="21"/>
              </w:rPr>
            </w:pPr>
            <w:r>
              <w:rPr>
                <w:rFonts w:ascii="宋体" w:hAnsi="宋体" w:hint="eastAsia"/>
                <w:szCs w:val="21"/>
              </w:rPr>
              <w:t>认知电子商务及其商业模式</w:t>
            </w:r>
          </w:p>
        </w:tc>
        <w:tc>
          <w:tcPr>
            <w:tcW w:w="900" w:type="dxa"/>
          </w:tcPr>
          <w:p w14:paraId="1E24A400" w14:textId="77777777" w:rsidR="003F489A" w:rsidRDefault="002B3F1E">
            <w:pPr>
              <w:rPr>
                <w:rFonts w:ascii="宋体" w:hAnsi="宋体"/>
                <w:szCs w:val="21"/>
              </w:rPr>
            </w:pPr>
            <w:r>
              <w:rPr>
                <w:rFonts w:ascii="宋体" w:hAnsi="宋体" w:hint="eastAsia"/>
                <w:szCs w:val="21"/>
              </w:rPr>
              <w:t>电子商务概述</w:t>
            </w:r>
          </w:p>
        </w:tc>
        <w:tc>
          <w:tcPr>
            <w:tcW w:w="1983" w:type="dxa"/>
          </w:tcPr>
          <w:p w14:paraId="7EB45CC0" w14:textId="77777777" w:rsidR="003F489A" w:rsidRDefault="002B3F1E">
            <w:pPr>
              <w:rPr>
                <w:rFonts w:ascii="宋体" w:hAnsi="宋体"/>
                <w:szCs w:val="21"/>
              </w:rPr>
            </w:pPr>
            <w:r>
              <w:rPr>
                <w:rFonts w:ascii="宋体" w:hAnsi="宋体" w:hint="eastAsia"/>
                <w:szCs w:val="21"/>
              </w:rPr>
              <w:t xml:space="preserve">开 展 电 子 商 </w:t>
            </w:r>
            <w:proofErr w:type="gramStart"/>
            <w:r>
              <w:rPr>
                <w:rFonts w:ascii="宋体" w:hAnsi="宋体" w:hint="eastAsia"/>
                <w:szCs w:val="21"/>
              </w:rPr>
              <w:t>务</w:t>
            </w:r>
            <w:proofErr w:type="gramEnd"/>
            <w:r>
              <w:rPr>
                <w:rFonts w:ascii="宋体" w:hAnsi="宋体" w:hint="eastAsia"/>
                <w:szCs w:val="21"/>
              </w:rPr>
              <w:t xml:space="preserve"> 分析</w:t>
            </w:r>
          </w:p>
        </w:tc>
        <w:tc>
          <w:tcPr>
            <w:tcW w:w="1360" w:type="dxa"/>
          </w:tcPr>
          <w:p w14:paraId="68574043" w14:textId="77777777" w:rsidR="003F489A" w:rsidRDefault="002B3F1E">
            <w:pPr>
              <w:rPr>
                <w:rFonts w:ascii="宋体" w:hAnsi="宋体"/>
                <w:szCs w:val="21"/>
              </w:rPr>
            </w:pPr>
            <w:r>
              <w:rPr>
                <w:rFonts w:ascii="宋体" w:hAnsi="宋体" w:hint="eastAsia"/>
                <w:szCs w:val="21"/>
              </w:rPr>
              <w:t>联系学生熟知各类知识，开放式讨论电商市场</w:t>
            </w:r>
          </w:p>
        </w:tc>
        <w:tc>
          <w:tcPr>
            <w:tcW w:w="1440" w:type="dxa"/>
          </w:tcPr>
          <w:p w14:paraId="764936C2" w14:textId="77777777" w:rsidR="003F489A" w:rsidRDefault="002B3F1E">
            <w:pPr>
              <w:rPr>
                <w:rFonts w:ascii="宋体" w:hAnsi="宋体"/>
                <w:szCs w:val="21"/>
              </w:rPr>
            </w:pPr>
            <w:r>
              <w:rPr>
                <w:rFonts w:ascii="宋体" w:hAnsi="宋体" w:hint="eastAsia"/>
                <w:szCs w:val="21"/>
              </w:rPr>
              <w:t>创设任务情境</w:t>
            </w:r>
          </w:p>
          <w:p w14:paraId="71C6AA4F" w14:textId="77777777" w:rsidR="003F489A" w:rsidRDefault="002B3F1E">
            <w:pPr>
              <w:rPr>
                <w:rFonts w:ascii="宋体" w:hAnsi="宋体"/>
                <w:szCs w:val="21"/>
              </w:rPr>
            </w:pPr>
            <w:r>
              <w:rPr>
                <w:rFonts w:ascii="宋体" w:hAnsi="宋体" w:hint="eastAsia"/>
                <w:szCs w:val="21"/>
              </w:rPr>
              <w:t>介绍相关知识点</w:t>
            </w:r>
          </w:p>
          <w:p w14:paraId="6D808006" w14:textId="77777777" w:rsidR="003F489A" w:rsidRDefault="002B3F1E">
            <w:pPr>
              <w:rPr>
                <w:rFonts w:ascii="宋体" w:hAnsi="宋体"/>
                <w:szCs w:val="21"/>
              </w:rPr>
            </w:pPr>
            <w:r>
              <w:rPr>
                <w:rFonts w:ascii="宋体" w:hAnsi="宋体" w:hint="eastAsia"/>
                <w:szCs w:val="21"/>
              </w:rPr>
              <w:t>讨论电商市场机会</w:t>
            </w:r>
          </w:p>
        </w:tc>
        <w:tc>
          <w:tcPr>
            <w:tcW w:w="720" w:type="dxa"/>
            <w:vAlign w:val="center"/>
          </w:tcPr>
          <w:p w14:paraId="75BC5299" w14:textId="77777777" w:rsidR="003F489A" w:rsidRDefault="002B3F1E">
            <w:pPr>
              <w:spacing w:line="360" w:lineRule="auto"/>
              <w:jc w:val="center"/>
              <w:rPr>
                <w:rFonts w:ascii="宋体" w:hAnsi="宋体"/>
                <w:szCs w:val="21"/>
              </w:rPr>
            </w:pPr>
            <w:r>
              <w:rPr>
                <w:rFonts w:ascii="宋体" w:hAnsi="宋体" w:hint="eastAsia"/>
                <w:szCs w:val="21"/>
              </w:rPr>
              <w:t>6</w:t>
            </w:r>
          </w:p>
        </w:tc>
      </w:tr>
      <w:tr w:rsidR="003F489A" w14:paraId="2B7864B2" w14:textId="77777777">
        <w:trPr>
          <w:cantSplit/>
          <w:jc w:val="center"/>
        </w:trPr>
        <w:tc>
          <w:tcPr>
            <w:tcW w:w="540" w:type="dxa"/>
          </w:tcPr>
          <w:p w14:paraId="72DAF6A0" w14:textId="77777777" w:rsidR="003F489A" w:rsidRDefault="002B3F1E">
            <w:pPr>
              <w:spacing w:line="360" w:lineRule="auto"/>
              <w:rPr>
                <w:rFonts w:ascii="宋体" w:hAnsi="宋体"/>
                <w:szCs w:val="21"/>
              </w:rPr>
            </w:pPr>
            <w:r>
              <w:rPr>
                <w:rFonts w:ascii="宋体" w:hAnsi="宋体" w:hint="eastAsia"/>
                <w:szCs w:val="21"/>
              </w:rPr>
              <w:t>2</w:t>
            </w:r>
          </w:p>
        </w:tc>
        <w:tc>
          <w:tcPr>
            <w:tcW w:w="1211" w:type="dxa"/>
          </w:tcPr>
          <w:p w14:paraId="55345FBF" w14:textId="77777777" w:rsidR="003F489A" w:rsidRDefault="002B3F1E">
            <w:pPr>
              <w:spacing w:line="360" w:lineRule="auto"/>
              <w:rPr>
                <w:rFonts w:ascii="宋体" w:hAnsi="宋体"/>
                <w:szCs w:val="21"/>
              </w:rPr>
            </w:pPr>
            <w:r>
              <w:rPr>
                <w:rFonts w:ascii="宋体" w:hAnsi="宋体" w:hint="eastAsia"/>
                <w:szCs w:val="21"/>
              </w:rPr>
              <w:t>电子商务与物流二者的联系</w:t>
            </w:r>
          </w:p>
        </w:tc>
        <w:tc>
          <w:tcPr>
            <w:tcW w:w="1386" w:type="dxa"/>
          </w:tcPr>
          <w:p w14:paraId="5549F388" w14:textId="77777777" w:rsidR="003F489A" w:rsidRDefault="002B3F1E">
            <w:pPr>
              <w:rPr>
                <w:rFonts w:ascii="宋体" w:hAnsi="宋体"/>
                <w:szCs w:val="21"/>
              </w:rPr>
            </w:pPr>
            <w:r>
              <w:rPr>
                <w:rFonts w:ascii="宋体" w:hAnsi="宋体" w:hint="eastAsia"/>
                <w:szCs w:val="21"/>
              </w:rPr>
              <w:t>电子商务和物流之间的关系</w:t>
            </w:r>
          </w:p>
        </w:tc>
        <w:tc>
          <w:tcPr>
            <w:tcW w:w="900" w:type="dxa"/>
          </w:tcPr>
          <w:p w14:paraId="11109DBF" w14:textId="77777777" w:rsidR="003F489A" w:rsidRDefault="002B3F1E">
            <w:pPr>
              <w:spacing w:line="360" w:lineRule="auto"/>
              <w:rPr>
                <w:rFonts w:ascii="宋体" w:hAnsi="宋体"/>
                <w:szCs w:val="21"/>
              </w:rPr>
            </w:pPr>
            <w:r>
              <w:rPr>
                <w:rFonts w:ascii="宋体" w:hAnsi="宋体" w:hint="eastAsia"/>
                <w:szCs w:val="21"/>
              </w:rPr>
              <w:t>电子商务和物流之间的关系、作用及制约因素</w:t>
            </w:r>
          </w:p>
        </w:tc>
        <w:tc>
          <w:tcPr>
            <w:tcW w:w="1983" w:type="dxa"/>
          </w:tcPr>
          <w:p w14:paraId="45806D19" w14:textId="77777777" w:rsidR="003F489A" w:rsidRDefault="002B3F1E">
            <w:pPr>
              <w:spacing w:line="360" w:lineRule="auto"/>
              <w:rPr>
                <w:rFonts w:ascii="宋体" w:hAnsi="宋体"/>
                <w:szCs w:val="21"/>
              </w:rPr>
            </w:pPr>
            <w:r>
              <w:rPr>
                <w:rFonts w:ascii="宋体" w:hAnsi="宋体" w:hint="eastAsia"/>
                <w:szCs w:val="21"/>
              </w:rPr>
              <w:t>用自己的话表述电子商务与物流的关系</w:t>
            </w:r>
          </w:p>
          <w:p w14:paraId="6AE62136" w14:textId="77777777" w:rsidR="003F489A" w:rsidRDefault="003F489A">
            <w:pPr>
              <w:rPr>
                <w:rFonts w:ascii="宋体" w:hAnsi="宋体"/>
                <w:szCs w:val="21"/>
              </w:rPr>
            </w:pPr>
          </w:p>
          <w:p w14:paraId="1994F940" w14:textId="77777777" w:rsidR="003F489A" w:rsidRDefault="003F489A">
            <w:pPr>
              <w:rPr>
                <w:rFonts w:ascii="宋体" w:hAnsi="宋体"/>
                <w:szCs w:val="21"/>
              </w:rPr>
            </w:pPr>
          </w:p>
        </w:tc>
        <w:tc>
          <w:tcPr>
            <w:tcW w:w="1360" w:type="dxa"/>
          </w:tcPr>
          <w:p w14:paraId="032ABDA2" w14:textId="77777777" w:rsidR="003F489A" w:rsidRDefault="003F489A">
            <w:pPr>
              <w:rPr>
                <w:rFonts w:ascii="宋体" w:hAnsi="宋体"/>
                <w:szCs w:val="21"/>
              </w:rPr>
            </w:pPr>
          </w:p>
          <w:p w14:paraId="19B997DE" w14:textId="77777777" w:rsidR="003F489A" w:rsidRDefault="002B3F1E">
            <w:pPr>
              <w:tabs>
                <w:tab w:val="left" w:pos="480"/>
              </w:tabs>
              <w:rPr>
                <w:rFonts w:ascii="宋体" w:hAnsi="宋体"/>
                <w:szCs w:val="21"/>
              </w:rPr>
            </w:pPr>
            <w:r>
              <w:rPr>
                <w:rFonts w:hint="eastAsia"/>
              </w:rPr>
              <w:t>在学习基本概念之后，独立思考，独立判断二者的关系</w:t>
            </w:r>
          </w:p>
        </w:tc>
        <w:tc>
          <w:tcPr>
            <w:tcW w:w="1440" w:type="dxa"/>
          </w:tcPr>
          <w:p w14:paraId="0003D2FB" w14:textId="77777777" w:rsidR="003F489A" w:rsidRDefault="002B3F1E">
            <w:pPr>
              <w:spacing w:line="360" w:lineRule="auto"/>
              <w:rPr>
                <w:rFonts w:ascii="宋体" w:hAnsi="宋体"/>
                <w:szCs w:val="21"/>
              </w:rPr>
            </w:pPr>
            <w:r>
              <w:rPr>
                <w:rFonts w:ascii="宋体" w:hAnsi="宋体" w:hint="eastAsia"/>
                <w:szCs w:val="21"/>
              </w:rPr>
              <w:t>创设任务情境</w:t>
            </w:r>
          </w:p>
          <w:p w14:paraId="2DC19B8F" w14:textId="77777777" w:rsidR="003F489A" w:rsidRDefault="002B3F1E">
            <w:pPr>
              <w:spacing w:line="360" w:lineRule="auto"/>
              <w:rPr>
                <w:rFonts w:ascii="宋体" w:hAnsi="宋体"/>
                <w:szCs w:val="21"/>
              </w:rPr>
            </w:pPr>
            <w:r>
              <w:rPr>
                <w:rFonts w:ascii="宋体" w:hAnsi="宋体" w:hint="eastAsia"/>
                <w:szCs w:val="21"/>
              </w:rPr>
              <w:t>小组讨论</w:t>
            </w:r>
          </w:p>
          <w:p w14:paraId="77799583" w14:textId="77777777" w:rsidR="003F489A" w:rsidRDefault="002B3F1E">
            <w:pPr>
              <w:pStyle w:val="a0"/>
              <w:ind w:firstLineChars="0" w:firstLine="0"/>
              <w:rPr>
                <w:lang w:val="en-US"/>
              </w:rPr>
            </w:pPr>
            <w:r>
              <w:rPr>
                <w:rFonts w:hint="eastAsia"/>
                <w:lang w:val="en-US"/>
              </w:rPr>
              <w:t>小组长总结发言</w:t>
            </w:r>
          </w:p>
          <w:p w14:paraId="0E69C515" w14:textId="77777777" w:rsidR="003F489A" w:rsidRDefault="002B3F1E">
            <w:pPr>
              <w:pStyle w:val="a0"/>
              <w:ind w:firstLineChars="0" w:firstLine="0"/>
              <w:rPr>
                <w:lang w:val="en-US"/>
              </w:rPr>
            </w:pPr>
            <w:r>
              <w:rPr>
                <w:rFonts w:hint="eastAsia"/>
                <w:lang w:val="en-US"/>
              </w:rPr>
              <w:t>教师评价总结</w:t>
            </w:r>
          </w:p>
          <w:p w14:paraId="0ABA6384" w14:textId="77777777" w:rsidR="003F489A" w:rsidRDefault="003F489A">
            <w:pPr>
              <w:spacing w:line="360" w:lineRule="auto"/>
              <w:rPr>
                <w:rFonts w:ascii="宋体" w:hAnsi="宋体"/>
                <w:szCs w:val="21"/>
              </w:rPr>
            </w:pPr>
          </w:p>
        </w:tc>
        <w:tc>
          <w:tcPr>
            <w:tcW w:w="720" w:type="dxa"/>
          </w:tcPr>
          <w:p w14:paraId="2B886ADD" w14:textId="77777777" w:rsidR="003F489A" w:rsidRDefault="002B3F1E">
            <w:pPr>
              <w:spacing w:line="360" w:lineRule="auto"/>
              <w:rPr>
                <w:rFonts w:ascii="宋体" w:hAnsi="宋体"/>
                <w:szCs w:val="21"/>
              </w:rPr>
            </w:pPr>
            <w:r>
              <w:rPr>
                <w:rFonts w:ascii="宋体" w:hAnsi="宋体" w:hint="eastAsia"/>
                <w:szCs w:val="21"/>
              </w:rPr>
              <w:t>8</w:t>
            </w:r>
          </w:p>
        </w:tc>
      </w:tr>
      <w:tr w:rsidR="003F489A" w14:paraId="0198F526" w14:textId="77777777">
        <w:trPr>
          <w:cantSplit/>
          <w:jc w:val="center"/>
        </w:trPr>
        <w:tc>
          <w:tcPr>
            <w:tcW w:w="540" w:type="dxa"/>
          </w:tcPr>
          <w:p w14:paraId="44BBD449" w14:textId="77777777" w:rsidR="003F489A" w:rsidRDefault="002B3F1E">
            <w:pPr>
              <w:spacing w:line="360" w:lineRule="auto"/>
              <w:rPr>
                <w:rFonts w:ascii="宋体" w:hAnsi="宋体"/>
                <w:szCs w:val="21"/>
              </w:rPr>
            </w:pPr>
            <w:r>
              <w:rPr>
                <w:rFonts w:ascii="宋体" w:hAnsi="宋体" w:hint="eastAsia"/>
                <w:szCs w:val="21"/>
              </w:rPr>
              <w:lastRenderedPageBreak/>
              <w:t>3</w:t>
            </w:r>
          </w:p>
        </w:tc>
        <w:tc>
          <w:tcPr>
            <w:tcW w:w="1211" w:type="dxa"/>
          </w:tcPr>
          <w:p w14:paraId="74CBC344" w14:textId="77777777" w:rsidR="003F489A" w:rsidRDefault="002B3F1E">
            <w:pPr>
              <w:spacing w:line="360" w:lineRule="auto"/>
              <w:rPr>
                <w:rFonts w:ascii="宋体" w:hAnsi="宋体"/>
                <w:szCs w:val="21"/>
              </w:rPr>
            </w:pPr>
            <w:r>
              <w:rPr>
                <w:rFonts w:ascii="宋体" w:hAnsi="宋体" w:cs="宋体" w:hint="eastAsia"/>
                <w:szCs w:val="21"/>
              </w:rPr>
              <w:t>物流信息技术</w:t>
            </w:r>
          </w:p>
        </w:tc>
        <w:tc>
          <w:tcPr>
            <w:tcW w:w="1386" w:type="dxa"/>
          </w:tcPr>
          <w:p w14:paraId="480F043C" w14:textId="77777777" w:rsidR="003F489A" w:rsidRDefault="002B3F1E">
            <w:pPr>
              <w:rPr>
                <w:rFonts w:ascii="宋体" w:hAnsi="宋体"/>
                <w:szCs w:val="21"/>
              </w:rPr>
            </w:pPr>
            <w:r>
              <w:rPr>
                <w:rFonts w:ascii="宋体" w:hAnsi="宋体" w:hint="eastAsia"/>
                <w:szCs w:val="21"/>
              </w:rPr>
              <w:t>模拟物流公司运用的各种物流技术</w:t>
            </w:r>
          </w:p>
        </w:tc>
        <w:tc>
          <w:tcPr>
            <w:tcW w:w="900" w:type="dxa"/>
          </w:tcPr>
          <w:p w14:paraId="03224772" w14:textId="77777777" w:rsidR="003F489A" w:rsidRDefault="002B3F1E">
            <w:pPr>
              <w:rPr>
                <w:rFonts w:ascii="宋体" w:hAnsi="宋体"/>
                <w:szCs w:val="21"/>
              </w:rPr>
            </w:pPr>
            <w:r>
              <w:rPr>
                <w:rFonts w:ascii="宋体" w:hAnsi="宋体" w:hint="eastAsia"/>
                <w:szCs w:val="21"/>
              </w:rPr>
              <w:t>物流技术的概念与分类，主要的现代物流技术</w:t>
            </w:r>
          </w:p>
        </w:tc>
        <w:tc>
          <w:tcPr>
            <w:tcW w:w="1983" w:type="dxa"/>
          </w:tcPr>
          <w:p w14:paraId="551B8521" w14:textId="77777777" w:rsidR="003F489A" w:rsidRDefault="002B3F1E">
            <w:pPr>
              <w:spacing w:line="360" w:lineRule="auto"/>
              <w:rPr>
                <w:rFonts w:ascii="宋体" w:hAnsi="宋体"/>
                <w:szCs w:val="21"/>
              </w:rPr>
            </w:pPr>
            <w:r>
              <w:rPr>
                <w:rFonts w:ascii="宋体" w:hAnsi="宋体" w:hint="eastAsia"/>
                <w:szCs w:val="21"/>
              </w:rPr>
              <w:t>让 学 生 模 拟 物 流 公 司 工作，进行各种现代物流技术的尝试</w:t>
            </w:r>
          </w:p>
        </w:tc>
        <w:tc>
          <w:tcPr>
            <w:tcW w:w="1360" w:type="dxa"/>
          </w:tcPr>
          <w:p w14:paraId="1BCF1CFB" w14:textId="77777777" w:rsidR="003F489A" w:rsidRDefault="002B3F1E">
            <w:pPr>
              <w:spacing w:line="360" w:lineRule="auto"/>
              <w:rPr>
                <w:rFonts w:ascii="宋体" w:hAnsi="宋体"/>
                <w:szCs w:val="21"/>
              </w:rPr>
            </w:pPr>
            <w:r>
              <w:rPr>
                <w:rFonts w:hint="eastAsia"/>
              </w:rPr>
              <w:t>学好专业知识，掌握几种物流信息技术，提升专业技能</w:t>
            </w:r>
          </w:p>
        </w:tc>
        <w:tc>
          <w:tcPr>
            <w:tcW w:w="1440" w:type="dxa"/>
          </w:tcPr>
          <w:p w14:paraId="7397996E" w14:textId="77777777" w:rsidR="003F489A" w:rsidRDefault="002B3F1E">
            <w:pPr>
              <w:spacing w:line="360" w:lineRule="auto"/>
              <w:rPr>
                <w:rFonts w:ascii="宋体" w:hAnsi="宋体"/>
                <w:szCs w:val="21"/>
              </w:rPr>
            </w:pPr>
            <w:r>
              <w:rPr>
                <w:rFonts w:ascii="宋体" w:hAnsi="宋体" w:hint="eastAsia"/>
                <w:szCs w:val="21"/>
              </w:rPr>
              <w:t>创设任务情境</w:t>
            </w:r>
          </w:p>
          <w:p w14:paraId="19E5FF68" w14:textId="77777777" w:rsidR="003F489A" w:rsidRDefault="002B3F1E">
            <w:pPr>
              <w:spacing w:line="360" w:lineRule="auto"/>
              <w:rPr>
                <w:rFonts w:ascii="宋体" w:hAnsi="宋体"/>
                <w:szCs w:val="21"/>
              </w:rPr>
            </w:pPr>
            <w:r>
              <w:rPr>
                <w:rFonts w:ascii="宋体" w:hAnsi="宋体" w:hint="eastAsia"/>
                <w:szCs w:val="21"/>
              </w:rPr>
              <w:t>介绍相关知识点</w:t>
            </w:r>
          </w:p>
          <w:p w14:paraId="278408BB" w14:textId="77777777" w:rsidR="003F489A" w:rsidRDefault="002B3F1E">
            <w:pPr>
              <w:spacing w:line="360" w:lineRule="auto"/>
              <w:rPr>
                <w:rFonts w:ascii="宋体" w:hAnsi="宋体"/>
                <w:szCs w:val="21"/>
              </w:rPr>
            </w:pPr>
            <w:r>
              <w:rPr>
                <w:rFonts w:ascii="宋体" w:hAnsi="宋体" w:hint="eastAsia"/>
                <w:szCs w:val="21"/>
              </w:rPr>
              <w:t>尝试各种现代物流技术</w:t>
            </w:r>
          </w:p>
        </w:tc>
        <w:tc>
          <w:tcPr>
            <w:tcW w:w="720" w:type="dxa"/>
          </w:tcPr>
          <w:p w14:paraId="0F4FC082" w14:textId="77777777" w:rsidR="003F489A" w:rsidRDefault="002B3F1E">
            <w:pPr>
              <w:spacing w:line="360" w:lineRule="auto"/>
              <w:rPr>
                <w:rFonts w:ascii="宋体" w:hAnsi="宋体"/>
                <w:szCs w:val="21"/>
              </w:rPr>
            </w:pPr>
            <w:r>
              <w:rPr>
                <w:rFonts w:ascii="宋体" w:hAnsi="宋体" w:hint="eastAsia"/>
                <w:szCs w:val="21"/>
              </w:rPr>
              <w:t>10</w:t>
            </w:r>
          </w:p>
        </w:tc>
      </w:tr>
      <w:tr w:rsidR="003F489A" w14:paraId="05324BCF" w14:textId="77777777">
        <w:trPr>
          <w:cantSplit/>
          <w:jc w:val="center"/>
        </w:trPr>
        <w:tc>
          <w:tcPr>
            <w:tcW w:w="540" w:type="dxa"/>
          </w:tcPr>
          <w:p w14:paraId="640175F0" w14:textId="77777777" w:rsidR="003F489A" w:rsidRDefault="002B3F1E">
            <w:pPr>
              <w:spacing w:line="360" w:lineRule="auto"/>
              <w:rPr>
                <w:rFonts w:ascii="宋体" w:hAnsi="宋体"/>
                <w:szCs w:val="21"/>
              </w:rPr>
            </w:pPr>
            <w:r>
              <w:rPr>
                <w:rFonts w:ascii="宋体" w:hAnsi="宋体" w:hint="eastAsia"/>
                <w:szCs w:val="21"/>
              </w:rPr>
              <w:t>4</w:t>
            </w:r>
          </w:p>
        </w:tc>
        <w:tc>
          <w:tcPr>
            <w:tcW w:w="1211" w:type="dxa"/>
          </w:tcPr>
          <w:p w14:paraId="27166ECD" w14:textId="77777777" w:rsidR="003F489A" w:rsidRDefault="002B3F1E">
            <w:pPr>
              <w:spacing w:line="360" w:lineRule="auto"/>
              <w:rPr>
                <w:rFonts w:ascii="宋体" w:hAnsi="宋体"/>
                <w:szCs w:val="21"/>
              </w:rPr>
            </w:pPr>
            <w:r>
              <w:rPr>
                <w:rFonts w:ascii="宋体" w:hAnsi="宋体" w:cs="宋体" w:hint="eastAsia"/>
                <w:szCs w:val="21"/>
              </w:rPr>
              <w:t>物流管理</w:t>
            </w:r>
          </w:p>
        </w:tc>
        <w:tc>
          <w:tcPr>
            <w:tcW w:w="1386" w:type="dxa"/>
          </w:tcPr>
          <w:p w14:paraId="22A58205" w14:textId="77777777" w:rsidR="003F489A" w:rsidRDefault="002B3F1E">
            <w:pPr>
              <w:rPr>
                <w:rFonts w:ascii="宋体" w:hAnsi="宋体"/>
                <w:szCs w:val="21"/>
              </w:rPr>
            </w:pPr>
            <w:r>
              <w:rPr>
                <w:rFonts w:ascii="宋体" w:hAnsi="宋体" w:hint="eastAsia"/>
                <w:szCs w:val="21"/>
              </w:rPr>
              <w:t>电子商务下物流运作模式设计的要求和目标</w:t>
            </w:r>
          </w:p>
        </w:tc>
        <w:tc>
          <w:tcPr>
            <w:tcW w:w="900" w:type="dxa"/>
          </w:tcPr>
          <w:p w14:paraId="4279C199" w14:textId="77777777" w:rsidR="003F489A" w:rsidRDefault="002B3F1E">
            <w:pPr>
              <w:spacing w:line="360" w:lineRule="auto"/>
              <w:rPr>
                <w:rFonts w:ascii="宋体" w:hAnsi="宋体"/>
                <w:szCs w:val="21"/>
              </w:rPr>
            </w:pPr>
            <w:r>
              <w:rPr>
                <w:rFonts w:ascii="宋体" w:hAnsi="宋体" w:hint="eastAsia"/>
                <w:szCs w:val="21"/>
              </w:rPr>
              <w:t>了解电子商务物流应用案例</w:t>
            </w:r>
          </w:p>
        </w:tc>
        <w:tc>
          <w:tcPr>
            <w:tcW w:w="1983" w:type="dxa"/>
          </w:tcPr>
          <w:p w14:paraId="5404E4DF" w14:textId="77777777" w:rsidR="003F489A" w:rsidRDefault="002B3F1E">
            <w:pPr>
              <w:spacing w:line="360" w:lineRule="auto"/>
              <w:rPr>
                <w:rFonts w:ascii="宋体" w:hAnsi="宋体"/>
                <w:szCs w:val="21"/>
              </w:rPr>
            </w:pPr>
            <w:r>
              <w:rPr>
                <w:rFonts w:ascii="宋体" w:hAnsi="宋体" w:hint="eastAsia"/>
                <w:szCs w:val="21"/>
              </w:rPr>
              <w:t>分析研讨企业的具体电子商务应用案例</w:t>
            </w:r>
          </w:p>
        </w:tc>
        <w:tc>
          <w:tcPr>
            <w:tcW w:w="1360" w:type="dxa"/>
          </w:tcPr>
          <w:p w14:paraId="5ACD1421" w14:textId="77777777" w:rsidR="003F489A" w:rsidRDefault="002B3F1E">
            <w:pPr>
              <w:pStyle w:val="a0"/>
              <w:ind w:firstLine="420"/>
              <w:rPr>
                <w:lang w:val="en-US"/>
              </w:rPr>
            </w:pPr>
            <w:r>
              <w:rPr>
                <w:rFonts w:ascii="宋体" w:hAnsi="宋体" w:cs="宋体" w:hint="eastAsia"/>
                <w:szCs w:val="21"/>
              </w:rPr>
              <w:t>多角度分析问题，培养学生思维模式，联系物流与电子商务的关系，学习电子商务下的物流管理</w:t>
            </w:r>
          </w:p>
        </w:tc>
        <w:tc>
          <w:tcPr>
            <w:tcW w:w="1440" w:type="dxa"/>
          </w:tcPr>
          <w:p w14:paraId="088A1D05" w14:textId="77777777" w:rsidR="003F489A" w:rsidRDefault="002B3F1E">
            <w:pPr>
              <w:spacing w:line="360" w:lineRule="auto"/>
              <w:rPr>
                <w:rFonts w:ascii="宋体" w:hAnsi="宋体"/>
                <w:szCs w:val="21"/>
              </w:rPr>
            </w:pPr>
            <w:r>
              <w:rPr>
                <w:rFonts w:ascii="宋体" w:hAnsi="宋体" w:hint="eastAsia"/>
                <w:szCs w:val="21"/>
              </w:rPr>
              <w:t>创设任务情境</w:t>
            </w:r>
          </w:p>
          <w:p w14:paraId="3587F2ED" w14:textId="77777777" w:rsidR="003F489A" w:rsidRDefault="002B3F1E">
            <w:pPr>
              <w:spacing w:line="360" w:lineRule="auto"/>
              <w:rPr>
                <w:rFonts w:ascii="宋体" w:hAnsi="宋体"/>
                <w:szCs w:val="21"/>
              </w:rPr>
            </w:pPr>
            <w:r>
              <w:rPr>
                <w:rFonts w:ascii="宋体" w:hAnsi="宋体" w:hint="eastAsia"/>
                <w:szCs w:val="21"/>
              </w:rPr>
              <w:t>介绍相关知识</w:t>
            </w:r>
          </w:p>
          <w:p w14:paraId="3B7F4B16" w14:textId="77777777" w:rsidR="003F489A" w:rsidRDefault="002B3F1E">
            <w:pPr>
              <w:pStyle w:val="a0"/>
              <w:ind w:firstLineChars="0" w:firstLine="0"/>
              <w:rPr>
                <w:lang w:val="en-US"/>
              </w:rPr>
            </w:pPr>
            <w:r>
              <w:rPr>
                <w:rFonts w:hint="eastAsia"/>
                <w:lang w:val="en-US"/>
              </w:rPr>
              <w:t>模拟公司情况设计合理的运作模式</w:t>
            </w:r>
          </w:p>
          <w:p w14:paraId="1D704E6E" w14:textId="77777777" w:rsidR="003F489A" w:rsidRDefault="003F489A">
            <w:pPr>
              <w:spacing w:line="360" w:lineRule="auto"/>
              <w:rPr>
                <w:rFonts w:ascii="宋体" w:hAnsi="宋体"/>
                <w:szCs w:val="21"/>
              </w:rPr>
            </w:pPr>
          </w:p>
        </w:tc>
        <w:tc>
          <w:tcPr>
            <w:tcW w:w="720" w:type="dxa"/>
          </w:tcPr>
          <w:p w14:paraId="787D97B7" w14:textId="77777777" w:rsidR="003F489A" w:rsidRDefault="002B3F1E">
            <w:pPr>
              <w:spacing w:line="360" w:lineRule="auto"/>
              <w:rPr>
                <w:rFonts w:ascii="宋体" w:hAnsi="宋体"/>
                <w:szCs w:val="21"/>
              </w:rPr>
            </w:pPr>
            <w:r>
              <w:rPr>
                <w:rFonts w:ascii="宋体" w:hAnsi="宋体" w:hint="eastAsia"/>
                <w:szCs w:val="21"/>
              </w:rPr>
              <w:t>12</w:t>
            </w:r>
          </w:p>
        </w:tc>
      </w:tr>
      <w:tr w:rsidR="003F489A" w14:paraId="5AFEF2B3" w14:textId="77777777">
        <w:trPr>
          <w:cantSplit/>
          <w:jc w:val="center"/>
        </w:trPr>
        <w:tc>
          <w:tcPr>
            <w:tcW w:w="540" w:type="dxa"/>
          </w:tcPr>
          <w:p w14:paraId="7592EF48" w14:textId="77777777" w:rsidR="003F489A" w:rsidRDefault="002B3F1E">
            <w:pPr>
              <w:spacing w:line="360" w:lineRule="auto"/>
              <w:rPr>
                <w:rFonts w:ascii="宋体" w:hAnsi="宋体"/>
                <w:szCs w:val="21"/>
              </w:rPr>
            </w:pPr>
            <w:r>
              <w:rPr>
                <w:rFonts w:ascii="宋体" w:hAnsi="宋体" w:hint="eastAsia"/>
                <w:szCs w:val="21"/>
              </w:rPr>
              <w:t>5</w:t>
            </w:r>
          </w:p>
        </w:tc>
        <w:tc>
          <w:tcPr>
            <w:tcW w:w="1211" w:type="dxa"/>
          </w:tcPr>
          <w:p w14:paraId="20F28802" w14:textId="77777777" w:rsidR="003F489A" w:rsidRDefault="002B3F1E">
            <w:pPr>
              <w:spacing w:line="360" w:lineRule="auto"/>
              <w:rPr>
                <w:rFonts w:ascii="宋体" w:hAnsi="宋体"/>
                <w:szCs w:val="21"/>
              </w:rPr>
            </w:pPr>
            <w:r>
              <w:rPr>
                <w:rFonts w:ascii="宋体" w:hAnsi="宋体" w:hint="eastAsia"/>
                <w:szCs w:val="21"/>
              </w:rPr>
              <w:t>电子商务下的供应链管理</w:t>
            </w:r>
          </w:p>
        </w:tc>
        <w:tc>
          <w:tcPr>
            <w:tcW w:w="1386" w:type="dxa"/>
          </w:tcPr>
          <w:p w14:paraId="1358691B" w14:textId="77777777" w:rsidR="003F489A" w:rsidRDefault="002B3F1E">
            <w:pPr>
              <w:rPr>
                <w:rFonts w:ascii="宋体" w:hAnsi="宋体"/>
                <w:szCs w:val="21"/>
              </w:rPr>
            </w:pPr>
            <w:r>
              <w:rPr>
                <w:rFonts w:ascii="宋体" w:hAnsi="宋体" w:hint="eastAsia"/>
                <w:szCs w:val="21"/>
              </w:rPr>
              <w:t>认知电子商务下的供应链管理</w:t>
            </w:r>
          </w:p>
        </w:tc>
        <w:tc>
          <w:tcPr>
            <w:tcW w:w="900" w:type="dxa"/>
          </w:tcPr>
          <w:p w14:paraId="41C4E303" w14:textId="77777777" w:rsidR="003F489A" w:rsidRDefault="002B3F1E">
            <w:pPr>
              <w:spacing w:line="360" w:lineRule="auto"/>
              <w:rPr>
                <w:rFonts w:ascii="宋体" w:hAnsi="宋体"/>
                <w:szCs w:val="21"/>
              </w:rPr>
            </w:pPr>
            <w:r>
              <w:rPr>
                <w:rFonts w:ascii="宋体" w:hAnsi="宋体" w:hint="eastAsia"/>
                <w:szCs w:val="21"/>
              </w:rPr>
              <w:t>供应链管理、电子商务下的供应</w:t>
            </w:r>
            <w:proofErr w:type="gramStart"/>
            <w:r>
              <w:rPr>
                <w:rFonts w:ascii="宋体" w:hAnsi="宋体" w:hint="eastAsia"/>
                <w:szCs w:val="21"/>
              </w:rPr>
              <w:t>链概念</w:t>
            </w:r>
            <w:proofErr w:type="gramEnd"/>
          </w:p>
        </w:tc>
        <w:tc>
          <w:tcPr>
            <w:tcW w:w="1983" w:type="dxa"/>
          </w:tcPr>
          <w:p w14:paraId="3945B864" w14:textId="77777777" w:rsidR="003F489A" w:rsidRDefault="002B3F1E">
            <w:pPr>
              <w:spacing w:line="360" w:lineRule="auto"/>
              <w:rPr>
                <w:rFonts w:ascii="宋体" w:hAnsi="宋体"/>
                <w:szCs w:val="21"/>
              </w:rPr>
            </w:pPr>
            <w:r>
              <w:rPr>
                <w:rFonts w:ascii="宋体" w:hAnsi="宋体" w:hint="eastAsia"/>
                <w:szCs w:val="21"/>
              </w:rPr>
              <w:t>供应</w:t>
            </w:r>
            <w:proofErr w:type="gramStart"/>
            <w:r>
              <w:rPr>
                <w:rFonts w:ascii="宋体" w:hAnsi="宋体" w:hint="eastAsia"/>
                <w:szCs w:val="21"/>
              </w:rPr>
              <w:t>链战略</w:t>
            </w:r>
            <w:proofErr w:type="gramEnd"/>
            <w:r>
              <w:rPr>
                <w:rFonts w:ascii="宋体" w:hAnsi="宋体" w:hint="eastAsia"/>
                <w:szCs w:val="21"/>
              </w:rPr>
              <w:t>管理成功案例</w:t>
            </w:r>
          </w:p>
        </w:tc>
        <w:tc>
          <w:tcPr>
            <w:tcW w:w="1360" w:type="dxa"/>
          </w:tcPr>
          <w:p w14:paraId="42BFA70D" w14:textId="77777777" w:rsidR="003F489A" w:rsidRDefault="002B3F1E">
            <w:pPr>
              <w:spacing w:line="360" w:lineRule="auto"/>
              <w:rPr>
                <w:rFonts w:ascii="宋体" w:hAnsi="宋体"/>
                <w:szCs w:val="21"/>
              </w:rPr>
            </w:pPr>
            <w:r>
              <w:rPr>
                <w:rFonts w:ascii="宋体" w:hAnsi="宋体" w:hint="eastAsia"/>
                <w:szCs w:val="21"/>
              </w:rPr>
              <w:t>了解供应链和供应链管理的基本概念以及供应链与电子商务管理的关系</w:t>
            </w:r>
          </w:p>
        </w:tc>
        <w:tc>
          <w:tcPr>
            <w:tcW w:w="1440" w:type="dxa"/>
          </w:tcPr>
          <w:p w14:paraId="4D786594" w14:textId="77777777" w:rsidR="003F489A" w:rsidRDefault="002B3F1E">
            <w:pPr>
              <w:spacing w:line="360" w:lineRule="auto"/>
              <w:rPr>
                <w:rFonts w:ascii="宋体" w:hAnsi="宋体"/>
                <w:szCs w:val="21"/>
              </w:rPr>
            </w:pPr>
            <w:r>
              <w:rPr>
                <w:rFonts w:ascii="宋体" w:hAnsi="宋体" w:hint="eastAsia"/>
                <w:szCs w:val="21"/>
              </w:rPr>
              <w:t>创设任务情境</w:t>
            </w:r>
          </w:p>
          <w:p w14:paraId="1EDDC006" w14:textId="77777777" w:rsidR="003F489A" w:rsidRDefault="002B3F1E">
            <w:pPr>
              <w:spacing w:line="360" w:lineRule="auto"/>
            </w:pPr>
            <w:r>
              <w:rPr>
                <w:rFonts w:ascii="宋体" w:hAnsi="宋体" w:hint="eastAsia"/>
                <w:szCs w:val="21"/>
              </w:rPr>
              <w:t>介绍相关知识</w:t>
            </w:r>
          </w:p>
          <w:p w14:paraId="3C1C772E" w14:textId="77777777" w:rsidR="003F489A" w:rsidRDefault="002B3F1E">
            <w:pPr>
              <w:pStyle w:val="a0"/>
              <w:ind w:firstLineChars="0" w:firstLine="0"/>
              <w:rPr>
                <w:lang w:val="en-US"/>
              </w:rPr>
            </w:pPr>
            <w:r>
              <w:rPr>
                <w:rFonts w:hint="eastAsia"/>
                <w:lang w:val="en-US"/>
              </w:rPr>
              <w:t>分析供应链管理与电子商务管理的关系</w:t>
            </w:r>
          </w:p>
        </w:tc>
        <w:tc>
          <w:tcPr>
            <w:tcW w:w="720" w:type="dxa"/>
          </w:tcPr>
          <w:p w14:paraId="2B14E0C0" w14:textId="77777777" w:rsidR="003F489A" w:rsidRDefault="002B3F1E">
            <w:pPr>
              <w:spacing w:line="360" w:lineRule="auto"/>
              <w:rPr>
                <w:rFonts w:ascii="宋体" w:hAnsi="宋体"/>
                <w:szCs w:val="21"/>
              </w:rPr>
            </w:pPr>
            <w:r>
              <w:rPr>
                <w:rFonts w:ascii="宋体" w:hAnsi="宋体" w:hint="eastAsia"/>
                <w:szCs w:val="21"/>
              </w:rPr>
              <w:t>10</w:t>
            </w:r>
          </w:p>
        </w:tc>
      </w:tr>
      <w:tr w:rsidR="003F489A" w14:paraId="6F1CE112" w14:textId="77777777">
        <w:trPr>
          <w:cantSplit/>
          <w:jc w:val="center"/>
        </w:trPr>
        <w:tc>
          <w:tcPr>
            <w:tcW w:w="540" w:type="dxa"/>
          </w:tcPr>
          <w:p w14:paraId="01B1ABC7" w14:textId="77777777" w:rsidR="003F489A" w:rsidRDefault="002B3F1E">
            <w:pPr>
              <w:spacing w:line="360" w:lineRule="auto"/>
              <w:rPr>
                <w:rFonts w:ascii="宋体" w:hAnsi="宋体"/>
                <w:szCs w:val="21"/>
              </w:rPr>
            </w:pPr>
            <w:r>
              <w:rPr>
                <w:rFonts w:ascii="宋体" w:hAnsi="宋体" w:hint="eastAsia"/>
                <w:szCs w:val="21"/>
              </w:rPr>
              <w:t>6</w:t>
            </w:r>
          </w:p>
        </w:tc>
        <w:tc>
          <w:tcPr>
            <w:tcW w:w="1211" w:type="dxa"/>
          </w:tcPr>
          <w:p w14:paraId="1817903E" w14:textId="77777777" w:rsidR="003F489A" w:rsidRDefault="002B3F1E">
            <w:pPr>
              <w:spacing w:line="360" w:lineRule="auto"/>
              <w:rPr>
                <w:rFonts w:ascii="宋体" w:hAnsi="宋体"/>
                <w:szCs w:val="21"/>
              </w:rPr>
            </w:pPr>
            <w:r>
              <w:rPr>
                <w:rFonts w:ascii="宋体" w:hAnsi="宋体" w:hint="eastAsia"/>
                <w:szCs w:val="21"/>
              </w:rPr>
              <w:t>电子商务物流服务管理</w:t>
            </w:r>
          </w:p>
        </w:tc>
        <w:tc>
          <w:tcPr>
            <w:tcW w:w="1386" w:type="dxa"/>
          </w:tcPr>
          <w:p w14:paraId="5B054EAD" w14:textId="77777777" w:rsidR="003F489A" w:rsidRDefault="002B3F1E">
            <w:pPr>
              <w:rPr>
                <w:rFonts w:ascii="宋体" w:hAnsi="宋体"/>
                <w:szCs w:val="21"/>
              </w:rPr>
            </w:pPr>
            <w:r>
              <w:rPr>
                <w:rFonts w:ascii="宋体" w:hAnsi="宋体" w:hint="eastAsia"/>
                <w:szCs w:val="21"/>
              </w:rPr>
              <w:t xml:space="preserve">根据物流管理流程制 定 物 流 服 </w:t>
            </w:r>
            <w:proofErr w:type="gramStart"/>
            <w:r>
              <w:rPr>
                <w:rFonts w:ascii="宋体" w:hAnsi="宋体" w:hint="eastAsia"/>
                <w:szCs w:val="21"/>
              </w:rPr>
              <w:t>务</w:t>
            </w:r>
            <w:proofErr w:type="gramEnd"/>
            <w:r>
              <w:rPr>
                <w:rFonts w:ascii="宋体" w:hAnsi="宋体" w:hint="eastAsia"/>
                <w:szCs w:val="21"/>
              </w:rPr>
              <w:t xml:space="preserve"> 策略，掌握物流客户服务与物流成本的关系</w:t>
            </w:r>
          </w:p>
        </w:tc>
        <w:tc>
          <w:tcPr>
            <w:tcW w:w="900" w:type="dxa"/>
          </w:tcPr>
          <w:p w14:paraId="75A81D82" w14:textId="77777777" w:rsidR="003F489A" w:rsidRDefault="002B3F1E">
            <w:pPr>
              <w:spacing w:line="360" w:lineRule="auto"/>
              <w:rPr>
                <w:rFonts w:ascii="宋体" w:hAnsi="宋体"/>
                <w:szCs w:val="21"/>
              </w:rPr>
            </w:pPr>
            <w:r>
              <w:rPr>
                <w:rFonts w:ascii="宋体" w:hAnsi="宋体" w:hint="eastAsia"/>
                <w:szCs w:val="21"/>
              </w:rPr>
              <w:t>物流服务的内容、管理原理</w:t>
            </w:r>
          </w:p>
        </w:tc>
        <w:tc>
          <w:tcPr>
            <w:tcW w:w="1983" w:type="dxa"/>
          </w:tcPr>
          <w:p w14:paraId="4D80FC30" w14:textId="77777777" w:rsidR="003F489A" w:rsidRDefault="002B3F1E">
            <w:pPr>
              <w:spacing w:line="360" w:lineRule="auto"/>
              <w:rPr>
                <w:rFonts w:ascii="宋体" w:hAnsi="宋体"/>
                <w:szCs w:val="21"/>
              </w:rPr>
            </w:pPr>
            <w:r>
              <w:rPr>
                <w:rFonts w:ascii="宋体" w:hAnsi="宋体" w:hint="eastAsia"/>
                <w:szCs w:val="21"/>
              </w:rPr>
              <w:t xml:space="preserve">理解物流服务管理的含义，能够根据物流管理流程制 定 物 流 服 </w:t>
            </w:r>
            <w:proofErr w:type="gramStart"/>
            <w:r>
              <w:rPr>
                <w:rFonts w:ascii="宋体" w:hAnsi="宋体" w:hint="eastAsia"/>
                <w:szCs w:val="21"/>
              </w:rPr>
              <w:t>务</w:t>
            </w:r>
            <w:proofErr w:type="gramEnd"/>
            <w:r>
              <w:rPr>
                <w:rFonts w:ascii="宋体" w:hAnsi="宋体" w:hint="eastAsia"/>
                <w:szCs w:val="21"/>
              </w:rPr>
              <w:t xml:space="preserve"> 策略，</w:t>
            </w:r>
          </w:p>
        </w:tc>
        <w:tc>
          <w:tcPr>
            <w:tcW w:w="1360" w:type="dxa"/>
          </w:tcPr>
          <w:p w14:paraId="68578FEE" w14:textId="77777777" w:rsidR="003F489A" w:rsidRDefault="002B3F1E">
            <w:pPr>
              <w:spacing w:line="360" w:lineRule="auto"/>
              <w:rPr>
                <w:rFonts w:ascii="宋体" w:hAnsi="宋体"/>
                <w:szCs w:val="21"/>
              </w:rPr>
            </w:pPr>
            <w:r>
              <w:rPr>
                <w:rFonts w:ascii="宋体" w:hAnsi="宋体" w:hint="eastAsia"/>
                <w:szCs w:val="21"/>
              </w:rPr>
              <w:t>了解企业物流服务水平的确定，掌握物流服务管理原则，为建立公善良俗的社会出一份力</w:t>
            </w:r>
          </w:p>
        </w:tc>
        <w:tc>
          <w:tcPr>
            <w:tcW w:w="1440" w:type="dxa"/>
          </w:tcPr>
          <w:p w14:paraId="02399D25" w14:textId="77777777" w:rsidR="003F489A" w:rsidRDefault="002B3F1E">
            <w:pPr>
              <w:spacing w:line="360" w:lineRule="auto"/>
              <w:rPr>
                <w:rFonts w:ascii="宋体" w:hAnsi="宋体"/>
                <w:szCs w:val="21"/>
              </w:rPr>
            </w:pPr>
            <w:r>
              <w:rPr>
                <w:rFonts w:ascii="宋体" w:hAnsi="宋体" w:hint="eastAsia"/>
                <w:szCs w:val="21"/>
              </w:rPr>
              <w:t>创设任务情境</w:t>
            </w:r>
          </w:p>
          <w:p w14:paraId="774E3555" w14:textId="77777777" w:rsidR="003F489A" w:rsidRDefault="002B3F1E">
            <w:pPr>
              <w:spacing w:line="360" w:lineRule="auto"/>
              <w:rPr>
                <w:rFonts w:ascii="宋体" w:hAnsi="宋体"/>
                <w:szCs w:val="21"/>
              </w:rPr>
            </w:pPr>
            <w:r>
              <w:rPr>
                <w:rFonts w:ascii="宋体" w:hAnsi="宋体" w:hint="eastAsia"/>
                <w:szCs w:val="21"/>
              </w:rPr>
              <w:t>介绍相关知识</w:t>
            </w:r>
          </w:p>
          <w:p w14:paraId="0E60F41F" w14:textId="77777777" w:rsidR="003F489A" w:rsidRDefault="002B3F1E">
            <w:pPr>
              <w:pStyle w:val="a0"/>
              <w:ind w:firstLine="420"/>
              <w:rPr>
                <w:lang w:val="en-US"/>
              </w:rPr>
            </w:pPr>
            <w:r>
              <w:rPr>
                <w:rFonts w:hint="eastAsia"/>
                <w:lang w:val="en-US"/>
              </w:rPr>
              <w:t>分析物流客户服务策略</w:t>
            </w:r>
          </w:p>
        </w:tc>
        <w:tc>
          <w:tcPr>
            <w:tcW w:w="720" w:type="dxa"/>
          </w:tcPr>
          <w:p w14:paraId="38820594" w14:textId="77777777" w:rsidR="003F489A" w:rsidRDefault="002B3F1E">
            <w:pPr>
              <w:spacing w:line="360" w:lineRule="auto"/>
              <w:rPr>
                <w:rFonts w:ascii="宋体" w:hAnsi="宋体"/>
                <w:szCs w:val="21"/>
              </w:rPr>
            </w:pPr>
            <w:r>
              <w:rPr>
                <w:rFonts w:ascii="宋体" w:hAnsi="宋体" w:hint="eastAsia"/>
                <w:szCs w:val="21"/>
              </w:rPr>
              <w:t>8</w:t>
            </w:r>
          </w:p>
        </w:tc>
      </w:tr>
      <w:tr w:rsidR="003F489A" w14:paraId="6B429B51" w14:textId="77777777">
        <w:trPr>
          <w:cantSplit/>
          <w:jc w:val="center"/>
        </w:trPr>
        <w:tc>
          <w:tcPr>
            <w:tcW w:w="540" w:type="dxa"/>
          </w:tcPr>
          <w:p w14:paraId="41F3555E" w14:textId="77777777" w:rsidR="003F489A" w:rsidRDefault="002B3F1E">
            <w:pPr>
              <w:spacing w:line="360" w:lineRule="auto"/>
              <w:rPr>
                <w:rFonts w:ascii="宋体" w:hAnsi="宋体"/>
                <w:szCs w:val="21"/>
              </w:rPr>
            </w:pPr>
            <w:r>
              <w:rPr>
                <w:rFonts w:ascii="宋体" w:hAnsi="宋体" w:hint="eastAsia"/>
                <w:szCs w:val="21"/>
              </w:rPr>
              <w:lastRenderedPageBreak/>
              <w:t>7</w:t>
            </w:r>
          </w:p>
        </w:tc>
        <w:tc>
          <w:tcPr>
            <w:tcW w:w="1211" w:type="dxa"/>
          </w:tcPr>
          <w:p w14:paraId="2F1ECB4B" w14:textId="77777777" w:rsidR="003F489A" w:rsidRDefault="002B3F1E">
            <w:pPr>
              <w:spacing w:line="360" w:lineRule="auto"/>
              <w:rPr>
                <w:rFonts w:ascii="宋体" w:hAnsi="宋体"/>
                <w:szCs w:val="21"/>
              </w:rPr>
            </w:pPr>
            <w:r>
              <w:rPr>
                <w:rFonts w:ascii="宋体" w:hAnsi="宋体" w:hint="eastAsia"/>
                <w:szCs w:val="21"/>
              </w:rPr>
              <w:t>电子商务物流成本管理</w:t>
            </w:r>
          </w:p>
        </w:tc>
        <w:tc>
          <w:tcPr>
            <w:tcW w:w="1386" w:type="dxa"/>
          </w:tcPr>
          <w:p w14:paraId="4B69D569" w14:textId="77777777" w:rsidR="003F489A" w:rsidRDefault="002B3F1E">
            <w:pPr>
              <w:rPr>
                <w:rFonts w:ascii="宋体" w:hAnsi="宋体"/>
                <w:szCs w:val="21"/>
              </w:rPr>
            </w:pPr>
            <w:r>
              <w:rPr>
                <w:rFonts w:ascii="宋体" w:hAnsi="宋体" w:hint="eastAsia"/>
                <w:szCs w:val="21"/>
              </w:rPr>
              <w:t>如何降低物流成本</w:t>
            </w:r>
          </w:p>
        </w:tc>
        <w:tc>
          <w:tcPr>
            <w:tcW w:w="900" w:type="dxa"/>
          </w:tcPr>
          <w:p w14:paraId="362CFCD4" w14:textId="77777777" w:rsidR="003F489A" w:rsidRDefault="002B3F1E">
            <w:pPr>
              <w:spacing w:line="360" w:lineRule="auto"/>
              <w:rPr>
                <w:rFonts w:ascii="宋体" w:hAnsi="宋体"/>
                <w:szCs w:val="21"/>
              </w:rPr>
            </w:pPr>
            <w:r>
              <w:rPr>
                <w:rFonts w:ascii="宋体" w:hAnsi="宋体" w:hint="eastAsia"/>
                <w:szCs w:val="21"/>
              </w:rPr>
              <w:t>电子商务物流成本管理的构成和核算</w:t>
            </w:r>
          </w:p>
        </w:tc>
        <w:tc>
          <w:tcPr>
            <w:tcW w:w="1983" w:type="dxa"/>
          </w:tcPr>
          <w:p w14:paraId="76EC2921" w14:textId="77777777" w:rsidR="003F489A" w:rsidRDefault="002B3F1E">
            <w:pPr>
              <w:spacing w:line="360" w:lineRule="auto"/>
              <w:rPr>
                <w:rFonts w:ascii="宋体" w:hAnsi="宋体"/>
                <w:szCs w:val="21"/>
              </w:rPr>
            </w:pPr>
            <w:r>
              <w:rPr>
                <w:rFonts w:ascii="宋体" w:hAnsi="宋体" w:hint="eastAsia"/>
                <w:szCs w:val="21"/>
              </w:rPr>
              <w:t>总结物流成本降低的方法，提高思维能力</w:t>
            </w:r>
          </w:p>
        </w:tc>
        <w:tc>
          <w:tcPr>
            <w:tcW w:w="1360" w:type="dxa"/>
          </w:tcPr>
          <w:p w14:paraId="5CF2C834" w14:textId="77777777" w:rsidR="003F489A" w:rsidRDefault="002B3F1E">
            <w:pPr>
              <w:spacing w:line="360" w:lineRule="auto"/>
              <w:rPr>
                <w:rFonts w:ascii="宋体" w:hAnsi="宋体"/>
                <w:szCs w:val="21"/>
              </w:rPr>
            </w:pPr>
            <w:r>
              <w:rPr>
                <w:rFonts w:ascii="宋体" w:hAnsi="宋体" w:hint="eastAsia"/>
                <w:szCs w:val="21"/>
              </w:rPr>
              <w:t>掌握电子商务物流成本的构成、核算，降低物流成本的主要方法，培养学生节约资源意识</w:t>
            </w:r>
          </w:p>
        </w:tc>
        <w:tc>
          <w:tcPr>
            <w:tcW w:w="1440" w:type="dxa"/>
          </w:tcPr>
          <w:p w14:paraId="68F75E69" w14:textId="77777777" w:rsidR="003F489A" w:rsidRDefault="002B3F1E">
            <w:pPr>
              <w:spacing w:line="360" w:lineRule="auto"/>
              <w:rPr>
                <w:rFonts w:ascii="宋体" w:hAnsi="宋体"/>
                <w:szCs w:val="21"/>
              </w:rPr>
            </w:pPr>
            <w:r>
              <w:rPr>
                <w:rFonts w:ascii="宋体" w:hAnsi="宋体" w:hint="eastAsia"/>
                <w:szCs w:val="21"/>
              </w:rPr>
              <w:t>创设任务情境</w:t>
            </w:r>
          </w:p>
          <w:p w14:paraId="74EDD515" w14:textId="77777777" w:rsidR="003F489A" w:rsidRDefault="002B3F1E">
            <w:pPr>
              <w:spacing w:line="360" w:lineRule="auto"/>
            </w:pPr>
            <w:r>
              <w:rPr>
                <w:rFonts w:ascii="宋体" w:hAnsi="宋体" w:hint="eastAsia"/>
                <w:szCs w:val="21"/>
              </w:rPr>
              <w:t>介绍相关知识</w:t>
            </w:r>
          </w:p>
          <w:p w14:paraId="631478E5" w14:textId="77777777" w:rsidR="003F489A" w:rsidRDefault="002B3F1E">
            <w:pPr>
              <w:spacing w:line="360" w:lineRule="auto"/>
              <w:rPr>
                <w:rFonts w:ascii="宋体" w:hAnsi="宋体"/>
                <w:szCs w:val="21"/>
              </w:rPr>
            </w:pPr>
            <w:r>
              <w:rPr>
                <w:rFonts w:ascii="宋体" w:hAnsi="宋体" w:hint="eastAsia"/>
                <w:szCs w:val="21"/>
              </w:rPr>
              <w:t>降低物流成本的主要方法</w:t>
            </w:r>
          </w:p>
        </w:tc>
        <w:tc>
          <w:tcPr>
            <w:tcW w:w="720" w:type="dxa"/>
          </w:tcPr>
          <w:p w14:paraId="236EC32F" w14:textId="77777777" w:rsidR="003F489A" w:rsidRDefault="002B3F1E">
            <w:pPr>
              <w:spacing w:line="360" w:lineRule="auto"/>
              <w:rPr>
                <w:rFonts w:ascii="宋体" w:hAnsi="宋体"/>
                <w:szCs w:val="21"/>
              </w:rPr>
            </w:pPr>
            <w:r>
              <w:rPr>
                <w:rFonts w:ascii="宋体" w:hAnsi="宋体" w:hint="eastAsia"/>
                <w:szCs w:val="21"/>
              </w:rPr>
              <w:t>10</w:t>
            </w:r>
          </w:p>
        </w:tc>
      </w:tr>
    </w:tbl>
    <w:p w14:paraId="353AED38" w14:textId="4144F6EF" w:rsidR="000D62B0" w:rsidRDefault="000D62B0">
      <w:pPr>
        <w:pStyle w:val="a0"/>
        <w:rPr>
          <w:rFonts w:ascii="Calibri" w:eastAsia="宋体" w:hAnsi="Calibri" w:cs="Times New Roman"/>
          <w:sz w:val="24"/>
          <w:szCs w:val="22"/>
          <w:lang w:val="en-US"/>
        </w:rPr>
      </w:pPr>
    </w:p>
    <w:p w14:paraId="0DC20B24" w14:textId="77777777" w:rsidR="000D62B0" w:rsidRDefault="000D62B0" w:rsidP="000D62B0">
      <w:pPr>
        <w:pStyle w:val="a0"/>
        <w:ind w:firstLine="420"/>
      </w:pPr>
      <w:r>
        <w:br w:type="page"/>
      </w:r>
    </w:p>
    <w:p w14:paraId="34E145F1" w14:textId="77777777" w:rsidR="003F489A" w:rsidRDefault="003F489A">
      <w:pPr>
        <w:pStyle w:val="a0"/>
        <w:ind w:firstLine="420"/>
        <w:rPr>
          <w:lang w:val="en-US"/>
        </w:rPr>
      </w:pPr>
    </w:p>
    <w:p w14:paraId="30AB5D41" w14:textId="77777777" w:rsidR="003F489A" w:rsidRPr="000D62B0" w:rsidRDefault="002B3F1E" w:rsidP="000D62B0">
      <w:pPr>
        <w:jc w:val="center"/>
        <w:rPr>
          <w:rFonts w:ascii="黑体" w:eastAsia="黑体" w:hAnsi="黑体"/>
          <w:b/>
          <w:bCs/>
          <w:sz w:val="36"/>
          <w:szCs w:val="36"/>
        </w:rPr>
      </w:pPr>
      <w:r w:rsidRPr="000D62B0">
        <w:rPr>
          <w:rFonts w:ascii="黑体" w:eastAsia="黑体" w:hAnsi="黑体" w:hint="eastAsia"/>
          <w:b/>
          <w:bCs/>
          <w:sz w:val="36"/>
          <w:szCs w:val="36"/>
        </w:rPr>
        <w:t>《计算机应用基础》课程标准</w:t>
      </w:r>
    </w:p>
    <w:p w14:paraId="39254D45" w14:textId="77777777" w:rsidR="003F489A" w:rsidRDefault="002B3F1E">
      <w:pPr>
        <w:spacing w:line="360" w:lineRule="auto"/>
        <w:rPr>
          <w:rFonts w:ascii="黑体" w:eastAsia="黑体" w:hAnsi="宋体"/>
          <w:bCs/>
          <w:caps/>
          <w:sz w:val="24"/>
        </w:rPr>
      </w:pPr>
      <w:r>
        <w:rPr>
          <w:rFonts w:ascii="黑体" w:eastAsia="黑体" w:hAnsi="宋体" w:hint="eastAsia"/>
          <w:b/>
          <w:caps/>
          <w:sz w:val="24"/>
        </w:rPr>
        <w:t>课程性质：</w:t>
      </w:r>
      <w:r>
        <w:rPr>
          <w:rFonts w:ascii="黑体" w:eastAsia="黑体" w:hAnsi="宋体" w:hint="eastAsia"/>
          <w:bCs/>
          <w:caps/>
          <w:sz w:val="24"/>
        </w:rPr>
        <w:t>专业平台课程</w:t>
      </w:r>
    </w:p>
    <w:p w14:paraId="671234EB" w14:textId="77777777" w:rsidR="003F489A" w:rsidRDefault="002B3F1E">
      <w:pPr>
        <w:spacing w:line="360" w:lineRule="auto"/>
        <w:rPr>
          <w:rFonts w:ascii="黑体" w:eastAsia="黑体" w:hAnsi="宋体"/>
          <w:bCs/>
          <w:caps/>
          <w:sz w:val="24"/>
        </w:rPr>
      </w:pPr>
      <w:r>
        <w:rPr>
          <w:rFonts w:ascii="黑体" w:eastAsia="黑体" w:hAnsi="宋体" w:hint="eastAsia"/>
          <w:b/>
          <w:caps/>
          <w:sz w:val="24"/>
        </w:rPr>
        <w:t>课程代码：</w:t>
      </w:r>
      <w:r>
        <w:rPr>
          <w:rFonts w:ascii="黑体" w:eastAsia="黑体" w:hAnsi="宋体" w:hint="eastAsia"/>
          <w:bCs/>
          <w:caps/>
          <w:sz w:val="24"/>
        </w:rPr>
        <w:t>GG111006</w:t>
      </w:r>
    </w:p>
    <w:p w14:paraId="408507F1" w14:textId="77777777" w:rsidR="003F489A" w:rsidRDefault="002B3F1E">
      <w:pPr>
        <w:spacing w:line="360" w:lineRule="auto"/>
        <w:rPr>
          <w:rFonts w:ascii="黑体" w:eastAsia="黑体" w:hAnsi="宋体"/>
          <w:bCs/>
          <w:caps/>
          <w:sz w:val="24"/>
        </w:rPr>
      </w:pPr>
      <w:r>
        <w:rPr>
          <w:rFonts w:ascii="黑体" w:eastAsia="黑体" w:hAnsi="宋体" w:hint="eastAsia"/>
          <w:b/>
          <w:caps/>
          <w:sz w:val="24"/>
        </w:rPr>
        <w:t>学时数：</w:t>
      </w:r>
      <w:r>
        <w:rPr>
          <w:rFonts w:ascii="黑体" w:eastAsia="黑体" w:hAnsi="宋体" w:hint="eastAsia"/>
          <w:bCs/>
          <w:caps/>
          <w:sz w:val="24"/>
        </w:rPr>
        <w:t>64</w:t>
      </w:r>
    </w:p>
    <w:p w14:paraId="4A8E89F5" w14:textId="77777777" w:rsidR="003F489A" w:rsidRDefault="002B3F1E">
      <w:pPr>
        <w:spacing w:line="360" w:lineRule="auto"/>
        <w:rPr>
          <w:rFonts w:ascii="黑体" w:eastAsia="黑体" w:hAnsi="宋体"/>
          <w:bCs/>
          <w:caps/>
          <w:sz w:val="24"/>
        </w:rPr>
      </w:pPr>
      <w:r>
        <w:rPr>
          <w:rFonts w:ascii="黑体" w:eastAsia="黑体" w:hAnsi="宋体" w:hint="eastAsia"/>
          <w:b/>
          <w:caps/>
          <w:sz w:val="24"/>
        </w:rPr>
        <w:t>学分数：</w:t>
      </w:r>
      <w:r>
        <w:rPr>
          <w:rFonts w:ascii="黑体" w:eastAsia="黑体" w:hAnsi="宋体" w:hint="eastAsia"/>
          <w:bCs/>
          <w:caps/>
          <w:sz w:val="24"/>
        </w:rPr>
        <w:t>4</w:t>
      </w:r>
    </w:p>
    <w:p w14:paraId="594F5AF0" w14:textId="77777777" w:rsidR="003F489A" w:rsidRDefault="002B3F1E">
      <w:pPr>
        <w:spacing w:line="360" w:lineRule="auto"/>
        <w:rPr>
          <w:rFonts w:ascii="黑体" w:eastAsia="黑体" w:hAnsi="宋体"/>
          <w:bCs/>
          <w:caps/>
          <w:sz w:val="24"/>
        </w:rPr>
      </w:pPr>
      <w:r>
        <w:rPr>
          <w:rFonts w:ascii="黑体" w:eastAsia="黑体" w:hAnsi="宋体" w:hint="eastAsia"/>
          <w:b/>
          <w:caps/>
          <w:sz w:val="24"/>
        </w:rPr>
        <w:t>开设学期：</w:t>
      </w:r>
      <w:r>
        <w:rPr>
          <w:rFonts w:ascii="黑体" w:eastAsia="黑体" w:hAnsi="宋体" w:hint="eastAsia"/>
          <w:bCs/>
          <w:caps/>
          <w:sz w:val="24"/>
        </w:rPr>
        <w:t>1</w:t>
      </w:r>
    </w:p>
    <w:p w14:paraId="54608858" w14:textId="77777777" w:rsidR="003F489A" w:rsidRDefault="002B3F1E">
      <w:pPr>
        <w:spacing w:line="360" w:lineRule="auto"/>
        <w:rPr>
          <w:rFonts w:ascii="黑体" w:eastAsia="黑体" w:hAnsi="宋体"/>
          <w:bCs/>
          <w:caps/>
          <w:sz w:val="24"/>
        </w:rPr>
      </w:pPr>
      <w:r>
        <w:rPr>
          <w:rFonts w:ascii="黑体" w:eastAsia="黑体" w:hAnsi="宋体" w:hint="eastAsia"/>
          <w:b/>
          <w:caps/>
          <w:sz w:val="24"/>
        </w:rPr>
        <w:t>适用对象：</w:t>
      </w:r>
      <w:r>
        <w:rPr>
          <w:rFonts w:ascii="黑体" w:eastAsia="黑体" w:hAnsi="宋体" w:hint="eastAsia"/>
          <w:bCs/>
          <w:caps/>
          <w:sz w:val="24"/>
        </w:rPr>
        <w:t>三年制高职计算机应用专业</w:t>
      </w:r>
      <w:r>
        <w:rPr>
          <w:rFonts w:ascii="黑体" w:eastAsia="黑体" w:hint="eastAsia"/>
          <w:bCs/>
          <w:sz w:val="24"/>
        </w:rPr>
        <w:t>、电子商务专业、影视编导专业</w:t>
      </w:r>
    </w:p>
    <w:p w14:paraId="165B8C09" w14:textId="31512200" w:rsidR="003F489A" w:rsidRDefault="002B3F1E">
      <w:pPr>
        <w:spacing w:line="360" w:lineRule="auto"/>
        <w:rPr>
          <w:rFonts w:ascii="黑体" w:eastAsia="黑体"/>
          <w:b/>
          <w:color w:val="000000"/>
          <w:szCs w:val="21"/>
        </w:rPr>
      </w:pPr>
      <w:r>
        <w:rPr>
          <w:rFonts w:ascii="黑体" w:eastAsia="黑体" w:hint="eastAsia"/>
          <w:b/>
          <w:sz w:val="24"/>
        </w:rPr>
        <w:t>开课系部：</w:t>
      </w:r>
      <w:r w:rsidR="00922F9C">
        <w:rPr>
          <w:rFonts w:ascii="黑体" w:eastAsia="黑体" w:hint="eastAsia"/>
          <w:bCs/>
          <w:sz w:val="24"/>
        </w:rPr>
        <w:t>经管艺术系</w:t>
      </w:r>
    </w:p>
    <w:p w14:paraId="5117F69B" w14:textId="77777777" w:rsidR="003F489A" w:rsidRDefault="002B3F1E">
      <w:pPr>
        <w:spacing w:line="360" w:lineRule="auto"/>
        <w:jc w:val="center"/>
        <w:rPr>
          <w:rFonts w:ascii="黑体" w:eastAsia="黑体"/>
          <w:b/>
          <w:color w:val="FF0000"/>
          <w:sz w:val="28"/>
          <w:szCs w:val="28"/>
        </w:rPr>
      </w:pPr>
      <w:r>
        <w:rPr>
          <w:rFonts w:ascii="黑体" w:eastAsia="黑体" w:hint="eastAsia"/>
          <w:b/>
          <w:sz w:val="28"/>
          <w:szCs w:val="28"/>
        </w:rPr>
        <w:t>一、课程性质</w:t>
      </w:r>
    </w:p>
    <w:p w14:paraId="1F5C8123" w14:textId="77777777" w:rsidR="003F489A" w:rsidRDefault="002B3F1E">
      <w:pPr>
        <w:spacing w:line="360" w:lineRule="auto"/>
        <w:ind w:firstLineChars="200" w:firstLine="560"/>
        <w:rPr>
          <w:rStyle w:val="aff0"/>
        </w:rPr>
      </w:pPr>
      <w:r>
        <w:rPr>
          <w:rFonts w:ascii="黑体" w:eastAsia="黑体" w:hint="eastAsia"/>
          <w:sz w:val="28"/>
          <w:szCs w:val="28"/>
        </w:rPr>
        <w:t>（一）课程定位</w:t>
      </w:r>
    </w:p>
    <w:p w14:paraId="3AD2D39D" w14:textId="77777777" w:rsidR="003F489A" w:rsidRDefault="002B3F1E">
      <w:pPr>
        <w:spacing w:line="360" w:lineRule="auto"/>
        <w:ind w:firstLineChars="200" w:firstLine="480"/>
        <w:jc w:val="left"/>
        <w:rPr>
          <w:rFonts w:ascii="宋体" w:hAnsi="宋体" w:cs="宋体"/>
          <w:color w:val="000000"/>
          <w:sz w:val="24"/>
        </w:rPr>
      </w:pPr>
      <w:r>
        <w:rPr>
          <w:rFonts w:ascii="宋体" w:hAnsi="宋体" w:hint="eastAsia"/>
          <w:sz w:val="24"/>
        </w:rPr>
        <w:t>本课程是高职计算机应用专业的专业平台课，是高职计算机应用专业的入门课程，也是高职计算机类专业的一门必修岗位核心能力课程。</w:t>
      </w:r>
      <w:r>
        <w:rPr>
          <w:rFonts w:hint="eastAsia"/>
          <w:sz w:val="24"/>
          <w:shd w:val="clear" w:color="auto" w:fill="FFFFFF"/>
        </w:rPr>
        <w:t>它是计算机应用的先导课程，可为其他所有课程打下坚实的基础，达到每门课程需要时均可熟练应用，并为其他后续所有课程服务。通过本门课程学习</w:t>
      </w:r>
      <w:r>
        <w:rPr>
          <w:rFonts w:ascii="宋体" w:hAnsi="宋体" w:cs="宋体" w:hint="eastAsia"/>
          <w:color w:val="000000"/>
          <w:sz w:val="24"/>
          <w:lang w:bidi="ar"/>
        </w:rPr>
        <w:t>，使学生在学习过程中增进对计算机专业知识的了解；激发学生的学习兴趣；发展学生的智力，提高他们的观察、注意、记忆、思维、想象、联想等能力，努力为学生的终身发展奠定专业基础。</w:t>
      </w:r>
    </w:p>
    <w:p w14:paraId="450CF4D8"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1D19CEE6" w14:textId="77777777" w:rsidR="003F489A" w:rsidRDefault="002B3F1E">
      <w:pPr>
        <w:spacing w:line="360" w:lineRule="auto"/>
        <w:ind w:firstLineChars="200" w:firstLine="480"/>
        <w:jc w:val="left"/>
        <w:rPr>
          <w:rFonts w:ascii="宋体" w:hAnsi="宋体"/>
          <w:sz w:val="24"/>
        </w:rPr>
      </w:pPr>
      <w:r>
        <w:rPr>
          <w:rFonts w:ascii="宋体" w:hAnsi="宋体" w:hint="eastAsia"/>
          <w:sz w:val="24"/>
        </w:rPr>
        <w:t>本课程的教学目标是经过64学时的教学，为实现计算机文化素质教育目标而设计。教学内容以基础性、系统性、先进性和实用性为原则，通过精心设计的教学内容，注重师生互动，让学生做课程的主人，要求达到计算机应用基础和计算机应用基础的能力要求。</w:t>
      </w:r>
    </w:p>
    <w:p w14:paraId="02230B86" w14:textId="77777777" w:rsidR="003F489A" w:rsidRDefault="002B3F1E">
      <w:pPr>
        <w:spacing w:line="360" w:lineRule="auto"/>
        <w:ind w:firstLineChars="200" w:firstLine="480"/>
        <w:jc w:val="left"/>
        <w:rPr>
          <w:rFonts w:ascii="宋体" w:hAnsi="宋体"/>
          <w:sz w:val="24"/>
        </w:rPr>
      </w:pPr>
      <w:r>
        <w:rPr>
          <w:rFonts w:ascii="宋体" w:hAnsi="宋体" w:hint="eastAsia"/>
          <w:sz w:val="24"/>
        </w:rPr>
        <w:t>在做好“课程思政”建设的宏观背景下,因此我们的设计包括了计算机职业道德教育、计算机科学思想、计算机基础理论和计算机应用能力四个方面。四个方面有机地融合在一起，不仅达到培养计算机应用能力的目的，而且注重学生科学文化素质、爱国热情、社会主义核心价值观的培养。课程设计还通过计算机科学思想和人文知识激发学生的学习兴趣，通过计算机职业道德树立学生正确的学习观，通过计算机基础理论的学习进一步科学地训练学生的操作技能，从而培养学生计算机的应用能力。</w:t>
      </w:r>
    </w:p>
    <w:p w14:paraId="157DCF7A" w14:textId="77777777" w:rsidR="003F489A" w:rsidRDefault="002B3F1E">
      <w:pPr>
        <w:spacing w:line="360" w:lineRule="auto"/>
        <w:jc w:val="center"/>
        <w:rPr>
          <w:rFonts w:ascii="黑体" w:eastAsia="黑体"/>
          <w:b/>
          <w:sz w:val="28"/>
          <w:szCs w:val="28"/>
        </w:rPr>
      </w:pPr>
      <w:r>
        <w:rPr>
          <w:rFonts w:ascii="黑体" w:eastAsia="黑体" w:hint="eastAsia"/>
          <w:b/>
          <w:sz w:val="28"/>
          <w:szCs w:val="28"/>
        </w:rPr>
        <w:lastRenderedPageBreak/>
        <w:t>二、课程目标</w:t>
      </w:r>
    </w:p>
    <w:p w14:paraId="168D2CDA" w14:textId="77777777" w:rsidR="003F489A" w:rsidRDefault="002B3F1E">
      <w:pPr>
        <w:spacing w:line="360" w:lineRule="auto"/>
        <w:ind w:firstLineChars="300" w:firstLine="840"/>
        <w:rPr>
          <w:rFonts w:ascii="黑体" w:eastAsia="黑体"/>
          <w:color w:val="FF0000"/>
          <w:sz w:val="28"/>
          <w:szCs w:val="28"/>
        </w:rPr>
      </w:pPr>
      <w:r>
        <w:rPr>
          <w:rFonts w:ascii="黑体" w:eastAsia="黑体" w:hint="eastAsia"/>
          <w:sz w:val="28"/>
          <w:szCs w:val="28"/>
        </w:rPr>
        <w:t>（一）素质目标</w:t>
      </w:r>
    </w:p>
    <w:p w14:paraId="40FE7426" w14:textId="77777777" w:rsidR="003F489A" w:rsidRDefault="002B3F1E">
      <w:pPr>
        <w:spacing w:line="360" w:lineRule="auto"/>
        <w:ind w:firstLineChars="300" w:firstLine="720"/>
        <w:rPr>
          <w:rFonts w:ascii="宋体" w:hAnsi="宋体" w:cs="宋体"/>
          <w:color w:val="000000"/>
          <w:sz w:val="24"/>
        </w:rPr>
      </w:pPr>
      <w:r>
        <w:rPr>
          <w:rFonts w:ascii="宋体" w:hAnsi="宋体" w:cs="宋体" w:hint="eastAsia"/>
          <w:color w:val="000000"/>
          <w:sz w:val="24"/>
        </w:rPr>
        <w:t>1.使学生在学习过程中增进对计算机专业知识的了解；激发学生的学习兴趣；发展学生的智力，提高他们的观察、注意、记忆、思维、想象、联想等能力；</w:t>
      </w:r>
    </w:p>
    <w:p w14:paraId="7CBA9E2F" w14:textId="77777777" w:rsidR="003F489A" w:rsidRDefault="002B3F1E">
      <w:pPr>
        <w:spacing w:line="360" w:lineRule="auto"/>
        <w:ind w:firstLineChars="300" w:firstLine="720"/>
        <w:rPr>
          <w:rFonts w:ascii="宋体" w:hAnsi="宋体" w:cs="宋体"/>
          <w:color w:val="000000"/>
          <w:sz w:val="24"/>
        </w:rPr>
      </w:pPr>
      <w:r>
        <w:rPr>
          <w:rFonts w:ascii="宋体" w:hAnsi="宋体" w:cs="宋体" w:hint="eastAsia"/>
          <w:color w:val="000000"/>
          <w:sz w:val="24"/>
        </w:rPr>
        <w:t>2.通过知识教学的过程培养学生自学能力；</w:t>
      </w:r>
    </w:p>
    <w:p w14:paraId="1E535CC0" w14:textId="77777777" w:rsidR="003F489A" w:rsidRDefault="002B3F1E">
      <w:pPr>
        <w:spacing w:line="360" w:lineRule="auto"/>
        <w:ind w:firstLineChars="300" w:firstLine="720"/>
        <w:rPr>
          <w:rFonts w:ascii="宋体" w:hAnsi="宋体" w:cs="宋体"/>
          <w:color w:val="000000"/>
          <w:sz w:val="24"/>
        </w:rPr>
      </w:pPr>
      <w:r>
        <w:rPr>
          <w:rFonts w:ascii="宋体" w:hAnsi="宋体" w:cs="宋体" w:hint="eastAsia"/>
          <w:color w:val="000000"/>
          <w:sz w:val="24"/>
        </w:rPr>
        <w:t>3.培养学生的创新精神和实践能力，努力为学生的终身发展奠定专业基础；</w:t>
      </w:r>
    </w:p>
    <w:p w14:paraId="7F19E5F9" w14:textId="77777777" w:rsidR="003F489A" w:rsidRDefault="002B3F1E">
      <w:pPr>
        <w:spacing w:line="360" w:lineRule="auto"/>
        <w:ind w:firstLineChars="300" w:firstLine="720"/>
        <w:rPr>
          <w:rFonts w:ascii="宋体" w:hAnsi="宋体" w:cs="宋体"/>
          <w:color w:val="000000"/>
          <w:sz w:val="24"/>
        </w:rPr>
      </w:pPr>
      <w:r>
        <w:rPr>
          <w:rFonts w:ascii="宋体" w:hAnsi="宋体" w:cs="宋体" w:hint="eastAsia"/>
          <w:color w:val="000000"/>
          <w:sz w:val="24"/>
        </w:rPr>
        <w:t>4.培养学生善于沟通交流和团队协助的能力。</w:t>
      </w:r>
    </w:p>
    <w:p w14:paraId="1F987274" w14:textId="77777777" w:rsidR="003F489A" w:rsidRDefault="002B3F1E">
      <w:pPr>
        <w:spacing w:line="360" w:lineRule="auto"/>
        <w:ind w:firstLineChars="300" w:firstLine="720"/>
        <w:rPr>
          <w:rFonts w:ascii="宋体" w:hAnsi="宋体" w:cs="宋体"/>
          <w:color w:val="000000"/>
          <w:sz w:val="24"/>
        </w:rPr>
      </w:pPr>
      <w:r>
        <w:rPr>
          <w:rFonts w:ascii="宋体" w:hAnsi="宋体" w:cs="宋体" w:hint="eastAsia"/>
          <w:color w:val="000000"/>
          <w:sz w:val="24"/>
        </w:rPr>
        <w:t>5.职业道德、职业素质、职业规范、中国特色社会主义和中国梦教育、社会主义核心价值观教育、法治教育、劳动教育等在本课程中的具体表现。</w:t>
      </w:r>
    </w:p>
    <w:p w14:paraId="366B7C52" w14:textId="77777777" w:rsidR="003F489A" w:rsidRDefault="002B3F1E">
      <w:pPr>
        <w:spacing w:line="360" w:lineRule="auto"/>
        <w:ind w:firstLineChars="200" w:firstLine="560"/>
        <w:rPr>
          <w:rFonts w:ascii="黑体" w:eastAsia="黑体"/>
          <w:sz w:val="28"/>
          <w:szCs w:val="28"/>
        </w:rPr>
      </w:pPr>
      <w:r>
        <w:rPr>
          <w:rFonts w:ascii="黑体" w:eastAsia="黑体" w:hint="eastAsia"/>
          <w:sz w:val="28"/>
          <w:szCs w:val="28"/>
        </w:rPr>
        <w:t>（二）知识目标</w:t>
      </w:r>
    </w:p>
    <w:p w14:paraId="548D27C2" w14:textId="77777777" w:rsidR="003F489A" w:rsidRDefault="002B3F1E">
      <w:pPr>
        <w:spacing w:line="360" w:lineRule="auto"/>
        <w:ind w:firstLineChars="300" w:firstLine="720"/>
        <w:rPr>
          <w:rFonts w:ascii="宋体" w:hAnsi="宋体" w:cs="宋体"/>
          <w:color w:val="000000"/>
          <w:sz w:val="24"/>
        </w:rPr>
      </w:pPr>
      <w:r>
        <w:rPr>
          <w:rFonts w:ascii="宋体" w:hAnsi="宋体" w:cs="宋体" w:hint="eastAsia"/>
          <w:color w:val="000000"/>
          <w:sz w:val="24"/>
        </w:rPr>
        <w:t>1.了解计算机的发展历史及相关知识。</w:t>
      </w:r>
    </w:p>
    <w:p w14:paraId="463B32BD" w14:textId="77777777" w:rsidR="003F489A" w:rsidRDefault="002B3F1E">
      <w:pPr>
        <w:spacing w:line="360" w:lineRule="auto"/>
        <w:ind w:firstLineChars="300" w:firstLine="720"/>
        <w:rPr>
          <w:rFonts w:ascii="宋体" w:hAnsi="宋体" w:cs="宋体"/>
          <w:color w:val="000000"/>
          <w:sz w:val="24"/>
        </w:rPr>
      </w:pPr>
      <w:r>
        <w:rPr>
          <w:rFonts w:ascii="宋体" w:hAnsi="宋体" w:cs="宋体" w:hint="eastAsia"/>
          <w:color w:val="000000"/>
          <w:sz w:val="24"/>
        </w:rPr>
        <w:t>2．掌握计算机软硬件基础知识。</w:t>
      </w:r>
    </w:p>
    <w:p w14:paraId="681660C3" w14:textId="77777777" w:rsidR="003F489A" w:rsidRDefault="002B3F1E">
      <w:pPr>
        <w:spacing w:line="360" w:lineRule="auto"/>
        <w:ind w:firstLineChars="300" w:firstLine="720"/>
        <w:rPr>
          <w:rFonts w:ascii="宋体" w:hAnsi="宋体" w:cs="宋体"/>
          <w:color w:val="000000"/>
          <w:sz w:val="24"/>
        </w:rPr>
      </w:pPr>
      <w:r>
        <w:rPr>
          <w:rFonts w:ascii="宋体" w:hAnsi="宋体" w:cs="宋体" w:hint="eastAsia"/>
          <w:color w:val="000000"/>
          <w:sz w:val="24"/>
        </w:rPr>
        <w:t>3．掌握操作系统相关知识，</w:t>
      </w:r>
    </w:p>
    <w:p w14:paraId="3D8B0C74" w14:textId="77777777" w:rsidR="003F489A" w:rsidRDefault="002B3F1E">
      <w:pPr>
        <w:spacing w:line="360" w:lineRule="auto"/>
        <w:ind w:firstLineChars="300" w:firstLine="720"/>
        <w:rPr>
          <w:rFonts w:ascii="宋体" w:hAnsi="宋体" w:cs="宋体"/>
          <w:color w:val="000000"/>
          <w:sz w:val="24"/>
        </w:rPr>
      </w:pPr>
      <w:r>
        <w:rPr>
          <w:rFonts w:ascii="宋体" w:hAnsi="宋体" w:cs="宋体" w:hint="eastAsia"/>
          <w:color w:val="000000"/>
          <w:sz w:val="24"/>
        </w:rPr>
        <w:t>4．理解Word、Excel和PowerPoint、计算机网络基础等应用软件的相关知识。</w:t>
      </w:r>
    </w:p>
    <w:p w14:paraId="1A69A266"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14:paraId="6187D7E1" w14:textId="77777777" w:rsidR="003F489A" w:rsidRDefault="002B3F1E">
      <w:pPr>
        <w:spacing w:line="360" w:lineRule="auto"/>
        <w:ind w:firstLineChars="300" w:firstLine="720"/>
        <w:rPr>
          <w:rFonts w:ascii="宋体" w:hAnsi="宋体" w:cs="宋体"/>
          <w:color w:val="000000"/>
          <w:sz w:val="24"/>
        </w:rPr>
      </w:pPr>
      <w:r>
        <w:rPr>
          <w:rFonts w:ascii="宋体" w:hAnsi="宋体" w:cs="宋体" w:hint="eastAsia"/>
          <w:color w:val="000000"/>
          <w:sz w:val="24"/>
        </w:rPr>
        <w:t>1.能够利用计算机以文档、演示文稿或网页等多种形式表达信息。</w:t>
      </w:r>
    </w:p>
    <w:p w14:paraId="3371AEC0" w14:textId="77777777" w:rsidR="003F489A" w:rsidRDefault="002B3F1E">
      <w:pPr>
        <w:spacing w:line="360" w:lineRule="auto"/>
        <w:ind w:firstLineChars="300" w:firstLine="720"/>
        <w:rPr>
          <w:rFonts w:ascii="宋体" w:hAnsi="宋体" w:cs="宋体"/>
          <w:color w:val="000000"/>
          <w:sz w:val="24"/>
        </w:rPr>
      </w:pPr>
      <w:r>
        <w:rPr>
          <w:rFonts w:ascii="宋体" w:hAnsi="宋体" w:cs="宋体" w:hint="eastAsia"/>
          <w:color w:val="000000"/>
          <w:sz w:val="24"/>
        </w:rPr>
        <w:t>2.能利用计算机建立处理报表、并进行统计、分析。</w:t>
      </w:r>
    </w:p>
    <w:p w14:paraId="2B49D7B0" w14:textId="77777777" w:rsidR="003F489A" w:rsidRDefault="002B3F1E">
      <w:pPr>
        <w:spacing w:line="360" w:lineRule="auto"/>
        <w:ind w:firstLineChars="300" w:firstLine="720"/>
        <w:rPr>
          <w:rFonts w:ascii="宋体" w:hAnsi="宋体" w:cs="宋体"/>
          <w:color w:val="000000"/>
          <w:sz w:val="24"/>
        </w:rPr>
      </w:pPr>
      <w:r>
        <w:rPr>
          <w:rFonts w:ascii="宋体" w:hAnsi="宋体" w:cs="宋体" w:hint="eastAsia"/>
          <w:color w:val="000000"/>
          <w:sz w:val="24"/>
        </w:rPr>
        <w:t>3.能利用网络和Internet资源，通过浏览器搜索、整理并获取所需要的专业及其信息。</w:t>
      </w:r>
    </w:p>
    <w:p w14:paraId="4AE44FE8" w14:textId="77777777" w:rsidR="003F489A" w:rsidRDefault="002B3F1E">
      <w:pPr>
        <w:spacing w:line="360" w:lineRule="auto"/>
        <w:ind w:firstLineChars="300" w:firstLine="720"/>
        <w:rPr>
          <w:rFonts w:ascii="宋体" w:hAnsi="宋体" w:cs="宋体"/>
          <w:color w:val="000000"/>
          <w:sz w:val="24"/>
        </w:rPr>
      </w:pPr>
      <w:r>
        <w:rPr>
          <w:rFonts w:ascii="宋体" w:hAnsi="宋体" w:cs="宋体" w:hint="eastAsia"/>
          <w:color w:val="000000"/>
          <w:sz w:val="24"/>
        </w:rPr>
        <w:t>4.能利用网络和Internet，进行信息沟通与交流。</w:t>
      </w:r>
    </w:p>
    <w:p w14:paraId="33DA505F" w14:textId="77777777" w:rsidR="003F489A" w:rsidRDefault="002B3F1E">
      <w:pPr>
        <w:spacing w:line="360" w:lineRule="auto"/>
        <w:ind w:firstLineChars="300" w:firstLine="720"/>
        <w:rPr>
          <w:rFonts w:ascii="宋体" w:hAnsi="宋体" w:cs="宋体"/>
          <w:color w:val="000000"/>
          <w:sz w:val="24"/>
        </w:rPr>
      </w:pPr>
      <w:r>
        <w:rPr>
          <w:rFonts w:ascii="宋体" w:hAnsi="宋体" w:cs="宋体" w:hint="eastAsia"/>
          <w:color w:val="000000"/>
          <w:sz w:val="24"/>
        </w:rPr>
        <w:t>5.学习和掌握计算机系统的组成、工作原理，编码技术，了解通讯技术。</w:t>
      </w:r>
    </w:p>
    <w:p w14:paraId="594A253A" w14:textId="77777777" w:rsidR="003F489A" w:rsidRDefault="002B3F1E">
      <w:pPr>
        <w:spacing w:line="360" w:lineRule="auto"/>
        <w:ind w:firstLineChars="300" w:firstLine="720"/>
        <w:rPr>
          <w:rFonts w:ascii="宋体" w:hAnsi="宋体" w:cs="宋体"/>
          <w:color w:val="000000"/>
          <w:sz w:val="24"/>
        </w:rPr>
      </w:pPr>
      <w:r>
        <w:rPr>
          <w:rFonts w:ascii="宋体" w:hAnsi="宋体" w:cs="宋体" w:hint="eastAsia"/>
          <w:color w:val="000000"/>
          <w:sz w:val="24"/>
        </w:rPr>
        <w:t>6.学习和掌握计算机常用软件的操作使用。</w:t>
      </w:r>
    </w:p>
    <w:p w14:paraId="0C82FE4F" w14:textId="77777777" w:rsidR="003F489A" w:rsidRDefault="002B3F1E">
      <w:pPr>
        <w:spacing w:line="360" w:lineRule="auto"/>
        <w:ind w:firstLineChars="300" w:firstLine="843"/>
        <w:jc w:val="center"/>
        <w:rPr>
          <w:rFonts w:ascii="黑体" w:eastAsia="黑体"/>
          <w:b/>
          <w:sz w:val="28"/>
          <w:szCs w:val="28"/>
        </w:rPr>
      </w:pPr>
      <w:r>
        <w:rPr>
          <w:rFonts w:ascii="黑体" w:eastAsia="黑体" w:hint="eastAsia"/>
          <w:b/>
          <w:sz w:val="28"/>
          <w:szCs w:val="28"/>
        </w:rPr>
        <w:t>三、课程</w:t>
      </w:r>
      <w:proofErr w:type="gramStart"/>
      <w:r>
        <w:rPr>
          <w:rFonts w:ascii="黑体" w:eastAsia="黑体" w:hint="eastAsia"/>
          <w:b/>
          <w:sz w:val="28"/>
          <w:szCs w:val="28"/>
        </w:rPr>
        <w:t>思政教学</w:t>
      </w:r>
      <w:proofErr w:type="gramEnd"/>
      <w:r>
        <w:rPr>
          <w:rFonts w:ascii="黑体" w:eastAsia="黑体" w:hint="eastAsia"/>
          <w:b/>
          <w:sz w:val="28"/>
          <w:szCs w:val="28"/>
        </w:rPr>
        <w:t>设计</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8"/>
        <w:gridCol w:w="2258"/>
        <w:gridCol w:w="2392"/>
        <w:gridCol w:w="4436"/>
      </w:tblGrid>
      <w:tr w:rsidR="003F489A" w14:paraId="11C4A4B9" w14:textId="77777777">
        <w:trPr>
          <w:cantSplit/>
          <w:trHeight w:val="586"/>
          <w:jc w:val="center"/>
        </w:trPr>
        <w:tc>
          <w:tcPr>
            <w:tcW w:w="1118" w:type="dxa"/>
            <w:tcBorders>
              <w:top w:val="single" w:sz="8" w:space="0" w:color="auto"/>
              <w:bottom w:val="single" w:sz="4" w:space="0" w:color="auto"/>
            </w:tcBorders>
            <w:shd w:val="clear" w:color="auto" w:fill="FABF8F"/>
            <w:vAlign w:val="center"/>
          </w:tcPr>
          <w:p w14:paraId="1862E72E" w14:textId="77777777" w:rsidR="003F489A" w:rsidRDefault="002B3F1E">
            <w:pPr>
              <w:jc w:val="center"/>
              <w:rPr>
                <w:rFonts w:ascii="宋体" w:hAnsi="宋体" w:cs="宋体"/>
                <w:szCs w:val="21"/>
              </w:rPr>
            </w:pPr>
            <w:r>
              <w:rPr>
                <w:rFonts w:ascii="宋体" w:hAnsi="宋体" w:cs="宋体" w:hint="eastAsia"/>
                <w:szCs w:val="21"/>
              </w:rPr>
              <w:t>教学单元（项目或章节）</w:t>
            </w:r>
          </w:p>
        </w:tc>
        <w:tc>
          <w:tcPr>
            <w:tcW w:w="2258" w:type="dxa"/>
            <w:tcBorders>
              <w:top w:val="single" w:sz="8" w:space="0" w:color="auto"/>
              <w:bottom w:val="single" w:sz="4" w:space="0" w:color="auto"/>
            </w:tcBorders>
            <w:shd w:val="clear" w:color="auto" w:fill="FABF8F"/>
            <w:vAlign w:val="center"/>
          </w:tcPr>
          <w:p w14:paraId="254B9852" w14:textId="77777777" w:rsidR="003F489A" w:rsidRDefault="002B3F1E">
            <w:pPr>
              <w:jc w:val="center"/>
              <w:rPr>
                <w:rFonts w:ascii="宋体" w:hAnsi="宋体" w:cs="宋体"/>
                <w:szCs w:val="21"/>
              </w:rPr>
            </w:pPr>
            <w:r>
              <w:rPr>
                <w:rFonts w:ascii="宋体" w:hAnsi="宋体" w:cs="宋体" w:hint="eastAsia"/>
                <w:szCs w:val="21"/>
              </w:rPr>
              <w:t>主要知识点、技能点</w:t>
            </w:r>
          </w:p>
        </w:tc>
        <w:tc>
          <w:tcPr>
            <w:tcW w:w="2392" w:type="dxa"/>
            <w:tcBorders>
              <w:top w:val="single" w:sz="8" w:space="0" w:color="auto"/>
              <w:bottom w:val="single" w:sz="4" w:space="0" w:color="auto"/>
            </w:tcBorders>
            <w:shd w:val="clear" w:color="auto" w:fill="FABF8F"/>
            <w:vAlign w:val="center"/>
          </w:tcPr>
          <w:p w14:paraId="601F35A3" w14:textId="77777777" w:rsidR="003F489A" w:rsidRDefault="002B3F1E">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4436" w:type="dxa"/>
            <w:tcBorders>
              <w:top w:val="single" w:sz="8" w:space="0" w:color="auto"/>
              <w:bottom w:val="single" w:sz="4" w:space="0" w:color="auto"/>
            </w:tcBorders>
            <w:shd w:val="clear" w:color="auto" w:fill="FABF8F"/>
            <w:vAlign w:val="center"/>
          </w:tcPr>
          <w:p w14:paraId="2859A2BB" w14:textId="77777777" w:rsidR="003F489A" w:rsidRDefault="002B3F1E">
            <w:pPr>
              <w:jc w:val="center"/>
              <w:rPr>
                <w:rFonts w:ascii="宋体" w:hAnsi="宋体" w:cs="宋体"/>
                <w:szCs w:val="21"/>
              </w:rPr>
            </w:pPr>
            <w:r>
              <w:rPr>
                <w:rFonts w:ascii="宋体" w:hAnsi="宋体" w:cs="宋体" w:hint="eastAsia"/>
                <w:szCs w:val="21"/>
              </w:rPr>
              <w:t>素材案例资源</w:t>
            </w:r>
          </w:p>
        </w:tc>
      </w:tr>
      <w:tr w:rsidR="003F489A" w14:paraId="5F578B11" w14:textId="77777777">
        <w:trPr>
          <w:cantSplit/>
          <w:trHeight w:val="1134"/>
          <w:jc w:val="center"/>
        </w:trPr>
        <w:tc>
          <w:tcPr>
            <w:tcW w:w="1118" w:type="dxa"/>
            <w:vMerge w:val="restart"/>
            <w:tcBorders>
              <w:top w:val="single" w:sz="4" w:space="0" w:color="auto"/>
            </w:tcBorders>
            <w:vAlign w:val="center"/>
          </w:tcPr>
          <w:p w14:paraId="3FEFF6F1" w14:textId="77777777" w:rsidR="003F489A" w:rsidRDefault="002B3F1E">
            <w:pPr>
              <w:jc w:val="center"/>
              <w:rPr>
                <w:rFonts w:ascii="宋体" w:hAnsi="宋体" w:cs="宋体"/>
                <w:szCs w:val="21"/>
              </w:rPr>
            </w:pPr>
            <w:r>
              <w:rPr>
                <w:rFonts w:ascii="宋体" w:hAnsi="宋体" w:cs="宋体" w:hint="eastAsia"/>
                <w:szCs w:val="21"/>
              </w:rPr>
              <w:lastRenderedPageBreak/>
              <w:t>计算机的基础知识</w:t>
            </w:r>
          </w:p>
        </w:tc>
        <w:tc>
          <w:tcPr>
            <w:tcW w:w="2258" w:type="dxa"/>
            <w:tcBorders>
              <w:top w:val="single" w:sz="4" w:space="0" w:color="auto"/>
            </w:tcBorders>
            <w:vAlign w:val="center"/>
          </w:tcPr>
          <w:p w14:paraId="73E15C0E" w14:textId="77777777" w:rsidR="003F489A" w:rsidRDefault="002B3F1E">
            <w:pPr>
              <w:jc w:val="left"/>
              <w:rPr>
                <w:rFonts w:ascii="宋体" w:hAnsi="宋体" w:cs="宋体"/>
                <w:szCs w:val="21"/>
              </w:rPr>
            </w:pPr>
            <w:r>
              <w:rPr>
                <w:rFonts w:ascii="宋体" w:hAnsi="宋体" w:cs="宋体" w:hint="eastAsia"/>
                <w:szCs w:val="21"/>
              </w:rPr>
              <w:t>信息在计算机系统中的表示、存储，掌握数值数据在计算机中的编码规则</w:t>
            </w:r>
          </w:p>
        </w:tc>
        <w:tc>
          <w:tcPr>
            <w:tcW w:w="2392" w:type="dxa"/>
            <w:tcBorders>
              <w:top w:val="single" w:sz="4" w:space="0" w:color="auto"/>
            </w:tcBorders>
            <w:vAlign w:val="center"/>
          </w:tcPr>
          <w:p w14:paraId="2795837E" w14:textId="77777777" w:rsidR="003F489A" w:rsidRDefault="002B3F1E">
            <w:pPr>
              <w:jc w:val="left"/>
              <w:rPr>
                <w:rFonts w:ascii="宋体" w:hAnsi="宋体" w:cs="宋体"/>
                <w:szCs w:val="21"/>
              </w:rPr>
            </w:pPr>
            <w:r>
              <w:rPr>
                <w:rFonts w:ascii="宋体" w:hAnsi="宋体" w:cs="宋体" w:hint="eastAsia"/>
                <w:szCs w:val="21"/>
              </w:rPr>
              <w:t>关心所处国际环境，认清中外科技差距，进行</w:t>
            </w:r>
            <w:r>
              <w:rPr>
                <w:rFonts w:ascii="宋体" w:hAnsi="宋体" w:cs="宋体"/>
                <w:szCs w:val="21"/>
              </w:rPr>
              <w:t>爱国主义教育</w:t>
            </w:r>
            <w:r>
              <w:rPr>
                <w:rFonts w:ascii="宋体" w:hAnsi="宋体" w:cs="宋体" w:hint="eastAsia"/>
                <w:szCs w:val="21"/>
              </w:rPr>
              <w:t>，增强学生爱国热情</w:t>
            </w:r>
          </w:p>
        </w:tc>
        <w:tc>
          <w:tcPr>
            <w:tcW w:w="4436" w:type="dxa"/>
            <w:tcBorders>
              <w:top w:val="single" w:sz="4" w:space="0" w:color="auto"/>
            </w:tcBorders>
            <w:vAlign w:val="center"/>
          </w:tcPr>
          <w:p w14:paraId="2DE23CBC" w14:textId="77777777" w:rsidR="003F489A" w:rsidRDefault="00000000">
            <w:pPr>
              <w:jc w:val="left"/>
              <w:rPr>
                <w:rFonts w:ascii="宋体" w:hAnsi="宋体" w:cs="宋体"/>
                <w:szCs w:val="21"/>
              </w:rPr>
            </w:pPr>
            <w:hyperlink r:id="rId28" w:history="1">
              <w:r w:rsidR="002B3F1E">
                <w:rPr>
                  <w:rStyle w:val="aff"/>
                  <w:rFonts w:ascii="宋体" w:hAnsi="宋体" w:cs="宋体"/>
                  <w:szCs w:val="21"/>
                </w:rPr>
                <w:t>https://haokan.baidu.com/v?vid=7101660156741518758</w:t>
              </w:r>
            </w:hyperlink>
          </w:p>
          <w:p w14:paraId="5B40C878" w14:textId="77777777" w:rsidR="003F489A" w:rsidRDefault="002B3F1E">
            <w:pPr>
              <w:jc w:val="left"/>
              <w:rPr>
                <w:rFonts w:ascii="宋体" w:hAnsi="宋体" w:cs="宋体"/>
                <w:szCs w:val="21"/>
              </w:rPr>
            </w:pPr>
            <w:r>
              <w:rPr>
                <w:rFonts w:ascii="宋体" w:hAnsi="宋体" w:cs="宋体" w:hint="eastAsia"/>
                <w:szCs w:val="21"/>
              </w:rPr>
              <w:t>通过介绍埃尼阿克计算机，使同学们了解计算机的发展历史，认真与中外科技差距，激发学生的爱国热情与科技研发的决心。</w:t>
            </w:r>
          </w:p>
        </w:tc>
      </w:tr>
      <w:tr w:rsidR="003F489A" w14:paraId="7C56B2CF" w14:textId="77777777">
        <w:trPr>
          <w:cantSplit/>
          <w:trHeight w:val="1134"/>
          <w:jc w:val="center"/>
        </w:trPr>
        <w:tc>
          <w:tcPr>
            <w:tcW w:w="1118" w:type="dxa"/>
            <w:vMerge/>
            <w:vAlign w:val="center"/>
          </w:tcPr>
          <w:p w14:paraId="3C7F0576" w14:textId="77777777" w:rsidR="003F489A" w:rsidRDefault="003F489A">
            <w:pPr>
              <w:jc w:val="center"/>
              <w:rPr>
                <w:rFonts w:ascii="宋体" w:hAnsi="宋体" w:cs="宋体"/>
                <w:szCs w:val="21"/>
              </w:rPr>
            </w:pPr>
          </w:p>
        </w:tc>
        <w:tc>
          <w:tcPr>
            <w:tcW w:w="2258" w:type="dxa"/>
            <w:vAlign w:val="center"/>
          </w:tcPr>
          <w:p w14:paraId="70014420" w14:textId="77777777" w:rsidR="003F489A" w:rsidRDefault="002B3F1E">
            <w:pPr>
              <w:jc w:val="left"/>
              <w:rPr>
                <w:rFonts w:ascii="宋体" w:hAnsi="宋体" w:cs="宋体"/>
                <w:szCs w:val="21"/>
              </w:rPr>
            </w:pPr>
            <w:r>
              <w:rPr>
                <w:rFonts w:ascii="宋体" w:hAnsi="宋体" w:cs="宋体" w:hint="eastAsia"/>
                <w:szCs w:val="21"/>
              </w:rPr>
              <w:t>二进制与八进制、十进制、十六进制之间的转换规则；计算机运算规则和存储方法</w:t>
            </w:r>
          </w:p>
        </w:tc>
        <w:tc>
          <w:tcPr>
            <w:tcW w:w="2392" w:type="dxa"/>
            <w:vAlign w:val="center"/>
          </w:tcPr>
          <w:p w14:paraId="7B9F6BAB" w14:textId="77777777" w:rsidR="003F489A" w:rsidRDefault="002B3F1E">
            <w:pPr>
              <w:widowControl/>
              <w:shd w:val="clear" w:color="auto" w:fill="FFFFFF"/>
              <w:jc w:val="left"/>
              <w:rPr>
                <w:rFonts w:ascii="宋体" w:hAnsi="宋体" w:cs="Arial"/>
                <w:color w:val="4D4D4D"/>
                <w:kern w:val="0"/>
                <w:szCs w:val="21"/>
              </w:rPr>
            </w:pPr>
            <w:r>
              <w:rPr>
                <w:rFonts w:ascii="宋体" w:hAnsi="宋体" w:cs="宋体" w:hint="eastAsia"/>
                <w:szCs w:val="21"/>
              </w:rPr>
              <w:t>增强学生的</w:t>
            </w:r>
            <w:r>
              <w:rPr>
                <w:rFonts w:ascii="宋体" w:hAnsi="宋体" w:cs="宋体"/>
                <w:szCs w:val="21"/>
              </w:rPr>
              <w:t>民族自豪感、民族忧患意识、民族自信心</w:t>
            </w:r>
          </w:p>
        </w:tc>
        <w:tc>
          <w:tcPr>
            <w:tcW w:w="4436" w:type="dxa"/>
            <w:vAlign w:val="center"/>
          </w:tcPr>
          <w:p w14:paraId="2DF27CA1" w14:textId="77777777" w:rsidR="003F489A" w:rsidRDefault="002B3F1E">
            <w:pPr>
              <w:jc w:val="left"/>
              <w:rPr>
                <w:rFonts w:ascii="宋体" w:hAnsi="宋体" w:cs="宋体"/>
                <w:szCs w:val="21"/>
              </w:rPr>
            </w:pPr>
            <w:r>
              <w:rPr>
                <w:rFonts w:ascii="宋体" w:hAnsi="宋体" w:cs="宋体"/>
                <w:szCs w:val="21"/>
              </w:rPr>
              <w:t>https://www.360kuai.com/pc/9dfa3d06155f543a8?sign=360_c9d79732</w:t>
            </w:r>
            <w:r>
              <w:rPr>
                <w:rFonts w:ascii="宋体" w:hAnsi="宋体" w:cs="宋体" w:hint="eastAsia"/>
                <w:szCs w:val="21"/>
              </w:rPr>
              <w:t xml:space="preserve"> </w:t>
            </w:r>
          </w:p>
          <w:p w14:paraId="4AA3E98E" w14:textId="77777777" w:rsidR="003F489A" w:rsidRDefault="002B3F1E">
            <w:pPr>
              <w:jc w:val="left"/>
              <w:rPr>
                <w:rFonts w:ascii="宋体" w:hAnsi="宋体" w:cs="宋体"/>
                <w:szCs w:val="21"/>
              </w:rPr>
            </w:pPr>
            <w:r>
              <w:rPr>
                <w:rFonts w:ascii="宋体" w:hAnsi="宋体" w:cs="宋体" w:hint="eastAsia"/>
                <w:szCs w:val="21"/>
              </w:rPr>
              <w:t>100秒速</w:t>
            </w:r>
            <w:proofErr w:type="gramStart"/>
            <w:r>
              <w:rPr>
                <w:rFonts w:ascii="宋体" w:hAnsi="宋体" w:cs="宋体" w:hint="eastAsia"/>
                <w:szCs w:val="21"/>
              </w:rPr>
              <w:t>览</w:t>
            </w:r>
            <w:proofErr w:type="gramEnd"/>
            <w:r>
              <w:rPr>
                <w:rFonts w:ascii="宋体" w:hAnsi="宋体" w:cs="宋体" w:hint="eastAsia"/>
                <w:szCs w:val="21"/>
              </w:rPr>
              <w:t>中国通用计算机发展史：三个阶段，实现跨越式发展。</w:t>
            </w:r>
          </w:p>
          <w:p w14:paraId="0D43C7DA" w14:textId="77777777" w:rsidR="003F489A" w:rsidRDefault="002B3F1E">
            <w:pPr>
              <w:jc w:val="left"/>
              <w:rPr>
                <w:rFonts w:ascii="宋体" w:hAnsi="宋体" w:cs="宋体"/>
                <w:szCs w:val="21"/>
              </w:rPr>
            </w:pPr>
            <w:r>
              <w:rPr>
                <w:rFonts w:ascii="宋体" w:hAnsi="宋体" w:cs="宋体" w:hint="eastAsia"/>
                <w:szCs w:val="21"/>
              </w:rPr>
              <w:t>中国计算机发展迅速，科技发展日新月异，民族有希望，科技有前途。</w:t>
            </w:r>
          </w:p>
        </w:tc>
      </w:tr>
      <w:tr w:rsidR="003F489A" w14:paraId="74F4A089" w14:textId="77777777">
        <w:trPr>
          <w:cantSplit/>
          <w:trHeight w:val="1134"/>
          <w:jc w:val="center"/>
        </w:trPr>
        <w:tc>
          <w:tcPr>
            <w:tcW w:w="1118" w:type="dxa"/>
            <w:vMerge w:val="restart"/>
            <w:vAlign w:val="center"/>
          </w:tcPr>
          <w:p w14:paraId="2516AD61" w14:textId="77777777" w:rsidR="003F489A" w:rsidRDefault="002B3F1E">
            <w:pPr>
              <w:jc w:val="center"/>
              <w:rPr>
                <w:rFonts w:ascii="宋体" w:hAnsi="宋体" w:cs="宋体"/>
                <w:szCs w:val="21"/>
              </w:rPr>
            </w:pPr>
            <w:r>
              <w:rPr>
                <w:rFonts w:ascii="宋体" w:hAnsi="宋体" w:cs="宋体" w:hint="eastAsia"/>
                <w:szCs w:val="21"/>
              </w:rPr>
              <w:t>Windows 操作</w:t>
            </w:r>
          </w:p>
        </w:tc>
        <w:tc>
          <w:tcPr>
            <w:tcW w:w="2258" w:type="dxa"/>
            <w:vAlign w:val="center"/>
          </w:tcPr>
          <w:p w14:paraId="72063794" w14:textId="77777777" w:rsidR="003F489A" w:rsidRDefault="002B3F1E">
            <w:pPr>
              <w:jc w:val="left"/>
              <w:rPr>
                <w:rFonts w:ascii="宋体" w:hAnsi="宋体" w:cs="宋体"/>
                <w:szCs w:val="21"/>
              </w:rPr>
            </w:pPr>
            <w:r>
              <w:rPr>
                <w:rFonts w:ascii="宋体" w:hAnsi="宋体" w:cs="宋体" w:hint="eastAsia"/>
                <w:szCs w:val="21"/>
              </w:rPr>
              <w:t>系统软件；应用软件；软、硬件系统</w:t>
            </w:r>
          </w:p>
        </w:tc>
        <w:tc>
          <w:tcPr>
            <w:tcW w:w="2392" w:type="dxa"/>
            <w:vAlign w:val="center"/>
          </w:tcPr>
          <w:p w14:paraId="738F24B2" w14:textId="77777777" w:rsidR="003F489A" w:rsidRDefault="002B3F1E">
            <w:pPr>
              <w:jc w:val="left"/>
              <w:rPr>
                <w:rFonts w:ascii="宋体" w:hAnsi="宋体" w:cs="宋体"/>
                <w:szCs w:val="21"/>
              </w:rPr>
            </w:pPr>
            <w:r>
              <w:rPr>
                <w:rFonts w:ascii="宋体" w:hAnsi="宋体" w:cs="宋体" w:hint="eastAsia"/>
                <w:szCs w:val="21"/>
              </w:rPr>
              <w:t>尊重科学；科技敬畏之心</w:t>
            </w:r>
          </w:p>
        </w:tc>
        <w:tc>
          <w:tcPr>
            <w:tcW w:w="4436" w:type="dxa"/>
            <w:vAlign w:val="center"/>
          </w:tcPr>
          <w:p w14:paraId="557FAB49" w14:textId="77777777" w:rsidR="003F489A" w:rsidRDefault="002B3F1E">
            <w:pPr>
              <w:jc w:val="left"/>
              <w:rPr>
                <w:rFonts w:ascii="宋体" w:hAnsi="宋体" w:cs="宋体"/>
                <w:szCs w:val="21"/>
              </w:rPr>
            </w:pPr>
            <w:r>
              <w:rPr>
                <w:rFonts w:ascii="宋体" w:hAnsi="宋体" w:cs="宋体"/>
                <w:szCs w:val="21"/>
              </w:rPr>
              <w:t>电影赏析《操作系统的革命》</w:t>
            </w:r>
            <w:r>
              <w:rPr>
                <w:rFonts w:ascii="宋体" w:hAnsi="宋体" w:cs="宋体" w:hint="eastAsia"/>
                <w:szCs w:val="21"/>
              </w:rPr>
              <w:t>--</w:t>
            </w:r>
            <w:r>
              <w:rPr>
                <w:rFonts w:ascii="宋体" w:hAnsi="宋体" w:cs="宋体"/>
                <w:szCs w:val="21"/>
              </w:rPr>
              <w:t>在微软垄断下有一件东西</w:t>
            </w:r>
            <w:proofErr w:type="gramStart"/>
            <w:r>
              <w:rPr>
                <w:rFonts w:ascii="宋体" w:hAnsi="宋体" w:cs="宋体"/>
                <w:szCs w:val="21"/>
              </w:rPr>
              <w:t>永远它</w:t>
            </w:r>
            <w:proofErr w:type="gramEnd"/>
            <w:r>
              <w:rPr>
                <w:rFonts w:ascii="宋体" w:hAnsi="宋体" w:cs="宋体"/>
                <w:szCs w:val="21"/>
              </w:rPr>
              <w:t>永远不会给你―真正的自由。</w:t>
            </w:r>
            <w:r>
              <w:rPr>
                <w:rFonts w:ascii="宋体" w:hAnsi="宋体" w:cs="宋体" w:hint="eastAsia"/>
                <w:szCs w:val="21"/>
              </w:rPr>
              <w:t>L</w:t>
            </w:r>
            <w:r>
              <w:rPr>
                <w:rFonts w:ascii="宋体" w:hAnsi="宋体" w:cs="宋体"/>
                <w:szCs w:val="21"/>
              </w:rPr>
              <w:t>inux系统的诞生</w:t>
            </w:r>
            <w:r>
              <w:rPr>
                <w:rFonts w:ascii="宋体" w:hAnsi="宋体" w:cs="宋体" w:hint="eastAsia"/>
                <w:szCs w:val="21"/>
              </w:rPr>
              <w:t>。</w:t>
            </w:r>
          </w:p>
          <w:p w14:paraId="1DDAFBA5" w14:textId="77777777" w:rsidR="003F489A" w:rsidRDefault="002B3F1E">
            <w:pPr>
              <w:jc w:val="left"/>
              <w:rPr>
                <w:rFonts w:ascii="宋体" w:hAnsi="宋体" w:cs="宋体"/>
                <w:szCs w:val="21"/>
              </w:rPr>
            </w:pPr>
            <w:r>
              <w:rPr>
                <w:rFonts w:ascii="宋体" w:hAnsi="宋体" w:cs="宋体" w:hint="eastAsia"/>
                <w:szCs w:val="21"/>
              </w:rPr>
              <w:t>L</w:t>
            </w:r>
            <w:r>
              <w:rPr>
                <w:rFonts w:ascii="宋体" w:hAnsi="宋体" w:cs="宋体"/>
                <w:szCs w:val="21"/>
              </w:rPr>
              <w:t>inux系统的诞生</w:t>
            </w:r>
            <w:r>
              <w:rPr>
                <w:rFonts w:ascii="宋体" w:hAnsi="宋体" w:cs="宋体" w:hint="eastAsia"/>
                <w:szCs w:val="21"/>
              </w:rPr>
              <w:t>历史，使同学们了解科技垄断及科技的力量，尊重科学，并对科技敬畏之心。</w:t>
            </w:r>
          </w:p>
        </w:tc>
      </w:tr>
      <w:tr w:rsidR="003F489A" w14:paraId="6D188AC0" w14:textId="77777777">
        <w:trPr>
          <w:cantSplit/>
          <w:trHeight w:val="1134"/>
          <w:jc w:val="center"/>
        </w:trPr>
        <w:tc>
          <w:tcPr>
            <w:tcW w:w="1118" w:type="dxa"/>
            <w:vMerge/>
            <w:vAlign w:val="center"/>
          </w:tcPr>
          <w:p w14:paraId="67BF9F6E" w14:textId="77777777" w:rsidR="003F489A" w:rsidRDefault="003F489A">
            <w:pPr>
              <w:jc w:val="center"/>
              <w:rPr>
                <w:rFonts w:ascii="宋体" w:hAnsi="宋体" w:cs="宋体"/>
                <w:szCs w:val="21"/>
              </w:rPr>
            </w:pPr>
          </w:p>
        </w:tc>
        <w:tc>
          <w:tcPr>
            <w:tcW w:w="2258" w:type="dxa"/>
            <w:vAlign w:val="center"/>
          </w:tcPr>
          <w:p w14:paraId="3D541BF3" w14:textId="77777777" w:rsidR="003F489A" w:rsidRDefault="002B3F1E">
            <w:pPr>
              <w:jc w:val="left"/>
              <w:rPr>
                <w:rFonts w:ascii="宋体" w:hAnsi="宋体" w:cs="宋体"/>
                <w:szCs w:val="21"/>
              </w:rPr>
            </w:pPr>
            <w:r>
              <w:rPr>
                <w:rFonts w:ascii="宋体" w:hAnsi="宋体" w:cs="宋体" w:hint="eastAsia"/>
                <w:szCs w:val="21"/>
              </w:rPr>
              <w:t>计算机操作系统</w:t>
            </w:r>
          </w:p>
        </w:tc>
        <w:tc>
          <w:tcPr>
            <w:tcW w:w="2392" w:type="dxa"/>
            <w:vAlign w:val="center"/>
          </w:tcPr>
          <w:p w14:paraId="5EC0FCB6" w14:textId="77777777" w:rsidR="003F489A" w:rsidRDefault="002B3F1E">
            <w:pPr>
              <w:jc w:val="left"/>
              <w:rPr>
                <w:rFonts w:ascii="宋体" w:hAnsi="宋体"/>
                <w:szCs w:val="21"/>
              </w:rPr>
            </w:pPr>
            <w:r>
              <w:rPr>
                <w:rFonts w:ascii="宋体" w:hAnsi="宋体" w:hint="eastAsia"/>
                <w:szCs w:val="21"/>
              </w:rPr>
              <w:t>时代发展的危机感，</w:t>
            </w:r>
          </w:p>
          <w:p w14:paraId="2CABBE3D" w14:textId="77777777" w:rsidR="003F489A" w:rsidRDefault="002B3F1E">
            <w:pPr>
              <w:jc w:val="left"/>
              <w:rPr>
                <w:rFonts w:ascii="宋体" w:hAnsi="宋体" w:cs="宋体"/>
                <w:szCs w:val="21"/>
              </w:rPr>
            </w:pPr>
            <w:r>
              <w:rPr>
                <w:rFonts w:ascii="宋体" w:hAnsi="宋体" w:hint="eastAsia"/>
                <w:szCs w:val="21"/>
              </w:rPr>
              <w:t>必须时刻不断保持进步</w:t>
            </w:r>
          </w:p>
        </w:tc>
        <w:tc>
          <w:tcPr>
            <w:tcW w:w="4436" w:type="dxa"/>
            <w:vAlign w:val="center"/>
          </w:tcPr>
          <w:p w14:paraId="53AE081F" w14:textId="77777777" w:rsidR="003F489A" w:rsidRDefault="002B3F1E">
            <w:pPr>
              <w:jc w:val="left"/>
              <w:rPr>
                <w:rFonts w:ascii="宋体" w:hAnsi="宋体" w:cs="宋体"/>
                <w:szCs w:val="21"/>
              </w:rPr>
            </w:pPr>
            <w:r>
              <w:rPr>
                <w:rFonts w:ascii="宋体" w:hAnsi="宋体" w:cs="宋体"/>
                <w:szCs w:val="21"/>
              </w:rPr>
              <w:t>https://v.youku.com/v_show/id_XMzk4Nzc2MzU0OA==.html</w:t>
            </w:r>
          </w:p>
          <w:p w14:paraId="567A5E8F" w14:textId="77777777" w:rsidR="003F489A" w:rsidRDefault="002B3F1E">
            <w:pPr>
              <w:jc w:val="left"/>
              <w:rPr>
                <w:rFonts w:ascii="宋体" w:hAnsi="宋体" w:cs="宋体"/>
                <w:szCs w:val="21"/>
              </w:rPr>
            </w:pPr>
            <w:r>
              <w:rPr>
                <w:rFonts w:ascii="宋体" w:hAnsi="宋体" w:cs="宋体" w:hint="eastAsia"/>
                <w:szCs w:val="21"/>
              </w:rPr>
              <w:t>windows操作系统发展历程。</w:t>
            </w:r>
          </w:p>
          <w:p w14:paraId="2F8A70DD" w14:textId="77777777" w:rsidR="003F489A" w:rsidRDefault="002B3F1E">
            <w:pPr>
              <w:jc w:val="left"/>
              <w:rPr>
                <w:rFonts w:ascii="宋体" w:hAnsi="宋体" w:cs="宋体"/>
                <w:szCs w:val="21"/>
              </w:rPr>
            </w:pPr>
            <w:r>
              <w:rPr>
                <w:rFonts w:ascii="宋体" w:hAnsi="宋体" w:cs="宋体" w:hint="eastAsia"/>
                <w:szCs w:val="21"/>
              </w:rPr>
              <w:t>通过了解windows操作系统发展历程，既感受科技发展，体会时代发展的危机感，</w:t>
            </w:r>
            <w:r>
              <w:rPr>
                <w:rFonts w:ascii="宋体" w:hAnsi="宋体" w:hint="eastAsia"/>
                <w:szCs w:val="21"/>
              </w:rPr>
              <w:t>必须时刻不断保持进步。</w:t>
            </w:r>
          </w:p>
        </w:tc>
      </w:tr>
      <w:tr w:rsidR="003F489A" w14:paraId="086947B7" w14:textId="77777777">
        <w:trPr>
          <w:cantSplit/>
          <w:trHeight w:val="1134"/>
          <w:jc w:val="center"/>
        </w:trPr>
        <w:tc>
          <w:tcPr>
            <w:tcW w:w="1118" w:type="dxa"/>
            <w:vMerge w:val="restart"/>
            <w:vAlign w:val="center"/>
          </w:tcPr>
          <w:p w14:paraId="618FD7FE" w14:textId="77777777" w:rsidR="003F489A" w:rsidRDefault="002B3F1E">
            <w:pPr>
              <w:jc w:val="center"/>
              <w:rPr>
                <w:rFonts w:ascii="宋体" w:hAnsi="宋体" w:cs="宋体"/>
                <w:szCs w:val="21"/>
              </w:rPr>
            </w:pPr>
            <w:r>
              <w:rPr>
                <w:rFonts w:ascii="宋体" w:hAnsi="宋体" w:cs="宋体" w:hint="eastAsia"/>
                <w:szCs w:val="21"/>
              </w:rPr>
              <w:t>文字处理软件Word</w:t>
            </w:r>
          </w:p>
        </w:tc>
        <w:tc>
          <w:tcPr>
            <w:tcW w:w="2258" w:type="dxa"/>
            <w:vAlign w:val="center"/>
          </w:tcPr>
          <w:p w14:paraId="665E0902" w14:textId="77777777" w:rsidR="003F489A" w:rsidRDefault="002B3F1E">
            <w:pPr>
              <w:jc w:val="left"/>
              <w:rPr>
                <w:rFonts w:ascii="宋体" w:hAnsi="宋体" w:cs="宋体"/>
                <w:szCs w:val="21"/>
              </w:rPr>
            </w:pPr>
            <w:r>
              <w:rPr>
                <w:rFonts w:ascii="宋体" w:hAnsi="宋体" w:cs="宋体" w:hint="eastAsia"/>
                <w:szCs w:val="21"/>
              </w:rPr>
              <w:t>Word的启动和退出、基本操作界面；文档的基本操作；选取文本；对选定文本块的操作</w:t>
            </w:r>
          </w:p>
        </w:tc>
        <w:tc>
          <w:tcPr>
            <w:tcW w:w="2392" w:type="dxa"/>
            <w:vAlign w:val="center"/>
          </w:tcPr>
          <w:p w14:paraId="408C747B" w14:textId="77777777" w:rsidR="003F489A" w:rsidRDefault="002B3F1E">
            <w:pPr>
              <w:jc w:val="left"/>
              <w:rPr>
                <w:rFonts w:ascii="宋体" w:hAnsi="宋体" w:cs="宋体"/>
                <w:szCs w:val="21"/>
              </w:rPr>
            </w:pPr>
            <w:r>
              <w:rPr>
                <w:rFonts w:ascii="宋体" w:hAnsi="宋体" w:cs="宋体" w:hint="eastAsia"/>
                <w:szCs w:val="21"/>
              </w:rPr>
              <w:t>培养学生发展体育运动，增强身体素质的意识</w:t>
            </w:r>
          </w:p>
        </w:tc>
        <w:tc>
          <w:tcPr>
            <w:tcW w:w="4436" w:type="dxa"/>
            <w:vAlign w:val="center"/>
          </w:tcPr>
          <w:p w14:paraId="675D7BF5" w14:textId="77777777" w:rsidR="003F489A" w:rsidRDefault="002B3F1E">
            <w:pPr>
              <w:jc w:val="left"/>
              <w:rPr>
                <w:rFonts w:ascii="宋体" w:hAnsi="宋体" w:cs="宋体"/>
                <w:szCs w:val="21"/>
              </w:rPr>
            </w:pPr>
            <w:r>
              <w:rPr>
                <w:rFonts w:ascii="宋体" w:hAnsi="宋体" w:cs="宋体" w:hint="eastAsia"/>
                <w:szCs w:val="21"/>
              </w:rPr>
              <w:t>通过“篮球海报制作”这一任务，感受体育的魅力，培养学生的体育热情，增强身体素质的意识。</w:t>
            </w:r>
          </w:p>
        </w:tc>
      </w:tr>
      <w:tr w:rsidR="003F489A" w14:paraId="48B4948F" w14:textId="77777777">
        <w:trPr>
          <w:cantSplit/>
          <w:trHeight w:val="1134"/>
          <w:jc w:val="center"/>
        </w:trPr>
        <w:tc>
          <w:tcPr>
            <w:tcW w:w="1118" w:type="dxa"/>
            <w:vMerge/>
            <w:vAlign w:val="center"/>
          </w:tcPr>
          <w:p w14:paraId="49F0E590" w14:textId="77777777" w:rsidR="003F489A" w:rsidRDefault="003F489A">
            <w:pPr>
              <w:jc w:val="center"/>
              <w:rPr>
                <w:rFonts w:ascii="宋体" w:hAnsi="宋体" w:cs="宋体"/>
                <w:szCs w:val="21"/>
              </w:rPr>
            </w:pPr>
          </w:p>
        </w:tc>
        <w:tc>
          <w:tcPr>
            <w:tcW w:w="2258" w:type="dxa"/>
            <w:vAlign w:val="center"/>
          </w:tcPr>
          <w:p w14:paraId="39A393FD" w14:textId="77777777" w:rsidR="003F489A" w:rsidRDefault="002B3F1E">
            <w:pPr>
              <w:jc w:val="left"/>
              <w:rPr>
                <w:rFonts w:ascii="宋体" w:hAnsi="宋体" w:cs="宋体"/>
                <w:szCs w:val="21"/>
              </w:rPr>
            </w:pPr>
            <w:r>
              <w:rPr>
                <w:rFonts w:ascii="宋体" w:hAnsi="宋体" w:cs="宋体" w:hint="eastAsia"/>
                <w:szCs w:val="21"/>
              </w:rPr>
              <w:t>查找与替换；字符、段落格式化；项目符号和编号；页面格式化</w:t>
            </w:r>
          </w:p>
        </w:tc>
        <w:tc>
          <w:tcPr>
            <w:tcW w:w="2392" w:type="dxa"/>
            <w:vAlign w:val="center"/>
          </w:tcPr>
          <w:p w14:paraId="5371201C" w14:textId="77777777" w:rsidR="003F489A" w:rsidRDefault="002B3F1E">
            <w:pPr>
              <w:jc w:val="left"/>
              <w:rPr>
                <w:rFonts w:ascii="宋体" w:hAnsi="宋体" w:cs="宋体"/>
                <w:szCs w:val="21"/>
              </w:rPr>
            </w:pPr>
            <w:r>
              <w:rPr>
                <w:rFonts w:ascii="宋体" w:hAnsi="宋体" w:cs="宋体" w:hint="eastAsia"/>
                <w:szCs w:val="21"/>
              </w:rPr>
              <w:t>培养学生自主创新精神</w:t>
            </w:r>
          </w:p>
          <w:p w14:paraId="35E9ABC9" w14:textId="77777777" w:rsidR="003F489A" w:rsidRDefault="002B3F1E">
            <w:pPr>
              <w:jc w:val="left"/>
              <w:rPr>
                <w:rFonts w:ascii="宋体" w:hAnsi="宋体"/>
                <w:szCs w:val="21"/>
              </w:rPr>
            </w:pPr>
            <w:r>
              <w:rPr>
                <w:rFonts w:ascii="宋体" w:hAnsi="宋体" w:hint="eastAsia"/>
                <w:szCs w:val="21"/>
              </w:rPr>
              <w:t>善于沟通，团结合作，共谋发展，</w:t>
            </w:r>
            <w:r>
              <w:rPr>
                <w:rFonts w:ascii="宋体" w:hAnsi="宋体" w:cs="宋体" w:hint="eastAsia"/>
                <w:szCs w:val="21"/>
              </w:rPr>
              <w:t>综合素质与能力</w:t>
            </w:r>
          </w:p>
        </w:tc>
        <w:tc>
          <w:tcPr>
            <w:tcW w:w="4436" w:type="dxa"/>
            <w:vAlign w:val="center"/>
          </w:tcPr>
          <w:p w14:paraId="60702126" w14:textId="77777777" w:rsidR="003F489A" w:rsidRDefault="002B3F1E">
            <w:pPr>
              <w:jc w:val="left"/>
              <w:rPr>
                <w:rFonts w:ascii="宋体" w:hAnsi="宋体" w:cs="宋体"/>
                <w:szCs w:val="21"/>
              </w:rPr>
            </w:pPr>
            <w:r>
              <w:rPr>
                <w:rFonts w:ascii="宋体" w:hAnsi="宋体" w:cs="宋体" w:hint="eastAsia"/>
                <w:szCs w:val="21"/>
              </w:rPr>
              <w:t>通过“活动策划书制作”这一任务，培养学生自主创新精神，敢于大胆的思考及设计，善于</w:t>
            </w:r>
            <w:r>
              <w:rPr>
                <w:rFonts w:ascii="宋体" w:hAnsi="宋体" w:hint="eastAsia"/>
                <w:szCs w:val="21"/>
              </w:rPr>
              <w:t>沟通，团结合作，提高</w:t>
            </w:r>
            <w:r>
              <w:rPr>
                <w:rFonts w:ascii="宋体" w:hAnsi="宋体" w:cs="宋体" w:hint="eastAsia"/>
                <w:szCs w:val="21"/>
              </w:rPr>
              <w:t>综合素质与能力</w:t>
            </w:r>
          </w:p>
        </w:tc>
      </w:tr>
      <w:tr w:rsidR="003F489A" w14:paraId="7D812FE1" w14:textId="77777777">
        <w:trPr>
          <w:cantSplit/>
          <w:trHeight w:val="1134"/>
          <w:jc w:val="center"/>
        </w:trPr>
        <w:tc>
          <w:tcPr>
            <w:tcW w:w="1118" w:type="dxa"/>
            <w:vMerge/>
            <w:vAlign w:val="center"/>
          </w:tcPr>
          <w:p w14:paraId="52B3FF0D" w14:textId="77777777" w:rsidR="003F489A" w:rsidRDefault="003F489A">
            <w:pPr>
              <w:jc w:val="center"/>
              <w:rPr>
                <w:rFonts w:ascii="宋体" w:hAnsi="宋体" w:cs="宋体"/>
                <w:szCs w:val="21"/>
              </w:rPr>
            </w:pPr>
          </w:p>
        </w:tc>
        <w:tc>
          <w:tcPr>
            <w:tcW w:w="2258" w:type="dxa"/>
            <w:vAlign w:val="center"/>
          </w:tcPr>
          <w:p w14:paraId="5E4C6C0A" w14:textId="77777777" w:rsidR="003F489A" w:rsidRDefault="002B3F1E">
            <w:pPr>
              <w:jc w:val="left"/>
              <w:rPr>
                <w:rFonts w:ascii="宋体" w:hAnsi="宋体" w:cs="宋体"/>
                <w:szCs w:val="21"/>
              </w:rPr>
            </w:pPr>
            <w:r>
              <w:rPr>
                <w:rFonts w:ascii="宋体" w:hAnsi="宋体" w:cs="宋体" w:hint="eastAsia"/>
                <w:szCs w:val="21"/>
              </w:rPr>
              <w:t>创建、编辑表格；表格格式化</w:t>
            </w:r>
          </w:p>
        </w:tc>
        <w:tc>
          <w:tcPr>
            <w:tcW w:w="2392" w:type="dxa"/>
            <w:vAlign w:val="center"/>
          </w:tcPr>
          <w:p w14:paraId="34D99F10" w14:textId="77777777" w:rsidR="003F489A" w:rsidRDefault="002B3F1E">
            <w:pPr>
              <w:jc w:val="left"/>
              <w:rPr>
                <w:rFonts w:ascii="宋体" w:hAnsi="宋体"/>
                <w:szCs w:val="21"/>
              </w:rPr>
            </w:pPr>
            <w:r>
              <w:rPr>
                <w:rFonts w:ascii="宋体" w:hAnsi="宋体" w:cs="宋体" w:hint="eastAsia"/>
                <w:szCs w:val="21"/>
              </w:rPr>
              <w:t>鼓励学生努力学习，获得更多的荣誉武装自己；</w:t>
            </w:r>
            <w:r>
              <w:rPr>
                <w:rFonts w:ascii="宋体" w:hAnsi="宋体" w:hint="eastAsia"/>
                <w:szCs w:val="21"/>
              </w:rPr>
              <w:t>有追求，有理想；明确自己的发展目标；明确自己做什么样的人，走什么样的路</w:t>
            </w:r>
          </w:p>
        </w:tc>
        <w:tc>
          <w:tcPr>
            <w:tcW w:w="4436" w:type="dxa"/>
            <w:vAlign w:val="center"/>
          </w:tcPr>
          <w:p w14:paraId="1BB80414" w14:textId="77777777" w:rsidR="003F489A" w:rsidRDefault="002B3F1E">
            <w:pPr>
              <w:jc w:val="left"/>
              <w:rPr>
                <w:rFonts w:ascii="宋体" w:hAnsi="宋体" w:cs="宋体"/>
                <w:szCs w:val="21"/>
              </w:rPr>
            </w:pPr>
            <w:r>
              <w:rPr>
                <w:rFonts w:ascii="宋体" w:hAnsi="宋体" w:cs="宋体" w:hint="eastAsia"/>
                <w:szCs w:val="21"/>
              </w:rPr>
              <w:t>通过“个人简历制作（荣誉栏）”这一任务，荣誉栏及能力栏的设置，使同学们了解大学期间，应该具备什么样的素质与能力，鼓励学生努力学习，获得更多的荣誉武装自己；</w:t>
            </w:r>
            <w:r>
              <w:rPr>
                <w:rFonts w:ascii="宋体" w:hAnsi="宋体" w:hint="eastAsia"/>
                <w:szCs w:val="21"/>
              </w:rPr>
              <w:t>有追求，有理想；明确自己的发展目标。</w:t>
            </w:r>
          </w:p>
        </w:tc>
      </w:tr>
      <w:tr w:rsidR="003F489A" w14:paraId="7A403D7C" w14:textId="77777777">
        <w:trPr>
          <w:cantSplit/>
          <w:trHeight w:val="1134"/>
          <w:jc w:val="center"/>
        </w:trPr>
        <w:tc>
          <w:tcPr>
            <w:tcW w:w="1118" w:type="dxa"/>
            <w:vMerge w:val="restart"/>
            <w:vAlign w:val="center"/>
          </w:tcPr>
          <w:p w14:paraId="6016C8EA" w14:textId="77777777" w:rsidR="003F489A" w:rsidRDefault="002B3F1E">
            <w:pPr>
              <w:jc w:val="center"/>
              <w:rPr>
                <w:rFonts w:ascii="宋体" w:hAnsi="宋体" w:cs="宋体"/>
                <w:szCs w:val="21"/>
              </w:rPr>
            </w:pPr>
            <w:r>
              <w:rPr>
                <w:rFonts w:ascii="宋体" w:hAnsi="宋体" w:cs="宋体" w:hint="eastAsia"/>
                <w:szCs w:val="21"/>
              </w:rPr>
              <w:t>电子表格软件Excel</w:t>
            </w:r>
          </w:p>
        </w:tc>
        <w:tc>
          <w:tcPr>
            <w:tcW w:w="2258" w:type="dxa"/>
            <w:vAlign w:val="center"/>
          </w:tcPr>
          <w:p w14:paraId="6526B4B6" w14:textId="77777777" w:rsidR="003F489A" w:rsidRDefault="002B3F1E">
            <w:pPr>
              <w:jc w:val="left"/>
              <w:rPr>
                <w:rFonts w:ascii="宋体" w:hAnsi="宋体" w:cs="宋体"/>
                <w:szCs w:val="21"/>
              </w:rPr>
            </w:pPr>
            <w:r>
              <w:rPr>
                <w:rFonts w:ascii="宋体" w:hAnsi="宋体" w:cs="宋体" w:hint="eastAsia"/>
                <w:szCs w:val="21"/>
              </w:rPr>
              <w:t>工作簿；工作表；单元格；Excel窗口界面；单元格的基本操作；工作表的基本操作</w:t>
            </w:r>
          </w:p>
        </w:tc>
        <w:tc>
          <w:tcPr>
            <w:tcW w:w="2392" w:type="dxa"/>
            <w:vAlign w:val="center"/>
          </w:tcPr>
          <w:p w14:paraId="18EFA60D" w14:textId="77777777" w:rsidR="003F489A" w:rsidRDefault="002B3F1E">
            <w:pPr>
              <w:jc w:val="left"/>
              <w:rPr>
                <w:rFonts w:ascii="宋体" w:hAnsi="宋体" w:cs="宋体"/>
                <w:szCs w:val="21"/>
              </w:rPr>
            </w:pPr>
            <w:r>
              <w:rPr>
                <w:rFonts w:ascii="宋体" w:hAnsi="宋体" w:cs="宋体" w:hint="eastAsia"/>
                <w:szCs w:val="21"/>
              </w:rPr>
              <w:t>培养学生准确高效处理信息的能力</w:t>
            </w:r>
          </w:p>
        </w:tc>
        <w:tc>
          <w:tcPr>
            <w:tcW w:w="4436" w:type="dxa"/>
            <w:vAlign w:val="center"/>
          </w:tcPr>
          <w:p w14:paraId="3CC204D5" w14:textId="77777777" w:rsidR="003F489A" w:rsidRDefault="002B3F1E">
            <w:pPr>
              <w:jc w:val="left"/>
              <w:rPr>
                <w:rFonts w:ascii="宋体" w:hAnsi="宋体" w:cs="宋体"/>
                <w:szCs w:val="21"/>
              </w:rPr>
            </w:pPr>
            <w:r>
              <w:rPr>
                <w:rFonts w:ascii="宋体" w:hAnsi="宋体" w:cs="宋体" w:hint="eastAsia"/>
                <w:szCs w:val="21"/>
              </w:rPr>
              <w:t>通过“学生基本信息表的制作”这一任务，使同学们了解如何通过计算机，对信息进行高速准确处理，从而培养学生准确高效处理信息的能力</w:t>
            </w:r>
          </w:p>
        </w:tc>
      </w:tr>
      <w:tr w:rsidR="003F489A" w14:paraId="72F743CA" w14:textId="77777777">
        <w:trPr>
          <w:cantSplit/>
          <w:trHeight w:val="1134"/>
          <w:jc w:val="center"/>
        </w:trPr>
        <w:tc>
          <w:tcPr>
            <w:tcW w:w="1118" w:type="dxa"/>
            <w:vMerge/>
            <w:vAlign w:val="center"/>
          </w:tcPr>
          <w:p w14:paraId="0D83C3A6" w14:textId="77777777" w:rsidR="003F489A" w:rsidRDefault="003F489A">
            <w:pPr>
              <w:jc w:val="center"/>
              <w:rPr>
                <w:rFonts w:ascii="宋体" w:hAnsi="宋体" w:cs="宋体"/>
                <w:szCs w:val="21"/>
              </w:rPr>
            </w:pPr>
          </w:p>
        </w:tc>
        <w:tc>
          <w:tcPr>
            <w:tcW w:w="2258" w:type="dxa"/>
            <w:vAlign w:val="center"/>
          </w:tcPr>
          <w:p w14:paraId="12F565B0" w14:textId="77777777" w:rsidR="003F489A" w:rsidRDefault="002B3F1E">
            <w:pPr>
              <w:jc w:val="left"/>
              <w:rPr>
                <w:rFonts w:ascii="宋体" w:hAnsi="宋体" w:cs="宋体"/>
                <w:szCs w:val="21"/>
              </w:rPr>
            </w:pPr>
            <w:r>
              <w:rPr>
                <w:rFonts w:ascii="宋体" w:hAnsi="宋体" w:cs="宋体" w:hint="eastAsia"/>
                <w:szCs w:val="21"/>
              </w:rPr>
              <w:t>建立图表；编辑图表；修饰图表；数据清单；</w:t>
            </w:r>
            <w:r>
              <w:rPr>
                <w:rFonts w:ascii="宋体" w:hAnsi="宋体" w:cs="宋体"/>
                <w:szCs w:val="21"/>
              </w:rPr>
              <w:t xml:space="preserve"> </w:t>
            </w:r>
          </w:p>
        </w:tc>
        <w:tc>
          <w:tcPr>
            <w:tcW w:w="2392" w:type="dxa"/>
            <w:vAlign w:val="center"/>
          </w:tcPr>
          <w:p w14:paraId="6B4AD51F" w14:textId="77777777" w:rsidR="003F489A" w:rsidRDefault="002B3F1E">
            <w:pPr>
              <w:jc w:val="left"/>
              <w:rPr>
                <w:rFonts w:ascii="宋体" w:hAnsi="宋体" w:cs="宋体"/>
                <w:szCs w:val="21"/>
              </w:rPr>
            </w:pPr>
            <w:r>
              <w:rPr>
                <w:rFonts w:ascii="宋体" w:hAnsi="宋体" w:hint="eastAsia"/>
                <w:szCs w:val="21"/>
              </w:rPr>
              <w:t>职业道德--以专业知识奉献社会，服务人民。</w:t>
            </w:r>
          </w:p>
        </w:tc>
        <w:tc>
          <w:tcPr>
            <w:tcW w:w="4436" w:type="dxa"/>
            <w:vAlign w:val="center"/>
          </w:tcPr>
          <w:p w14:paraId="30DEEB57" w14:textId="77777777" w:rsidR="003F489A" w:rsidRDefault="002B3F1E">
            <w:pPr>
              <w:jc w:val="left"/>
              <w:rPr>
                <w:rFonts w:ascii="宋体" w:hAnsi="宋体" w:cs="宋体"/>
                <w:szCs w:val="21"/>
              </w:rPr>
            </w:pPr>
            <w:r>
              <w:rPr>
                <w:rFonts w:ascii="宋体" w:hAnsi="宋体" w:cs="宋体" w:hint="eastAsia"/>
                <w:szCs w:val="21"/>
              </w:rPr>
              <w:t xml:space="preserve">通过“美化通讯录”这一任务，使同学们了解计算机的魅力，鼓励学生要用专业的知识解决生活学习中遇到的问题。 </w:t>
            </w:r>
          </w:p>
        </w:tc>
      </w:tr>
      <w:tr w:rsidR="003F489A" w14:paraId="13BCE4DD" w14:textId="77777777">
        <w:trPr>
          <w:cantSplit/>
          <w:trHeight w:val="1134"/>
          <w:jc w:val="center"/>
        </w:trPr>
        <w:tc>
          <w:tcPr>
            <w:tcW w:w="1118" w:type="dxa"/>
            <w:vMerge/>
            <w:vAlign w:val="center"/>
          </w:tcPr>
          <w:p w14:paraId="12F09EC3" w14:textId="77777777" w:rsidR="003F489A" w:rsidRDefault="003F489A">
            <w:pPr>
              <w:jc w:val="center"/>
              <w:rPr>
                <w:rFonts w:ascii="宋体" w:hAnsi="宋体" w:cs="宋体"/>
                <w:szCs w:val="21"/>
              </w:rPr>
            </w:pPr>
          </w:p>
        </w:tc>
        <w:tc>
          <w:tcPr>
            <w:tcW w:w="2258" w:type="dxa"/>
            <w:vAlign w:val="center"/>
          </w:tcPr>
          <w:p w14:paraId="3407546A" w14:textId="77777777" w:rsidR="003F489A" w:rsidRDefault="002B3F1E">
            <w:pPr>
              <w:jc w:val="left"/>
              <w:rPr>
                <w:rFonts w:ascii="宋体" w:hAnsi="宋体" w:cs="宋体"/>
                <w:szCs w:val="21"/>
              </w:rPr>
            </w:pPr>
            <w:r>
              <w:rPr>
                <w:rFonts w:ascii="宋体" w:hAnsi="宋体" w:cs="宋体" w:hint="eastAsia"/>
                <w:szCs w:val="21"/>
              </w:rPr>
              <w:t>函数的使用；数据排序；筛选；分类汇总</w:t>
            </w:r>
          </w:p>
        </w:tc>
        <w:tc>
          <w:tcPr>
            <w:tcW w:w="2392" w:type="dxa"/>
            <w:vAlign w:val="center"/>
          </w:tcPr>
          <w:p w14:paraId="183E3B7B" w14:textId="77777777" w:rsidR="003F489A" w:rsidRDefault="002B3F1E">
            <w:pPr>
              <w:jc w:val="left"/>
              <w:rPr>
                <w:rFonts w:ascii="宋体" w:hAnsi="宋体"/>
                <w:szCs w:val="21"/>
              </w:rPr>
            </w:pPr>
            <w:r>
              <w:rPr>
                <w:rFonts w:ascii="宋体" w:hAnsi="宋体" w:hint="eastAsia"/>
                <w:szCs w:val="21"/>
              </w:rPr>
              <w:t>工匠精神--极强的专业性，精益求精；</w:t>
            </w:r>
          </w:p>
        </w:tc>
        <w:tc>
          <w:tcPr>
            <w:tcW w:w="4436" w:type="dxa"/>
            <w:vAlign w:val="center"/>
          </w:tcPr>
          <w:p w14:paraId="267C9069" w14:textId="77777777" w:rsidR="003F489A" w:rsidRDefault="002B3F1E">
            <w:pPr>
              <w:jc w:val="left"/>
              <w:rPr>
                <w:rFonts w:ascii="宋体" w:hAnsi="宋体" w:cs="宋体"/>
                <w:szCs w:val="21"/>
              </w:rPr>
            </w:pPr>
            <w:r>
              <w:rPr>
                <w:rFonts w:ascii="宋体" w:hAnsi="宋体" w:hint="eastAsia"/>
                <w:szCs w:val="21"/>
              </w:rPr>
              <w:t>通过“学生成绩表统计分析”</w:t>
            </w:r>
            <w:r>
              <w:rPr>
                <w:rFonts w:ascii="宋体" w:hAnsi="宋体" w:cs="宋体" w:hint="eastAsia"/>
                <w:szCs w:val="21"/>
              </w:rPr>
              <w:t>这一任务，使同学们了解办公软件的强大功能，处理事情要有专业性，更要精益求精。</w:t>
            </w:r>
          </w:p>
        </w:tc>
      </w:tr>
      <w:tr w:rsidR="003F489A" w14:paraId="6B6C03B4" w14:textId="77777777">
        <w:trPr>
          <w:cantSplit/>
          <w:trHeight w:val="1134"/>
          <w:jc w:val="center"/>
        </w:trPr>
        <w:tc>
          <w:tcPr>
            <w:tcW w:w="1118" w:type="dxa"/>
            <w:vMerge w:val="restart"/>
            <w:vAlign w:val="center"/>
          </w:tcPr>
          <w:p w14:paraId="50A4A828" w14:textId="77777777" w:rsidR="003F489A" w:rsidRDefault="002B3F1E">
            <w:pPr>
              <w:jc w:val="center"/>
              <w:rPr>
                <w:rFonts w:ascii="宋体" w:hAnsi="宋体" w:cs="宋体"/>
                <w:szCs w:val="21"/>
              </w:rPr>
            </w:pPr>
            <w:r>
              <w:rPr>
                <w:rFonts w:ascii="宋体" w:hAnsi="宋体" w:cs="宋体" w:hint="eastAsia"/>
                <w:szCs w:val="21"/>
              </w:rPr>
              <w:t>演示文稿PowerPoint</w:t>
            </w:r>
          </w:p>
        </w:tc>
        <w:tc>
          <w:tcPr>
            <w:tcW w:w="2258" w:type="dxa"/>
            <w:vAlign w:val="center"/>
          </w:tcPr>
          <w:p w14:paraId="57D3F75F" w14:textId="77777777" w:rsidR="003F489A" w:rsidRDefault="002B3F1E">
            <w:pPr>
              <w:jc w:val="left"/>
              <w:rPr>
                <w:rFonts w:ascii="宋体" w:hAnsi="宋体" w:cs="宋体"/>
                <w:szCs w:val="21"/>
              </w:rPr>
            </w:pPr>
            <w:r>
              <w:rPr>
                <w:rFonts w:ascii="宋体" w:hAnsi="宋体" w:cs="宋体" w:hint="eastAsia"/>
                <w:szCs w:val="21"/>
              </w:rPr>
              <w:t>PowerPoint特点、启动、窗口；演示文稿的制作方法；使用不同视图观察演示文稿创建幻灯片；复制、删除、移动幻灯片；隐藏幻灯片；插入对象</w:t>
            </w:r>
            <w:r>
              <w:rPr>
                <w:rFonts w:ascii="宋体" w:hAnsi="宋体" w:cs="宋体"/>
                <w:szCs w:val="21"/>
              </w:rPr>
              <w:t xml:space="preserve"> </w:t>
            </w:r>
          </w:p>
        </w:tc>
        <w:tc>
          <w:tcPr>
            <w:tcW w:w="2392" w:type="dxa"/>
            <w:vAlign w:val="center"/>
          </w:tcPr>
          <w:p w14:paraId="79C5E67A" w14:textId="77777777" w:rsidR="003F489A" w:rsidRDefault="002B3F1E">
            <w:pPr>
              <w:rPr>
                <w:rFonts w:ascii="宋体" w:hAnsi="宋体"/>
                <w:szCs w:val="21"/>
              </w:rPr>
            </w:pPr>
            <w:r>
              <w:rPr>
                <w:rFonts w:ascii="宋体" w:hAnsi="宋体" w:hint="eastAsia"/>
                <w:szCs w:val="21"/>
              </w:rPr>
              <w:t>树立绿水青山就是金山银山理念；尊重自然、保护自然、顺应自然</w:t>
            </w:r>
          </w:p>
        </w:tc>
        <w:tc>
          <w:tcPr>
            <w:tcW w:w="4436" w:type="dxa"/>
            <w:vAlign w:val="center"/>
          </w:tcPr>
          <w:p w14:paraId="3827D6E6" w14:textId="77777777" w:rsidR="003F489A" w:rsidRDefault="002B3F1E">
            <w:pPr>
              <w:jc w:val="left"/>
              <w:rPr>
                <w:rFonts w:ascii="宋体" w:hAnsi="宋体" w:cs="宋体"/>
                <w:szCs w:val="21"/>
              </w:rPr>
            </w:pPr>
            <w:r>
              <w:rPr>
                <w:rFonts w:ascii="宋体" w:hAnsi="宋体" w:cs="宋体" w:hint="eastAsia"/>
                <w:szCs w:val="21"/>
              </w:rPr>
              <w:t>通过“景点介绍与制作”这一任务，使同学们了解祖国的大好河山，</w:t>
            </w:r>
            <w:r>
              <w:rPr>
                <w:rFonts w:ascii="宋体" w:hAnsi="宋体" w:hint="eastAsia"/>
                <w:szCs w:val="21"/>
              </w:rPr>
              <w:t>树立绿水青山就是金山银山理念；尊重自然、保护自然、顺应自然。</w:t>
            </w:r>
          </w:p>
        </w:tc>
      </w:tr>
      <w:tr w:rsidR="003F489A" w14:paraId="2FA23C83" w14:textId="77777777">
        <w:trPr>
          <w:cantSplit/>
          <w:trHeight w:val="1134"/>
          <w:jc w:val="center"/>
        </w:trPr>
        <w:tc>
          <w:tcPr>
            <w:tcW w:w="1118" w:type="dxa"/>
            <w:vMerge/>
            <w:vAlign w:val="center"/>
          </w:tcPr>
          <w:p w14:paraId="29D6FB8A" w14:textId="77777777" w:rsidR="003F489A" w:rsidRDefault="003F489A">
            <w:pPr>
              <w:jc w:val="center"/>
              <w:rPr>
                <w:rFonts w:ascii="宋体" w:hAnsi="宋体" w:cs="宋体"/>
                <w:szCs w:val="21"/>
              </w:rPr>
            </w:pPr>
          </w:p>
        </w:tc>
        <w:tc>
          <w:tcPr>
            <w:tcW w:w="2258" w:type="dxa"/>
            <w:vAlign w:val="center"/>
          </w:tcPr>
          <w:p w14:paraId="377CAD62" w14:textId="77777777" w:rsidR="003F489A" w:rsidRDefault="002B3F1E">
            <w:pPr>
              <w:jc w:val="left"/>
              <w:rPr>
                <w:rFonts w:ascii="宋体" w:hAnsi="宋体" w:cs="宋体"/>
                <w:szCs w:val="21"/>
              </w:rPr>
            </w:pPr>
            <w:r>
              <w:rPr>
                <w:rFonts w:ascii="宋体" w:hAnsi="宋体" w:cs="宋体" w:hint="eastAsia"/>
                <w:szCs w:val="21"/>
              </w:rPr>
              <w:t>幻灯片格式化； 设置演示文稿的外观、切换效果、动画效果；创建超级链接；设置动作按钮；放映幻灯片</w:t>
            </w:r>
          </w:p>
        </w:tc>
        <w:tc>
          <w:tcPr>
            <w:tcW w:w="2392" w:type="dxa"/>
            <w:vAlign w:val="center"/>
          </w:tcPr>
          <w:p w14:paraId="451450AF" w14:textId="77777777" w:rsidR="003F489A" w:rsidRDefault="002B3F1E">
            <w:pPr>
              <w:rPr>
                <w:rFonts w:ascii="宋体" w:hAnsi="宋体"/>
                <w:szCs w:val="21"/>
              </w:rPr>
            </w:pPr>
            <w:r>
              <w:rPr>
                <w:rFonts w:ascii="宋体" w:hAnsi="宋体" w:hint="eastAsia"/>
                <w:szCs w:val="21"/>
              </w:rPr>
              <w:t>自觉弘扬中华民族优秀传统文化、革命文化；热爱祖国，爱祖国大好河山</w:t>
            </w:r>
          </w:p>
        </w:tc>
        <w:tc>
          <w:tcPr>
            <w:tcW w:w="4436" w:type="dxa"/>
            <w:vAlign w:val="center"/>
          </w:tcPr>
          <w:p w14:paraId="37681960" w14:textId="77777777" w:rsidR="003F489A" w:rsidRDefault="002B3F1E">
            <w:pPr>
              <w:jc w:val="left"/>
              <w:rPr>
                <w:rFonts w:ascii="宋体" w:hAnsi="宋体" w:cs="宋体"/>
                <w:szCs w:val="21"/>
              </w:rPr>
            </w:pPr>
            <w:r>
              <w:rPr>
                <w:rFonts w:ascii="宋体" w:hAnsi="宋体" w:cs="宋体" w:hint="eastAsia"/>
                <w:szCs w:val="21"/>
              </w:rPr>
              <w:t>通过“革命纪念馆介绍”这一任务，使同学们了解</w:t>
            </w:r>
            <w:r>
              <w:rPr>
                <w:rFonts w:ascii="宋体" w:hAnsi="宋体" w:hint="eastAsia"/>
                <w:szCs w:val="21"/>
              </w:rPr>
              <w:t>中华民族优秀传统文化、革命文化；热爱祖国的英雄，尊重每一个为祖国为人民卖过命的人们。</w:t>
            </w:r>
          </w:p>
        </w:tc>
      </w:tr>
      <w:tr w:rsidR="003F489A" w14:paraId="7F86DCAD" w14:textId="77777777">
        <w:trPr>
          <w:cantSplit/>
          <w:trHeight w:val="1134"/>
          <w:jc w:val="center"/>
        </w:trPr>
        <w:tc>
          <w:tcPr>
            <w:tcW w:w="1118" w:type="dxa"/>
            <w:vMerge w:val="restart"/>
            <w:vAlign w:val="center"/>
          </w:tcPr>
          <w:p w14:paraId="7DF82FC0" w14:textId="77777777" w:rsidR="003F489A" w:rsidRDefault="002B3F1E">
            <w:pPr>
              <w:jc w:val="center"/>
              <w:rPr>
                <w:rFonts w:ascii="宋体" w:hAnsi="宋体" w:cs="宋体"/>
                <w:szCs w:val="21"/>
              </w:rPr>
            </w:pPr>
            <w:r>
              <w:rPr>
                <w:rFonts w:ascii="宋体" w:hAnsi="宋体" w:cs="宋体" w:hint="eastAsia"/>
                <w:szCs w:val="21"/>
              </w:rPr>
              <w:t>网页设计基础</w:t>
            </w:r>
          </w:p>
        </w:tc>
        <w:tc>
          <w:tcPr>
            <w:tcW w:w="2258" w:type="dxa"/>
            <w:vAlign w:val="center"/>
          </w:tcPr>
          <w:p w14:paraId="354CC180" w14:textId="77777777" w:rsidR="003F489A" w:rsidRDefault="002B3F1E">
            <w:pPr>
              <w:jc w:val="left"/>
              <w:rPr>
                <w:rFonts w:ascii="宋体" w:hAnsi="宋体" w:cs="宋体"/>
                <w:szCs w:val="21"/>
              </w:rPr>
            </w:pPr>
            <w:r>
              <w:rPr>
                <w:rFonts w:ascii="宋体" w:hAnsi="宋体" w:cs="宋体" w:hint="eastAsia"/>
                <w:szCs w:val="21"/>
              </w:rPr>
              <w:t>网页编辑；表格应用</w:t>
            </w:r>
            <w:r>
              <w:rPr>
                <w:rFonts w:ascii="宋体" w:hAnsi="宋体" w:cs="宋体"/>
                <w:szCs w:val="21"/>
              </w:rPr>
              <w:t xml:space="preserve"> </w:t>
            </w:r>
          </w:p>
        </w:tc>
        <w:tc>
          <w:tcPr>
            <w:tcW w:w="2392" w:type="dxa"/>
            <w:vAlign w:val="center"/>
          </w:tcPr>
          <w:p w14:paraId="5CA822F1" w14:textId="77777777" w:rsidR="003F489A" w:rsidRDefault="002B3F1E">
            <w:pPr>
              <w:jc w:val="left"/>
              <w:rPr>
                <w:rFonts w:ascii="宋体" w:hAnsi="宋体" w:cs="宋体"/>
                <w:szCs w:val="21"/>
              </w:rPr>
            </w:pPr>
            <w:r>
              <w:rPr>
                <w:rFonts w:ascii="宋体" w:hAnsi="宋体" w:hint="eastAsia"/>
                <w:szCs w:val="21"/>
              </w:rPr>
              <w:t>坚定文化自信，弘扬中华传统文化</w:t>
            </w:r>
          </w:p>
        </w:tc>
        <w:tc>
          <w:tcPr>
            <w:tcW w:w="4436" w:type="dxa"/>
            <w:vAlign w:val="center"/>
          </w:tcPr>
          <w:p w14:paraId="3951506B" w14:textId="77777777" w:rsidR="003F489A" w:rsidRDefault="002B3F1E">
            <w:pPr>
              <w:jc w:val="left"/>
              <w:rPr>
                <w:rFonts w:ascii="宋体" w:hAnsi="宋体" w:cs="宋体"/>
                <w:szCs w:val="21"/>
              </w:rPr>
            </w:pPr>
            <w:r>
              <w:rPr>
                <w:rFonts w:ascii="宋体" w:hAnsi="宋体" w:cs="宋体" w:hint="eastAsia"/>
                <w:szCs w:val="21"/>
              </w:rPr>
              <w:t>通“过八仙过海之汉钟离”这一任务，使同学们了解</w:t>
            </w:r>
            <w:r>
              <w:rPr>
                <w:rFonts w:ascii="宋体" w:hAnsi="宋体" w:hint="eastAsia"/>
                <w:szCs w:val="21"/>
              </w:rPr>
              <w:t>中华民族优秀传统文化，中国的历史典故及名人轶事。</w:t>
            </w:r>
          </w:p>
        </w:tc>
      </w:tr>
      <w:tr w:rsidR="003F489A" w14:paraId="7E11E2E4" w14:textId="77777777">
        <w:trPr>
          <w:cantSplit/>
          <w:trHeight w:val="1134"/>
          <w:jc w:val="center"/>
        </w:trPr>
        <w:tc>
          <w:tcPr>
            <w:tcW w:w="1118" w:type="dxa"/>
            <w:vMerge/>
            <w:vAlign w:val="center"/>
          </w:tcPr>
          <w:p w14:paraId="73CCE7CF" w14:textId="77777777" w:rsidR="003F489A" w:rsidRDefault="003F489A">
            <w:pPr>
              <w:jc w:val="center"/>
              <w:rPr>
                <w:rFonts w:ascii="宋体" w:hAnsi="宋体" w:cs="宋体"/>
                <w:szCs w:val="21"/>
              </w:rPr>
            </w:pPr>
          </w:p>
        </w:tc>
        <w:tc>
          <w:tcPr>
            <w:tcW w:w="2258" w:type="dxa"/>
            <w:vAlign w:val="center"/>
          </w:tcPr>
          <w:p w14:paraId="16E5DFEC" w14:textId="77777777" w:rsidR="003F489A" w:rsidRDefault="002B3F1E">
            <w:pPr>
              <w:jc w:val="left"/>
              <w:rPr>
                <w:rFonts w:ascii="宋体" w:hAnsi="宋体" w:cs="宋体"/>
                <w:szCs w:val="21"/>
              </w:rPr>
            </w:pPr>
            <w:r>
              <w:rPr>
                <w:rFonts w:ascii="宋体" w:hAnsi="宋体" w:cs="宋体" w:hint="eastAsia"/>
                <w:szCs w:val="21"/>
              </w:rPr>
              <w:t>超链接的建立和设置</w:t>
            </w:r>
          </w:p>
        </w:tc>
        <w:tc>
          <w:tcPr>
            <w:tcW w:w="2392" w:type="dxa"/>
            <w:vAlign w:val="center"/>
          </w:tcPr>
          <w:p w14:paraId="0BCC0D9F" w14:textId="77777777" w:rsidR="003F489A" w:rsidRDefault="002B3F1E">
            <w:pPr>
              <w:jc w:val="left"/>
              <w:rPr>
                <w:rFonts w:ascii="宋体" w:hAnsi="宋体" w:cs="宋体"/>
                <w:szCs w:val="21"/>
              </w:rPr>
            </w:pPr>
            <w:r>
              <w:rPr>
                <w:rFonts w:ascii="宋体" w:hAnsi="宋体" w:hint="eastAsia"/>
                <w:szCs w:val="21"/>
              </w:rPr>
              <w:t>学好本专业专业知识，掌握专业理论，提升专业技能</w:t>
            </w:r>
          </w:p>
        </w:tc>
        <w:tc>
          <w:tcPr>
            <w:tcW w:w="4436" w:type="dxa"/>
            <w:vAlign w:val="center"/>
          </w:tcPr>
          <w:p w14:paraId="2E3338AC" w14:textId="77777777" w:rsidR="003F489A" w:rsidRDefault="002B3F1E">
            <w:pPr>
              <w:jc w:val="left"/>
              <w:rPr>
                <w:rFonts w:ascii="宋体" w:hAnsi="宋体" w:cs="宋体"/>
                <w:szCs w:val="21"/>
              </w:rPr>
            </w:pPr>
            <w:r>
              <w:rPr>
                <w:rFonts w:ascii="宋体" w:hAnsi="宋体" w:cs="宋体" w:hint="eastAsia"/>
                <w:szCs w:val="21"/>
              </w:rPr>
              <w:t>通过“网页超级链接”这一任务，使同学们了解平时上网中用到的功能，自己也可以实现。激发学生</w:t>
            </w:r>
            <w:r>
              <w:rPr>
                <w:rFonts w:ascii="宋体" w:hAnsi="宋体" w:hint="eastAsia"/>
                <w:szCs w:val="21"/>
              </w:rPr>
              <w:t>学好本专业专业知识，掌握专业理论，提升专业技能的信心。</w:t>
            </w:r>
          </w:p>
        </w:tc>
      </w:tr>
      <w:tr w:rsidR="003F489A" w14:paraId="5607F935" w14:textId="77777777">
        <w:trPr>
          <w:cantSplit/>
          <w:trHeight w:val="1134"/>
          <w:jc w:val="center"/>
        </w:trPr>
        <w:tc>
          <w:tcPr>
            <w:tcW w:w="1118" w:type="dxa"/>
            <w:vMerge w:val="restart"/>
            <w:vAlign w:val="center"/>
          </w:tcPr>
          <w:p w14:paraId="0F3A3ED1" w14:textId="77777777" w:rsidR="003F489A" w:rsidRDefault="002B3F1E">
            <w:pPr>
              <w:jc w:val="center"/>
              <w:rPr>
                <w:rFonts w:ascii="宋体" w:hAnsi="宋体" w:cs="宋体"/>
                <w:szCs w:val="21"/>
              </w:rPr>
            </w:pPr>
            <w:r>
              <w:rPr>
                <w:rFonts w:ascii="宋体" w:hAnsi="宋体" w:cs="宋体" w:hint="eastAsia"/>
                <w:szCs w:val="21"/>
              </w:rPr>
              <w:t>多媒体技术与应用</w:t>
            </w:r>
          </w:p>
        </w:tc>
        <w:tc>
          <w:tcPr>
            <w:tcW w:w="2258" w:type="dxa"/>
            <w:vAlign w:val="center"/>
          </w:tcPr>
          <w:p w14:paraId="48888050" w14:textId="77777777" w:rsidR="003F489A" w:rsidRDefault="002B3F1E">
            <w:pPr>
              <w:jc w:val="left"/>
              <w:rPr>
                <w:rFonts w:ascii="宋体" w:hAnsi="宋体" w:cs="宋体"/>
                <w:szCs w:val="21"/>
              </w:rPr>
            </w:pPr>
            <w:r>
              <w:rPr>
                <w:rFonts w:ascii="宋体" w:hAnsi="宋体" w:cs="宋体" w:hint="eastAsia"/>
                <w:szCs w:val="21"/>
              </w:rPr>
              <w:t>多媒体技术的基本概念和技术指标，理解各种类型媒体的数字化编码、存储、处理的工作流程，以及几类常用媒体的技术指标</w:t>
            </w:r>
          </w:p>
        </w:tc>
        <w:tc>
          <w:tcPr>
            <w:tcW w:w="2392" w:type="dxa"/>
            <w:vAlign w:val="center"/>
          </w:tcPr>
          <w:p w14:paraId="37AF533B" w14:textId="77777777" w:rsidR="003F489A" w:rsidRDefault="002B3F1E">
            <w:pPr>
              <w:jc w:val="left"/>
              <w:rPr>
                <w:rFonts w:ascii="宋体" w:hAnsi="宋体" w:cs="宋体"/>
                <w:szCs w:val="21"/>
              </w:rPr>
            </w:pPr>
            <w:r>
              <w:rPr>
                <w:rFonts w:ascii="宋体" w:hAnsi="宋体" w:cs="宋体" w:hint="eastAsia"/>
                <w:szCs w:val="21"/>
              </w:rPr>
              <w:t>培养学生多媒体软件的使用及开发热情，锻炼学生熟练使用多媒体的能力</w:t>
            </w:r>
          </w:p>
        </w:tc>
        <w:tc>
          <w:tcPr>
            <w:tcW w:w="4436" w:type="dxa"/>
            <w:vAlign w:val="center"/>
          </w:tcPr>
          <w:p w14:paraId="5C18D3ED" w14:textId="77777777" w:rsidR="003F489A" w:rsidRDefault="00000000">
            <w:pPr>
              <w:rPr>
                <w:rFonts w:ascii="宋体" w:hAnsi="宋体" w:cs="宋体"/>
                <w:szCs w:val="21"/>
              </w:rPr>
            </w:pPr>
            <w:hyperlink r:id="rId29" w:history="1">
              <w:r w:rsidR="002B3F1E">
                <w:rPr>
                  <w:rFonts w:ascii="宋体" w:hAnsi="宋体" w:cs="宋体"/>
                  <w:szCs w:val="21"/>
                </w:rPr>
                <w:t>https://haokan.baidu.com/v?pd=wisenatural&amp;vid=168187408345663070</w:t>
              </w:r>
            </w:hyperlink>
          </w:p>
          <w:p w14:paraId="3F870E9A" w14:textId="77777777" w:rsidR="003F489A" w:rsidRDefault="002B3F1E">
            <w:pPr>
              <w:jc w:val="left"/>
              <w:rPr>
                <w:rFonts w:ascii="宋体" w:hAnsi="宋体" w:cs="宋体"/>
                <w:szCs w:val="21"/>
              </w:rPr>
            </w:pPr>
            <w:r>
              <w:rPr>
                <w:rFonts w:ascii="宋体" w:hAnsi="宋体" w:cs="宋体"/>
                <w:szCs w:val="21"/>
              </w:rPr>
              <w:t>科普中国·科学百科多媒体技术</w:t>
            </w:r>
            <w:r>
              <w:rPr>
                <w:rFonts w:ascii="宋体" w:hAnsi="宋体" w:cs="宋体" w:hint="eastAsia"/>
                <w:szCs w:val="21"/>
              </w:rPr>
              <w:t>。</w:t>
            </w:r>
          </w:p>
          <w:p w14:paraId="3B480C2D" w14:textId="77777777" w:rsidR="003F489A" w:rsidRDefault="002B3F1E">
            <w:pPr>
              <w:jc w:val="left"/>
              <w:rPr>
                <w:rFonts w:ascii="宋体" w:hAnsi="宋体" w:cs="宋体"/>
                <w:szCs w:val="21"/>
              </w:rPr>
            </w:pPr>
            <w:r>
              <w:rPr>
                <w:rFonts w:ascii="宋体" w:hAnsi="宋体" w:cs="宋体" w:hint="eastAsia"/>
                <w:szCs w:val="21"/>
              </w:rPr>
              <w:t>通过“</w:t>
            </w:r>
            <w:r>
              <w:rPr>
                <w:rFonts w:ascii="宋体" w:hAnsi="宋体" w:cs="宋体"/>
                <w:szCs w:val="21"/>
              </w:rPr>
              <w:t>科普多媒体技术</w:t>
            </w:r>
            <w:r>
              <w:rPr>
                <w:rFonts w:ascii="宋体" w:hAnsi="宋体" w:cs="宋体" w:hint="eastAsia"/>
                <w:szCs w:val="21"/>
              </w:rPr>
              <w:t>”培养学生多媒体软件的使用及开发热情，锻炼学生熟练使用多媒体的能力</w:t>
            </w:r>
          </w:p>
        </w:tc>
      </w:tr>
      <w:tr w:rsidR="003F489A" w14:paraId="4A0C4731" w14:textId="77777777">
        <w:trPr>
          <w:cantSplit/>
          <w:trHeight w:val="1134"/>
          <w:jc w:val="center"/>
        </w:trPr>
        <w:tc>
          <w:tcPr>
            <w:tcW w:w="1118" w:type="dxa"/>
            <w:vMerge/>
            <w:vAlign w:val="center"/>
          </w:tcPr>
          <w:p w14:paraId="0AF03E73" w14:textId="77777777" w:rsidR="003F489A" w:rsidRDefault="003F489A">
            <w:pPr>
              <w:jc w:val="center"/>
              <w:rPr>
                <w:rFonts w:ascii="宋体" w:hAnsi="宋体" w:cs="宋体"/>
                <w:szCs w:val="21"/>
              </w:rPr>
            </w:pPr>
          </w:p>
        </w:tc>
        <w:tc>
          <w:tcPr>
            <w:tcW w:w="2258" w:type="dxa"/>
            <w:vAlign w:val="center"/>
          </w:tcPr>
          <w:p w14:paraId="3D986D3C" w14:textId="77777777" w:rsidR="003F489A" w:rsidRDefault="002B3F1E">
            <w:pPr>
              <w:jc w:val="left"/>
              <w:rPr>
                <w:rFonts w:ascii="宋体" w:hAnsi="宋体" w:cs="宋体"/>
                <w:szCs w:val="21"/>
              </w:rPr>
            </w:pPr>
            <w:r>
              <w:rPr>
                <w:rFonts w:ascii="宋体" w:hAnsi="宋体" w:cs="宋体" w:hint="eastAsia"/>
                <w:szCs w:val="21"/>
              </w:rPr>
              <w:t>了解常见的多媒体编辑软件，了解图形的绘制原理</w:t>
            </w:r>
          </w:p>
        </w:tc>
        <w:tc>
          <w:tcPr>
            <w:tcW w:w="2392" w:type="dxa"/>
            <w:vAlign w:val="center"/>
          </w:tcPr>
          <w:p w14:paraId="1BA37E20" w14:textId="77777777" w:rsidR="003F489A" w:rsidRDefault="002B3F1E">
            <w:pPr>
              <w:jc w:val="left"/>
              <w:rPr>
                <w:rFonts w:ascii="宋体" w:hAnsi="宋体" w:cs="宋体"/>
                <w:szCs w:val="21"/>
              </w:rPr>
            </w:pPr>
            <w:r>
              <w:rPr>
                <w:rFonts w:ascii="宋体" w:hAnsi="宋体" w:cs="宋体" w:hint="eastAsia"/>
                <w:szCs w:val="21"/>
              </w:rPr>
              <w:t>能够利用多媒体软件处理各种业务需求</w:t>
            </w:r>
          </w:p>
        </w:tc>
        <w:tc>
          <w:tcPr>
            <w:tcW w:w="4436" w:type="dxa"/>
            <w:vAlign w:val="center"/>
          </w:tcPr>
          <w:p w14:paraId="6A2A579B" w14:textId="77777777" w:rsidR="003F489A" w:rsidRDefault="00000000">
            <w:pPr>
              <w:rPr>
                <w:rFonts w:ascii="宋体" w:hAnsi="宋体" w:cs="宋体"/>
                <w:szCs w:val="21"/>
              </w:rPr>
            </w:pPr>
            <w:hyperlink r:id="rId30" w:history="1">
              <w:r w:rsidR="002B3F1E">
                <w:rPr>
                  <w:rFonts w:ascii="宋体" w:hAnsi="宋体" w:cs="宋体"/>
                  <w:szCs w:val="21"/>
                </w:rPr>
                <w:t>https://haokan.baidu.com/v?pd=wisenatural&amp;vid=209717247575226082</w:t>
              </w:r>
            </w:hyperlink>
          </w:p>
          <w:p w14:paraId="756FC82C" w14:textId="77777777" w:rsidR="003F489A" w:rsidRDefault="002B3F1E">
            <w:pPr>
              <w:jc w:val="left"/>
              <w:rPr>
                <w:rFonts w:ascii="宋体" w:hAnsi="宋体" w:cs="宋体"/>
                <w:szCs w:val="21"/>
              </w:rPr>
            </w:pPr>
            <w:r>
              <w:rPr>
                <w:rFonts w:ascii="宋体" w:hAnsi="宋体" w:cs="宋体"/>
                <w:szCs w:val="21"/>
              </w:rPr>
              <w:t>张同学为何能火？</w:t>
            </w:r>
            <w:proofErr w:type="gramStart"/>
            <w:r>
              <w:rPr>
                <w:rFonts w:ascii="宋体" w:hAnsi="宋体" w:cs="宋体"/>
                <w:szCs w:val="21"/>
              </w:rPr>
              <w:t>一个月圈粉600万</w:t>
            </w:r>
            <w:proofErr w:type="gramEnd"/>
            <w:r>
              <w:rPr>
                <w:rFonts w:ascii="宋体" w:hAnsi="宋体" w:cs="宋体"/>
                <w:szCs w:val="21"/>
              </w:rPr>
              <w:t>，视频细节过于真实令人可怕！</w:t>
            </w:r>
          </w:p>
          <w:p w14:paraId="5C5F2B48" w14:textId="77777777" w:rsidR="003F489A" w:rsidRDefault="002B3F1E">
            <w:pPr>
              <w:jc w:val="left"/>
              <w:rPr>
                <w:rFonts w:ascii="宋体" w:hAnsi="宋体" w:cs="宋体"/>
                <w:szCs w:val="21"/>
              </w:rPr>
            </w:pPr>
            <w:r>
              <w:rPr>
                <w:rFonts w:ascii="宋体" w:hAnsi="宋体" w:cs="宋体" w:hint="eastAsia"/>
                <w:szCs w:val="21"/>
              </w:rPr>
              <w:t>借助张同学的案例，使同学们了解多媒体软件的强大功能，激发学生利用多媒体软件处理各种业务的热情。</w:t>
            </w:r>
          </w:p>
        </w:tc>
      </w:tr>
      <w:tr w:rsidR="003F489A" w14:paraId="5D2C2DE2" w14:textId="77777777">
        <w:trPr>
          <w:cantSplit/>
          <w:trHeight w:val="1134"/>
          <w:jc w:val="center"/>
        </w:trPr>
        <w:tc>
          <w:tcPr>
            <w:tcW w:w="1118" w:type="dxa"/>
            <w:vMerge w:val="restart"/>
            <w:vAlign w:val="center"/>
          </w:tcPr>
          <w:p w14:paraId="5413FB11" w14:textId="77777777" w:rsidR="003F489A" w:rsidRDefault="002B3F1E">
            <w:pPr>
              <w:jc w:val="center"/>
              <w:rPr>
                <w:rFonts w:ascii="宋体" w:hAnsi="宋体" w:cs="宋体"/>
                <w:szCs w:val="21"/>
              </w:rPr>
            </w:pPr>
            <w:r>
              <w:rPr>
                <w:rFonts w:ascii="宋体" w:hAnsi="宋体" w:cs="宋体" w:hint="eastAsia"/>
                <w:szCs w:val="21"/>
              </w:rPr>
              <w:t>Internet基础</w:t>
            </w:r>
          </w:p>
        </w:tc>
        <w:tc>
          <w:tcPr>
            <w:tcW w:w="2258" w:type="dxa"/>
            <w:vAlign w:val="center"/>
          </w:tcPr>
          <w:p w14:paraId="1D9393F8" w14:textId="77777777" w:rsidR="003F489A" w:rsidRDefault="002B3F1E">
            <w:pPr>
              <w:jc w:val="left"/>
              <w:rPr>
                <w:rFonts w:ascii="宋体" w:hAnsi="宋体" w:cs="宋体"/>
                <w:szCs w:val="21"/>
              </w:rPr>
            </w:pPr>
            <w:r>
              <w:rPr>
                <w:rFonts w:ascii="宋体" w:hAnsi="宋体" w:cs="宋体" w:hint="eastAsia"/>
                <w:szCs w:val="21"/>
              </w:rPr>
              <w:t>计算机数据通信的基本概念、通信原理、相关技术和工作过程，了解计算机网络的基本概念、分类及组成，了解网络协议、TCP/IP 协议、IP 地址与域名等概念及其应用，</w:t>
            </w:r>
          </w:p>
        </w:tc>
        <w:tc>
          <w:tcPr>
            <w:tcW w:w="2392" w:type="dxa"/>
            <w:vAlign w:val="center"/>
          </w:tcPr>
          <w:p w14:paraId="41A04DF0" w14:textId="77777777" w:rsidR="003F489A" w:rsidRDefault="002B3F1E">
            <w:pPr>
              <w:rPr>
                <w:rFonts w:ascii="宋体" w:hAnsi="宋体"/>
                <w:szCs w:val="21"/>
              </w:rPr>
            </w:pPr>
            <w:r>
              <w:rPr>
                <w:rFonts w:ascii="宋体" w:hAnsi="宋体" w:hint="eastAsia"/>
                <w:szCs w:val="21"/>
              </w:rPr>
              <w:t>钻研业务，不断创新；极强的专业性，精益求精</w:t>
            </w:r>
          </w:p>
          <w:p w14:paraId="3DDAB68C" w14:textId="77777777" w:rsidR="003F489A" w:rsidRDefault="002B3F1E">
            <w:pPr>
              <w:rPr>
                <w:rFonts w:ascii="宋体" w:hAnsi="宋体"/>
                <w:szCs w:val="21"/>
              </w:rPr>
            </w:pPr>
            <w:r>
              <w:rPr>
                <w:rFonts w:ascii="宋体" w:hAnsi="宋体" w:hint="eastAsia"/>
                <w:szCs w:val="21"/>
              </w:rPr>
              <w:t>强烈的专业操作</w:t>
            </w:r>
          </w:p>
        </w:tc>
        <w:tc>
          <w:tcPr>
            <w:tcW w:w="4436" w:type="dxa"/>
            <w:vAlign w:val="center"/>
          </w:tcPr>
          <w:p w14:paraId="0A99E1D8" w14:textId="77777777" w:rsidR="003F489A" w:rsidRDefault="00000000">
            <w:pPr>
              <w:jc w:val="left"/>
              <w:rPr>
                <w:rFonts w:ascii="宋体" w:hAnsi="宋体" w:cs="宋体"/>
                <w:szCs w:val="21"/>
              </w:rPr>
            </w:pPr>
            <w:hyperlink r:id="rId31" w:history="1">
              <w:r w:rsidR="002B3F1E">
                <w:rPr>
                  <w:rStyle w:val="aff"/>
                  <w:rFonts w:ascii="宋体" w:hAnsi="宋体" w:cs="宋体"/>
                  <w:szCs w:val="21"/>
                </w:rPr>
                <w:t>https://v.qq.com/x/page/l0311r0wf9v.html</w:t>
              </w:r>
            </w:hyperlink>
            <w:proofErr w:type="gramStart"/>
            <w:r w:rsidR="002B3F1E">
              <w:rPr>
                <w:rFonts w:ascii="宋体" w:hAnsi="宋体" w:cs="宋体" w:hint="eastAsia"/>
                <w:szCs w:val="21"/>
              </w:rPr>
              <w:t>云计算大</w:t>
            </w:r>
            <w:proofErr w:type="gramEnd"/>
            <w:r w:rsidR="002B3F1E">
              <w:rPr>
                <w:rFonts w:ascii="宋体" w:hAnsi="宋体" w:cs="宋体" w:hint="eastAsia"/>
                <w:szCs w:val="21"/>
              </w:rPr>
              <w:t>数据</w:t>
            </w:r>
          </w:p>
          <w:p w14:paraId="4C79CBCC" w14:textId="77777777" w:rsidR="003F489A" w:rsidRDefault="002B3F1E">
            <w:pPr>
              <w:pStyle w:val="a0"/>
              <w:ind w:firstLineChars="0" w:firstLine="0"/>
              <w:rPr>
                <w:rFonts w:ascii="宋体" w:hAnsi="宋体"/>
                <w:szCs w:val="21"/>
                <w:lang w:val="en-US"/>
              </w:rPr>
            </w:pPr>
            <w:r>
              <w:rPr>
                <w:rFonts w:ascii="宋体" w:hAnsi="宋体" w:hint="eastAsia"/>
                <w:szCs w:val="21"/>
                <w:lang w:val="en-US"/>
              </w:rPr>
              <w:t>纪录片《大数据时代》</w:t>
            </w:r>
          </w:p>
          <w:p w14:paraId="778C3104" w14:textId="77777777" w:rsidR="003F489A" w:rsidRDefault="002B3F1E">
            <w:pPr>
              <w:pStyle w:val="a0"/>
              <w:ind w:firstLineChars="0" w:firstLine="0"/>
              <w:rPr>
                <w:rFonts w:ascii="宋体" w:hAnsi="宋体"/>
                <w:szCs w:val="21"/>
                <w:lang w:val="en-US"/>
              </w:rPr>
            </w:pPr>
            <w:r>
              <w:rPr>
                <w:rFonts w:ascii="宋体" w:hAnsi="宋体"/>
                <w:szCs w:val="21"/>
                <w:lang w:val="en-US"/>
              </w:rPr>
              <w:t>https://v.youku.com/v_show/id_XNDY3MzA5MDA3Mg==.html</w:t>
            </w:r>
            <w:r>
              <w:rPr>
                <w:rFonts w:ascii="宋体" w:hAnsi="宋体" w:hint="eastAsia"/>
                <w:szCs w:val="21"/>
                <w:lang w:val="en-US"/>
              </w:rPr>
              <w:t>；一分钟了解大数据。</w:t>
            </w:r>
          </w:p>
          <w:p w14:paraId="58415379" w14:textId="77777777" w:rsidR="003F489A" w:rsidRDefault="002B3F1E">
            <w:pPr>
              <w:pStyle w:val="a0"/>
              <w:ind w:firstLineChars="0" w:firstLine="0"/>
              <w:rPr>
                <w:rFonts w:ascii="宋体" w:hAnsi="宋体"/>
                <w:szCs w:val="21"/>
                <w:lang w:val="en-US"/>
              </w:rPr>
            </w:pPr>
            <w:r>
              <w:rPr>
                <w:rFonts w:ascii="宋体" w:hAnsi="宋体" w:hint="eastAsia"/>
                <w:szCs w:val="21"/>
                <w:lang w:val="en-US"/>
              </w:rPr>
              <w:t>通过大数据的介绍，使同学们感受科技的魅力，体会极强的专业性操作，体会计算机的精益求精及数据处理的强大功能。</w:t>
            </w:r>
          </w:p>
        </w:tc>
      </w:tr>
      <w:tr w:rsidR="003F489A" w14:paraId="2BD44176" w14:textId="77777777">
        <w:trPr>
          <w:cantSplit/>
          <w:trHeight w:val="1134"/>
          <w:jc w:val="center"/>
        </w:trPr>
        <w:tc>
          <w:tcPr>
            <w:tcW w:w="1118" w:type="dxa"/>
            <w:vMerge/>
            <w:vAlign w:val="center"/>
          </w:tcPr>
          <w:p w14:paraId="02E92AA5" w14:textId="77777777" w:rsidR="003F489A" w:rsidRDefault="003F489A">
            <w:pPr>
              <w:jc w:val="center"/>
              <w:rPr>
                <w:rFonts w:ascii="宋体" w:hAnsi="宋体" w:cs="宋体"/>
                <w:szCs w:val="21"/>
              </w:rPr>
            </w:pPr>
          </w:p>
        </w:tc>
        <w:tc>
          <w:tcPr>
            <w:tcW w:w="2258" w:type="dxa"/>
            <w:vAlign w:val="center"/>
          </w:tcPr>
          <w:p w14:paraId="4615B2DD" w14:textId="77777777" w:rsidR="003F489A" w:rsidRDefault="002B3F1E">
            <w:pPr>
              <w:jc w:val="left"/>
              <w:rPr>
                <w:rFonts w:ascii="宋体" w:hAnsi="宋体" w:cs="宋体"/>
                <w:szCs w:val="21"/>
              </w:rPr>
            </w:pPr>
            <w:r>
              <w:rPr>
                <w:rFonts w:ascii="宋体" w:hAnsi="宋体" w:cs="宋体" w:hint="eastAsia"/>
                <w:szCs w:val="21"/>
              </w:rPr>
              <w:t>网络架构，了解基本的网络安全知识</w:t>
            </w:r>
          </w:p>
        </w:tc>
        <w:tc>
          <w:tcPr>
            <w:tcW w:w="2392" w:type="dxa"/>
            <w:vAlign w:val="center"/>
          </w:tcPr>
          <w:p w14:paraId="497BA799" w14:textId="77777777" w:rsidR="003F489A" w:rsidRDefault="002B3F1E">
            <w:pPr>
              <w:jc w:val="left"/>
              <w:rPr>
                <w:rFonts w:ascii="宋体" w:hAnsi="宋体" w:cs="宋体"/>
                <w:szCs w:val="21"/>
              </w:rPr>
            </w:pPr>
            <w:r>
              <w:rPr>
                <w:rFonts w:ascii="宋体" w:hAnsi="宋体" w:hint="eastAsia"/>
                <w:szCs w:val="21"/>
              </w:rPr>
              <w:t>维护国家利益，以合法的方式表达个人诉求，理性维护国家利益</w:t>
            </w:r>
          </w:p>
        </w:tc>
        <w:tc>
          <w:tcPr>
            <w:tcW w:w="4436" w:type="dxa"/>
            <w:vAlign w:val="center"/>
          </w:tcPr>
          <w:p w14:paraId="27D964DC" w14:textId="77777777" w:rsidR="003F489A" w:rsidRDefault="002B3F1E">
            <w:pPr>
              <w:jc w:val="left"/>
              <w:rPr>
                <w:rFonts w:ascii="宋体" w:hAnsi="宋体" w:cs="宋体"/>
                <w:szCs w:val="21"/>
              </w:rPr>
            </w:pPr>
            <w:r>
              <w:rPr>
                <w:rFonts w:ascii="宋体" w:hAnsi="宋体" w:cs="宋体" w:hint="eastAsia"/>
                <w:szCs w:val="21"/>
              </w:rPr>
              <w:t>电脑病毒，熊猫烧香创始人后续。</w:t>
            </w:r>
          </w:p>
          <w:p w14:paraId="59FF2250" w14:textId="77777777" w:rsidR="003F489A" w:rsidRDefault="002B3F1E">
            <w:pPr>
              <w:jc w:val="left"/>
              <w:rPr>
                <w:rFonts w:ascii="宋体" w:hAnsi="宋体" w:cs="宋体"/>
                <w:szCs w:val="21"/>
              </w:rPr>
            </w:pPr>
            <w:r>
              <w:rPr>
                <w:rFonts w:ascii="宋体" w:hAnsi="宋体" w:cs="宋体" w:hint="eastAsia"/>
                <w:szCs w:val="21"/>
              </w:rPr>
              <w:t>虽有超乎常人的智慧，却没有正确的使用，制造病毒，损害国家和人民的利益，提醒同学们要</w:t>
            </w:r>
            <w:r>
              <w:rPr>
                <w:rFonts w:ascii="宋体" w:hAnsi="宋体" w:hint="eastAsia"/>
                <w:szCs w:val="21"/>
              </w:rPr>
              <w:t>维护国家利益，以合法的方式表达个人诉求。</w:t>
            </w:r>
          </w:p>
        </w:tc>
      </w:tr>
    </w:tbl>
    <w:p w14:paraId="08E02303" w14:textId="77777777" w:rsidR="003F489A" w:rsidRDefault="002B3F1E">
      <w:pPr>
        <w:spacing w:line="360" w:lineRule="auto"/>
        <w:jc w:val="center"/>
        <w:rPr>
          <w:rFonts w:ascii="黑体" w:eastAsia="黑体"/>
          <w:b/>
          <w:sz w:val="28"/>
          <w:szCs w:val="28"/>
        </w:rPr>
      </w:pPr>
      <w:r>
        <w:rPr>
          <w:rFonts w:ascii="黑体" w:eastAsia="黑体" w:hint="eastAsia"/>
          <w:b/>
          <w:sz w:val="28"/>
          <w:szCs w:val="28"/>
        </w:rPr>
        <w:t>四、实施建议</w:t>
      </w:r>
    </w:p>
    <w:p w14:paraId="19ABE716" w14:textId="77777777" w:rsidR="003F489A" w:rsidRDefault="002B3F1E">
      <w:pPr>
        <w:spacing w:line="360" w:lineRule="auto"/>
        <w:ind w:firstLineChars="200" w:firstLine="560"/>
        <w:rPr>
          <w:rFonts w:ascii="黑体" w:eastAsia="黑体"/>
          <w:sz w:val="28"/>
          <w:szCs w:val="28"/>
        </w:rPr>
      </w:pPr>
      <w:r>
        <w:rPr>
          <w:rFonts w:ascii="黑体" w:eastAsia="黑体" w:hint="eastAsia"/>
          <w:sz w:val="28"/>
          <w:szCs w:val="28"/>
        </w:rPr>
        <w:t>（一）教学基本要求</w:t>
      </w:r>
    </w:p>
    <w:p w14:paraId="72CCE4EC" w14:textId="77777777" w:rsidR="003F489A" w:rsidRDefault="002B3F1E">
      <w:pPr>
        <w:spacing w:line="360" w:lineRule="auto"/>
        <w:ind w:firstLineChars="200" w:firstLine="480"/>
        <w:rPr>
          <w:rFonts w:ascii="宋体" w:hAnsi="宋体"/>
          <w:sz w:val="24"/>
        </w:rPr>
      </w:pPr>
      <w:r>
        <w:rPr>
          <w:rFonts w:ascii="宋体" w:hAnsi="宋体" w:hint="eastAsia"/>
          <w:sz w:val="24"/>
        </w:rPr>
        <w:t>1.教学团队</w:t>
      </w:r>
    </w:p>
    <w:p w14:paraId="397718D6" w14:textId="77777777" w:rsidR="003F489A" w:rsidRDefault="002B3F1E">
      <w:pPr>
        <w:spacing w:line="360" w:lineRule="auto"/>
        <w:ind w:firstLineChars="200" w:firstLine="480"/>
        <w:rPr>
          <w:rFonts w:ascii="宋体" w:hAnsi="宋体"/>
          <w:sz w:val="24"/>
        </w:rPr>
      </w:pPr>
      <w:r>
        <w:rPr>
          <w:rFonts w:ascii="宋体" w:hAnsi="宋体" w:hint="eastAsia"/>
          <w:sz w:val="24"/>
        </w:rPr>
        <w:t>（1）团队构成方面经过多年的积累，本课程教学团队教师由高级职称教师4名，中级职称教师4名，初级职称3名，企业兼职教师 3名，职称结构合理，形成了一支老、中、</w:t>
      </w:r>
      <w:proofErr w:type="gramStart"/>
      <w:r>
        <w:rPr>
          <w:rFonts w:ascii="宋体" w:hAnsi="宋体" w:hint="eastAsia"/>
          <w:sz w:val="24"/>
        </w:rPr>
        <w:t>青结合</w:t>
      </w:r>
      <w:proofErr w:type="gramEnd"/>
      <w:r>
        <w:rPr>
          <w:rFonts w:ascii="宋体" w:hAnsi="宋体" w:hint="eastAsia"/>
          <w:sz w:val="24"/>
        </w:rPr>
        <w:t>的优秀教学团队。团队教师中有博士1名，研究生4人，本科9人，分别毕业于中国科学院大学，山东大学，哈尔滨工程大学等知名院校，教学团队很强的团队意识和合作精神。</w:t>
      </w:r>
    </w:p>
    <w:p w14:paraId="2900A12F" w14:textId="77777777" w:rsidR="003F489A" w:rsidRDefault="002B3F1E">
      <w:pPr>
        <w:spacing w:line="360" w:lineRule="auto"/>
        <w:ind w:firstLineChars="200" w:firstLine="480"/>
        <w:rPr>
          <w:rFonts w:ascii="宋体" w:hAnsi="宋体"/>
          <w:sz w:val="24"/>
        </w:rPr>
      </w:pPr>
      <w:r>
        <w:rPr>
          <w:rFonts w:ascii="宋体" w:hAnsi="宋体" w:hint="eastAsia"/>
          <w:sz w:val="24"/>
        </w:rPr>
        <w:t>（2）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14:paraId="183460F1" w14:textId="77777777" w:rsidR="003F489A" w:rsidRDefault="002B3F1E">
      <w:pPr>
        <w:spacing w:line="360" w:lineRule="auto"/>
        <w:ind w:firstLineChars="200" w:firstLine="480"/>
        <w:rPr>
          <w:rFonts w:ascii="宋体" w:hAnsi="宋体"/>
          <w:sz w:val="24"/>
        </w:rPr>
      </w:pPr>
      <w:r>
        <w:rPr>
          <w:rFonts w:ascii="宋体" w:hAnsi="宋体" w:hint="eastAsia"/>
          <w:sz w:val="24"/>
        </w:rPr>
        <w:t>2.实训条件</w:t>
      </w:r>
    </w:p>
    <w:p w14:paraId="2C77C15D" w14:textId="77777777" w:rsidR="003F489A" w:rsidRDefault="002B3F1E">
      <w:pPr>
        <w:spacing w:line="360" w:lineRule="auto"/>
        <w:ind w:firstLineChars="200" w:firstLine="480"/>
        <w:rPr>
          <w:rFonts w:ascii="宋体" w:hAnsi="宋体"/>
          <w:sz w:val="24"/>
        </w:rPr>
      </w:pPr>
      <w:r>
        <w:rPr>
          <w:rFonts w:ascii="宋体" w:hAnsi="宋体" w:hint="eastAsia"/>
          <w:sz w:val="24"/>
        </w:rPr>
        <w:t>校内实验室应具备高配置的、数量足够的多媒体计算机，并保持网络畅通，安装金山词霸、Office等正版软件和教师控屏软件，有具有一台高亮度的投影机，同时，校外实训基地还需要进一步广大。</w:t>
      </w:r>
    </w:p>
    <w:p w14:paraId="0941CF07" w14:textId="77777777" w:rsidR="003F489A" w:rsidRDefault="002B3F1E">
      <w:pPr>
        <w:spacing w:line="360" w:lineRule="auto"/>
        <w:ind w:firstLineChars="200" w:firstLine="480"/>
        <w:rPr>
          <w:rFonts w:ascii="宋体" w:hAnsi="宋体"/>
          <w:sz w:val="24"/>
        </w:rPr>
      </w:pPr>
      <w:r>
        <w:rPr>
          <w:rFonts w:ascii="宋体" w:hAnsi="宋体" w:hint="eastAsia"/>
          <w:sz w:val="24"/>
        </w:rPr>
        <w:t>3.教学资源</w:t>
      </w:r>
    </w:p>
    <w:p w14:paraId="3CAFE289" w14:textId="77777777" w:rsidR="003F489A" w:rsidRDefault="002B3F1E">
      <w:pPr>
        <w:spacing w:line="360" w:lineRule="auto"/>
        <w:ind w:firstLineChars="200" w:firstLine="480"/>
        <w:rPr>
          <w:rFonts w:ascii="宋体" w:hAnsi="宋体"/>
          <w:sz w:val="24"/>
        </w:rPr>
      </w:pPr>
      <w:r>
        <w:rPr>
          <w:rFonts w:ascii="宋体" w:hAnsi="宋体" w:hint="eastAsia"/>
          <w:sz w:val="24"/>
        </w:rPr>
        <w:t>本课程应具备的教学资源：网络课程、课程标准、授课计划、教案、多媒体资料、试题、校本教材等。</w:t>
      </w:r>
    </w:p>
    <w:p w14:paraId="429274F1" w14:textId="77777777" w:rsidR="003F489A" w:rsidRDefault="002B3F1E">
      <w:pPr>
        <w:spacing w:line="360" w:lineRule="auto"/>
        <w:ind w:firstLineChars="200" w:firstLine="560"/>
        <w:rPr>
          <w:rFonts w:ascii="黑体" w:eastAsia="黑体"/>
          <w:sz w:val="28"/>
          <w:szCs w:val="28"/>
        </w:rPr>
      </w:pPr>
      <w:r>
        <w:rPr>
          <w:rFonts w:ascii="黑体" w:eastAsia="黑体" w:hint="eastAsia"/>
          <w:sz w:val="28"/>
          <w:szCs w:val="28"/>
        </w:rPr>
        <w:t>（二）教学建议</w:t>
      </w:r>
    </w:p>
    <w:p w14:paraId="079D0CDC" w14:textId="77777777" w:rsidR="003F489A" w:rsidRDefault="002B3F1E">
      <w:pPr>
        <w:spacing w:line="360" w:lineRule="auto"/>
        <w:ind w:firstLineChars="200" w:firstLine="480"/>
        <w:rPr>
          <w:rFonts w:ascii="宋体" w:hAnsi="宋体"/>
          <w:sz w:val="24"/>
        </w:rPr>
      </w:pPr>
      <w:r>
        <w:rPr>
          <w:rFonts w:ascii="宋体" w:hAnsi="宋体" w:hint="eastAsia"/>
          <w:sz w:val="24"/>
        </w:rPr>
        <w:t>1. 教材及相关资源</w:t>
      </w:r>
    </w:p>
    <w:p w14:paraId="2F02F617" w14:textId="77777777" w:rsidR="003F489A" w:rsidRDefault="002B3F1E">
      <w:pPr>
        <w:spacing w:line="360" w:lineRule="auto"/>
        <w:ind w:firstLineChars="200" w:firstLine="480"/>
        <w:rPr>
          <w:rFonts w:ascii="宋体" w:hAnsi="宋体"/>
          <w:sz w:val="24"/>
        </w:rPr>
      </w:pPr>
      <w:r>
        <w:rPr>
          <w:rFonts w:ascii="宋体" w:hAnsi="宋体" w:hint="eastAsia"/>
          <w:sz w:val="24"/>
        </w:rPr>
        <w:t>教材严格选用国家十三五规划教材，根据我院人才培养方案对计算机专业的要求，结合我们学生的实际计算机水平，我们将教学内容进行设计整合，降低教材难度，将理论和实践紧密联系，以求在有限的课时内，为学生提供使用的教学内容，满足专业需求，使其能够真正服务于专业，服务于学生，满足学生对计算机后续知</w:t>
      </w:r>
      <w:r>
        <w:rPr>
          <w:rFonts w:ascii="宋体" w:hAnsi="宋体" w:hint="eastAsia"/>
          <w:sz w:val="24"/>
        </w:rPr>
        <w:lastRenderedPageBreak/>
        <w:t>识的需求。</w:t>
      </w:r>
    </w:p>
    <w:p w14:paraId="1FA7A39A" w14:textId="77777777" w:rsidR="003F489A" w:rsidRDefault="002B3F1E">
      <w:pPr>
        <w:spacing w:line="360" w:lineRule="auto"/>
        <w:ind w:firstLineChars="200" w:firstLine="480"/>
        <w:rPr>
          <w:rFonts w:ascii="宋体" w:hAnsi="宋体"/>
          <w:sz w:val="24"/>
        </w:rPr>
      </w:pPr>
      <w:r>
        <w:rPr>
          <w:rFonts w:ascii="宋体" w:hAnsi="宋体" w:hint="eastAsia"/>
          <w:sz w:val="24"/>
        </w:rPr>
        <w:t>2. 教学组织模式</w:t>
      </w:r>
    </w:p>
    <w:p w14:paraId="7D3C1D37" w14:textId="77777777" w:rsidR="003F489A" w:rsidRDefault="002B3F1E">
      <w:pPr>
        <w:spacing w:line="360" w:lineRule="auto"/>
        <w:ind w:firstLineChars="200" w:firstLine="480"/>
        <w:rPr>
          <w:rFonts w:ascii="宋体" w:hAnsi="宋体"/>
          <w:sz w:val="24"/>
        </w:rPr>
      </w:pPr>
      <w:r>
        <w:rPr>
          <w:rFonts w:ascii="宋体" w:hAnsi="宋体" w:hint="eastAsia"/>
          <w:sz w:val="24"/>
        </w:rPr>
        <w:t>在教学过程中，应遵循学生为中心的原则，根据课程特点采用现场教学、分组教学、课堂理论教学等多种组织形式，以实现教学目标。</w:t>
      </w:r>
    </w:p>
    <w:p w14:paraId="0639B1C2" w14:textId="77777777" w:rsidR="003F489A" w:rsidRDefault="002B3F1E">
      <w:pPr>
        <w:spacing w:line="360" w:lineRule="auto"/>
        <w:ind w:firstLineChars="200" w:firstLine="480"/>
        <w:rPr>
          <w:rFonts w:ascii="宋体" w:hAnsi="宋体"/>
          <w:sz w:val="24"/>
        </w:rPr>
      </w:pPr>
      <w:r>
        <w:rPr>
          <w:rFonts w:ascii="宋体" w:hAnsi="宋体" w:hint="eastAsia"/>
          <w:sz w:val="24"/>
        </w:rPr>
        <w:t>3. 教学方法与手段</w:t>
      </w:r>
    </w:p>
    <w:p w14:paraId="6E650CCE" w14:textId="77777777" w:rsidR="003F489A" w:rsidRDefault="002B3F1E">
      <w:pPr>
        <w:spacing w:line="360" w:lineRule="auto"/>
        <w:ind w:firstLineChars="200" w:firstLine="480"/>
        <w:rPr>
          <w:rFonts w:ascii="宋体" w:hAnsi="宋体"/>
          <w:sz w:val="24"/>
        </w:rPr>
      </w:pPr>
      <w:r>
        <w:rPr>
          <w:rFonts w:ascii="宋体" w:hAnsi="宋体" w:hint="eastAsia"/>
          <w:sz w:val="24"/>
        </w:rPr>
        <w:t>在培养学生计算机能力的同时，注重方法能力、社会能力等综合素养的培养，建议综合采用多种教学方法开展教学。</w:t>
      </w:r>
    </w:p>
    <w:p w14:paraId="35A936EB" w14:textId="77777777" w:rsidR="003F489A" w:rsidRDefault="002B3F1E">
      <w:pPr>
        <w:spacing w:line="360" w:lineRule="auto"/>
        <w:ind w:firstLineChars="200" w:firstLine="480"/>
        <w:rPr>
          <w:rFonts w:ascii="宋体" w:hAnsi="宋体"/>
          <w:sz w:val="24"/>
        </w:rPr>
      </w:pPr>
      <w:r>
        <w:rPr>
          <w:rFonts w:ascii="宋体" w:hAnsi="宋体" w:hint="eastAsia"/>
          <w:sz w:val="24"/>
        </w:rPr>
        <w:t>（1）启发式教学法</w:t>
      </w:r>
    </w:p>
    <w:p w14:paraId="37ACA76B" w14:textId="77777777" w:rsidR="003F489A" w:rsidRDefault="002B3F1E">
      <w:pPr>
        <w:spacing w:line="360" w:lineRule="auto"/>
        <w:ind w:firstLineChars="200" w:firstLine="480"/>
        <w:rPr>
          <w:rFonts w:ascii="宋体" w:hAnsi="宋体"/>
          <w:sz w:val="24"/>
        </w:rPr>
      </w:pPr>
      <w:r>
        <w:rPr>
          <w:rFonts w:ascii="宋体" w:hAnsi="宋体" w:hint="eastAsia"/>
          <w:sz w:val="24"/>
        </w:rPr>
        <w:t>教师在教学过程中根据教学任务和学习的客观规律，从学生的实际出发，采用多种方式，以培养学生的计算机能力为核心，调动学生的学习主动性和积极性，促使他们主动地进行计算机学习。</w:t>
      </w:r>
    </w:p>
    <w:p w14:paraId="759F89BC" w14:textId="77777777" w:rsidR="003F489A" w:rsidRDefault="002B3F1E">
      <w:pPr>
        <w:spacing w:line="360" w:lineRule="auto"/>
        <w:ind w:firstLineChars="200" w:firstLine="480"/>
        <w:rPr>
          <w:rFonts w:ascii="宋体" w:hAnsi="宋体"/>
          <w:sz w:val="24"/>
        </w:rPr>
      </w:pPr>
      <w:r>
        <w:rPr>
          <w:rFonts w:ascii="宋体" w:hAnsi="宋体" w:hint="eastAsia"/>
          <w:sz w:val="24"/>
        </w:rPr>
        <w:t>（2）体验式教学法</w:t>
      </w:r>
    </w:p>
    <w:p w14:paraId="0473F7A6" w14:textId="77777777" w:rsidR="003F489A" w:rsidRDefault="002B3F1E">
      <w:pPr>
        <w:spacing w:line="360" w:lineRule="auto"/>
        <w:ind w:firstLineChars="200" w:firstLine="480"/>
        <w:rPr>
          <w:rFonts w:ascii="宋体" w:hAnsi="宋体"/>
          <w:sz w:val="24"/>
        </w:rPr>
      </w:pPr>
      <w:r>
        <w:rPr>
          <w:rFonts w:ascii="宋体" w:hAnsi="宋体" w:hint="eastAsia"/>
          <w:sz w:val="24"/>
        </w:rPr>
        <w:t>通过创设情景及专业环境，师生之间通过互动的交流形式，在积极向上的精神状态下愉快地学习，并能主动克服困难， 奋发进取。</w:t>
      </w:r>
    </w:p>
    <w:p w14:paraId="6FF042A4" w14:textId="77777777" w:rsidR="003F489A" w:rsidRDefault="002B3F1E">
      <w:pPr>
        <w:spacing w:line="360" w:lineRule="auto"/>
        <w:ind w:firstLineChars="200" w:firstLine="480"/>
        <w:rPr>
          <w:rFonts w:ascii="宋体" w:hAnsi="宋体"/>
          <w:sz w:val="24"/>
        </w:rPr>
      </w:pPr>
      <w:r>
        <w:rPr>
          <w:rFonts w:ascii="宋体" w:hAnsi="宋体" w:hint="eastAsia"/>
          <w:sz w:val="24"/>
        </w:rPr>
        <w:t>（3）合作式教学法</w:t>
      </w:r>
    </w:p>
    <w:p w14:paraId="6F397547" w14:textId="77777777" w:rsidR="003F489A" w:rsidRDefault="002B3F1E">
      <w:pPr>
        <w:spacing w:line="360" w:lineRule="auto"/>
        <w:ind w:firstLineChars="200" w:firstLine="480"/>
        <w:rPr>
          <w:rFonts w:ascii="黑体" w:eastAsia="黑体"/>
          <w:sz w:val="28"/>
          <w:szCs w:val="28"/>
        </w:rPr>
      </w:pPr>
      <w:r>
        <w:rPr>
          <w:rFonts w:ascii="宋体" w:hAnsi="宋体" w:hint="eastAsia"/>
          <w:sz w:val="24"/>
        </w:rPr>
        <w:t>考虑到计算机的专业性，师生可采用合作方式，互相进行专业知识的学习。</w:t>
      </w:r>
    </w:p>
    <w:p w14:paraId="0A550D9F" w14:textId="77777777" w:rsidR="003F489A" w:rsidRDefault="002B3F1E">
      <w:pPr>
        <w:spacing w:line="360" w:lineRule="auto"/>
        <w:ind w:firstLineChars="200" w:firstLine="560"/>
        <w:rPr>
          <w:rFonts w:ascii="黑体" w:eastAsia="黑体"/>
          <w:sz w:val="28"/>
          <w:szCs w:val="28"/>
        </w:rPr>
      </w:pPr>
      <w:r>
        <w:rPr>
          <w:rFonts w:ascii="黑体" w:eastAsia="黑体" w:hint="eastAsia"/>
          <w:sz w:val="28"/>
          <w:szCs w:val="28"/>
        </w:rPr>
        <w:t>（三）参考书</w:t>
      </w:r>
    </w:p>
    <w:p w14:paraId="7BF844BB" w14:textId="77777777" w:rsidR="003F489A" w:rsidRDefault="002B3F1E">
      <w:pPr>
        <w:widowControl/>
        <w:spacing w:line="360" w:lineRule="auto"/>
        <w:ind w:firstLineChars="200" w:firstLine="480"/>
        <w:jc w:val="left"/>
        <w:rPr>
          <w:rFonts w:ascii="宋体" w:hAnsi="宋体" w:cs="宋体"/>
          <w:kern w:val="0"/>
          <w:sz w:val="24"/>
        </w:rPr>
      </w:pPr>
      <w:r>
        <w:rPr>
          <w:rFonts w:ascii="宋体" w:hAnsi="宋体" w:cs="宋体"/>
          <w:kern w:val="0"/>
          <w:sz w:val="24"/>
        </w:rPr>
        <w:t>1.</w:t>
      </w:r>
      <w:r>
        <w:rPr>
          <w:rFonts w:ascii="宋体" w:hAnsi="宋体" w:cs="宋体" w:hint="eastAsia"/>
          <w:kern w:val="0"/>
          <w:sz w:val="24"/>
        </w:rPr>
        <w:t xml:space="preserve"> 夏鸿斌主编．新编计算机应用基础（第2版）．北京：人民邮电出版社，20</w:t>
      </w:r>
      <w:r>
        <w:rPr>
          <w:rFonts w:ascii="宋体" w:hAnsi="宋体" w:cs="宋体"/>
          <w:kern w:val="0"/>
          <w:sz w:val="24"/>
        </w:rPr>
        <w:t>20</w:t>
      </w:r>
      <w:r>
        <w:rPr>
          <w:rFonts w:ascii="宋体" w:hAnsi="宋体" w:cs="宋体" w:hint="eastAsia"/>
          <w:kern w:val="0"/>
          <w:sz w:val="24"/>
        </w:rPr>
        <w:t>．</w:t>
      </w:r>
    </w:p>
    <w:p w14:paraId="7E71AE12" w14:textId="77777777" w:rsidR="003F489A" w:rsidRDefault="002B3F1E">
      <w:pPr>
        <w:widowControl/>
        <w:spacing w:line="360" w:lineRule="auto"/>
        <w:ind w:firstLineChars="200" w:firstLine="480"/>
        <w:jc w:val="left"/>
        <w:rPr>
          <w:rFonts w:ascii="宋体" w:hAnsi="宋体" w:cs="宋体"/>
          <w:kern w:val="0"/>
          <w:sz w:val="24"/>
        </w:rPr>
      </w:pPr>
      <w:r>
        <w:rPr>
          <w:rFonts w:ascii="宋体" w:hAnsi="宋体" w:cs="宋体"/>
          <w:kern w:val="0"/>
          <w:sz w:val="24"/>
        </w:rPr>
        <w:t>2.</w:t>
      </w:r>
      <w:r>
        <w:rPr>
          <w:rFonts w:ascii="宋体" w:hAnsi="宋体" w:cs="宋体" w:hint="eastAsia"/>
          <w:kern w:val="0"/>
          <w:sz w:val="24"/>
        </w:rPr>
        <w:t xml:space="preserve"> 夏鸿斌主编．新编计算机应用基础实验指导与习题集（第2版）．北京：人民邮电出版社，20</w:t>
      </w:r>
      <w:r>
        <w:rPr>
          <w:rFonts w:ascii="宋体" w:hAnsi="宋体" w:cs="宋体"/>
          <w:kern w:val="0"/>
          <w:sz w:val="24"/>
        </w:rPr>
        <w:t>20</w:t>
      </w:r>
      <w:r>
        <w:rPr>
          <w:rFonts w:ascii="宋体" w:hAnsi="宋体" w:cs="宋体" w:hint="eastAsia"/>
          <w:kern w:val="0"/>
          <w:sz w:val="24"/>
        </w:rPr>
        <w:t>．</w:t>
      </w:r>
    </w:p>
    <w:p w14:paraId="6A2FD75B" w14:textId="77777777" w:rsidR="003F489A" w:rsidRDefault="002B3F1E">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3</w:t>
      </w:r>
      <w:r>
        <w:rPr>
          <w:rFonts w:ascii="宋体" w:hAnsi="宋体" w:cs="宋体"/>
          <w:kern w:val="0"/>
          <w:sz w:val="24"/>
        </w:rPr>
        <w:t>.</w:t>
      </w:r>
      <w:r>
        <w:rPr>
          <w:rFonts w:ascii="宋体" w:hAnsi="宋体" w:cs="宋体" w:hint="eastAsia"/>
          <w:kern w:val="0"/>
          <w:sz w:val="24"/>
        </w:rPr>
        <w:t xml:space="preserve"> 冯建华，刘以安主编．新编计算机应用基础．北京：人民邮电出版社，2013.</w:t>
      </w:r>
    </w:p>
    <w:p w14:paraId="4865B0C6" w14:textId="77777777" w:rsidR="003F489A" w:rsidRDefault="002B3F1E">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4</w:t>
      </w:r>
      <w:r>
        <w:rPr>
          <w:rFonts w:ascii="宋体" w:hAnsi="宋体" w:cs="宋体"/>
          <w:kern w:val="0"/>
          <w:sz w:val="24"/>
        </w:rPr>
        <w:t>.</w:t>
      </w:r>
      <w:r>
        <w:rPr>
          <w:rFonts w:ascii="宋体" w:hAnsi="宋体" w:cs="宋体" w:hint="eastAsia"/>
          <w:kern w:val="0"/>
          <w:sz w:val="24"/>
        </w:rPr>
        <w:t xml:space="preserve"> 冯建华主编．新编计算机应用基础实验指导与习题集．北京：人民邮电出版社，2013．</w:t>
      </w:r>
    </w:p>
    <w:p w14:paraId="003B794B" w14:textId="77777777" w:rsidR="003F489A" w:rsidRDefault="002B3F1E">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5</w:t>
      </w:r>
      <w:r>
        <w:rPr>
          <w:rFonts w:ascii="宋体" w:hAnsi="宋体" w:cs="宋体"/>
          <w:kern w:val="0"/>
          <w:sz w:val="24"/>
        </w:rPr>
        <w:t>.</w:t>
      </w:r>
      <w:r>
        <w:rPr>
          <w:rFonts w:ascii="宋体" w:hAnsi="宋体" w:cs="宋体" w:hint="eastAsia"/>
          <w:kern w:val="0"/>
          <w:sz w:val="24"/>
        </w:rPr>
        <w:t xml:space="preserve"> 张福炎，孙志挥．大学计算机信息技术教程．南京：南京大学出版社，201</w:t>
      </w:r>
      <w:r>
        <w:rPr>
          <w:rFonts w:ascii="宋体" w:hAnsi="宋体" w:cs="宋体"/>
          <w:kern w:val="0"/>
          <w:sz w:val="24"/>
        </w:rPr>
        <w:t>8</w:t>
      </w:r>
      <w:r>
        <w:rPr>
          <w:rFonts w:ascii="宋体" w:hAnsi="宋体" w:cs="宋体" w:hint="eastAsia"/>
          <w:kern w:val="0"/>
          <w:sz w:val="24"/>
        </w:rPr>
        <w:t>．</w:t>
      </w:r>
    </w:p>
    <w:p w14:paraId="04A8F22A" w14:textId="77777777" w:rsidR="003F489A" w:rsidRDefault="002B3F1E">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6</w:t>
      </w:r>
      <w:r>
        <w:rPr>
          <w:rFonts w:ascii="宋体" w:hAnsi="宋体" w:cs="宋体"/>
          <w:kern w:val="0"/>
          <w:sz w:val="24"/>
        </w:rPr>
        <w:t>.</w:t>
      </w:r>
      <w:r>
        <w:rPr>
          <w:rFonts w:ascii="宋体" w:hAnsi="宋体" w:cs="宋体" w:hint="eastAsia"/>
          <w:kern w:val="0"/>
          <w:sz w:val="24"/>
        </w:rPr>
        <w:t xml:space="preserve"> 张开成主编</w:t>
      </w:r>
      <w:r>
        <w:rPr>
          <w:rFonts w:ascii="宋体" w:hAnsi="宋体" w:cs="宋体"/>
          <w:kern w:val="0"/>
          <w:sz w:val="24"/>
        </w:rPr>
        <w:t xml:space="preserve">. 大学计算机基础（Windows7+Office2010）（第三版）. </w:t>
      </w:r>
      <w:r>
        <w:rPr>
          <w:rFonts w:ascii="宋体" w:hAnsi="宋体" w:cs="宋体" w:hint="eastAsia"/>
          <w:kern w:val="0"/>
          <w:sz w:val="24"/>
        </w:rPr>
        <w:t>北京：清华</w:t>
      </w:r>
      <w:r>
        <w:rPr>
          <w:rFonts w:ascii="宋体" w:hAnsi="宋体" w:cs="宋体"/>
          <w:kern w:val="0"/>
          <w:sz w:val="24"/>
        </w:rPr>
        <w:t>大学出版社</w:t>
      </w:r>
      <w:r>
        <w:rPr>
          <w:rFonts w:ascii="宋体" w:hAnsi="宋体" w:cs="宋体" w:hint="eastAsia"/>
          <w:kern w:val="0"/>
          <w:sz w:val="24"/>
        </w:rPr>
        <w:t>，</w:t>
      </w:r>
      <w:r>
        <w:rPr>
          <w:rFonts w:ascii="宋体" w:hAnsi="宋体" w:cs="宋体"/>
          <w:kern w:val="0"/>
          <w:sz w:val="24"/>
        </w:rPr>
        <w:t>2018</w:t>
      </w:r>
      <w:r>
        <w:rPr>
          <w:rFonts w:ascii="宋体" w:hAnsi="宋体" w:cs="宋体" w:hint="eastAsia"/>
          <w:kern w:val="0"/>
          <w:sz w:val="24"/>
        </w:rPr>
        <w:t>．</w:t>
      </w:r>
    </w:p>
    <w:p w14:paraId="605EE669" w14:textId="77777777" w:rsidR="003F489A" w:rsidRDefault="002B3F1E">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7</w:t>
      </w:r>
      <w:r>
        <w:rPr>
          <w:rFonts w:ascii="宋体" w:hAnsi="宋体" w:cs="宋体"/>
          <w:kern w:val="0"/>
          <w:sz w:val="24"/>
        </w:rPr>
        <w:t>.</w:t>
      </w:r>
      <w:r>
        <w:rPr>
          <w:rFonts w:ascii="宋体" w:hAnsi="宋体" w:cs="宋体" w:hint="eastAsia"/>
          <w:kern w:val="0"/>
          <w:sz w:val="24"/>
        </w:rPr>
        <w:t xml:space="preserve"> 周海芳、</w:t>
      </w:r>
      <w:r>
        <w:rPr>
          <w:rFonts w:ascii="宋体" w:hAnsi="宋体" w:cs="宋体"/>
          <w:kern w:val="0"/>
          <w:sz w:val="24"/>
        </w:rPr>
        <w:t>周竞文</w:t>
      </w:r>
      <w:r>
        <w:rPr>
          <w:rFonts w:ascii="宋体" w:hAnsi="宋体" w:cs="宋体" w:hint="eastAsia"/>
          <w:kern w:val="0"/>
          <w:sz w:val="24"/>
        </w:rPr>
        <w:t>等</w:t>
      </w:r>
      <w:r>
        <w:rPr>
          <w:rFonts w:ascii="宋体" w:hAnsi="宋体" w:cs="宋体"/>
          <w:kern w:val="0"/>
          <w:sz w:val="24"/>
        </w:rPr>
        <w:t>编著</w:t>
      </w:r>
      <w:r>
        <w:rPr>
          <w:rFonts w:ascii="宋体" w:hAnsi="宋体" w:cs="宋体" w:hint="eastAsia"/>
          <w:kern w:val="0"/>
          <w:sz w:val="24"/>
        </w:rPr>
        <w:t>.</w:t>
      </w:r>
      <w:r>
        <w:rPr>
          <w:rFonts w:ascii="宋体" w:hAnsi="宋体" w:cs="宋体"/>
          <w:kern w:val="0"/>
          <w:sz w:val="24"/>
        </w:rPr>
        <w:t xml:space="preserve"> 大学计算机基础实验教程（第2版）</w:t>
      </w:r>
      <w:r>
        <w:rPr>
          <w:rFonts w:ascii="宋体" w:hAnsi="宋体" w:cs="宋体" w:hint="eastAsia"/>
          <w:kern w:val="0"/>
          <w:sz w:val="24"/>
        </w:rPr>
        <w:t>. 北京：清华</w:t>
      </w:r>
      <w:r>
        <w:rPr>
          <w:rFonts w:ascii="宋体" w:hAnsi="宋体" w:cs="宋体"/>
          <w:kern w:val="0"/>
          <w:sz w:val="24"/>
        </w:rPr>
        <w:t>大学出版社</w:t>
      </w:r>
      <w:r>
        <w:rPr>
          <w:rFonts w:ascii="宋体" w:hAnsi="宋体" w:cs="宋体" w:hint="eastAsia"/>
          <w:kern w:val="0"/>
          <w:sz w:val="24"/>
        </w:rPr>
        <w:t>，</w:t>
      </w:r>
      <w:r>
        <w:rPr>
          <w:rFonts w:ascii="宋体" w:hAnsi="宋体" w:cs="宋体"/>
          <w:kern w:val="0"/>
          <w:sz w:val="24"/>
        </w:rPr>
        <w:t>2018</w:t>
      </w:r>
      <w:r>
        <w:rPr>
          <w:rFonts w:ascii="宋体" w:hAnsi="宋体" w:cs="宋体" w:hint="eastAsia"/>
          <w:kern w:val="0"/>
          <w:sz w:val="24"/>
        </w:rPr>
        <w:t>．</w:t>
      </w:r>
    </w:p>
    <w:p w14:paraId="33BA385A" w14:textId="77777777" w:rsidR="003F489A" w:rsidRDefault="002B3F1E">
      <w:pPr>
        <w:spacing w:line="360" w:lineRule="auto"/>
        <w:ind w:firstLine="240"/>
        <w:jc w:val="center"/>
        <w:rPr>
          <w:rFonts w:ascii="黑体" w:eastAsia="黑体"/>
          <w:b/>
          <w:color w:val="FF0000"/>
          <w:sz w:val="28"/>
          <w:szCs w:val="28"/>
        </w:rPr>
      </w:pPr>
      <w:r>
        <w:rPr>
          <w:rFonts w:ascii="黑体" w:eastAsia="黑体" w:hint="eastAsia"/>
          <w:b/>
          <w:sz w:val="28"/>
          <w:szCs w:val="28"/>
        </w:rPr>
        <w:lastRenderedPageBreak/>
        <w:t>五、学生考核与评价</w:t>
      </w:r>
    </w:p>
    <w:p w14:paraId="0A109F1A" w14:textId="77777777" w:rsidR="003F489A" w:rsidRDefault="002B3F1E">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课程综合成绩包括终结性考试成绩和形成性考核成绩两种形式，其中终结性考试成绩占课程综合成绩的50%，形成性考核成绩占课程综合成绩的50%。</w:t>
      </w:r>
    </w:p>
    <w:p w14:paraId="3AB46A15" w14:textId="77777777" w:rsidR="003F489A" w:rsidRDefault="002B3F1E">
      <w:pPr>
        <w:widowControl/>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t>（一）终结性考试</w:t>
      </w:r>
    </w:p>
    <w:p w14:paraId="365685F7" w14:textId="77777777" w:rsidR="003F489A" w:rsidRDefault="002B3F1E">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本课程终结性考试采取笔试的形式，满分为100分，按实际成绩的</w:t>
      </w:r>
      <w:r>
        <w:rPr>
          <w:rFonts w:ascii="宋体" w:hAnsi="宋体" w:cs="宋体" w:hint="eastAsia"/>
          <w:kern w:val="0"/>
          <w:sz w:val="24"/>
        </w:rPr>
        <w:t>50%</w:t>
      </w:r>
      <w:r>
        <w:rPr>
          <w:rFonts w:ascii="宋体" w:hAnsi="宋体" w:cs="宋体" w:hint="eastAsia"/>
          <w:color w:val="000000"/>
          <w:kern w:val="0"/>
          <w:sz w:val="24"/>
        </w:rPr>
        <w:t>计入本课程综合成绩。具体考试时间由学校统一安排。</w:t>
      </w:r>
    </w:p>
    <w:p w14:paraId="305E2282" w14:textId="77777777" w:rsidR="003F489A" w:rsidRDefault="002B3F1E">
      <w:pPr>
        <w:widowControl/>
        <w:spacing w:line="360" w:lineRule="auto"/>
        <w:ind w:firstLineChars="200" w:firstLine="480"/>
        <w:jc w:val="left"/>
        <w:rPr>
          <w:rFonts w:ascii="宋体" w:hAnsi="宋体" w:cs="宋体"/>
          <w:color w:val="000000"/>
          <w:kern w:val="0"/>
          <w:sz w:val="24"/>
        </w:rPr>
      </w:pPr>
      <w:r>
        <w:rPr>
          <w:rFonts w:ascii="宋体" w:hAnsi="宋体" w:cs="宋体" w:hint="eastAsia"/>
          <w:bCs/>
          <w:color w:val="000000"/>
          <w:kern w:val="0"/>
          <w:sz w:val="24"/>
        </w:rPr>
        <w:t>（二）形成性考核</w:t>
      </w:r>
    </w:p>
    <w:p w14:paraId="265E9D89" w14:textId="77777777" w:rsidR="003F489A" w:rsidRDefault="002B3F1E">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本课程形成性考核包括到课率、课堂表现、作业完成情况、单项技能考核等考核方式，满分为50分。</w:t>
      </w:r>
    </w:p>
    <w:p w14:paraId="16CE4F1D" w14:textId="77777777" w:rsidR="003F489A" w:rsidRDefault="002B3F1E">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1.到课率（10分）</w:t>
      </w:r>
    </w:p>
    <w:p w14:paraId="03BDC3CF" w14:textId="77777777" w:rsidR="003F489A" w:rsidRDefault="002B3F1E">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每次课前5分钟由班干部负责点名。教师对出勤情况进行核对。事假、病假、迟到、早退，每次扣1分；旷课每次扣2分。以上扣完10分为止。</w:t>
      </w:r>
    </w:p>
    <w:p w14:paraId="220D9F7D" w14:textId="77777777" w:rsidR="003F489A" w:rsidRDefault="002B3F1E">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2.课堂表现（10分）</w:t>
      </w:r>
    </w:p>
    <w:p w14:paraId="7FAC363A" w14:textId="77777777" w:rsidR="003F489A" w:rsidRDefault="002B3F1E">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由任课老师根据学生的学习态度、听课情况、课堂纪律、课堂回答问题和小组案例讨论等进行综合评定。凡上课有睡觉、玩手机、看小说等违反课程纪律者，每次扣1分。扣完10分为止。</w:t>
      </w:r>
    </w:p>
    <w:p w14:paraId="0CA95BA4" w14:textId="77777777" w:rsidR="003F489A" w:rsidRDefault="002B3F1E">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3.作业完成情况（10分）</w:t>
      </w:r>
    </w:p>
    <w:p w14:paraId="582D4CC3" w14:textId="77777777" w:rsidR="003F489A" w:rsidRDefault="002B3F1E">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根据学生作业完成的质量和数量进行评分。</w:t>
      </w:r>
    </w:p>
    <w:p w14:paraId="5CE6B8CB" w14:textId="77777777" w:rsidR="003F489A" w:rsidRDefault="002B3F1E">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4.单项技能考核（20分）</w:t>
      </w:r>
    </w:p>
    <w:p w14:paraId="1A4C296D" w14:textId="77777777" w:rsidR="003F489A" w:rsidRDefault="002B3F1E">
      <w:pPr>
        <w:widowControl/>
        <w:spacing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考核在每个模块完成后进行，旨在考查学生对知识和技能的掌握程度。</w:t>
      </w:r>
    </w:p>
    <w:p w14:paraId="76DE00BA" w14:textId="77777777" w:rsidR="003F489A" w:rsidRDefault="002B3F1E">
      <w:pPr>
        <w:numPr>
          <w:ilvl w:val="0"/>
          <w:numId w:val="33"/>
        </w:numPr>
        <w:spacing w:line="360" w:lineRule="auto"/>
        <w:ind w:firstLine="240"/>
        <w:jc w:val="center"/>
        <w:rPr>
          <w:rFonts w:ascii="黑体" w:eastAsia="黑体"/>
          <w:b/>
          <w:sz w:val="28"/>
          <w:szCs w:val="28"/>
        </w:rPr>
      </w:pPr>
      <w:r>
        <w:rPr>
          <w:rFonts w:ascii="黑体" w:eastAsia="黑体" w:hint="eastAsia"/>
          <w:b/>
          <w:sz w:val="28"/>
          <w:szCs w:val="28"/>
        </w:rPr>
        <w:t>课程整体设计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488"/>
        <w:gridCol w:w="1584"/>
        <w:gridCol w:w="2543"/>
        <w:gridCol w:w="1465"/>
        <w:gridCol w:w="1559"/>
        <w:gridCol w:w="1068"/>
        <w:gridCol w:w="638"/>
      </w:tblGrid>
      <w:tr w:rsidR="003F489A" w14:paraId="1C07D54C" w14:textId="77777777">
        <w:trPr>
          <w:jc w:val="center"/>
        </w:trPr>
        <w:tc>
          <w:tcPr>
            <w:tcW w:w="421" w:type="dxa"/>
            <w:vAlign w:val="center"/>
          </w:tcPr>
          <w:p w14:paraId="3DCEE05F" w14:textId="77777777" w:rsidR="003F489A" w:rsidRDefault="002B3F1E">
            <w:pPr>
              <w:jc w:val="center"/>
              <w:rPr>
                <w:b/>
              </w:rPr>
            </w:pPr>
            <w:r>
              <w:rPr>
                <w:rFonts w:hint="eastAsia"/>
                <w:b/>
              </w:rPr>
              <w:t>序号</w:t>
            </w:r>
          </w:p>
        </w:tc>
        <w:tc>
          <w:tcPr>
            <w:tcW w:w="1488" w:type="dxa"/>
            <w:vAlign w:val="center"/>
          </w:tcPr>
          <w:p w14:paraId="44827FA4" w14:textId="77777777" w:rsidR="003F489A" w:rsidRDefault="002B3F1E">
            <w:pPr>
              <w:jc w:val="center"/>
              <w:rPr>
                <w:b/>
              </w:rPr>
            </w:pPr>
            <w:r>
              <w:rPr>
                <w:rFonts w:hint="eastAsia"/>
                <w:b/>
              </w:rPr>
              <w:t>项目（或情境、任务、模块）</w:t>
            </w:r>
          </w:p>
        </w:tc>
        <w:tc>
          <w:tcPr>
            <w:tcW w:w="1584" w:type="dxa"/>
            <w:vAlign w:val="center"/>
          </w:tcPr>
          <w:p w14:paraId="5D679C54" w14:textId="77777777" w:rsidR="003F489A" w:rsidRDefault="002B3F1E">
            <w:pPr>
              <w:jc w:val="center"/>
              <w:rPr>
                <w:b/>
              </w:rPr>
            </w:pPr>
            <w:r>
              <w:rPr>
                <w:rFonts w:hint="eastAsia"/>
                <w:b/>
              </w:rPr>
              <w:t>任务</w:t>
            </w:r>
          </w:p>
        </w:tc>
        <w:tc>
          <w:tcPr>
            <w:tcW w:w="2543" w:type="dxa"/>
            <w:vAlign w:val="center"/>
          </w:tcPr>
          <w:p w14:paraId="6AE535FA" w14:textId="77777777" w:rsidR="003F489A" w:rsidRDefault="002B3F1E">
            <w:pPr>
              <w:jc w:val="center"/>
              <w:rPr>
                <w:b/>
              </w:rPr>
            </w:pPr>
            <w:r>
              <w:rPr>
                <w:rFonts w:hint="eastAsia"/>
                <w:b/>
              </w:rPr>
              <w:t>知识点</w:t>
            </w:r>
          </w:p>
        </w:tc>
        <w:tc>
          <w:tcPr>
            <w:tcW w:w="1465" w:type="dxa"/>
            <w:vAlign w:val="center"/>
          </w:tcPr>
          <w:p w14:paraId="7654B47F" w14:textId="77777777" w:rsidR="003F489A" w:rsidRDefault="002B3F1E">
            <w:pPr>
              <w:jc w:val="center"/>
              <w:rPr>
                <w:b/>
              </w:rPr>
            </w:pPr>
            <w:r>
              <w:rPr>
                <w:rFonts w:hint="eastAsia"/>
                <w:b/>
              </w:rPr>
              <w:t>技能训练</w:t>
            </w:r>
          </w:p>
        </w:tc>
        <w:tc>
          <w:tcPr>
            <w:tcW w:w="1559" w:type="dxa"/>
            <w:vAlign w:val="center"/>
          </w:tcPr>
          <w:p w14:paraId="2A9D75EE" w14:textId="77777777" w:rsidR="003F489A" w:rsidRDefault="002B3F1E">
            <w:pPr>
              <w:jc w:val="center"/>
              <w:rPr>
                <w:b/>
              </w:rPr>
            </w:pPr>
            <w:r>
              <w:rPr>
                <w:rFonts w:hint="eastAsia"/>
                <w:b/>
              </w:rPr>
              <w:t>教学重点</w:t>
            </w:r>
          </w:p>
        </w:tc>
        <w:tc>
          <w:tcPr>
            <w:tcW w:w="1068" w:type="dxa"/>
            <w:vAlign w:val="center"/>
          </w:tcPr>
          <w:p w14:paraId="75C206CC" w14:textId="77777777" w:rsidR="003F489A" w:rsidRDefault="002B3F1E">
            <w:pPr>
              <w:jc w:val="center"/>
              <w:rPr>
                <w:b/>
              </w:rPr>
            </w:pPr>
            <w:r>
              <w:rPr>
                <w:rFonts w:hint="eastAsia"/>
                <w:b/>
              </w:rPr>
              <w:t>教学设计（或教学情景）</w:t>
            </w:r>
          </w:p>
        </w:tc>
        <w:tc>
          <w:tcPr>
            <w:tcW w:w="638" w:type="dxa"/>
            <w:vAlign w:val="center"/>
          </w:tcPr>
          <w:p w14:paraId="2F8BAA0F" w14:textId="77777777" w:rsidR="003F489A" w:rsidRDefault="002B3F1E">
            <w:pPr>
              <w:spacing w:line="360" w:lineRule="auto"/>
              <w:jc w:val="left"/>
              <w:rPr>
                <w:b/>
                <w:szCs w:val="21"/>
              </w:rPr>
            </w:pPr>
            <w:r>
              <w:rPr>
                <w:rFonts w:hint="eastAsia"/>
                <w:b/>
                <w:szCs w:val="21"/>
              </w:rPr>
              <w:t>建议学时</w:t>
            </w:r>
          </w:p>
        </w:tc>
      </w:tr>
      <w:tr w:rsidR="003F489A" w14:paraId="1ECB59A7" w14:textId="77777777">
        <w:trPr>
          <w:trHeight w:val="1666"/>
          <w:jc w:val="center"/>
        </w:trPr>
        <w:tc>
          <w:tcPr>
            <w:tcW w:w="421" w:type="dxa"/>
            <w:vAlign w:val="center"/>
          </w:tcPr>
          <w:p w14:paraId="738E81E6" w14:textId="77777777" w:rsidR="003F489A" w:rsidRDefault="002B3F1E">
            <w:pPr>
              <w:jc w:val="left"/>
              <w:rPr>
                <w:rFonts w:ascii="宋体" w:hAnsi="宋体" w:cs="宋体"/>
                <w:szCs w:val="21"/>
              </w:rPr>
            </w:pPr>
            <w:r>
              <w:rPr>
                <w:rFonts w:ascii="宋体" w:hAnsi="宋体" w:cs="宋体" w:hint="eastAsia"/>
                <w:szCs w:val="21"/>
              </w:rPr>
              <w:t>1</w:t>
            </w:r>
          </w:p>
        </w:tc>
        <w:tc>
          <w:tcPr>
            <w:tcW w:w="1488" w:type="dxa"/>
          </w:tcPr>
          <w:p w14:paraId="3D1A44B9" w14:textId="77777777" w:rsidR="003F489A" w:rsidRDefault="003F489A">
            <w:pPr>
              <w:jc w:val="left"/>
              <w:rPr>
                <w:rFonts w:ascii="宋体" w:hAnsi="宋体"/>
                <w:szCs w:val="21"/>
              </w:rPr>
            </w:pPr>
          </w:p>
          <w:p w14:paraId="33CB43E6" w14:textId="77777777" w:rsidR="003F489A" w:rsidRDefault="003F489A">
            <w:pPr>
              <w:jc w:val="left"/>
              <w:rPr>
                <w:rFonts w:ascii="宋体" w:hAnsi="宋体"/>
                <w:szCs w:val="21"/>
              </w:rPr>
            </w:pPr>
          </w:p>
          <w:p w14:paraId="17F8AE77" w14:textId="77777777" w:rsidR="003F489A" w:rsidRDefault="003F489A">
            <w:pPr>
              <w:jc w:val="left"/>
              <w:rPr>
                <w:rFonts w:ascii="宋体" w:hAnsi="宋体"/>
                <w:szCs w:val="21"/>
              </w:rPr>
            </w:pPr>
          </w:p>
          <w:p w14:paraId="3A49D1E3" w14:textId="77777777" w:rsidR="003F489A" w:rsidRDefault="002B3F1E">
            <w:pPr>
              <w:jc w:val="left"/>
              <w:rPr>
                <w:rFonts w:ascii="宋体" w:hAnsi="宋体"/>
                <w:szCs w:val="21"/>
              </w:rPr>
            </w:pPr>
            <w:r>
              <w:rPr>
                <w:rFonts w:ascii="宋体" w:hAnsi="宋体" w:hint="eastAsia"/>
                <w:szCs w:val="21"/>
              </w:rPr>
              <w:t>计算机基础知识</w:t>
            </w:r>
          </w:p>
        </w:tc>
        <w:tc>
          <w:tcPr>
            <w:tcW w:w="1584" w:type="dxa"/>
          </w:tcPr>
          <w:p w14:paraId="3D05D652" w14:textId="77777777" w:rsidR="003F489A" w:rsidRDefault="003F489A">
            <w:pPr>
              <w:jc w:val="left"/>
              <w:rPr>
                <w:rFonts w:ascii="宋体" w:hAnsi="宋体"/>
                <w:szCs w:val="21"/>
              </w:rPr>
            </w:pPr>
          </w:p>
          <w:p w14:paraId="23FBCE00" w14:textId="77777777" w:rsidR="003F489A" w:rsidRDefault="003F489A">
            <w:pPr>
              <w:jc w:val="left"/>
              <w:rPr>
                <w:rFonts w:ascii="宋体" w:hAnsi="宋体"/>
                <w:szCs w:val="21"/>
              </w:rPr>
            </w:pPr>
          </w:p>
          <w:p w14:paraId="0E1A910C" w14:textId="77777777" w:rsidR="003F489A" w:rsidRDefault="003F489A">
            <w:pPr>
              <w:jc w:val="left"/>
              <w:rPr>
                <w:rFonts w:ascii="宋体" w:hAnsi="宋体"/>
                <w:szCs w:val="21"/>
              </w:rPr>
            </w:pPr>
          </w:p>
          <w:p w14:paraId="2C3B31EF" w14:textId="77777777" w:rsidR="003F489A" w:rsidRDefault="002B3F1E">
            <w:pPr>
              <w:jc w:val="left"/>
              <w:rPr>
                <w:rFonts w:ascii="宋体" w:hAnsi="宋体"/>
                <w:szCs w:val="21"/>
              </w:rPr>
            </w:pPr>
            <w:r>
              <w:rPr>
                <w:rFonts w:ascii="宋体" w:hAnsi="宋体"/>
                <w:szCs w:val="21"/>
              </w:rPr>
              <w:t>计算机与信息社会</w:t>
            </w:r>
            <w:r>
              <w:rPr>
                <w:rFonts w:ascii="宋体" w:hAnsi="宋体" w:hint="eastAsia"/>
                <w:szCs w:val="21"/>
              </w:rPr>
              <w:t>；</w:t>
            </w:r>
            <w:r>
              <w:rPr>
                <w:rFonts w:ascii="宋体" w:hAnsi="宋体"/>
                <w:szCs w:val="21"/>
              </w:rPr>
              <w:t>数字技术基础</w:t>
            </w:r>
          </w:p>
        </w:tc>
        <w:tc>
          <w:tcPr>
            <w:tcW w:w="2543" w:type="dxa"/>
            <w:vAlign w:val="center"/>
          </w:tcPr>
          <w:p w14:paraId="75F7569E" w14:textId="77777777" w:rsidR="003F489A" w:rsidRDefault="002B3F1E">
            <w:pPr>
              <w:pStyle w:val="ab"/>
              <w:spacing w:after="0"/>
              <w:ind w:leftChars="0" w:left="0"/>
              <w:jc w:val="left"/>
              <w:rPr>
                <w:rFonts w:ascii="宋体" w:hAnsi="宋体"/>
                <w:szCs w:val="21"/>
              </w:rPr>
            </w:pPr>
            <w:r>
              <w:rPr>
                <w:rFonts w:ascii="宋体" w:hAnsi="宋体" w:hint="eastAsia"/>
                <w:szCs w:val="21"/>
              </w:rPr>
              <w:t>信息在计算机系统中的表示、存储，掌握数值数据在计算机中的编码规则；数据在二进制与八进制、十进制、十六进制之间的转换规则；计算机运算规则和存储方法</w:t>
            </w:r>
          </w:p>
        </w:tc>
        <w:tc>
          <w:tcPr>
            <w:tcW w:w="1465" w:type="dxa"/>
            <w:vAlign w:val="center"/>
          </w:tcPr>
          <w:p w14:paraId="2CC2DF77" w14:textId="77777777" w:rsidR="003F489A" w:rsidRDefault="002B3F1E">
            <w:pPr>
              <w:jc w:val="left"/>
              <w:rPr>
                <w:rFonts w:ascii="宋体" w:hAnsi="宋体" w:cs="宋体"/>
                <w:szCs w:val="21"/>
              </w:rPr>
            </w:pPr>
            <w:r>
              <w:rPr>
                <w:rFonts w:ascii="宋体" w:hAnsi="宋体" w:cs="宋体" w:hint="eastAsia"/>
                <w:szCs w:val="21"/>
              </w:rPr>
              <w:t>打字速度；</w:t>
            </w:r>
          </w:p>
          <w:p w14:paraId="4B0399A4" w14:textId="77777777" w:rsidR="003F489A" w:rsidRDefault="002B3F1E">
            <w:pPr>
              <w:jc w:val="left"/>
              <w:rPr>
                <w:rFonts w:ascii="宋体" w:hAnsi="宋体" w:cs="宋体"/>
                <w:szCs w:val="21"/>
              </w:rPr>
            </w:pPr>
            <w:r>
              <w:rPr>
                <w:rFonts w:ascii="宋体" w:hAnsi="宋体" w:cs="宋体" w:hint="eastAsia"/>
                <w:szCs w:val="21"/>
              </w:rPr>
              <w:t>运用计算器进行数制转换的能力；</w:t>
            </w:r>
          </w:p>
          <w:p w14:paraId="642A185F" w14:textId="77777777" w:rsidR="003F489A" w:rsidRDefault="002B3F1E">
            <w:pPr>
              <w:jc w:val="left"/>
              <w:rPr>
                <w:rFonts w:ascii="宋体" w:hAnsi="宋体" w:cs="宋体"/>
                <w:szCs w:val="21"/>
              </w:rPr>
            </w:pPr>
            <w:r>
              <w:rPr>
                <w:rFonts w:ascii="宋体" w:hAnsi="宋体" w:cs="宋体" w:hint="eastAsia"/>
                <w:szCs w:val="21"/>
              </w:rPr>
              <w:t>计算机操作技能</w:t>
            </w:r>
          </w:p>
        </w:tc>
        <w:tc>
          <w:tcPr>
            <w:tcW w:w="1559" w:type="dxa"/>
            <w:vAlign w:val="center"/>
          </w:tcPr>
          <w:p w14:paraId="3DF5CEA7" w14:textId="77777777" w:rsidR="003F489A" w:rsidRDefault="002B3F1E">
            <w:pPr>
              <w:jc w:val="left"/>
              <w:rPr>
                <w:rFonts w:ascii="宋体" w:hAnsi="宋体" w:cs="宋体"/>
                <w:color w:val="FF0000"/>
                <w:szCs w:val="21"/>
              </w:rPr>
            </w:pPr>
            <w:r>
              <w:rPr>
                <w:rFonts w:ascii="宋体" w:hAnsi="宋体" w:hint="eastAsia"/>
                <w:szCs w:val="21"/>
              </w:rPr>
              <w:t>信息在计算机内部的表示和存储；二进制的编码规则，进制转换规则。</w:t>
            </w:r>
          </w:p>
        </w:tc>
        <w:tc>
          <w:tcPr>
            <w:tcW w:w="1068" w:type="dxa"/>
            <w:vAlign w:val="center"/>
          </w:tcPr>
          <w:p w14:paraId="1A05A3DA" w14:textId="77777777" w:rsidR="003F489A" w:rsidRDefault="002B3F1E">
            <w:pPr>
              <w:pStyle w:val="31"/>
              <w:spacing w:after="0"/>
              <w:ind w:leftChars="0" w:left="0"/>
              <w:jc w:val="left"/>
              <w:rPr>
                <w:rFonts w:ascii="宋体" w:hAnsi="宋体"/>
                <w:sz w:val="21"/>
                <w:szCs w:val="21"/>
              </w:rPr>
            </w:pPr>
            <w:r>
              <w:rPr>
                <w:rFonts w:ascii="宋体" w:hAnsi="宋体" w:hint="eastAsia"/>
                <w:sz w:val="21"/>
                <w:szCs w:val="21"/>
              </w:rPr>
              <w:t>要点分析</w:t>
            </w:r>
          </w:p>
          <w:p w14:paraId="656BAB19" w14:textId="77777777" w:rsidR="003F489A" w:rsidRDefault="002B3F1E">
            <w:pPr>
              <w:jc w:val="left"/>
              <w:rPr>
                <w:rFonts w:ascii="宋体" w:hAnsi="宋体" w:cs="宋体"/>
                <w:color w:val="FF0000"/>
                <w:szCs w:val="21"/>
              </w:rPr>
            </w:pPr>
            <w:r>
              <w:rPr>
                <w:rFonts w:ascii="宋体" w:hAnsi="宋体" w:hint="eastAsia"/>
                <w:szCs w:val="21"/>
              </w:rPr>
              <w:t>场景训练</w:t>
            </w:r>
          </w:p>
        </w:tc>
        <w:tc>
          <w:tcPr>
            <w:tcW w:w="638" w:type="dxa"/>
            <w:vAlign w:val="center"/>
          </w:tcPr>
          <w:p w14:paraId="6E8FD42B" w14:textId="77777777" w:rsidR="003F489A" w:rsidRDefault="002B3F1E">
            <w:pPr>
              <w:pStyle w:val="31"/>
              <w:spacing w:after="0"/>
              <w:ind w:leftChars="0" w:left="0"/>
              <w:jc w:val="left"/>
              <w:rPr>
                <w:rFonts w:ascii="宋体" w:hAnsi="宋体" w:cs="宋体"/>
                <w:sz w:val="21"/>
                <w:szCs w:val="21"/>
              </w:rPr>
            </w:pPr>
            <w:r>
              <w:rPr>
                <w:rFonts w:ascii="宋体" w:hAnsi="宋体" w:cs="宋体" w:hint="eastAsia"/>
                <w:sz w:val="21"/>
                <w:szCs w:val="21"/>
              </w:rPr>
              <w:t>4</w:t>
            </w:r>
          </w:p>
        </w:tc>
      </w:tr>
      <w:tr w:rsidR="003F489A" w14:paraId="2052D8C2" w14:textId="77777777">
        <w:trPr>
          <w:jc w:val="center"/>
        </w:trPr>
        <w:tc>
          <w:tcPr>
            <w:tcW w:w="421" w:type="dxa"/>
            <w:vAlign w:val="center"/>
          </w:tcPr>
          <w:p w14:paraId="7A3B2206" w14:textId="77777777" w:rsidR="003F489A" w:rsidRDefault="002B3F1E">
            <w:pPr>
              <w:jc w:val="left"/>
              <w:rPr>
                <w:rFonts w:ascii="宋体" w:hAnsi="宋体" w:cs="宋体"/>
                <w:szCs w:val="21"/>
              </w:rPr>
            </w:pPr>
            <w:r>
              <w:rPr>
                <w:rFonts w:ascii="宋体" w:hAnsi="宋体" w:cs="宋体" w:hint="eastAsia"/>
                <w:szCs w:val="21"/>
              </w:rPr>
              <w:t>2</w:t>
            </w:r>
          </w:p>
        </w:tc>
        <w:tc>
          <w:tcPr>
            <w:tcW w:w="1488" w:type="dxa"/>
            <w:vAlign w:val="center"/>
          </w:tcPr>
          <w:p w14:paraId="49952F86" w14:textId="77777777" w:rsidR="003F489A" w:rsidRDefault="003F489A">
            <w:pPr>
              <w:jc w:val="left"/>
              <w:rPr>
                <w:rFonts w:ascii="宋体" w:hAnsi="宋体"/>
                <w:szCs w:val="21"/>
              </w:rPr>
            </w:pPr>
          </w:p>
          <w:p w14:paraId="7B4CFE85" w14:textId="77777777" w:rsidR="003F489A" w:rsidRDefault="002B3F1E">
            <w:pPr>
              <w:jc w:val="left"/>
              <w:rPr>
                <w:rFonts w:ascii="宋体" w:hAnsi="宋体" w:cs="宋体"/>
                <w:color w:val="FF0000"/>
                <w:szCs w:val="21"/>
              </w:rPr>
            </w:pPr>
            <w:r>
              <w:rPr>
                <w:rFonts w:ascii="宋体" w:hAnsi="宋体" w:hint="eastAsia"/>
                <w:szCs w:val="21"/>
              </w:rPr>
              <w:t>计算机</w:t>
            </w:r>
            <w:r>
              <w:rPr>
                <w:rFonts w:ascii="宋体" w:hAnsi="宋体"/>
                <w:szCs w:val="21"/>
              </w:rPr>
              <w:t>系统</w:t>
            </w:r>
          </w:p>
        </w:tc>
        <w:tc>
          <w:tcPr>
            <w:tcW w:w="1584" w:type="dxa"/>
            <w:vAlign w:val="center"/>
          </w:tcPr>
          <w:p w14:paraId="53CD2229" w14:textId="77777777" w:rsidR="003F489A" w:rsidRDefault="002B3F1E">
            <w:pPr>
              <w:jc w:val="left"/>
              <w:rPr>
                <w:rFonts w:ascii="宋体" w:hAnsi="宋体" w:cs="宋体"/>
                <w:szCs w:val="21"/>
              </w:rPr>
            </w:pPr>
            <w:r>
              <w:rPr>
                <w:rFonts w:ascii="宋体" w:hAnsi="宋体" w:hint="eastAsia"/>
                <w:szCs w:val="21"/>
              </w:rPr>
              <w:t>计算机硬件系统的组成、五大</w:t>
            </w:r>
            <w:r>
              <w:rPr>
                <w:rFonts w:ascii="宋体" w:hAnsi="宋体" w:hint="eastAsia"/>
                <w:szCs w:val="21"/>
              </w:rPr>
              <w:lastRenderedPageBreak/>
              <w:t>部件的工作原理和相关知识以及技术指标</w:t>
            </w:r>
          </w:p>
        </w:tc>
        <w:tc>
          <w:tcPr>
            <w:tcW w:w="2543" w:type="dxa"/>
            <w:vAlign w:val="center"/>
          </w:tcPr>
          <w:p w14:paraId="7FA463D2" w14:textId="77777777" w:rsidR="003F489A" w:rsidRDefault="002B3F1E">
            <w:pPr>
              <w:pStyle w:val="ab"/>
              <w:spacing w:after="0"/>
              <w:ind w:leftChars="0" w:left="0"/>
              <w:jc w:val="left"/>
              <w:rPr>
                <w:rFonts w:ascii="宋体" w:hAnsi="宋体"/>
                <w:szCs w:val="21"/>
              </w:rPr>
            </w:pPr>
            <w:r>
              <w:rPr>
                <w:rFonts w:ascii="宋体" w:hAnsi="宋体"/>
                <w:szCs w:val="21"/>
              </w:rPr>
              <w:lastRenderedPageBreak/>
              <w:t>计算机系统概述</w:t>
            </w:r>
            <w:r>
              <w:rPr>
                <w:rFonts w:ascii="宋体" w:hAnsi="宋体" w:hint="eastAsia"/>
                <w:szCs w:val="21"/>
              </w:rPr>
              <w:t>；</w:t>
            </w:r>
            <w:r>
              <w:rPr>
                <w:rFonts w:ascii="宋体" w:hAnsi="宋体"/>
                <w:szCs w:val="21"/>
              </w:rPr>
              <w:t>计算机硬件系统</w:t>
            </w:r>
            <w:r>
              <w:rPr>
                <w:rFonts w:ascii="宋体" w:hAnsi="宋体" w:hint="eastAsia"/>
                <w:szCs w:val="21"/>
              </w:rPr>
              <w:t>；</w:t>
            </w:r>
            <w:r>
              <w:rPr>
                <w:rFonts w:ascii="宋体" w:hAnsi="宋体"/>
                <w:szCs w:val="21"/>
              </w:rPr>
              <w:t>计算机软件系</w:t>
            </w:r>
            <w:r>
              <w:rPr>
                <w:rFonts w:ascii="宋体" w:hAnsi="宋体"/>
                <w:szCs w:val="21"/>
              </w:rPr>
              <w:lastRenderedPageBreak/>
              <w:t>统</w:t>
            </w:r>
            <w:r>
              <w:rPr>
                <w:rFonts w:ascii="宋体" w:hAnsi="宋体" w:hint="eastAsia"/>
                <w:szCs w:val="21"/>
              </w:rPr>
              <w:t>；</w:t>
            </w:r>
            <w:r>
              <w:rPr>
                <w:rFonts w:ascii="宋体" w:hAnsi="宋体"/>
                <w:szCs w:val="21"/>
              </w:rPr>
              <w:t>计算机操作系统</w:t>
            </w:r>
          </w:p>
        </w:tc>
        <w:tc>
          <w:tcPr>
            <w:tcW w:w="1465" w:type="dxa"/>
            <w:vAlign w:val="center"/>
          </w:tcPr>
          <w:p w14:paraId="609662D4" w14:textId="77777777" w:rsidR="003F489A" w:rsidRDefault="002B3F1E">
            <w:pPr>
              <w:jc w:val="left"/>
              <w:rPr>
                <w:rFonts w:ascii="宋体" w:hAnsi="宋体" w:cs="宋体"/>
                <w:szCs w:val="21"/>
              </w:rPr>
            </w:pPr>
            <w:r>
              <w:rPr>
                <w:rFonts w:ascii="宋体" w:hAnsi="宋体" w:cs="宋体" w:hint="eastAsia"/>
                <w:szCs w:val="21"/>
              </w:rPr>
              <w:lastRenderedPageBreak/>
              <w:t>打字速度；</w:t>
            </w:r>
          </w:p>
          <w:p w14:paraId="045A3C75" w14:textId="77777777" w:rsidR="003F489A" w:rsidRDefault="002B3F1E">
            <w:pPr>
              <w:jc w:val="left"/>
              <w:rPr>
                <w:rFonts w:ascii="宋体" w:hAnsi="宋体" w:cs="宋体"/>
                <w:szCs w:val="21"/>
              </w:rPr>
            </w:pPr>
            <w:r>
              <w:rPr>
                <w:rFonts w:ascii="宋体" w:hAnsi="宋体" w:cs="宋体" w:hint="eastAsia"/>
                <w:szCs w:val="21"/>
              </w:rPr>
              <w:t>计算机操作</w:t>
            </w:r>
            <w:r>
              <w:rPr>
                <w:rFonts w:ascii="宋体" w:hAnsi="宋体" w:cs="宋体" w:hint="eastAsia"/>
                <w:szCs w:val="21"/>
              </w:rPr>
              <w:lastRenderedPageBreak/>
              <w:t>技能（系统相关设置；文件及文件夹相关操作能力）</w:t>
            </w:r>
          </w:p>
        </w:tc>
        <w:tc>
          <w:tcPr>
            <w:tcW w:w="1559" w:type="dxa"/>
            <w:vAlign w:val="center"/>
          </w:tcPr>
          <w:p w14:paraId="14CDF507" w14:textId="77777777" w:rsidR="003F489A" w:rsidRDefault="002B3F1E">
            <w:pPr>
              <w:pStyle w:val="ab"/>
              <w:ind w:leftChars="0" w:left="0"/>
              <w:jc w:val="left"/>
              <w:rPr>
                <w:rFonts w:ascii="宋体" w:hAnsi="宋体"/>
                <w:szCs w:val="21"/>
              </w:rPr>
            </w:pPr>
            <w:r>
              <w:rPr>
                <w:rFonts w:ascii="宋体" w:hAnsi="宋体" w:hint="eastAsia"/>
                <w:szCs w:val="21"/>
              </w:rPr>
              <w:lastRenderedPageBreak/>
              <w:t>计算机硬件系统的组成及工</w:t>
            </w:r>
            <w:r>
              <w:rPr>
                <w:rFonts w:ascii="宋体" w:hAnsi="宋体" w:hint="eastAsia"/>
                <w:szCs w:val="21"/>
              </w:rPr>
              <w:lastRenderedPageBreak/>
              <w:t>作原理，五大部件功能和相关技术指标，存储系统的层次结构</w:t>
            </w:r>
          </w:p>
        </w:tc>
        <w:tc>
          <w:tcPr>
            <w:tcW w:w="1068" w:type="dxa"/>
            <w:vAlign w:val="center"/>
          </w:tcPr>
          <w:p w14:paraId="3C3DBA93" w14:textId="77777777" w:rsidR="003F489A" w:rsidRDefault="002B3F1E">
            <w:pPr>
              <w:rPr>
                <w:rFonts w:ascii="宋体" w:hAnsi="宋体"/>
                <w:szCs w:val="21"/>
              </w:rPr>
            </w:pPr>
            <w:r>
              <w:rPr>
                <w:rFonts w:ascii="宋体" w:hAnsi="宋体" w:hint="eastAsia"/>
                <w:szCs w:val="21"/>
              </w:rPr>
              <w:lastRenderedPageBreak/>
              <w:t>实例分析</w:t>
            </w:r>
          </w:p>
          <w:p w14:paraId="272B799D" w14:textId="77777777" w:rsidR="003F489A" w:rsidRDefault="002B3F1E">
            <w:pPr>
              <w:rPr>
                <w:rFonts w:ascii="宋体" w:hAnsi="宋体"/>
                <w:szCs w:val="21"/>
              </w:rPr>
            </w:pPr>
            <w:r>
              <w:rPr>
                <w:rFonts w:ascii="宋体" w:hAnsi="宋体" w:hint="eastAsia"/>
                <w:szCs w:val="21"/>
              </w:rPr>
              <w:t>规划设计</w:t>
            </w:r>
          </w:p>
          <w:p w14:paraId="49E53834" w14:textId="77777777" w:rsidR="003F489A" w:rsidRDefault="002B3F1E">
            <w:pPr>
              <w:rPr>
                <w:rFonts w:ascii="宋体" w:hAnsi="宋体"/>
                <w:szCs w:val="21"/>
              </w:rPr>
            </w:pPr>
            <w:r>
              <w:rPr>
                <w:rFonts w:ascii="宋体" w:hAnsi="宋体" w:hint="eastAsia"/>
                <w:szCs w:val="21"/>
              </w:rPr>
              <w:lastRenderedPageBreak/>
              <w:t>模拟动画</w:t>
            </w:r>
          </w:p>
          <w:p w14:paraId="79A9F742" w14:textId="77777777" w:rsidR="003F489A" w:rsidRDefault="002B3F1E">
            <w:pPr>
              <w:jc w:val="left"/>
              <w:rPr>
                <w:rFonts w:ascii="宋体" w:hAnsi="宋体" w:cs="宋体"/>
                <w:szCs w:val="21"/>
              </w:rPr>
            </w:pPr>
            <w:r>
              <w:rPr>
                <w:rFonts w:ascii="宋体" w:hAnsi="宋体" w:hint="eastAsia"/>
                <w:szCs w:val="21"/>
              </w:rPr>
              <w:t>动手实践</w:t>
            </w:r>
          </w:p>
        </w:tc>
        <w:tc>
          <w:tcPr>
            <w:tcW w:w="638" w:type="dxa"/>
            <w:vAlign w:val="center"/>
          </w:tcPr>
          <w:p w14:paraId="087F8D0D" w14:textId="77777777" w:rsidR="003F489A" w:rsidRDefault="002B3F1E">
            <w:pPr>
              <w:pStyle w:val="31"/>
              <w:spacing w:after="0"/>
              <w:ind w:leftChars="0" w:left="0"/>
              <w:jc w:val="left"/>
              <w:rPr>
                <w:rFonts w:ascii="宋体" w:hAnsi="宋体" w:cs="宋体"/>
                <w:sz w:val="21"/>
                <w:szCs w:val="21"/>
              </w:rPr>
            </w:pPr>
            <w:r>
              <w:rPr>
                <w:rFonts w:ascii="宋体" w:hAnsi="宋体" w:cs="宋体" w:hint="eastAsia"/>
                <w:sz w:val="21"/>
                <w:szCs w:val="21"/>
              </w:rPr>
              <w:lastRenderedPageBreak/>
              <w:t>4</w:t>
            </w:r>
          </w:p>
        </w:tc>
      </w:tr>
      <w:tr w:rsidR="003F489A" w14:paraId="4F61AEC1" w14:textId="77777777">
        <w:trPr>
          <w:jc w:val="center"/>
        </w:trPr>
        <w:tc>
          <w:tcPr>
            <w:tcW w:w="421" w:type="dxa"/>
            <w:vAlign w:val="center"/>
          </w:tcPr>
          <w:p w14:paraId="25524453" w14:textId="77777777" w:rsidR="003F489A" w:rsidRDefault="002B3F1E">
            <w:pPr>
              <w:jc w:val="left"/>
              <w:rPr>
                <w:rFonts w:ascii="宋体" w:hAnsi="宋体" w:cs="宋体"/>
                <w:szCs w:val="21"/>
              </w:rPr>
            </w:pPr>
            <w:r>
              <w:rPr>
                <w:rFonts w:ascii="宋体" w:hAnsi="宋体" w:cs="宋体" w:hint="eastAsia"/>
                <w:szCs w:val="21"/>
              </w:rPr>
              <w:t>3</w:t>
            </w:r>
          </w:p>
        </w:tc>
        <w:tc>
          <w:tcPr>
            <w:tcW w:w="1488" w:type="dxa"/>
          </w:tcPr>
          <w:p w14:paraId="6013E051" w14:textId="77777777" w:rsidR="003F489A" w:rsidRDefault="003F489A">
            <w:pPr>
              <w:pStyle w:val="31"/>
              <w:ind w:leftChars="0" w:left="0"/>
              <w:jc w:val="left"/>
              <w:rPr>
                <w:rFonts w:ascii="宋体" w:hAnsi="宋体" w:cs="宋体"/>
                <w:sz w:val="21"/>
                <w:szCs w:val="21"/>
              </w:rPr>
            </w:pPr>
          </w:p>
          <w:p w14:paraId="75917E28" w14:textId="77777777" w:rsidR="003F489A" w:rsidRDefault="003F489A">
            <w:pPr>
              <w:pStyle w:val="31"/>
              <w:ind w:leftChars="0" w:left="0"/>
              <w:jc w:val="left"/>
              <w:rPr>
                <w:rFonts w:ascii="宋体" w:hAnsi="宋体" w:cs="宋体"/>
                <w:sz w:val="21"/>
                <w:szCs w:val="21"/>
              </w:rPr>
            </w:pPr>
          </w:p>
          <w:p w14:paraId="69A1B299" w14:textId="77777777" w:rsidR="003F489A" w:rsidRDefault="002B3F1E">
            <w:pPr>
              <w:pStyle w:val="31"/>
              <w:ind w:leftChars="0" w:left="0"/>
              <w:jc w:val="left"/>
              <w:rPr>
                <w:rFonts w:ascii="宋体" w:hAnsi="宋体" w:cs="宋体"/>
                <w:sz w:val="21"/>
                <w:szCs w:val="21"/>
              </w:rPr>
            </w:pPr>
            <w:r>
              <w:rPr>
                <w:rFonts w:ascii="宋体" w:hAnsi="宋体" w:cs="宋体" w:hint="eastAsia"/>
                <w:sz w:val="21"/>
                <w:szCs w:val="21"/>
              </w:rPr>
              <w:t>文字处理软件Word</w:t>
            </w:r>
          </w:p>
        </w:tc>
        <w:tc>
          <w:tcPr>
            <w:tcW w:w="1584" w:type="dxa"/>
            <w:vAlign w:val="center"/>
          </w:tcPr>
          <w:p w14:paraId="7B4D9156" w14:textId="77777777" w:rsidR="003F489A" w:rsidRDefault="002B3F1E">
            <w:pPr>
              <w:jc w:val="left"/>
              <w:rPr>
                <w:rFonts w:ascii="宋体" w:hAnsi="宋体" w:cs="宋体"/>
                <w:szCs w:val="21"/>
              </w:rPr>
            </w:pPr>
            <w:r>
              <w:rPr>
                <w:rFonts w:ascii="宋体" w:hAnsi="宋体" w:cs="宋体" w:hint="eastAsia"/>
                <w:szCs w:val="21"/>
              </w:rPr>
              <w:t xml:space="preserve">Word概述 </w:t>
            </w:r>
          </w:p>
          <w:p w14:paraId="69CD96D0" w14:textId="77777777" w:rsidR="003F489A" w:rsidRDefault="002B3F1E">
            <w:pPr>
              <w:jc w:val="left"/>
              <w:rPr>
                <w:rFonts w:ascii="宋体" w:hAnsi="宋体" w:cs="宋体"/>
                <w:szCs w:val="21"/>
              </w:rPr>
            </w:pPr>
            <w:r>
              <w:rPr>
                <w:rFonts w:ascii="宋体" w:hAnsi="宋体" w:cs="宋体" w:hint="eastAsia"/>
                <w:szCs w:val="21"/>
              </w:rPr>
              <w:t>文本编辑</w:t>
            </w:r>
          </w:p>
          <w:p w14:paraId="0F1F8C19" w14:textId="77777777" w:rsidR="003F489A" w:rsidRDefault="002B3F1E">
            <w:pPr>
              <w:jc w:val="left"/>
              <w:rPr>
                <w:rFonts w:ascii="宋体" w:hAnsi="宋体" w:cs="宋体"/>
                <w:szCs w:val="21"/>
              </w:rPr>
            </w:pPr>
            <w:r>
              <w:rPr>
                <w:rFonts w:ascii="宋体" w:hAnsi="宋体" w:cs="宋体" w:hint="eastAsia"/>
                <w:szCs w:val="21"/>
              </w:rPr>
              <w:t>文档排版</w:t>
            </w:r>
          </w:p>
          <w:p w14:paraId="484E4916" w14:textId="77777777" w:rsidR="003F489A" w:rsidRDefault="002B3F1E">
            <w:pPr>
              <w:jc w:val="left"/>
              <w:rPr>
                <w:rFonts w:ascii="宋体" w:hAnsi="宋体" w:cs="宋体"/>
                <w:szCs w:val="21"/>
              </w:rPr>
            </w:pPr>
            <w:r>
              <w:rPr>
                <w:rFonts w:ascii="宋体" w:hAnsi="宋体" w:cs="宋体" w:hint="eastAsia"/>
                <w:szCs w:val="21"/>
              </w:rPr>
              <w:t>表格制作</w:t>
            </w:r>
          </w:p>
        </w:tc>
        <w:tc>
          <w:tcPr>
            <w:tcW w:w="2543" w:type="dxa"/>
            <w:vAlign w:val="center"/>
          </w:tcPr>
          <w:p w14:paraId="7E56BF0F" w14:textId="77777777" w:rsidR="003F489A" w:rsidRDefault="002B3F1E">
            <w:pPr>
              <w:jc w:val="left"/>
              <w:rPr>
                <w:rFonts w:ascii="宋体" w:hAnsi="宋体" w:cs="宋体"/>
                <w:szCs w:val="21"/>
              </w:rPr>
            </w:pPr>
            <w:r>
              <w:rPr>
                <w:rFonts w:ascii="宋体" w:hAnsi="宋体" w:cs="宋体"/>
                <w:szCs w:val="21"/>
              </w:rPr>
              <w:t>Word</w:t>
            </w:r>
            <w:r>
              <w:rPr>
                <w:rFonts w:ascii="宋体" w:hAnsi="宋体" w:cs="宋体" w:hint="eastAsia"/>
                <w:szCs w:val="21"/>
              </w:rPr>
              <w:t>的启动和退出、基本操作界面；文档的基本操作；选取文本；对选定文本块的操作；查找与替换；字符、段落格式化；项目符号和编号；页面格式化；创建、编辑表格；表格格式化；数据计算与排序</w:t>
            </w:r>
          </w:p>
        </w:tc>
        <w:tc>
          <w:tcPr>
            <w:tcW w:w="1465" w:type="dxa"/>
            <w:vAlign w:val="center"/>
          </w:tcPr>
          <w:p w14:paraId="60EC9C22" w14:textId="77777777" w:rsidR="003F489A" w:rsidRDefault="003F489A">
            <w:pPr>
              <w:jc w:val="left"/>
              <w:rPr>
                <w:rFonts w:ascii="宋体" w:hAnsi="宋体" w:cs="宋体"/>
                <w:szCs w:val="21"/>
              </w:rPr>
            </w:pPr>
          </w:p>
          <w:p w14:paraId="702E9D97" w14:textId="77777777" w:rsidR="003F489A" w:rsidRDefault="002B3F1E">
            <w:pPr>
              <w:jc w:val="left"/>
              <w:rPr>
                <w:rFonts w:ascii="宋体" w:hAnsi="宋体" w:cs="宋体"/>
                <w:szCs w:val="21"/>
              </w:rPr>
            </w:pPr>
            <w:r>
              <w:rPr>
                <w:rFonts w:ascii="宋体" w:hAnsi="宋体" w:cs="宋体" w:hint="eastAsia"/>
                <w:szCs w:val="21"/>
              </w:rPr>
              <w:t>打字速度；</w:t>
            </w:r>
          </w:p>
          <w:p w14:paraId="47609082" w14:textId="77777777" w:rsidR="003F489A" w:rsidRDefault="002B3F1E">
            <w:pPr>
              <w:jc w:val="left"/>
              <w:rPr>
                <w:rFonts w:ascii="宋体" w:hAnsi="宋体" w:cs="宋体"/>
                <w:szCs w:val="21"/>
              </w:rPr>
            </w:pPr>
            <w:r>
              <w:rPr>
                <w:rFonts w:ascii="宋体" w:hAnsi="宋体" w:cs="宋体" w:hint="eastAsia"/>
                <w:szCs w:val="21"/>
              </w:rPr>
              <w:t>计算机操作技能（文本编辑；文档排版；表格制作）</w:t>
            </w:r>
          </w:p>
        </w:tc>
        <w:tc>
          <w:tcPr>
            <w:tcW w:w="1559" w:type="dxa"/>
            <w:vAlign w:val="center"/>
          </w:tcPr>
          <w:p w14:paraId="5E949F5F" w14:textId="77777777" w:rsidR="003F489A" w:rsidRDefault="003F489A">
            <w:pPr>
              <w:jc w:val="left"/>
              <w:rPr>
                <w:rFonts w:ascii="宋体" w:hAnsi="宋体" w:cs="宋体"/>
                <w:szCs w:val="21"/>
              </w:rPr>
            </w:pPr>
          </w:p>
          <w:p w14:paraId="06B2D8AE" w14:textId="77777777" w:rsidR="003F489A" w:rsidRDefault="003F489A">
            <w:pPr>
              <w:jc w:val="left"/>
              <w:rPr>
                <w:rFonts w:ascii="宋体" w:hAnsi="宋体" w:cs="宋体"/>
                <w:szCs w:val="21"/>
              </w:rPr>
            </w:pPr>
          </w:p>
          <w:p w14:paraId="162F4489" w14:textId="77777777" w:rsidR="003F489A" w:rsidRDefault="002B3F1E">
            <w:pPr>
              <w:jc w:val="left"/>
              <w:rPr>
                <w:rFonts w:ascii="宋体" w:hAnsi="宋体" w:cs="宋体"/>
                <w:szCs w:val="21"/>
              </w:rPr>
            </w:pPr>
            <w:r>
              <w:rPr>
                <w:rFonts w:ascii="宋体" w:hAnsi="宋体" w:cs="宋体" w:hint="eastAsia"/>
                <w:szCs w:val="21"/>
              </w:rPr>
              <w:t>文本编辑</w:t>
            </w:r>
          </w:p>
          <w:p w14:paraId="2E64ED86" w14:textId="77777777" w:rsidR="003F489A" w:rsidRDefault="002B3F1E">
            <w:pPr>
              <w:jc w:val="left"/>
              <w:rPr>
                <w:rFonts w:ascii="宋体" w:hAnsi="宋体" w:cs="宋体"/>
                <w:szCs w:val="21"/>
              </w:rPr>
            </w:pPr>
            <w:r>
              <w:rPr>
                <w:rFonts w:ascii="宋体" w:hAnsi="宋体" w:cs="宋体" w:hint="eastAsia"/>
                <w:szCs w:val="21"/>
              </w:rPr>
              <w:t>文档排版</w:t>
            </w:r>
          </w:p>
          <w:p w14:paraId="70F8F888" w14:textId="77777777" w:rsidR="003F489A" w:rsidRDefault="002B3F1E">
            <w:pPr>
              <w:jc w:val="left"/>
              <w:rPr>
                <w:rFonts w:ascii="宋体" w:hAnsi="宋体" w:cs="宋体"/>
                <w:szCs w:val="21"/>
              </w:rPr>
            </w:pPr>
            <w:r>
              <w:rPr>
                <w:rFonts w:ascii="宋体" w:hAnsi="宋体" w:cs="宋体" w:hint="eastAsia"/>
                <w:szCs w:val="21"/>
              </w:rPr>
              <w:t>表格制作</w:t>
            </w:r>
          </w:p>
        </w:tc>
        <w:tc>
          <w:tcPr>
            <w:tcW w:w="1068" w:type="dxa"/>
            <w:vAlign w:val="center"/>
          </w:tcPr>
          <w:p w14:paraId="1A6364DB" w14:textId="77777777" w:rsidR="003F489A" w:rsidRDefault="003F489A">
            <w:pPr>
              <w:jc w:val="left"/>
              <w:rPr>
                <w:rFonts w:ascii="宋体" w:hAnsi="宋体"/>
                <w:szCs w:val="21"/>
              </w:rPr>
            </w:pPr>
          </w:p>
          <w:p w14:paraId="7220EB50" w14:textId="77777777" w:rsidR="003F489A" w:rsidRDefault="002B3F1E">
            <w:pPr>
              <w:rPr>
                <w:rFonts w:ascii="宋体" w:hAnsi="宋体"/>
                <w:szCs w:val="21"/>
              </w:rPr>
            </w:pPr>
            <w:r>
              <w:rPr>
                <w:rFonts w:ascii="宋体" w:hAnsi="宋体" w:hint="eastAsia"/>
                <w:szCs w:val="21"/>
              </w:rPr>
              <w:t>动手实践</w:t>
            </w:r>
          </w:p>
          <w:p w14:paraId="73F06062" w14:textId="77777777" w:rsidR="003F489A" w:rsidRDefault="002B3F1E">
            <w:pPr>
              <w:rPr>
                <w:rFonts w:ascii="宋体" w:hAnsi="宋体"/>
                <w:szCs w:val="21"/>
              </w:rPr>
            </w:pPr>
            <w:r>
              <w:rPr>
                <w:rFonts w:ascii="宋体" w:hAnsi="宋体" w:hint="eastAsia"/>
                <w:szCs w:val="21"/>
              </w:rPr>
              <w:t>相互探讨</w:t>
            </w:r>
          </w:p>
          <w:p w14:paraId="67AE8769" w14:textId="77777777" w:rsidR="003F489A" w:rsidRDefault="002B3F1E">
            <w:pPr>
              <w:rPr>
                <w:rFonts w:ascii="宋体" w:hAnsi="宋体"/>
                <w:szCs w:val="21"/>
              </w:rPr>
            </w:pPr>
            <w:r>
              <w:rPr>
                <w:rFonts w:ascii="宋体" w:hAnsi="宋体" w:hint="eastAsia"/>
                <w:szCs w:val="21"/>
              </w:rPr>
              <w:t>实例分析</w:t>
            </w:r>
          </w:p>
          <w:p w14:paraId="2D8DB212" w14:textId="77777777" w:rsidR="003F489A" w:rsidRDefault="002B3F1E">
            <w:pPr>
              <w:jc w:val="left"/>
              <w:rPr>
                <w:rFonts w:ascii="宋体" w:hAnsi="宋体" w:cs="宋体"/>
                <w:szCs w:val="21"/>
              </w:rPr>
            </w:pPr>
            <w:r>
              <w:rPr>
                <w:rFonts w:ascii="宋体" w:hAnsi="宋体" w:hint="eastAsia"/>
                <w:szCs w:val="21"/>
              </w:rPr>
              <w:t>场景模拟</w:t>
            </w:r>
          </w:p>
        </w:tc>
        <w:tc>
          <w:tcPr>
            <w:tcW w:w="638" w:type="dxa"/>
            <w:vAlign w:val="center"/>
          </w:tcPr>
          <w:p w14:paraId="2FF517BC" w14:textId="77777777" w:rsidR="003F489A" w:rsidRDefault="003F489A">
            <w:pPr>
              <w:pStyle w:val="31"/>
              <w:spacing w:after="0"/>
              <w:ind w:leftChars="0" w:left="0"/>
              <w:jc w:val="left"/>
              <w:rPr>
                <w:rFonts w:ascii="宋体" w:hAnsi="宋体" w:cs="宋体"/>
                <w:sz w:val="21"/>
                <w:szCs w:val="21"/>
              </w:rPr>
            </w:pPr>
          </w:p>
          <w:p w14:paraId="689C4DCD" w14:textId="77777777" w:rsidR="003F489A" w:rsidRDefault="002B3F1E">
            <w:pPr>
              <w:pStyle w:val="31"/>
              <w:spacing w:after="0"/>
              <w:ind w:leftChars="0" w:left="0"/>
              <w:jc w:val="left"/>
              <w:rPr>
                <w:rFonts w:ascii="宋体" w:hAnsi="宋体" w:cs="宋体"/>
                <w:sz w:val="21"/>
                <w:szCs w:val="21"/>
              </w:rPr>
            </w:pPr>
            <w:r>
              <w:rPr>
                <w:rFonts w:ascii="宋体" w:hAnsi="宋体" w:cs="宋体" w:hint="eastAsia"/>
                <w:sz w:val="21"/>
                <w:szCs w:val="21"/>
              </w:rPr>
              <w:t>12</w:t>
            </w:r>
          </w:p>
        </w:tc>
      </w:tr>
      <w:tr w:rsidR="003F489A" w14:paraId="4C9B8641" w14:textId="77777777">
        <w:trPr>
          <w:jc w:val="center"/>
        </w:trPr>
        <w:tc>
          <w:tcPr>
            <w:tcW w:w="421" w:type="dxa"/>
            <w:vAlign w:val="center"/>
          </w:tcPr>
          <w:p w14:paraId="7179F08F" w14:textId="77777777" w:rsidR="003F489A" w:rsidRDefault="002B3F1E">
            <w:pPr>
              <w:jc w:val="left"/>
              <w:rPr>
                <w:rFonts w:ascii="宋体" w:hAnsi="宋体" w:cs="宋体"/>
                <w:szCs w:val="21"/>
              </w:rPr>
            </w:pPr>
            <w:r>
              <w:rPr>
                <w:rFonts w:ascii="宋体" w:hAnsi="宋体" w:cs="宋体" w:hint="eastAsia"/>
                <w:szCs w:val="21"/>
              </w:rPr>
              <w:t>4</w:t>
            </w:r>
          </w:p>
        </w:tc>
        <w:tc>
          <w:tcPr>
            <w:tcW w:w="1488" w:type="dxa"/>
          </w:tcPr>
          <w:p w14:paraId="6E0EA4F8" w14:textId="77777777" w:rsidR="003F489A" w:rsidRDefault="003F489A">
            <w:pPr>
              <w:pStyle w:val="31"/>
              <w:ind w:leftChars="0" w:left="0"/>
              <w:jc w:val="left"/>
              <w:rPr>
                <w:rFonts w:ascii="宋体" w:hAnsi="宋体" w:cs="宋体"/>
                <w:sz w:val="21"/>
                <w:szCs w:val="21"/>
              </w:rPr>
            </w:pPr>
          </w:p>
          <w:p w14:paraId="42DBA439" w14:textId="77777777" w:rsidR="003F489A" w:rsidRDefault="003F489A">
            <w:pPr>
              <w:pStyle w:val="31"/>
              <w:ind w:leftChars="0" w:left="0"/>
              <w:jc w:val="left"/>
              <w:rPr>
                <w:rFonts w:ascii="宋体" w:hAnsi="宋体" w:cs="宋体"/>
                <w:sz w:val="21"/>
                <w:szCs w:val="21"/>
              </w:rPr>
            </w:pPr>
          </w:p>
          <w:p w14:paraId="7F37E85C" w14:textId="77777777" w:rsidR="003F489A" w:rsidRDefault="002B3F1E">
            <w:pPr>
              <w:pStyle w:val="31"/>
              <w:ind w:leftChars="0" w:left="0"/>
              <w:jc w:val="left"/>
              <w:rPr>
                <w:rFonts w:ascii="宋体" w:hAnsi="宋体" w:cs="宋体"/>
                <w:sz w:val="21"/>
                <w:szCs w:val="21"/>
              </w:rPr>
            </w:pPr>
            <w:r>
              <w:rPr>
                <w:rFonts w:ascii="宋体" w:hAnsi="宋体" w:cs="宋体" w:hint="eastAsia"/>
                <w:sz w:val="21"/>
                <w:szCs w:val="21"/>
              </w:rPr>
              <w:t>电子表格软件Excel</w:t>
            </w:r>
          </w:p>
        </w:tc>
        <w:tc>
          <w:tcPr>
            <w:tcW w:w="1584" w:type="dxa"/>
            <w:vAlign w:val="center"/>
          </w:tcPr>
          <w:p w14:paraId="1EDA0078" w14:textId="77777777" w:rsidR="003F489A" w:rsidRDefault="002B3F1E">
            <w:pPr>
              <w:tabs>
                <w:tab w:val="left" w:pos="720"/>
              </w:tabs>
              <w:jc w:val="left"/>
              <w:rPr>
                <w:rFonts w:ascii="宋体" w:hAnsi="宋体"/>
                <w:color w:val="000000"/>
                <w:kern w:val="0"/>
                <w:szCs w:val="21"/>
              </w:rPr>
            </w:pPr>
            <w:r>
              <w:rPr>
                <w:rFonts w:ascii="宋体" w:hAnsi="宋体" w:hint="eastAsia"/>
                <w:color w:val="000000"/>
                <w:kern w:val="0"/>
                <w:szCs w:val="21"/>
              </w:rPr>
              <w:t>EXCEL基本术语；基本操作；图表的使用；数据管理与相关操作；</w:t>
            </w:r>
          </w:p>
        </w:tc>
        <w:tc>
          <w:tcPr>
            <w:tcW w:w="2543" w:type="dxa"/>
            <w:vAlign w:val="center"/>
          </w:tcPr>
          <w:p w14:paraId="2C50B690" w14:textId="77777777" w:rsidR="003F489A" w:rsidRDefault="002B3F1E">
            <w:pPr>
              <w:jc w:val="left"/>
              <w:rPr>
                <w:rFonts w:ascii="宋体" w:hAnsi="宋体"/>
                <w:szCs w:val="21"/>
              </w:rPr>
            </w:pPr>
            <w:r>
              <w:rPr>
                <w:rFonts w:ascii="宋体" w:hAnsi="宋体" w:hint="eastAsia"/>
                <w:szCs w:val="21"/>
              </w:rPr>
              <w:t>工作簿；工作表；单元格；</w:t>
            </w:r>
            <w:r>
              <w:rPr>
                <w:rFonts w:ascii="宋体" w:hAnsi="宋体"/>
                <w:szCs w:val="21"/>
              </w:rPr>
              <w:t>Excel</w:t>
            </w:r>
            <w:r>
              <w:rPr>
                <w:rFonts w:ascii="宋体" w:hAnsi="宋体" w:hint="eastAsia"/>
                <w:szCs w:val="21"/>
              </w:rPr>
              <w:t>窗口界面；单元格的基本操作；工作表的基本操作；函数的使用；建立图表；编辑图表；修饰图表；数据清单；</w:t>
            </w:r>
            <w:r>
              <w:rPr>
                <w:rFonts w:ascii="宋体" w:hAnsi="宋体" w:hint="eastAsia"/>
                <w:bCs/>
                <w:szCs w:val="21"/>
              </w:rPr>
              <w:t>数据排序</w:t>
            </w:r>
            <w:r>
              <w:rPr>
                <w:rFonts w:ascii="宋体" w:hAnsi="宋体" w:hint="eastAsia"/>
                <w:szCs w:val="21"/>
              </w:rPr>
              <w:t>；筛选；分类汇总；</w:t>
            </w:r>
          </w:p>
        </w:tc>
        <w:tc>
          <w:tcPr>
            <w:tcW w:w="1465" w:type="dxa"/>
            <w:vAlign w:val="center"/>
          </w:tcPr>
          <w:p w14:paraId="2F788A48" w14:textId="77777777" w:rsidR="003F489A" w:rsidRDefault="002B3F1E">
            <w:pPr>
              <w:jc w:val="left"/>
              <w:rPr>
                <w:rFonts w:ascii="宋体" w:hAnsi="宋体" w:cs="宋体"/>
                <w:szCs w:val="21"/>
              </w:rPr>
            </w:pPr>
            <w:r>
              <w:rPr>
                <w:rFonts w:ascii="宋体" w:hAnsi="宋体" w:cs="宋体" w:hint="eastAsia"/>
                <w:szCs w:val="21"/>
              </w:rPr>
              <w:t>打字速度；</w:t>
            </w:r>
          </w:p>
          <w:p w14:paraId="3E5DA913" w14:textId="77777777" w:rsidR="003F489A" w:rsidRDefault="002B3F1E">
            <w:pPr>
              <w:jc w:val="left"/>
              <w:rPr>
                <w:rFonts w:ascii="宋体" w:hAnsi="宋体" w:cs="宋体"/>
                <w:szCs w:val="21"/>
              </w:rPr>
            </w:pPr>
            <w:r>
              <w:rPr>
                <w:rFonts w:ascii="宋体" w:hAnsi="宋体" w:cs="宋体" w:hint="eastAsia"/>
                <w:szCs w:val="21"/>
              </w:rPr>
              <w:t>计算机操作技能（图表的制作与处理；函数的正确使用；数据相关操作技巧）</w:t>
            </w:r>
          </w:p>
        </w:tc>
        <w:tc>
          <w:tcPr>
            <w:tcW w:w="1559" w:type="dxa"/>
            <w:vAlign w:val="center"/>
          </w:tcPr>
          <w:p w14:paraId="2A2C0B3B" w14:textId="77777777" w:rsidR="003F489A" w:rsidRDefault="002B3F1E">
            <w:pPr>
              <w:jc w:val="left"/>
              <w:rPr>
                <w:rFonts w:ascii="宋体" w:hAnsi="宋体" w:cs="宋体"/>
                <w:szCs w:val="21"/>
              </w:rPr>
            </w:pPr>
            <w:r>
              <w:rPr>
                <w:rFonts w:ascii="宋体" w:hAnsi="宋体" w:hint="eastAsia"/>
                <w:szCs w:val="21"/>
              </w:rPr>
              <w:t>函数的使用；图表的制作与修改；数据相关操作</w:t>
            </w:r>
          </w:p>
        </w:tc>
        <w:tc>
          <w:tcPr>
            <w:tcW w:w="1068" w:type="dxa"/>
            <w:vAlign w:val="center"/>
          </w:tcPr>
          <w:p w14:paraId="76B79B4A" w14:textId="77777777" w:rsidR="003F489A" w:rsidRDefault="002B3F1E">
            <w:pPr>
              <w:jc w:val="left"/>
              <w:rPr>
                <w:rFonts w:ascii="宋体" w:hAnsi="宋体"/>
                <w:szCs w:val="21"/>
              </w:rPr>
            </w:pPr>
            <w:r>
              <w:rPr>
                <w:rFonts w:ascii="宋体" w:hAnsi="宋体" w:hint="eastAsia"/>
                <w:szCs w:val="21"/>
              </w:rPr>
              <w:t>案例分析</w:t>
            </w:r>
          </w:p>
          <w:p w14:paraId="7CCD634F" w14:textId="77777777" w:rsidR="003F489A" w:rsidRDefault="002B3F1E">
            <w:pPr>
              <w:jc w:val="left"/>
              <w:rPr>
                <w:rFonts w:ascii="宋体" w:hAnsi="宋体"/>
                <w:szCs w:val="21"/>
              </w:rPr>
            </w:pPr>
            <w:r>
              <w:rPr>
                <w:rFonts w:ascii="宋体" w:hAnsi="宋体" w:hint="eastAsia"/>
                <w:szCs w:val="21"/>
              </w:rPr>
              <w:t>动手实践</w:t>
            </w:r>
          </w:p>
          <w:p w14:paraId="6E67D099" w14:textId="77777777" w:rsidR="003F489A" w:rsidRDefault="002B3F1E">
            <w:pPr>
              <w:jc w:val="left"/>
              <w:rPr>
                <w:rFonts w:ascii="宋体" w:hAnsi="宋体" w:cs="宋体"/>
                <w:szCs w:val="21"/>
              </w:rPr>
            </w:pPr>
            <w:r>
              <w:rPr>
                <w:rFonts w:ascii="宋体" w:hAnsi="宋体" w:hint="eastAsia"/>
                <w:szCs w:val="21"/>
              </w:rPr>
              <w:t>场景训练</w:t>
            </w:r>
          </w:p>
        </w:tc>
        <w:tc>
          <w:tcPr>
            <w:tcW w:w="638" w:type="dxa"/>
            <w:vAlign w:val="center"/>
          </w:tcPr>
          <w:p w14:paraId="1FBA6403" w14:textId="77777777" w:rsidR="003F489A" w:rsidRDefault="002B3F1E">
            <w:pPr>
              <w:pStyle w:val="31"/>
              <w:spacing w:after="0"/>
              <w:ind w:leftChars="0" w:left="0"/>
              <w:jc w:val="left"/>
              <w:rPr>
                <w:rFonts w:ascii="宋体" w:hAnsi="宋体" w:cs="宋体"/>
                <w:sz w:val="21"/>
                <w:szCs w:val="21"/>
              </w:rPr>
            </w:pPr>
            <w:r>
              <w:rPr>
                <w:rFonts w:ascii="宋体" w:hAnsi="宋体" w:cs="宋体" w:hint="eastAsia"/>
                <w:sz w:val="21"/>
                <w:szCs w:val="21"/>
              </w:rPr>
              <w:t>16</w:t>
            </w:r>
          </w:p>
        </w:tc>
      </w:tr>
      <w:tr w:rsidR="003F489A" w14:paraId="3F9033F9" w14:textId="77777777">
        <w:trPr>
          <w:jc w:val="center"/>
        </w:trPr>
        <w:tc>
          <w:tcPr>
            <w:tcW w:w="421" w:type="dxa"/>
            <w:vAlign w:val="center"/>
          </w:tcPr>
          <w:p w14:paraId="057A4A2D" w14:textId="77777777" w:rsidR="003F489A" w:rsidRDefault="002B3F1E">
            <w:pPr>
              <w:jc w:val="left"/>
              <w:rPr>
                <w:rFonts w:ascii="宋体" w:hAnsi="宋体" w:cs="宋体"/>
                <w:szCs w:val="21"/>
              </w:rPr>
            </w:pPr>
            <w:r>
              <w:rPr>
                <w:rFonts w:ascii="宋体" w:hAnsi="宋体" w:cs="宋体" w:hint="eastAsia"/>
                <w:szCs w:val="21"/>
              </w:rPr>
              <w:t>5</w:t>
            </w:r>
          </w:p>
        </w:tc>
        <w:tc>
          <w:tcPr>
            <w:tcW w:w="1488" w:type="dxa"/>
          </w:tcPr>
          <w:p w14:paraId="3F7C5CAA" w14:textId="77777777" w:rsidR="003F489A" w:rsidRDefault="003F489A">
            <w:pPr>
              <w:pStyle w:val="31"/>
              <w:ind w:leftChars="0" w:left="0"/>
              <w:jc w:val="left"/>
              <w:rPr>
                <w:rFonts w:ascii="宋体" w:hAnsi="宋体" w:cs="宋体"/>
                <w:sz w:val="21"/>
                <w:szCs w:val="21"/>
              </w:rPr>
            </w:pPr>
          </w:p>
          <w:p w14:paraId="20FBC811" w14:textId="77777777" w:rsidR="003F489A" w:rsidRDefault="003F489A">
            <w:pPr>
              <w:pStyle w:val="31"/>
              <w:ind w:leftChars="0" w:left="0"/>
              <w:jc w:val="left"/>
              <w:rPr>
                <w:rFonts w:ascii="宋体" w:hAnsi="宋体" w:cs="宋体"/>
                <w:sz w:val="21"/>
                <w:szCs w:val="21"/>
              </w:rPr>
            </w:pPr>
          </w:p>
          <w:p w14:paraId="7636F3A3" w14:textId="77777777" w:rsidR="003F489A" w:rsidRDefault="002B3F1E">
            <w:pPr>
              <w:pStyle w:val="31"/>
              <w:ind w:leftChars="0" w:left="0"/>
              <w:jc w:val="left"/>
              <w:rPr>
                <w:rFonts w:ascii="宋体" w:hAnsi="宋体" w:cs="宋体"/>
                <w:sz w:val="21"/>
                <w:szCs w:val="21"/>
              </w:rPr>
            </w:pPr>
            <w:r>
              <w:rPr>
                <w:rFonts w:ascii="宋体" w:hAnsi="宋体" w:cs="宋体" w:hint="eastAsia"/>
                <w:sz w:val="21"/>
                <w:szCs w:val="21"/>
              </w:rPr>
              <w:t>演示文稿PowerPoint</w:t>
            </w:r>
          </w:p>
        </w:tc>
        <w:tc>
          <w:tcPr>
            <w:tcW w:w="1584" w:type="dxa"/>
            <w:vAlign w:val="center"/>
          </w:tcPr>
          <w:p w14:paraId="352DAEA6" w14:textId="77777777" w:rsidR="003F489A" w:rsidRDefault="002B3F1E">
            <w:pPr>
              <w:jc w:val="left"/>
              <w:rPr>
                <w:rFonts w:ascii="宋体" w:hAnsi="宋体"/>
                <w:color w:val="000000"/>
                <w:kern w:val="0"/>
                <w:szCs w:val="21"/>
              </w:rPr>
            </w:pPr>
            <w:r>
              <w:rPr>
                <w:rFonts w:ascii="宋体" w:hAnsi="宋体"/>
                <w:bCs/>
                <w:color w:val="000000"/>
                <w:kern w:val="0"/>
                <w:szCs w:val="21"/>
              </w:rPr>
              <w:t>PowerPoint</w:t>
            </w:r>
            <w:r>
              <w:rPr>
                <w:rFonts w:ascii="宋体" w:hAnsi="宋体" w:hint="eastAsia"/>
                <w:bCs/>
                <w:color w:val="000000"/>
                <w:kern w:val="0"/>
                <w:szCs w:val="21"/>
              </w:rPr>
              <w:t>概述；演示文稿的创建；幻灯片的编辑；演示文稿的修饰；设计演示文稿的放映效果；放映演示文稿</w:t>
            </w:r>
          </w:p>
        </w:tc>
        <w:tc>
          <w:tcPr>
            <w:tcW w:w="2543" w:type="dxa"/>
            <w:vAlign w:val="center"/>
          </w:tcPr>
          <w:p w14:paraId="3491E8A7" w14:textId="77777777" w:rsidR="003F489A" w:rsidRDefault="002B3F1E">
            <w:pPr>
              <w:jc w:val="left"/>
              <w:rPr>
                <w:rFonts w:ascii="宋体" w:hAnsi="宋体"/>
                <w:bCs/>
                <w:szCs w:val="21"/>
              </w:rPr>
            </w:pPr>
            <w:r>
              <w:rPr>
                <w:rFonts w:ascii="宋体" w:hAnsi="宋体"/>
                <w:bCs/>
                <w:iCs/>
                <w:szCs w:val="21"/>
              </w:rPr>
              <w:t>PowerPoint</w:t>
            </w:r>
            <w:r>
              <w:rPr>
                <w:rFonts w:ascii="宋体" w:hAnsi="宋体" w:hint="eastAsia"/>
                <w:bCs/>
                <w:iCs/>
                <w:szCs w:val="21"/>
              </w:rPr>
              <w:t>特点、启动、窗口；演示文稿的制作方法；使用不同视图观察演示文稿；</w:t>
            </w:r>
            <w:r>
              <w:rPr>
                <w:rFonts w:ascii="宋体" w:hAnsi="宋体" w:hint="eastAsia"/>
                <w:bCs/>
                <w:szCs w:val="21"/>
              </w:rPr>
              <w:t>创建幻灯片；复制、删除、移动幻灯片；隐藏幻灯片；插入对象；幻灯片格式化；</w:t>
            </w:r>
            <w:r>
              <w:rPr>
                <w:rFonts w:ascii="宋体" w:hAnsi="宋体"/>
                <w:bCs/>
                <w:szCs w:val="21"/>
              </w:rPr>
              <w:t xml:space="preserve"> 设置演示文稿的外观</w:t>
            </w:r>
            <w:r>
              <w:rPr>
                <w:rFonts w:ascii="宋体" w:hAnsi="宋体" w:hint="eastAsia"/>
                <w:bCs/>
                <w:szCs w:val="21"/>
              </w:rPr>
              <w:t>、切换效果、动画效果；创建超级链接；设置动作按钮；放映幻灯片</w:t>
            </w:r>
          </w:p>
        </w:tc>
        <w:tc>
          <w:tcPr>
            <w:tcW w:w="1465" w:type="dxa"/>
            <w:vAlign w:val="center"/>
          </w:tcPr>
          <w:p w14:paraId="5C971A0B" w14:textId="77777777" w:rsidR="003F489A" w:rsidRDefault="002B3F1E">
            <w:pPr>
              <w:jc w:val="left"/>
              <w:rPr>
                <w:rFonts w:ascii="宋体" w:hAnsi="宋体" w:cs="宋体"/>
                <w:szCs w:val="21"/>
              </w:rPr>
            </w:pPr>
            <w:r>
              <w:rPr>
                <w:rFonts w:ascii="宋体" w:hAnsi="宋体" w:cs="宋体" w:hint="eastAsia"/>
                <w:szCs w:val="21"/>
              </w:rPr>
              <w:t>打字速度；</w:t>
            </w:r>
          </w:p>
          <w:p w14:paraId="2BCF0DDC" w14:textId="77777777" w:rsidR="003F489A" w:rsidRDefault="002B3F1E">
            <w:pPr>
              <w:jc w:val="left"/>
              <w:rPr>
                <w:rFonts w:ascii="宋体" w:hAnsi="宋体" w:cs="宋体"/>
                <w:szCs w:val="21"/>
              </w:rPr>
            </w:pPr>
            <w:r>
              <w:rPr>
                <w:rFonts w:ascii="宋体" w:hAnsi="宋体" w:cs="宋体" w:hint="eastAsia"/>
                <w:szCs w:val="21"/>
              </w:rPr>
              <w:t>计算机操作技能（幻灯片制作；幻灯片设计；幻灯片放映）</w:t>
            </w:r>
          </w:p>
        </w:tc>
        <w:tc>
          <w:tcPr>
            <w:tcW w:w="1559" w:type="dxa"/>
            <w:vAlign w:val="center"/>
          </w:tcPr>
          <w:p w14:paraId="4153800C" w14:textId="77777777" w:rsidR="003F489A" w:rsidRDefault="003F489A">
            <w:pPr>
              <w:jc w:val="left"/>
              <w:rPr>
                <w:rFonts w:ascii="宋体" w:hAnsi="宋体"/>
                <w:bCs/>
                <w:color w:val="000000"/>
                <w:kern w:val="0"/>
                <w:szCs w:val="21"/>
              </w:rPr>
            </w:pPr>
          </w:p>
          <w:p w14:paraId="3B641F02" w14:textId="77777777" w:rsidR="003F489A" w:rsidRDefault="002B3F1E">
            <w:pPr>
              <w:jc w:val="left"/>
              <w:rPr>
                <w:rFonts w:ascii="宋体" w:hAnsi="宋体" w:cs="宋体"/>
                <w:szCs w:val="21"/>
              </w:rPr>
            </w:pPr>
            <w:r>
              <w:rPr>
                <w:rFonts w:ascii="宋体" w:hAnsi="宋体" w:hint="eastAsia"/>
                <w:bCs/>
                <w:color w:val="000000"/>
                <w:kern w:val="0"/>
                <w:szCs w:val="21"/>
              </w:rPr>
              <w:t>幻灯片的编辑；演示文稿的修饰；设计演示文稿的放映效果；放映演示文稿</w:t>
            </w:r>
          </w:p>
        </w:tc>
        <w:tc>
          <w:tcPr>
            <w:tcW w:w="1068" w:type="dxa"/>
            <w:vAlign w:val="center"/>
          </w:tcPr>
          <w:p w14:paraId="0B06509E" w14:textId="77777777" w:rsidR="003F489A" w:rsidRDefault="003F489A">
            <w:pPr>
              <w:jc w:val="left"/>
              <w:rPr>
                <w:rFonts w:ascii="宋体" w:hAnsi="宋体"/>
                <w:szCs w:val="21"/>
              </w:rPr>
            </w:pPr>
          </w:p>
          <w:p w14:paraId="0C4F7C6B" w14:textId="77777777" w:rsidR="003F489A" w:rsidRDefault="002B3F1E">
            <w:pPr>
              <w:jc w:val="left"/>
              <w:rPr>
                <w:rFonts w:ascii="宋体" w:hAnsi="宋体"/>
                <w:szCs w:val="21"/>
              </w:rPr>
            </w:pPr>
            <w:r>
              <w:rPr>
                <w:rFonts w:ascii="宋体" w:hAnsi="宋体" w:hint="eastAsia"/>
                <w:szCs w:val="21"/>
              </w:rPr>
              <w:t>案例分析</w:t>
            </w:r>
          </w:p>
          <w:p w14:paraId="6064BF21" w14:textId="77777777" w:rsidR="003F489A" w:rsidRDefault="002B3F1E">
            <w:pPr>
              <w:jc w:val="left"/>
              <w:rPr>
                <w:rFonts w:ascii="宋体" w:hAnsi="宋体"/>
                <w:szCs w:val="21"/>
              </w:rPr>
            </w:pPr>
            <w:r>
              <w:rPr>
                <w:rFonts w:ascii="宋体" w:hAnsi="宋体" w:hint="eastAsia"/>
                <w:szCs w:val="21"/>
              </w:rPr>
              <w:t>相互探讨</w:t>
            </w:r>
          </w:p>
          <w:p w14:paraId="14053FEA" w14:textId="77777777" w:rsidR="003F489A" w:rsidRDefault="002B3F1E">
            <w:pPr>
              <w:jc w:val="left"/>
              <w:rPr>
                <w:rFonts w:ascii="宋体" w:hAnsi="宋体" w:cs="宋体"/>
                <w:szCs w:val="21"/>
              </w:rPr>
            </w:pPr>
            <w:r>
              <w:rPr>
                <w:rFonts w:ascii="宋体" w:hAnsi="宋体" w:hint="eastAsia"/>
                <w:szCs w:val="21"/>
              </w:rPr>
              <w:t>场景训练</w:t>
            </w:r>
          </w:p>
        </w:tc>
        <w:tc>
          <w:tcPr>
            <w:tcW w:w="638" w:type="dxa"/>
            <w:vAlign w:val="center"/>
          </w:tcPr>
          <w:p w14:paraId="2871AF34" w14:textId="77777777" w:rsidR="003F489A" w:rsidRDefault="003F489A">
            <w:pPr>
              <w:pStyle w:val="31"/>
              <w:spacing w:after="0"/>
              <w:ind w:leftChars="0" w:left="0"/>
              <w:jc w:val="left"/>
              <w:rPr>
                <w:rFonts w:ascii="宋体" w:hAnsi="宋体" w:cs="宋体"/>
                <w:sz w:val="21"/>
                <w:szCs w:val="21"/>
              </w:rPr>
            </w:pPr>
          </w:p>
          <w:p w14:paraId="2C5B2466" w14:textId="77777777" w:rsidR="003F489A" w:rsidRDefault="002B3F1E">
            <w:pPr>
              <w:pStyle w:val="31"/>
              <w:spacing w:after="0"/>
              <w:ind w:leftChars="0" w:left="0"/>
              <w:jc w:val="left"/>
              <w:rPr>
                <w:rFonts w:ascii="宋体" w:hAnsi="宋体" w:cs="宋体"/>
                <w:sz w:val="21"/>
                <w:szCs w:val="21"/>
              </w:rPr>
            </w:pPr>
            <w:r>
              <w:rPr>
                <w:rFonts w:ascii="宋体" w:hAnsi="宋体" w:cs="宋体" w:hint="eastAsia"/>
                <w:sz w:val="21"/>
                <w:szCs w:val="21"/>
              </w:rPr>
              <w:t>8</w:t>
            </w:r>
          </w:p>
        </w:tc>
      </w:tr>
      <w:tr w:rsidR="003F489A" w14:paraId="1362D8C3" w14:textId="77777777">
        <w:trPr>
          <w:jc w:val="center"/>
        </w:trPr>
        <w:tc>
          <w:tcPr>
            <w:tcW w:w="421" w:type="dxa"/>
            <w:vAlign w:val="center"/>
          </w:tcPr>
          <w:p w14:paraId="1A26A5E9" w14:textId="77777777" w:rsidR="003F489A" w:rsidRDefault="002B3F1E">
            <w:pPr>
              <w:jc w:val="left"/>
              <w:rPr>
                <w:rFonts w:ascii="宋体" w:hAnsi="宋体" w:cs="宋体"/>
                <w:szCs w:val="21"/>
              </w:rPr>
            </w:pPr>
            <w:r>
              <w:rPr>
                <w:rFonts w:ascii="宋体" w:hAnsi="宋体" w:cs="宋体" w:hint="eastAsia"/>
                <w:szCs w:val="21"/>
              </w:rPr>
              <w:t>6</w:t>
            </w:r>
          </w:p>
        </w:tc>
        <w:tc>
          <w:tcPr>
            <w:tcW w:w="1488" w:type="dxa"/>
          </w:tcPr>
          <w:p w14:paraId="57B795F0" w14:textId="77777777" w:rsidR="003F489A" w:rsidRDefault="003F489A">
            <w:pPr>
              <w:pStyle w:val="31"/>
              <w:ind w:leftChars="0" w:left="0"/>
              <w:jc w:val="left"/>
              <w:rPr>
                <w:rFonts w:ascii="宋体" w:hAnsi="宋体" w:cs="宋体"/>
                <w:sz w:val="21"/>
                <w:szCs w:val="21"/>
              </w:rPr>
            </w:pPr>
          </w:p>
          <w:p w14:paraId="38FFFE2A" w14:textId="77777777" w:rsidR="003F489A" w:rsidRDefault="003F489A">
            <w:pPr>
              <w:pStyle w:val="31"/>
              <w:ind w:leftChars="0" w:left="0"/>
              <w:jc w:val="left"/>
              <w:rPr>
                <w:rFonts w:ascii="宋体" w:hAnsi="宋体" w:cs="宋体"/>
                <w:sz w:val="21"/>
                <w:szCs w:val="21"/>
              </w:rPr>
            </w:pPr>
          </w:p>
          <w:p w14:paraId="4FC67343" w14:textId="77777777" w:rsidR="003F489A" w:rsidRDefault="002B3F1E">
            <w:pPr>
              <w:pStyle w:val="31"/>
              <w:ind w:leftChars="0" w:left="0"/>
              <w:jc w:val="left"/>
              <w:rPr>
                <w:rFonts w:ascii="宋体" w:hAnsi="宋体" w:cs="宋体"/>
                <w:sz w:val="21"/>
                <w:szCs w:val="21"/>
              </w:rPr>
            </w:pPr>
            <w:r>
              <w:rPr>
                <w:rFonts w:ascii="宋体" w:hAnsi="宋体" w:cs="宋体" w:hint="eastAsia"/>
                <w:sz w:val="21"/>
                <w:szCs w:val="21"/>
              </w:rPr>
              <w:t>网页设计基础</w:t>
            </w:r>
          </w:p>
        </w:tc>
        <w:tc>
          <w:tcPr>
            <w:tcW w:w="1584" w:type="dxa"/>
            <w:vAlign w:val="center"/>
          </w:tcPr>
          <w:p w14:paraId="0B40C1A9" w14:textId="77777777" w:rsidR="003F489A" w:rsidRDefault="002B3F1E">
            <w:pPr>
              <w:jc w:val="left"/>
              <w:rPr>
                <w:rFonts w:ascii="宋体" w:hAnsi="宋体" w:cs="宋体"/>
                <w:szCs w:val="21"/>
              </w:rPr>
            </w:pPr>
            <w:r>
              <w:rPr>
                <w:rFonts w:ascii="宋体" w:hAnsi="宋体" w:hint="eastAsia"/>
                <w:color w:val="000000"/>
                <w:kern w:val="0"/>
                <w:szCs w:val="21"/>
              </w:rPr>
              <w:t>网页基础；网页布局；超链接的建立和设置</w:t>
            </w:r>
          </w:p>
        </w:tc>
        <w:tc>
          <w:tcPr>
            <w:tcW w:w="2543" w:type="dxa"/>
            <w:vAlign w:val="center"/>
          </w:tcPr>
          <w:p w14:paraId="4E522E96" w14:textId="77777777" w:rsidR="003F489A" w:rsidRDefault="002B3F1E">
            <w:pPr>
              <w:jc w:val="left"/>
              <w:rPr>
                <w:rFonts w:ascii="宋体" w:hAnsi="宋体" w:cs="宋体"/>
                <w:szCs w:val="21"/>
              </w:rPr>
            </w:pPr>
            <w:r>
              <w:rPr>
                <w:rFonts w:ascii="宋体" w:hAnsi="宋体" w:cs="宋体" w:hint="eastAsia"/>
                <w:szCs w:val="21"/>
              </w:rPr>
              <w:t>网页编辑；表格应用；</w:t>
            </w:r>
            <w:r>
              <w:rPr>
                <w:rFonts w:ascii="宋体" w:hAnsi="宋体" w:hint="eastAsia"/>
                <w:color w:val="000000"/>
                <w:kern w:val="0"/>
                <w:szCs w:val="21"/>
              </w:rPr>
              <w:t>超链接的建立和设置</w:t>
            </w:r>
          </w:p>
        </w:tc>
        <w:tc>
          <w:tcPr>
            <w:tcW w:w="1465" w:type="dxa"/>
            <w:vAlign w:val="center"/>
          </w:tcPr>
          <w:p w14:paraId="41D20131" w14:textId="77777777" w:rsidR="003F489A" w:rsidRDefault="002B3F1E">
            <w:pPr>
              <w:jc w:val="left"/>
              <w:rPr>
                <w:rFonts w:ascii="宋体" w:hAnsi="宋体" w:cs="宋体"/>
                <w:szCs w:val="21"/>
              </w:rPr>
            </w:pPr>
            <w:r>
              <w:rPr>
                <w:rFonts w:ascii="宋体" w:hAnsi="宋体" w:cs="宋体" w:hint="eastAsia"/>
                <w:szCs w:val="21"/>
              </w:rPr>
              <w:t>打字速度；</w:t>
            </w:r>
          </w:p>
          <w:p w14:paraId="30848054" w14:textId="77777777" w:rsidR="003F489A" w:rsidRDefault="002B3F1E">
            <w:pPr>
              <w:jc w:val="left"/>
              <w:rPr>
                <w:rFonts w:ascii="宋体" w:hAnsi="宋体" w:cs="宋体"/>
                <w:szCs w:val="21"/>
              </w:rPr>
            </w:pPr>
            <w:r>
              <w:rPr>
                <w:rFonts w:ascii="宋体" w:hAnsi="宋体" w:cs="宋体" w:hint="eastAsia"/>
                <w:szCs w:val="21"/>
              </w:rPr>
              <w:t>计算机操作技能（Dreamweaver编辑并设计网页）；软件开发技能</w:t>
            </w:r>
          </w:p>
        </w:tc>
        <w:tc>
          <w:tcPr>
            <w:tcW w:w="1559" w:type="dxa"/>
            <w:vAlign w:val="center"/>
          </w:tcPr>
          <w:p w14:paraId="663BF3F3" w14:textId="77777777" w:rsidR="003F489A" w:rsidRDefault="002B3F1E">
            <w:pPr>
              <w:jc w:val="left"/>
              <w:rPr>
                <w:rFonts w:ascii="宋体" w:hAnsi="宋体" w:cs="宋体"/>
                <w:szCs w:val="21"/>
              </w:rPr>
            </w:pPr>
            <w:r>
              <w:rPr>
                <w:rFonts w:ascii="宋体" w:hAnsi="宋体" w:cs="宋体" w:hint="eastAsia"/>
                <w:szCs w:val="21"/>
              </w:rPr>
              <w:t>网页编辑；表格应用；</w:t>
            </w:r>
            <w:r>
              <w:rPr>
                <w:rFonts w:ascii="宋体" w:hAnsi="宋体" w:hint="eastAsia"/>
                <w:color w:val="000000"/>
                <w:kern w:val="0"/>
                <w:szCs w:val="21"/>
              </w:rPr>
              <w:t>超链接的建立和设置</w:t>
            </w:r>
          </w:p>
        </w:tc>
        <w:tc>
          <w:tcPr>
            <w:tcW w:w="1068" w:type="dxa"/>
            <w:vAlign w:val="center"/>
          </w:tcPr>
          <w:p w14:paraId="250A9E86" w14:textId="77777777" w:rsidR="003F489A" w:rsidRDefault="002B3F1E">
            <w:pPr>
              <w:jc w:val="left"/>
              <w:rPr>
                <w:rFonts w:ascii="宋体" w:hAnsi="宋体"/>
                <w:szCs w:val="21"/>
              </w:rPr>
            </w:pPr>
            <w:r>
              <w:rPr>
                <w:rFonts w:ascii="宋体" w:hAnsi="宋体" w:hint="eastAsia"/>
                <w:szCs w:val="21"/>
              </w:rPr>
              <w:t>案例分析</w:t>
            </w:r>
          </w:p>
          <w:p w14:paraId="23704E14" w14:textId="77777777" w:rsidR="003F489A" w:rsidRDefault="002B3F1E">
            <w:pPr>
              <w:jc w:val="left"/>
              <w:rPr>
                <w:rFonts w:ascii="宋体" w:hAnsi="宋体"/>
                <w:szCs w:val="21"/>
              </w:rPr>
            </w:pPr>
            <w:r>
              <w:rPr>
                <w:rFonts w:ascii="宋体" w:hAnsi="宋体" w:hint="eastAsia"/>
                <w:szCs w:val="21"/>
              </w:rPr>
              <w:t>相互探讨</w:t>
            </w:r>
          </w:p>
          <w:p w14:paraId="26700F1D" w14:textId="77777777" w:rsidR="003F489A" w:rsidRDefault="002B3F1E">
            <w:pPr>
              <w:jc w:val="left"/>
              <w:rPr>
                <w:rFonts w:ascii="宋体" w:hAnsi="宋体" w:cs="宋体"/>
                <w:szCs w:val="21"/>
              </w:rPr>
            </w:pPr>
            <w:r>
              <w:rPr>
                <w:rFonts w:ascii="宋体" w:hAnsi="宋体" w:hint="eastAsia"/>
                <w:szCs w:val="21"/>
              </w:rPr>
              <w:t>场景训练</w:t>
            </w:r>
          </w:p>
        </w:tc>
        <w:tc>
          <w:tcPr>
            <w:tcW w:w="638" w:type="dxa"/>
            <w:vAlign w:val="center"/>
          </w:tcPr>
          <w:p w14:paraId="340087B4" w14:textId="77777777" w:rsidR="003F489A" w:rsidRDefault="002B3F1E">
            <w:pPr>
              <w:pStyle w:val="31"/>
              <w:spacing w:after="0"/>
              <w:ind w:leftChars="0" w:left="0"/>
              <w:jc w:val="left"/>
              <w:rPr>
                <w:rFonts w:ascii="宋体" w:hAnsi="宋体" w:cs="宋体"/>
                <w:sz w:val="21"/>
                <w:szCs w:val="21"/>
              </w:rPr>
            </w:pPr>
            <w:r>
              <w:rPr>
                <w:rFonts w:ascii="宋体" w:hAnsi="宋体" w:cs="宋体" w:hint="eastAsia"/>
                <w:sz w:val="21"/>
                <w:szCs w:val="21"/>
              </w:rPr>
              <w:t>8</w:t>
            </w:r>
          </w:p>
        </w:tc>
      </w:tr>
      <w:tr w:rsidR="003F489A" w14:paraId="4902223A" w14:textId="77777777">
        <w:trPr>
          <w:trHeight w:val="2980"/>
          <w:jc w:val="center"/>
        </w:trPr>
        <w:tc>
          <w:tcPr>
            <w:tcW w:w="421" w:type="dxa"/>
            <w:vAlign w:val="center"/>
          </w:tcPr>
          <w:p w14:paraId="5222788C" w14:textId="77777777" w:rsidR="003F489A" w:rsidRDefault="002B3F1E">
            <w:pPr>
              <w:jc w:val="left"/>
              <w:rPr>
                <w:rFonts w:ascii="宋体" w:hAnsi="宋体" w:cs="宋体"/>
                <w:szCs w:val="21"/>
              </w:rPr>
            </w:pPr>
            <w:r>
              <w:rPr>
                <w:rFonts w:ascii="宋体" w:hAnsi="宋体" w:cs="宋体" w:hint="eastAsia"/>
                <w:szCs w:val="21"/>
              </w:rPr>
              <w:lastRenderedPageBreak/>
              <w:t>7</w:t>
            </w:r>
          </w:p>
          <w:p w14:paraId="0F77662F" w14:textId="77777777" w:rsidR="003F489A" w:rsidRDefault="003F489A">
            <w:pPr>
              <w:jc w:val="left"/>
              <w:rPr>
                <w:rFonts w:ascii="宋体" w:hAnsi="宋体" w:cs="宋体"/>
                <w:szCs w:val="21"/>
              </w:rPr>
            </w:pPr>
          </w:p>
        </w:tc>
        <w:tc>
          <w:tcPr>
            <w:tcW w:w="1488" w:type="dxa"/>
          </w:tcPr>
          <w:p w14:paraId="7297CBF3" w14:textId="77777777" w:rsidR="003F489A" w:rsidRDefault="003F489A">
            <w:pPr>
              <w:jc w:val="left"/>
              <w:rPr>
                <w:rFonts w:ascii="宋体" w:hAnsi="宋体"/>
                <w:szCs w:val="21"/>
              </w:rPr>
            </w:pPr>
          </w:p>
          <w:p w14:paraId="44780FEE" w14:textId="77777777" w:rsidR="003F489A" w:rsidRDefault="003F489A">
            <w:pPr>
              <w:jc w:val="left"/>
              <w:rPr>
                <w:rFonts w:ascii="宋体" w:hAnsi="宋体"/>
                <w:szCs w:val="21"/>
              </w:rPr>
            </w:pPr>
          </w:p>
          <w:p w14:paraId="4D07F19B" w14:textId="77777777" w:rsidR="003F489A" w:rsidRDefault="003F489A">
            <w:pPr>
              <w:jc w:val="left"/>
              <w:rPr>
                <w:rFonts w:ascii="宋体" w:hAnsi="宋体"/>
                <w:szCs w:val="21"/>
              </w:rPr>
            </w:pPr>
          </w:p>
          <w:p w14:paraId="44CCA079" w14:textId="77777777" w:rsidR="003F489A" w:rsidRDefault="003F489A">
            <w:pPr>
              <w:jc w:val="left"/>
              <w:rPr>
                <w:rFonts w:ascii="宋体" w:hAnsi="宋体"/>
                <w:szCs w:val="21"/>
              </w:rPr>
            </w:pPr>
          </w:p>
          <w:p w14:paraId="793521A3" w14:textId="77777777" w:rsidR="003F489A" w:rsidRDefault="002B3F1E">
            <w:pPr>
              <w:jc w:val="left"/>
              <w:rPr>
                <w:rFonts w:ascii="宋体" w:hAnsi="宋体"/>
                <w:szCs w:val="21"/>
              </w:rPr>
            </w:pPr>
            <w:r>
              <w:rPr>
                <w:rFonts w:ascii="宋体" w:hAnsi="宋体" w:hint="eastAsia"/>
                <w:szCs w:val="21"/>
              </w:rPr>
              <w:t>多媒体技术与应用</w:t>
            </w:r>
          </w:p>
        </w:tc>
        <w:tc>
          <w:tcPr>
            <w:tcW w:w="1584" w:type="dxa"/>
            <w:vAlign w:val="center"/>
          </w:tcPr>
          <w:p w14:paraId="065868B3" w14:textId="77777777" w:rsidR="003F489A" w:rsidRDefault="002B3F1E">
            <w:pPr>
              <w:jc w:val="left"/>
              <w:rPr>
                <w:rFonts w:ascii="宋体" w:hAnsi="宋体"/>
                <w:szCs w:val="21"/>
              </w:rPr>
            </w:pPr>
            <w:r>
              <w:rPr>
                <w:rFonts w:ascii="宋体" w:hAnsi="宋体"/>
                <w:szCs w:val="21"/>
              </w:rPr>
              <w:t>多媒体技术的基本概念</w:t>
            </w:r>
            <w:r>
              <w:rPr>
                <w:rFonts w:ascii="宋体" w:hAnsi="宋体" w:hint="eastAsia"/>
                <w:szCs w:val="21"/>
              </w:rPr>
              <w:t>；</w:t>
            </w:r>
            <w:r>
              <w:rPr>
                <w:rFonts w:ascii="宋体" w:hAnsi="宋体"/>
                <w:szCs w:val="21"/>
              </w:rPr>
              <w:t>图像与图</w:t>
            </w:r>
            <w:r>
              <w:rPr>
                <w:rFonts w:ascii="宋体" w:hAnsi="宋体" w:hint="eastAsia"/>
                <w:szCs w:val="21"/>
              </w:rPr>
              <w:t>像；</w:t>
            </w:r>
            <w:r>
              <w:rPr>
                <w:rFonts w:ascii="宋体" w:hAnsi="宋体"/>
                <w:szCs w:val="21"/>
              </w:rPr>
              <w:t>视频</w:t>
            </w:r>
            <w:r>
              <w:rPr>
                <w:rFonts w:ascii="宋体" w:hAnsi="宋体" w:hint="eastAsia"/>
                <w:szCs w:val="21"/>
              </w:rPr>
              <w:t>；</w:t>
            </w:r>
            <w:r>
              <w:rPr>
                <w:rFonts w:ascii="宋体" w:hAnsi="宋体"/>
                <w:szCs w:val="21"/>
              </w:rPr>
              <w:t>文本信息的数字化</w:t>
            </w:r>
            <w:r>
              <w:rPr>
                <w:rFonts w:ascii="宋体" w:hAnsi="宋体" w:hint="eastAsia"/>
                <w:szCs w:val="21"/>
              </w:rPr>
              <w:t>；</w:t>
            </w:r>
            <w:r>
              <w:rPr>
                <w:rFonts w:ascii="宋体" w:hAnsi="宋体"/>
                <w:szCs w:val="21"/>
              </w:rPr>
              <w:t>音频</w:t>
            </w:r>
          </w:p>
        </w:tc>
        <w:tc>
          <w:tcPr>
            <w:tcW w:w="2543" w:type="dxa"/>
            <w:vAlign w:val="center"/>
          </w:tcPr>
          <w:p w14:paraId="08B53F85" w14:textId="77777777" w:rsidR="003F489A" w:rsidRDefault="002B3F1E">
            <w:pPr>
              <w:jc w:val="left"/>
              <w:rPr>
                <w:rFonts w:ascii="宋体" w:hAnsi="宋体"/>
                <w:szCs w:val="21"/>
              </w:rPr>
            </w:pPr>
            <w:r>
              <w:rPr>
                <w:rFonts w:ascii="宋体" w:hAnsi="宋体" w:hint="eastAsia"/>
                <w:szCs w:val="21"/>
              </w:rPr>
              <w:t>熟悉多媒体技术的基本概念和技术指标，理解</w:t>
            </w:r>
            <w:r>
              <w:rPr>
                <w:rFonts w:ascii="宋体" w:hAnsi="宋体"/>
                <w:szCs w:val="21"/>
              </w:rPr>
              <w:t>各种类型媒体</w:t>
            </w:r>
            <w:r>
              <w:rPr>
                <w:rFonts w:ascii="宋体" w:hAnsi="宋体" w:hint="eastAsia"/>
                <w:szCs w:val="21"/>
              </w:rPr>
              <w:t>的</w:t>
            </w:r>
            <w:r>
              <w:rPr>
                <w:rFonts w:ascii="宋体" w:hAnsi="宋体"/>
                <w:szCs w:val="21"/>
              </w:rPr>
              <w:t>数字化编码</w:t>
            </w:r>
            <w:r>
              <w:rPr>
                <w:rFonts w:ascii="宋体" w:hAnsi="宋体" w:hint="eastAsia"/>
                <w:szCs w:val="21"/>
              </w:rPr>
              <w:t>、</w:t>
            </w:r>
            <w:r>
              <w:rPr>
                <w:rFonts w:ascii="宋体" w:hAnsi="宋体"/>
                <w:szCs w:val="21"/>
              </w:rPr>
              <w:t>存储、处理的工作流程，</w:t>
            </w:r>
            <w:r>
              <w:rPr>
                <w:rFonts w:ascii="宋体" w:hAnsi="宋体" w:hint="eastAsia"/>
                <w:szCs w:val="21"/>
              </w:rPr>
              <w:t>以及几类常用媒体的技术指标，了解常见的多媒体</w:t>
            </w:r>
            <w:r>
              <w:rPr>
                <w:rFonts w:ascii="宋体" w:hAnsi="宋体"/>
                <w:szCs w:val="21"/>
              </w:rPr>
              <w:t>编辑软件</w:t>
            </w:r>
            <w:r>
              <w:rPr>
                <w:rFonts w:ascii="宋体" w:hAnsi="宋体" w:hint="eastAsia"/>
                <w:szCs w:val="21"/>
              </w:rPr>
              <w:t>，</w:t>
            </w:r>
            <w:r>
              <w:rPr>
                <w:rFonts w:ascii="宋体" w:hAnsi="宋体"/>
                <w:szCs w:val="21"/>
              </w:rPr>
              <w:t>了解图形的绘制原理</w:t>
            </w:r>
            <w:r>
              <w:rPr>
                <w:rFonts w:ascii="宋体" w:hAnsi="宋体" w:hint="eastAsia"/>
                <w:szCs w:val="21"/>
              </w:rPr>
              <w:t>。</w:t>
            </w:r>
          </w:p>
        </w:tc>
        <w:tc>
          <w:tcPr>
            <w:tcW w:w="1465" w:type="dxa"/>
            <w:vAlign w:val="center"/>
          </w:tcPr>
          <w:p w14:paraId="2C529667" w14:textId="77777777" w:rsidR="003F489A" w:rsidRDefault="002B3F1E">
            <w:pPr>
              <w:jc w:val="left"/>
              <w:rPr>
                <w:rFonts w:ascii="宋体" w:hAnsi="宋体" w:cs="宋体"/>
                <w:szCs w:val="21"/>
              </w:rPr>
            </w:pPr>
            <w:r>
              <w:rPr>
                <w:rFonts w:ascii="宋体" w:hAnsi="宋体" w:cs="宋体" w:hint="eastAsia"/>
                <w:szCs w:val="21"/>
              </w:rPr>
              <w:t>打字速度；</w:t>
            </w:r>
          </w:p>
          <w:p w14:paraId="7760B306" w14:textId="77777777" w:rsidR="003F489A" w:rsidRDefault="002B3F1E">
            <w:pPr>
              <w:jc w:val="left"/>
              <w:rPr>
                <w:rFonts w:ascii="宋体" w:hAnsi="宋体"/>
                <w:szCs w:val="21"/>
              </w:rPr>
            </w:pPr>
            <w:r>
              <w:rPr>
                <w:rFonts w:ascii="宋体" w:hAnsi="宋体" w:cs="宋体" w:hint="eastAsia"/>
                <w:szCs w:val="21"/>
              </w:rPr>
              <w:t>计算机操作技能（正确处理音频、视频等多媒体文件的技能）</w:t>
            </w:r>
          </w:p>
        </w:tc>
        <w:tc>
          <w:tcPr>
            <w:tcW w:w="1559" w:type="dxa"/>
            <w:vAlign w:val="center"/>
          </w:tcPr>
          <w:p w14:paraId="53C0E391" w14:textId="77777777" w:rsidR="003F489A" w:rsidRDefault="002B3F1E">
            <w:pPr>
              <w:jc w:val="left"/>
              <w:rPr>
                <w:rFonts w:ascii="宋体" w:hAnsi="宋体"/>
                <w:szCs w:val="21"/>
              </w:rPr>
            </w:pPr>
            <w:r>
              <w:rPr>
                <w:rFonts w:ascii="宋体" w:hAnsi="宋体" w:hint="eastAsia"/>
                <w:szCs w:val="21"/>
              </w:rPr>
              <w:t>多媒体技术的基本概念、各类型信息的数字化编码、存储和数字化处理的工作流程，常用媒体的技术指标</w:t>
            </w:r>
          </w:p>
        </w:tc>
        <w:tc>
          <w:tcPr>
            <w:tcW w:w="1068" w:type="dxa"/>
            <w:vAlign w:val="center"/>
          </w:tcPr>
          <w:p w14:paraId="29E70B37" w14:textId="77777777" w:rsidR="003F489A" w:rsidRDefault="003F489A">
            <w:pPr>
              <w:jc w:val="left"/>
              <w:rPr>
                <w:rFonts w:ascii="宋体" w:hAnsi="宋体"/>
                <w:szCs w:val="21"/>
              </w:rPr>
            </w:pPr>
          </w:p>
          <w:p w14:paraId="1FA61925" w14:textId="77777777" w:rsidR="003F489A" w:rsidRDefault="003F489A">
            <w:pPr>
              <w:jc w:val="left"/>
              <w:rPr>
                <w:rFonts w:ascii="宋体" w:hAnsi="宋体"/>
                <w:szCs w:val="21"/>
              </w:rPr>
            </w:pPr>
          </w:p>
          <w:p w14:paraId="421F63F4" w14:textId="77777777" w:rsidR="003F489A" w:rsidRDefault="002B3F1E">
            <w:pPr>
              <w:rPr>
                <w:rFonts w:ascii="宋体" w:hAnsi="宋体"/>
                <w:szCs w:val="21"/>
              </w:rPr>
            </w:pPr>
            <w:r>
              <w:rPr>
                <w:rFonts w:ascii="宋体" w:hAnsi="宋体" w:hint="eastAsia"/>
                <w:szCs w:val="21"/>
              </w:rPr>
              <w:t>案例分析</w:t>
            </w:r>
          </w:p>
          <w:p w14:paraId="494A545E" w14:textId="77777777" w:rsidR="003F489A" w:rsidRDefault="002B3F1E">
            <w:pPr>
              <w:rPr>
                <w:rFonts w:ascii="宋体" w:hAnsi="宋体"/>
                <w:szCs w:val="21"/>
              </w:rPr>
            </w:pPr>
            <w:r>
              <w:rPr>
                <w:rFonts w:ascii="宋体" w:hAnsi="宋体" w:hint="eastAsia"/>
                <w:szCs w:val="21"/>
              </w:rPr>
              <w:t>应用探讨</w:t>
            </w:r>
          </w:p>
          <w:p w14:paraId="439373FD" w14:textId="77777777" w:rsidR="003F489A" w:rsidRDefault="002B3F1E">
            <w:pPr>
              <w:jc w:val="left"/>
              <w:rPr>
                <w:rFonts w:ascii="宋体" w:hAnsi="宋体"/>
                <w:szCs w:val="21"/>
              </w:rPr>
            </w:pPr>
            <w:r>
              <w:rPr>
                <w:rFonts w:ascii="宋体" w:hAnsi="宋体" w:hint="eastAsia"/>
                <w:szCs w:val="21"/>
              </w:rPr>
              <w:t>动手实践</w:t>
            </w:r>
          </w:p>
        </w:tc>
        <w:tc>
          <w:tcPr>
            <w:tcW w:w="638" w:type="dxa"/>
            <w:vAlign w:val="center"/>
          </w:tcPr>
          <w:p w14:paraId="0AD58296" w14:textId="77777777" w:rsidR="003F489A" w:rsidRDefault="003F489A">
            <w:pPr>
              <w:jc w:val="left"/>
              <w:rPr>
                <w:rFonts w:ascii="宋体" w:hAnsi="宋体"/>
                <w:szCs w:val="21"/>
              </w:rPr>
            </w:pPr>
          </w:p>
          <w:p w14:paraId="3BFF6785" w14:textId="77777777" w:rsidR="003F489A" w:rsidRDefault="003F489A">
            <w:pPr>
              <w:jc w:val="left"/>
              <w:rPr>
                <w:rFonts w:ascii="宋体" w:hAnsi="宋体"/>
                <w:szCs w:val="21"/>
              </w:rPr>
            </w:pPr>
          </w:p>
          <w:p w14:paraId="5033278A" w14:textId="77777777" w:rsidR="003F489A" w:rsidRDefault="003F489A">
            <w:pPr>
              <w:jc w:val="left"/>
              <w:rPr>
                <w:rFonts w:ascii="宋体" w:hAnsi="宋体"/>
                <w:szCs w:val="21"/>
              </w:rPr>
            </w:pPr>
          </w:p>
          <w:p w14:paraId="5580CB3F" w14:textId="77777777" w:rsidR="003F489A" w:rsidRDefault="002B3F1E">
            <w:pPr>
              <w:jc w:val="left"/>
              <w:rPr>
                <w:rFonts w:ascii="宋体" w:hAnsi="宋体"/>
                <w:szCs w:val="21"/>
              </w:rPr>
            </w:pPr>
            <w:r>
              <w:rPr>
                <w:rFonts w:ascii="宋体" w:hAnsi="宋体" w:hint="eastAsia"/>
                <w:szCs w:val="21"/>
              </w:rPr>
              <w:t>8</w:t>
            </w:r>
          </w:p>
        </w:tc>
      </w:tr>
      <w:tr w:rsidR="003F489A" w14:paraId="52A1FF00" w14:textId="77777777">
        <w:trPr>
          <w:jc w:val="center"/>
        </w:trPr>
        <w:tc>
          <w:tcPr>
            <w:tcW w:w="421" w:type="dxa"/>
            <w:vAlign w:val="center"/>
          </w:tcPr>
          <w:p w14:paraId="71E7EBF3" w14:textId="77777777" w:rsidR="003F489A" w:rsidRDefault="002B3F1E">
            <w:pPr>
              <w:jc w:val="left"/>
              <w:rPr>
                <w:rFonts w:ascii="宋体" w:hAnsi="宋体" w:cs="宋体"/>
                <w:szCs w:val="21"/>
              </w:rPr>
            </w:pPr>
            <w:r>
              <w:rPr>
                <w:rFonts w:ascii="宋体" w:hAnsi="宋体" w:cs="宋体" w:hint="eastAsia"/>
                <w:szCs w:val="21"/>
              </w:rPr>
              <w:t>8</w:t>
            </w:r>
          </w:p>
        </w:tc>
        <w:tc>
          <w:tcPr>
            <w:tcW w:w="1488" w:type="dxa"/>
          </w:tcPr>
          <w:p w14:paraId="6953C428" w14:textId="77777777" w:rsidR="003F489A" w:rsidRDefault="003F489A">
            <w:pPr>
              <w:jc w:val="left"/>
              <w:rPr>
                <w:rFonts w:ascii="宋体" w:hAnsi="宋体"/>
                <w:szCs w:val="21"/>
              </w:rPr>
            </w:pPr>
          </w:p>
          <w:p w14:paraId="4D992E89" w14:textId="77777777" w:rsidR="003F489A" w:rsidRDefault="003F489A">
            <w:pPr>
              <w:jc w:val="left"/>
              <w:rPr>
                <w:rFonts w:ascii="宋体" w:hAnsi="宋体"/>
                <w:szCs w:val="21"/>
              </w:rPr>
            </w:pPr>
          </w:p>
          <w:p w14:paraId="089B2F37" w14:textId="77777777" w:rsidR="003F489A" w:rsidRDefault="003F489A">
            <w:pPr>
              <w:jc w:val="left"/>
              <w:rPr>
                <w:rFonts w:ascii="宋体" w:hAnsi="宋体"/>
                <w:szCs w:val="21"/>
              </w:rPr>
            </w:pPr>
          </w:p>
          <w:p w14:paraId="446F049B" w14:textId="77777777" w:rsidR="003F489A" w:rsidRDefault="003F489A">
            <w:pPr>
              <w:jc w:val="left"/>
              <w:rPr>
                <w:rFonts w:ascii="宋体" w:hAnsi="宋体"/>
                <w:szCs w:val="21"/>
              </w:rPr>
            </w:pPr>
          </w:p>
          <w:p w14:paraId="72108DEA" w14:textId="77777777" w:rsidR="003F489A" w:rsidRDefault="002B3F1E">
            <w:pPr>
              <w:jc w:val="left"/>
              <w:rPr>
                <w:rFonts w:ascii="宋体" w:hAnsi="宋体"/>
                <w:szCs w:val="21"/>
              </w:rPr>
            </w:pPr>
            <w:r>
              <w:rPr>
                <w:rFonts w:ascii="宋体" w:hAnsi="宋体" w:hint="eastAsia"/>
                <w:szCs w:val="21"/>
              </w:rPr>
              <w:t>Internet基础</w:t>
            </w:r>
          </w:p>
        </w:tc>
        <w:tc>
          <w:tcPr>
            <w:tcW w:w="1584" w:type="dxa"/>
          </w:tcPr>
          <w:p w14:paraId="00214186" w14:textId="77777777" w:rsidR="003F489A" w:rsidRDefault="003F489A">
            <w:pPr>
              <w:jc w:val="left"/>
              <w:rPr>
                <w:rFonts w:ascii="宋体" w:hAnsi="宋体"/>
                <w:szCs w:val="21"/>
              </w:rPr>
            </w:pPr>
          </w:p>
          <w:p w14:paraId="16DB5A5E" w14:textId="77777777" w:rsidR="003F489A" w:rsidRDefault="003F489A">
            <w:pPr>
              <w:jc w:val="left"/>
              <w:rPr>
                <w:rFonts w:ascii="宋体" w:hAnsi="宋体"/>
                <w:szCs w:val="21"/>
              </w:rPr>
            </w:pPr>
          </w:p>
          <w:p w14:paraId="782693D3" w14:textId="77777777" w:rsidR="003F489A" w:rsidRDefault="003F489A">
            <w:pPr>
              <w:jc w:val="left"/>
              <w:rPr>
                <w:rFonts w:ascii="宋体" w:hAnsi="宋体"/>
                <w:szCs w:val="21"/>
              </w:rPr>
            </w:pPr>
          </w:p>
          <w:p w14:paraId="7B01FF64" w14:textId="77777777" w:rsidR="003F489A" w:rsidRDefault="002B3F1E">
            <w:pPr>
              <w:jc w:val="left"/>
              <w:rPr>
                <w:rFonts w:ascii="宋体" w:hAnsi="宋体"/>
                <w:szCs w:val="21"/>
              </w:rPr>
            </w:pPr>
            <w:r>
              <w:rPr>
                <w:rFonts w:ascii="宋体" w:hAnsi="宋体"/>
                <w:szCs w:val="21"/>
              </w:rPr>
              <w:t>计算机网络概述</w:t>
            </w:r>
            <w:r>
              <w:rPr>
                <w:rFonts w:ascii="宋体" w:hAnsi="宋体" w:hint="eastAsia"/>
                <w:szCs w:val="21"/>
              </w:rPr>
              <w:t>；</w:t>
            </w:r>
            <w:r>
              <w:rPr>
                <w:rFonts w:ascii="宋体" w:hAnsi="宋体"/>
                <w:szCs w:val="21"/>
              </w:rPr>
              <w:t>网络的构成要素</w:t>
            </w:r>
            <w:r>
              <w:rPr>
                <w:rFonts w:ascii="宋体" w:hAnsi="宋体" w:hint="eastAsia"/>
                <w:szCs w:val="21"/>
              </w:rPr>
              <w:t>；</w:t>
            </w:r>
            <w:r>
              <w:rPr>
                <w:rFonts w:ascii="宋体" w:hAnsi="宋体"/>
                <w:szCs w:val="21"/>
              </w:rPr>
              <w:t>局域网</w:t>
            </w:r>
            <w:r>
              <w:rPr>
                <w:rFonts w:ascii="宋体" w:hAnsi="宋体" w:hint="eastAsia"/>
                <w:szCs w:val="21"/>
              </w:rPr>
              <w:t>；</w:t>
            </w:r>
            <w:r>
              <w:rPr>
                <w:rFonts w:ascii="宋体" w:hAnsi="宋体"/>
                <w:szCs w:val="21"/>
              </w:rPr>
              <w:t>Internet网络安全概述</w:t>
            </w:r>
          </w:p>
        </w:tc>
        <w:tc>
          <w:tcPr>
            <w:tcW w:w="2543" w:type="dxa"/>
            <w:vAlign w:val="center"/>
          </w:tcPr>
          <w:p w14:paraId="16AF8768" w14:textId="77777777" w:rsidR="003F489A" w:rsidRDefault="002B3F1E">
            <w:pPr>
              <w:jc w:val="left"/>
              <w:rPr>
                <w:rFonts w:ascii="宋体" w:hAnsi="宋体"/>
                <w:szCs w:val="21"/>
              </w:rPr>
            </w:pPr>
            <w:r>
              <w:rPr>
                <w:rFonts w:ascii="宋体" w:hAnsi="宋体" w:hint="eastAsia"/>
                <w:szCs w:val="21"/>
              </w:rPr>
              <w:t>了解计算机数据通信的基本概念、通信原理、相关技术和工作过程，了解计算机网络的基本概念、分类及组成，了解网络协议、TCP/IP 协议、IP 地址与域名等概念及其应用，了解</w:t>
            </w:r>
            <w:r>
              <w:rPr>
                <w:rFonts w:ascii="宋体" w:hAnsi="宋体"/>
                <w:szCs w:val="21"/>
              </w:rPr>
              <w:t>网络架构，了解基本的网络安全</w:t>
            </w:r>
            <w:r>
              <w:rPr>
                <w:rFonts w:ascii="宋体" w:hAnsi="宋体" w:hint="eastAsia"/>
                <w:szCs w:val="21"/>
              </w:rPr>
              <w:t>知识。</w:t>
            </w:r>
          </w:p>
        </w:tc>
        <w:tc>
          <w:tcPr>
            <w:tcW w:w="1465" w:type="dxa"/>
            <w:vAlign w:val="center"/>
          </w:tcPr>
          <w:p w14:paraId="66EA5FCB" w14:textId="77777777" w:rsidR="003F489A" w:rsidRDefault="002B3F1E">
            <w:pPr>
              <w:jc w:val="left"/>
              <w:rPr>
                <w:rFonts w:ascii="宋体" w:hAnsi="宋体" w:cs="宋体"/>
                <w:szCs w:val="21"/>
              </w:rPr>
            </w:pPr>
            <w:r>
              <w:rPr>
                <w:rFonts w:ascii="宋体" w:hAnsi="宋体" w:cs="宋体" w:hint="eastAsia"/>
                <w:szCs w:val="21"/>
              </w:rPr>
              <w:t>打字速度；</w:t>
            </w:r>
          </w:p>
          <w:p w14:paraId="4869E5BB" w14:textId="77777777" w:rsidR="003F489A" w:rsidRDefault="002B3F1E">
            <w:pPr>
              <w:jc w:val="left"/>
              <w:rPr>
                <w:rFonts w:ascii="宋体" w:hAnsi="宋体"/>
                <w:szCs w:val="21"/>
              </w:rPr>
            </w:pPr>
            <w:r>
              <w:rPr>
                <w:rFonts w:ascii="宋体" w:hAnsi="宋体" w:cs="宋体" w:hint="eastAsia"/>
                <w:szCs w:val="21"/>
              </w:rPr>
              <w:t>计算机操作技能（安全上网；网络的基础设置技能）</w:t>
            </w:r>
          </w:p>
        </w:tc>
        <w:tc>
          <w:tcPr>
            <w:tcW w:w="1559" w:type="dxa"/>
            <w:vAlign w:val="center"/>
          </w:tcPr>
          <w:p w14:paraId="219F21DC" w14:textId="77777777" w:rsidR="003F489A" w:rsidRDefault="002B3F1E">
            <w:pPr>
              <w:jc w:val="left"/>
              <w:rPr>
                <w:rFonts w:ascii="宋体" w:hAnsi="宋体"/>
                <w:szCs w:val="21"/>
              </w:rPr>
            </w:pPr>
            <w:r>
              <w:rPr>
                <w:rFonts w:ascii="宋体" w:hAnsi="宋体" w:hint="eastAsia"/>
                <w:szCs w:val="21"/>
              </w:rPr>
              <w:t>计算机网络的分类及数据通信的基本概念，了解 TCP/IP协议、IP地址与域名等概念和应用</w:t>
            </w:r>
          </w:p>
          <w:p w14:paraId="70E2B01D" w14:textId="77777777" w:rsidR="003F489A" w:rsidRDefault="003F489A">
            <w:pPr>
              <w:jc w:val="left"/>
              <w:rPr>
                <w:rFonts w:ascii="宋体" w:hAnsi="宋体"/>
                <w:szCs w:val="21"/>
              </w:rPr>
            </w:pPr>
          </w:p>
        </w:tc>
        <w:tc>
          <w:tcPr>
            <w:tcW w:w="1068" w:type="dxa"/>
            <w:vAlign w:val="center"/>
          </w:tcPr>
          <w:p w14:paraId="438B3568" w14:textId="77777777" w:rsidR="003F489A" w:rsidRDefault="002B3F1E">
            <w:pPr>
              <w:rPr>
                <w:rFonts w:ascii="宋体" w:hAnsi="宋体"/>
                <w:szCs w:val="21"/>
              </w:rPr>
            </w:pPr>
            <w:r>
              <w:rPr>
                <w:rFonts w:ascii="宋体" w:hAnsi="宋体" w:hint="eastAsia"/>
                <w:szCs w:val="21"/>
              </w:rPr>
              <w:t>案例分析</w:t>
            </w:r>
          </w:p>
          <w:p w14:paraId="4E8CADC6" w14:textId="77777777" w:rsidR="003F489A" w:rsidRDefault="002B3F1E">
            <w:pPr>
              <w:rPr>
                <w:rFonts w:ascii="宋体" w:hAnsi="宋体"/>
                <w:szCs w:val="21"/>
              </w:rPr>
            </w:pPr>
            <w:r>
              <w:rPr>
                <w:rFonts w:ascii="宋体" w:hAnsi="宋体" w:hint="eastAsia"/>
                <w:szCs w:val="21"/>
              </w:rPr>
              <w:t>应用分析</w:t>
            </w:r>
          </w:p>
          <w:p w14:paraId="05F35A5A" w14:textId="77777777" w:rsidR="003F489A" w:rsidRDefault="002B3F1E">
            <w:pPr>
              <w:jc w:val="left"/>
              <w:rPr>
                <w:rFonts w:ascii="宋体" w:hAnsi="宋体"/>
                <w:szCs w:val="21"/>
              </w:rPr>
            </w:pPr>
            <w:r>
              <w:rPr>
                <w:rFonts w:ascii="宋体" w:hAnsi="宋体" w:hint="eastAsia"/>
                <w:szCs w:val="21"/>
              </w:rPr>
              <w:t>实践运用</w:t>
            </w:r>
          </w:p>
        </w:tc>
        <w:tc>
          <w:tcPr>
            <w:tcW w:w="638" w:type="dxa"/>
            <w:vAlign w:val="center"/>
          </w:tcPr>
          <w:p w14:paraId="63DDE4DE" w14:textId="77777777" w:rsidR="003F489A" w:rsidRDefault="002B3F1E">
            <w:pPr>
              <w:jc w:val="left"/>
              <w:rPr>
                <w:rFonts w:ascii="宋体" w:hAnsi="宋体"/>
                <w:szCs w:val="21"/>
              </w:rPr>
            </w:pPr>
            <w:r>
              <w:rPr>
                <w:rFonts w:ascii="宋体" w:hAnsi="宋体" w:hint="eastAsia"/>
                <w:szCs w:val="21"/>
              </w:rPr>
              <w:t>4</w:t>
            </w:r>
          </w:p>
        </w:tc>
      </w:tr>
      <w:tr w:rsidR="003F489A" w14:paraId="5897F1E7" w14:textId="77777777">
        <w:trPr>
          <w:jc w:val="center"/>
        </w:trPr>
        <w:tc>
          <w:tcPr>
            <w:tcW w:w="10128" w:type="dxa"/>
            <w:gridSpan w:val="7"/>
          </w:tcPr>
          <w:p w14:paraId="2BC0817C" w14:textId="77777777" w:rsidR="003F489A" w:rsidRDefault="002B3F1E">
            <w:pPr>
              <w:jc w:val="left"/>
              <w:rPr>
                <w:rFonts w:ascii="宋体" w:hAnsi="宋体"/>
                <w:szCs w:val="21"/>
              </w:rPr>
            </w:pPr>
            <w:r>
              <w:rPr>
                <w:rFonts w:ascii="宋体" w:hAnsi="宋体" w:hint="eastAsia"/>
                <w:szCs w:val="21"/>
              </w:rPr>
              <w:t>合计</w:t>
            </w:r>
          </w:p>
        </w:tc>
        <w:tc>
          <w:tcPr>
            <w:tcW w:w="638" w:type="dxa"/>
          </w:tcPr>
          <w:p w14:paraId="13344DC3" w14:textId="77777777" w:rsidR="003F489A" w:rsidRDefault="002B3F1E">
            <w:pPr>
              <w:pStyle w:val="31"/>
              <w:spacing w:after="0"/>
              <w:ind w:leftChars="0" w:left="0"/>
              <w:jc w:val="left"/>
              <w:rPr>
                <w:rFonts w:ascii="宋体" w:hAnsi="宋体"/>
                <w:sz w:val="21"/>
                <w:szCs w:val="21"/>
              </w:rPr>
            </w:pPr>
            <w:r>
              <w:rPr>
                <w:rFonts w:ascii="宋体" w:hAnsi="宋体" w:hint="eastAsia"/>
                <w:sz w:val="21"/>
                <w:szCs w:val="21"/>
              </w:rPr>
              <w:t>64</w:t>
            </w:r>
          </w:p>
        </w:tc>
      </w:tr>
    </w:tbl>
    <w:p w14:paraId="5828105F" w14:textId="77777777" w:rsidR="003F489A" w:rsidRDefault="003F489A">
      <w:pPr>
        <w:rPr>
          <w:vanish/>
          <w:sz w:val="16"/>
          <w:szCs w:val="16"/>
        </w:rPr>
      </w:pPr>
    </w:p>
    <w:tbl>
      <w:tblPr>
        <w:tblpPr w:leftFromText="180" w:rightFromText="180" w:vertAnchor="text" w:tblpX="10214" w:tblpY="-1330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
      </w:tblGrid>
      <w:tr w:rsidR="003F489A" w14:paraId="3423A03F" w14:textId="77777777">
        <w:trPr>
          <w:trHeight w:val="30"/>
        </w:trPr>
        <w:tc>
          <w:tcPr>
            <w:tcW w:w="435" w:type="dxa"/>
          </w:tcPr>
          <w:p w14:paraId="1408E41B" w14:textId="77777777" w:rsidR="003F489A" w:rsidRDefault="003F489A">
            <w:pPr>
              <w:rPr>
                <w:sz w:val="24"/>
              </w:rPr>
            </w:pPr>
          </w:p>
        </w:tc>
      </w:tr>
    </w:tbl>
    <w:p w14:paraId="45FE455A" w14:textId="1C4AA79D" w:rsidR="000D62B0" w:rsidRDefault="000D62B0">
      <w:pPr>
        <w:pStyle w:val="a0"/>
        <w:rPr>
          <w:rFonts w:ascii="Calibri" w:eastAsia="宋体" w:hAnsi="Calibri" w:cs="Times New Roman"/>
          <w:sz w:val="24"/>
          <w:szCs w:val="22"/>
          <w:lang w:val="en-US"/>
        </w:rPr>
      </w:pPr>
    </w:p>
    <w:p w14:paraId="770CE5F5" w14:textId="77777777" w:rsidR="000D62B0" w:rsidRDefault="000D62B0" w:rsidP="000D62B0">
      <w:pPr>
        <w:pStyle w:val="a0"/>
        <w:ind w:firstLine="420"/>
      </w:pPr>
      <w:r>
        <w:br w:type="page"/>
      </w:r>
    </w:p>
    <w:p w14:paraId="6C9B48F4" w14:textId="77777777" w:rsidR="003F489A" w:rsidRDefault="003F489A">
      <w:pPr>
        <w:pStyle w:val="a0"/>
        <w:ind w:firstLine="420"/>
        <w:rPr>
          <w:lang w:val="en-US"/>
        </w:rPr>
      </w:pPr>
    </w:p>
    <w:p w14:paraId="46B77924" w14:textId="77777777" w:rsidR="003F489A" w:rsidRDefault="003F489A">
      <w:pPr>
        <w:pStyle w:val="a0"/>
        <w:ind w:firstLine="420"/>
        <w:rPr>
          <w:lang w:val="en-US"/>
        </w:rPr>
      </w:pPr>
    </w:p>
    <w:p w14:paraId="07AF460E" w14:textId="77777777" w:rsidR="003F489A" w:rsidRPr="000D62B0" w:rsidRDefault="002B3F1E" w:rsidP="000D62B0">
      <w:pPr>
        <w:jc w:val="center"/>
        <w:rPr>
          <w:rFonts w:ascii="黑体" w:eastAsia="黑体" w:hAnsi="黑体"/>
          <w:b/>
          <w:bCs/>
          <w:sz w:val="36"/>
          <w:szCs w:val="36"/>
        </w:rPr>
      </w:pPr>
      <w:r w:rsidRPr="000D62B0">
        <w:rPr>
          <w:rFonts w:ascii="黑体" w:eastAsia="黑体" w:hAnsi="黑体" w:hint="eastAsia"/>
          <w:b/>
          <w:bCs/>
          <w:sz w:val="36"/>
          <w:szCs w:val="36"/>
        </w:rPr>
        <w:t>《市场营销》课程标准</w:t>
      </w:r>
    </w:p>
    <w:p w14:paraId="6A1F30BE" w14:textId="77777777" w:rsidR="003F489A" w:rsidRDefault="003F489A">
      <w:pPr>
        <w:spacing w:line="360" w:lineRule="auto"/>
        <w:rPr>
          <w:rFonts w:ascii="黑体" w:eastAsia="黑体" w:hAnsi="宋体"/>
          <w:b/>
          <w:caps/>
          <w:szCs w:val="21"/>
        </w:rPr>
      </w:pPr>
    </w:p>
    <w:p w14:paraId="499DE8ED" w14:textId="77777777" w:rsidR="003F489A" w:rsidRDefault="002B3F1E">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专业基础课程</w:t>
      </w:r>
    </w:p>
    <w:p w14:paraId="49FDA842" w14:textId="77777777" w:rsidR="003F489A" w:rsidRDefault="002B3F1E">
      <w:pPr>
        <w:spacing w:line="360" w:lineRule="auto"/>
        <w:rPr>
          <w:rFonts w:ascii="黑体" w:eastAsia="黑体" w:hAnsi="宋体"/>
          <w:caps/>
          <w:sz w:val="24"/>
        </w:rPr>
      </w:pPr>
      <w:r>
        <w:rPr>
          <w:rFonts w:ascii="黑体" w:eastAsia="黑体" w:hAnsi="宋体" w:hint="eastAsia"/>
          <w:b/>
          <w:caps/>
          <w:sz w:val="24"/>
        </w:rPr>
        <w:t>课程代码：</w:t>
      </w:r>
      <w:r>
        <w:rPr>
          <w:rFonts w:ascii="黑体" w:eastAsia="黑体" w:hAnsi="宋体" w:hint="eastAsia"/>
          <w:caps/>
          <w:sz w:val="24"/>
        </w:rPr>
        <w:t>BJ121452</w:t>
      </w:r>
    </w:p>
    <w:p w14:paraId="232CD5DA" w14:textId="77777777" w:rsidR="003F489A" w:rsidRDefault="002B3F1E">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hint="eastAsia"/>
          <w:caps/>
          <w:sz w:val="24"/>
        </w:rPr>
        <w:t>48</w:t>
      </w:r>
    </w:p>
    <w:p w14:paraId="0A14D8ED" w14:textId="77777777" w:rsidR="003F489A" w:rsidRDefault="002B3F1E">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caps/>
          <w:sz w:val="24"/>
        </w:rPr>
        <w:t>4</w:t>
      </w:r>
    </w:p>
    <w:p w14:paraId="5CD2AF92" w14:textId="77777777" w:rsidR="003F489A" w:rsidRDefault="002B3F1E">
      <w:pPr>
        <w:spacing w:line="360" w:lineRule="auto"/>
        <w:rPr>
          <w:rFonts w:ascii="黑体" w:eastAsia="黑体" w:hAnsi="宋体"/>
          <w:caps/>
          <w:sz w:val="24"/>
        </w:rPr>
      </w:pPr>
      <w:r>
        <w:rPr>
          <w:rFonts w:ascii="黑体" w:eastAsia="黑体" w:hAnsi="宋体" w:hint="eastAsia"/>
          <w:b/>
          <w:caps/>
          <w:sz w:val="24"/>
        </w:rPr>
        <w:t>开设学期：</w:t>
      </w:r>
      <w:r>
        <w:rPr>
          <w:rFonts w:ascii="黑体" w:eastAsia="黑体" w:hAnsi="宋体" w:hint="eastAsia"/>
          <w:caps/>
          <w:sz w:val="24"/>
        </w:rPr>
        <w:t>1</w:t>
      </w:r>
    </w:p>
    <w:p w14:paraId="19A66C14" w14:textId="77777777" w:rsidR="003F489A" w:rsidRDefault="002B3F1E">
      <w:pPr>
        <w:spacing w:line="360" w:lineRule="auto"/>
        <w:rPr>
          <w:rFonts w:ascii="黑体" w:eastAsia="黑体" w:hAnsi="宋体"/>
          <w:caps/>
          <w:sz w:val="24"/>
        </w:rPr>
      </w:pPr>
      <w:r>
        <w:rPr>
          <w:rFonts w:ascii="黑体" w:eastAsia="黑体" w:hAnsi="宋体" w:hint="eastAsia"/>
          <w:b/>
          <w:caps/>
          <w:sz w:val="24"/>
        </w:rPr>
        <w:t>适用对象：</w:t>
      </w:r>
      <w:r>
        <w:rPr>
          <w:rFonts w:ascii="黑体" w:eastAsia="黑体" w:hAnsi="宋体" w:hint="eastAsia"/>
          <w:caps/>
          <w:sz w:val="24"/>
        </w:rPr>
        <w:t>三年制电子商务专业</w:t>
      </w:r>
    </w:p>
    <w:p w14:paraId="208CEE4B" w14:textId="4DD72CC8" w:rsidR="003F489A" w:rsidRDefault="002B3F1E">
      <w:pPr>
        <w:spacing w:line="360" w:lineRule="auto"/>
        <w:rPr>
          <w:rFonts w:ascii="黑体" w:eastAsia="黑体" w:hAnsi="宋体"/>
          <w:caps/>
          <w:sz w:val="24"/>
        </w:rPr>
      </w:pPr>
      <w:r>
        <w:rPr>
          <w:rFonts w:ascii="黑体" w:eastAsia="黑体" w:hint="eastAsia"/>
          <w:b/>
          <w:sz w:val="24"/>
        </w:rPr>
        <w:t>开课系部：</w:t>
      </w:r>
      <w:r w:rsidR="00922F9C">
        <w:rPr>
          <w:rFonts w:ascii="黑体" w:eastAsia="黑体" w:hAnsi="宋体" w:hint="eastAsia"/>
          <w:caps/>
          <w:sz w:val="24"/>
        </w:rPr>
        <w:t>经管艺术系</w:t>
      </w:r>
    </w:p>
    <w:p w14:paraId="599E8178" w14:textId="77777777" w:rsidR="003F489A" w:rsidRDefault="003F489A">
      <w:pPr>
        <w:spacing w:line="360" w:lineRule="auto"/>
        <w:jc w:val="left"/>
        <w:rPr>
          <w:b/>
          <w:sz w:val="24"/>
        </w:rPr>
      </w:pPr>
    </w:p>
    <w:p w14:paraId="30D9CAB6" w14:textId="77777777" w:rsidR="003F489A" w:rsidRDefault="002B3F1E">
      <w:pPr>
        <w:spacing w:line="360" w:lineRule="auto"/>
        <w:jc w:val="left"/>
        <w:rPr>
          <w:rFonts w:ascii="黑体" w:eastAsia="黑体"/>
          <w:b/>
          <w:color w:val="FF0000"/>
          <w:sz w:val="28"/>
          <w:szCs w:val="28"/>
        </w:rPr>
      </w:pPr>
      <w:r>
        <w:rPr>
          <w:rFonts w:ascii="黑体" w:eastAsia="黑体" w:hint="eastAsia"/>
          <w:b/>
          <w:sz w:val="28"/>
          <w:szCs w:val="28"/>
        </w:rPr>
        <w:t>一、课程性质</w:t>
      </w:r>
    </w:p>
    <w:p w14:paraId="2E427419"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（一）课程定位</w:t>
      </w:r>
    </w:p>
    <w:p w14:paraId="466C9D9A" w14:textId="77777777" w:rsidR="003F489A" w:rsidRDefault="002B3F1E">
      <w:pPr>
        <w:spacing w:line="360" w:lineRule="auto"/>
        <w:ind w:firstLineChars="200" w:firstLine="440"/>
        <w:rPr>
          <w:sz w:val="24"/>
        </w:rPr>
      </w:pPr>
      <w:r>
        <w:rPr>
          <w:rFonts w:hint="eastAsia"/>
          <w:spacing w:val="-10"/>
          <w:sz w:val="24"/>
        </w:rPr>
        <w:t>电子商务市场营销是电子商务类各专业必修的专业基础课程，在教学中占有重要的地位。《市场营销》课程的先修课程是《管理学》、《西方经济学》等</w:t>
      </w:r>
      <w:r>
        <w:rPr>
          <w:rFonts w:hint="eastAsia"/>
          <w:spacing w:val="-10"/>
          <w:sz w:val="24"/>
        </w:rPr>
        <w:t>,</w:t>
      </w:r>
      <w:r>
        <w:rPr>
          <w:rFonts w:hint="eastAsia"/>
          <w:spacing w:val="-10"/>
          <w:sz w:val="24"/>
        </w:rPr>
        <w:t>后续专业核心课程主要有《网络营销》《国际市场营销》等。</w:t>
      </w:r>
      <w:r>
        <w:rPr>
          <w:rFonts w:hint="eastAsia"/>
          <w:sz w:val="24"/>
        </w:rPr>
        <w:t>在该专业课程体系中，</w:t>
      </w:r>
      <w:r>
        <w:rPr>
          <w:spacing w:val="-10"/>
          <w:sz w:val="24"/>
        </w:rPr>
        <w:t>学生通过学习本课程，能够</w:t>
      </w:r>
      <w:r>
        <w:rPr>
          <w:rFonts w:hint="eastAsia"/>
          <w:spacing w:val="-10"/>
          <w:sz w:val="24"/>
        </w:rPr>
        <w:t>进一步学习电子商务其它专业课程及将来从事电子商务工作奠定基础</w:t>
      </w:r>
      <w:r>
        <w:rPr>
          <w:spacing w:val="-8"/>
          <w:sz w:val="24"/>
        </w:rPr>
        <w:t>，</w:t>
      </w:r>
      <w:proofErr w:type="gramStart"/>
      <w:r>
        <w:rPr>
          <w:rFonts w:hint="eastAsia"/>
          <w:sz w:val="24"/>
        </w:rPr>
        <w:t>使学生使学生</w:t>
      </w:r>
      <w:proofErr w:type="gramEnd"/>
      <w:r>
        <w:rPr>
          <w:rFonts w:hint="eastAsia"/>
          <w:sz w:val="24"/>
        </w:rPr>
        <w:t>掌握电子商务市场营销的基本理论、基本概念和基本方法，培养学生能分析和运用电子商务市场营销知识等方面的职业能力和职业素养，根据实际情况有分析地把这些知识运用于实际工作中，</w:t>
      </w:r>
      <w:r>
        <w:rPr>
          <w:spacing w:val="-8"/>
          <w:sz w:val="24"/>
        </w:rPr>
        <w:t>为其职业发展、终身学习</w:t>
      </w:r>
      <w:r>
        <w:rPr>
          <w:sz w:val="24"/>
        </w:rPr>
        <w:t>和服务社会奠定基础</w:t>
      </w:r>
      <w:r>
        <w:rPr>
          <w:rFonts w:hint="eastAsia"/>
          <w:sz w:val="24"/>
        </w:rPr>
        <w:t>。高等职业教育专科市场营销课程全面贯彻党的教育方针，落实立德树人根本任务。</w:t>
      </w:r>
    </w:p>
    <w:p w14:paraId="4FE6F177"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69CA37DF" w14:textId="77777777" w:rsidR="003F489A" w:rsidRDefault="002B3F1E">
      <w:pPr>
        <w:spacing w:line="360" w:lineRule="auto"/>
        <w:ind w:firstLineChars="200" w:firstLine="480"/>
        <w:rPr>
          <w:sz w:val="24"/>
        </w:rPr>
      </w:pPr>
      <w:r>
        <w:rPr>
          <w:rFonts w:hint="eastAsia"/>
          <w:sz w:val="24"/>
        </w:rPr>
        <w:t>本课程本着“以学生为中心”教育思想，依据“任务驱动、工学结合、能力培养”的原则，以提高学生整体素质为基础，以培养学生市场营销综合能力、特别是创新能力和实际操作能力为主线，兼顾学生后续发展需要，选取符合市场营销职场所要求的市场营销知识、素质和能力为教学内容；在基础知识的选择上以应用为目的，以“必需、够用、实用”为度，服从培养能力的需要，突出针对性和实用性，实现“教中学、学中做、做中学”。本课程教学内容是依据当前营销环境的变化及</w:t>
      </w:r>
      <w:r>
        <w:rPr>
          <w:rFonts w:hint="eastAsia"/>
          <w:sz w:val="24"/>
        </w:rPr>
        <w:lastRenderedPageBreak/>
        <w:t>新时代对营销人员的新要求选取的，按照营销岗位能力、营销工作流程和学生思维逻辑设计教学内容和教学活动，以理论与实务相结合为特色，把教学活动置于职业情景之中，以学生为主体，以教师为主导，培养学生基本的职业素质、职业道德、职业情感和职业能力。</w:t>
      </w:r>
    </w:p>
    <w:p w14:paraId="0DCE5775" w14:textId="77777777" w:rsidR="003F489A" w:rsidRDefault="002B3F1E">
      <w:pPr>
        <w:spacing w:line="360" w:lineRule="auto"/>
        <w:jc w:val="left"/>
        <w:rPr>
          <w:rFonts w:ascii="黑体" w:eastAsia="黑体"/>
          <w:b/>
          <w:color w:val="FF0000"/>
          <w:sz w:val="28"/>
          <w:szCs w:val="28"/>
        </w:rPr>
      </w:pPr>
      <w:r>
        <w:rPr>
          <w:rFonts w:ascii="黑体" w:eastAsia="黑体" w:hint="eastAsia"/>
          <w:b/>
          <w:sz w:val="28"/>
          <w:szCs w:val="28"/>
        </w:rPr>
        <w:t>二、课程目标</w:t>
      </w:r>
    </w:p>
    <w:p w14:paraId="3FFDD721" w14:textId="77777777" w:rsidR="003F489A" w:rsidRDefault="002B3F1E">
      <w:pPr>
        <w:spacing w:line="360" w:lineRule="auto"/>
        <w:ind w:firstLineChars="200" w:firstLine="480"/>
        <w:rPr>
          <w:sz w:val="24"/>
        </w:rPr>
      </w:pPr>
      <w:r>
        <w:rPr>
          <w:rFonts w:hint="eastAsia"/>
          <w:sz w:val="24"/>
        </w:rPr>
        <w:t>通过本课程的教学，使学生掌握市场营销学的基本理论和基本方法，明确营销实务中产品策略、价格策略、分销策略、促销策略的基本内容和主要特点，了解并基本</w:t>
      </w:r>
      <w:proofErr w:type="gramStart"/>
      <w:r>
        <w:rPr>
          <w:rFonts w:hint="eastAsia"/>
          <w:sz w:val="24"/>
        </w:rPr>
        <w:t>掌握直复营销</w:t>
      </w:r>
      <w:proofErr w:type="gramEnd"/>
      <w:r>
        <w:rPr>
          <w:rFonts w:hint="eastAsia"/>
          <w:sz w:val="24"/>
        </w:rPr>
        <w:t>、服务市场营销的特点和基本技能，了解营销管理的内容，并能结合相关案例进行分析、研究；结合相应的实践教学，培养学生在市场营销方面的应用能力和创新能力。本课程的总体目标是通过本门课程的突出“四大支柱”。产品决策、定价决策、渠道决策、促销决策是任何营销岗位都必须涉及的基本内容，本课程必须作为重点内容进行讲授和训练。课程设计</w:t>
      </w:r>
      <w:proofErr w:type="gramStart"/>
      <w:r>
        <w:rPr>
          <w:rFonts w:hint="eastAsia"/>
          <w:sz w:val="24"/>
        </w:rPr>
        <w:t>了直复营销</w:t>
      </w:r>
      <w:proofErr w:type="gramEnd"/>
      <w:r>
        <w:rPr>
          <w:rFonts w:hint="eastAsia"/>
          <w:sz w:val="24"/>
        </w:rPr>
        <w:t>、服务市场营销等特殊领域的市场营销，这是基于社会经济的发展和科技进步给市场营销带来的发展需要，其目的在于能正确认识营销工作中的局部与全局的关系，提高营销人员的执行力。</w:t>
      </w:r>
    </w:p>
    <w:p w14:paraId="0832EC9A"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14:paraId="24AB7ABB" w14:textId="77777777" w:rsidR="003F489A" w:rsidRDefault="002B3F1E">
      <w:pPr>
        <w:spacing w:line="360" w:lineRule="auto"/>
        <w:ind w:firstLineChars="200" w:firstLine="480"/>
        <w:rPr>
          <w:rFonts w:ascii="宋体" w:hAnsi="宋体"/>
          <w:sz w:val="24"/>
        </w:rPr>
      </w:pPr>
      <w:r>
        <w:rPr>
          <w:rFonts w:ascii="宋体" w:hAnsi="宋体" w:hint="eastAsia"/>
          <w:sz w:val="24"/>
        </w:rPr>
        <w:t>具有热爱科学、实事求是的严谨学风、锐意进取的创新精神、良好的职业道德观念、职业素质、职业规范、中国特色社会主义和中国梦教育、社会主义核心价值观教育、法治教育、劳动教育等在本课程中的具体表现。</w:t>
      </w:r>
    </w:p>
    <w:p w14:paraId="619026E8" w14:textId="77777777" w:rsidR="003F489A" w:rsidRDefault="002B3F1E">
      <w:pPr>
        <w:spacing w:line="360" w:lineRule="auto"/>
        <w:ind w:firstLineChars="200" w:firstLine="560"/>
        <w:rPr>
          <w:rFonts w:ascii="黑体" w:eastAsia="黑体"/>
          <w:sz w:val="28"/>
          <w:szCs w:val="28"/>
        </w:rPr>
      </w:pPr>
      <w:r>
        <w:rPr>
          <w:rFonts w:ascii="黑体" w:eastAsia="黑体" w:hint="eastAsia"/>
          <w:sz w:val="28"/>
          <w:szCs w:val="28"/>
        </w:rPr>
        <w:t>（二）知识目标</w:t>
      </w:r>
    </w:p>
    <w:p w14:paraId="72317D5A" w14:textId="77777777" w:rsidR="003F489A" w:rsidRDefault="002B3F1E">
      <w:pPr>
        <w:spacing w:line="360" w:lineRule="auto"/>
        <w:rPr>
          <w:rFonts w:ascii="宋体" w:hAnsi="宋体"/>
          <w:sz w:val="24"/>
        </w:rPr>
      </w:pPr>
      <w:r>
        <w:rPr>
          <w:rFonts w:ascii="宋体" w:hAnsi="宋体" w:hint="eastAsia"/>
          <w:sz w:val="24"/>
        </w:rPr>
        <w:t>1．认识市场营销环境，掌握市场营销环境分析的基本策略；</w:t>
      </w:r>
    </w:p>
    <w:p w14:paraId="6FA2D530" w14:textId="77777777" w:rsidR="003F489A" w:rsidRDefault="002B3F1E">
      <w:pPr>
        <w:spacing w:line="360" w:lineRule="auto"/>
        <w:rPr>
          <w:rFonts w:ascii="宋体" w:hAnsi="宋体"/>
          <w:sz w:val="24"/>
        </w:rPr>
      </w:pPr>
      <w:r>
        <w:rPr>
          <w:rFonts w:ascii="宋体" w:hAnsi="宋体" w:hint="eastAsia"/>
          <w:sz w:val="24"/>
        </w:rPr>
        <w:t>2．理解顾客价值理论，掌握研究消费者需要、动机和消费者行为分析的理论和方法；</w:t>
      </w:r>
    </w:p>
    <w:p w14:paraId="54D97711" w14:textId="77777777" w:rsidR="003F489A" w:rsidRDefault="002B3F1E">
      <w:pPr>
        <w:spacing w:line="360" w:lineRule="auto"/>
        <w:rPr>
          <w:rFonts w:ascii="宋体" w:hAnsi="宋体"/>
          <w:sz w:val="24"/>
        </w:rPr>
      </w:pPr>
      <w:r>
        <w:rPr>
          <w:rFonts w:ascii="宋体" w:hAnsi="宋体" w:hint="eastAsia"/>
          <w:sz w:val="24"/>
        </w:rPr>
        <w:t xml:space="preserve">3．掌握市场细分的基本理论、目标市场策略、市场定位策略； </w:t>
      </w:r>
    </w:p>
    <w:p w14:paraId="35B99EEB" w14:textId="77777777" w:rsidR="003F489A" w:rsidRDefault="002B3F1E">
      <w:pPr>
        <w:spacing w:line="360" w:lineRule="auto"/>
        <w:rPr>
          <w:rFonts w:ascii="宋体" w:hAnsi="宋体"/>
          <w:sz w:val="24"/>
        </w:rPr>
      </w:pPr>
      <w:r>
        <w:rPr>
          <w:rFonts w:ascii="宋体" w:hAnsi="宋体" w:hint="eastAsia"/>
          <w:sz w:val="24"/>
        </w:rPr>
        <w:t>4．掌握产品策略、价格策略、分销策略、促销策略的主要内容；</w:t>
      </w:r>
    </w:p>
    <w:p w14:paraId="2D126BBF" w14:textId="77777777" w:rsidR="003F489A" w:rsidRDefault="002B3F1E">
      <w:pPr>
        <w:spacing w:line="360" w:lineRule="auto"/>
        <w:rPr>
          <w:rFonts w:ascii="宋体" w:hAnsi="宋体"/>
          <w:sz w:val="24"/>
        </w:rPr>
      </w:pPr>
      <w:r>
        <w:rPr>
          <w:rFonts w:ascii="宋体" w:hAnsi="宋体" w:hint="eastAsia"/>
          <w:sz w:val="24"/>
        </w:rPr>
        <w:t>5．了解市场营销战略和营销控制的相关内容。</w:t>
      </w:r>
    </w:p>
    <w:p w14:paraId="36BC5814"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14:paraId="728BBAFF" w14:textId="77777777" w:rsidR="003F489A" w:rsidRDefault="002B3F1E">
      <w:pPr>
        <w:spacing w:line="360" w:lineRule="auto"/>
        <w:jc w:val="left"/>
        <w:rPr>
          <w:rFonts w:ascii="宋体" w:hAnsi="宋体"/>
          <w:sz w:val="24"/>
        </w:rPr>
      </w:pPr>
      <w:r>
        <w:rPr>
          <w:rFonts w:ascii="宋体" w:hAnsi="宋体" w:hint="eastAsia"/>
          <w:sz w:val="24"/>
        </w:rPr>
        <w:t>1．树立正确的市场营销观念，具备观念创新意识；</w:t>
      </w:r>
    </w:p>
    <w:p w14:paraId="7591D0A1" w14:textId="77777777" w:rsidR="003F489A" w:rsidRDefault="002B3F1E">
      <w:pPr>
        <w:spacing w:line="360" w:lineRule="auto"/>
        <w:jc w:val="left"/>
        <w:rPr>
          <w:rFonts w:ascii="宋体" w:hAnsi="宋体"/>
          <w:sz w:val="24"/>
        </w:rPr>
      </w:pPr>
      <w:r>
        <w:rPr>
          <w:rFonts w:ascii="宋体" w:hAnsi="宋体" w:hint="eastAsia"/>
          <w:sz w:val="24"/>
        </w:rPr>
        <w:t>2．初步掌握市场营销环境的分析方法，能运用所学方法，结合自己比较熟悉或了</w:t>
      </w:r>
      <w:r>
        <w:rPr>
          <w:rFonts w:ascii="宋体" w:hAnsi="宋体" w:hint="eastAsia"/>
          <w:sz w:val="24"/>
        </w:rPr>
        <w:lastRenderedPageBreak/>
        <w:t>解的某个特定企业进行市场营销环境的分析；</w:t>
      </w:r>
    </w:p>
    <w:p w14:paraId="75FDA466" w14:textId="77777777" w:rsidR="003F489A" w:rsidRDefault="002B3F1E">
      <w:pPr>
        <w:spacing w:line="360" w:lineRule="auto"/>
        <w:jc w:val="left"/>
        <w:rPr>
          <w:rFonts w:ascii="宋体" w:hAnsi="宋体"/>
          <w:sz w:val="24"/>
        </w:rPr>
      </w:pPr>
      <w:r>
        <w:rPr>
          <w:rFonts w:ascii="宋体" w:hAnsi="宋体" w:hint="eastAsia"/>
          <w:sz w:val="24"/>
        </w:rPr>
        <w:t>3．能够运用市场细分的若干种方法，选择相关企业所面对的市场进行市场细分，进而选择目标市场，推出相应的目标市场策略和市场定位策略；</w:t>
      </w:r>
    </w:p>
    <w:p w14:paraId="1E98DD42" w14:textId="77777777" w:rsidR="003F489A" w:rsidRDefault="002B3F1E">
      <w:pPr>
        <w:spacing w:line="360" w:lineRule="auto"/>
        <w:jc w:val="left"/>
        <w:rPr>
          <w:rFonts w:ascii="宋体" w:hAnsi="宋体"/>
          <w:sz w:val="24"/>
        </w:rPr>
      </w:pPr>
      <w:r>
        <w:rPr>
          <w:rFonts w:ascii="宋体" w:hAnsi="宋体" w:hint="eastAsia"/>
          <w:sz w:val="24"/>
        </w:rPr>
        <w:t>4．能够比较准确地分析消费者的购买动机、购买行为和购买过程，并能采取相应的营销策略；</w:t>
      </w:r>
    </w:p>
    <w:p w14:paraId="696CFEB9" w14:textId="77777777" w:rsidR="003F489A" w:rsidRDefault="002B3F1E">
      <w:pPr>
        <w:spacing w:line="360" w:lineRule="auto"/>
        <w:jc w:val="left"/>
        <w:rPr>
          <w:rFonts w:ascii="宋体" w:hAnsi="宋体"/>
          <w:sz w:val="24"/>
        </w:rPr>
      </w:pPr>
      <w:r>
        <w:rPr>
          <w:rFonts w:ascii="宋体" w:hAnsi="宋体" w:hint="eastAsia"/>
          <w:sz w:val="24"/>
        </w:rPr>
        <w:t>5．能够针对具体的企业选择与设计产品策略与价格策略；</w:t>
      </w:r>
    </w:p>
    <w:p w14:paraId="1574DF91" w14:textId="77777777" w:rsidR="003F489A" w:rsidRDefault="002B3F1E">
      <w:pPr>
        <w:spacing w:line="360" w:lineRule="auto"/>
        <w:jc w:val="left"/>
        <w:rPr>
          <w:rFonts w:ascii="宋体" w:hAnsi="宋体"/>
          <w:sz w:val="24"/>
        </w:rPr>
      </w:pPr>
      <w:r>
        <w:rPr>
          <w:rFonts w:ascii="宋体" w:hAnsi="宋体" w:hint="eastAsia"/>
          <w:sz w:val="24"/>
        </w:rPr>
        <w:t>6．能够结合相关案例对某企业实施的分销策略进行利弊分析，基本上能够设计和</w:t>
      </w:r>
      <w:proofErr w:type="gramStart"/>
      <w:r>
        <w:rPr>
          <w:rFonts w:ascii="宋体" w:hAnsi="宋体" w:hint="eastAsia"/>
          <w:sz w:val="24"/>
        </w:rPr>
        <w:t>践行</w:t>
      </w:r>
      <w:proofErr w:type="gramEnd"/>
      <w:r>
        <w:rPr>
          <w:rFonts w:ascii="宋体" w:hAnsi="宋体" w:hint="eastAsia"/>
          <w:sz w:val="24"/>
        </w:rPr>
        <w:t>相关的营销活动；</w:t>
      </w:r>
    </w:p>
    <w:p w14:paraId="3FB187C8" w14:textId="77777777" w:rsidR="003F489A" w:rsidRDefault="002B3F1E">
      <w:pPr>
        <w:spacing w:line="360" w:lineRule="auto"/>
        <w:jc w:val="left"/>
        <w:rPr>
          <w:rFonts w:ascii="宋体" w:hAnsi="宋体"/>
          <w:sz w:val="24"/>
        </w:rPr>
      </w:pPr>
      <w:r>
        <w:rPr>
          <w:rFonts w:ascii="宋体" w:hAnsi="宋体" w:hint="eastAsia"/>
          <w:sz w:val="24"/>
        </w:rPr>
        <w:t>7．可以根据市场条件选择与设计促销策略，组织参与促销活动。</w:t>
      </w:r>
    </w:p>
    <w:p w14:paraId="18B2CFC9" w14:textId="77777777" w:rsidR="003F489A" w:rsidRDefault="002B3F1E">
      <w:pPr>
        <w:spacing w:line="360" w:lineRule="auto"/>
        <w:jc w:val="left"/>
        <w:rPr>
          <w:rFonts w:ascii="黑体" w:eastAsia="黑体"/>
          <w:b/>
          <w:sz w:val="28"/>
          <w:szCs w:val="28"/>
        </w:rPr>
      </w:pPr>
      <w:r>
        <w:rPr>
          <w:rFonts w:ascii="黑体" w:eastAsia="黑体" w:hint="eastAsia"/>
          <w:b/>
          <w:sz w:val="28"/>
          <w:szCs w:val="28"/>
        </w:rPr>
        <w:t>三、课程</w:t>
      </w:r>
      <w:proofErr w:type="gramStart"/>
      <w:r>
        <w:rPr>
          <w:rFonts w:ascii="黑体" w:eastAsia="黑体" w:hint="eastAsia"/>
          <w:b/>
          <w:sz w:val="28"/>
          <w:szCs w:val="28"/>
        </w:rPr>
        <w:t>思政教学</w:t>
      </w:r>
      <w:proofErr w:type="gramEnd"/>
      <w:r>
        <w:rPr>
          <w:rFonts w:ascii="黑体" w:eastAsia="黑体" w:hint="eastAsia"/>
          <w:b/>
          <w:sz w:val="28"/>
          <w:szCs w:val="28"/>
        </w:rPr>
        <w:t>设计</w:t>
      </w:r>
    </w:p>
    <w:tbl>
      <w:tblPr>
        <w:tblW w:w="817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895"/>
        <w:gridCol w:w="3027"/>
        <w:gridCol w:w="2094"/>
        <w:gridCol w:w="1163"/>
      </w:tblGrid>
      <w:tr w:rsidR="003F489A" w14:paraId="1FD473B4" w14:textId="77777777">
        <w:trPr>
          <w:cantSplit/>
          <w:trHeight w:val="586"/>
          <w:jc w:val="center"/>
        </w:trPr>
        <w:tc>
          <w:tcPr>
            <w:tcW w:w="1893" w:type="dxa"/>
            <w:tcBorders>
              <w:top w:val="single" w:sz="8" w:space="0" w:color="auto"/>
              <w:bottom w:val="single" w:sz="4" w:space="0" w:color="auto"/>
            </w:tcBorders>
            <w:shd w:val="clear" w:color="auto" w:fill="FABF8F"/>
            <w:vAlign w:val="center"/>
          </w:tcPr>
          <w:p w14:paraId="1EDA1A7A" w14:textId="77777777" w:rsidR="003F489A" w:rsidRDefault="002B3F1E">
            <w:pPr>
              <w:jc w:val="center"/>
              <w:rPr>
                <w:rFonts w:ascii="宋体" w:hAnsi="宋体" w:cs="宋体"/>
                <w:szCs w:val="21"/>
              </w:rPr>
            </w:pPr>
            <w:r>
              <w:rPr>
                <w:rFonts w:ascii="宋体" w:hAnsi="宋体" w:cs="宋体" w:hint="eastAsia"/>
                <w:szCs w:val="21"/>
              </w:rPr>
              <w:t>教学单元（项目或章节）</w:t>
            </w:r>
          </w:p>
        </w:tc>
        <w:tc>
          <w:tcPr>
            <w:tcW w:w="3028" w:type="dxa"/>
            <w:tcBorders>
              <w:top w:val="single" w:sz="8" w:space="0" w:color="auto"/>
              <w:bottom w:val="single" w:sz="4" w:space="0" w:color="auto"/>
            </w:tcBorders>
            <w:shd w:val="clear" w:color="auto" w:fill="FABF8F"/>
            <w:vAlign w:val="center"/>
          </w:tcPr>
          <w:p w14:paraId="30368699" w14:textId="77777777" w:rsidR="003F489A" w:rsidRDefault="002B3F1E">
            <w:pPr>
              <w:jc w:val="center"/>
              <w:rPr>
                <w:rFonts w:ascii="宋体" w:hAnsi="宋体" w:cs="宋体"/>
                <w:szCs w:val="21"/>
              </w:rPr>
            </w:pPr>
            <w:r>
              <w:rPr>
                <w:rFonts w:ascii="宋体" w:hAnsi="宋体" w:cs="宋体" w:hint="eastAsia"/>
                <w:szCs w:val="21"/>
              </w:rPr>
              <w:t>主要知识点、技能点</w:t>
            </w:r>
          </w:p>
        </w:tc>
        <w:tc>
          <w:tcPr>
            <w:tcW w:w="2095" w:type="dxa"/>
            <w:tcBorders>
              <w:top w:val="single" w:sz="8" w:space="0" w:color="auto"/>
              <w:bottom w:val="single" w:sz="4" w:space="0" w:color="auto"/>
            </w:tcBorders>
            <w:shd w:val="clear" w:color="auto" w:fill="FABF8F"/>
            <w:vAlign w:val="center"/>
          </w:tcPr>
          <w:p w14:paraId="36D671FA" w14:textId="77777777" w:rsidR="003F489A" w:rsidRDefault="002B3F1E">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1163" w:type="dxa"/>
            <w:tcBorders>
              <w:top w:val="single" w:sz="8" w:space="0" w:color="auto"/>
              <w:bottom w:val="single" w:sz="4" w:space="0" w:color="auto"/>
            </w:tcBorders>
            <w:shd w:val="clear" w:color="auto" w:fill="FABF8F"/>
            <w:vAlign w:val="center"/>
          </w:tcPr>
          <w:p w14:paraId="5BDF47DB" w14:textId="77777777" w:rsidR="003F489A" w:rsidRDefault="002B3F1E">
            <w:pPr>
              <w:jc w:val="center"/>
              <w:rPr>
                <w:rFonts w:ascii="宋体" w:hAnsi="宋体" w:cs="宋体"/>
                <w:szCs w:val="21"/>
              </w:rPr>
            </w:pPr>
            <w:r>
              <w:rPr>
                <w:rFonts w:ascii="宋体" w:hAnsi="宋体" w:cs="宋体" w:hint="eastAsia"/>
                <w:szCs w:val="21"/>
              </w:rPr>
              <w:t>素材案例资源</w:t>
            </w:r>
          </w:p>
        </w:tc>
      </w:tr>
      <w:tr w:rsidR="003F489A" w14:paraId="69C855CF" w14:textId="77777777">
        <w:trPr>
          <w:cantSplit/>
          <w:trHeight w:val="1019"/>
          <w:jc w:val="center"/>
        </w:trPr>
        <w:tc>
          <w:tcPr>
            <w:tcW w:w="1893" w:type="dxa"/>
            <w:tcBorders>
              <w:top w:val="single" w:sz="4" w:space="0" w:color="auto"/>
            </w:tcBorders>
          </w:tcPr>
          <w:p w14:paraId="34677D62" w14:textId="77777777" w:rsidR="003F489A" w:rsidRDefault="002B3F1E">
            <w:pPr>
              <w:rPr>
                <w:rFonts w:ascii="宋体" w:hAnsi="宋体"/>
                <w:szCs w:val="21"/>
              </w:rPr>
            </w:pPr>
            <w:r>
              <w:rPr>
                <w:rFonts w:ascii="宋体" w:hAnsi="宋体" w:hint="eastAsia"/>
                <w:szCs w:val="21"/>
              </w:rPr>
              <w:t>树立现代营销理念</w:t>
            </w:r>
          </w:p>
        </w:tc>
        <w:tc>
          <w:tcPr>
            <w:tcW w:w="3028" w:type="dxa"/>
            <w:tcBorders>
              <w:top w:val="single" w:sz="4" w:space="0" w:color="auto"/>
            </w:tcBorders>
          </w:tcPr>
          <w:p w14:paraId="0141ECE6" w14:textId="77777777" w:rsidR="003F489A" w:rsidRDefault="002B3F1E">
            <w:pPr>
              <w:rPr>
                <w:rFonts w:ascii="宋体" w:hAnsi="宋体"/>
                <w:szCs w:val="21"/>
              </w:rPr>
            </w:pPr>
            <w:r>
              <w:rPr>
                <w:rFonts w:ascii="宋体" w:hAnsi="宋体" w:hint="eastAsia"/>
                <w:szCs w:val="21"/>
              </w:rPr>
              <w:t>1. 能够分析不同企业营销理念的优劣</w:t>
            </w:r>
          </w:p>
          <w:p w14:paraId="5929F44B" w14:textId="77777777" w:rsidR="003F489A" w:rsidRDefault="002B3F1E">
            <w:pPr>
              <w:rPr>
                <w:rFonts w:ascii="宋体" w:hAnsi="宋体"/>
                <w:szCs w:val="21"/>
              </w:rPr>
            </w:pPr>
            <w:r>
              <w:rPr>
                <w:rFonts w:ascii="宋体" w:hAnsi="宋体" w:hint="eastAsia"/>
                <w:szCs w:val="21"/>
              </w:rPr>
              <w:t>2.能以现代市场营销理念为指导开展营销工作</w:t>
            </w:r>
          </w:p>
          <w:p w14:paraId="398DB8B0" w14:textId="77777777" w:rsidR="003F489A" w:rsidRDefault="003F489A">
            <w:pPr>
              <w:rPr>
                <w:rFonts w:ascii="宋体" w:hAnsi="宋体"/>
                <w:szCs w:val="21"/>
              </w:rPr>
            </w:pPr>
          </w:p>
        </w:tc>
        <w:tc>
          <w:tcPr>
            <w:tcW w:w="2095" w:type="dxa"/>
            <w:tcBorders>
              <w:top w:val="single" w:sz="4" w:space="0" w:color="auto"/>
            </w:tcBorders>
            <w:vAlign w:val="center"/>
          </w:tcPr>
          <w:p w14:paraId="0CF31C45" w14:textId="77777777" w:rsidR="003F489A" w:rsidRDefault="002B3F1E">
            <w:pPr>
              <w:rPr>
                <w:rFonts w:ascii="宋体" w:hAnsi="宋体" w:cs="宋体"/>
              </w:rPr>
            </w:pPr>
            <w:r>
              <w:rPr>
                <w:rFonts w:ascii="宋体" w:hAnsi="宋体" w:cs="宋体" w:hint="eastAsia"/>
              </w:rPr>
              <w:t>近代中国从“站起来”“富起来”到“强起来”，坚定对中国革命、改革和建设的历史自信、现实自信和未来自信。</w:t>
            </w:r>
          </w:p>
        </w:tc>
        <w:tc>
          <w:tcPr>
            <w:tcW w:w="1163" w:type="dxa"/>
            <w:tcBorders>
              <w:top w:val="single" w:sz="4" w:space="0" w:color="auto"/>
            </w:tcBorders>
            <w:vAlign w:val="center"/>
          </w:tcPr>
          <w:p w14:paraId="65903EDB" w14:textId="77777777" w:rsidR="003F489A" w:rsidRDefault="002B3F1E">
            <w:pPr>
              <w:rPr>
                <w:rFonts w:ascii="宋体" w:hAnsi="宋体" w:cs="宋体"/>
                <w:szCs w:val="21"/>
              </w:rPr>
            </w:pPr>
            <w:r>
              <w:rPr>
                <w:rFonts w:ascii="宋体" w:hAnsi="宋体" w:cs="宋体" w:hint="eastAsia"/>
                <w:szCs w:val="21"/>
              </w:rPr>
              <w:t>讲好中国故事，传播好中国声音</w:t>
            </w:r>
          </w:p>
        </w:tc>
      </w:tr>
      <w:tr w:rsidR="003F489A" w14:paraId="3B6F9CF7" w14:textId="77777777">
        <w:trPr>
          <w:cantSplit/>
          <w:trHeight w:val="1132"/>
          <w:jc w:val="center"/>
        </w:trPr>
        <w:tc>
          <w:tcPr>
            <w:tcW w:w="1893" w:type="dxa"/>
          </w:tcPr>
          <w:p w14:paraId="4590E8E0" w14:textId="77777777" w:rsidR="003F489A" w:rsidRDefault="002B3F1E">
            <w:pPr>
              <w:rPr>
                <w:rFonts w:ascii="宋体" w:hAnsi="宋体"/>
                <w:szCs w:val="21"/>
              </w:rPr>
            </w:pPr>
            <w:r>
              <w:rPr>
                <w:rFonts w:ascii="宋体" w:hAnsi="宋体" w:hint="eastAsia"/>
                <w:szCs w:val="21"/>
              </w:rPr>
              <w:t>规划企业营销战略</w:t>
            </w:r>
          </w:p>
        </w:tc>
        <w:tc>
          <w:tcPr>
            <w:tcW w:w="3028" w:type="dxa"/>
          </w:tcPr>
          <w:p w14:paraId="6342AAD2" w14:textId="77777777" w:rsidR="003F489A" w:rsidRDefault="002B3F1E">
            <w:pPr>
              <w:rPr>
                <w:rFonts w:ascii="宋体" w:hAnsi="宋体"/>
                <w:szCs w:val="21"/>
              </w:rPr>
            </w:pPr>
            <w:r>
              <w:rPr>
                <w:rFonts w:ascii="宋体" w:hAnsi="宋体" w:hint="eastAsia"/>
                <w:szCs w:val="21"/>
              </w:rPr>
              <w:t>能用波士顿矩阵法确定企业的营销战略，能用SWOT 分析法分析企业的营销战略环境</w:t>
            </w:r>
          </w:p>
        </w:tc>
        <w:tc>
          <w:tcPr>
            <w:tcW w:w="2095" w:type="dxa"/>
            <w:vAlign w:val="center"/>
          </w:tcPr>
          <w:p w14:paraId="0FA02524" w14:textId="77777777" w:rsidR="003F489A" w:rsidRDefault="002B3F1E">
            <w:pPr>
              <w:jc w:val="left"/>
              <w:rPr>
                <w:rFonts w:ascii="宋体" w:hAnsi="宋体" w:cs="宋体"/>
              </w:rPr>
            </w:pPr>
            <w:r>
              <w:rPr>
                <w:rFonts w:ascii="宋体" w:hAnsi="宋体" w:cs="宋体" w:hint="eastAsia"/>
              </w:rPr>
              <w:t>中国“智造”、民族品牌、企业社会责任</w:t>
            </w:r>
          </w:p>
        </w:tc>
        <w:tc>
          <w:tcPr>
            <w:tcW w:w="1163" w:type="dxa"/>
            <w:vAlign w:val="center"/>
          </w:tcPr>
          <w:p w14:paraId="0DBD8A4E" w14:textId="77777777" w:rsidR="003F489A" w:rsidRDefault="002B3F1E">
            <w:pPr>
              <w:rPr>
                <w:rFonts w:ascii="宋体" w:hAnsi="宋体" w:cs="宋体"/>
                <w:szCs w:val="21"/>
              </w:rPr>
            </w:pPr>
            <w:r>
              <w:rPr>
                <w:rFonts w:ascii="宋体" w:hAnsi="宋体" w:cs="宋体" w:hint="eastAsia"/>
                <w:szCs w:val="21"/>
              </w:rPr>
              <w:t>华为的智能汽车战略</w:t>
            </w:r>
          </w:p>
        </w:tc>
      </w:tr>
      <w:tr w:rsidR="003F489A" w14:paraId="6B8C0948" w14:textId="77777777">
        <w:trPr>
          <w:cantSplit/>
          <w:trHeight w:val="576"/>
          <w:jc w:val="center"/>
        </w:trPr>
        <w:tc>
          <w:tcPr>
            <w:tcW w:w="0" w:type="auto"/>
          </w:tcPr>
          <w:p w14:paraId="43E58646" w14:textId="77777777" w:rsidR="003F489A" w:rsidRDefault="002B3F1E">
            <w:pPr>
              <w:rPr>
                <w:rFonts w:ascii="宋体" w:hAnsi="宋体"/>
                <w:szCs w:val="21"/>
              </w:rPr>
            </w:pPr>
            <w:r>
              <w:rPr>
                <w:rFonts w:ascii="宋体" w:hAnsi="宋体" w:hint="eastAsia"/>
                <w:szCs w:val="21"/>
              </w:rPr>
              <w:t>分析市场营销环境</w:t>
            </w:r>
          </w:p>
        </w:tc>
        <w:tc>
          <w:tcPr>
            <w:tcW w:w="3028" w:type="dxa"/>
          </w:tcPr>
          <w:p w14:paraId="575CFD66" w14:textId="77777777" w:rsidR="003F489A" w:rsidRDefault="002B3F1E">
            <w:pPr>
              <w:rPr>
                <w:rFonts w:ascii="宋体" w:hAnsi="宋体"/>
                <w:szCs w:val="21"/>
              </w:rPr>
            </w:pPr>
            <w:r>
              <w:rPr>
                <w:rFonts w:ascii="宋体" w:hAnsi="宋体" w:hint="eastAsia"/>
                <w:szCs w:val="21"/>
              </w:rPr>
              <w:t>能分析环境变化对市场营销的影响;</w:t>
            </w:r>
          </w:p>
          <w:p w14:paraId="25722752" w14:textId="77777777" w:rsidR="003F489A" w:rsidRDefault="002B3F1E">
            <w:pPr>
              <w:rPr>
                <w:rFonts w:ascii="宋体" w:hAnsi="宋体"/>
                <w:szCs w:val="21"/>
              </w:rPr>
            </w:pPr>
            <w:r>
              <w:rPr>
                <w:rFonts w:ascii="宋体" w:hAnsi="宋体" w:hint="eastAsia"/>
                <w:szCs w:val="21"/>
              </w:rPr>
              <w:t>能提出关于应对营销环境变化的对策。</w:t>
            </w:r>
          </w:p>
        </w:tc>
        <w:tc>
          <w:tcPr>
            <w:tcW w:w="2095" w:type="dxa"/>
            <w:vAlign w:val="center"/>
          </w:tcPr>
          <w:p w14:paraId="275B3288" w14:textId="77777777" w:rsidR="003F489A" w:rsidRDefault="002B3F1E">
            <w:pPr>
              <w:jc w:val="left"/>
              <w:rPr>
                <w:rFonts w:ascii="宋体" w:hAnsi="宋体" w:cs="宋体"/>
              </w:rPr>
            </w:pPr>
            <w:proofErr w:type="gramStart"/>
            <w:r>
              <w:rPr>
                <w:rFonts w:ascii="宋体" w:hAnsi="宋体" w:cs="宋体" w:hint="eastAsia"/>
              </w:rPr>
              <w:t>永不言弃的</w:t>
            </w:r>
            <w:proofErr w:type="gramEnd"/>
            <w:r>
              <w:rPr>
                <w:rFonts w:ascii="宋体" w:hAnsi="宋体" w:cs="宋体" w:hint="eastAsia"/>
              </w:rPr>
              <w:t>精神，终身学习的信仰，自我坚守的理想主义。</w:t>
            </w:r>
          </w:p>
        </w:tc>
        <w:tc>
          <w:tcPr>
            <w:tcW w:w="1163" w:type="dxa"/>
            <w:vAlign w:val="center"/>
          </w:tcPr>
          <w:p w14:paraId="70AE58A8" w14:textId="77777777" w:rsidR="003F489A" w:rsidRDefault="002B3F1E">
            <w:pPr>
              <w:rPr>
                <w:rFonts w:ascii="宋体" w:hAnsi="宋体" w:cs="宋体"/>
                <w:szCs w:val="21"/>
              </w:rPr>
            </w:pPr>
            <w:r>
              <w:rPr>
                <w:rFonts w:ascii="宋体" w:hAnsi="宋体" w:cs="宋体" w:hint="eastAsia"/>
                <w:szCs w:val="21"/>
              </w:rPr>
              <w:t>东方甄选</w:t>
            </w:r>
          </w:p>
        </w:tc>
      </w:tr>
      <w:tr w:rsidR="003F489A" w14:paraId="660F6A6E" w14:textId="77777777">
        <w:trPr>
          <w:cantSplit/>
          <w:trHeight w:val="576"/>
          <w:jc w:val="center"/>
        </w:trPr>
        <w:tc>
          <w:tcPr>
            <w:tcW w:w="0" w:type="auto"/>
          </w:tcPr>
          <w:p w14:paraId="764D10DB" w14:textId="77777777" w:rsidR="003F489A" w:rsidRDefault="002B3F1E">
            <w:pPr>
              <w:rPr>
                <w:rFonts w:ascii="宋体" w:hAnsi="宋体"/>
                <w:szCs w:val="21"/>
              </w:rPr>
            </w:pPr>
            <w:r>
              <w:rPr>
                <w:rFonts w:ascii="宋体" w:hAnsi="宋体" w:hint="eastAsia"/>
                <w:szCs w:val="21"/>
              </w:rPr>
              <w:t>调研营销市场状况</w:t>
            </w:r>
          </w:p>
        </w:tc>
        <w:tc>
          <w:tcPr>
            <w:tcW w:w="3028" w:type="dxa"/>
          </w:tcPr>
          <w:p w14:paraId="058C8B96" w14:textId="77777777" w:rsidR="003F489A" w:rsidRDefault="002B3F1E">
            <w:pPr>
              <w:rPr>
                <w:rFonts w:ascii="宋体" w:hAnsi="宋体"/>
                <w:szCs w:val="21"/>
              </w:rPr>
            </w:pPr>
            <w:r>
              <w:rPr>
                <w:rFonts w:ascii="宋体" w:hAnsi="宋体" w:hint="eastAsia"/>
                <w:szCs w:val="21"/>
              </w:rPr>
              <w:t>能够根据实际情况设计调查问卷;利用文案调查法调研市场状况;利用观察法调研竞争对手情况;能够利用网络调研消费者市场;能够撰写调查计划书和调查报告。</w:t>
            </w:r>
          </w:p>
        </w:tc>
        <w:tc>
          <w:tcPr>
            <w:tcW w:w="2095" w:type="dxa"/>
            <w:vAlign w:val="center"/>
          </w:tcPr>
          <w:p w14:paraId="7BD3ADDD" w14:textId="77777777" w:rsidR="003F489A" w:rsidRDefault="002B3F1E">
            <w:pPr>
              <w:jc w:val="left"/>
              <w:rPr>
                <w:rFonts w:ascii="宋体" w:hAnsi="宋体" w:cs="宋体"/>
              </w:rPr>
            </w:pPr>
            <w:r>
              <w:rPr>
                <w:rFonts w:ascii="宋体" w:hAnsi="宋体" w:cs="宋体" w:hint="eastAsia"/>
              </w:rPr>
              <w:t>批判性思维、家国情怀、树立远大理想、理论与实践结合中国“智造”、企业社会责任</w:t>
            </w:r>
          </w:p>
        </w:tc>
        <w:tc>
          <w:tcPr>
            <w:tcW w:w="1163" w:type="dxa"/>
            <w:vAlign w:val="center"/>
          </w:tcPr>
          <w:p w14:paraId="02C1F638" w14:textId="77777777" w:rsidR="003F489A" w:rsidRDefault="002B3F1E">
            <w:pPr>
              <w:rPr>
                <w:rFonts w:ascii="宋体" w:hAnsi="宋体" w:cs="宋体"/>
                <w:szCs w:val="21"/>
              </w:rPr>
            </w:pPr>
            <w:r>
              <w:rPr>
                <w:rFonts w:ascii="宋体" w:hAnsi="宋体" w:cs="宋体" w:hint="eastAsia"/>
                <w:szCs w:val="21"/>
              </w:rPr>
              <w:t>小米的营销策略</w:t>
            </w:r>
          </w:p>
        </w:tc>
      </w:tr>
      <w:tr w:rsidR="003F489A" w14:paraId="1FBA588F" w14:textId="77777777">
        <w:trPr>
          <w:cantSplit/>
          <w:trHeight w:val="576"/>
          <w:jc w:val="center"/>
        </w:trPr>
        <w:tc>
          <w:tcPr>
            <w:tcW w:w="0" w:type="auto"/>
          </w:tcPr>
          <w:p w14:paraId="7872DE9E" w14:textId="77777777" w:rsidR="003F489A" w:rsidRDefault="002B3F1E">
            <w:pPr>
              <w:rPr>
                <w:rFonts w:ascii="宋体" w:hAnsi="宋体"/>
                <w:szCs w:val="21"/>
              </w:rPr>
            </w:pPr>
            <w:r>
              <w:rPr>
                <w:rFonts w:ascii="宋体" w:hAnsi="宋体" w:hint="eastAsia"/>
                <w:szCs w:val="21"/>
              </w:rPr>
              <w:t>选择企业目标市场</w:t>
            </w:r>
          </w:p>
        </w:tc>
        <w:tc>
          <w:tcPr>
            <w:tcW w:w="3028" w:type="dxa"/>
          </w:tcPr>
          <w:p w14:paraId="69D35060" w14:textId="77777777" w:rsidR="003F489A" w:rsidRDefault="002B3F1E">
            <w:pPr>
              <w:rPr>
                <w:rFonts w:ascii="宋体" w:hAnsi="宋体"/>
                <w:szCs w:val="21"/>
              </w:rPr>
            </w:pPr>
            <w:r>
              <w:rPr>
                <w:rFonts w:ascii="宋体" w:hAnsi="宋体" w:hint="eastAsia"/>
                <w:szCs w:val="21"/>
              </w:rPr>
              <w:t>能根据企业的具体情况合理战略企业的市场细分。掌握选择目标市场的策略与方法。能运用市场定位图能给企业产品和市场上给出合理的定位</w:t>
            </w:r>
          </w:p>
          <w:p w14:paraId="6ABF722D" w14:textId="77777777" w:rsidR="003F489A" w:rsidRDefault="003F489A">
            <w:pPr>
              <w:rPr>
                <w:rFonts w:ascii="宋体" w:hAnsi="宋体"/>
                <w:szCs w:val="21"/>
              </w:rPr>
            </w:pPr>
          </w:p>
        </w:tc>
        <w:tc>
          <w:tcPr>
            <w:tcW w:w="2095" w:type="dxa"/>
          </w:tcPr>
          <w:p w14:paraId="4D8C197D" w14:textId="77777777" w:rsidR="003F489A" w:rsidRDefault="002B3F1E">
            <w:pPr>
              <w:jc w:val="left"/>
              <w:rPr>
                <w:rFonts w:ascii="宋体" w:hAnsi="宋体" w:cs="宋体"/>
              </w:rPr>
            </w:pPr>
            <w:r>
              <w:rPr>
                <w:rFonts w:ascii="宋体" w:hAnsi="宋体" w:cs="宋体" w:hint="eastAsia"/>
                <w:color w:val="333333"/>
                <w:sz w:val="24"/>
                <w:shd w:val="clear" w:color="auto" w:fill="FFFFFF"/>
              </w:rPr>
              <w:t>全面实施乡村振兴，“农村电商助力乡村振兴”的特色发展，紧抓机遇</w:t>
            </w:r>
          </w:p>
        </w:tc>
        <w:tc>
          <w:tcPr>
            <w:tcW w:w="1163" w:type="dxa"/>
          </w:tcPr>
          <w:p w14:paraId="12BAB4E4" w14:textId="77777777" w:rsidR="003F489A" w:rsidRDefault="002B3F1E">
            <w:pPr>
              <w:rPr>
                <w:rFonts w:ascii="宋体" w:hAnsi="宋体" w:cs="宋体"/>
                <w:szCs w:val="21"/>
              </w:rPr>
            </w:pPr>
            <w:r>
              <w:rPr>
                <w:rFonts w:ascii="宋体" w:hAnsi="宋体" w:cs="宋体" w:hint="eastAsia"/>
                <w:szCs w:val="21"/>
              </w:rPr>
              <w:t>山东曹县的电商发展之路</w:t>
            </w:r>
          </w:p>
        </w:tc>
      </w:tr>
      <w:tr w:rsidR="003F489A" w14:paraId="63243E6D" w14:textId="77777777">
        <w:trPr>
          <w:cantSplit/>
          <w:trHeight w:val="576"/>
          <w:jc w:val="center"/>
        </w:trPr>
        <w:tc>
          <w:tcPr>
            <w:tcW w:w="0" w:type="auto"/>
          </w:tcPr>
          <w:p w14:paraId="4AE43599" w14:textId="77777777" w:rsidR="003F489A" w:rsidRDefault="002B3F1E">
            <w:pPr>
              <w:rPr>
                <w:rFonts w:ascii="宋体" w:hAnsi="宋体"/>
                <w:szCs w:val="21"/>
              </w:rPr>
            </w:pPr>
            <w:r>
              <w:rPr>
                <w:rFonts w:ascii="宋体" w:hAnsi="宋体" w:hint="eastAsia"/>
                <w:szCs w:val="21"/>
              </w:rPr>
              <w:lastRenderedPageBreak/>
              <w:t>制定企业产品策略</w:t>
            </w:r>
          </w:p>
        </w:tc>
        <w:tc>
          <w:tcPr>
            <w:tcW w:w="3028" w:type="dxa"/>
          </w:tcPr>
          <w:p w14:paraId="2FE90BA5" w14:textId="77777777" w:rsidR="003F489A" w:rsidRDefault="002B3F1E">
            <w:pPr>
              <w:rPr>
                <w:rFonts w:ascii="宋体" w:hAnsi="宋体"/>
                <w:szCs w:val="21"/>
              </w:rPr>
            </w:pPr>
            <w:r>
              <w:rPr>
                <w:rFonts w:ascii="宋体" w:hAnsi="宋体" w:hint="eastAsia"/>
                <w:szCs w:val="21"/>
              </w:rPr>
              <w:t>能确定公司的产品组合策略；能正确制定产品生命周期各阶段的策略；能正确制定产品的保障策略、设计产品的包装策略</w:t>
            </w:r>
          </w:p>
        </w:tc>
        <w:tc>
          <w:tcPr>
            <w:tcW w:w="2095" w:type="dxa"/>
          </w:tcPr>
          <w:p w14:paraId="1A708359" w14:textId="77777777" w:rsidR="003F489A" w:rsidRDefault="002B3F1E">
            <w:pPr>
              <w:jc w:val="left"/>
              <w:rPr>
                <w:rFonts w:ascii="宋体" w:hAnsi="宋体" w:cs="宋体"/>
              </w:rPr>
            </w:pPr>
            <w:r>
              <w:rPr>
                <w:rFonts w:ascii="宋体" w:hAnsi="宋体" w:cs="宋体" w:hint="eastAsia"/>
                <w:color w:val="333333"/>
                <w:sz w:val="24"/>
                <w:shd w:val="clear" w:color="auto" w:fill="FFFFFF"/>
              </w:rPr>
              <w:t>创新，诚信经营、义利兼顾的经营理念</w:t>
            </w:r>
          </w:p>
        </w:tc>
        <w:tc>
          <w:tcPr>
            <w:tcW w:w="1163" w:type="dxa"/>
          </w:tcPr>
          <w:p w14:paraId="696BAEF8" w14:textId="77777777" w:rsidR="003F489A" w:rsidRDefault="002B3F1E">
            <w:pPr>
              <w:rPr>
                <w:rFonts w:ascii="宋体" w:hAnsi="宋体" w:cs="宋体"/>
                <w:szCs w:val="21"/>
              </w:rPr>
            </w:pPr>
            <w:r>
              <w:rPr>
                <w:rFonts w:ascii="宋体" w:hAnsi="宋体" w:cs="宋体" w:hint="eastAsia"/>
                <w:szCs w:val="21"/>
              </w:rPr>
              <w:t>老字号：新策略，张小泉</w:t>
            </w:r>
          </w:p>
        </w:tc>
      </w:tr>
      <w:tr w:rsidR="003F489A" w14:paraId="4EB0D801" w14:textId="77777777">
        <w:trPr>
          <w:cantSplit/>
          <w:trHeight w:val="576"/>
          <w:jc w:val="center"/>
        </w:trPr>
        <w:tc>
          <w:tcPr>
            <w:tcW w:w="0" w:type="auto"/>
          </w:tcPr>
          <w:p w14:paraId="007BCFBE" w14:textId="77777777" w:rsidR="003F489A" w:rsidRDefault="002B3F1E">
            <w:pPr>
              <w:rPr>
                <w:rFonts w:ascii="宋体" w:hAnsi="宋体"/>
                <w:szCs w:val="21"/>
              </w:rPr>
            </w:pPr>
            <w:r>
              <w:rPr>
                <w:rFonts w:ascii="宋体" w:hAnsi="宋体" w:hint="eastAsia"/>
                <w:szCs w:val="21"/>
              </w:rPr>
              <w:t>确定产品价格策略</w:t>
            </w:r>
          </w:p>
        </w:tc>
        <w:tc>
          <w:tcPr>
            <w:tcW w:w="3028" w:type="dxa"/>
          </w:tcPr>
          <w:p w14:paraId="28DD4DF8" w14:textId="77777777" w:rsidR="003F489A" w:rsidRDefault="002B3F1E">
            <w:pPr>
              <w:rPr>
                <w:rFonts w:ascii="宋体" w:hAnsi="宋体"/>
                <w:szCs w:val="21"/>
              </w:rPr>
            </w:pPr>
            <w:r>
              <w:rPr>
                <w:rFonts w:ascii="宋体" w:hAnsi="宋体" w:hint="eastAsia"/>
                <w:szCs w:val="21"/>
              </w:rPr>
              <w:t>学会为新产品制定合理的价格，能够为产品选择合适的定价方法，能够结合竞争对手及市场情况及时调整价格</w:t>
            </w:r>
          </w:p>
        </w:tc>
        <w:tc>
          <w:tcPr>
            <w:tcW w:w="2095" w:type="dxa"/>
          </w:tcPr>
          <w:p w14:paraId="4D04E16F" w14:textId="77777777" w:rsidR="003F489A" w:rsidRDefault="002B3F1E">
            <w:r>
              <w:rPr>
                <w:rFonts w:hint="eastAsia"/>
              </w:rPr>
              <w:t>医疗改革真正落地，国家</w:t>
            </w:r>
            <w:r>
              <w:t>以改革守护民心</w:t>
            </w:r>
          </w:p>
          <w:p w14:paraId="4F494976" w14:textId="77777777" w:rsidR="003F489A" w:rsidRDefault="003F489A">
            <w:pPr>
              <w:jc w:val="left"/>
              <w:rPr>
                <w:rFonts w:ascii="宋体" w:hAnsi="宋体"/>
                <w:szCs w:val="21"/>
              </w:rPr>
            </w:pPr>
          </w:p>
        </w:tc>
        <w:tc>
          <w:tcPr>
            <w:tcW w:w="1163" w:type="dxa"/>
          </w:tcPr>
          <w:p w14:paraId="499405D7" w14:textId="77777777" w:rsidR="003F489A" w:rsidRDefault="002B3F1E">
            <w:pPr>
              <w:rPr>
                <w:rFonts w:ascii="宋体" w:hAnsi="宋体" w:cs="宋体"/>
                <w:szCs w:val="21"/>
              </w:rPr>
            </w:pPr>
            <w:r>
              <w:rPr>
                <w:rFonts w:ascii="宋体" w:hAnsi="宋体" w:cs="宋体" w:hint="eastAsia"/>
                <w:szCs w:val="21"/>
              </w:rPr>
              <w:t>心脏</w:t>
            </w:r>
            <w:proofErr w:type="gramStart"/>
            <w:r>
              <w:rPr>
                <w:rFonts w:ascii="宋体" w:hAnsi="宋体" w:cs="宋体" w:hint="eastAsia"/>
                <w:szCs w:val="21"/>
              </w:rPr>
              <w:t>支架价</w:t>
            </w:r>
            <w:proofErr w:type="gramEnd"/>
            <w:r>
              <w:rPr>
                <w:rFonts w:ascii="宋体" w:hAnsi="宋体" w:cs="宋体" w:hint="eastAsia"/>
                <w:szCs w:val="21"/>
              </w:rPr>
              <w:t>的带量采购价格从13000元降到700元</w:t>
            </w:r>
          </w:p>
        </w:tc>
      </w:tr>
      <w:tr w:rsidR="003F489A" w14:paraId="24AE8B88" w14:textId="77777777">
        <w:trPr>
          <w:cantSplit/>
          <w:trHeight w:val="576"/>
          <w:jc w:val="center"/>
        </w:trPr>
        <w:tc>
          <w:tcPr>
            <w:tcW w:w="0" w:type="auto"/>
          </w:tcPr>
          <w:p w14:paraId="715B8277" w14:textId="77777777" w:rsidR="003F489A" w:rsidRDefault="002B3F1E">
            <w:pPr>
              <w:rPr>
                <w:rFonts w:ascii="宋体" w:hAnsi="宋体"/>
                <w:szCs w:val="21"/>
              </w:rPr>
            </w:pPr>
            <w:r>
              <w:rPr>
                <w:rFonts w:ascii="宋体" w:hAnsi="宋体" w:hint="eastAsia"/>
                <w:szCs w:val="21"/>
              </w:rPr>
              <w:t>选择产品分销渠道</w:t>
            </w:r>
          </w:p>
        </w:tc>
        <w:tc>
          <w:tcPr>
            <w:tcW w:w="3028" w:type="dxa"/>
          </w:tcPr>
          <w:p w14:paraId="5EA902D8" w14:textId="77777777" w:rsidR="003F489A" w:rsidRDefault="002B3F1E">
            <w:pPr>
              <w:rPr>
                <w:rFonts w:ascii="宋体" w:hAnsi="宋体"/>
                <w:szCs w:val="21"/>
              </w:rPr>
            </w:pPr>
            <w:r>
              <w:rPr>
                <w:rFonts w:ascii="宋体" w:hAnsi="宋体" w:hint="eastAsia"/>
                <w:szCs w:val="21"/>
              </w:rPr>
              <w:t>理解分销渠道的类型模式；正确选择中间商；选择和设计分销渠道； 熟悉分销渠道策略</w:t>
            </w:r>
          </w:p>
          <w:p w14:paraId="14DEFCCD" w14:textId="77777777" w:rsidR="003F489A" w:rsidRDefault="003F489A">
            <w:pPr>
              <w:rPr>
                <w:rFonts w:ascii="宋体" w:hAnsi="宋体"/>
                <w:szCs w:val="21"/>
              </w:rPr>
            </w:pPr>
          </w:p>
        </w:tc>
        <w:tc>
          <w:tcPr>
            <w:tcW w:w="2095" w:type="dxa"/>
          </w:tcPr>
          <w:p w14:paraId="49950044" w14:textId="77777777" w:rsidR="003F489A" w:rsidRDefault="002B3F1E">
            <w:proofErr w:type="gramStart"/>
            <w:r>
              <w:rPr>
                <w:rFonts w:hint="eastAsia"/>
              </w:rPr>
              <w:t>培养家</w:t>
            </w:r>
            <w:proofErr w:type="gramEnd"/>
            <w:r>
              <w:rPr>
                <w:rFonts w:hint="eastAsia"/>
              </w:rPr>
              <w:t>国情怀，助力实现中国梦</w:t>
            </w:r>
          </w:p>
        </w:tc>
        <w:tc>
          <w:tcPr>
            <w:tcW w:w="1163" w:type="dxa"/>
          </w:tcPr>
          <w:p w14:paraId="74380897" w14:textId="77777777" w:rsidR="003F489A" w:rsidRDefault="002B3F1E">
            <w:pPr>
              <w:rPr>
                <w:rFonts w:ascii="宋体" w:hAnsi="宋体" w:cs="宋体"/>
                <w:szCs w:val="21"/>
              </w:rPr>
            </w:pPr>
            <w:r>
              <w:rPr>
                <w:rFonts w:ascii="宋体" w:hAnsi="宋体" w:cs="宋体" w:hint="eastAsia"/>
                <w:szCs w:val="21"/>
              </w:rPr>
              <w:t>扶贫助农，从需求侧到供给侧的“拼多多变革”</w:t>
            </w:r>
          </w:p>
        </w:tc>
      </w:tr>
      <w:tr w:rsidR="003F489A" w14:paraId="16B26B46" w14:textId="77777777">
        <w:trPr>
          <w:cantSplit/>
          <w:trHeight w:val="576"/>
          <w:jc w:val="center"/>
        </w:trPr>
        <w:tc>
          <w:tcPr>
            <w:tcW w:w="0" w:type="auto"/>
          </w:tcPr>
          <w:p w14:paraId="572BB1DA" w14:textId="77777777" w:rsidR="003F489A" w:rsidRDefault="002B3F1E">
            <w:pPr>
              <w:rPr>
                <w:rFonts w:ascii="宋体" w:hAnsi="宋体"/>
                <w:szCs w:val="21"/>
              </w:rPr>
            </w:pPr>
            <w:r>
              <w:rPr>
                <w:rFonts w:ascii="宋体" w:hAnsi="宋体" w:hint="eastAsia"/>
                <w:szCs w:val="21"/>
              </w:rPr>
              <w:t>设计产品促销组合</w:t>
            </w:r>
          </w:p>
        </w:tc>
        <w:tc>
          <w:tcPr>
            <w:tcW w:w="3028" w:type="dxa"/>
          </w:tcPr>
          <w:p w14:paraId="4252E30B" w14:textId="77777777" w:rsidR="003F489A" w:rsidRDefault="002B3F1E">
            <w:pPr>
              <w:rPr>
                <w:rFonts w:ascii="宋体" w:hAnsi="宋体"/>
                <w:szCs w:val="21"/>
              </w:rPr>
            </w:pPr>
            <w:r>
              <w:rPr>
                <w:rFonts w:ascii="宋体" w:hAnsi="宋体" w:hint="eastAsia"/>
                <w:szCs w:val="21"/>
              </w:rPr>
              <w:t>能选择合适的促销方式组合; 能设计企业营业推广方案;能组织和培训推销人员。</w:t>
            </w:r>
          </w:p>
          <w:p w14:paraId="00DCF797" w14:textId="77777777" w:rsidR="003F489A" w:rsidRDefault="003F489A">
            <w:pPr>
              <w:rPr>
                <w:rFonts w:ascii="宋体" w:hAnsi="宋体"/>
                <w:szCs w:val="21"/>
              </w:rPr>
            </w:pPr>
          </w:p>
        </w:tc>
        <w:tc>
          <w:tcPr>
            <w:tcW w:w="2095" w:type="dxa"/>
          </w:tcPr>
          <w:p w14:paraId="3813001F" w14:textId="77777777" w:rsidR="003F489A" w:rsidRDefault="002B3F1E">
            <w:r>
              <w:rPr>
                <w:rFonts w:hint="eastAsia"/>
              </w:rPr>
              <w:t>中国自信、生命至上、举国同心、舍生忘死、尊重科学、命运与共</w:t>
            </w:r>
          </w:p>
        </w:tc>
        <w:tc>
          <w:tcPr>
            <w:tcW w:w="1163" w:type="dxa"/>
          </w:tcPr>
          <w:p w14:paraId="4BF87BCE" w14:textId="77777777" w:rsidR="003F489A" w:rsidRDefault="002B3F1E">
            <w:pPr>
              <w:rPr>
                <w:rFonts w:ascii="宋体" w:hAnsi="宋体" w:cs="宋体"/>
                <w:szCs w:val="21"/>
              </w:rPr>
            </w:pPr>
            <w:r>
              <w:rPr>
                <w:rFonts w:ascii="宋体" w:hAnsi="宋体" w:cs="宋体" w:hint="eastAsia"/>
                <w:szCs w:val="21"/>
              </w:rPr>
              <w:t>疫情后的武汉经济</w:t>
            </w:r>
          </w:p>
        </w:tc>
      </w:tr>
    </w:tbl>
    <w:p w14:paraId="55CA2350" w14:textId="77777777" w:rsidR="003F489A" w:rsidRDefault="002B3F1E">
      <w:pPr>
        <w:spacing w:line="360" w:lineRule="auto"/>
        <w:jc w:val="left"/>
        <w:rPr>
          <w:rFonts w:ascii="黑体" w:eastAsia="黑体"/>
          <w:b/>
          <w:sz w:val="28"/>
          <w:szCs w:val="28"/>
        </w:rPr>
      </w:pPr>
      <w:r>
        <w:rPr>
          <w:rFonts w:ascii="黑体" w:eastAsia="黑体" w:hint="eastAsia"/>
          <w:b/>
          <w:sz w:val="28"/>
          <w:szCs w:val="28"/>
        </w:rPr>
        <w:t>四、实施建议</w:t>
      </w:r>
    </w:p>
    <w:p w14:paraId="46B98775"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568E73B6" w14:textId="77777777" w:rsidR="003F489A" w:rsidRDefault="002B3F1E">
      <w:pPr>
        <w:pStyle w:val="a7"/>
        <w:rPr>
          <w:rFonts w:ascii="宋体" w:hAnsi="宋体"/>
          <w:color w:val="FF0000"/>
          <w:sz w:val="24"/>
        </w:rPr>
      </w:pPr>
      <w:r>
        <w:rPr>
          <w:rFonts w:ascii="宋体" w:hAnsi="宋体" w:hint="eastAsia"/>
          <w:sz w:val="24"/>
        </w:rPr>
        <w:t>1.教学团队</w:t>
      </w:r>
    </w:p>
    <w:p w14:paraId="31F9EFA6" w14:textId="77777777" w:rsidR="003F489A" w:rsidRDefault="002B3F1E">
      <w:pPr>
        <w:spacing w:line="360" w:lineRule="auto"/>
        <w:ind w:firstLineChars="200" w:firstLine="480"/>
        <w:rPr>
          <w:rFonts w:ascii="宋体" w:hAnsi="宋体"/>
          <w:sz w:val="24"/>
        </w:rPr>
      </w:pPr>
      <w:r>
        <w:rPr>
          <w:rFonts w:ascii="宋体" w:hAnsi="宋体" w:hint="eastAsia"/>
          <w:sz w:val="24"/>
        </w:rPr>
        <w:t>（1）在团队构成方面</w:t>
      </w:r>
    </w:p>
    <w:p w14:paraId="5C6B87AC" w14:textId="77777777" w:rsidR="003F489A" w:rsidRDefault="002B3F1E">
      <w:pPr>
        <w:spacing w:line="360" w:lineRule="auto"/>
        <w:ind w:firstLineChars="200" w:firstLine="480"/>
        <w:rPr>
          <w:rFonts w:ascii="宋体" w:hAnsi="宋体"/>
          <w:sz w:val="24"/>
        </w:rPr>
      </w:pPr>
      <w:r>
        <w:rPr>
          <w:rFonts w:ascii="宋体" w:hAnsi="宋体" w:hint="eastAsia"/>
          <w:sz w:val="24"/>
        </w:rPr>
        <w:t>在团队构成方面,本课程教学团队由1名校内专职主讲教师和N名企业兼职教师形成“1+N”教学团队。应采用老中青结合的团队结构。职称结构要合理，应包括高级、中级、初级职称。教学团队要有团队意识和合作精神。</w:t>
      </w:r>
    </w:p>
    <w:p w14:paraId="2440BF8E" w14:textId="77777777" w:rsidR="003F489A" w:rsidRDefault="002B3F1E">
      <w:pPr>
        <w:spacing w:line="360" w:lineRule="auto"/>
        <w:ind w:firstLineChars="200" w:firstLine="480"/>
        <w:rPr>
          <w:rFonts w:ascii="宋体" w:hAnsi="宋体"/>
          <w:sz w:val="24"/>
        </w:rPr>
      </w:pPr>
      <w:r>
        <w:rPr>
          <w:rFonts w:ascii="宋体" w:hAnsi="宋体" w:hint="eastAsia"/>
          <w:sz w:val="24"/>
        </w:rPr>
        <w:t>（2）在教师素质方面</w:t>
      </w:r>
    </w:p>
    <w:p w14:paraId="63017DE8" w14:textId="77777777" w:rsidR="003F489A" w:rsidRDefault="002B3F1E">
      <w:pPr>
        <w:spacing w:line="360" w:lineRule="auto"/>
        <w:ind w:firstLineChars="200" w:firstLine="480"/>
        <w:rPr>
          <w:rFonts w:ascii="宋体" w:hAnsi="宋体"/>
          <w:sz w:val="24"/>
        </w:rPr>
      </w:pPr>
      <w:r>
        <w:rPr>
          <w:rFonts w:ascii="宋体" w:hAnsi="宋体" w:hint="eastAsia"/>
          <w:sz w:val="24"/>
        </w:rPr>
        <w:t>在教师素质方面，主讲教师应具有教师资格证，要通过学院职业教育教学能力测评能综合运用各种教法设计课程，掌握新技术，具有较强的专业能力新知识，具有相关职业资格证书。教师具有较强的职业技能，接受一定的专业教育培训，有较丰富的企业一线工作经验，取得相应职业资格证书。</w:t>
      </w:r>
    </w:p>
    <w:p w14:paraId="4B480685" w14:textId="77777777" w:rsidR="003F489A" w:rsidRDefault="002B3F1E">
      <w:pPr>
        <w:spacing w:line="360" w:lineRule="auto"/>
        <w:ind w:firstLineChars="200" w:firstLine="480"/>
        <w:rPr>
          <w:rFonts w:ascii="宋体" w:hAnsi="宋体"/>
          <w:sz w:val="24"/>
        </w:rPr>
      </w:pPr>
      <w:r>
        <w:rPr>
          <w:rFonts w:ascii="宋体" w:hAnsi="宋体" w:hint="eastAsia"/>
          <w:sz w:val="24"/>
        </w:rPr>
        <w:t>企业兼职教师在企业需是技术骨干或业务骨干，本科学历，具有中级及以上职称。要具有较高的师德修养，懂得教学规律。应遵守学校教学管理制度。积极参与专业建设和课程建设。教师们坚持立德树人，发挥市场营销课程的育人功能，将课程内容与育人目标相融合，积极培育和</w:t>
      </w:r>
      <w:proofErr w:type="gramStart"/>
      <w:r>
        <w:rPr>
          <w:rFonts w:ascii="宋体" w:hAnsi="宋体" w:hint="eastAsia"/>
          <w:sz w:val="24"/>
        </w:rPr>
        <w:t>践行</w:t>
      </w:r>
      <w:proofErr w:type="gramEnd"/>
      <w:r>
        <w:rPr>
          <w:rFonts w:ascii="宋体" w:hAnsi="宋体" w:hint="eastAsia"/>
          <w:sz w:val="24"/>
        </w:rPr>
        <w:t>社会主义核心价值观。教师关注课程内</w:t>
      </w:r>
      <w:r>
        <w:rPr>
          <w:rFonts w:ascii="宋体" w:hAnsi="宋体" w:hint="eastAsia"/>
          <w:sz w:val="24"/>
        </w:rPr>
        <w:lastRenderedPageBreak/>
        <w:t>容的价值取向，提炼</w:t>
      </w:r>
      <w:proofErr w:type="gramStart"/>
      <w:r>
        <w:rPr>
          <w:rFonts w:ascii="宋体" w:hAnsi="宋体" w:hint="eastAsia"/>
          <w:sz w:val="24"/>
        </w:rPr>
        <w:t>课程思政元素</w:t>
      </w:r>
      <w:proofErr w:type="gramEnd"/>
      <w:r>
        <w:rPr>
          <w:rFonts w:ascii="宋体" w:hAnsi="宋体" w:hint="eastAsia"/>
          <w:sz w:val="24"/>
        </w:rPr>
        <w:t>，根据学科特点，合理设计教学活动，引导学生拓宽视野、坚定文化自信，形成正确的世界观、人生观、价值观。</w:t>
      </w:r>
    </w:p>
    <w:p w14:paraId="252F02F8" w14:textId="77777777" w:rsidR="003F489A" w:rsidRDefault="002B3F1E">
      <w:pPr>
        <w:spacing w:line="360" w:lineRule="auto"/>
        <w:rPr>
          <w:rFonts w:ascii="宋体" w:hAnsi="宋体"/>
          <w:sz w:val="24"/>
        </w:rPr>
      </w:pPr>
      <w:r>
        <w:rPr>
          <w:rFonts w:ascii="宋体" w:hAnsi="宋体" w:hint="eastAsia"/>
          <w:sz w:val="24"/>
        </w:rPr>
        <w:t xml:space="preserve">    教师要根据学生认知特点和能力水平组织教学，尊重学生的个体差异，满足学生的不同需求，重视对学生学习方法和学习策略的指导，构建适合学生个性化学习和自主学习的教学模式，鼓励学生开展自主学习、合作学习和探究式学习，促进学生的全面发展和个性化发展。</w:t>
      </w:r>
    </w:p>
    <w:p w14:paraId="1791B817" w14:textId="77777777" w:rsidR="003F489A" w:rsidRDefault="002B3F1E">
      <w:pPr>
        <w:spacing w:line="360" w:lineRule="auto"/>
        <w:ind w:firstLineChars="200" w:firstLine="480"/>
        <w:rPr>
          <w:rFonts w:ascii="宋体" w:hAnsi="宋体"/>
          <w:sz w:val="24"/>
        </w:rPr>
      </w:pPr>
      <w:r>
        <w:rPr>
          <w:rFonts w:ascii="宋体" w:hAnsi="宋体" w:hint="eastAsia"/>
          <w:sz w:val="24"/>
        </w:rPr>
        <w:t>强调课程内容与专业实践、</w:t>
      </w:r>
      <w:proofErr w:type="gramStart"/>
      <w:r>
        <w:rPr>
          <w:rFonts w:ascii="宋体" w:hAnsi="宋体" w:hint="eastAsia"/>
          <w:sz w:val="24"/>
        </w:rPr>
        <w:t>职场需求</w:t>
      </w:r>
      <w:proofErr w:type="gramEnd"/>
      <w:r>
        <w:rPr>
          <w:rFonts w:ascii="宋体" w:hAnsi="宋体" w:hint="eastAsia"/>
          <w:sz w:val="24"/>
        </w:rPr>
        <w:t>的对接，创设与行业企业相近的教学情境任务，通过教学活动，加强学生实践应用能力的培养。同时，加深其对职业理念、职业责任和职业使命的认识与理解。</w:t>
      </w:r>
    </w:p>
    <w:p w14:paraId="4C501595" w14:textId="77777777" w:rsidR="003F489A" w:rsidRDefault="002B3F1E">
      <w:pPr>
        <w:spacing w:line="360" w:lineRule="auto"/>
        <w:ind w:firstLineChars="200" w:firstLine="480"/>
        <w:rPr>
          <w:rFonts w:ascii="宋体" w:hAnsi="宋体"/>
          <w:sz w:val="24"/>
        </w:rPr>
      </w:pPr>
      <w:r>
        <w:rPr>
          <w:rFonts w:ascii="宋体" w:hAnsi="宋体" w:hint="eastAsia"/>
          <w:sz w:val="24"/>
        </w:rPr>
        <w:t>2.实训条件</w:t>
      </w:r>
    </w:p>
    <w:p w14:paraId="3758DD0E" w14:textId="77777777" w:rsidR="003F489A" w:rsidRDefault="002B3F1E">
      <w:pPr>
        <w:spacing w:line="360" w:lineRule="auto"/>
        <w:ind w:firstLineChars="200" w:firstLine="480"/>
        <w:rPr>
          <w:rFonts w:ascii="宋体" w:hAnsi="宋体"/>
          <w:sz w:val="24"/>
        </w:rPr>
      </w:pPr>
      <w:r>
        <w:rPr>
          <w:rFonts w:ascii="宋体" w:hAnsi="宋体" w:hint="eastAsia"/>
          <w:sz w:val="24"/>
        </w:rPr>
        <w:t>3.教学资源</w:t>
      </w:r>
    </w:p>
    <w:p w14:paraId="67253973" w14:textId="77777777" w:rsidR="003F489A" w:rsidRDefault="002B3F1E">
      <w:pPr>
        <w:spacing w:line="360" w:lineRule="auto"/>
        <w:ind w:firstLineChars="200" w:firstLine="480"/>
        <w:rPr>
          <w:rFonts w:ascii="宋体" w:hAnsi="宋体"/>
          <w:sz w:val="24"/>
        </w:rPr>
      </w:pPr>
      <w:r>
        <w:rPr>
          <w:rFonts w:ascii="宋体" w:hAnsi="宋体" w:hint="eastAsia"/>
          <w:sz w:val="24"/>
        </w:rPr>
        <w:t>【参考网站】</w:t>
      </w:r>
    </w:p>
    <w:p w14:paraId="1A19E90A" w14:textId="77777777" w:rsidR="003F489A" w:rsidRDefault="002B3F1E">
      <w:pPr>
        <w:spacing w:line="360" w:lineRule="auto"/>
        <w:ind w:firstLineChars="200" w:firstLine="480"/>
        <w:rPr>
          <w:rFonts w:ascii="宋体" w:hAnsi="宋体"/>
          <w:sz w:val="24"/>
        </w:rPr>
      </w:pPr>
      <w:r>
        <w:rPr>
          <w:rFonts w:ascii="宋体" w:hAnsi="宋体" w:hint="eastAsia"/>
          <w:sz w:val="24"/>
        </w:rPr>
        <w:t>中国营销网http://www.yao365.com</w:t>
      </w:r>
    </w:p>
    <w:p w14:paraId="6F0DEC90" w14:textId="77777777" w:rsidR="003F489A" w:rsidRDefault="002B3F1E">
      <w:pPr>
        <w:spacing w:line="360" w:lineRule="auto"/>
        <w:ind w:firstLineChars="200" w:firstLine="480"/>
        <w:rPr>
          <w:rFonts w:ascii="宋体" w:hAnsi="宋体"/>
          <w:sz w:val="24"/>
        </w:rPr>
      </w:pPr>
      <w:r>
        <w:rPr>
          <w:rFonts w:ascii="宋体" w:hAnsi="宋体" w:hint="eastAsia"/>
          <w:sz w:val="24"/>
        </w:rPr>
        <w:t>中国服务营销网http://www.surprising.cn/</w:t>
      </w:r>
    </w:p>
    <w:p w14:paraId="0439388B" w14:textId="77777777" w:rsidR="003F489A" w:rsidRDefault="002B3F1E">
      <w:pPr>
        <w:spacing w:line="360" w:lineRule="auto"/>
        <w:ind w:firstLineChars="200" w:firstLine="480"/>
        <w:rPr>
          <w:rFonts w:ascii="宋体" w:hAnsi="宋体"/>
          <w:sz w:val="24"/>
        </w:rPr>
      </w:pPr>
      <w:r>
        <w:rPr>
          <w:rFonts w:ascii="宋体" w:hAnsi="宋体" w:hint="eastAsia"/>
          <w:sz w:val="24"/>
        </w:rPr>
        <w:t>中国营销传播网http://www.emkt.com.cn/</w:t>
      </w:r>
    </w:p>
    <w:p w14:paraId="223AD316" w14:textId="77777777" w:rsidR="003F489A" w:rsidRDefault="002B3F1E">
      <w:pPr>
        <w:spacing w:line="360" w:lineRule="auto"/>
        <w:ind w:firstLineChars="200" w:firstLine="480"/>
        <w:rPr>
          <w:rFonts w:ascii="宋体" w:hAnsi="宋体"/>
          <w:sz w:val="24"/>
        </w:rPr>
      </w:pPr>
      <w:r>
        <w:rPr>
          <w:rFonts w:ascii="宋体" w:hAnsi="宋体" w:hint="eastAsia"/>
          <w:sz w:val="24"/>
        </w:rPr>
        <w:t>中国市场营销网http://www.ecm.com.cn/</w:t>
      </w:r>
    </w:p>
    <w:p w14:paraId="45C0BB5F" w14:textId="77777777" w:rsidR="003F489A" w:rsidRDefault="002B3F1E">
      <w:pPr>
        <w:spacing w:line="360" w:lineRule="auto"/>
        <w:ind w:firstLineChars="200" w:firstLine="480"/>
        <w:rPr>
          <w:rFonts w:ascii="宋体" w:hAnsi="宋体"/>
          <w:sz w:val="24"/>
        </w:rPr>
      </w:pPr>
      <w:r>
        <w:rPr>
          <w:rFonts w:ascii="宋体" w:hAnsi="宋体" w:hint="eastAsia"/>
          <w:sz w:val="24"/>
        </w:rPr>
        <w:t>【数据库】</w:t>
      </w:r>
    </w:p>
    <w:p w14:paraId="0DE11730" w14:textId="77777777" w:rsidR="003F489A" w:rsidRDefault="002B3F1E">
      <w:pPr>
        <w:spacing w:line="360" w:lineRule="auto"/>
        <w:ind w:firstLineChars="200" w:firstLine="480"/>
        <w:rPr>
          <w:rFonts w:ascii="宋体" w:hAnsi="宋体"/>
          <w:sz w:val="24"/>
        </w:rPr>
      </w:pPr>
      <w:r>
        <w:rPr>
          <w:rFonts w:ascii="宋体" w:hAnsi="宋体" w:hint="eastAsia"/>
          <w:sz w:val="24"/>
        </w:rPr>
        <w:t>1.中国知网</w:t>
      </w:r>
    </w:p>
    <w:p w14:paraId="0F434097" w14:textId="77777777" w:rsidR="003F489A" w:rsidRDefault="002B3F1E">
      <w:pPr>
        <w:spacing w:line="360" w:lineRule="auto"/>
        <w:ind w:firstLineChars="200" w:firstLine="480"/>
        <w:rPr>
          <w:rFonts w:ascii="宋体" w:hAnsi="宋体"/>
          <w:sz w:val="24"/>
        </w:rPr>
      </w:pPr>
      <w:r>
        <w:rPr>
          <w:rFonts w:ascii="宋体" w:hAnsi="宋体" w:hint="eastAsia"/>
          <w:sz w:val="24"/>
        </w:rPr>
        <w:t>2.中文科技期刊全文数据库维普信息资源系统</w:t>
      </w:r>
    </w:p>
    <w:p w14:paraId="2211A485" w14:textId="77777777" w:rsidR="003F489A" w:rsidRDefault="002B3F1E">
      <w:pPr>
        <w:spacing w:line="360" w:lineRule="auto"/>
        <w:ind w:firstLineChars="200" w:firstLine="480"/>
        <w:rPr>
          <w:rFonts w:ascii="宋体" w:hAnsi="宋体"/>
          <w:sz w:val="24"/>
        </w:rPr>
      </w:pPr>
      <w:r>
        <w:rPr>
          <w:rFonts w:ascii="宋体" w:hAnsi="宋体" w:hint="eastAsia"/>
          <w:sz w:val="24"/>
        </w:rPr>
        <w:t>3.中国法律检索系统（北大法宝）</w:t>
      </w:r>
    </w:p>
    <w:p w14:paraId="19E1369E" w14:textId="77777777" w:rsidR="003F489A" w:rsidRDefault="002B3F1E">
      <w:pPr>
        <w:spacing w:line="360" w:lineRule="auto"/>
        <w:ind w:firstLineChars="200" w:firstLine="480"/>
        <w:rPr>
          <w:rFonts w:ascii="宋体" w:hAnsi="宋体"/>
          <w:sz w:val="24"/>
        </w:rPr>
      </w:pPr>
      <w:r>
        <w:rPr>
          <w:rFonts w:ascii="宋体" w:hAnsi="宋体" w:hint="eastAsia"/>
          <w:sz w:val="24"/>
        </w:rPr>
        <w:t>4.EBSCOhost-外文期刊全文数据库</w:t>
      </w:r>
    </w:p>
    <w:p w14:paraId="6FF91CFE" w14:textId="77777777" w:rsidR="003F489A" w:rsidRDefault="002B3F1E">
      <w:pPr>
        <w:spacing w:line="360" w:lineRule="auto"/>
        <w:ind w:firstLineChars="200" w:firstLine="480"/>
        <w:rPr>
          <w:rFonts w:ascii="宋体" w:hAnsi="宋体"/>
          <w:sz w:val="24"/>
        </w:rPr>
      </w:pPr>
      <w:r>
        <w:rPr>
          <w:rFonts w:ascii="宋体" w:hAnsi="宋体" w:hint="eastAsia"/>
          <w:sz w:val="24"/>
        </w:rPr>
        <w:t>5.Springer-Verlag</w:t>
      </w:r>
    </w:p>
    <w:p w14:paraId="42DA350F" w14:textId="77777777" w:rsidR="003F489A" w:rsidRDefault="002B3F1E">
      <w:pPr>
        <w:spacing w:line="360" w:lineRule="auto"/>
        <w:ind w:firstLineChars="200" w:firstLine="480"/>
        <w:rPr>
          <w:rFonts w:ascii="宋体" w:hAnsi="宋体"/>
          <w:sz w:val="24"/>
        </w:rPr>
      </w:pPr>
      <w:r>
        <w:rPr>
          <w:rFonts w:ascii="宋体" w:hAnsi="宋体" w:hint="eastAsia"/>
          <w:sz w:val="24"/>
        </w:rPr>
        <w:t>5.国道外文资源专题数据库</w:t>
      </w:r>
    </w:p>
    <w:p w14:paraId="483252CC"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4D9F277D" w14:textId="77777777" w:rsidR="003F489A" w:rsidRDefault="002B3F1E">
      <w:pPr>
        <w:spacing w:line="360" w:lineRule="auto"/>
        <w:ind w:firstLineChars="200" w:firstLine="480"/>
        <w:rPr>
          <w:rFonts w:ascii="宋体" w:hAnsi="宋体"/>
          <w:sz w:val="24"/>
        </w:rPr>
      </w:pPr>
      <w:r>
        <w:rPr>
          <w:rFonts w:ascii="宋体" w:hAnsi="宋体" w:hint="eastAsia"/>
          <w:sz w:val="24"/>
        </w:rPr>
        <w:t>1.在教学模式上，结合高职培养目标的定位，以突出职业能力培养为宗旨，将“工学结合”的思想落实到教学模式的设计与实施中，构建符合职业教育特点的“任务驱动”、“项目导向”等行动导向的教学模式，融“教、学、做”为一体。这些模式将枯燥的理论在实践中体现，使教、学、做有机结合，在“练中学、学中练”，从而改变了传统的理论和实践相分离的做法，强调充分发挥教师的主导作用，突出学生的主体地位。将理论学习与专业技能培养紧密结合起来，注重培养学生的职业</w:t>
      </w:r>
      <w:r>
        <w:rPr>
          <w:rFonts w:ascii="宋体" w:hAnsi="宋体" w:hint="eastAsia"/>
          <w:sz w:val="24"/>
        </w:rPr>
        <w:lastRenderedPageBreak/>
        <w:t>能力，突出教学内容和教学方法的职业性、综合性、实践性和先进性，利于全程构建素质和技能培养框架，丰富课堂教学和实践教学环节，提高教学质量。</w:t>
      </w:r>
    </w:p>
    <w:p w14:paraId="6DBAB5E8" w14:textId="77777777" w:rsidR="003F489A" w:rsidRDefault="002B3F1E">
      <w:pPr>
        <w:spacing w:line="360" w:lineRule="auto"/>
        <w:ind w:firstLineChars="200" w:firstLine="480"/>
        <w:rPr>
          <w:rFonts w:ascii="宋体" w:hAnsi="宋体"/>
          <w:sz w:val="24"/>
        </w:rPr>
      </w:pPr>
      <w:r>
        <w:rPr>
          <w:rFonts w:ascii="宋体" w:hAnsi="宋体" w:hint="eastAsia"/>
          <w:sz w:val="24"/>
        </w:rPr>
        <w:t>2.在教学方法上，运用遵循“学为主体，导为主线，知识传授与能力培养并重”的原则，重视学生在校学习</w:t>
      </w:r>
      <w:proofErr w:type="gramStart"/>
      <w:r>
        <w:rPr>
          <w:rFonts w:ascii="宋体" w:hAnsi="宋体" w:hint="eastAsia"/>
          <w:sz w:val="24"/>
        </w:rPr>
        <w:t>与职场工作</w:t>
      </w:r>
      <w:proofErr w:type="gramEnd"/>
      <w:r>
        <w:rPr>
          <w:rFonts w:ascii="宋体" w:hAnsi="宋体" w:hint="eastAsia"/>
          <w:sz w:val="24"/>
        </w:rPr>
        <w:t>的一致性，有针对性地采用先进的职业教育方法，通过设计开发合适的教学项目和多种辅助手段有效设计“教、学、做”为一体的情境教学方法，把学生置于主体地位，让学生在真实或仿真的学习情景中完成工作任务，从而有效地调动学生学习兴趣，促进学生积极思考与实践，开展体验性学习，促进学生综合职业能力发展。</w:t>
      </w:r>
    </w:p>
    <w:p w14:paraId="2EE17AC5" w14:textId="77777777" w:rsidR="003F489A" w:rsidRDefault="002B3F1E">
      <w:pPr>
        <w:spacing w:line="360" w:lineRule="auto"/>
        <w:ind w:firstLineChars="200" w:firstLine="480"/>
        <w:rPr>
          <w:rFonts w:ascii="宋体" w:hAnsi="宋体"/>
          <w:sz w:val="24"/>
        </w:rPr>
      </w:pPr>
      <w:r>
        <w:rPr>
          <w:rFonts w:ascii="宋体" w:hAnsi="宋体" w:hint="eastAsia"/>
          <w:sz w:val="24"/>
        </w:rPr>
        <w:t>除采用基本的教学方法外，针对不同的教学内容，灵活地采用以下方法组织教学：</w:t>
      </w:r>
    </w:p>
    <w:p w14:paraId="1B2FAA37" w14:textId="77777777" w:rsidR="003F489A" w:rsidRDefault="002B3F1E">
      <w:pPr>
        <w:spacing w:line="360" w:lineRule="auto"/>
        <w:ind w:firstLineChars="200" w:firstLine="480"/>
        <w:rPr>
          <w:rFonts w:ascii="宋体" w:hAnsi="宋体"/>
          <w:sz w:val="24"/>
        </w:rPr>
      </w:pPr>
      <w:r>
        <w:rPr>
          <w:rFonts w:ascii="宋体" w:hAnsi="宋体" w:hint="eastAsia"/>
          <w:sz w:val="24"/>
        </w:rPr>
        <w:t>(1)案例教学法</w:t>
      </w:r>
    </w:p>
    <w:p w14:paraId="0EA1C0DF" w14:textId="77777777" w:rsidR="003F489A" w:rsidRDefault="002B3F1E">
      <w:pPr>
        <w:spacing w:line="360" w:lineRule="auto"/>
        <w:ind w:firstLineChars="200" w:firstLine="480"/>
        <w:rPr>
          <w:rFonts w:ascii="宋体" w:hAnsi="宋体"/>
          <w:sz w:val="24"/>
        </w:rPr>
      </w:pPr>
      <w:r>
        <w:rPr>
          <w:rFonts w:ascii="宋体" w:hAnsi="宋体" w:hint="eastAsia"/>
          <w:sz w:val="24"/>
        </w:rPr>
        <w:t>每一项目的教学内容由经过精心设计的案例导入，然后就案例提出相关的问题，将教学内容融入到问题之中，通过解决问题的方法达到教学目的。案例教学中，把学生作为教学活动的主体，一切围绕学生如何完成工作任务这个中心，实现教与学的双向互动，从而提高学习效率，培养学生的自主学习能力，提高学生分析问题和解决实际问题的能力，形成学生自主学习、合作学习、探索性学习的开放型的学习氛围，达到预期的实训效果。</w:t>
      </w:r>
    </w:p>
    <w:p w14:paraId="6E70EA06" w14:textId="77777777" w:rsidR="003F489A" w:rsidRDefault="002B3F1E">
      <w:pPr>
        <w:spacing w:line="360" w:lineRule="auto"/>
        <w:ind w:firstLineChars="200" w:firstLine="480"/>
        <w:rPr>
          <w:rFonts w:ascii="宋体" w:hAnsi="宋体"/>
          <w:sz w:val="24"/>
        </w:rPr>
      </w:pPr>
      <w:r>
        <w:rPr>
          <w:rFonts w:ascii="宋体" w:hAnsi="宋体" w:hint="eastAsia"/>
          <w:sz w:val="24"/>
        </w:rPr>
        <w:t>（2）实践教学法</w:t>
      </w:r>
    </w:p>
    <w:p w14:paraId="7CCEDF2A" w14:textId="77777777" w:rsidR="003F489A" w:rsidRDefault="002B3F1E">
      <w:pPr>
        <w:spacing w:line="360" w:lineRule="auto"/>
        <w:ind w:firstLineChars="200" w:firstLine="480"/>
        <w:rPr>
          <w:rFonts w:ascii="宋体" w:hAnsi="宋体"/>
          <w:sz w:val="24"/>
        </w:rPr>
      </w:pPr>
      <w:r>
        <w:rPr>
          <w:rFonts w:ascii="宋体" w:hAnsi="宋体" w:hint="eastAsia"/>
          <w:sz w:val="24"/>
        </w:rPr>
        <w:t>实践教学法是一种将知识与能力、知识与实践紧密结合的教学方法，其目的在于培养学生的实践操作技能和解决实际问题的能力。我们用工作任务来引领会计理论，突出实践能力培养，体现基于市场营销岗位</w:t>
      </w:r>
      <w:proofErr w:type="gramStart"/>
      <w:r>
        <w:rPr>
          <w:rFonts w:ascii="宋体" w:hAnsi="宋体" w:hint="eastAsia"/>
          <w:sz w:val="24"/>
        </w:rPr>
        <w:t>群分析</w:t>
      </w:r>
      <w:proofErr w:type="gramEnd"/>
      <w:r>
        <w:rPr>
          <w:rFonts w:ascii="宋体" w:hAnsi="宋体" w:hint="eastAsia"/>
          <w:sz w:val="24"/>
        </w:rPr>
        <w:t>和具体工作过程的课程设计理念，以真实工作任务为载体组织实践教学的内容。弥补了传统课程重理论、轻实践的缺陷。</w:t>
      </w:r>
    </w:p>
    <w:p w14:paraId="2754392F" w14:textId="77777777" w:rsidR="003F489A" w:rsidRDefault="002B3F1E">
      <w:pPr>
        <w:spacing w:line="360" w:lineRule="auto"/>
        <w:ind w:firstLineChars="200" w:firstLine="560"/>
        <w:rPr>
          <w:rStyle w:val="aff0"/>
        </w:rPr>
      </w:pPr>
      <w:r>
        <w:rPr>
          <w:rFonts w:ascii="黑体" w:eastAsia="黑体" w:hint="eastAsia"/>
          <w:sz w:val="28"/>
          <w:szCs w:val="28"/>
        </w:rPr>
        <w:t>（三）参考书</w:t>
      </w:r>
    </w:p>
    <w:p w14:paraId="65227B57" w14:textId="77777777" w:rsidR="003F489A" w:rsidRDefault="002B3F1E">
      <w:pPr>
        <w:spacing w:line="360" w:lineRule="auto"/>
        <w:ind w:firstLineChars="200" w:firstLine="480"/>
        <w:jc w:val="left"/>
        <w:rPr>
          <w:rFonts w:ascii="宋体" w:hAnsi="宋体" w:cs="宋体"/>
          <w:sz w:val="24"/>
        </w:rPr>
      </w:pPr>
      <w:r>
        <w:rPr>
          <w:rFonts w:ascii="宋体" w:hAnsi="宋体" w:cs="宋体" w:hint="eastAsia"/>
          <w:sz w:val="24"/>
        </w:rPr>
        <w:t>1.市场营销学教程（第四版），</w:t>
      </w:r>
      <w:proofErr w:type="gramStart"/>
      <w:r>
        <w:rPr>
          <w:rFonts w:ascii="宋体" w:hAnsi="宋体" w:cs="宋体" w:hint="eastAsia"/>
          <w:sz w:val="24"/>
        </w:rPr>
        <w:t>纪宝成</w:t>
      </w:r>
      <w:proofErr w:type="gramEnd"/>
      <w:r>
        <w:rPr>
          <w:rFonts w:ascii="宋体" w:hAnsi="宋体" w:cs="宋体" w:hint="eastAsia"/>
          <w:sz w:val="24"/>
        </w:rPr>
        <w:t>主编，北京：中国人民大学出版社，2008</w:t>
      </w:r>
    </w:p>
    <w:p w14:paraId="76E2AC71" w14:textId="77777777" w:rsidR="003F489A" w:rsidRDefault="002B3F1E">
      <w:pPr>
        <w:spacing w:line="360" w:lineRule="auto"/>
        <w:ind w:firstLineChars="200" w:firstLine="480"/>
        <w:jc w:val="left"/>
        <w:rPr>
          <w:rFonts w:ascii="宋体" w:hAnsi="宋体" w:cs="宋体"/>
          <w:sz w:val="24"/>
        </w:rPr>
      </w:pPr>
      <w:r>
        <w:rPr>
          <w:rFonts w:ascii="宋体" w:hAnsi="宋体" w:cs="宋体" w:hint="eastAsia"/>
          <w:sz w:val="24"/>
        </w:rPr>
        <w:t>2.市场营销原理（第十二版），[美]菲利普·科特勒，加里·阿姆斯特朗著，北京：清华大学出版社，2009</w:t>
      </w:r>
    </w:p>
    <w:p w14:paraId="70FE6435" w14:textId="77777777" w:rsidR="003F489A" w:rsidRDefault="002B3F1E">
      <w:pPr>
        <w:spacing w:line="360" w:lineRule="auto"/>
        <w:ind w:firstLineChars="200" w:firstLine="480"/>
        <w:jc w:val="left"/>
        <w:rPr>
          <w:rFonts w:ascii="宋体" w:hAnsi="宋体" w:cs="宋体"/>
          <w:sz w:val="24"/>
        </w:rPr>
      </w:pPr>
      <w:r>
        <w:rPr>
          <w:rFonts w:ascii="宋体" w:hAnsi="宋体" w:cs="宋体" w:hint="eastAsia"/>
          <w:sz w:val="24"/>
        </w:rPr>
        <w:t>3.市场营销学，吴健安主编，北京：高等教学出版社，2007</w:t>
      </w:r>
    </w:p>
    <w:p w14:paraId="6A573A84" w14:textId="77777777" w:rsidR="003F489A" w:rsidRDefault="002B3F1E">
      <w:pPr>
        <w:spacing w:line="360" w:lineRule="auto"/>
        <w:ind w:firstLineChars="200" w:firstLine="480"/>
        <w:jc w:val="left"/>
        <w:rPr>
          <w:rFonts w:ascii="宋体" w:hAnsi="宋体" w:cs="宋体"/>
          <w:sz w:val="24"/>
        </w:rPr>
      </w:pPr>
      <w:r>
        <w:rPr>
          <w:rFonts w:ascii="宋体" w:hAnsi="宋体" w:cs="宋体" w:hint="eastAsia"/>
          <w:sz w:val="24"/>
        </w:rPr>
        <w:t>4.市场营销学通论（第三版），郭国庆主编，北京：中国人民大学出版社，2007</w:t>
      </w:r>
    </w:p>
    <w:p w14:paraId="2F6CBE22" w14:textId="77777777" w:rsidR="003F489A" w:rsidRDefault="002B3F1E">
      <w:pPr>
        <w:spacing w:line="360" w:lineRule="auto"/>
        <w:ind w:firstLineChars="200" w:firstLine="480"/>
        <w:jc w:val="left"/>
        <w:rPr>
          <w:rFonts w:ascii="宋体" w:hAnsi="宋体" w:cs="宋体"/>
          <w:sz w:val="24"/>
        </w:rPr>
      </w:pPr>
      <w:r>
        <w:rPr>
          <w:rFonts w:ascii="宋体" w:hAnsi="宋体" w:cs="宋体" w:hint="eastAsia"/>
          <w:sz w:val="24"/>
        </w:rPr>
        <w:t>5.竞争优势，[美]迈克尔·波特著，陈小悦译，北京：华夏出版社，2005</w:t>
      </w:r>
    </w:p>
    <w:p w14:paraId="79C6F291" w14:textId="77777777" w:rsidR="003F489A" w:rsidRDefault="002B3F1E">
      <w:pPr>
        <w:spacing w:line="360" w:lineRule="auto"/>
        <w:ind w:firstLineChars="200" w:firstLine="480"/>
        <w:jc w:val="left"/>
        <w:rPr>
          <w:rFonts w:ascii="宋体" w:hAnsi="宋体" w:cs="宋体"/>
          <w:sz w:val="24"/>
        </w:rPr>
      </w:pPr>
      <w:r>
        <w:rPr>
          <w:rFonts w:ascii="宋体" w:hAnsi="宋体" w:cs="宋体" w:hint="eastAsia"/>
          <w:sz w:val="24"/>
        </w:rPr>
        <w:lastRenderedPageBreak/>
        <w:t>6.服务市场营销，</w:t>
      </w:r>
      <w:proofErr w:type="gramStart"/>
      <w:r>
        <w:rPr>
          <w:rFonts w:ascii="宋体" w:hAnsi="宋体" w:cs="宋体" w:hint="eastAsia"/>
          <w:sz w:val="24"/>
        </w:rPr>
        <w:t>陈祝平主编</w:t>
      </w:r>
      <w:proofErr w:type="gramEnd"/>
      <w:r>
        <w:rPr>
          <w:rFonts w:ascii="宋体" w:hAnsi="宋体" w:cs="宋体" w:hint="eastAsia"/>
          <w:sz w:val="24"/>
        </w:rPr>
        <w:t>，北京：电子工业出版社，2008</w:t>
      </w:r>
    </w:p>
    <w:p w14:paraId="6054AB2C" w14:textId="77777777" w:rsidR="003F489A" w:rsidRDefault="002B3F1E">
      <w:pPr>
        <w:spacing w:line="360" w:lineRule="auto"/>
        <w:ind w:firstLine="240"/>
        <w:jc w:val="left"/>
        <w:rPr>
          <w:rFonts w:ascii="黑体" w:eastAsia="黑体"/>
          <w:b/>
          <w:sz w:val="28"/>
          <w:szCs w:val="28"/>
        </w:rPr>
      </w:pPr>
      <w:r>
        <w:rPr>
          <w:rFonts w:ascii="黑体" w:eastAsia="黑体" w:hint="eastAsia"/>
          <w:b/>
          <w:sz w:val="28"/>
          <w:szCs w:val="28"/>
        </w:rPr>
        <w:t>五、学生考核与评价</w:t>
      </w:r>
    </w:p>
    <w:p w14:paraId="2B3792A0" w14:textId="77777777" w:rsidR="003F489A" w:rsidRDefault="002B3F1E">
      <w:pPr>
        <w:spacing w:line="360" w:lineRule="auto"/>
        <w:ind w:firstLine="240"/>
        <w:jc w:val="left"/>
        <w:rPr>
          <w:sz w:val="24"/>
        </w:rPr>
      </w:pPr>
      <w:r>
        <w:rPr>
          <w:rFonts w:hint="eastAsia"/>
          <w:sz w:val="24"/>
        </w:rPr>
        <w:t>本课程采用三套考试考核方法，即课堂讲授以书面考试为主、讲练结合以过程考试考核为主、校外实习实训进行综合考试。考试结构成绩分配比例为卷面</w:t>
      </w:r>
      <w:proofErr w:type="gramStart"/>
      <w:r>
        <w:rPr>
          <w:rFonts w:hint="eastAsia"/>
          <w:sz w:val="24"/>
        </w:rPr>
        <w:t>考试占</w:t>
      </w:r>
      <w:proofErr w:type="gramEnd"/>
      <w:r>
        <w:rPr>
          <w:rFonts w:hint="eastAsia"/>
          <w:sz w:val="24"/>
        </w:rPr>
        <w:t>50%</w:t>
      </w:r>
      <w:r>
        <w:rPr>
          <w:rFonts w:hint="eastAsia"/>
          <w:sz w:val="24"/>
        </w:rPr>
        <w:t>，校内的讲练结合和校外的实习实践</w:t>
      </w:r>
      <w:proofErr w:type="gramStart"/>
      <w:r>
        <w:rPr>
          <w:rFonts w:hint="eastAsia"/>
          <w:sz w:val="24"/>
        </w:rPr>
        <w:t>实训占</w:t>
      </w:r>
      <w:proofErr w:type="gramEnd"/>
      <w:r>
        <w:rPr>
          <w:rFonts w:hint="eastAsia"/>
          <w:sz w:val="24"/>
        </w:rPr>
        <w:t>50%</w:t>
      </w:r>
      <w:r>
        <w:rPr>
          <w:rFonts w:hint="eastAsia"/>
          <w:sz w:val="24"/>
        </w:rPr>
        <w:t>。实践实训结束后要求学生提交社会实践报告和实训报告。实践报告和实</w:t>
      </w:r>
      <w:proofErr w:type="gramStart"/>
      <w:r>
        <w:rPr>
          <w:rFonts w:hint="eastAsia"/>
          <w:sz w:val="24"/>
        </w:rPr>
        <w:t>训报告</w:t>
      </w:r>
      <w:proofErr w:type="gramEnd"/>
      <w:r>
        <w:rPr>
          <w:rFonts w:hint="eastAsia"/>
          <w:sz w:val="24"/>
        </w:rPr>
        <w:t>要求语言简练、准确；数据、资料可靠，内容符合服务营销学的基本理论，结论有理有据。实</w:t>
      </w:r>
      <w:proofErr w:type="gramStart"/>
      <w:r>
        <w:rPr>
          <w:rFonts w:hint="eastAsia"/>
          <w:sz w:val="24"/>
        </w:rPr>
        <w:t>训报告</w:t>
      </w:r>
      <w:proofErr w:type="gramEnd"/>
      <w:r>
        <w:rPr>
          <w:rFonts w:hint="eastAsia"/>
          <w:sz w:val="24"/>
        </w:rPr>
        <w:t>按优秀、良好、合格、不合格四等评出学生实训成绩。实践实</w:t>
      </w:r>
      <w:proofErr w:type="gramStart"/>
      <w:r>
        <w:rPr>
          <w:rFonts w:hint="eastAsia"/>
          <w:sz w:val="24"/>
        </w:rPr>
        <w:t>训报告</w:t>
      </w:r>
      <w:proofErr w:type="gramEnd"/>
      <w:r>
        <w:rPr>
          <w:rFonts w:hint="eastAsia"/>
          <w:sz w:val="24"/>
        </w:rPr>
        <w:t>期末随课程平时作业一起验收。</w:t>
      </w:r>
    </w:p>
    <w:p w14:paraId="0E00BD39" w14:textId="77777777" w:rsidR="003F489A" w:rsidRDefault="002B3F1E">
      <w:pPr>
        <w:spacing w:line="360" w:lineRule="auto"/>
        <w:ind w:firstLine="240"/>
        <w:jc w:val="left"/>
        <w:rPr>
          <w:rFonts w:ascii="黑体" w:eastAsia="黑体"/>
          <w:b/>
          <w:sz w:val="28"/>
          <w:szCs w:val="28"/>
        </w:rPr>
      </w:pPr>
      <w:r>
        <w:rPr>
          <w:rFonts w:ascii="黑体" w:eastAsia="黑体" w:hint="eastAsia"/>
          <w:b/>
          <w:sz w:val="28"/>
          <w:szCs w:val="28"/>
        </w:rPr>
        <w:t>六、课程整体设计</w:t>
      </w:r>
    </w:p>
    <w:tbl>
      <w:tblPr>
        <w:tblW w:w="8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211"/>
        <w:gridCol w:w="1328"/>
        <w:gridCol w:w="1555"/>
        <w:gridCol w:w="1360"/>
        <w:gridCol w:w="1573"/>
        <w:gridCol w:w="587"/>
      </w:tblGrid>
      <w:tr w:rsidR="003F489A" w14:paraId="45910C9F" w14:textId="77777777">
        <w:trPr>
          <w:jc w:val="center"/>
        </w:trPr>
        <w:tc>
          <w:tcPr>
            <w:tcW w:w="540" w:type="dxa"/>
            <w:vAlign w:val="center"/>
          </w:tcPr>
          <w:p w14:paraId="4D67F6EB" w14:textId="77777777" w:rsidR="003F489A" w:rsidRDefault="002B3F1E">
            <w:pPr>
              <w:jc w:val="center"/>
              <w:rPr>
                <w:b/>
              </w:rPr>
            </w:pPr>
            <w:r>
              <w:rPr>
                <w:rFonts w:hint="eastAsia"/>
                <w:b/>
              </w:rPr>
              <w:t>序号</w:t>
            </w:r>
          </w:p>
        </w:tc>
        <w:tc>
          <w:tcPr>
            <w:tcW w:w="1211" w:type="dxa"/>
            <w:vAlign w:val="center"/>
          </w:tcPr>
          <w:p w14:paraId="28786C97" w14:textId="77777777" w:rsidR="003F489A" w:rsidRDefault="002B3F1E">
            <w:pPr>
              <w:jc w:val="center"/>
              <w:rPr>
                <w:b/>
              </w:rPr>
            </w:pPr>
            <w:r>
              <w:rPr>
                <w:rFonts w:hint="eastAsia"/>
                <w:b/>
              </w:rPr>
              <w:t>模块</w:t>
            </w:r>
          </w:p>
        </w:tc>
        <w:tc>
          <w:tcPr>
            <w:tcW w:w="1328" w:type="dxa"/>
            <w:vAlign w:val="center"/>
          </w:tcPr>
          <w:p w14:paraId="2EEAA0D1" w14:textId="77777777" w:rsidR="003F489A" w:rsidRDefault="002B3F1E">
            <w:pPr>
              <w:jc w:val="center"/>
              <w:rPr>
                <w:b/>
              </w:rPr>
            </w:pPr>
            <w:r>
              <w:rPr>
                <w:rFonts w:hint="eastAsia"/>
                <w:b/>
              </w:rPr>
              <w:t>知识点</w:t>
            </w:r>
          </w:p>
        </w:tc>
        <w:tc>
          <w:tcPr>
            <w:tcW w:w="1555" w:type="dxa"/>
            <w:vAlign w:val="center"/>
          </w:tcPr>
          <w:p w14:paraId="7A284219" w14:textId="77777777" w:rsidR="003F489A" w:rsidRDefault="002B3F1E">
            <w:pPr>
              <w:jc w:val="center"/>
              <w:rPr>
                <w:b/>
              </w:rPr>
            </w:pPr>
            <w:r>
              <w:rPr>
                <w:rFonts w:hint="eastAsia"/>
                <w:b/>
              </w:rPr>
              <w:t>技能训练</w:t>
            </w:r>
          </w:p>
        </w:tc>
        <w:tc>
          <w:tcPr>
            <w:tcW w:w="1360" w:type="dxa"/>
            <w:vAlign w:val="center"/>
          </w:tcPr>
          <w:p w14:paraId="757CA08E" w14:textId="77777777" w:rsidR="003F489A" w:rsidRDefault="002B3F1E">
            <w:pPr>
              <w:jc w:val="center"/>
              <w:rPr>
                <w:b/>
              </w:rPr>
            </w:pPr>
            <w:r>
              <w:rPr>
                <w:rFonts w:hint="eastAsia"/>
                <w:b/>
              </w:rPr>
              <w:t>教学重点</w:t>
            </w:r>
          </w:p>
        </w:tc>
        <w:tc>
          <w:tcPr>
            <w:tcW w:w="1573" w:type="dxa"/>
            <w:vAlign w:val="center"/>
          </w:tcPr>
          <w:p w14:paraId="492861F2" w14:textId="77777777" w:rsidR="003F489A" w:rsidRDefault="002B3F1E">
            <w:pPr>
              <w:jc w:val="center"/>
              <w:rPr>
                <w:b/>
              </w:rPr>
            </w:pPr>
            <w:proofErr w:type="gramStart"/>
            <w:r>
              <w:rPr>
                <w:rFonts w:hint="eastAsia"/>
                <w:b/>
              </w:rPr>
              <w:t>思政设计</w:t>
            </w:r>
            <w:proofErr w:type="gramEnd"/>
          </w:p>
        </w:tc>
        <w:tc>
          <w:tcPr>
            <w:tcW w:w="587" w:type="dxa"/>
            <w:vAlign w:val="center"/>
          </w:tcPr>
          <w:p w14:paraId="2D424C38" w14:textId="77777777" w:rsidR="003F489A" w:rsidRDefault="002B3F1E">
            <w:pPr>
              <w:jc w:val="center"/>
              <w:rPr>
                <w:b/>
              </w:rPr>
            </w:pPr>
            <w:r>
              <w:rPr>
                <w:rFonts w:hint="eastAsia"/>
                <w:b/>
              </w:rPr>
              <w:t>建议</w:t>
            </w:r>
          </w:p>
          <w:p w14:paraId="6372C8DF" w14:textId="77777777" w:rsidR="003F489A" w:rsidRDefault="002B3F1E">
            <w:pPr>
              <w:jc w:val="center"/>
              <w:rPr>
                <w:b/>
              </w:rPr>
            </w:pPr>
            <w:r>
              <w:rPr>
                <w:rFonts w:hint="eastAsia"/>
                <w:b/>
              </w:rPr>
              <w:t>学时</w:t>
            </w:r>
          </w:p>
        </w:tc>
      </w:tr>
      <w:tr w:rsidR="003F489A" w14:paraId="267EF279" w14:textId="77777777">
        <w:trPr>
          <w:cantSplit/>
          <w:trHeight w:val="1842"/>
          <w:jc w:val="center"/>
        </w:trPr>
        <w:tc>
          <w:tcPr>
            <w:tcW w:w="540" w:type="dxa"/>
          </w:tcPr>
          <w:p w14:paraId="689E0208" w14:textId="77777777" w:rsidR="003F489A" w:rsidRDefault="002B3F1E">
            <w:pPr>
              <w:rPr>
                <w:rFonts w:ascii="宋体" w:hAnsi="宋体"/>
                <w:szCs w:val="21"/>
              </w:rPr>
            </w:pPr>
            <w:r>
              <w:rPr>
                <w:rFonts w:ascii="宋体" w:hAnsi="宋体" w:hint="eastAsia"/>
                <w:szCs w:val="21"/>
              </w:rPr>
              <w:t>1</w:t>
            </w:r>
          </w:p>
        </w:tc>
        <w:tc>
          <w:tcPr>
            <w:tcW w:w="1211" w:type="dxa"/>
          </w:tcPr>
          <w:p w14:paraId="10C0D7AF" w14:textId="77777777" w:rsidR="003F489A" w:rsidRDefault="002B3F1E">
            <w:pPr>
              <w:rPr>
                <w:rFonts w:ascii="宋体" w:hAnsi="宋体"/>
                <w:szCs w:val="21"/>
              </w:rPr>
            </w:pPr>
            <w:r>
              <w:rPr>
                <w:rFonts w:ascii="宋体" w:hAnsi="宋体" w:hint="eastAsia"/>
                <w:szCs w:val="21"/>
              </w:rPr>
              <w:t>树立现代营销理念</w:t>
            </w:r>
          </w:p>
        </w:tc>
        <w:tc>
          <w:tcPr>
            <w:tcW w:w="1328" w:type="dxa"/>
          </w:tcPr>
          <w:p w14:paraId="511F01D5" w14:textId="77777777" w:rsidR="003F489A" w:rsidRDefault="002B3F1E">
            <w:pPr>
              <w:rPr>
                <w:rFonts w:ascii="宋体" w:hAnsi="宋体"/>
                <w:szCs w:val="21"/>
              </w:rPr>
            </w:pPr>
            <w:r>
              <w:rPr>
                <w:rFonts w:ascii="宋体" w:hAnsi="宋体" w:hint="eastAsia"/>
                <w:szCs w:val="21"/>
              </w:rPr>
              <w:t>市场营销相关概念及市场营销新发展</w:t>
            </w:r>
          </w:p>
        </w:tc>
        <w:tc>
          <w:tcPr>
            <w:tcW w:w="1555" w:type="dxa"/>
          </w:tcPr>
          <w:p w14:paraId="2D961721" w14:textId="77777777" w:rsidR="003F489A" w:rsidRDefault="002B3F1E">
            <w:pPr>
              <w:rPr>
                <w:rFonts w:ascii="宋体" w:hAnsi="宋体"/>
                <w:szCs w:val="21"/>
              </w:rPr>
            </w:pPr>
            <w:r>
              <w:rPr>
                <w:rFonts w:ascii="宋体" w:hAnsi="宋体" w:hint="eastAsia"/>
                <w:szCs w:val="21"/>
              </w:rPr>
              <w:t>1. 能够分析不同企业营销理念的优劣</w:t>
            </w:r>
          </w:p>
          <w:p w14:paraId="72022327" w14:textId="77777777" w:rsidR="003F489A" w:rsidRDefault="002B3F1E">
            <w:pPr>
              <w:rPr>
                <w:rFonts w:ascii="宋体" w:hAnsi="宋体"/>
                <w:szCs w:val="21"/>
              </w:rPr>
            </w:pPr>
            <w:r>
              <w:rPr>
                <w:rFonts w:ascii="宋体" w:hAnsi="宋体" w:hint="eastAsia"/>
                <w:szCs w:val="21"/>
              </w:rPr>
              <w:t>2.能以现代市场营销理念为指导开展营销工作</w:t>
            </w:r>
          </w:p>
          <w:p w14:paraId="570B8B06" w14:textId="77777777" w:rsidR="003F489A" w:rsidRDefault="003F489A">
            <w:pPr>
              <w:rPr>
                <w:rFonts w:ascii="宋体" w:hAnsi="宋体"/>
                <w:szCs w:val="21"/>
              </w:rPr>
            </w:pPr>
          </w:p>
        </w:tc>
        <w:tc>
          <w:tcPr>
            <w:tcW w:w="1360" w:type="dxa"/>
          </w:tcPr>
          <w:p w14:paraId="70E148C2" w14:textId="77777777" w:rsidR="003F489A" w:rsidRDefault="002B3F1E">
            <w:pPr>
              <w:rPr>
                <w:rFonts w:ascii="宋体" w:hAnsi="宋体"/>
                <w:szCs w:val="21"/>
              </w:rPr>
            </w:pPr>
            <w:r>
              <w:rPr>
                <w:rFonts w:ascii="宋体" w:hAnsi="宋体" w:hint="eastAsia"/>
                <w:szCs w:val="21"/>
              </w:rPr>
              <w:t>1. 市场营销的相关概念</w:t>
            </w:r>
          </w:p>
          <w:p w14:paraId="0DB123AE" w14:textId="77777777" w:rsidR="003F489A" w:rsidRDefault="002B3F1E">
            <w:pPr>
              <w:rPr>
                <w:rFonts w:ascii="宋体" w:hAnsi="宋体"/>
                <w:szCs w:val="21"/>
              </w:rPr>
            </w:pPr>
            <w:r>
              <w:rPr>
                <w:rFonts w:ascii="宋体" w:hAnsi="宋体" w:hint="eastAsia"/>
                <w:szCs w:val="21"/>
              </w:rPr>
              <w:t>2. 市场营销观念的演变过程</w:t>
            </w:r>
          </w:p>
          <w:p w14:paraId="5FB27E96" w14:textId="77777777" w:rsidR="003F489A" w:rsidRDefault="003F489A">
            <w:pPr>
              <w:rPr>
                <w:rFonts w:ascii="宋体" w:hAnsi="宋体"/>
                <w:szCs w:val="21"/>
              </w:rPr>
            </w:pPr>
          </w:p>
        </w:tc>
        <w:tc>
          <w:tcPr>
            <w:tcW w:w="1573" w:type="dxa"/>
            <w:vAlign w:val="center"/>
          </w:tcPr>
          <w:p w14:paraId="5DAF190E" w14:textId="77777777" w:rsidR="003F489A" w:rsidRDefault="002B3F1E">
            <w:pPr>
              <w:rPr>
                <w:rFonts w:ascii="宋体" w:hAnsi="宋体"/>
                <w:szCs w:val="21"/>
              </w:rPr>
            </w:pPr>
            <w:r>
              <w:rPr>
                <w:rFonts w:ascii="宋体" w:hAnsi="宋体" w:cs="宋体" w:hint="eastAsia"/>
              </w:rPr>
              <w:t>近代中国从“站起来”“富起来”到“强起来”，坚定对中国革命、改革和建设的历史自信、现实自信和未来自信。</w:t>
            </w:r>
          </w:p>
        </w:tc>
        <w:tc>
          <w:tcPr>
            <w:tcW w:w="587" w:type="dxa"/>
            <w:vAlign w:val="center"/>
          </w:tcPr>
          <w:p w14:paraId="216122C0" w14:textId="77777777" w:rsidR="003F489A" w:rsidRDefault="002B3F1E">
            <w:pPr>
              <w:spacing w:line="360" w:lineRule="auto"/>
              <w:jc w:val="center"/>
              <w:rPr>
                <w:rFonts w:ascii="宋体" w:hAnsi="宋体"/>
                <w:szCs w:val="21"/>
              </w:rPr>
            </w:pPr>
            <w:r>
              <w:rPr>
                <w:rFonts w:ascii="宋体" w:hAnsi="宋体" w:hint="eastAsia"/>
                <w:szCs w:val="21"/>
              </w:rPr>
              <w:t>4</w:t>
            </w:r>
          </w:p>
        </w:tc>
      </w:tr>
      <w:tr w:rsidR="003F489A" w14:paraId="5B4F637B" w14:textId="77777777">
        <w:trPr>
          <w:cantSplit/>
          <w:jc w:val="center"/>
        </w:trPr>
        <w:tc>
          <w:tcPr>
            <w:tcW w:w="540" w:type="dxa"/>
          </w:tcPr>
          <w:p w14:paraId="6F28D3D0" w14:textId="77777777" w:rsidR="003F489A" w:rsidRDefault="002B3F1E">
            <w:pPr>
              <w:spacing w:line="360" w:lineRule="auto"/>
              <w:rPr>
                <w:rFonts w:ascii="宋体" w:hAnsi="宋体"/>
                <w:szCs w:val="21"/>
              </w:rPr>
            </w:pPr>
            <w:r>
              <w:rPr>
                <w:rFonts w:ascii="宋体" w:hAnsi="宋体" w:hint="eastAsia"/>
                <w:szCs w:val="21"/>
              </w:rPr>
              <w:t>2</w:t>
            </w:r>
          </w:p>
        </w:tc>
        <w:tc>
          <w:tcPr>
            <w:tcW w:w="1211" w:type="dxa"/>
          </w:tcPr>
          <w:p w14:paraId="0C52B3D3" w14:textId="77777777" w:rsidR="003F489A" w:rsidRDefault="002B3F1E">
            <w:pPr>
              <w:rPr>
                <w:rFonts w:ascii="宋体" w:hAnsi="宋体"/>
                <w:szCs w:val="21"/>
              </w:rPr>
            </w:pPr>
            <w:r>
              <w:rPr>
                <w:rFonts w:ascii="宋体" w:hAnsi="宋体" w:hint="eastAsia"/>
                <w:szCs w:val="21"/>
              </w:rPr>
              <w:t>规划企业营销战略</w:t>
            </w:r>
          </w:p>
        </w:tc>
        <w:tc>
          <w:tcPr>
            <w:tcW w:w="1328" w:type="dxa"/>
          </w:tcPr>
          <w:p w14:paraId="5BC9506F" w14:textId="77777777" w:rsidR="003F489A" w:rsidRDefault="002B3F1E">
            <w:pPr>
              <w:rPr>
                <w:rFonts w:ascii="宋体" w:hAnsi="宋体"/>
                <w:szCs w:val="21"/>
              </w:rPr>
            </w:pPr>
            <w:r>
              <w:rPr>
                <w:rFonts w:ascii="宋体" w:hAnsi="宋体" w:hint="eastAsia"/>
                <w:szCs w:val="21"/>
              </w:rPr>
              <w:t>波士顿矩阵法，SWOT 分析法</w:t>
            </w:r>
          </w:p>
        </w:tc>
        <w:tc>
          <w:tcPr>
            <w:tcW w:w="1555" w:type="dxa"/>
          </w:tcPr>
          <w:p w14:paraId="551FA7A9" w14:textId="77777777" w:rsidR="003F489A" w:rsidRDefault="002B3F1E">
            <w:pPr>
              <w:rPr>
                <w:rFonts w:ascii="宋体" w:hAnsi="宋体"/>
                <w:szCs w:val="21"/>
              </w:rPr>
            </w:pPr>
            <w:r>
              <w:rPr>
                <w:rFonts w:ascii="宋体" w:hAnsi="宋体" w:hint="eastAsia"/>
                <w:szCs w:val="21"/>
              </w:rPr>
              <w:t>能用波士顿矩阵法确定企业的营销战略，能用SWOT 分析法分析企业的营销战略环境</w:t>
            </w:r>
          </w:p>
        </w:tc>
        <w:tc>
          <w:tcPr>
            <w:tcW w:w="1360" w:type="dxa"/>
          </w:tcPr>
          <w:p w14:paraId="3A6FE978" w14:textId="77777777" w:rsidR="003F489A" w:rsidRDefault="002B3F1E">
            <w:pPr>
              <w:rPr>
                <w:rFonts w:ascii="宋体" w:hAnsi="宋体"/>
                <w:szCs w:val="21"/>
              </w:rPr>
            </w:pPr>
            <w:r>
              <w:rPr>
                <w:rFonts w:ascii="宋体" w:hAnsi="宋体" w:hint="eastAsia"/>
                <w:szCs w:val="21"/>
              </w:rPr>
              <w:t>波士顿矩阵法的基本原理，市场竞争战略的类型。</w:t>
            </w:r>
          </w:p>
        </w:tc>
        <w:tc>
          <w:tcPr>
            <w:tcW w:w="1573" w:type="dxa"/>
            <w:vAlign w:val="center"/>
          </w:tcPr>
          <w:p w14:paraId="725C69B9" w14:textId="77777777" w:rsidR="003F489A" w:rsidRDefault="002B3F1E">
            <w:pPr>
              <w:jc w:val="left"/>
              <w:rPr>
                <w:rFonts w:ascii="宋体" w:hAnsi="宋体" w:cs="宋体"/>
              </w:rPr>
            </w:pPr>
            <w:r>
              <w:rPr>
                <w:rFonts w:ascii="宋体" w:hAnsi="宋体" w:cs="宋体" w:hint="eastAsia"/>
              </w:rPr>
              <w:t>中国“智造”、民族品牌、企业社会责任</w:t>
            </w:r>
          </w:p>
        </w:tc>
        <w:tc>
          <w:tcPr>
            <w:tcW w:w="587" w:type="dxa"/>
          </w:tcPr>
          <w:p w14:paraId="5E50C2D6" w14:textId="77777777" w:rsidR="003F489A" w:rsidRDefault="002B3F1E">
            <w:pPr>
              <w:spacing w:line="360" w:lineRule="auto"/>
              <w:rPr>
                <w:rFonts w:ascii="宋体" w:hAnsi="宋体"/>
                <w:szCs w:val="21"/>
              </w:rPr>
            </w:pPr>
            <w:r>
              <w:rPr>
                <w:rFonts w:ascii="宋体" w:hAnsi="宋体" w:hint="eastAsia"/>
                <w:szCs w:val="21"/>
              </w:rPr>
              <w:t>4</w:t>
            </w:r>
          </w:p>
        </w:tc>
      </w:tr>
      <w:tr w:rsidR="003F489A" w14:paraId="3CF0E07D" w14:textId="77777777">
        <w:trPr>
          <w:cantSplit/>
          <w:jc w:val="center"/>
        </w:trPr>
        <w:tc>
          <w:tcPr>
            <w:tcW w:w="540" w:type="dxa"/>
          </w:tcPr>
          <w:p w14:paraId="0FA85A6D" w14:textId="77777777" w:rsidR="003F489A" w:rsidRDefault="002B3F1E">
            <w:pPr>
              <w:spacing w:line="360" w:lineRule="auto"/>
              <w:rPr>
                <w:rFonts w:ascii="宋体" w:hAnsi="宋体"/>
                <w:szCs w:val="21"/>
              </w:rPr>
            </w:pPr>
            <w:r>
              <w:rPr>
                <w:rFonts w:ascii="宋体" w:hAnsi="宋体" w:hint="eastAsia"/>
                <w:szCs w:val="21"/>
              </w:rPr>
              <w:t>3</w:t>
            </w:r>
          </w:p>
        </w:tc>
        <w:tc>
          <w:tcPr>
            <w:tcW w:w="1211" w:type="dxa"/>
          </w:tcPr>
          <w:p w14:paraId="48A1BAEC" w14:textId="77777777" w:rsidR="003F489A" w:rsidRDefault="002B3F1E">
            <w:pPr>
              <w:rPr>
                <w:rFonts w:ascii="宋体" w:hAnsi="宋体"/>
                <w:szCs w:val="21"/>
              </w:rPr>
            </w:pPr>
            <w:r>
              <w:rPr>
                <w:rFonts w:ascii="宋体" w:hAnsi="宋体" w:hint="eastAsia"/>
                <w:szCs w:val="21"/>
              </w:rPr>
              <w:t>分析市场营销环境</w:t>
            </w:r>
          </w:p>
        </w:tc>
        <w:tc>
          <w:tcPr>
            <w:tcW w:w="1328" w:type="dxa"/>
          </w:tcPr>
          <w:p w14:paraId="7F8CD9D4" w14:textId="77777777" w:rsidR="003F489A" w:rsidRDefault="002B3F1E">
            <w:pPr>
              <w:rPr>
                <w:rFonts w:ascii="宋体" w:hAnsi="宋体"/>
                <w:szCs w:val="21"/>
              </w:rPr>
            </w:pPr>
            <w:r>
              <w:rPr>
                <w:rFonts w:ascii="宋体" w:hAnsi="宋体" w:hint="eastAsia"/>
                <w:szCs w:val="21"/>
              </w:rPr>
              <w:t>宏观微观环境</w:t>
            </w:r>
          </w:p>
        </w:tc>
        <w:tc>
          <w:tcPr>
            <w:tcW w:w="1555" w:type="dxa"/>
          </w:tcPr>
          <w:p w14:paraId="598DA202" w14:textId="77777777" w:rsidR="003F489A" w:rsidRDefault="002B3F1E">
            <w:pPr>
              <w:rPr>
                <w:rFonts w:ascii="宋体" w:hAnsi="宋体"/>
                <w:szCs w:val="21"/>
              </w:rPr>
            </w:pPr>
            <w:r>
              <w:rPr>
                <w:rFonts w:ascii="宋体" w:hAnsi="宋体" w:hint="eastAsia"/>
                <w:szCs w:val="21"/>
              </w:rPr>
              <w:t>能分析环境变化对市场营销的影响;</w:t>
            </w:r>
          </w:p>
          <w:p w14:paraId="298D1AA4" w14:textId="77777777" w:rsidR="003F489A" w:rsidRDefault="002B3F1E">
            <w:pPr>
              <w:rPr>
                <w:rFonts w:ascii="宋体" w:hAnsi="宋体"/>
                <w:szCs w:val="21"/>
              </w:rPr>
            </w:pPr>
            <w:r>
              <w:rPr>
                <w:rFonts w:ascii="宋体" w:hAnsi="宋体" w:hint="eastAsia"/>
                <w:szCs w:val="21"/>
              </w:rPr>
              <w:t>能提出关于应对营销环境变化的对策。</w:t>
            </w:r>
          </w:p>
        </w:tc>
        <w:tc>
          <w:tcPr>
            <w:tcW w:w="1360" w:type="dxa"/>
          </w:tcPr>
          <w:p w14:paraId="2543DF58" w14:textId="77777777" w:rsidR="003F489A" w:rsidRDefault="002B3F1E">
            <w:pPr>
              <w:rPr>
                <w:rFonts w:ascii="宋体" w:hAnsi="宋体"/>
                <w:szCs w:val="21"/>
              </w:rPr>
            </w:pPr>
            <w:r>
              <w:rPr>
                <w:rFonts w:ascii="宋体" w:hAnsi="宋体" w:hint="eastAsia"/>
                <w:szCs w:val="21"/>
              </w:rPr>
              <w:t>企业营销环境的构成要素，市场营销宏观环境和微观环境的内容</w:t>
            </w:r>
          </w:p>
        </w:tc>
        <w:tc>
          <w:tcPr>
            <w:tcW w:w="1573" w:type="dxa"/>
            <w:vAlign w:val="center"/>
          </w:tcPr>
          <w:p w14:paraId="37DBFDAC" w14:textId="77777777" w:rsidR="003F489A" w:rsidRDefault="002B3F1E">
            <w:pPr>
              <w:jc w:val="left"/>
              <w:rPr>
                <w:rFonts w:ascii="宋体" w:hAnsi="宋体" w:cs="宋体"/>
              </w:rPr>
            </w:pPr>
            <w:proofErr w:type="gramStart"/>
            <w:r>
              <w:rPr>
                <w:rFonts w:ascii="宋体" w:hAnsi="宋体" w:cs="宋体" w:hint="eastAsia"/>
              </w:rPr>
              <w:t>永不言弃的</w:t>
            </w:r>
            <w:proofErr w:type="gramEnd"/>
            <w:r>
              <w:rPr>
                <w:rFonts w:ascii="宋体" w:hAnsi="宋体" w:cs="宋体" w:hint="eastAsia"/>
              </w:rPr>
              <w:t>精神，终身学习的信仰，自我坚守的理想主义。</w:t>
            </w:r>
          </w:p>
        </w:tc>
        <w:tc>
          <w:tcPr>
            <w:tcW w:w="587" w:type="dxa"/>
          </w:tcPr>
          <w:p w14:paraId="0D9F8D00" w14:textId="77777777" w:rsidR="003F489A" w:rsidRDefault="002B3F1E">
            <w:pPr>
              <w:spacing w:line="360" w:lineRule="auto"/>
              <w:rPr>
                <w:rFonts w:ascii="宋体" w:hAnsi="宋体"/>
                <w:szCs w:val="21"/>
              </w:rPr>
            </w:pPr>
            <w:r>
              <w:rPr>
                <w:rFonts w:ascii="宋体" w:hAnsi="宋体" w:hint="eastAsia"/>
                <w:szCs w:val="21"/>
              </w:rPr>
              <w:t>6</w:t>
            </w:r>
          </w:p>
        </w:tc>
      </w:tr>
      <w:tr w:rsidR="003F489A" w14:paraId="050932FD" w14:textId="77777777">
        <w:trPr>
          <w:cantSplit/>
          <w:jc w:val="center"/>
        </w:trPr>
        <w:tc>
          <w:tcPr>
            <w:tcW w:w="540" w:type="dxa"/>
          </w:tcPr>
          <w:p w14:paraId="7FE0EAAE" w14:textId="77777777" w:rsidR="003F489A" w:rsidRDefault="002B3F1E">
            <w:pPr>
              <w:spacing w:line="360" w:lineRule="auto"/>
              <w:rPr>
                <w:rFonts w:ascii="宋体" w:hAnsi="宋体"/>
                <w:szCs w:val="21"/>
              </w:rPr>
            </w:pPr>
            <w:r>
              <w:rPr>
                <w:rFonts w:ascii="宋体" w:hAnsi="宋体" w:hint="eastAsia"/>
                <w:szCs w:val="21"/>
              </w:rPr>
              <w:lastRenderedPageBreak/>
              <w:t>4</w:t>
            </w:r>
          </w:p>
        </w:tc>
        <w:tc>
          <w:tcPr>
            <w:tcW w:w="1211" w:type="dxa"/>
          </w:tcPr>
          <w:p w14:paraId="72981C27" w14:textId="77777777" w:rsidR="003F489A" w:rsidRDefault="002B3F1E">
            <w:pPr>
              <w:rPr>
                <w:rFonts w:ascii="宋体" w:hAnsi="宋体"/>
                <w:szCs w:val="21"/>
              </w:rPr>
            </w:pPr>
            <w:r>
              <w:rPr>
                <w:rFonts w:ascii="宋体" w:hAnsi="宋体" w:hint="eastAsia"/>
                <w:szCs w:val="21"/>
              </w:rPr>
              <w:t>调研营销市场状况</w:t>
            </w:r>
          </w:p>
        </w:tc>
        <w:tc>
          <w:tcPr>
            <w:tcW w:w="1328" w:type="dxa"/>
          </w:tcPr>
          <w:p w14:paraId="507D099D" w14:textId="77777777" w:rsidR="003F489A" w:rsidRDefault="002B3F1E">
            <w:pPr>
              <w:rPr>
                <w:rFonts w:ascii="宋体" w:hAnsi="宋体"/>
                <w:szCs w:val="21"/>
              </w:rPr>
            </w:pPr>
            <w:r>
              <w:rPr>
                <w:rFonts w:ascii="宋体" w:hAnsi="宋体" w:hint="eastAsia"/>
                <w:szCs w:val="21"/>
              </w:rPr>
              <w:t>市场调研</w:t>
            </w:r>
          </w:p>
        </w:tc>
        <w:tc>
          <w:tcPr>
            <w:tcW w:w="1555" w:type="dxa"/>
          </w:tcPr>
          <w:p w14:paraId="67E6B934" w14:textId="77777777" w:rsidR="003F489A" w:rsidRDefault="002B3F1E">
            <w:pPr>
              <w:rPr>
                <w:rFonts w:ascii="宋体" w:hAnsi="宋体"/>
                <w:szCs w:val="21"/>
              </w:rPr>
            </w:pPr>
            <w:r>
              <w:rPr>
                <w:rFonts w:ascii="宋体" w:hAnsi="宋体" w:hint="eastAsia"/>
                <w:szCs w:val="21"/>
              </w:rPr>
              <w:t>能够根据实际情况设计调查问卷;利用文案调查法调研市场状况;利用观察法调研竞争对手情况;能够利用网络调研消费者市场;能够撰写调查计划书和调查报告。</w:t>
            </w:r>
          </w:p>
        </w:tc>
        <w:tc>
          <w:tcPr>
            <w:tcW w:w="1360" w:type="dxa"/>
          </w:tcPr>
          <w:p w14:paraId="195BF2AF" w14:textId="77777777" w:rsidR="003F489A" w:rsidRDefault="002B3F1E">
            <w:pPr>
              <w:rPr>
                <w:rFonts w:ascii="宋体" w:hAnsi="宋体"/>
                <w:szCs w:val="21"/>
              </w:rPr>
            </w:pPr>
            <w:r>
              <w:rPr>
                <w:rFonts w:ascii="宋体" w:hAnsi="宋体" w:hint="eastAsia"/>
                <w:szCs w:val="21"/>
              </w:rPr>
              <w:t>市场调研的步骤与方法，消费者和生产者市场行为分析方法;波特竞争对手分析模型。</w:t>
            </w:r>
          </w:p>
          <w:p w14:paraId="7779E189" w14:textId="77777777" w:rsidR="003F489A" w:rsidRDefault="003F489A">
            <w:pPr>
              <w:rPr>
                <w:rFonts w:ascii="宋体" w:hAnsi="宋体"/>
                <w:szCs w:val="21"/>
              </w:rPr>
            </w:pPr>
          </w:p>
        </w:tc>
        <w:tc>
          <w:tcPr>
            <w:tcW w:w="1573" w:type="dxa"/>
            <w:vAlign w:val="center"/>
          </w:tcPr>
          <w:p w14:paraId="19CE4D4B" w14:textId="77777777" w:rsidR="003F489A" w:rsidRDefault="002B3F1E">
            <w:pPr>
              <w:jc w:val="left"/>
              <w:rPr>
                <w:rFonts w:ascii="宋体" w:hAnsi="宋体" w:cs="宋体"/>
              </w:rPr>
            </w:pPr>
            <w:r>
              <w:rPr>
                <w:rFonts w:ascii="宋体" w:hAnsi="宋体" w:cs="宋体" w:hint="eastAsia"/>
              </w:rPr>
              <w:t>批判性思维、家国情怀、树立远大理想、理论与实践结合中国“智造”、企业社会责任</w:t>
            </w:r>
          </w:p>
        </w:tc>
        <w:tc>
          <w:tcPr>
            <w:tcW w:w="587" w:type="dxa"/>
          </w:tcPr>
          <w:p w14:paraId="1A77E7ED" w14:textId="77777777" w:rsidR="003F489A" w:rsidRDefault="002B3F1E">
            <w:pPr>
              <w:spacing w:line="360" w:lineRule="auto"/>
              <w:rPr>
                <w:rFonts w:ascii="宋体" w:hAnsi="宋体"/>
                <w:szCs w:val="21"/>
              </w:rPr>
            </w:pPr>
            <w:r>
              <w:rPr>
                <w:rFonts w:ascii="宋体" w:hAnsi="宋体" w:hint="eastAsia"/>
                <w:szCs w:val="21"/>
              </w:rPr>
              <w:t>4</w:t>
            </w:r>
          </w:p>
        </w:tc>
      </w:tr>
      <w:tr w:rsidR="003F489A" w14:paraId="544A0488" w14:textId="77777777">
        <w:trPr>
          <w:cantSplit/>
          <w:jc w:val="center"/>
        </w:trPr>
        <w:tc>
          <w:tcPr>
            <w:tcW w:w="540" w:type="dxa"/>
          </w:tcPr>
          <w:p w14:paraId="4CF5B6C0" w14:textId="77777777" w:rsidR="003F489A" w:rsidRDefault="002B3F1E">
            <w:pPr>
              <w:spacing w:line="360" w:lineRule="auto"/>
              <w:rPr>
                <w:rFonts w:ascii="宋体" w:hAnsi="宋体"/>
                <w:szCs w:val="21"/>
              </w:rPr>
            </w:pPr>
            <w:r>
              <w:rPr>
                <w:rFonts w:ascii="宋体" w:hAnsi="宋体" w:hint="eastAsia"/>
                <w:szCs w:val="21"/>
              </w:rPr>
              <w:t>5</w:t>
            </w:r>
          </w:p>
        </w:tc>
        <w:tc>
          <w:tcPr>
            <w:tcW w:w="1211" w:type="dxa"/>
          </w:tcPr>
          <w:p w14:paraId="0970CF5A" w14:textId="77777777" w:rsidR="003F489A" w:rsidRDefault="002B3F1E">
            <w:pPr>
              <w:rPr>
                <w:rFonts w:ascii="宋体" w:hAnsi="宋体"/>
                <w:szCs w:val="21"/>
              </w:rPr>
            </w:pPr>
            <w:r>
              <w:rPr>
                <w:rFonts w:ascii="宋体" w:hAnsi="宋体" w:hint="eastAsia"/>
                <w:szCs w:val="21"/>
              </w:rPr>
              <w:t>选择企业目标市场</w:t>
            </w:r>
          </w:p>
        </w:tc>
        <w:tc>
          <w:tcPr>
            <w:tcW w:w="1328" w:type="dxa"/>
          </w:tcPr>
          <w:p w14:paraId="47CF5CE0" w14:textId="77777777" w:rsidR="003F489A" w:rsidRDefault="002B3F1E">
            <w:pPr>
              <w:rPr>
                <w:rFonts w:ascii="宋体" w:hAnsi="宋体"/>
                <w:szCs w:val="21"/>
              </w:rPr>
            </w:pPr>
            <w:r>
              <w:rPr>
                <w:rFonts w:ascii="宋体" w:hAnsi="宋体" w:hint="eastAsia"/>
                <w:szCs w:val="21"/>
              </w:rPr>
              <w:t>三种目标市场</w:t>
            </w:r>
          </w:p>
        </w:tc>
        <w:tc>
          <w:tcPr>
            <w:tcW w:w="1555" w:type="dxa"/>
          </w:tcPr>
          <w:p w14:paraId="792AEB84" w14:textId="77777777" w:rsidR="003F489A" w:rsidRDefault="002B3F1E">
            <w:pPr>
              <w:rPr>
                <w:rFonts w:ascii="宋体" w:hAnsi="宋体"/>
                <w:szCs w:val="21"/>
              </w:rPr>
            </w:pPr>
            <w:r>
              <w:rPr>
                <w:rFonts w:ascii="宋体" w:hAnsi="宋体" w:hint="eastAsia"/>
                <w:szCs w:val="21"/>
              </w:rPr>
              <w:t>能根据企业的具体情况合理战略企业的市场细分。掌握选择目标市场的策略与方法。能运用市场定位图能给企业产品和市场上给出合理的定位</w:t>
            </w:r>
          </w:p>
          <w:p w14:paraId="7E9A279A" w14:textId="77777777" w:rsidR="003F489A" w:rsidRDefault="003F489A">
            <w:pPr>
              <w:rPr>
                <w:rFonts w:ascii="宋体" w:hAnsi="宋体"/>
                <w:szCs w:val="21"/>
              </w:rPr>
            </w:pPr>
          </w:p>
        </w:tc>
        <w:tc>
          <w:tcPr>
            <w:tcW w:w="1360" w:type="dxa"/>
          </w:tcPr>
          <w:p w14:paraId="7AEE3A80" w14:textId="77777777" w:rsidR="003F489A" w:rsidRDefault="002B3F1E">
            <w:pPr>
              <w:rPr>
                <w:rFonts w:ascii="宋体" w:hAnsi="宋体"/>
                <w:szCs w:val="21"/>
              </w:rPr>
            </w:pPr>
            <w:r>
              <w:rPr>
                <w:rFonts w:ascii="宋体" w:hAnsi="宋体" w:hint="eastAsia"/>
                <w:szCs w:val="21"/>
              </w:rPr>
              <w:t>市场细分的标准和步骤;三种目标市场策略的内容;市场定位的方法、步骤和策略。</w:t>
            </w:r>
          </w:p>
        </w:tc>
        <w:tc>
          <w:tcPr>
            <w:tcW w:w="1573" w:type="dxa"/>
          </w:tcPr>
          <w:p w14:paraId="20472E92" w14:textId="77777777" w:rsidR="003F489A" w:rsidRDefault="002B3F1E">
            <w:pPr>
              <w:jc w:val="left"/>
              <w:rPr>
                <w:rFonts w:ascii="宋体" w:hAnsi="宋体" w:cs="宋体"/>
              </w:rPr>
            </w:pPr>
            <w:r>
              <w:rPr>
                <w:rFonts w:ascii="宋体" w:hAnsi="宋体" w:cs="宋体" w:hint="eastAsia"/>
                <w:color w:val="333333"/>
                <w:sz w:val="24"/>
                <w:shd w:val="clear" w:color="auto" w:fill="FFFFFF"/>
              </w:rPr>
              <w:t>全面实施乡村振兴，“农村电商助力乡村振兴”的特色发展，紧抓机遇</w:t>
            </w:r>
          </w:p>
        </w:tc>
        <w:tc>
          <w:tcPr>
            <w:tcW w:w="587" w:type="dxa"/>
          </w:tcPr>
          <w:p w14:paraId="65D26A6F" w14:textId="77777777" w:rsidR="003F489A" w:rsidRDefault="002B3F1E">
            <w:pPr>
              <w:spacing w:line="360" w:lineRule="auto"/>
              <w:rPr>
                <w:rFonts w:ascii="宋体" w:hAnsi="宋体"/>
                <w:szCs w:val="21"/>
              </w:rPr>
            </w:pPr>
            <w:r>
              <w:rPr>
                <w:rFonts w:ascii="宋体" w:hAnsi="宋体" w:hint="eastAsia"/>
                <w:szCs w:val="21"/>
              </w:rPr>
              <w:t>6</w:t>
            </w:r>
          </w:p>
        </w:tc>
      </w:tr>
      <w:tr w:rsidR="003F489A" w14:paraId="687959A7" w14:textId="77777777">
        <w:trPr>
          <w:cantSplit/>
          <w:jc w:val="center"/>
        </w:trPr>
        <w:tc>
          <w:tcPr>
            <w:tcW w:w="540" w:type="dxa"/>
          </w:tcPr>
          <w:p w14:paraId="369CB7F0" w14:textId="77777777" w:rsidR="003F489A" w:rsidRDefault="002B3F1E">
            <w:pPr>
              <w:spacing w:line="360" w:lineRule="auto"/>
              <w:rPr>
                <w:rFonts w:ascii="宋体" w:hAnsi="宋体"/>
                <w:szCs w:val="21"/>
              </w:rPr>
            </w:pPr>
            <w:r>
              <w:rPr>
                <w:rFonts w:ascii="宋体" w:hAnsi="宋体" w:hint="eastAsia"/>
                <w:szCs w:val="21"/>
              </w:rPr>
              <w:t>6</w:t>
            </w:r>
          </w:p>
        </w:tc>
        <w:tc>
          <w:tcPr>
            <w:tcW w:w="1211" w:type="dxa"/>
          </w:tcPr>
          <w:p w14:paraId="3549468F" w14:textId="77777777" w:rsidR="003F489A" w:rsidRDefault="002B3F1E">
            <w:pPr>
              <w:rPr>
                <w:rFonts w:ascii="宋体" w:hAnsi="宋体"/>
                <w:szCs w:val="21"/>
              </w:rPr>
            </w:pPr>
            <w:r>
              <w:rPr>
                <w:rFonts w:ascii="宋体" w:hAnsi="宋体" w:hint="eastAsia"/>
                <w:szCs w:val="21"/>
              </w:rPr>
              <w:t>制定企业产品策略</w:t>
            </w:r>
          </w:p>
        </w:tc>
        <w:tc>
          <w:tcPr>
            <w:tcW w:w="1328" w:type="dxa"/>
          </w:tcPr>
          <w:p w14:paraId="5724A3A8" w14:textId="77777777" w:rsidR="003F489A" w:rsidRDefault="002B3F1E">
            <w:pPr>
              <w:rPr>
                <w:rFonts w:ascii="宋体" w:hAnsi="宋体"/>
                <w:szCs w:val="21"/>
              </w:rPr>
            </w:pPr>
            <w:r>
              <w:rPr>
                <w:rFonts w:ascii="宋体" w:hAnsi="宋体" w:hint="eastAsia"/>
                <w:szCs w:val="21"/>
              </w:rPr>
              <w:t>产品生命周期及策略</w:t>
            </w:r>
          </w:p>
        </w:tc>
        <w:tc>
          <w:tcPr>
            <w:tcW w:w="1555" w:type="dxa"/>
          </w:tcPr>
          <w:p w14:paraId="33A7375A" w14:textId="77777777" w:rsidR="003F489A" w:rsidRDefault="002B3F1E">
            <w:pPr>
              <w:rPr>
                <w:rFonts w:ascii="宋体" w:hAnsi="宋体"/>
                <w:szCs w:val="21"/>
              </w:rPr>
            </w:pPr>
            <w:r>
              <w:rPr>
                <w:rFonts w:ascii="宋体" w:hAnsi="宋体" w:hint="eastAsia"/>
                <w:szCs w:val="21"/>
              </w:rPr>
              <w:t>能确定公司的产品组合策略；能正确制定产品生命周期各阶段的策略；能正确制定产品的保障策略、设计产品的包装策略</w:t>
            </w:r>
          </w:p>
        </w:tc>
        <w:tc>
          <w:tcPr>
            <w:tcW w:w="1360" w:type="dxa"/>
          </w:tcPr>
          <w:p w14:paraId="310350F0" w14:textId="77777777" w:rsidR="003F489A" w:rsidRDefault="002B3F1E">
            <w:pPr>
              <w:rPr>
                <w:rFonts w:ascii="宋体" w:hAnsi="宋体"/>
                <w:szCs w:val="21"/>
              </w:rPr>
            </w:pPr>
            <w:r>
              <w:rPr>
                <w:rFonts w:ascii="宋体" w:hAnsi="宋体" w:hint="eastAsia"/>
                <w:szCs w:val="21"/>
              </w:rPr>
              <w:t>产品整体概念和产品组合概念;产品生命周期理论;产品的品牌策略和包装策略的内容。</w:t>
            </w:r>
          </w:p>
        </w:tc>
        <w:tc>
          <w:tcPr>
            <w:tcW w:w="1573" w:type="dxa"/>
          </w:tcPr>
          <w:p w14:paraId="6744C779" w14:textId="77777777" w:rsidR="003F489A" w:rsidRDefault="002B3F1E">
            <w:pPr>
              <w:jc w:val="left"/>
              <w:rPr>
                <w:rFonts w:ascii="宋体" w:hAnsi="宋体" w:cs="宋体"/>
              </w:rPr>
            </w:pPr>
            <w:r>
              <w:rPr>
                <w:rFonts w:ascii="宋体" w:hAnsi="宋体" w:cs="宋体" w:hint="eastAsia"/>
                <w:color w:val="333333"/>
                <w:sz w:val="24"/>
                <w:shd w:val="clear" w:color="auto" w:fill="FFFFFF"/>
              </w:rPr>
              <w:t>创新，诚信经营、义利兼顾的经营理念</w:t>
            </w:r>
          </w:p>
        </w:tc>
        <w:tc>
          <w:tcPr>
            <w:tcW w:w="587" w:type="dxa"/>
          </w:tcPr>
          <w:p w14:paraId="54A56750" w14:textId="77777777" w:rsidR="003F489A" w:rsidRDefault="002B3F1E">
            <w:pPr>
              <w:spacing w:line="360" w:lineRule="auto"/>
              <w:rPr>
                <w:rFonts w:ascii="宋体" w:hAnsi="宋体"/>
                <w:szCs w:val="21"/>
              </w:rPr>
            </w:pPr>
            <w:r>
              <w:rPr>
                <w:rFonts w:ascii="宋体" w:hAnsi="宋体" w:hint="eastAsia"/>
                <w:szCs w:val="21"/>
              </w:rPr>
              <w:t>6</w:t>
            </w:r>
          </w:p>
        </w:tc>
      </w:tr>
      <w:tr w:rsidR="003F489A" w14:paraId="48CDDD2C" w14:textId="77777777">
        <w:trPr>
          <w:cantSplit/>
          <w:jc w:val="center"/>
        </w:trPr>
        <w:tc>
          <w:tcPr>
            <w:tcW w:w="540" w:type="dxa"/>
          </w:tcPr>
          <w:p w14:paraId="12714399" w14:textId="77777777" w:rsidR="003F489A" w:rsidRDefault="002B3F1E">
            <w:pPr>
              <w:spacing w:line="360" w:lineRule="auto"/>
              <w:rPr>
                <w:rFonts w:ascii="宋体" w:hAnsi="宋体"/>
                <w:szCs w:val="21"/>
              </w:rPr>
            </w:pPr>
            <w:r>
              <w:rPr>
                <w:rFonts w:ascii="宋体" w:hAnsi="宋体" w:hint="eastAsia"/>
                <w:szCs w:val="21"/>
              </w:rPr>
              <w:t>7</w:t>
            </w:r>
          </w:p>
        </w:tc>
        <w:tc>
          <w:tcPr>
            <w:tcW w:w="1211" w:type="dxa"/>
          </w:tcPr>
          <w:p w14:paraId="1E3AF596" w14:textId="77777777" w:rsidR="003F489A" w:rsidRDefault="002B3F1E">
            <w:pPr>
              <w:rPr>
                <w:rFonts w:ascii="宋体" w:hAnsi="宋体"/>
                <w:szCs w:val="21"/>
              </w:rPr>
            </w:pPr>
            <w:r>
              <w:rPr>
                <w:rFonts w:ascii="宋体" w:hAnsi="宋体" w:hint="eastAsia"/>
                <w:szCs w:val="21"/>
              </w:rPr>
              <w:t>确定产品价格策略</w:t>
            </w:r>
          </w:p>
        </w:tc>
        <w:tc>
          <w:tcPr>
            <w:tcW w:w="1328" w:type="dxa"/>
          </w:tcPr>
          <w:p w14:paraId="56EC4D63" w14:textId="77777777" w:rsidR="003F489A" w:rsidRDefault="002B3F1E">
            <w:pPr>
              <w:rPr>
                <w:rFonts w:ascii="宋体" w:hAnsi="宋体"/>
                <w:szCs w:val="21"/>
              </w:rPr>
            </w:pPr>
            <w:r>
              <w:rPr>
                <w:rFonts w:ascii="宋体" w:hAnsi="宋体" w:hint="eastAsia"/>
                <w:szCs w:val="21"/>
              </w:rPr>
              <w:t>产品价格</w:t>
            </w:r>
          </w:p>
        </w:tc>
        <w:tc>
          <w:tcPr>
            <w:tcW w:w="1555" w:type="dxa"/>
          </w:tcPr>
          <w:p w14:paraId="4261BD42" w14:textId="77777777" w:rsidR="003F489A" w:rsidRDefault="002B3F1E">
            <w:pPr>
              <w:rPr>
                <w:rFonts w:ascii="宋体" w:hAnsi="宋体"/>
                <w:szCs w:val="21"/>
              </w:rPr>
            </w:pPr>
            <w:r>
              <w:rPr>
                <w:rFonts w:ascii="宋体" w:hAnsi="宋体" w:hint="eastAsia"/>
                <w:szCs w:val="21"/>
              </w:rPr>
              <w:t>学会为新产品制定合理的价格，能够为产品选择合适的定价方法，能够结合竞争对手及市场情况及时调整价格</w:t>
            </w:r>
          </w:p>
        </w:tc>
        <w:tc>
          <w:tcPr>
            <w:tcW w:w="1360" w:type="dxa"/>
          </w:tcPr>
          <w:p w14:paraId="3AA67534" w14:textId="77777777" w:rsidR="003F489A" w:rsidRDefault="002B3F1E">
            <w:pPr>
              <w:rPr>
                <w:rFonts w:ascii="宋体" w:hAnsi="宋体"/>
                <w:szCs w:val="21"/>
              </w:rPr>
            </w:pPr>
            <w:r>
              <w:rPr>
                <w:rFonts w:ascii="宋体" w:hAnsi="宋体" w:hint="eastAsia"/>
                <w:szCs w:val="21"/>
              </w:rPr>
              <w:t>定价程序的步骤;了解制定价格的方法;掌握产品价格策略的种类和内容。</w:t>
            </w:r>
          </w:p>
        </w:tc>
        <w:tc>
          <w:tcPr>
            <w:tcW w:w="1573" w:type="dxa"/>
          </w:tcPr>
          <w:p w14:paraId="1EEB18C5" w14:textId="77777777" w:rsidR="003F489A" w:rsidRDefault="002B3F1E">
            <w:r>
              <w:rPr>
                <w:rFonts w:hint="eastAsia"/>
              </w:rPr>
              <w:t>医疗改革真正落地，国家</w:t>
            </w:r>
            <w:r>
              <w:t>以改革守护民心</w:t>
            </w:r>
          </w:p>
          <w:p w14:paraId="3C21FEFB" w14:textId="77777777" w:rsidR="003F489A" w:rsidRDefault="003F489A">
            <w:pPr>
              <w:jc w:val="left"/>
              <w:rPr>
                <w:rFonts w:ascii="宋体" w:hAnsi="宋体"/>
                <w:szCs w:val="21"/>
              </w:rPr>
            </w:pPr>
          </w:p>
        </w:tc>
        <w:tc>
          <w:tcPr>
            <w:tcW w:w="587" w:type="dxa"/>
          </w:tcPr>
          <w:p w14:paraId="7F3FAC9C" w14:textId="77777777" w:rsidR="003F489A" w:rsidRDefault="002B3F1E">
            <w:pPr>
              <w:spacing w:line="360" w:lineRule="auto"/>
              <w:rPr>
                <w:rFonts w:ascii="宋体" w:hAnsi="宋体"/>
                <w:szCs w:val="21"/>
              </w:rPr>
            </w:pPr>
            <w:r>
              <w:rPr>
                <w:rFonts w:ascii="宋体" w:hAnsi="宋体" w:hint="eastAsia"/>
                <w:szCs w:val="21"/>
              </w:rPr>
              <w:t>6</w:t>
            </w:r>
          </w:p>
        </w:tc>
      </w:tr>
      <w:tr w:rsidR="003F489A" w14:paraId="23345137" w14:textId="77777777">
        <w:trPr>
          <w:cantSplit/>
          <w:jc w:val="center"/>
        </w:trPr>
        <w:tc>
          <w:tcPr>
            <w:tcW w:w="540" w:type="dxa"/>
          </w:tcPr>
          <w:p w14:paraId="1CAACE9B" w14:textId="77777777" w:rsidR="003F489A" w:rsidRDefault="002B3F1E">
            <w:pPr>
              <w:spacing w:line="360" w:lineRule="auto"/>
              <w:rPr>
                <w:rFonts w:ascii="宋体" w:hAnsi="宋体"/>
                <w:szCs w:val="21"/>
              </w:rPr>
            </w:pPr>
            <w:r>
              <w:rPr>
                <w:rFonts w:ascii="宋体" w:hAnsi="宋体" w:hint="eastAsia"/>
                <w:szCs w:val="21"/>
              </w:rPr>
              <w:lastRenderedPageBreak/>
              <w:t>8</w:t>
            </w:r>
          </w:p>
        </w:tc>
        <w:tc>
          <w:tcPr>
            <w:tcW w:w="1211" w:type="dxa"/>
          </w:tcPr>
          <w:p w14:paraId="5FC4E02E" w14:textId="77777777" w:rsidR="003F489A" w:rsidRDefault="002B3F1E">
            <w:pPr>
              <w:rPr>
                <w:rFonts w:ascii="宋体" w:hAnsi="宋体"/>
                <w:szCs w:val="21"/>
              </w:rPr>
            </w:pPr>
            <w:r>
              <w:rPr>
                <w:rFonts w:ascii="宋体" w:hAnsi="宋体" w:hint="eastAsia"/>
                <w:szCs w:val="21"/>
              </w:rPr>
              <w:t>选择产品分销渠道</w:t>
            </w:r>
          </w:p>
        </w:tc>
        <w:tc>
          <w:tcPr>
            <w:tcW w:w="1328" w:type="dxa"/>
          </w:tcPr>
          <w:p w14:paraId="1ED936AE" w14:textId="77777777" w:rsidR="003F489A" w:rsidRDefault="002B3F1E">
            <w:pPr>
              <w:rPr>
                <w:rFonts w:ascii="宋体" w:hAnsi="宋体"/>
                <w:szCs w:val="21"/>
              </w:rPr>
            </w:pPr>
            <w:r>
              <w:rPr>
                <w:rFonts w:ascii="宋体" w:hAnsi="宋体" w:hint="eastAsia"/>
                <w:szCs w:val="21"/>
              </w:rPr>
              <w:t>产品分销</w:t>
            </w:r>
          </w:p>
        </w:tc>
        <w:tc>
          <w:tcPr>
            <w:tcW w:w="1555" w:type="dxa"/>
          </w:tcPr>
          <w:p w14:paraId="0E136F41" w14:textId="77777777" w:rsidR="003F489A" w:rsidRDefault="002B3F1E">
            <w:pPr>
              <w:rPr>
                <w:rFonts w:ascii="宋体" w:hAnsi="宋体"/>
                <w:szCs w:val="21"/>
              </w:rPr>
            </w:pPr>
            <w:r>
              <w:rPr>
                <w:rFonts w:ascii="宋体" w:hAnsi="宋体" w:hint="eastAsia"/>
                <w:szCs w:val="21"/>
              </w:rPr>
              <w:t>理解分销渠道的类型模式；正确选择中间商；选择和设计分销渠道； 熟悉分销渠道策略</w:t>
            </w:r>
          </w:p>
          <w:p w14:paraId="1A9FD361" w14:textId="77777777" w:rsidR="003F489A" w:rsidRDefault="003F489A">
            <w:pPr>
              <w:rPr>
                <w:rFonts w:ascii="宋体" w:hAnsi="宋体"/>
                <w:szCs w:val="21"/>
              </w:rPr>
            </w:pPr>
          </w:p>
        </w:tc>
        <w:tc>
          <w:tcPr>
            <w:tcW w:w="1360" w:type="dxa"/>
          </w:tcPr>
          <w:p w14:paraId="007CDDA6" w14:textId="77777777" w:rsidR="003F489A" w:rsidRDefault="002B3F1E">
            <w:pPr>
              <w:rPr>
                <w:rFonts w:ascii="宋体" w:hAnsi="宋体"/>
                <w:szCs w:val="21"/>
              </w:rPr>
            </w:pPr>
            <w:r>
              <w:rPr>
                <w:rFonts w:ascii="宋体" w:hAnsi="宋体" w:hint="eastAsia"/>
                <w:szCs w:val="21"/>
              </w:rPr>
              <w:t>分销渠道的模式和类型;影响分销渠道选择的因素。</w:t>
            </w:r>
          </w:p>
        </w:tc>
        <w:tc>
          <w:tcPr>
            <w:tcW w:w="1573" w:type="dxa"/>
          </w:tcPr>
          <w:p w14:paraId="514FDFA1" w14:textId="77777777" w:rsidR="003F489A" w:rsidRDefault="002B3F1E">
            <w:proofErr w:type="gramStart"/>
            <w:r>
              <w:rPr>
                <w:rFonts w:hint="eastAsia"/>
              </w:rPr>
              <w:t>培养家</w:t>
            </w:r>
            <w:proofErr w:type="gramEnd"/>
            <w:r>
              <w:rPr>
                <w:rFonts w:hint="eastAsia"/>
              </w:rPr>
              <w:t>国情怀，助力实现中国梦</w:t>
            </w:r>
          </w:p>
        </w:tc>
        <w:tc>
          <w:tcPr>
            <w:tcW w:w="587" w:type="dxa"/>
          </w:tcPr>
          <w:p w14:paraId="0042F16B" w14:textId="77777777" w:rsidR="003F489A" w:rsidRDefault="002B3F1E">
            <w:pPr>
              <w:spacing w:line="360" w:lineRule="auto"/>
              <w:rPr>
                <w:rFonts w:ascii="宋体" w:hAnsi="宋体"/>
                <w:szCs w:val="21"/>
              </w:rPr>
            </w:pPr>
            <w:r>
              <w:rPr>
                <w:rFonts w:ascii="宋体" w:hAnsi="宋体" w:hint="eastAsia"/>
                <w:szCs w:val="21"/>
              </w:rPr>
              <w:t>6</w:t>
            </w:r>
          </w:p>
        </w:tc>
      </w:tr>
      <w:tr w:rsidR="003F489A" w14:paraId="423B6011" w14:textId="77777777">
        <w:trPr>
          <w:cantSplit/>
          <w:jc w:val="center"/>
        </w:trPr>
        <w:tc>
          <w:tcPr>
            <w:tcW w:w="540" w:type="dxa"/>
          </w:tcPr>
          <w:p w14:paraId="291C7F6E" w14:textId="77777777" w:rsidR="003F489A" w:rsidRDefault="002B3F1E">
            <w:pPr>
              <w:spacing w:line="360" w:lineRule="auto"/>
              <w:rPr>
                <w:rFonts w:ascii="宋体" w:hAnsi="宋体"/>
                <w:szCs w:val="21"/>
              </w:rPr>
            </w:pPr>
            <w:r>
              <w:rPr>
                <w:rFonts w:ascii="宋体" w:hAnsi="宋体" w:hint="eastAsia"/>
                <w:szCs w:val="21"/>
              </w:rPr>
              <w:t>9</w:t>
            </w:r>
          </w:p>
        </w:tc>
        <w:tc>
          <w:tcPr>
            <w:tcW w:w="1211" w:type="dxa"/>
          </w:tcPr>
          <w:p w14:paraId="455155A9" w14:textId="77777777" w:rsidR="003F489A" w:rsidRDefault="002B3F1E">
            <w:pPr>
              <w:rPr>
                <w:rFonts w:ascii="宋体" w:hAnsi="宋体"/>
                <w:szCs w:val="21"/>
              </w:rPr>
            </w:pPr>
            <w:r>
              <w:rPr>
                <w:rFonts w:ascii="宋体" w:hAnsi="宋体" w:hint="eastAsia"/>
                <w:szCs w:val="21"/>
              </w:rPr>
              <w:t>设计产品促销组合</w:t>
            </w:r>
          </w:p>
        </w:tc>
        <w:tc>
          <w:tcPr>
            <w:tcW w:w="1328" w:type="dxa"/>
          </w:tcPr>
          <w:p w14:paraId="5C4FFECC" w14:textId="77777777" w:rsidR="003F489A" w:rsidRDefault="002B3F1E">
            <w:pPr>
              <w:rPr>
                <w:rFonts w:ascii="宋体" w:hAnsi="宋体"/>
                <w:szCs w:val="21"/>
              </w:rPr>
            </w:pPr>
            <w:r>
              <w:rPr>
                <w:rFonts w:ascii="宋体" w:hAnsi="宋体" w:hint="eastAsia"/>
                <w:szCs w:val="21"/>
              </w:rPr>
              <w:t>促销组合</w:t>
            </w:r>
          </w:p>
        </w:tc>
        <w:tc>
          <w:tcPr>
            <w:tcW w:w="1555" w:type="dxa"/>
          </w:tcPr>
          <w:p w14:paraId="03EEC01D" w14:textId="77777777" w:rsidR="003F489A" w:rsidRDefault="002B3F1E">
            <w:pPr>
              <w:rPr>
                <w:rFonts w:ascii="宋体" w:hAnsi="宋体"/>
                <w:szCs w:val="21"/>
              </w:rPr>
            </w:pPr>
            <w:r>
              <w:rPr>
                <w:rFonts w:ascii="宋体" w:hAnsi="宋体" w:hint="eastAsia"/>
                <w:szCs w:val="21"/>
              </w:rPr>
              <w:t>能选择合适的促销方式组合; 能设计企业营业推广方案;能组织和培训推销人员。</w:t>
            </w:r>
          </w:p>
          <w:p w14:paraId="794CD081" w14:textId="77777777" w:rsidR="003F489A" w:rsidRDefault="003F489A">
            <w:pPr>
              <w:rPr>
                <w:rFonts w:ascii="宋体" w:hAnsi="宋体"/>
                <w:szCs w:val="21"/>
              </w:rPr>
            </w:pPr>
          </w:p>
        </w:tc>
        <w:tc>
          <w:tcPr>
            <w:tcW w:w="1360" w:type="dxa"/>
          </w:tcPr>
          <w:p w14:paraId="12E7D901" w14:textId="77777777" w:rsidR="003F489A" w:rsidRDefault="002B3F1E">
            <w:pPr>
              <w:rPr>
                <w:rFonts w:ascii="宋体" w:hAnsi="宋体"/>
                <w:szCs w:val="21"/>
              </w:rPr>
            </w:pPr>
            <w:r>
              <w:rPr>
                <w:rFonts w:ascii="宋体" w:hAnsi="宋体" w:hint="eastAsia"/>
                <w:szCs w:val="21"/>
              </w:rPr>
              <w:t>常用的促销方式种类及其特点;常用的广告形式和营业推广的形式;人员推销的具体流程。</w:t>
            </w:r>
          </w:p>
        </w:tc>
        <w:tc>
          <w:tcPr>
            <w:tcW w:w="1573" w:type="dxa"/>
          </w:tcPr>
          <w:p w14:paraId="637CC3D1" w14:textId="77777777" w:rsidR="003F489A" w:rsidRDefault="002B3F1E">
            <w:r>
              <w:rPr>
                <w:rFonts w:hint="eastAsia"/>
              </w:rPr>
              <w:t>中国自信、生命至上、举国同心、舍生忘死、尊重科学、命运与共</w:t>
            </w:r>
          </w:p>
        </w:tc>
        <w:tc>
          <w:tcPr>
            <w:tcW w:w="587" w:type="dxa"/>
          </w:tcPr>
          <w:p w14:paraId="44711B91" w14:textId="77777777" w:rsidR="003F489A" w:rsidRDefault="002B3F1E">
            <w:pPr>
              <w:spacing w:line="360" w:lineRule="auto"/>
              <w:rPr>
                <w:rFonts w:ascii="宋体" w:hAnsi="宋体"/>
                <w:szCs w:val="21"/>
              </w:rPr>
            </w:pPr>
            <w:r>
              <w:rPr>
                <w:rFonts w:ascii="宋体" w:hAnsi="宋体" w:hint="eastAsia"/>
                <w:szCs w:val="21"/>
              </w:rPr>
              <w:t>6</w:t>
            </w:r>
          </w:p>
        </w:tc>
      </w:tr>
    </w:tbl>
    <w:p w14:paraId="1C3B1C8A" w14:textId="2BABCFA5" w:rsidR="00E77361" w:rsidRDefault="00E77361">
      <w:pPr>
        <w:pStyle w:val="a0"/>
        <w:rPr>
          <w:rFonts w:ascii="Calibri" w:eastAsia="宋体" w:hAnsi="Calibri" w:cs="Times New Roman"/>
          <w:sz w:val="24"/>
          <w:szCs w:val="22"/>
          <w:lang w:val="en-US"/>
        </w:rPr>
      </w:pPr>
    </w:p>
    <w:p w14:paraId="7949C44E" w14:textId="77777777" w:rsidR="00E77361" w:rsidRDefault="00E77361" w:rsidP="00E77361">
      <w:pPr>
        <w:pStyle w:val="a0"/>
        <w:ind w:firstLine="420"/>
      </w:pPr>
      <w:r>
        <w:br w:type="page"/>
      </w:r>
    </w:p>
    <w:p w14:paraId="66D59B18" w14:textId="77777777" w:rsidR="003F489A" w:rsidRDefault="003F489A">
      <w:pPr>
        <w:pStyle w:val="a0"/>
        <w:ind w:firstLine="420"/>
        <w:rPr>
          <w:lang w:val="en-US"/>
        </w:rPr>
      </w:pPr>
    </w:p>
    <w:p w14:paraId="22C29E9F" w14:textId="77777777" w:rsidR="003F489A" w:rsidRDefault="003F489A">
      <w:pPr>
        <w:pStyle w:val="a0"/>
        <w:ind w:firstLineChars="0" w:firstLine="0"/>
        <w:rPr>
          <w:lang w:val="en-US"/>
        </w:rPr>
      </w:pPr>
    </w:p>
    <w:p w14:paraId="1F4BEDFD" w14:textId="77777777" w:rsidR="003F489A" w:rsidRPr="00E77361" w:rsidRDefault="002B3F1E" w:rsidP="00E77361">
      <w:pPr>
        <w:jc w:val="center"/>
        <w:rPr>
          <w:rFonts w:ascii="黑体" w:eastAsia="黑体" w:hAnsi="黑体"/>
          <w:b/>
          <w:bCs/>
          <w:sz w:val="36"/>
          <w:szCs w:val="36"/>
        </w:rPr>
      </w:pPr>
      <w:r w:rsidRPr="00E77361">
        <w:rPr>
          <w:rFonts w:ascii="黑体" w:eastAsia="黑体" w:hAnsi="黑体" w:hint="eastAsia"/>
          <w:b/>
          <w:bCs/>
          <w:sz w:val="36"/>
          <w:szCs w:val="36"/>
        </w:rPr>
        <w:t>《体育与健康》课程标准</w:t>
      </w:r>
    </w:p>
    <w:p w14:paraId="3EF5CD8A" w14:textId="77777777" w:rsidR="003F489A" w:rsidRDefault="003F489A">
      <w:pPr>
        <w:spacing w:line="360" w:lineRule="auto"/>
        <w:rPr>
          <w:rFonts w:ascii="黑体" w:eastAsia="黑体" w:hAnsi="宋体"/>
          <w:b/>
          <w:caps/>
          <w:szCs w:val="21"/>
        </w:rPr>
      </w:pPr>
    </w:p>
    <w:p w14:paraId="76DAFDAC" w14:textId="77777777" w:rsidR="003F489A" w:rsidRDefault="002B3F1E">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公共基础必修课程</w:t>
      </w:r>
    </w:p>
    <w:p w14:paraId="4A42A7D2" w14:textId="77777777" w:rsidR="003F489A" w:rsidRDefault="002B3F1E">
      <w:pPr>
        <w:spacing w:line="360" w:lineRule="auto"/>
        <w:rPr>
          <w:rFonts w:ascii="黑体" w:eastAsia="黑体" w:hAnsi="宋体"/>
          <w:bCs/>
          <w:caps/>
          <w:sz w:val="24"/>
        </w:rPr>
      </w:pPr>
      <w:r>
        <w:rPr>
          <w:rFonts w:ascii="黑体" w:eastAsia="黑体" w:hAnsi="宋体" w:hint="eastAsia"/>
          <w:b/>
          <w:caps/>
          <w:sz w:val="24"/>
        </w:rPr>
        <w:t>课程代码：</w:t>
      </w:r>
      <w:r>
        <w:rPr>
          <w:rFonts w:ascii="黑体" w:eastAsia="黑体" w:hAnsi="宋体" w:hint="eastAsia"/>
          <w:bCs/>
          <w:caps/>
          <w:sz w:val="24"/>
        </w:rPr>
        <w:t>G</w:t>
      </w:r>
      <w:r>
        <w:rPr>
          <w:rFonts w:ascii="黑体" w:eastAsia="黑体" w:hAnsi="宋体"/>
          <w:bCs/>
          <w:caps/>
          <w:sz w:val="24"/>
        </w:rPr>
        <w:t>G111007</w:t>
      </w:r>
    </w:p>
    <w:p w14:paraId="7A2CF256" w14:textId="77777777" w:rsidR="003F489A" w:rsidRDefault="002B3F1E">
      <w:pPr>
        <w:spacing w:line="360" w:lineRule="auto"/>
        <w:rPr>
          <w:rFonts w:ascii="黑体" w:eastAsia="黑体" w:hAnsi="宋体"/>
          <w:caps/>
          <w:sz w:val="24"/>
        </w:rPr>
      </w:pPr>
      <w:r>
        <w:rPr>
          <w:rFonts w:ascii="黑体" w:eastAsia="黑体" w:hAnsi="宋体" w:hint="eastAsia"/>
          <w:b/>
          <w:caps/>
          <w:sz w:val="24"/>
        </w:rPr>
        <w:t>学时数：</w:t>
      </w:r>
      <w:r>
        <w:rPr>
          <w:rFonts w:ascii="黑体" w:eastAsia="黑体" w:hAnsi="宋体"/>
          <w:caps/>
          <w:sz w:val="24"/>
        </w:rPr>
        <w:t>32</w:t>
      </w:r>
    </w:p>
    <w:p w14:paraId="2959BF49" w14:textId="77777777" w:rsidR="003F489A" w:rsidRDefault="002B3F1E">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caps/>
          <w:sz w:val="24"/>
        </w:rPr>
        <w:t>2.5</w:t>
      </w:r>
    </w:p>
    <w:p w14:paraId="730C18AD" w14:textId="77777777" w:rsidR="003F489A" w:rsidRDefault="002B3F1E">
      <w:pPr>
        <w:spacing w:line="360" w:lineRule="auto"/>
        <w:rPr>
          <w:rFonts w:ascii="黑体" w:eastAsia="黑体" w:hAnsi="宋体"/>
          <w:caps/>
          <w:sz w:val="24"/>
        </w:rPr>
      </w:pPr>
      <w:r>
        <w:rPr>
          <w:rFonts w:ascii="黑体" w:eastAsia="黑体" w:hAnsi="宋体" w:hint="eastAsia"/>
          <w:b/>
          <w:caps/>
          <w:sz w:val="24"/>
        </w:rPr>
        <w:t>开设学期：</w:t>
      </w:r>
      <w:r>
        <w:rPr>
          <w:rFonts w:ascii="黑体" w:eastAsia="黑体" w:hAnsi="宋体"/>
          <w:caps/>
          <w:sz w:val="24"/>
        </w:rPr>
        <w:t>1</w:t>
      </w:r>
      <w:r>
        <w:rPr>
          <w:rFonts w:ascii="黑体" w:eastAsia="黑体" w:hAnsi="宋体" w:hint="eastAsia"/>
          <w:caps/>
          <w:sz w:val="24"/>
        </w:rPr>
        <w:t>、</w:t>
      </w:r>
      <w:r>
        <w:rPr>
          <w:rFonts w:ascii="黑体" w:eastAsia="黑体" w:hAnsi="宋体"/>
          <w:caps/>
          <w:sz w:val="24"/>
        </w:rPr>
        <w:t>2</w:t>
      </w:r>
      <w:r>
        <w:rPr>
          <w:rFonts w:ascii="黑体" w:eastAsia="黑体" w:hAnsi="宋体" w:hint="eastAsia"/>
          <w:caps/>
          <w:sz w:val="24"/>
        </w:rPr>
        <w:t>、3</w:t>
      </w:r>
    </w:p>
    <w:p w14:paraId="321B97CA" w14:textId="77777777" w:rsidR="003F489A" w:rsidRDefault="002B3F1E">
      <w:pPr>
        <w:spacing w:line="360" w:lineRule="auto"/>
        <w:ind w:left="1205" w:hangingChars="500" w:hanging="1205"/>
        <w:rPr>
          <w:rFonts w:ascii="黑体" w:eastAsia="黑体" w:hAnsi="宋体"/>
          <w:bCs/>
          <w:caps/>
          <w:sz w:val="24"/>
        </w:rPr>
      </w:pPr>
      <w:r>
        <w:rPr>
          <w:rFonts w:ascii="黑体" w:eastAsia="黑体" w:hAnsi="宋体" w:hint="eastAsia"/>
          <w:b/>
          <w:caps/>
          <w:sz w:val="24"/>
        </w:rPr>
        <w:t>适用对象：</w:t>
      </w:r>
      <w:r>
        <w:rPr>
          <w:rFonts w:ascii="黑体" w:eastAsia="黑体" w:hAnsi="宋体" w:hint="eastAsia"/>
          <w:bCs/>
          <w:caps/>
          <w:sz w:val="24"/>
        </w:rPr>
        <w:t>学前教育类专业、电影学院类专业、民航安全类专业、空乘专业、高铁专业、信息工程类专业、经管艺术类专业</w:t>
      </w:r>
    </w:p>
    <w:p w14:paraId="679AEC6F" w14:textId="16660B42" w:rsidR="003F489A" w:rsidRDefault="002B3F1E">
      <w:pPr>
        <w:spacing w:line="360" w:lineRule="auto"/>
        <w:rPr>
          <w:b/>
          <w:sz w:val="24"/>
        </w:rPr>
      </w:pPr>
      <w:r>
        <w:rPr>
          <w:rFonts w:ascii="黑体" w:eastAsia="黑体" w:hint="eastAsia"/>
          <w:b/>
          <w:sz w:val="24"/>
        </w:rPr>
        <w:t>开课系部：</w:t>
      </w:r>
      <w:r w:rsidR="00922F9C">
        <w:rPr>
          <w:rFonts w:ascii="黑体" w:eastAsia="黑体" w:hint="eastAsia"/>
          <w:bCs/>
          <w:sz w:val="24"/>
        </w:rPr>
        <w:t>经管艺术系</w:t>
      </w:r>
    </w:p>
    <w:p w14:paraId="3D6D462D" w14:textId="77777777" w:rsidR="003F489A" w:rsidRDefault="003F489A">
      <w:pPr>
        <w:spacing w:line="360" w:lineRule="auto"/>
        <w:jc w:val="left"/>
        <w:rPr>
          <w:b/>
          <w:sz w:val="24"/>
        </w:rPr>
      </w:pPr>
    </w:p>
    <w:p w14:paraId="2429FCBF" w14:textId="77777777" w:rsidR="003F489A" w:rsidRDefault="002B3F1E">
      <w:pPr>
        <w:spacing w:line="360" w:lineRule="auto"/>
        <w:jc w:val="center"/>
        <w:rPr>
          <w:rFonts w:ascii="黑体" w:eastAsia="黑体"/>
          <w:b/>
          <w:color w:val="FF0000"/>
          <w:sz w:val="28"/>
          <w:szCs w:val="28"/>
        </w:rPr>
      </w:pPr>
      <w:r>
        <w:rPr>
          <w:rFonts w:ascii="黑体" w:eastAsia="黑体" w:hint="eastAsia"/>
          <w:b/>
          <w:sz w:val="28"/>
          <w:szCs w:val="28"/>
        </w:rPr>
        <w:t>一、课程性质</w:t>
      </w:r>
    </w:p>
    <w:p w14:paraId="79D20167" w14:textId="77777777" w:rsidR="003F489A" w:rsidRDefault="002B3F1E">
      <w:pPr>
        <w:spacing w:line="360" w:lineRule="auto"/>
        <w:ind w:leftChars="200" w:left="420"/>
        <w:rPr>
          <w:rFonts w:ascii="黑体" w:eastAsia="黑体"/>
          <w:b/>
          <w:color w:val="FF0000"/>
          <w:sz w:val="28"/>
          <w:szCs w:val="28"/>
        </w:rPr>
      </w:pPr>
      <w:r>
        <w:rPr>
          <w:rFonts w:ascii="黑体" w:eastAsia="黑体" w:hint="eastAsia"/>
          <w:sz w:val="28"/>
          <w:szCs w:val="28"/>
        </w:rPr>
        <w:t>（一）课程定位</w:t>
      </w:r>
    </w:p>
    <w:p w14:paraId="088CBA57" w14:textId="77777777" w:rsidR="003F489A" w:rsidRDefault="002B3F1E">
      <w:pPr>
        <w:pStyle w:val="a7"/>
        <w:spacing w:line="360" w:lineRule="auto"/>
        <w:ind w:firstLineChars="200" w:firstLine="480"/>
        <w:rPr>
          <w:rFonts w:ascii="宋体" w:hAnsi="宋体"/>
          <w:sz w:val="24"/>
        </w:rPr>
      </w:pPr>
      <w:r>
        <w:rPr>
          <w:rFonts w:ascii="宋体" w:hAnsi="宋体" w:hint="eastAsia"/>
          <w:sz w:val="24"/>
        </w:rPr>
        <w:t>中共中央国务院《关于深化教育改革，全面推进素质教育的决定》中强调:</w:t>
      </w:r>
      <w:proofErr w:type="gramStart"/>
      <w:r>
        <w:rPr>
          <w:rFonts w:ascii="宋体" w:hAnsi="宋体" w:hint="eastAsia"/>
          <w:sz w:val="24"/>
        </w:rPr>
        <w:t>“</w:t>
      </w:r>
      <w:proofErr w:type="gramEnd"/>
      <w:r>
        <w:rPr>
          <w:rFonts w:ascii="宋体" w:hAnsi="宋体" w:hint="eastAsia"/>
          <w:sz w:val="24"/>
        </w:rPr>
        <w:t>学校教育要树立“健康第一”的指导思想，面向全体学生实施素质教育</w:t>
      </w:r>
      <w:proofErr w:type="gramStart"/>
      <w:r>
        <w:rPr>
          <w:rFonts w:ascii="宋体" w:hAnsi="宋体" w:hint="eastAsia"/>
          <w:sz w:val="24"/>
        </w:rPr>
        <w:t>”</w:t>
      </w:r>
      <w:proofErr w:type="gramEnd"/>
      <w:r>
        <w:rPr>
          <w:rFonts w:ascii="宋体" w:hAnsi="宋体" w:hint="eastAsia"/>
          <w:sz w:val="24"/>
        </w:rPr>
        <w:t>《高等学校体育工作基本标准》明确提出:全面贯彻党的教育方针，服务立德树人根本任务，将学校体育纳入学校全面实施素质教育的各项工作，认真执行国家教育发展规划、规章制度及各项要求。创新人才培养模式， 使学生掌握科学锻炼的基本知识、基本技能和有效方法，学会至少两项终身受益的养成良好锻炼习惯。 《全国普通高等学校体育课程教学指导纲要》体育锻炼项目，《学校体育工作条例》、《国家学生体质健康标准》等文件也强调“终身体育”“健康第一”这一主题。</w:t>
      </w:r>
    </w:p>
    <w:p w14:paraId="19D56111" w14:textId="77777777" w:rsidR="003F489A" w:rsidRDefault="002B3F1E">
      <w:pPr>
        <w:pStyle w:val="a7"/>
        <w:spacing w:line="360" w:lineRule="auto"/>
        <w:ind w:firstLineChars="200" w:firstLine="480"/>
        <w:rPr>
          <w:rFonts w:ascii="宋体" w:hAnsi="宋体"/>
          <w:sz w:val="24"/>
        </w:rPr>
      </w:pPr>
      <w:r>
        <w:rPr>
          <w:rFonts w:ascii="宋体" w:hAnsi="宋体" w:hint="eastAsia"/>
          <w:sz w:val="24"/>
        </w:rPr>
        <w:t>《大学生体育与健康》课程是我院各专业公共必修课程之一，是大学生以身体练习为主要手段，通过合理的体育理论教育和科学的体育锻炼过程，达到增强体质，增进健康和提高体育素养的目的，是我院体育工作的中心环节，也是完成我院体育工作任务的主要途径。</w:t>
      </w:r>
    </w:p>
    <w:p w14:paraId="29F98B44" w14:textId="77777777" w:rsidR="003F489A" w:rsidRDefault="003F489A">
      <w:pPr>
        <w:pStyle w:val="a7"/>
        <w:spacing w:line="360" w:lineRule="auto"/>
        <w:ind w:leftChars="200" w:left="420"/>
        <w:rPr>
          <w:rFonts w:ascii="黑体" w:eastAsia="黑体"/>
          <w:sz w:val="28"/>
          <w:szCs w:val="28"/>
        </w:rPr>
      </w:pPr>
    </w:p>
    <w:p w14:paraId="65606B1F" w14:textId="77777777" w:rsidR="003F489A" w:rsidRDefault="002B3F1E">
      <w:pPr>
        <w:pStyle w:val="a7"/>
        <w:spacing w:line="360" w:lineRule="auto"/>
        <w:ind w:leftChars="200" w:left="420"/>
        <w:rPr>
          <w:rFonts w:ascii="宋体" w:hAnsi="宋体"/>
          <w:sz w:val="24"/>
        </w:rPr>
      </w:pPr>
      <w:r>
        <w:rPr>
          <w:rFonts w:ascii="黑体" w:eastAsia="黑体" w:hint="eastAsia"/>
          <w:sz w:val="28"/>
          <w:szCs w:val="28"/>
        </w:rPr>
        <w:t>（二）设计思路</w:t>
      </w:r>
    </w:p>
    <w:p w14:paraId="3EFA5FAD" w14:textId="77777777" w:rsidR="003F489A" w:rsidRDefault="002B3F1E" w:rsidP="00922F9C">
      <w:pPr>
        <w:pStyle w:val="a7"/>
        <w:spacing w:line="360" w:lineRule="auto"/>
        <w:ind w:firstLineChars="200" w:firstLine="480"/>
        <w:rPr>
          <w:rFonts w:ascii="宋体" w:hAnsi="宋体"/>
          <w:sz w:val="24"/>
        </w:rPr>
      </w:pPr>
      <w:r>
        <w:rPr>
          <w:rFonts w:ascii="宋体" w:hAnsi="宋体"/>
          <w:sz w:val="24"/>
        </w:rPr>
        <w:lastRenderedPageBreak/>
        <w:t>1.</w:t>
      </w:r>
      <w:r>
        <w:rPr>
          <w:rFonts w:ascii="宋体" w:hAnsi="宋体" w:hint="eastAsia"/>
          <w:sz w:val="24"/>
        </w:rPr>
        <w:t>根据课程目标与内容划分学习领域</w:t>
      </w:r>
    </w:p>
    <w:p w14:paraId="26353A67" w14:textId="77777777" w:rsidR="003F489A" w:rsidRDefault="002B3F1E" w:rsidP="00922F9C">
      <w:pPr>
        <w:pStyle w:val="a7"/>
        <w:spacing w:line="360" w:lineRule="auto"/>
        <w:ind w:firstLineChars="200" w:firstLine="480"/>
        <w:rPr>
          <w:rFonts w:ascii="宋体" w:hAnsi="宋体"/>
          <w:sz w:val="24"/>
        </w:rPr>
      </w:pPr>
      <w:r>
        <w:rPr>
          <w:rFonts w:ascii="宋体" w:hAnsi="宋体" w:hint="eastAsia"/>
          <w:sz w:val="24"/>
        </w:rPr>
        <w:t>体育与健康课程改变了传统的按运动项日划分课程内容和安排教学时数的框架，根据三维健康观、体育白身的特点以及国际课程发展的趋势，拓宽了课程学习的内容，将课程学习内容划分为运动参与、运动技能、身体健康、心理健康和社会适应五个学习领域，并根据领域目标构建课程的内容体系。</w:t>
      </w:r>
    </w:p>
    <w:p w14:paraId="630E50FD" w14:textId="77777777" w:rsidR="003F489A" w:rsidRDefault="002B3F1E" w:rsidP="00922F9C">
      <w:pPr>
        <w:pStyle w:val="a7"/>
        <w:spacing w:line="360" w:lineRule="auto"/>
        <w:ind w:firstLineChars="200" w:firstLine="480"/>
        <w:rPr>
          <w:rFonts w:ascii="宋体" w:hAnsi="宋体"/>
          <w:sz w:val="24"/>
        </w:rPr>
      </w:pPr>
      <w:r>
        <w:rPr>
          <w:rFonts w:ascii="宋体" w:hAnsi="宋体"/>
          <w:sz w:val="24"/>
        </w:rPr>
        <w:t>2.</w:t>
      </w:r>
      <w:r>
        <w:rPr>
          <w:rFonts w:ascii="宋体" w:hAnsi="宋体" w:hint="eastAsia"/>
          <w:sz w:val="24"/>
        </w:rPr>
        <w:t>根据学生身心发展的特征划分学习层次</w:t>
      </w:r>
    </w:p>
    <w:p w14:paraId="3745F65E" w14:textId="77777777" w:rsidR="003F489A" w:rsidRDefault="002B3F1E" w:rsidP="00922F9C">
      <w:pPr>
        <w:pStyle w:val="a7"/>
        <w:spacing w:line="360" w:lineRule="auto"/>
        <w:ind w:firstLineChars="200" w:firstLine="480"/>
        <w:rPr>
          <w:rFonts w:ascii="宋体" w:hAnsi="宋体"/>
          <w:sz w:val="24"/>
        </w:rPr>
      </w:pPr>
      <w:r>
        <w:rPr>
          <w:rFonts w:ascii="宋体" w:hAnsi="宋体" w:hint="eastAsia"/>
          <w:sz w:val="24"/>
        </w:rPr>
        <w:t>该标准根据学生身心发展的特征，将学生的学习划分不同层次水平，并在各学习领域按层次设置相应的层次日标。最终达到学生应达到的学习结果。考虑到大专学生体育学习层次上各方面的差异性，该标准设立的最高层次目标，作为学生学习体育与健康课程的发展性学习目标，其他层次的学生也可以将高一级层次目标作为本阶段学习的发展性学习目标。</w:t>
      </w:r>
      <w:r>
        <w:rPr>
          <w:rFonts w:ascii="宋体" w:hAnsi="宋体"/>
          <w:sz w:val="24"/>
        </w:rPr>
        <w:t>3.</w:t>
      </w:r>
      <w:r>
        <w:rPr>
          <w:rFonts w:ascii="宋体" w:hAnsi="宋体" w:hint="eastAsia"/>
          <w:sz w:val="24"/>
        </w:rPr>
        <w:t>根据可操作性和</w:t>
      </w:r>
      <w:proofErr w:type="gramStart"/>
      <w:r>
        <w:rPr>
          <w:rFonts w:ascii="宋体" w:hAnsi="宋体" w:hint="eastAsia"/>
          <w:sz w:val="24"/>
        </w:rPr>
        <w:t>可</w:t>
      </w:r>
      <w:proofErr w:type="gramEnd"/>
      <w:r>
        <w:rPr>
          <w:rFonts w:ascii="宋体" w:hAnsi="宋体" w:hint="eastAsia"/>
          <w:sz w:val="24"/>
        </w:rPr>
        <w:t>观察性要求确定具体的学习目标</w:t>
      </w:r>
    </w:p>
    <w:p w14:paraId="120942AD" w14:textId="77777777" w:rsidR="003F489A" w:rsidRDefault="002B3F1E" w:rsidP="00922F9C">
      <w:pPr>
        <w:pStyle w:val="a7"/>
        <w:spacing w:line="360" w:lineRule="auto"/>
        <w:ind w:firstLineChars="200" w:firstLine="480"/>
        <w:rPr>
          <w:rFonts w:ascii="宋体" w:hAnsi="宋体"/>
          <w:sz w:val="24"/>
        </w:rPr>
      </w:pPr>
      <w:r>
        <w:rPr>
          <w:rFonts w:ascii="宋体" w:hAnsi="宋体" w:hint="eastAsia"/>
          <w:sz w:val="24"/>
        </w:rPr>
        <w:t>为了确保学习目标的达成和学习评价的可行性，学习目标必须是具体的、可观察的。在心理健康和社会适应两个学习领域，要求学生在掌握有关知识、技能的同时，强调学生应在运动实践中体验心理感受并形成良好的行为习惯，这使情感、意志方面的学习目标由隐性变为显性，由原则性的要求变为可以观测的行为表征。这既使于学生学习时自我认识和体验，也便于教师对学生的观察和评价教师可以通过对学生情感、态度和行为习惯表现的观察，判断教学活动的内容</w:t>
      </w:r>
    </w:p>
    <w:p w14:paraId="084FA81D" w14:textId="77777777" w:rsidR="003F489A" w:rsidRDefault="002B3F1E" w:rsidP="00922F9C">
      <w:pPr>
        <w:pStyle w:val="a7"/>
        <w:spacing w:line="360" w:lineRule="auto"/>
        <w:ind w:firstLineChars="200" w:firstLine="480"/>
        <w:rPr>
          <w:rFonts w:ascii="宋体" w:hAnsi="宋体"/>
          <w:sz w:val="24"/>
        </w:rPr>
      </w:pPr>
      <w:r>
        <w:rPr>
          <w:rFonts w:ascii="宋体" w:hAnsi="宋体"/>
          <w:sz w:val="24"/>
        </w:rPr>
        <w:t>4.</w:t>
      </w:r>
      <w:r>
        <w:rPr>
          <w:rFonts w:ascii="宋体" w:hAnsi="宋体" w:hint="eastAsia"/>
          <w:sz w:val="24"/>
        </w:rPr>
        <w:t>根据课程管理的要求加大课程内容的选择性</w:t>
      </w:r>
    </w:p>
    <w:p w14:paraId="72F11C07" w14:textId="77777777" w:rsidR="003F489A" w:rsidRDefault="002B3F1E" w:rsidP="00922F9C">
      <w:pPr>
        <w:pStyle w:val="a7"/>
        <w:spacing w:line="360" w:lineRule="auto"/>
        <w:ind w:firstLineChars="200" w:firstLine="480"/>
        <w:rPr>
          <w:rFonts w:ascii="宋体" w:hAnsi="宋体"/>
          <w:sz w:val="24"/>
        </w:rPr>
      </w:pPr>
      <w:r>
        <w:rPr>
          <w:rFonts w:ascii="宋体" w:hAnsi="宋体" w:hint="eastAsia"/>
          <w:sz w:val="24"/>
        </w:rPr>
        <w:t>按照课程管理的要求，规定了各学习领域和不同水平的学习目标，同时确定了依据学习目标选择教学内容的原则。依据课程的学习目标，从学院的实际情况出发，选用适当的教学内容和教学方法。该标准对教学内容的选取作了灵活的处理，按照内容标准中水平四的规定，根据学校各方面的条件和多数学生的兴趣，在每一类运动项目(如球类、田径等)中选择若干动作技能作为教学内容;学生可以根据学校确定的内容范围，选择一两个项目作为学习的内容。</w:t>
      </w:r>
    </w:p>
    <w:p w14:paraId="26CD1AED" w14:textId="77777777" w:rsidR="003F489A" w:rsidRDefault="002B3F1E" w:rsidP="00922F9C">
      <w:pPr>
        <w:pStyle w:val="a7"/>
        <w:spacing w:line="360" w:lineRule="auto"/>
        <w:ind w:firstLineChars="200" w:firstLine="480"/>
        <w:rPr>
          <w:rFonts w:ascii="宋体" w:hAnsi="宋体"/>
          <w:sz w:val="24"/>
        </w:rPr>
      </w:pPr>
      <w:r>
        <w:rPr>
          <w:rFonts w:ascii="宋体" w:hAnsi="宋体"/>
          <w:sz w:val="24"/>
        </w:rPr>
        <w:t>5.</w:t>
      </w:r>
      <w:r>
        <w:rPr>
          <w:rFonts w:ascii="宋体" w:hAnsi="宋体" w:hint="eastAsia"/>
          <w:sz w:val="24"/>
        </w:rPr>
        <w:t>根据课程发展性要求建立评价体系</w:t>
      </w:r>
    </w:p>
    <w:p w14:paraId="258EBC9B" w14:textId="77777777" w:rsidR="003F489A" w:rsidRDefault="002B3F1E" w:rsidP="00922F9C">
      <w:pPr>
        <w:pStyle w:val="a7"/>
        <w:spacing w:line="360" w:lineRule="auto"/>
        <w:ind w:firstLineChars="200" w:firstLine="480"/>
        <w:rPr>
          <w:rFonts w:ascii="宋体" w:hAnsi="宋体"/>
          <w:sz w:val="24"/>
        </w:rPr>
      </w:pPr>
      <w:r>
        <w:rPr>
          <w:rFonts w:ascii="宋体" w:hAnsi="宋体" w:hint="eastAsia"/>
          <w:sz w:val="24"/>
        </w:rPr>
        <w:t>课程评价是促进课程目标实现和课程建设的重要手段。《标准》力求突破注重终结性评价而忽视过程性评价的状况，强化评价的激励、发展功能而淡化其甄别、选拔功能，并根据这样的原则对教学评价提出了相应的建议。《标准》把学生的体能、知识与技能、学习态度、情意表现与合作精神纳入学习成绩评定的范围，并让</w:t>
      </w:r>
      <w:r>
        <w:rPr>
          <w:rFonts w:ascii="宋体" w:hAnsi="宋体" w:hint="eastAsia"/>
          <w:sz w:val="24"/>
        </w:rPr>
        <w:lastRenderedPageBreak/>
        <w:t>学生参与评价过程，以体现学生学习的主体地位，提高学生的学习兴趣。</w:t>
      </w:r>
    </w:p>
    <w:p w14:paraId="6FE65D39" w14:textId="77777777" w:rsidR="003F489A" w:rsidRDefault="002B3F1E">
      <w:pPr>
        <w:spacing w:line="360" w:lineRule="auto"/>
        <w:jc w:val="center"/>
        <w:rPr>
          <w:rFonts w:ascii="黑体" w:eastAsia="黑体"/>
          <w:b/>
          <w:sz w:val="28"/>
          <w:szCs w:val="28"/>
        </w:rPr>
      </w:pPr>
      <w:r>
        <w:rPr>
          <w:rFonts w:ascii="黑体" w:eastAsia="黑体" w:hint="eastAsia"/>
          <w:b/>
          <w:sz w:val="28"/>
          <w:szCs w:val="28"/>
        </w:rPr>
        <w:t>二、课程目标</w:t>
      </w:r>
    </w:p>
    <w:p w14:paraId="73934884" w14:textId="77777777" w:rsidR="003F489A" w:rsidRDefault="002B3F1E">
      <w:pPr>
        <w:spacing w:line="360" w:lineRule="auto"/>
        <w:ind w:leftChars="200" w:left="420"/>
        <w:rPr>
          <w:rFonts w:ascii="黑体" w:eastAsia="黑体"/>
          <w:color w:val="FF0000"/>
          <w:sz w:val="28"/>
          <w:szCs w:val="28"/>
        </w:rPr>
      </w:pPr>
      <w:r>
        <w:rPr>
          <w:rFonts w:ascii="黑体" w:eastAsia="黑体" w:hint="eastAsia"/>
          <w:sz w:val="28"/>
          <w:szCs w:val="28"/>
        </w:rPr>
        <w:t>（一）素质目标</w:t>
      </w:r>
    </w:p>
    <w:p w14:paraId="7451F70C" w14:textId="77777777" w:rsidR="003F489A" w:rsidRDefault="002B3F1E">
      <w:pPr>
        <w:spacing w:line="360" w:lineRule="auto"/>
        <w:ind w:firstLineChars="200" w:firstLine="480"/>
        <w:rPr>
          <w:rFonts w:ascii="宋体" w:hAnsi="宋体"/>
          <w:sz w:val="24"/>
        </w:rPr>
      </w:pPr>
      <w:r>
        <w:rPr>
          <w:rFonts w:ascii="宋体" w:hAnsi="宋体" w:hint="eastAsia"/>
          <w:sz w:val="24"/>
        </w:rPr>
        <w:t>职业道德、职业素质、职业规范、中国特色社会主义和中国梦教育、社会主义核心价值观教育、法治教育、劳动教育等在本课程中的具体表现。</w:t>
      </w:r>
    </w:p>
    <w:p w14:paraId="077F7462" w14:textId="77777777" w:rsidR="003F489A" w:rsidRDefault="002B3F1E">
      <w:pPr>
        <w:spacing w:line="360" w:lineRule="auto"/>
        <w:ind w:leftChars="200" w:left="420"/>
        <w:rPr>
          <w:rFonts w:ascii="宋体" w:hAnsi="宋体"/>
          <w:sz w:val="24"/>
        </w:rPr>
      </w:pPr>
      <w:r>
        <w:rPr>
          <w:rFonts w:ascii="黑体" w:eastAsia="黑体" w:hint="eastAsia"/>
          <w:sz w:val="28"/>
          <w:szCs w:val="28"/>
        </w:rPr>
        <w:t>（二）知识目标</w:t>
      </w:r>
    </w:p>
    <w:p w14:paraId="3FA0922B" w14:textId="77777777" w:rsidR="003F489A" w:rsidRDefault="002B3F1E">
      <w:pPr>
        <w:spacing w:line="360" w:lineRule="auto"/>
        <w:ind w:firstLineChars="200" w:firstLine="480"/>
        <w:rPr>
          <w:rFonts w:ascii="宋体" w:hAnsi="宋体"/>
          <w:sz w:val="24"/>
        </w:rPr>
      </w:pPr>
      <w:r>
        <w:rPr>
          <w:rFonts w:ascii="宋体" w:hAnsi="宋体" w:hint="eastAsia"/>
          <w:sz w:val="24"/>
        </w:rPr>
        <w:t>1、运动参与目标:积极参与各种体育活动并基本形成自觉锻炼的习惯，基本形成终身体育的意识能够编制可行的个人锻炼计划，具有一定的体育文化欣赏能力。</w:t>
      </w:r>
    </w:p>
    <w:p w14:paraId="0E1448CD" w14:textId="77777777" w:rsidR="003F489A" w:rsidRDefault="002B3F1E">
      <w:pPr>
        <w:spacing w:line="360" w:lineRule="auto"/>
        <w:ind w:firstLineChars="200" w:firstLine="480"/>
        <w:rPr>
          <w:rFonts w:ascii="宋体" w:hAnsi="宋体"/>
          <w:sz w:val="24"/>
        </w:rPr>
      </w:pPr>
      <w:r>
        <w:rPr>
          <w:rFonts w:ascii="宋体" w:hAnsi="宋体" w:hint="eastAsia"/>
          <w:sz w:val="24"/>
        </w:rPr>
        <w:t>2、运动技能目标:能掌握两项以上健身运动的基本方法和技能:能科学地进行体育锻炼，提高自己的运动能力；会常见运动创伤处置。</w:t>
      </w:r>
    </w:p>
    <w:p w14:paraId="3B399765" w14:textId="77777777" w:rsidR="003F489A" w:rsidRDefault="002B3F1E">
      <w:pPr>
        <w:spacing w:line="360" w:lineRule="auto"/>
        <w:ind w:firstLineChars="200" w:firstLine="480"/>
        <w:rPr>
          <w:rFonts w:ascii="宋体" w:hAnsi="宋体"/>
          <w:sz w:val="24"/>
        </w:rPr>
      </w:pPr>
      <w:r>
        <w:rPr>
          <w:rFonts w:ascii="宋体" w:hAnsi="宋体" w:hint="eastAsia"/>
          <w:sz w:val="24"/>
        </w:rPr>
        <w:t>3、身体健康目标:能测试和评价体质健康状况，能制订提高身体素质、发展体能方案；能合理选择人体需要的健康营养食品:；养成良好的行为习惯，形成健康的生活方式；具有健康的体魄。</w:t>
      </w:r>
    </w:p>
    <w:p w14:paraId="2B71DD00" w14:textId="77777777" w:rsidR="003F489A" w:rsidRDefault="002B3F1E">
      <w:pPr>
        <w:spacing w:line="360" w:lineRule="auto"/>
        <w:ind w:firstLineChars="200" w:firstLine="480"/>
        <w:rPr>
          <w:rFonts w:ascii="宋体" w:hAnsi="宋体"/>
          <w:sz w:val="24"/>
        </w:rPr>
      </w:pPr>
      <w:r>
        <w:rPr>
          <w:rFonts w:ascii="宋体" w:hAnsi="宋体" w:hint="eastAsia"/>
          <w:sz w:val="24"/>
        </w:rPr>
        <w:t>4、心理健康目标:根据自己的能力设置体育学习目标；</w:t>
      </w:r>
      <w:proofErr w:type="gramStart"/>
      <w:r>
        <w:rPr>
          <w:rFonts w:ascii="宋体" w:hAnsi="宋体" w:hint="eastAsia"/>
          <w:sz w:val="24"/>
        </w:rPr>
        <w:t>自觉通过</w:t>
      </w:r>
      <w:proofErr w:type="gramEnd"/>
      <w:r>
        <w:rPr>
          <w:rFonts w:ascii="宋体" w:hAnsi="宋体" w:hint="eastAsia"/>
          <w:sz w:val="24"/>
        </w:rPr>
        <w:t>体育活动改善心理状态、克服心理障碍，养成积极乐观的生活态度；运用适宜的方法调节自己的情绪；在运动中体验运动的乐趣和成功感。</w:t>
      </w:r>
    </w:p>
    <w:p w14:paraId="4A3824A3" w14:textId="77777777" w:rsidR="003F489A" w:rsidRDefault="002B3F1E">
      <w:pPr>
        <w:spacing w:line="360" w:lineRule="auto"/>
        <w:ind w:firstLineChars="200" w:firstLine="480"/>
        <w:rPr>
          <w:rFonts w:ascii="宋体" w:hAnsi="宋体"/>
          <w:sz w:val="24"/>
        </w:rPr>
      </w:pPr>
      <w:r>
        <w:rPr>
          <w:rFonts w:ascii="宋体" w:hAnsi="宋体" w:hint="eastAsia"/>
          <w:sz w:val="24"/>
        </w:rPr>
        <w:t>5、社会适应目标:表现出良好的体育道德和合作精神，正确处理竞争与合作的关系。</w:t>
      </w:r>
    </w:p>
    <w:p w14:paraId="66E260AC"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14:paraId="15A39010" w14:textId="77777777" w:rsidR="003F489A" w:rsidRDefault="002B3F1E">
      <w:pPr>
        <w:spacing w:line="360" w:lineRule="auto"/>
        <w:ind w:firstLineChars="200" w:firstLine="480"/>
        <w:rPr>
          <w:rFonts w:ascii="宋体" w:hAnsi="宋体"/>
          <w:sz w:val="24"/>
        </w:rPr>
      </w:pPr>
      <w:r>
        <w:rPr>
          <w:rFonts w:ascii="宋体" w:hAnsi="宋体" w:hint="eastAsia"/>
          <w:sz w:val="24"/>
        </w:rPr>
        <w:t>1、运动参与目标:形成良好的体育锻炼习惯；能独立制订适用于自身需要的健身运动处方；具有较高的体育文化素养和观赏水平。</w:t>
      </w:r>
    </w:p>
    <w:p w14:paraId="3EDA66AB" w14:textId="77777777" w:rsidR="003F489A" w:rsidRDefault="002B3F1E">
      <w:pPr>
        <w:spacing w:line="360" w:lineRule="auto"/>
        <w:ind w:firstLineChars="200" w:firstLine="480"/>
        <w:rPr>
          <w:rFonts w:ascii="宋体" w:hAnsi="宋体"/>
          <w:sz w:val="24"/>
        </w:rPr>
      </w:pPr>
      <w:r>
        <w:rPr>
          <w:rFonts w:ascii="宋体" w:hAnsi="宋体" w:hint="eastAsia"/>
          <w:sz w:val="24"/>
        </w:rPr>
        <w:t>2、运动技能目标:积极提高运动技术水平，发展自己的运动才能，在某个运动项目上达到或相当于国家等级运动员水平；能参加有挑战性的野外活动和运动竞赛。</w:t>
      </w:r>
    </w:p>
    <w:p w14:paraId="5BA17214" w14:textId="77777777" w:rsidR="003F489A" w:rsidRDefault="002B3F1E">
      <w:pPr>
        <w:spacing w:line="360" w:lineRule="auto"/>
        <w:ind w:firstLineChars="200" w:firstLine="480"/>
        <w:rPr>
          <w:rFonts w:ascii="宋体" w:hAnsi="宋体"/>
          <w:sz w:val="24"/>
        </w:rPr>
      </w:pPr>
      <w:r>
        <w:rPr>
          <w:rFonts w:ascii="宋体" w:hAnsi="宋体" w:hint="eastAsia"/>
          <w:sz w:val="24"/>
        </w:rPr>
        <w:t>3、身体健康目标:能选择良好的运动环境，全面发展体能，提高自身科学锻炼的能力，练就强健的体魄。</w:t>
      </w:r>
    </w:p>
    <w:p w14:paraId="5BA25FCD" w14:textId="77777777" w:rsidR="003F489A" w:rsidRDefault="002B3F1E">
      <w:pPr>
        <w:spacing w:line="360" w:lineRule="auto"/>
        <w:ind w:firstLineChars="200" w:firstLine="480"/>
        <w:rPr>
          <w:rFonts w:ascii="宋体" w:hAnsi="宋体"/>
          <w:sz w:val="24"/>
        </w:rPr>
      </w:pPr>
      <w:r>
        <w:rPr>
          <w:rFonts w:ascii="宋体" w:hAnsi="宋体" w:hint="eastAsia"/>
          <w:sz w:val="24"/>
        </w:rPr>
        <w:t>4、心理健康目标:在具有挑战性的运动环境中表现出勇敢顽强的意志品质。</w:t>
      </w:r>
    </w:p>
    <w:p w14:paraId="7F4222F2" w14:textId="77777777" w:rsidR="003F489A" w:rsidRDefault="002B3F1E">
      <w:pPr>
        <w:spacing w:line="360" w:lineRule="auto"/>
        <w:ind w:firstLineChars="200" w:firstLine="480"/>
        <w:rPr>
          <w:rFonts w:ascii="宋体" w:hAnsi="宋体"/>
          <w:sz w:val="24"/>
        </w:rPr>
      </w:pPr>
      <w:r>
        <w:rPr>
          <w:rFonts w:ascii="宋体" w:hAnsi="宋体" w:hint="eastAsia"/>
          <w:sz w:val="24"/>
        </w:rPr>
        <w:t>5、社会适应目标:形成良好的行为习惯，主动关心、积极参加社区体育事务。</w:t>
      </w:r>
    </w:p>
    <w:p w14:paraId="27439833" w14:textId="77777777" w:rsidR="003F489A" w:rsidRDefault="002B3F1E">
      <w:pPr>
        <w:spacing w:line="360" w:lineRule="auto"/>
        <w:jc w:val="center"/>
        <w:rPr>
          <w:rFonts w:ascii="黑体" w:eastAsia="黑体"/>
          <w:b/>
          <w:sz w:val="28"/>
          <w:szCs w:val="28"/>
        </w:rPr>
      </w:pPr>
      <w:r>
        <w:rPr>
          <w:rFonts w:ascii="黑体" w:eastAsia="黑体" w:hint="eastAsia"/>
          <w:b/>
          <w:sz w:val="28"/>
          <w:szCs w:val="28"/>
        </w:rPr>
        <w:t>三、课程</w:t>
      </w:r>
      <w:proofErr w:type="gramStart"/>
      <w:r>
        <w:rPr>
          <w:rFonts w:ascii="黑体" w:eastAsia="黑体" w:hint="eastAsia"/>
          <w:b/>
          <w:sz w:val="28"/>
          <w:szCs w:val="28"/>
        </w:rPr>
        <w:t>思政教学</w:t>
      </w:r>
      <w:proofErr w:type="gramEnd"/>
      <w:r>
        <w:rPr>
          <w:rFonts w:ascii="黑体" w:eastAsia="黑体" w:hint="eastAsia"/>
          <w:b/>
          <w:sz w:val="28"/>
          <w:szCs w:val="28"/>
        </w:rPr>
        <w:t>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81"/>
        <w:gridCol w:w="2152"/>
        <w:gridCol w:w="2180"/>
        <w:gridCol w:w="2087"/>
      </w:tblGrid>
      <w:tr w:rsidR="003F489A" w14:paraId="1DE8B92C" w14:textId="77777777">
        <w:trPr>
          <w:cantSplit/>
          <w:trHeight w:val="586"/>
          <w:jc w:val="center"/>
        </w:trPr>
        <w:tc>
          <w:tcPr>
            <w:tcW w:w="1181" w:type="dxa"/>
            <w:tcBorders>
              <w:top w:val="single" w:sz="8" w:space="0" w:color="auto"/>
              <w:bottom w:val="single" w:sz="4" w:space="0" w:color="auto"/>
            </w:tcBorders>
            <w:shd w:val="clear" w:color="auto" w:fill="FABF8F"/>
            <w:vAlign w:val="center"/>
          </w:tcPr>
          <w:p w14:paraId="6732A0C9" w14:textId="77777777" w:rsidR="003F489A" w:rsidRDefault="002B3F1E">
            <w:pPr>
              <w:jc w:val="center"/>
              <w:rPr>
                <w:rFonts w:ascii="宋体" w:hAnsi="宋体" w:cs="宋体"/>
                <w:szCs w:val="21"/>
              </w:rPr>
            </w:pPr>
            <w:r>
              <w:rPr>
                <w:rFonts w:ascii="宋体" w:hAnsi="宋体" w:cs="宋体" w:hint="eastAsia"/>
                <w:szCs w:val="21"/>
              </w:rPr>
              <w:lastRenderedPageBreak/>
              <w:t>教学单元（项目或章节）</w:t>
            </w:r>
          </w:p>
        </w:tc>
        <w:tc>
          <w:tcPr>
            <w:tcW w:w="2152" w:type="dxa"/>
            <w:tcBorders>
              <w:top w:val="single" w:sz="8" w:space="0" w:color="auto"/>
              <w:bottom w:val="single" w:sz="4" w:space="0" w:color="auto"/>
            </w:tcBorders>
            <w:shd w:val="clear" w:color="auto" w:fill="FABF8F"/>
            <w:vAlign w:val="center"/>
          </w:tcPr>
          <w:p w14:paraId="1C4F2B12" w14:textId="77777777" w:rsidR="003F489A" w:rsidRDefault="002B3F1E">
            <w:pPr>
              <w:jc w:val="center"/>
              <w:rPr>
                <w:rFonts w:ascii="宋体" w:hAnsi="宋体" w:cs="宋体"/>
                <w:szCs w:val="21"/>
              </w:rPr>
            </w:pPr>
            <w:r>
              <w:rPr>
                <w:rFonts w:ascii="宋体" w:hAnsi="宋体" w:cs="宋体" w:hint="eastAsia"/>
                <w:szCs w:val="21"/>
              </w:rPr>
              <w:t>主要知识点、技能点</w:t>
            </w:r>
          </w:p>
        </w:tc>
        <w:tc>
          <w:tcPr>
            <w:tcW w:w="2180" w:type="dxa"/>
            <w:tcBorders>
              <w:top w:val="single" w:sz="8" w:space="0" w:color="auto"/>
              <w:bottom w:val="single" w:sz="4" w:space="0" w:color="auto"/>
            </w:tcBorders>
            <w:shd w:val="clear" w:color="auto" w:fill="FABF8F"/>
            <w:vAlign w:val="center"/>
          </w:tcPr>
          <w:p w14:paraId="2434022B" w14:textId="77777777" w:rsidR="003F489A" w:rsidRDefault="002B3F1E">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087" w:type="dxa"/>
            <w:tcBorders>
              <w:top w:val="single" w:sz="8" w:space="0" w:color="auto"/>
              <w:bottom w:val="single" w:sz="4" w:space="0" w:color="auto"/>
            </w:tcBorders>
            <w:shd w:val="clear" w:color="auto" w:fill="FABF8F"/>
            <w:vAlign w:val="center"/>
          </w:tcPr>
          <w:p w14:paraId="7A440109" w14:textId="77777777" w:rsidR="003F489A" w:rsidRDefault="002B3F1E">
            <w:pPr>
              <w:jc w:val="center"/>
              <w:rPr>
                <w:rFonts w:ascii="宋体" w:hAnsi="宋体" w:cs="宋体"/>
                <w:szCs w:val="21"/>
              </w:rPr>
            </w:pPr>
            <w:r>
              <w:rPr>
                <w:rFonts w:ascii="宋体" w:hAnsi="宋体" w:cs="宋体" w:hint="eastAsia"/>
                <w:szCs w:val="21"/>
              </w:rPr>
              <w:t>素材案例资源</w:t>
            </w:r>
          </w:p>
        </w:tc>
      </w:tr>
      <w:tr w:rsidR="003F489A" w14:paraId="680DFF06" w14:textId="77777777">
        <w:trPr>
          <w:cantSplit/>
          <w:trHeight w:val="2230"/>
          <w:jc w:val="center"/>
        </w:trPr>
        <w:tc>
          <w:tcPr>
            <w:tcW w:w="1181" w:type="dxa"/>
            <w:tcBorders>
              <w:top w:val="single" w:sz="4" w:space="0" w:color="auto"/>
            </w:tcBorders>
            <w:vAlign w:val="center"/>
          </w:tcPr>
          <w:p w14:paraId="04148D0D" w14:textId="77777777" w:rsidR="003F489A" w:rsidRDefault="002B3F1E">
            <w:pPr>
              <w:jc w:val="center"/>
              <w:rPr>
                <w:rFonts w:ascii="宋体" w:hAnsi="宋体" w:cs="宋体"/>
                <w:szCs w:val="21"/>
              </w:rPr>
            </w:pPr>
            <w:r>
              <w:rPr>
                <w:rFonts w:ascii="宋体" w:hAnsi="宋体" w:cs="宋体" w:hint="eastAsia"/>
                <w:szCs w:val="21"/>
              </w:rPr>
              <w:t>田径</w:t>
            </w:r>
          </w:p>
        </w:tc>
        <w:tc>
          <w:tcPr>
            <w:tcW w:w="2152" w:type="dxa"/>
            <w:tcBorders>
              <w:top w:val="single" w:sz="4" w:space="0" w:color="auto"/>
            </w:tcBorders>
            <w:vAlign w:val="center"/>
          </w:tcPr>
          <w:p w14:paraId="2373EAD0" w14:textId="77777777" w:rsidR="003F489A" w:rsidRDefault="002B3F1E">
            <w:pPr>
              <w:jc w:val="center"/>
              <w:rPr>
                <w:rFonts w:ascii="宋体" w:hAnsi="宋体" w:cs="宋体"/>
                <w:color w:val="000000"/>
                <w:szCs w:val="21"/>
              </w:rPr>
            </w:pPr>
            <w:r>
              <w:rPr>
                <w:rFonts w:ascii="宋体" w:hAnsi="宋体" w:hint="eastAsia"/>
                <w:color w:val="000000"/>
                <w:szCs w:val="21"/>
              </w:rPr>
              <w:t>通过学习田径课，从而提高学生的身体素质，发展学生给的力量、速度、协调、柔韧等素质。</w:t>
            </w:r>
          </w:p>
        </w:tc>
        <w:tc>
          <w:tcPr>
            <w:tcW w:w="2180" w:type="dxa"/>
            <w:tcBorders>
              <w:top w:val="single" w:sz="4" w:space="0" w:color="auto"/>
            </w:tcBorders>
            <w:vAlign w:val="center"/>
          </w:tcPr>
          <w:p w14:paraId="31040528" w14:textId="77777777" w:rsidR="003F489A" w:rsidRDefault="002B3F1E">
            <w:pPr>
              <w:rPr>
                <w:rFonts w:ascii="宋体" w:hAnsi="宋体" w:cs="宋体"/>
                <w:lang w:val="zh-CN"/>
              </w:rPr>
            </w:pPr>
            <w:r>
              <w:rPr>
                <w:rFonts w:ascii="宋体" w:hAnsi="宋体" w:cs="宋体" w:hint="eastAsia"/>
                <w:lang w:val="zh-CN"/>
              </w:rPr>
              <w:t>通过学习田径技能中，培养学生的吃苦耐劳、团结协作的精神。</w:t>
            </w:r>
          </w:p>
        </w:tc>
        <w:tc>
          <w:tcPr>
            <w:tcW w:w="2087" w:type="dxa"/>
            <w:tcBorders>
              <w:top w:val="single" w:sz="4" w:space="0" w:color="auto"/>
            </w:tcBorders>
            <w:vAlign w:val="center"/>
          </w:tcPr>
          <w:p w14:paraId="02468FF9" w14:textId="77777777" w:rsidR="003F489A" w:rsidRDefault="002B3F1E">
            <w:pPr>
              <w:rPr>
                <w:rFonts w:ascii="宋体" w:hAnsi="宋体" w:cs="宋体"/>
                <w:szCs w:val="21"/>
              </w:rPr>
            </w:pPr>
            <w:r>
              <w:rPr>
                <w:rFonts w:ascii="宋体" w:hAnsi="宋体" w:cs="宋体" w:hint="eastAsia"/>
                <w:szCs w:val="21"/>
              </w:rPr>
              <w:t>教材、网络视频资源、</w:t>
            </w:r>
            <w:proofErr w:type="gramStart"/>
            <w:r>
              <w:rPr>
                <w:rFonts w:ascii="宋体" w:hAnsi="宋体" w:cs="宋体" w:hint="eastAsia"/>
                <w:szCs w:val="21"/>
              </w:rPr>
              <w:t>慕课平台</w:t>
            </w:r>
            <w:proofErr w:type="gramEnd"/>
            <w:r>
              <w:rPr>
                <w:rFonts w:ascii="宋体" w:hAnsi="宋体" w:cs="宋体" w:hint="eastAsia"/>
                <w:szCs w:val="21"/>
              </w:rPr>
              <w:t>、课本书籍教学资源</w:t>
            </w:r>
          </w:p>
        </w:tc>
      </w:tr>
      <w:tr w:rsidR="003F489A" w14:paraId="78BB7C68" w14:textId="77777777">
        <w:trPr>
          <w:cantSplit/>
          <w:trHeight w:val="2506"/>
          <w:jc w:val="center"/>
        </w:trPr>
        <w:tc>
          <w:tcPr>
            <w:tcW w:w="1181" w:type="dxa"/>
            <w:vAlign w:val="center"/>
          </w:tcPr>
          <w:p w14:paraId="7BFD7287" w14:textId="77777777" w:rsidR="003F489A" w:rsidRDefault="002B3F1E">
            <w:pPr>
              <w:jc w:val="center"/>
              <w:rPr>
                <w:rFonts w:ascii="宋体" w:hAnsi="宋体" w:cs="宋体"/>
                <w:szCs w:val="21"/>
              </w:rPr>
            </w:pPr>
            <w:r>
              <w:rPr>
                <w:rFonts w:ascii="宋体" w:hAnsi="宋体" w:cs="宋体" w:hint="eastAsia"/>
                <w:szCs w:val="21"/>
              </w:rPr>
              <w:t>篮球</w:t>
            </w:r>
          </w:p>
        </w:tc>
        <w:tc>
          <w:tcPr>
            <w:tcW w:w="2152" w:type="dxa"/>
            <w:vAlign w:val="center"/>
          </w:tcPr>
          <w:p w14:paraId="451FA4B9" w14:textId="77777777" w:rsidR="003F489A" w:rsidRDefault="002B3F1E">
            <w:pPr>
              <w:jc w:val="center"/>
              <w:rPr>
                <w:rFonts w:ascii="宋体" w:hAnsi="宋体" w:cs="宋体"/>
                <w:szCs w:val="21"/>
              </w:rPr>
            </w:pPr>
            <w:r>
              <w:rPr>
                <w:rFonts w:ascii="宋体" w:hAnsi="宋体" w:cs="宋体" w:hint="eastAsia"/>
                <w:szCs w:val="21"/>
              </w:rPr>
              <w:t>通过学习使学生进一步了解和较好掌握篮球的运、传、投动作技术和简单的战术及裁判法知识，提高柔韧、协调、灵敏等身体素质，学会利用篮球科学锻炼。</w:t>
            </w:r>
          </w:p>
        </w:tc>
        <w:tc>
          <w:tcPr>
            <w:tcW w:w="2180" w:type="dxa"/>
            <w:vAlign w:val="center"/>
          </w:tcPr>
          <w:p w14:paraId="69FF1476" w14:textId="77777777" w:rsidR="003F489A" w:rsidRDefault="002B3F1E">
            <w:pPr>
              <w:jc w:val="left"/>
              <w:rPr>
                <w:rFonts w:ascii="宋体" w:hAnsi="宋体" w:cs="宋体"/>
                <w:szCs w:val="21"/>
              </w:rPr>
            </w:pPr>
            <w:r>
              <w:rPr>
                <w:rFonts w:ascii="宋体" w:hAnsi="宋体" w:cs="宋体" w:hint="eastAsia"/>
                <w:szCs w:val="21"/>
              </w:rPr>
              <w:t>培养学生积极性思维和自信和一定的抗挫折能力，养成关心他人，增强社交活动能力。</w:t>
            </w:r>
          </w:p>
        </w:tc>
        <w:tc>
          <w:tcPr>
            <w:tcW w:w="2087" w:type="dxa"/>
            <w:vAlign w:val="center"/>
          </w:tcPr>
          <w:p w14:paraId="79C0E91A" w14:textId="77777777" w:rsidR="003F489A" w:rsidRDefault="002B3F1E">
            <w:pPr>
              <w:rPr>
                <w:rFonts w:ascii="宋体" w:hAnsi="宋体" w:cs="宋体"/>
                <w:szCs w:val="21"/>
              </w:rPr>
            </w:pPr>
            <w:r>
              <w:rPr>
                <w:rFonts w:ascii="宋体" w:hAnsi="宋体" w:cs="宋体" w:hint="eastAsia"/>
                <w:szCs w:val="21"/>
              </w:rPr>
              <w:t>教材、网络视频资源、</w:t>
            </w:r>
            <w:proofErr w:type="gramStart"/>
            <w:r>
              <w:rPr>
                <w:rFonts w:ascii="宋体" w:hAnsi="宋体" w:cs="宋体" w:hint="eastAsia"/>
                <w:szCs w:val="21"/>
              </w:rPr>
              <w:t>慕课平台</w:t>
            </w:r>
            <w:proofErr w:type="gramEnd"/>
            <w:r>
              <w:rPr>
                <w:rFonts w:ascii="宋体" w:hAnsi="宋体" w:cs="宋体" w:hint="eastAsia"/>
                <w:szCs w:val="21"/>
              </w:rPr>
              <w:t>、课本书籍教学资源</w:t>
            </w:r>
          </w:p>
        </w:tc>
      </w:tr>
      <w:tr w:rsidR="003F489A" w14:paraId="0DA8B809" w14:textId="77777777">
        <w:trPr>
          <w:cantSplit/>
          <w:trHeight w:val="2506"/>
          <w:jc w:val="center"/>
        </w:trPr>
        <w:tc>
          <w:tcPr>
            <w:tcW w:w="1181" w:type="dxa"/>
            <w:vAlign w:val="center"/>
          </w:tcPr>
          <w:p w14:paraId="4BA0AC9F" w14:textId="77777777" w:rsidR="003F489A" w:rsidRDefault="002B3F1E">
            <w:pPr>
              <w:jc w:val="center"/>
              <w:rPr>
                <w:rFonts w:ascii="宋体" w:hAnsi="宋体" w:cs="宋体"/>
                <w:szCs w:val="21"/>
              </w:rPr>
            </w:pPr>
            <w:r>
              <w:rPr>
                <w:rFonts w:ascii="宋体" w:hAnsi="宋体" w:cs="宋体" w:hint="eastAsia"/>
                <w:szCs w:val="21"/>
              </w:rPr>
              <w:t>排球</w:t>
            </w:r>
          </w:p>
        </w:tc>
        <w:tc>
          <w:tcPr>
            <w:tcW w:w="2152" w:type="dxa"/>
            <w:vAlign w:val="center"/>
          </w:tcPr>
          <w:p w14:paraId="6E0B3FED" w14:textId="77777777" w:rsidR="003F489A" w:rsidRDefault="002B3F1E">
            <w:pPr>
              <w:jc w:val="center"/>
              <w:rPr>
                <w:rFonts w:ascii="宋体" w:hAnsi="宋体" w:cs="宋体"/>
                <w:szCs w:val="21"/>
              </w:rPr>
            </w:pPr>
            <w:r>
              <w:rPr>
                <w:rFonts w:ascii="宋体" w:hAnsi="宋体" w:cs="宋体" w:hint="eastAsia"/>
                <w:szCs w:val="21"/>
              </w:rPr>
              <w:t>通过学习排球基本技战术使学生能够掌握排球运动技术中的传、垫、扣、栏、发基本技术和基本进攻战术，提高机体的力量速度、灵敏、协调、配合等专项素质和运动能力，增进健康，强健体。</w:t>
            </w:r>
          </w:p>
        </w:tc>
        <w:tc>
          <w:tcPr>
            <w:tcW w:w="2180" w:type="dxa"/>
            <w:vAlign w:val="center"/>
          </w:tcPr>
          <w:p w14:paraId="40A06414" w14:textId="77777777" w:rsidR="003F489A" w:rsidRDefault="002B3F1E">
            <w:pPr>
              <w:jc w:val="left"/>
              <w:rPr>
                <w:rFonts w:ascii="宋体" w:hAnsi="宋体" w:cs="宋体"/>
                <w:szCs w:val="21"/>
              </w:rPr>
            </w:pPr>
            <w:r>
              <w:rPr>
                <w:rFonts w:ascii="宋体" w:hAnsi="宋体" w:cs="宋体" w:hint="eastAsia"/>
                <w:szCs w:val="21"/>
              </w:rPr>
              <w:t>通过排球比赛，会学到很多控制自己情绪和调节自身心理的手段和方法，形成良好的心理品质。</w:t>
            </w:r>
          </w:p>
        </w:tc>
        <w:tc>
          <w:tcPr>
            <w:tcW w:w="2087" w:type="dxa"/>
            <w:vAlign w:val="center"/>
          </w:tcPr>
          <w:p w14:paraId="642C2C34" w14:textId="77777777" w:rsidR="003F489A" w:rsidRDefault="002B3F1E">
            <w:pPr>
              <w:rPr>
                <w:rFonts w:ascii="宋体" w:hAnsi="宋体" w:cs="宋体"/>
                <w:szCs w:val="21"/>
              </w:rPr>
            </w:pPr>
            <w:r>
              <w:rPr>
                <w:rFonts w:ascii="宋体" w:hAnsi="宋体" w:cs="宋体" w:hint="eastAsia"/>
                <w:szCs w:val="21"/>
              </w:rPr>
              <w:t>教材、网络视频资源、</w:t>
            </w:r>
            <w:proofErr w:type="gramStart"/>
            <w:r>
              <w:rPr>
                <w:rFonts w:ascii="宋体" w:hAnsi="宋体" w:cs="宋体" w:hint="eastAsia"/>
                <w:szCs w:val="21"/>
              </w:rPr>
              <w:t>慕课平台</w:t>
            </w:r>
            <w:proofErr w:type="gramEnd"/>
            <w:r>
              <w:rPr>
                <w:rFonts w:ascii="宋体" w:hAnsi="宋体" w:cs="宋体" w:hint="eastAsia"/>
                <w:szCs w:val="21"/>
              </w:rPr>
              <w:t>、课本书籍教学资源</w:t>
            </w:r>
          </w:p>
        </w:tc>
      </w:tr>
      <w:tr w:rsidR="003F489A" w14:paraId="06D75E08" w14:textId="77777777">
        <w:trPr>
          <w:cantSplit/>
          <w:trHeight w:val="2506"/>
          <w:jc w:val="center"/>
        </w:trPr>
        <w:tc>
          <w:tcPr>
            <w:tcW w:w="1181" w:type="dxa"/>
            <w:vAlign w:val="center"/>
          </w:tcPr>
          <w:p w14:paraId="1CA8EF63" w14:textId="77777777" w:rsidR="003F489A" w:rsidRDefault="002B3F1E">
            <w:pPr>
              <w:jc w:val="center"/>
              <w:rPr>
                <w:rFonts w:ascii="宋体" w:hAnsi="宋体" w:cs="宋体"/>
                <w:szCs w:val="21"/>
              </w:rPr>
            </w:pPr>
            <w:r>
              <w:rPr>
                <w:rFonts w:ascii="宋体" w:hAnsi="宋体" w:cs="宋体" w:hint="eastAsia"/>
                <w:szCs w:val="21"/>
              </w:rPr>
              <w:t>足球</w:t>
            </w:r>
          </w:p>
        </w:tc>
        <w:tc>
          <w:tcPr>
            <w:tcW w:w="2152" w:type="dxa"/>
            <w:vAlign w:val="center"/>
          </w:tcPr>
          <w:p w14:paraId="17F472B2" w14:textId="77777777" w:rsidR="003F489A" w:rsidRDefault="002B3F1E">
            <w:pPr>
              <w:jc w:val="center"/>
              <w:rPr>
                <w:rFonts w:ascii="宋体" w:hAnsi="宋体" w:cs="宋体"/>
                <w:szCs w:val="21"/>
              </w:rPr>
            </w:pPr>
            <w:r>
              <w:rPr>
                <w:rFonts w:ascii="宋体" w:hAnsi="宋体" w:cs="宋体" w:hint="eastAsia"/>
                <w:szCs w:val="21"/>
              </w:rPr>
              <w:t>通过学习足球基本技战术使学生能够掌握足球运动中的运球、运球过人、接球、头顶球、抢断、掷界外球等基本技术，提高机体的力量、速度、灵敏、协调、配合等专项素质和运动能力，增进健康，强健体魄。</w:t>
            </w:r>
          </w:p>
        </w:tc>
        <w:tc>
          <w:tcPr>
            <w:tcW w:w="2180" w:type="dxa"/>
            <w:vAlign w:val="center"/>
          </w:tcPr>
          <w:p w14:paraId="17E0E651" w14:textId="77777777" w:rsidR="003F489A" w:rsidRDefault="002B3F1E">
            <w:pPr>
              <w:jc w:val="left"/>
              <w:rPr>
                <w:rFonts w:ascii="宋体" w:hAnsi="宋体" w:cs="宋体"/>
                <w:szCs w:val="21"/>
              </w:rPr>
            </w:pPr>
            <w:r>
              <w:rPr>
                <w:rFonts w:ascii="宋体" w:hAnsi="宋体" w:cs="宋体" w:hint="eastAsia"/>
                <w:szCs w:val="21"/>
              </w:rPr>
              <w:t>通过足球学习和比赛的过程中能够建立和谐的人际关系和良好的合作精神，表现出良好的体育道德，具有个人参与的责任感增强社交活动的能力。</w:t>
            </w:r>
          </w:p>
        </w:tc>
        <w:tc>
          <w:tcPr>
            <w:tcW w:w="2087" w:type="dxa"/>
            <w:vAlign w:val="center"/>
          </w:tcPr>
          <w:p w14:paraId="29F06820" w14:textId="77777777" w:rsidR="003F489A" w:rsidRDefault="002B3F1E">
            <w:pPr>
              <w:rPr>
                <w:rFonts w:ascii="宋体" w:hAnsi="宋体" w:cs="宋体"/>
                <w:szCs w:val="21"/>
              </w:rPr>
            </w:pPr>
            <w:r>
              <w:rPr>
                <w:rFonts w:ascii="宋体" w:hAnsi="宋体" w:cs="宋体" w:hint="eastAsia"/>
                <w:szCs w:val="21"/>
              </w:rPr>
              <w:t>教材、网络视频资源、</w:t>
            </w:r>
            <w:proofErr w:type="gramStart"/>
            <w:r>
              <w:rPr>
                <w:rFonts w:ascii="宋体" w:hAnsi="宋体" w:cs="宋体" w:hint="eastAsia"/>
                <w:szCs w:val="21"/>
              </w:rPr>
              <w:t>慕课平台</w:t>
            </w:r>
            <w:proofErr w:type="gramEnd"/>
            <w:r>
              <w:rPr>
                <w:rFonts w:ascii="宋体" w:hAnsi="宋体" w:cs="宋体" w:hint="eastAsia"/>
                <w:szCs w:val="21"/>
              </w:rPr>
              <w:t>、课本书籍教学资源</w:t>
            </w:r>
          </w:p>
        </w:tc>
      </w:tr>
      <w:tr w:rsidR="003F489A" w14:paraId="42C7F073" w14:textId="77777777">
        <w:trPr>
          <w:cantSplit/>
          <w:trHeight w:val="2506"/>
          <w:jc w:val="center"/>
        </w:trPr>
        <w:tc>
          <w:tcPr>
            <w:tcW w:w="1181" w:type="dxa"/>
            <w:vAlign w:val="center"/>
          </w:tcPr>
          <w:p w14:paraId="0F3F1A8C" w14:textId="77777777" w:rsidR="003F489A" w:rsidRDefault="002B3F1E">
            <w:pPr>
              <w:jc w:val="center"/>
              <w:rPr>
                <w:rFonts w:ascii="宋体" w:hAnsi="宋体" w:cs="宋体"/>
                <w:szCs w:val="21"/>
              </w:rPr>
            </w:pPr>
            <w:r>
              <w:rPr>
                <w:rFonts w:ascii="宋体" w:hAnsi="宋体" w:cs="宋体" w:hint="eastAsia"/>
                <w:szCs w:val="21"/>
              </w:rPr>
              <w:lastRenderedPageBreak/>
              <w:t>羽毛球</w:t>
            </w:r>
          </w:p>
        </w:tc>
        <w:tc>
          <w:tcPr>
            <w:tcW w:w="2152" w:type="dxa"/>
            <w:vAlign w:val="center"/>
          </w:tcPr>
          <w:p w14:paraId="02EA24D6" w14:textId="77777777" w:rsidR="003F489A" w:rsidRDefault="002B3F1E">
            <w:pPr>
              <w:jc w:val="center"/>
              <w:rPr>
                <w:rFonts w:ascii="宋体" w:hAnsi="宋体" w:cs="宋体"/>
                <w:szCs w:val="21"/>
              </w:rPr>
            </w:pPr>
            <w:r>
              <w:rPr>
                <w:rFonts w:ascii="宋体" w:hAnsi="宋体" w:cs="宋体" w:hint="eastAsia"/>
                <w:szCs w:val="21"/>
              </w:rPr>
              <w:t>通过羽毛球基本技战术的训练，使学生能掌握羽毛球运动的基本方法和技能，提高自己的运动能力。提高机体的力量、速度灵敏、协调、配合等专项素质和运动能力，增进健康。</w:t>
            </w:r>
          </w:p>
        </w:tc>
        <w:tc>
          <w:tcPr>
            <w:tcW w:w="2180" w:type="dxa"/>
            <w:vAlign w:val="center"/>
          </w:tcPr>
          <w:p w14:paraId="6B93CD27" w14:textId="77777777" w:rsidR="003F489A" w:rsidRDefault="002B3F1E">
            <w:pPr>
              <w:jc w:val="left"/>
              <w:rPr>
                <w:rFonts w:ascii="宋体" w:hAnsi="宋体" w:cs="宋体"/>
                <w:szCs w:val="21"/>
              </w:rPr>
            </w:pPr>
            <w:r>
              <w:rPr>
                <w:rFonts w:ascii="宋体" w:hAnsi="宋体" w:cs="宋体" w:hint="eastAsia"/>
                <w:szCs w:val="21"/>
              </w:rPr>
              <w:t>通过羽毛球比赛，会学到很多控制自己情绪和调节自身心理的手段和方法，形成良好的心理品质</w:t>
            </w:r>
          </w:p>
        </w:tc>
        <w:tc>
          <w:tcPr>
            <w:tcW w:w="2087" w:type="dxa"/>
            <w:vAlign w:val="center"/>
          </w:tcPr>
          <w:p w14:paraId="20323FD7" w14:textId="77777777" w:rsidR="003F489A" w:rsidRDefault="002B3F1E">
            <w:pPr>
              <w:rPr>
                <w:rFonts w:ascii="宋体" w:hAnsi="宋体" w:cs="宋体"/>
                <w:szCs w:val="21"/>
              </w:rPr>
            </w:pPr>
            <w:r>
              <w:rPr>
                <w:rFonts w:ascii="宋体" w:hAnsi="宋体" w:cs="宋体" w:hint="eastAsia"/>
                <w:szCs w:val="21"/>
              </w:rPr>
              <w:t>教材、网络视频资源、</w:t>
            </w:r>
            <w:proofErr w:type="gramStart"/>
            <w:r>
              <w:rPr>
                <w:rFonts w:ascii="宋体" w:hAnsi="宋体" w:cs="宋体" w:hint="eastAsia"/>
                <w:szCs w:val="21"/>
              </w:rPr>
              <w:t>慕课平台</w:t>
            </w:r>
            <w:proofErr w:type="gramEnd"/>
            <w:r>
              <w:rPr>
                <w:rFonts w:ascii="宋体" w:hAnsi="宋体" w:cs="宋体" w:hint="eastAsia"/>
                <w:szCs w:val="21"/>
              </w:rPr>
              <w:t>、课本书籍教学资源</w:t>
            </w:r>
          </w:p>
        </w:tc>
      </w:tr>
      <w:tr w:rsidR="003F489A" w14:paraId="7EDFC2A7" w14:textId="77777777">
        <w:trPr>
          <w:cantSplit/>
          <w:trHeight w:val="2506"/>
          <w:jc w:val="center"/>
        </w:trPr>
        <w:tc>
          <w:tcPr>
            <w:tcW w:w="1181" w:type="dxa"/>
            <w:vAlign w:val="center"/>
          </w:tcPr>
          <w:p w14:paraId="0B604159" w14:textId="77777777" w:rsidR="003F489A" w:rsidRDefault="002B3F1E">
            <w:pPr>
              <w:jc w:val="center"/>
              <w:rPr>
                <w:rFonts w:ascii="宋体" w:hAnsi="宋体" w:cs="宋体"/>
                <w:szCs w:val="21"/>
              </w:rPr>
            </w:pPr>
            <w:r>
              <w:rPr>
                <w:rFonts w:ascii="宋体" w:hAnsi="宋体" w:cs="宋体" w:hint="eastAsia"/>
                <w:szCs w:val="21"/>
              </w:rPr>
              <w:t>健美操</w:t>
            </w:r>
          </w:p>
        </w:tc>
        <w:tc>
          <w:tcPr>
            <w:tcW w:w="2152" w:type="dxa"/>
            <w:vAlign w:val="center"/>
          </w:tcPr>
          <w:p w14:paraId="06B7B772" w14:textId="77777777" w:rsidR="003F489A" w:rsidRDefault="002B3F1E">
            <w:pPr>
              <w:rPr>
                <w:rFonts w:ascii="宋体" w:hAnsi="宋体" w:cs="宋体"/>
                <w:szCs w:val="21"/>
              </w:rPr>
            </w:pPr>
            <w:r>
              <w:rPr>
                <w:rFonts w:ascii="宋体" w:hAnsi="宋体" w:cs="宋体" w:hint="eastAsia"/>
                <w:szCs w:val="21"/>
              </w:rPr>
              <w:t>通过健美操的学习，使学生能掌握健美操运动的基本方法和技能:能科学地进行体育锻炼，提高自己的运动能力。</w:t>
            </w:r>
          </w:p>
        </w:tc>
        <w:tc>
          <w:tcPr>
            <w:tcW w:w="2180" w:type="dxa"/>
            <w:vAlign w:val="center"/>
          </w:tcPr>
          <w:p w14:paraId="51054829" w14:textId="77777777" w:rsidR="003F489A" w:rsidRDefault="002B3F1E">
            <w:pPr>
              <w:jc w:val="left"/>
              <w:rPr>
                <w:rFonts w:ascii="宋体" w:hAnsi="宋体" w:cs="宋体"/>
                <w:szCs w:val="21"/>
              </w:rPr>
            </w:pPr>
            <w:proofErr w:type="gramStart"/>
            <w:r>
              <w:rPr>
                <w:rFonts w:ascii="宋体" w:hAnsi="宋体" w:cs="宋体" w:hint="eastAsia"/>
                <w:szCs w:val="21"/>
              </w:rPr>
              <w:t>自觉通过</w:t>
            </w:r>
            <w:proofErr w:type="gramEnd"/>
            <w:r>
              <w:rPr>
                <w:rFonts w:ascii="宋体" w:hAnsi="宋体" w:cs="宋体" w:hint="eastAsia"/>
                <w:szCs w:val="21"/>
              </w:rPr>
              <w:t>体育活动改善心理状态、克服心理障碍，养成积极乐观的生活态度:运用适宜的方法调节自己的情绪:在运动中体验运动的乐趣和成功的感觉。</w:t>
            </w:r>
          </w:p>
        </w:tc>
        <w:tc>
          <w:tcPr>
            <w:tcW w:w="2087" w:type="dxa"/>
            <w:vAlign w:val="center"/>
          </w:tcPr>
          <w:p w14:paraId="52AE2C21" w14:textId="77777777" w:rsidR="003F489A" w:rsidRDefault="002B3F1E">
            <w:pPr>
              <w:rPr>
                <w:rFonts w:ascii="宋体" w:hAnsi="宋体" w:cs="宋体"/>
                <w:szCs w:val="21"/>
              </w:rPr>
            </w:pPr>
            <w:r>
              <w:rPr>
                <w:rFonts w:ascii="宋体" w:hAnsi="宋体" w:cs="宋体" w:hint="eastAsia"/>
                <w:szCs w:val="21"/>
              </w:rPr>
              <w:t>教材、网络视频资源、</w:t>
            </w:r>
            <w:proofErr w:type="gramStart"/>
            <w:r>
              <w:rPr>
                <w:rFonts w:ascii="宋体" w:hAnsi="宋体" w:cs="宋体" w:hint="eastAsia"/>
                <w:szCs w:val="21"/>
              </w:rPr>
              <w:t>慕课平台</w:t>
            </w:r>
            <w:proofErr w:type="gramEnd"/>
            <w:r>
              <w:rPr>
                <w:rFonts w:ascii="宋体" w:hAnsi="宋体" w:cs="宋体" w:hint="eastAsia"/>
                <w:szCs w:val="21"/>
              </w:rPr>
              <w:t>、课本书籍教学资源</w:t>
            </w:r>
          </w:p>
        </w:tc>
      </w:tr>
    </w:tbl>
    <w:p w14:paraId="693B8A9C" w14:textId="77777777" w:rsidR="003F489A" w:rsidRDefault="002B3F1E">
      <w:pPr>
        <w:spacing w:line="360" w:lineRule="auto"/>
        <w:jc w:val="center"/>
        <w:rPr>
          <w:rFonts w:ascii="黑体" w:eastAsia="黑体"/>
          <w:b/>
          <w:sz w:val="28"/>
          <w:szCs w:val="28"/>
        </w:rPr>
      </w:pPr>
      <w:r>
        <w:rPr>
          <w:rFonts w:ascii="黑体" w:eastAsia="黑体" w:hint="eastAsia"/>
          <w:b/>
          <w:sz w:val="28"/>
          <w:szCs w:val="28"/>
        </w:rPr>
        <w:t>四、实施建议</w:t>
      </w:r>
    </w:p>
    <w:p w14:paraId="2C416BF3" w14:textId="77777777" w:rsidR="003F489A" w:rsidRDefault="002B3F1E">
      <w:pPr>
        <w:spacing w:line="360" w:lineRule="auto"/>
        <w:ind w:leftChars="200" w:left="420"/>
        <w:rPr>
          <w:rFonts w:ascii="黑体" w:eastAsia="黑体"/>
          <w:color w:val="FF0000"/>
          <w:sz w:val="28"/>
          <w:szCs w:val="28"/>
        </w:rPr>
      </w:pPr>
      <w:r>
        <w:rPr>
          <w:rFonts w:ascii="黑体" w:eastAsia="黑体" w:hint="eastAsia"/>
          <w:sz w:val="28"/>
          <w:szCs w:val="28"/>
        </w:rPr>
        <w:t>（一）教学基本要求</w:t>
      </w:r>
    </w:p>
    <w:p w14:paraId="64D7049E" w14:textId="77777777" w:rsidR="003F489A" w:rsidRDefault="002B3F1E">
      <w:pPr>
        <w:pStyle w:val="a7"/>
        <w:spacing w:line="360" w:lineRule="auto"/>
        <w:ind w:firstLineChars="200" w:firstLine="480"/>
        <w:rPr>
          <w:rFonts w:ascii="宋体" w:hAnsi="宋体"/>
          <w:sz w:val="24"/>
        </w:rPr>
      </w:pPr>
      <w:r>
        <w:rPr>
          <w:rFonts w:ascii="宋体" w:hAnsi="宋体" w:hint="eastAsia"/>
          <w:sz w:val="24"/>
        </w:rPr>
        <w:t>1.教学团队</w:t>
      </w:r>
    </w:p>
    <w:p w14:paraId="27D91C35" w14:textId="77777777" w:rsidR="003F489A" w:rsidRDefault="002B3F1E">
      <w:pPr>
        <w:spacing w:line="360" w:lineRule="auto"/>
        <w:ind w:firstLineChars="200" w:firstLine="480"/>
        <w:rPr>
          <w:rFonts w:ascii="宋体" w:hAnsi="宋体"/>
          <w:sz w:val="24"/>
        </w:rPr>
      </w:pPr>
      <w:r>
        <w:rPr>
          <w:rFonts w:ascii="宋体" w:hAnsi="宋体" w:hint="eastAsia"/>
          <w:sz w:val="24"/>
        </w:rPr>
        <w:t>（1）在团队构成方面，我系体育教学团队是一支名师引领、骨干带头、新老结合的优秀人才梯队。</w:t>
      </w:r>
    </w:p>
    <w:p w14:paraId="4F1BEBEE" w14:textId="77777777" w:rsidR="003F489A" w:rsidRDefault="002B3F1E">
      <w:pPr>
        <w:pStyle w:val="a0"/>
        <w:spacing w:line="360" w:lineRule="auto"/>
        <w:rPr>
          <w:rFonts w:ascii="宋体" w:hAnsi="宋体"/>
          <w:sz w:val="24"/>
          <w:lang w:val="en-US"/>
        </w:rPr>
      </w:pPr>
      <w:r>
        <w:rPr>
          <w:rFonts w:ascii="宋体" w:hAnsi="宋体" w:hint="eastAsia"/>
          <w:sz w:val="24"/>
          <w:lang w:val="en-US"/>
        </w:rPr>
        <w:t>职称结构：教授</w:t>
      </w:r>
      <w:r>
        <w:rPr>
          <w:rFonts w:ascii="宋体" w:hAnsi="宋体" w:hint="eastAsia"/>
          <w:sz w:val="24"/>
          <w:lang w:val="en-US"/>
        </w:rPr>
        <w:t>1</w:t>
      </w:r>
      <w:r>
        <w:rPr>
          <w:rFonts w:ascii="宋体" w:hAnsi="宋体" w:hint="eastAsia"/>
          <w:sz w:val="24"/>
          <w:lang w:val="en-US"/>
        </w:rPr>
        <w:t>名，副教授</w:t>
      </w:r>
      <w:r>
        <w:rPr>
          <w:rFonts w:ascii="宋体" w:hAnsi="宋体" w:hint="eastAsia"/>
          <w:sz w:val="24"/>
          <w:lang w:val="en-US"/>
        </w:rPr>
        <w:t>3</w:t>
      </w:r>
      <w:r>
        <w:rPr>
          <w:rFonts w:ascii="宋体" w:hAnsi="宋体" w:hint="eastAsia"/>
          <w:sz w:val="24"/>
          <w:lang w:val="en-US"/>
        </w:rPr>
        <w:t>名，讲师</w:t>
      </w:r>
      <w:r>
        <w:rPr>
          <w:rFonts w:ascii="宋体" w:hAnsi="宋体" w:hint="eastAsia"/>
          <w:sz w:val="24"/>
          <w:lang w:val="en-US"/>
        </w:rPr>
        <w:t>5</w:t>
      </w:r>
      <w:r>
        <w:rPr>
          <w:rFonts w:ascii="宋体" w:hAnsi="宋体" w:hint="eastAsia"/>
          <w:sz w:val="24"/>
          <w:lang w:val="en-US"/>
        </w:rPr>
        <w:t>名。</w:t>
      </w:r>
    </w:p>
    <w:p w14:paraId="7D36D8A8" w14:textId="77777777" w:rsidR="003F489A" w:rsidRDefault="002B3F1E">
      <w:pPr>
        <w:spacing w:line="360" w:lineRule="auto"/>
        <w:ind w:firstLineChars="200" w:firstLine="480"/>
        <w:rPr>
          <w:rFonts w:ascii="宋体" w:hAnsi="宋体"/>
          <w:sz w:val="24"/>
        </w:rPr>
      </w:pPr>
      <w:r>
        <w:rPr>
          <w:rFonts w:ascii="宋体" w:hAnsi="宋体" w:hint="eastAsia"/>
          <w:sz w:val="24"/>
        </w:rPr>
        <w:t>学历结构：团队成员拥有硕士学位教师4名，学士学位教师5名。</w:t>
      </w:r>
    </w:p>
    <w:p w14:paraId="3C22A502" w14:textId="77777777" w:rsidR="003F489A" w:rsidRDefault="002B3F1E">
      <w:pPr>
        <w:pStyle w:val="a0"/>
        <w:spacing w:line="360" w:lineRule="auto"/>
        <w:rPr>
          <w:rFonts w:ascii="宋体" w:hAnsi="宋体"/>
          <w:sz w:val="24"/>
          <w:lang w:val="en-US"/>
        </w:rPr>
      </w:pPr>
      <w:r>
        <w:rPr>
          <w:rFonts w:ascii="宋体" w:hAnsi="宋体" w:hint="eastAsia"/>
          <w:sz w:val="24"/>
          <w:lang w:val="en-US"/>
        </w:rPr>
        <w:t>年龄结构：团队成员平均年龄</w:t>
      </w:r>
      <w:r>
        <w:rPr>
          <w:rFonts w:ascii="宋体" w:hAnsi="宋体" w:hint="eastAsia"/>
          <w:sz w:val="24"/>
          <w:lang w:val="en-US"/>
        </w:rPr>
        <w:t>3</w:t>
      </w:r>
      <w:r>
        <w:rPr>
          <w:rFonts w:ascii="宋体" w:hAnsi="宋体"/>
          <w:sz w:val="24"/>
          <w:lang w:val="en-US"/>
        </w:rPr>
        <w:t>8</w:t>
      </w:r>
      <w:r>
        <w:rPr>
          <w:rFonts w:ascii="宋体" w:hAnsi="宋体" w:hint="eastAsia"/>
          <w:sz w:val="24"/>
          <w:lang w:val="en-US"/>
        </w:rPr>
        <w:t>岁，以中青年教师为中坚力量的师资队伍。</w:t>
      </w:r>
    </w:p>
    <w:p w14:paraId="182120DC" w14:textId="77777777" w:rsidR="003F489A" w:rsidRDefault="002B3F1E">
      <w:pPr>
        <w:spacing w:line="360" w:lineRule="auto"/>
        <w:ind w:firstLineChars="200" w:firstLine="480"/>
        <w:rPr>
          <w:rFonts w:ascii="宋体" w:hAnsi="宋体"/>
          <w:sz w:val="24"/>
        </w:rPr>
      </w:pPr>
      <w:r>
        <w:rPr>
          <w:rFonts w:ascii="宋体" w:hAnsi="宋体" w:hint="eastAsia"/>
          <w:sz w:val="24"/>
        </w:rPr>
        <w:t>（2）在教师素质方面，主讲教师具有教师资格证，已通过学院职业教育教学能力测评；有一年以上体育事业工作经历或企业锻炼经历，具有与该课程内容相关的体育实践经验，获取了相关职业资格证书，能够不断学习掌握更深层次的领域知识，具有一定的科研能力。</w:t>
      </w:r>
    </w:p>
    <w:p w14:paraId="49F65750" w14:textId="77777777" w:rsidR="003F489A" w:rsidRDefault="002B3F1E">
      <w:pPr>
        <w:spacing w:line="360" w:lineRule="auto"/>
        <w:ind w:firstLineChars="200" w:firstLine="480"/>
        <w:rPr>
          <w:rFonts w:ascii="宋体" w:hAnsi="宋体"/>
          <w:sz w:val="24"/>
        </w:rPr>
      </w:pPr>
      <w:r>
        <w:rPr>
          <w:rFonts w:ascii="宋体" w:hAnsi="宋体" w:hint="eastAsia"/>
          <w:sz w:val="24"/>
        </w:rPr>
        <w:t>企业兼职教师是企业业务骨干，本科学历，具有中级及以上职称。具有较高的师德修养，懂得教学规律。</w:t>
      </w:r>
    </w:p>
    <w:p w14:paraId="0A80652B" w14:textId="77777777" w:rsidR="003F489A" w:rsidRDefault="002B3F1E">
      <w:pPr>
        <w:spacing w:line="360" w:lineRule="auto"/>
        <w:ind w:firstLineChars="200" w:firstLine="480"/>
        <w:rPr>
          <w:rFonts w:ascii="宋体" w:hAnsi="宋体"/>
          <w:sz w:val="24"/>
        </w:rPr>
      </w:pPr>
      <w:r>
        <w:rPr>
          <w:rFonts w:ascii="宋体" w:hAnsi="宋体" w:hint="eastAsia"/>
          <w:sz w:val="24"/>
        </w:rPr>
        <w:t>2.实训条件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3F489A" w14:paraId="6863AAB7" w14:textId="77777777">
        <w:tc>
          <w:tcPr>
            <w:tcW w:w="4261" w:type="dxa"/>
          </w:tcPr>
          <w:p w14:paraId="7AB5D292" w14:textId="77777777" w:rsidR="003F489A" w:rsidRDefault="002B3F1E">
            <w:pPr>
              <w:pStyle w:val="a0"/>
              <w:ind w:firstLineChars="0" w:firstLine="0"/>
              <w:rPr>
                <w:lang w:val="en-US"/>
              </w:rPr>
            </w:pPr>
            <w:r>
              <w:rPr>
                <w:rFonts w:hint="eastAsia"/>
                <w:lang w:val="en-US"/>
              </w:rPr>
              <w:t>项目</w:t>
            </w:r>
          </w:p>
        </w:tc>
        <w:tc>
          <w:tcPr>
            <w:tcW w:w="4261" w:type="dxa"/>
          </w:tcPr>
          <w:p w14:paraId="2C5C34D5" w14:textId="77777777" w:rsidR="003F489A" w:rsidRDefault="002B3F1E">
            <w:pPr>
              <w:pStyle w:val="a0"/>
              <w:ind w:firstLineChars="0" w:firstLine="0"/>
              <w:rPr>
                <w:lang w:val="en-US"/>
              </w:rPr>
            </w:pPr>
            <w:r>
              <w:rPr>
                <w:rFonts w:hint="eastAsia"/>
                <w:lang w:val="en-US"/>
              </w:rPr>
              <w:t>实训场地、设施要求</w:t>
            </w:r>
          </w:p>
        </w:tc>
      </w:tr>
      <w:tr w:rsidR="003F489A" w14:paraId="17718DC1" w14:textId="77777777">
        <w:tc>
          <w:tcPr>
            <w:tcW w:w="4261" w:type="dxa"/>
          </w:tcPr>
          <w:p w14:paraId="5299186E" w14:textId="77777777" w:rsidR="003F489A" w:rsidRDefault="002B3F1E">
            <w:pPr>
              <w:pStyle w:val="a0"/>
              <w:ind w:firstLineChars="0" w:firstLine="0"/>
              <w:rPr>
                <w:lang w:val="en-US"/>
              </w:rPr>
            </w:pPr>
            <w:r>
              <w:rPr>
                <w:rFonts w:hint="eastAsia"/>
                <w:lang w:val="en-US"/>
              </w:rPr>
              <w:t>田径</w:t>
            </w:r>
          </w:p>
        </w:tc>
        <w:tc>
          <w:tcPr>
            <w:tcW w:w="4261" w:type="dxa"/>
          </w:tcPr>
          <w:p w14:paraId="564B07A8" w14:textId="77777777" w:rsidR="003F489A" w:rsidRDefault="002B3F1E">
            <w:pPr>
              <w:pStyle w:val="a0"/>
              <w:ind w:firstLineChars="0" w:firstLine="0"/>
              <w:rPr>
                <w:lang w:val="en-US"/>
              </w:rPr>
            </w:pPr>
            <w:r>
              <w:rPr>
                <w:rFonts w:hint="eastAsia"/>
                <w:lang w:val="en-US"/>
              </w:rPr>
              <w:t>田径场与相关设施器材</w:t>
            </w:r>
          </w:p>
        </w:tc>
      </w:tr>
      <w:tr w:rsidR="003F489A" w14:paraId="7EC311F3" w14:textId="77777777">
        <w:tc>
          <w:tcPr>
            <w:tcW w:w="4261" w:type="dxa"/>
          </w:tcPr>
          <w:p w14:paraId="7A57D0CB" w14:textId="77777777" w:rsidR="003F489A" w:rsidRDefault="002B3F1E">
            <w:pPr>
              <w:pStyle w:val="a0"/>
              <w:ind w:firstLineChars="0" w:firstLine="0"/>
              <w:rPr>
                <w:lang w:val="en-US"/>
              </w:rPr>
            </w:pPr>
            <w:r>
              <w:rPr>
                <w:rFonts w:hint="eastAsia"/>
                <w:lang w:val="en-US"/>
              </w:rPr>
              <w:t>篮球</w:t>
            </w:r>
          </w:p>
        </w:tc>
        <w:tc>
          <w:tcPr>
            <w:tcW w:w="4261" w:type="dxa"/>
          </w:tcPr>
          <w:p w14:paraId="15F1F7FB" w14:textId="77777777" w:rsidR="003F489A" w:rsidRDefault="002B3F1E">
            <w:pPr>
              <w:pStyle w:val="a0"/>
              <w:ind w:firstLineChars="0" w:firstLine="0"/>
              <w:rPr>
                <w:lang w:val="en-US"/>
              </w:rPr>
            </w:pPr>
            <w:r>
              <w:rPr>
                <w:rFonts w:hint="eastAsia"/>
                <w:lang w:val="en-US"/>
              </w:rPr>
              <w:t>篮球场与相关设施器材</w:t>
            </w:r>
          </w:p>
        </w:tc>
      </w:tr>
      <w:tr w:rsidR="003F489A" w14:paraId="4E738EAD" w14:textId="77777777">
        <w:tc>
          <w:tcPr>
            <w:tcW w:w="4261" w:type="dxa"/>
          </w:tcPr>
          <w:p w14:paraId="1C949935" w14:textId="77777777" w:rsidR="003F489A" w:rsidRDefault="002B3F1E">
            <w:pPr>
              <w:pStyle w:val="a0"/>
              <w:ind w:firstLineChars="0" w:firstLine="0"/>
              <w:rPr>
                <w:lang w:val="en-US"/>
              </w:rPr>
            </w:pPr>
            <w:r>
              <w:rPr>
                <w:rFonts w:hint="eastAsia"/>
                <w:lang w:val="en-US"/>
              </w:rPr>
              <w:lastRenderedPageBreak/>
              <w:t>排球</w:t>
            </w:r>
          </w:p>
        </w:tc>
        <w:tc>
          <w:tcPr>
            <w:tcW w:w="4261" w:type="dxa"/>
          </w:tcPr>
          <w:p w14:paraId="0BC63889" w14:textId="77777777" w:rsidR="003F489A" w:rsidRDefault="002B3F1E">
            <w:pPr>
              <w:pStyle w:val="a0"/>
              <w:ind w:firstLineChars="0" w:firstLine="0"/>
              <w:rPr>
                <w:lang w:val="en-US"/>
              </w:rPr>
            </w:pPr>
            <w:r>
              <w:rPr>
                <w:rFonts w:hint="eastAsia"/>
                <w:lang w:val="en-US"/>
              </w:rPr>
              <w:t>排球场与相关设施器材</w:t>
            </w:r>
          </w:p>
        </w:tc>
      </w:tr>
      <w:tr w:rsidR="003F489A" w14:paraId="31363777" w14:textId="77777777">
        <w:tc>
          <w:tcPr>
            <w:tcW w:w="4261" w:type="dxa"/>
          </w:tcPr>
          <w:p w14:paraId="42355173" w14:textId="77777777" w:rsidR="003F489A" w:rsidRDefault="002B3F1E">
            <w:pPr>
              <w:pStyle w:val="a0"/>
              <w:ind w:firstLineChars="0" w:firstLine="0"/>
              <w:rPr>
                <w:lang w:val="en-US"/>
              </w:rPr>
            </w:pPr>
            <w:r>
              <w:rPr>
                <w:rFonts w:hint="eastAsia"/>
                <w:lang w:val="en-US"/>
              </w:rPr>
              <w:t>足球</w:t>
            </w:r>
          </w:p>
        </w:tc>
        <w:tc>
          <w:tcPr>
            <w:tcW w:w="4261" w:type="dxa"/>
          </w:tcPr>
          <w:p w14:paraId="12827103" w14:textId="77777777" w:rsidR="003F489A" w:rsidRDefault="002B3F1E">
            <w:pPr>
              <w:pStyle w:val="a0"/>
              <w:ind w:firstLineChars="0" w:firstLine="0"/>
              <w:rPr>
                <w:lang w:val="en-US"/>
              </w:rPr>
            </w:pPr>
            <w:r>
              <w:rPr>
                <w:rFonts w:hint="eastAsia"/>
                <w:lang w:val="en-US"/>
              </w:rPr>
              <w:t>足球场与相关设施器材</w:t>
            </w:r>
          </w:p>
        </w:tc>
      </w:tr>
      <w:tr w:rsidR="003F489A" w14:paraId="1C88CFFA" w14:textId="77777777">
        <w:tc>
          <w:tcPr>
            <w:tcW w:w="4261" w:type="dxa"/>
          </w:tcPr>
          <w:p w14:paraId="07FA8CA0" w14:textId="77777777" w:rsidR="003F489A" w:rsidRDefault="002B3F1E">
            <w:pPr>
              <w:pStyle w:val="a0"/>
              <w:ind w:firstLineChars="0" w:firstLine="0"/>
              <w:rPr>
                <w:lang w:val="en-US"/>
              </w:rPr>
            </w:pPr>
            <w:r>
              <w:rPr>
                <w:rFonts w:hint="eastAsia"/>
                <w:lang w:val="en-US"/>
              </w:rPr>
              <w:t>羽毛球</w:t>
            </w:r>
          </w:p>
        </w:tc>
        <w:tc>
          <w:tcPr>
            <w:tcW w:w="4261" w:type="dxa"/>
          </w:tcPr>
          <w:p w14:paraId="31F1990A" w14:textId="77777777" w:rsidR="003F489A" w:rsidRDefault="002B3F1E">
            <w:pPr>
              <w:pStyle w:val="a0"/>
              <w:ind w:firstLineChars="0" w:firstLine="0"/>
              <w:rPr>
                <w:lang w:val="en-US"/>
              </w:rPr>
            </w:pPr>
            <w:r>
              <w:rPr>
                <w:rFonts w:hint="eastAsia"/>
                <w:lang w:val="en-US"/>
              </w:rPr>
              <w:t>羽毛球场馆与相关设施器材</w:t>
            </w:r>
          </w:p>
        </w:tc>
      </w:tr>
      <w:tr w:rsidR="003F489A" w14:paraId="5A8FE970" w14:textId="77777777">
        <w:tc>
          <w:tcPr>
            <w:tcW w:w="4261" w:type="dxa"/>
          </w:tcPr>
          <w:p w14:paraId="479F7E44" w14:textId="77777777" w:rsidR="003F489A" w:rsidRDefault="002B3F1E">
            <w:pPr>
              <w:pStyle w:val="a0"/>
              <w:ind w:firstLineChars="0" w:firstLine="0"/>
              <w:rPr>
                <w:lang w:val="en-US"/>
              </w:rPr>
            </w:pPr>
            <w:r>
              <w:rPr>
                <w:rFonts w:hint="eastAsia"/>
                <w:lang w:val="en-US"/>
              </w:rPr>
              <w:t>健美操</w:t>
            </w:r>
          </w:p>
        </w:tc>
        <w:tc>
          <w:tcPr>
            <w:tcW w:w="4261" w:type="dxa"/>
          </w:tcPr>
          <w:p w14:paraId="4CBBC561" w14:textId="77777777" w:rsidR="003F489A" w:rsidRDefault="002B3F1E">
            <w:pPr>
              <w:pStyle w:val="a0"/>
              <w:ind w:firstLineChars="0" w:firstLine="0"/>
              <w:rPr>
                <w:lang w:val="en-US"/>
              </w:rPr>
            </w:pPr>
            <w:r>
              <w:rPr>
                <w:rFonts w:hint="eastAsia"/>
                <w:lang w:val="en-US"/>
              </w:rPr>
              <w:t>操场、体操房、体操馆与相关设施器材</w:t>
            </w:r>
          </w:p>
        </w:tc>
      </w:tr>
    </w:tbl>
    <w:p w14:paraId="5DFB474D" w14:textId="77777777" w:rsidR="003F489A" w:rsidRDefault="003F489A">
      <w:pPr>
        <w:pStyle w:val="a0"/>
        <w:ind w:firstLine="420"/>
        <w:rPr>
          <w:lang w:val="en-US"/>
        </w:rPr>
      </w:pPr>
    </w:p>
    <w:p w14:paraId="0BEB381B" w14:textId="77777777" w:rsidR="003F489A" w:rsidRDefault="002B3F1E">
      <w:pPr>
        <w:spacing w:line="360" w:lineRule="auto"/>
        <w:ind w:firstLineChars="200" w:firstLine="480"/>
        <w:rPr>
          <w:rFonts w:ascii="宋体" w:hAnsi="宋体"/>
          <w:sz w:val="24"/>
        </w:rPr>
      </w:pPr>
      <w:r>
        <w:rPr>
          <w:rFonts w:ascii="宋体" w:hAnsi="宋体" w:hint="eastAsia"/>
          <w:sz w:val="24"/>
        </w:rPr>
        <w:t>3.教学资源</w:t>
      </w:r>
    </w:p>
    <w:p w14:paraId="59D42332" w14:textId="77777777" w:rsidR="003F489A" w:rsidRDefault="002B3F1E">
      <w:pPr>
        <w:spacing w:line="360" w:lineRule="auto"/>
        <w:ind w:firstLineChars="200" w:firstLine="480"/>
        <w:rPr>
          <w:rFonts w:ascii="宋体" w:hAnsi="宋体"/>
          <w:sz w:val="24"/>
        </w:rPr>
      </w:pPr>
      <w:r>
        <w:rPr>
          <w:rFonts w:ascii="宋体" w:hAnsi="宋体" w:hint="eastAsia"/>
          <w:sz w:val="24"/>
        </w:rPr>
        <w:t>本课程应具备的教学资源：网络公开课程、精品课程、课程标准、授课计划、教案、多媒体资料、试题、校本教材等。</w:t>
      </w:r>
    </w:p>
    <w:p w14:paraId="3A5728A1" w14:textId="77777777" w:rsidR="003F489A" w:rsidRDefault="003F489A">
      <w:pPr>
        <w:spacing w:line="360" w:lineRule="auto"/>
        <w:ind w:leftChars="200" w:left="420"/>
        <w:rPr>
          <w:rFonts w:ascii="黑体" w:eastAsia="黑体"/>
          <w:sz w:val="28"/>
          <w:szCs w:val="28"/>
        </w:rPr>
      </w:pPr>
    </w:p>
    <w:p w14:paraId="3CBE7ECE" w14:textId="77777777" w:rsidR="003F489A" w:rsidRDefault="002B3F1E">
      <w:pPr>
        <w:spacing w:line="360" w:lineRule="auto"/>
        <w:ind w:leftChars="200" w:left="420"/>
        <w:rPr>
          <w:rFonts w:ascii="宋体" w:hAnsi="宋体"/>
          <w:sz w:val="24"/>
        </w:rPr>
      </w:pPr>
      <w:r>
        <w:rPr>
          <w:rFonts w:ascii="黑体" w:eastAsia="黑体" w:hint="eastAsia"/>
          <w:sz w:val="28"/>
          <w:szCs w:val="28"/>
        </w:rPr>
        <w:t>（二）教学建议</w:t>
      </w:r>
    </w:p>
    <w:p w14:paraId="73138843" w14:textId="77777777" w:rsidR="003F489A" w:rsidRDefault="002B3F1E">
      <w:pPr>
        <w:spacing w:line="360" w:lineRule="auto"/>
        <w:ind w:firstLineChars="200" w:firstLine="480"/>
        <w:rPr>
          <w:rFonts w:ascii="宋体" w:hAnsi="宋体"/>
          <w:sz w:val="24"/>
        </w:rPr>
      </w:pPr>
      <w:r>
        <w:rPr>
          <w:rFonts w:ascii="宋体" w:hAnsi="宋体" w:hint="eastAsia"/>
          <w:sz w:val="24"/>
        </w:rPr>
        <w:t>1.在教学模式上，体现“以教师为主导，以学生为主体、以练习为主线”的原则；强调以实践练习为主，以增强学生体质、提高学生身体素质为指导思想，以学习体育运动基本技术为手段，运用学生实践体验为方法;根据</w:t>
      </w:r>
      <w:proofErr w:type="gramStart"/>
      <w:r>
        <w:rPr>
          <w:rFonts w:ascii="宋体" w:hAnsi="宋体" w:hint="eastAsia"/>
          <w:sz w:val="24"/>
        </w:rPr>
        <w:t>不</w:t>
      </w:r>
      <w:proofErr w:type="gramEnd"/>
      <w:r>
        <w:rPr>
          <w:rFonts w:ascii="宋体" w:hAnsi="宋体" w:hint="eastAsia"/>
          <w:sz w:val="24"/>
        </w:rPr>
        <w:t>同年段设计课程内容和专业基本技术，并结合体育游戏，合理设计各专业教学项目、教学方法和教学评价，努力探索学生的学习练习方法；注重提高学生的体育技能和体育基本功水平，有针对性地采取学习与练习交替一体化和学生自主学习的创新型教学模式。</w:t>
      </w:r>
    </w:p>
    <w:p w14:paraId="4F5F73F7" w14:textId="77777777" w:rsidR="003F489A" w:rsidRDefault="002B3F1E">
      <w:pPr>
        <w:spacing w:line="360" w:lineRule="auto"/>
        <w:ind w:firstLineChars="200" w:firstLine="480"/>
        <w:rPr>
          <w:rFonts w:ascii="宋体" w:hAnsi="宋体"/>
          <w:sz w:val="24"/>
        </w:rPr>
      </w:pPr>
      <w:r>
        <w:rPr>
          <w:rFonts w:ascii="宋体" w:hAnsi="宋体" w:hint="eastAsia"/>
          <w:sz w:val="24"/>
        </w:rPr>
        <w:t>2.在教学方法上， 加强对学生学法的指导，注重学生的学法研究，引导学生学会学习。将强教法研究，提高教学质量。可根据学生自制力和理解能力、情绪变化等情况，采用具有针对性的主题教学、情景教学、复式教学等方法，充分发挥游戏活动的作用，激发学生的运动兴趣。促进学生运动习惯的形成和学习能力的提高。同时，要加强对新的教学内容和方法的研究，以进一步提高教学效果。</w:t>
      </w:r>
    </w:p>
    <w:p w14:paraId="1BF0ADDD" w14:textId="77777777" w:rsidR="003F489A" w:rsidRDefault="003F489A">
      <w:pPr>
        <w:spacing w:line="360" w:lineRule="auto"/>
        <w:ind w:leftChars="200" w:left="420"/>
        <w:rPr>
          <w:rFonts w:ascii="黑体" w:eastAsia="黑体"/>
          <w:sz w:val="28"/>
          <w:szCs w:val="28"/>
        </w:rPr>
      </w:pPr>
    </w:p>
    <w:p w14:paraId="7B4AB6AC" w14:textId="77777777" w:rsidR="003F489A" w:rsidRDefault="002B3F1E">
      <w:pPr>
        <w:spacing w:line="360" w:lineRule="auto"/>
        <w:ind w:leftChars="200" w:left="420"/>
        <w:rPr>
          <w:rFonts w:ascii="黑体" w:eastAsia="黑体"/>
          <w:sz w:val="28"/>
          <w:szCs w:val="28"/>
        </w:rPr>
      </w:pPr>
      <w:r>
        <w:rPr>
          <w:rFonts w:ascii="黑体" w:eastAsia="黑体" w:hint="eastAsia"/>
          <w:sz w:val="28"/>
          <w:szCs w:val="28"/>
        </w:rPr>
        <w:t>（三）参考书</w:t>
      </w:r>
    </w:p>
    <w:p w14:paraId="7C4ED7F2" w14:textId="77777777" w:rsidR="003F489A" w:rsidRDefault="002B3F1E" w:rsidP="00922F9C">
      <w:pPr>
        <w:spacing w:line="360" w:lineRule="auto"/>
        <w:ind w:firstLineChars="200" w:firstLine="480"/>
        <w:rPr>
          <w:rFonts w:ascii="宋体" w:hAnsi="宋体"/>
          <w:sz w:val="24"/>
        </w:rPr>
      </w:pPr>
      <w:r>
        <w:rPr>
          <w:rFonts w:ascii="宋体" w:hAnsi="宋体" w:hint="eastAsia"/>
          <w:sz w:val="24"/>
        </w:rPr>
        <w:t>1</w:t>
      </w:r>
      <w:r>
        <w:rPr>
          <w:rFonts w:ascii="宋体" w:hAnsi="宋体"/>
          <w:sz w:val="24"/>
        </w:rPr>
        <w:t>.</w:t>
      </w:r>
      <w:r>
        <w:rPr>
          <w:rFonts w:ascii="宋体" w:hAnsi="宋体" w:hint="eastAsia"/>
          <w:sz w:val="24"/>
        </w:rPr>
        <w:t>杨乃彤</w:t>
      </w:r>
      <w:r>
        <w:rPr>
          <w:rFonts w:ascii="宋体" w:hAnsi="宋体"/>
          <w:sz w:val="24"/>
        </w:rPr>
        <w:t xml:space="preserve">  </w:t>
      </w:r>
      <w:r>
        <w:rPr>
          <w:rFonts w:ascii="宋体" w:hAnsi="宋体" w:hint="eastAsia"/>
          <w:sz w:val="24"/>
        </w:rPr>
        <w:t xml:space="preserve">《新编体育与健康》 </w:t>
      </w:r>
      <w:r>
        <w:rPr>
          <w:rFonts w:ascii="宋体" w:hAnsi="宋体"/>
          <w:sz w:val="24"/>
        </w:rPr>
        <w:t xml:space="preserve">   </w:t>
      </w:r>
      <w:r>
        <w:rPr>
          <w:rFonts w:ascii="宋体" w:hAnsi="宋体" w:hint="eastAsia"/>
          <w:sz w:val="24"/>
        </w:rPr>
        <w:t xml:space="preserve">人民体育出版社 </w:t>
      </w:r>
      <w:r>
        <w:rPr>
          <w:rFonts w:ascii="宋体" w:hAnsi="宋体"/>
          <w:sz w:val="24"/>
        </w:rPr>
        <w:t xml:space="preserve">    </w:t>
      </w:r>
      <w:r>
        <w:rPr>
          <w:rFonts w:ascii="宋体" w:hAnsi="宋体" w:hint="eastAsia"/>
          <w:sz w:val="24"/>
        </w:rPr>
        <w:t>2007年</w:t>
      </w:r>
    </w:p>
    <w:p w14:paraId="77BF5BAB" w14:textId="77777777" w:rsidR="003F489A" w:rsidRDefault="002B3F1E" w:rsidP="00922F9C">
      <w:pPr>
        <w:spacing w:line="360" w:lineRule="auto"/>
        <w:ind w:firstLineChars="200" w:firstLine="480"/>
        <w:rPr>
          <w:rFonts w:ascii="宋体" w:hAnsi="宋体"/>
          <w:sz w:val="24"/>
        </w:rPr>
      </w:pPr>
      <w:r>
        <w:rPr>
          <w:rFonts w:ascii="宋体" w:hAnsi="宋体" w:hint="eastAsia"/>
          <w:sz w:val="24"/>
        </w:rPr>
        <w:t>2</w:t>
      </w:r>
      <w:r>
        <w:rPr>
          <w:rFonts w:ascii="宋体" w:hAnsi="宋体"/>
          <w:sz w:val="24"/>
        </w:rPr>
        <w:t>.</w:t>
      </w:r>
      <w:r>
        <w:rPr>
          <w:rFonts w:ascii="宋体" w:hAnsi="宋体" w:hint="eastAsia"/>
          <w:sz w:val="24"/>
        </w:rPr>
        <w:t xml:space="preserve">林志超 </w:t>
      </w:r>
      <w:r>
        <w:rPr>
          <w:rFonts w:ascii="宋体" w:hAnsi="宋体"/>
          <w:sz w:val="24"/>
        </w:rPr>
        <w:t xml:space="preserve"> </w:t>
      </w:r>
      <w:r>
        <w:rPr>
          <w:rFonts w:ascii="宋体" w:hAnsi="宋体" w:hint="eastAsia"/>
          <w:sz w:val="24"/>
        </w:rPr>
        <w:t xml:space="preserve">《体育与健康教程》 </w:t>
      </w:r>
      <w:r>
        <w:rPr>
          <w:rFonts w:ascii="宋体" w:hAnsi="宋体"/>
          <w:sz w:val="24"/>
        </w:rPr>
        <w:t xml:space="preserve">   </w:t>
      </w:r>
      <w:r>
        <w:rPr>
          <w:rFonts w:ascii="宋体" w:hAnsi="宋体" w:hint="eastAsia"/>
          <w:sz w:val="24"/>
        </w:rPr>
        <w:t>北京体育大学出版社 2006 年</w:t>
      </w:r>
    </w:p>
    <w:p w14:paraId="032C9999" w14:textId="77777777" w:rsidR="003F489A" w:rsidRDefault="002B3F1E" w:rsidP="00922F9C">
      <w:pPr>
        <w:spacing w:line="360" w:lineRule="auto"/>
        <w:ind w:firstLineChars="200" w:firstLine="480"/>
        <w:rPr>
          <w:rFonts w:ascii="宋体" w:hAnsi="宋体"/>
          <w:sz w:val="24"/>
        </w:rPr>
      </w:pPr>
      <w:r>
        <w:rPr>
          <w:rFonts w:ascii="宋体" w:hAnsi="宋体" w:hint="eastAsia"/>
          <w:sz w:val="24"/>
        </w:rPr>
        <w:t>3</w:t>
      </w:r>
      <w:r>
        <w:rPr>
          <w:rFonts w:ascii="宋体" w:hAnsi="宋体"/>
          <w:sz w:val="24"/>
        </w:rPr>
        <w:t>.</w:t>
      </w:r>
      <w:r>
        <w:rPr>
          <w:rFonts w:ascii="宋体" w:hAnsi="宋体" w:hint="eastAsia"/>
          <w:sz w:val="24"/>
        </w:rPr>
        <w:t xml:space="preserve">林克明 </w:t>
      </w:r>
      <w:r>
        <w:rPr>
          <w:rFonts w:ascii="宋体" w:hAnsi="宋体"/>
          <w:sz w:val="24"/>
        </w:rPr>
        <w:t xml:space="preserve"> </w:t>
      </w:r>
      <w:r>
        <w:rPr>
          <w:rFonts w:ascii="宋体" w:hAnsi="宋体" w:hint="eastAsia"/>
          <w:sz w:val="24"/>
        </w:rPr>
        <w:t xml:space="preserve">《高职高专体育教程》 </w:t>
      </w:r>
      <w:r>
        <w:rPr>
          <w:rFonts w:ascii="宋体" w:hAnsi="宋体"/>
          <w:sz w:val="24"/>
        </w:rPr>
        <w:t xml:space="preserve"> </w:t>
      </w:r>
      <w:r>
        <w:rPr>
          <w:rFonts w:ascii="宋体" w:hAnsi="宋体" w:hint="eastAsia"/>
          <w:sz w:val="24"/>
        </w:rPr>
        <w:t xml:space="preserve">高等教育出版社 </w:t>
      </w:r>
      <w:r>
        <w:rPr>
          <w:rFonts w:ascii="宋体" w:hAnsi="宋体"/>
          <w:sz w:val="24"/>
        </w:rPr>
        <w:t xml:space="preserve">    </w:t>
      </w:r>
      <w:r>
        <w:rPr>
          <w:rFonts w:ascii="宋体" w:hAnsi="宋体" w:hint="eastAsia"/>
          <w:sz w:val="24"/>
        </w:rPr>
        <w:t>2007年</w:t>
      </w:r>
    </w:p>
    <w:p w14:paraId="610D3A67" w14:textId="77777777" w:rsidR="003F489A" w:rsidRDefault="002B3F1E" w:rsidP="00922F9C">
      <w:pPr>
        <w:spacing w:line="360" w:lineRule="auto"/>
        <w:ind w:firstLineChars="200" w:firstLine="480"/>
        <w:rPr>
          <w:rFonts w:ascii="宋体" w:hAnsi="宋体"/>
          <w:sz w:val="24"/>
        </w:rPr>
      </w:pPr>
      <w:r>
        <w:rPr>
          <w:rFonts w:ascii="宋体" w:hAnsi="宋体" w:hint="eastAsia"/>
          <w:sz w:val="24"/>
        </w:rPr>
        <w:t>4</w:t>
      </w:r>
      <w:r>
        <w:rPr>
          <w:rFonts w:ascii="宋体" w:hAnsi="宋体"/>
          <w:sz w:val="24"/>
        </w:rPr>
        <w:t>.</w:t>
      </w:r>
      <w:r>
        <w:rPr>
          <w:rFonts w:ascii="宋体" w:hAnsi="宋体" w:hint="eastAsia"/>
          <w:sz w:val="24"/>
        </w:rPr>
        <w:t xml:space="preserve">季克异  《高职高专体育》 </w:t>
      </w:r>
      <w:r>
        <w:rPr>
          <w:rFonts w:ascii="宋体" w:hAnsi="宋体"/>
          <w:sz w:val="24"/>
        </w:rPr>
        <w:t xml:space="preserve">     </w:t>
      </w:r>
      <w:r>
        <w:rPr>
          <w:rFonts w:ascii="宋体" w:hAnsi="宋体" w:hint="eastAsia"/>
          <w:sz w:val="24"/>
        </w:rPr>
        <w:t xml:space="preserve">高等教育出版社 </w:t>
      </w:r>
      <w:r>
        <w:rPr>
          <w:rFonts w:ascii="宋体" w:hAnsi="宋体"/>
          <w:sz w:val="24"/>
        </w:rPr>
        <w:t xml:space="preserve">    </w:t>
      </w:r>
      <w:r>
        <w:rPr>
          <w:rFonts w:ascii="宋体" w:hAnsi="宋体" w:hint="eastAsia"/>
          <w:sz w:val="24"/>
        </w:rPr>
        <w:t>2007年</w:t>
      </w:r>
    </w:p>
    <w:p w14:paraId="5386679F" w14:textId="77777777" w:rsidR="003F489A" w:rsidRDefault="002B3F1E">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14:paraId="66422650" w14:textId="77777777" w:rsidR="003F489A" w:rsidRDefault="002B3F1E">
      <w:pPr>
        <w:spacing w:line="360" w:lineRule="auto"/>
        <w:ind w:firstLineChars="200" w:firstLine="480"/>
        <w:rPr>
          <w:rFonts w:ascii="宋体" w:hAnsi="宋体"/>
          <w:b/>
          <w:color w:val="FF0000"/>
          <w:sz w:val="24"/>
        </w:rPr>
      </w:pPr>
      <w:r>
        <w:rPr>
          <w:rFonts w:ascii="宋体" w:hAnsi="宋体" w:hint="eastAsia"/>
          <w:color w:val="000000"/>
          <w:sz w:val="24"/>
        </w:rPr>
        <w:t>1</w:t>
      </w:r>
      <w:r>
        <w:rPr>
          <w:rFonts w:ascii="宋体" w:hAnsi="宋体"/>
          <w:color w:val="000000"/>
          <w:sz w:val="24"/>
        </w:rPr>
        <w:t>.</w:t>
      </w:r>
      <w:r>
        <w:rPr>
          <w:rFonts w:ascii="宋体" w:hAnsi="宋体" w:hint="eastAsia"/>
          <w:color w:val="000000"/>
          <w:sz w:val="24"/>
        </w:rPr>
        <w:t>体育课出勤及课堂表现( 百分制，权重为 30% )</w:t>
      </w:r>
    </w:p>
    <w:p w14:paraId="12C4A5F4" w14:textId="77777777" w:rsidR="003F489A" w:rsidRDefault="002B3F1E">
      <w:pPr>
        <w:spacing w:line="360" w:lineRule="auto"/>
        <w:ind w:firstLineChars="200" w:firstLine="480"/>
        <w:rPr>
          <w:rFonts w:ascii="宋体" w:hAnsi="宋体"/>
          <w:color w:val="000000"/>
          <w:sz w:val="24"/>
        </w:rPr>
      </w:pPr>
      <w:r>
        <w:rPr>
          <w:rFonts w:ascii="宋体" w:hAnsi="宋体" w:hint="eastAsia"/>
          <w:color w:val="000000"/>
          <w:sz w:val="24"/>
        </w:rPr>
        <w:t>（1）要严格考核体育课出勤情况，上课纪律、学习态度。</w:t>
      </w:r>
    </w:p>
    <w:p w14:paraId="1D1F41C8" w14:textId="77777777" w:rsidR="003F489A" w:rsidRDefault="002B3F1E">
      <w:pPr>
        <w:spacing w:line="360" w:lineRule="auto"/>
        <w:ind w:firstLineChars="200" w:firstLine="480"/>
        <w:rPr>
          <w:rFonts w:ascii="宋体" w:hAnsi="宋体"/>
          <w:color w:val="000000"/>
          <w:sz w:val="24"/>
        </w:rPr>
      </w:pPr>
      <w:r>
        <w:rPr>
          <w:rFonts w:ascii="宋体" w:hAnsi="宋体" w:hint="eastAsia"/>
          <w:color w:val="000000"/>
          <w:sz w:val="24"/>
        </w:rPr>
        <w:lastRenderedPageBreak/>
        <w:t>（2）根据考勤册出、缺勤的纪录核定。</w:t>
      </w:r>
    </w:p>
    <w:p w14:paraId="532B5BB7" w14:textId="77777777" w:rsidR="003F489A" w:rsidRDefault="002B3F1E">
      <w:pPr>
        <w:spacing w:line="360" w:lineRule="auto"/>
        <w:ind w:firstLineChars="200" w:firstLine="480"/>
        <w:rPr>
          <w:rFonts w:ascii="宋体" w:hAnsi="宋体"/>
          <w:color w:val="000000"/>
          <w:sz w:val="24"/>
        </w:rPr>
      </w:pPr>
      <w:r>
        <w:rPr>
          <w:rFonts w:ascii="宋体" w:hAnsi="宋体" w:hint="eastAsia"/>
          <w:color w:val="000000"/>
          <w:sz w:val="24"/>
        </w:rPr>
        <w:t>（3）原则上一个学期无故旷课为总学时 1/3 以上者，不得参加期末课程考试:病假应有医生证明和辅导员签字同意的假条，事假应有辅导员签字同意的假条，病、事假累计超过该学期体育总授课课时数 1/2 者，不予评定体育成绩;身体残疾或者有先天性疾病不能出勤参加体育运动的学生凭医生证明和辅导员签字，由所在系院报教务处批准可免修该门课程。</w:t>
      </w:r>
    </w:p>
    <w:p w14:paraId="416A4EF3" w14:textId="77777777" w:rsidR="003F489A" w:rsidRDefault="002B3F1E">
      <w:pPr>
        <w:spacing w:line="360" w:lineRule="auto"/>
        <w:ind w:firstLineChars="200" w:firstLine="480"/>
        <w:rPr>
          <w:rFonts w:ascii="宋体" w:hAnsi="宋体"/>
          <w:color w:val="000000"/>
          <w:sz w:val="24"/>
        </w:rPr>
      </w:pPr>
      <w:r>
        <w:rPr>
          <w:rFonts w:ascii="宋体" w:hAnsi="宋体"/>
          <w:color w:val="000000"/>
          <w:sz w:val="24"/>
        </w:rPr>
        <w:t>2.</w:t>
      </w:r>
      <w:r>
        <w:rPr>
          <w:rFonts w:ascii="宋体" w:hAnsi="宋体" w:hint="eastAsia"/>
          <w:color w:val="000000"/>
          <w:sz w:val="24"/>
        </w:rPr>
        <w:t>运动技术考核内容与方法(百分制，权重为 70% )</w:t>
      </w:r>
    </w:p>
    <w:p w14:paraId="2663A775" w14:textId="77777777" w:rsidR="003F489A" w:rsidRDefault="002B3F1E">
      <w:pPr>
        <w:spacing w:line="360" w:lineRule="auto"/>
        <w:ind w:firstLineChars="200" w:firstLine="480"/>
        <w:rPr>
          <w:rFonts w:ascii="宋体" w:hAnsi="宋体"/>
          <w:color w:val="000000"/>
          <w:sz w:val="24"/>
        </w:rPr>
      </w:pPr>
      <w:r>
        <w:rPr>
          <w:rFonts w:ascii="宋体" w:hAnsi="宋体" w:hint="eastAsia"/>
          <w:color w:val="000000"/>
          <w:sz w:val="24"/>
        </w:rPr>
        <w:t>（1）考核与检查内容:各年级学生运动项目和身体素质检查与评定</w:t>
      </w:r>
    </w:p>
    <w:p w14:paraId="581BEB8D" w14:textId="77777777" w:rsidR="003F489A" w:rsidRDefault="002B3F1E">
      <w:pPr>
        <w:spacing w:line="360" w:lineRule="auto"/>
        <w:ind w:firstLineChars="200" w:firstLine="480"/>
        <w:rPr>
          <w:rFonts w:ascii="宋体" w:hAnsi="宋体"/>
          <w:color w:val="000000"/>
          <w:sz w:val="24"/>
        </w:rPr>
      </w:pPr>
      <w:r>
        <w:rPr>
          <w:rFonts w:ascii="宋体" w:hAnsi="宋体" w:hint="eastAsia"/>
          <w:color w:val="000000"/>
          <w:sz w:val="24"/>
        </w:rPr>
        <w:t>（2）考核与检查方法:应将体育与课程标准规定的技能评定动作进行预先检查，并据此在教学过程中有针对性地进行测验与考评。特别要注意强调学生自我评价和相互评价能力的培养。一项主要教学内容教完后，对学生掌握动作技术和运动能力阶段考核与测验，学期成绩总评时可选择几个典型动作进行考核或测验，也可参照各阶段成绩进行总评。</w:t>
      </w:r>
    </w:p>
    <w:p w14:paraId="422854F7" w14:textId="77777777" w:rsidR="003F489A" w:rsidRDefault="002B3F1E">
      <w:pPr>
        <w:spacing w:line="360" w:lineRule="auto"/>
        <w:ind w:firstLineChars="200" w:firstLine="480"/>
        <w:rPr>
          <w:rFonts w:ascii="宋体" w:hAnsi="宋体"/>
          <w:color w:val="000000"/>
          <w:sz w:val="24"/>
        </w:rPr>
      </w:pPr>
      <w:r>
        <w:rPr>
          <w:rFonts w:ascii="宋体" w:hAnsi="宋体"/>
          <w:color w:val="000000"/>
          <w:sz w:val="24"/>
        </w:rPr>
        <w:t>3.</w:t>
      </w:r>
      <w:r>
        <w:rPr>
          <w:rFonts w:ascii="宋体" w:hAnsi="宋体" w:hint="eastAsia"/>
          <w:color w:val="000000"/>
          <w:sz w:val="24"/>
        </w:rPr>
        <w:t>体育课成绩的计算</w:t>
      </w:r>
    </w:p>
    <w:p w14:paraId="20507248" w14:textId="77777777" w:rsidR="003F489A" w:rsidRDefault="002B3F1E">
      <w:pPr>
        <w:spacing w:line="360" w:lineRule="auto"/>
        <w:ind w:firstLineChars="200" w:firstLine="480"/>
        <w:rPr>
          <w:rFonts w:ascii="宋体" w:hAnsi="宋体"/>
          <w:color w:val="000000"/>
          <w:sz w:val="24"/>
        </w:rPr>
      </w:pPr>
      <w:r>
        <w:rPr>
          <w:rFonts w:ascii="宋体" w:hAnsi="宋体" w:hint="eastAsia"/>
          <w:color w:val="000000"/>
          <w:sz w:val="24"/>
        </w:rPr>
        <w:t>总分=( 运动技术考核×权重 70%)+( 体育课出勤及课堂表现×权重30%)</w:t>
      </w:r>
    </w:p>
    <w:p w14:paraId="493CF2DF" w14:textId="77777777" w:rsidR="003F489A" w:rsidRDefault="002B3F1E">
      <w:pPr>
        <w:spacing w:line="360" w:lineRule="auto"/>
        <w:ind w:firstLineChars="200" w:firstLine="480"/>
        <w:rPr>
          <w:rFonts w:ascii="宋体" w:hAnsi="宋体"/>
          <w:color w:val="000000"/>
          <w:sz w:val="24"/>
        </w:rPr>
      </w:pPr>
      <w:r>
        <w:rPr>
          <w:rFonts w:ascii="宋体" w:hAnsi="宋体"/>
          <w:color w:val="000000"/>
          <w:sz w:val="24"/>
        </w:rPr>
        <w:t>4.</w:t>
      </w:r>
      <w:r>
        <w:rPr>
          <w:rFonts w:ascii="宋体" w:hAnsi="宋体" w:hint="eastAsia"/>
          <w:color w:val="000000"/>
          <w:sz w:val="24"/>
        </w:rPr>
        <w:t>关于体育课补考、缓考、缺考的规定</w:t>
      </w:r>
    </w:p>
    <w:p w14:paraId="423E3020" w14:textId="77777777" w:rsidR="003F489A" w:rsidRDefault="002B3F1E">
      <w:pPr>
        <w:spacing w:line="360" w:lineRule="auto"/>
        <w:ind w:firstLineChars="200" w:firstLine="480"/>
        <w:rPr>
          <w:rFonts w:ascii="宋体" w:hAnsi="宋体"/>
          <w:color w:val="000000"/>
          <w:sz w:val="24"/>
        </w:rPr>
      </w:pPr>
      <w:r>
        <w:rPr>
          <w:rFonts w:ascii="宋体" w:hAnsi="宋体" w:hint="eastAsia"/>
          <w:color w:val="000000"/>
          <w:sz w:val="24"/>
        </w:rPr>
        <w:t>（1）缓考:凡因受伤、患病或其他特殊原因无法参加考试者，可持有医院、校医证明，并经教务处同意后可申请缓考。</w:t>
      </w:r>
    </w:p>
    <w:p w14:paraId="66C910AB" w14:textId="77777777" w:rsidR="003F489A" w:rsidRPr="00E77361" w:rsidRDefault="002B3F1E" w:rsidP="00E77361">
      <w:pPr>
        <w:spacing w:line="360" w:lineRule="auto"/>
        <w:ind w:firstLineChars="200" w:firstLine="480"/>
        <w:rPr>
          <w:rFonts w:ascii="宋体" w:hAnsi="宋体"/>
          <w:color w:val="000000"/>
          <w:sz w:val="24"/>
        </w:rPr>
      </w:pPr>
      <w:r w:rsidRPr="00E77361">
        <w:rPr>
          <w:rFonts w:ascii="宋体" w:hAnsi="宋体" w:hint="eastAsia"/>
          <w:color w:val="000000"/>
          <w:sz w:val="24"/>
        </w:rPr>
        <w:t>（2）补考 :凡期末成绩，学年成绩不及格者，批准缓考者，可申请补考一次，补考应按规定时间进行，过期不予补考。</w:t>
      </w:r>
    </w:p>
    <w:p w14:paraId="4A91502E" w14:textId="77777777" w:rsidR="003F489A" w:rsidRPr="00E77361" w:rsidRDefault="002B3F1E" w:rsidP="00E77361">
      <w:pPr>
        <w:spacing w:line="360" w:lineRule="auto"/>
        <w:ind w:firstLineChars="200" w:firstLine="480"/>
        <w:rPr>
          <w:rFonts w:ascii="宋体" w:hAnsi="宋体"/>
          <w:color w:val="000000"/>
          <w:sz w:val="24"/>
        </w:rPr>
      </w:pPr>
      <w:r w:rsidRPr="00E77361">
        <w:rPr>
          <w:rFonts w:ascii="宋体" w:hAnsi="宋体" w:hint="eastAsia"/>
          <w:color w:val="000000"/>
          <w:sz w:val="24"/>
        </w:rPr>
        <w:t>（3）缺考 :凡期末无故缺考的学生，一般不给予补者。但有特殊情况，本人向校教务处书面申请，经教务处批准可给予补考。</w:t>
      </w:r>
    </w:p>
    <w:p w14:paraId="43BDC94E" w14:textId="77777777" w:rsidR="003F489A" w:rsidRDefault="002B3F1E">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8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125"/>
        <w:gridCol w:w="1248"/>
        <w:gridCol w:w="1768"/>
        <w:gridCol w:w="1343"/>
        <w:gridCol w:w="1437"/>
        <w:gridCol w:w="713"/>
      </w:tblGrid>
      <w:tr w:rsidR="003F489A" w14:paraId="5524FE3E" w14:textId="77777777">
        <w:trPr>
          <w:jc w:val="center"/>
        </w:trPr>
        <w:tc>
          <w:tcPr>
            <w:tcW w:w="536" w:type="dxa"/>
            <w:vAlign w:val="center"/>
          </w:tcPr>
          <w:p w14:paraId="62E091F2" w14:textId="77777777" w:rsidR="003F489A" w:rsidRDefault="002B3F1E">
            <w:pPr>
              <w:jc w:val="center"/>
              <w:rPr>
                <w:b/>
              </w:rPr>
            </w:pPr>
            <w:r>
              <w:rPr>
                <w:rFonts w:hint="eastAsia"/>
                <w:b/>
              </w:rPr>
              <w:t>序号</w:t>
            </w:r>
          </w:p>
        </w:tc>
        <w:tc>
          <w:tcPr>
            <w:tcW w:w="1125" w:type="dxa"/>
            <w:vAlign w:val="center"/>
          </w:tcPr>
          <w:p w14:paraId="5C4BDE3C" w14:textId="77777777" w:rsidR="003F489A" w:rsidRDefault="002B3F1E">
            <w:pPr>
              <w:jc w:val="center"/>
              <w:rPr>
                <w:b/>
              </w:rPr>
            </w:pPr>
            <w:r>
              <w:rPr>
                <w:rFonts w:hint="eastAsia"/>
                <w:b/>
              </w:rPr>
              <w:t>项目（或情境、任务、模块）</w:t>
            </w:r>
          </w:p>
        </w:tc>
        <w:tc>
          <w:tcPr>
            <w:tcW w:w="1248" w:type="dxa"/>
            <w:vAlign w:val="center"/>
          </w:tcPr>
          <w:p w14:paraId="65997E29" w14:textId="77777777" w:rsidR="003F489A" w:rsidRDefault="002B3F1E">
            <w:pPr>
              <w:jc w:val="center"/>
              <w:rPr>
                <w:b/>
              </w:rPr>
            </w:pPr>
            <w:r>
              <w:rPr>
                <w:rFonts w:hint="eastAsia"/>
                <w:b/>
              </w:rPr>
              <w:t>知识点</w:t>
            </w:r>
          </w:p>
        </w:tc>
        <w:tc>
          <w:tcPr>
            <w:tcW w:w="1768" w:type="dxa"/>
            <w:vAlign w:val="center"/>
          </w:tcPr>
          <w:p w14:paraId="4C89C6FB" w14:textId="77777777" w:rsidR="003F489A" w:rsidRDefault="002B3F1E">
            <w:pPr>
              <w:jc w:val="center"/>
              <w:rPr>
                <w:b/>
                <w:color w:val="000000"/>
              </w:rPr>
            </w:pPr>
            <w:r>
              <w:rPr>
                <w:rFonts w:hint="eastAsia"/>
                <w:b/>
                <w:color w:val="000000"/>
              </w:rPr>
              <w:t>素质训练</w:t>
            </w:r>
          </w:p>
        </w:tc>
        <w:tc>
          <w:tcPr>
            <w:tcW w:w="1343" w:type="dxa"/>
            <w:vAlign w:val="center"/>
          </w:tcPr>
          <w:p w14:paraId="5CA36E16" w14:textId="77777777" w:rsidR="003F489A" w:rsidRDefault="002B3F1E">
            <w:pPr>
              <w:jc w:val="center"/>
              <w:rPr>
                <w:b/>
              </w:rPr>
            </w:pPr>
            <w:r>
              <w:rPr>
                <w:rFonts w:hint="eastAsia"/>
                <w:b/>
              </w:rPr>
              <w:t>教学重点</w:t>
            </w:r>
          </w:p>
        </w:tc>
        <w:tc>
          <w:tcPr>
            <w:tcW w:w="1437" w:type="dxa"/>
            <w:vAlign w:val="center"/>
          </w:tcPr>
          <w:p w14:paraId="04C33935" w14:textId="77777777" w:rsidR="003F489A" w:rsidRDefault="002B3F1E">
            <w:pPr>
              <w:jc w:val="center"/>
              <w:rPr>
                <w:b/>
              </w:rPr>
            </w:pPr>
            <w:r>
              <w:rPr>
                <w:rFonts w:hint="eastAsia"/>
                <w:b/>
              </w:rPr>
              <w:t>教学设计（或教学情景）</w:t>
            </w:r>
          </w:p>
        </w:tc>
        <w:tc>
          <w:tcPr>
            <w:tcW w:w="713" w:type="dxa"/>
            <w:vAlign w:val="center"/>
          </w:tcPr>
          <w:p w14:paraId="5076595B" w14:textId="77777777" w:rsidR="003F489A" w:rsidRDefault="002B3F1E">
            <w:pPr>
              <w:jc w:val="center"/>
              <w:rPr>
                <w:b/>
              </w:rPr>
            </w:pPr>
            <w:r>
              <w:rPr>
                <w:rFonts w:hint="eastAsia"/>
                <w:b/>
              </w:rPr>
              <w:t>建议</w:t>
            </w:r>
          </w:p>
          <w:p w14:paraId="674ECD40" w14:textId="77777777" w:rsidR="003F489A" w:rsidRDefault="002B3F1E">
            <w:pPr>
              <w:jc w:val="center"/>
              <w:rPr>
                <w:b/>
              </w:rPr>
            </w:pPr>
            <w:r>
              <w:rPr>
                <w:rFonts w:hint="eastAsia"/>
                <w:b/>
              </w:rPr>
              <w:t>学时</w:t>
            </w:r>
          </w:p>
        </w:tc>
      </w:tr>
      <w:tr w:rsidR="003F489A" w14:paraId="61BB68B2" w14:textId="77777777">
        <w:trPr>
          <w:cantSplit/>
          <w:jc w:val="center"/>
        </w:trPr>
        <w:tc>
          <w:tcPr>
            <w:tcW w:w="536" w:type="dxa"/>
            <w:vMerge w:val="restart"/>
          </w:tcPr>
          <w:p w14:paraId="073A833E" w14:textId="77777777" w:rsidR="003F489A" w:rsidRDefault="002B3F1E">
            <w:pPr>
              <w:rPr>
                <w:rFonts w:ascii="宋体" w:hAnsi="宋体"/>
                <w:szCs w:val="21"/>
              </w:rPr>
            </w:pPr>
            <w:r>
              <w:rPr>
                <w:rFonts w:ascii="宋体" w:hAnsi="宋体" w:hint="eastAsia"/>
                <w:szCs w:val="21"/>
              </w:rPr>
              <w:t>1</w:t>
            </w:r>
          </w:p>
        </w:tc>
        <w:tc>
          <w:tcPr>
            <w:tcW w:w="1125" w:type="dxa"/>
            <w:vMerge w:val="restart"/>
          </w:tcPr>
          <w:p w14:paraId="6AC99885" w14:textId="77777777" w:rsidR="003F489A" w:rsidRDefault="002B3F1E">
            <w:pPr>
              <w:rPr>
                <w:rFonts w:ascii="宋体" w:hAnsi="宋体"/>
                <w:szCs w:val="21"/>
              </w:rPr>
            </w:pPr>
            <w:r>
              <w:rPr>
                <w:rFonts w:ascii="宋体" w:hAnsi="宋体" w:hint="eastAsia"/>
                <w:szCs w:val="21"/>
              </w:rPr>
              <w:t>田径</w:t>
            </w:r>
          </w:p>
        </w:tc>
        <w:tc>
          <w:tcPr>
            <w:tcW w:w="1248" w:type="dxa"/>
            <w:vMerge w:val="restart"/>
          </w:tcPr>
          <w:p w14:paraId="52ED0C98" w14:textId="77777777" w:rsidR="003F489A" w:rsidRDefault="002B3F1E">
            <w:pPr>
              <w:rPr>
                <w:rFonts w:ascii="宋体" w:hAnsi="宋体"/>
                <w:szCs w:val="21"/>
              </w:rPr>
            </w:pPr>
            <w:r>
              <w:rPr>
                <w:rFonts w:ascii="宋体" w:hAnsi="宋体" w:hint="eastAsia"/>
                <w:szCs w:val="21"/>
              </w:rPr>
              <w:t>短跑、长</w:t>
            </w:r>
            <w:r>
              <w:rPr>
                <w:rFonts w:ascii="宋体" w:hAnsi="宋体" w:hint="eastAsia"/>
                <w:szCs w:val="21"/>
              </w:rPr>
              <w:lastRenderedPageBreak/>
              <w:t>跑、跳远、跳高、铅球等田径项目的技术动作。</w:t>
            </w:r>
          </w:p>
        </w:tc>
        <w:tc>
          <w:tcPr>
            <w:tcW w:w="1768" w:type="dxa"/>
            <w:vMerge w:val="restart"/>
          </w:tcPr>
          <w:p w14:paraId="6B08FACF" w14:textId="77777777" w:rsidR="003F489A" w:rsidRDefault="002B3F1E">
            <w:pPr>
              <w:rPr>
                <w:rFonts w:ascii="宋体" w:hAnsi="宋体"/>
                <w:szCs w:val="21"/>
              </w:rPr>
            </w:pPr>
            <w:r>
              <w:rPr>
                <w:rFonts w:ascii="宋体" w:hAnsi="宋体" w:hint="eastAsia"/>
                <w:szCs w:val="21"/>
              </w:rPr>
              <w:lastRenderedPageBreak/>
              <w:t>发展学生的力</w:t>
            </w:r>
            <w:r>
              <w:rPr>
                <w:rFonts w:ascii="宋体" w:hAnsi="宋体" w:hint="eastAsia"/>
                <w:szCs w:val="21"/>
              </w:rPr>
              <w:lastRenderedPageBreak/>
              <w:t>量、速度、协调、柔韧等素质。</w:t>
            </w:r>
          </w:p>
        </w:tc>
        <w:tc>
          <w:tcPr>
            <w:tcW w:w="1343" w:type="dxa"/>
            <w:vMerge w:val="restart"/>
          </w:tcPr>
          <w:p w14:paraId="528ABE00" w14:textId="77777777" w:rsidR="003F489A" w:rsidRDefault="002B3F1E">
            <w:pPr>
              <w:rPr>
                <w:rFonts w:ascii="宋体" w:hAnsi="宋体"/>
                <w:szCs w:val="21"/>
              </w:rPr>
            </w:pPr>
            <w:r>
              <w:rPr>
                <w:rFonts w:ascii="宋体" w:hAnsi="宋体" w:hint="eastAsia"/>
                <w:szCs w:val="21"/>
              </w:rPr>
              <w:lastRenderedPageBreak/>
              <w:t>体育卫生与</w:t>
            </w:r>
            <w:r>
              <w:rPr>
                <w:rFonts w:ascii="宋体" w:hAnsi="宋体" w:hint="eastAsia"/>
                <w:szCs w:val="21"/>
              </w:rPr>
              <w:lastRenderedPageBreak/>
              <w:t>保健知识、短跑技术、助跑跳远技术</w:t>
            </w:r>
          </w:p>
        </w:tc>
        <w:tc>
          <w:tcPr>
            <w:tcW w:w="1437" w:type="dxa"/>
            <w:vMerge w:val="restart"/>
          </w:tcPr>
          <w:p w14:paraId="2FA7E7EF" w14:textId="77777777" w:rsidR="003F489A" w:rsidRDefault="002B3F1E">
            <w:pPr>
              <w:rPr>
                <w:rFonts w:ascii="宋体" w:hAnsi="宋体"/>
                <w:szCs w:val="21"/>
              </w:rPr>
            </w:pPr>
            <w:r>
              <w:rPr>
                <w:rFonts w:ascii="宋体" w:hAnsi="宋体" w:hint="eastAsia"/>
                <w:szCs w:val="21"/>
              </w:rPr>
              <w:lastRenderedPageBreak/>
              <w:t>掌握科学锻</w:t>
            </w:r>
            <w:r>
              <w:rPr>
                <w:rFonts w:ascii="宋体" w:hAnsi="宋体" w:hint="eastAsia"/>
                <w:szCs w:val="21"/>
              </w:rPr>
              <w:lastRenderedPageBreak/>
              <w:t>炼身体的方法，学会短跑和助跑跳远技术，增强体质，提高运动水平。</w:t>
            </w:r>
          </w:p>
          <w:p w14:paraId="57797ECF" w14:textId="77777777" w:rsidR="003F489A" w:rsidRDefault="003F489A">
            <w:pPr>
              <w:rPr>
                <w:rFonts w:ascii="宋体" w:hAnsi="宋体"/>
                <w:szCs w:val="21"/>
              </w:rPr>
            </w:pPr>
          </w:p>
        </w:tc>
        <w:tc>
          <w:tcPr>
            <w:tcW w:w="713" w:type="dxa"/>
            <w:vAlign w:val="center"/>
          </w:tcPr>
          <w:p w14:paraId="6B02B3DF" w14:textId="77777777" w:rsidR="003F489A" w:rsidRDefault="003F489A">
            <w:pPr>
              <w:spacing w:line="360" w:lineRule="auto"/>
              <w:jc w:val="center"/>
              <w:rPr>
                <w:rFonts w:ascii="宋体" w:hAnsi="宋体"/>
                <w:szCs w:val="21"/>
              </w:rPr>
            </w:pPr>
          </w:p>
        </w:tc>
      </w:tr>
      <w:tr w:rsidR="003F489A" w14:paraId="66218680" w14:textId="77777777">
        <w:trPr>
          <w:cantSplit/>
          <w:jc w:val="center"/>
        </w:trPr>
        <w:tc>
          <w:tcPr>
            <w:tcW w:w="536" w:type="dxa"/>
            <w:vMerge/>
          </w:tcPr>
          <w:p w14:paraId="6DAC6A13" w14:textId="77777777" w:rsidR="003F489A" w:rsidRDefault="003F489A">
            <w:pPr>
              <w:spacing w:line="360" w:lineRule="auto"/>
              <w:rPr>
                <w:rFonts w:ascii="宋体" w:hAnsi="宋体"/>
                <w:szCs w:val="21"/>
              </w:rPr>
            </w:pPr>
          </w:p>
        </w:tc>
        <w:tc>
          <w:tcPr>
            <w:tcW w:w="1125" w:type="dxa"/>
            <w:vMerge/>
          </w:tcPr>
          <w:p w14:paraId="0A6E4CF2" w14:textId="77777777" w:rsidR="003F489A" w:rsidRDefault="003F489A">
            <w:pPr>
              <w:spacing w:line="360" w:lineRule="auto"/>
              <w:rPr>
                <w:rFonts w:ascii="宋体" w:hAnsi="宋体"/>
                <w:szCs w:val="21"/>
              </w:rPr>
            </w:pPr>
          </w:p>
        </w:tc>
        <w:tc>
          <w:tcPr>
            <w:tcW w:w="1248" w:type="dxa"/>
            <w:vMerge/>
          </w:tcPr>
          <w:p w14:paraId="448AA513" w14:textId="77777777" w:rsidR="003F489A" w:rsidRDefault="003F489A">
            <w:pPr>
              <w:spacing w:line="360" w:lineRule="auto"/>
              <w:rPr>
                <w:rFonts w:ascii="宋体" w:hAnsi="宋体"/>
                <w:szCs w:val="21"/>
              </w:rPr>
            </w:pPr>
          </w:p>
        </w:tc>
        <w:tc>
          <w:tcPr>
            <w:tcW w:w="1768" w:type="dxa"/>
            <w:vMerge/>
          </w:tcPr>
          <w:p w14:paraId="15EB967B" w14:textId="77777777" w:rsidR="003F489A" w:rsidRDefault="003F489A">
            <w:pPr>
              <w:spacing w:line="360" w:lineRule="auto"/>
              <w:rPr>
                <w:rFonts w:ascii="宋体" w:hAnsi="宋体"/>
                <w:szCs w:val="21"/>
              </w:rPr>
            </w:pPr>
          </w:p>
        </w:tc>
        <w:tc>
          <w:tcPr>
            <w:tcW w:w="1343" w:type="dxa"/>
            <w:vMerge/>
          </w:tcPr>
          <w:p w14:paraId="09F8B897" w14:textId="77777777" w:rsidR="003F489A" w:rsidRDefault="003F489A">
            <w:pPr>
              <w:spacing w:line="360" w:lineRule="auto"/>
              <w:rPr>
                <w:rFonts w:ascii="宋体" w:hAnsi="宋体"/>
                <w:szCs w:val="21"/>
              </w:rPr>
            </w:pPr>
          </w:p>
        </w:tc>
        <w:tc>
          <w:tcPr>
            <w:tcW w:w="1437" w:type="dxa"/>
            <w:vMerge/>
          </w:tcPr>
          <w:p w14:paraId="25CE2C68" w14:textId="77777777" w:rsidR="003F489A" w:rsidRDefault="003F489A">
            <w:pPr>
              <w:spacing w:line="360" w:lineRule="auto"/>
              <w:rPr>
                <w:rFonts w:ascii="宋体" w:hAnsi="宋体"/>
                <w:szCs w:val="21"/>
              </w:rPr>
            </w:pPr>
          </w:p>
        </w:tc>
        <w:tc>
          <w:tcPr>
            <w:tcW w:w="713" w:type="dxa"/>
          </w:tcPr>
          <w:p w14:paraId="718A6A6B" w14:textId="77777777" w:rsidR="003F489A" w:rsidRDefault="002B3F1E">
            <w:pPr>
              <w:spacing w:line="360" w:lineRule="auto"/>
              <w:rPr>
                <w:rFonts w:ascii="宋体" w:hAnsi="宋体"/>
                <w:szCs w:val="21"/>
              </w:rPr>
            </w:pPr>
            <w:r>
              <w:rPr>
                <w:rFonts w:ascii="宋体" w:hAnsi="宋体"/>
                <w:szCs w:val="21"/>
              </w:rPr>
              <w:t>32</w:t>
            </w:r>
          </w:p>
        </w:tc>
      </w:tr>
      <w:tr w:rsidR="003F489A" w14:paraId="6512DB8D" w14:textId="77777777">
        <w:trPr>
          <w:cantSplit/>
          <w:jc w:val="center"/>
        </w:trPr>
        <w:tc>
          <w:tcPr>
            <w:tcW w:w="536" w:type="dxa"/>
          </w:tcPr>
          <w:p w14:paraId="2F31D19D" w14:textId="77777777" w:rsidR="003F489A" w:rsidRDefault="002B3F1E">
            <w:pPr>
              <w:spacing w:line="360" w:lineRule="auto"/>
              <w:rPr>
                <w:rFonts w:ascii="宋体" w:hAnsi="宋体"/>
                <w:szCs w:val="21"/>
              </w:rPr>
            </w:pPr>
            <w:r>
              <w:rPr>
                <w:rFonts w:ascii="宋体" w:hAnsi="宋体" w:hint="eastAsia"/>
                <w:szCs w:val="21"/>
              </w:rPr>
              <w:t>2</w:t>
            </w:r>
          </w:p>
        </w:tc>
        <w:tc>
          <w:tcPr>
            <w:tcW w:w="1125" w:type="dxa"/>
          </w:tcPr>
          <w:p w14:paraId="25434A34" w14:textId="77777777" w:rsidR="003F489A" w:rsidRDefault="002B3F1E">
            <w:pPr>
              <w:spacing w:line="360" w:lineRule="auto"/>
              <w:rPr>
                <w:rFonts w:ascii="宋体" w:hAnsi="宋体"/>
                <w:szCs w:val="21"/>
              </w:rPr>
            </w:pPr>
            <w:r>
              <w:rPr>
                <w:rFonts w:ascii="宋体" w:hAnsi="宋体" w:hint="eastAsia"/>
                <w:szCs w:val="21"/>
              </w:rPr>
              <w:t>篮球</w:t>
            </w:r>
          </w:p>
        </w:tc>
        <w:tc>
          <w:tcPr>
            <w:tcW w:w="1248" w:type="dxa"/>
          </w:tcPr>
          <w:p w14:paraId="21828263" w14:textId="77777777" w:rsidR="003F489A" w:rsidRDefault="002B3F1E">
            <w:pPr>
              <w:spacing w:line="360" w:lineRule="auto"/>
              <w:rPr>
                <w:rFonts w:ascii="宋体" w:hAnsi="宋体"/>
                <w:szCs w:val="21"/>
              </w:rPr>
            </w:pPr>
            <w:r>
              <w:rPr>
                <w:rFonts w:ascii="宋体" w:hAnsi="宋体" w:hint="eastAsia"/>
                <w:szCs w:val="21"/>
              </w:rPr>
              <w:t>掌握篮球的运、传、投动作技术和简单的战术及裁判法知识。</w:t>
            </w:r>
          </w:p>
        </w:tc>
        <w:tc>
          <w:tcPr>
            <w:tcW w:w="1768" w:type="dxa"/>
          </w:tcPr>
          <w:p w14:paraId="26D0CD1C" w14:textId="77777777" w:rsidR="003F489A" w:rsidRDefault="002B3F1E">
            <w:pPr>
              <w:spacing w:line="360" w:lineRule="auto"/>
              <w:rPr>
                <w:rFonts w:ascii="宋体" w:hAnsi="宋体"/>
                <w:szCs w:val="21"/>
              </w:rPr>
            </w:pPr>
            <w:r>
              <w:rPr>
                <w:rFonts w:ascii="宋体" w:hAnsi="宋体" w:hint="eastAsia"/>
                <w:szCs w:val="21"/>
              </w:rPr>
              <w:t>提高柔韧、协调、灵敏等身体素质。</w:t>
            </w:r>
          </w:p>
        </w:tc>
        <w:tc>
          <w:tcPr>
            <w:tcW w:w="1343" w:type="dxa"/>
          </w:tcPr>
          <w:p w14:paraId="3359670A" w14:textId="77777777" w:rsidR="003F489A" w:rsidRDefault="002B3F1E">
            <w:pPr>
              <w:spacing w:line="360" w:lineRule="auto"/>
              <w:rPr>
                <w:rFonts w:ascii="宋体" w:hAnsi="宋体"/>
                <w:szCs w:val="21"/>
              </w:rPr>
            </w:pPr>
            <w:r>
              <w:rPr>
                <w:rFonts w:ascii="宋体" w:hAnsi="宋体" w:hint="eastAsia"/>
                <w:szCs w:val="21"/>
              </w:rPr>
              <w:t>篮球运动的基本规则、传、运、投技术、简单的配合战术。</w:t>
            </w:r>
          </w:p>
        </w:tc>
        <w:tc>
          <w:tcPr>
            <w:tcW w:w="1437" w:type="dxa"/>
          </w:tcPr>
          <w:p w14:paraId="07D2C97F" w14:textId="77777777" w:rsidR="003F489A" w:rsidRDefault="002B3F1E">
            <w:pPr>
              <w:spacing w:line="360" w:lineRule="auto"/>
              <w:rPr>
                <w:rFonts w:ascii="宋体" w:hAnsi="宋体"/>
                <w:szCs w:val="21"/>
              </w:rPr>
            </w:pPr>
            <w:r>
              <w:rPr>
                <w:rFonts w:ascii="宋体" w:hAnsi="宋体" w:hint="eastAsia"/>
                <w:szCs w:val="21"/>
              </w:rPr>
              <w:t>掌握篮球运动的基本技能，加强学生的身体素质练习，要求学生在掌握篮球技术的基础上，学会自我锻炼的方法，培养终身体育的意识。</w:t>
            </w:r>
          </w:p>
        </w:tc>
        <w:tc>
          <w:tcPr>
            <w:tcW w:w="713" w:type="dxa"/>
          </w:tcPr>
          <w:p w14:paraId="3C88BEF7" w14:textId="77777777" w:rsidR="003F489A" w:rsidRDefault="002B3F1E">
            <w:pPr>
              <w:spacing w:line="360" w:lineRule="auto"/>
              <w:rPr>
                <w:rFonts w:ascii="宋体" w:hAnsi="宋体"/>
                <w:szCs w:val="21"/>
              </w:rPr>
            </w:pPr>
            <w:r>
              <w:rPr>
                <w:rFonts w:ascii="宋体" w:hAnsi="宋体"/>
                <w:szCs w:val="21"/>
              </w:rPr>
              <w:t>32</w:t>
            </w:r>
          </w:p>
        </w:tc>
      </w:tr>
      <w:tr w:rsidR="003F489A" w14:paraId="0BDD06E1" w14:textId="77777777">
        <w:trPr>
          <w:cantSplit/>
          <w:jc w:val="center"/>
        </w:trPr>
        <w:tc>
          <w:tcPr>
            <w:tcW w:w="536" w:type="dxa"/>
          </w:tcPr>
          <w:p w14:paraId="1F7D978D" w14:textId="77777777" w:rsidR="003F489A" w:rsidRDefault="002B3F1E">
            <w:pPr>
              <w:spacing w:line="360" w:lineRule="auto"/>
              <w:rPr>
                <w:rFonts w:ascii="宋体" w:hAnsi="宋体"/>
                <w:szCs w:val="21"/>
              </w:rPr>
            </w:pPr>
            <w:r>
              <w:rPr>
                <w:rFonts w:ascii="宋体" w:hAnsi="宋体" w:hint="eastAsia"/>
                <w:szCs w:val="21"/>
              </w:rPr>
              <w:t>3</w:t>
            </w:r>
          </w:p>
        </w:tc>
        <w:tc>
          <w:tcPr>
            <w:tcW w:w="1125" w:type="dxa"/>
          </w:tcPr>
          <w:p w14:paraId="302BC235" w14:textId="77777777" w:rsidR="003F489A" w:rsidRDefault="002B3F1E">
            <w:pPr>
              <w:spacing w:line="360" w:lineRule="auto"/>
              <w:rPr>
                <w:rFonts w:ascii="宋体" w:hAnsi="宋体"/>
                <w:szCs w:val="21"/>
              </w:rPr>
            </w:pPr>
            <w:r>
              <w:rPr>
                <w:rFonts w:ascii="宋体" w:hAnsi="宋体" w:hint="eastAsia"/>
                <w:szCs w:val="21"/>
              </w:rPr>
              <w:t>排球</w:t>
            </w:r>
          </w:p>
        </w:tc>
        <w:tc>
          <w:tcPr>
            <w:tcW w:w="1248" w:type="dxa"/>
          </w:tcPr>
          <w:p w14:paraId="19C637C2" w14:textId="77777777" w:rsidR="003F489A" w:rsidRDefault="002B3F1E">
            <w:pPr>
              <w:spacing w:line="360" w:lineRule="auto"/>
              <w:rPr>
                <w:rFonts w:ascii="宋体" w:hAnsi="宋体"/>
                <w:szCs w:val="21"/>
              </w:rPr>
            </w:pPr>
            <w:r>
              <w:rPr>
                <w:rFonts w:ascii="宋体" w:hAnsi="宋体" w:hint="eastAsia"/>
                <w:szCs w:val="21"/>
              </w:rPr>
              <w:t>掌握排球运动技术中的传、垫、扣、栏、发基本技术和基本进攻战术 。</w:t>
            </w:r>
          </w:p>
        </w:tc>
        <w:tc>
          <w:tcPr>
            <w:tcW w:w="1768" w:type="dxa"/>
          </w:tcPr>
          <w:p w14:paraId="6455D269" w14:textId="77777777" w:rsidR="003F489A" w:rsidRDefault="002B3F1E">
            <w:pPr>
              <w:spacing w:line="360" w:lineRule="auto"/>
              <w:rPr>
                <w:rFonts w:ascii="宋体" w:hAnsi="宋体"/>
                <w:szCs w:val="21"/>
              </w:rPr>
            </w:pPr>
            <w:r>
              <w:rPr>
                <w:rFonts w:ascii="宋体" w:hAnsi="宋体" w:hint="eastAsia"/>
                <w:szCs w:val="21"/>
              </w:rPr>
              <w:t>提高机体的力量、速度、灵敏、协调、配合等专项素质和运动能力。</w:t>
            </w:r>
          </w:p>
        </w:tc>
        <w:tc>
          <w:tcPr>
            <w:tcW w:w="1343" w:type="dxa"/>
          </w:tcPr>
          <w:p w14:paraId="4B75E42E" w14:textId="77777777" w:rsidR="003F489A" w:rsidRDefault="002B3F1E">
            <w:pPr>
              <w:spacing w:line="360" w:lineRule="auto"/>
              <w:rPr>
                <w:rFonts w:ascii="宋体" w:hAnsi="宋体"/>
                <w:szCs w:val="21"/>
              </w:rPr>
            </w:pPr>
            <w:r>
              <w:rPr>
                <w:rFonts w:ascii="宋体" w:hAnsi="宋体" w:hint="eastAsia"/>
                <w:szCs w:val="21"/>
              </w:rPr>
              <w:t>排球运动的基本规则、传、垫、扣、拦、发球基本技术和简单的战术。</w:t>
            </w:r>
          </w:p>
        </w:tc>
        <w:tc>
          <w:tcPr>
            <w:tcW w:w="1437" w:type="dxa"/>
          </w:tcPr>
          <w:p w14:paraId="04BF90FB" w14:textId="77777777" w:rsidR="003F489A" w:rsidRDefault="002B3F1E">
            <w:pPr>
              <w:spacing w:line="360" w:lineRule="auto"/>
              <w:rPr>
                <w:rFonts w:ascii="宋体" w:hAnsi="宋体"/>
                <w:szCs w:val="21"/>
              </w:rPr>
            </w:pPr>
            <w:r>
              <w:rPr>
                <w:rFonts w:ascii="宋体" w:hAnsi="宋体" w:hint="eastAsia"/>
                <w:szCs w:val="21"/>
              </w:rPr>
              <w:t>掌握排球运动的基本技能，加强学生的身体素质练习，要求学生在掌握排球技术的基础上，学会自我锻炼的方法，培养终身体育的意识。</w:t>
            </w:r>
          </w:p>
        </w:tc>
        <w:tc>
          <w:tcPr>
            <w:tcW w:w="713" w:type="dxa"/>
          </w:tcPr>
          <w:p w14:paraId="44299F9C" w14:textId="77777777" w:rsidR="003F489A" w:rsidRDefault="002B3F1E">
            <w:pPr>
              <w:spacing w:line="360" w:lineRule="auto"/>
              <w:rPr>
                <w:rFonts w:ascii="宋体" w:hAnsi="宋体"/>
                <w:szCs w:val="21"/>
              </w:rPr>
            </w:pPr>
            <w:r>
              <w:rPr>
                <w:rFonts w:ascii="宋体" w:hAnsi="宋体"/>
                <w:szCs w:val="21"/>
              </w:rPr>
              <w:t>32</w:t>
            </w:r>
          </w:p>
        </w:tc>
      </w:tr>
      <w:tr w:rsidR="003F489A" w14:paraId="3ED3F08A" w14:textId="77777777">
        <w:trPr>
          <w:cantSplit/>
          <w:jc w:val="center"/>
        </w:trPr>
        <w:tc>
          <w:tcPr>
            <w:tcW w:w="536" w:type="dxa"/>
          </w:tcPr>
          <w:p w14:paraId="395DAC19" w14:textId="77777777" w:rsidR="003F489A" w:rsidRDefault="002B3F1E">
            <w:pPr>
              <w:spacing w:line="360" w:lineRule="auto"/>
              <w:rPr>
                <w:rFonts w:ascii="宋体" w:hAnsi="宋体"/>
                <w:szCs w:val="21"/>
              </w:rPr>
            </w:pPr>
            <w:r>
              <w:rPr>
                <w:rFonts w:ascii="宋体" w:hAnsi="宋体" w:hint="eastAsia"/>
                <w:szCs w:val="21"/>
              </w:rPr>
              <w:lastRenderedPageBreak/>
              <w:t>4</w:t>
            </w:r>
          </w:p>
        </w:tc>
        <w:tc>
          <w:tcPr>
            <w:tcW w:w="1125" w:type="dxa"/>
          </w:tcPr>
          <w:p w14:paraId="59A00410" w14:textId="77777777" w:rsidR="003F489A" w:rsidRDefault="002B3F1E">
            <w:pPr>
              <w:spacing w:line="360" w:lineRule="auto"/>
              <w:rPr>
                <w:rFonts w:ascii="宋体" w:hAnsi="宋体"/>
                <w:szCs w:val="21"/>
              </w:rPr>
            </w:pPr>
            <w:r>
              <w:rPr>
                <w:rFonts w:ascii="宋体" w:hAnsi="宋体" w:hint="eastAsia"/>
                <w:szCs w:val="21"/>
              </w:rPr>
              <w:t>足球</w:t>
            </w:r>
          </w:p>
        </w:tc>
        <w:tc>
          <w:tcPr>
            <w:tcW w:w="1248" w:type="dxa"/>
          </w:tcPr>
          <w:p w14:paraId="6AC8B081" w14:textId="77777777" w:rsidR="003F489A" w:rsidRDefault="002B3F1E">
            <w:pPr>
              <w:spacing w:line="360" w:lineRule="auto"/>
              <w:rPr>
                <w:rFonts w:ascii="宋体" w:hAnsi="宋体"/>
                <w:szCs w:val="21"/>
              </w:rPr>
            </w:pPr>
            <w:r>
              <w:rPr>
                <w:rFonts w:ascii="宋体" w:hAnsi="宋体" w:hint="eastAsia"/>
                <w:szCs w:val="21"/>
              </w:rPr>
              <w:t>掌握足球运动中的运球、运球过人、接球、头顶球、抢断、掷界外球等基本技术。</w:t>
            </w:r>
          </w:p>
        </w:tc>
        <w:tc>
          <w:tcPr>
            <w:tcW w:w="1768" w:type="dxa"/>
          </w:tcPr>
          <w:p w14:paraId="302824C6" w14:textId="77777777" w:rsidR="003F489A" w:rsidRDefault="002B3F1E">
            <w:pPr>
              <w:spacing w:line="360" w:lineRule="auto"/>
              <w:rPr>
                <w:rFonts w:ascii="宋体" w:hAnsi="宋体"/>
                <w:szCs w:val="21"/>
              </w:rPr>
            </w:pPr>
            <w:r>
              <w:rPr>
                <w:rFonts w:ascii="宋体" w:hAnsi="宋体" w:hint="eastAsia"/>
                <w:szCs w:val="21"/>
              </w:rPr>
              <w:t>提高机体的力量、速度、灵敏、协调、配合等专项素质和运动能力。</w:t>
            </w:r>
          </w:p>
        </w:tc>
        <w:tc>
          <w:tcPr>
            <w:tcW w:w="1343" w:type="dxa"/>
          </w:tcPr>
          <w:p w14:paraId="0F178697" w14:textId="77777777" w:rsidR="003F489A" w:rsidRDefault="002B3F1E">
            <w:pPr>
              <w:spacing w:line="360" w:lineRule="auto"/>
              <w:rPr>
                <w:rFonts w:ascii="宋体" w:hAnsi="宋体"/>
                <w:szCs w:val="21"/>
              </w:rPr>
            </w:pPr>
            <w:r>
              <w:rPr>
                <w:rFonts w:ascii="宋体" w:hAnsi="宋体" w:hint="eastAsia"/>
                <w:szCs w:val="21"/>
              </w:rPr>
              <w:t>足球运动的基本规则、运球、运球过人、接球、头顶球、抢断、掷界外球等基本技术以及简单的战术配合。</w:t>
            </w:r>
          </w:p>
        </w:tc>
        <w:tc>
          <w:tcPr>
            <w:tcW w:w="1437" w:type="dxa"/>
          </w:tcPr>
          <w:p w14:paraId="14930D59" w14:textId="77777777" w:rsidR="003F489A" w:rsidRDefault="002B3F1E">
            <w:pPr>
              <w:spacing w:line="360" w:lineRule="auto"/>
              <w:rPr>
                <w:rFonts w:ascii="宋体" w:hAnsi="宋体"/>
                <w:szCs w:val="21"/>
              </w:rPr>
            </w:pPr>
            <w:r>
              <w:rPr>
                <w:rFonts w:ascii="宋体" w:hAnsi="宋体" w:hint="eastAsia"/>
                <w:szCs w:val="21"/>
              </w:rPr>
              <w:t>掌握足球运动的基本技能，加强学生的身体素质练习，要求学生在掌握足球技术的基础上，学会自我锻炼的方法，培养终身体育的意识。</w:t>
            </w:r>
          </w:p>
        </w:tc>
        <w:tc>
          <w:tcPr>
            <w:tcW w:w="713" w:type="dxa"/>
          </w:tcPr>
          <w:p w14:paraId="6873D58A" w14:textId="77777777" w:rsidR="003F489A" w:rsidRDefault="002B3F1E">
            <w:pPr>
              <w:spacing w:line="360" w:lineRule="auto"/>
              <w:rPr>
                <w:rFonts w:ascii="宋体" w:hAnsi="宋体"/>
                <w:szCs w:val="21"/>
              </w:rPr>
            </w:pPr>
            <w:r>
              <w:rPr>
                <w:rFonts w:ascii="宋体" w:hAnsi="宋体"/>
                <w:szCs w:val="21"/>
              </w:rPr>
              <w:t>32</w:t>
            </w:r>
          </w:p>
        </w:tc>
      </w:tr>
      <w:tr w:rsidR="003F489A" w14:paraId="001A0A9C" w14:textId="77777777">
        <w:trPr>
          <w:cantSplit/>
          <w:jc w:val="center"/>
        </w:trPr>
        <w:tc>
          <w:tcPr>
            <w:tcW w:w="536" w:type="dxa"/>
          </w:tcPr>
          <w:p w14:paraId="63BFBD11" w14:textId="77777777" w:rsidR="003F489A" w:rsidRDefault="002B3F1E">
            <w:pPr>
              <w:spacing w:line="360" w:lineRule="auto"/>
              <w:rPr>
                <w:rFonts w:ascii="宋体" w:hAnsi="宋体"/>
                <w:szCs w:val="21"/>
              </w:rPr>
            </w:pPr>
            <w:r>
              <w:rPr>
                <w:rFonts w:ascii="宋体" w:hAnsi="宋体" w:hint="eastAsia"/>
                <w:szCs w:val="21"/>
              </w:rPr>
              <w:t>5</w:t>
            </w:r>
          </w:p>
        </w:tc>
        <w:tc>
          <w:tcPr>
            <w:tcW w:w="1125" w:type="dxa"/>
          </w:tcPr>
          <w:p w14:paraId="4DC51456" w14:textId="77777777" w:rsidR="003F489A" w:rsidRDefault="002B3F1E">
            <w:pPr>
              <w:spacing w:line="360" w:lineRule="auto"/>
              <w:rPr>
                <w:rFonts w:ascii="宋体" w:hAnsi="宋体"/>
                <w:szCs w:val="21"/>
              </w:rPr>
            </w:pPr>
            <w:r>
              <w:rPr>
                <w:rFonts w:ascii="宋体" w:hAnsi="宋体" w:hint="eastAsia"/>
                <w:szCs w:val="21"/>
              </w:rPr>
              <w:t>羽毛球</w:t>
            </w:r>
          </w:p>
        </w:tc>
        <w:tc>
          <w:tcPr>
            <w:tcW w:w="1248" w:type="dxa"/>
          </w:tcPr>
          <w:p w14:paraId="1CA9F4F2" w14:textId="77777777" w:rsidR="003F489A" w:rsidRDefault="002B3F1E">
            <w:pPr>
              <w:spacing w:line="360" w:lineRule="auto"/>
              <w:rPr>
                <w:rFonts w:ascii="宋体" w:hAnsi="宋体"/>
                <w:szCs w:val="21"/>
              </w:rPr>
            </w:pPr>
            <w:r>
              <w:rPr>
                <w:rFonts w:ascii="宋体" w:hAnsi="宋体" w:hint="eastAsia"/>
                <w:szCs w:val="21"/>
              </w:rPr>
              <w:t>掌握羽毛球运动的基本方法和技能，提高自己的运动能力。</w:t>
            </w:r>
          </w:p>
        </w:tc>
        <w:tc>
          <w:tcPr>
            <w:tcW w:w="1768" w:type="dxa"/>
          </w:tcPr>
          <w:p w14:paraId="3F26A940" w14:textId="77777777" w:rsidR="003F489A" w:rsidRDefault="002B3F1E">
            <w:pPr>
              <w:spacing w:line="360" w:lineRule="auto"/>
              <w:rPr>
                <w:rFonts w:ascii="宋体" w:hAnsi="宋体"/>
                <w:szCs w:val="21"/>
              </w:rPr>
            </w:pPr>
            <w:r>
              <w:rPr>
                <w:rFonts w:ascii="宋体" w:hAnsi="宋体" w:hint="eastAsia"/>
                <w:szCs w:val="21"/>
              </w:rPr>
              <w:t>提高机体的力量、速度灵敏、协调、配合等专项素质和运动能力。</w:t>
            </w:r>
          </w:p>
        </w:tc>
        <w:tc>
          <w:tcPr>
            <w:tcW w:w="1343" w:type="dxa"/>
          </w:tcPr>
          <w:p w14:paraId="4937E513" w14:textId="77777777" w:rsidR="003F489A" w:rsidRDefault="002B3F1E">
            <w:pPr>
              <w:spacing w:line="360" w:lineRule="auto"/>
              <w:rPr>
                <w:rFonts w:ascii="宋体" w:hAnsi="宋体"/>
                <w:szCs w:val="21"/>
              </w:rPr>
            </w:pPr>
            <w:r>
              <w:rPr>
                <w:rFonts w:ascii="宋体" w:hAnsi="宋体" w:hint="eastAsia"/>
                <w:szCs w:val="21"/>
              </w:rPr>
              <w:t>羽毛球运动的规则、基本步伐、技术、战术。</w:t>
            </w:r>
          </w:p>
        </w:tc>
        <w:tc>
          <w:tcPr>
            <w:tcW w:w="1437" w:type="dxa"/>
          </w:tcPr>
          <w:p w14:paraId="005BE82B" w14:textId="77777777" w:rsidR="003F489A" w:rsidRDefault="002B3F1E">
            <w:pPr>
              <w:spacing w:line="360" w:lineRule="auto"/>
              <w:rPr>
                <w:rFonts w:ascii="宋体" w:hAnsi="宋体"/>
                <w:szCs w:val="21"/>
              </w:rPr>
            </w:pPr>
            <w:r>
              <w:rPr>
                <w:rFonts w:ascii="宋体" w:hAnsi="宋体" w:hint="eastAsia"/>
                <w:szCs w:val="21"/>
              </w:rPr>
              <w:t>掌握羽毛球的技战术，通过练习发展学生身体的协调性、柔韧性，培养勇于克服困难等良好的心理素质。</w:t>
            </w:r>
          </w:p>
        </w:tc>
        <w:tc>
          <w:tcPr>
            <w:tcW w:w="713" w:type="dxa"/>
          </w:tcPr>
          <w:p w14:paraId="60E65A10" w14:textId="77777777" w:rsidR="003F489A" w:rsidRDefault="002B3F1E">
            <w:pPr>
              <w:spacing w:line="360" w:lineRule="auto"/>
              <w:rPr>
                <w:rFonts w:ascii="宋体" w:hAnsi="宋体"/>
                <w:szCs w:val="21"/>
              </w:rPr>
            </w:pPr>
            <w:r>
              <w:rPr>
                <w:rFonts w:ascii="宋体" w:hAnsi="宋体"/>
                <w:szCs w:val="21"/>
              </w:rPr>
              <w:t>32</w:t>
            </w:r>
          </w:p>
        </w:tc>
      </w:tr>
      <w:tr w:rsidR="003F489A" w14:paraId="51EBFB62" w14:textId="77777777">
        <w:trPr>
          <w:cantSplit/>
          <w:jc w:val="center"/>
        </w:trPr>
        <w:tc>
          <w:tcPr>
            <w:tcW w:w="536" w:type="dxa"/>
          </w:tcPr>
          <w:p w14:paraId="0215A8AA" w14:textId="77777777" w:rsidR="003F489A" w:rsidRDefault="002B3F1E">
            <w:pPr>
              <w:spacing w:line="360" w:lineRule="auto"/>
              <w:rPr>
                <w:rFonts w:ascii="宋体" w:hAnsi="宋体"/>
                <w:szCs w:val="21"/>
              </w:rPr>
            </w:pPr>
            <w:r>
              <w:rPr>
                <w:rFonts w:ascii="宋体" w:hAnsi="宋体" w:hint="eastAsia"/>
                <w:szCs w:val="21"/>
              </w:rPr>
              <w:lastRenderedPageBreak/>
              <w:t>6</w:t>
            </w:r>
          </w:p>
        </w:tc>
        <w:tc>
          <w:tcPr>
            <w:tcW w:w="1125" w:type="dxa"/>
          </w:tcPr>
          <w:p w14:paraId="13F438C2" w14:textId="77777777" w:rsidR="003F489A" w:rsidRDefault="002B3F1E">
            <w:pPr>
              <w:spacing w:line="360" w:lineRule="auto"/>
              <w:rPr>
                <w:rFonts w:ascii="宋体" w:hAnsi="宋体"/>
                <w:szCs w:val="21"/>
              </w:rPr>
            </w:pPr>
            <w:r>
              <w:rPr>
                <w:rFonts w:ascii="宋体" w:hAnsi="宋体" w:hint="eastAsia"/>
                <w:szCs w:val="21"/>
              </w:rPr>
              <w:t>健美操</w:t>
            </w:r>
          </w:p>
        </w:tc>
        <w:tc>
          <w:tcPr>
            <w:tcW w:w="1248" w:type="dxa"/>
          </w:tcPr>
          <w:p w14:paraId="1B3238C4" w14:textId="77777777" w:rsidR="003F489A" w:rsidRDefault="002B3F1E">
            <w:pPr>
              <w:spacing w:line="360" w:lineRule="auto"/>
              <w:rPr>
                <w:rFonts w:ascii="宋体" w:hAnsi="宋体"/>
                <w:szCs w:val="21"/>
              </w:rPr>
            </w:pPr>
            <w:r>
              <w:rPr>
                <w:rFonts w:ascii="宋体" w:hAnsi="宋体" w:hint="eastAsia"/>
                <w:szCs w:val="21"/>
              </w:rPr>
              <w:t>掌握健美操运动的基本方法、套路和技能。</w:t>
            </w:r>
          </w:p>
        </w:tc>
        <w:tc>
          <w:tcPr>
            <w:tcW w:w="1768" w:type="dxa"/>
          </w:tcPr>
          <w:p w14:paraId="70B88A09" w14:textId="77777777" w:rsidR="003F489A" w:rsidRDefault="002B3F1E">
            <w:pPr>
              <w:spacing w:line="360" w:lineRule="auto"/>
              <w:rPr>
                <w:rFonts w:ascii="宋体" w:hAnsi="宋体"/>
                <w:szCs w:val="21"/>
              </w:rPr>
            </w:pPr>
            <w:r>
              <w:rPr>
                <w:rFonts w:ascii="宋体" w:hAnsi="宋体" w:hint="eastAsia"/>
                <w:szCs w:val="21"/>
              </w:rPr>
              <w:t>能科学地进行体育锻炼，提高自己的运动能力和身体协调能力。</w:t>
            </w:r>
          </w:p>
        </w:tc>
        <w:tc>
          <w:tcPr>
            <w:tcW w:w="1343" w:type="dxa"/>
          </w:tcPr>
          <w:p w14:paraId="729460C2" w14:textId="77777777" w:rsidR="003F489A" w:rsidRDefault="002B3F1E">
            <w:pPr>
              <w:spacing w:line="360" w:lineRule="auto"/>
              <w:rPr>
                <w:rFonts w:ascii="宋体" w:hAnsi="宋体"/>
                <w:szCs w:val="21"/>
              </w:rPr>
            </w:pPr>
            <w:r>
              <w:rPr>
                <w:rFonts w:ascii="宋体" w:hAnsi="宋体" w:hint="eastAsia"/>
                <w:szCs w:val="21"/>
              </w:rPr>
              <w:t>健美操运动的基本技能、步伐、套路</w:t>
            </w:r>
          </w:p>
        </w:tc>
        <w:tc>
          <w:tcPr>
            <w:tcW w:w="1437" w:type="dxa"/>
          </w:tcPr>
          <w:p w14:paraId="4150E0D9" w14:textId="77777777" w:rsidR="003F489A" w:rsidRDefault="002B3F1E">
            <w:pPr>
              <w:spacing w:line="360" w:lineRule="auto"/>
              <w:rPr>
                <w:rFonts w:ascii="宋体" w:hAnsi="宋体"/>
                <w:szCs w:val="21"/>
              </w:rPr>
            </w:pPr>
            <w:r>
              <w:rPr>
                <w:rFonts w:ascii="宋体" w:hAnsi="宋体" w:hint="eastAsia"/>
                <w:szCs w:val="21"/>
              </w:rPr>
              <w:t>发展学生身体的协调性、柔韧性，发展空间体位感觉，培养他们勇于挑战、勇于克服困难等良好的心理素质。掌握一套操的领操方法，培养学生健康的心灵和健美的体形。</w:t>
            </w:r>
          </w:p>
        </w:tc>
        <w:tc>
          <w:tcPr>
            <w:tcW w:w="713" w:type="dxa"/>
          </w:tcPr>
          <w:p w14:paraId="56CEADBC" w14:textId="77777777" w:rsidR="003F489A" w:rsidRDefault="002B3F1E">
            <w:pPr>
              <w:spacing w:line="360" w:lineRule="auto"/>
              <w:rPr>
                <w:rFonts w:ascii="宋体" w:hAnsi="宋体"/>
                <w:szCs w:val="21"/>
              </w:rPr>
            </w:pPr>
            <w:r>
              <w:rPr>
                <w:rFonts w:ascii="宋体" w:hAnsi="宋体"/>
                <w:szCs w:val="21"/>
              </w:rPr>
              <w:t>32</w:t>
            </w:r>
          </w:p>
        </w:tc>
      </w:tr>
    </w:tbl>
    <w:p w14:paraId="6BC35C9F" w14:textId="77777777" w:rsidR="000D62B0" w:rsidRDefault="000D62B0" w:rsidP="000D62B0">
      <w:pPr>
        <w:jc w:val="center"/>
        <w:rPr>
          <w:sz w:val="24"/>
        </w:rPr>
      </w:pPr>
    </w:p>
    <w:p w14:paraId="67B87522" w14:textId="77777777" w:rsidR="000D62B0" w:rsidRDefault="000D62B0" w:rsidP="000D62B0">
      <w:pPr>
        <w:pStyle w:val="a0"/>
        <w:ind w:firstLine="420"/>
      </w:pPr>
      <w:r>
        <w:br w:type="page"/>
      </w:r>
    </w:p>
    <w:p w14:paraId="12BAF04A" w14:textId="40C52F68" w:rsidR="003F489A" w:rsidRPr="000D62B0" w:rsidRDefault="002B3F1E" w:rsidP="000D62B0">
      <w:pPr>
        <w:jc w:val="center"/>
        <w:rPr>
          <w:rFonts w:ascii="黑体" w:eastAsia="黑体" w:hAnsi="黑体"/>
          <w:b/>
          <w:bCs/>
          <w:sz w:val="36"/>
          <w:szCs w:val="36"/>
        </w:rPr>
      </w:pPr>
      <w:r w:rsidRPr="000D62B0">
        <w:rPr>
          <w:rFonts w:ascii="黑体" w:eastAsia="黑体" w:hAnsi="黑体" w:hint="eastAsia"/>
          <w:b/>
          <w:bCs/>
          <w:sz w:val="36"/>
          <w:szCs w:val="36"/>
        </w:rPr>
        <w:lastRenderedPageBreak/>
        <w:t>《网店运营与推广》课程标准</w:t>
      </w:r>
    </w:p>
    <w:p w14:paraId="28A10B38" w14:textId="77777777" w:rsidR="003F489A" w:rsidRDefault="003F489A">
      <w:pPr>
        <w:spacing w:line="360" w:lineRule="auto"/>
        <w:rPr>
          <w:rFonts w:ascii="黑体" w:eastAsia="黑体" w:hAnsi="宋体"/>
          <w:b/>
          <w:caps/>
          <w:szCs w:val="21"/>
        </w:rPr>
      </w:pPr>
    </w:p>
    <w:p w14:paraId="45382FFF" w14:textId="77777777" w:rsidR="003F489A" w:rsidRDefault="002B3F1E">
      <w:pPr>
        <w:spacing w:line="360" w:lineRule="auto"/>
        <w:rPr>
          <w:rFonts w:ascii="黑体" w:eastAsia="黑体" w:hAnsi="宋体"/>
          <w:caps/>
          <w:sz w:val="24"/>
        </w:rPr>
      </w:pPr>
      <w:r>
        <w:rPr>
          <w:rFonts w:ascii="黑体" w:eastAsia="黑体" w:hAnsi="宋体" w:hint="eastAsia"/>
          <w:b/>
          <w:caps/>
          <w:sz w:val="24"/>
        </w:rPr>
        <w:t>课程性质：</w:t>
      </w:r>
      <w:r>
        <w:rPr>
          <w:rFonts w:ascii="黑体" w:eastAsia="黑体" w:hAnsi="宋体" w:hint="eastAsia"/>
          <w:caps/>
          <w:sz w:val="24"/>
        </w:rPr>
        <w:t>专业核心课程</w:t>
      </w:r>
    </w:p>
    <w:p w14:paraId="17961C83" w14:textId="77777777" w:rsidR="003F489A" w:rsidRDefault="002B3F1E">
      <w:pPr>
        <w:spacing w:line="360" w:lineRule="auto"/>
        <w:rPr>
          <w:rFonts w:ascii="黑体" w:eastAsia="黑体" w:hAnsi="宋体"/>
          <w:b/>
          <w:caps/>
          <w:sz w:val="24"/>
        </w:rPr>
      </w:pPr>
      <w:r>
        <w:rPr>
          <w:rFonts w:ascii="黑体" w:eastAsia="黑体" w:hAnsi="宋体" w:hint="eastAsia"/>
          <w:b/>
          <w:caps/>
          <w:sz w:val="24"/>
        </w:rPr>
        <w:t>课程代码：</w:t>
      </w:r>
    </w:p>
    <w:p w14:paraId="74D07D04" w14:textId="77777777" w:rsidR="003F489A" w:rsidRDefault="002B3F1E">
      <w:pPr>
        <w:spacing w:line="360" w:lineRule="auto"/>
        <w:rPr>
          <w:rFonts w:ascii="黑体" w:eastAsia="黑体" w:hAnsi="宋体"/>
          <w:caps/>
          <w:sz w:val="24"/>
        </w:rPr>
      </w:pPr>
      <w:r>
        <w:rPr>
          <w:rFonts w:ascii="黑体" w:eastAsia="黑体" w:hAnsi="宋体" w:hint="eastAsia"/>
          <w:b/>
          <w:caps/>
          <w:sz w:val="24"/>
        </w:rPr>
        <w:t>学时数：84</w:t>
      </w:r>
    </w:p>
    <w:p w14:paraId="7D5901D4" w14:textId="77777777" w:rsidR="003F489A" w:rsidRDefault="002B3F1E">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caps/>
          <w:sz w:val="24"/>
        </w:rPr>
        <w:t>6</w:t>
      </w:r>
    </w:p>
    <w:p w14:paraId="5AA81A20" w14:textId="79322DB5" w:rsidR="003F489A" w:rsidRDefault="002B3F1E">
      <w:pPr>
        <w:spacing w:line="360" w:lineRule="auto"/>
        <w:rPr>
          <w:rFonts w:ascii="黑体" w:eastAsia="黑体" w:hAnsi="宋体"/>
          <w:caps/>
          <w:sz w:val="24"/>
        </w:rPr>
      </w:pPr>
      <w:r>
        <w:rPr>
          <w:rFonts w:ascii="黑体" w:eastAsia="黑体" w:hAnsi="宋体" w:hint="eastAsia"/>
          <w:b/>
          <w:caps/>
          <w:sz w:val="24"/>
        </w:rPr>
        <w:t>开设学期：</w:t>
      </w:r>
      <w:r w:rsidR="00D7146C">
        <w:rPr>
          <w:rFonts w:ascii="黑体" w:eastAsia="黑体" w:hAnsi="宋体"/>
          <w:caps/>
          <w:sz w:val="24"/>
        </w:rPr>
        <w:t>3</w:t>
      </w:r>
    </w:p>
    <w:p w14:paraId="7DFF1E0E" w14:textId="77777777" w:rsidR="003F489A" w:rsidRDefault="002B3F1E">
      <w:pPr>
        <w:spacing w:line="360" w:lineRule="auto"/>
        <w:rPr>
          <w:rFonts w:ascii="黑体" w:eastAsia="黑体" w:hAnsi="宋体"/>
          <w:caps/>
          <w:sz w:val="24"/>
        </w:rPr>
      </w:pPr>
      <w:r>
        <w:rPr>
          <w:rFonts w:ascii="黑体" w:eastAsia="黑体" w:hAnsi="宋体" w:hint="eastAsia"/>
          <w:b/>
          <w:caps/>
          <w:sz w:val="24"/>
        </w:rPr>
        <w:t>适用对象：</w:t>
      </w:r>
      <w:r>
        <w:rPr>
          <w:rFonts w:ascii="黑体" w:eastAsia="黑体" w:hAnsi="宋体" w:hint="eastAsia"/>
          <w:caps/>
          <w:sz w:val="24"/>
        </w:rPr>
        <w:t>三年制高职电子商务专业</w:t>
      </w:r>
    </w:p>
    <w:p w14:paraId="3F30F686" w14:textId="01AAD2E7" w:rsidR="003F489A" w:rsidRDefault="002B3F1E">
      <w:pPr>
        <w:spacing w:line="360" w:lineRule="auto"/>
        <w:rPr>
          <w:sz w:val="24"/>
        </w:rPr>
      </w:pPr>
      <w:r>
        <w:rPr>
          <w:rFonts w:ascii="黑体" w:eastAsia="黑体" w:hint="eastAsia"/>
          <w:b/>
          <w:sz w:val="24"/>
        </w:rPr>
        <w:t>开课系部：</w:t>
      </w:r>
      <w:r w:rsidR="00D7146C">
        <w:rPr>
          <w:rFonts w:ascii="黑体" w:eastAsia="黑体" w:hint="eastAsia"/>
          <w:b/>
          <w:sz w:val="24"/>
        </w:rPr>
        <w:t>经管艺术系</w:t>
      </w:r>
    </w:p>
    <w:p w14:paraId="546E3AD6" w14:textId="77777777" w:rsidR="003F489A" w:rsidRDefault="003F489A">
      <w:pPr>
        <w:spacing w:line="360" w:lineRule="auto"/>
        <w:rPr>
          <w:b/>
          <w:sz w:val="24"/>
        </w:rPr>
      </w:pPr>
    </w:p>
    <w:p w14:paraId="23D3FA83" w14:textId="77777777" w:rsidR="003F489A" w:rsidRDefault="002B3F1E">
      <w:pPr>
        <w:spacing w:line="360" w:lineRule="auto"/>
        <w:jc w:val="center"/>
        <w:rPr>
          <w:rFonts w:ascii="黑体" w:eastAsia="黑体"/>
          <w:b/>
          <w:color w:val="FF0000"/>
          <w:sz w:val="28"/>
          <w:szCs w:val="28"/>
        </w:rPr>
      </w:pPr>
      <w:r>
        <w:rPr>
          <w:rFonts w:ascii="黑体" w:eastAsia="黑体" w:hint="eastAsia"/>
          <w:b/>
          <w:sz w:val="28"/>
          <w:szCs w:val="28"/>
        </w:rPr>
        <w:t>一、课程性质</w:t>
      </w:r>
    </w:p>
    <w:p w14:paraId="163E341B"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（一）课程定位</w:t>
      </w:r>
    </w:p>
    <w:p w14:paraId="6B61B258" w14:textId="77777777" w:rsidR="003F489A" w:rsidRDefault="002B3F1E">
      <w:pPr>
        <w:spacing w:line="360" w:lineRule="auto"/>
        <w:ind w:firstLineChars="200" w:firstLine="480"/>
        <w:rPr>
          <w:color w:val="000000"/>
          <w:sz w:val="24"/>
        </w:rPr>
      </w:pPr>
      <w:r>
        <w:rPr>
          <w:rFonts w:hint="eastAsia"/>
          <w:color w:val="000000"/>
          <w:sz w:val="24"/>
        </w:rPr>
        <w:t>本课程是电子商务专业学生</w:t>
      </w:r>
      <w:r>
        <w:rPr>
          <w:color w:val="000000"/>
          <w:sz w:val="24"/>
        </w:rPr>
        <w:t>必修</w:t>
      </w:r>
      <w:r>
        <w:rPr>
          <w:rFonts w:hint="eastAsia"/>
          <w:color w:val="000000"/>
          <w:sz w:val="24"/>
        </w:rPr>
        <w:t>/</w:t>
      </w:r>
      <w:r>
        <w:rPr>
          <w:color w:val="000000"/>
          <w:sz w:val="24"/>
        </w:rPr>
        <w:t>选修的</w:t>
      </w:r>
      <w:r>
        <w:rPr>
          <w:rFonts w:hint="eastAsia"/>
          <w:color w:val="000000"/>
          <w:sz w:val="24"/>
        </w:rPr>
        <w:t>专业核心</w:t>
      </w:r>
      <w:r>
        <w:rPr>
          <w:color w:val="000000"/>
          <w:sz w:val="24"/>
        </w:rPr>
        <w:t>课程。</w:t>
      </w:r>
      <w:r>
        <w:rPr>
          <w:rFonts w:hint="eastAsia"/>
          <w:color w:val="000000"/>
          <w:sz w:val="24"/>
        </w:rPr>
        <w:t>在该专业课程体系中，先修课程为《网络营销》、《客户服务与管理》等，同时为最后一学期学生实习奠定基础。本课程体系科学，符合高职教育电子商务类专业高技能人才培养目标和专业相关技术领域职业岗位的任职要求；对学生职业能力培养和职业素质养成起主要支撑作用，</w:t>
      </w:r>
      <w:r>
        <w:rPr>
          <w:color w:val="000000"/>
          <w:sz w:val="24"/>
        </w:rPr>
        <w:t>为其职业发展、终身学习和服务社会奠定基础。</w:t>
      </w:r>
    </w:p>
    <w:p w14:paraId="1E03BF33"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10CACA4B" w14:textId="77777777" w:rsidR="003F489A" w:rsidRDefault="002B3F1E">
      <w:pPr>
        <w:spacing w:line="360" w:lineRule="auto"/>
        <w:ind w:firstLineChars="200" w:firstLine="480"/>
        <w:rPr>
          <w:color w:val="000000"/>
          <w:sz w:val="24"/>
        </w:rPr>
      </w:pPr>
      <w:r>
        <w:rPr>
          <w:rFonts w:hint="eastAsia"/>
          <w:color w:val="000000"/>
          <w:sz w:val="24"/>
        </w:rPr>
        <w:t>该课程是依据《高等职业学校电子商务专业教学标准》</w:t>
      </w:r>
      <w:r>
        <w:rPr>
          <w:rFonts w:hint="eastAsia"/>
          <w:color w:val="000000"/>
          <w:sz w:val="24"/>
        </w:rPr>
        <w:t xml:space="preserve"> </w:t>
      </w:r>
      <w:r>
        <w:rPr>
          <w:rFonts w:hint="eastAsia"/>
          <w:color w:val="000000"/>
          <w:sz w:val="24"/>
        </w:rPr>
        <w:t>和《高等职业教育电子商务专业指导性人才培养方案》</w:t>
      </w:r>
      <w:r>
        <w:rPr>
          <w:rFonts w:hint="eastAsia"/>
          <w:color w:val="000000"/>
          <w:sz w:val="24"/>
        </w:rPr>
        <w:t xml:space="preserve"> </w:t>
      </w:r>
      <w:r>
        <w:rPr>
          <w:rFonts w:hint="eastAsia"/>
          <w:color w:val="000000"/>
          <w:sz w:val="24"/>
        </w:rPr>
        <w:t>设置的。其总体设计思路是，打破以知识传授为主要特征的传统学科课程模式，转变为以工作任务为中心组织课程内容，并让学生在完成具体项目的过程中学会完成相应工作任务，并构建相关理论知识，发展职业能力。课程内容突出对学生职业能力的训练，理论知识的选取紧紧围绕工作任务完成的需要来进行，同时又充分考虑了高等职业教育对理论知识学习的需要，并融合了相关职业资格证书对知识、技能和态度的要求。项目设计以一般网店开店、运营过程为线索来进行。教学效果评价采取过程评价与结果评价相结合的方式，通过理论与实践相结合，重点评价学生的职业能力。培养学生能够进行的专业操作，规划职业生涯。</w:t>
      </w:r>
    </w:p>
    <w:p w14:paraId="4EBF4CA7" w14:textId="77777777" w:rsidR="003F489A" w:rsidRDefault="002B3F1E">
      <w:pPr>
        <w:spacing w:line="360" w:lineRule="auto"/>
        <w:jc w:val="center"/>
        <w:rPr>
          <w:rFonts w:ascii="黑体" w:eastAsia="黑体"/>
          <w:b/>
          <w:sz w:val="28"/>
          <w:szCs w:val="28"/>
        </w:rPr>
      </w:pPr>
      <w:r>
        <w:rPr>
          <w:rFonts w:ascii="黑体" w:eastAsia="黑体" w:hint="eastAsia"/>
          <w:b/>
          <w:sz w:val="28"/>
          <w:szCs w:val="28"/>
        </w:rPr>
        <w:lastRenderedPageBreak/>
        <w:t>二、课程目标</w:t>
      </w:r>
    </w:p>
    <w:p w14:paraId="1BEC7F5B"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14:paraId="5ADE93FC" w14:textId="77777777" w:rsidR="003F489A" w:rsidRDefault="002B3F1E">
      <w:pPr>
        <w:spacing w:line="360" w:lineRule="auto"/>
        <w:ind w:firstLineChars="200" w:firstLine="480"/>
        <w:rPr>
          <w:rFonts w:ascii="宋体" w:hAnsi="宋体"/>
          <w:sz w:val="24"/>
        </w:rPr>
      </w:pPr>
      <w:r>
        <w:rPr>
          <w:rFonts w:ascii="宋体" w:hAnsi="宋体" w:hint="eastAsia"/>
          <w:sz w:val="24"/>
        </w:rPr>
        <w:t>培养学生学好本专业专业知识，掌握专业理论，提升专业技能；明确自己的发展目标；开拓创新、勇于创业，发挥工匠精神-钻研业务，不断创新，体现极强的专业性，精益求精；增强建设社会主义强国的使命感和责任感，为实现中国特色社会主义和</w:t>
      </w:r>
      <w:proofErr w:type="gramStart"/>
      <w:r>
        <w:rPr>
          <w:rFonts w:ascii="宋体" w:hAnsi="宋体" w:hint="eastAsia"/>
          <w:sz w:val="24"/>
        </w:rPr>
        <w:t>中国梦出一份</w:t>
      </w:r>
      <w:proofErr w:type="gramEnd"/>
      <w:r>
        <w:rPr>
          <w:rFonts w:ascii="宋体" w:hAnsi="宋体" w:hint="eastAsia"/>
          <w:sz w:val="24"/>
        </w:rPr>
        <w:t>力。</w:t>
      </w:r>
    </w:p>
    <w:p w14:paraId="27E000CB"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（二）知识目标</w:t>
      </w:r>
    </w:p>
    <w:p w14:paraId="578B21D8" w14:textId="77777777" w:rsidR="003F489A" w:rsidRDefault="002B3F1E">
      <w:pPr>
        <w:spacing w:line="360" w:lineRule="auto"/>
        <w:ind w:firstLineChars="200" w:firstLine="480"/>
        <w:rPr>
          <w:rFonts w:ascii="宋体" w:hAnsi="宋体"/>
          <w:sz w:val="24"/>
        </w:rPr>
      </w:pPr>
      <w:r>
        <w:rPr>
          <w:rFonts w:ascii="宋体" w:hAnsi="宋体" w:hint="eastAsia"/>
          <w:sz w:val="24"/>
        </w:rPr>
        <w:t>1.了解电子商务行业发展历史以及未来发展趋势；</w:t>
      </w:r>
    </w:p>
    <w:p w14:paraId="0F9E3ADB" w14:textId="77777777" w:rsidR="003F489A" w:rsidRDefault="002B3F1E">
      <w:pPr>
        <w:spacing w:line="360" w:lineRule="auto"/>
        <w:ind w:firstLineChars="200" w:firstLine="480"/>
        <w:rPr>
          <w:rFonts w:ascii="宋体" w:hAnsi="宋体"/>
          <w:sz w:val="24"/>
        </w:rPr>
      </w:pPr>
      <w:r>
        <w:rPr>
          <w:rFonts w:ascii="宋体" w:hAnsi="宋体" w:hint="eastAsia"/>
          <w:sz w:val="24"/>
        </w:rPr>
        <w:t>2.理解电子商务的概念和网络零售平台概念</w:t>
      </w:r>
    </w:p>
    <w:p w14:paraId="44449FCD" w14:textId="77777777" w:rsidR="003F489A" w:rsidRDefault="002B3F1E">
      <w:pPr>
        <w:spacing w:line="360" w:lineRule="auto"/>
        <w:ind w:firstLineChars="200" w:firstLine="480"/>
        <w:rPr>
          <w:rFonts w:ascii="宋体" w:hAnsi="宋体"/>
          <w:sz w:val="24"/>
        </w:rPr>
      </w:pPr>
      <w:r>
        <w:rPr>
          <w:rFonts w:ascii="宋体" w:hAnsi="宋体" w:hint="eastAsia"/>
          <w:sz w:val="24"/>
        </w:rPr>
        <w:t>3.</w:t>
      </w:r>
      <w:proofErr w:type="gramStart"/>
      <w:r>
        <w:rPr>
          <w:rFonts w:ascii="宋体" w:hAnsi="宋体" w:hint="eastAsia"/>
          <w:sz w:val="24"/>
        </w:rPr>
        <w:t>掌握淘宝开店</w:t>
      </w:r>
      <w:proofErr w:type="gramEnd"/>
      <w:r>
        <w:rPr>
          <w:rFonts w:ascii="宋体" w:hAnsi="宋体" w:hint="eastAsia"/>
          <w:sz w:val="24"/>
        </w:rPr>
        <w:t>和店铺运营的基本操作。</w:t>
      </w:r>
    </w:p>
    <w:p w14:paraId="17B356D0"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14:paraId="56162D26" w14:textId="77777777" w:rsidR="003F489A" w:rsidRDefault="002B3F1E">
      <w:pPr>
        <w:spacing w:line="360" w:lineRule="auto"/>
        <w:ind w:firstLineChars="200" w:firstLine="480"/>
        <w:rPr>
          <w:rFonts w:ascii="宋体" w:hAnsi="宋体"/>
          <w:sz w:val="24"/>
        </w:rPr>
      </w:pPr>
      <w:r>
        <w:rPr>
          <w:rFonts w:ascii="宋体" w:hAnsi="宋体" w:hint="eastAsia"/>
          <w:sz w:val="24"/>
        </w:rPr>
        <w:t>通过</w:t>
      </w:r>
      <w:proofErr w:type="gramStart"/>
      <w:r>
        <w:rPr>
          <w:rFonts w:ascii="宋体" w:hAnsi="宋体" w:hint="eastAsia"/>
          <w:sz w:val="24"/>
        </w:rPr>
        <w:t>完成淘宝开店</w:t>
      </w:r>
      <w:proofErr w:type="gramEnd"/>
      <w:r>
        <w:rPr>
          <w:rFonts w:ascii="宋体" w:hAnsi="宋体" w:hint="eastAsia"/>
          <w:sz w:val="24"/>
        </w:rPr>
        <w:t>、网店基础设置、网店初级运营，培养学生自我学习、自我探讨的能力。对给定的案例能运用网店运营原理进行分析，并能结合具体的企业和产品做简单的策划，制定有针对性的策略。</w:t>
      </w:r>
    </w:p>
    <w:p w14:paraId="2BCEDE80" w14:textId="77777777" w:rsidR="003F489A" w:rsidRDefault="003F489A">
      <w:pPr>
        <w:spacing w:line="360" w:lineRule="auto"/>
        <w:ind w:firstLineChars="200" w:firstLine="480"/>
        <w:rPr>
          <w:rFonts w:ascii="宋体" w:hAnsi="宋体"/>
          <w:sz w:val="24"/>
        </w:rPr>
      </w:pPr>
    </w:p>
    <w:p w14:paraId="3A3AAA38" w14:textId="77777777" w:rsidR="003F489A" w:rsidRDefault="002B3F1E">
      <w:pPr>
        <w:spacing w:line="360" w:lineRule="auto"/>
        <w:jc w:val="center"/>
        <w:rPr>
          <w:rFonts w:ascii="黑体" w:eastAsia="黑体"/>
          <w:b/>
          <w:sz w:val="28"/>
          <w:szCs w:val="28"/>
        </w:rPr>
      </w:pPr>
      <w:r>
        <w:rPr>
          <w:rFonts w:ascii="黑体" w:eastAsia="黑体" w:hint="eastAsia"/>
          <w:b/>
          <w:sz w:val="28"/>
          <w:szCs w:val="28"/>
        </w:rPr>
        <w:t>三、课程内容与要求</w:t>
      </w:r>
    </w:p>
    <w:tbl>
      <w:tblPr>
        <w:tblW w:w="86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81"/>
        <w:gridCol w:w="1980"/>
        <w:gridCol w:w="2352"/>
        <w:gridCol w:w="2087"/>
        <w:gridCol w:w="1060"/>
      </w:tblGrid>
      <w:tr w:rsidR="003F489A" w14:paraId="73D180B1" w14:textId="77777777">
        <w:trPr>
          <w:cantSplit/>
          <w:trHeight w:val="586"/>
          <w:jc w:val="center"/>
        </w:trPr>
        <w:tc>
          <w:tcPr>
            <w:tcW w:w="1181" w:type="dxa"/>
            <w:tcBorders>
              <w:top w:val="single" w:sz="8" w:space="0" w:color="auto"/>
              <w:bottom w:val="single" w:sz="4" w:space="0" w:color="auto"/>
            </w:tcBorders>
            <w:shd w:val="clear" w:color="auto" w:fill="FABF8F"/>
            <w:vAlign w:val="center"/>
          </w:tcPr>
          <w:p w14:paraId="77A0F863" w14:textId="77777777" w:rsidR="003F489A" w:rsidRDefault="002B3F1E">
            <w:pPr>
              <w:jc w:val="center"/>
              <w:rPr>
                <w:rFonts w:ascii="宋体" w:hAnsi="宋体" w:cs="宋体"/>
                <w:szCs w:val="21"/>
              </w:rPr>
            </w:pPr>
            <w:r>
              <w:rPr>
                <w:rFonts w:ascii="宋体" w:hAnsi="宋体" w:cs="宋体" w:hint="eastAsia"/>
                <w:szCs w:val="21"/>
              </w:rPr>
              <w:t>教学单元（项目或章节）</w:t>
            </w:r>
          </w:p>
        </w:tc>
        <w:tc>
          <w:tcPr>
            <w:tcW w:w="1980" w:type="dxa"/>
            <w:tcBorders>
              <w:top w:val="single" w:sz="8" w:space="0" w:color="auto"/>
              <w:bottom w:val="single" w:sz="4" w:space="0" w:color="auto"/>
            </w:tcBorders>
            <w:shd w:val="clear" w:color="auto" w:fill="FABF8F"/>
            <w:vAlign w:val="center"/>
          </w:tcPr>
          <w:p w14:paraId="7565EA31" w14:textId="77777777" w:rsidR="003F489A" w:rsidRDefault="002B3F1E">
            <w:pPr>
              <w:jc w:val="center"/>
              <w:rPr>
                <w:rFonts w:ascii="宋体" w:hAnsi="宋体" w:cs="宋体"/>
                <w:szCs w:val="21"/>
              </w:rPr>
            </w:pPr>
            <w:r>
              <w:rPr>
                <w:rFonts w:ascii="宋体" w:hAnsi="宋体" w:cs="宋体" w:hint="eastAsia"/>
                <w:szCs w:val="21"/>
              </w:rPr>
              <w:t>主要知识点</w:t>
            </w:r>
          </w:p>
        </w:tc>
        <w:tc>
          <w:tcPr>
            <w:tcW w:w="2352" w:type="dxa"/>
            <w:tcBorders>
              <w:top w:val="single" w:sz="8" w:space="0" w:color="auto"/>
              <w:bottom w:val="single" w:sz="4" w:space="0" w:color="auto"/>
            </w:tcBorders>
            <w:shd w:val="clear" w:color="auto" w:fill="FABF8F"/>
            <w:vAlign w:val="center"/>
          </w:tcPr>
          <w:p w14:paraId="61D6604C" w14:textId="77777777" w:rsidR="003F489A" w:rsidRDefault="002B3F1E">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087" w:type="dxa"/>
            <w:tcBorders>
              <w:top w:val="single" w:sz="8" w:space="0" w:color="auto"/>
              <w:bottom w:val="single" w:sz="4" w:space="0" w:color="auto"/>
            </w:tcBorders>
            <w:shd w:val="clear" w:color="auto" w:fill="FABF8F"/>
            <w:vAlign w:val="center"/>
          </w:tcPr>
          <w:p w14:paraId="78391F3E" w14:textId="77777777" w:rsidR="003F489A" w:rsidRDefault="002B3F1E">
            <w:pPr>
              <w:jc w:val="center"/>
              <w:rPr>
                <w:rFonts w:ascii="宋体" w:hAnsi="宋体" w:cs="宋体"/>
                <w:szCs w:val="21"/>
              </w:rPr>
            </w:pPr>
            <w:r>
              <w:rPr>
                <w:rFonts w:ascii="宋体" w:hAnsi="宋体" w:cs="宋体" w:hint="eastAsia"/>
                <w:szCs w:val="21"/>
              </w:rPr>
              <w:t>素材案例资源</w:t>
            </w:r>
          </w:p>
        </w:tc>
        <w:tc>
          <w:tcPr>
            <w:tcW w:w="1060" w:type="dxa"/>
            <w:tcBorders>
              <w:top w:val="single" w:sz="8" w:space="0" w:color="auto"/>
              <w:bottom w:val="single" w:sz="4" w:space="0" w:color="auto"/>
            </w:tcBorders>
            <w:shd w:val="clear" w:color="auto" w:fill="FABF8F"/>
            <w:vAlign w:val="center"/>
          </w:tcPr>
          <w:p w14:paraId="42709358" w14:textId="77777777" w:rsidR="003F489A" w:rsidRDefault="002B3F1E">
            <w:pPr>
              <w:jc w:val="center"/>
              <w:rPr>
                <w:rFonts w:ascii="宋体" w:hAnsi="宋体" w:cs="宋体"/>
                <w:szCs w:val="21"/>
              </w:rPr>
            </w:pPr>
            <w:r>
              <w:rPr>
                <w:rFonts w:ascii="宋体" w:hAnsi="宋体" w:cs="宋体" w:hint="eastAsia"/>
                <w:szCs w:val="21"/>
              </w:rPr>
              <w:t>建议学时</w:t>
            </w:r>
          </w:p>
        </w:tc>
      </w:tr>
      <w:tr w:rsidR="003F489A" w14:paraId="0D77DFBA" w14:textId="77777777">
        <w:trPr>
          <w:cantSplit/>
          <w:trHeight w:val="550"/>
          <w:jc w:val="center"/>
        </w:trPr>
        <w:tc>
          <w:tcPr>
            <w:tcW w:w="1181" w:type="dxa"/>
            <w:vMerge w:val="restart"/>
            <w:tcBorders>
              <w:top w:val="single" w:sz="4" w:space="0" w:color="auto"/>
            </w:tcBorders>
            <w:vAlign w:val="center"/>
          </w:tcPr>
          <w:p w14:paraId="4742EB74" w14:textId="77777777" w:rsidR="003F489A" w:rsidRDefault="002B3F1E">
            <w:pPr>
              <w:jc w:val="center"/>
              <w:rPr>
                <w:rFonts w:ascii="宋体" w:hAnsi="宋体" w:cs="宋体"/>
                <w:szCs w:val="21"/>
              </w:rPr>
            </w:pPr>
            <w:r>
              <w:rPr>
                <w:rFonts w:ascii="宋体" w:hAnsi="宋体" w:cs="宋体" w:hint="eastAsia"/>
                <w:szCs w:val="21"/>
              </w:rPr>
              <w:t>电子商务与网上开店概述</w:t>
            </w:r>
          </w:p>
        </w:tc>
        <w:tc>
          <w:tcPr>
            <w:tcW w:w="1980" w:type="dxa"/>
            <w:tcBorders>
              <w:top w:val="single" w:sz="4" w:space="0" w:color="auto"/>
            </w:tcBorders>
            <w:vAlign w:val="center"/>
          </w:tcPr>
          <w:p w14:paraId="6D4FA35F" w14:textId="77777777" w:rsidR="003F489A" w:rsidRDefault="002B3F1E">
            <w:pPr>
              <w:jc w:val="center"/>
              <w:rPr>
                <w:rFonts w:ascii="宋体" w:hAnsi="宋体" w:cs="宋体"/>
                <w:color w:val="000000"/>
                <w:szCs w:val="21"/>
              </w:rPr>
            </w:pPr>
            <w:r>
              <w:rPr>
                <w:rFonts w:ascii="宋体" w:hAnsi="宋体" w:hint="eastAsia"/>
                <w:color w:val="000000"/>
                <w:szCs w:val="21"/>
              </w:rPr>
              <w:t>电子商务概述</w:t>
            </w:r>
          </w:p>
        </w:tc>
        <w:tc>
          <w:tcPr>
            <w:tcW w:w="2352" w:type="dxa"/>
            <w:tcBorders>
              <w:top w:val="single" w:sz="4" w:space="0" w:color="auto"/>
            </w:tcBorders>
            <w:vAlign w:val="center"/>
          </w:tcPr>
          <w:p w14:paraId="233B525F" w14:textId="77777777" w:rsidR="003F489A" w:rsidRDefault="002B3F1E">
            <w:pPr>
              <w:rPr>
                <w:rFonts w:ascii="宋体" w:hAnsi="宋体" w:cs="宋体"/>
                <w:lang w:val="zh-CN"/>
              </w:rPr>
            </w:pPr>
            <w:r>
              <w:rPr>
                <w:rFonts w:hint="eastAsia"/>
              </w:rPr>
              <w:t>了解政治经济文化状况，贴近生活</w:t>
            </w:r>
          </w:p>
        </w:tc>
        <w:tc>
          <w:tcPr>
            <w:tcW w:w="2087" w:type="dxa"/>
            <w:tcBorders>
              <w:top w:val="single" w:sz="4" w:space="0" w:color="auto"/>
            </w:tcBorders>
            <w:vAlign w:val="center"/>
          </w:tcPr>
          <w:p w14:paraId="35D3DEDA" w14:textId="77777777" w:rsidR="003F489A" w:rsidRDefault="002B3F1E">
            <w:pPr>
              <w:rPr>
                <w:rFonts w:ascii="宋体" w:hAnsi="宋体" w:cs="宋体"/>
                <w:szCs w:val="21"/>
              </w:rPr>
            </w:pPr>
            <w:r>
              <w:rPr>
                <w:rFonts w:ascii="宋体" w:hAnsi="宋体" w:cs="宋体" w:hint="eastAsia"/>
                <w:szCs w:val="21"/>
              </w:rPr>
              <w:t>“李佳琪”的一天</w:t>
            </w:r>
          </w:p>
        </w:tc>
        <w:tc>
          <w:tcPr>
            <w:tcW w:w="1060" w:type="dxa"/>
            <w:tcBorders>
              <w:top w:val="single" w:sz="4" w:space="0" w:color="auto"/>
            </w:tcBorders>
            <w:vAlign w:val="center"/>
          </w:tcPr>
          <w:p w14:paraId="1C1930F5" w14:textId="77777777" w:rsidR="003F489A" w:rsidRDefault="002B3F1E">
            <w:pPr>
              <w:rPr>
                <w:rFonts w:ascii="宋体" w:hAnsi="宋体" w:cs="宋体"/>
                <w:szCs w:val="21"/>
              </w:rPr>
            </w:pPr>
            <w:r>
              <w:rPr>
                <w:rFonts w:ascii="宋体" w:hAnsi="宋体" w:cs="宋体" w:hint="eastAsia"/>
                <w:szCs w:val="21"/>
              </w:rPr>
              <w:t>2</w:t>
            </w:r>
          </w:p>
        </w:tc>
      </w:tr>
      <w:tr w:rsidR="003F489A" w14:paraId="682E8CB8" w14:textId="77777777">
        <w:trPr>
          <w:cantSplit/>
          <w:trHeight w:val="550"/>
          <w:jc w:val="center"/>
        </w:trPr>
        <w:tc>
          <w:tcPr>
            <w:tcW w:w="1181" w:type="dxa"/>
            <w:vMerge/>
            <w:vAlign w:val="center"/>
          </w:tcPr>
          <w:p w14:paraId="4ACEA94D" w14:textId="77777777" w:rsidR="003F489A" w:rsidRDefault="003F489A">
            <w:pPr>
              <w:jc w:val="center"/>
              <w:rPr>
                <w:rFonts w:ascii="宋体" w:hAnsi="宋体" w:cs="宋体"/>
                <w:szCs w:val="21"/>
              </w:rPr>
            </w:pPr>
          </w:p>
        </w:tc>
        <w:tc>
          <w:tcPr>
            <w:tcW w:w="1980" w:type="dxa"/>
            <w:vAlign w:val="center"/>
          </w:tcPr>
          <w:p w14:paraId="7541DACB" w14:textId="77777777" w:rsidR="003F489A" w:rsidRDefault="002B3F1E">
            <w:pPr>
              <w:jc w:val="center"/>
              <w:rPr>
                <w:rFonts w:ascii="宋体" w:hAnsi="宋体" w:cs="宋体"/>
                <w:szCs w:val="21"/>
              </w:rPr>
            </w:pPr>
            <w:r>
              <w:rPr>
                <w:rFonts w:ascii="宋体" w:hAnsi="宋体" w:cs="宋体" w:hint="eastAsia"/>
                <w:szCs w:val="21"/>
              </w:rPr>
              <w:t>电子商务模式</w:t>
            </w:r>
          </w:p>
        </w:tc>
        <w:tc>
          <w:tcPr>
            <w:tcW w:w="2352" w:type="dxa"/>
            <w:vAlign w:val="center"/>
          </w:tcPr>
          <w:p w14:paraId="7A738631" w14:textId="77777777" w:rsidR="003F489A" w:rsidRDefault="002B3F1E">
            <w:pPr>
              <w:jc w:val="left"/>
              <w:rPr>
                <w:rFonts w:ascii="宋体" w:hAnsi="宋体" w:cs="宋体"/>
              </w:rPr>
            </w:pPr>
            <w:r>
              <w:rPr>
                <w:rFonts w:hint="eastAsia"/>
              </w:rPr>
              <w:t>了解国家经济发展状况，理解电商模式对消费者和企业产生的影响</w:t>
            </w:r>
          </w:p>
        </w:tc>
        <w:tc>
          <w:tcPr>
            <w:tcW w:w="2087" w:type="dxa"/>
            <w:vAlign w:val="center"/>
          </w:tcPr>
          <w:p w14:paraId="3CF00E19" w14:textId="77777777" w:rsidR="003F489A" w:rsidRDefault="002B3F1E">
            <w:pPr>
              <w:rPr>
                <w:rFonts w:ascii="宋体" w:hAnsi="宋体" w:cs="宋体"/>
                <w:szCs w:val="21"/>
              </w:rPr>
            </w:pPr>
            <w:r>
              <w:rPr>
                <w:rFonts w:ascii="宋体" w:hAnsi="宋体" w:cs="宋体" w:hint="eastAsia"/>
                <w:szCs w:val="21"/>
              </w:rPr>
              <w:t>对比京东、淘宝、当当等平台的不同</w:t>
            </w:r>
          </w:p>
        </w:tc>
        <w:tc>
          <w:tcPr>
            <w:tcW w:w="1060" w:type="dxa"/>
            <w:vAlign w:val="center"/>
          </w:tcPr>
          <w:p w14:paraId="60599824" w14:textId="77777777" w:rsidR="003F489A" w:rsidRDefault="002B3F1E">
            <w:pPr>
              <w:rPr>
                <w:rFonts w:ascii="宋体" w:hAnsi="宋体" w:cs="宋体"/>
                <w:szCs w:val="21"/>
              </w:rPr>
            </w:pPr>
            <w:r>
              <w:rPr>
                <w:rFonts w:ascii="宋体" w:hAnsi="宋体" w:cs="宋体" w:hint="eastAsia"/>
                <w:szCs w:val="21"/>
              </w:rPr>
              <w:t>2</w:t>
            </w:r>
          </w:p>
        </w:tc>
      </w:tr>
      <w:tr w:rsidR="003F489A" w14:paraId="0DAEC1E3" w14:textId="77777777">
        <w:trPr>
          <w:cantSplit/>
          <w:trHeight w:val="550"/>
          <w:jc w:val="center"/>
        </w:trPr>
        <w:tc>
          <w:tcPr>
            <w:tcW w:w="1181" w:type="dxa"/>
            <w:vMerge/>
            <w:vAlign w:val="center"/>
          </w:tcPr>
          <w:p w14:paraId="5CD96168" w14:textId="77777777" w:rsidR="003F489A" w:rsidRDefault="003F489A">
            <w:pPr>
              <w:jc w:val="center"/>
              <w:rPr>
                <w:rFonts w:ascii="宋体" w:hAnsi="宋体" w:cs="宋体"/>
                <w:szCs w:val="21"/>
              </w:rPr>
            </w:pPr>
          </w:p>
        </w:tc>
        <w:tc>
          <w:tcPr>
            <w:tcW w:w="1980" w:type="dxa"/>
            <w:vAlign w:val="center"/>
          </w:tcPr>
          <w:p w14:paraId="1A7AC892" w14:textId="77777777" w:rsidR="003F489A" w:rsidRDefault="002B3F1E">
            <w:pPr>
              <w:jc w:val="center"/>
              <w:rPr>
                <w:rFonts w:ascii="宋体" w:hAnsi="宋体" w:cs="宋体"/>
                <w:szCs w:val="21"/>
              </w:rPr>
            </w:pPr>
            <w:r>
              <w:rPr>
                <w:rFonts w:ascii="宋体" w:hAnsi="宋体" w:cs="宋体" w:hint="eastAsia"/>
                <w:szCs w:val="21"/>
              </w:rPr>
              <w:t>网络零售概论</w:t>
            </w:r>
          </w:p>
        </w:tc>
        <w:tc>
          <w:tcPr>
            <w:tcW w:w="2352" w:type="dxa"/>
            <w:vAlign w:val="center"/>
          </w:tcPr>
          <w:p w14:paraId="736D5131" w14:textId="77777777" w:rsidR="003F489A" w:rsidRDefault="002B3F1E">
            <w:pPr>
              <w:jc w:val="left"/>
              <w:rPr>
                <w:rFonts w:ascii="宋体" w:hAnsi="宋体" w:cs="宋体"/>
              </w:rPr>
            </w:pPr>
            <w:r>
              <w:rPr>
                <w:rFonts w:ascii="宋体" w:hAnsi="宋体" w:cs="宋体" w:hint="eastAsia"/>
              </w:rPr>
              <w:t>理论联系实际，了解民生的购物方式</w:t>
            </w:r>
          </w:p>
        </w:tc>
        <w:tc>
          <w:tcPr>
            <w:tcW w:w="2087" w:type="dxa"/>
            <w:vAlign w:val="center"/>
          </w:tcPr>
          <w:p w14:paraId="43D0C1EE" w14:textId="77777777" w:rsidR="003F489A" w:rsidRDefault="002B3F1E">
            <w:pPr>
              <w:rPr>
                <w:rFonts w:ascii="宋体" w:hAnsi="宋体" w:cs="宋体"/>
                <w:szCs w:val="21"/>
              </w:rPr>
            </w:pPr>
            <w:proofErr w:type="gramStart"/>
            <w:r>
              <w:rPr>
                <w:rFonts w:ascii="宋体" w:hAnsi="宋体" w:cs="宋体" w:hint="eastAsia"/>
                <w:szCs w:val="21"/>
              </w:rPr>
              <w:t>淘宝网</w:t>
            </w:r>
            <w:proofErr w:type="gramEnd"/>
            <w:r>
              <w:rPr>
                <w:rFonts w:ascii="宋体" w:hAnsi="宋体" w:cs="宋体" w:hint="eastAsia"/>
                <w:szCs w:val="21"/>
              </w:rPr>
              <w:t>规则</w:t>
            </w:r>
          </w:p>
        </w:tc>
        <w:tc>
          <w:tcPr>
            <w:tcW w:w="1060" w:type="dxa"/>
            <w:vAlign w:val="center"/>
          </w:tcPr>
          <w:p w14:paraId="3AACAE7D" w14:textId="77777777" w:rsidR="003F489A" w:rsidRDefault="002B3F1E">
            <w:pPr>
              <w:rPr>
                <w:rFonts w:ascii="宋体" w:hAnsi="宋体" w:cs="宋体"/>
                <w:szCs w:val="21"/>
              </w:rPr>
            </w:pPr>
            <w:r>
              <w:rPr>
                <w:rFonts w:ascii="宋体" w:hAnsi="宋体" w:cs="宋体" w:hint="eastAsia"/>
                <w:szCs w:val="21"/>
              </w:rPr>
              <w:t>2</w:t>
            </w:r>
          </w:p>
        </w:tc>
      </w:tr>
      <w:tr w:rsidR="003F489A" w14:paraId="06270E44" w14:textId="77777777">
        <w:trPr>
          <w:cantSplit/>
          <w:trHeight w:val="576"/>
          <w:jc w:val="center"/>
        </w:trPr>
        <w:tc>
          <w:tcPr>
            <w:tcW w:w="1181" w:type="dxa"/>
            <w:vMerge w:val="restart"/>
            <w:vAlign w:val="center"/>
          </w:tcPr>
          <w:p w14:paraId="0450D817" w14:textId="77777777" w:rsidR="003F489A" w:rsidRDefault="002B3F1E">
            <w:pPr>
              <w:jc w:val="center"/>
              <w:rPr>
                <w:rFonts w:ascii="宋体" w:hAnsi="宋体" w:cs="宋体"/>
                <w:szCs w:val="21"/>
              </w:rPr>
            </w:pPr>
            <w:r>
              <w:rPr>
                <w:rFonts w:ascii="宋体" w:hAnsi="宋体" w:cs="宋体" w:hint="eastAsia"/>
                <w:szCs w:val="21"/>
              </w:rPr>
              <w:t>职业规划</w:t>
            </w:r>
          </w:p>
        </w:tc>
        <w:tc>
          <w:tcPr>
            <w:tcW w:w="1980" w:type="dxa"/>
            <w:vAlign w:val="center"/>
          </w:tcPr>
          <w:p w14:paraId="2C7EADCB" w14:textId="77777777" w:rsidR="003F489A" w:rsidRDefault="002B3F1E">
            <w:pPr>
              <w:jc w:val="center"/>
              <w:rPr>
                <w:rFonts w:ascii="宋体" w:hAnsi="宋体" w:cs="宋体"/>
                <w:szCs w:val="21"/>
              </w:rPr>
            </w:pPr>
            <w:r>
              <w:rPr>
                <w:rFonts w:ascii="宋体" w:hAnsi="宋体" w:cs="宋体" w:hint="eastAsia"/>
                <w:szCs w:val="21"/>
              </w:rPr>
              <w:t>职业规划与行业选择</w:t>
            </w:r>
          </w:p>
        </w:tc>
        <w:tc>
          <w:tcPr>
            <w:tcW w:w="2352" w:type="dxa"/>
            <w:vAlign w:val="center"/>
          </w:tcPr>
          <w:p w14:paraId="12DE0A82" w14:textId="77777777" w:rsidR="003F489A" w:rsidRDefault="002B3F1E">
            <w:pPr>
              <w:jc w:val="left"/>
              <w:rPr>
                <w:rFonts w:ascii="宋体" w:hAnsi="宋体" w:cs="宋体"/>
                <w:szCs w:val="21"/>
              </w:rPr>
            </w:pPr>
            <w:r>
              <w:rPr>
                <w:rFonts w:hint="eastAsia"/>
              </w:rPr>
              <w:t>培养学生艰苦奋斗，不怕吃苦，扎扎实实，不眼高手低的职业道德</w:t>
            </w:r>
          </w:p>
        </w:tc>
        <w:tc>
          <w:tcPr>
            <w:tcW w:w="2087" w:type="dxa"/>
            <w:vAlign w:val="center"/>
          </w:tcPr>
          <w:p w14:paraId="6B45D4D2" w14:textId="77777777" w:rsidR="003F489A" w:rsidRDefault="002B3F1E">
            <w:pPr>
              <w:rPr>
                <w:rFonts w:ascii="宋体" w:hAnsi="宋体" w:cs="宋体"/>
                <w:szCs w:val="21"/>
              </w:rPr>
            </w:pPr>
            <w:proofErr w:type="gramStart"/>
            <w:r>
              <w:rPr>
                <w:rFonts w:ascii="宋体" w:hAnsi="宋体" w:cs="宋体" w:hint="eastAsia"/>
                <w:szCs w:val="21"/>
              </w:rPr>
              <w:t>淘宝网</w:t>
            </w:r>
            <w:proofErr w:type="gramEnd"/>
            <w:r>
              <w:rPr>
                <w:rFonts w:ascii="宋体" w:hAnsi="宋体" w:cs="宋体" w:hint="eastAsia"/>
                <w:szCs w:val="21"/>
              </w:rPr>
              <w:t>的类目表</w:t>
            </w:r>
          </w:p>
        </w:tc>
        <w:tc>
          <w:tcPr>
            <w:tcW w:w="1060" w:type="dxa"/>
            <w:vAlign w:val="center"/>
          </w:tcPr>
          <w:p w14:paraId="710273F2" w14:textId="77777777" w:rsidR="003F489A" w:rsidRDefault="002B3F1E">
            <w:pPr>
              <w:rPr>
                <w:rFonts w:ascii="宋体" w:hAnsi="宋体" w:cs="宋体"/>
                <w:szCs w:val="21"/>
              </w:rPr>
            </w:pPr>
            <w:r>
              <w:rPr>
                <w:rFonts w:ascii="宋体" w:hAnsi="宋体" w:cs="宋体" w:hint="eastAsia"/>
                <w:szCs w:val="21"/>
              </w:rPr>
              <w:t>2</w:t>
            </w:r>
          </w:p>
        </w:tc>
      </w:tr>
      <w:tr w:rsidR="003F489A" w14:paraId="1555BFD9" w14:textId="77777777">
        <w:trPr>
          <w:cantSplit/>
          <w:trHeight w:val="576"/>
          <w:jc w:val="center"/>
        </w:trPr>
        <w:tc>
          <w:tcPr>
            <w:tcW w:w="1181" w:type="dxa"/>
            <w:vMerge/>
            <w:vAlign w:val="center"/>
          </w:tcPr>
          <w:p w14:paraId="235B0A37" w14:textId="77777777" w:rsidR="003F489A" w:rsidRDefault="003F489A">
            <w:pPr>
              <w:jc w:val="center"/>
              <w:rPr>
                <w:rFonts w:ascii="宋体" w:hAnsi="宋体" w:cs="宋体"/>
                <w:szCs w:val="21"/>
              </w:rPr>
            </w:pPr>
          </w:p>
        </w:tc>
        <w:tc>
          <w:tcPr>
            <w:tcW w:w="1980" w:type="dxa"/>
            <w:vAlign w:val="center"/>
          </w:tcPr>
          <w:p w14:paraId="76A3ACB4" w14:textId="77777777" w:rsidR="003F489A" w:rsidRDefault="002B3F1E">
            <w:pPr>
              <w:jc w:val="center"/>
              <w:rPr>
                <w:rFonts w:ascii="宋体" w:hAnsi="宋体" w:cs="宋体"/>
                <w:szCs w:val="21"/>
              </w:rPr>
            </w:pPr>
            <w:r>
              <w:rPr>
                <w:rFonts w:ascii="宋体" w:hAnsi="宋体" w:cs="宋体" w:hint="eastAsia"/>
                <w:szCs w:val="21"/>
              </w:rPr>
              <w:t>岗位工作、团队配合、从业建议</w:t>
            </w:r>
          </w:p>
        </w:tc>
        <w:tc>
          <w:tcPr>
            <w:tcW w:w="2352" w:type="dxa"/>
            <w:vAlign w:val="center"/>
          </w:tcPr>
          <w:p w14:paraId="00257599" w14:textId="77777777" w:rsidR="003F489A" w:rsidRDefault="002B3F1E">
            <w:pPr>
              <w:jc w:val="left"/>
              <w:rPr>
                <w:rFonts w:ascii="宋体" w:hAnsi="宋体" w:cs="宋体"/>
                <w:szCs w:val="21"/>
              </w:rPr>
            </w:pPr>
            <w:r>
              <w:rPr>
                <w:rFonts w:hint="eastAsia"/>
              </w:rPr>
              <w:t>培养学生建立专业操作意识，规划职业生涯</w:t>
            </w:r>
          </w:p>
        </w:tc>
        <w:tc>
          <w:tcPr>
            <w:tcW w:w="2087" w:type="dxa"/>
            <w:vAlign w:val="center"/>
          </w:tcPr>
          <w:p w14:paraId="381D19F7" w14:textId="77777777" w:rsidR="003F489A" w:rsidRDefault="002B3F1E">
            <w:pPr>
              <w:rPr>
                <w:rFonts w:ascii="宋体" w:hAnsi="宋体" w:cs="宋体"/>
                <w:szCs w:val="21"/>
              </w:rPr>
            </w:pPr>
            <w:r>
              <w:rPr>
                <w:rFonts w:ascii="宋体" w:hAnsi="宋体" w:cs="宋体" w:hint="eastAsia"/>
                <w:szCs w:val="21"/>
              </w:rPr>
              <w:t>小组分工合作进行岗位分配</w:t>
            </w:r>
          </w:p>
        </w:tc>
        <w:tc>
          <w:tcPr>
            <w:tcW w:w="1060" w:type="dxa"/>
            <w:vAlign w:val="center"/>
          </w:tcPr>
          <w:p w14:paraId="4F79F917" w14:textId="77777777" w:rsidR="003F489A" w:rsidRDefault="002B3F1E">
            <w:pPr>
              <w:rPr>
                <w:rFonts w:ascii="宋体" w:hAnsi="宋体" w:cs="宋体"/>
                <w:szCs w:val="21"/>
              </w:rPr>
            </w:pPr>
            <w:r>
              <w:rPr>
                <w:rFonts w:ascii="宋体" w:hAnsi="宋体" w:cs="宋体" w:hint="eastAsia"/>
                <w:szCs w:val="21"/>
              </w:rPr>
              <w:t>2</w:t>
            </w:r>
          </w:p>
        </w:tc>
      </w:tr>
      <w:tr w:rsidR="003F489A" w14:paraId="7DB00358" w14:textId="77777777">
        <w:trPr>
          <w:cantSplit/>
          <w:trHeight w:val="576"/>
          <w:jc w:val="center"/>
        </w:trPr>
        <w:tc>
          <w:tcPr>
            <w:tcW w:w="1181" w:type="dxa"/>
            <w:vMerge w:val="restart"/>
            <w:vAlign w:val="center"/>
          </w:tcPr>
          <w:p w14:paraId="15ADAF2B" w14:textId="77777777" w:rsidR="003F489A" w:rsidRDefault="002B3F1E">
            <w:pPr>
              <w:jc w:val="center"/>
              <w:rPr>
                <w:rFonts w:ascii="宋体" w:hAnsi="宋体" w:cs="宋体"/>
                <w:szCs w:val="21"/>
              </w:rPr>
            </w:pPr>
            <w:r>
              <w:rPr>
                <w:rFonts w:ascii="宋体" w:hAnsi="宋体" w:cs="宋体" w:hint="eastAsia"/>
                <w:szCs w:val="21"/>
              </w:rPr>
              <w:t>网络零售平台</w:t>
            </w:r>
          </w:p>
        </w:tc>
        <w:tc>
          <w:tcPr>
            <w:tcW w:w="1980" w:type="dxa"/>
            <w:vAlign w:val="center"/>
          </w:tcPr>
          <w:p w14:paraId="4325B51A" w14:textId="77777777" w:rsidR="003F489A" w:rsidRDefault="002B3F1E">
            <w:pPr>
              <w:jc w:val="center"/>
              <w:rPr>
                <w:rFonts w:ascii="宋体" w:hAnsi="宋体" w:cs="宋体"/>
                <w:szCs w:val="21"/>
              </w:rPr>
            </w:pPr>
            <w:r>
              <w:rPr>
                <w:rFonts w:ascii="宋体" w:hAnsi="宋体" w:cs="宋体" w:hint="eastAsia"/>
                <w:szCs w:val="21"/>
              </w:rPr>
              <w:t>平台简介</w:t>
            </w:r>
          </w:p>
        </w:tc>
        <w:tc>
          <w:tcPr>
            <w:tcW w:w="2352" w:type="dxa"/>
            <w:vAlign w:val="center"/>
          </w:tcPr>
          <w:p w14:paraId="18A16DEE" w14:textId="77777777" w:rsidR="003F489A" w:rsidRDefault="002B3F1E">
            <w:pPr>
              <w:jc w:val="left"/>
              <w:rPr>
                <w:rFonts w:ascii="宋体" w:hAnsi="宋体" w:cs="宋体"/>
                <w:szCs w:val="21"/>
              </w:rPr>
            </w:pPr>
            <w:r>
              <w:rPr>
                <w:rFonts w:hint="eastAsia"/>
              </w:rPr>
              <w:t>通过平台介绍，增强建设社会主义强国的使命感和责任感</w:t>
            </w:r>
          </w:p>
        </w:tc>
        <w:tc>
          <w:tcPr>
            <w:tcW w:w="2087" w:type="dxa"/>
            <w:vAlign w:val="center"/>
          </w:tcPr>
          <w:p w14:paraId="040301E1" w14:textId="77777777" w:rsidR="003F489A" w:rsidRDefault="002B3F1E">
            <w:pPr>
              <w:rPr>
                <w:rFonts w:ascii="宋体" w:hAnsi="宋体" w:cs="宋体"/>
                <w:szCs w:val="21"/>
              </w:rPr>
            </w:pPr>
            <w:proofErr w:type="gramStart"/>
            <w:r>
              <w:rPr>
                <w:rFonts w:ascii="宋体" w:hAnsi="宋体" w:cs="宋体" w:hint="eastAsia"/>
                <w:szCs w:val="21"/>
              </w:rPr>
              <w:t>淘宝的</w:t>
            </w:r>
            <w:proofErr w:type="gramEnd"/>
            <w:r>
              <w:rPr>
                <w:rFonts w:ascii="宋体" w:hAnsi="宋体" w:cs="宋体" w:hint="eastAsia"/>
                <w:szCs w:val="21"/>
              </w:rPr>
              <w:t>发展历史</w:t>
            </w:r>
          </w:p>
        </w:tc>
        <w:tc>
          <w:tcPr>
            <w:tcW w:w="1060" w:type="dxa"/>
            <w:vAlign w:val="center"/>
          </w:tcPr>
          <w:p w14:paraId="026BD3FB" w14:textId="77777777" w:rsidR="003F489A" w:rsidRDefault="002B3F1E">
            <w:pPr>
              <w:rPr>
                <w:rFonts w:ascii="宋体" w:hAnsi="宋体" w:cs="宋体"/>
                <w:szCs w:val="21"/>
              </w:rPr>
            </w:pPr>
            <w:r>
              <w:rPr>
                <w:rFonts w:ascii="宋体" w:hAnsi="宋体" w:cs="宋体" w:hint="eastAsia"/>
                <w:szCs w:val="21"/>
              </w:rPr>
              <w:t>2</w:t>
            </w:r>
          </w:p>
        </w:tc>
      </w:tr>
      <w:tr w:rsidR="003F489A" w14:paraId="3C30BD7F" w14:textId="77777777">
        <w:trPr>
          <w:cantSplit/>
          <w:trHeight w:val="576"/>
          <w:jc w:val="center"/>
        </w:trPr>
        <w:tc>
          <w:tcPr>
            <w:tcW w:w="1181" w:type="dxa"/>
            <w:vMerge/>
            <w:vAlign w:val="center"/>
          </w:tcPr>
          <w:p w14:paraId="647D4BE4" w14:textId="77777777" w:rsidR="003F489A" w:rsidRDefault="003F489A">
            <w:pPr>
              <w:jc w:val="center"/>
              <w:rPr>
                <w:rFonts w:ascii="宋体" w:hAnsi="宋体" w:cs="宋体"/>
                <w:szCs w:val="21"/>
              </w:rPr>
            </w:pPr>
          </w:p>
        </w:tc>
        <w:tc>
          <w:tcPr>
            <w:tcW w:w="1980" w:type="dxa"/>
            <w:vAlign w:val="center"/>
          </w:tcPr>
          <w:p w14:paraId="35D56396" w14:textId="77777777" w:rsidR="003F489A" w:rsidRDefault="002B3F1E">
            <w:pPr>
              <w:jc w:val="center"/>
              <w:rPr>
                <w:rFonts w:ascii="宋体" w:hAnsi="宋体" w:cs="宋体"/>
                <w:szCs w:val="21"/>
              </w:rPr>
            </w:pPr>
            <w:r>
              <w:rPr>
                <w:rFonts w:ascii="宋体" w:hAnsi="宋体" w:cs="宋体" w:hint="eastAsia"/>
                <w:szCs w:val="21"/>
              </w:rPr>
              <w:t>开店基础操作</w:t>
            </w:r>
          </w:p>
        </w:tc>
        <w:tc>
          <w:tcPr>
            <w:tcW w:w="2352" w:type="dxa"/>
            <w:vAlign w:val="center"/>
          </w:tcPr>
          <w:p w14:paraId="565A51B3" w14:textId="77777777" w:rsidR="003F489A" w:rsidRDefault="002B3F1E">
            <w:pPr>
              <w:jc w:val="left"/>
              <w:rPr>
                <w:rFonts w:ascii="宋体" w:hAnsi="宋体" w:cs="宋体"/>
                <w:szCs w:val="21"/>
              </w:rPr>
            </w:pPr>
            <w:r>
              <w:rPr>
                <w:rFonts w:hint="eastAsia"/>
              </w:rPr>
              <w:t>使学生钻研业务，不断创新，提高专业技能</w:t>
            </w:r>
          </w:p>
        </w:tc>
        <w:tc>
          <w:tcPr>
            <w:tcW w:w="2087" w:type="dxa"/>
            <w:vAlign w:val="center"/>
          </w:tcPr>
          <w:p w14:paraId="61FD228E" w14:textId="77777777" w:rsidR="003F489A" w:rsidRDefault="002B3F1E">
            <w:pPr>
              <w:rPr>
                <w:rFonts w:ascii="宋体" w:hAnsi="宋体" w:cs="宋体"/>
                <w:szCs w:val="21"/>
              </w:rPr>
            </w:pPr>
            <w:r>
              <w:rPr>
                <w:rFonts w:ascii="宋体" w:hAnsi="宋体" w:cs="宋体" w:hint="eastAsia"/>
                <w:szCs w:val="21"/>
              </w:rPr>
              <w:t>体验购物过程</w:t>
            </w:r>
          </w:p>
        </w:tc>
        <w:tc>
          <w:tcPr>
            <w:tcW w:w="1060" w:type="dxa"/>
            <w:vAlign w:val="center"/>
          </w:tcPr>
          <w:p w14:paraId="47239C52" w14:textId="77777777" w:rsidR="003F489A" w:rsidRDefault="002B3F1E">
            <w:pPr>
              <w:rPr>
                <w:rFonts w:ascii="宋体" w:hAnsi="宋体" w:cs="宋体"/>
                <w:szCs w:val="21"/>
              </w:rPr>
            </w:pPr>
            <w:r>
              <w:rPr>
                <w:rFonts w:ascii="宋体" w:hAnsi="宋体" w:cs="宋体" w:hint="eastAsia"/>
                <w:szCs w:val="21"/>
              </w:rPr>
              <w:t>4</w:t>
            </w:r>
          </w:p>
        </w:tc>
      </w:tr>
      <w:tr w:rsidR="003F489A" w14:paraId="62DE4D5F" w14:textId="77777777">
        <w:trPr>
          <w:cantSplit/>
          <w:trHeight w:val="576"/>
          <w:jc w:val="center"/>
        </w:trPr>
        <w:tc>
          <w:tcPr>
            <w:tcW w:w="1181" w:type="dxa"/>
            <w:vMerge w:val="restart"/>
            <w:vAlign w:val="center"/>
          </w:tcPr>
          <w:p w14:paraId="34E28475" w14:textId="77777777" w:rsidR="003F489A" w:rsidRDefault="002B3F1E">
            <w:pPr>
              <w:jc w:val="center"/>
              <w:rPr>
                <w:rFonts w:ascii="宋体" w:hAnsi="宋体" w:cs="宋体"/>
                <w:szCs w:val="21"/>
              </w:rPr>
            </w:pPr>
            <w:r>
              <w:rPr>
                <w:rFonts w:ascii="宋体" w:hAnsi="宋体" w:cs="宋体" w:hint="eastAsia"/>
                <w:szCs w:val="21"/>
              </w:rPr>
              <w:t>日常运营管理</w:t>
            </w:r>
          </w:p>
        </w:tc>
        <w:tc>
          <w:tcPr>
            <w:tcW w:w="1980" w:type="dxa"/>
            <w:vAlign w:val="center"/>
          </w:tcPr>
          <w:p w14:paraId="710055BE" w14:textId="77777777" w:rsidR="003F489A" w:rsidRDefault="002B3F1E">
            <w:pPr>
              <w:jc w:val="center"/>
              <w:rPr>
                <w:rFonts w:ascii="宋体" w:hAnsi="宋体" w:cs="宋体"/>
                <w:szCs w:val="21"/>
              </w:rPr>
            </w:pPr>
            <w:r>
              <w:rPr>
                <w:rFonts w:ascii="宋体" w:hAnsi="宋体" w:cs="宋体" w:hint="eastAsia"/>
                <w:szCs w:val="21"/>
              </w:rPr>
              <w:t>熟悉商品资料</w:t>
            </w:r>
          </w:p>
        </w:tc>
        <w:tc>
          <w:tcPr>
            <w:tcW w:w="2352" w:type="dxa"/>
            <w:vAlign w:val="center"/>
          </w:tcPr>
          <w:p w14:paraId="34E640AD" w14:textId="77777777" w:rsidR="003F489A" w:rsidRDefault="002B3F1E">
            <w:pPr>
              <w:jc w:val="left"/>
              <w:rPr>
                <w:rFonts w:ascii="宋体" w:hAnsi="宋体" w:cs="宋体"/>
                <w:szCs w:val="21"/>
              </w:rPr>
            </w:pPr>
            <w:r>
              <w:rPr>
                <w:rFonts w:hint="eastAsia"/>
              </w:rPr>
              <w:t>使学生学会团结合作，共谋发展</w:t>
            </w:r>
          </w:p>
        </w:tc>
        <w:tc>
          <w:tcPr>
            <w:tcW w:w="2087" w:type="dxa"/>
            <w:vAlign w:val="center"/>
          </w:tcPr>
          <w:p w14:paraId="004C00FF" w14:textId="77777777" w:rsidR="003F489A" w:rsidRDefault="002B3F1E">
            <w:pPr>
              <w:rPr>
                <w:rFonts w:ascii="宋体" w:hAnsi="宋体" w:cs="宋体"/>
                <w:szCs w:val="21"/>
              </w:rPr>
            </w:pPr>
            <w:r>
              <w:rPr>
                <w:rFonts w:ascii="宋体" w:hAnsi="宋体" w:cs="宋体" w:hint="eastAsia"/>
                <w:szCs w:val="21"/>
              </w:rPr>
              <w:t>在淘宝中查找几种商品</w:t>
            </w:r>
          </w:p>
        </w:tc>
        <w:tc>
          <w:tcPr>
            <w:tcW w:w="1060" w:type="dxa"/>
            <w:vAlign w:val="center"/>
          </w:tcPr>
          <w:p w14:paraId="7ECEE96F" w14:textId="77777777" w:rsidR="003F489A" w:rsidRDefault="002B3F1E">
            <w:pPr>
              <w:rPr>
                <w:rFonts w:ascii="宋体" w:hAnsi="宋体" w:cs="宋体"/>
                <w:szCs w:val="21"/>
              </w:rPr>
            </w:pPr>
            <w:r>
              <w:rPr>
                <w:rFonts w:ascii="宋体" w:hAnsi="宋体" w:cs="宋体" w:hint="eastAsia"/>
                <w:szCs w:val="21"/>
              </w:rPr>
              <w:t>2</w:t>
            </w:r>
          </w:p>
        </w:tc>
      </w:tr>
      <w:tr w:rsidR="003F489A" w14:paraId="4033B16C" w14:textId="77777777">
        <w:trPr>
          <w:cantSplit/>
          <w:trHeight w:val="576"/>
          <w:jc w:val="center"/>
        </w:trPr>
        <w:tc>
          <w:tcPr>
            <w:tcW w:w="1181" w:type="dxa"/>
            <w:vMerge/>
            <w:vAlign w:val="center"/>
          </w:tcPr>
          <w:p w14:paraId="054B1C18" w14:textId="77777777" w:rsidR="003F489A" w:rsidRDefault="003F489A">
            <w:pPr>
              <w:jc w:val="center"/>
              <w:rPr>
                <w:rFonts w:ascii="宋体" w:hAnsi="宋体" w:cs="宋体"/>
                <w:szCs w:val="21"/>
              </w:rPr>
            </w:pPr>
          </w:p>
        </w:tc>
        <w:tc>
          <w:tcPr>
            <w:tcW w:w="1980" w:type="dxa"/>
            <w:vAlign w:val="center"/>
          </w:tcPr>
          <w:p w14:paraId="2D816B62" w14:textId="77777777" w:rsidR="003F489A" w:rsidRDefault="002B3F1E">
            <w:pPr>
              <w:jc w:val="center"/>
              <w:rPr>
                <w:rFonts w:ascii="宋体" w:hAnsi="宋体" w:cs="宋体"/>
                <w:szCs w:val="21"/>
              </w:rPr>
            </w:pPr>
            <w:r>
              <w:rPr>
                <w:rFonts w:ascii="宋体" w:hAnsi="宋体" w:cs="宋体" w:hint="eastAsia"/>
                <w:szCs w:val="21"/>
              </w:rPr>
              <w:t>发布商品、设置店铺</w:t>
            </w:r>
          </w:p>
        </w:tc>
        <w:tc>
          <w:tcPr>
            <w:tcW w:w="2352" w:type="dxa"/>
            <w:vAlign w:val="center"/>
          </w:tcPr>
          <w:p w14:paraId="59015DF3" w14:textId="77777777" w:rsidR="003F489A" w:rsidRDefault="002B3F1E">
            <w:pPr>
              <w:jc w:val="left"/>
              <w:rPr>
                <w:rFonts w:ascii="宋体" w:hAnsi="宋体" w:cs="宋体"/>
                <w:szCs w:val="21"/>
              </w:rPr>
            </w:pPr>
            <w:r>
              <w:rPr>
                <w:rFonts w:hint="eastAsia"/>
              </w:rPr>
              <w:t>培养学生建立专业操作意识，不怕吃苦，扎扎实实，不眼高手低的完成项目</w:t>
            </w:r>
          </w:p>
        </w:tc>
        <w:tc>
          <w:tcPr>
            <w:tcW w:w="2087" w:type="dxa"/>
            <w:vAlign w:val="center"/>
          </w:tcPr>
          <w:p w14:paraId="247E1AD5" w14:textId="77777777" w:rsidR="003F489A" w:rsidRDefault="002B3F1E">
            <w:pPr>
              <w:rPr>
                <w:rFonts w:ascii="宋体" w:hAnsi="宋体" w:cs="宋体"/>
                <w:szCs w:val="21"/>
              </w:rPr>
            </w:pPr>
            <w:r>
              <w:rPr>
                <w:rFonts w:ascii="宋体" w:hAnsi="宋体" w:cs="宋体" w:hint="eastAsia"/>
                <w:szCs w:val="21"/>
              </w:rPr>
              <w:t>动手操作店铺设置</w:t>
            </w:r>
          </w:p>
        </w:tc>
        <w:tc>
          <w:tcPr>
            <w:tcW w:w="1060" w:type="dxa"/>
            <w:vAlign w:val="center"/>
          </w:tcPr>
          <w:p w14:paraId="14D811E8" w14:textId="77777777" w:rsidR="003F489A" w:rsidRDefault="002B3F1E">
            <w:pPr>
              <w:rPr>
                <w:rFonts w:ascii="宋体" w:hAnsi="宋体" w:cs="宋体"/>
                <w:szCs w:val="21"/>
              </w:rPr>
            </w:pPr>
            <w:r>
              <w:rPr>
                <w:rFonts w:ascii="宋体" w:hAnsi="宋体" w:cs="宋体" w:hint="eastAsia"/>
                <w:szCs w:val="21"/>
              </w:rPr>
              <w:t>4</w:t>
            </w:r>
          </w:p>
        </w:tc>
      </w:tr>
      <w:tr w:rsidR="003F489A" w14:paraId="5838A4C2" w14:textId="77777777">
        <w:trPr>
          <w:cantSplit/>
          <w:trHeight w:val="576"/>
          <w:jc w:val="center"/>
        </w:trPr>
        <w:tc>
          <w:tcPr>
            <w:tcW w:w="1181" w:type="dxa"/>
            <w:vMerge/>
            <w:vAlign w:val="center"/>
          </w:tcPr>
          <w:p w14:paraId="1A2A424C" w14:textId="77777777" w:rsidR="003F489A" w:rsidRDefault="003F489A">
            <w:pPr>
              <w:jc w:val="center"/>
              <w:rPr>
                <w:rFonts w:ascii="宋体" w:hAnsi="宋体" w:cs="宋体"/>
                <w:szCs w:val="21"/>
              </w:rPr>
            </w:pPr>
          </w:p>
        </w:tc>
        <w:tc>
          <w:tcPr>
            <w:tcW w:w="1980" w:type="dxa"/>
            <w:vAlign w:val="center"/>
          </w:tcPr>
          <w:p w14:paraId="623E0AB7" w14:textId="77777777" w:rsidR="003F489A" w:rsidRDefault="002B3F1E">
            <w:pPr>
              <w:jc w:val="center"/>
              <w:rPr>
                <w:rFonts w:ascii="宋体" w:hAnsi="宋体" w:cs="宋体"/>
                <w:szCs w:val="21"/>
              </w:rPr>
            </w:pPr>
            <w:r>
              <w:rPr>
                <w:rFonts w:ascii="宋体" w:hAnsi="宋体" w:cs="宋体" w:hint="eastAsia"/>
                <w:szCs w:val="21"/>
              </w:rPr>
              <w:t>网店日常管理、安全知识</w:t>
            </w:r>
          </w:p>
        </w:tc>
        <w:tc>
          <w:tcPr>
            <w:tcW w:w="2352" w:type="dxa"/>
            <w:vAlign w:val="center"/>
          </w:tcPr>
          <w:p w14:paraId="012DF5A9" w14:textId="77777777" w:rsidR="003F489A" w:rsidRDefault="002B3F1E">
            <w:pPr>
              <w:jc w:val="left"/>
              <w:rPr>
                <w:rFonts w:ascii="宋体" w:hAnsi="宋体" w:cs="宋体"/>
                <w:szCs w:val="21"/>
              </w:rPr>
            </w:pPr>
            <w:r>
              <w:rPr>
                <w:rFonts w:hint="eastAsia"/>
              </w:rPr>
              <w:t>建立破除和防范特权意识，树立尊崇法律的理念。</w:t>
            </w:r>
          </w:p>
        </w:tc>
        <w:tc>
          <w:tcPr>
            <w:tcW w:w="2087" w:type="dxa"/>
            <w:vAlign w:val="center"/>
          </w:tcPr>
          <w:p w14:paraId="5B360C71" w14:textId="77777777" w:rsidR="003F489A" w:rsidRDefault="002B3F1E">
            <w:pPr>
              <w:rPr>
                <w:rFonts w:ascii="宋体" w:hAnsi="宋体" w:cs="宋体"/>
                <w:szCs w:val="21"/>
              </w:rPr>
            </w:pPr>
            <w:r>
              <w:rPr>
                <w:rFonts w:ascii="宋体" w:hAnsi="宋体" w:cs="宋体" w:hint="eastAsia"/>
                <w:szCs w:val="21"/>
              </w:rPr>
              <w:t>网</w:t>
            </w:r>
            <w:proofErr w:type="gramStart"/>
            <w:r>
              <w:rPr>
                <w:rFonts w:ascii="宋体" w:hAnsi="宋体" w:cs="宋体" w:hint="eastAsia"/>
                <w:szCs w:val="21"/>
              </w:rPr>
              <w:t>店安全</w:t>
            </w:r>
            <w:proofErr w:type="gramEnd"/>
            <w:r>
              <w:rPr>
                <w:rFonts w:ascii="宋体" w:hAnsi="宋体" w:cs="宋体" w:hint="eastAsia"/>
                <w:szCs w:val="21"/>
              </w:rPr>
              <w:t>防范案例</w:t>
            </w:r>
          </w:p>
        </w:tc>
        <w:tc>
          <w:tcPr>
            <w:tcW w:w="1060" w:type="dxa"/>
            <w:vAlign w:val="center"/>
          </w:tcPr>
          <w:p w14:paraId="43881FCC" w14:textId="77777777" w:rsidR="003F489A" w:rsidRDefault="002B3F1E">
            <w:pPr>
              <w:rPr>
                <w:rFonts w:ascii="宋体" w:hAnsi="宋体" w:cs="宋体"/>
                <w:szCs w:val="21"/>
              </w:rPr>
            </w:pPr>
            <w:r>
              <w:rPr>
                <w:rFonts w:ascii="宋体" w:hAnsi="宋体" w:cs="宋体" w:hint="eastAsia"/>
                <w:szCs w:val="21"/>
              </w:rPr>
              <w:t>2</w:t>
            </w:r>
          </w:p>
        </w:tc>
      </w:tr>
      <w:tr w:rsidR="003F489A" w14:paraId="7CBA78F7" w14:textId="77777777">
        <w:trPr>
          <w:cantSplit/>
          <w:trHeight w:val="576"/>
          <w:jc w:val="center"/>
        </w:trPr>
        <w:tc>
          <w:tcPr>
            <w:tcW w:w="1181" w:type="dxa"/>
            <w:vMerge w:val="restart"/>
            <w:vAlign w:val="center"/>
          </w:tcPr>
          <w:p w14:paraId="1015838A" w14:textId="77777777" w:rsidR="003F489A" w:rsidRDefault="002B3F1E">
            <w:pPr>
              <w:jc w:val="center"/>
              <w:rPr>
                <w:rFonts w:ascii="宋体" w:hAnsi="宋体" w:cs="宋体"/>
                <w:szCs w:val="21"/>
              </w:rPr>
            </w:pPr>
            <w:r>
              <w:rPr>
                <w:rFonts w:ascii="宋体" w:hAnsi="宋体" w:cs="宋体" w:hint="eastAsia"/>
                <w:szCs w:val="21"/>
              </w:rPr>
              <w:t>网</w:t>
            </w:r>
            <w:proofErr w:type="gramStart"/>
            <w:r>
              <w:rPr>
                <w:rFonts w:ascii="宋体" w:hAnsi="宋体" w:cs="宋体" w:hint="eastAsia"/>
                <w:szCs w:val="21"/>
              </w:rPr>
              <w:t>店工具</w:t>
            </w:r>
            <w:proofErr w:type="gramEnd"/>
            <w:r>
              <w:rPr>
                <w:rFonts w:ascii="宋体" w:hAnsi="宋体" w:cs="宋体" w:hint="eastAsia"/>
                <w:szCs w:val="21"/>
              </w:rPr>
              <w:t>运用</w:t>
            </w:r>
          </w:p>
        </w:tc>
        <w:tc>
          <w:tcPr>
            <w:tcW w:w="1980" w:type="dxa"/>
            <w:vAlign w:val="center"/>
          </w:tcPr>
          <w:p w14:paraId="24640F8A" w14:textId="77777777" w:rsidR="003F489A" w:rsidRDefault="002B3F1E">
            <w:pPr>
              <w:jc w:val="center"/>
              <w:rPr>
                <w:rFonts w:ascii="宋体" w:hAnsi="宋体" w:cs="宋体"/>
                <w:szCs w:val="21"/>
              </w:rPr>
            </w:pPr>
            <w:r>
              <w:rPr>
                <w:rFonts w:ascii="宋体" w:hAnsi="宋体" w:cs="宋体" w:hint="eastAsia"/>
                <w:szCs w:val="21"/>
              </w:rPr>
              <w:t>在线沟通工具</w:t>
            </w:r>
          </w:p>
        </w:tc>
        <w:tc>
          <w:tcPr>
            <w:tcW w:w="2352" w:type="dxa"/>
            <w:vAlign w:val="center"/>
          </w:tcPr>
          <w:p w14:paraId="2DB4E2C5" w14:textId="77777777" w:rsidR="003F489A" w:rsidRDefault="002B3F1E">
            <w:pPr>
              <w:jc w:val="left"/>
              <w:rPr>
                <w:rFonts w:ascii="宋体" w:hAnsi="宋体" w:cs="宋体"/>
                <w:szCs w:val="21"/>
              </w:rPr>
            </w:pPr>
            <w:r>
              <w:rPr>
                <w:rFonts w:hint="eastAsia"/>
              </w:rPr>
              <w:t>培养学生善于沟通，乐观、进取的生活态度</w:t>
            </w:r>
          </w:p>
        </w:tc>
        <w:tc>
          <w:tcPr>
            <w:tcW w:w="2087" w:type="dxa"/>
            <w:vAlign w:val="center"/>
          </w:tcPr>
          <w:p w14:paraId="0F6C7DE8" w14:textId="77777777" w:rsidR="003F489A" w:rsidRDefault="002B3F1E">
            <w:pPr>
              <w:rPr>
                <w:rFonts w:ascii="宋体" w:hAnsi="宋体" w:cs="宋体"/>
                <w:szCs w:val="21"/>
              </w:rPr>
            </w:pPr>
            <w:r>
              <w:rPr>
                <w:rFonts w:ascii="宋体" w:hAnsi="宋体" w:cs="宋体" w:hint="eastAsia"/>
                <w:szCs w:val="21"/>
              </w:rPr>
              <w:t>案例：</w:t>
            </w:r>
            <w:proofErr w:type="gramStart"/>
            <w:r>
              <w:rPr>
                <w:rFonts w:ascii="宋体" w:hAnsi="宋体" w:cs="宋体" w:hint="eastAsia"/>
                <w:szCs w:val="21"/>
              </w:rPr>
              <w:t>淘宝客</w:t>
            </w:r>
            <w:proofErr w:type="gramEnd"/>
            <w:r>
              <w:rPr>
                <w:rFonts w:ascii="宋体" w:hAnsi="宋体" w:cs="宋体" w:hint="eastAsia"/>
                <w:szCs w:val="21"/>
              </w:rPr>
              <w:t>服的回复</w:t>
            </w:r>
          </w:p>
        </w:tc>
        <w:tc>
          <w:tcPr>
            <w:tcW w:w="1060" w:type="dxa"/>
            <w:vAlign w:val="center"/>
          </w:tcPr>
          <w:p w14:paraId="5026D4B1" w14:textId="77777777" w:rsidR="003F489A" w:rsidRDefault="002B3F1E">
            <w:pPr>
              <w:rPr>
                <w:rFonts w:ascii="宋体" w:hAnsi="宋体" w:cs="宋体"/>
                <w:szCs w:val="21"/>
              </w:rPr>
            </w:pPr>
            <w:r>
              <w:rPr>
                <w:rFonts w:ascii="宋体" w:hAnsi="宋体" w:cs="宋体" w:hint="eastAsia"/>
                <w:szCs w:val="21"/>
              </w:rPr>
              <w:t>4</w:t>
            </w:r>
          </w:p>
        </w:tc>
      </w:tr>
      <w:tr w:rsidR="003F489A" w14:paraId="2AA0BAB4" w14:textId="77777777">
        <w:trPr>
          <w:cantSplit/>
          <w:trHeight w:val="576"/>
          <w:jc w:val="center"/>
        </w:trPr>
        <w:tc>
          <w:tcPr>
            <w:tcW w:w="1181" w:type="dxa"/>
            <w:vMerge/>
            <w:vAlign w:val="center"/>
          </w:tcPr>
          <w:p w14:paraId="18BFA6CD" w14:textId="77777777" w:rsidR="003F489A" w:rsidRDefault="003F489A">
            <w:pPr>
              <w:jc w:val="center"/>
              <w:rPr>
                <w:rFonts w:ascii="宋体" w:hAnsi="宋体" w:cs="宋体"/>
                <w:szCs w:val="21"/>
              </w:rPr>
            </w:pPr>
          </w:p>
        </w:tc>
        <w:tc>
          <w:tcPr>
            <w:tcW w:w="1980" w:type="dxa"/>
            <w:vAlign w:val="center"/>
          </w:tcPr>
          <w:p w14:paraId="0B6EBEBF" w14:textId="77777777" w:rsidR="003F489A" w:rsidRDefault="002B3F1E">
            <w:pPr>
              <w:jc w:val="center"/>
              <w:rPr>
                <w:rFonts w:ascii="宋体" w:hAnsi="宋体" w:cs="宋体"/>
                <w:szCs w:val="21"/>
              </w:rPr>
            </w:pPr>
            <w:r>
              <w:rPr>
                <w:rFonts w:ascii="宋体" w:hAnsi="宋体" w:cs="宋体" w:hint="eastAsia"/>
                <w:szCs w:val="21"/>
              </w:rPr>
              <w:t>支付工具、</w:t>
            </w:r>
            <w:proofErr w:type="gramStart"/>
            <w:r>
              <w:rPr>
                <w:rFonts w:ascii="宋体" w:hAnsi="宋体" w:cs="宋体" w:hint="eastAsia"/>
                <w:szCs w:val="21"/>
              </w:rPr>
              <w:t>淘宝助理</w:t>
            </w:r>
            <w:proofErr w:type="gramEnd"/>
          </w:p>
        </w:tc>
        <w:tc>
          <w:tcPr>
            <w:tcW w:w="2352" w:type="dxa"/>
            <w:vAlign w:val="center"/>
          </w:tcPr>
          <w:p w14:paraId="329868AC" w14:textId="77777777" w:rsidR="003F489A" w:rsidRDefault="002B3F1E">
            <w:pPr>
              <w:jc w:val="left"/>
              <w:rPr>
                <w:rFonts w:ascii="宋体" w:hAnsi="宋体" w:cs="宋体"/>
                <w:szCs w:val="21"/>
              </w:rPr>
            </w:pPr>
            <w:r>
              <w:rPr>
                <w:rFonts w:ascii="宋体" w:hAnsi="宋体" w:cs="宋体" w:hint="eastAsia"/>
                <w:szCs w:val="21"/>
              </w:rPr>
              <w:t>结合多种工具进行操作，利用好各种技术手段</w:t>
            </w:r>
          </w:p>
        </w:tc>
        <w:tc>
          <w:tcPr>
            <w:tcW w:w="2087" w:type="dxa"/>
            <w:vAlign w:val="center"/>
          </w:tcPr>
          <w:p w14:paraId="1BF46CAC" w14:textId="77777777" w:rsidR="003F489A" w:rsidRDefault="002B3F1E">
            <w:pPr>
              <w:rPr>
                <w:rFonts w:ascii="宋体" w:hAnsi="宋体" w:cs="宋体"/>
                <w:szCs w:val="21"/>
              </w:rPr>
            </w:pPr>
            <w:r>
              <w:rPr>
                <w:rFonts w:ascii="宋体" w:hAnsi="宋体" w:cs="宋体" w:hint="eastAsia"/>
                <w:szCs w:val="21"/>
              </w:rPr>
              <w:t>论题：支付</w:t>
            </w:r>
            <w:proofErr w:type="gramStart"/>
            <w:r>
              <w:rPr>
                <w:rFonts w:ascii="宋体" w:hAnsi="宋体" w:cs="宋体" w:hint="eastAsia"/>
                <w:szCs w:val="21"/>
              </w:rPr>
              <w:t>宝生活</w:t>
            </w:r>
            <w:proofErr w:type="gramEnd"/>
            <w:r>
              <w:rPr>
                <w:rFonts w:ascii="宋体" w:hAnsi="宋体" w:cs="宋体" w:hint="eastAsia"/>
                <w:szCs w:val="21"/>
              </w:rPr>
              <w:t>方便了人们还是使生活更加不便</w:t>
            </w:r>
          </w:p>
        </w:tc>
        <w:tc>
          <w:tcPr>
            <w:tcW w:w="1060" w:type="dxa"/>
            <w:vAlign w:val="center"/>
          </w:tcPr>
          <w:p w14:paraId="0AF9C254" w14:textId="77777777" w:rsidR="003F489A" w:rsidRDefault="002B3F1E">
            <w:pPr>
              <w:rPr>
                <w:rFonts w:ascii="宋体" w:hAnsi="宋体" w:cs="宋体"/>
                <w:szCs w:val="21"/>
              </w:rPr>
            </w:pPr>
            <w:r>
              <w:rPr>
                <w:rFonts w:ascii="宋体" w:hAnsi="宋体" w:cs="宋体" w:hint="eastAsia"/>
                <w:szCs w:val="21"/>
              </w:rPr>
              <w:t>4</w:t>
            </w:r>
          </w:p>
        </w:tc>
      </w:tr>
      <w:tr w:rsidR="003F489A" w14:paraId="14F9C91A" w14:textId="77777777">
        <w:trPr>
          <w:cantSplit/>
          <w:trHeight w:val="576"/>
          <w:jc w:val="center"/>
        </w:trPr>
        <w:tc>
          <w:tcPr>
            <w:tcW w:w="1181" w:type="dxa"/>
            <w:vMerge/>
            <w:vAlign w:val="center"/>
          </w:tcPr>
          <w:p w14:paraId="732748FB" w14:textId="77777777" w:rsidR="003F489A" w:rsidRDefault="003F489A">
            <w:pPr>
              <w:jc w:val="center"/>
              <w:rPr>
                <w:rFonts w:ascii="宋体" w:hAnsi="宋体" w:cs="宋体"/>
                <w:szCs w:val="21"/>
              </w:rPr>
            </w:pPr>
          </w:p>
        </w:tc>
        <w:tc>
          <w:tcPr>
            <w:tcW w:w="1980" w:type="dxa"/>
            <w:vAlign w:val="center"/>
          </w:tcPr>
          <w:p w14:paraId="4527AADC" w14:textId="77777777" w:rsidR="003F489A" w:rsidRDefault="002B3F1E">
            <w:pPr>
              <w:jc w:val="center"/>
              <w:rPr>
                <w:rFonts w:ascii="宋体" w:hAnsi="宋体" w:cs="宋体"/>
                <w:szCs w:val="21"/>
              </w:rPr>
            </w:pPr>
            <w:r>
              <w:rPr>
                <w:rFonts w:ascii="宋体" w:hAnsi="宋体" w:cs="宋体" w:hint="eastAsia"/>
                <w:szCs w:val="21"/>
              </w:rPr>
              <w:t>生意参谋</w:t>
            </w:r>
          </w:p>
        </w:tc>
        <w:tc>
          <w:tcPr>
            <w:tcW w:w="2352" w:type="dxa"/>
            <w:vAlign w:val="center"/>
          </w:tcPr>
          <w:p w14:paraId="1DD2A67F" w14:textId="77777777" w:rsidR="003F489A" w:rsidRDefault="002B3F1E">
            <w:pPr>
              <w:jc w:val="left"/>
              <w:rPr>
                <w:rFonts w:ascii="宋体" w:hAnsi="宋体" w:cs="宋体"/>
                <w:szCs w:val="21"/>
              </w:rPr>
            </w:pPr>
            <w:r>
              <w:rPr>
                <w:rFonts w:hint="eastAsia"/>
              </w:rPr>
              <w:t>培养学生建立专业操作意识</w:t>
            </w:r>
          </w:p>
        </w:tc>
        <w:tc>
          <w:tcPr>
            <w:tcW w:w="2087" w:type="dxa"/>
            <w:vAlign w:val="center"/>
          </w:tcPr>
          <w:p w14:paraId="354A112E" w14:textId="77777777" w:rsidR="003F489A" w:rsidRDefault="002B3F1E">
            <w:pPr>
              <w:rPr>
                <w:rFonts w:ascii="宋体" w:hAnsi="宋体" w:cs="宋体"/>
                <w:szCs w:val="21"/>
              </w:rPr>
            </w:pPr>
            <w:r>
              <w:rPr>
                <w:rFonts w:ascii="宋体" w:hAnsi="宋体" w:cs="宋体" w:hint="eastAsia"/>
                <w:szCs w:val="21"/>
              </w:rPr>
              <w:t>双十</w:t>
            </w:r>
            <w:proofErr w:type="gramStart"/>
            <w:r>
              <w:rPr>
                <w:rFonts w:ascii="宋体" w:hAnsi="宋体" w:cs="宋体" w:hint="eastAsia"/>
                <w:szCs w:val="21"/>
              </w:rPr>
              <w:t>一</w:t>
            </w:r>
            <w:proofErr w:type="gramEnd"/>
            <w:r>
              <w:rPr>
                <w:rFonts w:ascii="宋体" w:hAnsi="宋体" w:cs="宋体" w:hint="eastAsia"/>
                <w:szCs w:val="21"/>
              </w:rPr>
              <w:t>的数据来源</w:t>
            </w:r>
          </w:p>
        </w:tc>
        <w:tc>
          <w:tcPr>
            <w:tcW w:w="1060" w:type="dxa"/>
            <w:vAlign w:val="center"/>
          </w:tcPr>
          <w:p w14:paraId="7581F0A4" w14:textId="77777777" w:rsidR="003F489A" w:rsidRDefault="002B3F1E">
            <w:pPr>
              <w:rPr>
                <w:rFonts w:ascii="宋体" w:hAnsi="宋体" w:cs="宋体"/>
                <w:szCs w:val="21"/>
              </w:rPr>
            </w:pPr>
            <w:r>
              <w:rPr>
                <w:rFonts w:ascii="宋体" w:hAnsi="宋体" w:cs="宋体" w:hint="eastAsia"/>
                <w:szCs w:val="21"/>
              </w:rPr>
              <w:t>4</w:t>
            </w:r>
          </w:p>
        </w:tc>
      </w:tr>
      <w:tr w:rsidR="003F489A" w14:paraId="71BF778E" w14:textId="77777777">
        <w:trPr>
          <w:cantSplit/>
          <w:trHeight w:val="576"/>
          <w:jc w:val="center"/>
        </w:trPr>
        <w:tc>
          <w:tcPr>
            <w:tcW w:w="1181" w:type="dxa"/>
            <w:vMerge w:val="restart"/>
            <w:vAlign w:val="center"/>
          </w:tcPr>
          <w:p w14:paraId="4DA4B84C" w14:textId="77777777" w:rsidR="003F489A" w:rsidRDefault="002B3F1E">
            <w:pPr>
              <w:jc w:val="center"/>
              <w:rPr>
                <w:rFonts w:ascii="宋体" w:hAnsi="宋体" w:cs="宋体"/>
                <w:szCs w:val="21"/>
              </w:rPr>
            </w:pPr>
            <w:r>
              <w:rPr>
                <w:rFonts w:ascii="宋体" w:hAnsi="宋体" w:cs="宋体" w:hint="eastAsia"/>
                <w:szCs w:val="21"/>
              </w:rPr>
              <w:t>商品拍摄与网店美化</w:t>
            </w:r>
          </w:p>
        </w:tc>
        <w:tc>
          <w:tcPr>
            <w:tcW w:w="1980" w:type="dxa"/>
            <w:vAlign w:val="center"/>
          </w:tcPr>
          <w:p w14:paraId="433F0AE2" w14:textId="77777777" w:rsidR="003F489A" w:rsidRDefault="002B3F1E">
            <w:pPr>
              <w:jc w:val="center"/>
              <w:rPr>
                <w:rFonts w:ascii="宋体" w:hAnsi="宋体" w:cs="宋体"/>
                <w:szCs w:val="21"/>
              </w:rPr>
            </w:pPr>
            <w:r>
              <w:rPr>
                <w:rFonts w:ascii="宋体" w:hAnsi="宋体" w:cs="宋体" w:hint="eastAsia"/>
                <w:szCs w:val="21"/>
              </w:rPr>
              <w:t>数码相机基础、拍摄技术</w:t>
            </w:r>
          </w:p>
        </w:tc>
        <w:tc>
          <w:tcPr>
            <w:tcW w:w="2352" w:type="dxa"/>
            <w:vAlign w:val="center"/>
          </w:tcPr>
          <w:p w14:paraId="649160AF" w14:textId="77777777" w:rsidR="003F489A" w:rsidRDefault="002B3F1E">
            <w:pPr>
              <w:jc w:val="left"/>
              <w:rPr>
                <w:rFonts w:ascii="宋体" w:hAnsi="宋体" w:cs="宋体"/>
                <w:szCs w:val="21"/>
              </w:rPr>
            </w:pPr>
            <w:r>
              <w:rPr>
                <w:rFonts w:ascii="宋体" w:hAnsi="宋体" w:cs="宋体" w:hint="eastAsia"/>
                <w:szCs w:val="21"/>
              </w:rPr>
              <w:t>培养学生审美水平，提高对美的鉴赏能力</w:t>
            </w:r>
          </w:p>
        </w:tc>
        <w:tc>
          <w:tcPr>
            <w:tcW w:w="2087" w:type="dxa"/>
            <w:vAlign w:val="center"/>
          </w:tcPr>
          <w:p w14:paraId="3836F896" w14:textId="77777777" w:rsidR="003F489A" w:rsidRDefault="002B3F1E">
            <w:pPr>
              <w:rPr>
                <w:rFonts w:ascii="宋体" w:hAnsi="宋体" w:cs="宋体"/>
                <w:szCs w:val="21"/>
              </w:rPr>
            </w:pPr>
            <w:proofErr w:type="gramStart"/>
            <w:r>
              <w:rPr>
                <w:rFonts w:ascii="宋体" w:hAnsi="宋体" w:cs="宋体" w:hint="eastAsia"/>
                <w:szCs w:val="21"/>
              </w:rPr>
              <w:t>翻阅淘宝相关</w:t>
            </w:r>
            <w:proofErr w:type="gramEnd"/>
            <w:r>
              <w:rPr>
                <w:rFonts w:ascii="宋体" w:hAnsi="宋体" w:cs="宋体" w:hint="eastAsia"/>
                <w:szCs w:val="21"/>
              </w:rPr>
              <w:t>商品图片，进行对比分析</w:t>
            </w:r>
          </w:p>
        </w:tc>
        <w:tc>
          <w:tcPr>
            <w:tcW w:w="1060" w:type="dxa"/>
            <w:vAlign w:val="center"/>
          </w:tcPr>
          <w:p w14:paraId="2FEB5242" w14:textId="77777777" w:rsidR="003F489A" w:rsidRDefault="002B3F1E">
            <w:pPr>
              <w:rPr>
                <w:rFonts w:ascii="宋体" w:hAnsi="宋体" w:cs="宋体"/>
                <w:szCs w:val="21"/>
              </w:rPr>
            </w:pPr>
            <w:r>
              <w:rPr>
                <w:rFonts w:ascii="宋体" w:hAnsi="宋体" w:cs="宋体" w:hint="eastAsia"/>
                <w:szCs w:val="21"/>
              </w:rPr>
              <w:t>4</w:t>
            </w:r>
          </w:p>
        </w:tc>
      </w:tr>
      <w:tr w:rsidR="003F489A" w14:paraId="33801182" w14:textId="77777777">
        <w:trPr>
          <w:cantSplit/>
          <w:trHeight w:val="576"/>
          <w:jc w:val="center"/>
        </w:trPr>
        <w:tc>
          <w:tcPr>
            <w:tcW w:w="1181" w:type="dxa"/>
            <w:vMerge/>
            <w:vAlign w:val="center"/>
          </w:tcPr>
          <w:p w14:paraId="595A6AA9" w14:textId="77777777" w:rsidR="003F489A" w:rsidRDefault="003F489A">
            <w:pPr>
              <w:jc w:val="center"/>
              <w:rPr>
                <w:rFonts w:ascii="宋体" w:hAnsi="宋体" w:cs="宋体"/>
                <w:szCs w:val="21"/>
              </w:rPr>
            </w:pPr>
          </w:p>
        </w:tc>
        <w:tc>
          <w:tcPr>
            <w:tcW w:w="1980" w:type="dxa"/>
            <w:vAlign w:val="center"/>
          </w:tcPr>
          <w:p w14:paraId="7CBABAC5" w14:textId="77777777" w:rsidR="003F489A" w:rsidRDefault="002B3F1E">
            <w:pPr>
              <w:jc w:val="center"/>
              <w:rPr>
                <w:rFonts w:ascii="宋体" w:hAnsi="宋体" w:cs="宋体"/>
                <w:szCs w:val="21"/>
              </w:rPr>
            </w:pPr>
            <w:r>
              <w:rPr>
                <w:rFonts w:ascii="宋体" w:hAnsi="宋体" w:cs="宋体" w:hint="eastAsia"/>
                <w:szCs w:val="21"/>
              </w:rPr>
              <w:t>图片处理基础</w:t>
            </w:r>
          </w:p>
        </w:tc>
        <w:tc>
          <w:tcPr>
            <w:tcW w:w="2352" w:type="dxa"/>
            <w:vAlign w:val="center"/>
          </w:tcPr>
          <w:p w14:paraId="229C0E8E" w14:textId="77777777" w:rsidR="003F489A" w:rsidRDefault="002B3F1E">
            <w:pPr>
              <w:jc w:val="left"/>
              <w:rPr>
                <w:rFonts w:ascii="宋体" w:hAnsi="宋体" w:cs="宋体"/>
                <w:szCs w:val="21"/>
              </w:rPr>
            </w:pPr>
            <w:r>
              <w:rPr>
                <w:rFonts w:hint="eastAsia"/>
              </w:rPr>
              <w:t>掌握专业理论，提升专业技能</w:t>
            </w:r>
          </w:p>
        </w:tc>
        <w:tc>
          <w:tcPr>
            <w:tcW w:w="2087" w:type="dxa"/>
            <w:vAlign w:val="center"/>
          </w:tcPr>
          <w:p w14:paraId="57E72225" w14:textId="77777777" w:rsidR="003F489A" w:rsidRDefault="002B3F1E">
            <w:pPr>
              <w:rPr>
                <w:rFonts w:ascii="宋体" w:hAnsi="宋体" w:cs="宋体"/>
                <w:szCs w:val="21"/>
              </w:rPr>
            </w:pPr>
            <w:r>
              <w:rPr>
                <w:rFonts w:ascii="宋体" w:hAnsi="宋体" w:cs="宋体" w:hint="eastAsia"/>
                <w:szCs w:val="21"/>
              </w:rPr>
              <w:t>图片处理前后效果对比</w:t>
            </w:r>
          </w:p>
        </w:tc>
        <w:tc>
          <w:tcPr>
            <w:tcW w:w="1060" w:type="dxa"/>
            <w:vAlign w:val="center"/>
          </w:tcPr>
          <w:p w14:paraId="5915C6FF" w14:textId="77777777" w:rsidR="003F489A" w:rsidRDefault="002B3F1E">
            <w:pPr>
              <w:rPr>
                <w:rFonts w:ascii="宋体" w:hAnsi="宋体" w:cs="宋体"/>
                <w:szCs w:val="21"/>
              </w:rPr>
            </w:pPr>
            <w:r>
              <w:rPr>
                <w:rFonts w:ascii="宋体" w:hAnsi="宋体" w:cs="宋体" w:hint="eastAsia"/>
                <w:szCs w:val="21"/>
              </w:rPr>
              <w:t>2</w:t>
            </w:r>
          </w:p>
        </w:tc>
      </w:tr>
      <w:tr w:rsidR="003F489A" w14:paraId="1A9B7D2D" w14:textId="77777777">
        <w:trPr>
          <w:cantSplit/>
          <w:trHeight w:val="576"/>
          <w:jc w:val="center"/>
        </w:trPr>
        <w:tc>
          <w:tcPr>
            <w:tcW w:w="1181" w:type="dxa"/>
            <w:vMerge w:val="restart"/>
            <w:vAlign w:val="center"/>
          </w:tcPr>
          <w:p w14:paraId="532C7F24" w14:textId="77777777" w:rsidR="003F489A" w:rsidRDefault="002B3F1E">
            <w:pPr>
              <w:jc w:val="center"/>
              <w:rPr>
                <w:rFonts w:ascii="宋体" w:hAnsi="宋体" w:cs="宋体"/>
                <w:szCs w:val="21"/>
              </w:rPr>
            </w:pPr>
            <w:r>
              <w:rPr>
                <w:rFonts w:ascii="宋体" w:hAnsi="宋体" w:cs="宋体" w:hint="eastAsia"/>
                <w:szCs w:val="21"/>
              </w:rPr>
              <w:t>免费推广与营销</w:t>
            </w:r>
          </w:p>
        </w:tc>
        <w:tc>
          <w:tcPr>
            <w:tcW w:w="1980" w:type="dxa"/>
            <w:vAlign w:val="center"/>
          </w:tcPr>
          <w:p w14:paraId="6D167CE4" w14:textId="77777777" w:rsidR="003F489A" w:rsidRDefault="002B3F1E">
            <w:pPr>
              <w:jc w:val="center"/>
              <w:rPr>
                <w:rFonts w:ascii="宋体" w:hAnsi="宋体" w:cs="宋体"/>
                <w:szCs w:val="21"/>
              </w:rPr>
            </w:pPr>
            <w:proofErr w:type="gramStart"/>
            <w:r>
              <w:rPr>
                <w:rFonts w:ascii="宋体" w:hAnsi="宋体" w:cs="宋体" w:hint="eastAsia"/>
                <w:szCs w:val="21"/>
              </w:rPr>
              <w:t>淘宝站内</w:t>
            </w:r>
            <w:proofErr w:type="gramEnd"/>
            <w:r>
              <w:rPr>
                <w:rFonts w:ascii="宋体" w:hAnsi="宋体" w:cs="宋体" w:hint="eastAsia"/>
                <w:szCs w:val="21"/>
              </w:rPr>
              <w:t>流量、自然流量</w:t>
            </w:r>
          </w:p>
        </w:tc>
        <w:tc>
          <w:tcPr>
            <w:tcW w:w="2352" w:type="dxa"/>
            <w:vAlign w:val="center"/>
          </w:tcPr>
          <w:p w14:paraId="12C2177D" w14:textId="77777777" w:rsidR="003F489A" w:rsidRDefault="002B3F1E">
            <w:pPr>
              <w:jc w:val="left"/>
              <w:rPr>
                <w:rFonts w:ascii="宋体" w:hAnsi="宋体" w:cs="宋体"/>
                <w:szCs w:val="21"/>
              </w:rPr>
            </w:pPr>
            <w:r>
              <w:rPr>
                <w:rFonts w:hint="eastAsia"/>
              </w:rPr>
              <w:t>培养学生独立思考，独立判断</w:t>
            </w:r>
          </w:p>
        </w:tc>
        <w:tc>
          <w:tcPr>
            <w:tcW w:w="2087" w:type="dxa"/>
            <w:vAlign w:val="center"/>
          </w:tcPr>
          <w:p w14:paraId="3B0BD62D" w14:textId="77777777" w:rsidR="003F489A" w:rsidRDefault="002B3F1E">
            <w:pPr>
              <w:rPr>
                <w:rFonts w:ascii="宋体" w:hAnsi="宋体" w:cs="宋体"/>
                <w:szCs w:val="21"/>
              </w:rPr>
            </w:pPr>
            <w:r>
              <w:rPr>
                <w:rFonts w:ascii="宋体" w:hAnsi="宋体" w:cs="宋体" w:hint="eastAsia"/>
                <w:szCs w:val="21"/>
              </w:rPr>
              <w:t>站内流量与自然流量对比</w:t>
            </w:r>
          </w:p>
        </w:tc>
        <w:tc>
          <w:tcPr>
            <w:tcW w:w="1060" w:type="dxa"/>
            <w:vAlign w:val="center"/>
          </w:tcPr>
          <w:p w14:paraId="502445ED" w14:textId="77777777" w:rsidR="003F489A" w:rsidRDefault="002B3F1E">
            <w:pPr>
              <w:rPr>
                <w:rFonts w:ascii="宋体" w:hAnsi="宋体" w:cs="宋体"/>
                <w:szCs w:val="21"/>
              </w:rPr>
            </w:pPr>
            <w:r>
              <w:rPr>
                <w:rFonts w:ascii="宋体" w:hAnsi="宋体" w:cs="宋体" w:hint="eastAsia"/>
                <w:szCs w:val="21"/>
              </w:rPr>
              <w:t>4</w:t>
            </w:r>
          </w:p>
        </w:tc>
      </w:tr>
      <w:tr w:rsidR="003F489A" w14:paraId="4B3D5AE6" w14:textId="77777777">
        <w:trPr>
          <w:cantSplit/>
          <w:trHeight w:val="576"/>
          <w:jc w:val="center"/>
        </w:trPr>
        <w:tc>
          <w:tcPr>
            <w:tcW w:w="1181" w:type="dxa"/>
            <w:vMerge/>
            <w:vAlign w:val="center"/>
          </w:tcPr>
          <w:p w14:paraId="5A1DE649" w14:textId="77777777" w:rsidR="003F489A" w:rsidRDefault="003F489A">
            <w:pPr>
              <w:jc w:val="center"/>
              <w:rPr>
                <w:rFonts w:ascii="宋体" w:hAnsi="宋体" w:cs="宋体"/>
                <w:szCs w:val="21"/>
              </w:rPr>
            </w:pPr>
          </w:p>
        </w:tc>
        <w:tc>
          <w:tcPr>
            <w:tcW w:w="1980" w:type="dxa"/>
            <w:vAlign w:val="center"/>
          </w:tcPr>
          <w:p w14:paraId="48186E8A" w14:textId="77777777" w:rsidR="003F489A" w:rsidRDefault="002B3F1E">
            <w:pPr>
              <w:jc w:val="center"/>
              <w:rPr>
                <w:rFonts w:ascii="宋体" w:hAnsi="宋体" w:cs="宋体"/>
                <w:szCs w:val="21"/>
              </w:rPr>
            </w:pPr>
            <w:r>
              <w:rPr>
                <w:rFonts w:ascii="宋体" w:hAnsi="宋体" w:cs="宋体" w:hint="eastAsia"/>
                <w:szCs w:val="21"/>
              </w:rPr>
              <w:t>收藏店铺、信用评价、店铺优惠券</w:t>
            </w:r>
          </w:p>
        </w:tc>
        <w:tc>
          <w:tcPr>
            <w:tcW w:w="2352" w:type="dxa"/>
            <w:vAlign w:val="center"/>
          </w:tcPr>
          <w:p w14:paraId="6C556CD0" w14:textId="77777777" w:rsidR="003F489A" w:rsidRDefault="002B3F1E">
            <w:pPr>
              <w:jc w:val="left"/>
              <w:rPr>
                <w:rFonts w:ascii="宋体" w:hAnsi="宋体" w:cs="宋体"/>
                <w:szCs w:val="21"/>
              </w:rPr>
            </w:pPr>
            <w:r>
              <w:rPr>
                <w:rFonts w:hint="eastAsia"/>
              </w:rPr>
              <w:t>养成科学思维，具备科学思想，结合多种方法提高店铺流量</w:t>
            </w:r>
          </w:p>
        </w:tc>
        <w:tc>
          <w:tcPr>
            <w:tcW w:w="2087" w:type="dxa"/>
            <w:vAlign w:val="center"/>
          </w:tcPr>
          <w:p w14:paraId="243C48BF" w14:textId="77777777" w:rsidR="003F489A" w:rsidRDefault="002B3F1E">
            <w:pPr>
              <w:rPr>
                <w:rFonts w:ascii="宋体" w:hAnsi="宋体" w:cs="宋体"/>
                <w:szCs w:val="21"/>
              </w:rPr>
            </w:pPr>
            <w:r>
              <w:rPr>
                <w:rFonts w:ascii="宋体" w:hAnsi="宋体" w:cs="宋体" w:hint="eastAsia"/>
                <w:szCs w:val="21"/>
              </w:rPr>
              <w:t>收集双十</w:t>
            </w:r>
            <w:proofErr w:type="gramStart"/>
            <w:r>
              <w:rPr>
                <w:rFonts w:ascii="宋体" w:hAnsi="宋体" w:cs="宋体" w:hint="eastAsia"/>
                <w:szCs w:val="21"/>
              </w:rPr>
              <w:t>一</w:t>
            </w:r>
            <w:proofErr w:type="gramEnd"/>
            <w:r>
              <w:rPr>
                <w:rFonts w:ascii="宋体" w:hAnsi="宋体" w:cs="宋体" w:hint="eastAsia"/>
                <w:szCs w:val="21"/>
              </w:rPr>
              <w:t>开展的活动</w:t>
            </w:r>
          </w:p>
        </w:tc>
        <w:tc>
          <w:tcPr>
            <w:tcW w:w="1060" w:type="dxa"/>
            <w:vAlign w:val="center"/>
          </w:tcPr>
          <w:p w14:paraId="37BF917E" w14:textId="77777777" w:rsidR="003F489A" w:rsidRDefault="002B3F1E">
            <w:pPr>
              <w:rPr>
                <w:rFonts w:ascii="宋体" w:hAnsi="宋体" w:cs="宋体"/>
                <w:szCs w:val="21"/>
              </w:rPr>
            </w:pPr>
            <w:r>
              <w:rPr>
                <w:rFonts w:ascii="宋体" w:hAnsi="宋体" w:cs="宋体" w:hint="eastAsia"/>
                <w:szCs w:val="21"/>
              </w:rPr>
              <w:t>4</w:t>
            </w:r>
          </w:p>
        </w:tc>
      </w:tr>
      <w:tr w:rsidR="003F489A" w14:paraId="638D8A50" w14:textId="77777777">
        <w:trPr>
          <w:cantSplit/>
          <w:trHeight w:val="576"/>
          <w:jc w:val="center"/>
        </w:trPr>
        <w:tc>
          <w:tcPr>
            <w:tcW w:w="1181" w:type="dxa"/>
            <w:vMerge/>
            <w:vAlign w:val="center"/>
          </w:tcPr>
          <w:p w14:paraId="0BD51861" w14:textId="77777777" w:rsidR="003F489A" w:rsidRDefault="003F489A">
            <w:pPr>
              <w:jc w:val="center"/>
              <w:rPr>
                <w:rFonts w:ascii="宋体" w:hAnsi="宋体" w:cs="宋体"/>
                <w:szCs w:val="21"/>
              </w:rPr>
            </w:pPr>
          </w:p>
        </w:tc>
        <w:tc>
          <w:tcPr>
            <w:tcW w:w="1980" w:type="dxa"/>
            <w:vAlign w:val="center"/>
          </w:tcPr>
          <w:p w14:paraId="0914E728" w14:textId="77777777" w:rsidR="003F489A" w:rsidRDefault="002B3F1E">
            <w:pPr>
              <w:jc w:val="center"/>
              <w:rPr>
                <w:rFonts w:ascii="宋体" w:hAnsi="宋体" w:cs="宋体"/>
                <w:szCs w:val="21"/>
              </w:rPr>
            </w:pPr>
            <w:r>
              <w:rPr>
                <w:rFonts w:ascii="宋体" w:hAnsi="宋体" w:cs="宋体" w:hint="eastAsia"/>
                <w:szCs w:val="21"/>
              </w:rPr>
              <w:t>搜索引擎、聊天工具、</w:t>
            </w:r>
            <w:proofErr w:type="gramStart"/>
            <w:r>
              <w:rPr>
                <w:rFonts w:ascii="宋体" w:hAnsi="宋体" w:cs="宋体" w:hint="eastAsia"/>
                <w:szCs w:val="21"/>
              </w:rPr>
              <w:t>博客营销</w:t>
            </w:r>
            <w:proofErr w:type="gramEnd"/>
          </w:p>
        </w:tc>
        <w:tc>
          <w:tcPr>
            <w:tcW w:w="2352" w:type="dxa"/>
            <w:vAlign w:val="center"/>
          </w:tcPr>
          <w:p w14:paraId="01F49990" w14:textId="77777777" w:rsidR="003F489A" w:rsidRDefault="002B3F1E">
            <w:pPr>
              <w:jc w:val="left"/>
              <w:rPr>
                <w:rFonts w:ascii="宋体" w:hAnsi="宋体" w:cs="宋体"/>
                <w:szCs w:val="21"/>
              </w:rPr>
            </w:pPr>
            <w:r>
              <w:rPr>
                <w:rFonts w:hint="eastAsia"/>
              </w:rPr>
              <w:t>通过各种交互软件，培养乐观、进取的生活态度</w:t>
            </w:r>
          </w:p>
        </w:tc>
        <w:tc>
          <w:tcPr>
            <w:tcW w:w="2087" w:type="dxa"/>
            <w:vAlign w:val="center"/>
          </w:tcPr>
          <w:p w14:paraId="1FB3ED5A" w14:textId="77777777" w:rsidR="003F489A" w:rsidRDefault="002B3F1E">
            <w:pPr>
              <w:rPr>
                <w:rFonts w:ascii="宋体" w:hAnsi="宋体" w:cs="宋体"/>
                <w:szCs w:val="21"/>
              </w:rPr>
            </w:pPr>
            <w:r>
              <w:rPr>
                <w:rFonts w:ascii="宋体" w:hAnsi="宋体" w:cs="宋体" w:hint="eastAsia"/>
                <w:szCs w:val="21"/>
              </w:rPr>
              <w:t>视频：搜索引擎的使用原理</w:t>
            </w:r>
          </w:p>
        </w:tc>
        <w:tc>
          <w:tcPr>
            <w:tcW w:w="1060" w:type="dxa"/>
            <w:vAlign w:val="center"/>
          </w:tcPr>
          <w:p w14:paraId="54A5467A" w14:textId="77777777" w:rsidR="003F489A" w:rsidRDefault="002B3F1E">
            <w:pPr>
              <w:rPr>
                <w:rFonts w:ascii="宋体" w:hAnsi="宋体" w:cs="宋体"/>
                <w:szCs w:val="21"/>
              </w:rPr>
            </w:pPr>
            <w:r>
              <w:rPr>
                <w:rFonts w:ascii="宋体" w:hAnsi="宋体" w:cs="宋体" w:hint="eastAsia"/>
                <w:szCs w:val="21"/>
              </w:rPr>
              <w:t>4</w:t>
            </w:r>
          </w:p>
        </w:tc>
      </w:tr>
      <w:tr w:rsidR="003F489A" w14:paraId="7AC1E033" w14:textId="77777777">
        <w:trPr>
          <w:cantSplit/>
          <w:trHeight w:val="576"/>
          <w:jc w:val="center"/>
        </w:trPr>
        <w:tc>
          <w:tcPr>
            <w:tcW w:w="1181" w:type="dxa"/>
            <w:vMerge w:val="restart"/>
            <w:vAlign w:val="center"/>
          </w:tcPr>
          <w:p w14:paraId="480010A7" w14:textId="77777777" w:rsidR="003F489A" w:rsidRDefault="002B3F1E">
            <w:pPr>
              <w:jc w:val="center"/>
              <w:rPr>
                <w:rFonts w:ascii="宋体" w:hAnsi="宋体" w:cs="宋体"/>
                <w:szCs w:val="21"/>
              </w:rPr>
            </w:pPr>
            <w:r>
              <w:rPr>
                <w:rFonts w:ascii="宋体" w:hAnsi="宋体" w:cs="宋体" w:hint="eastAsia"/>
                <w:szCs w:val="21"/>
              </w:rPr>
              <w:t>促销策略</w:t>
            </w:r>
          </w:p>
        </w:tc>
        <w:tc>
          <w:tcPr>
            <w:tcW w:w="1980" w:type="dxa"/>
            <w:vAlign w:val="center"/>
          </w:tcPr>
          <w:p w14:paraId="458BBE98" w14:textId="77777777" w:rsidR="003F489A" w:rsidRDefault="002B3F1E">
            <w:pPr>
              <w:jc w:val="center"/>
              <w:rPr>
                <w:rFonts w:ascii="宋体" w:hAnsi="宋体" w:cs="宋体"/>
                <w:szCs w:val="21"/>
              </w:rPr>
            </w:pPr>
            <w:r>
              <w:rPr>
                <w:rFonts w:ascii="宋体" w:hAnsi="宋体" w:cs="宋体" w:hint="eastAsia"/>
                <w:szCs w:val="21"/>
              </w:rPr>
              <w:t>促销</w:t>
            </w:r>
          </w:p>
        </w:tc>
        <w:tc>
          <w:tcPr>
            <w:tcW w:w="2352" w:type="dxa"/>
            <w:vAlign w:val="center"/>
          </w:tcPr>
          <w:p w14:paraId="1D1BA496" w14:textId="77777777" w:rsidR="003F489A" w:rsidRDefault="002B3F1E">
            <w:pPr>
              <w:jc w:val="left"/>
              <w:rPr>
                <w:rFonts w:ascii="宋体" w:hAnsi="宋体" w:cs="宋体"/>
                <w:szCs w:val="21"/>
              </w:rPr>
            </w:pPr>
            <w:r>
              <w:rPr>
                <w:rFonts w:hint="eastAsia"/>
              </w:rPr>
              <w:t>明确自己的发展目标</w:t>
            </w:r>
          </w:p>
        </w:tc>
        <w:tc>
          <w:tcPr>
            <w:tcW w:w="2087" w:type="dxa"/>
            <w:vAlign w:val="center"/>
          </w:tcPr>
          <w:p w14:paraId="4885E063" w14:textId="77777777" w:rsidR="003F489A" w:rsidRDefault="002B3F1E">
            <w:pPr>
              <w:rPr>
                <w:rFonts w:ascii="宋体" w:hAnsi="宋体" w:cs="宋体"/>
                <w:szCs w:val="21"/>
              </w:rPr>
            </w:pPr>
            <w:r>
              <w:rPr>
                <w:rFonts w:ascii="宋体" w:hAnsi="宋体" w:cs="宋体" w:hint="eastAsia"/>
                <w:szCs w:val="21"/>
              </w:rPr>
              <w:t>收集网页上的促销活动</w:t>
            </w:r>
          </w:p>
        </w:tc>
        <w:tc>
          <w:tcPr>
            <w:tcW w:w="1060" w:type="dxa"/>
            <w:vAlign w:val="center"/>
          </w:tcPr>
          <w:p w14:paraId="52FE2442" w14:textId="77777777" w:rsidR="003F489A" w:rsidRDefault="002B3F1E">
            <w:pPr>
              <w:rPr>
                <w:rFonts w:ascii="宋体" w:hAnsi="宋体" w:cs="宋体"/>
                <w:szCs w:val="21"/>
              </w:rPr>
            </w:pPr>
            <w:r>
              <w:rPr>
                <w:rFonts w:ascii="宋体" w:hAnsi="宋体" w:cs="宋体" w:hint="eastAsia"/>
                <w:szCs w:val="21"/>
              </w:rPr>
              <w:t>2</w:t>
            </w:r>
          </w:p>
        </w:tc>
      </w:tr>
      <w:tr w:rsidR="003F489A" w14:paraId="10ED7241" w14:textId="77777777">
        <w:trPr>
          <w:cantSplit/>
          <w:trHeight w:val="686"/>
          <w:jc w:val="center"/>
        </w:trPr>
        <w:tc>
          <w:tcPr>
            <w:tcW w:w="1181" w:type="dxa"/>
            <w:vMerge/>
            <w:vAlign w:val="center"/>
          </w:tcPr>
          <w:p w14:paraId="7AC2F7C4" w14:textId="77777777" w:rsidR="003F489A" w:rsidRDefault="003F489A">
            <w:pPr>
              <w:jc w:val="center"/>
              <w:rPr>
                <w:rFonts w:ascii="宋体" w:hAnsi="宋体" w:cs="宋体"/>
                <w:szCs w:val="21"/>
              </w:rPr>
            </w:pPr>
          </w:p>
        </w:tc>
        <w:tc>
          <w:tcPr>
            <w:tcW w:w="1980" w:type="dxa"/>
            <w:vAlign w:val="center"/>
          </w:tcPr>
          <w:p w14:paraId="24A80221" w14:textId="77777777" w:rsidR="003F489A" w:rsidRDefault="002B3F1E">
            <w:pPr>
              <w:jc w:val="center"/>
              <w:rPr>
                <w:rFonts w:ascii="宋体" w:hAnsi="宋体" w:cs="宋体"/>
                <w:szCs w:val="21"/>
              </w:rPr>
            </w:pPr>
            <w:r>
              <w:rPr>
                <w:rFonts w:ascii="宋体" w:hAnsi="宋体" w:cs="宋体" w:hint="eastAsia"/>
                <w:szCs w:val="21"/>
              </w:rPr>
              <w:t>促销策略</w:t>
            </w:r>
          </w:p>
        </w:tc>
        <w:tc>
          <w:tcPr>
            <w:tcW w:w="2352" w:type="dxa"/>
            <w:vAlign w:val="center"/>
          </w:tcPr>
          <w:p w14:paraId="5C66836E" w14:textId="77777777" w:rsidR="003F489A" w:rsidRDefault="002B3F1E">
            <w:pPr>
              <w:jc w:val="left"/>
              <w:rPr>
                <w:rFonts w:ascii="宋体" w:hAnsi="宋体" w:cs="宋体"/>
                <w:szCs w:val="21"/>
              </w:rPr>
            </w:pPr>
            <w:r>
              <w:rPr>
                <w:rFonts w:hint="eastAsia"/>
              </w:rPr>
              <w:t>独立思考，独立判断，选择合适的促销策略</w:t>
            </w:r>
          </w:p>
        </w:tc>
        <w:tc>
          <w:tcPr>
            <w:tcW w:w="2087" w:type="dxa"/>
            <w:vAlign w:val="center"/>
          </w:tcPr>
          <w:p w14:paraId="63CCEBD3" w14:textId="77777777" w:rsidR="003F489A" w:rsidRDefault="002B3F1E">
            <w:pPr>
              <w:rPr>
                <w:rFonts w:ascii="宋体" w:hAnsi="宋体" w:cs="宋体"/>
                <w:szCs w:val="21"/>
              </w:rPr>
            </w:pPr>
            <w:r>
              <w:rPr>
                <w:rFonts w:ascii="宋体" w:hAnsi="宋体" w:cs="宋体" w:hint="eastAsia"/>
                <w:szCs w:val="21"/>
              </w:rPr>
              <w:t>传统促销与电商促销的对比</w:t>
            </w:r>
          </w:p>
        </w:tc>
        <w:tc>
          <w:tcPr>
            <w:tcW w:w="1060" w:type="dxa"/>
            <w:vAlign w:val="center"/>
          </w:tcPr>
          <w:p w14:paraId="477FE7D3" w14:textId="77777777" w:rsidR="003F489A" w:rsidRDefault="002B3F1E">
            <w:pPr>
              <w:rPr>
                <w:rFonts w:ascii="宋体" w:hAnsi="宋体" w:cs="宋体"/>
                <w:szCs w:val="21"/>
              </w:rPr>
            </w:pPr>
            <w:r>
              <w:rPr>
                <w:rFonts w:ascii="宋体" w:hAnsi="宋体" w:cs="宋体" w:hint="eastAsia"/>
                <w:szCs w:val="21"/>
              </w:rPr>
              <w:t>6</w:t>
            </w:r>
          </w:p>
        </w:tc>
      </w:tr>
      <w:tr w:rsidR="003F489A" w14:paraId="265BD2E1" w14:textId="77777777">
        <w:trPr>
          <w:cantSplit/>
          <w:trHeight w:val="576"/>
          <w:jc w:val="center"/>
        </w:trPr>
        <w:tc>
          <w:tcPr>
            <w:tcW w:w="1181" w:type="dxa"/>
            <w:vAlign w:val="center"/>
          </w:tcPr>
          <w:p w14:paraId="0044F0F9" w14:textId="77777777" w:rsidR="003F489A" w:rsidRDefault="002B3F1E">
            <w:pPr>
              <w:jc w:val="center"/>
              <w:rPr>
                <w:rFonts w:ascii="宋体" w:hAnsi="宋体" w:cs="宋体"/>
                <w:szCs w:val="21"/>
              </w:rPr>
            </w:pPr>
            <w:r>
              <w:rPr>
                <w:rFonts w:ascii="宋体" w:hAnsi="宋体" w:cs="宋体" w:hint="eastAsia"/>
                <w:szCs w:val="21"/>
              </w:rPr>
              <w:t>推广武器</w:t>
            </w:r>
          </w:p>
        </w:tc>
        <w:tc>
          <w:tcPr>
            <w:tcW w:w="1980" w:type="dxa"/>
            <w:vAlign w:val="center"/>
          </w:tcPr>
          <w:p w14:paraId="6FDD2D43" w14:textId="77777777" w:rsidR="003F489A" w:rsidRDefault="002B3F1E">
            <w:pPr>
              <w:jc w:val="center"/>
              <w:rPr>
                <w:rFonts w:ascii="宋体" w:hAnsi="宋体" w:cs="宋体"/>
                <w:szCs w:val="21"/>
              </w:rPr>
            </w:pPr>
            <w:r>
              <w:rPr>
                <w:rFonts w:ascii="宋体" w:hAnsi="宋体" w:cs="宋体" w:hint="eastAsia"/>
                <w:szCs w:val="21"/>
              </w:rPr>
              <w:t>几种推广武器</w:t>
            </w:r>
          </w:p>
        </w:tc>
        <w:tc>
          <w:tcPr>
            <w:tcW w:w="2352" w:type="dxa"/>
            <w:vAlign w:val="center"/>
          </w:tcPr>
          <w:p w14:paraId="131E5503" w14:textId="77777777" w:rsidR="003F489A" w:rsidRDefault="002B3F1E">
            <w:pPr>
              <w:jc w:val="left"/>
              <w:rPr>
                <w:rFonts w:ascii="宋体" w:hAnsi="宋体" w:cs="宋体"/>
                <w:szCs w:val="21"/>
              </w:rPr>
            </w:pPr>
            <w:r>
              <w:rPr>
                <w:rFonts w:hint="eastAsia"/>
              </w:rPr>
              <w:t>进行专业操作，规划职业生涯</w:t>
            </w:r>
          </w:p>
        </w:tc>
        <w:tc>
          <w:tcPr>
            <w:tcW w:w="2087" w:type="dxa"/>
            <w:vAlign w:val="center"/>
          </w:tcPr>
          <w:p w14:paraId="0DB004B9" w14:textId="77777777" w:rsidR="003F489A" w:rsidRDefault="002B3F1E">
            <w:pPr>
              <w:rPr>
                <w:rFonts w:ascii="宋体" w:hAnsi="宋体" w:cs="宋体"/>
                <w:szCs w:val="21"/>
              </w:rPr>
            </w:pPr>
            <w:r>
              <w:rPr>
                <w:rFonts w:ascii="宋体" w:hAnsi="宋体" w:cs="宋体" w:hint="eastAsia"/>
                <w:szCs w:val="21"/>
              </w:rPr>
              <w:t>设置“满就送”、“直通车”、“淘宝客”“钻石展位”</w:t>
            </w:r>
          </w:p>
        </w:tc>
        <w:tc>
          <w:tcPr>
            <w:tcW w:w="1060" w:type="dxa"/>
            <w:vAlign w:val="center"/>
          </w:tcPr>
          <w:p w14:paraId="34B1DC43" w14:textId="77777777" w:rsidR="003F489A" w:rsidRDefault="002B3F1E">
            <w:pPr>
              <w:rPr>
                <w:rFonts w:ascii="宋体" w:hAnsi="宋体" w:cs="宋体"/>
                <w:szCs w:val="21"/>
              </w:rPr>
            </w:pPr>
            <w:r>
              <w:rPr>
                <w:rFonts w:ascii="宋体" w:hAnsi="宋体" w:cs="宋体" w:hint="eastAsia"/>
                <w:szCs w:val="21"/>
              </w:rPr>
              <w:t>6</w:t>
            </w:r>
          </w:p>
        </w:tc>
      </w:tr>
      <w:tr w:rsidR="003F489A" w14:paraId="22C0C24D" w14:textId="77777777">
        <w:trPr>
          <w:cantSplit/>
          <w:trHeight w:val="576"/>
          <w:jc w:val="center"/>
        </w:trPr>
        <w:tc>
          <w:tcPr>
            <w:tcW w:w="1181" w:type="dxa"/>
            <w:vAlign w:val="center"/>
          </w:tcPr>
          <w:p w14:paraId="2BB5C1BB" w14:textId="77777777" w:rsidR="003F489A" w:rsidRDefault="002B3F1E">
            <w:pPr>
              <w:jc w:val="center"/>
              <w:rPr>
                <w:rFonts w:ascii="宋体" w:hAnsi="宋体" w:cs="宋体"/>
                <w:szCs w:val="21"/>
              </w:rPr>
            </w:pPr>
            <w:r>
              <w:rPr>
                <w:rFonts w:ascii="宋体" w:hAnsi="宋体" w:cs="宋体" w:hint="eastAsia"/>
                <w:szCs w:val="21"/>
              </w:rPr>
              <w:t>会员营销</w:t>
            </w:r>
          </w:p>
        </w:tc>
        <w:tc>
          <w:tcPr>
            <w:tcW w:w="1980" w:type="dxa"/>
            <w:vAlign w:val="center"/>
          </w:tcPr>
          <w:p w14:paraId="76D5DB0D" w14:textId="77777777" w:rsidR="003F489A" w:rsidRDefault="002B3F1E">
            <w:pPr>
              <w:jc w:val="center"/>
              <w:rPr>
                <w:rFonts w:ascii="宋体" w:hAnsi="宋体" w:cs="宋体"/>
                <w:szCs w:val="21"/>
              </w:rPr>
            </w:pPr>
            <w:r>
              <w:rPr>
                <w:rFonts w:ascii="宋体" w:hAnsi="宋体" w:cs="宋体" w:hint="eastAsia"/>
                <w:szCs w:val="21"/>
              </w:rPr>
              <w:t>会员营销策略</w:t>
            </w:r>
          </w:p>
        </w:tc>
        <w:tc>
          <w:tcPr>
            <w:tcW w:w="2352" w:type="dxa"/>
            <w:vAlign w:val="center"/>
          </w:tcPr>
          <w:p w14:paraId="054183CD" w14:textId="77777777" w:rsidR="003F489A" w:rsidRDefault="002B3F1E">
            <w:pPr>
              <w:jc w:val="left"/>
              <w:rPr>
                <w:rFonts w:ascii="宋体" w:hAnsi="宋体" w:cs="宋体"/>
                <w:szCs w:val="21"/>
              </w:rPr>
            </w:pPr>
            <w:r>
              <w:rPr>
                <w:rFonts w:ascii="宋体" w:hAnsi="宋体" w:cs="宋体" w:hint="eastAsia"/>
                <w:szCs w:val="21"/>
              </w:rPr>
              <w:t>开拓思维，不断创新</w:t>
            </w:r>
          </w:p>
        </w:tc>
        <w:tc>
          <w:tcPr>
            <w:tcW w:w="2087" w:type="dxa"/>
            <w:vAlign w:val="center"/>
          </w:tcPr>
          <w:p w14:paraId="3D6A0F89" w14:textId="77777777" w:rsidR="003F489A" w:rsidRDefault="002B3F1E">
            <w:pPr>
              <w:rPr>
                <w:rFonts w:ascii="宋体" w:hAnsi="宋体" w:cs="宋体"/>
                <w:szCs w:val="21"/>
              </w:rPr>
            </w:pPr>
            <w:r>
              <w:rPr>
                <w:rFonts w:ascii="宋体" w:hAnsi="宋体" w:cs="宋体" w:hint="eastAsia"/>
                <w:szCs w:val="21"/>
              </w:rPr>
              <w:t>线下会员与电商会员的对比</w:t>
            </w:r>
          </w:p>
        </w:tc>
        <w:tc>
          <w:tcPr>
            <w:tcW w:w="1060" w:type="dxa"/>
            <w:vAlign w:val="center"/>
          </w:tcPr>
          <w:p w14:paraId="28E2E039" w14:textId="77777777" w:rsidR="003F489A" w:rsidRDefault="002B3F1E">
            <w:pPr>
              <w:rPr>
                <w:rFonts w:ascii="宋体" w:hAnsi="宋体" w:cs="宋体"/>
                <w:szCs w:val="21"/>
              </w:rPr>
            </w:pPr>
            <w:r>
              <w:rPr>
                <w:rFonts w:ascii="宋体" w:hAnsi="宋体" w:cs="宋体" w:hint="eastAsia"/>
                <w:szCs w:val="21"/>
              </w:rPr>
              <w:t>4</w:t>
            </w:r>
          </w:p>
        </w:tc>
      </w:tr>
      <w:tr w:rsidR="003F489A" w14:paraId="70A57548" w14:textId="77777777">
        <w:trPr>
          <w:cantSplit/>
          <w:trHeight w:val="576"/>
          <w:jc w:val="center"/>
        </w:trPr>
        <w:tc>
          <w:tcPr>
            <w:tcW w:w="1181" w:type="dxa"/>
            <w:vMerge w:val="restart"/>
            <w:vAlign w:val="center"/>
          </w:tcPr>
          <w:p w14:paraId="57EAC469" w14:textId="77777777" w:rsidR="003F489A" w:rsidRDefault="002B3F1E">
            <w:pPr>
              <w:jc w:val="center"/>
              <w:rPr>
                <w:rFonts w:ascii="宋体" w:hAnsi="宋体" w:cs="宋体"/>
                <w:szCs w:val="21"/>
              </w:rPr>
            </w:pPr>
            <w:r>
              <w:rPr>
                <w:rFonts w:ascii="宋体" w:hAnsi="宋体" w:cs="宋体" w:hint="eastAsia"/>
                <w:szCs w:val="21"/>
              </w:rPr>
              <w:t>物流配送与包装</w:t>
            </w:r>
          </w:p>
        </w:tc>
        <w:tc>
          <w:tcPr>
            <w:tcW w:w="1980" w:type="dxa"/>
            <w:vAlign w:val="center"/>
          </w:tcPr>
          <w:p w14:paraId="647DD213" w14:textId="77777777" w:rsidR="003F489A" w:rsidRDefault="002B3F1E">
            <w:pPr>
              <w:jc w:val="center"/>
              <w:rPr>
                <w:rFonts w:ascii="宋体" w:hAnsi="宋体" w:cs="宋体"/>
                <w:szCs w:val="21"/>
              </w:rPr>
            </w:pPr>
            <w:r>
              <w:rPr>
                <w:rFonts w:ascii="宋体" w:hAnsi="宋体" w:cs="宋体" w:hint="eastAsia"/>
                <w:szCs w:val="21"/>
              </w:rPr>
              <w:t>仓储管理、货物打包</w:t>
            </w:r>
          </w:p>
        </w:tc>
        <w:tc>
          <w:tcPr>
            <w:tcW w:w="2352" w:type="dxa"/>
            <w:vAlign w:val="center"/>
          </w:tcPr>
          <w:p w14:paraId="49F10C40" w14:textId="77777777" w:rsidR="003F489A" w:rsidRDefault="002B3F1E">
            <w:pPr>
              <w:jc w:val="left"/>
              <w:rPr>
                <w:rFonts w:ascii="宋体" w:hAnsi="宋体" w:cs="宋体"/>
                <w:szCs w:val="21"/>
              </w:rPr>
            </w:pPr>
            <w:r>
              <w:rPr>
                <w:rFonts w:ascii="宋体" w:hAnsi="宋体" w:cs="宋体" w:hint="eastAsia"/>
                <w:szCs w:val="21"/>
              </w:rPr>
              <w:t>基于配送流程合理规划</w:t>
            </w:r>
          </w:p>
        </w:tc>
        <w:tc>
          <w:tcPr>
            <w:tcW w:w="2087" w:type="dxa"/>
            <w:vAlign w:val="center"/>
          </w:tcPr>
          <w:p w14:paraId="3F6FDBED" w14:textId="77777777" w:rsidR="003F489A" w:rsidRDefault="002B3F1E">
            <w:pPr>
              <w:rPr>
                <w:rFonts w:ascii="宋体" w:hAnsi="宋体" w:cs="宋体"/>
                <w:szCs w:val="21"/>
              </w:rPr>
            </w:pPr>
            <w:r>
              <w:rPr>
                <w:rFonts w:ascii="宋体" w:hAnsi="宋体" w:cs="宋体" w:hint="eastAsia"/>
                <w:szCs w:val="21"/>
              </w:rPr>
              <w:t>仓储管理的流程图</w:t>
            </w:r>
          </w:p>
        </w:tc>
        <w:tc>
          <w:tcPr>
            <w:tcW w:w="1060" w:type="dxa"/>
            <w:vAlign w:val="center"/>
          </w:tcPr>
          <w:p w14:paraId="4154E36C" w14:textId="77777777" w:rsidR="003F489A" w:rsidRDefault="002B3F1E">
            <w:pPr>
              <w:rPr>
                <w:rFonts w:ascii="宋体" w:hAnsi="宋体" w:cs="宋体"/>
                <w:szCs w:val="21"/>
              </w:rPr>
            </w:pPr>
            <w:r>
              <w:rPr>
                <w:rFonts w:ascii="宋体" w:hAnsi="宋体" w:cs="宋体" w:hint="eastAsia"/>
                <w:szCs w:val="21"/>
              </w:rPr>
              <w:t>4</w:t>
            </w:r>
          </w:p>
        </w:tc>
      </w:tr>
      <w:tr w:rsidR="003F489A" w14:paraId="23837278" w14:textId="77777777">
        <w:trPr>
          <w:cantSplit/>
          <w:trHeight w:val="576"/>
          <w:jc w:val="center"/>
        </w:trPr>
        <w:tc>
          <w:tcPr>
            <w:tcW w:w="1181" w:type="dxa"/>
            <w:vMerge/>
            <w:vAlign w:val="center"/>
          </w:tcPr>
          <w:p w14:paraId="16913D33" w14:textId="77777777" w:rsidR="003F489A" w:rsidRDefault="003F489A">
            <w:pPr>
              <w:jc w:val="center"/>
              <w:rPr>
                <w:rFonts w:ascii="宋体" w:hAnsi="宋体" w:cs="宋体"/>
                <w:szCs w:val="21"/>
              </w:rPr>
            </w:pPr>
          </w:p>
        </w:tc>
        <w:tc>
          <w:tcPr>
            <w:tcW w:w="1980" w:type="dxa"/>
            <w:vAlign w:val="center"/>
          </w:tcPr>
          <w:p w14:paraId="5CE592AF" w14:textId="77777777" w:rsidR="003F489A" w:rsidRDefault="002B3F1E">
            <w:pPr>
              <w:jc w:val="center"/>
              <w:rPr>
                <w:rFonts w:ascii="宋体" w:hAnsi="宋体" w:cs="宋体"/>
                <w:szCs w:val="21"/>
              </w:rPr>
            </w:pPr>
            <w:r>
              <w:rPr>
                <w:rFonts w:ascii="宋体" w:hAnsi="宋体" w:cs="宋体" w:hint="eastAsia"/>
                <w:szCs w:val="21"/>
              </w:rPr>
              <w:t>配送、推荐物流</w:t>
            </w:r>
          </w:p>
        </w:tc>
        <w:tc>
          <w:tcPr>
            <w:tcW w:w="2352" w:type="dxa"/>
            <w:vAlign w:val="center"/>
          </w:tcPr>
          <w:p w14:paraId="6E393683" w14:textId="77777777" w:rsidR="003F489A" w:rsidRDefault="002B3F1E">
            <w:pPr>
              <w:jc w:val="left"/>
              <w:rPr>
                <w:rFonts w:ascii="宋体" w:hAnsi="宋体" w:cs="宋体"/>
                <w:szCs w:val="21"/>
              </w:rPr>
            </w:pPr>
            <w:r>
              <w:rPr>
                <w:rFonts w:hint="eastAsia"/>
              </w:rPr>
              <w:t>独立思考独立判断，选择合适的物流方式</w:t>
            </w:r>
          </w:p>
        </w:tc>
        <w:tc>
          <w:tcPr>
            <w:tcW w:w="2087" w:type="dxa"/>
            <w:vAlign w:val="center"/>
          </w:tcPr>
          <w:p w14:paraId="23ED31DC" w14:textId="77777777" w:rsidR="003F489A" w:rsidRDefault="002B3F1E">
            <w:pPr>
              <w:rPr>
                <w:rFonts w:ascii="宋体" w:hAnsi="宋体" w:cs="宋体"/>
                <w:szCs w:val="21"/>
              </w:rPr>
            </w:pPr>
            <w:r>
              <w:rPr>
                <w:rFonts w:ascii="宋体" w:hAnsi="宋体" w:cs="宋体" w:hint="eastAsia"/>
                <w:szCs w:val="21"/>
              </w:rPr>
              <w:t>运费模板</w:t>
            </w:r>
          </w:p>
        </w:tc>
        <w:tc>
          <w:tcPr>
            <w:tcW w:w="1060" w:type="dxa"/>
            <w:vAlign w:val="center"/>
          </w:tcPr>
          <w:p w14:paraId="5D9E788C" w14:textId="77777777" w:rsidR="003F489A" w:rsidRDefault="002B3F1E">
            <w:pPr>
              <w:rPr>
                <w:rFonts w:ascii="宋体" w:hAnsi="宋体" w:cs="宋体"/>
                <w:szCs w:val="21"/>
              </w:rPr>
            </w:pPr>
            <w:r>
              <w:rPr>
                <w:rFonts w:ascii="宋体" w:hAnsi="宋体" w:cs="宋体" w:hint="eastAsia"/>
                <w:szCs w:val="21"/>
              </w:rPr>
              <w:t>4</w:t>
            </w:r>
          </w:p>
        </w:tc>
      </w:tr>
      <w:tr w:rsidR="003F489A" w14:paraId="11A959EB" w14:textId="77777777">
        <w:trPr>
          <w:cantSplit/>
          <w:trHeight w:val="576"/>
          <w:jc w:val="center"/>
        </w:trPr>
        <w:tc>
          <w:tcPr>
            <w:tcW w:w="1181" w:type="dxa"/>
            <w:vMerge/>
            <w:vAlign w:val="center"/>
          </w:tcPr>
          <w:p w14:paraId="04CB36BF" w14:textId="77777777" w:rsidR="003F489A" w:rsidRDefault="003F489A">
            <w:pPr>
              <w:jc w:val="center"/>
              <w:rPr>
                <w:rFonts w:ascii="宋体" w:hAnsi="宋体" w:cs="宋体"/>
                <w:szCs w:val="21"/>
              </w:rPr>
            </w:pPr>
          </w:p>
        </w:tc>
        <w:tc>
          <w:tcPr>
            <w:tcW w:w="1980" w:type="dxa"/>
            <w:vAlign w:val="center"/>
          </w:tcPr>
          <w:p w14:paraId="02FFE600" w14:textId="77777777" w:rsidR="003F489A" w:rsidRDefault="002B3F1E">
            <w:pPr>
              <w:jc w:val="center"/>
              <w:rPr>
                <w:rFonts w:ascii="宋体" w:hAnsi="宋体" w:cs="宋体"/>
                <w:szCs w:val="21"/>
              </w:rPr>
            </w:pPr>
            <w:r>
              <w:rPr>
                <w:rFonts w:ascii="宋体" w:hAnsi="宋体" w:cs="宋体" w:hint="eastAsia"/>
                <w:szCs w:val="21"/>
              </w:rPr>
              <w:t>计算运费</w:t>
            </w:r>
          </w:p>
        </w:tc>
        <w:tc>
          <w:tcPr>
            <w:tcW w:w="2352" w:type="dxa"/>
            <w:vAlign w:val="center"/>
          </w:tcPr>
          <w:p w14:paraId="2E2752B6" w14:textId="77777777" w:rsidR="003F489A" w:rsidRDefault="002B3F1E">
            <w:pPr>
              <w:jc w:val="left"/>
              <w:rPr>
                <w:rFonts w:ascii="宋体" w:hAnsi="宋体" w:cs="宋体"/>
                <w:szCs w:val="21"/>
              </w:rPr>
            </w:pPr>
            <w:r>
              <w:rPr>
                <w:rFonts w:hint="eastAsia"/>
              </w:rPr>
              <w:t>养成科学思维，具备科学思想，独立判断，选择合适的物流方式</w:t>
            </w:r>
          </w:p>
        </w:tc>
        <w:tc>
          <w:tcPr>
            <w:tcW w:w="2087" w:type="dxa"/>
            <w:vAlign w:val="center"/>
          </w:tcPr>
          <w:p w14:paraId="359CD940" w14:textId="77777777" w:rsidR="003F489A" w:rsidRDefault="002B3F1E">
            <w:pPr>
              <w:rPr>
                <w:rFonts w:ascii="宋体" w:hAnsi="宋体" w:cs="宋体"/>
                <w:szCs w:val="21"/>
              </w:rPr>
            </w:pPr>
            <w:r>
              <w:rPr>
                <w:rFonts w:ascii="宋体" w:hAnsi="宋体" w:cs="宋体" w:hint="eastAsia"/>
                <w:szCs w:val="21"/>
              </w:rPr>
              <w:t>顺丰、邮政官方网站</w:t>
            </w:r>
          </w:p>
        </w:tc>
        <w:tc>
          <w:tcPr>
            <w:tcW w:w="1060" w:type="dxa"/>
            <w:vAlign w:val="center"/>
          </w:tcPr>
          <w:p w14:paraId="5D474184" w14:textId="77777777" w:rsidR="003F489A" w:rsidRDefault="002B3F1E">
            <w:pPr>
              <w:rPr>
                <w:rFonts w:ascii="宋体" w:hAnsi="宋体" w:cs="宋体"/>
                <w:szCs w:val="21"/>
              </w:rPr>
            </w:pPr>
            <w:r>
              <w:rPr>
                <w:rFonts w:ascii="宋体" w:hAnsi="宋体" w:cs="宋体" w:hint="eastAsia"/>
                <w:szCs w:val="21"/>
              </w:rPr>
              <w:t>2</w:t>
            </w:r>
          </w:p>
        </w:tc>
      </w:tr>
      <w:tr w:rsidR="003F489A" w14:paraId="572DD1FB" w14:textId="77777777">
        <w:trPr>
          <w:cantSplit/>
          <w:trHeight w:val="576"/>
          <w:jc w:val="center"/>
        </w:trPr>
        <w:tc>
          <w:tcPr>
            <w:tcW w:w="1181" w:type="dxa"/>
            <w:vMerge/>
            <w:vAlign w:val="center"/>
          </w:tcPr>
          <w:p w14:paraId="28EB549B" w14:textId="77777777" w:rsidR="003F489A" w:rsidRDefault="003F489A">
            <w:pPr>
              <w:jc w:val="center"/>
              <w:rPr>
                <w:rFonts w:ascii="宋体" w:hAnsi="宋体" w:cs="宋体"/>
                <w:szCs w:val="21"/>
              </w:rPr>
            </w:pPr>
          </w:p>
        </w:tc>
        <w:tc>
          <w:tcPr>
            <w:tcW w:w="1980" w:type="dxa"/>
            <w:vAlign w:val="center"/>
          </w:tcPr>
          <w:p w14:paraId="671975AE" w14:textId="77777777" w:rsidR="003F489A" w:rsidRDefault="002B3F1E">
            <w:pPr>
              <w:jc w:val="center"/>
              <w:rPr>
                <w:rFonts w:ascii="宋体" w:hAnsi="宋体" w:cs="宋体"/>
                <w:szCs w:val="21"/>
              </w:rPr>
            </w:pPr>
            <w:r>
              <w:rPr>
                <w:rFonts w:ascii="宋体" w:hAnsi="宋体" w:cs="宋体" w:hint="eastAsia"/>
                <w:szCs w:val="21"/>
              </w:rPr>
              <w:t>避免和解决物流纠纷</w:t>
            </w:r>
          </w:p>
        </w:tc>
        <w:tc>
          <w:tcPr>
            <w:tcW w:w="2352" w:type="dxa"/>
            <w:vAlign w:val="center"/>
          </w:tcPr>
          <w:p w14:paraId="56C476F7" w14:textId="77777777" w:rsidR="003F489A" w:rsidRDefault="002B3F1E">
            <w:pPr>
              <w:jc w:val="left"/>
              <w:rPr>
                <w:rFonts w:ascii="宋体" w:hAnsi="宋体" w:cs="宋体"/>
                <w:szCs w:val="21"/>
              </w:rPr>
            </w:pPr>
            <w:r>
              <w:rPr>
                <w:rFonts w:hint="eastAsia"/>
              </w:rPr>
              <w:t>通过矛盾产生与解决，坚定以人民为中心的理念。尊重和维护善良风俗</w:t>
            </w:r>
          </w:p>
        </w:tc>
        <w:tc>
          <w:tcPr>
            <w:tcW w:w="2087" w:type="dxa"/>
            <w:vAlign w:val="center"/>
          </w:tcPr>
          <w:p w14:paraId="4A14CB01" w14:textId="77777777" w:rsidR="003F489A" w:rsidRDefault="002B3F1E">
            <w:pPr>
              <w:rPr>
                <w:rFonts w:ascii="宋体" w:hAnsi="宋体" w:cs="宋体"/>
                <w:szCs w:val="21"/>
              </w:rPr>
            </w:pPr>
            <w:r>
              <w:rPr>
                <w:rFonts w:ascii="宋体" w:hAnsi="宋体" w:cs="宋体" w:hint="eastAsia"/>
                <w:szCs w:val="21"/>
              </w:rPr>
              <w:t>物流纠纷案例</w:t>
            </w:r>
          </w:p>
        </w:tc>
        <w:tc>
          <w:tcPr>
            <w:tcW w:w="1060" w:type="dxa"/>
            <w:vAlign w:val="center"/>
          </w:tcPr>
          <w:p w14:paraId="1ABCC713" w14:textId="77777777" w:rsidR="003F489A" w:rsidRDefault="002B3F1E">
            <w:pPr>
              <w:rPr>
                <w:rFonts w:ascii="宋体" w:hAnsi="宋体" w:cs="宋体"/>
                <w:szCs w:val="21"/>
              </w:rPr>
            </w:pPr>
            <w:r>
              <w:rPr>
                <w:rFonts w:ascii="宋体" w:hAnsi="宋体" w:cs="宋体" w:hint="eastAsia"/>
                <w:szCs w:val="21"/>
              </w:rPr>
              <w:t>2</w:t>
            </w:r>
          </w:p>
        </w:tc>
      </w:tr>
      <w:tr w:rsidR="003F489A" w14:paraId="01DDB579" w14:textId="77777777">
        <w:trPr>
          <w:cantSplit/>
          <w:trHeight w:val="576"/>
          <w:jc w:val="center"/>
        </w:trPr>
        <w:tc>
          <w:tcPr>
            <w:tcW w:w="1181" w:type="dxa"/>
            <w:vAlign w:val="center"/>
          </w:tcPr>
          <w:p w14:paraId="13DD7F39" w14:textId="77777777" w:rsidR="003F489A" w:rsidRDefault="002B3F1E">
            <w:pPr>
              <w:jc w:val="center"/>
              <w:rPr>
                <w:rFonts w:ascii="宋体" w:hAnsi="宋体" w:cs="宋体"/>
                <w:szCs w:val="21"/>
              </w:rPr>
            </w:pPr>
            <w:proofErr w:type="gramStart"/>
            <w:r>
              <w:rPr>
                <w:rFonts w:ascii="宋体" w:hAnsi="宋体" w:cs="宋体" w:hint="eastAsia"/>
                <w:szCs w:val="21"/>
              </w:rPr>
              <w:t>天猫平台</w:t>
            </w:r>
            <w:proofErr w:type="gramEnd"/>
          </w:p>
        </w:tc>
        <w:tc>
          <w:tcPr>
            <w:tcW w:w="1980" w:type="dxa"/>
            <w:vAlign w:val="center"/>
          </w:tcPr>
          <w:p w14:paraId="33667CE8" w14:textId="77777777" w:rsidR="003F489A" w:rsidRDefault="002B3F1E">
            <w:pPr>
              <w:jc w:val="center"/>
              <w:rPr>
                <w:rFonts w:ascii="宋体" w:hAnsi="宋体" w:cs="宋体"/>
                <w:szCs w:val="21"/>
              </w:rPr>
            </w:pPr>
            <w:proofErr w:type="gramStart"/>
            <w:r>
              <w:rPr>
                <w:rFonts w:ascii="宋体" w:hAnsi="宋体" w:cs="宋体" w:hint="eastAsia"/>
                <w:szCs w:val="21"/>
              </w:rPr>
              <w:t>天猫平台</w:t>
            </w:r>
            <w:proofErr w:type="gramEnd"/>
            <w:r>
              <w:rPr>
                <w:rFonts w:ascii="宋体" w:hAnsi="宋体" w:cs="宋体" w:hint="eastAsia"/>
                <w:szCs w:val="21"/>
              </w:rPr>
              <w:t>简介、规则、服务</w:t>
            </w:r>
          </w:p>
        </w:tc>
        <w:tc>
          <w:tcPr>
            <w:tcW w:w="2352" w:type="dxa"/>
            <w:vAlign w:val="center"/>
          </w:tcPr>
          <w:p w14:paraId="7DD2A9E4" w14:textId="77777777" w:rsidR="003F489A" w:rsidRDefault="002B3F1E">
            <w:pPr>
              <w:jc w:val="left"/>
              <w:rPr>
                <w:rFonts w:ascii="宋体" w:hAnsi="宋体" w:cs="宋体"/>
                <w:szCs w:val="21"/>
              </w:rPr>
            </w:pPr>
            <w:r>
              <w:rPr>
                <w:rFonts w:hint="eastAsia"/>
              </w:rPr>
              <w:t>独立思考，独立判断，进行思维能力的训练</w:t>
            </w:r>
          </w:p>
        </w:tc>
        <w:tc>
          <w:tcPr>
            <w:tcW w:w="2087" w:type="dxa"/>
            <w:vAlign w:val="center"/>
          </w:tcPr>
          <w:p w14:paraId="15CC9953" w14:textId="77777777" w:rsidR="003F489A" w:rsidRDefault="002B3F1E">
            <w:pPr>
              <w:rPr>
                <w:rFonts w:ascii="宋体" w:hAnsi="宋体" w:cs="宋体"/>
                <w:szCs w:val="21"/>
              </w:rPr>
            </w:pPr>
            <w:proofErr w:type="gramStart"/>
            <w:r>
              <w:rPr>
                <w:rFonts w:ascii="宋体" w:hAnsi="宋体" w:cs="宋体" w:hint="eastAsia"/>
                <w:szCs w:val="21"/>
              </w:rPr>
              <w:t>天猫与淘宝平台</w:t>
            </w:r>
            <w:proofErr w:type="gramEnd"/>
            <w:r>
              <w:rPr>
                <w:rFonts w:ascii="宋体" w:hAnsi="宋体" w:cs="宋体" w:hint="eastAsia"/>
                <w:szCs w:val="21"/>
              </w:rPr>
              <w:t>的对比</w:t>
            </w:r>
          </w:p>
        </w:tc>
        <w:tc>
          <w:tcPr>
            <w:tcW w:w="1060" w:type="dxa"/>
            <w:vAlign w:val="center"/>
          </w:tcPr>
          <w:p w14:paraId="6522C49D" w14:textId="77777777" w:rsidR="003F489A" w:rsidRDefault="002B3F1E">
            <w:pPr>
              <w:rPr>
                <w:rFonts w:ascii="宋体" w:hAnsi="宋体" w:cs="宋体"/>
                <w:szCs w:val="21"/>
              </w:rPr>
            </w:pPr>
            <w:r>
              <w:rPr>
                <w:rFonts w:ascii="宋体" w:hAnsi="宋体" w:cs="宋体" w:hint="eastAsia"/>
                <w:szCs w:val="21"/>
              </w:rPr>
              <w:t>4</w:t>
            </w:r>
          </w:p>
        </w:tc>
      </w:tr>
      <w:tr w:rsidR="003F489A" w14:paraId="5493438F" w14:textId="77777777">
        <w:trPr>
          <w:cantSplit/>
          <w:trHeight w:val="576"/>
          <w:jc w:val="center"/>
        </w:trPr>
        <w:tc>
          <w:tcPr>
            <w:tcW w:w="1181" w:type="dxa"/>
            <w:vMerge w:val="restart"/>
            <w:vAlign w:val="center"/>
          </w:tcPr>
          <w:p w14:paraId="31878ECB" w14:textId="77777777" w:rsidR="003F489A" w:rsidRDefault="002B3F1E">
            <w:pPr>
              <w:jc w:val="center"/>
              <w:rPr>
                <w:rFonts w:ascii="宋体" w:hAnsi="宋体" w:cs="宋体"/>
                <w:szCs w:val="21"/>
              </w:rPr>
            </w:pPr>
            <w:proofErr w:type="gramStart"/>
            <w:r>
              <w:rPr>
                <w:rFonts w:ascii="宋体" w:hAnsi="宋体" w:cs="宋体" w:hint="eastAsia"/>
                <w:szCs w:val="21"/>
              </w:rPr>
              <w:t>手机淘宝</w:t>
            </w:r>
            <w:proofErr w:type="gramEnd"/>
          </w:p>
        </w:tc>
        <w:tc>
          <w:tcPr>
            <w:tcW w:w="1980" w:type="dxa"/>
            <w:vAlign w:val="center"/>
          </w:tcPr>
          <w:p w14:paraId="387DBF31" w14:textId="77777777" w:rsidR="003F489A" w:rsidRDefault="002B3F1E">
            <w:pPr>
              <w:jc w:val="center"/>
              <w:rPr>
                <w:rFonts w:ascii="宋体" w:hAnsi="宋体" w:cs="宋体"/>
                <w:szCs w:val="21"/>
              </w:rPr>
            </w:pPr>
            <w:proofErr w:type="gramStart"/>
            <w:r>
              <w:rPr>
                <w:rFonts w:ascii="宋体" w:hAnsi="宋体" w:cs="宋体" w:hint="eastAsia"/>
                <w:szCs w:val="21"/>
              </w:rPr>
              <w:t>手机淘宝运营</w:t>
            </w:r>
            <w:proofErr w:type="gramEnd"/>
            <w:r>
              <w:rPr>
                <w:rFonts w:ascii="宋体" w:hAnsi="宋体" w:cs="宋体" w:hint="eastAsia"/>
                <w:szCs w:val="21"/>
              </w:rPr>
              <w:t>实战</w:t>
            </w:r>
          </w:p>
        </w:tc>
        <w:tc>
          <w:tcPr>
            <w:tcW w:w="2352" w:type="dxa"/>
            <w:vAlign w:val="center"/>
          </w:tcPr>
          <w:p w14:paraId="4B1C832E" w14:textId="77777777" w:rsidR="003F489A" w:rsidRDefault="002B3F1E">
            <w:pPr>
              <w:jc w:val="left"/>
              <w:rPr>
                <w:rFonts w:ascii="宋体" w:hAnsi="宋体" w:cs="宋体"/>
                <w:szCs w:val="21"/>
              </w:rPr>
            </w:pPr>
            <w:r>
              <w:rPr>
                <w:rFonts w:ascii="宋体" w:hAnsi="宋体" w:cs="宋体" w:hint="eastAsia"/>
                <w:szCs w:val="21"/>
              </w:rPr>
              <w:t>举一反三，拓展思维</w:t>
            </w:r>
            <w:r>
              <w:rPr>
                <w:rFonts w:hint="eastAsia"/>
              </w:rPr>
              <w:t>了解经济文化状况，贴近现实</w:t>
            </w:r>
          </w:p>
        </w:tc>
        <w:tc>
          <w:tcPr>
            <w:tcW w:w="2087" w:type="dxa"/>
            <w:vAlign w:val="center"/>
          </w:tcPr>
          <w:p w14:paraId="1FE16763" w14:textId="77777777" w:rsidR="003F489A" w:rsidRDefault="002B3F1E">
            <w:pPr>
              <w:rPr>
                <w:rFonts w:ascii="宋体" w:hAnsi="宋体" w:cs="宋体"/>
                <w:szCs w:val="21"/>
              </w:rPr>
            </w:pPr>
            <w:r>
              <w:rPr>
                <w:rFonts w:ascii="宋体" w:hAnsi="宋体" w:cs="宋体" w:hint="eastAsia"/>
                <w:szCs w:val="21"/>
              </w:rPr>
              <w:t>拍照购、语音搜索、摇一摇</w:t>
            </w:r>
          </w:p>
        </w:tc>
        <w:tc>
          <w:tcPr>
            <w:tcW w:w="1060" w:type="dxa"/>
            <w:vAlign w:val="center"/>
          </w:tcPr>
          <w:p w14:paraId="2547F51E" w14:textId="77777777" w:rsidR="003F489A" w:rsidRDefault="002B3F1E">
            <w:pPr>
              <w:rPr>
                <w:rFonts w:ascii="宋体" w:hAnsi="宋体" w:cs="宋体"/>
                <w:szCs w:val="21"/>
              </w:rPr>
            </w:pPr>
            <w:r>
              <w:rPr>
                <w:rFonts w:ascii="宋体" w:hAnsi="宋体" w:cs="宋体" w:hint="eastAsia"/>
                <w:szCs w:val="21"/>
              </w:rPr>
              <w:t>4</w:t>
            </w:r>
          </w:p>
        </w:tc>
      </w:tr>
      <w:tr w:rsidR="003F489A" w14:paraId="12532DFD" w14:textId="77777777">
        <w:trPr>
          <w:cantSplit/>
          <w:trHeight w:val="576"/>
          <w:jc w:val="center"/>
        </w:trPr>
        <w:tc>
          <w:tcPr>
            <w:tcW w:w="1181" w:type="dxa"/>
            <w:vMerge/>
            <w:vAlign w:val="center"/>
          </w:tcPr>
          <w:p w14:paraId="30939F9D" w14:textId="77777777" w:rsidR="003F489A" w:rsidRDefault="003F489A">
            <w:pPr>
              <w:jc w:val="center"/>
              <w:rPr>
                <w:rFonts w:ascii="宋体" w:hAnsi="宋体" w:cs="宋体"/>
                <w:szCs w:val="21"/>
              </w:rPr>
            </w:pPr>
          </w:p>
        </w:tc>
        <w:tc>
          <w:tcPr>
            <w:tcW w:w="1980" w:type="dxa"/>
            <w:vAlign w:val="center"/>
          </w:tcPr>
          <w:p w14:paraId="2A5F1BA2" w14:textId="77777777" w:rsidR="003F489A" w:rsidRDefault="002B3F1E">
            <w:pPr>
              <w:jc w:val="center"/>
              <w:rPr>
                <w:rFonts w:ascii="宋体" w:hAnsi="宋体" w:cs="宋体"/>
                <w:szCs w:val="21"/>
              </w:rPr>
            </w:pPr>
            <w:proofErr w:type="gramStart"/>
            <w:r>
              <w:rPr>
                <w:rFonts w:ascii="宋体" w:hAnsi="宋体" w:cs="宋体" w:hint="eastAsia"/>
                <w:szCs w:val="21"/>
              </w:rPr>
              <w:t>手机淘宝营销</w:t>
            </w:r>
            <w:proofErr w:type="gramEnd"/>
          </w:p>
        </w:tc>
        <w:tc>
          <w:tcPr>
            <w:tcW w:w="2352" w:type="dxa"/>
            <w:vAlign w:val="center"/>
          </w:tcPr>
          <w:p w14:paraId="1DB3E846" w14:textId="77777777" w:rsidR="003F489A" w:rsidRDefault="002B3F1E">
            <w:pPr>
              <w:jc w:val="left"/>
              <w:rPr>
                <w:rFonts w:ascii="宋体" w:hAnsi="宋体" w:cs="宋体"/>
                <w:szCs w:val="21"/>
              </w:rPr>
            </w:pPr>
            <w:r>
              <w:rPr>
                <w:rFonts w:ascii="宋体" w:hAnsi="宋体" w:cs="宋体" w:hint="eastAsia"/>
                <w:szCs w:val="21"/>
              </w:rPr>
              <w:t>实践与理论相结合，不断创新</w:t>
            </w:r>
          </w:p>
        </w:tc>
        <w:tc>
          <w:tcPr>
            <w:tcW w:w="2087" w:type="dxa"/>
            <w:vAlign w:val="center"/>
          </w:tcPr>
          <w:p w14:paraId="19E297C7" w14:textId="77777777" w:rsidR="003F489A" w:rsidRDefault="002B3F1E">
            <w:pPr>
              <w:rPr>
                <w:rFonts w:ascii="宋体" w:hAnsi="宋体" w:cs="宋体"/>
                <w:szCs w:val="21"/>
              </w:rPr>
            </w:pPr>
            <w:proofErr w:type="gramStart"/>
            <w:r>
              <w:rPr>
                <w:rFonts w:ascii="宋体" w:hAnsi="宋体" w:cs="宋体" w:hint="eastAsia"/>
                <w:szCs w:val="21"/>
              </w:rPr>
              <w:t>手机淘宝的</w:t>
            </w:r>
            <w:proofErr w:type="gramEnd"/>
            <w:r>
              <w:rPr>
                <w:rFonts w:ascii="宋体" w:hAnsi="宋体" w:cs="宋体" w:hint="eastAsia"/>
                <w:szCs w:val="21"/>
              </w:rPr>
              <w:t>营销策略</w:t>
            </w:r>
          </w:p>
        </w:tc>
        <w:tc>
          <w:tcPr>
            <w:tcW w:w="1060" w:type="dxa"/>
            <w:vAlign w:val="center"/>
          </w:tcPr>
          <w:p w14:paraId="24E578AC" w14:textId="77777777" w:rsidR="003F489A" w:rsidRDefault="002B3F1E">
            <w:pPr>
              <w:rPr>
                <w:rFonts w:ascii="宋体" w:hAnsi="宋体" w:cs="宋体"/>
                <w:szCs w:val="21"/>
              </w:rPr>
            </w:pPr>
            <w:r>
              <w:rPr>
                <w:rFonts w:ascii="宋体" w:hAnsi="宋体" w:cs="宋体" w:hint="eastAsia"/>
                <w:szCs w:val="21"/>
              </w:rPr>
              <w:t>4</w:t>
            </w:r>
          </w:p>
        </w:tc>
      </w:tr>
    </w:tbl>
    <w:p w14:paraId="1C17EBAC" w14:textId="77777777" w:rsidR="003F489A" w:rsidRDefault="002B3F1E">
      <w:pPr>
        <w:spacing w:line="360" w:lineRule="auto"/>
        <w:jc w:val="center"/>
        <w:rPr>
          <w:rFonts w:ascii="黑体" w:eastAsia="黑体"/>
          <w:b/>
          <w:sz w:val="28"/>
          <w:szCs w:val="28"/>
        </w:rPr>
      </w:pPr>
      <w:r>
        <w:rPr>
          <w:rFonts w:ascii="黑体" w:eastAsia="黑体" w:hint="eastAsia"/>
          <w:b/>
          <w:sz w:val="28"/>
          <w:szCs w:val="28"/>
        </w:rPr>
        <w:t>四、实施建议</w:t>
      </w:r>
    </w:p>
    <w:p w14:paraId="5CB8F821"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3F13F13D" w14:textId="77777777" w:rsidR="003F489A" w:rsidRDefault="002B3F1E">
      <w:pPr>
        <w:spacing w:line="360" w:lineRule="auto"/>
        <w:ind w:firstLine="570"/>
        <w:rPr>
          <w:rFonts w:ascii="宋体" w:hAnsi="宋体"/>
          <w:sz w:val="24"/>
        </w:rPr>
      </w:pPr>
      <w:r>
        <w:rPr>
          <w:rFonts w:ascii="宋体" w:hAnsi="宋体" w:hint="eastAsia"/>
          <w:sz w:val="24"/>
        </w:rPr>
        <w:t>1.教学团队</w:t>
      </w:r>
    </w:p>
    <w:p w14:paraId="7B1A9689" w14:textId="77777777" w:rsidR="003F489A" w:rsidRDefault="002B3F1E">
      <w:pPr>
        <w:spacing w:line="360" w:lineRule="auto"/>
        <w:ind w:firstLine="570"/>
        <w:rPr>
          <w:rFonts w:ascii="宋体" w:hAnsi="宋体" w:cs="宋体"/>
          <w:sz w:val="24"/>
        </w:rPr>
      </w:pPr>
      <w:r>
        <w:rPr>
          <w:rFonts w:ascii="宋体" w:hAnsi="宋体" w:hint="eastAsia"/>
          <w:sz w:val="24"/>
        </w:rPr>
        <w:t>（1）在团队构成方面：</w:t>
      </w:r>
      <w:r>
        <w:rPr>
          <w:rFonts w:ascii="宋体" w:hAnsi="宋体" w:cs="宋体" w:hint="eastAsia"/>
          <w:sz w:val="24"/>
        </w:rPr>
        <w:t>电子商务专业共有教师7名，其中，专任教师5名，兼职、兼课教师2名。专任教师中，高级职称教师2名，占29％，中级职称教师4名，占57％，初级职称教师1名，占14％；取得硕士学位以上教师4名，占57％；双</w:t>
      </w:r>
      <w:proofErr w:type="gramStart"/>
      <w:r>
        <w:rPr>
          <w:rFonts w:ascii="宋体" w:hAnsi="宋体" w:cs="宋体" w:hint="eastAsia"/>
          <w:sz w:val="24"/>
        </w:rPr>
        <w:t>师素质</w:t>
      </w:r>
      <w:proofErr w:type="gramEnd"/>
      <w:r>
        <w:rPr>
          <w:rFonts w:ascii="宋体" w:hAnsi="宋体" w:cs="宋体" w:hint="eastAsia"/>
          <w:sz w:val="24"/>
        </w:rPr>
        <w:t>教师4名，双</w:t>
      </w:r>
      <w:proofErr w:type="gramStart"/>
      <w:r>
        <w:rPr>
          <w:rFonts w:ascii="宋体" w:hAnsi="宋体" w:cs="宋体" w:hint="eastAsia"/>
          <w:sz w:val="24"/>
        </w:rPr>
        <w:t>师素质</w:t>
      </w:r>
      <w:proofErr w:type="gramEnd"/>
      <w:r>
        <w:rPr>
          <w:rFonts w:ascii="宋体" w:hAnsi="宋体" w:cs="宋体" w:hint="eastAsia"/>
          <w:sz w:val="24"/>
        </w:rPr>
        <w:t>教师占专任教师总数的57％。学校专任教师中，35岁以下教师2人，占专任教师总数的29%，36-45岁教师4人，占专任教师总数的57%，46-60岁教师1人，占专任教师总数的14%。</w:t>
      </w:r>
    </w:p>
    <w:p w14:paraId="460DFCC1" w14:textId="77777777" w:rsidR="003F489A" w:rsidRDefault="002B3F1E">
      <w:pPr>
        <w:spacing w:line="360" w:lineRule="auto"/>
        <w:ind w:firstLineChars="200" w:firstLine="480"/>
        <w:rPr>
          <w:rFonts w:ascii="宋体" w:hAnsi="宋体"/>
          <w:sz w:val="24"/>
        </w:rPr>
      </w:pPr>
      <w:r>
        <w:rPr>
          <w:rFonts w:ascii="宋体" w:hAnsi="宋体" w:hint="eastAsia"/>
          <w:sz w:val="24"/>
        </w:rPr>
        <w:t>（2）在教师素质方面：</w:t>
      </w:r>
      <w:r>
        <w:rPr>
          <w:rFonts w:ascii="宋体" w:hAnsi="宋体" w:cs="宋体" w:hint="eastAsia"/>
          <w:sz w:val="24"/>
        </w:rPr>
        <w:t>专任教师中，大部分老师具有电子商务、工商管理、信息管理等相关专业本科及以上学历，中级及以上职称，具有高校教师资格证书和电商专业领域有关证书，具有坚定的社会主义理想信念、有道德情操、有扎实学识、有仁爱之心，掌握电子商务专业等方面的理论知识，具有一定的信息化教学能力和电商实操能力，能够开展课程教学改革和行业科学研究，每3年累计不少于4个月的企业实践经历。骨干教师有定期在企业挂职锻炼的经历；应接受过职业教育教学方法论的培训；具有开发专业课程的能力，能够指导新教师完成上岗实习工作。企业兼职教师应通过学校的教学能力考核，具有本科学历、中级及以上职称，具备良好的思想政治素质、职业道德和工匠精神；具有扎实的电商专业知识和良好的职业素养，在企业的电子商务岗位工作，能承担专业课程教学、实习实训指导、毕业设计指导和学生职业发展规划指导等教学任务。</w:t>
      </w:r>
    </w:p>
    <w:p w14:paraId="21A6630A" w14:textId="77777777" w:rsidR="003F489A" w:rsidRDefault="002B3F1E">
      <w:pPr>
        <w:spacing w:line="360" w:lineRule="auto"/>
        <w:ind w:firstLineChars="200" w:firstLine="480"/>
        <w:rPr>
          <w:rFonts w:ascii="宋体" w:hAnsi="宋体"/>
          <w:sz w:val="24"/>
        </w:rPr>
      </w:pPr>
      <w:r>
        <w:rPr>
          <w:rFonts w:ascii="宋体" w:hAnsi="宋体" w:hint="eastAsia"/>
          <w:sz w:val="24"/>
        </w:rPr>
        <w:lastRenderedPageBreak/>
        <w:t>2.实训条件</w:t>
      </w:r>
    </w:p>
    <w:p w14:paraId="073231D4" w14:textId="77777777" w:rsidR="003F489A" w:rsidRDefault="002B3F1E">
      <w:pPr>
        <w:pStyle w:val="a0"/>
        <w:spacing w:line="360" w:lineRule="auto"/>
        <w:rPr>
          <w:color w:val="000000"/>
          <w:sz w:val="24"/>
          <w:lang w:val="en-US"/>
        </w:rPr>
      </w:pPr>
      <w:r>
        <w:rPr>
          <w:rFonts w:hint="eastAsia"/>
          <w:color w:val="000000"/>
          <w:sz w:val="24"/>
          <w:lang w:val="en-US"/>
        </w:rPr>
        <w:t>设置网络教室，使之具备技能考核、实验实训、现场教学的功能，将教学与培训教材合一、教学与实训合一，满足高职学生综合能力培养的需求。设置多媒体，利用文档图画、动画、视频等各种形式展示各类图书资源。使教学内容多元化，以此拓展学生的知识和能力。</w:t>
      </w:r>
    </w:p>
    <w:p w14:paraId="2BAE5886" w14:textId="77777777" w:rsidR="003F489A" w:rsidRDefault="002B3F1E">
      <w:pPr>
        <w:spacing w:line="360" w:lineRule="auto"/>
        <w:ind w:firstLineChars="200" w:firstLine="480"/>
        <w:rPr>
          <w:rFonts w:ascii="宋体" w:hAnsi="宋体"/>
          <w:sz w:val="24"/>
        </w:rPr>
      </w:pPr>
      <w:r>
        <w:rPr>
          <w:rFonts w:ascii="宋体" w:hAnsi="宋体" w:hint="eastAsia"/>
          <w:sz w:val="24"/>
        </w:rPr>
        <w:t>3.教学资源</w:t>
      </w:r>
    </w:p>
    <w:p w14:paraId="5A86E398" w14:textId="77777777" w:rsidR="003F489A" w:rsidRDefault="002B3F1E">
      <w:pPr>
        <w:spacing w:line="360" w:lineRule="auto"/>
        <w:ind w:firstLineChars="200" w:firstLine="480"/>
        <w:rPr>
          <w:color w:val="000000"/>
          <w:sz w:val="24"/>
        </w:rPr>
      </w:pPr>
      <w:r>
        <w:rPr>
          <w:rFonts w:hint="eastAsia"/>
          <w:color w:val="000000"/>
          <w:sz w:val="24"/>
        </w:rPr>
        <w:t>本课程资源开发与利用中应注意及时收集网络上的最新商务动态信息，</w:t>
      </w:r>
      <w:r>
        <w:rPr>
          <w:rFonts w:hint="eastAsia"/>
          <w:color w:val="000000"/>
          <w:sz w:val="24"/>
        </w:rPr>
        <w:t xml:space="preserve"> </w:t>
      </w:r>
      <w:r>
        <w:rPr>
          <w:rFonts w:hint="eastAsia"/>
          <w:color w:val="000000"/>
          <w:sz w:val="24"/>
        </w:rPr>
        <w:t>充实到资源库中，共建校际网络课程平台。同时，网店的开设、运营必须具备相应的硬件设备以及网络设施，保证学生能够进行操作。</w:t>
      </w:r>
    </w:p>
    <w:p w14:paraId="03D63309"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4B709A90" w14:textId="77777777" w:rsidR="003F489A" w:rsidRDefault="002B3F1E">
      <w:pPr>
        <w:spacing w:line="360" w:lineRule="auto"/>
        <w:ind w:firstLineChars="200" w:firstLine="480"/>
        <w:rPr>
          <w:color w:val="000000"/>
          <w:sz w:val="24"/>
        </w:rPr>
      </w:pPr>
      <w:r>
        <w:rPr>
          <w:rFonts w:hint="eastAsia"/>
          <w:color w:val="000000"/>
          <w:sz w:val="24"/>
        </w:rPr>
        <w:t>1.</w:t>
      </w:r>
      <w:r>
        <w:rPr>
          <w:rFonts w:hint="eastAsia"/>
          <w:color w:val="000000"/>
          <w:sz w:val="24"/>
        </w:rPr>
        <w:t>在教学模式上应针对学生实际职业能力的培养来进行教学，通过工作任务的仿真或全真操作，提高学生的学习兴趣，掌握各种物流相关活动操作能力和实施能力。</w:t>
      </w:r>
    </w:p>
    <w:p w14:paraId="39E66C4A" w14:textId="77777777" w:rsidR="003F489A" w:rsidRDefault="002B3F1E">
      <w:pPr>
        <w:spacing w:line="360" w:lineRule="auto"/>
        <w:ind w:firstLineChars="200" w:firstLine="480"/>
        <w:rPr>
          <w:color w:val="000000"/>
          <w:sz w:val="24"/>
        </w:rPr>
      </w:pPr>
      <w:r>
        <w:rPr>
          <w:rFonts w:hint="eastAsia"/>
          <w:color w:val="000000"/>
          <w:sz w:val="24"/>
        </w:rPr>
        <w:t>2.</w:t>
      </w:r>
      <w:r>
        <w:rPr>
          <w:rFonts w:hint="eastAsia"/>
          <w:color w:val="000000"/>
          <w:sz w:val="24"/>
        </w:rPr>
        <w:t>在教学方法上应以学生为本，注重“教”与“学”的互动。通过选用典型活动项目，由教师提出要求或示范，组织学生进行活动，让学生在活动中树立责任意识，增强团队的合作精神，掌握本课程的职业能力。</w:t>
      </w:r>
    </w:p>
    <w:p w14:paraId="57D534E3" w14:textId="77777777" w:rsidR="003F489A" w:rsidRDefault="002B3F1E">
      <w:pPr>
        <w:spacing w:line="360" w:lineRule="auto"/>
        <w:ind w:firstLineChars="200" w:firstLine="480"/>
        <w:rPr>
          <w:color w:val="000000"/>
          <w:sz w:val="24"/>
        </w:rPr>
      </w:pPr>
      <w:r>
        <w:rPr>
          <w:rFonts w:hint="eastAsia"/>
          <w:color w:val="000000"/>
          <w:sz w:val="24"/>
        </w:rPr>
        <w:t>3.</w:t>
      </w:r>
      <w:r>
        <w:rPr>
          <w:rFonts w:hint="eastAsia"/>
          <w:color w:val="000000"/>
          <w:sz w:val="24"/>
        </w:rPr>
        <w:t>应注重职业情境的创设，通过实际操作的方式提高学生解决和处理实际问题的职业能力。</w:t>
      </w:r>
    </w:p>
    <w:p w14:paraId="295AD8C9" w14:textId="77777777" w:rsidR="003F489A" w:rsidRDefault="002B3F1E">
      <w:pPr>
        <w:spacing w:line="360" w:lineRule="auto"/>
        <w:ind w:firstLineChars="200" w:firstLine="560"/>
        <w:rPr>
          <w:rStyle w:val="aff0"/>
        </w:rPr>
      </w:pPr>
      <w:r>
        <w:rPr>
          <w:rFonts w:ascii="黑体" w:eastAsia="黑体" w:hint="eastAsia"/>
          <w:sz w:val="28"/>
          <w:szCs w:val="28"/>
        </w:rPr>
        <w:t>（三）参考书</w:t>
      </w:r>
    </w:p>
    <w:p w14:paraId="1D3B5536" w14:textId="77777777" w:rsidR="003F489A" w:rsidRDefault="002B3F1E">
      <w:pPr>
        <w:spacing w:line="360" w:lineRule="auto"/>
        <w:ind w:firstLineChars="200" w:firstLine="480"/>
        <w:rPr>
          <w:color w:val="000000"/>
          <w:sz w:val="24"/>
        </w:rPr>
      </w:pPr>
      <w:r>
        <w:rPr>
          <w:color w:val="000000"/>
          <w:sz w:val="24"/>
        </w:rPr>
        <w:t>1</w:t>
      </w:r>
      <w:r>
        <w:rPr>
          <w:rFonts w:hint="eastAsia"/>
          <w:color w:val="000000"/>
          <w:sz w:val="24"/>
        </w:rPr>
        <w:t>.</w:t>
      </w:r>
      <w:r>
        <w:rPr>
          <w:rFonts w:hint="eastAsia"/>
          <w:color w:val="000000"/>
          <w:sz w:val="24"/>
        </w:rPr>
        <w:t>孙传东</w:t>
      </w:r>
      <w:r>
        <w:rPr>
          <w:color w:val="000000"/>
          <w:sz w:val="24"/>
        </w:rPr>
        <w:t>.</w:t>
      </w:r>
      <w:proofErr w:type="gramStart"/>
      <w:r>
        <w:rPr>
          <w:rFonts w:hint="eastAsia"/>
          <w:color w:val="000000"/>
          <w:sz w:val="24"/>
        </w:rPr>
        <w:t>私域流量</w:t>
      </w:r>
      <w:proofErr w:type="gramEnd"/>
      <w:r>
        <w:rPr>
          <w:rFonts w:hint="eastAsia"/>
          <w:color w:val="000000"/>
          <w:sz w:val="24"/>
        </w:rPr>
        <w:t>实操与变现</w:t>
      </w:r>
      <w:r>
        <w:rPr>
          <w:rFonts w:hint="eastAsia"/>
          <w:color w:val="000000"/>
          <w:sz w:val="24"/>
        </w:rPr>
        <w:t>.</w:t>
      </w:r>
      <w:r>
        <w:rPr>
          <w:color w:val="000000"/>
          <w:sz w:val="24"/>
        </w:rPr>
        <w:t>北京：</w:t>
      </w:r>
      <w:r>
        <w:rPr>
          <w:rFonts w:hint="eastAsia"/>
          <w:color w:val="000000"/>
          <w:sz w:val="24"/>
        </w:rPr>
        <w:t>中华工商联合出版社</w:t>
      </w:r>
      <w:r>
        <w:rPr>
          <w:rFonts w:hint="eastAsia"/>
          <w:color w:val="000000"/>
          <w:sz w:val="24"/>
        </w:rPr>
        <w:t>,2021.10</w:t>
      </w:r>
      <w:r>
        <w:rPr>
          <w:color w:val="000000"/>
          <w:sz w:val="24"/>
        </w:rPr>
        <w:t>.</w:t>
      </w:r>
    </w:p>
    <w:p w14:paraId="0840C952" w14:textId="77777777" w:rsidR="003F489A" w:rsidRDefault="002B3F1E">
      <w:pPr>
        <w:spacing w:line="360" w:lineRule="auto"/>
        <w:ind w:firstLineChars="200" w:firstLine="480"/>
        <w:rPr>
          <w:color w:val="000000"/>
          <w:sz w:val="24"/>
        </w:rPr>
      </w:pPr>
      <w:r>
        <w:rPr>
          <w:rFonts w:hint="eastAsia"/>
          <w:color w:val="000000"/>
          <w:sz w:val="24"/>
        </w:rPr>
        <w:t>2</w:t>
      </w:r>
      <w:r>
        <w:rPr>
          <w:color w:val="000000"/>
          <w:sz w:val="24"/>
        </w:rPr>
        <w:t>.</w:t>
      </w:r>
      <w:proofErr w:type="gramStart"/>
      <w:r>
        <w:rPr>
          <w:rFonts w:hint="eastAsia"/>
          <w:color w:val="000000"/>
          <w:sz w:val="24"/>
        </w:rPr>
        <w:t>李桥林</w:t>
      </w:r>
      <w:proofErr w:type="gramEnd"/>
      <w:r>
        <w:rPr>
          <w:rFonts w:hint="eastAsia"/>
          <w:color w:val="000000"/>
          <w:sz w:val="24"/>
        </w:rPr>
        <w:t>.</w:t>
      </w:r>
      <w:proofErr w:type="gramStart"/>
      <w:r>
        <w:rPr>
          <w:rFonts w:hint="eastAsia"/>
          <w:color w:val="000000"/>
          <w:sz w:val="24"/>
        </w:rPr>
        <w:t>爆品营销</w:t>
      </w:r>
      <w:proofErr w:type="gramEnd"/>
      <w:r>
        <w:rPr>
          <w:color w:val="000000"/>
          <w:sz w:val="24"/>
        </w:rPr>
        <w:t>.</w:t>
      </w:r>
      <w:r>
        <w:rPr>
          <w:rFonts w:hint="eastAsia"/>
          <w:color w:val="000000"/>
          <w:sz w:val="24"/>
        </w:rPr>
        <w:t>天津</w:t>
      </w:r>
      <w:r>
        <w:rPr>
          <w:color w:val="000000"/>
          <w:sz w:val="24"/>
        </w:rPr>
        <w:t>：</w:t>
      </w:r>
      <w:r>
        <w:rPr>
          <w:rFonts w:hint="eastAsia"/>
          <w:color w:val="000000"/>
          <w:sz w:val="24"/>
        </w:rPr>
        <w:t>天津科学技术出版社</w:t>
      </w:r>
      <w:r>
        <w:rPr>
          <w:rFonts w:hint="eastAsia"/>
          <w:color w:val="000000"/>
          <w:sz w:val="24"/>
        </w:rPr>
        <w:t>,2019.04</w:t>
      </w:r>
      <w:r>
        <w:rPr>
          <w:color w:val="000000"/>
          <w:sz w:val="24"/>
        </w:rPr>
        <w:t>.</w:t>
      </w:r>
    </w:p>
    <w:p w14:paraId="3877F3F4" w14:textId="77777777" w:rsidR="003F489A" w:rsidRDefault="002B3F1E">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14:paraId="6CD6B513" w14:textId="77777777" w:rsidR="003F489A" w:rsidRDefault="002B3F1E">
      <w:pPr>
        <w:spacing w:line="360" w:lineRule="auto"/>
        <w:ind w:firstLineChars="200" w:firstLine="480"/>
        <w:rPr>
          <w:color w:val="000000"/>
          <w:sz w:val="24"/>
        </w:rPr>
      </w:pPr>
      <w:r>
        <w:rPr>
          <w:rFonts w:hint="eastAsia"/>
          <w:color w:val="000000"/>
          <w:sz w:val="24"/>
        </w:rPr>
        <w:t>评价的目的是全面考察学生的学习状况，启发学生的学习兴趣，激励学生学习热情，促进学生的可持续发展。评价也是教师反思和改进教学的有力手段。</w:t>
      </w:r>
    </w:p>
    <w:p w14:paraId="03ED8727" w14:textId="77777777" w:rsidR="003F489A" w:rsidRDefault="002B3F1E">
      <w:pPr>
        <w:spacing w:line="360" w:lineRule="auto"/>
        <w:ind w:firstLineChars="200" w:firstLine="480"/>
        <w:rPr>
          <w:color w:val="000000"/>
          <w:sz w:val="24"/>
        </w:rPr>
      </w:pPr>
      <w:r>
        <w:rPr>
          <w:rFonts w:hint="eastAsia"/>
          <w:color w:val="000000"/>
          <w:sz w:val="24"/>
        </w:rPr>
        <w:t>对学生学习的评价，既要关注学生知识和技能的理解和掌握，更要关注他们的情感和态度的形成和发展，既要关注学生学习的结果，又要关心他们在学习过程当中的变化与发展。评价的手段和形式应多样化，要将过程评价和结果评价相结合，定性和定量相结合，充分关注学生的个性差异，发挥评价的激发、激励作用，增强</w:t>
      </w:r>
      <w:r>
        <w:rPr>
          <w:rFonts w:hint="eastAsia"/>
          <w:color w:val="000000"/>
          <w:sz w:val="24"/>
        </w:rPr>
        <w:lastRenderedPageBreak/>
        <w:t>学生的自信心和实践能力。教师要善于利用评价所提供的大量信息，适时的调整和改善教学过程。</w:t>
      </w:r>
    </w:p>
    <w:p w14:paraId="4A669059" w14:textId="77777777" w:rsidR="003F489A" w:rsidRDefault="002B3F1E">
      <w:pPr>
        <w:spacing w:line="360" w:lineRule="auto"/>
        <w:ind w:firstLineChars="200" w:firstLine="480"/>
        <w:rPr>
          <w:color w:val="000000"/>
          <w:sz w:val="24"/>
        </w:rPr>
      </w:pPr>
      <w:r>
        <w:rPr>
          <w:rFonts w:hint="eastAsia"/>
          <w:color w:val="000000"/>
          <w:sz w:val="24"/>
        </w:rPr>
        <w:t>1</w:t>
      </w:r>
      <w:r>
        <w:rPr>
          <w:rFonts w:hint="eastAsia"/>
          <w:color w:val="000000"/>
          <w:sz w:val="24"/>
        </w:rPr>
        <w:t>、注重对学生的学习过程评价。对学生学习过程的评价包括态度、自信心、事件能力、合作交流意识以及独立思考能力、创新思维能力等方面。</w:t>
      </w:r>
    </w:p>
    <w:p w14:paraId="5BBC947A" w14:textId="77777777" w:rsidR="003F489A" w:rsidRDefault="002B3F1E">
      <w:pPr>
        <w:spacing w:line="360" w:lineRule="auto"/>
        <w:ind w:firstLineChars="200" w:firstLine="480"/>
        <w:rPr>
          <w:color w:val="000000"/>
          <w:sz w:val="24"/>
        </w:rPr>
      </w:pPr>
      <w:r>
        <w:rPr>
          <w:rFonts w:hint="eastAsia"/>
          <w:color w:val="000000"/>
          <w:sz w:val="24"/>
        </w:rPr>
        <w:t>2</w:t>
      </w:r>
      <w:r>
        <w:rPr>
          <w:rFonts w:hint="eastAsia"/>
          <w:color w:val="000000"/>
          <w:sz w:val="24"/>
        </w:rPr>
        <w:t>、重视对学生的启发，对学生进行启发式教学，各项</w:t>
      </w:r>
      <w:proofErr w:type="gramStart"/>
      <w:r>
        <w:rPr>
          <w:rFonts w:hint="eastAsia"/>
          <w:color w:val="000000"/>
          <w:sz w:val="24"/>
        </w:rPr>
        <w:t>目通过</w:t>
      </w:r>
      <w:proofErr w:type="gramEnd"/>
      <w:r>
        <w:rPr>
          <w:rFonts w:hint="eastAsia"/>
          <w:color w:val="000000"/>
          <w:sz w:val="24"/>
        </w:rPr>
        <w:t>分析案例，让学生完成一定的设计任务，最终达到独立完成任务的目的。</w:t>
      </w:r>
    </w:p>
    <w:p w14:paraId="6C98E69B" w14:textId="77777777" w:rsidR="003F489A" w:rsidRDefault="002B3F1E">
      <w:pPr>
        <w:spacing w:line="360" w:lineRule="auto"/>
        <w:ind w:firstLineChars="200" w:firstLine="480"/>
        <w:rPr>
          <w:color w:val="000000"/>
          <w:sz w:val="24"/>
        </w:rPr>
      </w:pPr>
      <w:r>
        <w:rPr>
          <w:rFonts w:hint="eastAsia"/>
          <w:color w:val="000000"/>
          <w:sz w:val="24"/>
        </w:rPr>
        <w:t>3</w:t>
      </w:r>
      <w:r>
        <w:rPr>
          <w:rFonts w:hint="eastAsia"/>
          <w:color w:val="000000"/>
          <w:sz w:val="24"/>
        </w:rPr>
        <w:t>、评价手段和形式要体现多样化，采用过程性评价和目标性评价相结合的方法，满分为</w:t>
      </w:r>
      <w:r>
        <w:rPr>
          <w:rFonts w:hint="eastAsia"/>
          <w:color w:val="000000"/>
          <w:sz w:val="24"/>
        </w:rPr>
        <w:t>100</w:t>
      </w:r>
      <w:r>
        <w:rPr>
          <w:rFonts w:hint="eastAsia"/>
          <w:color w:val="000000"/>
          <w:sz w:val="24"/>
        </w:rPr>
        <w:t>分。过程性评价包括对学生考勤、课堂表现和作业的评价，占总分的</w:t>
      </w:r>
      <w:r>
        <w:rPr>
          <w:rFonts w:hint="eastAsia"/>
          <w:color w:val="000000"/>
          <w:sz w:val="24"/>
        </w:rPr>
        <w:t>50%</w:t>
      </w:r>
      <w:r>
        <w:rPr>
          <w:rFonts w:hint="eastAsia"/>
          <w:color w:val="000000"/>
          <w:sz w:val="24"/>
        </w:rPr>
        <w:t>，其中学生</w:t>
      </w:r>
      <w:proofErr w:type="gramStart"/>
      <w:r>
        <w:rPr>
          <w:rFonts w:hint="eastAsia"/>
          <w:color w:val="000000"/>
          <w:sz w:val="24"/>
        </w:rPr>
        <w:t>考勤占</w:t>
      </w:r>
      <w:proofErr w:type="gramEnd"/>
      <w:r>
        <w:rPr>
          <w:rFonts w:hint="eastAsia"/>
          <w:color w:val="000000"/>
          <w:sz w:val="24"/>
        </w:rPr>
        <w:t>10%</w:t>
      </w:r>
      <w:r>
        <w:rPr>
          <w:rFonts w:hint="eastAsia"/>
          <w:color w:val="000000"/>
          <w:sz w:val="24"/>
        </w:rPr>
        <w:t>，课堂</w:t>
      </w:r>
      <w:proofErr w:type="gramStart"/>
      <w:r>
        <w:rPr>
          <w:rFonts w:hint="eastAsia"/>
          <w:color w:val="000000"/>
          <w:sz w:val="24"/>
        </w:rPr>
        <w:t>表现占</w:t>
      </w:r>
      <w:proofErr w:type="gramEnd"/>
      <w:r>
        <w:rPr>
          <w:rFonts w:hint="eastAsia"/>
          <w:color w:val="000000"/>
          <w:sz w:val="24"/>
        </w:rPr>
        <w:t>30%</w:t>
      </w:r>
      <w:r>
        <w:rPr>
          <w:rFonts w:hint="eastAsia"/>
          <w:color w:val="000000"/>
          <w:sz w:val="24"/>
        </w:rPr>
        <w:t>，</w:t>
      </w:r>
      <w:proofErr w:type="gramStart"/>
      <w:r>
        <w:rPr>
          <w:rFonts w:hint="eastAsia"/>
          <w:color w:val="000000"/>
          <w:sz w:val="24"/>
        </w:rPr>
        <w:t>作业占</w:t>
      </w:r>
      <w:proofErr w:type="gramEnd"/>
      <w:r>
        <w:rPr>
          <w:rFonts w:hint="eastAsia"/>
          <w:color w:val="000000"/>
          <w:sz w:val="24"/>
        </w:rPr>
        <w:t>10%</w:t>
      </w:r>
      <w:r>
        <w:rPr>
          <w:rFonts w:hint="eastAsia"/>
          <w:color w:val="000000"/>
          <w:sz w:val="24"/>
        </w:rPr>
        <w:t>。目标性评价，主要指综合实训成绩，占总分的</w:t>
      </w:r>
      <w:r>
        <w:rPr>
          <w:rFonts w:hint="eastAsia"/>
          <w:color w:val="000000"/>
          <w:sz w:val="24"/>
        </w:rPr>
        <w:t>50%</w:t>
      </w:r>
      <w:r>
        <w:rPr>
          <w:rFonts w:hint="eastAsia"/>
          <w:color w:val="000000"/>
          <w:sz w:val="24"/>
        </w:rPr>
        <w:t>。</w:t>
      </w:r>
    </w:p>
    <w:p w14:paraId="40D3C3CA" w14:textId="77777777" w:rsidR="003F489A" w:rsidRDefault="002B3F1E">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211"/>
        <w:gridCol w:w="1252"/>
        <w:gridCol w:w="1270"/>
        <w:gridCol w:w="1707"/>
        <w:gridCol w:w="1636"/>
        <w:gridCol w:w="1440"/>
        <w:gridCol w:w="720"/>
      </w:tblGrid>
      <w:tr w:rsidR="003F489A" w14:paraId="07F9FA42" w14:textId="77777777">
        <w:trPr>
          <w:jc w:val="center"/>
        </w:trPr>
        <w:tc>
          <w:tcPr>
            <w:tcW w:w="540" w:type="dxa"/>
            <w:vAlign w:val="center"/>
          </w:tcPr>
          <w:p w14:paraId="170B0369" w14:textId="77777777" w:rsidR="003F489A" w:rsidRDefault="002B3F1E">
            <w:pPr>
              <w:jc w:val="center"/>
              <w:rPr>
                <w:b/>
              </w:rPr>
            </w:pPr>
            <w:r>
              <w:rPr>
                <w:rFonts w:hint="eastAsia"/>
                <w:b/>
              </w:rPr>
              <w:t>序号</w:t>
            </w:r>
          </w:p>
        </w:tc>
        <w:tc>
          <w:tcPr>
            <w:tcW w:w="1211" w:type="dxa"/>
            <w:vAlign w:val="center"/>
          </w:tcPr>
          <w:p w14:paraId="1C8EA39F" w14:textId="77777777" w:rsidR="003F489A" w:rsidRDefault="002B3F1E">
            <w:pPr>
              <w:jc w:val="center"/>
              <w:rPr>
                <w:rFonts w:ascii="宋体" w:hAnsi="宋体" w:cs="宋体"/>
                <w:szCs w:val="21"/>
              </w:rPr>
            </w:pPr>
            <w:r>
              <w:rPr>
                <w:rFonts w:hint="eastAsia"/>
                <w:b/>
              </w:rPr>
              <w:t>项目（或情境、任务、模块）</w:t>
            </w:r>
          </w:p>
        </w:tc>
        <w:tc>
          <w:tcPr>
            <w:tcW w:w="1252" w:type="dxa"/>
            <w:vAlign w:val="center"/>
          </w:tcPr>
          <w:p w14:paraId="2727C163" w14:textId="77777777" w:rsidR="003F489A" w:rsidRDefault="002B3F1E">
            <w:pPr>
              <w:jc w:val="center"/>
              <w:rPr>
                <w:b/>
              </w:rPr>
            </w:pPr>
            <w:r>
              <w:rPr>
                <w:rFonts w:hint="eastAsia"/>
                <w:b/>
              </w:rPr>
              <w:t>任务（没有可以去掉该列）</w:t>
            </w:r>
          </w:p>
        </w:tc>
        <w:tc>
          <w:tcPr>
            <w:tcW w:w="1270" w:type="dxa"/>
            <w:vAlign w:val="center"/>
          </w:tcPr>
          <w:p w14:paraId="3B32B667" w14:textId="77777777" w:rsidR="003F489A" w:rsidRDefault="002B3F1E">
            <w:pPr>
              <w:jc w:val="center"/>
              <w:rPr>
                <w:b/>
              </w:rPr>
            </w:pPr>
            <w:r>
              <w:rPr>
                <w:rFonts w:hint="eastAsia"/>
                <w:b/>
              </w:rPr>
              <w:t>知识点</w:t>
            </w:r>
          </w:p>
        </w:tc>
        <w:tc>
          <w:tcPr>
            <w:tcW w:w="1707" w:type="dxa"/>
            <w:vAlign w:val="center"/>
          </w:tcPr>
          <w:p w14:paraId="238C532E" w14:textId="77777777" w:rsidR="003F489A" w:rsidRDefault="002B3F1E">
            <w:pPr>
              <w:jc w:val="center"/>
              <w:rPr>
                <w:b/>
              </w:rPr>
            </w:pPr>
            <w:r>
              <w:rPr>
                <w:rFonts w:hint="eastAsia"/>
                <w:b/>
              </w:rPr>
              <w:t>技能训练</w:t>
            </w:r>
          </w:p>
        </w:tc>
        <w:tc>
          <w:tcPr>
            <w:tcW w:w="1636" w:type="dxa"/>
            <w:vAlign w:val="center"/>
          </w:tcPr>
          <w:p w14:paraId="595FC34E" w14:textId="77777777" w:rsidR="003F489A" w:rsidRDefault="002B3F1E">
            <w:pPr>
              <w:jc w:val="center"/>
              <w:rPr>
                <w:b/>
              </w:rPr>
            </w:pPr>
            <w:r>
              <w:rPr>
                <w:rFonts w:hint="eastAsia"/>
                <w:b/>
              </w:rPr>
              <w:t>教学重点</w:t>
            </w:r>
          </w:p>
        </w:tc>
        <w:tc>
          <w:tcPr>
            <w:tcW w:w="1440" w:type="dxa"/>
            <w:vAlign w:val="center"/>
          </w:tcPr>
          <w:p w14:paraId="49D47EFF" w14:textId="77777777" w:rsidR="003F489A" w:rsidRDefault="002B3F1E">
            <w:pPr>
              <w:jc w:val="center"/>
              <w:rPr>
                <w:b/>
              </w:rPr>
            </w:pPr>
            <w:r>
              <w:rPr>
                <w:rFonts w:hint="eastAsia"/>
                <w:b/>
              </w:rPr>
              <w:t>教学设计（或教学情景）</w:t>
            </w:r>
          </w:p>
        </w:tc>
        <w:tc>
          <w:tcPr>
            <w:tcW w:w="720" w:type="dxa"/>
            <w:vAlign w:val="center"/>
          </w:tcPr>
          <w:p w14:paraId="7818D98B" w14:textId="77777777" w:rsidR="003F489A" w:rsidRDefault="002B3F1E">
            <w:pPr>
              <w:jc w:val="center"/>
              <w:rPr>
                <w:b/>
              </w:rPr>
            </w:pPr>
            <w:r>
              <w:rPr>
                <w:rFonts w:hint="eastAsia"/>
                <w:b/>
              </w:rPr>
              <w:t>建议</w:t>
            </w:r>
          </w:p>
          <w:p w14:paraId="6C5EB2B0" w14:textId="77777777" w:rsidR="003F489A" w:rsidRDefault="002B3F1E">
            <w:pPr>
              <w:jc w:val="center"/>
              <w:rPr>
                <w:b/>
              </w:rPr>
            </w:pPr>
            <w:r>
              <w:rPr>
                <w:rFonts w:hint="eastAsia"/>
                <w:b/>
              </w:rPr>
              <w:t>学时</w:t>
            </w:r>
          </w:p>
        </w:tc>
      </w:tr>
      <w:tr w:rsidR="003F489A" w14:paraId="2478E51B" w14:textId="77777777">
        <w:trPr>
          <w:cantSplit/>
          <w:jc w:val="center"/>
        </w:trPr>
        <w:tc>
          <w:tcPr>
            <w:tcW w:w="540" w:type="dxa"/>
          </w:tcPr>
          <w:p w14:paraId="1C02743F" w14:textId="77777777" w:rsidR="003F489A" w:rsidRDefault="002B3F1E">
            <w:pPr>
              <w:rPr>
                <w:rFonts w:ascii="宋体" w:hAnsi="宋体"/>
                <w:szCs w:val="21"/>
              </w:rPr>
            </w:pPr>
            <w:r>
              <w:rPr>
                <w:rFonts w:ascii="宋体" w:hAnsi="宋体" w:hint="eastAsia"/>
                <w:szCs w:val="21"/>
              </w:rPr>
              <w:t>1</w:t>
            </w:r>
          </w:p>
        </w:tc>
        <w:tc>
          <w:tcPr>
            <w:tcW w:w="1211" w:type="dxa"/>
            <w:vAlign w:val="center"/>
          </w:tcPr>
          <w:p w14:paraId="25324631" w14:textId="77777777" w:rsidR="003F489A" w:rsidRDefault="002B3F1E">
            <w:pPr>
              <w:jc w:val="center"/>
              <w:rPr>
                <w:rFonts w:ascii="宋体" w:hAnsi="宋体" w:cs="宋体"/>
                <w:szCs w:val="21"/>
              </w:rPr>
            </w:pPr>
            <w:r>
              <w:rPr>
                <w:rFonts w:ascii="宋体" w:hAnsi="宋体" w:cs="宋体" w:hint="eastAsia"/>
                <w:szCs w:val="21"/>
              </w:rPr>
              <w:t>电子商务与网上开店概述</w:t>
            </w:r>
          </w:p>
        </w:tc>
        <w:tc>
          <w:tcPr>
            <w:tcW w:w="1252" w:type="dxa"/>
          </w:tcPr>
          <w:p w14:paraId="14BB8D36" w14:textId="77777777" w:rsidR="003F489A" w:rsidRDefault="002B3F1E">
            <w:pPr>
              <w:rPr>
                <w:rFonts w:ascii="宋体" w:hAnsi="宋体"/>
                <w:szCs w:val="21"/>
              </w:rPr>
            </w:pPr>
            <w:r>
              <w:rPr>
                <w:rFonts w:ascii="宋体" w:hAnsi="宋体" w:hint="eastAsia"/>
                <w:szCs w:val="21"/>
              </w:rPr>
              <w:t>选择合适的电子商务模式</w:t>
            </w:r>
          </w:p>
        </w:tc>
        <w:tc>
          <w:tcPr>
            <w:tcW w:w="1270" w:type="dxa"/>
          </w:tcPr>
          <w:p w14:paraId="7A250810" w14:textId="77777777" w:rsidR="003F489A" w:rsidRDefault="002B3F1E">
            <w:pPr>
              <w:rPr>
                <w:rFonts w:ascii="宋体" w:hAnsi="宋体"/>
                <w:szCs w:val="21"/>
              </w:rPr>
            </w:pPr>
            <w:r>
              <w:rPr>
                <w:rFonts w:ascii="宋体" w:hAnsi="宋体" w:hint="eastAsia"/>
                <w:szCs w:val="21"/>
              </w:rPr>
              <w:t>电子商务模式</w:t>
            </w:r>
          </w:p>
        </w:tc>
        <w:tc>
          <w:tcPr>
            <w:tcW w:w="1707" w:type="dxa"/>
          </w:tcPr>
          <w:p w14:paraId="79B33788" w14:textId="77777777" w:rsidR="003F489A" w:rsidRDefault="002B3F1E">
            <w:pPr>
              <w:rPr>
                <w:rFonts w:ascii="宋体" w:hAnsi="宋体"/>
                <w:szCs w:val="21"/>
              </w:rPr>
            </w:pPr>
            <w:r>
              <w:rPr>
                <w:rFonts w:ascii="宋体" w:hAnsi="宋体" w:hint="eastAsia"/>
                <w:szCs w:val="21"/>
              </w:rPr>
              <w:t>学生熟知电子商务模式，并根据不同情境选择合适的电子商务模式</w:t>
            </w:r>
          </w:p>
        </w:tc>
        <w:tc>
          <w:tcPr>
            <w:tcW w:w="1636" w:type="dxa"/>
          </w:tcPr>
          <w:p w14:paraId="6B6667FF" w14:textId="77777777" w:rsidR="003F489A" w:rsidRDefault="002B3F1E">
            <w:pPr>
              <w:rPr>
                <w:rFonts w:ascii="宋体" w:hAnsi="宋体"/>
                <w:szCs w:val="21"/>
              </w:rPr>
            </w:pPr>
            <w:r>
              <w:rPr>
                <w:rFonts w:hint="eastAsia"/>
              </w:rPr>
              <w:t>了解国家经济发展状况，理解电商模式对消费者和企业产生的影响</w:t>
            </w:r>
          </w:p>
        </w:tc>
        <w:tc>
          <w:tcPr>
            <w:tcW w:w="1440" w:type="dxa"/>
          </w:tcPr>
          <w:p w14:paraId="52B08AC3" w14:textId="77777777" w:rsidR="003F489A" w:rsidRDefault="002B3F1E">
            <w:pPr>
              <w:rPr>
                <w:rFonts w:ascii="宋体" w:hAnsi="宋体"/>
                <w:szCs w:val="21"/>
              </w:rPr>
            </w:pPr>
            <w:r>
              <w:rPr>
                <w:rFonts w:ascii="宋体" w:hAnsi="宋体" w:hint="eastAsia"/>
                <w:szCs w:val="21"/>
              </w:rPr>
              <w:t>创设情境</w:t>
            </w:r>
          </w:p>
          <w:p w14:paraId="59C82EAF" w14:textId="77777777" w:rsidR="003F489A" w:rsidRDefault="002B3F1E">
            <w:pPr>
              <w:pStyle w:val="a0"/>
              <w:ind w:firstLineChars="0" w:firstLine="0"/>
              <w:rPr>
                <w:lang w:val="en-US"/>
              </w:rPr>
            </w:pPr>
            <w:r>
              <w:rPr>
                <w:rFonts w:hint="eastAsia"/>
                <w:lang w:val="en-US"/>
              </w:rPr>
              <w:t>分析适用条件、讲授知识点</w:t>
            </w:r>
          </w:p>
          <w:p w14:paraId="6FB3D33A" w14:textId="77777777" w:rsidR="003F489A" w:rsidRDefault="002B3F1E">
            <w:pPr>
              <w:pStyle w:val="a0"/>
              <w:ind w:firstLineChars="0" w:firstLine="0"/>
              <w:rPr>
                <w:lang w:val="en-US"/>
              </w:rPr>
            </w:pPr>
            <w:r>
              <w:rPr>
                <w:rFonts w:hint="eastAsia"/>
                <w:lang w:val="en-US"/>
              </w:rPr>
              <w:t>小组讨论</w:t>
            </w:r>
          </w:p>
          <w:p w14:paraId="60BB483C" w14:textId="77777777" w:rsidR="003F489A" w:rsidRDefault="002B3F1E">
            <w:pPr>
              <w:pStyle w:val="a0"/>
              <w:ind w:firstLineChars="0" w:firstLine="0"/>
              <w:rPr>
                <w:lang w:val="en-US"/>
              </w:rPr>
            </w:pPr>
            <w:r>
              <w:rPr>
                <w:rFonts w:hint="eastAsia"/>
                <w:lang w:val="en-US"/>
              </w:rPr>
              <w:t>总结分析</w:t>
            </w:r>
          </w:p>
        </w:tc>
        <w:tc>
          <w:tcPr>
            <w:tcW w:w="720" w:type="dxa"/>
            <w:vAlign w:val="center"/>
          </w:tcPr>
          <w:p w14:paraId="0BCF22DB" w14:textId="77777777" w:rsidR="003F489A" w:rsidRDefault="002B3F1E">
            <w:pPr>
              <w:spacing w:line="360" w:lineRule="auto"/>
              <w:jc w:val="center"/>
              <w:rPr>
                <w:rFonts w:ascii="宋体" w:hAnsi="宋体"/>
                <w:szCs w:val="21"/>
              </w:rPr>
            </w:pPr>
            <w:r>
              <w:rPr>
                <w:rFonts w:ascii="宋体" w:hAnsi="宋体" w:hint="eastAsia"/>
                <w:szCs w:val="21"/>
              </w:rPr>
              <w:t>6</w:t>
            </w:r>
          </w:p>
        </w:tc>
      </w:tr>
      <w:tr w:rsidR="003F489A" w14:paraId="3F3975A1" w14:textId="77777777">
        <w:trPr>
          <w:cantSplit/>
          <w:jc w:val="center"/>
        </w:trPr>
        <w:tc>
          <w:tcPr>
            <w:tcW w:w="540" w:type="dxa"/>
          </w:tcPr>
          <w:p w14:paraId="4CFA0377" w14:textId="77777777" w:rsidR="003F489A" w:rsidRDefault="002B3F1E">
            <w:pPr>
              <w:spacing w:line="360" w:lineRule="auto"/>
              <w:rPr>
                <w:rFonts w:ascii="宋体" w:hAnsi="宋体"/>
                <w:szCs w:val="21"/>
              </w:rPr>
            </w:pPr>
            <w:r>
              <w:rPr>
                <w:rFonts w:ascii="宋体" w:hAnsi="宋体" w:hint="eastAsia"/>
                <w:szCs w:val="21"/>
              </w:rPr>
              <w:t>2</w:t>
            </w:r>
          </w:p>
        </w:tc>
        <w:tc>
          <w:tcPr>
            <w:tcW w:w="1211" w:type="dxa"/>
            <w:vAlign w:val="center"/>
          </w:tcPr>
          <w:p w14:paraId="2E63D116" w14:textId="77777777" w:rsidR="003F489A" w:rsidRDefault="002B3F1E">
            <w:pPr>
              <w:jc w:val="center"/>
              <w:rPr>
                <w:rFonts w:ascii="宋体" w:hAnsi="宋体" w:cs="宋体"/>
                <w:szCs w:val="21"/>
              </w:rPr>
            </w:pPr>
            <w:r>
              <w:rPr>
                <w:rFonts w:ascii="宋体" w:hAnsi="宋体" w:cs="宋体" w:hint="eastAsia"/>
                <w:szCs w:val="21"/>
              </w:rPr>
              <w:t>职业规划</w:t>
            </w:r>
          </w:p>
        </w:tc>
        <w:tc>
          <w:tcPr>
            <w:tcW w:w="1252" w:type="dxa"/>
          </w:tcPr>
          <w:p w14:paraId="4658FF33" w14:textId="77777777" w:rsidR="003F489A" w:rsidRDefault="002B3F1E">
            <w:pPr>
              <w:rPr>
                <w:rFonts w:ascii="宋体" w:hAnsi="宋体"/>
                <w:szCs w:val="21"/>
              </w:rPr>
            </w:pPr>
            <w:r>
              <w:rPr>
                <w:rFonts w:ascii="宋体" w:hAnsi="宋体" w:hint="eastAsia"/>
                <w:szCs w:val="21"/>
              </w:rPr>
              <w:t>组建网络销售团队</w:t>
            </w:r>
          </w:p>
        </w:tc>
        <w:tc>
          <w:tcPr>
            <w:tcW w:w="1270" w:type="dxa"/>
          </w:tcPr>
          <w:p w14:paraId="5F4328EF" w14:textId="77777777" w:rsidR="003F489A" w:rsidRDefault="002B3F1E">
            <w:pPr>
              <w:spacing w:line="360" w:lineRule="auto"/>
              <w:rPr>
                <w:rFonts w:ascii="宋体" w:hAnsi="宋体"/>
                <w:szCs w:val="21"/>
              </w:rPr>
            </w:pPr>
            <w:r>
              <w:rPr>
                <w:rFonts w:ascii="宋体" w:hAnsi="宋体" w:hint="eastAsia"/>
                <w:szCs w:val="21"/>
              </w:rPr>
              <w:t>网点内部岗位和职能划分</w:t>
            </w:r>
          </w:p>
        </w:tc>
        <w:tc>
          <w:tcPr>
            <w:tcW w:w="1707" w:type="dxa"/>
          </w:tcPr>
          <w:p w14:paraId="2E8637C2" w14:textId="77777777" w:rsidR="003F489A" w:rsidRDefault="002B3F1E">
            <w:pPr>
              <w:spacing w:line="360" w:lineRule="auto"/>
              <w:rPr>
                <w:rFonts w:ascii="宋体" w:hAnsi="宋体"/>
                <w:szCs w:val="21"/>
              </w:rPr>
            </w:pPr>
            <w:r>
              <w:rPr>
                <w:rFonts w:ascii="宋体" w:hAnsi="宋体" w:hint="eastAsia"/>
                <w:szCs w:val="21"/>
              </w:rPr>
              <w:t>根据网</w:t>
            </w:r>
            <w:proofErr w:type="gramStart"/>
            <w:r>
              <w:rPr>
                <w:rFonts w:ascii="宋体" w:hAnsi="宋体" w:hint="eastAsia"/>
                <w:szCs w:val="21"/>
              </w:rPr>
              <w:t>店职能</w:t>
            </w:r>
            <w:proofErr w:type="gramEnd"/>
            <w:r>
              <w:rPr>
                <w:rFonts w:ascii="宋体" w:hAnsi="宋体" w:hint="eastAsia"/>
                <w:szCs w:val="21"/>
              </w:rPr>
              <w:t>划分，组建网络销售团队</w:t>
            </w:r>
          </w:p>
        </w:tc>
        <w:tc>
          <w:tcPr>
            <w:tcW w:w="1636" w:type="dxa"/>
          </w:tcPr>
          <w:p w14:paraId="6E15ECA2" w14:textId="77777777" w:rsidR="003F489A" w:rsidRDefault="002B3F1E">
            <w:pPr>
              <w:spacing w:line="360" w:lineRule="auto"/>
              <w:rPr>
                <w:rFonts w:ascii="宋体" w:hAnsi="宋体"/>
                <w:szCs w:val="21"/>
              </w:rPr>
            </w:pPr>
            <w:r>
              <w:rPr>
                <w:rFonts w:hint="eastAsia"/>
              </w:rPr>
              <w:t>培养学生建立专业操作意识，合理规划职业生涯</w:t>
            </w:r>
          </w:p>
        </w:tc>
        <w:tc>
          <w:tcPr>
            <w:tcW w:w="1440" w:type="dxa"/>
          </w:tcPr>
          <w:p w14:paraId="5A23F6EA" w14:textId="77777777" w:rsidR="003F489A" w:rsidRDefault="002B3F1E">
            <w:pPr>
              <w:rPr>
                <w:rFonts w:ascii="宋体" w:hAnsi="宋体"/>
                <w:szCs w:val="21"/>
              </w:rPr>
            </w:pPr>
            <w:r>
              <w:rPr>
                <w:rFonts w:ascii="宋体" w:hAnsi="宋体" w:hint="eastAsia"/>
                <w:szCs w:val="21"/>
              </w:rPr>
              <w:t>创设情境</w:t>
            </w:r>
          </w:p>
          <w:p w14:paraId="30C456C9" w14:textId="77777777" w:rsidR="003F489A" w:rsidRDefault="002B3F1E">
            <w:pPr>
              <w:pStyle w:val="a0"/>
              <w:ind w:firstLineChars="0" w:firstLine="0"/>
              <w:rPr>
                <w:lang w:val="en-US"/>
              </w:rPr>
            </w:pPr>
            <w:r>
              <w:rPr>
                <w:rFonts w:hint="eastAsia"/>
                <w:lang w:val="en-US"/>
              </w:rPr>
              <w:t>小组讨论</w:t>
            </w:r>
          </w:p>
          <w:p w14:paraId="77422672" w14:textId="77777777" w:rsidR="003F489A" w:rsidRDefault="002B3F1E">
            <w:pPr>
              <w:spacing w:line="360" w:lineRule="auto"/>
              <w:rPr>
                <w:rFonts w:ascii="宋体" w:hAnsi="宋体"/>
                <w:szCs w:val="21"/>
              </w:rPr>
            </w:pPr>
            <w:r>
              <w:rPr>
                <w:rFonts w:hint="eastAsia"/>
              </w:rPr>
              <w:t>总结分析</w:t>
            </w:r>
          </w:p>
        </w:tc>
        <w:tc>
          <w:tcPr>
            <w:tcW w:w="720" w:type="dxa"/>
          </w:tcPr>
          <w:p w14:paraId="3FC9E3EB" w14:textId="77777777" w:rsidR="003F489A" w:rsidRDefault="002B3F1E">
            <w:pPr>
              <w:spacing w:line="360" w:lineRule="auto"/>
              <w:rPr>
                <w:rFonts w:ascii="宋体" w:hAnsi="宋体"/>
                <w:szCs w:val="21"/>
              </w:rPr>
            </w:pPr>
            <w:r>
              <w:rPr>
                <w:rFonts w:ascii="宋体" w:hAnsi="宋体"/>
                <w:szCs w:val="21"/>
              </w:rPr>
              <w:t xml:space="preserve"> </w:t>
            </w:r>
            <w:r>
              <w:rPr>
                <w:rFonts w:ascii="宋体" w:hAnsi="宋体" w:hint="eastAsia"/>
                <w:szCs w:val="21"/>
              </w:rPr>
              <w:t>6</w:t>
            </w:r>
          </w:p>
        </w:tc>
      </w:tr>
      <w:tr w:rsidR="003F489A" w14:paraId="70743A4C" w14:textId="77777777">
        <w:trPr>
          <w:cantSplit/>
          <w:jc w:val="center"/>
        </w:trPr>
        <w:tc>
          <w:tcPr>
            <w:tcW w:w="540" w:type="dxa"/>
          </w:tcPr>
          <w:p w14:paraId="1A62715D" w14:textId="77777777" w:rsidR="003F489A" w:rsidRDefault="002B3F1E">
            <w:pPr>
              <w:spacing w:line="360" w:lineRule="auto"/>
              <w:rPr>
                <w:rFonts w:ascii="宋体" w:hAnsi="宋体"/>
                <w:szCs w:val="21"/>
              </w:rPr>
            </w:pPr>
            <w:r>
              <w:rPr>
                <w:rFonts w:ascii="宋体" w:hAnsi="宋体" w:hint="eastAsia"/>
                <w:szCs w:val="21"/>
              </w:rPr>
              <w:t>3</w:t>
            </w:r>
          </w:p>
        </w:tc>
        <w:tc>
          <w:tcPr>
            <w:tcW w:w="1211" w:type="dxa"/>
            <w:vAlign w:val="center"/>
          </w:tcPr>
          <w:p w14:paraId="4DA3C863" w14:textId="77777777" w:rsidR="003F489A" w:rsidRDefault="002B3F1E">
            <w:pPr>
              <w:jc w:val="center"/>
              <w:rPr>
                <w:rFonts w:ascii="宋体" w:hAnsi="宋体" w:cs="宋体"/>
                <w:szCs w:val="21"/>
              </w:rPr>
            </w:pPr>
            <w:r>
              <w:rPr>
                <w:rFonts w:ascii="宋体" w:hAnsi="宋体" w:cs="宋体" w:hint="eastAsia"/>
                <w:szCs w:val="21"/>
              </w:rPr>
              <w:t>网络零售平台</w:t>
            </w:r>
          </w:p>
        </w:tc>
        <w:tc>
          <w:tcPr>
            <w:tcW w:w="1252" w:type="dxa"/>
          </w:tcPr>
          <w:p w14:paraId="1F4B625F" w14:textId="77777777" w:rsidR="003F489A" w:rsidRDefault="002B3F1E">
            <w:pPr>
              <w:rPr>
                <w:rFonts w:ascii="宋体" w:hAnsi="宋体"/>
                <w:szCs w:val="21"/>
              </w:rPr>
            </w:pPr>
            <w:proofErr w:type="gramStart"/>
            <w:r>
              <w:rPr>
                <w:rFonts w:ascii="宋体" w:hAnsi="宋体" w:hint="eastAsia"/>
                <w:szCs w:val="21"/>
              </w:rPr>
              <w:t>开设网</w:t>
            </w:r>
            <w:proofErr w:type="gramEnd"/>
            <w:r>
              <w:rPr>
                <w:rFonts w:ascii="宋体" w:hAnsi="宋体" w:hint="eastAsia"/>
                <w:szCs w:val="21"/>
              </w:rPr>
              <w:t>店</w:t>
            </w:r>
          </w:p>
        </w:tc>
        <w:tc>
          <w:tcPr>
            <w:tcW w:w="1270" w:type="dxa"/>
          </w:tcPr>
          <w:p w14:paraId="2A099946" w14:textId="77777777" w:rsidR="003F489A" w:rsidRDefault="002B3F1E">
            <w:pPr>
              <w:spacing w:line="360" w:lineRule="auto"/>
              <w:rPr>
                <w:rFonts w:ascii="宋体" w:hAnsi="宋体"/>
                <w:szCs w:val="21"/>
              </w:rPr>
            </w:pPr>
            <w:r>
              <w:rPr>
                <w:rFonts w:ascii="宋体" w:hAnsi="宋体" w:hint="eastAsia"/>
                <w:szCs w:val="21"/>
              </w:rPr>
              <w:t>了解网络零售平台</w:t>
            </w:r>
          </w:p>
        </w:tc>
        <w:tc>
          <w:tcPr>
            <w:tcW w:w="1707" w:type="dxa"/>
          </w:tcPr>
          <w:p w14:paraId="4D49E633" w14:textId="77777777" w:rsidR="003F489A" w:rsidRDefault="002B3F1E">
            <w:pPr>
              <w:spacing w:line="360" w:lineRule="auto"/>
              <w:rPr>
                <w:rFonts w:ascii="宋体" w:hAnsi="宋体"/>
                <w:szCs w:val="21"/>
              </w:rPr>
            </w:pPr>
            <w:r>
              <w:rPr>
                <w:rFonts w:ascii="宋体" w:hAnsi="宋体" w:hint="eastAsia"/>
                <w:szCs w:val="21"/>
              </w:rPr>
              <w:t>掌握</w:t>
            </w:r>
            <w:proofErr w:type="gramStart"/>
            <w:r>
              <w:rPr>
                <w:rFonts w:ascii="宋体" w:hAnsi="宋体" w:hint="eastAsia"/>
                <w:szCs w:val="21"/>
              </w:rPr>
              <w:t>淘宝网</w:t>
            </w:r>
            <w:proofErr w:type="gramEnd"/>
            <w:r>
              <w:rPr>
                <w:rFonts w:ascii="宋体" w:hAnsi="宋体" w:hint="eastAsia"/>
                <w:szCs w:val="21"/>
              </w:rPr>
              <w:t>基本界面设置，会简单操作</w:t>
            </w:r>
          </w:p>
        </w:tc>
        <w:tc>
          <w:tcPr>
            <w:tcW w:w="1636" w:type="dxa"/>
          </w:tcPr>
          <w:p w14:paraId="27110F37" w14:textId="77777777" w:rsidR="003F489A" w:rsidRDefault="002B3F1E">
            <w:pPr>
              <w:spacing w:line="360" w:lineRule="auto"/>
              <w:rPr>
                <w:rFonts w:ascii="宋体" w:hAnsi="宋体"/>
                <w:szCs w:val="21"/>
              </w:rPr>
            </w:pPr>
            <w:r>
              <w:rPr>
                <w:rFonts w:hint="eastAsia"/>
              </w:rPr>
              <w:t>使学生钻研业务，不断创新，提高专业技能，能够在网络零售平台进行开店</w:t>
            </w:r>
          </w:p>
        </w:tc>
        <w:tc>
          <w:tcPr>
            <w:tcW w:w="1440" w:type="dxa"/>
          </w:tcPr>
          <w:p w14:paraId="54817EE8" w14:textId="77777777" w:rsidR="003F489A" w:rsidRDefault="002B3F1E">
            <w:pPr>
              <w:rPr>
                <w:rFonts w:ascii="宋体" w:hAnsi="宋体"/>
                <w:szCs w:val="21"/>
              </w:rPr>
            </w:pPr>
            <w:r>
              <w:rPr>
                <w:rFonts w:ascii="宋体" w:hAnsi="宋体" w:hint="eastAsia"/>
                <w:szCs w:val="21"/>
              </w:rPr>
              <w:t>创设情境</w:t>
            </w:r>
          </w:p>
          <w:p w14:paraId="06EE6087" w14:textId="77777777" w:rsidR="003F489A" w:rsidRDefault="002B3F1E">
            <w:pPr>
              <w:pStyle w:val="a0"/>
              <w:ind w:firstLineChars="0" w:firstLine="0"/>
              <w:rPr>
                <w:lang w:val="en-US"/>
              </w:rPr>
            </w:pPr>
            <w:r>
              <w:rPr>
                <w:rFonts w:hint="eastAsia"/>
                <w:lang w:val="en-US"/>
              </w:rPr>
              <w:t>小组合作</w:t>
            </w:r>
            <w:proofErr w:type="gramStart"/>
            <w:r>
              <w:rPr>
                <w:rFonts w:hint="eastAsia"/>
                <w:lang w:val="en-US"/>
              </w:rPr>
              <w:t>创建网</w:t>
            </w:r>
            <w:proofErr w:type="gramEnd"/>
            <w:r>
              <w:rPr>
                <w:rFonts w:hint="eastAsia"/>
                <w:lang w:val="en-US"/>
              </w:rPr>
              <w:t>店</w:t>
            </w:r>
          </w:p>
          <w:p w14:paraId="01F9D125" w14:textId="77777777" w:rsidR="003F489A" w:rsidRDefault="002B3F1E">
            <w:pPr>
              <w:pStyle w:val="a0"/>
              <w:ind w:firstLineChars="0" w:firstLine="0"/>
              <w:rPr>
                <w:lang w:val="en-US"/>
              </w:rPr>
            </w:pPr>
            <w:r>
              <w:rPr>
                <w:rFonts w:hint="eastAsia"/>
                <w:lang w:val="en-US"/>
              </w:rPr>
              <w:t>小组间交流展示</w:t>
            </w:r>
          </w:p>
          <w:p w14:paraId="67D93176" w14:textId="77777777" w:rsidR="003F489A" w:rsidRDefault="002B3F1E">
            <w:pPr>
              <w:pStyle w:val="a0"/>
              <w:ind w:firstLineChars="0" w:firstLine="0"/>
              <w:rPr>
                <w:rFonts w:ascii="宋体" w:hAnsi="宋体"/>
                <w:szCs w:val="21"/>
              </w:rPr>
            </w:pPr>
            <w:r>
              <w:rPr>
                <w:rFonts w:hint="eastAsia"/>
                <w:lang w:val="en-US"/>
              </w:rPr>
              <w:t>教师总结</w:t>
            </w:r>
          </w:p>
        </w:tc>
        <w:tc>
          <w:tcPr>
            <w:tcW w:w="720" w:type="dxa"/>
          </w:tcPr>
          <w:p w14:paraId="124B5E7A" w14:textId="77777777" w:rsidR="003F489A" w:rsidRDefault="002B3F1E">
            <w:pPr>
              <w:spacing w:line="360" w:lineRule="auto"/>
              <w:rPr>
                <w:rFonts w:ascii="宋体" w:hAnsi="宋体"/>
                <w:szCs w:val="21"/>
              </w:rPr>
            </w:pPr>
            <w:r>
              <w:rPr>
                <w:rFonts w:ascii="宋体" w:hAnsi="宋体" w:hint="eastAsia"/>
                <w:szCs w:val="21"/>
              </w:rPr>
              <w:t>6</w:t>
            </w:r>
          </w:p>
        </w:tc>
      </w:tr>
      <w:tr w:rsidR="003F489A" w14:paraId="633A5CCD" w14:textId="77777777">
        <w:trPr>
          <w:cantSplit/>
          <w:jc w:val="center"/>
        </w:trPr>
        <w:tc>
          <w:tcPr>
            <w:tcW w:w="540" w:type="dxa"/>
          </w:tcPr>
          <w:p w14:paraId="35ED567E" w14:textId="77777777" w:rsidR="003F489A" w:rsidRDefault="002B3F1E">
            <w:pPr>
              <w:spacing w:line="360" w:lineRule="auto"/>
              <w:rPr>
                <w:rFonts w:ascii="宋体" w:hAnsi="宋体"/>
                <w:szCs w:val="21"/>
              </w:rPr>
            </w:pPr>
            <w:r>
              <w:rPr>
                <w:rFonts w:ascii="宋体" w:hAnsi="宋体" w:hint="eastAsia"/>
                <w:szCs w:val="21"/>
              </w:rPr>
              <w:lastRenderedPageBreak/>
              <w:t>4</w:t>
            </w:r>
          </w:p>
        </w:tc>
        <w:tc>
          <w:tcPr>
            <w:tcW w:w="1211" w:type="dxa"/>
            <w:vAlign w:val="center"/>
          </w:tcPr>
          <w:p w14:paraId="6D1BF45D" w14:textId="77777777" w:rsidR="003F489A" w:rsidRDefault="002B3F1E">
            <w:pPr>
              <w:jc w:val="center"/>
              <w:rPr>
                <w:rFonts w:ascii="宋体" w:hAnsi="宋体" w:cs="宋体"/>
                <w:szCs w:val="21"/>
              </w:rPr>
            </w:pPr>
            <w:r>
              <w:rPr>
                <w:rFonts w:ascii="宋体" w:hAnsi="宋体" w:cs="宋体" w:hint="eastAsia"/>
                <w:szCs w:val="21"/>
              </w:rPr>
              <w:t>日常运营管理</w:t>
            </w:r>
          </w:p>
        </w:tc>
        <w:tc>
          <w:tcPr>
            <w:tcW w:w="1252" w:type="dxa"/>
          </w:tcPr>
          <w:p w14:paraId="647A96C2" w14:textId="77777777" w:rsidR="003F489A" w:rsidRDefault="002B3F1E">
            <w:pPr>
              <w:rPr>
                <w:rFonts w:ascii="宋体" w:hAnsi="宋体"/>
                <w:szCs w:val="21"/>
              </w:rPr>
            </w:pPr>
            <w:r>
              <w:rPr>
                <w:rFonts w:ascii="宋体" w:hAnsi="宋体" w:hint="eastAsia"/>
                <w:szCs w:val="21"/>
              </w:rPr>
              <w:t>进行网店日常运营管理</w:t>
            </w:r>
          </w:p>
        </w:tc>
        <w:tc>
          <w:tcPr>
            <w:tcW w:w="1270" w:type="dxa"/>
          </w:tcPr>
          <w:p w14:paraId="4DF67DCC" w14:textId="77777777" w:rsidR="003F489A" w:rsidRDefault="002B3F1E">
            <w:pPr>
              <w:spacing w:line="360" w:lineRule="auto"/>
              <w:rPr>
                <w:rFonts w:ascii="宋体" w:hAnsi="宋体"/>
                <w:szCs w:val="21"/>
              </w:rPr>
            </w:pPr>
            <w:r>
              <w:rPr>
                <w:rFonts w:ascii="宋体" w:hAnsi="宋体" w:hint="eastAsia"/>
                <w:szCs w:val="21"/>
              </w:rPr>
              <w:t>店铺管理</w:t>
            </w:r>
          </w:p>
        </w:tc>
        <w:tc>
          <w:tcPr>
            <w:tcW w:w="1707" w:type="dxa"/>
          </w:tcPr>
          <w:p w14:paraId="0444D57A" w14:textId="77777777" w:rsidR="003F489A" w:rsidRDefault="002B3F1E">
            <w:pPr>
              <w:spacing w:line="360" w:lineRule="auto"/>
              <w:rPr>
                <w:rFonts w:ascii="宋体" w:hAnsi="宋体"/>
                <w:szCs w:val="21"/>
              </w:rPr>
            </w:pPr>
            <w:r>
              <w:rPr>
                <w:rFonts w:ascii="宋体" w:hAnsi="宋体" w:hint="eastAsia"/>
                <w:szCs w:val="21"/>
              </w:rPr>
              <w:t>对店铺进行管理</w:t>
            </w:r>
          </w:p>
        </w:tc>
        <w:tc>
          <w:tcPr>
            <w:tcW w:w="1636" w:type="dxa"/>
          </w:tcPr>
          <w:p w14:paraId="5FBE5F0B" w14:textId="77777777" w:rsidR="003F489A" w:rsidRDefault="002B3F1E">
            <w:pPr>
              <w:spacing w:line="360" w:lineRule="auto"/>
              <w:rPr>
                <w:rFonts w:ascii="宋体" w:hAnsi="宋体"/>
                <w:szCs w:val="21"/>
              </w:rPr>
            </w:pPr>
            <w:r>
              <w:rPr>
                <w:rFonts w:hint="eastAsia"/>
              </w:rPr>
              <w:t>培养学生建立专业操作意识，不怕吃苦，扎扎实实，不眼高手低的完成店铺管理</w:t>
            </w:r>
          </w:p>
        </w:tc>
        <w:tc>
          <w:tcPr>
            <w:tcW w:w="1440" w:type="dxa"/>
          </w:tcPr>
          <w:p w14:paraId="25510BE7" w14:textId="77777777" w:rsidR="003F489A" w:rsidRDefault="002B3F1E">
            <w:pPr>
              <w:rPr>
                <w:rFonts w:ascii="宋体" w:hAnsi="宋体"/>
                <w:szCs w:val="21"/>
              </w:rPr>
            </w:pPr>
            <w:r>
              <w:rPr>
                <w:rFonts w:ascii="宋体" w:hAnsi="宋体" w:hint="eastAsia"/>
                <w:szCs w:val="21"/>
              </w:rPr>
              <w:t>创设情境</w:t>
            </w:r>
          </w:p>
          <w:p w14:paraId="31426DC4" w14:textId="77777777" w:rsidR="003F489A" w:rsidRDefault="002B3F1E">
            <w:pPr>
              <w:pStyle w:val="a0"/>
              <w:ind w:firstLineChars="0" w:firstLine="0"/>
              <w:rPr>
                <w:lang w:val="en-US"/>
              </w:rPr>
            </w:pPr>
            <w:r>
              <w:rPr>
                <w:rFonts w:hint="eastAsia"/>
                <w:lang w:val="en-US"/>
              </w:rPr>
              <w:t>小组合作对店铺进行管理</w:t>
            </w:r>
          </w:p>
          <w:p w14:paraId="5C79D1AB" w14:textId="77777777" w:rsidR="003F489A" w:rsidRDefault="002B3F1E">
            <w:pPr>
              <w:pStyle w:val="a0"/>
              <w:ind w:firstLineChars="0" w:firstLine="0"/>
              <w:rPr>
                <w:lang w:val="en-US"/>
              </w:rPr>
            </w:pPr>
            <w:r>
              <w:rPr>
                <w:rFonts w:hint="eastAsia"/>
                <w:lang w:val="en-US"/>
              </w:rPr>
              <w:t>小组间交流展示</w:t>
            </w:r>
          </w:p>
          <w:p w14:paraId="486D6250" w14:textId="77777777" w:rsidR="003F489A" w:rsidRDefault="002B3F1E">
            <w:pPr>
              <w:spacing w:line="360" w:lineRule="auto"/>
              <w:rPr>
                <w:rFonts w:ascii="宋体" w:hAnsi="宋体"/>
                <w:szCs w:val="21"/>
              </w:rPr>
            </w:pPr>
            <w:r>
              <w:rPr>
                <w:rFonts w:hint="eastAsia"/>
              </w:rPr>
              <w:t>教师总结</w:t>
            </w:r>
          </w:p>
        </w:tc>
        <w:tc>
          <w:tcPr>
            <w:tcW w:w="720" w:type="dxa"/>
          </w:tcPr>
          <w:p w14:paraId="2761850F" w14:textId="77777777" w:rsidR="003F489A" w:rsidRDefault="002B3F1E">
            <w:pPr>
              <w:spacing w:line="360" w:lineRule="auto"/>
              <w:rPr>
                <w:rFonts w:ascii="宋体" w:hAnsi="宋体"/>
                <w:szCs w:val="21"/>
              </w:rPr>
            </w:pPr>
            <w:r>
              <w:rPr>
                <w:rFonts w:ascii="宋体" w:hAnsi="宋体" w:hint="eastAsia"/>
                <w:szCs w:val="21"/>
              </w:rPr>
              <w:t>6</w:t>
            </w:r>
          </w:p>
        </w:tc>
      </w:tr>
      <w:tr w:rsidR="003F489A" w14:paraId="0AC632D4" w14:textId="77777777">
        <w:trPr>
          <w:cantSplit/>
          <w:jc w:val="center"/>
        </w:trPr>
        <w:tc>
          <w:tcPr>
            <w:tcW w:w="540" w:type="dxa"/>
          </w:tcPr>
          <w:p w14:paraId="510701D5" w14:textId="77777777" w:rsidR="003F489A" w:rsidRDefault="002B3F1E">
            <w:pPr>
              <w:spacing w:line="360" w:lineRule="auto"/>
              <w:rPr>
                <w:rFonts w:ascii="宋体" w:hAnsi="宋体"/>
                <w:szCs w:val="21"/>
              </w:rPr>
            </w:pPr>
            <w:r>
              <w:rPr>
                <w:rFonts w:ascii="宋体" w:hAnsi="宋体" w:hint="eastAsia"/>
                <w:szCs w:val="21"/>
              </w:rPr>
              <w:t>5</w:t>
            </w:r>
          </w:p>
        </w:tc>
        <w:tc>
          <w:tcPr>
            <w:tcW w:w="1211" w:type="dxa"/>
            <w:vAlign w:val="center"/>
          </w:tcPr>
          <w:p w14:paraId="14DE2EA9" w14:textId="77777777" w:rsidR="003F489A" w:rsidRDefault="002B3F1E">
            <w:pPr>
              <w:jc w:val="center"/>
              <w:rPr>
                <w:rFonts w:ascii="宋体" w:hAnsi="宋体" w:cs="宋体"/>
                <w:szCs w:val="21"/>
              </w:rPr>
            </w:pPr>
            <w:r>
              <w:rPr>
                <w:rFonts w:ascii="宋体" w:hAnsi="宋体" w:cs="宋体" w:hint="eastAsia"/>
                <w:szCs w:val="21"/>
              </w:rPr>
              <w:t>网</w:t>
            </w:r>
            <w:proofErr w:type="gramStart"/>
            <w:r>
              <w:rPr>
                <w:rFonts w:ascii="宋体" w:hAnsi="宋体" w:cs="宋体" w:hint="eastAsia"/>
                <w:szCs w:val="21"/>
              </w:rPr>
              <w:t>店工具</w:t>
            </w:r>
            <w:proofErr w:type="gramEnd"/>
            <w:r>
              <w:rPr>
                <w:rFonts w:ascii="宋体" w:hAnsi="宋体" w:cs="宋体" w:hint="eastAsia"/>
                <w:szCs w:val="21"/>
              </w:rPr>
              <w:t>运用</w:t>
            </w:r>
          </w:p>
        </w:tc>
        <w:tc>
          <w:tcPr>
            <w:tcW w:w="1252" w:type="dxa"/>
          </w:tcPr>
          <w:p w14:paraId="2AB0BA8D" w14:textId="77777777" w:rsidR="003F489A" w:rsidRDefault="002B3F1E">
            <w:pPr>
              <w:rPr>
                <w:rFonts w:ascii="宋体" w:hAnsi="宋体"/>
                <w:szCs w:val="21"/>
              </w:rPr>
            </w:pPr>
            <w:r>
              <w:rPr>
                <w:rFonts w:ascii="宋体" w:hAnsi="宋体" w:hint="eastAsia"/>
                <w:szCs w:val="21"/>
              </w:rPr>
              <w:t>下载千牛，设置生意参谋、</w:t>
            </w:r>
            <w:proofErr w:type="gramStart"/>
            <w:r>
              <w:rPr>
                <w:rFonts w:ascii="宋体" w:hAnsi="宋体" w:hint="eastAsia"/>
                <w:szCs w:val="21"/>
              </w:rPr>
              <w:t>淘宝助理</w:t>
            </w:r>
            <w:proofErr w:type="gramEnd"/>
          </w:p>
        </w:tc>
        <w:tc>
          <w:tcPr>
            <w:tcW w:w="1270" w:type="dxa"/>
          </w:tcPr>
          <w:p w14:paraId="58F16CB1" w14:textId="77777777" w:rsidR="003F489A" w:rsidRDefault="002B3F1E">
            <w:pPr>
              <w:spacing w:line="360" w:lineRule="auto"/>
              <w:rPr>
                <w:rFonts w:ascii="宋体" w:hAnsi="宋体"/>
                <w:szCs w:val="21"/>
              </w:rPr>
            </w:pPr>
            <w:r>
              <w:rPr>
                <w:rFonts w:ascii="宋体" w:hAnsi="宋体" w:hint="eastAsia"/>
                <w:szCs w:val="21"/>
              </w:rPr>
              <w:t>千牛、生意参谋、</w:t>
            </w:r>
            <w:proofErr w:type="gramStart"/>
            <w:r>
              <w:rPr>
                <w:rFonts w:ascii="宋体" w:hAnsi="宋体" w:hint="eastAsia"/>
                <w:szCs w:val="21"/>
              </w:rPr>
              <w:t>淘宝助理</w:t>
            </w:r>
            <w:proofErr w:type="gramEnd"/>
            <w:r>
              <w:rPr>
                <w:rFonts w:ascii="宋体" w:hAnsi="宋体" w:hint="eastAsia"/>
                <w:szCs w:val="21"/>
              </w:rPr>
              <w:t>的运用</w:t>
            </w:r>
          </w:p>
        </w:tc>
        <w:tc>
          <w:tcPr>
            <w:tcW w:w="1707" w:type="dxa"/>
          </w:tcPr>
          <w:p w14:paraId="40E3A85A" w14:textId="77777777" w:rsidR="003F489A" w:rsidRDefault="002B3F1E">
            <w:pPr>
              <w:spacing w:line="360" w:lineRule="auto"/>
              <w:rPr>
                <w:rFonts w:ascii="宋体" w:hAnsi="宋体"/>
                <w:szCs w:val="21"/>
              </w:rPr>
            </w:pPr>
            <w:r>
              <w:rPr>
                <w:rFonts w:ascii="宋体" w:hAnsi="宋体" w:hint="eastAsia"/>
                <w:szCs w:val="21"/>
              </w:rPr>
              <w:t>能够掌握多种网</w:t>
            </w:r>
            <w:proofErr w:type="gramStart"/>
            <w:r>
              <w:rPr>
                <w:rFonts w:ascii="宋体" w:hAnsi="宋体" w:hint="eastAsia"/>
                <w:szCs w:val="21"/>
              </w:rPr>
              <w:t>店工具</w:t>
            </w:r>
            <w:proofErr w:type="gramEnd"/>
            <w:r>
              <w:rPr>
                <w:rFonts w:ascii="宋体" w:hAnsi="宋体" w:hint="eastAsia"/>
                <w:szCs w:val="21"/>
              </w:rPr>
              <w:t>运用</w:t>
            </w:r>
          </w:p>
        </w:tc>
        <w:tc>
          <w:tcPr>
            <w:tcW w:w="1636" w:type="dxa"/>
          </w:tcPr>
          <w:p w14:paraId="78BE6DAB" w14:textId="77777777" w:rsidR="003F489A" w:rsidRDefault="002B3F1E">
            <w:pPr>
              <w:spacing w:line="360" w:lineRule="auto"/>
              <w:rPr>
                <w:rFonts w:ascii="宋体" w:hAnsi="宋体"/>
                <w:szCs w:val="21"/>
              </w:rPr>
            </w:pPr>
            <w:r>
              <w:rPr>
                <w:rFonts w:ascii="宋体" w:hAnsi="宋体" w:cs="宋体" w:hint="eastAsia"/>
                <w:szCs w:val="21"/>
              </w:rPr>
              <w:t>结合多种工具进行操作，利用好各种技术手段</w:t>
            </w:r>
          </w:p>
        </w:tc>
        <w:tc>
          <w:tcPr>
            <w:tcW w:w="1440" w:type="dxa"/>
          </w:tcPr>
          <w:p w14:paraId="3C822551" w14:textId="77777777" w:rsidR="003F489A" w:rsidRDefault="002B3F1E">
            <w:pPr>
              <w:rPr>
                <w:rFonts w:ascii="宋体" w:hAnsi="宋体"/>
                <w:szCs w:val="21"/>
              </w:rPr>
            </w:pPr>
            <w:r>
              <w:rPr>
                <w:rFonts w:ascii="宋体" w:hAnsi="宋体" w:hint="eastAsia"/>
                <w:szCs w:val="21"/>
              </w:rPr>
              <w:t>创设情境</w:t>
            </w:r>
          </w:p>
          <w:p w14:paraId="67DE795A" w14:textId="77777777" w:rsidR="003F489A" w:rsidRDefault="002B3F1E">
            <w:pPr>
              <w:pStyle w:val="a0"/>
              <w:ind w:firstLineChars="0" w:firstLine="0"/>
              <w:rPr>
                <w:lang w:val="en-US"/>
              </w:rPr>
            </w:pPr>
            <w:r>
              <w:rPr>
                <w:rFonts w:hint="eastAsia"/>
                <w:lang w:val="en-US"/>
              </w:rPr>
              <w:t>小组合作设置生意参谋、</w:t>
            </w:r>
            <w:proofErr w:type="gramStart"/>
            <w:r>
              <w:rPr>
                <w:rFonts w:hint="eastAsia"/>
                <w:lang w:val="en-US"/>
              </w:rPr>
              <w:t>淘宝助理</w:t>
            </w:r>
            <w:proofErr w:type="gramEnd"/>
            <w:r>
              <w:rPr>
                <w:rFonts w:hint="eastAsia"/>
                <w:lang w:val="en-US"/>
              </w:rPr>
              <w:t>和千牛</w:t>
            </w:r>
          </w:p>
          <w:p w14:paraId="5CE2653C" w14:textId="77777777" w:rsidR="003F489A" w:rsidRDefault="002B3F1E">
            <w:pPr>
              <w:pStyle w:val="a0"/>
              <w:ind w:firstLineChars="0" w:firstLine="0"/>
              <w:rPr>
                <w:lang w:val="en-US"/>
              </w:rPr>
            </w:pPr>
            <w:r>
              <w:rPr>
                <w:rFonts w:hint="eastAsia"/>
                <w:lang w:val="en-US"/>
              </w:rPr>
              <w:t>小组间交流展示</w:t>
            </w:r>
          </w:p>
          <w:p w14:paraId="74528C14" w14:textId="77777777" w:rsidR="003F489A" w:rsidRDefault="002B3F1E">
            <w:pPr>
              <w:spacing w:line="360" w:lineRule="auto"/>
              <w:rPr>
                <w:rFonts w:ascii="宋体" w:hAnsi="宋体"/>
                <w:szCs w:val="21"/>
              </w:rPr>
            </w:pPr>
            <w:r>
              <w:rPr>
                <w:rFonts w:hint="eastAsia"/>
              </w:rPr>
              <w:t>教师总结</w:t>
            </w:r>
          </w:p>
        </w:tc>
        <w:tc>
          <w:tcPr>
            <w:tcW w:w="720" w:type="dxa"/>
          </w:tcPr>
          <w:p w14:paraId="1DD4E0F1" w14:textId="77777777" w:rsidR="003F489A" w:rsidRDefault="002B3F1E">
            <w:pPr>
              <w:spacing w:line="360" w:lineRule="auto"/>
              <w:rPr>
                <w:rFonts w:ascii="宋体" w:hAnsi="宋体"/>
                <w:szCs w:val="21"/>
              </w:rPr>
            </w:pPr>
            <w:r>
              <w:rPr>
                <w:rFonts w:ascii="宋体" w:hAnsi="宋体" w:hint="eastAsia"/>
                <w:szCs w:val="21"/>
              </w:rPr>
              <w:t>6</w:t>
            </w:r>
          </w:p>
        </w:tc>
      </w:tr>
      <w:tr w:rsidR="003F489A" w14:paraId="17D328E9" w14:textId="77777777">
        <w:trPr>
          <w:cantSplit/>
          <w:jc w:val="center"/>
        </w:trPr>
        <w:tc>
          <w:tcPr>
            <w:tcW w:w="540" w:type="dxa"/>
          </w:tcPr>
          <w:p w14:paraId="7098A81C" w14:textId="77777777" w:rsidR="003F489A" w:rsidRDefault="002B3F1E">
            <w:pPr>
              <w:spacing w:line="360" w:lineRule="auto"/>
              <w:rPr>
                <w:rFonts w:ascii="宋体" w:hAnsi="宋体"/>
                <w:szCs w:val="21"/>
              </w:rPr>
            </w:pPr>
            <w:r>
              <w:rPr>
                <w:rFonts w:ascii="宋体" w:hAnsi="宋体" w:hint="eastAsia"/>
                <w:szCs w:val="21"/>
              </w:rPr>
              <w:t>6</w:t>
            </w:r>
          </w:p>
        </w:tc>
        <w:tc>
          <w:tcPr>
            <w:tcW w:w="1211" w:type="dxa"/>
            <w:vAlign w:val="center"/>
          </w:tcPr>
          <w:p w14:paraId="2B7623BF" w14:textId="77777777" w:rsidR="003F489A" w:rsidRDefault="002B3F1E">
            <w:pPr>
              <w:jc w:val="center"/>
              <w:rPr>
                <w:rFonts w:ascii="宋体" w:hAnsi="宋体" w:cs="宋体"/>
                <w:szCs w:val="21"/>
              </w:rPr>
            </w:pPr>
            <w:r>
              <w:rPr>
                <w:rFonts w:ascii="宋体" w:hAnsi="宋体" w:cs="宋体" w:hint="eastAsia"/>
                <w:szCs w:val="21"/>
              </w:rPr>
              <w:t>商品拍摄与网店美化</w:t>
            </w:r>
          </w:p>
        </w:tc>
        <w:tc>
          <w:tcPr>
            <w:tcW w:w="1252" w:type="dxa"/>
          </w:tcPr>
          <w:p w14:paraId="6E462DAD" w14:textId="77777777" w:rsidR="003F489A" w:rsidRDefault="002B3F1E">
            <w:pPr>
              <w:rPr>
                <w:rFonts w:ascii="宋体" w:hAnsi="宋体"/>
                <w:szCs w:val="21"/>
              </w:rPr>
            </w:pPr>
            <w:r>
              <w:rPr>
                <w:rFonts w:ascii="宋体" w:hAnsi="宋体" w:hint="eastAsia"/>
                <w:szCs w:val="21"/>
              </w:rPr>
              <w:t>熟练掌握拍摄技巧和图片处理技巧</w:t>
            </w:r>
          </w:p>
        </w:tc>
        <w:tc>
          <w:tcPr>
            <w:tcW w:w="1270" w:type="dxa"/>
          </w:tcPr>
          <w:p w14:paraId="15533724" w14:textId="77777777" w:rsidR="003F489A" w:rsidRDefault="002B3F1E">
            <w:pPr>
              <w:spacing w:line="360" w:lineRule="auto"/>
              <w:rPr>
                <w:rFonts w:ascii="宋体" w:hAnsi="宋体"/>
                <w:szCs w:val="21"/>
              </w:rPr>
            </w:pPr>
            <w:r>
              <w:rPr>
                <w:rFonts w:ascii="宋体" w:hAnsi="宋体" w:hint="eastAsia"/>
                <w:szCs w:val="21"/>
              </w:rPr>
              <w:t>数码相机基础、小件和大件不同的拍摄方法以及图片处理基础</w:t>
            </w:r>
          </w:p>
        </w:tc>
        <w:tc>
          <w:tcPr>
            <w:tcW w:w="1707" w:type="dxa"/>
          </w:tcPr>
          <w:p w14:paraId="34772C22" w14:textId="77777777" w:rsidR="003F489A" w:rsidRDefault="002B3F1E">
            <w:pPr>
              <w:spacing w:line="360" w:lineRule="auto"/>
              <w:rPr>
                <w:rFonts w:ascii="宋体" w:hAnsi="宋体"/>
                <w:szCs w:val="21"/>
              </w:rPr>
            </w:pPr>
            <w:r>
              <w:rPr>
                <w:rFonts w:ascii="宋体" w:hAnsi="宋体" w:hint="eastAsia"/>
                <w:szCs w:val="21"/>
              </w:rPr>
              <w:t>为展示商品掌握图片达到最佳状态的方法，在实践中调整问题</w:t>
            </w:r>
          </w:p>
        </w:tc>
        <w:tc>
          <w:tcPr>
            <w:tcW w:w="1636" w:type="dxa"/>
          </w:tcPr>
          <w:p w14:paraId="5AE4D5D6" w14:textId="77777777" w:rsidR="003F489A" w:rsidRDefault="002B3F1E">
            <w:pPr>
              <w:spacing w:line="360" w:lineRule="auto"/>
              <w:rPr>
                <w:rFonts w:ascii="宋体" w:hAnsi="宋体"/>
                <w:szCs w:val="21"/>
              </w:rPr>
            </w:pPr>
            <w:r>
              <w:rPr>
                <w:rFonts w:ascii="宋体" w:hAnsi="宋体" w:cs="宋体" w:hint="eastAsia"/>
                <w:szCs w:val="21"/>
              </w:rPr>
              <w:t>培养学生审美水平，提高对美的鉴赏能力</w:t>
            </w:r>
          </w:p>
        </w:tc>
        <w:tc>
          <w:tcPr>
            <w:tcW w:w="1440" w:type="dxa"/>
          </w:tcPr>
          <w:p w14:paraId="17EC6982" w14:textId="77777777" w:rsidR="003F489A" w:rsidRDefault="002B3F1E">
            <w:pPr>
              <w:rPr>
                <w:rFonts w:ascii="宋体" w:hAnsi="宋体"/>
                <w:szCs w:val="21"/>
              </w:rPr>
            </w:pPr>
            <w:r>
              <w:rPr>
                <w:rFonts w:ascii="宋体" w:hAnsi="宋体" w:hint="eastAsia"/>
                <w:szCs w:val="21"/>
              </w:rPr>
              <w:t>创设情境</w:t>
            </w:r>
          </w:p>
          <w:p w14:paraId="63984FE1" w14:textId="77777777" w:rsidR="003F489A" w:rsidRDefault="002B3F1E">
            <w:pPr>
              <w:pStyle w:val="a0"/>
              <w:ind w:firstLineChars="0" w:firstLine="0"/>
              <w:rPr>
                <w:lang w:val="en-US"/>
              </w:rPr>
            </w:pPr>
            <w:r>
              <w:rPr>
                <w:rFonts w:hint="eastAsia"/>
                <w:lang w:val="en-US"/>
              </w:rPr>
              <w:t>小组合作进行图片美化</w:t>
            </w:r>
          </w:p>
          <w:p w14:paraId="653D58A8" w14:textId="77777777" w:rsidR="003F489A" w:rsidRDefault="002B3F1E">
            <w:pPr>
              <w:pStyle w:val="a0"/>
              <w:ind w:firstLineChars="0" w:firstLine="0"/>
              <w:rPr>
                <w:lang w:val="en-US"/>
              </w:rPr>
            </w:pPr>
            <w:r>
              <w:rPr>
                <w:rFonts w:hint="eastAsia"/>
                <w:lang w:val="en-US"/>
              </w:rPr>
              <w:t>小组间交流展示</w:t>
            </w:r>
          </w:p>
          <w:p w14:paraId="7D7F10C6" w14:textId="77777777" w:rsidR="003F489A" w:rsidRDefault="002B3F1E">
            <w:pPr>
              <w:spacing w:line="360" w:lineRule="auto"/>
              <w:rPr>
                <w:rFonts w:ascii="宋体" w:hAnsi="宋体"/>
                <w:szCs w:val="21"/>
              </w:rPr>
            </w:pPr>
            <w:r>
              <w:rPr>
                <w:rFonts w:hint="eastAsia"/>
              </w:rPr>
              <w:t>教师总结</w:t>
            </w:r>
          </w:p>
        </w:tc>
        <w:tc>
          <w:tcPr>
            <w:tcW w:w="720" w:type="dxa"/>
          </w:tcPr>
          <w:p w14:paraId="0EB383C7" w14:textId="77777777" w:rsidR="003F489A" w:rsidRDefault="002B3F1E">
            <w:pPr>
              <w:spacing w:line="360" w:lineRule="auto"/>
              <w:rPr>
                <w:rFonts w:ascii="宋体" w:hAnsi="宋体"/>
                <w:szCs w:val="21"/>
              </w:rPr>
            </w:pPr>
            <w:r>
              <w:rPr>
                <w:rFonts w:ascii="宋体" w:hAnsi="宋体" w:hint="eastAsia"/>
                <w:szCs w:val="21"/>
              </w:rPr>
              <w:t>10</w:t>
            </w:r>
          </w:p>
        </w:tc>
      </w:tr>
      <w:tr w:rsidR="003F489A" w14:paraId="765A5E02" w14:textId="77777777">
        <w:trPr>
          <w:cantSplit/>
          <w:jc w:val="center"/>
        </w:trPr>
        <w:tc>
          <w:tcPr>
            <w:tcW w:w="540" w:type="dxa"/>
          </w:tcPr>
          <w:p w14:paraId="1AD52E4A" w14:textId="77777777" w:rsidR="003F489A" w:rsidRDefault="002B3F1E">
            <w:pPr>
              <w:spacing w:line="360" w:lineRule="auto"/>
              <w:rPr>
                <w:rFonts w:ascii="宋体" w:hAnsi="宋体"/>
                <w:szCs w:val="21"/>
              </w:rPr>
            </w:pPr>
            <w:r>
              <w:rPr>
                <w:rFonts w:ascii="宋体" w:hAnsi="宋体" w:hint="eastAsia"/>
                <w:szCs w:val="21"/>
              </w:rPr>
              <w:t>7</w:t>
            </w:r>
          </w:p>
        </w:tc>
        <w:tc>
          <w:tcPr>
            <w:tcW w:w="1211" w:type="dxa"/>
            <w:vAlign w:val="center"/>
          </w:tcPr>
          <w:p w14:paraId="7F5D96D5" w14:textId="77777777" w:rsidR="003F489A" w:rsidRDefault="002B3F1E">
            <w:pPr>
              <w:jc w:val="center"/>
              <w:rPr>
                <w:rFonts w:ascii="宋体" w:hAnsi="宋体" w:cs="宋体"/>
                <w:szCs w:val="21"/>
              </w:rPr>
            </w:pPr>
            <w:r>
              <w:rPr>
                <w:rFonts w:ascii="宋体" w:hAnsi="宋体" w:cs="宋体" w:hint="eastAsia"/>
                <w:szCs w:val="21"/>
              </w:rPr>
              <w:t>免费推广与营销</w:t>
            </w:r>
          </w:p>
        </w:tc>
        <w:tc>
          <w:tcPr>
            <w:tcW w:w="1252" w:type="dxa"/>
          </w:tcPr>
          <w:p w14:paraId="4470744C" w14:textId="77777777" w:rsidR="003F489A" w:rsidRDefault="002B3F1E">
            <w:pPr>
              <w:rPr>
                <w:rFonts w:ascii="宋体" w:hAnsi="宋体"/>
                <w:szCs w:val="21"/>
              </w:rPr>
            </w:pPr>
            <w:r>
              <w:rPr>
                <w:rFonts w:ascii="宋体" w:hAnsi="宋体" w:hint="eastAsia"/>
                <w:szCs w:val="21"/>
              </w:rPr>
              <w:t>完成对站内流量和自然流量的引流</w:t>
            </w:r>
          </w:p>
        </w:tc>
        <w:tc>
          <w:tcPr>
            <w:tcW w:w="1270" w:type="dxa"/>
          </w:tcPr>
          <w:p w14:paraId="292A5875" w14:textId="77777777" w:rsidR="003F489A" w:rsidRDefault="002B3F1E">
            <w:pPr>
              <w:spacing w:line="360" w:lineRule="auto"/>
              <w:rPr>
                <w:rFonts w:ascii="宋体" w:hAnsi="宋体"/>
                <w:szCs w:val="21"/>
              </w:rPr>
            </w:pPr>
            <w:r>
              <w:rPr>
                <w:rFonts w:ascii="宋体" w:hAnsi="宋体" w:hint="eastAsia"/>
                <w:szCs w:val="21"/>
              </w:rPr>
              <w:t>站内流量、自然流量、搜索引擎</w:t>
            </w:r>
          </w:p>
        </w:tc>
        <w:tc>
          <w:tcPr>
            <w:tcW w:w="1707" w:type="dxa"/>
          </w:tcPr>
          <w:p w14:paraId="589059F8" w14:textId="77777777" w:rsidR="003F489A" w:rsidRDefault="002B3F1E">
            <w:pPr>
              <w:spacing w:line="360" w:lineRule="auto"/>
              <w:rPr>
                <w:rFonts w:ascii="宋体" w:hAnsi="宋体"/>
                <w:szCs w:val="21"/>
              </w:rPr>
            </w:pPr>
            <w:r>
              <w:rPr>
                <w:rFonts w:ascii="宋体" w:hAnsi="宋体" w:hint="eastAsia"/>
                <w:szCs w:val="21"/>
              </w:rPr>
              <w:t>通过不同方式达到免费推广与营销</w:t>
            </w:r>
          </w:p>
        </w:tc>
        <w:tc>
          <w:tcPr>
            <w:tcW w:w="1636" w:type="dxa"/>
          </w:tcPr>
          <w:p w14:paraId="34D8544A" w14:textId="77777777" w:rsidR="003F489A" w:rsidRDefault="002B3F1E">
            <w:pPr>
              <w:spacing w:line="360" w:lineRule="auto"/>
              <w:rPr>
                <w:rFonts w:ascii="宋体" w:hAnsi="宋体"/>
                <w:szCs w:val="21"/>
              </w:rPr>
            </w:pPr>
            <w:r>
              <w:rPr>
                <w:rFonts w:hint="eastAsia"/>
              </w:rPr>
              <w:t>养成科学思维，具备科学思想，结合多种方法提高店铺流量</w:t>
            </w:r>
          </w:p>
        </w:tc>
        <w:tc>
          <w:tcPr>
            <w:tcW w:w="1440" w:type="dxa"/>
          </w:tcPr>
          <w:p w14:paraId="6A266283" w14:textId="77777777" w:rsidR="003F489A" w:rsidRDefault="002B3F1E">
            <w:pPr>
              <w:rPr>
                <w:rFonts w:ascii="宋体" w:hAnsi="宋体"/>
                <w:szCs w:val="21"/>
              </w:rPr>
            </w:pPr>
            <w:r>
              <w:rPr>
                <w:rFonts w:ascii="宋体" w:hAnsi="宋体" w:hint="eastAsia"/>
                <w:szCs w:val="21"/>
              </w:rPr>
              <w:t>创设情境</w:t>
            </w:r>
          </w:p>
          <w:p w14:paraId="5D9E2E4E" w14:textId="77777777" w:rsidR="003F489A" w:rsidRDefault="002B3F1E">
            <w:pPr>
              <w:pStyle w:val="a0"/>
              <w:ind w:firstLineChars="0" w:firstLine="0"/>
              <w:rPr>
                <w:lang w:val="en-US"/>
              </w:rPr>
            </w:pPr>
            <w:r>
              <w:rPr>
                <w:rFonts w:hint="eastAsia"/>
                <w:lang w:val="en-US"/>
              </w:rPr>
              <w:t>小组合作完成引流效果</w:t>
            </w:r>
          </w:p>
          <w:p w14:paraId="186343B3" w14:textId="77777777" w:rsidR="003F489A" w:rsidRDefault="002B3F1E">
            <w:pPr>
              <w:pStyle w:val="a0"/>
              <w:ind w:firstLineChars="0" w:firstLine="0"/>
              <w:rPr>
                <w:lang w:val="en-US"/>
              </w:rPr>
            </w:pPr>
            <w:r>
              <w:rPr>
                <w:rFonts w:hint="eastAsia"/>
                <w:lang w:val="en-US"/>
              </w:rPr>
              <w:t>小组间交流展示</w:t>
            </w:r>
          </w:p>
          <w:p w14:paraId="3328E9F1" w14:textId="77777777" w:rsidR="003F489A" w:rsidRDefault="002B3F1E">
            <w:pPr>
              <w:spacing w:line="360" w:lineRule="auto"/>
              <w:rPr>
                <w:rFonts w:ascii="宋体" w:hAnsi="宋体"/>
                <w:szCs w:val="21"/>
              </w:rPr>
            </w:pPr>
            <w:r>
              <w:rPr>
                <w:rFonts w:hint="eastAsia"/>
              </w:rPr>
              <w:t>教师总结</w:t>
            </w:r>
          </w:p>
        </w:tc>
        <w:tc>
          <w:tcPr>
            <w:tcW w:w="720" w:type="dxa"/>
          </w:tcPr>
          <w:p w14:paraId="43A39A11" w14:textId="77777777" w:rsidR="003F489A" w:rsidRDefault="002B3F1E">
            <w:pPr>
              <w:spacing w:line="360" w:lineRule="auto"/>
              <w:rPr>
                <w:rFonts w:ascii="宋体" w:hAnsi="宋体"/>
                <w:szCs w:val="21"/>
              </w:rPr>
            </w:pPr>
            <w:r>
              <w:rPr>
                <w:rFonts w:ascii="宋体" w:hAnsi="宋体" w:hint="eastAsia"/>
                <w:szCs w:val="21"/>
              </w:rPr>
              <w:t>6</w:t>
            </w:r>
          </w:p>
        </w:tc>
      </w:tr>
      <w:tr w:rsidR="003F489A" w14:paraId="45A53D1D" w14:textId="77777777">
        <w:trPr>
          <w:cantSplit/>
          <w:trHeight w:val="1852"/>
          <w:jc w:val="center"/>
        </w:trPr>
        <w:tc>
          <w:tcPr>
            <w:tcW w:w="540" w:type="dxa"/>
          </w:tcPr>
          <w:p w14:paraId="03D558C8" w14:textId="77777777" w:rsidR="003F489A" w:rsidRDefault="002B3F1E">
            <w:pPr>
              <w:spacing w:line="360" w:lineRule="auto"/>
              <w:rPr>
                <w:rFonts w:ascii="宋体" w:hAnsi="宋体"/>
                <w:szCs w:val="21"/>
              </w:rPr>
            </w:pPr>
            <w:r>
              <w:rPr>
                <w:rFonts w:ascii="宋体" w:hAnsi="宋体" w:hint="eastAsia"/>
                <w:szCs w:val="21"/>
              </w:rPr>
              <w:t>8</w:t>
            </w:r>
          </w:p>
        </w:tc>
        <w:tc>
          <w:tcPr>
            <w:tcW w:w="1211" w:type="dxa"/>
            <w:vAlign w:val="center"/>
          </w:tcPr>
          <w:p w14:paraId="2ABBB36B" w14:textId="77777777" w:rsidR="003F489A" w:rsidRDefault="002B3F1E">
            <w:pPr>
              <w:jc w:val="center"/>
              <w:rPr>
                <w:rFonts w:ascii="宋体" w:hAnsi="宋体" w:cs="宋体"/>
                <w:szCs w:val="21"/>
              </w:rPr>
            </w:pPr>
            <w:r>
              <w:rPr>
                <w:rFonts w:ascii="宋体" w:hAnsi="宋体" w:cs="宋体" w:hint="eastAsia"/>
                <w:szCs w:val="21"/>
              </w:rPr>
              <w:t>促销策略</w:t>
            </w:r>
          </w:p>
        </w:tc>
        <w:tc>
          <w:tcPr>
            <w:tcW w:w="1252" w:type="dxa"/>
          </w:tcPr>
          <w:p w14:paraId="7DDEE3A3" w14:textId="77777777" w:rsidR="003F489A" w:rsidRDefault="002B3F1E">
            <w:pPr>
              <w:rPr>
                <w:rFonts w:ascii="宋体" w:hAnsi="宋体"/>
                <w:szCs w:val="21"/>
              </w:rPr>
            </w:pPr>
            <w:r>
              <w:rPr>
                <w:rFonts w:ascii="宋体" w:hAnsi="宋体" w:hint="eastAsia"/>
                <w:szCs w:val="21"/>
              </w:rPr>
              <w:t>设置相应的促销策略</w:t>
            </w:r>
          </w:p>
        </w:tc>
        <w:tc>
          <w:tcPr>
            <w:tcW w:w="1270" w:type="dxa"/>
          </w:tcPr>
          <w:p w14:paraId="6ACFE743" w14:textId="77777777" w:rsidR="003F489A" w:rsidRDefault="002B3F1E">
            <w:pPr>
              <w:spacing w:line="360" w:lineRule="auto"/>
              <w:rPr>
                <w:rFonts w:ascii="宋体" w:hAnsi="宋体"/>
                <w:szCs w:val="21"/>
              </w:rPr>
            </w:pPr>
            <w:r>
              <w:rPr>
                <w:rFonts w:ascii="宋体" w:hAnsi="宋体" w:hint="eastAsia"/>
                <w:szCs w:val="21"/>
              </w:rPr>
              <w:t>几种促销策略</w:t>
            </w:r>
          </w:p>
        </w:tc>
        <w:tc>
          <w:tcPr>
            <w:tcW w:w="1707" w:type="dxa"/>
          </w:tcPr>
          <w:p w14:paraId="44E7E9B4" w14:textId="77777777" w:rsidR="003F489A" w:rsidRDefault="002B3F1E">
            <w:pPr>
              <w:rPr>
                <w:rFonts w:ascii="宋体" w:hAnsi="宋体"/>
                <w:szCs w:val="21"/>
              </w:rPr>
            </w:pPr>
            <w:r>
              <w:rPr>
                <w:rFonts w:ascii="宋体" w:hAnsi="宋体" w:hint="eastAsia"/>
                <w:szCs w:val="21"/>
              </w:rPr>
              <w:t>根据不同情景设置相应的促销策略</w:t>
            </w:r>
          </w:p>
        </w:tc>
        <w:tc>
          <w:tcPr>
            <w:tcW w:w="1636" w:type="dxa"/>
          </w:tcPr>
          <w:p w14:paraId="0FFD7BAE" w14:textId="77777777" w:rsidR="003F489A" w:rsidRDefault="002B3F1E">
            <w:pPr>
              <w:spacing w:line="360" w:lineRule="auto"/>
              <w:rPr>
                <w:rFonts w:ascii="宋体" w:hAnsi="宋体"/>
                <w:szCs w:val="21"/>
              </w:rPr>
            </w:pPr>
            <w:r>
              <w:rPr>
                <w:rFonts w:hint="eastAsia"/>
              </w:rPr>
              <w:t>独立思考，独立判断，选择合适的促销策略</w:t>
            </w:r>
          </w:p>
        </w:tc>
        <w:tc>
          <w:tcPr>
            <w:tcW w:w="1440" w:type="dxa"/>
          </w:tcPr>
          <w:p w14:paraId="0A7E7B29" w14:textId="77777777" w:rsidR="003F489A" w:rsidRDefault="002B3F1E">
            <w:pPr>
              <w:rPr>
                <w:rFonts w:ascii="宋体" w:hAnsi="宋体"/>
                <w:szCs w:val="21"/>
              </w:rPr>
            </w:pPr>
            <w:r>
              <w:rPr>
                <w:rFonts w:ascii="宋体" w:hAnsi="宋体" w:hint="eastAsia"/>
                <w:szCs w:val="21"/>
              </w:rPr>
              <w:t>创设情境</w:t>
            </w:r>
          </w:p>
          <w:p w14:paraId="3147892B" w14:textId="77777777" w:rsidR="003F489A" w:rsidRDefault="002B3F1E">
            <w:pPr>
              <w:pStyle w:val="a0"/>
              <w:ind w:firstLineChars="0" w:firstLine="0"/>
              <w:rPr>
                <w:lang w:val="en-US"/>
              </w:rPr>
            </w:pPr>
            <w:r>
              <w:rPr>
                <w:rFonts w:hint="eastAsia"/>
                <w:lang w:val="en-US"/>
              </w:rPr>
              <w:t>小组合作选择不同的促销方式进行设置</w:t>
            </w:r>
          </w:p>
          <w:p w14:paraId="20661615" w14:textId="77777777" w:rsidR="003F489A" w:rsidRDefault="002B3F1E">
            <w:pPr>
              <w:pStyle w:val="a0"/>
              <w:ind w:firstLineChars="0" w:firstLine="0"/>
              <w:rPr>
                <w:lang w:val="en-US"/>
              </w:rPr>
            </w:pPr>
            <w:r>
              <w:rPr>
                <w:rFonts w:hint="eastAsia"/>
                <w:lang w:val="en-US"/>
              </w:rPr>
              <w:t>小组间交流展示</w:t>
            </w:r>
          </w:p>
          <w:p w14:paraId="0769E6D8" w14:textId="77777777" w:rsidR="003F489A" w:rsidRDefault="002B3F1E">
            <w:pPr>
              <w:spacing w:line="360" w:lineRule="auto"/>
              <w:rPr>
                <w:rFonts w:ascii="宋体" w:hAnsi="宋体"/>
                <w:szCs w:val="21"/>
              </w:rPr>
            </w:pPr>
            <w:r>
              <w:rPr>
                <w:rFonts w:hint="eastAsia"/>
              </w:rPr>
              <w:t>教师总结</w:t>
            </w:r>
          </w:p>
        </w:tc>
        <w:tc>
          <w:tcPr>
            <w:tcW w:w="720" w:type="dxa"/>
          </w:tcPr>
          <w:p w14:paraId="04C99D53" w14:textId="77777777" w:rsidR="003F489A" w:rsidRDefault="002B3F1E">
            <w:pPr>
              <w:spacing w:line="360" w:lineRule="auto"/>
              <w:rPr>
                <w:rFonts w:ascii="宋体" w:hAnsi="宋体"/>
                <w:szCs w:val="21"/>
              </w:rPr>
            </w:pPr>
            <w:r>
              <w:rPr>
                <w:rFonts w:ascii="宋体" w:hAnsi="宋体" w:hint="eastAsia"/>
                <w:szCs w:val="21"/>
              </w:rPr>
              <w:t>8</w:t>
            </w:r>
          </w:p>
        </w:tc>
      </w:tr>
      <w:tr w:rsidR="003F489A" w14:paraId="277020F8" w14:textId="77777777">
        <w:trPr>
          <w:cantSplit/>
          <w:jc w:val="center"/>
        </w:trPr>
        <w:tc>
          <w:tcPr>
            <w:tcW w:w="540" w:type="dxa"/>
          </w:tcPr>
          <w:p w14:paraId="6F2651B5" w14:textId="77777777" w:rsidR="003F489A" w:rsidRDefault="002B3F1E">
            <w:pPr>
              <w:spacing w:line="360" w:lineRule="auto"/>
              <w:rPr>
                <w:rFonts w:ascii="宋体" w:hAnsi="宋体"/>
                <w:szCs w:val="21"/>
              </w:rPr>
            </w:pPr>
            <w:r>
              <w:rPr>
                <w:rFonts w:ascii="宋体" w:hAnsi="宋体" w:hint="eastAsia"/>
                <w:szCs w:val="21"/>
              </w:rPr>
              <w:lastRenderedPageBreak/>
              <w:t>9</w:t>
            </w:r>
          </w:p>
        </w:tc>
        <w:tc>
          <w:tcPr>
            <w:tcW w:w="1211" w:type="dxa"/>
            <w:vAlign w:val="center"/>
          </w:tcPr>
          <w:p w14:paraId="2C19743B" w14:textId="77777777" w:rsidR="003F489A" w:rsidRDefault="002B3F1E">
            <w:pPr>
              <w:jc w:val="center"/>
              <w:rPr>
                <w:rFonts w:ascii="宋体" w:hAnsi="宋体" w:cs="宋体"/>
                <w:szCs w:val="21"/>
              </w:rPr>
            </w:pPr>
            <w:r>
              <w:rPr>
                <w:rFonts w:ascii="宋体" w:hAnsi="宋体" w:cs="宋体" w:hint="eastAsia"/>
                <w:szCs w:val="21"/>
              </w:rPr>
              <w:t>推广武器</w:t>
            </w:r>
          </w:p>
        </w:tc>
        <w:tc>
          <w:tcPr>
            <w:tcW w:w="1252" w:type="dxa"/>
          </w:tcPr>
          <w:p w14:paraId="678CCF6D" w14:textId="77777777" w:rsidR="003F489A" w:rsidRDefault="002B3F1E">
            <w:pPr>
              <w:rPr>
                <w:rFonts w:ascii="宋体" w:hAnsi="宋体"/>
                <w:szCs w:val="21"/>
              </w:rPr>
            </w:pPr>
            <w:r>
              <w:rPr>
                <w:rFonts w:ascii="宋体" w:hAnsi="宋体" w:cs="宋体" w:hint="eastAsia"/>
                <w:szCs w:val="21"/>
              </w:rPr>
              <w:t>设置“满就送”、“直通车”、“淘宝客”“钻石展位”</w:t>
            </w:r>
          </w:p>
        </w:tc>
        <w:tc>
          <w:tcPr>
            <w:tcW w:w="1270" w:type="dxa"/>
          </w:tcPr>
          <w:p w14:paraId="1FFE7A31" w14:textId="77777777" w:rsidR="003F489A" w:rsidRDefault="002B3F1E">
            <w:pPr>
              <w:spacing w:line="360" w:lineRule="auto"/>
              <w:rPr>
                <w:rFonts w:ascii="宋体" w:hAnsi="宋体"/>
                <w:szCs w:val="21"/>
              </w:rPr>
            </w:pPr>
            <w:r>
              <w:rPr>
                <w:rFonts w:ascii="宋体" w:hAnsi="宋体" w:hint="eastAsia"/>
                <w:szCs w:val="21"/>
              </w:rPr>
              <w:t>“满就送”、“直通车”、“淘宝客”“钻石展位”的优势分析、设置</w:t>
            </w:r>
          </w:p>
        </w:tc>
        <w:tc>
          <w:tcPr>
            <w:tcW w:w="1707" w:type="dxa"/>
          </w:tcPr>
          <w:p w14:paraId="00A26B5E" w14:textId="77777777" w:rsidR="003F489A" w:rsidRDefault="002B3F1E">
            <w:pPr>
              <w:rPr>
                <w:rFonts w:ascii="宋体" w:hAnsi="宋体"/>
                <w:szCs w:val="21"/>
              </w:rPr>
            </w:pPr>
            <w:r>
              <w:rPr>
                <w:rFonts w:ascii="宋体" w:hAnsi="宋体" w:hint="eastAsia"/>
                <w:szCs w:val="21"/>
              </w:rPr>
              <w:t>根据不同情景设置不同的推广武器</w:t>
            </w:r>
          </w:p>
        </w:tc>
        <w:tc>
          <w:tcPr>
            <w:tcW w:w="1636" w:type="dxa"/>
          </w:tcPr>
          <w:p w14:paraId="71FDA626" w14:textId="77777777" w:rsidR="003F489A" w:rsidRDefault="002B3F1E">
            <w:pPr>
              <w:spacing w:line="360" w:lineRule="auto"/>
              <w:rPr>
                <w:rFonts w:ascii="宋体" w:hAnsi="宋体"/>
                <w:szCs w:val="21"/>
              </w:rPr>
            </w:pPr>
            <w:r>
              <w:rPr>
                <w:rFonts w:hint="eastAsia"/>
              </w:rPr>
              <w:t>进行专业操作，规划职业生涯</w:t>
            </w:r>
          </w:p>
        </w:tc>
        <w:tc>
          <w:tcPr>
            <w:tcW w:w="1440" w:type="dxa"/>
          </w:tcPr>
          <w:p w14:paraId="2ADBF811" w14:textId="77777777" w:rsidR="003F489A" w:rsidRDefault="002B3F1E">
            <w:pPr>
              <w:rPr>
                <w:rFonts w:ascii="宋体" w:hAnsi="宋体"/>
                <w:szCs w:val="21"/>
              </w:rPr>
            </w:pPr>
            <w:r>
              <w:rPr>
                <w:rFonts w:ascii="宋体" w:hAnsi="宋体" w:hint="eastAsia"/>
                <w:szCs w:val="21"/>
              </w:rPr>
              <w:t>创设情境</w:t>
            </w:r>
          </w:p>
          <w:p w14:paraId="53C877B8" w14:textId="77777777" w:rsidR="003F489A" w:rsidRDefault="002B3F1E">
            <w:pPr>
              <w:pStyle w:val="a0"/>
              <w:ind w:firstLineChars="0" w:firstLine="0"/>
              <w:rPr>
                <w:lang w:val="en-US"/>
              </w:rPr>
            </w:pPr>
            <w:r>
              <w:rPr>
                <w:rFonts w:hint="eastAsia"/>
                <w:lang w:val="en-US"/>
              </w:rPr>
              <w:t>小组合作选择不同的推广武器进行设置</w:t>
            </w:r>
          </w:p>
          <w:p w14:paraId="4CA5BBFD" w14:textId="77777777" w:rsidR="003F489A" w:rsidRDefault="002B3F1E">
            <w:pPr>
              <w:pStyle w:val="a0"/>
              <w:ind w:firstLineChars="0" w:firstLine="0"/>
              <w:rPr>
                <w:lang w:val="en-US"/>
              </w:rPr>
            </w:pPr>
            <w:r>
              <w:rPr>
                <w:rFonts w:hint="eastAsia"/>
                <w:lang w:val="en-US"/>
              </w:rPr>
              <w:t>小组间交流展示</w:t>
            </w:r>
          </w:p>
          <w:p w14:paraId="0D29B334" w14:textId="77777777" w:rsidR="003F489A" w:rsidRDefault="002B3F1E">
            <w:pPr>
              <w:spacing w:line="360" w:lineRule="auto"/>
              <w:rPr>
                <w:rFonts w:ascii="宋体" w:hAnsi="宋体"/>
                <w:szCs w:val="21"/>
              </w:rPr>
            </w:pPr>
            <w:r>
              <w:rPr>
                <w:rFonts w:hint="eastAsia"/>
              </w:rPr>
              <w:t>教师总结</w:t>
            </w:r>
          </w:p>
        </w:tc>
        <w:tc>
          <w:tcPr>
            <w:tcW w:w="720" w:type="dxa"/>
          </w:tcPr>
          <w:p w14:paraId="13CC80A6" w14:textId="77777777" w:rsidR="003F489A" w:rsidRDefault="002B3F1E">
            <w:pPr>
              <w:spacing w:line="360" w:lineRule="auto"/>
              <w:rPr>
                <w:rFonts w:ascii="宋体" w:hAnsi="宋体"/>
                <w:szCs w:val="21"/>
              </w:rPr>
            </w:pPr>
            <w:r>
              <w:rPr>
                <w:rFonts w:ascii="宋体" w:hAnsi="宋体" w:hint="eastAsia"/>
                <w:szCs w:val="21"/>
              </w:rPr>
              <w:t>6</w:t>
            </w:r>
          </w:p>
        </w:tc>
      </w:tr>
      <w:tr w:rsidR="003F489A" w14:paraId="3E7D5D3C" w14:textId="77777777">
        <w:trPr>
          <w:cantSplit/>
          <w:jc w:val="center"/>
        </w:trPr>
        <w:tc>
          <w:tcPr>
            <w:tcW w:w="540" w:type="dxa"/>
          </w:tcPr>
          <w:p w14:paraId="13AD9A92" w14:textId="77777777" w:rsidR="003F489A" w:rsidRDefault="002B3F1E">
            <w:pPr>
              <w:spacing w:line="360" w:lineRule="auto"/>
              <w:rPr>
                <w:rFonts w:ascii="宋体" w:hAnsi="宋体"/>
                <w:szCs w:val="21"/>
              </w:rPr>
            </w:pPr>
            <w:r>
              <w:rPr>
                <w:rFonts w:ascii="宋体" w:hAnsi="宋体" w:hint="eastAsia"/>
                <w:szCs w:val="21"/>
              </w:rPr>
              <w:t>10</w:t>
            </w:r>
          </w:p>
        </w:tc>
        <w:tc>
          <w:tcPr>
            <w:tcW w:w="1211" w:type="dxa"/>
            <w:vAlign w:val="center"/>
          </w:tcPr>
          <w:p w14:paraId="060F89AA" w14:textId="77777777" w:rsidR="003F489A" w:rsidRDefault="002B3F1E">
            <w:pPr>
              <w:jc w:val="center"/>
              <w:rPr>
                <w:rFonts w:ascii="宋体" w:hAnsi="宋体" w:cs="宋体"/>
                <w:szCs w:val="21"/>
              </w:rPr>
            </w:pPr>
            <w:r>
              <w:rPr>
                <w:rFonts w:ascii="宋体" w:hAnsi="宋体" w:cs="宋体" w:hint="eastAsia"/>
                <w:szCs w:val="21"/>
              </w:rPr>
              <w:t>会员营销</w:t>
            </w:r>
          </w:p>
        </w:tc>
        <w:tc>
          <w:tcPr>
            <w:tcW w:w="1252" w:type="dxa"/>
          </w:tcPr>
          <w:p w14:paraId="1D210232" w14:textId="77777777" w:rsidR="003F489A" w:rsidRDefault="002B3F1E">
            <w:pPr>
              <w:rPr>
                <w:rFonts w:ascii="宋体" w:hAnsi="宋体"/>
                <w:szCs w:val="21"/>
              </w:rPr>
            </w:pPr>
            <w:r>
              <w:rPr>
                <w:rFonts w:ascii="宋体" w:hAnsi="宋体" w:hint="eastAsia"/>
                <w:szCs w:val="21"/>
              </w:rPr>
              <w:t>设置会员营销策略</w:t>
            </w:r>
          </w:p>
        </w:tc>
        <w:tc>
          <w:tcPr>
            <w:tcW w:w="1270" w:type="dxa"/>
          </w:tcPr>
          <w:p w14:paraId="165DFDED" w14:textId="77777777" w:rsidR="003F489A" w:rsidRDefault="002B3F1E">
            <w:pPr>
              <w:rPr>
                <w:rFonts w:ascii="宋体" w:hAnsi="宋体"/>
                <w:szCs w:val="21"/>
              </w:rPr>
            </w:pPr>
            <w:r>
              <w:rPr>
                <w:rFonts w:ascii="宋体" w:hAnsi="宋体" w:hint="eastAsia"/>
                <w:szCs w:val="21"/>
              </w:rPr>
              <w:t>认识会员营销的重要性，学会几种会员营销策略</w:t>
            </w:r>
          </w:p>
        </w:tc>
        <w:tc>
          <w:tcPr>
            <w:tcW w:w="1707" w:type="dxa"/>
          </w:tcPr>
          <w:p w14:paraId="2EE324B2" w14:textId="77777777" w:rsidR="003F489A" w:rsidRDefault="002B3F1E">
            <w:pPr>
              <w:spacing w:line="360" w:lineRule="auto"/>
              <w:rPr>
                <w:rFonts w:ascii="宋体" w:hAnsi="宋体"/>
                <w:szCs w:val="21"/>
              </w:rPr>
            </w:pPr>
            <w:r>
              <w:rPr>
                <w:rFonts w:ascii="宋体" w:hAnsi="宋体" w:hint="eastAsia"/>
                <w:szCs w:val="21"/>
              </w:rPr>
              <w:t>为形成会员营销策略制定属于自己店铺风格的内容</w:t>
            </w:r>
          </w:p>
        </w:tc>
        <w:tc>
          <w:tcPr>
            <w:tcW w:w="1636" w:type="dxa"/>
          </w:tcPr>
          <w:p w14:paraId="5B0391F6" w14:textId="77777777" w:rsidR="003F489A" w:rsidRDefault="002B3F1E">
            <w:pPr>
              <w:spacing w:line="360" w:lineRule="auto"/>
              <w:rPr>
                <w:rFonts w:ascii="宋体" w:hAnsi="宋体"/>
                <w:szCs w:val="21"/>
              </w:rPr>
            </w:pPr>
            <w:r>
              <w:rPr>
                <w:rFonts w:ascii="宋体" w:hAnsi="宋体" w:cs="宋体" w:hint="eastAsia"/>
                <w:szCs w:val="21"/>
              </w:rPr>
              <w:t>开拓思维，不断创新，通过学习会员营销知识提出独到见解</w:t>
            </w:r>
          </w:p>
        </w:tc>
        <w:tc>
          <w:tcPr>
            <w:tcW w:w="1440" w:type="dxa"/>
          </w:tcPr>
          <w:p w14:paraId="33036748" w14:textId="77777777" w:rsidR="003F489A" w:rsidRDefault="002B3F1E">
            <w:pPr>
              <w:rPr>
                <w:rFonts w:ascii="宋体" w:hAnsi="宋体"/>
                <w:szCs w:val="21"/>
              </w:rPr>
            </w:pPr>
            <w:r>
              <w:rPr>
                <w:rFonts w:ascii="宋体" w:hAnsi="宋体" w:hint="eastAsia"/>
                <w:szCs w:val="21"/>
              </w:rPr>
              <w:t>创设情境</w:t>
            </w:r>
          </w:p>
          <w:p w14:paraId="249DF1A0" w14:textId="77777777" w:rsidR="003F489A" w:rsidRDefault="002B3F1E">
            <w:pPr>
              <w:pStyle w:val="a0"/>
              <w:ind w:firstLineChars="0" w:firstLine="0"/>
              <w:rPr>
                <w:lang w:val="en-US"/>
              </w:rPr>
            </w:pPr>
            <w:r>
              <w:rPr>
                <w:rFonts w:hint="eastAsia"/>
                <w:lang w:val="en-US"/>
              </w:rPr>
              <w:t>小组合作对会员设置营销策略</w:t>
            </w:r>
          </w:p>
          <w:p w14:paraId="5A4B5101" w14:textId="77777777" w:rsidR="003F489A" w:rsidRDefault="002B3F1E">
            <w:pPr>
              <w:pStyle w:val="a0"/>
              <w:ind w:firstLineChars="0" w:firstLine="0"/>
              <w:rPr>
                <w:lang w:val="en-US"/>
              </w:rPr>
            </w:pPr>
            <w:r>
              <w:rPr>
                <w:rFonts w:hint="eastAsia"/>
                <w:lang w:val="en-US"/>
              </w:rPr>
              <w:t>小组间交流展示</w:t>
            </w:r>
          </w:p>
          <w:p w14:paraId="166F70F4" w14:textId="77777777" w:rsidR="003F489A" w:rsidRDefault="002B3F1E">
            <w:pPr>
              <w:spacing w:line="360" w:lineRule="auto"/>
              <w:rPr>
                <w:rFonts w:ascii="宋体" w:hAnsi="宋体"/>
                <w:szCs w:val="21"/>
              </w:rPr>
            </w:pPr>
            <w:r>
              <w:rPr>
                <w:rFonts w:hint="eastAsia"/>
              </w:rPr>
              <w:t>教师总结</w:t>
            </w:r>
          </w:p>
        </w:tc>
        <w:tc>
          <w:tcPr>
            <w:tcW w:w="720" w:type="dxa"/>
          </w:tcPr>
          <w:p w14:paraId="4C4CEF19" w14:textId="77777777" w:rsidR="003F489A" w:rsidRDefault="002B3F1E">
            <w:pPr>
              <w:spacing w:line="360" w:lineRule="auto"/>
              <w:rPr>
                <w:rFonts w:ascii="宋体" w:hAnsi="宋体"/>
                <w:szCs w:val="21"/>
              </w:rPr>
            </w:pPr>
            <w:r>
              <w:rPr>
                <w:rFonts w:ascii="宋体" w:hAnsi="宋体" w:hint="eastAsia"/>
                <w:szCs w:val="21"/>
              </w:rPr>
              <w:t>4</w:t>
            </w:r>
          </w:p>
        </w:tc>
      </w:tr>
      <w:tr w:rsidR="003F489A" w14:paraId="387B9B25" w14:textId="77777777">
        <w:trPr>
          <w:cantSplit/>
          <w:jc w:val="center"/>
        </w:trPr>
        <w:tc>
          <w:tcPr>
            <w:tcW w:w="540" w:type="dxa"/>
          </w:tcPr>
          <w:p w14:paraId="6A6EA7C0" w14:textId="77777777" w:rsidR="003F489A" w:rsidRDefault="002B3F1E">
            <w:pPr>
              <w:spacing w:line="360" w:lineRule="auto"/>
              <w:rPr>
                <w:rFonts w:ascii="宋体" w:hAnsi="宋体"/>
                <w:szCs w:val="21"/>
              </w:rPr>
            </w:pPr>
            <w:r>
              <w:rPr>
                <w:rFonts w:ascii="宋体" w:hAnsi="宋体" w:hint="eastAsia"/>
                <w:szCs w:val="21"/>
              </w:rPr>
              <w:t>11</w:t>
            </w:r>
          </w:p>
        </w:tc>
        <w:tc>
          <w:tcPr>
            <w:tcW w:w="1211" w:type="dxa"/>
            <w:vAlign w:val="center"/>
          </w:tcPr>
          <w:p w14:paraId="3226729A" w14:textId="77777777" w:rsidR="003F489A" w:rsidRDefault="002B3F1E">
            <w:pPr>
              <w:jc w:val="center"/>
              <w:rPr>
                <w:rFonts w:ascii="宋体" w:hAnsi="宋体" w:cs="宋体"/>
                <w:szCs w:val="21"/>
              </w:rPr>
            </w:pPr>
            <w:r>
              <w:rPr>
                <w:rFonts w:ascii="宋体" w:hAnsi="宋体" w:cs="宋体" w:hint="eastAsia"/>
                <w:szCs w:val="21"/>
              </w:rPr>
              <w:t>物流管理</w:t>
            </w:r>
          </w:p>
        </w:tc>
        <w:tc>
          <w:tcPr>
            <w:tcW w:w="1252" w:type="dxa"/>
          </w:tcPr>
          <w:p w14:paraId="08074F79" w14:textId="77777777" w:rsidR="003F489A" w:rsidRDefault="002B3F1E">
            <w:pPr>
              <w:rPr>
                <w:rFonts w:ascii="宋体" w:hAnsi="宋体"/>
                <w:szCs w:val="21"/>
              </w:rPr>
            </w:pPr>
            <w:r>
              <w:rPr>
                <w:rFonts w:hint="eastAsia"/>
              </w:rPr>
              <w:t>选择合适的物流方式</w:t>
            </w:r>
          </w:p>
        </w:tc>
        <w:tc>
          <w:tcPr>
            <w:tcW w:w="1270" w:type="dxa"/>
          </w:tcPr>
          <w:p w14:paraId="1B807A0D" w14:textId="77777777" w:rsidR="003F489A" w:rsidRDefault="002B3F1E">
            <w:pPr>
              <w:spacing w:line="360" w:lineRule="auto"/>
              <w:rPr>
                <w:rFonts w:ascii="宋体" w:hAnsi="宋体"/>
                <w:szCs w:val="21"/>
              </w:rPr>
            </w:pPr>
            <w:r>
              <w:rPr>
                <w:rFonts w:ascii="宋体" w:hAnsi="宋体" w:cs="宋体" w:hint="eastAsia"/>
                <w:szCs w:val="21"/>
              </w:rPr>
              <w:t>计算运费</w:t>
            </w:r>
          </w:p>
        </w:tc>
        <w:tc>
          <w:tcPr>
            <w:tcW w:w="1707" w:type="dxa"/>
          </w:tcPr>
          <w:p w14:paraId="2AD6F4D4" w14:textId="77777777" w:rsidR="003F489A" w:rsidRDefault="002B3F1E">
            <w:pPr>
              <w:spacing w:line="360" w:lineRule="auto"/>
              <w:rPr>
                <w:rFonts w:ascii="宋体" w:hAnsi="宋体"/>
                <w:szCs w:val="21"/>
              </w:rPr>
            </w:pPr>
            <w:r>
              <w:rPr>
                <w:rFonts w:hint="eastAsia"/>
              </w:rPr>
              <w:t>顺丰、邮政等官方网站进行查询、比较，优选合适的物流方式</w:t>
            </w:r>
          </w:p>
        </w:tc>
        <w:tc>
          <w:tcPr>
            <w:tcW w:w="1636" w:type="dxa"/>
          </w:tcPr>
          <w:p w14:paraId="137B3406" w14:textId="77777777" w:rsidR="003F489A" w:rsidRDefault="002B3F1E">
            <w:pPr>
              <w:spacing w:line="360" w:lineRule="auto"/>
              <w:rPr>
                <w:rFonts w:ascii="宋体" w:hAnsi="宋体"/>
                <w:szCs w:val="21"/>
              </w:rPr>
            </w:pPr>
            <w:r>
              <w:rPr>
                <w:rFonts w:hint="eastAsia"/>
              </w:rPr>
              <w:t>养成科学思维，具备科学思想，独立判断，选择合适的物流方式</w:t>
            </w:r>
          </w:p>
        </w:tc>
        <w:tc>
          <w:tcPr>
            <w:tcW w:w="1440" w:type="dxa"/>
          </w:tcPr>
          <w:p w14:paraId="788776D5" w14:textId="77777777" w:rsidR="003F489A" w:rsidRDefault="002B3F1E">
            <w:pPr>
              <w:rPr>
                <w:rFonts w:ascii="宋体" w:hAnsi="宋体"/>
                <w:szCs w:val="21"/>
              </w:rPr>
            </w:pPr>
            <w:r>
              <w:rPr>
                <w:rFonts w:ascii="宋体" w:hAnsi="宋体" w:hint="eastAsia"/>
                <w:szCs w:val="21"/>
              </w:rPr>
              <w:t>创设情境</w:t>
            </w:r>
          </w:p>
          <w:p w14:paraId="7FE6D378" w14:textId="77777777" w:rsidR="003F489A" w:rsidRDefault="002B3F1E">
            <w:pPr>
              <w:pStyle w:val="a0"/>
              <w:ind w:firstLineChars="0" w:firstLine="0"/>
              <w:rPr>
                <w:lang w:val="en-US"/>
              </w:rPr>
            </w:pPr>
            <w:r>
              <w:rPr>
                <w:rFonts w:hint="eastAsia"/>
                <w:lang w:val="en-US"/>
              </w:rPr>
              <w:t>小组合作对顺丰、邮政等官方网站进行浏览查询</w:t>
            </w:r>
          </w:p>
          <w:p w14:paraId="554B99CE" w14:textId="77777777" w:rsidR="003F489A" w:rsidRDefault="002B3F1E">
            <w:pPr>
              <w:pStyle w:val="a0"/>
              <w:ind w:firstLineChars="0" w:firstLine="0"/>
              <w:rPr>
                <w:lang w:val="en-US"/>
              </w:rPr>
            </w:pPr>
            <w:r>
              <w:rPr>
                <w:rFonts w:hint="eastAsia"/>
                <w:lang w:val="en-US"/>
              </w:rPr>
              <w:t>小组间交流展示</w:t>
            </w:r>
          </w:p>
          <w:p w14:paraId="50584D60" w14:textId="77777777" w:rsidR="003F489A" w:rsidRDefault="002B3F1E">
            <w:pPr>
              <w:spacing w:line="360" w:lineRule="auto"/>
              <w:rPr>
                <w:rFonts w:ascii="宋体" w:hAnsi="宋体"/>
                <w:szCs w:val="21"/>
              </w:rPr>
            </w:pPr>
            <w:r>
              <w:rPr>
                <w:rFonts w:hint="eastAsia"/>
              </w:rPr>
              <w:t>教师总结</w:t>
            </w:r>
          </w:p>
        </w:tc>
        <w:tc>
          <w:tcPr>
            <w:tcW w:w="720" w:type="dxa"/>
          </w:tcPr>
          <w:p w14:paraId="669D3809" w14:textId="77777777" w:rsidR="003F489A" w:rsidRDefault="002B3F1E">
            <w:pPr>
              <w:spacing w:line="360" w:lineRule="auto"/>
              <w:rPr>
                <w:rFonts w:ascii="宋体" w:hAnsi="宋体"/>
                <w:szCs w:val="21"/>
              </w:rPr>
            </w:pPr>
            <w:r>
              <w:rPr>
                <w:rFonts w:ascii="宋体" w:hAnsi="宋体" w:hint="eastAsia"/>
                <w:szCs w:val="21"/>
              </w:rPr>
              <w:t>6</w:t>
            </w:r>
          </w:p>
        </w:tc>
      </w:tr>
      <w:tr w:rsidR="003F489A" w14:paraId="2806D031" w14:textId="77777777">
        <w:trPr>
          <w:cantSplit/>
          <w:jc w:val="center"/>
        </w:trPr>
        <w:tc>
          <w:tcPr>
            <w:tcW w:w="540" w:type="dxa"/>
          </w:tcPr>
          <w:p w14:paraId="78FBA72A" w14:textId="77777777" w:rsidR="003F489A" w:rsidRDefault="002B3F1E">
            <w:pPr>
              <w:spacing w:line="360" w:lineRule="auto"/>
              <w:rPr>
                <w:rFonts w:ascii="宋体" w:hAnsi="宋体"/>
                <w:szCs w:val="21"/>
              </w:rPr>
            </w:pPr>
            <w:r>
              <w:rPr>
                <w:rFonts w:ascii="宋体" w:hAnsi="宋体" w:hint="eastAsia"/>
                <w:szCs w:val="21"/>
              </w:rPr>
              <w:t>12</w:t>
            </w:r>
          </w:p>
        </w:tc>
        <w:tc>
          <w:tcPr>
            <w:tcW w:w="1211" w:type="dxa"/>
            <w:vAlign w:val="center"/>
          </w:tcPr>
          <w:p w14:paraId="6948F675" w14:textId="77777777" w:rsidR="003F489A" w:rsidRDefault="002B3F1E">
            <w:pPr>
              <w:jc w:val="center"/>
              <w:rPr>
                <w:rFonts w:ascii="宋体" w:hAnsi="宋体" w:cs="宋体"/>
                <w:szCs w:val="21"/>
              </w:rPr>
            </w:pPr>
            <w:proofErr w:type="gramStart"/>
            <w:r>
              <w:rPr>
                <w:rFonts w:ascii="宋体" w:hAnsi="宋体" w:cs="宋体" w:hint="eastAsia"/>
                <w:szCs w:val="21"/>
              </w:rPr>
              <w:t>天猫平台</w:t>
            </w:r>
            <w:proofErr w:type="gramEnd"/>
          </w:p>
        </w:tc>
        <w:tc>
          <w:tcPr>
            <w:tcW w:w="1252" w:type="dxa"/>
          </w:tcPr>
          <w:p w14:paraId="2F23DE9E" w14:textId="77777777" w:rsidR="003F489A" w:rsidRDefault="002B3F1E">
            <w:pPr>
              <w:rPr>
                <w:rFonts w:ascii="宋体" w:hAnsi="宋体"/>
                <w:szCs w:val="21"/>
              </w:rPr>
            </w:pPr>
            <w:proofErr w:type="gramStart"/>
            <w:r>
              <w:rPr>
                <w:rFonts w:ascii="宋体" w:hAnsi="宋体" w:hint="eastAsia"/>
                <w:szCs w:val="21"/>
              </w:rPr>
              <w:t>在天猫平台</w:t>
            </w:r>
            <w:proofErr w:type="gramEnd"/>
            <w:r>
              <w:rPr>
                <w:rFonts w:ascii="宋体" w:hAnsi="宋体" w:hint="eastAsia"/>
                <w:szCs w:val="21"/>
              </w:rPr>
              <w:t>进行入驻，并进行相关设置</w:t>
            </w:r>
          </w:p>
        </w:tc>
        <w:tc>
          <w:tcPr>
            <w:tcW w:w="1270" w:type="dxa"/>
          </w:tcPr>
          <w:p w14:paraId="0E200D65" w14:textId="77777777" w:rsidR="003F489A" w:rsidRDefault="002B3F1E">
            <w:pPr>
              <w:spacing w:line="360" w:lineRule="auto"/>
              <w:rPr>
                <w:rFonts w:ascii="宋体" w:hAnsi="宋体"/>
                <w:szCs w:val="21"/>
              </w:rPr>
            </w:pPr>
            <w:proofErr w:type="gramStart"/>
            <w:r>
              <w:rPr>
                <w:rFonts w:ascii="宋体" w:hAnsi="宋体" w:hint="eastAsia"/>
                <w:szCs w:val="21"/>
              </w:rPr>
              <w:t>入驻天猫</w:t>
            </w:r>
            <w:proofErr w:type="gramEnd"/>
            <w:r>
              <w:rPr>
                <w:rFonts w:ascii="宋体" w:hAnsi="宋体" w:hint="eastAsia"/>
                <w:szCs w:val="21"/>
              </w:rPr>
              <w:t>平台</w:t>
            </w:r>
          </w:p>
        </w:tc>
        <w:tc>
          <w:tcPr>
            <w:tcW w:w="1707" w:type="dxa"/>
          </w:tcPr>
          <w:p w14:paraId="7EAEA5CB" w14:textId="77777777" w:rsidR="003F489A" w:rsidRDefault="002B3F1E">
            <w:pPr>
              <w:spacing w:line="360" w:lineRule="auto"/>
              <w:rPr>
                <w:rFonts w:ascii="宋体" w:hAnsi="宋体"/>
                <w:szCs w:val="21"/>
              </w:rPr>
            </w:pPr>
            <w:r>
              <w:rPr>
                <w:rFonts w:ascii="宋体" w:hAnsi="宋体" w:hint="eastAsia"/>
                <w:szCs w:val="21"/>
              </w:rPr>
              <w:t>提高动手能力，</w:t>
            </w:r>
            <w:proofErr w:type="gramStart"/>
            <w:r>
              <w:rPr>
                <w:rFonts w:ascii="宋体" w:hAnsi="宋体" w:hint="eastAsia"/>
                <w:szCs w:val="21"/>
              </w:rPr>
              <w:t>进行天猫平台</w:t>
            </w:r>
            <w:proofErr w:type="gramEnd"/>
            <w:r>
              <w:rPr>
                <w:rFonts w:ascii="宋体" w:hAnsi="宋体" w:hint="eastAsia"/>
                <w:szCs w:val="21"/>
              </w:rPr>
              <w:t>相关设置</w:t>
            </w:r>
          </w:p>
        </w:tc>
        <w:tc>
          <w:tcPr>
            <w:tcW w:w="1636" w:type="dxa"/>
          </w:tcPr>
          <w:p w14:paraId="0D1B4F3D" w14:textId="77777777" w:rsidR="003F489A" w:rsidRDefault="002B3F1E">
            <w:pPr>
              <w:spacing w:line="360" w:lineRule="auto"/>
              <w:rPr>
                <w:rFonts w:ascii="宋体" w:hAnsi="宋体"/>
                <w:szCs w:val="21"/>
              </w:rPr>
            </w:pPr>
            <w:r>
              <w:rPr>
                <w:rFonts w:ascii="宋体" w:hAnsi="宋体" w:cs="宋体" w:hint="eastAsia"/>
                <w:szCs w:val="21"/>
              </w:rPr>
              <w:t>举一反三，拓展思维</w:t>
            </w:r>
            <w:r>
              <w:rPr>
                <w:rFonts w:hint="eastAsia"/>
              </w:rPr>
              <w:t>了解经济文化状况，贴近现实</w:t>
            </w:r>
          </w:p>
        </w:tc>
        <w:tc>
          <w:tcPr>
            <w:tcW w:w="1440" w:type="dxa"/>
          </w:tcPr>
          <w:p w14:paraId="6BBB9F9D" w14:textId="77777777" w:rsidR="003F489A" w:rsidRDefault="002B3F1E">
            <w:pPr>
              <w:rPr>
                <w:rFonts w:ascii="宋体" w:hAnsi="宋体"/>
                <w:szCs w:val="21"/>
              </w:rPr>
            </w:pPr>
            <w:r>
              <w:rPr>
                <w:rFonts w:ascii="宋体" w:hAnsi="宋体" w:hint="eastAsia"/>
                <w:szCs w:val="21"/>
              </w:rPr>
              <w:t>创设情境</w:t>
            </w:r>
          </w:p>
          <w:p w14:paraId="17E73CAE" w14:textId="77777777" w:rsidR="003F489A" w:rsidRDefault="002B3F1E">
            <w:pPr>
              <w:pStyle w:val="a0"/>
              <w:ind w:firstLineChars="0" w:firstLine="0"/>
              <w:rPr>
                <w:lang w:val="en-US"/>
              </w:rPr>
            </w:pPr>
            <w:r>
              <w:rPr>
                <w:rFonts w:hint="eastAsia"/>
                <w:lang w:val="en-US"/>
              </w:rPr>
              <w:t>小组合作对天猫、</w:t>
            </w:r>
            <w:proofErr w:type="gramStart"/>
            <w:r>
              <w:rPr>
                <w:rFonts w:hint="eastAsia"/>
                <w:lang w:val="en-US"/>
              </w:rPr>
              <w:t>淘宝进行</w:t>
            </w:r>
            <w:proofErr w:type="gramEnd"/>
            <w:r>
              <w:rPr>
                <w:rFonts w:hint="eastAsia"/>
                <w:lang w:val="en-US"/>
              </w:rPr>
              <w:t>对比</w:t>
            </w:r>
          </w:p>
          <w:p w14:paraId="1D0F8F64" w14:textId="77777777" w:rsidR="003F489A" w:rsidRDefault="002B3F1E">
            <w:pPr>
              <w:pStyle w:val="a0"/>
              <w:ind w:firstLineChars="0" w:firstLine="0"/>
              <w:rPr>
                <w:lang w:val="en-US"/>
              </w:rPr>
            </w:pPr>
            <w:r>
              <w:rPr>
                <w:rFonts w:hint="eastAsia"/>
                <w:lang w:val="en-US"/>
              </w:rPr>
              <w:t>小组间交流展示</w:t>
            </w:r>
          </w:p>
          <w:p w14:paraId="78FCC14C" w14:textId="77777777" w:rsidR="003F489A" w:rsidRDefault="002B3F1E">
            <w:pPr>
              <w:spacing w:line="360" w:lineRule="auto"/>
              <w:rPr>
                <w:rFonts w:ascii="宋体" w:hAnsi="宋体"/>
                <w:szCs w:val="21"/>
              </w:rPr>
            </w:pPr>
            <w:r>
              <w:rPr>
                <w:rFonts w:hint="eastAsia"/>
              </w:rPr>
              <w:t>教师总结</w:t>
            </w:r>
          </w:p>
        </w:tc>
        <w:tc>
          <w:tcPr>
            <w:tcW w:w="720" w:type="dxa"/>
          </w:tcPr>
          <w:p w14:paraId="139075E0" w14:textId="77777777" w:rsidR="003F489A" w:rsidRDefault="002B3F1E">
            <w:pPr>
              <w:spacing w:line="360" w:lineRule="auto"/>
              <w:rPr>
                <w:rFonts w:ascii="宋体" w:hAnsi="宋体"/>
                <w:szCs w:val="21"/>
              </w:rPr>
            </w:pPr>
            <w:r>
              <w:rPr>
                <w:rFonts w:ascii="宋体" w:hAnsi="宋体" w:hint="eastAsia"/>
                <w:szCs w:val="21"/>
              </w:rPr>
              <w:t>6</w:t>
            </w:r>
          </w:p>
        </w:tc>
      </w:tr>
      <w:tr w:rsidR="003F489A" w14:paraId="3CB7FDC1" w14:textId="77777777">
        <w:trPr>
          <w:cantSplit/>
          <w:jc w:val="center"/>
        </w:trPr>
        <w:tc>
          <w:tcPr>
            <w:tcW w:w="540" w:type="dxa"/>
          </w:tcPr>
          <w:p w14:paraId="286DBC06" w14:textId="77777777" w:rsidR="003F489A" w:rsidRDefault="002B3F1E">
            <w:pPr>
              <w:spacing w:line="360" w:lineRule="auto"/>
              <w:rPr>
                <w:rFonts w:ascii="宋体" w:hAnsi="宋体"/>
                <w:szCs w:val="21"/>
              </w:rPr>
            </w:pPr>
            <w:r>
              <w:rPr>
                <w:rFonts w:ascii="宋体" w:hAnsi="宋体" w:hint="eastAsia"/>
                <w:szCs w:val="21"/>
              </w:rPr>
              <w:t>13</w:t>
            </w:r>
          </w:p>
        </w:tc>
        <w:tc>
          <w:tcPr>
            <w:tcW w:w="1211" w:type="dxa"/>
            <w:vAlign w:val="center"/>
          </w:tcPr>
          <w:p w14:paraId="14D2EBF4" w14:textId="77777777" w:rsidR="003F489A" w:rsidRDefault="002B3F1E">
            <w:pPr>
              <w:jc w:val="center"/>
              <w:rPr>
                <w:rFonts w:ascii="宋体" w:hAnsi="宋体" w:cs="宋体"/>
                <w:szCs w:val="21"/>
              </w:rPr>
            </w:pPr>
            <w:proofErr w:type="gramStart"/>
            <w:r>
              <w:rPr>
                <w:rFonts w:ascii="宋体" w:hAnsi="宋体" w:cs="宋体" w:hint="eastAsia"/>
                <w:szCs w:val="21"/>
              </w:rPr>
              <w:t>手机淘宝</w:t>
            </w:r>
            <w:proofErr w:type="gramEnd"/>
          </w:p>
        </w:tc>
        <w:tc>
          <w:tcPr>
            <w:tcW w:w="1252" w:type="dxa"/>
          </w:tcPr>
          <w:p w14:paraId="7AB2A4D6" w14:textId="77777777" w:rsidR="003F489A" w:rsidRDefault="002B3F1E">
            <w:pPr>
              <w:rPr>
                <w:rFonts w:ascii="宋体" w:hAnsi="宋体"/>
                <w:szCs w:val="21"/>
              </w:rPr>
            </w:pPr>
            <w:proofErr w:type="gramStart"/>
            <w:r>
              <w:rPr>
                <w:rFonts w:ascii="宋体" w:hAnsi="宋体" w:hint="eastAsia"/>
                <w:szCs w:val="21"/>
              </w:rPr>
              <w:t>手机淘宝运营</w:t>
            </w:r>
            <w:proofErr w:type="gramEnd"/>
            <w:r>
              <w:rPr>
                <w:rFonts w:ascii="宋体" w:hAnsi="宋体" w:hint="eastAsia"/>
                <w:szCs w:val="21"/>
              </w:rPr>
              <w:t>实战</w:t>
            </w:r>
          </w:p>
        </w:tc>
        <w:tc>
          <w:tcPr>
            <w:tcW w:w="1270" w:type="dxa"/>
          </w:tcPr>
          <w:p w14:paraId="326AA499" w14:textId="77777777" w:rsidR="003F489A" w:rsidRDefault="002B3F1E">
            <w:pPr>
              <w:spacing w:line="360" w:lineRule="auto"/>
              <w:rPr>
                <w:rFonts w:ascii="宋体" w:hAnsi="宋体"/>
                <w:szCs w:val="21"/>
              </w:rPr>
            </w:pPr>
            <w:r>
              <w:rPr>
                <w:rFonts w:ascii="宋体" w:hAnsi="宋体" w:hint="eastAsia"/>
                <w:szCs w:val="21"/>
              </w:rPr>
              <w:t>手机</w:t>
            </w:r>
            <w:proofErr w:type="gramStart"/>
            <w:r>
              <w:rPr>
                <w:rFonts w:ascii="宋体" w:hAnsi="宋体" w:hint="eastAsia"/>
                <w:szCs w:val="21"/>
              </w:rPr>
              <w:t>淘宝店铺</w:t>
            </w:r>
            <w:proofErr w:type="gramEnd"/>
            <w:r>
              <w:rPr>
                <w:rFonts w:ascii="宋体" w:hAnsi="宋体" w:hint="eastAsia"/>
                <w:szCs w:val="21"/>
              </w:rPr>
              <w:t>装修</w:t>
            </w:r>
          </w:p>
        </w:tc>
        <w:tc>
          <w:tcPr>
            <w:tcW w:w="1707" w:type="dxa"/>
          </w:tcPr>
          <w:p w14:paraId="403948FD" w14:textId="77777777" w:rsidR="003F489A" w:rsidRDefault="002B3F1E">
            <w:pPr>
              <w:spacing w:line="360" w:lineRule="auto"/>
              <w:rPr>
                <w:rFonts w:ascii="宋体" w:hAnsi="宋体"/>
                <w:szCs w:val="21"/>
              </w:rPr>
            </w:pPr>
            <w:r>
              <w:rPr>
                <w:rFonts w:ascii="宋体" w:hAnsi="宋体" w:hint="eastAsia"/>
                <w:szCs w:val="21"/>
              </w:rPr>
              <w:t>拓展思维，提高学生在手</w:t>
            </w:r>
            <w:proofErr w:type="gramStart"/>
            <w:r>
              <w:rPr>
                <w:rFonts w:ascii="宋体" w:hAnsi="宋体" w:hint="eastAsia"/>
                <w:szCs w:val="21"/>
              </w:rPr>
              <w:t>淘宝上</w:t>
            </w:r>
            <w:proofErr w:type="gramEnd"/>
            <w:r>
              <w:rPr>
                <w:rFonts w:ascii="宋体" w:hAnsi="宋体" w:hint="eastAsia"/>
                <w:szCs w:val="21"/>
              </w:rPr>
              <w:t>进行相关操作能力</w:t>
            </w:r>
          </w:p>
        </w:tc>
        <w:tc>
          <w:tcPr>
            <w:tcW w:w="1636" w:type="dxa"/>
          </w:tcPr>
          <w:p w14:paraId="70B1EFB8" w14:textId="77777777" w:rsidR="003F489A" w:rsidRDefault="002B3F1E">
            <w:pPr>
              <w:spacing w:line="360" w:lineRule="auto"/>
              <w:rPr>
                <w:rFonts w:ascii="宋体" w:hAnsi="宋体"/>
                <w:szCs w:val="21"/>
              </w:rPr>
            </w:pPr>
            <w:r>
              <w:rPr>
                <w:rFonts w:ascii="宋体" w:hAnsi="宋体" w:cs="宋体" w:hint="eastAsia"/>
                <w:szCs w:val="21"/>
              </w:rPr>
              <w:t>实践与理论相结合，不断创新</w:t>
            </w:r>
          </w:p>
        </w:tc>
        <w:tc>
          <w:tcPr>
            <w:tcW w:w="1440" w:type="dxa"/>
          </w:tcPr>
          <w:p w14:paraId="75464F91" w14:textId="77777777" w:rsidR="003F489A" w:rsidRDefault="002B3F1E">
            <w:pPr>
              <w:rPr>
                <w:rFonts w:ascii="宋体" w:hAnsi="宋体"/>
                <w:szCs w:val="21"/>
              </w:rPr>
            </w:pPr>
            <w:r>
              <w:rPr>
                <w:rFonts w:ascii="宋体" w:hAnsi="宋体" w:hint="eastAsia"/>
                <w:szCs w:val="21"/>
              </w:rPr>
              <w:t>创设情境</w:t>
            </w:r>
          </w:p>
          <w:p w14:paraId="256752E8" w14:textId="77777777" w:rsidR="003F489A" w:rsidRDefault="002B3F1E">
            <w:pPr>
              <w:pStyle w:val="a0"/>
              <w:ind w:firstLineChars="0" w:firstLine="0"/>
              <w:rPr>
                <w:lang w:val="en-US"/>
              </w:rPr>
            </w:pPr>
            <w:r>
              <w:rPr>
                <w:rFonts w:hint="eastAsia"/>
                <w:lang w:val="en-US"/>
              </w:rPr>
              <w:t>小组合作完成手机</w:t>
            </w:r>
            <w:proofErr w:type="gramStart"/>
            <w:r>
              <w:rPr>
                <w:rFonts w:hint="eastAsia"/>
                <w:lang w:val="en-US"/>
              </w:rPr>
              <w:t>淘宝店铺</w:t>
            </w:r>
            <w:proofErr w:type="gramEnd"/>
            <w:r>
              <w:rPr>
                <w:rFonts w:hint="eastAsia"/>
                <w:lang w:val="en-US"/>
              </w:rPr>
              <w:t>装修</w:t>
            </w:r>
          </w:p>
          <w:p w14:paraId="07E4510C" w14:textId="77777777" w:rsidR="003F489A" w:rsidRDefault="002B3F1E">
            <w:pPr>
              <w:pStyle w:val="a0"/>
              <w:ind w:firstLineChars="0" w:firstLine="0"/>
              <w:rPr>
                <w:lang w:val="en-US"/>
              </w:rPr>
            </w:pPr>
            <w:r>
              <w:rPr>
                <w:rFonts w:hint="eastAsia"/>
                <w:lang w:val="en-US"/>
              </w:rPr>
              <w:t>小组间交流展示</w:t>
            </w:r>
          </w:p>
          <w:p w14:paraId="5D05E6C4" w14:textId="77777777" w:rsidR="003F489A" w:rsidRDefault="002B3F1E">
            <w:pPr>
              <w:spacing w:line="360" w:lineRule="auto"/>
              <w:rPr>
                <w:rFonts w:ascii="宋体" w:hAnsi="宋体"/>
                <w:szCs w:val="21"/>
              </w:rPr>
            </w:pPr>
            <w:r>
              <w:rPr>
                <w:rFonts w:hint="eastAsia"/>
              </w:rPr>
              <w:t>教师总结</w:t>
            </w:r>
          </w:p>
        </w:tc>
        <w:tc>
          <w:tcPr>
            <w:tcW w:w="720" w:type="dxa"/>
          </w:tcPr>
          <w:p w14:paraId="4672C9E4" w14:textId="77777777" w:rsidR="003F489A" w:rsidRDefault="002B3F1E">
            <w:pPr>
              <w:spacing w:line="360" w:lineRule="auto"/>
              <w:rPr>
                <w:rFonts w:ascii="宋体" w:hAnsi="宋体"/>
                <w:szCs w:val="21"/>
              </w:rPr>
            </w:pPr>
            <w:r>
              <w:rPr>
                <w:rFonts w:ascii="宋体" w:hAnsi="宋体" w:hint="eastAsia"/>
                <w:szCs w:val="21"/>
              </w:rPr>
              <w:t>8</w:t>
            </w:r>
          </w:p>
        </w:tc>
      </w:tr>
    </w:tbl>
    <w:p w14:paraId="28246526" w14:textId="1EEDB2F1" w:rsidR="00673ECF" w:rsidRDefault="00673ECF">
      <w:pPr>
        <w:pStyle w:val="a0"/>
        <w:ind w:firstLineChars="0" w:firstLine="0"/>
        <w:rPr>
          <w:rFonts w:ascii="Calibri" w:eastAsia="宋体" w:hAnsi="Calibri" w:cs="Times New Roman"/>
          <w:sz w:val="24"/>
          <w:szCs w:val="22"/>
          <w:lang w:val="en-US"/>
        </w:rPr>
      </w:pPr>
    </w:p>
    <w:p w14:paraId="1FF6975A" w14:textId="77777777" w:rsidR="00673ECF" w:rsidRDefault="00673ECF" w:rsidP="00673ECF">
      <w:pPr>
        <w:pStyle w:val="a0"/>
        <w:ind w:firstLine="420"/>
      </w:pPr>
      <w:r>
        <w:br w:type="page"/>
      </w:r>
    </w:p>
    <w:p w14:paraId="205CB08C" w14:textId="77777777" w:rsidR="003F489A" w:rsidRDefault="003F489A">
      <w:pPr>
        <w:pStyle w:val="a0"/>
        <w:ind w:firstLineChars="0" w:firstLine="0"/>
        <w:rPr>
          <w:lang w:val="en-US"/>
        </w:rPr>
      </w:pPr>
    </w:p>
    <w:p w14:paraId="174930E2" w14:textId="77777777" w:rsidR="003F489A" w:rsidRPr="000D62B0" w:rsidRDefault="002B3F1E" w:rsidP="000D62B0">
      <w:pPr>
        <w:jc w:val="center"/>
        <w:rPr>
          <w:rFonts w:ascii="黑体" w:eastAsia="黑体" w:hAnsi="黑体"/>
          <w:b/>
          <w:bCs/>
          <w:sz w:val="36"/>
          <w:szCs w:val="36"/>
        </w:rPr>
      </w:pPr>
      <w:r w:rsidRPr="000D62B0">
        <w:rPr>
          <w:rFonts w:ascii="黑体" w:eastAsia="黑体" w:hAnsi="黑体" w:hint="eastAsia"/>
          <w:b/>
          <w:bCs/>
          <w:sz w:val="36"/>
          <w:szCs w:val="36"/>
        </w:rPr>
        <w:t>《网络美工》课程标准</w:t>
      </w:r>
    </w:p>
    <w:p w14:paraId="6DE50BEA" w14:textId="77777777" w:rsidR="003F489A" w:rsidRDefault="003F489A">
      <w:pPr>
        <w:spacing w:line="360" w:lineRule="auto"/>
        <w:rPr>
          <w:rFonts w:ascii="黑体" w:eastAsia="黑体" w:hAnsi="宋体"/>
          <w:b/>
          <w:caps/>
          <w:szCs w:val="21"/>
        </w:rPr>
      </w:pPr>
    </w:p>
    <w:p w14:paraId="07070A98" w14:textId="283CA5AF" w:rsidR="003F489A" w:rsidRDefault="002B3F1E">
      <w:pPr>
        <w:spacing w:line="360" w:lineRule="auto"/>
        <w:rPr>
          <w:rFonts w:ascii="黑体" w:eastAsia="黑体" w:hAnsi="宋体"/>
          <w:caps/>
          <w:szCs w:val="21"/>
        </w:rPr>
      </w:pPr>
      <w:r>
        <w:rPr>
          <w:rFonts w:ascii="黑体" w:eastAsia="黑体" w:hAnsi="宋体" w:hint="eastAsia"/>
          <w:b/>
          <w:caps/>
          <w:szCs w:val="21"/>
        </w:rPr>
        <w:t>课程性质：</w:t>
      </w:r>
      <w:r>
        <w:rPr>
          <w:rFonts w:ascii="黑体" w:eastAsia="黑体" w:hAnsi="宋体" w:hint="eastAsia"/>
          <w:caps/>
          <w:szCs w:val="21"/>
        </w:rPr>
        <w:t>专业</w:t>
      </w:r>
      <w:r w:rsidR="00D7146C">
        <w:rPr>
          <w:rFonts w:ascii="黑体" w:eastAsia="黑体" w:hAnsi="宋体" w:hint="eastAsia"/>
          <w:caps/>
          <w:szCs w:val="21"/>
        </w:rPr>
        <w:t>核心</w:t>
      </w:r>
      <w:r>
        <w:rPr>
          <w:rFonts w:ascii="黑体" w:eastAsia="黑体" w:hAnsi="宋体" w:hint="eastAsia"/>
          <w:caps/>
          <w:szCs w:val="21"/>
        </w:rPr>
        <w:t>课程</w:t>
      </w:r>
    </w:p>
    <w:p w14:paraId="342E22FD" w14:textId="77777777" w:rsidR="003F489A" w:rsidRDefault="002B3F1E">
      <w:pPr>
        <w:spacing w:line="360" w:lineRule="auto"/>
        <w:rPr>
          <w:rFonts w:ascii="黑体" w:eastAsia="黑体" w:hAnsi="宋体"/>
          <w:b/>
          <w:caps/>
          <w:szCs w:val="21"/>
        </w:rPr>
      </w:pPr>
      <w:r>
        <w:rPr>
          <w:rFonts w:ascii="黑体" w:eastAsia="黑体" w:hAnsi="宋体" w:hint="eastAsia"/>
          <w:b/>
          <w:caps/>
          <w:szCs w:val="21"/>
        </w:rPr>
        <w:t>课程代码：</w:t>
      </w:r>
    </w:p>
    <w:p w14:paraId="69011F78" w14:textId="77777777" w:rsidR="003F489A" w:rsidRDefault="002B3F1E">
      <w:pPr>
        <w:spacing w:line="360" w:lineRule="auto"/>
        <w:rPr>
          <w:rFonts w:ascii="黑体" w:eastAsia="黑体" w:hAnsi="宋体"/>
          <w:caps/>
          <w:szCs w:val="21"/>
        </w:rPr>
      </w:pPr>
      <w:r>
        <w:rPr>
          <w:rFonts w:ascii="黑体" w:eastAsia="黑体" w:hAnsi="宋体" w:hint="eastAsia"/>
          <w:b/>
          <w:caps/>
          <w:szCs w:val="21"/>
        </w:rPr>
        <w:t>学时数：64</w:t>
      </w:r>
      <w:r>
        <w:rPr>
          <w:rFonts w:ascii="黑体" w:eastAsia="黑体" w:hAnsi="宋体" w:hint="eastAsia"/>
          <w:caps/>
          <w:szCs w:val="21"/>
        </w:rPr>
        <w:t xml:space="preserve"> </w:t>
      </w:r>
    </w:p>
    <w:p w14:paraId="6B213D72" w14:textId="77777777" w:rsidR="003F489A" w:rsidRDefault="002B3F1E">
      <w:pPr>
        <w:spacing w:line="360" w:lineRule="auto"/>
        <w:rPr>
          <w:rFonts w:ascii="黑体" w:eastAsia="黑体" w:hAnsi="宋体"/>
          <w:caps/>
          <w:szCs w:val="21"/>
        </w:rPr>
      </w:pPr>
      <w:r>
        <w:rPr>
          <w:rFonts w:ascii="黑体" w:eastAsia="黑体" w:hAnsi="宋体" w:hint="eastAsia"/>
          <w:b/>
          <w:caps/>
          <w:szCs w:val="21"/>
        </w:rPr>
        <w:t>学分数：4</w:t>
      </w:r>
    </w:p>
    <w:p w14:paraId="753F2C1B" w14:textId="77777777" w:rsidR="003F489A" w:rsidRDefault="002B3F1E">
      <w:pPr>
        <w:spacing w:line="360" w:lineRule="auto"/>
        <w:rPr>
          <w:rFonts w:ascii="黑体" w:eastAsia="黑体" w:hAnsi="宋体"/>
          <w:caps/>
          <w:szCs w:val="21"/>
        </w:rPr>
      </w:pPr>
      <w:r>
        <w:rPr>
          <w:rFonts w:ascii="黑体" w:eastAsia="黑体" w:hAnsi="宋体" w:hint="eastAsia"/>
          <w:b/>
          <w:caps/>
          <w:szCs w:val="21"/>
        </w:rPr>
        <w:t>开设学期：3</w:t>
      </w:r>
    </w:p>
    <w:p w14:paraId="138C0504" w14:textId="77777777" w:rsidR="003F489A" w:rsidRDefault="002B3F1E">
      <w:pPr>
        <w:spacing w:line="360" w:lineRule="auto"/>
        <w:rPr>
          <w:rFonts w:ascii="黑体" w:eastAsia="黑体" w:hAnsi="宋体"/>
          <w:caps/>
          <w:szCs w:val="21"/>
        </w:rPr>
      </w:pPr>
      <w:r>
        <w:rPr>
          <w:rFonts w:ascii="黑体" w:eastAsia="黑体" w:hAnsi="宋体" w:hint="eastAsia"/>
          <w:b/>
          <w:caps/>
          <w:szCs w:val="21"/>
        </w:rPr>
        <w:t>适用对象：</w:t>
      </w:r>
      <w:r>
        <w:rPr>
          <w:rFonts w:ascii="黑体" w:eastAsia="黑体" w:hAnsi="宋体" w:hint="eastAsia"/>
          <w:caps/>
          <w:szCs w:val="21"/>
        </w:rPr>
        <w:t>三年制高职电子商务专业学生</w:t>
      </w:r>
    </w:p>
    <w:p w14:paraId="7DA93202" w14:textId="5AA6BE49" w:rsidR="003F489A" w:rsidRDefault="002B3F1E">
      <w:pPr>
        <w:spacing w:line="360" w:lineRule="auto"/>
        <w:rPr>
          <w:rFonts w:eastAsia="黑体"/>
          <w:b/>
          <w:szCs w:val="21"/>
        </w:rPr>
      </w:pPr>
      <w:r>
        <w:rPr>
          <w:rFonts w:ascii="黑体" w:eastAsia="黑体" w:hint="eastAsia"/>
          <w:b/>
          <w:szCs w:val="21"/>
        </w:rPr>
        <w:t>开课系部：</w:t>
      </w:r>
      <w:r w:rsidR="00D7146C">
        <w:rPr>
          <w:rFonts w:ascii="黑体" w:eastAsia="黑体" w:hint="eastAsia"/>
          <w:b/>
          <w:szCs w:val="21"/>
        </w:rPr>
        <w:t>经管艺术系</w:t>
      </w:r>
    </w:p>
    <w:p w14:paraId="5EF06279" w14:textId="77777777" w:rsidR="003F489A" w:rsidRDefault="003F489A">
      <w:pPr>
        <w:spacing w:line="360" w:lineRule="auto"/>
        <w:rPr>
          <w:b/>
          <w:sz w:val="24"/>
        </w:rPr>
      </w:pPr>
    </w:p>
    <w:p w14:paraId="46FE9D97" w14:textId="77777777" w:rsidR="003F489A" w:rsidRDefault="002B3F1E">
      <w:pPr>
        <w:spacing w:line="360" w:lineRule="auto"/>
        <w:jc w:val="center"/>
        <w:rPr>
          <w:rFonts w:ascii="黑体" w:eastAsia="黑体"/>
          <w:b/>
          <w:color w:val="FF0000"/>
          <w:sz w:val="32"/>
          <w:szCs w:val="32"/>
        </w:rPr>
      </w:pPr>
      <w:r>
        <w:rPr>
          <w:rFonts w:ascii="黑体" w:eastAsia="黑体" w:hint="eastAsia"/>
          <w:b/>
          <w:sz w:val="32"/>
          <w:szCs w:val="32"/>
        </w:rPr>
        <w:t>一、课程性质</w:t>
      </w:r>
    </w:p>
    <w:p w14:paraId="30F07755" w14:textId="77777777" w:rsidR="003F489A" w:rsidRDefault="002B3F1E">
      <w:pPr>
        <w:spacing w:line="360" w:lineRule="auto"/>
        <w:ind w:firstLineChars="200" w:firstLine="560"/>
        <w:rPr>
          <w:color w:val="FF0000"/>
          <w:sz w:val="24"/>
        </w:rPr>
      </w:pPr>
      <w:r>
        <w:rPr>
          <w:rFonts w:ascii="黑体" w:eastAsia="黑体" w:hint="eastAsia"/>
          <w:sz w:val="28"/>
          <w:szCs w:val="28"/>
        </w:rPr>
        <w:t>（一）课程定位</w:t>
      </w:r>
    </w:p>
    <w:p w14:paraId="141ECAAD" w14:textId="77777777" w:rsidR="003F489A" w:rsidRDefault="002B3F1E">
      <w:pPr>
        <w:spacing w:line="360" w:lineRule="auto"/>
        <w:ind w:firstLineChars="200" w:firstLine="480"/>
        <w:rPr>
          <w:sz w:val="24"/>
        </w:rPr>
      </w:pPr>
      <w:r>
        <w:rPr>
          <w:rFonts w:hint="eastAsia"/>
          <w:sz w:val="24"/>
        </w:rPr>
        <w:t>本课程是德州科技职业学院电子商务专业必修的一门专业平台课程，本课程根据中小企业的电子商务创业者、网站美工、网络编辑等工作岗位能力要求所开设。课程以网络店铺装修为主线，介绍</w:t>
      </w:r>
      <w:r>
        <w:rPr>
          <w:rFonts w:hint="eastAsia"/>
          <w:sz w:val="24"/>
        </w:rPr>
        <w:t>Photoshop</w:t>
      </w:r>
      <w:r>
        <w:rPr>
          <w:rFonts w:hint="eastAsia"/>
          <w:sz w:val="24"/>
        </w:rPr>
        <w:t>基本操作、商品图片美化和处理、网店装修素材制作和设计等实用技能和方法，培养学生在设计平面设计作品和个性化店铺装修所需的设计和制作能力</w:t>
      </w:r>
      <w:r>
        <w:rPr>
          <w:rFonts w:hint="eastAsia"/>
          <w:sz w:val="24"/>
        </w:rPr>
        <w:t>,</w:t>
      </w:r>
      <w:r>
        <w:rPr>
          <w:rFonts w:hint="eastAsia"/>
          <w:sz w:val="24"/>
        </w:rPr>
        <w:t>是一门实践性强、系统性强、技能要求高的课程。</w:t>
      </w:r>
    </w:p>
    <w:p w14:paraId="7C521DAB"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（二）设计思路</w:t>
      </w:r>
    </w:p>
    <w:p w14:paraId="75492C9E" w14:textId="77777777" w:rsidR="003F489A" w:rsidRDefault="002B3F1E">
      <w:pPr>
        <w:spacing w:line="360" w:lineRule="auto"/>
        <w:ind w:firstLineChars="200" w:firstLine="480"/>
        <w:rPr>
          <w:sz w:val="24"/>
        </w:rPr>
      </w:pPr>
      <w:r>
        <w:rPr>
          <w:sz w:val="24"/>
        </w:rPr>
        <w:t>本课程应体现以服务发展为宗旨、以促进就业为导向，结合</w:t>
      </w:r>
      <w:r>
        <w:rPr>
          <w:rFonts w:hint="eastAsia"/>
          <w:sz w:val="24"/>
        </w:rPr>
        <w:t>电子商务</w:t>
      </w:r>
      <w:r>
        <w:rPr>
          <w:sz w:val="24"/>
        </w:rPr>
        <w:t>工作的职业特点，按照立德树人的要求，突出德育为先，强化政治思想、道德品质和法律意识的教育，重视</w:t>
      </w:r>
      <w:r>
        <w:rPr>
          <w:rFonts w:hint="eastAsia"/>
          <w:sz w:val="24"/>
        </w:rPr>
        <w:t>网络美工</w:t>
      </w:r>
      <w:r>
        <w:rPr>
          <w:sz w:val="24"/>
        </w:rPr>
        <w:t>技术综合素养和必备品格的培养，兼顾高职课程衔接，融合</w:t>
      </w:r>
      <w:r>
        <w:rPr>
          <w:rFonts w:hint="eastAsia"/>
          <w:sz w:val="24"/>
        </w:rPr>
        <w:t>网络美工</w:t>
      </w:r>
      <w:r>
        <w:rPr>
          <w:sz w:val="24"/>
        </w:rPr>
        <w:t>的新知识、新技术、新方法，确定课程内容</w:t>
      </w:r>
      <w:r>
        <w:rPr>
          <w:rFonts w:hint="eastAsia"/>
          <w:sz w:val="24"/>
        </w:rPr>
        <w:t>。</w:t>
      </w:r>
      <w:r>
        <w:rPr>
          <w:sz w:val="24"/>
        </w:rPr>
        <w:t>以工作过程为导向，遵循学生认知和技能形成规律</w:t>
      </w:r>
      <w:r>
        <w:rPr>
          <w:sz w:val="24"/>
        </w:rPr>
        <w:t>,</w:t>
      </w:r>
      <w:r>
        <w:rPr>
          <w:sz w:val="24"/>
        </w:rPr>
        <w:t>根据项目内在的逻辑关系、任务间的递进关系，统筹安排项目、任务的顺序。</w:t>
      </w:r>
    </w:p>
    <w:p w14:paraId="1341A136" w14:textId="77777777" w:rsidR="003F489A" w:rsidRDefault="003F489A">
      <w:pPr>
        <w:spacing w:line="360" w:lineRule="auto"/>
        <w:ind w:firstLineChars="200" w:firstLine="480"/>
        <w:rPr>
          <w:sz w:val="24"/>
        </w:rPr>
      </w:pPr>
    </w:p>
    <w:p w14:paraId="57D2592D" w14:textId="77777777" w:rsidR="003F489A" w:rsidRDefault="002B3F1E">
      <w:pPr>
        <w:numPr>
          <w:ilvl w:val="0"/>
          <w:numId w:val="34"/>
        </w:numPr>
        <w:spacing w:line="360" w:lineRule="auto"/>
        <w:jc w:val="center"/>
        <w:rPr>
          <w:rFonts w:ascii="黑体" w:eastAsia="黑体"/>
          <w:color w:val="FF0000"/>
          <w:sz w:val="28"/>
          <w:szCs w:val="28"/>
        </w:rPr>
      </w:pPr>
      <w:r>
        <w:rPr>
          <w:rFonts w:ascii="黑体" w:eastAsia="黑体" w:hint="eastAsia"/>
          <w:b/>
          <w:sz w:val="32"/>
          <w:szCs w:val="32"/>
        </w:rPr>
        <w:t>课程目标</w:t>
      </w:r>
    </w:p>
    <w:p w14:paraId="3BB3F4E8" w14:textId="77777777" w:rsidR="003F489A" w:rsidRDefault="002B3F1E">
      <w:pPr>
        <w:spacing w:line="360" w:lineRule="auto"/>
        <w:rPr>
          <w:rFonts w:ascii="黑体" w:eastAsia="黑体"/>
          <w:color w:val="FF0000"/>
          <w:sz w:val="28"/>
          <w:szCs w:val="28"/>
        </w:rPr>
      </w:pPr>
      <w:r>
        <w:rPr>
          <w:rFonts w:ascii="黑体" w:eastAsia="黑体" w:hint="eastAsia"/>
          <w:sz w:val="28"/>
          <w:szCs w:val="28"/>
        </w:rPr>
        <w:t>（一）素质目标</w:t>
      </w:r>
    </w:p>
    <w:p w14:paraId="01C72ECB" w14:textId="77777777" w:rsidR="003F489A" w:rsidRDefault="002B3F1E">
      <w:pPr>
        <w:spacing w:line="360" w:lineRule="auto"/>
        <w:ind w:firstLineChars="200" w:firstLine="480"/>
        <w:rPr>
          <w:rFonts w:ascii="宋体" w:hAnsi="宋体"/>
          <w:sz w:val="24"/>
        </w:rPr>
      </w:pPr>
      <w:r>
        <w:rPr>
          <w:rFonts w:ascii="宋体" w:hAnsi="宋体" w:hint="eastAsia"/>
          <w:sz w:val="24"/>
        </w:rPr>
        <w:lastRenderedPageBreak/>
        <w:t>1.培养学生的审美及色彩辨别能力</w:t>
      </w:r>
    </w:p>
    <w:p w14:paraId="515AD24D" w14:textId="77777777" w:rsidR="003F489A" w:rsidRDefault="002B3F1E">
      <w:pPr>
        <w:spacing w:line="360" w:lineRule="auto"/>
        <w:ind w:firstLineChars="200" w:firstLine="480"/>
        <w:rPr>
          <w:rFonts w:ascii="宋体" w:hAnsi="宋体"/>
          <w:sz w:val="24"/>
        </w:rPr>
      </w:pPr>
      <w:r>
        <w:rPr>
          <w:rFonts w:ascii="宋体" w:hAnsi="宋体" w:hint="eastAsia"/>
          <w:sz w:val="24"/>
        </w:rPr>
        <w:t>2.培养细致耐心的工作态度</w:t>
      </w:r>
    </w:p>
    <w:p w14:paraId="2442A26D" w14:textId="77777777" w:rsidR="003F489A" w:rsidRDefault="002B3F1E">
      <w:pPr>
        <w:spacing w:line="360" w:lineRule="auto"/>
        <w:ind w:firstLineChars="200" w:firstLine="480"/>
        <w:rPr>
          <w:rFonts w:ascii="宋体" w:hAnsi="宋体"/>
          <w:sz w:val="24"/>
        </w:rPr>
      </w:pPr>
      <w:r>
        <w:rPr>
          <w:rFonts w:ascii="宋体" w:hAnsi="宋体" w:hint="eastAsia"/>
          <w:sz w:val="24"/>
        </w:rPr>
        <w:t>3.培养基本审美意识和审美观</w:t>
      </w:r>
    </w:p>
    <w:p w14:paraId="2B5E00E5" w14:textId="77777777" w:rsidR="003F489A" w:rsidRDefault="002B3F1E">
      <w:pPr>
        <w:spacing w:line="360" w:lineRule="auto"/>
        <w:ind w:firstLineChars="200" w:firstLine="480"/>
        <w:rPr>
          <w:rFonts w:ascii="宋体" w:hAnsi="宋体"/>
          <w:sz w:val="24"/>
        </w:rPr>
      </w:pPr>
      <w:r>
        <w:rPr>
          <w:rFonts w:ascii="宋体" w:hAnsi="宋体" w:hint="eastAsia"/>
          <w:sz w:val="24"/>
        </w:rPr>
        <w:t>4.倡导网络文明，使学生自觉抵制低俗营销</w:t>
      </w:r>
    </w:p>
    <w:p w14:paraId="50552E1A" w14:textId="77777777" w:rsidR="003F489A" w:rsidRDefault="002B3F1E">
      <w:pPr>
        <w:spacing w:line="360" w:lineRule="auto"/>
        <w:ind w:firstLineChars="200" w:firstLine="480"/>
        <w:rPr>
          <w:rFonts w:ascii="宋体" w:hAnsi="宋体"/>
          <w:sz w:val="24"/>
        </w:rPr>
      </w:pPr>
      <w:r>
        <w:rPr>
          <w:rFonts w:ascii="宋体" w:hAnsi="宋体" w:hint="eastAsia"/>
          <w:sz w:val="24"/>
        </w:rPr>
        <w:t>5.培养诚信经营的意识,做到商品如实描述，不欺骗消费者</w:t>
      </w:r>
    </w:p>
    <w:p w14:paraId="6ED67E46" w14:textId="77777777" w:rsidR="003F489A" w:rsidRDefault="002B3F1E">
      <w:pPr>
        <w:spacing w:line="360" w:lineRule="auto"/>
        <w:ind w:firstLineChars="200" w:firstLine="480"/>
        <w:rPr>
          <w:rFonts w:ascii="宋体" w:hAnsi="宋体"/>
          <w:sz w:val="24"/>
        </w:rPr>
      </w:pPr>
      <w:r>
        <w:rPr>
          <w:rFonts w:ascii="宋体" w:hAnsi="宋体" w:hint="eastAsia"/>
          <w:sz w:val="24"/>
        </w:rPr>
        <w:t>6.培养法律意识，不用没有授权的图片和资料,合法经营，</w:t>
      </w:r>
      <w:proofErr w:type="gramStart"/>
      <w:r>
        <w:rPr>
          <w:rFonts w:ascii="宋体" w:hAnsi="宋体" w:hint="eastAsia"/>
          <w:sz w:val="24"/>
        </w:rPr>
        <w:t>不</w:t>
      </w:r>
      <w:proofErr w:type="gramEnd"/>
      <w:r>
        <w:rPr>
          <w:rFonts w:ascii="宋体" w:hAnsi="宋体" w:hint="eastAsia"/>
          <w:sz w:val="24"/>
        </w:rPr>
        <w:t>恶意攻击竞争对手</w:t>
      </w:r>
    </w:p>
    <w:p w14:paraId="35B733AC" w14:textId="77777777" w:rsidR="003F489A" w:rsidRDefault="002B3F1E">
      <w:pPr>
        <w:spacing w:line="360" w:lineRule="auto"/>
        <w:ind w:firstLineChars="200" w:firstLine="480"/>
        <w:rPr>
          <w:rFonts w:ascii="宋体" w:hAnsi="宋体"/>
          <w:sz w:val="24"/>
        </w:rPr>
      </w:pPr>
      <w:r>
        <w:rPr>
          <w:rFonts w:ascii="宋体" w:hAnsi="宋体" w:hint="eastAsia"/>
          <w:sz w:val="24"/>
        </w:rPr>
        <w:t>7.培养商业机密保密意识，</w:t>
      </w:r>
      <w:proofErr w:type="gramStart"/>
      <w:r>
        <w:rPr>
          <w:rFonts w:ascii="宋体" w:hAnsi="宋体" w:hint="eastAsia"/>
          <w:sz w:val="24"/>
        </w:rPr>
        <w:t>防止网</w:t>
      </w:r>
      <w:proofErr w:type="gramEnd"/>
      <w:r>
        <w:rPr>
          <w:rFonts w:ascii="宋体" w:hAnsi="宋体" w:hint="eastAsia"/>
          <w:sz w:val="24"/>
        </w:rPr>
        <w:t>店经营数据泄露</w:t>
      </w:r>
    </w:p>
    <w:p w14:paraId="50462B38" w14:textId="77777777" w:rsidR="003F489A" w:rsidRDefault="002B3F1E">
      <w:pPr>
        <w:spacing w:line="360" w:lineRule="auto"/>
        <w:rPr>
          <w:rFonts w:ascii="黑体" w:eastAsia="黑体"/>
          <w:color w:val="FF0000"/>
          <w:sz w:val="28"/>
          <w:szCs w:val="28"/>
        </w:rPr>
      </w:pPr>
      <w:r>
        <w:rPr>
          <w:rFonts w:ascii="黑体" w:eastAsia="黑体" w:hint="eastAsia"/>
          <w:sz w:val="28"/>
          <w:szCs w:val="28"/>
        </w:rPr>
        <w:t>（二）知识目标</w:t>
      </w:r>
    </w:p>
    <w:p w14:paraId="2EF4E61A" w14:textId="77777777" w:rsidR="003F489A" w:rsidRDefault="002B3F1E">
      <w:pPr>
        <w:spacing w:line="360" w:lineRule="auto"/>
        <w:ind w:firstLineChars="200" w:firstLine="480"/>
        <w:rPr>
          <w:rFonts w:ascii="宋体" w:hAnsi="宋体"/>
          <w:sz w:val="24"/>
        </w:rPr>
      </w:pPr>
      <w:r>
        <w:rPr>
          <w:rFonts w:ascii="宋体" w:hAnsi="宋体" w:hint="eastAsia"/>
          <w:sz w:val="24"/>
        </w:rPr>
        <w:t>1.能够熟练的了解网店装修的整个流程</w:t>
      </w:r>
    </w:p>
    <w:p w14:paraId="042C365C" w14:textId="77777777" w:rsidR="003F489A" w:rsidRDefault="002B3F1E">
      <w:pPr>
        <w:spacing w:line="360" w:lineRule="auto"/>
        <w:ind w:firstLineChars="200" w:firstLine="480"/>
        <w:rPr>
          <w:rFonts w:ascii="宋体" w:hAnsi="宋体"/>
          <w:sz w:val="24"/>
        </w:rPr>
      </w:pPr>
      <w:r>
        <w:rPr>
          <w:rFonts w:ascii="宋体" w:hAnsi="宋体" w:hint="eastAsia"/>
          <w:sz w:val="24"/>
        </w:rPr>
        <w:t>2.能够熟练掌握图片处理软件Photoshop</w:t>
      </w:r>
    </w:p>
    <w:p w14:paraId="2F2E22C4" w14:textId="77777777" w:rsidR="003F489A" w:rsidRDefault="002B3F1E">
      <w:pPr>
        <w:spacing w:line="360" w:lineRule="auto"/>
        <w:ind w:firstLineChars="200" w:firstLine="480"/>
        <w:rPr>
          <w:rFonts w:ascii="宋体" w:hAnsi="宋体"/>
          <w:sz w:val="24"/>
        </w:rPr>
      </w:pPr>
      <w:r>
        <w:rPr>
          <w:rFonts w:ascii="宋体" w:hAnsi="宋体" w:hint="eastAsia"/>
          <w:sz w:val="24"/>
        </w:rPr>
        <w:t>3.掌握Photoshop进得商品图片美化的流程</w:t>
      </w:r>
    </w:p>
    <w:p w14:paraId="17F88DA6" w14:textId="77777777" w:rsidR="003F489A" w:rsidRDefault="002B3F1E">
      <w:pPr>
        <w:spacing w:line="360" w:lineRule="auto"/>
        <w:ind w:firstLineChars="200" w:firstLine="480"/>
        <w:rPr>
          <w:rFonts w:ascii="宋体" w:hAnsi="宋体"/>
          <w:sz w:val="24"/>
        </w:rPr>
      </w:pPr>
      <w:r>
        <w:rPr>
          <w:rFonts w:ascii="宋体" w:hAnsi="宋体" w:hint="eastAsia"/>
          <w:sz w:val="24"/>
        </w:rPr>
        <w:t>4.学习网店装修的新知识和新技术</w:t>
      </w:r>
    </w:p>
    <w:p w14:paraId="355EE7FB" w14:textId="77777777" w:rsidR="003F489A" w:rsidRDefault="002B3F1E">
      <w:pPr>
        <w:spacing w:line="360" w:lineRule="auto"/>
        <w:ind w:firstLineChars="200" w:firstLine="480"/>
        <w:rPr>
          <w:rFonts w:ascii="宋体" w:hAnsi="宋体"/>
          <w:sz w:val="24"/>
        </w:rPr>
      </w:pPr>
      <w:r>
        <w:rPr>
          <w:rFonts w:ascii="宋体" w:hAnsi="宋体" w:hint="eastAsia"/>
          <w:sz w:val="24"/>
        </w:rPr>
        <w:t>5.了解网店美工不同岗位工作内容</w:t>
      </w:r>
    </w:p>
    <w:p w14:paraId="14F65763" w14:textId="77777777" w:rsidR="003F489A" w:rsidRDefault="002B3F1E">
      <w:pPr>
        <w:spacing w:line="360" w:lineRule="auto"/>
        <w:rPr>
          <w:rFonts w:ascii="黑体" w:eastAsia="黑体"/>
          <w:color w:val="FF0000"/>
          <w:sz w:val="28"/>
          <w:szCs w:val="28"/>
        </w:rPr>
      </w:pPr>
      <w:r>
        <w:rPr>
          <w:rFonts w:ascii="黑体" w:eastAsia="黑体" w:hint="eastAsia"/>
          <w:sz w:val="28"/>
          <w:szCs w:val="28"/>
        </w:rPr>
        <w:t>（三）能力目标</w:t>
      </w:r>
    </w:p>
    <w:p w14:paraId="49832437" w14:textId="77777777" w:rsidR="003F489A" w:rsidRDefault="002B3F1E">
      <w:pPr>
        <w:spacing w:line="360" w:lineRule="auto"/>
        <w:ind w:firstLineChars="200" w:firstLine="480"/>
        <w:rPr>
          <w:rFonts w:ascii="宋体" w:hAnsi="宋体"/>
          <w:color w:val="FF0000"/>
          <w:sz w:val="36"/>
        </w:rPr>
      </w:pPr>
      <w:r>
        <w:rPr>
          <w:rFonts w:ascii="宋体" w:hAnsi="宋体" w:hint="eastAsia"/>
          <w:sz w:val="24"/>
        </w:rPr>
        <w:t>通过本课程的学习，使学生了解网店美工必须掌握的实操技能,并以工作流程为导向，将工作中需要掌握的知识和技能进行单项训练，熟练掌握素材的规划，利用photoshop进得商品图片美化的流程。通过本课程的学习,培养学生对文字、图像、颜色搭配等的处理能力，为学生今后能熟练运用网店美工打下坚实的基础。</w:t>
      </w:r>
    </w:p>
    <w:p w14:paraId="4711351C" w14:textId="77777777" w:rsidR="003F489A" w:rsidRDefault="003F489A">
      <w:pPr>
        <w:spacing w:line="360" w:lineRule="auto"/>
        <w:rPr>
          <w:rFonts w:ascii="黑体" w:eastAsia="黑体"/>
          <w:b/>
          <w:sz w:val="32"/>
          <w:szCs w:val="32"/>
        </w:rPr>
      </w:pPr>
    </w:p>
    <w:p w14:paraId="7A2F58EC" w14:textId="77777777" w:rsidR="003F489A" w:rsidRDefault="002B3F1E">
      <w:pPr>
        <w:numPr>
          <w:ilvl w:val="0"/>
          <w:numId w:val="35"/>
        </w:numPr>
        <w:spacing w:line="360" w:lineRule="auto"/>
        <w:ind w:firstLineChars="900" w:firstLine="2891"/>
        <w:rPr>
          <w:rFonts w:ascii="黑体" w:eastAsia="黑体"/>
          <w:b/>
          <w:sz w:val="32"/>
          <w:szCs w:val="32"/>
        </w:rPr>
      </w:pPr>
      <w:r>
        <w:rPr>
          <w:rFonts w:ascii="黑体" w:eastAsia="黑体" w:hint="eastAsia"/>
          <w:b/>
          <w:sz w:val="32"/>
          <w:szCs w:val="32"/>
        </w:rPr>
        <w:t>课程内容与要求</w:t>
      </w:r>
    </w:p>
    <w:tbl>
      <w:tblPr>
        <w:tblW w:w="86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139"/>
        <w:gridCol w:w="2604"/>
        <w:gridCol w:w="1588"/>
        <w:gridCol w:w="2557"/>
        <w:gridCol w:w="772"/>
      </w:tblGrid>
      <w:tr w:rsidR="003F489A" w14:paraId="68172D77" w14:textId="77777777">
        <w:trPr>
          <w:cantSplit/>
          <w:trHeight w:val="586"/>
          <w:jc w:val="center"/>
        </w:trPr>
        <w:tc>
          <w:tcPr>
            <w:tcW w:w="1104" w:type="dxa"/>
            <w:tcBorders>
              <w:top w:val="single" w:sz="8" w:space="0" w:color="auto"/>
              <w:bottom w:val="single" w:sz="4" w:space="0" w:color="auto"/>
            </w:tcBorders>
            <w:shd w:val="clear" w:color="auto" w:fill="FABF8F"/>
            <w:vAlign w:val="center"/>
          </w:tcPr>
          <w:p w14:paraId="05734934" w14:textId="77777777" w:rsidR="003F489A" w:rsidRDefault="002B3F1E">
            <w:pPr>
              <w:jc w:val="center"/>
              <w:rPr>
                <w:rFonts w:ascii="宋体" w:hAnsi="宋体" w:cs="宋体"/>
                <w:szCs w:val="21"/>
              </w:rPr>
            </w:pPr>
            <w:r>
              <w:rPr>
                <w:rFonts w:ascii="宋体" w:hAnsi="宋体" w:cs="宋体" w:hint="eastAsia"/>
                <w:szCs w:val="21"/>
              </w:rPr>
              <w:t>教学单元（项目或章节）</w:t>
            </w:r>
          </w:p>
        </w:tc>
        <w:tc>
          <w:tcPr>
            <w:tcW w:w="2396" w:type="dxa"/>
            <w:tcBorders>
              <w:top w:val="single" w:sz="8" w:space="0" w:color="auto"/>
              <w:bottom w:val="single" w:sz="4" w:space="0" w:color="auto"/>
            </w:tcBorders>
            <w:shd w:val="clear" w:color="auto" w:fill="FABF8F"/>
            <w:vAlign w:val="center"/>
          </w:tcPr>
          <w:p w14:paraId="32CBFFEC" w14:textId="77777777" w:rsidR="003F489A" w:rsidRDefault="002B3F1E">
            <w:pPr>
              <w:jc w:val="center"/>
              <w:rPr>
                <w:rFonts w:ascii="宋体" w:hAnsi="宋体" w:cs="宋体"/>
                <w:szCs w:val="21"/>
              </w:rPr>
            </w:pPr>
            <w:r>
              <w:rPr>
                <w:rFonts w:ascii="宋体" w:hAnsi="宋体" w:cs="宋体" w:hint="eastAsia"/>
                <w:szCs w:val="21"/>
              </w:rPr>
              <w:t>主要知识点</w:t>
            </w:r>
          </w:p>
        </w:tc>
        <w:tc>
          <w:tcPr>
            <w:tcW w:w="1660" w:type="dxa"/>
            <w:tcBorders>
              <w:top w:val="single" w:sz="8" w:space="0" w:color="auto"/>
              <w:bottom w:val="single" w:sz="4" w:space="0" w:color="auto"/>
            </w:tcBorders>
            <w:shd w:val="clear" w:color="auto" w:fill="FABF8F"/>
            <w:vAlign w:val="center"/>
          </w:tcPr>
          <w:p w14:paraId="5725C4C5" w14:textId="77777777" w:rsidR="003F489A" w:rsidRDefault="002B3F1E">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702" w:type="dxa"/>
            <w:tcBorders>
              <w:top w:val="single" w:sz="8" w:space="0" w:color="auto"/>
              <w:bottom w:val="single" w:sz="4" w:space="0" w:color="auto"/>
            </w:tcBorders>
            <w:shd w:val="clear" w:color="auto" w:fill="FABF8F"/>
            <w:vAlign w:val="center"/>
          </w:tcPr>
          <w:p w14:paraId="5EFA90B5" w14:textId="77777777" w:rsidR="003F489A" w:rsidRDefault="002B3F1E">
            <w:pPr>
              <w:jc w:val="center"/>
              <w:rPr>
                <w:rFonts w:ascii="宋体" w:hAnsi="宋体" w:cs="宋体"/>
                <w:szCs w:val="21"/>
              </w:rPr>
            </w:pPr>
            <w:r>
              <w:rPr>
                <w:rFonts w:ascii="宋体" w:hAnsi="宋体" w:cs="宋体" w:hint="eastAsia"/>
                <w:szCs w:val="21"/>
              </w:rPr>
              <w:t>素材案例资源</w:t>
            </w:r>
          </w:p>
        </w:tc>
        <w:tc>
          <w:tcPr>
            <w:tcW w:w="798" w:type="dxa"/>
            <w:tcBorders>
              <w:top w:val="single" w:sz="8" w:space="0" w:color="auto"/>
              <w:bottom w:val="single" w:sz="4" w:space="0" w:color="auto"/>
            </w:tcBorders>
            <w:shd w:val="clear" w:color="auto" w:fill="FABF8F"/>
            <w:vAlign w:val="center"/>
          </w:tcPr>
          <w:p w14:paraId="4D8E531C" w14:textId="77777777" w:rsidR="003F489A" w:rsidRDefault="002B3F1E">
            <w:pPr>
              <w:jc w:val="center"/>
              <w:rPr>
                <w:rFonts w:ascii="宋体" w:hAnsi="宋体" w:cs="宋体"/>
                <w:szCs w:val="21"/>
              </w:rPr>
            </w:pPr>
            <w:r>
              <w:rPr>
                <w:rFonts w:ascii="宋体" w:hAnsi="宋体" w:cs="宋体" w:hint="eastAsia"/>
                <w:szCs w:val="21"/>
              </w:rPr>
              <w:t>建议学时</w:t>
            </w:r>
          </w:p>
        </w:tc>
      </w:tr>
      <w:tr w:rsidR="003F489A" w14:paraId="131EA303" w14:textId="77777777">
        <w:trPr>
          <w:cantSplit/>
          <w:trHeight w:val="550"/>
          <w:jc w:val="center"/>
        </w:trPr>
        <w:tc>
          <w:tcPr>
            <w:tcW w:w="1104" w:type="dxa"/>
            <w:vMerge w:val="restart"/>
            <w:tcBorders>
              <w:top w:val="single" w:sz="4" w:space="0" w:color="auto"/>
            </w:tcBorders>
            <w:vAlign w:val="center"/>
          </w:tcPr>
          <w:p w14:paraId="5C381555" w14:textId="77777777" w:rsidR="003F489A" w:rsidRDefault="002B3F1E">
            <w:pPr>
              <w:jc w:val="center"/>
              <w:rPr>
                <w:rFonts w:ascii="宋体" w:hAnsi="宋体" w:cs="宋体"/>
                <w:szCs w:val="21"/>
              </w:rPr>
            </w:pPr>
            <w:r>
              <w:rPr>
                <w:rFonts w:ascii="宋体" w:hAnsi="宋体" w:cs="宋体" w:hint="eastAsia"/>
                <w:sz w:val="22"/>
                <w:lang w:bidi="ar"/>
              </w:rPr>
              <w:t>网络美工理论基础</w:t>
            </w:r>
          </w:p>
          <w:p w14:paraId="6E973551" w14:textId="77777777" w:rsidR="003F489A" w:rsidRDefault="003F489A">
            <w:pPr>
              <w:jc w:val="center"/>
              <w:rPr>
                <w:rFonts w:ascii="宋体" w:hAnsi="宋体" w:cs="宋体"/>
                <w:szCs w:val="21"/>
              </w:rPr>
            </w:pPr>
          </w:p>
          <w:p w14:paraId="39E563A8" w14:textId="77777777" w:rsidR="003F489A" w:rsidRDefault="003F489A">
            <w:pPr>
              <w:jc w:val="center"/>
              <w:rPr>
                <w:rFonts w:ascii="宋体" w:hAnsi="宋体" w:cs="宋体"/>
                <w:szCs w:val="21"/>
              </w:rPr>
            </w:pPr>
          </w:p>
        </w:tc>
        <w:tc>
          <w:tcPr>
            <w:tcW w:w="2396" w:type="dxa"/>
            <w:tcBorders>
              <w:top w:val="single" w:sz="4" w:space="0" w:color="auto"/>
            </w:tcBorders>
            <w:vAlign w:val="center"/>
          </w:tcPr>
          <w:p w14:paraId="302CE7FE" w14:textId="77777777" w:rsidR="003F489A" w:rsidRDefault="002B3F1E">
            <w:pPr>
              <w:jc w:val="center"/>
              <w:rPr>
                <w:rFonts w:ascii="宋体" w:hAnsi="宋体" w:cs="宋体"/>
                <w:szCs w:val="21"/>
              </w:rPr>
            </w:pPr>
            <w:r>
              <w:rPr>
                <w:rFonts w:ascii="宋体" w:hAnsi="宋体" w:cs="宋体" w:hint="eastAsia"/>
                <w:szCs w:val="21"/>
                <w:lang w:bidi="ar"/>
              </w:rPr>
              <w:t>1.</w:t>
            </w:r>
            <w:proofErr w:type="gramStart"/>
            <w:r>
              <w:rPr>
                <w:rFonts w:ascii="宋体" w:hAnsi="宋体" w:cs="宋体" w:hint="eastAsia"/>
                <w:szCs w:val="21"/>
                <w:lang w:bidi="ar"/>
              </w:rPr>
              <w:t>速识店铺</w:t>
            </w:r>
            <w:proofErr w:type="gramEnd"/>
            <w:r>
              <w:rPr>
                <w:rFonts w:ascii="宋体" w:hAnsi="宋体" w:cs="宋体" w:hint="eastAsia"/>
                <w:szCs w:val="21"/>
                <w:lang w:bidi="ar"/>
              </w:rPr>
              <w:t>装修</w:t>
            </w:r>
          </w:p>
        </w:tc>
        <w:tc>
          <w:tcPr>
            <w:tcW w:w="1660" w:type="dxa"/>
            <w:tcBorders>
              <w:top w:val="single" w:sz="4" w:space="0" w:color="auto"/>
            </w:tcBorders>
            <w:vAlign w:val="center"/>
          </w:tcPr>
          <w:p w14:paraId="45CCCB72" w14:textId="77777777" w:rsidR="003F489A" w:rsidRDefault="002B3F1E">
            <w:pPr>
              <w:rPr>
                <w:rFonts w:ascii="宋体" w:hAnsi="宋体" w:cs="宋体"/>
                <w:lang w:val="zh-CN"/>
              </w:rPr>
            </w:pPr>
            <w:proofErr w:type="gramStart"/>
            <w:r>
              <w:rPr>
                <w:rFonts w:ascii="宋体" w:hAnsi="宋体" w:cs="宋体" w:hint="eastAsia"/>
                <w:szCs w:val="21"/>
                <w:lang w:bidi="ar"/>
              </w:rPr>
              <w:t>学好网</w:t>
            </w:r>
            <w:proofErr w:type="gramEnd"/>
            <w:r>
              <w:rPr>
                <w:rFonts w:ascii="宋体" w:hAnsi="宋体" w:cs="宋体" w:hint="eastAsia"/>
                <w:szCs w:val="21"/>
                <w:lang w:bidi="ar"/>
              </w:rPr>
              <w:t>店美工专业知识，掌握专业理论，提升专业技能</w:t>
            </w:r>
          </w:p>
        </w:tc>
        <w:tc>
          <w:tcPr>
            <w:tcW w:w="2702" w:type="dxa"/>
            <w:vMerge w:val="restart"/>
            <w:tcBorders>
              <w:top w:val="single" w:sz="4" w:space="0" w:color="auto"/>
            </w:tcBorders>
            <w:vAlign w:val="center"/>
          </w:tcPr>
          <w:p w14:paraId="5CA5BBE3" w14:textId="77777777" w:rsidR="003F489A" w:rsidRDefault="002B3F1E">
            <w:pPr>
              <w:rPr>
                <w:rFonts w:ascii="宋体" w:hAnsi="宋体" w:cs="宋体"/>
                <w:szCs w:val="21"/>
              </w:rPr>
            </w:pPr>
            <w:r>
              <w:rPr>
                <w:rFonts w:ascii="宋体" w:hAnsi="宋体" w:cs="宋体" w:hint="eastAsia"/>
                <w:szCs w:val="21"/>
                <w:lang w:bidi="ar"/>
              </w:rPr>
              <w:t>掌握专业理论，提升专业技能：商品详情页装修案例</w:t>
            </w:r>
          </w:p>
        </w:tc>
        <w:tc>
          <w:tcPr>
            <w:tcW w:w="798" w:type="dxa"/>
            <w:vMerge w:val="restart"/>
            <w:tcBorders>
              <w:top w:val="single" w:sz="4" w:space="0" w:color="auto"/>
            </w:tcBorders>
            <w:vAlign w:val="center"/>
          </w:tcPr>
          <w:p w14:paraId="5D25EDBF" w14:textId="77777777" w:rsidR="003F489A" w:rsidRDefault="002B3F1E">
            <w:pPr>
              <w:jc w:val="center"/>
              <w:rPr>
                <w:rFonts w:ascii="宋体" w:hAnsi="宋体" w:cs="宋体"/>
                <w:szCs w:val="21"/>
              </w:rPr>
            </w:pPr>
            <w:r>
              <w:rPr>
                <w:rFonts w:ascii="宋体" w:hAnsi="宋体" w:cs="宋体" w:hint="eastAsia"/>
                <w:szCs w:val="21"/>
              </w:rPr>
              <w:t>8</w:t>
            </w:r>
          </w:p>
        </w:tc>
      </w:tr>
      <w:tr w:rsidR="003F489A" w14:paraId="6F496103" w14:textId="77777777">
        <w:trPr>
          <w:cantSplit/>
          <w:trHeight w:val="550"/>
          <w:jc w:val="center"/>
        </w:trPr>
        <w:tc>
          <w:tcPr>
            <w:tcW w:w="1104" w:type="dxa"/>
            <w:vMerge/>
            <w:vAlign w:val="center"/>
          </w:tcPr>
          <w:p w14:paraId="19606FC7" w14:textId="77777777" w:rsidR="003F489A" w:rsidRDefault="003F489A">
            <w:pPr>
              <w:rPr>
                <w:rFonts w:ascii="宋体" w:hAnsi="宋体" w:cs="宋体"/>
                <w:szCs w:val="21"/>
              </w:rPr>
            </w:pPr>
          </w:p>
        </w:tc>
        <w:tc>
          <w:tcPr>
            <w:tcW w:w="2396" w:type="dxa"/>
            <w:vAlign w:val="center"/>
          </w:tcPr>
          <w:p w14:paraId="23ACD5EC" w14:textId="77777777" w:rsidR="003F489A" w:rsidRDefault="002B3F1E">
            <w:pPr>
              <w:jc w:val="center"/>
              <w:rPr>
                <w:rFonts w:ascii="宋体" w:hAnsi="宋体" w:cs="宋体"/>
                <w:szCs w:val="21"/>
              </w:rPr>
            </w:pPr>
            <w:r>
              <w:rPr>
                <w:rFonts w:ascii="宋体" w:hAnsi="宋体" w:cs="宋体" w:hint="eastAsia"/>
                <w:szCs w:val="21"/>
                <w:lang w:bidi="ar"/>
              </w:rPr>
              <w:t>2.店铺首页装修</w:t>
            </w:r>
          </w:p>
        </w:tc>
        <w:tc>
          <w:tcPr>
            <w:tcW w:w="1660" w:type="dxa"/>
            <w:vMerge w:val="restart"/>
            <w:vAlign w:val="center"/>
          </w:tcPr>
          <w:p w14:paraId="38979427" w14:textId="77777777" w:rsidR="003F489A" w:rsidRDefault="002B3F1E">
            <w:pPr>
              <w:jc w:val="left"/>
              <w:rPr>
                <w:szCs w:val="21"/>
              </w:rPr>
            </w:pPr>
            <w:r>
              <w:rPr>
                <w:rFonts w:ascii="宋体" w:hAnsi="宋体" w:cs="宋体" w:hint="eastAsia"/>
                <w:szCs w:val="21"/>
                <w:lang w:bidi="ar"/>
              </w:rPr>
              <w:t>通过案例学习</w:t>
            </w:r>
            <w:r>
              <w:rPr>
                <w:rFonts w:ascii="宋体" w:hAnsi="宋体" w:cs="宋体" w:hint="eastAsia"/>
                <w:szCs w:val="21"/>
                <w:lang w:bidi="ar"/>
              </w:rPr>
              <w:lastRenderedPageBreak/>
              <w:t>培养学生极强的专业性和精益求精的工匠精神</w:t>
            </w:r>
          </w:p>
          <w:p w14:paraId="2A1B78B5" w14:textId="77777777" w:rsidR="003F489A" w:rsidRDefault="003F489A">
            <w:pPr>
              <w:jc w:val="left"/>
              <w:rPr>
                <w:rFonts w:ascii="宋体" w:hAnsi="宋体" w:cs="宋体"/>
              </w:rPr>
            </w:pPr>
          </w:p>
        </w:tc>
        <w:tc>
          <w:tcPr>
            <w:tcW w:w="2702" w:type="dxa"/>
            <w:vMerge/>
            <w:vAlign w:val="center"/>
          </w:tcPr>
          <w:p w14:paraId="7AF277BD" w14:textId="77777777" w:rsidR="003F489A" w:rsidRDefault="003F489A">
            <w:pPr>
              <w:rPr>
                <w:rFonts w:ascii="宋体" w:hAnsi="宋体" w:cs="宋体"/>
                <w:szCs w:val="21"/>
              </w:rPr>
            </w:pPr>
          </w:p>
        </w:tc>
        <w:tc>
          <w:tcPr>
            <w:tcW w:w="798" w:type="dxa"/>
            <w:vMerge/>
            <w:vAlign w:val="center"/>
          </w:tcPr>
          <w:p w14:paraId="42E89282" w14:textId="77777777" w:rsidR="003F489A" w:rsidRDefault="003F489A">
            <w:pPr>
              <w:rPr>
                <w:rFonts w:ascii="宋体" w:hAnsi="宋体" w:cs="宋体"/>
                <w:szCs w:val="21"/>
              </w:rPr>
            </w:pPr>
          </w:p>
        </w:tc>
      </w:tr>
      <w:tr w:rsidR="003F489A" w14:paraId="1A77F521" w14:textId="77777777">
        <w:trPr>
          <w:cantSplit/>
          <w:trHeight w:val="550"/>
          <w:jc w:val="center"/>
        </w:trPr>
        <w:tc>
          <w:tcPr>
            <w:tcW w:w="1104" w:type="dxa"/>
            <w:vMerge/>
            <w:vAlign w:val="center"/>
          </w:tcPr>
          <w:p w14:paraId="6D1B9D7C" w14:textId="77777777" w:rsidR="003F489A" w:rsidRDefault="003F489A">
            <w:pPr>
              <w:rPr>
                <w:rFonts w:ascii="宋体" w:hAnsi="宋体" w:cs="宋体"/>
                <w:szCs w:val="21"/>
              </w:rPr>
            </w:pPr>
          </w:p>
        </w:tc>
        <w:tc>
          <w:tcPr>
            <w:tcW w:w="2396" w:type="dxa"/>
            <w:vAlign w:val="center"/>
          </w:tcPr>
          <w:p w14:paraId="57757F61" w14:textId="77777777" w:rsidR="003F489A" w:rsidRDefault="002B3F1E">
            <w:pPr>
              <w:jc w:val="center"/>
              <w:rPr>
                <w:rFonts w:ascii="宋体" w:hAnsi="宋体" w:cs="宋体"/>
                <w:szCs w:val="21"/>
              </w:rPr>
            </w:pPr>
            <w:r>
              <w:rPr>
                <w:rFonts w:ascii="宋体" w:hAnsi="宋体" w:cs="宋体" w:hint="eastAsia"/>
                <w:szCs w:val="21"/>
                <w:lang w:bidi="ar"/>
              </w:rPr>
              <w:t>3.商品详情页装修</w:t>
            </w:r>
          </w:p>
        </w:tc>
        <w:tc>
          <w:tcPr>
            <w:tcW w:w="1660" w:type="dxa"/>
            <w:vMerge/>
            <w:vAlign w:val="center"/>
          </w:tcPr>
          <w:p w14:paraId="51A48447" w14:textId="77777777" w:rsidR="003F489A" w:rsidRDefault="003F489A">
            <w:pPr>
              <w:rPr>
                <w:rFonts w:ascii="宋体" w:hAnsi="宋体" w:cs="宋体"/>
              </w:rPr>
            </w:pPr>
          </w:p>
        </w:tc>
        <w:tc>
          <w:tcPr>
            <w:tcW w:w="2702" w:type="dxa"/>
            <w:vMerge/>
            <w:vAlign w:val="center"/>
          </w:tcPr>
          <w:p w14:paraId="2F73820B" w14:textId="77777777" w:rsidR="003F489A" w:rsidRDefault="003F489A">
            <w:pPr>
              <w:rPr>
                <w:rFonts w:ascii="宋体" w:hAnsi="宋体" w:cs="宋体"/>
                <w:szCs w:val="21"/>
              </w:rPr>
            </w:pPr>
          </w:p>
        </w:tc>
        <w:tc>
          <w:tcPr>
            <w:tcW w:w="798" w:type="dxa"/>
            <w:vMerge/>
            <w:vAlign w:val="center"/>
          </w:tcPr>
          <w:p w14:paraId="7D50A933" w14:textId="77777777" w:rsidR="003F489A" w:rsidRDefault="003F489A">
            <w:pPr>
              <w:rPr>
                <w:rFonts w:ascii="宋体" w:hAnsi="宋体" w:cs="宋体"/>
                <w:szCs w:val="21"/>
              </w:rPr>
            </w:pPr>
          </w:p>
        </w:tc>
      </w:tr>
      <w:tr w:rsidR="003F489A" w14:paraId="24508109" w14:textId="77777777">
        <w:trPr>
          <w:cantSplit/>
          <w:trHeight w:val="550"/>
          <w:jc w:val="center"/>
        </w:trPr>
        <w:tc>
          <w:tcPr>
            <w:tcW w:w="1104" w:type="dxa"/>
            <w:vMerge/>
            <w:vAlign w:val="center"/>
          </w:tcPr>
          <w:p w14:paraId="0703A02D" w14:textId="77777777" w:rsidR="003F489A" w:rsidRDefault="003F489A">
            <w:pPr>
              <w:rPr>
                <w:rFonts w:ascii="宋体" w:hAnsi="宋体" w:cs="宋体"/>
                <w:szCs w:val="21"/>
              </w:rPr>
            </w:pPr>
          </w:p>
        </w:tc>
        <w:tc>
          <w:tcPr>
            <w:tcW w:w="2396" w:type="dxa"/>
            <w:vAlign w:val="center"/>
          </w:tcPr>
          <w:p w14:paraId="31247FC4" w14:textId="77777777" w:rsidR="003F489A" w:rsidRDefault="002B3F1E">
            <w:pPr>
              <w:jc w:val="center"/>
              <w:rPr>
                <w:rFonts w:ascii="宋体" w:hAnsi="宋体" w:cs="宋体"/>
                <w:szCs w:val="21"/>
              </w:rPr>
            </w:pPr>
            <w:r>
              <w:rPr>
                <w:rFonts w:ascii="宋体" w:hAnsi="宋体" w:cs="宋体" w:hint="eastAsia"/>
                <w:szCs w:val="21"/>
                <w:lang w:bidi="ar"/>
              </w:rPr>
              <w:t>4.店铺装修常见误区</w:t>
            </w:r>
          </w:p>
        </w:tc>
        <w:tc>
          <w:tcPr>
            <w:tcW w:w="1660" w:type="dxa"/>
            <w:vAlign w:val="center"/>
          </w:tcPr>
          <w:p w14:paraId="60465C7D" w14:textId="77777777" w:rsidR="003F489A" w:rsidRDefault="002B3F1E">
            <w:pPr>
              <w:jc w:val="left"/>
              <w:rPr>
                <w:rFonts w:ascii="宋体" w:hAnsi="宋体" w:cs="宋体"/>
              </w:rPr>
            </w:pPr>
            <w:r>
              <w:rPr>
                <w:rFonts w:ascii="宋体" w:hAnsi="宋体" w:cs="宋体" w:hint="eastAsia"/>
                <w:szCs w:val="21"/>
                <w:lang w:bidi="ar"/>
              </w:rPr>
              <w:t>通过讲解常见的店铺装修误区，使学生养成科学思维，具备科学思想</w:t>
            </w:r>
          </w:p>
        </w:tc>
        <w:tc>
          <w:tcPr>
            <w:tcW w:w="2702" w:type="dxa"/>
            <w:vMerge/>
            <w:vAlign w:val="center"/>
          </w:tcPr>
          <w:p w14:paraId="065722E5" w14:textId="77777777" w:rsidR="003F489A" w:rsidRDefault="003F489A">
            <w:pPr>
              <w:rPr>
                <w:rFonts w:ascii="宋体" w:hAnsi="宋体" w:cs="宋体"/>
                <w:szCs w:val="21"/>
              </w:rPr>
            </w:pPr>
          </w:p>
        </w:tc>
        <w:tc>
          <w:tcPr>
            <w:tcW w:w="798" w:type="dxa"/>
            <w:vMerge/>
            <w:vAlign w:val="center"/>
          </w:tcPr>
          <w:p w14:paraId="57E26BDA" w14:textId="77777777" w:rsidR="003F489A" w:rsidRDefault="003F489A">
            <w:pPr>
              <w:rPr>
                <w:rFonts w:ascii="宋体" w:hAnsi="宋体" w:cs="宋体"/>
                <w:szCs w:val="21"/>
              </w:rPr>
            </w:pPr>
          </w:p>
        </w:tc>
      </w:tr>
      <w:tr w:rsidR="003F489A" w14:paraId="3DFF98E7" w14:textId="77777777">
        <w:trPr>
          <w:cantSplit/>
          <w:trHeight w:val="576"/>
          <w:jc w:val="center"/>
        </w:trPr>
        <w:tc>
          <w:tcPr>
            <w:tcW w:w="1104" w:type="dxa"/>
            <w:vMerge w:val="restart"/>
            <w:vAlign w:val="center"/>
          </w:tcPr>
          <w:p w14:paraId="3F72ECE5" w14:textId="77777777" w:rsidR="003F489A" w:rsidRDefault="002B3F1E">
            <w:pPr>
              <w:jc w:val="center"/>
              <w:rPr>
                <w:rFonts w:ascii="宋体" w:hAnsi="宋体" w:cs="宋体"/>
                <w:szCs w:val="21"/>
              </w:rPr>
            </w:pPr>
            <w:r>
              <w:rPr>
                <w:rFonts w:hint="eastAsia"/>
              </w:rPr>
              <w:t>Photoshop</w:t>
            </w:r>
            <w:r>
              <w:rPr>
                <w:rFonts w:hint="eastAsia"/>
              </w:rPr>
              <w:t>美化店铺</w:t>
            </w:r>
          </w:p>
        </w:tc>
        <w:tc>
          <w:tcPr>
            <w:tcW w:w="2396" w:type="dxa"/>
            <w:vAlign w:val="center"/>
          </w:tcPr>
          <w:p w14:paraId="36F6D0A1" w14:textId="77777777" w:rsidR="003F489A" w:rsidRDefault="002B3F1E">
            <w:pPr>
              <w:jc w:val="center"/>
              <w:rPr>
                <w:rFonts w:ascii="宋体" w:hAnsi="宋体" w:cs="宋体"/>
                <w:szCs w:val="21"/>
              </w:rPr>
            </w:pPr>
            <w:r>
              <w:rPr>
                <w:rFonts w:ascii="宋体" w:hAnsi="宋体" w:cs="宋体" w:hint="eastAsia"/>
                <w:szCs w:val="21"/>
                <w:lang w:bidi="ar"/>
              </w:rPr>
              <w:t>1.初识</w:t>
            </w:r>
            <w:proofErr w:type="spellStart"/>
            <w:r>
              <w:rPr>
                <w:rFonts w:ascii="宋体" w:hAnsi="宋体" w:cs="宋体" w:hint="eastAsia"/>
                <w:szCs w:val="21"/>
                <w:lang w:bidi="ar"/>
              </w:rPr>
              <w:t>ps</w:t>
            </w:r>
            <w:proofErr w:type="spellEnd"/>
            <w:r>
              <w:rPr>
                <w:rFonts w:ascii="宋体" w:hAnsi="宋体" w:cs="宋体" w:hint="eastAsia"/>
                <w:szCs w:val="21"/>
                <w:lang w:bidi="ar"/>
              </w:rPr>
              <w:t>工作界面</w:t>
            </w:r>
          </w:p>
        </w:tc>
        <w:tc>
          <w:tcPr>
            <w:tcW w:w="1660" w:type="dxa"/>
            <w:vAlign w:val="center"/>
          </w:tcPr>
          <w:p w14:paraId="35AE763F" w14:textId="77777777" w:rsidR="003F489A" w:rsidRDefault="002B3F1E">
            <w:pPr>
              <w:jc w:val="left"/>
              <w:rPr>
                <w:rFonts w:ascii="宋体" w:hAnsi="宋体" w:cs="宋体"/>
                <w:szCs w:val="21"/>
              </w:rPr>
            </w:pPr>
            <w:r>
              <w:rPr>
                <w:rFonts w:ascii="宋体" w:hAnsi="宋体" w:cs="宋体" w:hint="eastAsia"/>
                <w:szCs w:val="21"/>
                <w:lang w:bidi="ar"/>
              </w:rPr>
              <w:t>通过学习</w:t>
            </w:r>
            <w:proofErr w:type="spellStart"/>
            <w:r>
              <w:rPr>
                <w:szCs w:val="21"/>
                <w:lang w:bidi="ar"/>
              </w:rPr>
              <w:t>ps</w:t>
            </w:r>
            <w:proofErr w:type="spellEnd"/>
            <w:r>
              <w:rPr>
                <w:rFonts w:ascii="宋体" w:hAnsi="宋体" w:cs="宋体" w:hint="eastAsia"/>
                <w:szCs w:val="21"/>
                <w:lang w:bidi="ar"/>
              </w:rPr>
              <w:t>的基础知识，培养学生强烈的专业操作技能</w:t>
            </w:r>
          </w:p>
        </w:tc>
        <w:tc>
          <w:tcPr>
            <w:tcW w:w="2702" w:type="dxa"/>
            <w:vMerge w:val="restart"/>
            <w:vAlign w:val="center"/>
          </w:tcPr>
          <w:p w14:paraId="00FB2CDA" w14:textId="77777777" w:rsidR="003F489A" w:rsidRDefault="002B3F1E">
            <w:pPr>
              <w:rPr>
                <w:rFonts w:ascii="宋体" w:hAnsi="宋体" w:cs="宋体"/>
                <w:szCs w:val="21"/>
              </w:rPr>
            </w:pPr>
            <w:r>
              <w:rPr>
                <w:rFonts w:ascii="宋体" w:hAnsi="宋体" w:cs="宋体" w:hint="eastAsia"/>
                <w:szCs w:val="21"/>
                <w:lang w:bidi="ar"/>
              </w:rPr>
              <w:t>体现敬业，工匠精神的案例：多种商品图片处理技法</w:t>
            </w:r>
          </w:p>
        </w:tc>
        <w:tc>
          <w:tcPr>
            <w:tcW w:w="798" w:type="dxa"/>
            <w:vMerge w:val="restart"/>
            <w:vAlign w:val="center"/>
          </w:tcPr>
          <w:p w14:paraId="3EF45221" w14:textId="77777777" w:rsidR="003F489A" w:rsidRDefault="002B3F1E">
            <w:pPr>
              <w:ind w:firstLine="477"/>
              <w:rPr>
                <w:rFonts w:ascii="宋体" w:hAnsi="宋体" w:cs="宋体"/>
                <w:szCs w:val="21"/>
              </w:rPr>
            </w:pPr>
            <w:r>
              <w:rPr>
                <w:rFonts w:ascii="宋体" w:hAnsi="宋体" w:cs="宋体" w:hint="eastAsia"/>
                <w:szCs w:val="21"/>
              </w:rPr>
              <w:t>8</w:t>
            </w:r>
          </w:p>
        </w:tc>
      </w:tr>
      <w:tr w:rsidR="003F489A" w14:paraId="2619ACF8" w14:textId="77777777">
        <w:trPr>
          <w:cantSplit/>
          <w:trHeight w:val="576"/>
          <w:jc w:val="center"/>
        </w:trPr>
        <w:tc>
          <w:tcPr>
            <w:tcW w:w="1104" w:type="dxa"/>
            <w:vMerge/>
            <w:vAlign w:val="center"/>
          </w:tcPr>
          <w:p w14:paraId="11999DDA" w14:textId="77777777" w:rsidR="003F489A" w:rsidRDefault="003F489A">
            <w:pPr>
              <w:jc w:val="center"/>
              <w:rPr>
                <w:rFonts w:ascii="宋体" w:hAnsi="宋体" w:cs="宋体"/>
                <w:szCs w:val="21"/>
              </w:rPr>
            </w:pPr>
          </w:p>
        </w:tc>
        <w:tc>
          <w:tcPr>
            <w:tcW w:w="2396" w:type="dxa"/>
            <w:vAlign w:val="center"/>
          </w:tcPr>
          <w:p w14:paraId="4D49760F" w14:textId="77777777" w:rsidR="003F489A" w:rsidRDefault="002B3F1E">
            <w:pPr>
              <w:jc w:val="center"/>
              <w:rPr>
                <w:rFonts w:ascii="宋体" w:hAnsi="宋体" w:cs="宋体"/>
                <w:szCs w:val="21"/>
              </w:rPr>
            </w:pPr>
            <w:r>
              <w:rPr>
                <w:rFonts w:ascii="宋体" w:hAnsi="宋体" w:cs="宋体" w:hint="eastAsia"/>
                <w:szCs w:val="21"/>
                <w:lang w:bidi="ar"/>
              </w:rPr>
              <w:t>2.商品图片处理技法</w:t>
            </w:r>
          </w:p>
        </w:tc>
        <w:tc>
          <w:tcPr>
            <w:tcW w:w="1660" w:type="dxa"/>
            <w:vAlign w:val="center"/>
          </w:tcPr>
          <w:p w14:paraId="1642EA54" w14:textId="77777777" w:rsidR="003F489A" w:rsidRDefault="002B3F1E">
            <w:pPr>
              <w:jc w:val="left"/>
              <w:rPr>
                <w:rFonts w:ascii="宋体" w:hAnsi="宋体" w:cs="宋体"/>
                <w:szCs w:val="21"/>
              </w:rPr>
            </w:pPr>
            <w:r>
              <w:rPr>
                <w:rFonts w:ascii="宋体" w:hAnsi="宋体" w:cs="宋体" w:hint="eastAsia"/>
                <w:szCs w:val="21"/>
                <w:lang w:bidi="ar"/>
              </w:rPr>
              <w:t>通过练习专业案例培养学生钻研业务，不断创新的精神</w:t>
            </w:r>
          </w:p>
        </w:tc>
        <w:tc>
          <w:tcPr>
            <w:tcW w:w="2702" w:type="dxa"/>
            <w:vMerge/>
            <w:vAlign w:val="center"/>
          </w:tcPr>
          <w:p w14:paraId="202459EE" w14:textId="77777777" w:rsidR="003F489A" w:rsidRDefault="003F489A">
            <w:pPr>
              <w:rPr>
                <w:rFonts w:ascii="宋体" w:hAnsi="宋体" w:cs="宋体"/>
                <w:szCs w:val="21"/>
              </w:rPr>
            </w:pPr>
          </w:p>
        </w:tc>
        <w:tc>
          <w:tcPr>
            <w:tcW w:w="798" w:type="dxa"/>
            <w:vMerge/>
            <w:vAlign w:val="center"/>
          </w:tcPr>
          <w:p w14:paraId="2D9AC8E4" w14:textId="77777777" w:rsidR="003F489A" w:rsidRDefault="003F489A">
            <w:pPr>
              <w:rPr>
                <w:rFonts w:ascii="宋体" w:hAnsi="宋体" w:cs="宋体"/>
                <w:szCs w:val="21"/>
              </w:rPr>
            </w:pPr>
          </w:p>
        </w:tc>
      </w:tr>
      <w:tr w:rsidR="003F489A" w14:paraId="25C9D591" w14:textId="77777777">
        <w:trPr>
          <w:cantSplit/>
          <w:trHeight w:val="576"/>
          <w:jc w:val="center"/>
        </w:trPr>
        <w:tc>
          <w:tcPr>
            <w:tcW w:w="1104" w:type="dxa"/>
            <w:vMerge w:val="restart"/>
            <w:vAlign w:val="center"/>
          </w:tcPr>
          <w:p w14:paraId="420D6D47" w14:textId="77777777" w:rsidR="003F489A" w:rsidRDefault="002B3F1E">
            <w:pPr>
              <w:jc w:val="center"/>
              <w:rPr>
                <w:rFonts w:ascii="宋体" w:hAnsi="宋体" w:cs="宋体"/>
                <w:szCs w:val="21"/>
              </w:rPr>
            </w:pPr>
            <w:r>
              <w:rPr>
                <w:rFonts w:hint="eastAsia"/>
              </w:rPr>
              <w:t>店铺页头设计</w:t>
            </w:r>
          </w:p>
        </w:tc>
        <w:tc>
          <w:tcPr>
            <w:tcW w:w="2396" w:type="dxa"/>
            <w:vAlign w:val="center"/>
          </w:tcPr>
          <w:p w14:paraId="182605B3" w14:textId="77777777" w:rsidR="003F489A" w:rsidRDefault="002B3F1E">
            <w:pPr>
              <w:jc w:val="center"/>
              <w:rPr>
                <w:rFonts w:ascii="宋体" w:hAnsi="宋体" w:cs="宋体"/>
                <w:szCs w:val="21"/>
              </w:rPr>
            </w:pPr>
            <w:r>
              <w:rPr>
                <w:rFonts w:ascii="宋体" w:hAnsi="宋体" w:cs="宋体" w:hint="eastAsia"/>
                <w:szCs w:val="21"/>
              </w:rPr>
              <w:t>1.logo的基本类型</w:t>
            </w:r>
          </w:p>
        </w:tc>
        <w:tc>
          <w:tcPr>
            <w:tcW w:w="1660" w:type="dxa"/>
            <w:vAlign w:val="center"/>
          </w:tcPr>
          <w:p w14:paraId="05B573C1" w14:textId="77777777" w:rsidR="003F489A" w:rsidRDefault="002B3F1E">
            <w:r>
              <w:rPr>
                <w:rFonts w:hint="eastAsia"/>
              </w:rPr>
              <w:t>掌握专业理论知识，提升学生的专业技能</w:t>
            </w:r>
          </w:p>
        </w:tc>
        <w:tc>
          <w:tcPr>
            <w:tcW w:w="2702" w:type="dxa"/>
            <w:vMerge w:val="restart"/>
            <w:vAlign w:val="center"/>
          </w:tcPr>
          <w:p w14:paraId="1D2670C8" w14:textId="77777777" w:rsidR="003F489A" w:rsidRDefault="002B3F1E">
            <w:pPr>
              <w:jc w:val="left"/>
              <w:rPr>
                <w:rFonts w:ascii="宋体" w:hAnsi="宋体" w:cs="宋体"/>
                <w:szCs w:val="21"/>
              </w:rPr>
            </w:pPr>
            <w:r>
              <w:rPr>
                <w:rFonts w:hint="eastAsia"/>
              </w:rPr>
              <w:t>体现钻研业务，不断创新敬业精神的案例：设计店铺</w:t>
            </w:r>
            <w:r>
              <w:rPr>
                <w:rFonts w:hint="eastAsia"/>
              </w:rPr>
              <w:t>logo</w:t>
            </w:r>
            <w:r>
              <w:rPr>
                <w:rFonts w:hint="eastAsia"/>
              </w:rPr>
              <w:t>图案</w:t>
            </w:r>
          </w:p>
        </w:tc>
        <w:tc>
          <w:tcPr>
            <w:tcW w:w="798" w:type="dxa"/>
            <w:vMerge w:val="restart"/>
            <w:vAlign w:val="center"/>
          </w:tcPr>
          <w:p w14:paraId="66C16EF0" w14:textId="77777777" w:rsidR="003F489A" w:rsidRDefault="002B3F1E">
            <w:pPr>
              <w:rPr>
                <w:rFonts w:ascii="宋体" w:hAnsi="宋体" w:cs="宋体"/>
                <w:szCs w:val="21"/>
              </w:rPr>
            </w:pPr>
            <w:r>
              <w:rPr>
                <w:rFonts w:ascii="宋体" w:hAnsi="宋体" w:cs="宋体" w:hint="eastAsia"/>
                <w:szCs w:val="21"/>
              </w:rPr>
              <w:t>6</w:t>
            </w:r>
          </w:p>
        </w:tc>
      </w:tr>
      <w:tr w:rsidR="003F489A" w14:paraId="0E99C5E6" w14:textId="77777777">
        <w:trPr>
          <w:cantSplit/>
          <w:trHeight w:val="576"/>
          <w:jc w:val="center"/>
        </w:trPr>
        <w:tc>
          <w:tcPr>
            <w:tcW w:w="1104" w:type="dxa"/>
            <w:vMerge/>
            <w:vAlign w:val="center"/>
          </w:tcPr>
          <w:p w14:paraId="4B12D020" w14:textId="77777777" w:rsidR="003F489A" w:rsidRDefault="003F489A">
            <w:pPr>
              <w:jc w:val="center"/>
              <w:rPr>
                <w:rFonts w:ascii="宋体" w:hAnsi="宋体" w:cs="宋体"/>
                <w:szCs w:val="21"/>
              </w:rPr>
            </w:pPr>
          </w:p>
        </w:tc>
        <w:tc>
          <w:tcPr>
            <w:tcW w:w="2396" w:type="dxa"/>
            <w:vAlign w:val="center"/>
          </w:tcPr>
          <w:p w14:paraId="2BC73B29" w14:textId="77777777" w:rsidR="003F489A" w:rsidRDefault="002B3F1E">
            <w:pPr>
              <w:jc w:val="center"/>
              <w:rPr>
                <w:rFonts w:ascii="宋体" w:hAnsi="宋体" w:cs="宋体"/>
                <w:szCs w:val="21"/>
              </w:rPr>
            </w:pPr>
            <w:r>
              <w:rPr>
                <w:rFonts w:ascii="宋体" w:hAnsi="宋体" w:cs="宋体" w:hint="eastAsia"/>
                <w:szCs w:val="21"/>
              </w:rPr>
              <w:t>1.图文logo设计</w:t>
            </w:r>
          </w:p>
        </w:tc>
        <w:tc>
          <w:tcPr>
            <w:tcW w:w="1660" w:type="dxa"/>
            <w:vMerge w:val="restart"/>
            <w:vAlign w:val="center"/>
          </w:tcPr>
          <w:p w14:paraId="15355E14" w14:textId="77777777" w:rsidR="003F489A" w:rsidRDefault="002B3F1E">
            <w:pPr>
              <w:jc w:val="left"/>
            </w:pPr>
            <w:r>
              <w:rPr>
                <w:rFonts w:hint="eastAsia"/>
              </w:rPr>
              <w:t>通过实际案例练习培养学生强烈的专业操作技能，养成不断创新的职业精神</w:t>
            </w:r>
          </w:p>
        </w:tc>
        <w:tc>
          <w:tcPr>
            <w:tcW w:w="2702" w:type="dxa"/>
            <w:vMerge/>
            <w:vAlign w:val="center"/>
          </w:tcPr>
          <w:p w14:paraId="3B66D200" w14:textId="77777777" w:rsidR="003F489A" w:rsidRDefault="003F489A">
            <w:pPr>
              <w:rPr>
                <w:rFonts w:ascii="宋体" w:hAnsi="宋体" w:cs="宋体"/>
                <w:szCs w:val="21"/>
              </w:rPr>
            </w:pPr>
          </w:p>
        </w:tc>
        <w:tc>
          <w:tcPr>
            <w:tcW w:w="798" w:type="dxa"/>
            <w:vMerge/>
            <w:vAlign w:val="center"/>
          </w:tcPr>
          <w:p w14:paraId="72930E55" w14:textId="77777777" w:rsidR="003F489A" w:rsidRDefault="003F489A">
            <w:pPr>
              <w:rPr>
                <w:rFonts w:ascii="宋体" w:hAnsi="宋体" w:cs="宋体"/>
                <w:szCs w:val="21"/>
              </w:rPr>
            </w:pPr>
          </w:p>
        </w:tc>
      </w:tr>
      <w:tr w:rsidR="003F489A" w14:paraId="12AE26C8" w14:textId="77777777">
        <w:trPr>
          <w:cantSplit/>
          <w:trHeight w:val="576"/>
          <w:jc w:val="center"/>
        </w:trPr>
        <w:tc>
          <w:tcPr>
            <w:tcW w:w="1104" w:type="dxa"/>
            <w:vMerge/>
            <w:vAlign w:val="center"/>
          </w:tcPr>
          <w:p w14:paraId="3C49B523" w14:textId="77777777" w:rsidR="003F489A" w:rsidRDefault="003F489A">
            <w:pPr>
              <w:jc w:val="center"/>
              <w:rPr>
                <w:rFonts w:ascii="宋体" w:hAnsi="宋体" w:cs="宋体"/>
                <w:szCs w:val="21"/>
              </w:rPr>
            </w:pPr>
          </w:p>
        </w:tc>
        <w:tc>
          <w:tcPr>
            <w:tcW w:w="2396" w:type="dxa"/>
            <w:vAlign w:val="center"/>
          </w:tcPr>
          <w:p w14:paraId="72B6DC79" w14:textId="77777777" w:rsidR="003F489A" w:rsidRDefault="002B3F1E">
            <w:pPr>
              <w:jc w:val="center"/>
              <w:rPr>
                <w:rFonts w:ascii="宋体" w:hAnsi="宋体" w:cs="宋体"/>
                <w:szCs w:val="21"/>
              </w:rPr>
            </w:pPr>
            <w:r>
              <w:rPr>
                <w:rFonts w:ascii="宋体" w:hAnsi="宋体" w:cs="宋体" w:hint="eastAsia"/>
                <w:szCs w:val="21"/>
              </w:rPr>
              <w:t>2.基础店招设计</w:t>
            </w:r>
          </w:p>
        </w:tc>
        <w:tc>
          <w:tcPr>
            <w:tcW w:w="1660" w:type="dxa"/>
            <w:vMerge/>
            <w:vAlign w:val="center"/>
          </w:tcPr>
          <w:p w14:paraId="6C350936" w14:textId="77777777" w:rsidR="003F489A" w:rsidRDefault="003F489A">
            <w:pPr>
              <w:jc w:val="left"/>
              <w:rPr>
                <w:rFonts w:ascii="宋体" w:hAnsi="宋体" w:cs="宋体"/>
                <w:szCs w:val="21"/>
                <w:lang w:bidi="ar"/>
              </w:rPr>
            </w:pPr>
          </w:p>
        </w:tc>
        <w:tc>
          <w:tcPr>
            <w:tcW w:w="2702" w:type="dxa"/>
            <w:vMerge/>
            <w:vAlign w:val="center"/>
          </w:tcPr>
          <w:p w14:paraId="49AF552D" w14:textId="77777777" w:rsidR="003F489A" w:rsidRDefault="003F489A">
            <w:pPr>
              <w:rPr>
                <w:rFonts w:ascii="宋体" w:hAnsi="宋体" w:cs="宋体"/>
                <w:szCs w:val="21"/>
              </w:rPr>
            </w:pPr>
          </w:p>
        </w:tc>
        <w:tc>
          <w:tcPr>
            <w:tcW w:w="798" w:type="dxa"/>
            <w:vMerge/>
            <w:vAlign w:val="center"/>
          </w:tcPr>
          <w:p w14:paraId="6663833A" w14:textId="77777777" w:rsidR="003F489A" w:rsidRDefault="003F489A">
            <w:pPr>
              <w:rPr>
                <w:rFonts w:ascii="宋体" w:hAnsi="宋体" w:cs="宋体"/>
                <w:szCs w:val="21"/>
              </w:rPr>
            </w:pPr>
          </w:p>
        </w:tc>
      </w:tr>
      <w:tr w:rsidR="003F489A" w14:paraId="04B3720B" w14:textId="77777777">
        <w:trPr>
          <w:cantSplit/>
          <w:trHeight w:val="576"/>
          <w:jc w:val="center"/>
        </w:trPr>
        <w:tc>
          <w:tcPr>
            <w:tcW w:w="1104" w:type="dxa"/>
            <w:vMerge/>
            <w:vAlign w:val="center"/>
          </w:tcPr>
          <w:p w14:paraId="3E1290E9" w14:textId="77777777" w:rsidR="003F489A" w:rsidRDefault="003F489A">
            <w:pPr>
              <w:jc w:val="center"/>
              <w:rPr>
                <w:rFonts w:ascii="宋体" w:hAnsi="宋体" w:cs="宋体"/>
                <w:szCs w:val="21"/>
              </w:rPr>
            </w:pPr>
          </w:p>
        </w:tc>
        <w:tc>
          <w:tcPr>
            <w:tcW w:w="2396" w:type="dxa"/>
            <w:vAlign w:val="center"/>
          </w:tcPr>
          <w:p w14:paraId="694E14B5" w14:textId="77777777" w:rsidR="003F489A" w:rsidRDefault="002B3F1E">
            <w:pPr>
              <w:jc w:val="center"/>
              <w:rPr>
                <w:rFonts w:ascii="宋体" w:hAnsi="宋体" w:cs="宋体"/>
                <w:szCs w:val="21"/>
              </w:rPr>
            </w:pPr>
            <w:r>
              <w:rPr>
                <w:rFonts w:ascii="宋体" w:hAnsi="宋体" w:cs="宋体" w:hint="eastAsia"/>
                <w:szCs w:val="21"/>
              </w:rPr>
              <w:t>3.通栏店招设计</w:t>
            </w:r>
          </w:p>
        </w:tc>
        <w:tc>
          <w:tcPr>
            <w:tcW w:w="1660" w:type="dxa"/>
            <w:vMerge/>
            <w:vAlign w:val="center"/>
          </w:tcPr>
          <w:p w14:paraId="737D4A54" w14:textId="77777777" w:rsidR="003F489A" w:rsidRDefault="003F489A">
            <w:pPr>
              <w:jc w:val="left"/>
              <w:rPr>
                <w:rFonts w:ascii="宋体" w:hAnsi="宋体" w:cs="宋体"/>
                <w:szCs w:val="21"/>
                <w:lang w:bidi="ar"/>
              </w:rPr>
            </w:pPr>
          </w:p>
        </w:tc>
        <w:tc>
          <w:tcPr>
            <w:tcW w:w="2702" w:type="dxa"/>
            <w:vMerge/>
            <w:vAlign w:val="center"/>
          </w:tcPr>
          <w:p w14:paraId="28996BE8" w14:textId="77777777" w:rsidR="003F489A" w:rsidRDefault="003F489A">
            <w:pPr>
              <w:rPr>
                <w:rFonts w:ascii="宋体" w:hAnsi="宋体" w:cs="宋体"/>
                <w:szCs w:val="21"/>
              </w:rPr>
            </w:pPr>
          </w:p>
        </w:tc>
        <w:tc>
          <w:tcPr>
            <w:tcW w:w="798" w:type="dxa"/>
            <w:vMerge/>
            <w:vAlign w:val="center"/>
          </w:tcPr>
          <w:p w14:paraId="20CD72A2" w14:textId="77777777" w:rsidR="003F489A" w:rsidRDefault="003F489A">
            <w:pPr>
              <w:rPr>
                <w:rFonts w:ascii="宋体" w:hAnsi="宋体" w:cs="宋体"/>
                <w:szCs w:val="21"/>
              </w:rPr>
            </w:pPr>
          </w:p>
        </w:tc>
      </w:tr>
      <w:tr w:rsidR="003F489A" w14:paraId="25666C26" w14:textId="77777777">
        <w:trPr>
          <w:cantSplit/>
          <w:trHeight w:val="576"/>
          <w:jc w:val="center"/>
        </w:trPr>
        <w:tc>
          <w:tcPr>
            <w:tcW w:w="1104" w:type="dxa"/>
            <w:vMerge w:val="restart"/>
            <w:vAlign w:val="center"/>
          </w:tcPr>
          <w:p w14:paraId="732AC485" w14:textId="77777777" w:rsidR="003F489A" w:rsidRDefault="002B3F1E">
            <w:pPr>
              <w:jc w:val="center"/>
            </w:pPr>
            <w:r>
              <w:rPr>
                <w:rFonts w:hint="eastAsia"/>
              </w:rPr>
              <w:t>海报设计</w:t>
            </w:r>
          </w:p>
          <w:p w14:paraId="4AC208D1" w14:textId="77777777" w:rsidR="003F489A" w:rsidRDefault="003F489A">
            <w:pPr>
              <w:jc w:val="center"/>
              <w:rPr>
                <w:rFonts w:ascii="宋体" w:hAnsi="宋体" w:cs="宋体"/>
                <w:szCs w:val="21"/>
              </w:rPr>
            </w:pPr>
          </w:p>
          <w:p w14:paraId="10D9265A" w14:textId="77777777" w:rsidR="003F489A" w:rsidRDefault="003F489A">
            <w:pPr>
              <w:jc w:val="center"/>
              <w:rPr>
                <w:rFonts w:ascii="宋体" w:hAnsi="宋体" w:cs="宋体"/>
                <w:szCs w:val="21"/>
              </w:rPr>
            </w:pPr>
          </w:p>
        </w:tc>
        <w:tc>
          <w:tcPr>
            <w:tcW w:w="2396" w:type="dxa"/>
            <w:vAlign w:val="center"/>
          </w:tcPr>
          <w:p w14:paraId="75A0F7CD" w14:textId="77777777" w:rsidR="003F489A" w:rsidRDefault="002B3F1E">
            <w:pPr>
              <w:jc w:val="center"/>
              <w:rPr>
                <w:rFonts w:ascii="宋体" w:hAnsi="宋体" w:cs="宋体"/>
                <w:szCs w:val="21"/>
              </w:rPr>
            </w:pPr>
            <w:r>
              <w:rPr>
                <w:rFonts w:ascii="宋体" w:hAnsi="宋体" w:cs="宋体" w:hint="eastAsia"/>
                <w:szCs w:val="21"/>
              </w:rPr>
              <w:t>1.海报构图</w:t>
            </w:r>
          </w:p>
        </w:tc>
        <w:tc>
          <w:tcPr>
            <w:tcW w:w="1660" w:type="dxa"/>
            <w:vMerge w:val="restart"/>
            <w:vAlign w:val="center"/>
          </w:tcPr>
          <w:p w14:paraId="3B4F5AA6" w14:textId="77777777" w:rsidR="003F489A" w:rsidRDefault="002B3F1E">
            <w:pPr>
              <w:jc w:val="left"/>
            </w:pPr>
            <w:r>
              <w:rPr>
                <w:rFonts w:hint="eastAsia"/>
              </w:rPr>
              <w:t>培养学生以专业知识奉献社会，服务人民的职业道德精神</w:t>
            </w:r>
          </w:p>
        </w:tc>
        <w:tc>
          <w:tcPr>
            <w:tcW w:w="2702" w:type="dxa"/>
            <w:vMerge w:val="restart"/>
            <w:vAlign w:val="center"/>
          </w:tcPr>
          <w:p w14:paraId="6E5570C9" w14:textId="77777777" w:rsidR="003F489A" w:rsidRDefault="002B3F1E">
            <w:pPr>
              <w:jc w:val="left"/>
              <w:rPr>
                <w:rFonts w:ascii="宋体" w:hAnsi="宋体" w:cs="宋体"/>
                <w:szCs w:val="21"/>
              </w:rPr>
            </w:pPr>
            <w:r>
              <w:rPr>
                <w:rFonts w:hint="eastAsia"/>
              </w:rPr>
              <w:t>体现以专业知识奉献社会，服务人民的案例为：制作全屏海报</w:t>
            </w:r>
          </w:p>
        </w:tc>
        <w:tc>
          <w:tcPr>
            <w:tcW w:w="798" w:type="dxa"/>
            <w:vMerge w:val="restart"/>
            <w:vAlign w:val="center"/>
          </w:tcPr>
          <w:p w14:paraId="5ED4D118" w14:textId="77777777" w:rsidR="003F489A" w:rsidRDefault="002B3F1E">
            <w:pPr>
              <w:rPr>
                <w:rFonts w:ascii="宋体" w:hAnsi="宋体" w:cs="宋体"/>
                <w:szCs w:val="21"/>
              </w:rPr>
            </w:pPr>
            <w:r>
              <w:rPr>
                <w:rFonts w:ascii="宋体" w:hAnsi="宋体" w:cs="宋体" w:hint="eastAsia"/>
                <w:szCs w:val="21"/>
              </w:rPr>
              <w:t>6</w:t>
            </w:r>
          </w:p>
        </w:tc>
      </w:tr>
      <w:tr w:rsidR="003F489A" w14:paraId="5F5FA728" w14:textId="77777777">
        <w:trPr>
          <w:cantSplit/>
          <w:trHeight w:val="576"/>
          <w:jc w:val="center"/>
        </w:trPr>
        <w:tc>
          <w:tcPr>
            <w:tcW w:w="1104" w:type="dxa"/>
            <w:vMerge/>
            <w:vAlign w:val="center"/>
          </w:tcPr>
          <w:p w14:paraId="654FACE4" w14:textId="77777777" w:rsidR="003F489A" w:rsidRDefault="003F489A">
            <w:pPr>
              <w:jc w:val="center"/>
              <w:rPr>
                <w:rFonts w:ascii="宋体" w:hAnsi="宋体" w:cs="宋体"/>
                <w:szCs w:val="21"/>
              </w:rPr>
            </w:pPr>
          </w:p>
        </w:tc>
        <w:tc>
          <w:tcPr>
            <w:tcW w:w="2396" w:type="dxa"/>
            <w:vAlign w:val="center"/>
          </w:tcPr>
          <w:p w14:paraId="3CA8A4C8" w14:textId="77777777" w:rsidR="003F489A" w:rsidRDefault="002B3F1E">
            <w:pPr>
              <w:jc w:val="center"/>
              <w:rPr>
                <w:rFonts w:ascii="宋体" w:hAnsi="宋体" w:cs="宋体"/>
                <w:szCs w:val="21"/>
              </w:rPr>
            </w:pPr>
            <w:r>
              <w:rPr>
                <w:rFonts w:ascii="宋体" w:hAnsi="宋体" w:cs="宋体" w:hint="eastAsia"/>
                <w:szCs w:val="21"/>
              </w:rPr>
              <w:t>2.海报设计技巧</w:t>
            </w:r>
          </w:p>
        </w:tc>
        <w:tc>
          <w:tcPr>
            <w:tcW w:w="1660" w:type="dxa"/>
            <w:vMerge/>
            <w:vAlign w:val="center"/>
          </w:tcPr>
          <w:p w14:paraId="2CC67376" w14:textId="77777777" w:rsidR="003F489A" w:rsidRDefault="003F489A">
            <w:pPr>
              <w:jc w:val="left"/>
              <w:rPr>
                <w:rFonts w:ascii="宋体" w:hAnsi="宋体" w:cs="宋体"/>
                <w:szCs w:val="21"/>
                <w:lang w:bidi="ar"/>
              </w:rPr>
            </w:pPr>
          </w:p>
        </w:tc>
        <w:tc>
          <w:tcPr>
            <w:tcW w:w="2702" w:type="dxa"/>
            <w:vMerge/>
            <w:vAlign w:val="center"/>
          </w:tcPr>
          <w:p w14:paraId="5448316F" w14:textId="77777777" w:rsidR="003F489A" w:rsidRDefault="003F489A">
            <w:pPr>
              <w:rPr>
                <w:rFonts w:ascii="宋体" w:hAnsi="宋体" w:cs="宋体"/>
                <w:szCs w:val="21"/>
              </w:rPr>
            </w:pPr>
          </w:p>
        </w:tc>
        <w:tc>
          <w:tcPr>
            <w:tcW w:w="798" w:type="dxa"/>
            <w:vMerge/>
            <w:vAlign w:val="center"/>
          </w:tcPr>
          <w:p w14:paraId="709D58AC" w14:textId="77777777" w:rsidR="003F489A" w:rsidRDefault="003F489A">
            <w:pPr>
              <w:rPr>
                <w:rFonts w:ascii="宋体" w:hAnsi="宋体" w:cs="宋体"/>
                <w:szCs w:val="21"/>
              </w:rPr>
            </w:pPr>
          </w:p>
        </w:tc>
      </w:tr>
      <w:tr w:rsidR="003F489A" w14:paraId="697E39D6" w14:textId="77777777">
        <w:trPr>
          <w:cantSplit/>
          <w:trHeight w:val="576"/>
          <w:jc w:val="center"/>
        </w:trPr>
        <w:tc>
          <w:tcPr>
            <w:tcW w:w="1104" w:type="dxa"/>
            <w:vMerge/>
            <w:vAlign w:val="center"/>
          </w:tcPr>
          <w:p w14:paraId="739CA04A" w14:textId="77777777" w:rsidR="003F489A" w:rsidRDefault="003F489A">
            <w:pPr>
              <w:jc w:val="center"/>
              <w:rPr>
                <w:rFonts w:ascii="宋体" w:hAnsi="宋体" w:cs="宋体"/>
                <w:szCs w:val="21"/>
              </w:rPr>
            </w:pPr>
          </w:p>
        </w:tc>
        <w:tc>
          <w:tcPr>
            <w:tcW w:w="2396" w:type="dxa"/>
            <w:vAlign w:val="center"/>
          </w:tcPr>
          <w:p w14:paraId="5ABE3343" w14:textId="77777777" w:rsidR="003F489A" w:rsidRDefault="002B3F1E">
            <w:pPr>
              <w:jc w:val="center"/>
              <w:rPr>
                <w:rFonts w:ascii="宋体" w:hAnsi="宋体" w:cs="宋体"/>
                <w:szCs w:val="21"/>
              </w:rPr>
            </w:pPr>
            <w:r>
              <w:rPr>
                <w:rFonts w:ascii="宋体" w:hAnsi="宋体" w:cs="宋体" w:hint="eastAsia"/>
                <w:szCs w:val="21"/>
              </w:rPr>
              <w:t>3.制作全屏海报</w:t>
            </w:r>
          </w:p>
        </w:tc>
        <w:tc>
          <w:tcPr>
            <w:tcW w:w="1660" w:type="dxa"/>
            <w:vMerge/>
            <w:vAlign w:val="center"/>
          </w:tcPr>
          <w:p w14:paraId="4DC17F42" w14:textId="77777777" w:rsidR="003F489A" w:rsidRDefault="003F489A">
            <w:pPr>
              <w:jc w:val="left"/>
              <w:rPr>
                <w:rFonts w:ascii="宋体" w:hAnsi="宋体" w:cs="宋体"/>
                <w:szCs w:val="21"/>
                <w:lang w:bidi="ar"/>
              </w:rPr>
            </w:pPr>
          </w:p>
        </w:tc>
        <w:tc>
          <w:tcPr>
            <w:tcW w:w="2702" w:type="dxa"/>
            <w:vMerge/>
            <w:vAlign w:val="center"/>
          </w:tcPr>
          <w:p w14:paraId="133BF2BA" w14:textId="77777777" w:rsidR="003F489A" w:rsidRDefault="003F489A">
            <w:pPr>
              <w:rPr>
                <w:rFonts w:ascii="宋体" w:hAnsi="宋体" w:cs="宋体"/>
                <w:szCs w:val="21"/>
              </w:rPr>
            </w:pPr>
          </w:p>
        </w:tc>
        <w:tc>
          <w:tcPr>
            <w:tcW w:w="798" w:type="dxa"/>
            <w:vMerge/>
            <w:vAlign w:val="center"/>
          </w:tcPr>
          <w:p w14:paraId="7DDB84AF" w14:textId="77777777" w:rsidR="003F489A" w:rsidRDefault="003F489A">
            <w:pPr>
              <w:rPr>
                <w:rFonts w:ascii="宋体" w:hAnsi="宋体" w:cs="宋体"/>
                <w:szCs w:val="21"/>
              </w:rPr>
            </w:pPr>
          </w:p>
        </w:tc>
      </w:tr>
      <w:tr w:rsidR="003F489A" w14:paraId="00E765EC" w14:textId="77777777">
        <w:trPr>
          <w:cantSplit/>
          <w:trHeight w:val="576"/>
          <w:jc w:val="center"/>
        </w:trPr>
        <w:tc>
          <w:tcPr>
            <w:tcW w:w="1104" w:type="dxa"/>
            <w:vMerge w:val="restart"/>
            <w:vAlign w:val="center"/>
          </w:tcPr>
          <w:p w14:paraId="2A7DC825" w14:textId="77777777" w:rsidR="003F489A" w:rsidRDefault="002B3F1E">
            <w:pPr>
              <w:jc w:val="center"/>
              <w:rPr>
                <w:rFonts w:ascii="宋体" w:hAnsi="宋体" w:cs="宋体"/>
                <w:szCs w:val="21"/>
              </w:rPr>
            </w:pPr>
            <w:r>
              <w:rPr>
                <w:rFonts w:hint="eastAsia"/>
                <w:sz w:val="22"/>
                <w:szCs w:val="28"/>
              </w:rPr>
              <w:t>商品布局</w:t>
            </w:r>
          </w:p>
          <w:p w14:paraId="36740185" w14:textId="77777777" w:rsidR="003F489A" w:rsidRDefault="003F489A">
            <w:pPr>
              <w:jc w:val="center"/>
              <w:rPr>
                <w:rFonts w:ascii="宋体" w:hAnsi="宋体" w:cs="宋体"/>
                <w:szCs w:val="21"/>
              </w:rPr>
            </w:pPr>
          </w:p>
          <w:p w14:paraId="1B6B0923" w14:textId="77777777" w:rsidR="003F489A" w:rsidRDefault="003F489A">
            <w:pPr>
              <w:jc w:val="center"/>
              <w:rPr>
                <w:rFonts w:ascii="宋体" w:hAnsi="宋体" w:cs="宋体"/>
                <w:szCs w:val="21"/>
              </w:rPr>
            </w:pPr>
          </w:p>
        </w:tc>
        <w:tc>
          <w:tcPr>
            <w:tcW w:w="2396" w:type="dxa"/>
            <w:vAlign w:val="center"/>
          </w:tcPr>
          <w:p w14:paraId="744A3191" w14:textId="77777777" w:rsidR="003F489A" w:rsidRDefault="002B3F1E">
            <w:pPr>
              <w:jc w:val="center"/>
              <w:rPr>
                <w:rFonts w:ascii="宋体" w:hAnsi="宋体" w:cs="宋体"/>
                <w:szCs w:val="21"/>
              </w:rPr>
            </w:pPr>
            <w:r>
              <w:rPr>
                <w:rFonts w:ascii="宋体" w:hAnsi="宋体" w:cs="宋体" w:hint="eastAsia"/>
                <w:szCs w:val="21"/>
              </w:rPr>
              <w:t>1.</w:t>
            </w:r>
            <w:proofErr w:type="gramStart"/>
            <w:r>
              <w:rPr>
                <w:rFonts w:ascii="宋体" w:hAnsi="宋体" w:cs="宋体" w:hint="eastAsia"/>
                <w:szCs w:val="21"/>
              </w:rPr>
              <w:t>打造爆款推荐</w:t>
            </w:r>
            <w:proofErr w:type="gramEnd"/>
            <w:r>
              <w:rPr>
                <w:rFonts w:ascii="宋体" w:hAnsi="宋体" w:cs="宋体" w:hint="eastAsia"/>
                <w:szCs w:val="21"/>
              </w:rPr>
              <w:t>模块</w:t>
            </w:r>
          </w:p>
        </w:tc>
        <w:tc>
          <w:tcPr>
            <w:tcW w:w="1660" w:type="dxa"/>
            <w:vMerge w:val="restart"/>
            <w:vAlign w:val="center"/>
          </w:tcPr>
          <w:p w14:paraId="5D5C8E2C" w14:textId="77777777" w:rsidR="003F489A" w:rsidRDefault="002B3F1E">
            <w:pPr>
              <w:jc w:val="left"/>
              <w:rPr>
                <w:szCs w:val="21"/>
              </w:rPr>
            </w:pPr>
            <w:r>
              <w:rPr>
                <w:rFonts w:ascii="宋体" w:hAnsi="宋体" w:cs="宋体" w:hint="eastAsia"/>
                <w:szCs w:val="21"/>
                <w:lang w:bidi="ar"/>
              </w:rPr>
              <w:t>通过专业理论学习和实际案例操作使学生养成科学思维，具备科学思想</w:t>
            </w:r>
            <w:r>
              <w:rPr>
                <w:szCs w:val="21"/>
                <w:lang w:bidi="ar"/>
              </w:rPr>
              <w:t>,</w:t>
            </w:r>
            <w:r>
              <w:rPr>
                <w:rFonts w:ascii="宋体" w:hAnsi="宋体" w:cs="宋体" w:hint="eastAsia"/>
                <w:szCs w:val="21"/>
                <w:lang w:bidi="ar"/>
              </w:rPr>
              <w:t>学好本专业专业知识，掌握专业理论，不断提升专业技能</w:t>
            </w:r>
          </w:p>
        </w:tc>
        <w:tc>
          <w:tcPr>
            <w:tcW w:w="2702" w:type="dxa"/>
            <w:vMerge w:val="restart"/>
            <w:vAlign w:val="center"/>
          </w:tcPr>
          <w:p w14:paraId="42C7099F" w14:textId="77777777" w:rsidR="003F489A" w:rsidRDefault="002B3F1E">
            <w:pPr>
              <w:jc w:val="left"/>
              <w:rPr>
                <w:rFonts w:ascii="宋体" w:hAnsi="宋体" w:cs="宋体"/>
                <w:szCs w:val="21"/>
              </w:rPr>
            </w:pPr>
            <w:r>
              <w:rPr>
                <w:rFonts w:ascii="宋体" w:hAnsi="宋体" w:cs="宋体" w:hint="eastAsia"/>
                <w:szCs w:val="21"/>
                <w:lang w:bidi="ar"/>
              </w:rPr>
              <w:t>体现文明、敬业精神的案例为：制作服饰海报分隔模块</w:t>
            </w:r>
          </w:p>
        </w:tc>
        <w:tc>
          <w:tcPr>
            <w:tcW w:w="798" w:type="dxa"/>
            <w:vMerge w:val="restart"/>
            <w:vAlign w:val="center"/>
          </w:tcPr>
          <w:p w14:paraId="68C8F838" w14:textId="77777777" w:rsidR="003F489A" w:rsidRDefault="002B3F1E">
            <w:pPr>
              <w:rPr>
                <w:rFonts w:ascii="宋体" w:hAnsi="宋体" w:cs="宋体"/>
                <w:szCs w:val="21"/>
              </w:rPr>
            </w:pPr>
            <w:r>
              <w:rPr>
                <w:rFonts w:ascii="宋体" w:hAnsi="宋体" w:cs="宋体" w:hint="eastAsia"/>
                <w:szCs w:val="21"/>
              </w:rPr>
              <w:t>6</w:t>
            </w:r>
          </w:p>
        </w:tc>
      </w:tr>
      <w:tr w:rsidR="003F489A" w14:paraId="627D324B" w14:textId="77777777">
        <w:trPr>
          <w:cantSplit/>
          <w:trHeight w:val="576"/>
          <w:jc w:val="center"/>
        </w:trPr>
        <w:tc>
          <w:tcPr>
            <w:tcW w:w="1104" w:type="dxa"/>
            <w:vMerge/>
            <w:vAlign w:val="center"/>
          </w:tcPr>
          <w:p w14:paraId="483DBF96" w14:textId="77777777" w:rsidR="003F489A" w:rsidRDefault="003F489A">
            <w:pPr>
              <w:jc w:val="center"/>
              <w:rPr>
                <w:rFonts w:ascii="宋体" w:hAnsi="宋体" w:cs="宋体"/>
                <w:szCs w:val="21"/>
              </w:rPr>
            </w:pPr>
          </w:p>
        </w:tc>
        <w:tc>
          <w:tcPr>
            <w:tcW w:w="2396" w:type="dxa"/>
            <w:vAlign w:val="center"/>
          </w:tcPr>
          <w:p w14:paraId="03EBC7D2" w14:textId="77777777" w:rsidR="003F489A" w:rsidRDefault="002B3F1E">
            <w:pPr>
              <w:jc w:val="center"/>
              <w:rPr>
                <w:rFonts w:ascii="宋体" w:hAnsi="宋体" w:cs="宋体"/>
                <w:szCs w:val="21"/>
              </w:rPr>
            </w:pPr>
            <w:r>
              <w:rPr>
                <w:rFonts w:ascii="宋体" w:hAnsi="宋体" w:cs="宋体" w:hint="eastAsia"/>
                <w:szCs w:val="21"/>
              </w:rPr>
              <w:t>2.制作标题分隔模块</w:t>
            </w:r>
          </w:p>
        </w:tc>
        <w:tc>
          <w:tcPr>
            <w:tcW w:w="1660" w:type="dxa"/>
            <w:vMerge/>
            <w:vAlign w:val="center"/>
          </w:tcPr>
          <w:p w14:paraId="075D7891" w14:textId="77777777" w:rsidR="003F489A" w:rsidRDefault="003F489A">
            <w:pPr>
              <w:jc w:val="left"/>
              <w:rPr>
                <w:rFonts w:ascii="宋体" w:hAnsi="宋体" w:cs="宋体"/>
                <w:szCs w:val="21"/>
                <w:lang w:bidi="ar"/>
              </w:rPr>
            </w:pPr>
          </w:p>
        </w:tc>
        <w:tc>
          <w:tcPr>
            <w:tcW w:w="2702" w:type="dxa"/>
            <w:vMerge/>
            <w:vAlign w:val="center"/>
          </w:tcPr>
          <w:p w14:paraId="27E70BC6" w14:textId="77777777" w:rsidR="003F489A" w:rsidRDefault="003F489A">
            <w:pPr>
              <w:rPr>
                <w:rFonts w:ascii="宋体" w:hAnsi="宋体" w:cs="宋体"/>
                <w:szCs w:val="21"/>
              </w:rPr>
            </w:pPr>
          </w:p>
        </w:tc>
        <w:tc>
          <w:tcPr>
            <w:tcW w:w="798" w:type="dxa"/>
            <w:vMerge/>
            <w:vAlign w:val="center"/>
          </w:tcPr>
          <w:p w14:paraId="65BB6E23" w14:textId="77777777" w:rsidR="003F489A" w:rsidRDefault="003F489A">
            <w:pPr>
              <w:rPr>
                <w:rFonts w:ascii="宋体" w:hAnsi="宋体" w:cs="宋体"/>
                <w:szCs w:val="21"/>
              </w:rPr>
            </w:pPr>
          </w:p>
        </w:tc>
      </w:tr>
      <w:tr w:rsidR="003F489A" w14:paraId="79E57E31" w14:textId="77777777">
        <w:trPr>
          <w:cantSplit/>
          <w:trHeight w:val="576"/>
          <w:jc w:val="center"/>
        </w:trPr>
        <w:tc>
          <w:tcPr>
            <w:tcW w:w="1104" w:type="dxa"/>
            <w:vMerge/>
            <w:vAlign w:val="center"/>
          </w:tcPr>
          <w:p w14:paraId="77FF5191" w14:textId="77777777" w:rsidR="003F489A" w:rsidRDefault="003F489A">
            <w:pPr>
              <w:jc w:val="center"/>
              <w:rPr>
                <w:rFonts w:ascii="宋体" w:hAnsi="宋体" w:cs="宋体"/>
                <w:szCs w:val="21"/>
              </w:rPr>
            </w:pPr>
          </w:p>
        </w:tc>
        <w:tc>
          <w:tcPr>
            <w:tcW w:w="2396" w:type="dxa"/>
            <w:vAlign w:val="center"/>
          </w:tcPr>
          <w:p w14:paraId="18E91E37" w14:textId="77777777" w:rsidR="003F489A" w:rsidRDefault="002B3F1E">
            <w:pPr>
              <w:jc w:val="center"/>
              <w:rPr>
                <w:rFonts w:ascii="宋体" w:hAnsi="宋体" w:cs="宋体"/>
                <w:szCs w:val="21"/>
              </w:rPr>
            </w:pPr>
            <w:r>
              <w:rPr>
                <w:rFonts w:ascii="宋体" w:hAnsi="宋体" w:cs="宋体" w:hint="eastAsia"/>
                <w:szCs w:val="21"/>
              </w:rPr>
              <w:t>3.制作海报分隔模块</w:t>
            </w:r>
          </w:p>
        </w:tc>
        <w:tc>
          <w:tcPr>
            <w:tcW w:w="1660" w:type="dxa"/>
            <w:vMerge/>
            <w:vAlign w:val="center"/>
          </w:tcPr>
          <w:p w14:paraId="4238E53E" w14:textId="77777777" w:rsidR="003F489A" w:rsidRDefault="003F489A">
            <w:pPr>
              <w:jc w:val="left"/>
              <w:rPr>
                <w:rFonts w:ascii="宋体" w:hAnsi="宋体" w:cs="宋体"/>
                <w:szCs w:val="21"/>
                <w:lang w:bidi="ar"/>
              </w:rPr>
            </w:pPr>
          </w:p>
        </w:tc>
        <w:tc>
          <w:tcPr>
            <w:tcW w:w="2702" w:type="dxa"/>
            <w:vMerge/>
            <w:vAlign w:val="center"/>
          </w:tcPr>
          <w:p w14:paraId="1BBF5D62" w14:textId="77777777" w:rsidR="003F489A" w:rsidRDefault="003F489A">
            <w:pPr>
              <w:rPr>
                <w:rFonts w:ascii="宋体" w:hAnsi="宋体" w:cs="宋体"/>
                <w:szCs w:val="21"/>
              </w:rPr>
            </w:pPr>
          </w:p>
        </w:tc>
        <w:tc>
          <w:tcPr>
            <w:tcW w:w="798" w:type="dxa"/>
            <w:vMerge/>
            <w:vAlign w:val="center"/>
          </w:tcPr>
          <w:p w14:paraId="176E349F" w14:textId="77777777" w:rsidR="003F489A" w:rsidRDefault="003F489A">
            <w:pPr>
              <w:rPr>
                <w:rFonts w:ascii="宋体" w:hAnsi="宋体" w:cs="宋体"/>
                <w:szCs w:val="21"/>
              </w:rPr>
            </w:pPr>
          </w:p>
        </w:tc>
      </w:tr>
      <w:tr w:rsidR="003F489A" w14:paraId="7A81DF97" w14:textId="77777777">
        <w:trPr>
          <w:cantSplit/>
          <w:trHeight w:val="576"/>
          <w:jc w:val="center"/>
        </w:trPr>
        <w:tc>
          <w:tcPr>
            <w:tcW w:w="1104" w:type="dxa"/>
            <w:vMerge/>
            <w:vAlign w:val="center"/>
          </w:tcPr>
          <w:p w14:paraId="7427141C" w14:textId="77777777" w:rsidR="003F489A" w:rsidRDefault="003F489A">
            <w:pPr>
              <w:jc w:val="center"/>
              <w:rPr>
                <w:rFonts w:ascii="宋体" w:hAnsi="宋体" w:cs="宋体"/>
                <w:szCs w:val="21"/>
              </w:rPr>
            </w:pPr>
          </w:p>
        </w:tc>
        <w:tc>
          <w:tcPr>
            <w:tcW w:w="2396" w:type="dxa"/>
            <w:vAlign w:val="center"/>
          </w:tcPr>
          <w:p w14:paraId="1A3B6F2F" w14:textId="77777777" w:rsidR="003F489A" w:rsidRDefault="002B3F1E">
            <w:pPr>
              <w:jc w:val="center"/>
              <w:rPr>
                <w:rFonts w:ascii="宋体" w:hAnsi="宋体" w:cs="宋体"/>
                <w:szCs w:val="21"/>
              </w:rPr>
            </w:pPr>
            <w:r>
              <w:rPr>
                <w:rFonts w:ascii="宋体" w:hAnsi="宋体" w:cs="宋体" w:hint="eastAsia"/>
                <w:szCs w:val="21"/>
              </w:rPr>
              <w:t>4.制作商品摆放模块</w:t>
            </w:r>
          </w:p>
        </w:tc>
        <w:tc>
          <w:tcPr>
            <w:tcW w:w="1660" w:type="dxa"/>
            <w:vMerge/>
            <w:vAlign w:val="center"/>
          </w:tcPr>
          <w:p w14:paraId="75251F09" w14:textId="77777777" w:rsidR="003F489A" w:rsidRDefault="003F489A">
            <w:pPr>
              <w:jc w:val="left"/>
              <w:rPr>
                <w:rFonts w:ascii="宋体" w:hAnsi="宋体" w:cs="宋体"/>
                <w:szCs w:val="21"/>
                <w:lang w:bidi="ar"/>
              </w:rPr>
            </w:pPr>
          </w:p>
        </w:tc>
        <w:tc>
          <w:tcPr>
            <w:tcW w:w="2702" w:type="dxa"/>
            <w:vMerge/>
            <w:vAlign w:val="center"/>
          </w:tcPr>
          <w:p w14:paraId="2C24889E" w14:textId="77777777" w:rsidR="003F489A" w:rsidRDefault="003F489A">
            <w:pPr>
              <w:rPr>
                <w:rFonts w:ascii="宋体" w:hAnsi="宋体" w:cs="宋体"/>
                <w:szCs w:val="21"/>
              </w:rPr>
            </w:pPr>
          </w:p>
        </w:tc>
        <w:tc>
          <w:tcPr>
            <w:tcW w:w="798" w:type="dxa"/>
            <w:vMerge/>
            <w:vAlign w:val="center"/>
          </w:tcPr>
          <w:p w14:paraId="1099E20E" w14:textId="77777777" w:rsidR="003F489A" w:rsidRDefault="003F489A">
            <w:pPr>
              <w:rPr>
                <w:rFonts w:ascii="宋体" w:hAnsi="宋体" w:cs="宋体"/>
                <w:szCs w:val="21"/>
              </w:rPr>
            </w:pPr>
          </w:p>
        </w:tc>
      </w:tr>
      <w:tr w:rsidR="003F489A" w14:paraId="06BE9551" w14:textId="77777777">
        <w:trPr>
          <w:cantSplit/>
          <w:trHeight w:val="576"/>
          <w:jc w:val="center"/>
        </w:trPr>
        <w:tc>
          <w:tcPr>
            <w:tcW w:w="1104" w:type="dxa"/>
            <w:vMerge/>
            <w:vAlign w:val="center"/>
          </w:tcPr>
          <w:p w14:paraId="636BA003" w14:textId="77777777" w:rsidR="003F489A" w:rsidRDefault="003F489A">
            <w:pPr>
              <w:jc w:val="center"/>
              <w:rPr>
                <w:rFonts w:ascii="宋体" w:hAnsi="宋体" w:cs="宋体"/>
                <w:szCs w:val="21"/>
              </w:rPr>
            </w:pPr>
          </w:p>
        </w:tc>
        <w:tc>
          <w:tcPr>
            <w:tcW w:w="2396" w:type="dxa"/>
            <w:vAlign w:val="center"/>
          </w:tcPr>
          <w:p w14:paraId="32E66C2E" w14:textId="77777777" w:rsidR="003F489A" w:rsidRDefault="002B3F1E">
            <w:pPr>
              <w:jc w:val="center"/>
              <w:rPr>
                <w:rFonts w:ascii="宋体" w:hAnsi="宋体" w:cs="宋体"/>
                <w:szCs w:val="21"/>
              </w:rPr>
            </w:pPr>
            <w:r>
              <w:rPr>
                <w:rFonts w:ascii="宋体" w:hAnsi="宋体" w:cs="宋体" w:hint="eastAsia"/>
                <w:szCs w:val="21"/>
              </w:rPr>
              <w:t>5.制作关联推荐模块</w:t>
            </w:r>
          </w:p>
        </w:tc>
        <w:tc>
          <w:tcPr>
            <w:tcW w:w="1660" w:type="dxa"/>
            <w:vMerge/>
            <w:vAlign w:val="center"/>
          </w:tcPr>
          <w:p w14:paraId="4CD0F96D" w14:textId="77777777" w:rsidR="003F489A" w:rsidRDefault="003F489A">
            <w:pPr>
              <w:jc w:val="left"/>
              <w:rPr>
                <w:rFonts w:ascii="宋体" w:hAnsi="宋体" w:cs="宋体"/>
                <w:szCs w:val="21"/>
                <w:lang w:bidi="ar"/>
              </w:rPr>
            </w:pPr>
          </w:p>
        </w:tc>
        <w:tc>
          <w:tcPr>
            <w:tcW w:w="2702" w:type="dxa"/>
            <w:vMerge/>
            <w:vAlign w:val="center"/>
          </w:tcPr>
          <w:p w14:paraId="07FDA6D7" w14:textId="77777777" w:rsidR="003F489A" w:rsidRDefault="003F489A">
            <w:pPr>
              <w:rPr>
                <w:rFonts w:ascii="宋体" w:hAnsi="宋体" w:cs="宋体"/>
                <w:szCs w:val="21"/>
              </w:rPr>
            </w:pPr>
          </w:p>
        </w:tc>
        <w:tc>
          <w:tcPr>
            <w:tcW w:w="798" w:type="dxa"/>
            <w:vMerge/>
            <w:vAlign w:val="center"/>
          </w:tcPr>
          <w:p w14:paraId="28F62A39" w14:textId="77777777" w:rsidR="003F489A" w:rsidRDefault="003F489A">
            <w:pPr>
              <w:rPr>
                <w:rFonts w:ascii="宋体" w:hAnsi="宋体" w:cs="宋体"/>
                <w:szCs w:val="21"/>
              </w:rPr>
            </w:pPr>
          </w:p>
        </w:tc>
      </w:tr>
      <w:tr w:rsidR="003F489A" w14:paraId="3DDA6865" w14:textId="77777777">
        <w:trPr>
          <w:cantSplit/>
          <w:trHeight w:val="576"/>
          <w:jc w:val="center"/>
        </w:trPr>
        <w:tc>
          <w:tcPr>
            <w:tcW w:w="1104" w:type="dxa"/>
            <w:vMerge w:val="restart"/>
            <w:vAlign w:val="center"/>
          </w:tcPr>
          <w:p w14:paraId="5872F846" w14:textId="77777777" w:rsidR="003F489A" w:rsidRDefault="002B3F1E">
            <w:pPr>
              <w:jc w:val="center"/>
              <w:rPr>
                <w:rFonts w:ascii="宋体" w:hAnsi="宋体" w:cs="宋体"/>
                <w:szCs w:val="21"/>
              </w:rPr>
            </w:pPr>
            <w:r>
              <w:rPr>
                <w:rFonts w:hint="eastAsia"/>
                <w:sz w:val="22"/>
                <w:szCs w:val="28"/>
              </w:rPr>
              <w:t>辅助模块</w:t>
            </w:r>
          </w:p>
        </w:tc>
        <w:tc>
          <w:tcPr>
            <w:tcW w:w="0" w:type="auto"/>
            <w:vAlign w:val="center"/>
          </w:tcPr>
          <w:p w14:paraId="4DAB89F1" w14:textId="77777777" w:rsidR="003F489A" w:rsidRDefault="002B3F1E">
            <w:pPr>
              <w:jc w:val="center"/>
              <w:rPr>
                <w:rFonts w:ascii="宋体" w:hAnsi="宋体" w:cs="宋体"/>
                <w:szCs w:val="21"/>
              </w:rPr>
            </w:pPr>
            <w:r>
              <w:rPr>
                <w:rFonts w:ascii="宋体" w:hAnsi="宋体" w:cs="宋体" w:hint="eastAsia"/>
                <w:szCs w:val="21"/>
              </w:rPr>
              <w:t>1.旺旺客服</w:t>
            </w:r>
          </w:p>
        </w:tc>
        <w:tc>
          <w:tcPr>
            <w:tcW w:w="1660" w:type="dxa"/>
            <w:vMerge w:val="restart"/>
            <w:vAlign w:val="center"/>
          </w:tcPr>
          <w:p w14:paraId="48D7CDB3" w14:textId="77777777" w:rsidR="003F489A" w:rsidRDefault="002B3F1E">
            <w:pPr>
              <w:jc w:val="left"/>
            </w:pPr>
            <w:r>
              <w:rPr>
                <w:rFonts w:hint="eastAsia"/>
              </w:rPr>
              <w:t>使学生树立爱</w:t>
            </w:r>
            <w:r>
              <w:rPr>
                <w:rFonts w:hint="eastAsia"/>
              </w:rPr>
              <w:lastRenderedPageBreak/>
              <w:t>岗敬业、服务人民的职业精神</w:t>
            </w:r>
          </w:p>
        </w:tc>
        <w:tc>
          <w:tcPr>
            <w:tcW w:w="2702" w:type="dxa"/>
            <w:vMerge w:val="restart"/>
            <w:vAlign w:val="center"/>
          </w:tcPr>
          <w:p w14:paraId="19FB1C21" w14:textId="77777777" w:rsidR="003F489A" w:rsidRDefault="002B3F1E">
            <w:pPr>
              <w:jc w:val="left"/>
              <w:rPr>
                <w:rFonts w:ascii="宋体" w:hAnsi="宋体" w:cs="宋体"/>
                <w:szCs w:val="21"/>
              </w:rPr>
            </w:pPr>
            <w:r>
              <w:rPr>
                <w:rFonts w:hint="eastAsia"/>
              </w:rPr>
              <w:lastRenderedPageBreak/>
              <w:t>体现爱岗敬业、服务人民</w:t>
            </w:r>
            <w:r>
              <w:rPr>
                <w:rFonts w:hint="eastAsia"/>
              </w:rPr>
              <w:lastRenderedPageBreak/>
              <w:t>的职业精神的案例为：制作旺旺客服模块</w:t>
            </w:r>
          </w:p>
        </w:tc>
        <w:tc>
          <w:tcPr>
            <w:tcW w:w="798" w:type="dxa"/>
            <w:vMerge w:val="restart"/>
          </w:tcPr>
          <w:p w14:paraId="5172D822" w14:textId="77777777" w:rsidR="003F489A" w:rsidRDefault="002B3F1E">
            <w:pPr>
              <w:rPr>
                <w:rFonts w:ascii="宋体" w:hAnsi="宋体" w:cs="宋体"/>
                <w:szCs w:val="21"/>
              </w:rPr>
            </w:pPr>
            <w:r>
              <w:rPr>
                <w:rFonts w:ascii="宋体" w:hAnsi="宋体" w:cs="宋体" w:hint="eastAsia"/>
                <w:szCs w:val="21"/>
              </w:rPr>
              <w:lastRenderedPageBreak/>
              <w:t>6</w:t>
            </w:r>
          </w:p>
        </w:tc>
      </w:tr>
      <w:tr w:rsidR="003F489A" w14:paraId="4B84ED6B" w14:textId="77777777">
        <w:trPr>
          <w:cantSplit/>
          <w:trHeight w:val="576"/>
          <w:jc w:val="center"/>
        </w:trPr>
        <w:tc>
          <w:tcPr>
            <w:tcW w:w="1104" w:type="dxa"/>
            <w:vMerge/>
          </w:tcPr>
          <w:p w14:paraId="7EE3AE93" w14:textId="77777777" w:rsidR="003F489A" w:rsidRDefault="003F489A">
            <w:pPr>
              <w:jc w:val="center"/>
              <w:rPr>
                <w:rFonts w:ascii="宋体" w:hAnsi="宋体" w:cs="宋体"/>
                <w:szCs w:val="21"/>
              </w:rPr>
            </w:pPr>
          </w:p>
        </w:tc>
        <w:tc>
          <w:tcPr>
            <w:tcW w:w="0" w:type="auto"/>
            <w:vAlign w:val="center"/>
          </w:tcPr>
          <w:p w14:paraId="7FAD2CF8" w14:textId="77777777" w:rsidR="003F489A" w:rsidRDefault="002B3F1E">
            <w:pPr>
              <w:jc w:val="center"/>
              <w:rPr>
                <w:rFonts w:ascii="宋体" w:hAnsi="宋体" w:cs="宋体"/>
                <w:szCs w:val="21"/>
              </w:rPr>
            </w:pPr>
            <w:r>
              <w:rPr>
                <w:rFonts w:ascii="宋体" w:hAnsi="宋体" w:cs="宋体" w:hint="eastAsia"/>
                <w:szCs w:val="21"/>
              </w:rPr>
              <w:t>2.制作优惠券</w:t>
            </w:r>
          </w:p>
        </w:tc>
        <w:tc>
          <w:tcPr>
            <w:tcW w:w="1660" w:type="dxa"/>
            <w:vMerge/>
          </w:tcPr>
          <w:p w14:paraId="31A311C4" w14:textId="77777777" w:rsidR="003F489A" w:rsidRDefault="003F489A">
            <w:pPr>
              <w:jc w:val="left"/>
              <w:rPr>
                <w:rFonts w:ascii="宋体" w:hAnsi="宋体" w:cs="宋体"/>
                <w:szCs w:val="21"/>
                <w:lang w:bidi="ar"/>
              </w:rPr>
            </w:pPr>
          </w:p>
        </w:tc>
        <w:tc>
          <w:tcPr>
            <w:tcW w:w="2702" w:type="dxa"/>
            <w:vMerge/>
          </w:tcPr>
          <w:p w14:paraId="57ED66CA" w14:textId="77777777" w:rsidR="003F489A" w:rsidRDefault="003F489A">
            <w:pPr>
              <w:rPr>
                <w:rFonts w:ascii="宋体" w:hAnsi="宋体" w:cs="宋体"/>
                <w:szCs w:val="21"/>
              </w:rPr>
            </w:pPr>
          </w:p>
        </w:tc>
        <w:tc>
          <w:tcPr>
            <w:tcW w:w="798" w:type="dxa"/>
            <w:vMerge/>
          </w:tcPr>
          <w:p w14:paraId="498D4460" w14:textId="77777777" w:rsidR="003F489A" w:rsidRDefault="003F489A">
            <w:pPr>
              <w:rPr>
                <w:rFonts w:ascii="宋体" w:hAnsi="宋体" w:cs="宋体"/>
                <w:szCs w:val="21"/>
              </w:rPr>
            </w:pPr>
          </w:p>
        </w:tc>
      </w:tr>
      <w:tr w:rsidR="003F489A" w14:paraId="4AE53352" w14:textId="77777777">
        <w:trPr>
          <w:cantSplit/>
          <w:trHeight w:val="576"/>
          <w:jc w:val="center"/>
        </w:trPr>
        <w:tc>
          <w:tcPr>
            <w:tcW w:w="1104" w:type="dxa"/>
            <w:vMerge w:val="restart"/>
            <w:vAlign w:val="center"/>
          </w:tcPr>
          <w:p w14:paraId="4594F3D8" w14:textId="77777777" w:rsidR="003F489A" w:rsidRDefault="002B3F1E">
            <w:pPr>
              <w:jc w:val="center"/>
              <w:rPr>
                <w:rFonts w:ascii="宋体" w:hAnsi="宋体" w:cs="宋体"/>
                <w:szCs w:val="21"/>
              </w:rPr>
            </w:pPr>
            <w:r>
              <w:rPr>
                <w:rFonts w:ascii="宋体" w:hAnsi="宋体" w:cs="宋体" w:hint="eastAsia"/>
                <w:sz w:val="22"/>
                <w:lang w:bidi="ar"/>
              </w:rPr>
              <w:t>页尾模块</w:t>
            </w:r>
          </w:p>
        </w:tc>
        <w:tc>
          <w:tcPr>
            <w:tcW w:w="0" w:type="auto"/>
            <w:vAlign w:val="center"/>
          </w:tcPr>
          <w:p w14:paraId="7E5B745D" w14:textId="77777777" w:rsidR="003F489A" w:rsidRDefault="002B3F1E">
            <w:pPr>
              <w:jc w:val="center"/>
              <w:rPr>
                <w:rFonts w:ascii="宋体" w:hAnsi="宋体" w:cs="宋体"/>
                <w:szCs w:val="21"/>
              </w:rPr>
            </w:pPr>
            <w:r>
              <w:rPr>
                <w:rFonts w:ascii="宋体" w:hAnsi="宋体" w:cs="宋体" w:hint="eastAsia"/>
                <w:szCs w:val="21"/>
                <w:lang w:bidi="ar"/>
              </w:rPr>
              <w:t>1.页尾模块</w:t>
            </w:r>
          </w:p>
        </w:tc>
        <w:tc>
          <w:tcPr>
            <w:tcW w:w="1660" w:type="dxa"/>
            <w:vMerge w:val="restart"/>
            <w:vAlign w:val="center"/>
          </w:tcPr>
          <w:p w14:paraId="158C1E41" w14:textId="77777777" w:rsidR="003F489A" w:rsidRDefault="002B3F1E">
            <w:pPr>
              <w:jc w:val="left"/>
              <w:rPr>
                <w:szCs w:val="21"/>
              </w:rPr>
            </w:pPr>
            <w:r>
              <w:rPr>
                <w:rFonts w:ascii="宋体" w:hAnsi="宋体" w:cs="宋体" w:hint="eastAsia"/>
                <w:szCs w:val="21"/>
                <w:lang w:bidi="ar"/>
              </w:rPr>
              <w:t>通过专业知识的学习使学生养成艰苦奋斗，不怕吃苦，扎扎实实，不眼高手低的敬业职业精神</w:t>
            </w:r>
          </w:p>
        </w:tc>
        <w:tc>
          <w:tcPr>
            <w:tcW w:w="2702" w:type="dxa"/>
            <w:vMerge w:val="restart"/>
            <w:vAlign w:val="center"/>
          </w:tcPr>
          <w:p w14:paraId="3B7170DD" w14:textId="77777777" w:rsidR="003F489A" w:rsidRDefault="002B3F1E">
            <w:pPr>
              <w:jc w:val="left"/>
              <w:rPr>
                <w:rFonts w:ascii="宋体" w:hAnsi="宋体" w:cs="宋体"/>
                <w:szCs w:val="21"/>
              </w:rPr>
            </w:pPr>
            <w:r>
              <w:rPr>
                <w:rFonts w:ascii="宋体" w:hAnsi="宋体" w:cs="宋体" w:hint="eastAsia"/>
                <w:szCs w:val="21"/>
                <w:lang w:bidi="ar"/>
              </w:rPr>
              <w:t>体现敬业职业精神的案例为：设计页尾模块</w:t>
            </w:r>
          </w:p>
        </w:tc>
        <w:tc>
          <w:tcPr>
            <w:tcW w:w="798" w:type="dxa"/>
            <w:vMerge w:val="restart"/>
          </w:tcPr>
          <w:p w14:paraId="0A03B28B" w14:textId="77777777" w:rsidR="003F489A" w:rsidRDefault="002B3F1E">
            <w:pPr>
              <w:rPr>
                <w:rFonts w:ascii="宋体" w:hAnsi="宋体" w:cs="宋体"/>
                <w:szCs w:val="21"/>
              </w:rPr>
            </w:pPr>
            <w:r>
              <w:rPr>
                <w:rFonts w:ascii="宋体" w:hAnsi="宋体" w:cs="宋体" w:hint="eastAsia"/>
                <w:szCs w:val="21"/>
              </w:rPr>
              <w:t>6</w:t>
            </w:r>
          </w:p>
        </w:tc>
      </w:tr>
      <w:tr w:rsidR="003F489A" w14:paraId="3EA49C37" w14:textId="77777777">
        <w:trPr>
          <w:cantSplit/>
          <w:trHeight w:val="576"/>
          <w:jc w:val="center"/>
        </w:trPr>
        <w:tc>
          <w:tcPr>
            <w:tcW w:w="1104" w:type="dxa"/>
            <w:vMerge/>
            <w:vAlign w:val="center"/>
          </w:tcPr>
          <w:p w14:paraId="55EEACCD" w14:textId="77777777" w:rsidR="003F489A" w:rsidRDefault="003F489A">
            <w:pPr>
              <w:jc w:val="center"/>
              <w:rPr>
                <w:rFonts w:ascii="宋体" w:hAnsi="宋体" w:cs="宋体"/>
                <w:szCs w:val="21"/>
              </w:rPr>
            </w:pPr>
          </w:p>
        </w:tc>
        <w:tc>
          <w:tcPr>
            <w:tcW w:w="0" w:type="auto"/>
            <w:vAlign w:val="center"/>
          </w:tcPr>
          <w:p w14:paraId="40681069" w14:textId="77777777" w:rsidR="003F489A" w:rsidRDefault="002B3F1E">
            <w:pPr>
              <w:jc w:val="center"/>
              <w:rPr>
                <w:rFonts w:ascii="宋体" w:hAnsi="宋体" w:cs="宋体"/>
                <w:szCs w:val="21"/>
              </w:rPr>
            </w:pPr>
            <w:r>
              <w:rPr>
                <w:rFonts w:ascii="宋体" w:hAnsi="宋体" w:cs="宋体" w:hint="eastAsia"/>
                <w:szCs w:val="21"/>
                <w:lang w:bidi="ar"/>
              </w:rPr>
              <w:t>2.制作店铺页尾</w:t>
            </w:r>
          </w:p>
        </w:tc>
        <w:tc>
          <w:tcPr>
            <w:tcW w:w="1660" w:type="dxa"/>
            <w:vMerge/>
            <w:vAlign w:val="center"/>
          </w:tcPr>
          <w:p w14:paraId="734A611C" w14:textId="77777777" w:rsidR="003F489A" w:rsidRDefault="003F489A">
            <w:pPr>
              <w:jc w:val="left"/>
              <w:rPr>
                <w:szCs w:val="21"/>
              </w:rPr>
            </w:pPr>
          </w:p>
        </w:tc>
        <w:tc>
          <w:tcPr>
            <w:tcW w:w="2702" w:type="dxa"/>
            <w:vMerge/>
            <w:vAlign w:val="center"/>
          </w:tcPr>
          <w:p w14:paraId="077C6EA1" w14:textId="77777777" w:rsidR="003F489A" w:rsidRDefault="003F489A">
            <w:pPr>
              <w:jc w:val="left"/>
              <w:rPr>
                <w:rFonts w:ascii="宋体" w:hAnsi="宋体" w:cs="宋体"/>
                <w:szCs w:val="21"/>
              </w:rPr>
            </w:pPr>
          </w:p>
        </w:tc>
        <w:tc>
          <w:tcPr>
            <w:tcW w:w="798" w:type="dxa"/>
            <w:vMerge/>
          </w:tcPr>
          <w:p w14:paraId="4BACC8EA" w14:textId="77777777" w:rsidR="003F489A" w:rsidRDefault="003F489A">
            <w:pPr>
              <w:rPr>
                <w:rFonts w:ascii="宋体" w:hAnsi="宋体" w:cs="宋体"/>
                <w:szCs w:val="21"/>
              </w:rPr>
            </w:pPr>
          </w:p>
        </w:tc>
      </w:tr>
      <w:tr w:rsidR="003F489A" w14:paraId="1D9D8BD8" w14:textId="77777777">
        <w:trPr>
          <w:cantSplit/>
          <w:trHeight w:val="576"/>
          <w:jc w:val="center"/>
        </w:trPr>
        <w:tc>
          <w:tcPr>
            <w:tcW w:w="1104" w:type="dxa"/>
            <w:vMerge w:val="restart"/>
            <w:vAlign w:val="center"/>
          </w:tcPr>
          <w:p w14:paraId="4C09B056" w14:textId="77777777" w:rsidR="003F489A" w:rsidRDefault="002B3F1E">
            <w:pPr>
              <w:jc w:val="center"/>
              <w:rPr>
                <w:rFonts w:ascii="宋体" w:hAnsi="宋体" w:cs="宋体"/>
                <w:szCs w:val="21"/>
              </w:rPr>
            </w:pPr>
            <w:r>
              <w:rPr>
                <w:rFonts w:ascii="宋体" w:hAnsi="宋体" w:cs="宋体" w:hint="eastAsia"/>
                <w:sz w:val="22"/>
                <w:lang w:bidi="ar"/>
              </w:rPr>
              <w:t>自定义界面</w:t>
            </w:r>
          </w:p>
        </w:tc>
        <w:tc>
          <w:tcPr>
            <w:tcW w:w="0" w:type="auto"/>
            <w:vAlign w:val="center"/>
          </w:tcPr>
          <w:p w14:paraId="2ABEC296" w14:textId="77777777" w:rsidR="003F489A" w:rsidRDefault="002B3F1E">
            <w:pPr>
              <w:jc w:val="center"/>
              <w:rPr>
                <w:rFonts w:ascii="宋体" w:hAnsi="宋体" w:cs="宋体"/>
                <w:szCs w:val="21"/>
              </w:rPr>
            </w:pPr>
            <w:r>
              <w:rPr>
                <w:rFonts w:ascii="宋体" w:hAnsi="宋体" w:cs="宋体" w:hint="eastAsia"/>
                <w:szCs w:val="21"/>
                <w:lang w:bidi="ar"/>
              </w:rPr>
              <w:t>1.自定义页面</w:t>
            </w:r>
          </w:p>
        </w:tc>
        <w:tc>
          <w:tcPr>
            <w:tcW w:w="1660" w:type="dxa"/>
            <w:vMerge w:val="restart"/>
            <w:vAlign w:val="center"/>
          </w:tcPr>
          <w:p w14:paraId="733BCB2E" w14:textId="77777777" w:rsidR="003F489A" w:rsidRDefault="002B3F1E">
            <w:pPr>
              <w:jc w:val="left"/>
              <w:rPr>
                <w:szCs w:val="21"/>
              </w:rPr>
            </w:pPr>
            <w:r>
              <w:rPr>
                <w:rFonts w:ascii="宋体" w:hAnsi="宋体" w:cs="宋体" w:hint="eastAsia"/>
                <w:szCs w:val="21"/>
                <w:lang w:bidi="ar"/>
              </w:rPr>
              <w:t>培养学生极强的专业性，使学生养成精益求精，不断钻研业务的创新精神</w:t>
            </w:r>
          </w:p>
        </w:tc>
        <w:tc>
          <w:tcPr>
            <w:tcW w:w="2702" w:type="dxa"/>
            <w:vMerge w:val="restart"/>
            <w:vAlign w:val="center"/>
          </w:tcPr>
          <w:p w14:paraId="57EEA9FB" w14:textId="77777777" w:rsidR="003F489A" w:rsidRDefault="002B3F1E">
            <w:pPr>
              <w:jc w:val="left"/>
              <w:rPr>
                <w:rFonts w:ascii="宋体" w:hAnsi="宋体" w:cs="宋体"/>
                <w:szCs w:val="21"/>
              </w:rPr>
            </w:pPr>
            <w:r>
              <w:rPr>
                <w:rFonts w:ascii="宋体" w:hAnsi="宋体" w:cs="宋体" w:hint="eastAsia"/>
                <w:szCs w:val="21"/>
                <w:lang w:bidi="ar"/>
              </w:rPr>
              <w:t>体现精益求精，不断钻研业务的创新精神的案例为：设计商品促销活动页</w:t>
            </w:r>
          </w:p>
        </w:tc>
        <w:tc>
          <w:tcPr>
            <w:tcW w:w="798" w:type="dxa"/>
            <w:vMerge w:val="restart"/>
          </w:tcPr>
          <w:p w14:paraId="79FBEF33" w14:textId="77777777" w:rsidR="003F489A" w:rsidRDefault="003F489A">
            <w:pPr>
              <w:rPr>
                <w:rFonts w:ascii="宋体" w:hAnsi="宋体" w:cs="宋体"/>
                <w:szCs w:val="21"/>
              </w:rPr>
            </w:pPr>
          </w:p>
          <w:p w14:paraId="511482BE" w14:textId="77777777" w:rsidR="003F489A" w:rsidRDefault="003F489A"/>
          <w:p w14:paraId="1AE89FBF" w14:textId="77777777" w:rsidR="003F489A" w:rsidRDefault="003F489A"/>
          <w:p w14:paraId="69452B5D" w14:textId="77777777" w:rsidR="003F489A" w:rsidRDefault="002B3F1E">
            <w:pPr>
              <w:ind w:firstLine="221"/>
              <w:jc w:val="left"/>
            </w:pPr>
            <w:r>
              <w:rPr>
                <w:rFonts w:hint="eastAsia"/>
              </w:rPr>
              <w:t>6</w:t>
            </w:r>
          </w:p>
        </w:tc>
      </w:tr>
      <w:tr w:rsidR="003F489A" w14:paraId="24F9DC40" w14:textId="77777777">
        <w:trPr>
          <w:cantSplit/>
          <w:trHeight w:val="576"/>
          <w:jc w:val="center"/>
        </w:trPr>
        <w:tc>
          <w:tcPr>
            <w:tcW w:w="1104" w:type="dxa"/>
            <w:vMerge/>
            <w:vAlign w:val="center"/>
          </w:tcPr>
          <w:p w14:paraId="400A9704" w14:textId="77777777" w:rsidR="003F489A" w:rsidRDefault="003F489A">
            <w:pPr>
              <w:jc w:val="center"/>
              <w:rPr>
                <w:rFonts w:ascii="宋体" w:hAnsi="宋体" w:cs="宋体"/>
                <w:szCs w:val="21"/>
              </w:rPr>
            </w:pPr>
          </w:p>
        </w:tc>
        <w:tc>
          <w:tcPr>
            <w:tcW w:w="0" w:type="auto"/>
            <w:vAlign w:val="center"/>
          </w:tcPr>
          <w:p w14:paraId="71503B1C" w14:textId="77777777" w:rsidR="003F489A" w:rsidRDefault="002B3F1E">
            <w:pPr>
              <w:jc w:val="center"/>
              <w:rPr>
                <w:rFonts w:ascii="宋体" w:hAnsi="宋体" w:cs="宋体"/>
                <w:szCs w:val="21"/>
              </w:rPr>
            </w:pPr>
            <w:r>
              <w:rPr>
                <w:rFonts w:ascii="宋体" w:hAnsi="宋体" w:cs="宋体" w:hint="eastAsia"/>
                <w:szCs w:val="21"/>
                <w:lang w:bidi="ar"/>
              </w:rPr>
              <w:t>2.制作促销活动页</w:t>
            </w:r>
          </w:p>
        </w:tc>
        <w:tc>
          <w:tcPr>
            <w:tcW w:w="1660" w:type="dxa"/>
            <w:vMerge/>
            <w:vAlign w:val="center"/>
          </w:tcPr>
          <w:p w14:paraId="2DF88607" w14:textId="77777777" w:rsidR="003F489A" w:rsidRDefault="003F489A">
            <w:pPr>
              <w:jc w:val="left"/>
              <w:rPr>
                <w:szCs w:val="21"/>
              </w:rPr>
            </w:pPr>
          </w:p>
        </w:tc>
        <w:tc>
          <w:tcPr>
            <w:tcW w:w="2702" w:type="dxa"/>
            <w:vMerge/>
            <w:vAlign w:val="center"/>
          </w:tcPr>
          <w:p w14:paraId="323A80E7" w14:textId="77777777" w:rsidR="003F489A" w:rsidRDefault="003F489A">
            <w:pPr>
              <w:jc w:val="left"/>
              <w:rPr>
                <w:rFonts w:ascii="宋体" w:hAnsi="宋体" w:cs="宋体"/>
                <w:szCs w:val="21"/>
              </w:rPr>
            </w:pPr>
          </w:p>
        </w:tc>
        <w:tc>
          <w:tcPr>
            <w:tcW w:w="798" w:type="dxa"/>
            <w:vMerge/>
          </w:tcPr>
          <w:p w14:paraId="096FE6E7" w14:textId="77777777" w:rsidR="003F489A" w:rsidRDefault="003F489A">
            <w:pPr>
              <w:rPr>
                <w:rFonts w:ascii="宋体" w:hAnsi="宋体" w:cs="宋体"/>
                <w:szCs w:val="21"/>
              </w:rPr>
            </w:pPr>
          </w:p>
        </w:tc>
      </w:tr>
      <w:tr w:rsidR="003F489A" w14:paraId="27CD62A0" w14:textId="77777777">
        <w:trPr>
          <w:cantSplit/>
          <w:trHeight w:val="90"/>
          <w:jc w:val="center"/>
        </w:trPr>
        <w:tc>
          <w:tcPr>
            <w:tcW w:w="1104" w:type="dxa"/>
            <w:vMerge/>
            <w:vAlign w:val="center"/>
          </w:tcPr>
          <w:p w14:paraId="20833CCC" w14:textId="77777777" w:rsidR="003F489A" w:rsidRDefault="003F489A">
            <w:pPr>
              <w:jc w:val="center"/>
              <w:rPr>
                <w:rFonts w:ascii="宋体" w:hAnsi="宋体" w:cs="宋体"/>
                <w:szCs w:val="21"/>
              </w:rPr>
            </w:pPr>
          </w:p>
        </w:tc>
        <w:tc>
          <w:tcPr>
            <w:tcW w:w="0" w:type="auto"/>
            <w:vAlign w:val="center"/>
          </w:tcPr>
          <w:p w14:paraId="65C024C4" w14:textId="77777777" w:rsidR="003F489A" w:rsidRDefault="002B3F1E">
            <w:pPr>
              <w:jc w:val="center"/>
              <w:rPr>
                <w:rFonts w:ascii="宋体" w:hAnsi="宋体" w:cs="宋体"/>
                <w:szCs w:val="21"/>
              </w:rPr>
            </w:pPr>
            <w:r>
              <w:rPr>
                <w:rFonts w:ascii="宋体" w:hAnsi="宋体" w:cs="宋体" w:hint="eastAsia"/>
                <w:szCs w:val="21"/>
                <w:lang w:bidi="ar"/>
              </w:rPr>
              <w:t>3.商品主图设计</w:t>
            </w:r>
          </w:p>
        </w:tc>
        <w:tc>
          <w:tcPr>
            <w:tcW w:w="1660" w:type="dxa"/>
            <w:vMerge/>
            <w:vAlign w:val="center"/>
          </w:tcPr>
          <w:p w14:paraId="174F580F" w14:textId="77777777" w:rsidR="003F489A" w:rsidRDefault="003F489A">
            <w:pPr>
              <w:jc w:val="left"/>
              <w:rPr>
                <w:szCs w:val="21"/>
              </w:rPr>
            </w:pPr>
          </w:p>
        </w:tc>
        <w:tc>
          <w:tcPr>
            <w:tcW w:w="2702" w:type="dxa"/>
            <w:vMerge/>
            <w:vAlign w:val="center"/>
          </w:tcPr>
          <w:p w14:paraId="59F1FDA8" w14:textId="77777777" w:rsidR="003F489A" w:rsidRDefault="003F489A">
            <w:pPr>
              <w:jc w:val="left"/>
              <w:rPr>
                <w:rFonts w:ascii="宋体" w:hAnsi="宋体" w:cs="宋体"/>
                <w:szCs w:val="21"/>
              </w:rPr>
            </w:pPr>
          </w:p>
        </w:tc>
        <w:tc>
          <w:tcPr>
            <w:tcW w:w="798" w:type="dxa"/>
            <w:vMerge/>
          </w:tcPr>
          <w:p w14:paraId="339CF770" w14:textId="77777777" w:rsidR="003F489A" w:rsidRDefault="003F489A">
            <w:pPr>
              <w:rPr>
                <w:rFonts w:ascii="宋体" w:hAnsi="宋体" w:cs="宋体"/>
                <w:szCs w:val="21"/>
              </w:rPr>
            </w:pPr>
          </w:p>
        </w:tc>
      </w:tr>
      <w:tr w:rsidR="003F489A" w14:paraId="4784E4EF" w14:textId="77777777">
        <w:trPr>
          <w:cantSplit/>
          <w:trHeight w:val="576"/>
          <w:jc w:val="center"/>
        </w:trPr>
        <w:tc>
          <w:tcPr>
            <w:tcW w:w="1104" w:type="dxa"/>
            <w:vMerge/>
            <w:vAlign w:val="center"/>
          </w:tcPr>
          <w:p w14:paraId="0D4D4CED" w14:textId="77777777" w:rsidR="003F489A" w:rsidRDefault="003F489A">
            <w:pPr>
              <w:jc w:val="center"/>
              <w:rPr>
                <w:rFonts w:ascii="宋体" w:hAnsi="宋体" w:cs="宋体"/>
                <w:szCs w:val="21"/>
              </w:rPr>
            </w:pPr>
          </w:p>
        </w:tc>
        <w:tc>
          <w:tcPr>
            <w:tcW w:w="0" w:type="auto"/>
            <w:vAlign w:val="center"/>
          </w:tcPr>
          <w:p w14:paraId="698CC76F" w14:textId="77777777" w:rsidR="003F489A" w:rsidRDefault="002B3F1E">
            <w:pPr>
              <w:jc w:val="center"/>
              <w:rPr>
                <w:rFonts w:ascii="宋体" w:hAnsi="宋体" w:cs="宋体"/>
                <w:szCs w:val="21"/>
              </w:rPr>
            </w:pPr>
            <w:r>
              <w:rPr>
                <w:rFonts w:ascii="宋体" w:hAnsi="宋体" w:cs="宋体" w:hint="eastAsia"/>
                <w:szCs w:val="21"/>
                <w:lang w:bidi="ar"/>
              </w:rPr>
              <w:t>4.制作直通车图片</w:t>
            </w:r>
          </w:p>
        </w:tc>
        <w:tc>
          <w:tcPr>
            <w:tcW w:w="1660" w:type="dxa"/>
            <w:vMerge/>
            <w:vAlign w:val="center"/>
          </w:tcPr>
          <w:p w14:paraId="58CBD506" w14:textId="77777777" w:rsidR="003F489A" w:rsidRDefault="003F489A">
            <w:pPr>
              <w:jc w:val="left"/>
              <w:rPr>
                <w:szCs w:val="21"/>
              </w:rPr>
            </w:pPr>
          </w:p>
        </w:tc>
        <w:tc>
          <w:tcPr>
            <w:tcW w:w="2702" w:type="dxa"/>
            <w:vMerge/>
            <w:vAlign w:val="center"/>
          </w:tcPr>
          <w:p w14:paraId="1EB83002" w14:textId="77777777" w:rsidR="003F489A" w:rsidRDefault="003F489A">
            <w:pPr>
              <w:jc w:val="left"/>
              <w:rPr>
                <w:rFonts w:ascii="宋体" w:hAnsi="宋体" w:cs="宋体"/>
                <w:szCs w:val="21"/>
              </w:rPr>
            </w:pPr>
          </w:p>
        </w:tc>
        <w:tc>
          <w:tcPr>
            <w:tcW w:w="798" w:type="dxa"/>
            <w:vMerge/>
          </w:tcPr>
          <w:p w14:paraId="1B1674A0" w14:textId="77777777" w:rsidR="003F489A" w:rsidRDefault="003F489A">
            <w:pPr>
              <w:rPr>
                <w:rFonts w:ascii="宋体" w:hAnsi="宋体" w:cs="宋体"/>
                <w:szCs w:val="21"/>
              </w:rPr>
            </w:pPr>
          </w:p>
        </w:tc>
      </w:tr>
      <w:tr w:rsidR="003F489A" w14:paraId="3A044823" w14:textId="77777777">
        <w:trPr>
          <w:cantSplit/>
          <w:trHeight w:val="576"/>
          <w:jc w:val="center"/>
        </w:trPr>
        <w:tc>
          <w:tcPr>
            <w:tcW w:w="1104" w:type="dxa"/>
            <w:vMerge w:val="restart"/>
            <w:vAlign w:val="center"/>
          </w:tcPr>
          <w:p w14:paraId="504F7140" w14:textId="77777777" w:rsidR="003F489A" w:rsidRDefault="002B3F1E">
            <w:pPr>
              <w:jc w:val="center"/>
              <w:rPr>
                <w:rFonts w:ascii="宋体" w:hAnsi="宋体" w:cs="宋体"/>
                <w:szCs w:val="21"/>
              </w:rPr>
            </w:pPr>
            <w:r>
              <w:rPr>
                <w:rFonts w:ascii="宋体" w:hAnsi="宋体" w:cs="宋体" w:hint="eastAsia"/>
                <w:sz w:val="22"/>
                <w:lang w:bidi="ar"/>
              </w:rPr>
              <w:t>详情页设计</w:t>
            </w:r>
          </w:p>
        </w:tc>
        <w:tc>
          <w:tcPr>
            <w:tcW w:w="0" w:type="auto"/>
            <w:vAlign w:val="center"/>
          </w:tcPr>
          <w:p w14:paraId="12B88895" w14:textId="77777777" w:rsidR="003F489A" w:rsidRDefault="002B3F1E">
            <w:pPr>
              <w:jc w:val="center"/>
              <w:rPr>
                <w:rFonts w:ascii="宋体" w:hAnsi="宋体" w:cs="宋体"/>
                <w:szCs w:val="21"/>
              </w:rPr>
            </w:pPr>
            <w:r>
              <w:rPr>
                <w:rFonts w:ascii="宋体" w:hAnsi="宋体" w:cs="宋体" w:hint="eastAsia"/>
                <w:szCs w:val="21"/>
                <w:lang w:bidi="ar"/>
              </w:rPr>
              <w:t>1.详情页设计技巧</w:t>
            </w:r>
          </w:p>
        </w:tc>
        <w:tc>
          <w:tcPr>
            <w:tcW w:w="1660" w:type="dxa"/>
            <w:vMerge w:val="restart"/>
            <w:vAlign w:val="center"/>
          </w:tcPr>
          <w:p w14:paraId="4C5C77EC" w14:textId="77777777" w:rsidR="003F489A" w:rsidRDefault="002B3F1E">
            <w:pPr>
              <w:jc w:val="left"/>
              <w:rPr>
                <w:szCs w:val="21"/>
              </w:rPr>
            </w:pPr>
            <w:r>
              <w:rPr>
                <w:rFonts w:ascii="宋体" w:hAnsi="宋体" w:cs="宋体" w:hint="eastAsia"/>
                <w:szCs w:val="21"/>
                <w:lang w:bidi="ar"/>
              </w:rPr>
              <w:t>使学生养成热爱本职工作，恪守职业道德的敬业精神</w:t>
            </w:r>
          </w:p>
        </w:tc>
        <w:tc>
          <w:tcPr>
            <w:tcW w:w="2702" w:type="dxa"/>
            <w:vMerge w:val="restart"/>
            <w:vAlign w:val="center"/>
          </w:tcPr>
          <w:p w14:paraId="127170A1" w14:textId="77777777" w:rsidR="003F489A" w:rsidRDefault="002B3F1E">
            <w:pPr>
              <w:jc w:val="left"/>
              <w:rPr>
                <w:rFonts w:ascii="宋体" w:hAnsi="宋体" w:cs="宋体"/>
                <w:szCs w:val="21"/>
              </w:rPr>
            </w:pPr>
            <w:r>
              <w:rPr>
                <w:rFonts w:ascii="宋体" w:hAnsi="宋体" w:cs="宋体" w:hint="eastAsia"/>
                <w:szCs w:val="21"/>
                <w:lang w:bidi="ar"/>
              </w:rPr>
              <w:t>体现热爱本职工作，恪守职业道德的敬业精神的案例为：设计制作珠宝关联销售模块</w:t>
            </w:r>
          </w:p>
        </w:tc>
        <w:tc>
          <w:tcPr>
            <w:tcW w:w="798" w:type="dxa"/>
            <w:vMerge w:val="restart"/>
          </w:tcPr>
          <w:p w14:paraId="24FA8670" w14:textId="77777777" w:rsidR="003F489A" w:rsidRDefault="002B3F1E">
            <w:pPr>
              <w:rPr>
                <w:rFonts w:ascii="宋体" w:hAnsi="宋体" w:cs="宋体"/>
                <w:szCs w:val="21"/>
              </w:rPr>
            </w:pPr>
            <w:r>
              <w:rPr>
                <w:rFonts w:ascii="宋体" w:hAnsi="宋体" w:cs="宋体" w:hint="eastAsia"/>
                <w:szCs w:val="21"/>
              </w:rPr>
              <w:t>6</w:t>
            </w:r>
          </w:p>
        </w:tc>
      </w:tr>
      <w:tr w:rsidR="003F489A" w14:paraId="68BB8421" w14:textId="77777777">
        <w:trPr>
          <w:cantSplit/>
          <w:trHeight w:val="576"/>
          <w:jc w:val="center"/>
        </w:trPr>
        <w:tc>
          <w:tcPr>
            <w:tcW w:w="1104" w:type="dxa"/>
            <w:vMerge/>
            <w:vAlign w:val="center"/>
          </w:tcPr>
          <w:p w14:paraId="51502B33" w14:textId="77777777" w:rsidR="003F489A" w:rsidRDefault="003F489A">
            <w:pPr>
              <w:jc w:val="center"/>
              <w:rPr>
                <w:rFonts w:ascii="宋体" w:hAnsi="宋体" w:cs="宋体"/>
                <w:sz w:val="22"/>
                <w:lang w:bidi="ar"/>
              </w:rPr>
            </w:pPr>
          </w:p>
        </w:tc>
        <w:tc>
          <w:tcPr>
            <w:tcW w:w="0" w:type="auto"/>
            <w:vAlign w:val="center"/>
          </w:tcPr>
          <w:p w14:paraId="0B961E1F" w14:textId="77777777" w:rsidR="003F489A" w:rsidRDefault="002B3F1E">
            <w:pPr>
              <w:jc w:val="center"/>
              <w:rPr>
                <w:rFonts w:ascii="宋体" w:hAnsi="宋体" w:cs="宋体"/>
                <w:szCs w:val="21"/>
              </w:rPr>
            </w:pPr>
            <w:r>
              <w:rPr>
                <w:rFonts w:ascii="宋体" w:hAnsi="宋体" w:cs="宋体" w:hint="eastAsia"/>
                <w:szCs w:val="21"/>
                <w:lang w:bidi="ar"/>
              </w:rPr>
              <w:t>2.制作关联销售模块</w:t>
            </w:r>
          </w:p>
        </w:tc>
        <w:tc>
          <w:tcPr>
            <w:tcW w:w="1660" w:type="dxa"/>
            <w:vMerge/>
            <w:vAlign w:val="center"/>
          </w:tcPr>
          <w:p w14:paraId="190E2F88" w14:textId="77777777" w:rsidR="003F489A" w:rsidRDefault="003F489A">
            <w:pPr>
              <w:jc w:val="left"/>
              <w:rPr>
                <w:rFonts w:ascii="宋体" w:hAnsi="宋体" w:cs="宋体"/>
                <w:szCs w:val="21"/>
                <w:lang w:bidi="ar"/>
              </w:rPr>
            </w:pPr>
          </w:p>
        </w:tc>
        <w:tc>
          <w:tcPr>
            <w:tcW w:w="2702" w:type="dxa"/>
            <w:vMerge/>
            <w:vAlign w:val="center"/>
          </w:tcPr>
          <w:p w14:paraId="50422496" w14:textId="77777777" w:rsidR="003F489A" w:rsidRDefault="003F489A">
            <w:pPr>
              <w:jc w:val="left"/>
              <w:rPr>
                <w:rFonts w:ascii="宋体" w:hAnsi="宋体" w:cs="宋体"/>
                <w:szCs w:val="21"/>
                <w:lang w:bidi="ar"/>
              </w:rPr>
            </w:pPr>
          </w:p>
        </w:tc>
        <w:tc>
          <w:tcPr>
            <w:tcW w:w="798" w:type="dxa"/>
            <w:vMerge/>
          </w:tcPr>
          <w:p w14:paraId="14826077" w14:textId="77777777" w:rsidR="003F489A" w:rsidRDefault="003F489A">
            <w:pPr>
              <w:rPr>
                <w:rFonts w:ascii="宋体" w:hAnsi="宋体" w:cs="宋体"/>
                <w:szCs w:val="21"/>
              </w:rPr>
            </w:pPr>
          </w:p>
        </w:tc>
      </w:tr>
      <w:tr w:rsidR="003F489A" w14:paraId="48335ABB" w14:textId="77777777">
        <w:trPr>
          <w:cantSplit/>
          <w:trHeight w:val="576"/>
          <w:jc w:val="center"/>
        </w:trPr>
        <w:tc>
          <w:tcPr>
            <w:tcW w:w="1104" w:type="dxa"/>
            <w:vMerge/>
            <w:vAlign w:val="center"/>
          </w:tcPr>
          <w:p w14:paraId="7CC8CA17" w14:textId="77777777" w:rsidR="003F489A" w:rsidRDefault="003F489A">
            <w:pPr>
              <w:jc w:val="center"/>
              <w:rPr>
                <w:rFonts w:ascii="宋体" w:hAnsi="宋体" w:cs="宋体"/>
                <w:sz w:val="22"/>
                <w:lang w:bidi="ar"/>
              </w:rPr>
            </w:pPr>
          </w:p>
        </w:tc>
        <w:tc>
          <w:tcPr>
            <w:tcW w:w="0" w:type="auto"/>
            <w:vAlign w:val="center"/>
          </w:tcPr>
          <w:p w14:paraId="3DFDC7F8" w14:textId="77777777" w:rsidR="003F489A" w:rsidRDefault="002B3F1E">
            <w:pPr>
              <w:jc w:val="center"/>
              <w:rPr>
                <w:rFonts w:ascii="宋体" w:hAnsi="宋体" w:cs="宋体"/>
                <w:szCs w:val="21"/>
              </w:rPr>
            </w:pPr>
            <w:r>
              <w:rPr>
                <w:rFonts w:ascii="宋体" w:hAnsi="宋体" w:cs="宋体" w:hint="eastAsia"/>
                <w:szCs w:val="21"/>
                <w:lang w:bidi="ar"/>
              </w:rPr>
              <w:t>3.商品卖点总结模块</w:t>
            </w:r>
          </w:p>
        </w:tc>
        <w:tc>
          <w:tcPr>
            <w:tcW w:w="1660" w:type="dxa"/>
            <w:vMerge/>
            <w:vAlign w:val="center"/>
          </w:tcPr>
          <w:p w14:paraId="4BED596C" w14:textId="77777777" w:rsidR="003F489A" w:rsidRDefault="003F489A">
            <w:pPr>
              <w:jc w:val="left"/>
              <w:rPr>
                <w:rFonts w:ascii="宋体" w:hAnsi="宋体" w:cs="宋体"/>
                <w:szCs w:val="21"/>
                <w:lang w:bidi="ar"/>
              </w:rPr>
            </w:pPr>
          </w:p>
        </w:tc>
        <w:tc>
          <w:tcPr>
            <w:tcW w:w="2702" w:type="dxa"/>
            <w:vMerge/>
            <w:vAlign w:val="center"/>
          </w:tcPr>
          <w:p w14:paraId="6B8C6663" w14:textId="77777777" w:rsidR="003F489A" w:rsidRDefault="003F489A">
            <w:pPr>
              <w:jc w:val="left"/>
              <w:rPr>
                <w:rFonts w:ascii="宋体" w:hAnsi="宋体" w:cs="宋体"/>
                <w:szCs w:val="21"/>
                <w:lang w:bidi="ar"/>
              </w:rPr>
            </w:pPr>
          </w:p>
        </w:tc>
        <w:tc>
          <w:tcPr>
            <w:tcW w:w="798" w:type="dxa"/>
            <w:vMerge/>
          </w:tcPr>
          <w:p w14:paraId="0440E239" w14:textId="77777777" w:rsidR="003F489A" w:rsidRDefault="003F489A">
            <w:pPr>
              <w:rPr>
                <w:rFonts w:ascii="宋体" w:hAnsi="宋体" w:cs="宋体"/>
                <w:szCs w:val="21"/>
              </w:rPr>
            </w:pPr>
          </w:p>
        </w:tc>
      </w:tr>
      <w:tr w:rsidR="003F489A" w14:paraId="10F5AA4B" w14:textId="77777777">
        <w:trPr>
          <w:cantSplit/>
          <w:trHeight w:val="576"/>
          <w:jc w:val="center"/>
        </w:trPr>
        <w:tc>
          <w:tcPr>
            <w:tcW w:w="1104" w:type="dxa"/>
            <w:vMerge/>
            <w:vAlign w:val="center"/>
          </w:tcPr>
          <w:p w14:paraId="752C9059" w14:textId="77777777" w:rsidR="003F489A" w:rsidRDefault="003F489A">
            <w:pPr>
              <w:jc w:val="center"/>
              <w:rPr>
                <w:rFonts w:ascii="宋体" w:hAnsi="宋体" w:cs="宋体"/>
                <w:sz w:val="22"/>
                <w:lang w:bidi="ar"/>
              </w:rPr>
            </w:pPr>
          </w:p>
        </w:tc>
        <w:tc>
          <w:tcPr>
            <w:tcW w:w="0" w:type="auto"/>
            <w:vAlign w:val="center"/>
          </w:tcPr>
          <w:p w14:paraId="49AA8D0F" w14:textId="77777777" w:rsidR="003F489A" w:rsidRDefault="002B3F1E">
            <w:pPr>
              <w:jc w:val="center"/>
              <w:rPr>
                <w:rFonts w:ascii="宋体" w:hAnsi="宋体" w:cs="宋体"/>
                <w:szCs w:val="21"/>
              </w:rPr>
            </w:pPr>
            <w:r>
              <w:rPr>
                <w:rFonts w:ascii="宋体" w:hAnsi="宋体" w:cs="宋体" w:hint="eastAsia"/>
                <w:szCs w:val="21"/>
                <w:lang w:bidi="ar"/>
              </w:rPr>
              <w:t>4.制作商品基本参数</w:t>
            </w:r>
          </w:p>
        </w:tc>
        <w:tc>
          <w:tcPr>
            <w:tcW w:w="1660" w:type="dxa"/>
            <w:vMerge/>
            <w:vAlign w:val="center"/>
          </w:tcPr>
          <w:p w14:paraId="2EF2537D" w14:textId="77777777" w:rsidR="003F489A" w:rsidRDefault="003F489A">
            <w:pPr>
              <w:jc w:val="left"/>
              <w:rPr>
                <w:rFonts w:ascii="宋体" w:hAnsi="宋体" w:cs="宋体"/>
                <w:szCs w:val="21"/>
                <w:lang w:bidi="ar"/>
              </w:rPr>
            </w:pPr>
          </w:p>
        </w:tc>
        <w:tc>
          <w:tcPr>
            <w:tcW w:w="2702" w:type="dxa"/>
            <w:vMerge/>
            <w:vAlign w:val="center"/>
          </w:tcPr>
          <w:p w14:paraId="2179B07D" w14:textId="77777777" w:rsidR="003F489A" w:rsidRDefault="003F489A">
            <w:pPr>
              <w:jc w:val="left"/>
              <w:rPr>
                <w:rFonts w:ascii="宋体" w:hAnsi="宋体" w:cs="宋体"/>
                <w:szCs w:val="21"/>
                <w:lang w:bidi="ar"/>
              </w:rPr>
            </w:pPr>
          </w:p>
        </w:tc>
        <w:tc>
          <w:tcPr>
            <w:tcW w:w="798" w:type="dxa"/>
            <w:vMerge/>
          </w:tcPr>
          <w:p w14:paraId="5474693A" w14:textId="77777777" w:rsidR="003F489A" w:rsidRDefault="003F489A">
            <w:pPr>
              <w:rPr>
                <w:rFonts w:ascii="宋体" w:hAnsi="宋体" w:cs="宋体"/>
                <w:szCs w:val="21"/>
              </w:rPr>
            </w:pPr>
          </w:p>
        </w:tc>
      </w:tr>
      <w:tr w:rsidR="003F489A" w14:paraId="019497FD" w14:textId="77777777">
        <w:trPr>
          <w:cantSplit/>
          <w:trHeight w:val="576"/>
          <w:jc w:val="center"/>
        </w:trPr>
        <w:tc>
          <w:tcPr>
            <w:tcW w:w="1104" w:type="dxa"/>
            <w:vMerge w:val="restart"/>
            <w:vAlign w:val="center"/>
          </w:tcPr>
          <w:p w14:paraId="3B92B904" w14:textId="77777777" w:rsidR="003F489A" w:rsidRDefault="002B3F1E">
            <w:pPr>
              <w:jc w:val="center"/>
              <w:rPr>
                <w:rFonts w:ascii="宋体" w:hAnsi="宋体" w:cs="宋体"/>
                <w:sz w:val="22"/>
                <w:lang w:bidi="ar"/>
              </w:rPr>
            </w:pPr>
            <w:r>
              <w:rPr>
                <w:rFonts w:hint="eastAsia"/>
                <w:sz w:val="22"/>
                <w:szCs w:val="28"/>
              </w:rPr>
              <w:t>店铺装修经典案例</w:t>
            </w:r>
          </w:p>
        </w:tc>
        <w:tc>
          <w:tcPr>
            <w:tcW w:w="0" w:type="auto"/>
            <w:vAlign w:val="center"/>
          </w:tcPr>
          <w:p w14:paraId="06D0AA05" w14:textId="77777777" w:rsidR="003F489A" w:rsidRDefault="002B3F1E">
            <w:pPr>
              <w:jc w:val="center"/>
              <w:rPr>
                <w:rFonts w:ascii="宋体" w:hAnsi="宋体" w:cs="宋体"/>
                <w:szCs w:val="21"/>
              </w:rPr>
            </w:pPr>
            <w:r>
              <w:rPr>
                <w:rFonts w:ascii="宋体" w:hAnsi="宋体" w:cs="宋体" w:hint="eastAsia"/>
                <w:szCs w:val="21"/>
              </w:rPr>
              <w:t>1.服装类店铺案例解析</w:t>
            </w:r>
          </w:p>
        </w:tc>
        <w:tc>
          <w:tcPr>
            <w:tcW w:w="1660" w:type="dxa"/>
            <w:vMerge w:val="restart"/>
            <w:vAlign w:val="center"/>
          </w:tcPr>
          <w:p w14:paraId="0E1733F2" w14:textId="77777777" w:rsidR="003F489A" w:rsidRDefault="002B3F1E">
            <w:pPr>
              <w:jc w:val="left"/>
            </w:pPr>
            <w:r>
              <w:rPr>
                <w:rFonts w:hint="eastAsia"/>
              </w:rPr>
              <w:t>通过分析实际案例将所学知识加以巩固并用于实际操作，使学生学好本专业专业知识，掌握专业理论，提升专业技能</w:t>
            </w:r>
          </w:p>
        </w:tc>
        <w:tc>
          <w:tcPr>
            <w:tcW w:w="2702" w:type="dxa"/>
            <w:vMerge w:val="restart"/>
            <w:vAlign w:val="center"/>
          </w:tcPr>
          <w:p w14:paraId="2B30923F" w14:textId="77777777" w:rsidR="003F489A" w:rsidRDefault="002B3F1E">
            <w:pPr>
              <w:jc w:val="left"/>
              <w:rPr>
                <w:rFonts w:ascii="宋体" w:hAnsi="宋体" w:cs="宋体"/>
                <w:szCs w:val="21"/>
              </w:rPr>
            </w:pPr>
            <w:r>
              <w:rPr>
                <w:rFonts w:hint="eastAsia"/>
              </w:rPr>
              <w:t>体现掌握专业理论，提升专业技能的案例为：多种店铺案例分析</w:t>
            </w:r>
          </w:p>
        </w:tc>
        <w:tc>
          <w:tcPr>
            <w:tcW w:w="798" w:type="dxa"/>
            <w:vMerge w:val="restart"/>
          </w:tcPr>
          <w:p w14:paraId="016751BC" w14:textId="77777777" w:rsidR="003F489A" w:rsidRDefault="003F489A">
            <w:pPr>
              <w:rPr>
                <w:rFonts w:ascii="宋体" w:hAnsi="宋体" w:cs="宋体"/>
                <w:szCs w:val="21"/>
              </w:rPr>
            </w:pPr>
          </w:p>
          <w:p w14:paraId="73B73A6A" w14:textId="77777777" w:rsidR="003F489A" w:rsidRDefault="003F489A">
            <w:pPr>
              <w:rPr>
                <w:rFonts w:ascii="宋体" w:hAnsi="宋体" w:cs="宋体"/>
                <w:szCs w:val="21"/>
              </w:rPr>
            </w:pPr>
          </w:p>
          <w:p w14:paraId="5748D949" w14:textId="77777777" w:rsidR="003F489A" w:rsidRDefault="003F489A">
            <w:pPr>
              <w:rPr>
                <w:rFonts w:ascii="宋体" w:hAnsi="宋体" w:cs="宋体"/>
                <w:szCs w:val="21"/>
              </w:rPr>
            </w:pPr>
          </w:p>
          <w:p w14:paraId="20C4B6BD" w14:textId="77777777" w:rsidR="003F489A" w:rsidRDefault="002B3F1E">
            <w:pPr>
              <w:rPr>
                <w:rFonts w:ascii="宋体" w:hAnsi="宋体" w:cs="宋体"/>
                <w:szCs w:val="21"/>
              </w:rPr>
            </w:pPr>
            <w:r>
              <w:rPr>
                <w:rFonts w:ascii="宋体" w:hAnsi="宋体" w:cs="宋体" w:hint="eastAsia"/>
                <w:szCs w:val="21"/>
              </w:rPr>
              <w:t>6</w:t>
            </w:r>
          </w:p>
          <w:p w14:paraId="35A335BF" w14:textId="77777777" w:rsidR="003F489A" w:rsidRDefault="003F489A">
            <w:pPr>
              <w:rPr>
                <w:rFonts w:ascii="宋体" w:hAnsi="宋体" w:cs="宋体"/>
                <w:szCs w:val="21"/>
              </w:rPr>
            </w:pPr>
          </w:p>
          <w:p w14:paraId="5151A5FF" w14:textId="77777777" w:rsidR="003F489A" w:rsidRDefault="003F489A">
            <w:pPr>
              <w:rPr>
                <w:rFonts w:ascii="宋体" w:hAnsi="宋体" w:cs="宋体"/>
                <w:szCs w:val="21"/>
              </w:rPr>
            </w:pPr>
          </w:p>
          <w:p w14:paraId="4459F7A9" w14:textId="77777777" w:rsidR="003F489A" w:rsidRDefault="003F489A">
            <w:pPr>
              <w:rPr>
                <w:rFonts w:ascii="宋体" w:hAnsi="宋体" w:cs="宋体"/>
                <w:szCs w:val="21"/>
              </w:rPr>
            </w:pPr>
          </w:p>
          <w:p w14:paraId="4A7EE7EF" w14:textId="77777777" w:rsidR="003F489A" w:rsidRDefault="003F489A">
            <w:pPr>
              <w:rPr>
                <w:rFonts w:ascii="宋体" w:hAnsi="宋体" w:cs="宋体"/>
                <w:szCs w:val="21"/>
              </w:rPr>
            </w:pPr>
          </w:p>
        </w:tc>
      </w:tr>
      <w:tr w:rsidR="003F489A" w14:paraId="2660F9CF" w14:textId="77777777">
        <w:trPr>
          <w:cantSplit/>
          <w:trHeight w:val="576"/>
          <w:jc w:val="center"/>
        </w:trPr>
        <w:tc>
          <w:tcPr>
            <w:tcW w:w="1104" w:type="dxa"/>
            <w:vMerge/>
            <w:vAlign w:val="center"/>
          </w:tcPr>
          <w:p w14:paraId="3C97886C" w14:textId="77777777" w:rsidR="003F489A" w:rsidRDefault="003F489A">
            <w:pPr>
              <w:jc w:val="center"/>
              <w:rPr>
                <w:rFonts w:ascii="宋体" w:hAnsi="宋体" w:cs="宋体"/>
                <w:sz w:val="22"/>
                <w:lang w:bidi="ar"/>
              </w:rPr>
            </w:pPr>
          </w:p>
        </w:tc>
        <w:tc>
          <w:tcPr>
            <w:tcW w:w="0" w:type="auto"/>
            <w:vAlign w:val="center"/>
          </w:tcPr>
          <w:p w14:paraId="1C5963F7" w14:textId="77777777" w:rsidR="003F489A" w:rsidRDefault="002B3F1E">
            <w:pPr>
              <w:jc w:val="center"/>
              <w:rPr>
                <w:rFonts w:ascii="宋体" w:hAnsi="宋体" w:cs="宋体"/>
                <w:szCs w:val="21"/>
              </w:rPr>
            </w:pPr>
            <w:r>
              <w:rPr>
                <w:rFonts w:ascii="宋体" w:hAnsi="宋体" w:cs="宋体" w:hint="eastAsia"/>
                <w:szCs w:val="21"/>
              </w:rPr>
              <w:t>2.护肤用品类店铺案例解析</w:t>
            </w:r>
          </w:p>
        </w:tc>
        <w:tc>
          <w:tcPr>
            <w:tcW w:w="1660" w:type="dxa"/>
            <w:vMerge/>
            <w:vAlign w:val="center"/>
          </w:tcPr>
          <w:p w14:paraId="2C5CB9AC" w14:textId="77777777" w:rsidR="003F489A" w:rsidRDefault="003F489A">
            <w:pPr>
              <w:jc w:val="left"/>
              <w:rPr>
                <w:rFonts w:ascii="宋体" w:hAnsi="宋体" w:cs="宋体"/>
                <w:szCs w:val="21"/>
                <w:lang w:bidi="ar"/>
              </w:rPr>
            </w:pPr>
          </w:p>
        </w:tc>
        <w:tc>
          <w:tcPr>
            <w:tcW w:w="2702" w:type="dxa"/>
            <w:vMerge/>
            <w:vAlign w:val="center"/>
          </w:tcPr>
          <w:p w14:paraId="7C4BC523" w14:textId="77777777" w:rsidR="003F489A" w:rsidRDefault="003F489A">
            <w:pPr>
              <w:jc w:val="left"/>
              <w:rPr>
                <w:rFonts w:ascii="宋体" w:hAnsi="宋体" w:cs="宋体"/>
                <w:szCs w:val="21"/>
                <w:lang w:bidi="ar"/>
              </w:rPr>
            </w:pPr>
          </w:p>
        </w:tc>
        <w:tc>
          <w:tcPr>
            <w:tcW w:w="798" w:type="dxa"/>
            <w:vMerge/>
          </w:tcPr>
          <w:p w14:paraId="01D6BEC3" w14:textId="77777777" w:rsidR="003F489A" w:rsidRDefault="003F489A">
            <w:pPr>
              <w:rPr>
                <w:rFonts w:ascii="宋体" w:hAnsi="宋体" w:cs="宋体"/>
                <w:szCs w:val="21"/>
              </w:rPr>
            </w:pPr>
          </w:p>
        </w:tc>
      </w:tr>
      <w:tr w:rsidR="003F489A" w14:paraId="158541C7" w14:textId="77777777">
        <w:trPr>
          <w:cantSplit/>
          <w:trHeight w:val="576"/>
          <w:jc w:val="center"/>
        </w:trPr>
        <w:tc>
          <w:tcPr>
            <w:tcW w:w="1104" w:type="dxa"/>
            <w:vMerge/>
            <w:vAlign w:val="center"/>
          </w:tcPr>
          <w:p w14:paraId="715C522A" w14:textId="77777777" w:rsidR="003F489A" w:rsidRDefault="003F489A">
            <w:pPr>
              <w:jc w:val="center"/>
              <w:rPr>
                <w:rFonts w:ascii="宋体" w:hAnsi="宋体" w:cs="宋体"/>
                <w:sz w:val="22"/>
                <w:lang w:bidi="ar"/>
              </w:rPr>
            </w:pPr>
          </w:p>
        </w:tc>
        <w:tc>
          <w:tcPr>
            <w:tcW w:w="0" w:type="auto"/>
            <w:vAlign w:val="center"/>
          </w:tcPr>
          <w:p w14:paraId="7DC90F8A" w14:textId="77777777" w:rsidR="003F489A" w:rsidRDefault="002B3F1E">
            <w:pPr>
              <w:jc w:val="center"/>
              <w:rPr>
                <w:rFonts w:ascii="宋体" w:hAnsi="宋体" w:cs="宋体"/>
                <w:szCs w:val="21"/>
              </w:rPr>
            </w:pPr>
            <w:r>
              <w:rPr>
                <w:rFonts w:ascii="宋体" w:hAnsi="宋体" w:cs="宋体" w:hint="eastAsia"/>
                <w:szCs w:val="21"/>
              </w:rPr>
              <w:t>3.美食特产类店铺案例解析</w:t>
            </w:r>
          </w:p>
        </w:tc>
        <w:tc>
          <w:tcPr>
            <w:tcW w:w="1660" w:type="dxa"/>
            <w:vMerge/>
            <w:vAlign w:val="center"/>
          </w:tcPr>
          <w:p w14:paraId="25660BC2" w14:textId="77777777" w:rsidR="003F489A" w:rsidRDefault="003F489A">
            <w:pPr>
              <w:jc w:val="left"/>
              <w:rPr>
                <w:rFonts w:ascii="宋体" w:hAnsi="宋体" w:cs="宋体"/>
                <w:szCs w:val="21"/>
                <w:lang w:bidi="ar"/>
              </w:rPr>
            </w:pPr>
          </w:p>
        </w:tc>
        <w:tc>
          <w:tcPr>
            <w:tcW w:w="2702" w:type="dxa"/>
            <w:vMerge/>
            <w:vAlign w:val="center"/>
          </w:tcPr>
          <w:p w14:paraId="56DDD73C" w14:textId="77777777" w:rsidR="003F489A" w:rsidRDefault="003F489A">
            <w:pPr>
              <w:jc w:val="left"/>
              <w:rPr>
                <w:rFonts w:ascii="宋体" w:hAnsi="宋体" w:cs="宋体"/>
                <w:szCs w:val="21"/>
                <w:lang w:bidi="ar"/>
              </w:rPr>
            </w:pPr>
          </w:p>
        </w:tc>
        <w:tc>
          <w:tcPr>
            <w:tcW w:w="798" w:type="dxa"/>
            <w:vMerge/>
          </w:tcPr>
          <w:p w14:paraId="1796F6C2" w14:textId="77777777" w:rsidR="003F489A" w:rsidRDefault="003F489A">
            <w:pPr>
              <w:rPr>
                <w:rFonts w:ascii="宋体" w:hAnsi="宋体" w:cs="宋体"/>
                <w:szCs w:val="21"/>
              </w:rPr>
            </w:pPr>
          </w:p>
        </w:tc>
      </w:tr>
    </w:tbl>
    <w:p w14:paraId="343925D8" w14:textId="77777777" w:rsidR="003F489A" w:rsidRDefault="003F489A">
      <w:pPr>
        <w:spacing w:line="360" w:lineRule="auto"/>
        <w:rPr>
          <w:rFonts w:ascii="黑体" w:eastAsia="黑体"/>
          <w:b/>
          <w:sz w:val="32"/>
          <w:szCs w:val="32"/>
        </w:rPr>
      </w:pPr>
    </w:p>
    <w:p w14:paraId="0F6D8BF0" w14:textId="77777777" w:rsidR="003F489A" w:rsidRDefault="002B3F1E">
      <w:pPr>
        <w:spacing w:line="360" w:lineRule="auto"/>
        <w:jc w:val="center"/>
        <w:rPr>
          <w:rFonts w:ascii="黑体" w:eastAsia="黑体"/>
          <w:b/>
          <w:sz w:val="32"/>
          <w:szCs w:val="32"/>
        </w:rPr>
      </w:pPr>
      <w:r>
        <w:rPr>
          <w:rFonts w:ascii="黑体" w:eastAsia="黑体" w:hint="eastAsia"/>
          <w:b/>
          <w:sz w:val="32"/>
          <w:szCs w:val="32"/>
        </w:rPr>
        <w:t>四、实施建议</w:t>
      </w:r>
    </w:p>
    <w:p w14:paraId="789E4010" w14:textId="77777777" w:rsidR="003F489A" w:rsidRDefault="002B3F1E">
      <w:pPr>
        <w:spacing w:line="360" w:lineRule="auto"/>
        <w:rPr>
          <w:rFonts w:ascii="黑体" w:eastAsia="黑体"/>
          <w:color w:val="FF0000"/>
          <w:sz w:val="28"/>
          <w:szCs w:val="28"/>
        </w:rPr>
      </w:pPr>
      <w:r>
        <w:rPr>
          <w:rFonts w:ascii="黑体" w:eastAsia="黑体" w:hint="eastAsia"/>
          <w:sz w:val="28"/>
          <w:szCs w:val="28"/>
        </w:rPr>
        <w:t>（一）教学基本要求</w:t>
      </w:r>
    </w:p>
    <w:p w14:paraId="6A0CA9C2" w14:textId="77777777" w:rsidR="003F489A" w:rsidRDefault="002B3F1E">
      <w:pPr>
        <w:spacing w:line="360" w:lineRule="auto"/>
        <w:rPr>
          <w:rFonts w:ascii="宋体" w:hAnsi="宋体"/>
          <w:sz w:val="24"/>
        </w:rPr>
      </w:pPr>
      <w:r>
        <w:rPr>
          <w:rFonts w:ascii="宋体" w:hAnsi="宋体" w:hint="eastAsia"/>
          <w:sz w:val="24"/>
        </w:rPr>
        <w:t>1.实训条件</w:t>
      </w:r>
    </w:p>
    <w:p w14:paraId="02D972BD" w14:textId="77777777" w:rsidR="003F489A" w:rsidRDefault="002B3F1E">
      <w:pPr>
        <w:spacing w:line="360" w:lineRule="auto"/>
        <w:ind w:firstLineChars="200" w:firstLine="480"/>
        <w:rPr>
          <w:rFonts w:ascii="宋体" w:hAnsi="宋体"/>
          <w:sz w:val="24"/>
        </w:rPr>
      </w:pPr>
      <w:r>
        <w:rPr>
          <w:rFonts w:ascii="宋体" w:hAnsi="宋体" w:hint="eastAsia"/>
          <w:sz w:val="24"/>
        </w:rPr>
        <w:t>本课程教学需要在多媒体网络机房进行，各种功能展示以及项目教学都在网络环境下进行，学生的小组学习和教师的个别化辅导也在网络环境下进行。</w:t>
      </w:r>
    </w:p>
    <w:p w14:paraId="6B13686A" w14:textId="77777777" w:rsidR="003F489A" w:rsidRDefault="002B3F1E">
      <w:pPr>
        <w:spacing w:line="360" w:lineRule="auto"/>
        <w:rPr>
          <w:rFonts w:ascii="宋体" w:hAnsi="宋体"/>
          <w:sz w:val="24"/>
        </w:rPr>
      </w:pPr>
      <w:r>
        <w:rPr>
          <w:rFonts w:ascii="宋体" w:hAnsi="宋体" w:hint="eastAsia"/>
          <w:sz w:val="24"/>
        </w:rPr>
        <w:t>2.教学资源</w:t>
      </w:r>
    </w:p>
    <w:p w14:paraId="6299ADB5" w14:textId="77777777" w:rsidR="003F489A" w:rsidRDefault="002B3F1E">
      <w:pPr>
        <w:spacing w:line="360" w:lineRule="auto"/>
        <w:ind w:firstLineChars="200" w:firstLine="480"/>
        <w:rPr>
          <w:rFonts w:ascii="宋体" w:hAnsi="宋体"/>
          <w:sz w:val="24"/>
        </w:rPr>
      </w:pPr>
      <w:r>
        <w:rPr>
          <w:rFonts w:ascii="宋体" w:hAnsi="宋体" w:hint="eastAsia"/>
          <w:sz w:val="24"/>
        </w:rPr>
        <w:t>本课程应具备的教学资源：网络课程、课程标准、授课计划、教案、多媒体资</w:t>
      </w:r>
      <w:r>
        <w:rPr>
          <w:rFonts w:ascii="宋体" w:hAnsi="宋体" w:hint="eastAsia"/>
          <w:sz w:val="24"/>
        </w:rPr>
        <w:lastRenderedPageBreak/>
        <w:t>料、视频制作实例、校本教材等。</w:t>
      </w:r>
    </w:p>
    <w:p w14:paraId="3CA9EB9F" w14:textId="77777777" w:rsidR="003F489A" w:rsidRDefault="002B3F1E">
      <w:pPr>
        <w:spacing w:line="360" w:lineRule="auto"/>
        <w:rPr>
          <w:rFonts w:ascii="黑体" w:eastAsia="黑体"/>
          <w:color w:val="FF0000"/>
          <w:sz w:val="28"/>
          <w:szCs w:val="28"/>
        </w:rPr>
      </w:pPr>
      <w:r>
        <w:rPr>
          <w:rFonts w:ascii="黑体" w:eastAsia="黑体" w:hint="eastAsia"/>
          <w:sz w:val="28"/>
          <w:szCs w:val="28"/>
        </w:rPr>
        <w:t>（二）教学建议</w:t>
      </w:r>
    </w:p>
    <w:p w14:paraId="5DC0F7B2" w14:textId="77777777" w:rsidR="003F489A" w:rsidRDefault="002B3F1E">
      <w:pPr>
        <w:spacing w:line="360" w:lineRule="auto"/>
        <w:ind w:firstLineChars="200" w:firstLine="480"/>
        <w:rPr>
          <w:rFonts w:ascii="宋体" w:hAnsi="宋体"/>
          <w:sz w:val="24"/>
        </w:rPr>
      </w:pPr>
      <w:r>
        <w:rPr>
          <w:rFonts w:ascii="宋体" w:hAnsi="宋体" w:hint="eastAsia"/>
          <w:sz w:val="24"/>
        </w:rPr>
        <w:t>1.在教学模式上，采取教师多媒体演示项目、学生分小组合作完成的教学模式。</w:t>
      </w:r>
    </w:p>
    <w:p w14:paraId="4EEB45B3" w14:textId="77777777" w:rsidR="003F489A" w:rsidRDefault="002B3F1E">
      <w:pPr>
        <w:spacing w:line="360" w:lineRule="auto"/>
        <w:ind w:firstLineChars="200" w:firstLine="480"/>
        <w:rPr>
          <w:rFonts w:ascii="宋体" w:hAnsi="宋体"/>
          <w:sz w:val="24"/>
        </w:rPr>
      </w:pPr>
      <w:r>
        <w:rPr>
          <w:rFonts w:ascii="宋体" w:hAnsi="宋体" w:hint="eastAsia"/>
          <w:sz w:val="24"/>
        </w:rPr>
        <w:t>2.在教学方法上，教师展示和讲解项目，学生分析，小组共同合作学习，开展项目的制作，教师巡回指导，在项目的实施过程中让学生对基础知识有一个全面的掌握。</w:t>
      </w:r>
    </w:p>
    <w:p w14:paraId="32DDBC4B" w14:textId="77777777" w:rsidR="003F489A" w:rsidRDefault="002B3F1E">
      <w:pPr>
        <w:spacing w:line="360" w:lineRule="auto"/>
        <w:ind w:firstLineChars="200" w:firstLine="480"/>
        <w:rPr>
          <w:rFonts w:ascii="宋体" w:hAnsi="宋体"/>
          <w:sz w:val="24"/>
        </w:rPr>
      </w:pPr>
      <w:r>
        <w:rPr>
          <w:rFonts w:ascii="宋体" w:hAnsi="宋体" w:hint="eastAsia"/>
          <w:sz w:val="24"/>
        </w:rPr>
        <w:t>3.可采用情境模拟、项目教学等教学方法创设工作情境，充分利用实物和多媒体等手段辅助教学。</w:t>
      </w:r>
    </w:p>
    <w:p w14:paraId="7F8D6208" w14:textId="77777777" w:rsidR="003F489A" w:rsidRDefault="002B3F1E">
      <w:pPr>
        <w:spacing w:line="360" w:lineRule="auto"/>
        <w:rPr>
          <w:rFonts w:ascii="黑体" w:eastAsia="黑体"/>
          <w:sz w:val="28"/>
          <w:szCs w:val="28"/>
        </w:rPr>
      </w:pPr>
      <w:r>
        <w:rPr>
          <w:rFonts w:ascii="黑体" w:eastAsia="黑体" w:hint="eastAsia"/>
          <w:sz w:val="28"/>
          <w:szCs w:val="28"/>
        </w:rPr>
        <w:t>(三）参考书</w:t>
      </w:r>
    </w:p>
    <w:p w14:paraId="6DF6D679" w14:textId="77777777" w:rsidR="003F489A" w:rsidRDefault="002B3F1E">
      <w:pPr>
        <w:spacing w:line="360" w:lineRule="auto"/>
        <w:ind w:left="420"/>
        <w:rPr>
          <w:rStyle w:val="aff0"/>
          <w:rFonts w:ascii="宋体" w:hAnsi="宋体" w:cs="宋体"/>
          <w:sz w:val="24"/>
        </w:rPr>
      </w:pPr>
      <w:r>
        <w:rPr>
          <w:rFonts w:ascii="宋体" w:hAnsi="宋体" w:hint="eastAsia"/>
          <w:szCs w:val="21"/>
        </w:rPr>
        <w:t>1.孙令.《网店美工实战》.重庆大学出版社.</w:t>
      </w:r>
      <w:r>
        <w:rPr>
          <w:rStyle w:val="aff0"/>
          <w:rFonts w:ascii="宋体" w:hAnsi="宋体" w:cs="宋体" w:hint="eastAsia"/>
          <w:sz w:val="24"/>
        </w:rPr>
        <w:t>2020.06</w:t>
      </w:r>
    </w:p>
    <w:p w14:paraId="318ECCAE" w14:textId="77777777" w:rsidR="003F489A" w:rsidRDefault="002B3F1E">
      <w:pPr>
        <w:spacing w:line="360" w:lineRule="auto"/>
        <w:ind w:left="420"/>
        <w:rPr>
          <w:rStyle w:val="aff0"/>
          <w:rFonts w:ascii="宋体" w:hAnsi="宋体" w:cs="宋体"/>
          <w:sz w:val="24"/>
        </w:rPr>
      </w:pPr>
      <w:r>
        <w:rPr>
          <w:rStyle w:val="aff0"/>
          <w:rFonts w:hint="eastAsia"/>
        </w:rPr>
        <w:t>2.</w:t>
      </w:r>
      <w:r>
        <w:rPr>
          <w:rStyle w:val="aff0"/>
          <w:rFonts w:hint="eastAsia"/>
        </w:rPr>
        <w:t>王楠</w:t>
      </w:r>
      <w:r>
        <w:rPr>
          <w:rFonts w:ascii="宋体" w:hAnsi="宋体" w:hint="eastAsia"/>
          <w:szCs w:val="21"/>
        </w:rPr>
        <w:t>.《网店美工实赢家宝典》.上海交通大学出版社.</w:t>
      </w:r>
      <w:r>
        <w:rPr>
          <w:rStyle w:val="aff0"/>
          <w:rFonts w:ascii="宋体" w:hAnsi="宋体" w:cs="宋体" w:hint="eastAsia"/>
          <w:sz w:val="24"/>
        </w:rPr>
        <w:t>2016</w:t>
      </w:r>
    </w:p>
    <w:p w14:paraId="4E4EF844" w14:textId="77777777" w:rsidR="003F489A" w:rsidRDefault="003F489A">
      <w:pPr>
        <w:spacing w:line="360" w:lineRule="auto"/>
        <w:ind w:firstLineChars="900" w:firstLine="2891"/>
        <w:rPr>
          <w:rFonts w:ascii="黑体" w:eastAsia="黑体"/>
          <w:b/>
          <w:sz w:val="32"/>
          <w:szCs w:val="32"/>
        </w:rPr>
      </w:pPr>
    </w:p>
    <w:p w14:paraId="667E5811" w14:textId="77777777" w:rsidR="003F489A" w:rsidRDefault="003F489A">
      <w:pPr>
        <w:spacing w:line="360" w:lineRule="auto"/>
        <w:ind w:firstLineChars="900" w:firstLine="2891"/>
        <w:rPr>
          <w:rFonts w:ascii="黑体" w:eastAsia="黑体"/>
          <w:b/>
          <w:sz w:val="32"/>
          <w:szCs w:val="32"/>
        </w:rPr>
      </w:pPr>
    </w:p>
    <w:p w14:paraId="18055F71" w14:textId="77777777" w:rsidR="003F489A" w:rsidRDefault="002B3F1E">
      <w:pPr>
        <w:spacing w:line="360" w:lineRule="auto"/>
        <w:ind w:firstLineChars="900" w:firstLine="2891"/>
        <w:rPr>
          <w:rFonts w:ascii="黑体" w:eastAsia="黑体"/>
          <w:b/>
          <w:color w:val="FF0000"/>
          <w:sz w:val="32"/>
          <w:szCs w:val="32"/>
        </w:rPr>
      </w:pPr>
      <w:r>
        <w:rPr>
          <w:rFonts w:ascii="黑体" w:eastAsia="黑体" w:hint="eastAsia"/>
          <w:b/>
          <w:sz w:val="32"/>
          <w:szCs w:val="32"/>
        </w:rPr>
        <w:t>五、学生考核与评价</w:t>
      </w:r>
    </w:p>
    <w:p w14:paraId="212B3A22" w14:textId="77777777" w:rsidR="003F489A" w:rsidRDefault="002B3F1E">
      <w:pPr>
        <w:spacing w:line="360" w:lineRule="auto"/>
        <w:ind w:firstLineChars="200" w:firstLine="480"/>
        <w:jc w:val="left"/>
        <w:rPr>
          <w:rFonts w:ascii="宋体" w:hAnsi="宋体"/>
          <w:sz w:val="24"/>
        </w:rPr>
      </w:pPr>
      <w:r>
        <w:rPr>
          <w:rFonts w:ascii="宋体" w:hAnsi="宋体" w:hint="eastAsia"/>
          <w:sz w:val="24"/>
        </w:rPr>
        <w:t>课程综合成绩包括过程性考核成绩和期末考试考核成绩两种形式，其中</w:t>
      </w:r>
      <w:proofErr w:type="gramStart"/>
      <w:r>
        <w:rPr>
          <w:rFonts w:ascii="宋体" w:hAnsi="宋体" w:hint="eastAsia"/>
          <w:sz w:val="24"/>
        </w:rPr>
        <w:t>形成程性考核</w:t>
      </w:r>
      <w:proofErr w:type="gramEnd"/>
      <w:r>
        <w:rPr>
          <w:rFonts w:ascii="宋体" w:hAnsi="宋体" w:hint="eastAsia"/>
          <w:sz w:val="24"/>
        </w:rPr>
        <w:t>成绩占课程综合成绩的50%，期末考试成绩占课程综合成绩的50%，。</w:t>
      </w:r>
    </w:p>
    <w:p w14:paraId="1261FA27" w14:textId="77777777" w:rsidR="003F489A" w:rsidRDefault="002B3F1E">
      <w:pPr>
        <w:spacing w:line="360" w:lineRule="auto"/>
        <w:ind w:firstLineChars="200" w:firstLine="480"/>
        <w:jc w:val="left"/>
        <w:rPr>
          <w:rFonts w:ascii="宋体" w:hAnsi="宋体"/>
          <w:sz w:val="24"/>
        </w:rPr>
      </w:pPr>
      <w:r>
        <w:rPr>
          <w:rFonts w:ascii="宋体" w:hAnsi="宋体" w:hint="eastAsia"/>
          <w:sz w:val="24"/>
        </w:rPr>
        <w:t>（一）过程性考核</w:t>
      </w:r>
    </w:p>
    <w:p w14:paraId="53C66ECD" w14:textId="77777777" w:rsidR="003F489A" w:rsidRDefault="002B3F1E">
      <w:pPr>
        <w:spacing w:line="360" w:lineRule="auto"/>
        <w:ind w:firstLineChars="200" w:firstLine="480"/>
        <w:jc w:val="left"/>
        <w:rPr>
          <w:rFonts w:ascii="宋体" w:hAnsi="宋体"/>
          <w:sz w:val="24"/>
        </w:rPr>
      </w:pPr>
      <w:r>
        <w:rPr>
          <w:rFonts w:ascii="宋体" w:hAnsi="宋体" w:hint="eastAsia"/>
          <w:sz w:val="24"/>
        </w:rPr>
        <w:t>本课程形成性考核包括到课率、课堂表现、作业完成情况等考核方式，满分为50分。</w:t>
      </w:r>
    </w:p>
    <w:p w14:paraId="7E9596FE" w14:textId="77777777" w:rsidR="003F489A" w:rsidRDefault="002B3F1E">
      <w:pPr>
        <w:spacing w:line="360" w:lineRule="auto"/>
        <w:ind w:firstLineChars="200" w:firstLine="480"/>
        <w:jc w:val="left"/>
        <w:rPr>
          <w:rFonts w:ascii="宋体" w:hAnsi="宋体"/>
          <w:sz w:val="24"/>
        </w:rPr>
      </w:pPr>
      <w:r>
        <w:rPr>
          <w:rFonts w:ascii="宋体" w:hAnsi="宋体" w:hint="eastAsia"/>
          <w:sz w:val="24"/>
        </w:rPr>
        <w:t>1.到课率（10分）</w:t>
      </w:r>
    </w:p>
    <w:p w14:paraId="4BCE9D63" w14:textId="77777777" w:rsidR="003F489A" w:rsidRDefault="002B3F1E">
      <w:pPr>
        <w:spacing w:line="360" w:lineRule="auto"/>
        <w:ind w:firstLineChars="200" w:firstLine="480"/>
        <w:jc w:val="left"/>
        <w:rPr>
          <w:rFonts w:ascii="宋体" w:hAnsi="宋体"/>
          <w:sz w:val="24"/>
        </w:rPr>
      </w:pPr>
      <w:r>
        <w:rPr>
          <w:rFonts w:ascii="宋体" w:hAnsi="宋体" w:hint="eastAsia"/>
          <w:sz w:val="24"/>
        </w:rPr>
        <w:t>每次课前5分钟由班干部负责点名。教师对出勤情况进行核对。事假、病假、迟到、早退，每次扣1分；旷课每次扣2分。以上扣完10分为止。</w:t>
      </w:r>
    </w:p>
    <w:p w14:paraId="5078B668" w14:textId="77777777" w:rsidR="003F489A" w:rsidRDefault="002B3F1E">
      <w:pPr>
        <w:spacing w:line="360" w:lineRule="auto"/>
        <w:ind w:firstLineChars="200" w:firstLine="480"/>
        <w:jc w:val="left"/>
        <w:rPr>
          <w:rFonts w:ascii="宋体" w:hAnsi="宋体"/>
          <w:sz w:val="24"/>
        </w:rPr>
      </w:pPr>
      <w:r>
        <w:rPr>
          <w:rFonts w:ascii="宋体" w:hAnsi="宋体" w:hint="eastAsia"/>
          <w:sz w:val="24"/>
        </w:rPr>
        <w:t>2.课堂表现（10分）</w:t>
      </w:r>
    </w:p>
    <w:p w14:paraId="41FA8CA5" w14:textId="77777777" w:rsidR="003F489A" w:rsidRDefault="002B3F1E">
      <w:pPr>
        <w:spacing w:line="360" w:lineRule="auto"/>
        <w:ind w:firstLineChars="200" w:firstLine="480"/>
        <w:jc w:val="left"/>
        <w:rPr>
          <w:rFonts w:ascii="宋体" w:hAnsi="宋体"/>
          <w:sz w:val="24"/>
        </w:rPr>
      </w:pPr>
      <w:r>
        <w:rPr>
          <w:rFonts w:ascii="宋体" w:hAnsi="宋体" w:hint="eastAsia"/>
          <w:sz w:val="24"/>
        </w:rPr>
        <w:t>由任课老师根据学生的学习态度、听课情况、课堂纪律、课堂回答问题和小组案例讨论等进行综合评定。凡上课有睡觉、玩手机、看小说等违反课程纪律者，每次扣1分。扣完10分为止。</w:t>
      </w:r>
    </w:p>
    <w:p w14:paraId="43F2801D" w14:textId="77777777" w:rsidR="003F489A" w:rsidRDefault="002B3F1E">
      <w:pPr>
        <w:spacing w:line="360" w:lineRule="auto"/>
        <w:ind w:firstLineChars="200" w:firstLine="480"/>
        <w:jc w:val="left"/>
        <w:rPr>
          <w:rFonts w:ascii="宋体" w:hAnsi="宋体"/>
          <w:sz w:val="24"/>
        </w:rPr>
      </w:pPr>
      <w:r>
        <w:rPr>
          <w:rFonts w:ascii="宋体" w:hAnsi="宋体" w:hint="eastAsia"/>
          <w:sz w:val="24"/>
        </w:rPr>
        <w:t>3.作业完成情况（10分）</w:t>
      </w:r>
    </w:p>
    <w:p w14:paraId="4929C123" w14:textId="77777777" w:rsidR="003F489A" w:rsidRDefault="002B3F1E">
      <w:pPr>
        <w:spacing w:line="360" w:lineRule="auto"/>
        <w:ind w:firstLineChars="200" w:firstLine="480"/>
        <w:jc w:val="left"/>
        <w:rPr>
          <w:rFonts w:ascii="宋体" w:hAnsi="宋体"/>
          <w:sz w:val="24"/>
        </w:rPr>
      </w:pPr>
      <w:r>
        <w:rPr>
          <w:rFonts w:ascii="宋体" w:hAnsi="宋体" w:hint="eastAsia"/>
          <w:sz w:val="24"/>
        </w:rPr>
        <w:t>根据学生作业完成的质量和数量进行评分。</w:t>
      </w:r>
    </w:p>
    <w:p w14:paraId="61E32511" w14:textId="77777777" w:rsidR="003F489A" w:rsidRDefault="002B3F1E">
      <w:pPr>
        <w:spacing w:line="360" w:lineRule="auto"/>
        <w:ind w:firstLineChars="200" w:firstLine="480"/>
        <w:jc w:val="left"/>
        <w:rPr>
          <w:rFonts w:ascii="宋体" w:hAnsi="宋体"/>
          <w:sz w:val="24"/>
        </w:rPr>
      </w:pPr>
      <w:r>
        <w:rPr>
          <w:rFonts w:ascii="宋体" w:hAnsi="宋体" w:hint="eastAsia"/>
          <w:sz w:val="24"/>
        </w:rPr>
        <w:lastRenderedPageBreak/>
        <w:t>4.单项技能考核（20分）</w:t>
      </w:r>
    </w:p>
    <w:p w14:paraId="6211F6B5" w14:textId="77777777" w:rsidR="003F489A" w:rsidRDefault="002B3F1E">
      <w:pPr>
        <w:spacing w:line="360" w:lineRule="auto"/>
        <w:ind w:firstLineChars="200" w:firstLine="480"/>
        <w:jc w:val="left"/>
        <w:rPr>
          <w:sz w:val="24"/>
        </w:rPr>
      </w:pPr>
      <w:proofErr w:type="gramStart"/>
      <w:r>
        <w:rPr>
          <w:rFonts w:ascii="宋体" w:hAnsi="宋体" w:hint="eastAsia"/>
          <w:sz w:val="24"/>
        </w:rPr>
        <w:t>本考核</w:t>
      </w:r>
      <w:proofErr w:type="gramEnd"/>
      <w:r>
        <w:rPr>
          <w:rFonts w:ascii="宋体" w:hAnsi="宋体" w:hint="eastAsia"/>
          <w:sz w:val="24"/>
        </w:rPr>
        <w:t>在每个模块完成后进行，旨在考查学生对知识和技能的掌握程度</w:t>
      </w:r>
      <w:r>
        <w:rPr>
          <w:rFonts w:hint="eastAsia"/>
          <w:sz w:val="24"/>
        </w:rPr>
        <w:t>。</w:t>
      </w:r>
    </w:p>
    <w:p w14:paraId="66326F6B" w14:textId="77777777" w:rsidR="003F489A" w:rsidRDefault="002B3F1E">
      <w:pPr>
        <w:spacing w:line="360" w:lineRule="auto"/>
        <w:ind w:firstLineChars="200" w:firstLine="480"/>
        <w:jc w:val="left"/>
        <w:rPr>
          <w:rFonts w:ascii="宋体" w:hAnsi="宋体"/>
          <w:sz w:val="24"/>
        </w:rPr>
      </w:pPr>
      <w:r>
        <w:rPr>
          <w:rFonts w:ascii="宋体" w:hAnsi="宋体" w:hint="eastAsia"/>
          <w:sz w:val="24"/>
        </w:rPr>
        <w:t>（二）期末考试考核成绩</w:t>
      </w:r>
    </w:p>
    <w:p w14:paraId="37E94AC4" w14:textId="77777777" w:rsidR="003F489A" w:rsidRDefault="002B3F1E">
      <w:pPr>
        <w:spacing w:line="360" w:lineRule="auto"/>
        <w:ind w:firstLineChars="200" w:firstLine="480"/>
        <w:jc w:val="left"/>
        <w:rPr>
          <w:rFonts w:ascii="宋体" w:hAnsi="宋体"/>
          <w:sz w:val="24"/>
        </w:rPr>
      </w:pPr>
      <w:r>
        <w:rPr>
          <w:rFonts w:ascii="宋体" w:hAnsi="宋体" w:hint="eastAsia"/>
          <w:sz w:val="24"/>
        </w:rPr>
        <w:t>本课程期末考试考核采取考察的形式，满分为100分，按实际成绩的50%计入本课程综合成绩。</w:t>
      </w:r>
    </w:p>
    <w:p w14:paraId="4CD9A5BB" w14:textId="77777777" w:rsidR="003F489A" w:rsidRDefault="003F489A">
      <w:pPr>
        <w:spacing w:line="360" w:lineRule="auto"/>
        <w:rPr>
          <w:rFonts w:ascii="黑体" w:eastAsia="黑体"/>
          <w:b/>
          <w:sz w:val="32"/>
          <w:szCs w:val="32"/>
        </w:rPr>
      </w:pPr>
    </w:p>
    <w:p w14:paraId="54B7D15F" w14:textId="77777777" w:rsidR="003F489A" w:rsidRDefault="002B3F1E">
      <w:pPr>
        <w:spacing w:line="360" w:lineRule="auto"/>
        <w:jc w:val="center"/>
        <w:rPr>
          <w:rFonts w:ascii="黑体" w:eastAsia="黑体"/>
          <w:b/>
          <w:sz w:val="32"/>
          <w:szCs w:val="32"/>
        </w:rPr>
      </w:pPr>
      <w:r>
        <w:rPr>
          <w:rFonts w:ascii="黑体" w:eastAsia="黑体" w:hint="eastAsia"/>
          <w:b/>
          <w:sz w:val="32"/>
          <w:szCs w:val="32"/>
        </w:rPr>
        <w:t>六、课程整体设计</w:t>
      </w:r>
    </w:p>
    <w:tbl>
      <w:tblPr>
        <w:tblW w:w="8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178"/>
        <w:gridCol w:w="1561"/>
        <w:gridCol w:w="1133"/>
        <w:gridCol w:w="1462"/>
        <w:gridCol w:w="1620"/>
        <w:gridCol w:w="693"/>
      </w:tblGrid>
      <w:tr w:rsidR="003F489A" w14:paraId="2684A43E" w14:textId="77777777">
        <w:trPr>
          <w:jc w:val="center"/>
        </w:trPr>
        <w:tc>
          <w:tcPr>
            <w:tcW w:w="670" w:type="dxa"/>
            <w:vAlign w:val="center"/>
          </w:tcPr>
          <w:p w14:paraId="2AE80C92" w14:textId="77777777" w:rsidR="003F489A" w:rsidRDefault="002B3F1E">
            <w:pPr>
              <w:jc w:val="center"/>
              <w:rPr>
                <w:b/>
              </w:rPr>
            </w:pPr>
            <w:r>
              <w:rPr>
                <w:rFonts w:hint="eastAsia"/>
                <w:b/>
              </w:rPr>
              <w:t>序号</w:t>
            </w:r>
          </w:p>
        </w:tc>
        <w:tc>
          <w:tcPr>
            <w:tcW w:w="1178" w:type="dxa"/>
            <w:vAlign w:val="center"/>
          </w:tcPr>
          <w:p w14:paraId="2336F576" w14:textId="77777777" w:rsidR="003F489A" w:rsidRDefault="002B3F1E">
            <w:pPr>
              <w:jc w:val="center"/>
              <w:rPr>
                <w:b/>
              </w:rPr>
            </w:pPr>
            <w:r>
              <w:rPr>
                <w:rFonts w:hint="eastAsia"/>
                <w:b/>
              </w:rPr>
              <w:t>项目（或情境、任务、模块）</w:t>
            </w:r>
          </w:p>
        </w:tc>
        <w:tc>
          <w:tcPr>
            <w:tcW w:w="1561" w:type="dxa"/>
            <w:vAlign w:val="center"/>
          </w:tcPr>
          <w:p w14:paraId="0E738118" w14:textId="77777777" w:rsidR="003F489A" w:rsidRDefault="002B3F1E">
            <w:pPr>
              <w:jc w:val="center"/>
              <w:rPr>
                <w:b/>
              </w:rPr>
            </w:pPr>
            <w:r>
              <w:rPr>
                <w:rFonts w:hint="eastAsia"/>
                <w:b/>
              </w:rPr>
              <w:t>知识点</w:t>
            </w:r>
          </w:p>
        </w:tc>
        <w:tc>
          <w:tcPr>
            <w:tcW w:w="1133" w:type="dxa"/>
            <w:vAlign w:val="center"/>
          </w:tcPr>
          <w:p w14:paraId="002C254D" w14:textId="77777777" w:rsidR="003F489A" w:rsidRDefault="002B3F1E">
            <w:pPr>
              <w:jc w:val="center"/>
              <w:rPr>
                <w:b/>
              </w:rPr>
            </w:pPr>
            <w:r>
              <w:rPr>
                <w:rFonts w:hint="eastAsia"/>
                <w:b/>
              </w:rPr>
              <w:t>技能训练</w:t>
            </w:r>
          </w:p>
        </w:tc>
        <w:tc>
          <w:tcPr>
            <w:tcW w:w="1462" w:type="dxa"/>
            <w:vAlign w:val="center"/>
          </w:tcPr>
          <w:p w14:paraId="389FBB90" w14:textId="77777777" w:rsidR="003F489A" w:rsidRDefault="002B3F1E">
            <w:pPr>
              <w:jc w:val="center"/>
              <w:rPr>
                <w:b/>
              </w:rPr>
            </w:pPr>
            <w:r>
              <w:rPr>
                <w:rFonts w:hint="eastAsia"/>
                <w:b/>
              </w:rPr>
              <w:t>教学重点</w:t>
            </w:r>
          </w:p>
        </w:tc>
        <w:tc>
          <w:tcPr>
            <w:tcW w:w="1620" w:type="dxa"/>
            <w:vAlign w:val="center"/>
          </w:tcPr>
          <w:p w14:paraId="62EB4CD1" w14:textId="77777777" w:rsidR="003F489A" w:rsidRDefault="002B3F1E">
            <w:pPr>
              <w:jc w:val="center"/>
              <w:rPr>
                <w:b/>
              </w:rPr>
            </w:pPr>
            <w:r>
              <w:rPr>
                <w:rFonts w:hint="eastAsia"/>
                <w:b/>
              </w:rPr>
              <w:t>教学设计（或教学情景）</w:t>
            </w:r>
          </w:p>
        </w:tc>
        <w:tc>
          <w:tcPr>
            <w:tcW w:w="693" w:type="dxa"/>
            <w:vAlign w:val="center"/>
          </w:tcPr>
          <w:p w14:paraId="77EEDD6A" w14:textId="77777777" w:rsidR="003F489A" w:rsidRDefault="002B3F1E">
            <w:pPr>
              <w:jc w:val="center"/>
              <w:rPr>
                <w:b/>
              </w:rPr>
            </w:pPr>
            <w:r>
              <w:rPr>
                <w:rFonts w:hint="eastAsia"/>
                <w:b/>
              </w:rPr>
              <w:t>建议</w:t>
            </w:r>
          </w:p>
          <w:p w14:paraId="21B13681" w14:textId="77777777" w:rsidR="003F489A" w:rsidRDefault="002B3F1E">
            <w:pPr>
              <w:jc w:val="center"/>
              <w:rPr>
                <w:b/>
              </w:rPr>
            </w:pPr>
            <w:r>
              <w:rPr>
                <w:rFonts w:hint="eastAsia"/>
                <w:b/>
              </w:rPr>
              <w:t>学时</w:t>
            </w:r>
          </w:p>
        </w:tc>
      </w:tr>
      <w:tr w:rsidR="003F489A" w14:paraId="50F6452E" w14:textId="77777777">
        <w:trPr>
          <w:cantSplit/>
          <w:jc w:val="center"/>
        </w:trPr>
        <w:tc>
          <w:tcPr>
            <w:tcW w:w="670" w:type="dxa"/>
          </w:tcPr>
          <w:p w14:paraId="499DACE6" w14:textId="77777777" w:rsidR="003F489A" w:rsidRDefault="003F489A">
            <w:pPr>
              <w:spacing w:line="360" w:lineRule="auto"/>
              <w:rPr>
                <w:rFonts w:ascii="宋体" w:hAnsi="宋体"/>
                <w:szCs w:val="21"/>
              </w:rPr>
            </w:pPr>
          </w:p>
          <w:p w14:paraId="40FECD3E" w14:textId="77777777" w:rsidR="003F489A" w:rsidRDefault="003F489A">
            <w:pPr>
              <w:spacing w:line="360" w:lineRule="auto"/>
              <w:rPr>
                <w:rFonts w:ascii="宋体" w:hAnsi="宋体"/>
                <w:szCs w:val="21"/>
              </w:rPr>
            </w:pPr>
          </w:p>
          <w:p w14:paraId="0A14ADA0" w14:textId="77777777" w:rsidR="003F489A" w:rsidRDefault="003F489A">
            <w:pPr>
              <w:spacing w:line="360" w:lineRule="auto"/>
              <w:rPr>
                <w:rFonts w:ascii="宋体" w:hAnsi="宋体"/>
                <w:szCs w:val="21"/>
              </w:rPr>
            </w:pPr>
          </w:p>
          <w:p w14:paraId="56558E64" w14:textId="77777777" w:rsidR="003F489A" w:rsidRDefault="002B3F1E">
            <w:pPr>
              <w:spacing w:line="360" w:lineRule="auto"/>
              <w:rPr>
                <w:rFonts w:ascii="宋体" w:hAnsi="宋体"/>
                <w:szCs w:val="21"/>
              </w:rPr>
            </w:pPr>
            <w:r>
              <w:rPr>
                <w:rFonts w:ascii="宋体" w:hAnsi="宋体" w:hint="eastAsia"/>
                <w:szCs w:val="21"/>
              </w:rPr>
              <w:t>1</w:t>
            </w:r>
          </w:p>
        </w:tc>
        <w:tc>
          <w:tcPr>
            <w:tcW w:w="1178" w:type="dxa"/>
          </w:tcPr>
          <w:p w14:paraId="2B44862B" w14:textId="77777777" w:rsidR="003F489A" w:rsidRDefault="003F489A">
            <w:pPr>
              <w:spacing w:line="360" w:lineRule="auto"/>
              <w:rPr>
                <w:rFonts w:ascii="宋体" w:hAnsi="宋体"/>
                <w:szCs w:val="21"/>
              </w:rPr>
            </w:pPr>
          </w:p>
          <w:p w14:paraId="7EDBF26A" w14:textId="77777777" w:rsidR="003F489A" w:rsidRDefault="003F489A">
            <w:pPr>
              <w:spacing w:line="360" w:lineRule="auto"/>
              <w:rPr>
                <w:rFonts w:ascii="宋体" w:hAnsi="宋体"/>
                <w:szCs w:val="21"/>
              </w:rPr>
            </w:pPr>
          </w:p>
          <w:p w14:paraId="56EFC1B2" w14:textId="77777777" w:rsidR="003F489A" w:rsidRDefault="003F489A">
            <w:pPr>
              <w:spacing w:line="360" w:lineRule="auto"/>
              <w:rPr>
                <w:rFonts w:ascii="宋体" w:hAnsi="宋体"/>
                <w:szCs w:val="21"/>
              </w:rPr>
            </w:pPr>
          </w:p>
          <w:p w14:paraId="46E6A6CD" w14:textId="77777777" w:rsidR="003F489A" w:rsidRDefault="002B3F1E">
            <w:pPr>
              <w:jc w:val="center"/>
              <w:rPr>
                <w:rFonts w:ascii="宋体" w:hAnsi="宋体" w:cs="宋体"/>
                <w:szCs w:val="21"/>
              </w:rPr>
            </w:pPr>
            <w:r>
              <w:rPr>
                <w:rFonts w:ascii="宋体" w:hAnsi="宋体" w:cs="宋体" w:hint="eastAsia"/>
                <w:sz w:val="22"/>
                <w:lang w:bidi="ar"/>
              </w:rPr>
              <w:t>网络美工理论基础</w:t>
            </w:r>
          </w:p>
          <w:p w14:paraId="1999D7D9" w14:textId="77777777" w:rsidR="003F489A" w:rsidRDefault="003F489A">
            <w:pPr>
              <w:jc w:val="center"/>
              <w:rPr>
                <w:rFonts w:ascii="宋体" w:hAnsi="宋体" w:cs="宋体"/>
                <w:szCs w:val="21"/>
              </w:rPr>
            </w:pPr>
          </w:p>
          <w:p w14:paraId="3DFA5D59" w14:textId="77777777" w:rsidR="003F489A" w:rsidRDefault="003F489A">
            <w:pPr>
              <w:spacing w:line="360" w:lineRule="auto"/>
              <w:rPr>
                <w:rFonts w:ascii="宋体" w:hAnsi="宋体"/>
                <w:color w:val="FF0000"/>
                <w:szCs w:val="21"/>
              </w:rPr>
            </w:pPr>
          </w:p>
        </w:tc>
        <w:tc>
          <w:tcPr>
            <w:tcW w:w="1561" w:type="dxa"/>
          </w:tcPr>
          <w:p w14:paraId="48DBFE0B" w14:textId="77777777" w:rsidR="003F489A" w:rsidRDefault="002B3F1E">
            <w:pPr>
              <w:spacing w:line="360" w:lineRule="auto"/>
              <w:rPr>
                <w:rFonts w:ascii="宋体" w:hAnsi="宋体"/>
                <w:szCs w:val="21"/>
              </w:rPr>
            </w:pPr>
            <w:r>
              <w:rPr>
                <w:rFonts w:ascii="宋体" w:hAnsi="宋体" w:hint="eastAsia"/>
                <w:szCs w:val="21"/>
              </w:rPr>
              <w:t>1.</w:t>
            </w:r>
            <w:proofErr w:type="gramStart"/>
            <w:r>
              <w:rPr>
                <w:rFonts w:ascii="宋体" w:hAnsi="宋体" w:hint="eastAsia"/>
                <w:szCs w:val="21"/>
              </w:rPr>
              <w:t>速识店铺</w:t>
            </w:r>
            <w:proofErr w:type="gramEnd"/>
            <w:r>
              <w:rPr>
                <w:rFonts w:ascii="宋体" w:hAnsi="宋体" w:hint="eastAsia"/>
                <w:szCs w:val="21"/>
              </w:rPr>
              <w:t>装修</w:t>
            </w:r>
          </w:p>
          <w:p w14:paraId="3AADB640" w14:textId="77777777" w:rsidR="003F489A" w:rsidRDefault="002B3F1E">
            <w:pPr>
              <w:spacing w:line="360" w:lineRule="auto"/>
              <w:rPr>
                <w:rFonts w:ascii="宋体" w:hAnsi="宋体"/>
                <w:szCs w:val="21"/>
              </w:rPr>
            </w:pPr>
            <w:r>
              <w:rPr>
                <w:rFonts w:ascii="宋体" w:hAnsi="宋体" w:hint="eastAsia"/>
                <w:szCs w:val="21"/>
              </w:rPr>
              <w:t>2.店铺首页装修</w:t>
            </w:r>
          </w:p>
          <w:p w14:paraId="35358F51" w14:textId="77777777" w:rsidR="003F489A" w:rsidRDefault="002B3F1E">
            <w:pPr>
              <w:spacing w:line="360" w:lineRule="auto"/>
              <w:rPr>
                <w:rFonts w:ascii="宋体" w:hAnsi="宋体"/>
                <w:szCs w:val="21"/>
              </w:rPr>
            </w:pPr>
            <w:r>
              <w:rPr>
                <w:rFonts w:ascii="宋体" w:hAnsi="宋体" w:hint="eastAsia"/>
                <w:szCs w:val="21"/>
              </w:rPr>
              <w:t>3.商品详情页装修</w:t>
            </w:r>
          </w:p>
          <w:p w14:paraId="62C7D6A3" w14:textId="77777777" w:rsidR="003F489A" w:rsidRDefault="002B3F1E">
            <w:pPr>
              <w:spacing w:line="360" w:lineRule="auto"/>
              <w:rPr>
                <w:rFonts w:ascii="宋体" w:hAnsi="宋体"/>
                <w:szCs w:val="21"/>
              </w:rPr>
            </w:pPr>
            <w:r>
              <w:rPr>
                <w:rFonts w:ascii="宋体" w:hAnsi="宋体" w:hint="eastAsia"/>
                <w:szCs w:val="21"/>
              </w:rPr>
              <w:t>4.店铺装修常见误区</w:t>
            </w:r>
          </w:p>
        </w:tc>
        <w:tc>
          <w:tcPr>
            <w:tcW w:w="1133" w:type="dxa"/>
          </w:tcPr>
          <w:p w14:paraId="27821E9B" w14:textId="77777777" w:rsidR="003F489A" w:rsidRDefault="002B3F1E">
            <w:pPr>
              <w:spacing w:line="360" w:lineRule="auto"/>
              <w:rPr>
                <w:rFonts w:ascii="宋体" w:hAnsi="宋体"/>
                <w:szCs w:val="21"/>
              </w:rPr>
            </w:pPr>
            <w:r>
              <w:rPr>
                <w:rFonts w:ascii="宋体" w:hAnsi="宋体" w:hint="eastAsia"/>
                <w:szCs w:val="21"/>
              </w:rPr>
              <w:t>店铺装修常见误区</w:t>
            </w:r>
          </w:p>
        </w:tc>
        <w:tc>
          <w:tcPr>
            <w:tcW w:w="1462" w:type="dxa"/>
          </w:tcPr>
          <w:p w14:paraId="45DCEFA8" w14:textId="77777777" w:rsidR="003F489A" w:rsidRDefault="002B3F1E">
            <w:pPr>
              <w:spacing w:line="360" w:lineRule="auto"/>
              <w:rPr>
                <w:rFonts w:ascii="宋体" w:hAnsi="宋体"/>
                <w:szCs w:val="21"/>
              </w:rPr>
            </w:pPr>
            <w:r>
              <w:rPr>
                <w:rFonts w:ascii="宋体" w:hAnsi="宋体" w:hint="eastAsia"/>
                <w:szCs w:val="21"/>
              </w:rPr>
              <w:t>学习网店美工理论知识</w:t>
            </w:r>
            <w:r>
              <w:rPr>
                <w:rFonts w:ascii="宋体" w:hAnsi="宋体"/>
                <w:szCs w:val="21"/>
              </w:rPr>
              <w:t>，强调科学技术是第一生产力，激发学生的自信心</w:t>
            </w:r>
          </w:p>
        </w:tc>
        <w:tc>
          <w:tcPr>
            <w:tcW w:w="1620" w:type="dxa"/>
          </w:tcPr>
          <w:p w14:paraId="47E2E795" w14:textId="77777777" w:rsidR="003F489A" w:rsidRDefault="002B3F1E">
            <w:pPr>
              <w:spacing w:line="360" w:lineRule="auto"/>
              <w:rPr>
                <w:rFonts w:ascii="宋体" w:hAnsi="宋体"/>
                <w:szCs w:val="21"/>
              </w:rPr>
            </w:pPr>
            <w:r>
              <w:rPr>
                <w:rFonts w:ascii="宋体" w:hAnsi="宋体" w:hint="eastAsia"/>
                <w:szCs w:val="21"/>
              </w:rPr>
              <w:t>教师创设情境，设置任务，学生分组讨论，合作完成</w:t>
            </w:r>
          </w:p>
        </w:tc>
        <w:tc>
          <w:tcPr>
            <w:tcW w:w="693" w:type="dxa"/>
          </w:tcPr>
          <w:p w14:paraId="66DB1A04" w14:textId="77777777" w:rsidR="003F489A" w:rsidRDefault="003F489A">
            <w:pPr>
              <w:spacing w:line="360" w:lineRule="auto"/>
              <w:rPr>
                <w:rFonts w:ascii="宋体" w:hAnsi="宋体"/>
                <w:szCs w:val="21"/>
              </w:rPr>
            </w:pPr>
          </w:p>
          <w:p w14:paraId="7E81F1F4" w14:textId="77777777" w:rsidR="003F489A" w:rsidRDefault="003F489A">
            <w:pPr>
              <w:spacing w:line="360" w:lineRule="auto"/>
              <w:rPr>
                <w:rFonts w:ascii="宋体" w:hAnsi="宋体"/>
                <w:szCs w:val="21"/>
              </w:rPr>
            </w:pPr>
          </w:p>
          <w:p w14:paraId="5A2C0A10" w14:textId="77777777" w:rsidR="003F489A" w:rsidRDefault="003F489A">
            <w:pPr>
              <w:spacing w:line="360" w:lineRule="auto"/>
              <w:rPr>
                <w:rFonts w:ascii="宋体" w:hAnsi="宋体"/>
                <w:szCs w:val="21"/>
              </w:rPr>
            </w:pPr>
          </w:p>
          <w:p w14:paraId="668ADB5B" w14:textId="77777777" w:rsidR="003F489A" w:rsidRDefault="003F489A">
            <w:pPr>
              <w:spacing w:line="360" w:lineRule="auto"/>
              <w:rPr>
                <w:rFonts w:ascii="宋体" w:hAnsi="宋体"/>
                <w:szCs w:val="21"/>
              </w:rPr>
            </w:pPr>
          </w:p>
          <w:p w14:paraId="780E2033" w14:textId="77777777" w:rsidR="003F489A" w:rsidRDefault="002B3F1E">
            <w:pPr>
              <w:spacing w:line="360" w:lineRule="auto"/>
              <w:rPr>
                <w:rFonts w:ascii="宋体" w:hAnsi="宋体"/>
                <w:szCs w:val="21"/>
              </w:rPr>
            </w:pPr>
            <w:r>
              <w:rPr>
                <w:rFonts w:ascii="宋体" w:hAnsi="宋体" w:hint="eastAsia"/>
                <w:szCs w:val="21"/>
              </w:rPr>
              <w:t xml:space="preserve"> 8</w:t>
            </w:r>
          </w:p>
        </w:tc>
      </w:tr>
      <w:tr w:rsidR="003F489A" w14:paraId="211AE4E5" w14:textId="77777777">
        <w:trPr>
          <w:cantSplit/>
          <w:jc w:val="center"/>
        </w:trPr>
        <w:tc>
          <w:tcPr>
            <w:tcW w:w="670" w:type="dxa"/>
          </w:tcPr>
          <w:p w14:paraId="12C8CAE8" w14:textId="77777777" w:rsidR="003F489A" w:rsidRDefault="003F489A">
            <w:pPr>
              <w:spacing w:line="360" w:lineRule="auto"/>
              <w:rPr>
                <w:rFonts w:ascii="宋体" w:hAnsi="宋体"/>
                <w:szCs w:val="21"/>
              </w:rPr>
            </w:pPr>
          </w:p>
          <w:p w14:paraId="3C1CEDEA" w14:textId="77777777" w:rsidR="003F489A" w:rsidRDefault="003F489A">
            <w:pPr>
              <w:spacing w:line="360" w:lineRule="auto"/>
              <w:rPr>
                <w:rFonts w:ascii="宋体" w:hAnsi="宋体"/>
                <w:szCs w:val="21"/>
              </w:rPr>
            </w:pPr>
          </w:p>
          <w:p w14:paraId="3CDFF65C" w14:textId="77777777" w:rsidR="003F489A" w:rsidRDefault="002B3F1E">
            <w:pPr>
              <w:spacing w:line="360" w:lineRule="auto"/>
              <w:ind w:firstLineChars="100" w:firstLine="210"/>
              <w:rPr>
                <w:rFonts w:ascii="宋体" w:hAnsi="宋体"/>
                <w:szCs w:val="21"/>
              </w:rPr>
            </w:pPr>
            <w:r>
              <w:rPr>
                <w:rFonts w:ascii="宋体" w:hAnsi="宋体" w:hint="eastAsia"/>
                <w:szCs w:val="21"/>
              </w:rPr>
              <w:t>2</w:t>
            </w:r>
          </w:p>
        </w:tc>
        <w:tc>
          <w:tcPr>
            <w:tcW w:w="1178" w:type="dxa"/>
          </w:tcPr>
          <w:p w14:paraId="76FB04C8" w14:textId="77777777" w:rsidR="003F489A" w:rsidRDefault="003F489A">
            <w:pPr>
              <w:spacing w:line="360" w:lineRule="auto"/>
              <w:ind w:firstLine="342"/>
              <w:rPr>
                <w:rFonts w:ascii="宋体" w:hAnsi="宋体"/>
                <w:szCs w:val="21"/>
              </w:rPr>
            </w:pPr>
          </w:p>
          <w:p w14:paraId="16F352F0" w14:textId="77777777" w:rsidR="003F489A" w:rsidRDefault="003F489A">
            <w:pPr>
              <w:spacing w:line="360" w:lineRule="auto"/>
              <w:ind w:firstLine="342"/>
              <w:rPr>
                <w:rFonts w:ascii="宋体" w:hAnsi="宋体"/>
                <w:szCs w:val="21"/>
              </w:rPr>
            </w:pPr>
          </w:p>
          <w:p w14:paraId="0FC1726B" w14:textId="77777777" w:rsidR="003F489A" w:rsidRDefault="002B3F1E">
            <w:pPr>
              <w:spacing w:line="360" w:lineRule="auto"/>
              <w:rPr>
                <w:rFonts w:ascii="宋体" w:hAnsi="宋体"/>
                <w:color w:val="FF0000"/>
                <w:szCs w:val="21"/>
              </w:rPr>
            </w:pPr>
            <w:r>
              <w:rPr>
                <w:rFonts w:hint="eastAsia"/>
              </w:rPr>
              <w:t>Photoshop</w:t>
            </w:r>
            <w:r>
              <w:rPr>
                <w:rFonts w:hint="eastAsia"/>
              </w:rPr>
              <w:t>美化店铺</w:t>
            </w:r>
          </w:p>
        </w:tc>
        <w:tc>
          <w:tcPr>
            <w:tcW w:w="1561" w:type="dxa"/>
          </w:tcPr>
          <w:p w14:paraId="0B4F3350" w14:textId="77777777" w:rsidR="003F489A" w:rsidRDefault="002B3F1E">
            <w:pPr>
              <w:spacing w:line="360" w:lineRule="auto"/>
              <w:rPr>
                <w:rFonts w:ascii="宋体" w:hAnsi="宋体"/>
                <w:szCs w:val="21"/>
              </w:rPr>
            </w:pPr>
            <w:r>
              <w:rPr>
                <w:rFonts w:ascii="宋体" w:hAnsi="宋体" w:hint="eastAsia"/>
                <w:szCs w:val="21"/>
              </w:rPr>
              <w:t>1.初识</w:t>
            </w:r>
            <w:proofErr w:type="spellStart"/>
            <w:r>
              <w:rPr>
                <w:rFonts w:ascii="宋体" w:hAnsi="宋体" w:hint="eastAsia"/>
                <w:szCs w:val="21"/>
              </w:rPr>
              <w:t>ps</w:t>
            </w:r>
            <w:proofErr w:type="spellEnd"/>
            <w:r>
              <w:rPr>
                <w:rFonts w:ascii="宋体" w:hAnsi="宋体" w:hint="eastAsia"/>
                <w:szCs w:val="21"/>
              </w:rPr>
              <w:t>工作界面</w:t>
            </w:r>
          </w:p>
          <w:p w14:paraId="78703FA1" w14:textId="77777777" w:rsidR="003F489A" w:rsidRDefault="002B3F1E">
            <w:pPr>
              <w:spacing w:line="360" w:lineRule="auto"/>
              <w:rPr>
                <w:rFonts w:ascii="宋体" w:hAnsi="宋体"/>
                <w:szCs w:val="21"/>
              </w:rPr>
            </w:pPr>
            <w:r>
              <w:rPr>
                <w:rFonts w:ascii="宋体" w:hAnsi="宋体" w:hint="eastAsia"/>
                <w:szCs w:val="21"/>
              </w:rPr>
              <w:t>2.商品图片处理技法</w:t>
            </w:r>
          </w:p>
        </w:tc>
        <w:tc>
          <w:tcPr>
            <w:tcW w:w="1133" w:type="dxa"/>
          </w:tcPr>
          <w:p w14:paraId="0545ECD7" w14:textId="77777777" w:rsidR="003F489A" w:rsidRDefault="002B3F1E">
            <w:pPr>
              <w:spacing w:line="360" w:lineRule="auto"/>
              <w:rPr>
                <w:rFonts w:ascii="宋体" w:hAnsi="宋体"/>
                <w:szCs w:val="21"/>
              </w:rPr>
            </w:pPr>
            <w:r>
              <w:rPr>
                <w:rFonts w:ascii="宋体" w:hAnsi="宋体" w:hint="eastAsia"/>
                <w:szCs w:val="21"/>
              </w:rPr>
              <w:t>掌握</w:t>
            </w:r>
            <w:r>
              <w:rPr>
                <w:rFonts w:hint="eastAsia"/>
              </w:rPr>
              <w:t>Photoshop</w:t>
            </w:r>
            <w:r>
              <w:rPr>
                <w:rFonts w:ascii="宋体" w:hAnsi="宋体" w:hint="eastAsia"/>
                <w:szCs w:val="21"/>
              </w:rPr>
              <w:t>工作界面</w:t>
            </w:r>
          </w:p>
          <w:p w14:paraId="669BB691" w14:textId="77777777" w:rsidR="003F489A" w:rsidRDefault="003F489A">
            <w:pPr>
              <w:spacing w:line="360" w:lineRule="auto"/>
              <w:rPr>
                <w:rFonts w:ascii="宋体" w:hAnsi="宋体"/>
                <w:szCs w:val="21"/>
              </w:rPr>
            </w:pPr>
          </w:p>
        </w:tc>
        <w:tc>
          <w:tcPr>
            <w:tcW w:w="1462" w:type="dxa"/>
          </w:tcPr>
          <w:p w14:paraId="7EB7B6EF" w14:textId="77777777" w:rsidR="003F489A" w:rsidRDefault="002B3F1E">
            <w:pPr>
              <w:spacing w:line="360" w:lineRule="auto"/>
              <w:rPr>
                <w:rFonts w:ascii="宋体" w:hAnsi="宋体"/>
                <w:szCs w:val="21"/>
              </w:rPr>
            </w:pPr>
            <w:r>
              <w:rPr>
                <w:rFonts w:ascii="宋体" w:hAnsi="宋体" w:hint="eastAsia"/>
                <w:szCs w:val="21"/>
              </w:rPr>
              <w:t xml:space="preserve"> 通过多种图片案例练习，培养学生</w:t>
            </w:r>
            <w:r>
              <w:rPr>
                <w:rFonts w:ascii="宋体" w:hAnsi="宋体"/>
                <w:szCs w:val="21"/>
              </w:rPr>
              <w:t>团结协作的相处方式</w:t>
            </w:r>
            <w:r>
              <w:rPr>
                <w:rFonts w:ascii="宋体" w:hAnsi="宋体" w:hint="eastAsia"/>
                <w:szCs w:val="21"/>
              </w:rPr>
              <w:t>和相互沟通的能力</w:t>
            </w:r>
          </w:p>
        </w:tc>
        <w:tc>
          <w:tcPr>
            <w:tcW w:w="1620" w:type="dxa"/>
          </w:tcPr>
          <w:p w14:paraId="68F1DBFE" w14:textId="77777777" w:rsidR="003F489A" w:rsidRDefault="002B3F1E">
            <w:pPr>
              <w:spacing w:line="360" w:lineRule="auto"/>
              <w:rPr>
                <w:rFonts w:ascii="宋体" w:hAnsi="宋体"/>
                <w:szCs w:val="21"/>
              </w:rPr>
            </w:pPr>
            <w:r>
              <w:rPr>
                <w:rFonts w:ascii="宋体" w:hAnsi="宋体" w:hint="eastAsia"/>
                <w:szCs w:val="21"/>
              </w:rPr>
              <w:t>教师创设情境，设置任务，学生分组讨论，合作完成</w:t>
            </w:r>
          </w:p>
        </w:tc>
        <w:tc>
          <w:tcPr>
            <w:tcW w:w="693" w:type="dxa"/>
          </w:tcPr>
          <w:p w14:paraId="21919224" w14:textId="77777777" w:rsidR="003F489A" w:rsidRDefault="003F489A">
            <w:pPr>
              <w:spacing w:line="360" w:lineRule="auto"/>
              <w:rPr>
                <w:rFonts w:ascii="宋体" w:hAnsi="宋体"/>
                <w:szCs w:val="21"/>
              </w:rPr>
            </w:pPr>
          </w:p>
          <w:p w14:paraId="68A03403" w14:textId="77777777" w:rsidR="003F489A" w:rsidRDefault="003F489A">
            <w:pPr>
              <w:spacing w:line="360" w:lineRule="auto"/>
              <w:rPr>
                <w:rFonts w:ascii="宋体" w:hAnsi="宋体"/>
                <w:szCs w:val="21"/>
              </w:rPr>
            </w:pPr>
          </w:p>
          <w:p w14:paraId="64F8351F" w14:textId="77777777" w:rsidR="003F489A" w:rsidRDefault="002B3F1E">
            <w:pPr>
              <w:spacing w:line="360" w:lineRule="auto"/>
              <w:rPr>
                <w:rFonts w:ascii="宋体" w:hAnsi="宋体"/>
                <w:szCs w:val="21"/>
              </w:rPr>
            </w:pPr>
            <w:r>
              <w:rPr>
                <w:rFonts w:ascii="宋体" w:hAnsi="宋体" w:hint="eastAsia"/>
                <w:szCs w:val="21"/>
              </w:rPr>
              <w:t xml:space="preserve"> 8</w:t>
            </w:r>
          </w:p>
        </w:tc>
      </w:tr>
      <w:tr w:rsidR="003F489A" w14:paraId="0B52C085" w14:textId="77777777">
        <w:trPr>
          <w:cantSplit/>
          <w:jc w:val="center"/>
        </w:trPr>
        <w:tc>
          <w:tcPr>
            <w:tcW w:w="670" w:type="dxa"/>
          </w:tcPr>
          <w:p w14:paraId="1FCBD79F" w14:textId="77777777" w:rsidR="003F489A" w:rsidRDefault="003F489A">
            <w:pPr>
              <w:spacing w:line="360" w:lineRule="auto"/>
              <w:ind w:firstLine="301"/>
              <w:rPr>
                <w:rFonts w:ascii="宋体" w:hAnsi="宋体"/>
                <w:szCs w:val="21"/>
              </w:rPr>
            </w:pPr>
          </w:p>
          <w:p w14:paraId="6A1BAB9A" w14:textId="77777777" w:rsidR="003F489A" w:rsidRDefault="002B3F1E">
            <w:pPr>
              <w:spacing w:line="360" w:lineRule="auto"/>
              <w:ind w:firstLine="301"/>
              <w:rPr>
                <w:rFonts w:ascii="宋体" w:hAnsi="宋体"/>
                <w:szCs w:val="21"/>
              </w:rPr>
            </w:pPr>
            <w:r>
              <w:rPr>
                <w:rFonts w:ascii="宋体" w:hAnsi="宋体" w:hint="eastAsia"/>
                <w:szCs w:val="21"/>
              </w:rPr>
              <w:t>3</w:t>
            </w:r>
          </w:p>
        </w:tc>
        <w:tc>
          <w:tcPr>
            <w:tcW w:w="1178" w:type="dxa"/>
            <w:vAlign w:val="center"/>
          </w:tcPr>
          <w:p w14:paraId="42931FAB" w14:textId="77777777" w:rsidR="003F489A" w:rsidRDefault="002B3F1E">
            <w:pPr>
              <w:jc w:val="left"/>
              <w:rPr>
                <w:rFonts w:ascii="宋体" w:hAnsi="宋体"/>
                <w:szCs w:val="21"/>
              </w:rPr>
            </w:pPr>
            <w:r>
              <w:rPr>
                <w:rFonts w:hint="eastAsia"/>
              </w:rPr>
              <w:t>店铺页头设计</w:t>
            </w:r>
          </w:p>
        </w:tc>
        <w:tc>
          <w:tcPr>
            <w:tcW w:w="1561" w:type="dxa"/>
          </w:tcPr>
          <w:p w14:paraId="2132AC1A" w14:textId="77777777" w:rsidR="003F489A" w:rsidRDefault="002B3F1E">
            <w:pPr>
              <w:spacing w:line="360" w:lineRule="auto"/>
              <w:rPr>
                <w:rFonts w:ascii="宋体" w:hAnsi="宋体"/>
                <w:szCs w:val="21"/>
              </w:rPr>
            </w:pPr>
            <w:r>
              <w:rPr>
                <w:rFonts w:ascii="宋体" w:hAnsi="宋体" w:hint="eastAsia"/>
                <w:szCs w:val="21"/>
              </w:rPr>
              <w:t>1.logo的基本类型</w:t>
            </w:r>
          </w:p>
          <w:p w14:paraId="30013823" w14:textId="77777777" w:rsidR="003F489A" w:rsidRDefault="002B3F1E">
            <w:pPr>
              <w:spacing w:line="360" w:lineRule="auto"/>
              <w:rPr>
                <w:rFonts w:ascii="宋体" w:hAnsi="宋体"/>
                <w:szCs w:val="21"/>
              </w:rPr>
            </w:pPr>
            <w:r>
              <w:rPr>
                <w:rFonts w:ascii="宋体" w:hAnsi="宋体" w:hint="eastAsia"/>
                <w:szCs w:val="21"/>
              </w:rPr>
              <w:t>1.图文logo设计</w:t>
            </w:r>
          </w:p>
          <w:p w14:paraId="39D376A0" w14:textId="77777777" w:rsidR="003F489A" w:rsidRDefault="002B3F1E">
            <w:pPr>
              <w:spacing w:line="360" w:lineRule="auto"/>
              <w:rPr>
                <w:rFonts w:ascii="宋体" w:hAnsi="宋体"/>
                <w:szCs w:val="21"/>
              </w:rPr>
            </w:pPr>
            <w:r>
              <w:rPr>
                <w:rFonts w:ascii="宋体" w:hAnsi="宋体" w:hint="eastAsia"/>
                <w:szCs w:val="21"/>
              </w:rPr>
              <w:t>2.基础店招设计</w:t>
            </w:r>
          </w:p>
          <w:p w14:paraId="007A9EC9" w14:textId="77777777" w:rsidR="003F489A" w:rsidRDefault="002B3F1E">
            <w:pPr>
              <w:spacing w:line="360" w:lineRule="auto"/>
              <w:rPr>
                <w:rFonts w:ascii="宋体" w:hAnsi="宋体"/>
                <w:szCs w:val="21"/>
              </w:rPr>
            </w:pPr>
            <w:r>
              <w:rPr>
                <w:rFonts w:ascii="宋体" w:hAnsi="宋体" w:hint="eastAsia"/>
                <w:szCs w:val="21"/>
              </w:rPr>
              <w:t>3.通栏店招设计</w:t>
            </w:r>
          </w:p>
        </w:tc>
        <w:tc>
          <w:tcPr>
            <w:tcW w:w="1133" w:type="dxa"/>
          </w:tcPr>
          <w:p w14:paraId="7B2A4382" w14:textId="77777777" w:rsidR="003F489A" w:rsidRDefault="002B3F1E">
            <w:pPr>
              <w:spacing w:line="360" w:lineRule="auto"/>
              <w:ind w:left="210" w:hangingChars="100" w:hanging="210"/>
              <w:rPr>
                <w:rFonts w:ascii="宋体" w:hAnsi="宋体"/>
                <w:szCs w:val="21"/>
              </w:rPr>
            </w:pPr>
            <w:r>
              <w:rPr>
                <w:rFonts w:ascii="宋体" w:hAnsi="宋体" w:hint="eastAsia"/>
                <w:szCs w:val="21"/>
              </w:rPr>
              <w:t>1.制作石榴汁店铺logo</w:t>
            </w:r>
          </w:p>
          <w:p w14:paraId="1F6CBECD" w14:textId="77777777" w:rsidR="003F489A" w:rsidRDefault="002B3F1E">
            <w:pPr>
              <w:spacing w:line="360" w:lineRule="auto"/>
              <w:ind w:left="210" w:hangingChars="100" w:hanging="210"/>
              <w:rPr>
                <w:rFonts w:ascii="宋体" w:hAnsi="宋体"/>
                <w:szCs w:val="21"/>
              </w:rPr>
            </w:pPr>
            <w:r>
              <w:rPr>
                <w:rFonts w:ascii="宋体" w:hAnsi="宋体" w:hint="eastAsia"/>
                <w:szCs w:val="21"/>
              </w:rPr>
              <w:t>2.制作雨伞店招</w:t>
            </w:r>
          </w:p>
        </w:tc>
        <w:tc>
          <w:tcPr>
            <w:tcW w:w="1462" w:type="dxa"/>
          </w:tcPr>
          <w:p w14:paraId="29E08522" w14:textId="77777777" w:rsidR="003F489A" w:rsidRDefault="002B3F1E">
            <w:pPr>
              <w:spacing w:line="360" w:lineRule="auto"/>
              <w:rPr>
                <w:rFonts w:ascii="宋体" w:hAnsi="宋体"/>
                <w:szCs w:val="21"/>
              </w:rPr>
            </w:pPr>
            <w:r>
              <w:rPr>
                <w:rFonts w:hint="eastAsia"/>
                <w:lang w:bidi="ar"/>
              </w:rPr>
              <w:t>通过网店标志和店招设计制作增强学生学习专业知识的精益求精态度，提高操作专业性</w:t>
            </w:r>
          </w:p>
        </w:tc>
        <w:tc>
          <w:tcPr>
            <w:tcW w:w="1620" w:type="dxa"/>
          </w:tcPr>
          <w:p w14:paraId="256027D8" w14:textId="77777777" w:rsidR="003F489A" w:rsidRDefault="002B3F1E">
            <w:pPr>
              <w:spacing w:line="360" w:lineRule="auto"/>
              <w:rPr>
                <w:rFonts w:ascii="宋体" w:hAnsi="宋体"/>
                <w:szCs w:val="21"/>
              </w:rPr>
            </w:pPr>
            <w:r>
              <w:rPr>
                <w:rFonts w:ascii="宋体" w:hAnsi="宋体" w:hint="eastAsia"/>
                <w:szCs w:val="21"/>
              </w:rPr>
              <w:t>教师创设情境，设置任务，学生分组讨论，合作完成</w:t>
            </w:r>
          </w:p>
        </w:tc>
        <w:tc>
          <w:tcPr>
            <w:tcW w:w="693" w:type="dxa"/>
          </w:tcPr>
          <w:p w14:paraId="74E54FAC" w14:textId="77777777" w:rsidR="003F489A" w:rsidRDefault="003F489A">
            <w:pPr>
              <w:spacing w:line="360" w:lineRule="auto"/>
              <w:rPr>
                <w:rFonts w:ascii="宋体" w:hAnsi="宋体"/>
                <w:szCs w:val="21"/>
              </w:rPr>
            </w:pPr>
          </w:p>
          <w:p w14:paraId="1C2E8142" w14:textId="77777777" w:rsidR="003F489A" w:rsidRDefault="003F489A">
            <w:pPr>
              <w:spacing w:line="360" w:lineRule="auto"/>
              <w:rPr>
                <w:rFonts w:ascii="宋体" w:hAnsi="宋体"/>
                <w:szCs w:val="21"/>
              </w:rPr>
            </w:pPr>
          </w:p>
          <w:p w14:paraId="3F21798C" w14:textId="77777777" w:rsidR="003F489A" w:rsidRDefault="003F489A">
            <w:pPr>
              <w:spacing w:line="360" w:lineRule="auto"/>
              <w:rPr>
                <w:rFonts w:ascii="宋体" w:hAnsi="宋体"/>
                <w:szCs w:val="21"/>
              </w:rPr>
            </w:pPr>
          </w:p>
          <w:p w14:paraId="0240CF06" w14:textId="77777777" w:rsidR="003F489A" w:rsidRDefault="002B3F1E">
            <w:pPr>
              <w:spacing w:line="360" w:lineRule="auto"/>
              <w:rPr>
                <w:rFonts w:ascii="宋体" w:hAnsi="宋体"/>
                <w:szCs w:val="21"/>
              </w:rPr>
            </w:pPr>
            <w:r>
              <w:rPr>
                <w:rFonts w:ascii="宋体" w:hAnsi="宋体" w:hint="eastAsia"/>
                <w:szCs w:val="21"/>
              </w:rPr>
              <w:t>6</w:t>
            </w:r>
          </w:p>
        </w:tc>
      </w:tr>
      <w:tr w:rsidR="003F489A" w14:paraId="08DFBF98" w14:textId="77777777">
        <w:trPr>
          <w:cantSplit/>
          <w:jc w:val="center"/>
        </w:trPr>
        <w:tc>
          <w:tcPr>
            <w:tcW w:w="670" w:type="dxa"/>
          </w:tcPr>
          <w:p w14:paraId="00B06FA9" w14:textId="77777777" w:rsidR="003F489A" w:rsidRDefault="003F489A">
            <w:pPr>
              <w:spacing w:line="360" w:lineRule="auto"/>
              <w:ind w:firstLine="301"/>
              <w:rPr>
                <w:rFonts w:ascii="宋体" w:hAnsi="宋体"/>
                <w:szCs w:val="21"/>
              </w:rPr>
            </w:pPr>
          </w:p>
          <w:p w14:paraId="0BB8597D" w14:textId="77777777" w:rsidR="003F489A" w:rsidRDefault="003F489A">
            <w:pPr>
              <w:spacing w:line="360" w:lineRule="auto"/>
              <w:ind w:firstLineChars="100" w:firstLine="210"/>
              <w:rPr>
                <w:rFonts w:ascii="宋体" w:hAnsi="宋体"/>
                <w:szCs w:val="21"/>
              </w:rPr>
            </w:pPr>
          </w:p>
          <w:p w14:paraId="3A4DD659" w14:textId="77777777" w:rsidR="003F489A" w:rsidRDefault="002B3F1E">
            <w:pPr>
              <w:spacing w:line="360" w:lineRule="auto"/>
              <w:ind w:firstLineChars="100" w:firstLine="210"/>
              <w:rPr>
                <w:rFonts w:ascii="宋体" w:hAnsi="宋体"/>
                <w:szCs w:val="21"/>
              </w:rPr>
            </w:pPr>
            <w:r>
              <w:rPr>
                <w:rFonts w:ascii="宋体" w:hAnsi="宋体" w:hint="eastAsia"/>
                <w:szCs w:val="21"/>
              </w:rPr>
              <w:t>4</w:t>
            </w:r>
          </w:p>
        </w:tc>
        <w:tc>
          <w:tcPr>
            <w:tcW w:w="1178" w:type="dxa"/>
            <w:vAlign w:val="center"/>
          </w:tcPr>
          <w:p w14:paraId="5724ECC6" w14:textId="77777777" w:rsidR="003F489A" w:rsidRDefault="002B3F1E">
            <w:pPr>
              <w:jc w:val="center"/>
            </w:pPr>
            <w:r>
              <w:rPr>
                <w:rFonts w:hint="eastAsia"/>
              </w:rPr>
              <w:t>海报设计</w:t>
            </w:r>
          </w:p>
          <w:p w14:paraId="3E9C5613" w14:textId="77777777" w:rsidR="003F489A" w:rsidRDefault="003F489A">
            <w:pPr>
              <w:jc w:val="left"/>
              <w:rPr>
                <w:rFonts w:ascii="宋体" w:hAnsi="宋体"/>
                <w:color w:val="FF0000"/>
                <w:szCs w:val="21"/>
              </w:rPr>
            </w:pPr>
          </w:p>
        </w:tc>
        <w:tc>
          <w:tcPr>
            <w:tcW w:w="1561" w:type="dxa"/>
          </w:tcPr>
          <w:p w14:paraId="0E9EF132" w14:textId="77777777" w:rsidR="003F489A" w:rsidRDefault="002B3F1E">
            <w:pPr>
              <w:spacing w:line="360" w:lineRule="auto"/>
            </w:pPr>
            <w:r>
              <w:rPr>
                <w:rFonts w:hint="eastAsia"/>
              </w:rPr>
              <w:t>1.</w:t>
            </w:r>
            <w:r>
              <w:rPr>
                <w:rFonts w:hint="eastAsia"/>
              </w:rPr>
              <w:t>海报构图</w:t>
            </w:r>
          </w:p>
          <w:p w14:paraId="0297B9EC" w14:textId="77777777" w:rsidR="003F489A" w:rsidRDefault="002B3F1E">
            <w:pPr>
              <w:spacing w:line="360" w:lineRule="auto"/>
            </w:pPr>
            <w:r>
              <w:rPr>
                <w:rFonts w:hint="eastAsia"/>
              </w:rPr>
              <w:t>2.</w:t>
            </w:r>
            <w:r>
              <w:rPr>
                <w:rFonts w:hint="eastAsia"/>
              </w:rPr>
              <w:t>海报设计技巧</w:t>
            </w:r>
          </w:p>
          <w:p w14:paraId="11C45367" w14:textId="77777777" w:rsidR="003F489A" w:rsidRDefault="002B3F1E">
            <w:pPr>
              <w:spacing w:line="360" w:lineRule="auto"/>
              <w:rPr>
                <w:rFonts w:ascii="宋体" w:hAnsi="宋体"/>
                <w:szCs w:val="21"/>
              </w:rPr>
            </w:pPr>
            <w:r>
              <w:rPr>
                <w:rFonts w:hint="eastAsia"/>
              </w:rPr>
              <w:t>3.</w:t>
            </w:r>
            <w:r>
              <w:rPr>
                <w:rFonts w:hint="eastAsia"/>
              </w:rPr>
              <w:t>制作全屏海报</w:t>
            </w:r>
          </w:p>
        </w:tc>
        <w:tc>
          <w:tcPr>
            <w:tcW w:w="1133" w:type="dxa"/>
          </w:tcPr>
          <w:p w14:paraId="33C04088" w14:textId="77777777" w:rsidR="003F489A" w:rsidRDefault="002B3F1E">
            <w:pPr>
              <w:spacing w:line="360" w:lineRule="auto"/>
            </w:pPr>
            <w:r>
              <w:rPr>
                <w:rFonts w:hint="eastAsia"/>
              </w:rPr>
              <w:t>1.</w:t>
            </w:r>
            <w:r>
              <w:rPr>
                <w:rFonts w:hint="eastAsia"/>
              </w:rPr>
              <w:t>海报设计技巧</w:t>
            </w:r>
          </w:p>
          <w:p w14:paraId="71786F07" w14:textId="77777777" w:rsidR="003F489A" w:rsidRDefault="002B3F1E">
            <w:pPr>
              <w:spacing w:line="360" w:lineRule="auto"/>
            </w:pPr>
            <w:r>
              <w:rPr>
                <w:rFonts w:hint="eastAsia"/>
              </w:rPr>
              <w:t>2.</w:t>
            </w:r>
            <w:r>
              <w:rPr>
                <w:rFonts w:hint="eastAsia"/>
              </w:rPr>
              <w:t>制作服饰全屏海报</w:t>
            </w:r>
          </w:p>
          <w:p w14:paraId="344866A4" w14:textId="77777777" w:rsidR="003F489A" w:rsidRDefault="003F489A">
            <w:pPr>
              <w:spacing w:line="360" w:lineRule="auto"/>
              <w:rPr>
                <w:rFonts w:ascii="宋体" w:hAnsi="宋体"/>
                <w:szCs w:val="21"/>
              </w:rPr>
            </w:pPr>
          </w:p>
        </w:tc>
        <w:tc>
          <w:tcPr>
            <w:tcW w:w="1462" w:type="dxa"/>
          </w:tcPr>
          <w:p w14:paraId="5896683C" w14:textId="77777777" w:rsidR="003F489A" w:rsidRDefault="002B3F1E">
            <w:pPr>
              <w:spacing w:line="360" w:lineRule="auto"/>
              <w:rPr>
                <w:rFonts w:ascii="宋体" w:hAnsi="宋体"/>
                <w:szCs w:val="21"/>
              </w:rPr>
            </w:pPr>
            <w:r>
              <w:rPr>
                <w:rFonts w:hint="eastAsia"/>
              </w:rPr>
              <w:t>通过制作全屏海报</w:t>
            </w:r>
            <w:r>
              <w:rPr>
                <w:rFonts w:hint="eastAsia"/>
                <w:lang w:bidi="ar"/>
              </w:rPr>
              <w:t>培养学生独立思考的能力，帮助学生养成科学思维和积极进取的生活态度</w:t>
            </w:r>
          </w:p>
        </w:tc>
        <w:tc>
          <w:tcPr>
            <w:tcW w:w="1620" w:type="dxa"/>
          </w:tcPr>
          <w:p w14:paraId="1D29AAA7" w14:textId="77777777" w:rsidR="003F489A" w:rsidRDefault="002B3F1E">
            <w:pPr>
              <w:spacing w:line="360" w:lineRule="auto"/>
              <w:rPr>
                <w:rFonts w:ascii="宋体" w:hAnsi="宋体"/>
                <w:szCs w:val="21"/>
              </w:rPr>
            </w:pPr>
            <w:r>
              <w:rPr>
                <w:rFonts w:ascii="宋体" w:hAnsi="宋体" w:hint="eastAsia"/>
                <w:szCs w:val="21"/>
              </w:rPr>
              <w:t>教师创设情境，设置任务，学生分组讨论，合作完成</w:t>
            </w:r>
          </w:p>
        </w:tc>
        <w:tc>
          <w:tcPr>
            <w:tcW w:w="693" w:type="dxa"/>
          </w:tcPr>
          <w:p w14:paraId="62848EE0" w14:textId="77777777" w:rsidR="003F489A" w:rsidRDefault="003F489A">
            <w:pPr>
              <w:spacing w:line="360" w:lineRule="auto"/>
              <w:rPr>
                <w:rFonts w:ascii="宋体" w:hAnsi="宋体"/>
                <w:szCs w:val="21"/>
              </w:rPr>
            </w:pPr>
          </w:p>
          <w:p w14:paraId="126A08C9" w14:textId="77777777" w:rsidR="003F489A" w:rsidRDefault="002B3F1E">
            <w:pPr>
              <w:spacing w:line="360" w:lineRule="auto"/>
              <w:rPr>
                <w:rFonts w:ascii="宋体" w:hAnsi="宋体"/>
                <w:szCs w:val="21"/>
              </w:rPr>
            </w:pPr>
            <w:r>
              <w:rPr>
                <w:rFonts w:ascii="宋体" w:hAnsi="宋体" w:hint="eastAsia"/>
                <w:szCs w:val="21"/>
              </w:rPr>
              <w:t xml:space="preserve"> 6</w:t>
            </w:r>
          </w:p>
        </w:tc>
      </w:tr>
      <w:tr w:rsidR="003F489A" w14:paraId="3A1808D2" w14:textId="77777777">
        <w:trPr>
          <w:cantSplit/>
          <w:jc w:val="center"/>
        </w:trPr>
        <w:tc>
          <w:tcPr>
            <w:tcW w:w="670" w:type="dxa"/>
          </w:tcPr>
          <w:p w14:paraId="0AC5E305" w14:textId="77777777" w:rsidR="003F489A" w:rsidRDefault="003F489A">
            <w:pPr>
              <w:spacing w:line="360" w:lineRule="auto"/>
              <w:ind w:firstLineChars="100" w:firstLine="210"/>
              <w:rPr>
                <w:rFonts w:ascii="宋体" w:hAnsi="宋体"/>
                <w:szCs w:val="21"/>
              </w:rPr>
            </w:pPr>
          </w:p>
          <w:p w14:paraId="64A2DE27" w14:textId="77777777" w:rsidR="003F489A" w:rsidRDefault="003F489A">
            <w:pPr>
              <w:spacing w:line="360" w:lineRule="auto"/>
              <w:ind w:firstLineChars="100" w:firstLine="210"/>
              <w:rPr>
                <w:rFonts w:ascii="宋体" w:hAnsi="宋体"/>
                <w:szCs w:val="21"/>
              </w:rPr>
            </w:pPr>
          </w:p>
          <w:p w14:paraId="573165DE" w14:textId="77777777" w:rsidR="003F489A" w:rsidRDefault="002B3F1E">
            <w:pPr>
              <w:spacing w:line="360" w:lineRule="auto"/>
              <w:ind w:firstLineChars="100" w:firstLine="210"/>
              <w:rPr>
                <w:rFonts w:ascii="宋体" w:hAnsi="宋体"/>
                <w:szCs w:val="21"/>
              </w:rPr>
            </w:pPr>
            <w:r>
              <w:rPr>
                <w:rFonts w:ascii="宋体" w:hAnsi="宋体" w:hint="eastAsia"/>
                <w:szCs w:val="21"/>
              </w:rPr>
              <w:t>5</w:t>
            </w:r>
          </w:p>
        </w:tc>
        <w:tc>
          <w:tcPr>
            <w:tcW w:w="1178" w:type="dxa"/>
            <w:vAlign w:val="center"/>
          </w:tcPr>
          <w:p w14:paraId="1D1DDE7A" w14:textId="77777777" w:rsidR="003F489A" w:rsidRDefault="003F489A">
            <w:pPr>
              <w:rPr>
                <w:sz w:val="22"/>
                <w:szCs w:val="28"/>
              </w:rPr>
            </w:pPr>
          </w:p>
          <w:p w14:paraId="1DECA638" w14:textId="77777777" w:rsidR="003F489A" w:rsidRDefault="002B3F1E">
            <w:pPr>
              <w:jc w:val="center"/>
              <w:rPr>
                <w:rFonts w:ascii="宋体" w:hAnsi="宋体" w:cs="宋体"/>
                <w:szCs w:val="21"/>
              </w:rPr>
            </w:pPr>
            <w:r>
              <w:rPr>
                <w:rFonts w:hint="eastAsia"/>
                <w:sz w:val="22"/>
                <w:szCs w:val="28"/>
              </w:rPr>
              <w:t>商品布局</w:t>
            </w:r>
          </w:p>
          <w:p w14:paraId="1AB17927" w14:textId="77777777" w:rsidR="003F489A" w:rsidRDefault="003F489A">
            <w:pPr>
              <w:tabs>
                <w:tab w:val="left" w:pos="483"/>
              </w:tabs>
              <w:jc w:val="left"/>
              <w:rPr>
                <w:rFonts w:ascii="宋体" w:hAnsi="宋体"/>
                <w:szCs w:val="21"/>
              </w:rPr>
            </w:pPr>
          </w:p>
        </w:tc>
        <w:tc>
          <w:tcPr>
            <w:tcW w:w="1561" w:type="dxa"/>
          </w:tcPr>
          <w:p w14:paraId="25819999" w14:textId="77777777" w:rsidR="003F489A" w:rsidRDefault="002B3F1E">
            <w:pPr>
              <w:spacing w:line="360" w:lineRule="auto"/>
              <w:rPr>
                <w:rFonts w:ascii="宋体" w:hAnsi="宋体"/>
                <w:szCs w:val="21"/>
              </w:rPr>
            </w:pPr>
            <w:r>
              <w:rPr>
                <w:rFonts w:ascii="宋体" w:hAnsi="宋体" w:hint="eastAsia"/>
                <w:szCs w:val="21"/>
              </w:rPr>
              <w:t>1.</w:t>
            </w:r>
            <w:proofErr w:type="gramStart"/>
            <w:r>
              <w:rPr>
                <w:rFonts w:ascii="宋体" w:hAnsi="宋体" w:hint="eastAsia"/>
                <w:szCs w:val="21"/>
              </w:rPr>
              <w:t>打造爆款推荐</w:t>
            </w:r>
            <w:proofErr w:type="gramEnd"/>
            <w:r>
              <w:rPr>
                <w:rFonts w:ascii="宋体" w:hAnsi="宋体" w:hint="eastAsia"/>
                <w:szCs w:val="21"/>
              </w:rPr>
              <w:t>模块</w:t>
            </w:r>
          </w:p>
          <w:p w14:paraId="77EE408B" w14:textId="77777777" w:rsidR="003F489A" w:rsidRDefault="002B3F1E">
            <w:pPr>
              <w:spacing w:line="360" w:lineRule="auto"/>
              <w:rPr>
                <w:rFonts w:ascii="宋体" w:hAnsi="宋体"/>
                <w:szCs w:val="21"/>
              </w:rPr>
            </w:pPr>
            <w:r>
              <w:rPr>
                <w:rFonts w:ascii="宋体" w:hAnsi="宋体" w:hint="eastAsia"/>
                <w:szCs w:val="21"/>
              </w:rPr>
              <w:t>2.制作标题分隔模块</w:t>
            </w:r>
          </w:p>
          <w:p w14:paraId="0A2F1D05" w14:textId="77777777" w:rsidR="003F489A" w:rsidRDefault="002B3F1E">
            <w:pPr>
              <w:spacing w:line="360" w:lineRule="auto"/>
              <w:rPr>
                <w:rFonts w:ascii="宋体" w:hAnsi="宋体"/>
                <w:szCs w:val="21"/>
              </w:rPr>
            </w:pPr>
            <w:r>
              <w:rPr>
                <w:rFonts w:ascii="宋体" w:hAnsi="宋体" w:hint="eastAsia"/>
                <w:szCs w:val="21"/>
              </w:rPr>
              <w:t>3.制作海报分隔模块</w:t>
            </w:r>
          </w:p>
          <w:p w14:paraId="4C78FA7E" w14:textId="77777777" w:rsidR="003F489A" w:rsidRDefault="002B3F1E">
            <w:pPr>
              <w:spacing w:line="360" w:lineRule="auto"/>
              <w:rPr>
                <w:rFonts w:ascii="宋体" w:hAnsi="宋体"/>
                <w:szCs w:val="21"/>
              </w:rPr>
            </w:pPr>
            <w:r>
              <w:rPr>
                <w:rFonts w:ascii="宋体" w:hAnsi="宋体" w:hint="eastAsia"/>
                <w:szCs w:val="21"/>
              </w:rPr>
              <w:t>4.制作商品摆放模块</w:t>
            </w:r>
          </w:p>
          <w:p w14:paraId="582E9E05" w14:textId="77777777" w:rsidR="003F489A" w:rsidRDefault="002B3F1E">
            <w:pPr>
              <w:spacing w:line="360" w:lineRule="auto"/>
              <w:rPr>
                <w:rFonts w:ascii="宋体" w:hAnsi="宋体"/>
                <w:szCs w:val="21"/>
              </w:rPr>
            </w:pPr>
            <w:r>
              <w:rPr>
                <w:rFonts w:ascii="宋体" w:hAnsi="宋体" w:hint="eastAsia"/>
                <w:szCs w:val="21"/>
              </w:rPr>
              <w:t>5.制作关联推荐模块</w:t>
            </w:r>
          </w:p>
        </w:tc>
        <w:tc>
          <w:tcPr>
            <w:tcW w:w="1133" w:type="dxa"/>
          </w:tcPr>
          <w:p w14:paraId="0F711563" w14:textId="77777777" w:rsidR="003F489A" w:rsidRDefault="002B3F1E">
            <w:pPr>
              <w:spacing w:line="360" w:lineRule="auto"/>
              <w:rPr>
                <w:rFonts w:ascii="宋体" w:hAnsi="宋体"/>
                <w:szCs w:val="21"/>
              </w:rPr>
            </w:pPr>
            <w:r>
              <w:rPr>
                <w:rFonts w:ascii="宋体" w:hAnsi="宋体" w:hint="eastAsia"/>
                <w:szCs w:val="21"/>
              </w:rPr>
              <w:t>1.</w:t>
            </w:r>
            <w:proofErr w:type="gramStart"/>
            <w:r>
              <w:rPr>
                <w:rFonts w:ascii="宋体" w:hAnsi="宋体" w:hint="eastAsia"/>
                <w:szCs w:val="21"/>
              </w:rPr>
              <w:t>制作家纺</w:t>
            </w:r>
            <w:proofErr w:type="gramEnd"/>
            <w:r>
              <w:rPr>
                <w:rFonts w:ascii="宋体" w:hAnsi="宋体" w:hint="eastAsia"/>
                <w:szCs w:val="21"/>
              </w:rPr>
              <w:t>店铺标题分隔模块</w:t>
            </w:r>
          </w:p>
          <w:p w14:paraId="004E3C34" w14:textId="77777777" w:rsidR="003F489A" w:rsidRDefault="002B3F1E">
            <w:pPr>
              <w:spacing w:line="360" w:lineRule="auto"/>
              <w:rPr>
                <w:rFonts w:ascii="宋体" w:hAnsi="宋体"/>
                <w:szCs w:val="21"/>
              </w:rPr>
            </w:pPr>
            <w:r>
              <w:rPr>
                <w:rFonts w:ascii="宋体" w:hAnsi="宋体" w:hint="eastAsia"/>
                <w:szCs w:val="21"/>
              </w:rPr>
              <w:t>2.制作首饰关联推荐模块</w:t>
            </w:r>
          </w:p>
        </w:tc>
        <w:tc>
          <w:tcPr>
            <w:tcW w:w="1462" w:type="dxa"/>
          </w:tcPr>
          <w:p w14:paraId="54684412" w14:textId="77777777" w:rsidR="003F489A" w:rsidRDefault="002B3F1E">
            <w:pPr>
              <w:spacing w:line="360" w:lineRule="auto"/>
              <w:rPr>
                <w:rFonts w:ascii="宋体" w:hAnsi="宋体"/>
                <w:szCs w:val="21"/>
              </w:rPr>
            </w:pPr>
            <w:r>
              <w:rPr>
                <w:rFonts w:hint="eastAsia"/>
                <w:lang w:bidi="ar"/>
              </w:rPr>
              <w:t>以实际案例应用带动学生学习的主观能动性，帮助学生明确自己的发展目标并为之努力</w:t>
            </w:r>
          </w:p>
        </w:tc>
        <w:tc>
          <w:tcPr>
            <w:tcW w:w="1620" w:type="dxa"/>
          </w:tcPr>
          <w:p w14:paraId="3F0854AF" w14:textId="77777777" w:rsidR="003F489A" w:rsidRDefault="002B3F1E">
            <w:pPr>
              <w:spacing w:line="360" w:lineRule="auto"/>
              <w:rPr>
                <w:rFonts w:ascii="宋体" w:hAnsi="宋体"/>
                <w:szCs w:val="21"/>
              </w:rPr>
            </w:pPr>
            <w:r>
              <w:rPr>
                <w:rFonts w:ascii="宋体" w:hAnsi="宋体" w:hint="eastAsia"/>
                <w:szCs w:val="21"/>
              </w:rPr>
              <w:t>教师创设情境，设置任务，学生分组讨论，合作完成</w:t>
            </w:r>
          </w:p>
        </w:tc>
        <w:tc>
          <w:tcPr>
            <w:tcW w:w="693" w:type="dxa"/>
          </w:tcPr>
          <w:p w14:paraId="3DA5A640" w14:textId="77777777" w:rsidR="003F489A" w:rsidRDefault="003F489A">
            <w:pPr>
              <w:spacing w:line="360" w:lineRule="auto"/>
              <w:rPr>
                <w:rFonts w:ascii="宋体" w:hAnsi="宋体"/>
                <w:szCs w:val="21"/>
              </w:rPr>
            </w:pPr>
          </w:p>
          <w:p w14:paraId="16E7B593" w14:textId="77777777" w:rsidR="003F489A" w:rsidRDefault="003F489A">
            <w:pPr>
              <w:spacing w:line="360" w:lineRule="auto"/>
              <w:rPr>
                <w:rFonts w:ascii="宋体" w:hAnsi="宋体"/>
                <w:szCs w:val="21"/>
              </w:rPr>
            </w:pPr>
          </w:p>
          <w:p w14:paraId="522D9773" w14:textId="77777777" w:rsidR="003F489A" w:rsidRDefault="002B3F1E">
            <w:pPr>
              <w:spacing w:line="360" w:lineRule="auto"/>
              <w:rPr>
                <w:rFonts w:ascii="宋体" w:hAnsi="宋体"/>
                <w:szCs w:val="21"/>
              </w:rPr>
            </w:pPr>
            <w:r>
              <w:rPr>
                <w:rFonts w:ascii="宋体" w:hAnsi="宋体" w:hint="eastAsia"/>
                <w:szCs w:val="21"/>
              </w:rPr>
              <w:t>6</w:t>
            </w:r>
          </w:p>
        </w:tc>
      </w:tr>
      <w:tr w:rsidR="003F489A" w14:paraId="671DA02C" w14:textId="77777777">
        <w:trPr>
          <w:cantSplit/>
          <w:jc w:val="center"/>
        </w:trPr>
        <w:tc>
          <w:tcPr>
            <w:tcW w:w="670" w:type="dxa"/>
          </w:tcPr>
          <w:p w14:paraId="4717254C" w14:textId="77777777" w:rsidR="003F489A" w:rsidRDefault="003F489A">
            <w:pPr>
              <w:spacing w:line="360" w:lineRule="auto"/>
              <w:ind w:firstLineChars="100" w:firstLine="210"/>
              <w:rPr>
                <w:rFonts w:ascii="宋体" w:hAnsi="宋体"/>
                <w:szCs w:val="21"/>
              </w:rPr>
            </w:pPr>
          </w:p>
          <w:p w14:paraId="5DFEB99C" w14:textId="77777777" w:rsidR="003F489A" w:rsidRDefault="003F489A">
            <w:pPr>
              <w:spacing w:line="360" w:lineRule="auto"/>
              <w:ind w:firstLineChars="100" w:firstLine="210"/>
              <w:rPr>
                <w:rFonts w:ascii="宋体" w:hAnsi="宋体"/>
                <w:szCs w:val="21"/>
              </w:rPr>
            </w:pPr>
          </w:p>
          <w:p w14:paraId="1023902F" w14:textId="77777777" w:rsidR="003F489A" w:rsidRDefault="002B3F1E">
            <w:pPr>
              <w:spacing w:line="360" w:lineRule="auto"/>
              <w:ind w:firstLineChars="100" w:firstLine="210"/>
              <w:rPr>
                <w:rFonts w:ascii="宋体" w:hAnsi="宋体"/>
                <w:szCs w:val="21"/>
              </w:rPr>
            </w:pPr>
            <w:r>
              <w:rPr>
                <w:rFonts w:ascii="宋体" w:hAnsi="宋体" w:hint="eastAsia"/>
                <w:szCs w:val="21"/>
              </w:rPr>
              <w:t>6</w:t>
            </w:r>
          </w:p>
        </w:tc>
        <w:tc>
          <w:tcPr>
            <w:tcW w:w="1178" w:type="dxa"/>
            <w:vAlign w:val="center"/>
          </w:tcPr>
          <w:p w14:paraId="3F5F0DE0" w14:textId="77777777" w:rsidR="003F489A" w:rsidRDefault="002B3F1E">
            <w:pPr>
              <w:rPr>
                <w:rFonts w:ascii="宋体" w:hAnsi="宋体"/>
                <w:szCs w:val="21"/>
              </w:rPr>
            </w:pPr>
            <w:r>
              <w:rPr>
                <w:rFonts w:hint="eastAsia"/>
                <w:sz w:val="22"/>
                <w:szCs w:val="28"/>
              </w:rPr>
              <w:t>辅助模块</w:t>
            </w:r>
          </w:p>
        </w:tc>
        <w:tc>
          <w:tcPr>
            <w:tcW w:w="1561" w:type="dxa"/>
          </w:tcPr>
          <w:p w14:paraId="3CA42A0F" w14:textId="77777777" w:rsidR="003F489A" w:rsidRDefault="002B3F1E">
            <w:pPr>
              <w:spacing w:line="360" w:lineRule="auto"/>
              <w:rPr>
                <w:rFonts w:ascii="宋体" w:hAnsi="宋体"/>
                <w:szCs w:val="21"/>
              </w:rPr>
            </w:pPr>
            <w:r>
              <w:rPr>
                <w:rFonts w:ascii="宋体" w:hAnsi="宋体" w:hint="eastAsia"/>
                <w:szCs w:val="21"/>
              </w:rPr>
              <w:t>1.旺旺客服</w:t>
            </w:r>
          </w:p>
          <w:p w14:paraId="00EE5992" w14:textId="77777777" w:rsidR="003F489A" w:rsidRDefault="002B3F1E">
            <w:pPr>
              <w:spacing w:line="360" w:lineRule="auto"/>
              <w:rPr>
                <w:rFonts w:ascii="宋体" w:hAnsi="宋体"/>
                <w:szCs w:val="21"/>
              </w:rPr>
            </w:pPr>
            <w:r>
              <w:rPr>
                <w:rFonts w:ascii="宋体" w:hAnsi="宋体" w:hint="eastAsia"/>
                <w:szCs w:val="21"/>
              </w:rPr>
              <w:t>2.制作优惠券</w:t>
            </w:r>
          </w:p>
        </w:tc>
        <w:tc>
          <w:tcPr>
            <w:tcW w:w="1133" w:type="dxa"/>
          </w:tcPr>
          <w:p w14:paraId="52EEDA87" w14:textId="77777777" w:rsidR="003F489A" w:rsidRDefault="002B3F1E">
            <w:pPr>
              <w:spacing w:line="360" w:lineRule="auto"/>
              <w:rPr>
                <w:rFonts w:ascii="宋体" w:hAnsi="宋体"/>
                <w:szCs w:val="21"/>
              </w:rPr>
            </w:pPr>
            <w:r>
              <w:rPr>
                <w:rFonts w:ascii="宋体" w:hAnsi="宋体" w:hint="eastAsia"/>
                <w:szCs w:val="21"/>
              </w:rPr>
              <w:t>1.制作旺旺客服模块</w:t>
            </w:r>
          </w:p>
          <w:p w14:paraId="3042587E" w14:textId="77777777" w:rsidR="003F489A" w:rsidRDefault="002B3F1E">
            <w:pPr>
              <w:spacing w:line="360" w:lineRule="auto"/>
              <w:rPr>
                <w:rFonts w:ascii="宋体" w:hAnsi="宋体"/>
                <w:szCs w:val="21"/>
              </w:rPr>
            </w:pPr>
            <w:r>
              <w:rPr>
                <w:rFonts w:ascii="宋体" w:hAnsi="宋体" w:hint="eastAsia"/>
                <w:szCs w:val="21"/>
              </w:rPr>
              <w:t>2.制作店铺优惠券</w:t>
            </w:r>
          </w:p>
        </w:tc>
        <w:tc>
          <w:tcPr>
            <w:tcW w:w="1462" w:type="dxa"/>
          </w:tcPr>
          <w:p w14:paraId="7C49AAD8" w14:textId="77777777" w:rsidR="003F489A" w:rsidRDefault="002B3F1E">
            <w:pPr>
              <w:spacing w:line="360" w:lineRule="auto"/>
              <w:rPr>
                <w:rFonts w:ascii="宋体" w:hAnsi="宋体"/>
                <w:szCs w:val="21"/>
              </w:rPr>
            </w:pPr>
            <w:r>
              <w:rPr>
                <w:rFonts w:ascii="宋体" w:hAnsi="宋体" w:hint="eastAsia"/>
                <w:szCs w:val="21"/>
              </w:rPr>
              <w:t>通过制作旺旺客服模块</w:t>
            </w:r>
          </w:p>
          <w:p w14:paraId="312C0ED7" w14:textId="77777777" w:rsidR="003F489A" w:rsidRDefault="002B3F1E">
            <w:pPr>
              <w:spacing w:line="360" w:lineRule="auto"/>
              <w:rPr>
                <w:rFonts w:ascii="宋体" w:hAnsi="宋体"/>
                <w:szCs w:val="21"/>
              </w:rPr>
            </w:pPr>
            <w:r>
              <w:rPr>
                <w:rFonts w:ascii="宋体" w:hAnsi="宋体" w:hint="eastAsia"/>
                <w:szCs w:val="21"/>
              </w:rPr>
              <w:t>和店铺优惠券培养学生的认真观察能力和主动学习能力</w:t>
            </w:r>
          </w:p>
        </w:tc>
        <w:tc>
          <w:tcPr>
            <w:tcW w:w="1620" w:type="dxa"/>
          </w:tcPr>
          <w:p w14:paraId="02421704" w14:textId="77777777" w:rsidR="003F489A" w:rsidRDefault="002B3F1E">
            <w:pPr>
              <w:spacing w:line="360" w:lineRule="auto"/>
              <w:rPr>
                <w:rFonts w:ascii="宋体" w:hAnsi="宋体"/>
                <w:szCs w:val="21"/>
              </w:rPr>
            </w:pPr>
            <w:r>
              <w:rPr>
                <w:rFonts w:ascii="宋体" w:hAnsi="宋体" w:hint="eastAsia"/>
                <w:szCs w:val="21"/>
              </w:rPr>
              <w:t>教师创设情境，设置任务，学生分组讨论，合作完成</w:t>
            </w:r>
          </w:p>
        </w:tc>
        <w:tc>
          <w:tcPr>
            <w:tcW w:w="693" w:type="dxa"/>
          </w:tcPr>
          <w:p w14:paraId="3C799DD0" w14:textId="77777777" w:rsidR="003F489A" w:rsidRDefault="003F489A">
            <w:pPr>
              <w:spacing w:line="360" w:lineRule="auto"/>
              <w:rPr>
                <w:rFonts w:ascii="宋体" w:hAnsi="宋体"/>
                <w:szCs w:val="21"/>
              </w:rPr>
            </w:pPr>
          </w:p>
          <w:p w14:paraId="20A81899" w14:textId="77777777" w:rsidR="003F489A" w:rsidRDefault="003F489A">
            <w:pPr>
              <w:spacing w:line="360" w:lineRule="auto"/>
              <w:rPr>
                <w:rFonts w:ascii="宋体" w:hAnsi="宋体"/>
                <w:szCs w:val="21"/>
              </w:rPr>
            </w:pPr>
          </w:p>
          <w:p w14:paraId="6BC45C81" w14:textId="77777777" w:rsidR="003F489A" w:rsidRDefault="002B3F1E">
            <w:pPr>
              <w:spacing w:line="360" w:lineRule="auto"/>
              <w:rPr>
                <w:rFonts w:ascii="宋体" w:hAnsi="宋体"/>
                <w:szCs w:val="21"/>
              </w:rPr>
            </w:pPr>
            <w:r>
              <w:rPr>
                <w:rFonts w:ascii="宋体" w:hAnsi="宋体" w:hint="eastAsia"/>
                <w:szCs w:val="21"/>
              </w:rPr>
              <w:t xml:space="preserve"> 6</w:t>
            </w:r>
          </w:p>
        </w:tc>
      </w:tr>
      <w:tr w:rsidR="003F489A" w14:paraId="63FB2E67" w14:textId="77777777">
        <w:trPr>
          <w:cantSplit/>
          <w:jc w:val="center"/>
        </w:trPr>
        <w:tc>
          <w:tcPr>
            <w:tcW w:w="670" w:type="dxa"/>
          </w:tcPr>
          <w:p w14:paraId="7696939E" w14:textId="77777777" w:rsidR="003F489A" w:rsidRDefault="003F489A">
            <w:pPr>
              <w:spacing w:line="360" w:lineRule="auto"/>
              <w:ind w:firstLineChars="100" w:firstLine="210"/>
              <w:rPr>
                <w:rFonts w:ascii="宋体" w:hAnsi="宋体"/>
                <w:szCs w:val="21"/>
              </w:rPr>
            </w:pPr>
          </w:p>
          <w:p w14:paraId="09AA1A39" w14:textId="77777777" w:rsidR="003F489A" w:rsidRDefault="003F489A">
            <w:pPr>
              <w:spacing w:line="360" w:lineRule="auto"/>
              <w:ind w:firstLineChars="100" w:firstLine="210"/>
              <w:rPr>
                <w:rFonts w:ascii="宋体" w:hAnsi="宋体"/>
                <w:szCs w:val="21"/>
              </w:rPr>
            </w:pPr>
          </w:p>
          <w:p w14:paraId="5DBCC011" w14:textId="77777777" w:rsidR="003F489A" w:rsidRDefault="002B3F1E">
            <w:pPr>
              <w:spacing w:line="360" w:lineRule="auto"/>
              <w:ind w:firstLineChars="100" w:firstLine="210"/>
              <w:rPr>
                <w:rFonts w:ascii="宋体" w:hAnsi="宋体"/>
                <w:szCs w:val="21"/>
              </w:rPr>
            </w:pPr>
            <w:r>
              <w:rPr>
                <w:rFonts w:ascii="宋体" w:hAnsi="宋体" w:hint="eastAsia"/>
                <w:szCs w:val="21"/>
              </w:rPr>
              <w:t>7</w:t>
            </w:r>
          </w:p>
        </w:tc>
        <w:tc>
          <w:tcPr>
            <w:tcW w:w="1178" w:type="dxa"/>
            <w:vAlign w:val="center"/>
          </w:tcPr>
          <w:p w14:paraId="2D213155" w14:textId="77777777" w:rsidR="003F489A" w:rsidRDefault="002B3F1E">
            <w:pPr>
              <w:rPr>
                <w:rFonts w:ascii="宋体" w:hAnsi="宋体"/>
                <w:szCs w:val="21"/>
              </w:rPr>
            </w:pPr>
            <w:r>
              <w:rPr>
                <w:rFonts w:ascii="宋体" w:hAnsi="宋体" w:cs="宋体" w:hint="eastAsia"/>
                <w:sz w:val="22"/>
                <w:lang w:bidi="ar"/>
              </w:rPr>
              <w:t>页尾模块</w:t>
            </w:r>
          </w:p>
        </w:tc>
        <w:tc>
          <w:tcPr>
            <w:tcW w:w="1561" w:type="dxa"/>
          </w:tcPr>
          <w:p w14:paraId="6D6E4598" w14:textId="77777777" w:rsidR="003F489A" w:rsidRDefault="002B3F1E">
            <w:pPr>
              <w:spacing w:line="360" w:lineRule="auto"/>
              <w:rPr>
                <w:rFonts w:ascii="宋体" w:hAnsi="宋体"/>
                <w:szCs w:val="21"/>
              </w:rPr>
            </w:pPr>
            <w:r>
              <w:rPr>
                <w:rFonts w:ascii="宋体" w:hAnsi="宋体" w:hint="eastAsia"/>
                <w:szCs w:val="21"/>
              </w:rPr>
              <w:t>1.页尾模块</w:t>
            </w:r>
          </w:p>
          <w:p w14:paraId="3A70CF81" w14:textId="77777777" w:rsidR="003F489A" w:rsidRDefault="002B3F1E">
            <w:pPr>
              <w:spacing w:line="360" w:lineRule="auto"/>
              <w:rPr>
                <w:rFonts w:ascii="宋体" w:hAnsi="宋体"/>
                <w:szCs w:val="21"/>
              </w:rPr>
            </w:pPr>
            <w:r>
              <w:rPr>
                <w:rFonts w:ascii="宋体" w:hAnsi="宋体" w:hint="eastAsia"/>
                <w:szCs w:val="21"/>
              </w:rPr>
              <w:t>2.制作店铺页尾</w:t>
            </w:r>
          </w:p>
        </w:tc>
        <w:tc>
          <w:tcPr>
            <w:tcW w:w="1133" w:type="dxa"/>
          </w:tcPr>
          <w:p w14:paraId="14D5684D" w14:textId="77777777" w:rsidR="003F489A" w:rsidRDefault="002B3F1E">
            <w:pPr>
              <w:spacing w:line="360" w:lineRule="auto"/>
              <w:rPr>
                <w:rFonts w:ascii="宋体" w:hAnsi="宋体"/>
                <w:szCs w:val="21"/>
              </w:rPr>
            </w:pPr>
            <w:r>
              <w:rPr>
                <w:rFonts w:ascii="宋体" w:hAnsi="宋体" w:hint="eastAsia"/>
                <w:szCs w:val="21"/>
              </w:rPr>
              <w:t>1.制作页尾模块</w:t>
            </w:r>
          </w:p>
          <w:p w14:paraId="5A0EFCAE" w14:textId="77777777" w:rsidR="003F489A" w:rsidRDefault="002B3F1E">
            <w:pPr>
              <w:spacing w:line="360" w:lineRule="auto"/>
              <w:rPr>
                <w:rFonts w:ascii="宋体" w:hAnsi="宋体"/>
                <w:szCs w:val="21"/>
              </w:rPr>
            </w:pPr>
            <w:r>
              <w:rPr>
                <w:rFonts w:ascii="宋体" w:hAnsi="宋体" w:hint="eastAsia"/>
                <w:szCs w:val="21"/>
              </w:rPr>
              <w:t>2.制作</w:t>
            </w:r>
            <w:proofErr w:type="gramStart"/>
            <w:r>
              <w:rPr>
                <w:rFonts w:ascii="宋体" w:hAnsi="宋体" w:hint="eastAsia"/>
                <w:szCs w:val="21"/>
              </w:rPr>
              <w:t>电器网</w:t>
            </w:r>
            <w:proofErr w:type="gramEnd"/>
            <w:r>
              <w:rPr>
                <w:rFonts w:ascii="宋体" w:hAnsi="宋体" w:hint="eastAsia"/>
                <w:szCs w:val="21"/>
              </w:rPr>
              <w:t>店店铺页尾</w:t>
            </w:r>
          </w:p>
        </w:tc>
        <w:tc>
          <w:tcPr>
            <w:tcW w:w="1462" w:type="dxa"/>
          </w:tcPr>
          <w:p w14:paraId="0C008D95" w14:textId="77777777" w:rsidR="003F489A" w:rsidRDefault="002B3F1E">
            <w:pPr>
              <w:spacing w:line="360" w:lineRule="auto"/>
              <w:rPr>
                <w:rFonts w:ascii="宋体" w:hAnsi="宋体"/>
                <w:szCs w:val="21"/>
              </w:rPr>
            </w:pPr>
            <w:r>
              <w:rPr>
                <w:rFonts w:ascii="宋体" w:hAnsi="宋体" w:hint="eastAsia"/>
                <w:szCs w:val="21"/>
              </w:rPr>
              <w:t>通过制作店铺页尾</w:t>
            </w:r>
            <w:r>
              <w:t>提高综合职业素养，树立社会主义职业精神。</w:t>
            </w:r>
          </w:p>
        </w:tc>
        <w:tc>
          <w:tcPr>
            <w:tcW w:w="1620" w:type="dxa"/>
          </w:tcPr>
          <w:p w14:paraId="0C4455F6" w14:textId="77777777" w:rsidR="003F489A" w:rsidRDefault="002B3F1E">
            <w:pPr>
              <w:spacing w:line="360" w:lineRule="auto"/>
              <w:rPr>
                <w:rFonts w:ascii="宋体" w:hAnsi="宋体"/>
                <w:szCs w:val="21"/>
              </w:rPr>
            </w:pPr>
            <w:r>
              <w:rPr>
                <w:rFonts w:ascii="宋体" w:hAnsi="宋体" w:hint="eastAsia"/>
                <w:szCs w:val="21"/>
              </w:rPr>
              <w:t>教师创设情境，设置任务，学生分组讨论，合作完成</w:t>
            </w:r>
          </w:p>
        </w:tc>
        <w:tc>
          <w:tcPr>
            <w:tcW w:w="693" w:type="dxa"/>
          </w:tcPr>
          <w:p w14:paraId="34A28720" w14:textId="77777777" w:rsidR="003F489A" w:rsidRDefault="003F489A">
            <w:pPr>
              <w:spacing w:line="360" w:lineRule="auto"/>
              <w:rPr>
                <w:rFonts w:ascii="宋体" w:hAnsi="宋体"/>
                <w:szCs w:val="21"/>
              </w:rPr>
            </w:pPr>
          </w:p>
          <w:p w14:paraId="5A269869" w14:textId="77777777" w:rsidR="003F489A" w:rsidRDefault="003F489A">
            <w:pPr>
              <w:spacing w:line="360" w:lineRule="auto"/>
              <w:rPr>
                <w:rFonts w:ascii="宋体" w:hAnsi="宋体"/>
                <w:szCs w:val="21"/>
              </w:rPr>
            </w:pPr>
          </w:p>
          <w:p w14:paraId="15B1E06B" w14:textId="77777777" w:rsidR="003F489A" w:rsidRDefault="002B3F1E">
            <w:pPr>
              <w:spacing w:line="360" w:lineRule="auto"/>
              <w:rPr>
                <w:rFonts w:ascii="宋体" w:hAnsi="宋体"/>
                <w:szCs w:val="21"/>
              </w:rPr>
            </w:pPr>
            <w:r>
              <w:rPr>
                <w:rFonts w:ascii="宋体" w:hAnsi="宋体" w:hint="eastAsia"/>
                <w:szCs w:val="21"/>
              </w:rPr>
              <w:t>6</w:t>
            </w:r>
          </w:p>
        </w:tc>
      </w:tr>
      <w:tr w:rsidR="003F489A" w14:paraId="11BB15E0" w14:textId="77777777">
        <w:trPr>
          <w:cantSplit/>
          <w:trHeight w:val="3191"/>
          <w:jc w:val="center"/>
        </w:trPr>
        <w:tc>
          <w:tcPr>
            <w:tcW w:w="670" w:type="dxa"/>
          </w:tcPr>
          <w:p w14:paraId="363014D6" w14:textId="77777777" w:rsidR="003F489A" w:rsidRDefault="003F489A">
            <w:pPr>
              <w:spacing w:line="360" w:lineRule="auto"/>
              <w:ind w:firstLineChars="100" w:firstLine="210"/>
              <w:rPr>
                <w:rFonts w:ascii="宋体" w:hAnsi="宋体"/>
                <w:szCs w:val="21"/>
              </w:rPr>
            </w:pPr>
          </w:p>
          <w:p w14:paraId="6D9C3366" w14:textId="77777777" w:rsidR="003F489A" w:rsidRDefault="003F489A">
            <w:pPr>
              <w:spacing w:line="360" w:lineRule="auto"/>
              <w:ind w:firstLineChars="100" w:firstLine="210"/>
              <w:rPr>
                <w:rFonts w:ascii="宋体" w:hAnsi="宋体"/>
                <w:szCs w:val="21"/>
              </w:rPr>
            </w:pPr>
          </w:p>
          <w:p w14:paraId="1C6CD235" w14:textId="77777777" w:rsidR="003F489A" w:rsidRDefault="002B3F1E">
            <w:pPr>
              <w:spacing w:line="360" w:lineRule="auto"/>
              <w:ind w:firstLineChars="100" w:firstLine="210"/>
              <w:rPr>
                <w:rFonts w:ascii="宋体" w:hAnsi="宋体"/>
                <w:szCs w:val="21"/>
              </w:rPr>
            </w:pPr>
            <w:r>
              <w:rPr>
                <w:rFonts w:ascii="宋体" w:hAnsi="宋体" w:hint="eastAsia"/>
                <w:szCs w:val="21"/>
              </w:rPr>
              <w:t>8</w:t>
            </w:r>
          </w:p>
        </w:tc>
        <w:tc>
          <w:tcPr>
            <w:tcW w:w="1178" w:type="dxa"/>
            <w:vAlign w:val="center"/>
          </w:tcPr>
          <w:p w14:paraId="15C9025D" w14:textId="77777777" w:rsidR="003F489A" w:rsidRDefault="002B3F1E">
            <w:pPr>
              <w:rPr>
                <w:rFonts w:ascii="宋体" w:hAnsi="宋体"/>
                <w:szCs w:val="21"/>
              </w:rPr>
            </w:pPr>
            <w:r>
              <w:rPr>
                <w:rFonts w:ascii="宋体" w:hAnsi="宋体" w:cs="宋体" w:hint="eastAsia"/>
                <w:sz w:val="22"/>
                <w:lang w:bidi="ar"/>
              </w:rPr>
              <w:t>自定义界面</w:t>
            </w:r>
          </w:p>
        </w:tc>
        <w:tc>
          <w:tcPr>
            <w:tcW w:w="1561" w:type="dxa"/>
          </w:tcPr>
          <w:p w14:paraId="5B6C6BB9" w14:textId="77777777" w:rsidR="003F489A" w:rsidRDefault="002B3F1E">
            <w:pPr>
              <w:spacing w:line="360" w:lineRule="auto"/>
              <w:rPr>
                <w:rFonts w:ascii="宋体" w:hAnsi="宋体"/>
                <w:szCs w:val="21"/>
              </w:rPr>
            </w:pPr>
            <w:r>
              <w:rPr>
                <w:rFonts w:ascii="宋体" w:hAnsi="宋体" w:hint="eastAsia"/>
                <w:szCs w:val="21"/>
              </w:rPr>
              <w:t>1.自定义页面</w:t>
            </w:r>
          </w:p>
          <w:p w14:paraId="696D6C0D" w14:textId="77777777" w:rsidR="003F489A" w:rsidRDefault="002B3F1E">
            <w:pPr>
              <w:spacing w:line="360" w:lineRule="auto"/>
              <w:rPr>
                <w:rFonts w:ascii="宋体" w:hAnsi="宋体"/>
                <w:szCs w:val="21"/>
              </w:rPr>
            </w:pPr>
            <w:r>
              <w:rPr>
                <w:rFonts w:ascii="宋体" w:hAnsi="宋体" w:hint="eastAsia"/>
                <w:szCs w:val="21"/>
              </w:rPr>
              <w:t>2.制作促销活动页</w:t>
            </w:r>
          </w:p>
          <w:p w14:paraId="25D71261" w14:textId="77777777" w:rsidR="003F489A" w:rsidRDefault="002B3F1E">
            <w:pPr>
              <w:spacing w:line="360" w:lineRule="auto"/>
              <w:rPr>
                <w:rFonts w:ascii="宋体" w:hAnsi="宋体"/>
                <w:szCs w:val="21"/>
              </w:rPr>
            </w:pPr>
            <w:r>
              <w:rPr>
                <w:rFonts w:ascii="宋体" w:hAnsi="宋体" w:hint="eastAsia"/>
                <w:szCs w:val="21"/>
              </w:rPr>
              <w:t>3.商品主图设计</w:t>
            </w:r>
          </w:p>
          <w:p w14:paraId="46E8DD0B" w14:textId="77777777" w:rsidR="003F489A" w:rsidRDefault="002B3F1E">
            <w:pPr>
              <w:spacing w:line="360" w:lineRule="auto"/>
              <w:rPr>
                <w:rFonts w:ascii="宋体" w:hAnsi="宋体"/>
                <w:szCs w:val="21"/>
              </w:rPr>
            </w:pPr>
            <w:r>
              <w:rPr>
                <w:rFonts w:ascii="宋体" w:hAnsi="宋体" w:hint="eastAsia"/>
                <w:szCs w:val="21"/>
              </w:rPr>
              <w:t>4.制作直通车图片</w:t>
            </w:r>
          </w:p>
        </w:tc>
        <w:tc>
          <w:tcPr>
            <w:tcW w:w="1133" w:type="dxa"/>
          </w:tcPr>
          <w:p w14:paraId="6E74C59C" w14:textId="77777777" w:rsidR="003F489A" w:rsidRDefault="002B3F1E">
            <w:pPr>
              <w:spacing w:line="360" w:lineRule="auto"/>
              <w:rPr>
                <w:rFonts w:ascii="宋体" w:hAnsi="宋体"/>
                <w:szCs w:val="21"/>
              </w:rPr>
            </w:pPr>
            <w:r>
              <w:rPr>
                <w:rFonts w:ascii="宋体" w:hAnsi="宋体" w:hint="eastAsia"/>
                <w:szCs w:val="21"/>
              </w:rPr>
              <w:t>1.制作促销活动页</w:t>
            </w:r>
          </w:p>
          <w:p w14:paraId="10CDF0FA" w14:textId="77777777" w:rsidR="003F489A" w:rsidRDefault="002B3F1E">
            <w:pPr>
              <w:spacing w:line="360" w:lineRule="auto"/>
              <w:rPr>
                <w:rFonts w:ascii="宋体" w:hAnsi="宋体"/>
                <w:szCs w:val="21"/>
              </w:rPr>
            </w:pPr>
            <w:r>
              <w:rPr>
                <w:rFonts w:ascii="宋体" w:hAnsi="宋体" w:hint="eastAsia"/>
                <w:szCs w:val="21"/>
              </w:rPr>
              <w:t>2.制作沐浴露直通车图片</w:t>
            </w:r>
          </w:p>
        </w:tc>
        <w:tc>
          <w:tcPr>
            <w:tcW w:w="1462" w:type="dxa"/>
          </w:tcPr>
          <w:p w14:paraId="47A271AC" w14:textId="77777777" w:rsidR="003F489A" w:rsidRDefault="002B3F1E">
            <w:pPr>
              <w:spacing w:line="360" w:lineRule="auto"/>
              <w:rPr>
                <w:rFonts w:ascii="宋体" w:hAnsi="宋体"/>
                <w:szCs w:val="21"/>
              </w:rPr>
            </w:pPr>
            <w:proofErr w:type="gramStart"/>
            <w:r>
              <w:rPr>
                <w:rFonts w:ascii="宋体" w:hAnsi="宋体" w:cs="宋体"/>
              </w:rPr>
              <w:t>精技强</w:t>
            </w:r>
            <w:proofErr w:type="gramEnd"/>
            <w:r>
              <w:rPr>
                <w:rFonts w:ascii="宋体" w:hAnsi="宋体" w:cs="宋体"/>
              </w:rPr>
              <w:t>能，</w:t>
            </w:r>
            <w:r>
              <w:rPr>
                <w:rFonts w:ascii="宋体" w:hAnsi="宋体" w:cs="宋体" w:hint="eastAsia"/>
              </w:rPr>
              <w:t>培养学生</w:t>
            </w:r>
            <w:r>
              <w:rPr>
                <w:rFonts w:ascii="宋体" w:hAnsi="宋体" w:cs="宋体"/>
              </w:rPr>
              <w:t>专注、敬业的工匠精神，了解岗位职责，提升实践技能水平。</w:t>
            </w:r>
          </w:p>
        </w:tc>
        <w:tc>
          <w:tcPr>
            <w:tcW w:w="1620" w:type="dxa"/>
          </w:tcPr>
          <w:p w14:paraId="3DEFBEEF" w14:textId="77777777" w:rsidR="003F489A" w:rsidRDefault="002B3F1E">
            <w:pPr>
              <w:spacing w:line="360" w:lineRule="auto"/>
              <w:rPr>
                <w:rFonts w:ascii="宋体" w:hAnsi="宋体"/>
                <w:szCs w:val="21"/>
              </w:rPr>
            </w:pPr>
            <w:r>
              <w:rPr>
                <w:rFonts w:ascii="宋体" w:hAnsi="宋体" w:hint="eastAsia"/>
                <w:szCs w:val="21"/>
              </w:rPr>
              <w:t>教师创设情境，设置任务，学生分组讨论，合作完成</w:t>
            </w:r>
          </w:p>
        </w:tc>
        <w:tc>
          <w:tcPr>
            <w:tcW w:w="693" w:type="dxa"/>
          </w:tcPr>
          <w:p w14:paraId="317C9C6F" w14:textId="77777777" w:rsidR="003F489A" w:rsidRDefault="003F489A">
            <w:pPr>
              <w:spacing w:line="360" w:lineRule="auto"/>
              <w:rPr>
                <w:rFonts w:ascii="宋体" w:hAnsi="宋体"/>
                <w:szCs w:val="21"/>
              </w:rPr>
            </w:pPr>
          </w:p>
          <w:p w14:paraId="148A1E5A" w14:textId="77777777" w:rsidR="003F489A" w:rsidRDefault="002B3F1E">
            <w:pPr>
              <w:spacing w:line="360" w:lineRule="auto"/>
              <w:rPr>
                <w:rFonts w:ascii="宋体" w:hAnsi="宋体"/>
                <w:szCs w:val="21"/>
              </w:rPr>
            </w:pPr>
            <w:r>
              <w:rPr>
                <w:rFonts w:ascii="宋体" w:hAnsi="宋体" w:hint="eastAsia"/>
                <w:szCs w:val="21"/>
              </w:rPr>
              <w:t>6</w:t>
            </w:r>
          </w:p>
        </w:tc>
      </w:tr>
      <w:tr w:rsidR="003F489A" w14:paraId="71A282B9" w14:textId="77777777">
        <w:trPr>
          <w:cantSplit/>
          <w:jc w:val="center"/>
        </w:trPr>
        <w:tc>
          <w:tcPr>
            <w:tcW w:w="670" w:type="dxa"/>
          </w:tcPr>
          <w:p w14:paraId="5142E82C" w14:textId="77777777" w:rsidR="003F489A" w:rsidRDefault="003F489A">
            <w:pPr>
              <w:spacing w:line="360" w:lineRule="auto"/>
              <w:ind w:firstLineChars="100" w:firstLine="210"/>
              <w:rPr>
                <w:rFonts w:ascii="宋体" w:hAnsi="宋体"/>
                <w:szCs w:val="21"/>
              </w:rPr>
            </w:pPr>
          </w:p>
          <w:p w14:paraId="0ED1C9DD" w14:textId="77777777" w:rsidR="003F489A" w:rsidRDefault="003F489A">
            <w:pPr>
              <w:spacing w:line="360" w:lineRule="auto"/>
              <w:ind w:firstLineChars="100" w:firstLine="210"/>
              <w:rPr>
                <w:rFonts w:ascii="宋体" w:hAnsi="宋体"/>
                <w:szCs w:val="21"/>
              </w:rPr>
            </w:pPr>
          </w:p>
          <w:p w14:paraId="2139C9A7" w14:textId="77777777" w:rsidR="003F489A" w:rsidRDefault="002B3F1E">
            <w:pPr>
              <w:spacing w:line="360" w:lineRule="auto"/>
              <w:ind w:firstLineChars="100" w:firstLine="210"/>
              <w:rPr>
                <w:rFonts w:ascii="宋体" w:hAnsi="宋体"/>
                <w:szCs w:val="21"/>
              </w:rPr>
            </w:pPr>
            <w:r>
              <w:rPr>
                <w:rFonts w:ascii="宋体" w:hAnsi="宋体" w:hint="eastAsia"/>
                <w:szCs w:val="21"/>
              </w:rPr>
              <w:t>9</w:t>
            </w:r>
          </w:p>
        </w:tc>
        <w:tc>
          <w:tcPr>
            <w:tcW w:w="1178" w:type="dxa"/>
            <w:vAlign w:val="center"/>
          </w:tcPr>
          <w:p w14:paraId="40F9BF25" w14:textId="77777777" w:rsidR="003F489A" w:rsidRDefault="002B3F1E">
            <w:pPr>
              <w:rPr>
                <w:rFonts w:ascii="宋体" w:hAnsi="宋体"/>
                <w:szCs w:val="21"/>
              </w:rPr>
            </w:pPr>
            <w:r>
              <w:rPr>
                <w:rFonts w:ascii="宋体" w:hAnsi="宋体" w:cs="宋体" w:hint="eastAsia"/>
                <w:sz w:val="22"/>
                <w:lang w:bidi="ar"/>
              </w:rPr>
              <w:t>详情页设计</w:t>
            </w:r>
          </w:p>
        </w:tc>
        <w:tc>
          <w:tcPr>
            <w:tcW w:w="1561" w:type="dxa"/>
          </w:tcPr>
          <w:p w14:paraId="4826C01D" w14:textId="77777777" w:rsidR="003F489A" w:rsidRDefault="002B3F1E">
            <w:pPr>
              <w:spacing w:line="360" w:lineRule="auto"/>
              <w:rPr>
                <w:rFonts w:ascii="宋体" w:hAnsi="宋体"/>
                <w:szCs w:val="21"/>
              </w:rPr>
            </w:pPr>
            <w:r>
              <w:rPr>
                <w:rFonts w:ascii="宋体" w:hAnsi="宋体" w:hint="eastAsia"/>
                <w:szCs w:val="21"/>
              </w:rPr>
              <w:t>1.详情页设计技巧</w:t>
            </w:r>
          </w:p>
          <w:p w14:paraId="11A4F1EE" w14:textId="77777777" w:rsidR="003F489A" w:rsidRDefault="002B3F1E">
            <w:pPr>
              <w:spacing w:line="360" w:lineRule="auto"/>
              <w:rPr>
                <w:rFonts w:ascii="宋体" w:hAnsi="宋体"/>
                <w:szCs w:val="21"/>
              </w:rPr>
            </w:pPr>
            <w:r>
              <w:rPr>
                <w:rFonts w:ascii="宋体" w:hAnsi="宋体" w:hint="eastAsia"/>
                <w:szCs w:val="21"/>
              </w:rPr>
              <w:t>2.制作关联销售模块</w:t>
            </w:r>
          </w:p>
          <w:p w14:paraId="7FE1DF52" w14:textId="77777777" w:rsidR="003F489A" w:rsidRDefault="002B3F1E">
            <w:pPr>
              <w:spacing w:line="360" w:lineRule="auto"/>
              <w:rPr>
                <w:rFonts w:ascii="宋体" w:hAnsi="宋体"/>
                <w:szCs w:val="21"/>
              </w:rPr>
            </w:pPr>
            <w:r>
              <w:rPr>
                <w:rFonts w:ascii="宋体" w:hAnsi="宋体" w:hint="eastAsia"/>
                <w:szCs w:val="21"/>
              </w:rPr>
              <w:t>3.商品卖点总结模块</w:t>
            </w:r>
          </w:p>
          <w:p w14:paraId="17413EE8" w14:textId="77777777" w:rsidR="003F489A" w:rsidRDefault="002B3F1E">
            <w:pPr>
              <w:spacing w:line="360" w:lineRule="auto"/>
              <w:rPr>
                <w:rFonts w:ascii="宋体" w:hAnsi="宋体"/>
                <w:szCs w:val="21"/>
              </w:rPr>
            </w:pPr>
            <w:r>
              <w:rPr>
                <w:rFonts w:ascii="宋体" w:hAnsi="宋体" w:hint="eastAsia"/>
                <w:szCs w:val="21"/>
              </w:rPr>
              <w:t>4.制作商品基本参数</w:t>
            </w:r>
          </w:p>
        </w:tc>
        <w:tc>
          <w:tcPr>
            <w:tcW w:w="1133" w:type="dxa"/>
          </w:tcPr>
          <w:p w14:paraId="3D171655" w14:textId="77777777" w:rsidR="003F489A" w:rsidRDefault="002B3F1E">
            <w:pPr>
              <w:spacing w:line="360" w:lineRule="auto"/>
              <w:rPr>
                <w:rFonts w:ascii="宋体" w:hAnsi="宋体"/>
                <w:szCs w:val="21"/>
              </w:rPr>
            </w:pPr>
            <w:r>
              <w:rPr>
                <w:rFonts w:ascii="宋体" w:hAnsi="宋体" w:hint="eastAsia"/>
                <w:szCs w:val="21"/>
              </w:rPr>
              <w:t>商品卖点总结模块</w:t>
            </w:r>
          </w:p>
        </w:tc>
        <w:tc>
          <w:tcPr>
            <w:tcW w:w="1462" w:type="dxa"/>
          </w:tcPr>
          <w:p w14:paraId="39C0A2BB" w14:textId="77777777" w:rsidR="003F489A" w:rsidRDefault="002B3F1E">
            <w:pPr>
              <w:spacing w:line="360" w:lineRule="auto"/>
              <w:rPr>
                <w:rFonts w:ascii="宋体" w:hAnsi="宋体"/>
                <w:szCs w:val="21"/>
              </w:rPr>
            </w:pPr>
            <w:r>
              <w:rPr>
                <w:rFonts w:hint="eastAsia"/>
              </w:rPr>
              <w:t>通过详情页设计练习使学生</w:t>
            </w:r>
            <w:r>
              <w:t>坚守职业道德和匠心精神，适应工作岗位需求，提高学生的辨识能力和责任意识。</w:t>
            </w:r>
          </w:p>
        </w:tc>
        <w:tc>
          <w:tcPr>
            <w:tcW w:w="1620" w:type="dxa"/>
          </w:tcPr>
          <w:p w14:paraId="2E2FB055" w14:textId="77777777" w:rsidR="003F489A" w:rsidRDefault="002B3F1E">
            <w:pPr>
              <w:spacing w:line="360" w:lineRule="auto"/>
              <w:rPr>
                <w:rFonts w:ascii="宋体" w:hAnsi="宋体"/>
                <w:szCs w:val="21"/>
              </w:rPr>
            </w:pPr>
            <w:r>
              <w:rPr>
                <w:rFonts w:ascii="宋体" w:hAnsi="宋体" w:hint="eastAsia"/>
                <w:szCs w:val="21"/>
              </w:rPr>
              <w:t>教师创设情境，设置任务，学生分组讨论，合作完成</w:t>
            </w:r>
          </w:p>
        </w:tc>
        <w:tc>
          <w:tcPr>
            <w:tcW w:w="693" w:type="dxa"/>
          </w:tcPr>
          <w:p w14:paraId="768C82E5" w14:textId="77777777" w:rsidR="003F489A" w:rsidRDefault="003F489A">
            <w:pPr>
              <w:spacing w:line="360" w:lineRule="auto"/>
              <w:rPr>
                <w:rFonts w:ascii="宋体" w:hAnsi="宋体"/>
                <w:szCs w:val="21"/>
              </w:rPr>
            </w:pPr>
          </w:p>
          <w:p w14:paraId="0786791D" w14:textId="77777777" w:rsidR="003F489A" w:rsidRDefault="003F489A">
            <w:pPr>
              <w:spacing w:line="360" w:lineRule="auto"/>
              <w:rPr>
                <w:rFonts w:ascii="宋体" w:hAnsi="宋体"/>
                <w:szCs w:val="21"/>
              </w:rPr>
            </w:pPr>
          </w:p>
          <w:p w14:paraId="4CE112FE" w14:textId="77777777" w:rsidR="003F489A" w:rsidRDefault="002B3F1E">
            <w:pPr>
              <w:spacing w:line="360" w:lineRule="auto"/>
              <w:rPr>
                <w:rFonts w:ascii="宋体" w:hAnsi="宋体"/>
                <w:szCs w:val="21"/>
              </w:rPr>
            </w:pPr>
            <w:r>
              <w:rPr>
                <w:rFonts w:ascii="宋体" w:hAnsi="宋体" w:hint="eastAsia"/>
                <w:szCs w:val="21"/>
              </w:rPr>
              <w:t xml:space="preserve"> 6</w:t>
            </w:r>
          </w:p>
        </w:tc>
      </w:tr>
      <w:tr w:rsidR="003F489A" w14:paraId="0C3153C6" w14:textId="77777777">
        <w:trPr>
          <w:cantSplit/>
          <w:jc w:val="center"/>
        </w:trPr>
        <w:tc>
          <w:tcPr>
            <w:tcW w:w="670" w:type="dxa"/>
          </w:tcPr>
          <w:p w14:paraId="027DD4FE" w14:textId="77777777" w:rsidR="003F489A" w:rsidRDefault="003F489A">
            <w:pPr>
              <w:spacing w:line="360" w:lineRule="auto"/>
              <w:ind w:firstLineChars="100" w:firstLine="210"/>
              <w:rPr>
                <w:rFonts w:ascii="宋体" w:hAnsi="宋体"/>
                <w:szCs w:val="21"/>
              </w:rPr>
            </w:pPr>
          </w:p>
          <w:p w14:paraId="3060C966" w14:textId="77777777" w:rsidR="003F489A" w:rsidRDefault="003F489A"/>
          <w:p w14:paraId="0C1B1F95" w14:textId="77777777" w:rsidR="003F489A" w:rsidRDefault="002B3F1E">
            <w:pPr>
              <w:jc w:val="center"/>
            </w:pPr>
            <w:r>
              <w:rPr>
                <w:rFonts w:hint="eastAsia"/>
              </w:rPr>
              <w:t>10</w:t>
            </w:r>
          </w:p>
        </w:tc>
        <w:tc>
          <w:tcPr>
            <w:tcW w:w="1178" w:type="dxa"/>
            <w:vAlign w:val="center"/>
          </w:tcPr>
          <w:p w14:paraId="0797533A" w14:textId="77777777" w:rsidR="003F489A" w:rsidRDefault="002B3F1E">
            <w:pPr>
              <w:rPr>
                <w:rFonts w:ascii="宋体" w:hAnsi="宋体"/>
                <w:szCs w:val="21"/>
              </w:rPr>
            </w:pPr>
            <w:r>
              <w:rPr>
                <w:rFonts w:hint="eastAsia"/>
                <w:sz w:val="22"/>
                <w:szCs w:val="28"/>
              </w:rPr>
              <w:t>店铺装修经典案例</w:t>
            </w:r>
          </w:p>
        </w:tc>
        <w:tc>
          <w:tcPr>
            <w:tcW w:w="1561" w:type="dxa"/>
          </w:tcPr>
          <w:p w14:paraId="53607F1B" w14:textId="77777777" w:rsidR="003F489A" w:rsidRDefault="002B3F1E">
            <w:pPr>
              <w:spacing w:line="360" w:lineRule="auto"/>
              <w:rPr>
                <w:rFonts w:ascii="宋体" w:hAnsi="宋体"/>
                <w:szCs w:val="21"/>
              </w:rPr>
            </w:pPr>
            <w:r>
              <w:rPr>
                <w:rFonts w:ascii="宋体" w:hAnsi="宋体" w:hint="eastAsia"/>
                <w:szCs w:val="21"/>
              </w:rPr>
              <w:t>1.服装类店铺案例解析</w:t>
            </w:r>
          </w:p>
          <w:p w14:paraId="37F92100" w14:textId="77777777" w:rsidR="003F489A" w:rsidRDefault="002B3F1E">
            <w:pPr>
              <w:spacing w:line="360" w:lineRule="auto"/>
              <w:rPr>
                <w:rFonts w:ascii="宋体" w:hAnsi="宋体"/>
                <w:szCs w:val="21"/>
              </w:rPr>
            </w:pPr>
            <w:r>
              <w:rPr>
                <w:rFonts w:ascii="宋体" w:hAnsi="宋体" w:hint="eastAsia"/>
                <w:szCs w:val="21"/>
              </w:rPr>
              <w:t>2.护肤用品类店铺案例解析</w:t>
            </w:r>
          </w:p>
          <w:p w14:paraId="6B73CFF1" w14:textId="77777777" w:rsidR="003F489A" w:rsidRDefault="002B3F1E">
            <w:pPr>
              <w:spacing w:line="360" w:lineRule="auto"/>
              <w:rPr>
                <w:rFonts w:ascii="宋体" w:hAnsi="宋体"/>
                <w:szCs w:val="21"/>
              </w:rPr>
            </w:pPr>
            <w:r>
              <w:rPr>
                <w:rFonts w:ascii="宋体" w:hAnsi="宋体" w:hint="eastAsia"/>
                <w:szCs w:val="21"/>
              </w:rPr>
              <w:t>3.美食特产类店铺案例解析</w:t>
            </w:r>
          </w:p>
        </w:tc>
        <w:tc>
          <w:tcPr>
            <w:tcW w:w="1133" w:type="dxa"/>
          </w:tcPr>
          <w:p w14:paraId="54FD53AD" w14:textId="77777777" w:rsidR="003F489A" w:rsidRDefault="002B3F1E">
            <w:pPr>
              <w:spacing w:line="360" w:lineRule="auto"/>
              <w:rPr>
                <w:rFonts w:ascii="宋体" w:hAnsi="宋体"/>
                <w:szCs w:val="21"/>
              </w:rPr>
            </w:pPr>
            <w:r>
              <w:rPr>
                <w:rFonts w:ascii="宋体" w:hAnsi="宋体" w:hint="eastAsia"/>
                <w:szCs w:val="21"/>
              </w:rPr>
              <w:t>美食特产类店铺案例解析</w:t>
            </w:r>
          </w:p>
        </w:tc>
        <w:tc>
          <w:tcPr>
            <w:tcW w:w="1462" w:type="dxa"/>
          </w:tcPr>
          <w:p w14:paraId="157FE8E5" w14:textId="77777777" w:rsidR="003F489A" w:rsidRDefault="002B3F1E">
            <w:pPr>
              <w:spacing w:line="360" w:lineRule="auto"/>
              <w:rPr>
                <w:rFonts w:ascii="宋体" w:hAnsi="宋体"/>
                <w:szCs w:val="21"/>
              </w:rPr>
            </w:pPr>
            <w:r>
              <w:rPr>
                <w:rFonts w:ascii="宋体" w:hAnsi="宋体" w:cs="宋体" w:hint="eastAsia"/>
                <w:szCs w:val="21"/>
              </w:rPr>
              <w:t>通过学习</w:t>
            </w:r>
            <w:proofErr w:type="gramStart"/>
            <w:r>
              <w:rPr>
                <w:rFonts w:ascii="宋体" w:hAnsi="宋体" w:cs="宋体" w:hint="eastAsia"/>
                <w:szCs w:val="21"/>
              </w:rPr>
              <w:t>各类网店</w:t>
            </w:r>
            <w:proofErr w:type="gramEnd"/>
            <w:r>
              <w:rPr>
                <w:rFonts w:ascii="宋体" w:hAnsi="宋体" w:cs="宋体" w:hint="eastAsia"/>
                <w:szCs w:val="21"/>
              </w:rPr>
              <w:t>店铺装修案例培养学生</w:t>
            </w:r>
            <w:r>
              <w:rPr>
                <w:rFonts w:ascii="宋体" w:hAnsi="宋体" w:cs="宋体"/>
                <w:szCs w:val="21"/>
              </w:rPr>
              <w:t>独立思考</w:t>
            </w:r>
            <w:r>
              <w:rPr>
                <w:rFonts w:ascii="宋体" w:hAnsi="宋体" w:cs="宋体" w:hint="eastAsia"/>
                <w:szCs w:val="21"/>
              </w:rPr>
              <w:t>的能力，</w:t>
            </w:r>
            <w:r>
              <w:rPr>
                <w:rFonts w:ascii="宋体" w:hAnsi="宋体" w:cs="宋体"/>
                <w:szCs w:val="21"/>
              </w:rPr>
              <w:t>养成科学的思维能力，提升专业能力</w:t>
            </w:r>
          </w:p>
        </w:tc>
        <w:tc>
          <w:tcPr>
            <w:tcW w:w="1620" w:type="dxa"/>
          </w:tcPr>
          <w:p w14:paraId="671652E2" w14:textId="77777777" w:rsidR="003F489A" w:rsidRDefault="002B3F1E">
            <w:pPr>
              <w:spacing w:line="360" w:lineRule="auto"/>
              <w:rPr>
                <w:rFonts w:ascii="宋体" w:hAnsi="宋体"/>
                <w:szCs w:val="21"/>
              </w:rPr>
            </w:pPr>
            <w:r>
              <w:rPr>
                <w:rFonts w:ascii="宋体" w:hAnsi="宋体" w:hint="eastAsia"/>
                <w:szCs w:val="21"/>
              </w:rPr>
              <w:t>教师创设情境，设置任务，学生分组讨论，合作完成</w:t>
            </w:r>
          </w:p>
        </w:tc>
        <w:tc>
          <w:tcPr>
            <w:tcW w:w="693" w:type="dxa"/>
          </w:tcPr>
          <w:p w14:paraId="5E76A30F" w14:textId="77777777" w:rsidR="003F489A" w:rsidRDefault="003F489A">
            <w:pPr>
              <w:spacing w:line="360" w:lineRule="auto"/>
              <w:rPr>
                <w:rFonts w:ascii="宋体" w:hAnsi="宋体"/>
                <w:szCs w:val="21"/>
              </w:rPr>
            </w:pPr>
          </w:p>
          <w:p w14:paraId="085A5310" w14:textId="77777777" w:rsidR="003F489A" w:rsidRDefault="002B3F1E">
            <w:pPr>
              <w:spacing w:line="360" w:lineRule="auto"/>
              <w:rPr>
                <w:rFonts w:ascii="宋体" w:hAnsi="宋体"/>
                <w:szCs w:val="21"/>
              </w:rPr>
            </w:pPr>
            <w:r>
              <w:rPr>
                <w:rFonts w:ascii="宋体" w:hAnsi="宋体" w:hint="eastAsia"/>
                <w:szCs w:val="21"/>
              </w:rPr>
              <w:t>6</w:t>
            </w:r>
          </w:p>
        </w:tc>
      </w:tr>
    </w:tbl>
    <w:p w14:paraId="6E6A0CF0" w14:textId="1F8E8763" w:rsidR="00673ECF" w:rsidRDefault="00673ECF">
      <w:pPr>
        <w:rPr>
          <w:sz w:val="24"/>
        </w:rPr>
      </w:pPr>
    </w:p>
    <w:p w14:paraId="39EC91E5" w14:textId="77777777" w:rsidR="00673ECF" w:rsidRDefault="00673ECF" w:rsidP="00673ECF">
      <w:pPr>
        <w:pStyle w:val="a0"/>
        <w:ind w:firstLine="420"/>
      </w:pPr>
      <w:r>
        <w:br w:type="page"/>
      </w:r>
    </w:p>
    <w:p w14:paraId="2860AB0B" w14:textId="77777777" w:rsidR="003F489A" w:rsidRDefault="003F489A"/>
    <w:p w14:paraId="757F56D5" w14:textId="77777777" w:rsidR="003F489A" w:rsidRPr="00673ECF" w:rsidRDefault="002B3F1E" w:rsidP="00673ECF">
      <w:pPr>
        <w:jc w:val="center"/>
        <w:rPr>
          <w:rFonts w:ascii="黑体" w:eastAsia="黑体" w:hAnsi="黑体"/>
          <w:b/>
          <w:bCs/>
          <w:sz w:val="36"/>
          <w:szCs w:val="36"/>
        </w:rPr>
      </w:pPr>
      <w:r w:rsidRPr="00673ECF">
        <w:rPr>
          <w:rFonts w:ascii="黑体" w:eastAsia="黑体" w:hAnsi="黑体" w:hint="eastAsia"/>
          <w:b/>
          <w:bCs/>
          <w:sz w:val="36"/>
          <w:szCs w:val="36"/>
        </w:rPr>
        <w:t>《网络营销理论与实训》课程标准</w:t>
      </w:r>
    </w:p>
    <w:p w14:paraId="31332F21" w14:textId="77777777" w:rsidR="003F489A" w:rsidRDefault="002B3F1E">
      <w:pPr>
        <w:spacing w:line="360" w:lineRule="auto"/>
        <w:rPr>
          <w:rFonts w:ascii="黑体" w:eastAsia="黑体"/>
          <w:b/>
          <w:szCs w:val="21"/>
        </w:rPr>
      </w:pPr>
      <w:r>
        <w:rPr>
          <w:rFonts w:ascii="黑体" w:eastAsia="黑体" w:hAnsi="宋体" w:hint="eastAsia"/>
          <w:b/>
          <w:caps/>
          <w:szCs w:val="21"/>
        </w:rPr>
        <w:t>课程性质：</w:t>
      </w:r>
      <w:r>
        <w:rPr>
          <w:rFonts w:ascii="黑体" w:eastAsia="黑体" w:hint="eastAsia"/>
          <w:bCs/>
          <w:szCs w:val="21"/>
        </w:rPr>
        <w:t>专业核心课程</w:t>
      </w:r>
    </w:p>
    <w:p w14:paraId="13A3C14F" w14:textId="77777777" w:rsidR="003F489A" w:rsidRDefault="002B3F1E">
      <w:pPr>
        <w:spacing w:line="360" w:lineRule="auto"/>
        <w:rPr>
          <w:rFonts w:ascii="黑体" w:eastAsia="黑体" w:hAnsi="宋体"/>
          <w:b/>
          <w:caps/>
          <w:szCs w:val="21"/>
        </w:rPr>
      </w:pPr>
      <w:r>
        <w:rPr>
          <w:rFonts w:ascii="黑体" w:eastAsia="黑体" w:hAnsi="宋体" w:hint="eastAsia"/>
          <w:b/>
          <w:caps/>
          <w:szCs w:val="21"/>
        </w:rPr>
        <w:t>课程代码：</w:t>
      </w:r>
    </w:p>
    <w:p w14:paraId="0C3BAFA5" w14:textId="77777777" w:rsidR="003F489A" w:rsidRDefault="002B3F1E">
      <w:pPr>
        <w:spacing w:line="360" w:lineRule="auto"/>
        <w:rPr>
          <w:rFonts w:ascii="黑体" w:eastAsia="黑体"/>
          <w:b/>
          <w:szCs w:val="21"/>
        </w:rPr>
      </w:pPr>
      <w:r>
        <w:rPr>
          <w:rFonts w:ascii="黑体" w:eastAsia="黑体" w:hAnsi="宋体" w:hint="eastAsia"/>
          <w:b/>
          <w:caps/>
          <w:szCs w:val="21"/>
        </w:rPr>
        <w:t>学时数：</w:t>
      </w:r>
      <w:r>
        <w:rPr>
          <w:rFonts w:ascii="黑体" w:eastAsia="黑体" w:hAnsi="宋体" w:hint="eastAsia"/>
          <w:bCs/>
          <w:caps/>
          <w:szCs w:val="21"/>
        </w:rPr>
        <w:t>64</w:t>
      </w:r>
    </w:p>
    <w:p w14:paraId="68CE0C67" w14:textId="77777777" w:rsidR="003F489A" w:rsidRDefault="002B3F1E">
      <w:pPr>
        <w:spacing w:line="360" w:lineRule="auto"/>
        <w:rPr>
          <w:rFonts w:ascii="黑体" w:eastAsia="黑体" w:hAnsi="宋体"/>
          <w:bCs/>
          <w:caps/>
          <w:szCs w:val="21"/>
        </w:rPr>
      </w:pPr>
      <w:r>
        <w:rPr>
          <w:rFonts w:ascii="黑体" w:eastAsia="黑体" w:hAnsi="宋体" w:hint="eastAsia"/>
          <w:b/>
          <w:caps/>
          <w:szCs w:val="21"/>
        </w:rPr>
        <w:t>学分数：</w:t>
      </w:r>
      <w:r>
        <w:rPr>
          <w:rFonts w:ascii="黑体" w:eastAsia="黑体" w:hAnsi="宋体" w:hint="eastAsia"/>
          <w:bCs/>
          <w:caps/>
          <w:szCs w:val="21"/>
        </w:rPr>
        <w:t>4学分</w:t>
      </w:r>
    </w:p>
    <w:p w14:paraId="43BEC5DA" w14:textId="39399A1A" w:rsidR="003F489A" w:rsidRDefault="002B3F1E">
      <w:pPr>
        <w:spacing w:line="360" w:lineRule="auto"/>
        <w:rPr>
          <w:rFonts w:ascii="黑体" w:eastAsia="黑体" w:hAnsi="宋体"/>
          <w:bCs/>
          <w:caps/>
          <w:szCs w:val="21"/>
        </w:rPr>
      </w:pPr>
      <w:r>
        <w:rPr>
          <w:rFonts w:ascii="黑体" w:eastAsia="黑体" w:hAnsi="宋体" w:hint="eastAsia"/>
          <w:b/>
          <w:caps/>
          <w:szCs w:val="21"/>
        </w:rPr>
        <w:t>开设学期：</w:t>
      </w:r>
      <w:r w:rsidR="00D7146C">
        <w:rPr>
          <w:rFonts w:ascii="黑体" w:eastAsia="黑体"/>
          <w:bCs/>
          <w:szCs w:val="21"/>
        </w:rPr>
        <w:t>3</w:t>
      </w:r>
    </w:p>
    <w:p w14:paraId="08B90E65" w14:textId="77777777" w:rsidR="003F489A" w:rsidRDefault="002B3F1E">
      <w:pPr>
        <w:spacing w:line="360" w:lineRule="auto"/>
        <w:rPr>
          <w:rFonts w:ascii="黑体" w:eastAsia="黑体"/>
          <w:bCs/>
          <w:szCs w:val="21"/>
        </w:rPr>
      </w:pPr>
      <w:r>
        <w:rPr>
          <w:rFonts w:ascii="黑体" w:eastAsia="黑体" w:hAnsi="宋体" w:hint="eastAsia"/>
          <w:b/>
          <w:caps/>
          <w:szCs w:val="21"/>
        </w:rPr>
        <w:t>适用对象：</w:t>
      </w:r>
      <w:r>
        <w:rPr>
          <w:rFonts w:ascii="黑体" w:eastAsia="黑体" w:hint="eastAsia"/>
          <w:bCs/>
          <w:szCs w:val="21"/>
        </w:rPr>
        <w:t>三年制</w:t>
      </w:r>
      <w:proofErr w:type="gramStart"/>
      <w:r>
        <w:rPr>
          <w:rFonts w:ascii="黑体" w:eastAsia="黑体" w:hint="eastAsia"/>
          <w:bCs/>
          <w:szCs w:val="21"/>
        </w:rPr>
        <w:t>高职电</w:t>
      </w:r>
      <w:proofErr w:type="gramEnd"/>
      <w:r>
        <w:rPr>
          <w:rFonts w:ascii="黑体" w:eastAsia="黑体" w:hint="eastAsia"/>
          <w:bCs/>
          <w:szCs w:val="21"/>
        </w:rPr>
        <w:t>商专业</w:t>
      </w:r>
    </w:p>
    <w:p w14:paraId="3E69F622" w14:textId="50F36D63" w:rsidR="003F489A" w:rsidRDefault="002B3F1E">
      <w:pPr>
        <w:spacing w:line="360" w:lineRule="auto"/>
        <w:rPr>
          <w:bCs/>
          <w:szCs w:val="21"/>
        </w:rPr>
      </w:pPr>
      <w:r>
        <w:rPr>
          <w:rFonts w:ascii="黑体" w:eastAsia="黑体" w:hint="eastAsia"/>
          <w:b/>
          <w:szCs w:val="21"/>
        </w:rPr>
        <w:t>开课系部：</w:t>
      </w:r>
      <w:r w:rsidR="00D7146C">
        <w:rPr>
          <w:rFonts w:ascii="黑体" w:eastAsia="黑体" w:hint="eastAsia"/>
          <w:bCs/>
          <w:szCs w:val="21"/>
        </w:rPr>
        <w:t>经管艺术系</w:t>
      </w:r>
    </w:p>
    <w:p w14:paraId="02144E19" w14:textId="77777777" w:rsidR="003F489A" w:rsidRDefault="003F489A">
      <w:pPr>
        <w:spacing w:line="360" w:lineRule="auto"/>
        <w:rPr>
          <w:b/>
          <w:sz w:val="24"/>
        </w:rPr>
      </w:pPr>
    </w:p>
    <w:p w14:paraId="6004BD18" w14:textId="77777777" w:rsidR="003F489A" w:rsidRDefault="002B3F1E">
      <w:pPr>
        <w:spacing w:line="360" w:lineRule="auto"/>
        <w:jc w:val="center"/>
        <w:rPr>
          <w:rFonts w:ascii="黑体" w:eastAsia="黑体"/>
          <w:b/>
          <w:color w:val="FF0000"/>
          <w:sz w:val="32"/>
          <w:szCs w:val="32"/>
        </w:rPr>
      </w:pPr>
      <w:r>
        <w:rPr>
          <w:rFonts w:ascii="黑体" w:eastAsia="黑体" w:hint="eastAsia"/>
          <w:b/>
          <w:sz w:val="32"/>
          <w:szCs w:val="32"/>
        </w:rPr>
        <w:t>一、课程性质</w:t>
      </w:r>
    </w:p>
    <w:p w14:paraId="30D71B69" w14:textId="77777777" w:rsidR="003F489A" w:rsidRDefault="002B3F1E">
      <w:pPr>
        <w:spacing w:line="360" w:lineRule="auto"/>
        <w:ind w:firstLineChars="200" w:firstLine="560"/>
        <w:rPr>
          <w:rFonts w:ascii="黑体" w:eastAsia="黑体"/>
          <w:sz w:val="28"/>
          <w:szCs w:val="28"/>
        </w:rPr>
      </w:pPr>
      <w:r>
        <w:rPr>
          <w:rFonts w:ascii="黑体" w:eastAsia="黑体" w:hint="eastAsia"/>
          <w:sz w:val="28"/>
          <w:szCs w:val="28"/>
        </w:rPr>
        <w:t>（一）课程定位</w:t>
      </w:r>
    </w:p>
    <w:p w14:paraId="474365E2" w14:textId="77777777" w:rsidR="003F489A" w:rsidRDefault="002B3F1E">
      <w:pPr>
        <w:spacing w:line="360" w:lineRule="auto"/>
        <w:ind w:firstLine="570"/>
        <w:rPr>
          <w:sz w:val="24"/>
        </w:rPr>
      </w:pPr>
      <w:r>
        <w:rPr>
          <w:rFonts w:hint="eastAsia"/>
          <w:sz w:val="24"/>
        </w:rPr>
        <w:t>《网络营销》是为培养适应网络经济和电子商务发展需要的、应用型的、高层次的专业人才服务的一门课程。该课程为电子商务专业的必修课程，是电子商务专业的核心课程之一。课程以现代互联网和计算机技术发展对企业市场营销活动的影响为主线，以各个网络工具和方法在企业营销活动中的应用作为基本内容，课程内容新颖务实，操作性强，并结合企业网络营销典型案例进行分析，使学生通过本课程的学习，能够掌握企业网络营销的基本知识和操作技能，达到具备从事网络营销工作的基本要求，基本具备现代营销人员的素质。《网络营销》课程要求学生在掌握计算机应用和网络技术基础上开展营销活动，因此本课程的先修课程：《计算机应用基础》、《电子商务基础》、《市场营销学》、《网店美工》等；后续课程：《客户关系管理》、《电子商务安全与法律法规》等。</w:t>
      </w:r>
    </w:p>
    <w:p w14:paraId="7FA867AA" w14:textId="77777777" w:rsidR="003F489A" w:rsidRDefault="002B3F1E">
      <w:pPr>
        <w:spacing w:line="360" w:lineRule="auto"/>
        <w:ind w:firstLineChars="200" w:firstLine="560"/>
        <w:rPr>
          <w:rFonts w:ascii="黑体" w:eastAsia="黑体"/>
          <w:sz w:val="28"/>
          <w:szCs w:val="28"/>
        </w:rPr>
      </w:pPr>
      <w:r>
        <w:rPr>
          <w:rFonts w:ascii="黑体" w:eastAsia="黑体" w:hint="eastAsia"/>
          <w:sz w:val="28"/>
          <w:szCs w:val="28"/>
        </w:rPr>
        <w:t>（二）设计思路</w:t>
      </w:r>
    </w:p>
    <w:p w14:paraId="7A9DD96B" w14:textId="77777777" w:rsidR="003F489A" w:rsidRDefault="002B3F1E">
      <w:pPr>
        <w:spacing w:line="360" w:lineRule="auto"/>
        <w:ind w:firstLineChars="200" w:firstLine="480"/>
        <w:jc w:val="left"/>
        <w:rPr>
          <w:rFonts w:ascii="宋体" w:hAnsi="宋体"/>
          <w:sz w:val="24"/>
        </w:rPr>
      </w:pPr>
      <w:r>
        <w:rPr>
          <w:rFonts w:ascii="宋体" w:hAnsi="宋体" w:hint="eastAsia"/>
          <w:sz w:val="24"/>
        </w:rPr>
        <w:t>课程开发设计以电子商务就业能力培养为导向；以专业人才培养目标和满足学生职业生涯发展为依据；以专业知识和技术应用能力、自主学习与创新能力、综合职业素质培养为指导思想。以企业营销工作流程为起点设计课程教学内容, 把整个网络营销课程和实际运作紧密结合起来，打破教材体系的框架，把所有的知识汇集起来，以一个问题或目标为主线，把整本书的教学演变为一个连贯的、实际操作的业务训练，使课程的教学内容实现了“项目化、任务化、实战化”。同时强调学生</w:t>
      </w:r>
      <w:r>
        <w:rPr>
          <w:rFonts w:ascii="宋体" w:hAnsi="宋体" w:hint="eastAsia"/>
          <w:sz w:val="24"/>
        </w:rPr>
        <w:lastRenderedPageBreak/>
        <w:t>自主探索、协作学习，坚持把能力培养贯穿到教学的全过重，使每一环节都能充分体现学生自主学习的要求。</w:t>
      </w:r>
    </w:p>
    <w:p w14:paraId="14AAD708" w14:textId="77777777" w:rsidR="003F489A" w:rsidRDefault="002B3F1E">
      <w:pPr>
        <w:spacing w:line="360" w:lineRule="auto"/>
        <w:ind w:firstLineChars="200" w:firstLine="480"/>
        <w:jc w:val="left"/>
        <w:rPr>
          <w:rFonts w:ascii="宋体" w:hAnsi="宋体"/>
          <w:sz w:val="24"/>
        </w:rPr>
      </w:pPr>
      <w:r>
        <w:rPr>
          <w:rFonts w:ascii="宋体" w:hAnsi="宋体" w:hint="eastAsia"/>
          <w:sz w:val="24"/>
        </w:rPr>
        <w:t>通过对网络营销各工作岗位群的工作流程分析，模块化工作任务，培养学生独立分析和解决网络营销实践中存在的问题的实际能力；另一方面对于理论方面的教学，坚持以案例导入、在案例分析中理解相关知识的学习，启迪学生的思维，培养学生独立分析和解决网络营销实践中存在的问题的实际能力，掌握在网络条件下开展市场调研、网络营销的方法和技术手段，为今后学习其他管理课程和从事营销工作奠定基础。</w:t>
      </w:r>
    </w:p>
    <w:p w14:paraId="79081CCD" w14:textId="77777777" w:rsidR="003F489A" w:rsidRDefault="002B3F1E">
      <w:pPr>
        <w:spacing w:line="360" w:lineRule="auto"/>
        <w:ind w:firstLineChars="200" w:firstLine="480"/>
        <w:jc w:val="left"/>
        <w:rPr>
          <w:rFonts w:ascii="宋体" w:hAnsi="宋体"/>
          <w:sz w:val="24"/>
        </w:rPr>
      </w:pPr>
      <w:r>
        <w:rPr>
          <w:rFonts w:ascii="宋体" w:hAnsi="宋体" w:hint="eastAsia"/>
          <w:sz w:val="24"/>
        </w:rPr>
        <w:t>①教学内容设计：以企业网络营销岗位能力和工作流程为导向设计项目课程和实践教学内容，包括网络营销认识、网络市场调研分析、网络品牌建立、即时通讯营销、搜索引擎营销、</w:t>
      </w:r>
      <w:proofErr w:type="gramStart"/>
      <w:r>
        <w:rPr>
          <w:rFonts w:ascii="宋体" w:hAnsi="宋体" w:hint="eastAsia"/>
          <w:sz w:val="24"/>
        </w:rPr>
        <w:t>博客营销与微博营销</w:t>
      </w:r>
      <w:proofErr w:type="gramEnd"/>
      <w:r>
        <w:rPr>
          <w:rFonts w:ascii="宋体" w:hAnsi="宋体" w:hint="eastAsia"/>
          <w:sz w:val="24"/>
        </w:rPr>
        <w:t>、</w:t>
      </w:r>
      <w:proofErr w:type="gramStart"/>
      <w:r>
        <w:rPr>
          <w:rFonts w:ascii="宋体" w:hAnsi="宋体" w:hint="eastAsia"/>
          <w:sz w:val="24"/>
        </w:rPr>
        <w:t>微信营销</w:t>
      </w:r>
      <w:proofErr w:type="gramEnd"/>
      <w:r>
        <w:rPr>
          <w:rFonts w:ascii="宋体" w:hAnsi="宋体" w:hint="eastAsia"/>
          <w:sz w:val="24"/>
        </w:rPr>
        <w:t>、email营销、网络广告、网络营销实战等十个任务，每个任务中，既包括网络营销基本技能的训练，也涵盖了学生实践内容，既有团队合作完成的内容，又有独立完成的任务。</w:t>
      </w:r>
    </w:p>
    <w:p w14:paraId="4745EEF1" w14:textId="77777777" w:rsidR="003F489A" w:rsidRDefault="002B3F1E">
      <w:pPr>
        <w:spacing w:line="360" w:lineRule="auto"/>
        <w:ind w:firstLineChars="200" w:firstLine="480"/>
        <w:jc w:val="left"/>
        <w:rPr>
          <w:rFonts w:ascii="宋体" w:hAnsi="宋体"/>
          <w:sz w:val="24"/>
        </w:rPr>
      </w:pPr>
      <w:r>
        <w:rPr>
          <w:rFonts w:ascii="宋体" w:hAnsi="宋体" w:hint="eastAsia"/>
          <w:sz w:val="24"/>
        </w:rPr>
        <w:t>② 教学过程设计：理论教学按照案例导入——理论讲解——实际应用的模式进行讲授，重点介绍实际应用，通过案例导入，启发学生思考。</w:t>
      </w:r>
    </w:p>
    <w:p w14:paraId="60EC60CD" w14:textId="77777777" w:rsidR="003F489A" w:rsidRDefault="002B3F1E">
      <w:pPr>
        <w:spacing w:line="360" w:lineRule="auto"/>
        <w:ind w:firstLineChars="200" w:firstLine="480"/>
        <w:jc w:val="left"/>
        <w:rPr>
          <w:rFonts w:ascii="宋体" w:hAnsi="宋体"/>
          <w:sz w:val="24"/>
        </w:rPr>
      </w:pPr>
      <w:r>
        <w:rPr>
          <w:rFonts w:ascii="宋体" w:hAnsi="宋体" w:hint="eastAsia"/>
          <w:sz w:val="24"/>
        </w:rPr>
        <w:t>③ 实训环节设计：所有实</w:t>
      </w:r>
      <w:proofErr w:type="gramStart"/>
      <w:r>
        <w:rPr>
          <w:rFonts w:ascii="宋体" w:hAnsi="宋体" w:hint="eastAsia"/>
          <w:sz w:val="24"/>
        </w:rPr>
        <w:t>训项目</w:t>
      </w:r>
      <w:proofErr w:type="gramEnd"/>
      <w:r>
        <w:rPr>
          <w:rFonts w:ascii="宋体" w:hAnsi="宋体" w:hint="eastAsia"/>
          <w:sz w:val="24"/>
        </w:rPr>
        <w:t>均按“任务导向，情境教学”模式设计，让学生在一定的工作情境中去完成实训，带着任务进行实训，做到实</w:t>
      </w:r>
      <w:proofErr w:type="gramStart"/>
      <w:r>
        <w:rPr>
          <w:rFonts w:ascii="宋体" w:hAnsi="宋体" w:hint="eastAsia"/>
          <w:sz w:val="24"/>
        </w:rPr>
        <w:t>训环境</w:t>
      </w:r>
      <w:proofErr w:type="gramEnd"/>
      <w:r>
        <w:rPr>
          <w:rFonts w:ascii="宋体" w:hAnsi="宋体" w:hint="eastAsia"/>
          <w:sz w:val="24"/>
        </w:rPr>
        <w:t>与以后工作环境完全一致。</w:t>
      </w:r>
    </w:p>
    <w:p w14:paraId="674A7CBA" w14:textId="77777777" w:rsidR="003F489A" w:rsidRDefault="002B3F1E">
      <w:pPr>
        <w:spacing w:line="360" w:lineRule="auto"/>
        <w:ind w:firstLineChars="200" w:firstLine="480"/>
        <w:jc w:val="left"/>
        <w:rPr>
          <w:rFonts w:ascii="宋体" w:hAnsi="宋体"/>
          <w:sz w:val="24"/>
        </w:rPr>
      </w:pPr>
      <w:r>
        <w:rPr>
          <w:rFonts w:ascii="宋体" w:hAnsi="宋体" w:hint="eastAsia"/>
          <w:sz w:val="24"/>
        </w:rPr>
        <w:t>④ 教学案例设计：重视案例教学，开放式教学，探究式教学，有效培养学生的创新思维和独立分析、思考、解决问题的能力。</w:t>
      </w:r>
    </w:p>
    <w:p w14:paraId="2F9FC6C2" w14:textId="77777777" w:rsidR="003F489A" w:rsidRDefault="002B3F1E">
      <w:pPr>
        <w:spacing w:line="360" w:lineRule="auto"/>
        <w:ind w:firstLineChars="200" w:firstLine="480"/>
        <w:jc w:val="left"/>
        <w:rPr>
          <w:rFonts w:ascii="宋体" w:hAnsi="宋体"/>
          <w:sz w:val="24"/>
        </w:rPr>
      </w:pPr>
      <w:r>
        <w:rPr>
          <w:rFonts w:ascii="宋体" w:hAnsi="宋体" w:hint="eastAsia"/>
          <w:sz w:val="24"/>
        </w:rPr>
        <w:t>⑤ 课后作业设计：摒弃传统的书面作业形式，以实践性作业为主，让学生在课外利用互联网进行自主学习。</w:t>
      </w:r>
    </w:p>
    <w:p w14:paraId="1F98DC7E" w14:textId="77777777" w:rsidR="003F489A" w:rsidRDefault="002B3F1E">
      <w:pPr>
        <w:spacing w:line="360" w:lineRule="auto"/>
        <w:ind w:firstLineChars="200" w:firstLine="480"/>
        <w:jc w:val="left"/>
        <w:rPr>
          <w:rFonts w:ascii="宋体" w:hAnsi="宋体"/>
          <w:sz w:val="24"/>
        </w:rPr>
      </w:pPr>
      <w:r>
        <w:rPr>
          <w:rFonts w:ascii="宋体" w:hAnsi="宋体" w:hint="eastAsia"/>
          <w:sz w:val="24"/>
        </w:rPr>
        <w:t>⑥ 考核评价体系设计：在考核内容上，以“能力考核”为主，重点考查学生对应知、应会目标的掌握情况；考核方式上，采取试卷考核和实践考试相结合的方法。</w:t>
      </w:r>
    </w:p>
    <w:p w14:paraId="464F8359" w14:textId="77777777" w:rsidR="003F489A" w:rsidRPr="00E77361" w:rsidRDefault="002B3F1E" w:rsidP="00E77361">
      <w:pPr>
        <w:spacing w:line="360" w:lineRule="auto"/>
        <w:jc w:val="center"/>
        <w:rPr>
          <w:rFonts w:ascii="黑体" w:eastAsia="黑体"/>
          <w:b/>
          <w:sz w:val="32"/>
          <w:szCs w:val="32"/>
        </w:rPr>
      </w:pPr>
      <w:r w:rsidRPr="00E77361">
        <w:rPr>
          <w:rFonts w:ascii="黑体" w:eastAsia="黑体" w:hint="eastAsia"/>
          <w:b/>
          <w:sz w:val="32"/>
          <w:szCs w:val="32"/>
        </w:rPr>
        <w:t>二、课程目标</w:t>
      </w:r>
    </w:p>
    <w:p w14:paraId="736EC24C" w14:textId="77777777" w:rsidR="003F489A" w:rsidRPr="00E77361" w:rsidRDefault="002B3F1E" w:rsidP="00E77361">
      <w:pPr>
        <w:spacing w:line="360" w:lineRule="auto"/>
        <w:ind w:firstLineChars="200" w:firstLine="480"/>
        <w:jc w:val="left"/>
        <w:rPr>
          <w:rFonts w:ascii="宋体" w:hAnsi="宋体"/>
          <w:sz w:val="24"/>
        </w:rPr>
      </w:pPr>
      <w:r w:rsidRPr="00E77361">
        <w:rPr>
          <w:rFonts w:ascii="宋体" w:hAnsi="宋体" w:hint="eastAsia"/>
          <w:sz w:val="24"/>
        </w:rPr>
        <w:t>通过该课程的学习，培养学生对网络营销重要性的认识，使学生们能够系统掌握网络营销的基本原理和方法，了解网络营销的技术基础，灵活掌握运用网络营销的基本工具和方法，开展网络营销各项职能，从而在实践中有效地帮助企业进行有效的网上经营活动，使企业切实以顾客为导向，提高企业网络经营管理水平，最终</w:t>
      </w:r>
      <w:r w:rsidRPr="00E77361">
        <w:rPr>
          <w:rFonts w:ascii="宋体" w:hAnsi="宋体" w:hint="eastAsia"/>
          <w:sz w:val="24"/>
        </w:rPr>
        <w:lastRenderedPageBreak/>
        <w:t>培养市场欢迎的具有实际操作能力的电子商务专业的应用型专门人才。</w:t>
      </w:r>
    </w:p>
    <w:p w14:paraId="7B20DD0F" w14:textId="77777777" w:rsidR="003F489A" w:rsidRDefault="002B3F1E">
      <w:pPr>
        <w:spacing w:line="360" w:lineRule="auto"/>
        <w:ind w:firstLine="420"/>
        <w:rPr>
          <w:rFonts w:ascii="宋体" w:hAnsi="宋体"/>
          <w:kern w:val="0"/>
          <w:sz w:val="24"/>
        </w:rPr>
      </w:pPr>
      <w:r>
        <w:rPr>
          <w:sz w:val="24"/>
        </w:rPr>
        <w:t>本课程教学</w:t>
      </w:r>
      <w:r>
        <w:rPr>
          <w:rFonts w:hint="eastAsia"/>
          <w:sz w:val="24"/>
        </w:rPr>
        <w:t>具体</w:t>
      </w:r>
      <w:r>
        <w:rPr>
          <w:sz w:val="24"/>
        </w:rPr>
        <w:t>目标如下</w:t>
      </w:r>
      <w:r>
        <w:rPr>
          <w:rFonts w:ascii="宋体" w:hAnsi="宋体" w:hint="eastAsia"/>
          <w:kern w:val="0"/>
          <w:sz w:val="24"/>
        </w:rPr>
        <w:t>：</w:t>
      </w:r>
    </w:p>
    <w:p w14:paraId="36CD879A" w14:textId="77777777" w:rsidR="003F489A" w:rsidRDefault="002B3F1E">
      <w:pPr>
        <w:spacing w:line="360" w:lineRule="auto"/>
        <w:ind w:firstLineChars="200" w:firstLine="560"/>
        <w:rPr>
          <w:rFonts w:ascii="黑体" w:eastAsia="黑体"/>
          <w:sz w:val="28"/>
          <w:szCs w:val="28"/>
        </w:rPr>
      </w:pPr>
      <w:r>
        <w:rPr>
          <w:rFonts w:ascii="黑体" w:eastAsia="黑体" w:hint="eastAsia"/>
          <w:sz w:val="28"/>
          <w:szCs w:val="28"/>
        </w:rPr>
        <w:t>（一）素质目标</w:t>
      </w:r>
    </w:p>
    <w:p w14:paraId="05D8023B" w14:textId="77777777" w:rsidR="003F489A" w:rsidRPr="00E77361" w:rsidRDefault="002B3F1E" w:rsidP="00E77361">
      <w:pPr>
        <w:spacing w:line="360" w:lineRule="auto"/>
        <w:ind w:firstLineChars="200" w:firstLine="480"/>
        <w:jc w:val="left"/>
        <w:rPr>
          <w:rFonts w:ascii="宋体" w:hAnsi="宋体"/>
          <w:sz w:val="24"/>
        </w:rPr>
      </w:pPr>
      <w:r w:rsidRPr="00E77361">
        <w:rPr>
          <w:rFonts w:ascii="宋体" w:hAnsi="宋体" w:hint="eastAsia"/>
          <w:sz w:val="24"/>
        </w:rPr>
        <w:t>1、培养学生适应网上贸易工作的</w:t>
      </w:r>
      <w:proofErr w:type="gramStart"/>
      <w:r w:rsidRPr="00E77361">
        <w:rPr>
          <w:rFonts w:ascii="宋体" w:hAnsi="宋体" w:hint="eastAsia"/>
          <w:sz w:val="24"/>
        </w:rPr>
        <w:t>良好业务</w:t>
      </w:r>
      <w:proofErr w:type="gramEnd"/>
      <w:r w:rsidRPr="00E77361">
        <w:rPr>
          <w:rFonts w:ascii="宋体" w:hAnsi="宋体" w:hint="eastAsia"/>
          <w:sz w:val="24"/>
        </w:rPr>
        <w:t>素质和身心素质，具备一定的网络营销基本素质，增强学生的现代市场竞争意识。</w:t>
      </w:r>
    </w:p>
    <w:p w14:paraId="4ADA3865" w14:textId="77777777" w:rsidR="003F489A" w:rsidRPr="00E77361" w:rsidRDefault="002B3F1E" w:rsidP="00E77361">
      <w:pPr>
        <w:spacing w:line="360" w:lineRule="auto"/>
        <w:ind w:firstLineChars="200" w:firstLine="480"/>
        <w:jc w:val="left"/>
        <w:rPr>
          <w:rFonts w:ascii="宋体" w:hAnsi="宋体"/>
          <w:sz w:val="24"/>
        </w:rPr>
      </w:pPr>
      <w:r w:rsidRPr="00E77361">
        <w:rPr>
          <w:rFonts w:ascii="宋体" w:hAnsi="宋体" w:hint="eastAsia"/>
          <w:sz w:val="24"/>
        </w:rPr>
        <w:t>2、培养学生分析问题、解决问题和实际运用的能力。</w:t>
      </w:r>
    </w:p>
    <w:p w14:paraId="30B265EA" w14:textId="77777777" w:rsidR="003F489A" w:rsidRPr="00E77361" w:rsidRDefault="002B3F1E" w:rsidP="00E77361">
      <w:pPr>
        <w:spacing w:line="360" w:lineRule="auto"/>
        <w:ind w:firstLineChars="200" w:firstLine="480"/>
        <w:jc w:val="left"/>
        <w:rPr>
          <w:rFonts w:ascii="宋体" w:hAnsi="宋体"/>
          <w:sz w:val="24"/>
        </w:rPr>
      </w:pPr>
      <w:r w:rsidRPr="00E77361">
        <w:rPr>
          <w:rFonts w:ascii="宋体" w:hAnsi="宋体" w:hint="eastAsia"/>
          <w:sz w:val="24"/>
        </w:rPr>
        <w:t>3、培养学生自身可持续发展的能力，在转换岗位职业后在复杂变化的环境中重新获得新的职业知识与技能。</w:t>
      </w:r>
    </w:p>
    <w:p w14:paraId="46FC9913" w14:textId="77777777" w:rsidR="003F489A" w:rsidRPr="00E77361" w:rsidRDefault="002B3F1E" w:rsidP="00E77361">
      <w:pPr>
        <w:spacing w:line="360" w:lineRule="auto"/>
        <w:ind w:firstLineChars="200" w:firstLine="480"/>
        <w:jc w:val="left"/>
        <w:rPr>
          <w:rFonts w:ascii="宋体" w:hAnsi="宋体"/>
          <w:sz w:val="24"/>
        </w:rPr>
      </w:pPr>
      <w:r w:rsidRPr="00E77361">
        <w:rPr>
          <w:rFonts w:ascii="宋体" w:hAnsi="宋体" w:hint="eastAsia"/>
          <w:sz w:val="24"/>
        </w:rPr>
        <w:t>4、学生应具有较强的政治素质，具有合作精神和创新精神。</w:t>
      </w:r>
    </w:p>
    <w:p w14:paraId="63894A49" w14:textId="77777777" w:rsidR="003F489A" w:rsidRPr="00E77361" w:rsidRDefault="002B3F1E" w:rsidP="00E77361">
      <w:pPr>
        <w:spacing w:line="360" w:lineRule="auto"/>
        <w:ind w:firstLineChars="200" w:firstLine="480"/>
        <w:jc w:val="left"/>
        <w:rPr>
          <w:rFonts w:ascii="宋体" w:hAnsi="宋体"/>
          <w:sz w:val="24"/>
        </w:rPr>
      </w:pPr>
      <w:r w:rsidRPr="00E77361">
        <w:rPr>
          <w:rFonts w:ascii="宋体" w:hAnsi="宋体" w:hint="eastAsia"/>
          <w:sz w:val="24"/>
        </w:rPr>
        <w:t>5、</w:t>
      </w:r>
      <w:r w:rsidRPr="00E77361">
        <w:rPr>
          <w:rFonts w:ascii="宋体" w:hAnsi="宋体"/>
          <w:sz w:val="24"/>
        </w:rPr>
        <w:t>结合《网络营销》课程、农村电商、乡村振兴，帮助学生树立社会主义核心价值观，培养学生热爱祖国、热爱家乡的情怀，提高学生职业素养，培养高素质的复合型电商人才。</w:t>
      </w:r>
    </w:p>
    <w:p w14:paraId="24F3D14D" w14:textId="77777777" w:rsidR="003F489A" w:rsidRDefault="002B3F1E">
      <w:pPr>
        <w:spacing w:line="360" w:lineRule="auto"/>
        <w:ind w:firstLineChars="200" w:firstLine="560"/>
        <w:rPr>
          <w:rFonts w:ascii="黑体" w:eastAsia="黑体"/>
          <w:sz w:val="28"/>
          <w:szCs w:val="28"/>
        </w:rPr>
      </w:pPr>
      <w:r>
        <w:rPr>
          <w:rFonts w:ascii="黑体" w:eastAsia="黑体" w:hint="eastAsia"/>
          <w:sz w:val="28"/>
          <w:szCs w:val="28"/>
        </w:rPr>
        <w:t>（二）知识目标</w:t>
      </w:r>
    </w:p>
    <w:p w14:paraId="38B13756" w14:textId="77777777" w:rsidR="003F489A" w:rsidRPr="00E77361" w:rsidRDefault="002B3F1E" w:rsidP="00E77361">
      <w:pPr>
        <w:spacing w:line="360" w:lineRule="auto"/>
        <w:ind w:firstLineChars="200" w:firstLine="480"/>
        <w:jc w:val="left"/>
        <w:rPr>
          <w:rFonts w:ascii="宋体" w:hAnsi="宋体"/>
          <w:sz w:val="24"/>
        </w:rPr>
      </w:pPr>
      <w:r w:rsidRPr="00E77361">
        <w:rPr>
          <w:rFonts w:ascii="宋体" w:hAnsi="宋体" w:hint="eastAsia"/>
          <w:sz w:val="24"/>
        </w:rPr>
        <w:t>让学生了解并掌握网络营销的基本理论、基本方法，着重学习网络营销在解决实际问题中的应用能力。具体包括：</w:t>
      </w:r>
    </w:p>
    <w:p w14:paraId="01A4B936" w14:textId="77777777" w:rsidR="003F489A" w:rsidRPr="00E77361" w:rsidRDefault="002B3F1E" w:rsidP="00E77361">
      <w:pPr>
        <w:spacing w:line="360" w:lineRule="auto"/>
        <w:ind w:firstLineChars="200" w:firstLine="480"/>
        <w:jc w:val="left"/>
        <w:rPr>
          <w:rFonts w:ascii="宋体" w:hAnsi="宋体"/>
          <w:sz w:val="24"/>
        </w:rPr>
      </w:pPr>
      <w:r w:rsidRPr="00E77361">
        <w:rPr>
          <w:rFonts w:ascii="宋体" w:hAnsi="宋体" w:hint="eastAsia"/>
          <w:sz w:val="24"/>
        </w:rPr>
        <w:t>1、了解有关网络营销的概念、熟悉网络营销基本方法及方式，掌握网络营销基本实质。</w:t>
      </w:r>
    </w:p>
    <w:p w14:paraId="2761ED5D" w14:textId="77777777" w:rsidR="003F489A" w:rsidRPr="00E77361" w:rsidRDefault="002B3F1E" w:rsidP="00E77361">
      <w:pPr>
        <w:spacing w:line="360" w:lineRule="auto"/>
        <w:ind w:firstLineChars="200" w:firstLine="480"/>
        <w:jc w:val="left"/>
        <w:rPr>
          <w:rFonts w:ascii="宋体" w:hAnsi="宋体"/>
          <w:sz w:val="24"/>
        </w:rPr>
      </w:pPr>
      <w:r w:rsidRPr="00E77361">
        <w:rPr>
          <w:rFonts w:ascii="宋体" w:hAnsi="宋体" w:hint="eastAsia"/>
          <w:sz w:val="24"/>
        </w:rPr>
        <w:t>2、了解网络市场调研的内容与结构，网络消费市场分析与报告撰写：如市场细分、定位以及商情分析等方面的知识，网络品牌的建设。</w:t>
      </w:r>
    </w:p>
    <w:p w14:paraId="72DBCAB8" w14:textId="77777777" w:rsidR="003F489A" w:rsidRPr="00E77361" w:rsidRDefault="002B3F1E" w:rsidP="00E77361">
      <w:pPr>
        <w:spacing w:line="360" w:lineRule="auto"/>
        <w:ind w:firstLineChars="200" w:firstLine="480"/>
        <w:jc w:val="left"/>
        <w:rPr>
          <w:rFonts w:ascii="宋体" w:hAnsi="宋体"/>
          <w:sz w:val="24"/>
        </w:rPr>
      </w:pPr>
      <w:r w:rsidRPr="00E77361">
        <w:rPr>
          <w:rFonts w:ascii="宋体" w:hAnsi="宋体" w:hint="eastAsia"/>
          <w:sz w:val="24"/>
        </w:rPr>
        <w:t>3、掌握网络营销过程中各种网络工具的使用，并运用网络营销的组合策略进行营销推广等方面的知识。</w:t>
      </w:r>
    </w:p>
    <w:p w14:paraId="74FCFA8D" w14:textId="77777777" w:rsidR="003F489A" w:rsidRDefault="002B3F1E" w:rsidP="00E77361">
      <w:pPr>
        <w:spacing w:line="360" w:lineRule="auto"/>
        <w:ind w:firstLineChars="200" w:firstLine="560"/>
        <w:rPr>
          <w:rFonts w:ascii="黑体" w:eastAsia="黑体"/>
          <w:sz w:val="28"/>
          <w:szCs w:val="28"/>
        </w:rPr>
      </w:pPr>
      <w:r>
        <w:rPr>
          <w:rFonts w:ascii="黑体" w:eastAsia="黑体" w:hint="eastAsia"/>
          <w:sz w:val="28"/>
          <w:szCs w:val="28"/>
        </w:rPr>
        <w:t>（三）能力目标:</w:t>
      </w:r>
    </w:p>
    <w:p w14:paraId="2824E5A4" w14:textId="77777777" w:rsidR="003F489A" w:rsidRPr="00E77361" w:rsidRDefault="002B3F1E" w:rsidP="00E77361">
      <w:pPr>
        <w:spacing w:line="360" w:lineRule="auto"/>
        <w:ind w:firstLineChars="200" w:firstLine="480"/>
        <w:jc w:val="left"/>
        <w:rPr>
          <w:rFonts w:ascii="宋体" w:hAnsi="宋体"/>
          <w:sz w:val="24"/>
        </w:rPr>
      </w:pPr>
      <w:r w:rsidRPr="00E77361">
        <w:rPr>
          <w:rFonts w:ascii="宋体" w:hAnsi="宋体" w:hint="eastAsia"/>
          <w:sz w:val="24"/>
        </w:rPr>
        <w:t>1、具有利用网络工具开展市场调研、收集处理商务信息、撰写调研报告的能力。</w:t>
      </w:r>
    </w:p>
    <w:p w14:paraId="2A8A8624" w14:textId="77777777" w:rsidR="003F489A" w:rsidRPr="00E77361" w:rsidRDefault="002B3F1E" w:rsidP="00E77361">
      <w:pPr>
        <w:spacing w:line="360" w:lineRule="auto"/>
        <w:ind w:firstLineChars="200" w:firstLine="480"/>
        <w:jc w:val="left"/>
        <w:rPr>
          <w:rFonts w:ascii="宋体" w:hAnsi="宋体"/>
          <w:sz w:val="24"/>
        </w:rPr>
      </w:pPr>
      <w:r w:rsidRPr="00E77361">
        <w:rPr>
          <w:rFonts w:ascii="宋体" w:hAnsi="宋体" w:hint="eastAsia"/>
          <w:sz w:val="24"/>
        </w:rPr>
        <w:t>2、具有运用网络工具开展公关活动、进行公关策划的能力，如站点宣传策划、网络广告策划等。</w:t>
      </w:r>
    </w:p>
    <w:p w14:paraId="1F48EA72" w14:textId="77777777" w:rsidR="003F489A" w:rsidRPr="00E77361" w:rsidRDefault="002B3F1E" w:rsidP="00E77361">
      <w:pPr>
        <w:spacing w:line="360" w:lineRule="auto"/>
        <w:ind w:firstLineChars="200" w:firstLine="480"/>
        <w:jc w:val="left"/>
        <w:rPr>
          <w:rFonts w:ascii="宋体" w:hAnsi="宋体"/>
          <w:sz w:val="24"/>
        </w:rPr>
      </w:pPr>
      <w:r w:rsidRPr="00E77361">
        <w:rPr>
          <w:rFonts w:ascii="宋体" w:hAnsi="宋体" w:hint="eastAsia"/>
          <w:sz w:val="24"/>
        </w:rPr>
        <w:t>3、具有网络营销策略综合运用的能力。</w:t>
      </w:r>
    </w:p>
    <w:p w14:paraId="4B56E94F" w14:textId="77777777" w:rsidR="003F489A" w:rsidRPr="00E77361" w:rsidRDefault="002B3F1E" w:rsidP="00E77361">
      <w:pPr>
        <w:spacing w:line="360" w:lineRule="auto"/>
        <w:ind w:firstLineChars="200" w:firstLine="480"/>
        <w:jc w:val="left"/>
        <w:rPr>
          <w:rFonts w:ascii="宋体" w:hAnsi="宋体"/>
          <w:sz w:val="24"/>
        </w:rPr>
      </w:pPr>
      <w:r w:rsidRPr="00E77361">
        <w:rPr>
          <w:rFonts w:ascii="宋体" w:hAnsi="宋体" w:hint="eastAsia"/>
          <w:sz w:val="24"/>
        </w:rPr>
        <w:t>4、培养学生基本能力（学习能力、语言能力、信息能力、实践能力）、专业能力和发展能力（如公关能力、创新能力、管理能力）等。</w:t>
      </w:r>
    </w:p>
    <w:p w14:paraId="604169FE" w14:textId="77777777" w:rsidR="003F489A" w:rsidRPr="00E77361" w:rsidRDefault="003F489A" w:rsidP="00E77361">
      <w:pPr>
        <w:spacing w:line="360" w:lineRule="auto"/>
        <w:ind w:firstLineChars="200" w:firstLine="480"/>
        <w:jc w:val="left"/>
        <w:rPr>
          <w:rFonts w:ascii="宋体" w:hAnsi="宋体"/>
          <w:sz w:val="24"/>
        </w:rPr>
      </w:pPr>
    </w:p>
    <w:p w14:paraId="488C1D80" w14:textId="77777777" w:rsidR="003F489A" w:rsidRDefault="002B3F1E">
      <w:pPr>
        <w:spacing w:line="360" w:lineRule="auto"/>
        <w:jc w:val="center"/>
        <w:rPr>
          <w:rFonts w:ascii="黑体" w:eastAsia="黑体"/>
          <w:b/>
          <w:sz w:val="32"/>
          <w:szCs w:val="32"/>
        </w:rPr>
      </w:pPr>
      <w:r>
        <w:rPr>
          <w:rFonts w:ascii="黑体" w:eastAsia="黑体" w:hint="eastAsia"/>
          <w:b/>
          <w:sz w:val="32"/>
          <w:szCs w:val="32"/>
        </w:rPr>
        <w:t>三、课程内容与要求</w:t>
      </w:r>
    </w:p>
    <w:tbl>
      <w:tblPr>
        <w:tblW w:w="926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6"/>
        <w:gridCol w:w="2124"/>
        <w:gridCol w:w="2524"/>
        <w:gridCol w:w="2558"/>
        <w:gridCol w:w="14"/>
        <w:gridCol w:w="932"/>
      </w:tblGrid>
      <w:tr w:rsidR="003F489A" w14:paraId="536C0F9A" w14:textId="77777777">
        <w:trPr>
          <w:cantSplit/>
          <w:trHeight w:val="586"/>
          <w:jc w:val="center"/>
        </w:trPr>
        <w:tc>
          <w:tcPr>
            <w:tcW w:w="1116" w:type="dxa"/>
            <w:tcBorders>
              <w:top w:val="single" w:sz="8" w:space="0" w:color="auto"/>
              <w:bottom w:val="single" w:sz="4" w:space="0" w:color="auto"/>
            </w:tcBorders>
            <w:shd w:val="clear" w:color="auto" w:fill="A8D08D"/>
            <w:vAlign w:val="center"/>
          </w:tcPr>
          <w:p w14:paraId="42548460" w14:textId="77777777" w:rsidR="003F489A" w:rsidRDefault="002B3F1E">
            <w:pPr>
              <w:jc w:val="center"/>
              <w:rPr>
                <w:rFonts w:ascii="宋体" w:hAnsi="宋体" w:cs="宋体"/>
                <w:szCs w:val="21"/>
              </w:rPr>
            </w:pPr>
            <w:r>
              <w:rPr>
                <w:rFonts w:ascii="宋体" w:hAnsi="宋体" w:cs="宋体" w:hint="eastAsia"/>
                <w:szCs w:val="21"/>
              </w:rPr>
              <w:t>教学单元（项目或章节）</w:t>
            </w:r>
          </w:p>
        </w:tc>
        <w:tc>
          <w:tcPr>
            <w:tcW w:w="2124" w:type="dxa"/>
            <w:tcBorders>
              <w:top w:val="single" w:sz="8" w:space="0" w:color="auto"/>
              <w:bottom w:val="single" w:sz="4" w:space="0" w:color="auto"/>
            </w:tcBorders>
            <w:shd w:val="clear" w:color="auto" w:fill="A8D08D"/>
            <w:vAlign w:val="center"/>
          </w:tcPr>
          <w:p w14:paraId="3F673EA7" w14:textId="77777777" w:rsidR="003F489A" w:rsidRDefault="002B3F1E">
            <w:pPr>
              <w:jc w:val="center"/>
              <w:rPr>
                <w:rFonts w:ascii="宋体" w:hAnsi="宋体" w:cs="宋体"/>
                <w:szCs w:val="21"/>
              </w:rPr>
            </w:pPr>
            <w:r>
              <w:rPr>
                <w:rFonts w:ascii="宋体" w:hAnsi="宋体" w:cs="宋体" w:hint="eastAsia"/>
                <w:szCs w:val="21"/>
              </w:rPr>
              <w:t>主要知识点</w:t>
            </w:r>
          </w:p>
        </w:tc>
        <w:tc>
          <w:tcPr>
            <w:tcW w:w="2524" w:type="dxa"/>
            <w:tcBorders>
              <w:top w:val="single" w:sz="8" w:space="0" w:color="auto"/>
              <w:bottom w:val="single" w:sz="4" w:space="0" w:color="auto"/>
            </w:tcBorders>
            <w:shd w:val="clear" w:color="auto" w:fill="A8D08D"/>
            <w:vAlign w:val="center"/>
          </w:tcPr>
          <w:p w14:paraId="76DB5618" w14:textId="77777777" w:rsidR="003F489A" w:rsidRDefault="002B3F1E">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558" w:type="dxa"/>
            <w:tcBorders>
              <w:top w:val="single" w:sz="8" w:space="0" w:color="auto"/>
              <w:bottom w:val="single" w:sz="4" w:space="0" w:color="auto"/>
            </w:tcBorders>
            <w:shd w:val="clear" w:color="auto" w:fill="A8D08D"/>
            <w:vAlign w:val="center"/>
          </w:tcPr>
          <w:p w14:paraId="5782D738" w14:textId="77777777" w:rsidR="003F489A" w:rsidRDefault="002B3F1E">
            <w:pPr>
              <w:jc w:val="center"/>
              <w:rPr>
                <w:rFonts w:ascii="宋体" w:hAnsi="宋体" w:cs="宋体"/>
                <w:szCs w:val="21"/>
              </w:rPr>
            </w:pPr>
            <w:r>
              <w:rPr>
                <w:rFonts w:ascii="宋体" w:hAnsi="宋体" w:cs="宋体" w:hint="eastAsia"/>
                <w:szCs w:val="21"/>
              </w:rPr>
              <w:t>素材案例资源</w:t>
            </w:r>
          </w:p>
        </w:tc>
        <w:tc>
          <w:tcPr>
            <w:tcW w:w="946" w:type="dxa"/>
            <w:gridSpan w:val="2"/>
            <w:tcBorders>
              <w:top w:val="single" w:sz="8" w:space="0" w:color="auto"/>
              <w:bottom w:val="single" w:sz="4" w:space="0" w:color="auto"/>
            </w:tcBorders>
            <w:shd w:val="clear" w:color="auto" w:fill="A8D08D"/>
            <w:vAlign w:val="center"/>
          </w:tcPr>
          <w:p w14:paraId="51876CF7" w14:textId="77777777" w:rsidR="003F489A" w:rsidRDefault="002B3F1E">
            <w:pPr>
              <w:jc w:val="center"/>
              <w:rPr>
                <w:rFonts w:ascii="宋体" w:hAnsi="宋体" w:cs="宋体"/>
                <w:szCs w:val="21"/>
              </w:rPr>
            </w:pPr>
            <w:r>
              <w:rPr>
                <w:rFonts w:ascii="宋体" w:hAnsi="宋体" w:cs="宋体" w:hint="eastAsia"/>
                <w:szCs w:val="21"/>
              </w:rPr>
              <w:t>课时</w:t>
            </w:r>
          </w:p>
        </w:tc>
      </w:tr>
      <w:tr w:rsidR="003F489A" w14:paraId="553A5309" w14:textId="77777777">
        <w:trPr>
          <w:cantSplit/>
          <w:trHeight w:val="550"/>
          <w:jc w:val="center"/>
        </w:trPr>
        <w:tc>
          <w:tcPr>
            <w:tcW w:w="1116" w:type="dxa"/>
            <w:vMerge w:val="restart"/>
            <w:tcBorders>
              <w:top w:val="single" w:sz="4" w:space="0" w:color="auto"/>
            </w:tcBorders>
            <w:vAlign w:val="center"/>
          </w:tcPr>
          <w:p w14:paraId="739F78E9" w14:textId="77777777" w:rsidR="003F489A" w:rsidRDefault="002B3F1E">
            <w:pPr>
              <w:jc w:val="center"/>
              <w:rPr>
                <w:rFonts w:ascii="宋体" w:hAnsi="宋体" w:cs="宋体"/>
                <w:color w:val="000000"/>
                <w:szCs w:val="21"/>
              </w:rPr>
            </w:pPr>
            <w:r>
              <w:rPr>
                <w:rFonts w:ascii="宋体" w:hAnsi="宋体" w:cs="宋体" w:hint="eastAsia"/>
                <w:color w:val="000000"/>
                <w:szCs w:val="21"/>
              </w:rPr>
              <w:t>网络营销基础</w:t>
            </w:r>
          </w:p>
        </w:tc>
        <w:tc>
          <w:tcPr>
            <w:tcW w:w="2124" w:type="dxa"/>
            <w:tcBorders>
              <w:top w:val="single" w:sz="4" w:space="0" w:color="auto"/>
            </w:tcBorders>
            <w:vAlign w:val="center"/>
          </w:tcPr>
          <w:p w14:paraId="47EE670C" w14:textId="77777777" w:rsidR="003F489A" w:rsidRDefault="002B3F1E">
            <w:pPr>
              <w:jc w:val="center"/>
              <w:rPr>
                <w:rFonts w:ascii="宋体" w:hAnsi="宋体" w:cs="宋体"/>
                <w:color w:val="000000"/>
                <w:szCs w:val="21"/>
              </w:rPr>
            </w:pPr>
            <w:r>
              <w:rPr>
                <w:rFonts w:ascii="宋体" w:hAnsi="宋体" w:cs="宋体" w:hint="eastAsia"/>
                <w:color w:val="000000"/>
                <w:szCs w:val="21"/>
              </w:rPr>
              <w:t>网络营销概述</w:t>
            </w:r>
          </w:p>
        </w:tc>
        <w:tc>
          <w:tcPr>
            <w:tcW w:w="2524" w:type="dxa"/>
            <w:tcBorders>
              <w:top w:val="single" w:sz="4" w:space="0" w:color="auto"/>
            </w:tcBorders>
            <w:vAlign w:val="center"/>
          </w:tcPr>
          <w:p w14:paraId="1FF4207C" w14:textId="77777777" w:rsidR="003F489A" w:rsidRDefault="002B3F1E">
            <w:pPr>
              <w:rPr>
                <w:rFonts w:ascii="宋体" w:hAnsi="宋体" w:cs="宋体"/>
                <w:color w:val="000000"/>
                <w:szCs w:val="21"/>
                <w:shd w:val="clear" w:color="auto" w:fill="FFFFFF"/>
              </w:rPr>
            </w:pPr>
            <w:r>
              <w:rPr>
                <w:rFonts w:ascii="Microsoft Sans Serif" w:hAnsi="Microsoft Sans Serif" w:cs="Microsoft Sans Serif"/>
                <w:color w:val="333333"/>
                <w:shd w:val="clear" w:color="auto" w:fill="FFFFFF"/>
              </w:rPr>
              <w:t>培育并</w:t>
            </w:r>
            <w:proofErr w:type="gramStart"/>
            <w:r>
              <w:rPr>
                <w:rFonts w:ascii="Microsoft Sans Serif" w:hAnsi="Microsoft Sans Serif" w:cs="Microsoft Sans Serif"/>
                <w:color w:val="333333"/>
                <w:shd w:val="clear" w:color="auto" w:fill="FFFFFF"/>
              </w:rPr>
              <w:t>践行</w:t>
            </w:r>
            <w:proofErr w:type="gramEnd"/>
            <w:r>
              <w:rPr>
                <w:rFonts w:ascii="Microsoft Sans Serif" w:hAnsi="Microsoft Sans Serif" w:cs="Microsoft Sans Serif"/>
                <w:color w:val="333333"/>
                <w:shd w:val="clear" w:color="auto" w:fill="FFFFFF"/>
              </w:rPr>
              <w:t>“</w:t>
            </w:r>
            <w:r>
              <w:rPr>
                <w:rFonts w:ascii="Microsoft Sans Serif" w:hAnsi="Microsoft Sans Serif" w:cs="Microsoft Sans Serif"/>
                <w:color w:val="333333"/>
                <w:shd w:val="clear" w:color="auto" w:fill="FFFFFF"/>
              </w:rPr>
              <w:t>诚信经营</w:t>
            </w:r>
            <w:r>
              <w:rPr>
                <w:rFonts w:ascii="Microsoft Sans Serif" w:hAnsi="Microsoft Sans Serif" w:cs="Microsoft Sans Serif"/>
                <w:color w:val="333333"/>
                <w:shd w:val="clear" w:color="auto" w:fill="FFFFFF"/>
              </w:rPr>
              <w:t>”</w:t>
            </w:r>
            <w:r>
              <w:rPr>
                <w:rFonts w:ascii="Microsoft Sans Serif" w:hAnsi="Microsoft Sans Serif" w:cs="Microsoft Sans Serif"/>
                <w:color w:val="333333"/>
                <w:shd w:val="clear" w:color="auto" w:fill="FFFFFF"/>
              </w:rPr>
              <w:t>、</w:t>
            </w:r>
            <w:r>
              <w:rPr>
                <w:rFonts w:ascii="Microsoft Sans Serif" w:hAnsi="Microsoft Sans Serif" w:cs="Microsoft Sans Serif"/>
                <w:color w:val="333333"/>
                <w:shd w:val="clear" w:color="auto" w:fill="FFFFFF"/>
              </w:rPr>
              <w:t>“</w:t>
            </w:r>
            <w:r>
              <w:rPr>
                <w:rFonts w:ascii="Microsoft Sans Serif" w:hAnsi="Microsoft Sans Serif" w:cs="Microsoft Sans Serif"/>
                <w:color w:val="333333"/>
                <w:shd w:val="clear" w:color="auto" w:fill="FFFFFF"/>
              </w:rPr>
              <w:t>公平交易</w:t>
            </w:r>
            <w:r>
              <w:rPr>
                <w:rFonts w:ascii="Microsoft Sans Serif" w:hAnsi="Microsoft Sans Serif" w:cs="Microsoft Sans Serif"/>
                <w:color w:val="333333"/>
                <w:shd w:val="clear" w:color="auto" w:fill="FFFFFF"/>
              </w:rPr>
              <w:t>”</w:t>
            </w:r>
            <w:r>
              <w:rPr>
                <w:rFonts w:ascii="Microsoft Sans Serif" w:hAnsi="Microsoft Sans Serif" w:cs="Microsoft Sans Serif"/>
                <w:color w:val="333333"/>
                <w:shd w:val="clear" w:color="auto" w:fill="FFFFFF"/>
              </w:rPr>
              <w:t>、</w:t>
            </w:r>
            <w:r>
              <w:rPr>
                <w:rFonts w:ascii="Microsoft Sans Serif" w:hAnsi="Microsoft Sans Serif" w:cs="Microsoft Sans Serif"/>
                <w:color w:val="333333"/>
                <w:shd w:val="clear" w:color="auto" w:fill="FFFFFF"/>
              </w:rPr>
              <w:t>“</w:t>
            </w:r>
            <w:r>
              <w:rPr>
                <w:rFonts w:ascii="Microsoft Sans Serif" w:hAnsi="Microsoft Sans Serif" w:cs="Microsoft Sans Serif"/>
                <w:color w:val="333333"/>
                <w:shd w:val="clear" w:color="auto" w:fill="FFFFFF"/>
              </w:rPr>
              <w:t>顾客至上</w:t>
            </w:r>
            <w:r>
              <w:rPr>
                <w:rFonts w:ascii="Microsoft Sans Serif" w:hAnsi="Microsoft Sans Serif" w:cs="Microsoft Sans Serif"/>
                <w:color w:val="333333"/>
                <w:shd w:val="clear" w:color="auto" w:fill="FFFFFF"/>
              </w:rPr>
              <w:t>”</w:t>
            </w:r>
            <w:r>
              <w:rPr>
                <w:rFonts w:ascii="Microsoft Sans Serif" w:hAnsi="Microsoft Sans Serif" w:cs="Microsoft Sans Serif"/>
                <w:color w:val="333333"/>
                <w:shd w:val="clear" w:color="auto" w:fill="FFFFFF"/>
              </w:rPr>
              <w:t>等积极正确的网络营销价值观</w:t>
            </w:r>
          </w:p>
        </w:tc>
        <w:tc>
          <w:tcPr>
            <w:tcW w:w="2558" w:type="dxa"/>
            <w:tcBorders>
              <w:top w:val="single" w:sz="4" w:space="0" w:color="auto"/>
            </w:tcBorders>
            <w:vAlign w:val="center"/>
          </w:tcPr>
          <w:p w14:paraId="738F08D0" w14:textId="77777777" w:rsidR="003F489A" w:rsidRDefault="002B3F1E">
            <w:pPr>
              <w:rPr>
                <w:rFonts w:ascii="宋体" w:hAnsi="宋体" w:cs="宋体"/>
                <w:color w:val="000000"/>
                <w:szCs w:val="21"/>
                <w:shd w:val="clear" w:color="auto" w:fill="FFFFFF"/>
              </w:rPr>
            </w:pPr>
            <w:r>
              <w:rPr>
                <w:rFonts w:ascii="Microsoft Sans Serif" w:hAnsi="Microsoft Sans Serif" w:cs="Microsoft Sans Serif" w:hint="eastAsia"/>
                <w:color w:val="333333"/>
                <w:shd w:val="clear" w:color="auto" w:fill="FFFFFF"/>
              </w:rPr>
              <w:t>视频资料：</w:t>
            </w:r>
            <w:r>
              <w:rPr>
                <w:rFonts w:ascii="Microsoft Sans Serif" w:hAnsi="Microsoft Sans Serif" w:cs="Microsoft Sans Serif"/>
                <w:color w:val="333333"/>
                <w:shd w:val="clear" w:color="auto" w:fill="FFFFFF"/>
              </w:rPr>
              <w:t>最新的网络市场发展动态</w:t>
            </w:r>
          </w:p>
        </w:tc>
        <w:tc>
          <w:tcPr>
            <w:tcW w:w="946" w:type="dxa"/>
            <w:gridSpan w:val="2"/>
            <w:tcBorders>
              <w:top w:val="single" w:sz="4" w:space="0" w:color="auto"/>
            </w:tcBorders>
            <w:vAlign w:val="center"/>
          </w:tcPr>
          <w:p w14:paraId="5152169D" w14:textId="77777777" w:rsidR="003F489A" w:rsidRDefault="002B3F1E">
            <w:pPr>
              <w:rPr>
                <w:rFonts w:ascii="宋体" w:hAnsi="宋体" w:cs="宋体"/>
                <w:color w:val="000000"/>
                <w:szCs w:val="21"/>
                <w:shd w:val="clear" w:color="auto" w:fill="FFFFFF"/>
              </w:rPr>
            </w:pPr>
            <w:r>
              <w:rPr>
                <w:rFonts w:ascii="宋体" w:hAnsi="宋体" w:cs="宋体" w:hint="eastAsia"/>
                <w:color w:val="000000"/>
                <w:szCs w:val="21"/>
                <w:shd w:val="clear" w:color="auto" w:fill="FFFFFF"/>
              </w:rPr>
              <w:t>2</w:t>
            </w:r>
          </w:p>
        </w:tc>
      </w:tr>
      <w:tr w:rsidR="003F489A" w14:paraId="1BBA8780" w14:textId="77777777">
        <w:trPr>
          <w:cantSplit/>
          <w:trHeight w:val="550"/>
          <w:jc w:val="center"/>
        </w:trPr>
        <w:tc>
          <w:tcPr>
            <w:tcW w:w="1116" w:type="dxa"/>
            <w:vMerge/>
            <w:vAlign w:val="center"/>
          </w:tcPr>
          <w:p w14:paraId="39905D7B" w14:textId="77777777" w:rsidR="003F489A" w:rsidRDefault="003F489A">
            <w:pPr>
              <w:jc w:val="center"/>
              <w:rPr>
                <w:rFonts w:ascii="宋体" w:hAnsi="宋体" w:cs="宋体"/>
                <w:color w:val="000000"/>
                <w:szCs w:val="21"/>
              </w:rPr>
            </w:pPr>
          </w:p>
        </w:tc>
        <w:tc>
          <w:tcPr>
            <w:tcW w:w="2124" w:type="dxa"/>
            <w:tcBorders>
              <w:top w:val="single" w:sz="4" w:space="0" w:color="auto"/>
            </w:tcBorders>
            <w:vAlign w:val="center"/>
          </w:tcPr>
          <w:p w14:paraId="725F1005" w14:textId="77777777" w:rsidR="003F489A" w:rsidRDefault="002B3F1E">
            <w:pPr>
              <w:jc w:val="center"/>
              <w:rPr>
                <w:rFonts w:ascii="宋体" w:hAnsi="宋体" w:cs="宋体"/>
                <w:color w:val="000000"/>
                <w:szCs w:val="21"/>
                <w:shd w:val="clear" w:color="auto" w:fill="FFFFFF"/>
              </w:rPr>
            </w:pPr>
            <w:r>
              <w:rPr>
                <w:rFonts w:ascii="宋体" w:hAnsi="宋体" w:cs="宋体" w:hint="eastAsia"/>
                <w:color w:val="000000"/>
                <w:szCs w:val="21"/>
                <w:shd w:val="clear" w:color="auto" w:fill="FFFFFF"/>
              </w:rPr>
              <w:t>网络营销策略</w:t>
            </w:r>
          </w:p>
        </w:tc>
        <w:tc>
          <w:tcPr>
            <w:tcW w:w="2524" w:type="dxa"/>
            <w:tcBorders>
              <w:top w:val="single" w:sz="4" w:space="0" w:color="auto"/>
            </w:tcBorders>
            <w:vAlign w:val="center"/>
          </w:tcPr>
          <w:p w14:paraId="43F695F0" w14:textId="77777777" w:rsidR="003F489A" w:rsidRDefault="002B3F1E">
            <w:pPr>
              <w:rPr>
                <w:rFonts w:ascii="宋体" w:hAnsi="宋体" w:cs="宋体"/>
                <w:color w:val="000000"/>
                <w:szCs w:val="21"/>
                <w:shd w:val="clear" w:color="auto" w:fill="FFFFFF"/>
              </w:rPr>
            </w:pPr>
            <w:r>
              <w:rPr>
                <w:color w:val="000000"/>
                <w:szCs w:val="21"/>
              </w:rPr>
              <w:t>提升对我国现代科学技术的了解</w:t>
            </w:r>
            <w:r>
              <w:rPr>
                <w:rFonts w:hint="eastAsia"/>
                <w:color w:val="000000"/>
                <w:szCs w:val="21"/>
              </w:rPr>
              <w:t>，</w:t>
            </w:r>
            <w:r>
              <w:rPr>
                <w:color w:val="000000"/>
                <w:szCs w:val="21"/>
              </w:rPr>
              <w:t>增强该学生的爱国情怀，并且坚定其文化自信，逐渐拓展国际视野</w:t>
            </w:r>
          </w:p>
        </w:tc>
        <w:tc>
          <w:tcPr>
            <w:tcW w:w="2558" w:type="dxa"/>
            <w:tcBorders>
              <w:top w:val="single" w:sz="4" w:space="0" w:color="auto"/>
            </w:tcBorders>
            <w:vAlign w:val="center"/>
          </w:tcPr>
          <w:p w14:paraId="65E2F76B" w14:textId="77777777" w:rsidR="003F489A" w:rsidRDefault="002B3F1E">
            <w:pPr>
              <w:rPr>
                <w:rFonts w:ascii="宋体" w:hAnsi="宋体" w:cs="宋体"/>
                <w:color w:val="000000"/>
                <w:szCs w:val="21"/>
                <w:shd w:val="clear" w:color="auto" w:fill="FFFFFF"/>
              </w:rPr>
            </w:pPr>
            <w:r>
              <w:rPr>
                <w:rFonts w:hint="eastAsia"/>
                <w:color w:val="000000"/>
                <w:szCs w:val="21"/>
              </w:rPr>
              <w:t>视频资料：</w:t>
            </w:r>
            <w:r>
              <w:rPr>
                <w:color w:val="000000"/>
                <w:szCs w:val="21"/>
              </w:rPr>
              <w:t>世界多元化的营销手段差异</w:t>
            </w:r>
          </w:p>
        </w:tc>
        <w:tc>
          <w:tcPr>
            <w:tcW w:w="946" w:type="dxa"/>
            <w:gridSpan w:val="2"/>
            <w:tcBorders>
              <w:top w:val="single" w:sz="4" w:space="0" w:color="auto"/>
            </w:tcBorders>
            <w:vAlign w:val="center"/>
          </w:tcPr>
          <w:p w14:paraId="4F3ABEE7" w14:textId="77777777" w:rsidR="003F489A" w:rsidRDefault="002B3F1E">
            <w:pPr>
              <w:rPr>
                <w:rFonts w:ascii="宋体" w:hAnsi="宋体" w:cs="宋体"/>
                <w:color w:val="000000"/>
                <w:szCs w:val="21"/>
                <w:shd w:val="clear" w:color="auto" w:fill="FFFFFF"/>
              </w:rPr>
            </w:pPr>
            <w:r>
              <w:rPr>
                <w:rFonts w:ascii="宋体" w:hAnsi="宋体" w:cs="宋体" w:hint="eastAsia"/>
                <w:color w:val="000000"/>
                <w:szCs w:val="21"/>
                <w:shd w:val="clear" w:color="auto" w:fill="FFFFFF"/>
              </w:rPr>
              <w:t>2</w:t>
            </w:r>
          </w:p>
        </w:tc>
      </w:tr>
      <w:tr w:rsidR="003F489A" w14:paraId="558D6437" w14:textId="77777777">
        <w:trPr>
          <w:cantSplit/>
          <w:trHeight w:val="550"/>
          <w:jc w:val="center"/>
        </w:trPr>
        <w:tc>
          <w:tcPr>
            <w:tcW w:w="1116" w:type="dxa"/>
            <w:vMerge w:val="restart"/>
            <w:vAlign w:val="center"/>
          </w:tcPr>
          <w:p w14:paraId="5DECFC56" w14:textId="77777777" w:rsidR="003F489A" w:rsidRDefault="002B3F1E">
            <w:pPr>
              <w:jc w:val="center"/>
              <w:rPr>
                <w:rFonts w:ascii="宋体" w:hAnsi="宋体" w:cs="宋体"/>
                <w:color w:val="000000"/>
                <w:szCs w:val="21"/>
              </w:rPr>
            </w:pPr>
            <w:r>
              <w:rPr>
                <w:rFonts w:ascii="宋体" w:hAnsi="宋体" w:cs="宋体" w:hint="eastAsia"/>
                <w:color w:val="000000"/>
                <w:szCs w:val="21"/>
              </w:rPr>
              <w:t>网络营销市场环境与消费者分析</w:t>
            </w:r>
          </w:p>
        </w:tc>
        <w:tc>
          <w:tcPr>
            <w:tcW w:w="2124" w:type="dxa"/>
            <w:vAlign w:val="center"/>
          </w:tcPr>
          <w:p w14:paraId="679949FA" w14:textId="77777777" w:rsidR="003F489A" w:rsidRDefault="002B3F1E">
            <w:pPr>
              <w:jc w:val="center"/>
              <w:rPr>
                <w:rFonts w:ascii="宋体" w:hAnsi="宋体" w:cs="宋体"/>
                <w:color w:val="000000"/>
                <w:szCs w:val="21"/>
              </w:rPr>
            </w:pPr>
            <w:r>
              <w:rPr>
                <w:rFonts w:ascii="宋体" w:hAnsi="宋体" w:cs="宋体" w:hint="eastAsia"/>
                <w:color w:val="000000"/>
                <w:szCs w:val="21"/>
              </w:rPr>
              <w:t>网络营销市场发展与分析</w:t>
            </w:r>
          </w:p>
        </w:tc>
        <w:tc>
          <w:tcPr>
            <w:tcW w:w="2524" w:type="dxa"/>
            <w:vAlign w:val="center"/>
          </w:tcPr>
          <w:p w14:paraId="7EB7FABF" w14:textId="77777777" w:rsidR="003F489A" w:rsidRDefault="002B3F1E">
            <w:pPr>
              <w:jc w:val="left"/>
              <w:rPr>
                <w:rFonts w:ascii="宋体" w:hAnsi="宋体" w:cs="宋体"/>
                <w:color w:val="000000"/>
                <w:szCs w:val="21"/>
              </w:rPr>
            </w:pPr>
            <w:r>
              <w:rPr>
                <w:rFonts w:ascii="Microsoft Sans Serif" w:hAnsi="Microsoft Sans Serif" w:cs="Microsoft Sans Serif"/>
                <w:color w:val="333333"/>
                <w:shd w:val="clear" w:color="auto" w:fill="FFFFFF"/>
              </w:rPr>
              <w:t>增强大学生预防网络诈骗的意识，提高鉴别网络信息的能力，进一步维护广大学生的切身利益</w:t>
            </w:r>
          </w:p>
        </w:tc>
        <w:tc>
          <w:tcPr>
            <w:tcW w:w="2572" w:type="dxa"/>
            <w:gridSpan w:val="2"/>
            <w:vAlign w:val="center"/>
          </w:tcPr>
          <w:p w14:paraId="731B660C" w14:textId="77777777" w:rsidR="003F489A" w:rsidRDefault="002B3F1E">
            <w:pPr>
              <w:rPr>
                <w:rFonts w:ascii="宋体" w:hAnsi="宋体" w:cs="宋体"/>
                <w:color w:val="000000"/>
                <w:szCs w:val="21"/>
                <w:shd w:val="clear" w:color="auto" w:fill="FFFFFF"/>
              </w:rPr>
            </w:pPr>
            <w:r>
              <w:rPr>
                <w:rFonts w:ascii="Microsoft Sans Serif" w:hAnsi="Microsoft Sans Serif" w:cs="Microsoft Sans Serif"/>
                <w:color w:val="333333"/>
                <w:shd w:val="clear" w:color="auto" w:fill="FFFFFF"/>
              </w:rPr>
              <w:t>成立</w:t>
            </w:r>
            <w:r>
              <w:rPr>
                <w:rFonts w:ascii="Microsoft Sans Serif" w:hAnsi="Microsoft Sans Serif" w:cs="Microsoft Sans Serif"/>
                <w:color w:val="333333"/>
                <w:shd w:val="clear" w:color="auto" w:fill="FFFFFF"/>
              </w:rPr>
              <w:t>“</w:t>
            </w:r>
            <w:r>
              <w:rPr>
                <w:rFonts w:ascii="Microsoft Sans Serif" w:hAnsi="Microsoft Sans Serif" w:cs="Microsoft Sans Serif"/>
                <w:color w:val="333333"/>
                <w:shd w:val="clear" w:color="auto" w:fill="FFFFFF"/>
              </w:rPr>
              <w:t>反网络诈骗</w:t>
            </w:r>
            <w:r>
              <w:rPr>
                <w:rFonts w:ascii="Microsoft Sans Serif" w:hAnsi="Microsoft Sans Serif" w:cs="Microsoft Sans Serif"/>
                <w:color w:val="333333"/>
                <w:shd w:val="clear" w:color="auto" w:fill="FFFFFF"/>
              </w:rPr>
              <w:t>”</w:t>
            </w:r>
            <w:r>
              <w:rPr>
                <w:rFonts w:ascii="Microsoft Sans Serif" w:hAnsi="Microsoft Sans Serif" w:cs="Microsoft Sans Serif"/>
                <w:color w:val="333333"/>
                <w:shd w:val="clear" w:color="auto" w:fill="FFFFFF"/>
              </w:rPr>
              <w:t>学生社团，开展一系列</w:t>
            </w:r>
            <w:r>
              <w:rPr>
                <w:rFonts w:ascii="Microsoft Sans Serif" w:hAnsi="Microsoft Sans Serif" w:cs="Microsoft Sans Serif"/>
                <w:color w:val="333333"/>
                <w:shd w:val="clear" w:color="auto" w:fill="FFFFFF"/>
              </w:rPr>
              <w:t>“</w:t>
            </w:r>
            <w:r>
              <w:rPr>
                <w:rFonts w:ascii="Microsoft Sans Serif" w:hAnsi="Microsoft Sans Serif" w:cs="Microsoft Sans Serif"/>
                <w:color w:val="333333"/>
                <w:shd w:val="clear" w:color="auto" w:fill="FFFFFF"/>
              </w:rPr>
              <w:t>反网络诈骗</w:t>
            </w:r>
            <w:r>
              <w:rPr>
                <w:rFonts w:ascii="Microsoft Sans Serif" w:hAnsi="Microsoft Sans Serif" w:cs="Microsoft Sans Serif"/>
                <w:color w:val="333333"/>
                <w:shd w:val="clear" w:color="auto" w:fill="FFFFFF"/>
              </w:rPr>
              <w:t>”</w:t>
            </w:r>
            <w:r>
              <w:rPr>
                <w:rFonts w:ascii="Microsoft Sans Serif" w:hAnsi="Microsoft Sans Serif" w:cs="Microsoft Sans Serif"/>
                <w:color w:val="333333"/>
                <w:shd w:val="clear" w:color="auto" w:fill="FFFFFF"/>
              </w:rPr>
              <w:t>宣传活</w:t>
            </w:r>
          </w:p>
        </w:tc>
        <w:tc>
          <w:tcPr>
            <w:tcW w:w="932" w:type="dxa"/>
            <w:vAlign w:val="center"/>
          </w:tcPr>
          <w:p w14:paraId="7D26D384" w14:textId="77777777" w:rsidR="003F489A" w:rsidRDefault="002B3F1E">
            <w:pPr>
              <w:rPr>
                <w:rFonts w:ascii="宋体" w:hAnsi="宋体" w:cs="宋体"/>
                <w:color w:val="000000"/>
                <w:szCs w:val="21"/>
                <w:shd w:val="clear" w:color="auto" w:fill="FFFFFF"/>
              </w:rPr>
            </w:pPr>
            <w:r>
              <w:rPr>
                <w:rFonts w:ascii="宋体" w:hAnsi="宋体" w:cs="宋体" w:hint="eastAsia"/>
                <w:color w:val="000000"/>
                <w:szCs w:val="21"/>
                <w:shd w:val="clear" w:color="auto" w:fill="FFFFFF"/>
              </w:rPr>
              <w:t>4</w:t>
            </w:r>
          </w:p>
        </w:tc>
      </w:tr>
      <w:tr w:rsidR="003F489A" w14:paraId="274C0F82" w14:textId="77777777">
        <w:trPr>
          <w:cantSplit/>
          <w:trHeight w:val="550"/>
          <w:jc w:val="center"/>
        </w:trPr>
        <w:tc>
          <w:tcPr>
            <w:tcW w:w="1116" w:type="dxa"/>
            <w:vMerge/>
            <w:vAlign w:val="center"/>
          </w:tcPr>
          <w:p w14:paraId="2C4A7629" w14:textId="77777777" w:rsidR="003F489A" w:rsidRDefault="003F489A">
            <w:pPr>
              <w:jc w:val="center"/>
              <w:rPr>
                <w:rFonts w:ascii="宋体" w:hAnsi="宋体" w:cs="宋体"/>
                <w:color w:val="000000"/>
                <w:szCs w:val="21"/>
              </w:rPr>
            </w:pPr>
          </w:p>
        </w:tc>
        <w:tc>
          <w:tcPr>
            <w:tcW w:w="2124" w:type="dxa"/>
            <w:vAlign w:val="center"/>
          </w:tcPr>
          <w:p w14:paraId="3FA3D71D" w14:textId="77777777" w:rsidR="003F489A" w:rsidRDefault="002B3F1E">
            <w:pPr>
              <w:jc w:val="center"/>
              <w:rPr>
                <w:rFonts w:ascii="宋体" w:hAnsi="宋体" w:cs="宋体"/>
                <w:color w:val="000000"/>
                <w:szCs w:val="21"/>
                <w:shd w:val="clear" w:color="auto" w:fill="FFFFFF"/>
              </w:rPr>
            </w:pPr>
            <w:r>
              <w:rPr>
                <w:rFonts w:ascii="宋体" w:hAnsi="宋体" w:cs="宋体" w:hint="eastAsia"/>
                <w:color w:val="000000"/>
                <w:szCs w:val="21"/>
                <w:shd w:val="clear" w:color="auto" w:fill="FFFFFF"/>
              </w:rPr>
              <w:t>网络营销环境分析</w:t>
            </w:r>
          </w:p>
        </w:tc>
        <w:tc>
          <w:tcPr>
            <w:tcW w:w="2524" w:type="dxa"/>
            <w:vAlign w:val="center"/>
          </w:tcPr>
          <w:p w14:paraId="0B8053AC" w14:textId="77777777" w:rsidR="003F489A" w:rsidRDefault="002B3F1E">
            <w:pPr>
              <w:jc w:val="left"/>
              <w:rPr>
                <w:rFonts w:ascii="宋体" w:hAnsi="宋体" w:cs="宋体"/>
                <w:color w:val="000000"/>
                <w:szCs w:val="21"/>
                <w:shd w:val="clear" w:color="auto" w:fill="FFFFFF"/>
              </w:rPr>
            </w:pPr>
            <w:r>
              <w:rPr>
                <w:rFonts w:ascii="Microsoft Sans Serif" w:hAnsi="Microsoft Sans Serif" w:cs="Microsoft Sans Serif"/>
                <w:color w:val="333333"/>
                <w:shd w:val="clear" w:color="auto" w:fill="FFFFFF"/>
              </w:rPr>
              <w:t>遵循诚实信用的原则，遵守公认的商业道德</w:t>
            </w:r>
          </w:p>
        </w:tc>
        <w:tc>
          <w:tcPr>
            <w:tcW w:w="2572" w:type="dxa"/>
            <w:gridSpan w:val="2"/>
            <w:vAlign w:val="center"/>
          </w:tcPr>
          <w:p w14:paraId="5516A2AF" w14:textId="77777777" w:rsidR="003F489A" w:rsidRDefault="002B3F1E">
            <w:pPr>
              <w:rPr>
                <w:rFonts w:ascii="宋体" w:hAnsi="宋体" w:cs="宋体"/>
                <w:color w:val="000000"/>
                <w:szCs w:val="21"/>
                <w:shd w:val="clear" w:color="auto" w:fill="FFFFFF"/>
              </w:rPr>
            </w:pPr>
            <w:r>
              <w:rPr>
                <w:rFonts w:ascii="Microsoft Sans Serif" w:hAnsi="Microsoft Sans Serif" w:cs="Microsoft Sans Serif" w:hint="eastAsia"/>
                <w:color w:val="333333"/>
                <w:shd w:val="clear" w:color="auto" w:fill="FFFFFF"/>
              </w:rPr>
              <w:t>学习文件：</w:t>
            </w:r>
            <w:r>
              <w:rPr>
                <w:rFonts w:ascii="Microsoft Sans Serif" w:hAnsi="Microsoft Sans Serif" w:cs="Microsoft Sans Serif"/>
                <w:color w:val="333333"/>
                <w:shd w:val="clear" w:color="auto" w:fill="FFFFFF"/>
              </w:rPr>
              <w:t>《网络商品交易及有关服务行为管理暂行办法》</w:t>
            </w:r>
          </w:p>
        </w:tc>
        <w:tc>
          <w:tcPr>
            <w:tcW w:w="932" w:type="dxa"/>
            <w:vAlign w:val="center"/>
          </w:tcPr>
          <w:p w14:paraId="606BEC10" w14:textId="77777777" w:rsidR="003F489A" w:rsidRDefault="002B3F1E">
            <w:pPr>
              <w:rPr>
                <w:rFonts w:ascii="宋体" w:hAnsi="宋体" w:cs="宋体"/>
                <w:color w:val="000000"/>
                <w:szCs w:val="21"/>
                <w:shd w:val="clear" w:color="auto" w:fill="FFFFFF"/>
              </w:rPr>
            </w:pPr>
            <w:r>
              <w:rPr>
                <w:rFonts w:ascii="宋体" w:hAnsi="宋体" w:cs="宋体" w:hint="eastAsia"/>
                <w:color w:val="000000"/>
                <w:szCs w:val="21"/>
                <w:shd w:val="clear" w:color="auto" w:fill="FFFFFF"/>
              </w:rPr>
              <w:t>4</w:t>
            </w:r>
          </w:p>
        </w:tc>
      </w:tr>
      <w:tr w:rsidR="003F489A" w14:paraId="673A9E60" w14:textId="77777777">
        <w:trPr>
          <w:cantSplit/>
          <w:trHeight w:val="550"/>
          <w:jc w:val="center"/>
        </w:trPr>
        <w:tc>
          <w:tcPr>
            <w:tcW w:w="1116" w:type="dxa"/>
            <w:vAlign w:val="center"/>
          </w:tcPr>
          <w:p w14:paraId="2BFBC512" w14:textId="77777777" w:rsidR="003F489A" w:rsidRDefault="002B3F1E">
            <w:pPr>
              <w:jc w:val="center"/>
              <w:rPr>
                <w:rFonts w:ascii="宋体" w:hAnsi="宋体" w:cs="宋体"/>
                <w:color w:val="000000"/>
                <w:szCs w:val="21"/>
              </w:rPr>
            </w:pPr>
            <w:r>
              <w:rPr>
                <w:rFonts w:ascii="宋体" w:hAnsi="宋体" w:cs="宋体" w:hint="eastAsia"/>
                <w:color w:val="000000"/>
                <w:szCs w:val="21"/>
              </w:rPr>
              <w:t>网络营销的方法</w:t>
            </w:r>
          </w:p>
        </w:tc>
        <w:tc>
          <w:tcPr>
            <w:tcW w:w="2124" w:type="dxa"/>
            <w:vAlign w:val="center"/>
          </w:tcPr>
          <w:p w14:paraId="74C40B05" w14:textId="77777777" w:rsidR="003F489A" w:rsidRDefault="002B3F1E">
            <w:pPr>
              <w:jc w:val="center"/>
              <w:rPr>
                <w:rFonts w:ascii="宋体" w:hAnsi="宋体" w:cs="宋体"/>
                <w:color w:val="000000"/>
                <w:szCs w:val="21"/>
              </w:rPr>
            </w:pPr>
            <w:r>
              <w:rPr>
                <w:rFonts w:ascii="宋体" w:hAnsi="宋体" w:cs="宋体" w:hint="eastAsia"/>
                <w:color w:val="000000"/>
                <w:szCs w:val="21"/>
              </w:rPr>
              <w:t>事件营销</w:t>
            </w:r>
          </w:p>
        </w:tc>
        <w:tc>
          <w:tcPr>
            <w:tcW w:w="2524" w:type="dxa"/>
            <w:vAlign w:val="center"/>
          </w:tcPr>
          <w:p w14:paraId="1FE7A399" w14:textId="77777777" w:rsidR="003F489A" w:rsidRDefault="002B3F1E">
            <w:pPr>
              <w:jc w:val="left"/>
              <w:rPr>
                <w:rFonts w:ascii="宋体" w:hAnsi="宋体" w:cs="宋体"/>
                <w:color w:val="000000"/>
                <w:szCs w:val="21"/>
              </w:rPr>
            </w:pPr>
            <w:r>
              <w:rPr>
                <w:rFonts w:ascii="Arial" w:hAnsi="Arial" w:cs="Arial"/>
                <w:color w:val="323232"/>
                <w:shd w:val="clear" w:color="auto" w:fill="FFFFFF"/>
              </w:rPr>
              <w:t>引入国家的</w:t>
            </w:r>
            <w:r>
              <w:rPr>
                <w:rFonts w:ascii="Arial" w:hAnsi="Arial" w:cs="Arial"/>
                <w:color w:val="323232"/>
                <w:shd w:val="clear" w:color="auto" w:fill="FFFFFF"/>
              </w:rPr>
              <w:t>“</w:t>
            </w:r>
            <w:r>
              <w:rPr>
                <w:rFonts w:ascii="Arial" w:hAnsi="Arial" w:cs="Arial"/>
                <w:color w:val="323232"/>
                <w:shd w:val="clear" w:color="auto" w:fill="FFFFFF"/>
              </w:rPr>
              <w:t>电商扶贫</w:t>
            </w:r>
            <w:r>
              <w:rPr>
                <w:rFonts w:ascii="Arial" w:hAnsi="Arial" w:cs="Arial"/>
                <w:color w:val="323232"/>
                <w:shd w:val="clear" w:color="auto" w:fill="FFFFFF"/>
              </w:rPr>
              <w:t>”“</w:t>
            </w:r>
            <w:r>
              <w:rPr>
                <w:rFonts w:ascii="Arial" w:hAnsi="Arial" w:cs="Arial"/>
                <w:color w:val="323232"/>
                <w:shd w:val="clear" w:color="auto" w:fill="FFFFFF"/>
              </w:rPr>
              <w:t>乡村振兴</w:t>
            </w:r>
            <w:r>
              <w:rPr>
                <w:rFonts w:ascii="Arial" w:hAnsi="Arial" w:cs="Arial"/>
                <w:color w:val="323232"/>
                <w:shd w:val="clear" w:color="auto" w:fill="FFFFFF"/>
              </w:rPr>
              <w:t>”</w:t>
            </w:r>
            <w:r>
              <w:rPr>
                <w:rFonts w:ascii="Arial" w:hAnsi="Arial" w:cs="Arial"/>
                <w:color w:val="323232"/>
                <w:shd w:val="clear" w:color="auto" w:fill="FFFFFF"/>
              </w:rPr>
              <w:t>相关政策解读，培养学生的家国情怀</w:t>
            </w:r>
          </w:p>
        </w:tc>
        <w:tc>
          <w:tcPr>
            <w:tcW w:w="2572" w:type="dxa"/>
            <w:gridSpan w:val="2"/>
            <w:vAlign w:val="center"/>
          </w:tcPr>
          <w:p w14:paraId="147BE3E6" w14:textId="77777777" w:rsidR="003F489A" w:rsidRDefault="002B3F1E">
            <w:pPr>
              <w:rPr>
                <w:rFonts w:ascii="宋体" w:hAnsi="宋体" w:cs="宋体"/>
                <w:color w:val="000000"/>
                <w:szCs w:val="21"/>
              </w:rPr>
            </w:pPr>
            <w:r>
              <w:rPr>
                <w:rFonts w:ascii="Arial" w:hAnsi="Arial" w:cs="Arial" w:hint="eastAsia"/>
                <w:color w:val="323232"/>
                <w:shd w:val="clear" w:color="auto" w:fill="FFFFFF"/>
              </w:rPr>
              <w:t>观看视频：</w:t>
            </w:r>
            <w:r>
              <w:rPr>
                <w:rFonts w:ascii="Arial" w:hAnsi="Arial" w:cs="Arial"/>
                <w:color w:val="323232"/>
                <w:shd w:val="clear" w:color="auto" w:fill="FFFFFF"/>
              </w:rPr>
              <w:t>2020</w:t>
            </w:r>
            <w:r>
              <w:rPr>
                <w:rFonts w:ascii="Arial" w:hAnsi="Arial" w:cs="Arial"/>
                <w:color w:val="323232"/>
                <w:shd w:val="clear" w:color="auto" w:fill="FFFFFF"/>
              </w:rPr>
              <w:t>年</w:t>
            </w:r>
            <w:r>
              <w:rPr>
                <w:rFonts w:ascii="Arial" w:hAnsi="Arial" w:cs="Arial"/>
                <w:color w:val="323232"/>
                <w:shd w:val="clear" w:color="auto" w:fill="FFFFFF"/>
              </w:rPr>
              <w:t>4</w:t>
            </w:r>
            <w:r>
              <w:rPr>
                <w:rFonts w:ascii="Arial" w:hAnsi="Arial" w:cs="Arial"/>
                <w:color w:val="323232"/>
                <w:shd w:val="clear" w:color="auto" w:fill="FFFFFF"/>
              </w:rPr>
              <w:t>月</w:t>
            </w:r>
            <w:r>
              <w:rPr>
                <w:rFonts w:ascii="Arial" w:hAnsi="Arial" w:cs="Arial"/>
                <w:color w:val="323232"/>
                <w:shd w:val="clear" w:color="auto" w:fill="FFFFFF"/>
              </w:rPr>
              <w:t>21</w:t>
            </w:r>
            <w:r>
              <w:rPr>
                <w:rFonts w:ascii="Arial" w:hAnsi="Arial" w:cs="Arial"/>
                <w:color w:val="323232"/>
                <w:shd w:val="clear" w:color="auto" w:fill="FFFFFF"/>
              </w:rPr>
              <w:t>日，习近平在柞水木耳直播间的点赞，导入新课</w:t>
            </w:r>
            <w:r>
              <w:rPr>
                <w:rFonts w:ascii="Arial" w:hAnsi="Arial" w:cs="Arial"/>
                <w:color w:val="323232"/>
                <w:shd w:val="clear" w:color="auto" w:fill="FFFFFF"/>
              </w:rPr>
              <w:t>——</w:t>
            </w:r>
            <w:r>
              <w:rPr>
                <w:rFonts w:ascii="Arial" w:hAnsi="Arial" w:cs="Arial"/>
                <w:color w:val="323232"/>
                <w:shd w:val="clear" w:color="auto" w:fill="FFFFFF"/>
              </w:rPr>
              <w:t>事件营销</w:t>
            </w:r>
          </w:p>
        </w:tc>
        <w:tc>
          <w:tcPr>
            <w:tcW w:w="932" w:type="dxa"/>
            <w:vAlign w:val="center"/>
          </w:tcPr>
          <w:p w14:paraId="6FE2B4AF" w14:textId="77777777" w:rsidR="003F489A" w:rsidRDefault="002B3F1E">
            <w:pPr>
              <w:rPr>
                <w:rFonts w:ascii="宋体" w:hAnsi="宋体" w:cs="宋体"/>
                <w:color w:val="000000"/>
                <w:szCs w:val="21"/>
                <w:shd w:val="clear" w:color="auto" w:fill="FFFFFF"/>
              </w:rPr>
            </w:pPr>
            <w:r>
              <w:rPr>
                <w:rFonts w:ascii="宋体" w:hAnsi="宋体" w:cs="宋体" w:hint="eastAsia"/>
                <w:color w:val="000000"/>
                <w:szCs w:val="21"/>
                <w:shd w:val="clear" w:color="auto" w:fill="FFFFFF"/>
              </w:rPr>
              <w:t>8</w:t>
            </w:r>
          </w:p>
        </w:tc>
      </w:tr>
      <w:tr w:rsidR="003F489A" w14:paraId="7E848F23" w14:textId="77777777">
        <w:trPr>
          <w:cantSplit/>
          <w:trHeight w:val="550"/>
          <w:jc w:val="center"/>
        </w:trPr>
        <w:tc>
          <w:tcPr>
            <w:tcW w:w="1116" w:type="dxa"/>
            <w:vAlign w:val="center"/>
          </w:tcPr>
          <w:p w14:paraId="4EDAAC01" w14:textId="77777777" w:rsidR="003F489A" w:rsidRDefault="002B3F1E">
            <w:pPr>
              <w:jc w:val="center"/>
              <w:rPr>
                <w:rFonts w:ascii="宋体" w:hAnsi="宋体" w:cs="宋体"/>
                <w:color w:val="000000"/>
                <w:szCs w:val="21"/>
              </w:rPr>
            </w:pPr>
            <w:r>
              <w:rPr>
                <w:rFonts w:ascii="宋体" w:hAnsi="宋体" w:cs="宋体" w:hint="eastAsia"/>
                <w:color w:val="000000"/>
                <w:szCs w:val="21"/>
              </w:rPr>
              <w:t>搜索引擎营销</w:t>
            </w:r>
          </w:p>
        </w:tc>
        <w:tc>
          <w:tcPr>
            <w:tcW w:w="2124" w:type="dxa"/>
            <w:vAlign w:val="center"/>
          </w:tcPr>
          <w:p w14:paraId="3605881E" w14:textId="77777777" w:rsidR="003F489A" w:rsidRDefault="002B3F1E">
            <w:pPr>
              <w:rPr>
                <w:rFonts w:ascii="宋体" w:hAnsi="宋体" w:cs="宋体"/>
                <w:color w:val="000000"/>
                <w:szCs w:val="21"/>
              </w:rPr>
            </w:pPr>
            <w:r>
              <w:rPr>
                <w:rFonts w:ascii="宋体" w:hAnsi="宋体" w:cs="宋体" w:hint="eastAsia"/>
                <w:color w:val="000000"/>
                <w:szCs w:val="21"/>
              </w:rPr>
              <w:t>关键词的选择与优化</w:t>
            </w:r>
          </w:p>
          <w:p w14:paraId="0D43B401" w14:textId="77777777" w:rsidR="003F489A" w:rsidRDefault="002B3F1E">
            <w:pPr>
              <w:rPr>
                <w:rFonts w:ascii="宋体" w:hAnsi="宋体" w:cs="宋体"/>
                <w:color w:val="000000"/>
                <w:szCs w:val="21"/>
              </w:rPr>
            </w:pPr>
            <w:r>
              <w:rPr>
                <w:rFonts w:ascii="宋体" w:hAnsi="宋体" w:cs="宋体" w:hint="eastAsia"/>
                <w:color w:val="000000"/>
                <w:szCs w:val="21"/>
              </w:rPr>
              <w:t>搜索引擎竞价推广</w:t>
            </w:r>
          </w:p>
        </w:tc>
        <w:tc>
          <w:tcPr>
            <w:tcW w:w="2524" w:type="dxa"/>
            <w:vAlign w:val="center"/>
          </w:tcPr>
          <w:p w14:paraId="795D3A50" w14:textId="77777777" w:rsidR="003F489A" w:rsidRDefault="002B3F1E">
            <w:pPr>
              <w:jc w:val="left"/>
              <w:rPr>
                <w:rFonts w:ascii="宋体" w:hAnsi="宋体" w:cs="宋体"/>
                <w:color w:val="000000"/>
                <w:szCs w:val="21"/>
                <w:shd w:val="clear" w:color="auto" w:fill="FFFFFF"/>
              </w:rPr>
            </w:pPr>
            <w:r>
              <w:rPr>
                <w:color w:val="000000"/>
                <w:szCs w:val="21"/>
              </w:rPr>
              <w:t>对于商业道德、爱岗敬业、诚实守信等良好社会责任感的崇敬</w:t>
            </w:r>
          </w:p>
        </w:tc>
        <w:tc>
          <w:tcPr>
            <w:tcW w:w="2572" w:type="dxa"/>
            <w:gridSpan w:val="2"/>
            <w:vAlign w:val="center"/>
          </w:tcPr>
          <w:p w14:paraId="089318DC" w14:textId="77777777" w:rsidR="003F489A" w:rsidRDefault="002B3F1E">
            <w:pPr>
              <w:rPr>
                <w:rFonts w:ascii="宋体" w:hAnsi="宋体" w:cs="宋体"/>
                <w:color w:val="000000"/>
                <w:szCs w:val="21"/>
                <w:shd w:val="clear" w:color="auto" w:fill="FFFFFF"/>
              </w:rPr>
            </w:pPr>
            <w:r>
              <w:rPr>
                <w:color w:val="000000"/>
                <w:szCs w:val="21"/>
              </w:rPr>
              <w:t>开办爱国主义情怀、社会责任感、法制意识、现代技术等各个主题的以网络为载体，营销为手段的比赛</w:t>
            </w:r>
          </w:p>
        </w:tc>
        <w:tc>
          <w:tcPr>
            <w:tcW w:w="932" w:type="dxa"/>
            <w:vAlign w:val="center"/>
          </w:tcPr>
          <w:p w14:paraId="0E2D64E6" w14:textId="77777777" w:rsidR="003F489A" w:rsidRDefault="002B3F1E">
            <w:pPr>
              <w:rPr>
                <w:rFonts w:ascii="宋体" w:hAnsi="宋体" w:cs="宋体"/>
                <w:color w:val="000000"/>
                <w:szCs w:val="21"/>
                <w:shd w:val="clear" w:color="auto" w:fill="FFFFFF"/>
              </w:rPr>
            </w:pPr>
            <w:r>
              <w:rPr>
                <w:rFonts w:ascii="宋体" w:hAnsi="宋体" w:cs="宋体" w:hint="eastAsia"/>
                <w:color w:val="000000"/>
                <w:szCs w:val="21"/>
                <w:shd w:val="clear" w:color="auto" w:fill="FFFFFF"/>
              </w:rPr>
              <w:t>6</w:t>
            </w:r>
          </w:p>
        </w:tc>
      </w:tr>
      <w:tr w:rsidR="003F489A" w14:paraId="3C928E83" w14:textId="77777777">
        <w:trPr>
          <w:cantSplit/>
          <w:trHeight w:val="550"/>
          <w:jc w:val="center"/>
        </w:trPr>
        <w:tc>
          <w:tcPr>
            <w:tcW w:w="1116" w:type="dxa"/>
            <w:vAlign w:val="center"/>
          </w:tcPr>
          <w:p w14:paraId="3E742BC6" w14:textId="77777777" w:rsidR="003F489A" w:rsidRDefault="002B3F1E">
            <w:pPr>
              <w:jc w:val="center"/>
              <w:rPr>
                <w:rFonts w:ascii="宋体" w:hAnsi="宋体" w:cs="宋体"/>
                <w:color w:val="000000"/>
                <w:szCs w:val="21"/>
              </w:rPr>
            </w:pPr>
            <w:r>
              <w:rPr>
                <w:rFonts w:ascii="宋体" w:hAnsi="宋体" w:cs="宋体" w:hint="eastAsia"/>
                <w:color w:val="000000"/>
                <w:szCs w:val="21"/>
              </w:rPr>
              <w:t>新媒体营销</w:t>
            </w:r>
          </w:p>
        </w:tc>
        <w:tc>
          <w:tcPr>
            <w:tcW w:w="2124" w:type="dxa"/>
            <w:vAlign w:val="center"/>
          </w:tcPr>
          <w:p w14:paraId="09C020BA" w14:textId="77777777" w:rsidR="003F489A" w:rsidRDefault="002B3F1E">
            <w:pPr>
              <w:ind w:firstLineChars="200" w:firstLine="420"/>
              <w:rPr>
                <w:rFonts w:ascii="宋体" w:hAnsi="宋体" w:cs="宋体"/>
                <w:color w:val="000000"/>
                <w:szCs w:val="21"/>
              </w:rPr>
            </w:pPr>
            <w:proofErr w:type="gramStart"/>
            <w:r>
              <w:rPr>
                <w:rFonts w:ascii="宋体" w:hAnsi="宋体" w:cs="宋体" w:hint="eastAsia"/>
                <w:color w:val="000000"/>
                <w:szCs w:val="21"/>
              </w:rPr>
              <w:t>微博营销</w:t>
            </w:r>
            <w:proofErr w:type="gramEnd"/>
          </w:p>
          <w:p w14:paraId="2AB43239" w14:textId="77777777" w:rsidR="003F489A" w:rsidRDefault="002B3F1E">
            <w:pPr>
              <w:ind w:firstLineChars="200" w:firstLine="420"/>
              <w:rPr>
                <w:rFonts w:ascii="宋体" w:hAnsi="宋体" w:cs="宋体"/>
                <w:color w:val="000000"/>
                <w:szCs w:val="21"/>
              </w:rPr>
            </w:pPr>
            <w:proofErr w:type="gramStart"/>
            <w:r>
              <w:rPr>
                <w:rFonts w:ascii="宋体" w:hAnsi="宋体" w:cs="宋体" w:hint="eastAsia"/>
                <w:color w:val="000000"/>
                <w:szCs w:val="21"/>
              </w:rPr>
              <w:t>微信营销</w:t>
            </w:r>
            <w:proofErr w:type="gramEnd"/>
          </w:p>
        </w:tc>
        <w:tc>
          <w:tcPr>
            <w:tcW w:w="2524" w:type="dxa"/>
            <w:vAlign w:val="center"/>
          </w:tcPr>
          <w:p w14:paraId="5DF78674" w14:textId="77777777" w:rsidR="003F489A" w:rsidRDefault="002B3F1E">
            <w:pPr>
              <w:jc w:val="left"/>
              <w:rPr>
                <w:rFonts w:ascii="宋体" w:hAnsi="宋体" w:cs="宋体"/>
                <w:color w:val="000000"/>
                <w:szCs w:val="21"/>
              </w:rPr>
            </w:pPr>
            <w:r>
              <w:rPr>
                <w:color w:val="000000"/>
                <w:szCs w:val="21"/>
              </w:rPr>
              <w:t>加强学生的爱国主义情怀以及民族自豪感</w:t>
            </w:r>
          </w:p>
        </w:tc>
        <w:tc>
          <w:tcPr>
            <w:tcW w:w="2572" w:type="dxa"/>
            <w:gridSpan w:val="2"/>
            <w:vAlign w:val="center"/>
          </w:tcPr>
          <w:p w14:paraId="7BEDF07F" w14:textId="77777777" w:rsidR="003F489A" w:rsidRDefault="002B3F1E">
            <w:pPr>
              <w:rPr>
                <w:rFonts w:ascii="宋体" w:hAnsi="宋体" w:cs="宋体"/>
                <w:color w:val="000000"/>
                <w:szCs w:val="21"/>
              </w:rPr>
            </w:pPr>
            <w:r>
              <w:rPr>
                <w:color w:val="000000"/>
                <w:szCs w:val="21"/>
              </w:rPr>
              <w:t>进行关于人文精神的网络营销演讲以及朗诵比赛等情景交际</w:t>
            </w:r>
          </w:p>
        </w:tc>
        <w:tc>
          <w:tcPr>
            <w:tcW w:w="932" w:type="dxa"/>
            <w:vAlign w:val="center"/>
          </w:tcPr>
          <w:p w14:paraId="7230289A" w14:textId="77777777" w:rsidR="003F489A" w:rsidRDefault="002B3F1E">
            <w:pPr>
              <w:rPr>
                <w:rFonts w:ascii="宋体" w:hAnsi="宋体" w:cs="宋体"/>
                <w:color w:val="000000"/>
                <w:szCs w:val="21"/>
                <w:shd w:val="clear" w:color="auto" w:fill="FFFFFF"/>
              </w:rPr>
            </w:pPr>
            <w:r>
              <w:rPr>
                <w:rFonts w:ascii="宋体" w:hAnsi="宋体" w:cs="宋体" w:hint="eastAsia"/>
                <w:color w:val="000000"/>
                <w:szCs w:val="21"/>
                <w:shd w:val="clear" w:color="auto" w:fill="FFFFFF"/>
              </w:rPr>
              <w:t>8</w:t>
            </w:r>
          </w:p>
        </w:tc>
      </w:tr>
      <w:tr w:rsidR="003F489A" w14:paraId="52AD38A4" w14:textId="77777777">
        <w:trPr>
          <w:cantSplit/>
          <w:trHeight w:val="550"/>
          <w:jc w:val="center"/>
        </w:trPr>
        <w:tc>
          <w:tcPr>
            <w:tcW w:w="1116" w:type="dxa"/>
            <w:vAlign w:val="center"/>
          </w:tcPr>
          <w:p w14:paraId="5D720716" w14:textId="77777777" w:rsidR="003F489A" w:rsidRDefault="002B3F1E">
            <w:pPr>
              <w:jc w:val="center"/>
              <w:rPr>
                <w:rFonts w:ascii="宋体" w:hAnsi="宋体" w:cs="宋体"/>
                <w:color w:val="000000"/>
                <w:szCs w:val="21"/>
              </w:rPr>
            </w:pPr>
            <w:r>
              <w:rPr>
                <w:rFonts w:ascii="宋体" w:hAnsi="宋体" w:cs="宋体" w:hint="eastAsia"/>
                <w:color w:val="000000"/>
                <w:szCs w:val="21"/>
              </w:rPr>
              <w:t>社交网络营销</w:t>
            </w:r>
          </w:p>
        </w:tc>
        <w:tc>
          <w:tcPr>
            <w:tcW w:w="2124" w:type="dxa"/>
            <w:vAlign w:val="center"/>
          </w:tcPr>
          <w:p w14:paraId="7A86CC7A" w14:textId="77777777" w:rsidR="003F489A" w:rsidRDefault="002B3F1E">
            <w:pPr>
              <w:jc w:val="center"/>
              <w:rPr>
                <w:rFonts w:ascii="宋体" w:hAnsi="宋体" w:cs="宋体"/>
                <w:color w:val="000000"/>
                <w:szCs w:val="21"/>
                <w:shd w:val="clear" w:color="auto" w:fill="FFFFFF"/>
              </w:rPr>
            </w:pPr>
            <w:r>
              <w:rPr>
                <w:rFonts w:ascii="宋体" w:hAnsi="宋体" w:cs="宋体" w:hint="eastAsia"/>
                <w:color w:val="000000"/>
                <w:szCs w:val="21"/>
                <w:shd w:val="clear" w:color="auto" w:fill="FFFFFF"/>
              </w:rPr>
              <w:t>社群营销</w:t>
            </w:r>
          </w:p>
        </w:tc>
        <w:tc>
          <w:tcPr>
            <w:tcW w:w="2524" w:type="dxa"/>
            <w:vAlign w:val="center"/>
          </w:tcPr>
          <w:p w14:paraId="205F5D55" w14:textId="77777777" w:rsidR="003F489A" w:rsidRDefault="002B3F1E">
            <w:pPr>
              <w:jc w:val="left"/>
              <w:rPr>
                <w:rFonts w:ascii="宋体" w:hAnsi="宋体" w:cs="宋体"/>
                <w:color w:val="000000"/>
                <w:szCs w:val="21"/>
                <w:shd w:val="clear" w:color="auto" w:fill="FFFFFF"/>
              </w:rPr>
            </w:pPr>
            <w:r>
              <w:rPr>
                <w:rFonts w:hint="eastAsia"/>
                <w:color w:val="3F3F3F"/>
                <w:szCs w:val="21"/>
              </w:rPr>
              <w:t>提升学生的职业素养，培养学生的审美感、计划性及责任担当意识</w:t>
            </w:r>
          </w:p>
        </w:tc>
        <w:tc>
          <w:tcPr>
            <w:tcW w:w="2572" w:type="dxa"/>
            <w:gridSpan w:val="2"/>
            <w:vAlign w:val="center"/>
          </w:tcPr>
          <w:p w14:paraId="058C46D8" w14:textId="77777777" w:rsidR="003F489A" w:rsidRDefault="002B3F1E">
            <w:pPr>
              <w:rPr>
                <w:rFonts w:ascii="宋体" w:hAnsi="宋体" w:cs="宋体"/>
                <w:color w:val="000000"/>
                <w:szCs w:val="21"/>
                <w:shd w:val="clear" w:color="auto" w:fill="FFFFFF"/>
              </w:rPr>
            </w:pPr>
            <w:r>
              <w:rPr>
                <w:rFonts w:hint="eastAsia"/>
                <w:color w:val="3F3F3F"/>
                <w:szCs w:val="21"/>
              </w:rPr>
              <w:t>讲授故事、案例及播放视频</w:t>
            </w:r>
          </w:p>
        </w:tc>
        <w:tc>
          <w:tcPr>
            <w:tcW w:w="932" w:type="dxa"/>
            <w:vAlign w:val="center"/>
          </w:tcPr>
          <w:p w14:paraId="71869273" w14:textId="77777777" w:rsidR="003F489A" w:rsidRDefault="002B3F1E">
            <w:pPr>
              <w:rPr>
                <w:rFonts w:ascii="宋体" w:hAnsi="宋体" w:cs="宋体"/>
                <w:color w:val="000000"/>
                <w:szCs w:val="21"/>
                <w:shd w:val="clear" w:color="auto" w:fill="FFFFFF"/>
              </w:rPr>
            </w:pPr>
            <w:r>
              <w:rPr>
                <w:rFonts w:ascii="宋体" w:hAnsi="宋体" w:cs="宋体" w:hint="eastAsia"/>
                <w:color w:val="000000"/>
                <w:szCs w:val="21"/>
                <w:shd w:val="clear" w:color="auto" w:fill="FFFFFF"/>
              </w:rPr>
              <w:t>6</w:t>
            </w:r>
          </w:p>
        </w:tc>
      </w:tr>
      <w:tr w:rsidR="003F489A" w14:paraId="156DFAD8" w14:textId="77777777">
        <w:trPr>
          <w:cantSplit/>
          <w:trHeight w:val="550"/>
          <w:jc w:val="center"/>
        </w:trPr>
        <w:tc>
          <w:tcPr>
            <w:tcW w:w="1116" w:type="dxa"/>
            <w:vAlign w:val="center"/>
          </w:tcPr>
          <w:p w14:paraId="5A62D6F3" w14:textId="77777777" w:rsidR="003F489A" w:rsidRDefault="002B3F1E">
            <w:pPr>
              <w:jc w:val="center"/>
              <w:rPr>
                <w:rFonts w:ascii="宋体" w:hAnsi="宋体" w:cs="宋体"/>
                <w:color w:val="000000"/>
                <w:szCs w:val="21"/>
              </w:rPr>
            </w:pPr>
            <w:r>
              <w:rPr>
                <w:rFonts w:ascii="宋体" w:hAnsi="宋体" w:cs="宋体" w:hint="eastAsia"/>
                <w:color w:val="000000"/>
                <w:szCs w:val="21"/>
              </w:rPr>
              <w:t>短视频与直播营销</w:t>
            </w:r>
          </w:p>
        </w:tc>
        <w:tc>
          <w:tcPr>
            <w:tcW w:w="2124" w:type="dxa"/>
            <w:vAlign w:val="center"/>
          </w:tcPr>
          <w:p w14:paraId="1CDD0D48" w14:textId="77777777" w:rsidR="003F489A" w:rsidRDefault="002B3F1E">
            <w:pPr>
              <w:jc w:val="center"/>
              <w:rPr>
                <w:rFonts w:ascii="宋体" w:hAnsi="宋体" w:cs="宋体"/>
                <w:color w:val="000000"/>
                <w:szCs w:val="21"/>
                <w:shd w:val="clear" w:color="auto" w:fill="FFFFFF"/>
              </w:rPr>
            </w:pPr>
            <w:r>
              <w:rPr>
                <w:rFonts w:ascii="宋体" w:hAnsi="宋体" w:cs="宋体" w:hint="eastAsia"/>
                <w:color w:val="000000"/>
                <w:szCs w:val="21"/>
                <w:shd w:val="clear" w:color="auto" w:fill="FFFFFF"/>
              </w:rPr>
              <w:t>短视频营销</w:t>
            </w:r>
          </w:p>
          <w:p w14:paraId="6753574C" w14:textId="77777777" w:rsidR="003F489A" w:rsidRDefault="002B3F1E">
            <w:pPr>
              <w:jc w:val="center"/>
              <w:rPr>
                <w:rFonts w:ascii="宋体" w:hAnsi="宋体" w:cs="宋体"/>
                <w:color w:val="000000"/>
                <w:szCs w:val="21"/>
                <w:shd w:val="clear" w:color="auto" w:fill="FFFFFF"/>
              </w:rPr>
            </w:pPr>
            <w:r>
              <w:rPr>
                <w:rFonts w:ascii="宋体" w:hAnsi="宋体" w:cs="宋体" w:hint="eastAsia"/>
                <w:color w:val="000000"/>
                <w:szCs w:val="21"/>
                <w:shd w:val="clear" w:color="auto" w:fill="FFFFFF"/>
              </w:rPr>
              <w:t>直播营销</w:t>
            </w:r>
          </w:p>
        </w:tc>
        <w:tc>
          <w:tcPr>
            <w:tcW w:w="2524" w:type="dxa"/>
            <w:vAlign w:val="center"/>
          </w:tcPr>
          <w:p w14:paraId="0348FE24" w14:textId="77777777" w:rsidR="003F489A" w:rsidRDefault="002B3F1E">
            <w:pPr>
              <w:jc w:val="left"/>
              <w:rPr>
                <w:rFonts w:ascii="宋体" w:hAnsi="宋体" w:cs="宋体"/>
                <w:color w:val="000000"/>
                <w:szCs w:val="21"/>
                <w:shd w:val="clear" w:color="auto" w:fill="FFFFFF"/>
              </w:rPr>
            </w:pPr>
            <w:r>
              <w:rPr>
                <w:rFonts w:ascii="Arial" w:hAnsi="Arial" w:cs="Arial"/>
                <w:color w:val="323232"/>
                <w:shd w:val="clear" w:color="auto" w:fill="FFFFFF"/>
              </w:rPr>
              <w:t>鼓励学生在校尝试创业，培养学生创新精神。</w:t>
            </w:r>
          </w:p>
        </w:tc>
        <w:tc>
          <w:tcPr>
            <w:tcW w:w="2572" w:type="dxa"/>
            <w:gridSpan w:val="2"/>
            <w:vAlign w:val="center"/>
          </w:tcPr>
          <w:p w14:paraId="224A6467" w14:textId="77777777" w:rsidR="003F489A" w:rsidRDefault="002B3F1E">
            <w:pPr>
              <w:rPr>
                <w:rFonts w:ascii="宋体" w:hAnsi="宋体" w:cs="宋体"/>
                <w:color w:val="000000"/>
                <w:szCs w:val="21"/>
                <w:shd w:val="clear" w:color="auto" w:fill="FFFFFF"/>
              </w:rPr>
            </w:pPr>
            <w:r>
              <w:rPr>
                <w:rFonts w:ascii="Arial" w:hAnsi="Arial" w:cs="Arial"/>
                <w:color w:val="323232"/>
                <w:shd w:val="clear" w:color="auto" w:fill="FFFFFF"/>
              </w:rPr>
              <w:t>从网络市场调研开始，让学生组建团队</w:t>
            </w:r>
          </w:p>
        </w:tc>
        <w:tc>
          <w:tcPr>
            <w:tcW w:w="932" w:type="dxa"/>
            <w:vAlign w:val="center"/>
          </w:tcPr>
          <w:p w14:paraId="1AFA752D" w14:textId="77777777" w:rsidR="003F489A" w:rsidRDefault="002B3F1E">
            <w:pPr>
              <w:rPr>
                <w:rFonts w:ascii="宋体" w:hAnsi="宋体" w:cs="宋体"/>
                <w:color w:val="000000"/>
                <w:szCs w:val="21"/>
                <w:shd w:val="clear" w:color="auto" w:fill="FFFFFF"/>
              </w:rPr>
            </w:pPr>
            <w:r>
              <w:rPr>
                <w:rFonts w:ascii="宋体" w:hAnsi="宋体" w:cs="宋体" w:hint="eastAsia"/>
                <w:color w:val="000000"/>
                <w:szCs w:val="21"/>
                <w:shd w:val="clear" w:color="auto" w:fill="FFFFFF"/>
              </w:rPr>
              <w:t>8</w:t>
            </w:r>
          </w:p>
        </w:tc>
      </w:tr>
      <w:tr w:rsidR="003F489A" w14:paraId="1DF17C7D" w14:textId="77777777">
        <w:trPr>
          <w:cantSplit/>
          <w:trHeight w:val="550"/>
          <w:jc w:val="center"/>
        </w:trPr>
        <w:tc>
          <w:tcPr>
            <w:tcW w:w="1116" w:type="dxa"/>
            <w:vAlign w:val="center"/>
          </w:tcPr>
          <w:p w14:paraId="373CEC7D" w14:textId="77777777" w:rsidR="003F489A" w:rsidRDefault="002B3F1E">
            <w:pPr>
              <w:jc w:val="center"/>
              <w:rPr>
                <w:rFonts w:ascii="宋体" w:hAnsi="宋体" w:cs="宋体"/>
                <w:color w:val="000000"/>
                <w:szCs w:val="21"/>
              </w:rPr>
            </w:pPr>
            <w:r>
              <w:rPr>
                <w:rFonts w:ascii="宋体" w:hAnsi="宋体" w:cs="宋体" w:hint="eastAsia"/>
                <w:color w:val="000000"/>
                <w:szCs w:val="21"/>
              </w:rPr>
              <w:t>网络营销活动策划</w:t>
            </w:r>
          </w:p>
        </w:tc>
        <w:tc>
          <w:tcPr>
            <w:tcW w:w="2124" w:type="dxa"/>
            <w:vAlign w:val="center"/>
          </w:tcPr>
          <w:p w14:paraId="37493DD8" w14:textId="77777777" w:rsidR="003F489A" w:rsidRDefault="002B3F1E">
            <w:pPr>
              <w:jc w:val="center"/>
              <w:rPr>
                <w:rFonts w:ascii="宋体" w:hAnsi="宋体" w:cs="宋体"/>
                <w:color w:val="000000"/>
                <w:szCs w:val="21"/>
                <w:shd w:val="clear" w:color="auto" w:fill="FFFFFF"/>
              </w:rPr>
            </w:pPr>
            <w:r>
              <w:rPr>
                <w:rFonts w:ascii="宋体" w:hAnsi="宋体" w:cs="宋体" w:hint="eastAsia"/>
                <w:color w:val="000000"/>
                <w:szCs w:val="21"/>
                <w:shd w:val="clear" w:color="auto" w:fill="FFFFFF"/>
              </w:rPr>
              <w:t>品牌营销策划</w:t>
            </w:r>
          </w:p>
          <w:p w14:paraId="0FD6576C" w14:textId="77777777" w:rsidR="003F489A" w:rsidRDefault="002B3F1E">
            <w:pPr>
              <w:jc w:val="center"/>
              <w:rPr>
                <w:rFonts w:ascii="宋体" w:hAnsi="宋体" w:cs="宋体"/>
                <w:color w:val="000000"/>
                <w:szCs w:val="21"/>
                <w:shd w:val="clear" w:color="auto" w:fill="FFFFFF"/>
              </w:rPr>
            </w:pPr>
            <w:r>
              <w:rPr>
                <w:rFonts w:ascii="宋体" w:hAnsi="宋体" w:cs="宋体" w:hint="eastAsia"/>
                <w:color w:val="000000"/>
                <w:szCs w:val="21"/>
                <w:shd w:val="clear" w:color="auto" w:fill="FFFFFF"/>
              </w:rPr>
              <w:t>促销活动策划</w:t>
            </w:r>
          </w:p>
        </w:tc>
        <w:tc>
          <w:tcPr>
            <w:tcW w:w="2524" w:type="dxa"/>
            <w:vAlign w:val="center"/>
          </w:tcPr>
          <w:p w14:paraId="2CE47672" w14:textId="77777777" w:rsidR="003F489A" w:rsidRDefault="002B3F1E">
            <w:pPr>
              <w:jc w:val="left"/>
              <w:rPr>
                <w:rFonts w:ascii="宋体" w:hAnsi="宋体" w:cs="宋体"/>
                <w:color w:val="000000"/>
                <w:szCs w:val="21"/>
                <w:shd w:val="clear" w:color="auto" w:fill="FFFFFF"/>
              </w:rPr>
            </w:pPr>
            <w:r>
              <w:rPr>
                <w:rFonts w:ascii="Arial" w:hAnsi="Arial" w:cs="Arial"/>
                <w:color w:val="323232"/>
                <w:shd w:val="clear" w:color="auto" w:fill="FFFFFF"/>
              </w:rPr>
              <w:t>在企业经营中，应当秉承工匠精神，做实事，精益求精，建立学生的大国自信，培养学生的家国情怀</w:t>
            </w:r>
          </w:p>
        </w:tc>
        <w:tc>
          <w:tcPr>
            <w:tcW w:w="2572" w:type="dxa"/>
            <w:gridSpan w:val="2"/>
            <w:vAlign w:val="center"/>
          </w:tcPr>
          <w:p w14:paraId="53A0AD55" w14:textId="77777777" w:rsidR="003F489A" w:rsidRDefault="002B3F1E">
            <w:pPr>
              <w:rPr>
                <w:rFonts w:ascii="宋体" w:hAnsi="宋体" w:cs="宋体"/>
                <w:color w:val="000000"/>
                <w:szCs w:val="21"/>
                <w:shd w:val="clear" w:color="auto" w:fill="FFFFFF"/>
              </w:rPr>
            </w:pPr>
            <w:r>
              <w:rPr>
                <w:rFonts w:ascii="宋体" w:hAnsi="宋体" w:cs="宋体" w:hint="eastAsia"/>
                <w:color w:val="000000"/>
                <w:szCs w:val="21"/>
                <w:shd w:val="clear" w:color="auto" w:fill="FFFFFF"/>
              </w:rPr>
              <w:t>案例分析：华为的担当精神</w:t>
            </w:r>
          </w:p>
        </w:tc>
        <w:tc>
          <w:tcPr>
            <w:tcW w:w="932" w:type="dxa"/>
            <w:vAlign w:val="center"/>
          </w:tcPr>
          <w:p w14:paraId="56267F60" w14:textId="77777777" w:rsidR="003F489A" w:rsidRDefault="002B3F1E">
            <w:pPr>
              <w:rPr>
                <w:rFonts w:ascii="宋体" w:hAnsi="宋体" w:cs="宋体"/>
                <w:color w:val="000000"/>
                <w:szCs w:val="21"/>
                <w:shd w:val="clear" w:color="auto" w:fill="FFFFFF"/>
              </w:rPr>
            </w:pPr>
            <w:r>
              <w:rPr>
                <w:rFonts w:ascii="宋体" w:hAnsi="宋体" w:cs="宋体" w:hint="eastAsia"/>
                <w:color w:val="000000"/>
                <w:szCs w:val="21"/>
                <w:shd w:val="clear" w:color="auto" w:fill="FFFFFF"/>
              </w:rPr>
              <w:t>8</w:t>
            </w:r>
          </w:p>
        </w:tc>
      </w:tr>
      <w:tr w:rsidR="003F489A" w14:paraId="6694F0C0" w14:textId="77777777">
        <w:trPr>
          <w:cantSplit/>
          <w:trHeight w:val="550"/>
          <w:jc w:val="center"/>
        </w:trPr>
        <w:tc>
          <w:tcPr>
            <w:tcW w:w="1116" w:type="dxa"/>
            <w:vAlign w:val="center"/>
          </w:tcPr>
          <w:p w14:paraId="54418F7E" w14:textId="77777777" w:rsidR="003F489A" w:rsidRDefault="002B3F1E">
            <w:pPr>
              <w:jc w:val="center"/>
              <w:rPr>
                <w:rFonts w:ascii="宋体" w:hAnsi="宋体" w:cs="宋体"/>
                <w:color w:val="000000"/>
                <w:szCs w:val="21"/>
              </w:rPr>
            </w:pPr>
            <w:r>
              <w:rPr>
                <w:rFonts w:ascii="宋体" w:hAnsi="宋体" w:cs="宋体" w:hint="eastAsia"/>
                <w:color w:val="000000"/>
                <w:szCs w:val="21"/>
              </w:rPr>
              <w:lastRenderedPageBreak/>
              <w:t>网络营销推广文案策划与写作</w:t>
            </w:r>
          </w:p>
        </w:tc>
        <w:tc>
          <w:tcPr>
            <w:tcW w:w="2124" w:type="dxa"/>
            <w:vAlign w:val="center"/>
          </w:tcPr>
          <w:p w14:paraId="722AA492" w14:textId="77777777" w:rsidR="003F489A" w:rsidRDefault="002B3F1E">
            <w:pPr>
              <w:jc w:val="center"/>
              <w:rPr>
                <w:rFonts w:ascii="宋体" w:hAnsi="宋体" w:cs="宋体"/>
                <w:color w:val="000000"/>
                <w:szCs w:val="21"/>
                <w:shd w:val="clear" w:color="auto" w:fill="FFFFFF"/>
              </w:rPr>
            </w:pPr>
            <w:r>
              <w:rPr>
                <w:rFonts w:ascii="宋体" w:hAnsi="宋体" w:cs="宋体" w:hint="eastAsia"/>
                <w:color w:val="000000"/>
                <w:szCs w:val="21"/>
                <w:shd w:val="clear" w:color="auto" w:fill="FFFFFF"/>
              </w:rPr>
              <w:t>广告文案</w:t>
            </w:r>
          </w:p>
          <w:p w14:paraId="68F86009" w14:textId="77777777" w:rsidR="003F489A" w:rsidRDefault="002B3F1E">
            <w:pPr>
              <w:jc w:val="center"/>
              <w:rPr>
                <w:rFonts w:ascii="宋体" w:hAnsi="宋体" w:cs="宋体"/>
                <w:color w:val="000000"/>
                <w:szCs w:val="21"/>
                <w:shd w:val="clear" w:color="auto" w:fill="FFFFFF"/>
              </w:rPr>
            </w:pPr>
            <w:r>
              <w:rPr>
                <w:rFonts w:ascii="宋体" w:hAnsi="宋体" w:cs="宋体" w:hint="eastAsia"/>
                <w:color w:val="000000"/>
                <w:szCs w:val="21"/>
                <w:shd w:val="clear" w:color="auto" w:fill="FFFFFF"/>
              </w:rPr>
              <w:t>海报文案</w:t>
            </w:r>
          </w:p>
          <w:p w14:paraId="1B8921CC" w14:textId="77777777" w:rsidR="003F489A" w:rsidRDefault="002B3F1E">
            <w:pPr>
              <w:jc w:val="center"/>
              <w:rPr>
                <w:rFonts w:ascii="宋体" w:hAnsi="宋体" w:cs="宋体"/>
                <w:color w:val="000000"/>
                <w:szCs w:val="21"/>
                <w:shd w:val="clear" w:color="auto" w:fill="FFFFFF"/>
              </w:rPr>
            </w:pPr>
            <w:r>
              <w:rPr>
                <w:rFonts w:ascii="宋体" w:hAnsi="宋体" w:cs="宋体" w:hint="eastAsia"/>
                <w:color w:val="000000"/>
                <w:szCs w:val="21"/>
                <w:shd w:val="clear" w:color="auto" w:fill="FFFFFF"/>
              </w:rPr>
              <w:t>详情页文案</w:t>
            </w:r>
          </w:p>
        </w:tc>
        <w:tc>
          <w:tcPr>
            <w:tcW w:w="2524" w:type="dxa"/>
            <w:vAlign w:val="center"/>
          </w:tcPr>
          <w:p w14:paraId="76E2517E" w14:textId="77777777" w:rsidR="003F489A" w:rsidRDefault="002B3F1E">
            <w:pPr>
              <w:jc w:val="left"/>
              <w:rPr>
                <w:rFonts w:ascii="宋体" w:hAnsi="宋体" w:cs="宋体"/>
                <w:color w:val="000000"/>
                <w:szCs w:val="21"/>
                <w:shd w:val="clear" w:color="auto" w:fill="FFFFFF"/>
              </w:rPr>
            </w:pPr>
            <w:r>
              <w:rPr>
                <w:rFonts w:ascii="Arial" w:hAnsi="Arial" w:cs="Arial"/>
                <w:color w:val="323232"/>
                <w:shd w:val="clear" w:color="auto" w:fill="FFFFFF"/>
              </w:rPr>
              <w:t>对学生进行挫败教育，还培养学生关注行业实时动态的习惯</w:t>
            </w:r>
          </w:p>
        </w:tc>
        <w:tc>
          <w:tcPr>
            <w:tcW w:w="2572" w:type="dxa"/>
            <w:gridSpan w:val="2"/>
            <w:vAlign w:val="center"/>
          </w:tcPr>
          <w:p w14:paraId="635D4C6D" w14:textId="77777777" w:rsidR="003F489A" w:rsidRDefault="002B3F1E">
            <w:pPr>
              <w:rPr>
                <w:rFonts w:ascii="宋体" w:hAnsi="宋体" w:cs="宋体"/>
                <w:color w:val="000000"/>
                <w:szCs w:val="21"/>
                <w:shd w:val="clear" w:color="auto" w:fill="FFFFFF"/>
              </w:rPr>
            </w:pPr>
            <w:r>
              <w:rPr>
                <w:rFonts w:ascii="Arial" w:hAnsi="Arial" w:cs="Arial"/>
                <w:color w:val="323232"/>
                <w:shd w:val="clear" w:color="auto" w:fill="FFFFFF"/>
              </w:rPr>
              <w:t>用项目跟进（可以在模拟平台跟进，也可以在网</w:t>
            </w:r>
            <w:proofErr w:type="gramStart"/>
            <w:r>
              <w:rPr>
                <w:rFonts w:ascii="Arial" w:hAnsi="Arial" w:cs="Arial"/>
                <w:color w:val="323232"/>
                <w:shd w:val="clear" w:color="auto" w:fill="FFFFFF"/>
              </w:rPr>
              <w:t>店或者微店</w:t>
            </w:r>
            <w:proofErr w:type="gramEnd"/>
            <w:r>
              <w:rPr>
                <w:rFonts w:ascii="Arial" w:hAnsi="Arial" w:cs="Arial"/>
                <w:color w:val="323232"/>
                <w:shd w:val="clear" w:color="auto" w:fill="FFFFFF"/>
              </w:rPr>
              <w:t>跟进）</w:t>
            </w:r>
          </w:p>
        </w:tc>
        <w:tc>
          <w:tcPr>
            <w:tcW w:w="932" w:type="dxa"/>
            <w:vAlign w:val="center"/>
          </w:tcPr>
          <w:p w14:paraId="0D49E2F8" w14:textId="77777777" w:rsidR="003F489A" w:rsidRDefault="002B3F1E">
            <w:pPr>
              <w:rPr>
                <w:rFonts w:ascii="宋体" w:hAnsi="宋体" w:cs="宋体"/>
                <w:color w:val="000000"/>
                <w:szCs w:val="21"/>
                <w:shd w:val="clear" w:color="auto" w:fill="FFFFFF"/>
              </w:rPr>
            </w:pPr>
            <w:r>
              <w:rPr>
                <w:rFonts w:ascii="宋体" w:hAnsi="宋体" w:cs="宋体" w:hint="eastAsia"/>
                <w:color w:val="000000"/>
                <w:szCs w:val="21"/>
                <w:shd w:val="clear" w:color="auto" w:fill="FFFFFF"/>
              </w:rPr>
              <w:t>8</w:t>
            </w:r>
          </w:p>
        </w:tc>
      </w:tr>
    </w:tbl>
    <w:p w14:paraId="7AE4D97A" w14:textId="77777777" w:rsidR="003F489A" w:rsidRDefault="003F489A">
      <w:pPr>
        <w:spacing w:line="360" w:lineRule="auto"/>
        <w:jc w:val="center"/>
        <w:rPr>
          <w:rFonts w:ascii="黑体" w:eastAsia="黑体"/>
          <w:b/>
          <w:sz w:val="32"/>
          <w:szCs w:val="32"/>
        </w:rPr>
      </w:pPr>
    </w:p>
    <w:p w14:paraId="38781475" w14:textId="77777777" w:rsidR="003F489A" w:rsidRDefault="003F489A">
      <w:pPr>
        <w:spacing w:line="360" w:lineRule="auto"/>
        <w:jc w:val="center"/>
        <w:rPr>
          <w:rFonts w:ascii="黑体" w:eastAsia="黑体"/>
          <w:b/>
          <w:sz w:val="32"/>
          <w:szCs w:val="32"/>
        </w:rPr>
      </w:pPr>
    </w:p>
    <w:p w14:paraId="71B59F26" w14:textId="77777777" w:rsidR="003F489A" w:rsidRDefault="002B3F1E">
      <w:pPr>
        <w:spacing w:line="360" w:lineRule="auto"/>
        <w:jc w:val="center"/>
        <w:rPr>
          <w:rFonts w:ascii="黑体" w:eastAsia="黑体"/>
          <w:b/>
          <w:sz w:val="32"/>
          <w:szCs w:val="32"/>
        </w:rPr>
      </w:pPr>
      <w:r>
        <w:rPr>
          <w:rFonts w:ascii="黑体" w:eastAsia="黑体" w:hint="eastAsia"/>
          <w:b/>
          <w:sz w:val="32"/>
          <w:szCs w:val="32"/>
        </w:rPr>
        <w:t>四、实施建议</w:t>
      </w:r>
    </w:p>
    <w:p w14:paraId="5FA75C0E"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32836A9D" w14:textId="77777777" w:rsidR="003F489A" w:rsidRDefault="002B3F1E">
      <w:pPr>
        <w:pStyle w:val="a7"/>
        <w:ind w:firstLineChars="200" w:firstLine="480"/>
        <w:rPr>
          <w:rFonts w:ascii="宋体" w:hAnsi="宋体"/>
          <w:color w:val="FF0000"/>
          <w:sz w:val="24"/>
        </w:rPr>
      </w:pPr>
      <w:r>
        <w:rPr>
          <w:rFonts w:ascii="宋体" w:hAnsi="宋体" w:hint="eastAsia"/>
          <w:sz w:val="24"/>
        </w:rPr>
        <w:t>1.教学团队</w:t>
      </w:r>
    </w:p>
    <w:p w14:paraId="769DE797" w14:textId="77777777" w:rsidR="003F489A" w:rsidRDefault="002B3F1E">
      <w:pPr>
        <w:spacing w:line="360" w:lineRule="auto"/>
        <w:ind w:firstLine="570"/>
        <w:rPr>
          <w:rFonts w:ascii="宋体" w:hAnsi="宋体" w:cs="宋体"/>
          <w:sz w:val="24"/>
        </w:rPr>
      </w:pPr>
      <w:r>
        <w:rPr>
          <w:rFonts w:ascii="宋体" w:hAnsi="宋体" w:hint="eastAsia"/>
          <w:sz w:val="24"/>
        </w:rPr>
        <w:t>（1）在团队构成方面：</w:t>
      </w:r>
      <w:r>
        <w:rPr>
          <w:rFonts w:ascii="宋体" w:hAnsi="宋体" w:cs="宋体" w:hint="eastAsia"/>
          <w:sz w:val="24"/>
        </w:rPr>
        <w:t>会计专业共有教师13名，其中，专任教师9名，兼职、兼课教师4名。专任教师中，高级职称教师3名，占33％，中级职称教师5名，占56％，初级职称教师1名，占11％；取得硕士学位以上教师5名，占56％；双</w:t>
      </w:r>
      <w:proofErr w:type="gramStart"/>
      <w:r>
        <w:rPr>
          <w:rFonts w:ascii="宋体" w:hAnsi="宋体" w:cs="宋体" w:hint="eastAsia"/>
          <w:sz w:val="24"/>
        </w:rPr>
        <w:t>师素质</w:t>
      </w:r>
      <w:proofErr w:type="gramEnd"/>
      <w:r>
        <w:rPr>
          <w:rFonts w:ascii="宋体" w:hAnsi="宋体" w:cs="宋体" w:hint="eastAsia"/>
          <w:sz w:val="24"/>
        </w:rPr>
        <w:t>教师4名，双</w:t>
      </w:r>
      <w:proofErr w:type="gramStart"/>
      <w:r>
        <w:rPr>
          <w:rFonts w:ascii="宋体" w:hAnsi="宋体" w:cs="宋体" w:hint="eastAsia"/>
          <w:sz w:val="24"/>
        </w:rPr>
        <w:t>师素质</w:t>
      </w:r>
      <w:proofErr w:type="gramEnd"/>
      <w:r>
        <w:rPr>
          <w:rFonts w:ascii="宋体" w:hAnsi="宋体" w:cs="宋体" w:hint="eastAsia"/>
          <w:sz w:val="24"/>
        </w:rPr>
        <w:t>教师占专任教师总数的44％。学校专任教师中，35岁以下教师3人，占专任教师总数的33%，36-45岁教师4人，占专任教师总数的45%，46-60岁教师2人，占专任教师总数的22%。</w:t>
      </w:r>
    </w:p>
    <w:p w14:paraId="22CA94E7" w14:textId="77777777" w:rsidR="003F489A" w:rsidRDefault="002B3F1E">
      <w:pPr>
        <w:spacing w:line="360" w:lineRule="auto"/>
        <w:ind w:firstLineChars="200" w:firstLine="480"/>
        <w:rPr>
          <w:rFonts w:ascii="宋体" w:hAnsi="宋体"/>
          <w:sz w:val="24"/>
        </w:rPr>
      </w:pPr>
      <w:r>
        <w:rPr>
          <w:rFonts w:ascii="宋体" w:hAnsi="宋体" w:hint="eastAsia"/>
          <w:sz w:val="24"/>
        </w:rPr>
        <w:t>（2）在教师素质方面：</w:t>
      </w:r>
      <w:r>
        <w:rPr>
          <w:rFonts w:ascii="宋体" w:hAnsi="宋体" w:cs="宋体" w:hint="eastAsia"/>
          <w:sz w:val="24"/>
        </w:rPr>
        <w:t xml:space="preserve">专任教师中，大部分老师都具有会计、财务管理、工商管理、会计信息管理等相关专业本科及以上学历，中级及以上职称，具有高校教师资格证书和会计专业领域有关证书，具有坚定的社会主义理想信念、有道德情操、有扎实学识、有仁爱之心，掌握财务会计、管理会计、会计信息化等方面的理论知识，具有一定的信息化教学能力和会计核算与监督实操能力，能够开展课程教学改革和行业科学研究，每 3 年累计不少于 4 </w:t>
      </w:r>
      <w:proofErr w:type="gramStart"/>
      <w:r>
        <w:rPr>
          <w:rFonts w:ascii="宋体" w:hAnsi="宋体" w:cs="宋体" w:hint="eastAsia"/>
          <w:sz w:val="24"/>
        </w:rPr>
        <w:t>个</w:t>
      </w:r>
      <w:proofErr w:type="gramEnd"/>
      <w:r>
        <w:rPr>
          <w:rFonts w:ascii="宋体" w:hAnsi="宋体" w:cs="宋体" w:hint="eastAsia"/>
          <w:sz w:val="24"/>
        </w:rPr>
        <w:t>月的企业实践经历</w:t>
      </w:r>
      <w:r>
        <w:rPr>
          <w:rFonts w:ascii="宋体" w:hAnsi="宋体" w:hint="eastAsia"/>
          <w:sz w:val="24"/>
        </w:rPr>
        <w:t>。</w:t>
      </w:r>
    </w:p>
    <w:p w14:paraId="50BF1DEF" w14:textId="77777777" w:rsidR="003F489A" w:rsidRDefault="002B3F1E">
      <w:pPr>
        <w:spacing w:line="360" w:lineRule="auto"/>
        <w:ind w:firstLineChars="200" w:firstLine="480"/>
        <w:rPr>
          <w:rFonts w:ascii="宋体" w:hAnsi="宋体"/>
          <w:sz w:val="24"/>
        </w:rPr>
      </w:pPr>
      <w:r>
        <w:rPr>
          <w:rFonts w:ascii="宋体" w:hAnsi="宋体" w:hint="eastAsia"/>
          <w:sz w:val="24"/>
        </w:rPr>
        <w:t>2.实训条件</w:t>
      </w:r>
    </w:p>
    <w:p w14:paraId="4EEC469F" w14:textId="77777777" w:rsidR="003F489A" w:rsidRDefault="002B3F1E">
      <w:pPr>
        <w:spacing w:line="360" w:lineRule="auto"/>
        <w:ind w:firstLineChars="200" w:firstLine="480"/>
        <w:rPr>
          <w:rFonts w:ascii="宋体" w:hAnsi="宋体"/>
          <w:sz w:val="24"/>
        </w:rPr>
      </w:pPr>
      <w:r>
        <w:rPr>
          <w:rFonts w:ascii="宋体" w:hAnsi="宋体" w:hint="eastAsia"/>
          <w:sz w:val="24"/>
        </w:rPr>
        <w:t>本课程最好在理论-案例分析一体化教室完成，以实现“教学、分析、交流”的统一进行，同时要求安装多媒体教学软件，方便下发教学任务和收集学生课堂实践任务，</w:t>
      </w:r>
      <w:proofErr w:type="gramStart"/>
      <w:r>
        <w:rPr>
          <w:rFonts w:ascii="宋体" w:hAnsi="宋体" w:hint="eastAsia"/>
          <w:sz w:val="24"/>
        </w:rPr>
        <w:t>具体设施</w:t>
      </w:r>
      <w:proofErr w:type="gramEnd"/>
      <w:r>
        <w:rPr>
          <w:rFonts w:ascii="宋体" w:hAnsi="宋体" w:hint="eastAsia"/>
          <w:sz w:val="24"/>
        </w:rPr>
        <w:t>如下：</w:t>
      </w:r>
    </w:p>
    <w:p w14:paraId="595E11B6" w14:textId="77777777" w:rsidR="003F489A" w:rsidRDefault="002B3F1E">
      <w:pPr>
        <w:spacing w:line="360" w:lineRule="auto"/>
        <w:ind w:firstLineChars="200" w:firstLine="480"/>
        <w:rPr>
          <w:rFonts w:ascii="宋体" w:hAnsi="宋体"/>
          <w:sz w:val="24"/>
        </w:rPr>
      </w:pPr>
      <w:r>
        <w:rPr>
          <w:rFonts w:ascii="宋体" w:hAnsi="宋体" w:hint="eastAsia"/>
          <w:sz w:val="24"/>
        </w:rPr>
        <w:t>（1）多媒体演示设备；</w:t>
      </w:r>
    </w:p>
    <w:p w14:paraId="08DA45B1" w14:textId="77777777" w:rsidR="003F489A" w:rsidRDefault="002B3F1E">
      <w:pPr>
        <w:spacing w:line="360" w:lineRule="auto"/>
        <w:ind w:firstLineChars="200" w:firstLine="480"/>
        <w:rPr>
          <w:rFonts w:ascii="宋体" w:hAnsi="宋体"/>
          <w:sz w:val="24"/>
        </w:rPr>
      </w:pPr>
      <w:r>
        <w:rPr>
          <w:rFonts w:ascii="宋体" w:hAnsi="宋体" w:hint="eastAsia"/>
          <w:sz w:val="24"/>
        </w:rPr>
        <w:t>（2）计算机及输出打印设备；</w:t>
      </w:r>
    </w:p>
    <w:p w14:paraId="38B05139" w14:textId="77777777" w:rsidR="003F489A" w:rsidRDefault="002B3F1E">
      <w:pPr>
        <w:spacing w:line="360" w:lineRule="auto"/>
        <w:ind w:firstLineChars="200" w:firstLine="480"/>
        <w:rPr>
          <w:rFonts w:ascii="宋体" w:hAnsi="宋体"/>
          <w:sz w:val="24"/>
        </w:rPr>
      </w:pPr>
      <w:r>
        <w:rPr>
          <w:rFonts w:ascii="宋体" w:hAnsi="宋体" w:hint="eastAsia"/>
          <w:sz w:val="24"/>
        </w:rPr>
        <w:t>（3）网络设备及音响设备；</w:t>
      </w:r>
    </w:p>
    <w:p w14:paraId="5F28BAD7" w14:textId="77777777" w:rsidR="003F489A" w:rsidRDefault="002B3F1E">
      <w:pPr>
        <w:spacing w:line="360" w:lineRule="auto"/>
        <w:ind w:firstLineChars="200" w:firstLine="480"/>
        <w:rPr>
          <w:rFonts w:ascii="宋体" w:hAnsi="宋体"/>
          <w:sz w:val="24"/>
        </w:rPr>
      </w:pPr>
      <w:r>
        <w:rPr>
          <w:rFonts w:ascii="宋体" w:hAnsi="宋体" w:hint="eastAsia"/>
          <w:sz w:val="24"/>
        </w:rPr>
        <w:t>（4）案例讨论室。</w:t>
      </w:r>
    </w:p>
    <w:p w14:paraId="3894C0B8" w14:textId="77777777" w:rsidR="003F489A" w:rsidRDefault="002B3F1E">
      <w:pPr>
        <w:spacing w:line="360" w:lineRule="auto"/>
        <w:ind w:firstLineChars="200" w:firstLine="480"/>
        <w:rPr>
          <w:rFonts w:ascii="宋体" w:hAnsi="宋体"/>
          <w:sz w:val="24"/>
        </w:rPr>
      </w:pPr>
      <w:r>
        <w:rPr>
          <w:rFonts w:ascii="宋体" w:hAnsi="宋体" w:hint="eastAsia"/>
          <w:sz w:val="24"/>
        </w:rPr>
        <w:t>3.教学资源</w:t>
      </w:r>
    </w:p>
    <w:p w14:paraId="3DB21AED" w14:textId="77777777" w:rsidR="003F489A" w:rsidRDefault="002B3F1E">
      <w:pPr>
        <w:spacing w:line="360" w:lineRule="auto"/>
        <w:ind w:firstLineChars="200" w:firstLine="480"/>
        <w:rPr>
          <w:rFonts w:ascii="宋体" w:hAnsi="宋体"/>
          <w:sz w:val="24"/>
        </w:rPr>
      </w:pPr>
      <w:r>
        <w:rPr>
          <w:rFonts w:ascii="宋体" w:hAnsi="宋体" w:hint="eastAsia"/>
          <w:sz w:val="24"/>
        </w:rPr>
        <w:lastRenderedPageBreak/>
        <w:t>（1）利用现代信息技术开发幻灯片、投影片、录像带、视听光盘等多媒体课件，搭建起多维、动态、活跃、自主的课程训练平台；</w:t>
      </w:r>
    </w:p>
    <w:p w14:paraId="74BFC5E5" w14:textId="77777777" w:rsidR="003F489A" w:rsidRDefault="002B3F1E">
      <w:pPr>
        <w:spacing w:line="360" w:lineRule="auto"/>
        <w:ind w:firstLineChars="200" w:firstLine="480"/>
        <w:rPr>
          <w:rFonts w:ascii="宋体" w:hAnsi="宋体"/>
          <w:sz w:val="24"/>
        </w:rPr>
      </w:pPr>
      <w:r>
        <w:rPr>
          <w:rFonts w:ascii="宋体" w:hAnsi="宋体" w:hint="eastAsia"/>
          <w:sz w:val="24"/>
        </w:rPr>
        <w:t>（2）建立完备的教学资源库，包括课程目标、课程标准、课程整体教学设计、课程授课计划、多媒体课件、电子教案、习题库、试题库、案例库、现场教学录像、实训教学大纲等；</w:t>
      </w:r>
    </w:p>
    <w:p w14:paraId="7C17CD30" w14:textId="77777777" w:rsidR="003F489A" w:rsidRDefault="002B3F1E">
      <w:pPr>
        <w:spacing w:line="360" w:lineRule="auto"/>
        <w:ind w:firstLineChars="200" w:firstLine="480"/>
        <w:rPr>
          <w:rFonts w:ascii="宋体" w:hAnsi="宋体"/>
          <w:sz w:val="24"/>
        </w:rPr>
      </w:pPr>
      <w:r>
        <w:rPr>
          <w:rFonts w:ascii="宋体" w:hAnsi="宋体" w:hint="eastAsia"/>
          <w:sz w:val="24"/>
        </w:rPr>
        <w:t>（3）加强网络教学共享平台建设，积极利用电子书籍、电子期刊、数字图书馆、各大网站等网络资源，网络资源</w:t>
      </w:r>
    </w:p>
    <w:p w14:paraId="382792F7" w14:textId="77777777" w:rsidR="003F489A" w:rsidRDefault="002B3F1E">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613DD031" w14:textId="77777777" w:rsidR="003F489A" w:rsidRDefault="002B3F1E">
      <w:pPr>
        <w:spacing w:line="360" w:lineRule="auto"/>
        <w:ind w:firstLineChars="200" w:firstLine="480"/>
        <w:rPr>
          <w:rFonts w:ascii="宋体" w:hAnsi="宋体"/>
          <w:sz w:val="24"/>
        </w:rPr>
      </w:pPr>
      <w:r>
        <w:rPr>
          <w:rFonts w:ascii="宋体" w:hAnsi="宋体" w:hint="eastAsia"/>
          <w:sz w:val="24"/>
        </w:rPr>
        <w:t>1.教学组织</w:t>
      </w:r>
    </w:p>
    <w:p w14:paraId="1B68C610" w14:textId="77777777" w:rsidR="003F489A" w:rsidRDefault="002B3F1E">
      <w:pPr>
        <w:spacing w:line="360" w:lineRule="auto"/>
        <w:ind w:firstLineChars="200" w:firstLine="480"/>
        <w:rPr>
          <w:rFonts w:ascii="宋体" w:hAnsi="宋体"/>
          <w:sz w:val="24"/>
        </w:rPr>
      </w:pPr>
      <w:r>
        <w:rPr>
          <w:rFonts w:ascii="宋体" w:hAnsi="宋体" w:hint="eastAsia"/>
          <w:sz w:val="24"/>
        </w:rPr>
        <w:t xml:space="preserve">（1）教师教学应体现“以学生为本”的理念，以多媒体课件的形式呈现教学资料，注重“教”与“学”的互动，以提高学生的学习兴趣。 </w:t>
      </w:r>
    </w:p>
    <w:p w14:paraId="1D831A9F" w14:textId="77777777" w:rsidR="003F489A" w:rsidRDefault="002B3F1E">
      <w:pPr>
        <w:spacing w:line="360" w:lineRule="auto"/>
        <w:ind w:firstLineChars="200" w:firstLine="480"/>
        <w:rPr>
          <w:rFonts w:ascii="宋体" w:hAnsi="宋体"/>
          <w:sz w:val="24"/>
        </w:rPr>
      </w:pPr>
      <w:r>
        <w:rPr>
          <w:rFonts w:ascii="宋体" w:hAnsi="宋体" w:hint="eastAsia"/>
          <w:sz w:val="24"/>
        </w:rPr>
        <w:t xml:space="preserve">（2）教学过程中应以设计完成的项目活动为基础，通过多情景模拟、角色体验、角色互换、情景再现、案例分析等多种手段，强调学生做中学，突出技能培养目标，注重对学生实际操作能力的训练。 </w:t>
      </w:r>
    </w:p>
    <w:p w14:paraId="49A11230" w14:textId="77777777" w:rsidR="003F489A" w:rsidRDefault="002B3F1E">
      <w:pPr>
        <w:spacing w:line="360" w:lineRule="auto"/>
        <w:ind w:firstLineChars="200" w:firstLine="480"/>
        <w:rPr>
          <w:rFonts w:ascii="宋体" w:hAnsi="宋体"/>
          <w:sz w:val="24"/>
        </w:rPr>
      </w:pPr>
      <w:r>
        <w:rPr>
          <w:rFonts w:ascii="宋体" w:hAnsi="宋体" w:hint="eastAsia"/>
          <w:sz w:val="24"/>
        </w:rPr>
        <w:t xml:space="preserve">（3）教学中，应注重财务管理综合操作系统软件的使用，条件允许情况下，设计或开发课程配套的教学实训系统软件。 </w:t>
      </w:r>
    </w:p>
    <w:p w14:paraId="43439FC4" w14:textId="77777777" w:rsidR="003F489A" w:rsidRDefault="002B3F1E">
      <w:pPr>
        <w:spacing w:line="360" w:lineRule="auto"/>
        <w:ind w:firstLineChars="200" w:firstLine="480"/>
        <w:rPr>
          <w:rFonts w:ascii="宋体" w:hAnsi="宋体"/>
          <w:sz w:val="24"/>
        </w:rPr>
      </w:pPr>
      <w:r>
        <w:rPr>
          <w:rFonts w:ascii="宋体" w:hAnsi="宋体" w:hint="eastAsia"/>
          <w:sz w:val="24"/>
        </w:rPr>
        <w:t xml:space="preserve">（4）教学中，教师必须重视财务管理业务一线实践经验的学习，重视现代信息技术的应用，积极探讨适合高职学生认知特点和财务管理实务操作技能要求的职业教育教学模式，为学生提供自主发展的时间和空间，努力培养学生参与社会实践的职业能力。 </w:t>
      </w:r>
    </w:p>
    <w:p w14:paraId="1455045D" w14:textId="77777777" w:rsidR="003F489A" w:rsidRDefault="002B3F1E">
      <w:pPr>
        <w:spacing w:line="360" w:lineRule="auto"/>
        <w:ind w:firstLineChars="200" w:firstLine="480"/>
        <w:rPr>
          <w:rFonts w:ascii="宋体" w:hAnsi="宋体"/>
          <w:sz w:val="24"/>
        </w:rPr>
      </w:pPr>
      <w:r>
        <w:rPr>
          <w:rFonts w:ascii="宋体" w:hAnsi="宋体" w:hint="eastAsia"/>
          <w:sz w:val="24"/>
        </w:rPr>
        <w:t xml:space="preserve">（5）教学中，教师应积极引导学生提升职业素养，培养学生诚实守信、善于沟通和团队合作的品质。 </w:t>
      </w:r>
    </w:p>
    <w:p w14:paraId="1C951551" w14:textId="77777777" w:rsidR="003F489A" w:rsidRDefault="002B3F1E">
      <w:pPr>
        <w:spacing w:line="360" w:lineRule="auto"/>
        <w:ind w:firstLineChars="200" w:firstLine="480"/>
        <w:rPr>
          <w:rFonts w:ascii="宋体" w:hAnsi="宋体"/>
          <w:sz w:val="24"/>
        </w:rPr>
      </w:pPr>
      <w:r>
        <w:rPr>
          <w:rFonts w:ascii="宋体" w:hAnsi="宋体" w:hint="eastAsia"/>
          <w:sz w:val="24"/>
        </w:rPr>
        <w:t>2.教学方法与手段</w:t>
      </w:r>
    </w:p>
    <w:p w14:paraId="1E5F7A60" w14:textId="77777777" w:rsidR="003F489A" w:rsidRDefault="002B3F1E">
      <w:pPr>
        <w:spacing w:line="360" w:lineRule="auto"/>
        <w:ind w:firstLineChars="200" w:firstLine="480"/>
        <w:rPr>
          <w:rFonts w:ascii="宋体" w:hAnsi="宋体"/>
          <w:sz w:val="24"/>
        </w:rPr>
      </w:pPr>
      <w:r>
        <w:rPr>
          <w:rFonts w:ascii="宋体" w:hAnsi="宋体" w:hint="eastAsia"/>
          <w:sz w:val="24"/>
        </w:rPr>
        <w:t xml:space="preserve">为了提高本课程的教学效果，在教学方法与手段的改革创新方面： </w:t>
      </w:r>
    </w:p>
    <w:p w14:paraId="4FE68652" w14:textId="77777777" w:rsidR="003F489A" w:rsidRDefault="002B3F1E">
      <w:pPr>
        <w:spacing w:line="360" w:lineRule="auto"/>
        <w:ind w:firstLineChars="200" w:firstLine="480"/>
        <w:rPr>
          <w:rFonts w:ascii="宋体" w:hAnsi="宋体"/>
          <w:sz w:val="24"/>
        </w:rPr>
      </w:pPr>
      <w:r>
        <w:rPr>
          <w:rFonts w:ascii="宋体" w:hAnsi="宋体" w:hint="eastAsia"/>
          <w:sz w:val="24"/>
        </w:rPr>
        <w:t>（1）以“工学结合”为切入点，根据课程内容和学生特点，合理设计教学方法。在课堂理论教学与仿真实验模拟的同时，主要通过组织学生到行业和企业单位实地参观考察、实际工作岗位煅炼、企业管理沙盘模拟演练等方式展开。通过聘请具有行业丰富经验的兼职教师作专</w:t>
      </w:r>
      <w:r>
        <w:rPr>
          <w:rFonts w:ascii="宋体" w:hAnsi="宋体" w:cs="宋体" w:hint="eastAsia"/>
          <w:kern w:val="0"/>
          <w:sz w:val="24"/>
        </w:rPr>
        <w:t>职辅导员，专职教师作为辅助来解答学生在</w:t>
      </w:r>
      <w:r>
        <w:rPr>
          <w:rFonts w:ascii="宋体" w:hAnsi="宋体" w:hint="eastAsia"/>
          <w:sz w:val="24"/>
        </w:rPr>
        <w:t xml:space="preserve">实习过程中的具体问题，为今后财务管理课程教学方法的进一步创新与改革积累了宝贵的经验。 </w:t>
      </w:r>
    </w:p>
    <w:p w14:paraId="59BBE2A3" w14:textId="77777777" w:rsidR="003F489A" w:rsidRDefault="002B3F1E">
      <w:pPr>
        <w:widowControl/>
        <w:spacing w:line="360" w:lineRule="auto"/>
        <w:ind w:firstLineChars="200" w:firstLine="480"/>
        <w:jc w:val="left"/>
        <w:rPr>
          <w:rFonts w:ascii="宋体" w:hAnsi="宋体"/>
          <w:sz w:val="24"/>
        </w:rPr>
      </w:pPr>
      <w:r>
        <w:rPr>
          <w:rFonts w:ascii="宋体" w:hAnsi="宋体" w:hint="eastAsia"/>
          <w:sz w:val="24"/>
        </w:rPr>
        <w:lastRenderedPageBreak/>
        <w:t xml:space="preserve">（2）应用“项目教学”新模式。将财务管理课程各教学单元分解成若干子项目，明确各项目的教学重点与难点，以项目形式设定教学环境与组织开展教学。财务管理课程项目教学主要通过案例实施的方式进行，通过项目教学激发学生学习兴趣，以此为引导引入理论教学的基本内容，最终达到“教、学、作”相统一。 </w:t>
      </w:r>
    </w:p>
    <w:p w14:paraId="17F261CE" w14:textId="77777777" w:rsidR="003F489A" w:rsidRDefault="002B3F1E">
      <w:pPr>
        <w:widowControl/>
        <w:spacing w:line="360" w:lineRule="auto"/>
        <w:ind w:firstLineChars="200" w:firstLine="480"/>
        <w:jc w:val="left"/>
        <w:rPr>
          <w:rFonts w:ascii="宋体" w:hAnsi="宋体"/>
          <w:sz w:val="24"/>
        </w:rPr>
      </w:pPr>
      <w:r>
        <w:rPr>
          <w:rFonts w:ascii="宋体" w:hAnsi="宋体" w:hint="eastAsia"/>
          <w:sz w:val="24"/>
        </w:rPr>
        <w:t xml:space="preserve">（3）全面推行财务管理软件、电子沙盘和手工沙盘实战应用，充分利用现代教育教学手段组织实施教学，实现财务与业务相统一的完全财务管理能力培养，成效显著。 </w:t>
      </w:r>
    </w:p>
    <w:p w14:paraId="489EE677" w14:textId="77777777" w:rsidR="003F489A" w:rsidRDefault="002B3F1E">
      <w:pPr>
        <w:spacing w:line="360" w:lineRule="auto"/>
        <w:ind w:firstLineChars="200" w:firstLine="560"/>
        <w:rPr>
          <w:rFonts w:ascii="黑体" w:eastAsia="黑体"/>
          <w:sz w:val="28"/>
          <w:szCs w:val="28"/>
        </w:rPr>
      </w:pPr>
      <w:r>
        <w:rPr>
          <w:rFonts w:ascii="黑体" w:eastAsia="黑体" w:hint="eastAsia"/>
          <w:sz w:val="28"/>
          <w:szCs w:val="28"/>
        </w:rPr>
        <w:t>（三）参考书</w:t>
      </w:r>
    </w:p>
    <w:p w14:paraId="12FC39C7" w14:textId="77777777" w:rsidR="003F489A" w:rsidRDefault="002B3F1E">
      <w:pPr>
        <w:spacing w:line="360" w:lineRule="auto"/>
        <w:ind w:firstLineChars="200" w:firstLine="480"/>
        <w:rPr>
          <w:rFonts w:ascii="宋体" w:hAnsi="宋体"/>
          <w:kern w:val="0"/>
          <w:sz w:val="24"/>
        </w:rPr>
      </w:pPr>
      <w:r>
        <w:rPr>
          <w:rFonts w:ascii="宋体" w:hAnsi="宋体" w:hint="eastAsia"/>
          <w:kern w:val="0"/>
          <w:sz w:val="24"/>
        </w:rPr>
        <w:t>会计师考试系列教材</w:t>
      </w:r>
      <w:r>
        <w:rPr>
          <w:rFonts w:ascii="宋体" w:hAnsi="宋体" w:hint="eastAsia"/>
          <w:sz w:val="24"/>
        </w:rPr>
        <w:t>．中级会计师</w:t>
      </w:r>
      <w:r>
        <w:rPr>
          <w:rFonts w:ascii="宋体" w:hAnsi="宋体" w:hint="eastAsia"/>
          <w:kern w:val="0"/>
          <w:sz w:val="24"/>
        </w:rPr>
        <w:t>财务管理</w:t>
      </w:r>
      <w:r>
        <w:rPr>
          <w:rFonts w:ascii="宋体" w:hAnsi="宋体" w:hint="eastAsia"/>
          <w:sz w:val="24"/>
        </w:rPr>
        <w:t>[M]．北京：</w:t>
      </w:r>
      <w:r>
        <w:rPr>
          <w:rFonts w:ascii="宋体" w:hAnsi="宋体" w:hint="eastAsia"/>
          <w:kern w:val="0"/>
          <w:sz w:val="24"/>
        </w:rPr>
        <w:t>财政经济出版社</w:t>
      </w:r>
    </w:p>
    <w:p w14:paraId="714132E6" w14:textId="77777777" w:rsidR="003F489A" w:rsidRDefault="002B3F1E">
      <w:pPr>
        <w:spacing w:line="360" w:lineRule="auto"/>
        <w:ind w:firstLineChars="200" w:firstLine="480"/>
        <w:rPr>
          <w:rFonts w:ascii="宋体" w:hAnsi="宋体"/>
          <w:sz w:val="24"/>
        </w:rPr>
      </w:pPr>
      <w:r>
        <w:rPr>
          <w:rFonts w:ascii="宋体" w:hAnsi="宋体" w:hint="eastAsia"/>
          <w:sz w:val="24"/>
        </w:rPr>
        <w:t>1.</w:t>
      </w:r>
      <w:proofErr w:type="gramStart"/>
      <w:r>
        <w:rPr>
          <w:rFonts w:ascii="宋体" w:hAnsi="宋体" w:hint="eastAsia"/>
          <w:sz w:val="24"/>
        </w:rPr>
        <w:t>赵润华</w:t>
      </w:r>
      <w:proofErr w:type="gramEnd"/>
      <w:r>
        <w:rPr>
          <w:rFonts w:ascii="宋体" w:hAnsi="宋体" w:hint="eastAsia"/>
          <w:sz w:val="24"/>
        </w:rPr>
        <w:t>.财务管理（全国高职高</w:t>
      </w:r>
      <w:proofErr w:type="gramStart"/>
      <w:r>
        <w:rPr>
          <w:rFonts w:ascii="宋体" w:hAnsi="宋体" w:hint="eastAsia"/>
          <w:sz w:val="24"/>
        </w:rPr>
        <w:t>专教育</w:t>
      </w:r>
      <w:proofErr w:type="gramEnd"/>
      <w:r>
        <w:rPr>
          <w:rFonts w:ascii="宋体" w:hAnsi="宋体" w:hint="eastAsia"/>
          <w:sz w:val="24"/>
        </w:rPr>
        <w:t>精品规划教材）.北京：北京交通大学出版社，2017；</w:t>
      </w:r>
    </w:p>
    <w:p w14:paraId="6D4A96D1" w14:textId="77777777" w:rsidR="003F489A" w:rsidRDefault="002B3F1E">
      <w:pPr>
        <w:spacing w:line="360" w:lineRule="auto"/>
        <w:ind w:firstLineChars="200" w:firstLine="480"/>
        <w:rPr>
          <w:rFonts w:ascii="宋体" w:hAnsi="宋体"/>
          <w:sz w:val="24"/>
        </w:rPr>
      </w:pPr>
      <w:r>
        <w:rPr>
          <w:rFonts w:ascii="宋体" w:hAnsi="宋体" w:hint="eastAsia"/>
          <w:sz w:val="24"/>
        </w:rPr>
        <w:t>2.陈绍宇.张家祥.</w:t>
      </w:r>
      <w:r>
        <w:rPr>
          <w:rFonts w:ascii="宋体" w:hAnsi="宋体"/>
          <w:sz w:val="24"/>
        </w:rPr>
        <w:t xml:space="preserve"> </w:t>
      </w:r>
      <w:r>
        <w:rPr>
          <w:rFonts w:ascii="宋体" w:hAnsi="宋体" w:hint="eastAsia"/>
          <w:sz w:val="24"/>
        </w:rPr>
        <w:t>财务管理（“</w:t>
      </w:r>
      <w:r>
        <w:rPr>
          <w:rFonts w:ascii="宋体" w:hAnsi="宋体"/>
          <w:sz w:val="24"/>
        </w:rPr>
        <w:t>十</w:t>
      </w:r>
      <w:r>
        <w:rPr>
          <w:rFonts w:ascii="宋体" w:hAnsi="宋体" w:hint="eastAsia"/>
          <w:sz w:val="24"/>
        </w:rPr>
        <w:t>三</w:t>
      </w:r>
      <w:r>
        <w:rPr>
          <w:rFonts w:ascii="宋体" w:hAnsi="宋体"/>
          <w:sz w:val="24"/>
        </w:rPr>
        <w:t>五”规划教材</w:t>
      </w:r>
      <w:r>
        <w:rPr>
          <w:rFonts w:ascii="宋体" w:hAnsi="宋体" w:hint="eastAsia"/>
          <w:sz w:val="24"/>
        </w:rPr>
        <w:t>）.第2版.：吉林大学出版社，2020.8月</w:t>
      </w:r>
    </w:p>
    <w:p w14:paraId="6188B41A" w14:textId="77777777" w:rsidR="003F489A" w:rsidRDefault="002B3F1E">
      <w:pPr>
        <w:spacing w:line="360" w:lineRule="auto"/>
        <w:ind w:firstLineChars="200" w:firstLine="643"/>
        <w:jc w:val="center"/>
        <w:rPr>
          <w:rFonts w:ascii="黑体" w:eastAsia="黑体" w:hAnsi="黑体" w:cs="黑体"/>
          <w:b/>
          <w:bCs/>
          <w:sz w:val="32"/>
          <w:szCs w:val="32"/>
        </w:rPr>
      </w:pPr>
      <w:r>
        <w:rPr>
          <w:rFonts w:ascii="黑体" w:eastAsia="黑体" w:hAnsi="黑体" w:cs="黑体" w:hint="eastAsia"/>
          <w:b/>
          <w:bCs/>
          <w:sz w:val="32"/>
          <w:szCs w:val="32"/>
        </w:rPr>
        <w:t>五、学生考核与评价</w:t>
      </w:r>
    </w:p>
    <w:p w14:paraId="5472441A" w14:textId="77777777" w:rsidR="003F489A" w:rsidRDefault="002B3F1E">
      <w:pPr>
        <w:pStyle w:val="31"/>
        <w:spacing w:after="0" w:line="360" w:lineRule="auto"/>
        <w:ind w:leftChars="0" w:left="0" w:rightChars="-45" w:right="-94" w:firstLineChars="200" w:firstLine="480"/>
        <w:rPr>
          <w:rFonts w:ascii="宋体" w:hAnsi="宋体"/>
          <w:sz w:val="24"/>
        </w:rPr>
      </w:pPr>
      <w:r>
        <w:rPr>
          <w:rFonts w:hint="eastAsia"/>
          <w:sz w:val="24"/>
        </w:rPr>
        <w:t>该课程的考核，按照人才培养方案的要求及课程的特点，依托项目教学法在教学过程中的实施，考核过程应采取过程评价</w:t>
      </w:r>
      <w:r>
        <w:rPr>
          <w:rFonts w:hint="eastAsia"/>
          <w:sz w:val="24"/>
          <w:szCs w:val="24"/>
        </w:rPr>
        <w:t>（</w:t>
      </w:r>
      <w:r>
        <w:rPr>
          <w:rFonts w:hint="eastAsia"/>
          <w:sz w:val="24"/>
          <w:szCs w:val="24"/>
        </w:rPr>
        <w:t>50%</w:t>
      </w:r>
      <w:r>
        <w:rPr>
          <w:rFonts w:hint="eastAsia"/>
          <w:sz w:val="24"/>
          <w:szCs w:val="24"/>
        </w:rPr>
        <w:t>）</w:t>
      </w:r>
      <w:r>
        <w:rPr>
          <w:rFonts w:hint="eastAsia"/>
          <w:sz w:val="24"/>
        </w:rPr>
        <w:t>和终结评价相结合</w:t>
      </w:r>
      <w:r>
        <w:rPr>
          <w:rFonts w:hint="eastAsia"/>
          <w:sz w:val="24"/>
          <w:szCs w:val="24"/>
        </w:rPr>
        <w:t>（</w:t>
      </w:r>
      <w:r>
        <w:rPr>
          <w:rFonts w:hint="eastAsia"/>
          <w:sz w:val="24"/>
          <w:szCs w:val="24"/>
        </w:rPr>
        <w:t>50%</w:t>
      </w:r>
      <w:r>
        <w:rPr>
          <w:rFonts w:hint="eastAsia"/>
          <w:sz w:val="24"/>
          <w:szCs w:val="24"/>
        </w:rPr>
        <w:t>）。</w:t>
      </w:r>
      <w:r>
        <w:rPr>
          <w:rFonts w:hint="eastAsia"/>
          <w:sz w:val="24"/>
        </w:rPr>
        <w:t>在过程性考核过程中应综合考虑学生表现、学生项目实施情况及学生动手能力，其中</w:t>
      </w:r>
      <w:r>
        <w:rPr>
          <w:rFonts w:ascii="宋体" w:hAnsi="宋体" w:hint="eastAsia"/>
          <w:sz w:val="24"/>
        </w:rPr>
        <w:t>包含课堂表现、作业完成、课堂出勤和技能训练成绩，</w:t>
      </w:r>
      <w:r>
        <w:rPr>
          <w:rFonts w:hint="eastAsia"/>
          <w:sz w:val="24"/>
          <w:szCs w:val="24"/>
        </w:rPr>
        <w:t>终结性评价</w:t>
      </w:r>
      <w:r>
        <w:rPr>
          <w:rFonts w:ascii="宋体" w:hAnsi="宋体" w:hint="eastAsia"/>
          <w:sz w:val="24"/>
        </w:rPr>
        <w:t>考核主要采取闭卷考试，试卷力争做到题型多样、覆盖面广、难易适度、注重应用。</w:t>
      </w:r>
    </w:p>
    <w:p w14:paraId="3EAB808C" w14:textId="77777777" w:rsidR="003F489A" w:rsidRDefault="002B3F1E">
      <w:pPr>
        <w:spacing w:line="360" w:lineRule="auto"/>
        <w:ind w:firstLine="240"/>
        <w:jc w:val="center"/>
        <w:rPr>
          <w:rFonts w:ascii="黑体" w:eastAsia="黑体"/>
          <w:b/>
          <w:sz w:val="32"/>
          <w:szCs w:val="32"/>
        </w:rPr>
      </w:pPr>
      <w:r>
        <w:rPr>
          <w:rFonts w:ascii="黑体" w:eastAsia="黑体" w:hint="eastAsia"/>
          <w:b/>
          <w:sz w:val="32"/>
          <w:szCs w:val="32"/>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211"/>
        <w:gridCol w:w="1134"/>
        <w:gridCol w:w="1368"/>
        <w:gridCol w:w="1740"/>
        <w:gridCol w:w="1570"/>
        <w:gridCol w:w="1418"/>
        <w:gridCol w:w="559"/>
      </w:tblGrid>
      <w:tr w:rsidR="003F489A" w14:paraId="0C3C68DE" w14:textId="77777777">
        <w:trPr>
          <w:jc w:val="center"/>
        </w:trPr>
        <w:tc>
          <w:tcPr>
            <w:tcW w:w="540" w:type="dxa"/>
            <w:vAlign w:val="center"/>
          </w:tcPr>
          <w:p w14:paraId="546F524D" w14:textId="77777777" w:rsidR="003F489A" w:rsidRDefault="002B3F1E">
            <w:pPr>
              <w:jc w:val="center"/>
              <w:rPr>
                <w:b/>
              </w:rPr>
            </w:pPr>
            <w:r>
              <w:rPr>
                <w:rFonts w:hint="eastAsia"/>
                <w:b/>
              </w:rPr>
              <w:t>序号</w:t>
            </w:r>
          </w:p>
        </w:tc>
        <w:tc>
          <w:tcPr>
            <w:tcW w:w="1211" w:type="dxa"/>
            <w:vAlign w:val="center"/>
          </w:tcPr>
          <w:p w14:paraId="4DB52CD6" w14:textId="77777777" w:rsidR="003F489A" w:rsidRDefault="002B3F1E">
            <w:pPr>
              <w:jc w:val="center"/>
              <w:rPr>
                <w:b/>
              </w:rPr>
            </w:pPr>
            <w:r>
              <w:rPr>
                <w:rFonts w:hint="eastAsia"/>
                <w:b/>
              </w:rPr>
              <w:t>项目（或情境、任务、模块）</w:t>
            </w:r>
          </w:p>
        </w:tc>
        <w:tc>
          <w:tcPr>
            <w:tcW w:w="1134" w:type="dxa"/>
            <w:vAlign w:val="center"/>
          </w:tcPr>
          <w:p w14:paraId="3A85F7EB" w14:textId="77777777" w:rsidR="003F489A" w:rsidRDefault="002B3F1E">
            <w:pPr>
              <w:jc w:val="center"/>
              <w:rPr>
                <w:b/>
              </w:rPr>
            </w:pPr>
            <w:r>
              <w:rPr>
                <w:rFonts w:hint="eastAsia"/>
                <w:b/>
              </w:rPr>
              <w:t>任务</w:t>
            </w:r>
          </w:p>
        </w:tc>
        <w:tc>
          <w:tcPr>
            <w:tcW w:w="1368" w:type="dxa"/>
            <w:vAlign w:val="center"/>
          </w:tcPr>
          <w:p w14:paraId="4084B49C" w14:textId="77777777" w:rsidR="003F489A" w:rsidRDefault="002B3F1E">
            <w:pPr>
              <w:jc w:val="center"/>
              <w:rPr>
                <w:b/>
              </w:rPr>
            </w:pPr>
            <w:r>
              <w:rPr>
                <w:rFonts w:hint="eastAsia"/>
                <w:b/>
              </w:rPr>
              <w:t>知识点</w:t>
            </w:r>
          </w:p>
        </w:tc>
        <w:tc>
          <w:tcPr>
            <w:tcW w:w="1740" w:type="dxa"/>
            <w:vAlign w:val="center"/>
          </w:tcPr>
          <w:p w14:paraId="3E118E07" w14:textId="77777777" w:rsidR="003F489A" w:rsidRDefault="002B3F1E">
            <w:pPr>
              <w:jc w:val="center"/>
              <w:rPr>
                <w:b/>
              </w:rPr>
            </w:pPr>
            <w:r>
              <w:rPr>
                <w:rFonts w:hint="eastAsia"/>
                <w:b/>
              </w:rPr>
              <w:t>技能训练</w:t>
            </w:r>
          </w:p>
        </w:tc>
        <w:tc>
          <w:tcPr>
            <w:tcW w:w="1570" w:type="dxa"/>
            <w:vAlign w:val="center"/>
          </w:tcPr>
          <w:p w14:paraId="428275B7" w14:textId="77777777" w:rsidR="003F489A" w:rsidRDefault="002B3F1E">
            <w:pPr>
              <w:jc w:val="center"/>
              <w:rPr>
                <w:b/>
              </w:rPr>
            </w:pPr>
            <w:r>
              <w:rPr>
                <w:rFonts w:hint="eastAsia"/>
                <w:b/>
              </w:rPr>
              <w:t>教学重点</w:t>
            </w:r>
          </w:p>
        </w:tc>
        <w:tc>
          <w:tcPr>
            <w:tcW w:w="1418" w:type="dxa"/>
            <w:vAlign w:val="center"/>
          </w:tcPr>
          <w:p w14:paraId="21EAB8C9" w14:textId="77777777" w:rsidR="003F489A" w:rsidRDefault="002B3F1E">
            <w:pPr>
              <w:jc w:val="center"/>
              <w:rPr>
                <w:b/>
              </w:rPr>
            </w:pPr>
            <w:r>
              <w:rPr>
                <w:rFonts w:hint="eastAsia"/>
                <w:b/>
              </w:rPr>
              <w:t>教学设计</w:t>
            </w:r>
          </w:p>
        </w:tc>
        <w:tc>
          <w:tcPr>
            <w:tcW w:w="559" w:type="dxa"/>
            <w:vAlign w:val="center"/>
          </w:tcPr>
          <w:p w14:paraId="44BFBF8D" w14:textId="77777777" w:rsidR="003F489A" w:rsidRDefault="002B3F1E">
            <w:pPr>
              <w:jc w:val="center"/>
              <w:rPr>
                <w:b/>
              </w:rPr>
            </w:pPr>
            <w:r>
              <w:rPr>
                <w:rFonts w:hint="eastAsia"/>
                <w:b/>
              </w:rPr>
              <w:t>建议</w:t>
            </w:r>
          </w:p>
          <w:p w14:paraId="0B245779" w14:textId="77777777" w:rsidR="003F489A" w:rsidRDefault="002B3F1E">
            <w:pPr>
              <w:jc w:val="center"/>
              <w:rPr>
                <w:b/>
              </w:rPr>
            </w:pPr>
            <w:r>
              <w:rPr>
                <w:rFonts w:hint="eastAsia"/>
                <w:b/>
              </w:rPr>
              <w:t>学时</w:t>
            </w:r>
          </w:p>
        </w:tc>
      </w:tr>
      <w:tr w:rsidR="003F489A" w14:paraId="05B80E00" w14:textId="77777777">
        <w:trPr>
          <w:cantSplit/>
          <w:jc w:val="center"/>
        </w:trPr>
        <w:tc>
          <w:tcPr>
            <w:tcW w:w="540" w:type="dxa"/>
            <w:vMerge w:val="restart"/>
            <w:vAlign w:val="center"/>
          </w:tcPr>
          <w:p w14:paraId="048FD110" w14:textId="77777777" w:rsidR="003F489A" w:rsidRDefault="002B3F1E">
            <w:pPr>
              <w:jc w:val="center"/>
              <w:rPr>
                <w:rFonts w:ascii="宋体" w:hAnsi="宋体"/>
                <w:szCs w:val="21"/>
              </w:rPr>
            </w:pPr>
            <w:r>
              <w:rPr>
                <w:rFonts w:ascii="宋体" w:hAnsi="宋体" w:hint="eastAsia"/>
                <w:szCs w:val="21"/>
              </w:rPr>
              <w:t>1</w:t>
            </w:r>
          </w:p>
        </w:tc>
        <w:tc>
          <w:tcPr>
            <w:tcW w:w="1211" w:type="dxa"/>
            <w:vMerge w:val="restart"/>
            <w:vAlign w:val="center"/>
          </w:tcPr>
          <w:p w14:paraId="1C540012" w14:textId="77777777" w:rsidR="003F489A" w:rsidRDefault="002B3F1E">
            <w:pPr>
              <w:jc w:val="center"/>
              <w:rPr>
                <w:rFonts w:ascii="宋体" w:hAnsi="宋体"/>
                <w:szCs w:val="21"/>
              </w:rPr>
            </w:pPr>
            <w:r>
              <w:rPr>
                <w:rFonts w:ascii="黑体" w:eastAsia="黑体" w:hint="eastAsia"/>
                <w:sz w:val="24"/>
              </w:rPr>
              <w:t>认识网络营销</w:t>
            </w:r>
          </w:p>
        </w:tc>
        <w:tc>
          <w:tcPr>
            <w:tcW w:w="1134" w:type="dxa"/>
            <w:vAlign w:val="center"/>
          </w:tcPr>
          <w:p w14:paraId="5D93814A" w14:textId="77777777" w:rsidR="003F489A" w:rsidRDefault="002B3F1E">
            <w:pPr>
              <w:pStyle w:val="31"/>
              <w:spacing w:after="0"/>
              <w:ind w:leftChars="0" w:left="0"/>
              <w:jc w:val="left"/>
              <w:rPr>
                <w:rFonts w:ascii="宋体" w:hAnsi="宋体"/>
                <w:sz w:val="21"/>
                <w:szCs w:val="21"/>
              </w:rPr>
            </w:pPr>
            <w:r>
              <w:rPr>
                <w:rFonts w:ascii="宋体" w:hAnsi="宋体" w:hint="eastAsia"/>
                <w:sz w:val="21"/>
                <w:szCs w:val="21"/>
              </w:rPr>
              <w:t>1. 学习网络营销的基础知识</w:t>
            </w:r>
          </w:p>
        </w:tc>
        <w:tc>
          <w:tcPr>
            <w:tcW w:w="1368" w:type="dxa"/>
            <w:vAlign w:val="center"/>
          </w:tcPr>
          <w:p w14:paraId="7ED3CA0C" w14:textId="77777777" w:rsidR="003F489A" w:rsidRDefault="002B3F1E">
            <w:pPr>
              <w:pStyle w:val="31"/>
              <w:spacing w:after="0"/>
              <w:ind w:leftChars="0" w:left="0"/>
              <w:jc w:val="left"/>
              <w:rPr>
                <w:rFonts w:ascii="宋体" w:hAnsi="宋体"/>
                <w:sz w:val="21"/>
                <w:szCs w:val="21"/>
              </w:rPr>
            </w:pPr>
            <w:r>
              <w:rPr>
                <w:rFonts w:ascii="宋体" w:hAnsi="宋体" w:hint="eastAsia"/>
                <w:sz w:val="21"/>
                <w:szCs w:val="21"/>
              </w:rPr>
              <w:t xml:space="preserve">1.网络营销的概念和特点 </w:t>
            </w:r>
          </w:p>
          <w:p w14:paraId="1DFB2A38" w14:textId="77777777" w:rsidR="003F489A" w:rsidRDefault="002B3F1E">
            <w:pPr>
              <w:pStyle w:val="31"/>
              <w:spacing w:after="0"/>
              <w:ind w:leftChars="0" w:left="0"/>
              <w:jc w:val="left"/>
              <w:rPr>
                <w:rFonts w:ascii="宋体" w:hAnsi="宋体"/>
                <w:sz w:val="21"/>
                <w:szCs w:val="21"/>
              </w:rPr>
            </w:pPr>
            <w:r>
              <w:rPr>
                <w:rFonts w:ascii="宋体" w:hAnsi="宋体" w:hint="eastAsia"/>
                <w:sz w:val="21"/>
                <w:szCs w:val="21"/>
              </w:rPr>
              <w:t xml:space="preserve">2.网络营销的产生与发展 </w:t>
            </w:r>
          </w:p>
        </w:tc>
        <w:tc>
          <w:tcPr>
            <w:tcW w:w="1740" w:type="dxa"/>
          </w:tcPr>
          <w:p w14:paraId="478F638F" w14:textId="77777777" w:rsidR="003F489A" w:rsidRDefault="002B3F1E">
            <w:pPr>
              <w:pStyle w:val="31"/>
              <w:spacing w:after="0"/>
              <w:ind w:leftChars="0" w:left="0"/>
              <w:jc w:val="left"/>
              <w:rPr>
                <w:rFonts w:ascii="宋体" w:hAnsi="宋体"/>
                <w:sz w:val="21"/>
                <w:szCs w:val="21"/>
              </w:rPr>
            </w:pPr>
            <w:r>
              <w:rPr>
                <w:rFonts w:ascii="宋体" w:hAnsi="宋体" w:hint="eastAsia"/>
                <w:sz w:val="21"/>
                <w:szCs w:val="21"/>
              </w:rPr>
              <w:t>分组讨论：传统营销与网络营销的优缺点</w:t>
            </w:r>
          </w:p>
        </w:tc>
        <w:tc>
          <w:tcPr>
            <w:tcW w:w="1570" w:type="dxa"/>
          </w:tcPr>
          <w:p w14:paraId="62EB4E26" w14:textId="77777777" w:rsidR="003F489A" w:rsidRDefault="002B3F1E">
            <w:pPr>
              <w:pStyle w:val="31"/>
              <w:spacing w:after="0"/>
              <w:ind w:leftChars="0" w:left="0"/>
              <w:jc w:val="left"/>
              <w:rPr>
                <w:rFonts w:ascii="宋体" w:hAnsi="宋体"/>
                <w:sz w:val="21"/>
                <w:szCs w:val="21"/>
              </w:rPr>
            </w:pPr>
            <w:r>
              <w:rPr>
                <w:rFonts w:ascii="宋体" w:hAnsi="宋体"/>
                <w:sz w:val="21"/>
                <w:szCs w:val="21"/>
              </w:rPr>
              <w:t>培育</w:t>
            </w:r>
            <w:r>
              <w:rPr>
                <w:rFonts w:ascii="宋体" w:hAnsi="宋体" w:hint="eastAsia"/>
                <w:sz w:val="21"/>
                <w:szCs w:val="21"/>
              </w:rPr>
              <w:t>学生</w:t>
            </w:r>
            <w:r>
              <w:rPr>
                <w:rFonts w:ascii="宋体" w:hAnsi="宋体"/>
                <w:sz w:val="21"/>
                <w:szCs w:val="21"/>
              </w:rPr>
              <w:t>“诚信经营”、“公平交易”、“顾客至上”等积极正确的网络营销价值观</w:t>
            </w:r>
          </w:p>
        </w:tc>
        <w:tc>
          <w:tcPr>
            <w:tcW w:w="1418" w:type="dxa"/>
          </w:tcPr>
          <w:p w14:paraId="7821E28A" w14:textId="77777777" w:rsidR="003F489A" w:rsidRDefault="002B3F1E">
            <w:pPr>
              <w:rPr>
                <w:rFonts w:ascii="宋体" w:hAnsi="宋体"/>
                <w:sz w:val="24"/>
              </w:rPr>
            </w:pPr>
            <w:r>
              <w:rPr>
                <w:rFonts w:ascii="宋体" w:hAnsi="宋体" w:hint="eastAsia"/>
                <w:sz w:val="24"/>
              </w:rPr>
              <w:t>案例分析；</w:t>
            </w:r>
          </w:p>
          <w:p w14:paraId="46FCC710" w14:textId="77777777" w:rsidR="003F489A" w:rsidRDefault="002B3F1E">
            <w:pPr>
              <w:pStyle w:val="31"/>
              <w:spacing w:after="0"/>
              <w:ind w:leftChars="0" w:left="0"/>
              <w:jc w:val="left"/>
              <w:rPr>
                <w:rFonts w:ascii="宋体" w:hAnsi="宋体"/>
                <w:sz w:val="21"/>
                <w:szCs w:val="21"/>
              </w:rPr>
            </w:pPr>
            <w:r>
              <w:rPr>
                <w:rFonts w:ascii="宋体" w:hAnsi="宋体" w:hint="eastAsia"/>
                <w:sz w:val="24"/>
                <w:szCs w:val="24"/>
              </w:rPr>
              <w:t>相互探讨。</w:t>
            </w:r>
          </w:p>
        </w:tc>
        <w:tc>
          <w:tcPr>
            <w:tcW w:w="559" w:type="dxa"/>
            <w:vAlign w:val="center"/>
          </w:tcPr>
          <w:p w14:paraId="6A6D7F43" w14:textId="77777777" w:rsidR="003F489A" w:rsidRDefault="002B3F1E">
            <w:pPr>
              <w:jc w:val="center"/>
              <w:rPr>
                <w:rFonts w:ascii="宋体" w:hAnsi="宋体"/>
                <w:szCs w:val="21"/>
              </w:rPr>
            </w:pPr>
            <w:r>
              <w:rPr>
                <w:rFonts w:ascii="宋体" w:hAnsi="宋体" w:hint="eastAsia"/>
                <w:szCs w:val="21"/>
              </w:rPr>
              <w:t>2</w:t>
            </w:r>
          </w:p>
        </w:tc>
      </w:tr>
      <w:tr w:rsidR="003F489A" w14:paraId="0563E44B" w14:textId="77777777">
        <w:trPr>
          <w:cantSplit/>
          <w:jc w:val="center"/>
        </w:trPr>
        <w:tc>
          <w:tcPr>
            <w:tcW w:w="540" w:type="dxa"/>
            <w:vMerge/>
            <w:vAlign w:val="center"/>
          </w:tcPr>
          <w:p w14:paraId="00FDD59E" w14:textId="77777777" w:rsidR="003F489A" w:rsidRDefault="003F489A">
            <w:pPr>
              <w:spacing w:line="360" w:lineRule="auto"/>
              <w:jc w:val="center"/>
              <w:rPr>
                <w:rFonts w:ascii="宋体" w:hAnsi="宋体"/>
                <w:szCs w:val="21"/>
              </w:rPr>
            </w:pPr>
          </w:p>
        </w:tc>
        <w:tc>
          <w:tcPr>
            <w:tcW w:w="1211" w:type="dxa"/>
            <w:vMerge/>
          </w:tcPr>
          <w:p w14:paraId="24F8CA0B" w14:textId="77777777" w:rsidR="003F489A" w:rsidRDefault="003F489A">
            <w:pPr>
              <w:spacing w:line="360" w:lineRule="auto"/>
              <w:rPr>
                <w:rFonts w:ascii="宋体" w:hAnsi="宋体"/>
                <w:szCs w:val="21"/>
              </w:rPr>
            </w:pPr>
          </w:p>
        </w:tc>
        <w:tc>
          <w:tcPr>
            <w:tcW w:w="1134" w:type="dxa"/>
            <w:vAlign w:val="center"/>
          </w:tcPr>
          <w:p w14:paraId="776BD1F3" w14:textId="77777777" w:rsidR="003F489A" w:rsidRDefault="002B3F1E">
            <w:pPr>
              <w:pStyle w:val="31"/>
              <w:spacing w:after="0"/>
              <w:ind w:leftChars="0" w:left="0"/>
              <w:rPr>
                <w:rFonts w:ascii="宋体" w:hAnsi="宋体"/>
                <w:sz w:val="21"/>
                <w:szCs w:val="21"/>
              </w:rPr>
            </w:pPr>
            <w:r>
              <w:rPr>
                <w:rFonts w:ascii="宋体" w:hAnsi="宋体" w:hint="eastAsia"/>
                <w:sz w:val="21"/>
                <w:szCs w:val="21"/>
              </w:rPr>
              <w:t xml:space="preserve">2．认知网络营销工作 </w:t>
            </w:r>
          </w:p>
        </w:tc>
        <w:tc>
          <w:tcPr>
            <w:tcW w:w="1368" w:type="dxa"/>
            <w:vAlign w:val="center"/>
          </w:tcPr>
          <w:p w14:paraId="7E624754" w14:textId="77777777" w:rsidR="003F489A" w:rsidRDefault="002B3F1E">
            <w:pPr>
              <w:pStyle w:val="31"/>
              <w:spacing w:after="0"/>
              <w:ind w:leftChars="0" w:left="0"/>
              <w:jc w:val="left"/>
              <w:rPr>
                <w:rFonts w:ascii="宋体" w:hAnsi="宋体"/>
                <w:sz w:val="21"/>
                <w:szCs w:val="21"/>
              </w:rPr>
            </w:pPr>
            <w:r>
              <w:rPr>
                <w:rFonts w:ascii="宋体" w:hAnsi="宋体" w:hint="eastAsia"/>
                <w:sz w:val="21"/>
                <w:szCs w:val="21"/>
              </w:rPr>
              <w:t xml:space="preserve">1.网络营销的优势 </w:t>
            </w:r>
          </w:p>
          <w:p w14:paraId="1B576744" w14:textId="77777777" w:rsidR="003F489A" w:rsidRDefault="002B3F1E">
            <w:pPr>
              <w:pStyle w:val="31"/>
              <w:spacing w:after="0"/>
              <w:ind w:leftChars="0" w:left="0"/>
              <w:jc w:val="left"/>
              <w:rPr>
                <w:rFonts w:ascii="宋体" w:hAnsi="宋体"/>
                <w:sz w:val="21"/>
                <w:szCs w:val="21"/>
              </w:rPr>
            </w:pPr>
            <w:r>
              <w:rPr>
                <w:rFonts w:ascii="宋体" w:hAnsi="宋体" w:hint="eastAsia"/>
                <w:sz w:val="21"/>
                <w:szCs w:val="21"/>
              </w:rPr>
              <w:t>2.打造网络营销团队</w:t>
            </w:r>
            <w:r>
              <w:rPr>
                <w:rFonts w:ascii="宋体" w:hAnsi="宋体"/>
                <w:sz w:val="21"/>
                <w:szCs w:val="21"/>
              </w:rPr>
              <w:t xml:space="preserve"> </w:t>
            </w:r>
          </w:p>
          <w:p w14:paraId="03215806" w14:textId="77777777" w:rsidR="003F489A" w:rsidRDefault="003F489A">
            <w:pPr>
              <w:pStyle w:val="31"/>
              <w:spacing w:after="0"/>
              <w:ind w:leftChars="0" w:left="0"/>
              <w:jc w:val="left"/>
              <w:rPr>
                <w:rFonts w:ascii="宋体" w:hAnsi="宋体"/>
                <w:sz w:val="21"/>
                <w:szCs w:val="21"/>
              </w:rPr>
            </w:pPr>
          </w:p>
        </w:tc>
        <w:tc>
          <w:tcPr>
            <w:tcW w:w="1740" w:type="dxa"/>
          </w:tcPr>
          <w:p w14:paraId="313A9A20" w14:textId="77777777" w:rsidR="003F489A" w:rsidRDefault="002B3F1E">
            <w:pPr>
              <w:pStyle w:val="31"/>
              <w:spacing w:after="0"/>
              <w:ind w:leftChars="0" w:left="0"/>
              <w:jc w:val="left"/>
              <w:rPr>
                <w:rFonts w:ascii="宋体" w:hAnsi="宋体"/>
                <w:szCs w:val="21"/>
              </w:rPr>
            </w:pPr>
            <w:r>
              <w:rPr>
                <w:rFonts w:ascii="宋体" w:hAnsi="宋体" w:hint="eastAsia"/>
                <w:sz w:val="21"/>
                <w:szCs w:val="21"/>
              </w:rPr>
              <w:t>模拟公司运营，角色扮演网络营销团队</w:t>
            </w:r>
          </w:p>
        </w:tc>
        <w:tc>
          <w:tcPr>
            <w:tcW w:w="1570" w:type="dxa"/>
          </w:tcPr>
          <w:p w14:paraId="30377D18" w14:textId="77777777" w:rsidR="003F489A" w:rsidRDefault="002B3F1E">
            <w:pPr>
              <w:rPr>
                <w:rFonts w:ascii="宋体" w:hAnsi="宋体"/>
                <w:szCs w:val="21"/>
              </w:rPr>
            </w:pPr>
            <w:r>
              <w:rPr>
                <w:color w:val="000000"/>
                <w:szCs w:val="21"/>
              </w:rPr>
              <w:t>提升对我国现代科学技术的了解</w:t>
            </w:r>
            <w:r>
              <w:rPr>
                <w:rFonts w:hint="eastAsia"/>
                <w:color w:val="000000"/>
                <w:szCs w:val="21"/>
              </w:rPr>
              <w:t>，</w:t>
            </w:r>
            <w:r>
              <w:rPr>
                <w:color w:val="000000"/>
                <w:szCs w:val="21"/>
              </w:rPr>
              <w:t>增强该学生的爱国情怀，并且坚定其文化自信，逐渐拓展国际视野</w:t>
            </w:r>
          </w:p>
        </w:tc>
        <w:tc>
          <w:tcPr>
            <w:tcW w:w="1418" w:type="dxa"/>
          </w:tcPr>
          <w:p w14:paraId="5BC6C66D" w14:textId="77777777" w:rsidR="003F489A" w:rsidRDefault="002B3F1E">
            <w:pPr>
              <w:rPr>
                <w:rFonts w:ascii="宋体" w:hAnsi="宋体"/>
                <w:szCs w:val="21"/>
              </w:rPr>
            </w:pPr>
            <w:r>
              <w:rPr>
                <w:rFonts w:ascii="宋体" w:hAnsi="宋体" w:hint="eastAsia"/>
                <w:szCs w:val="21"/>
              </w:rPr>
              <w:t>观看视频；</w:t>
            </w:r>
          </w:p>
          <w:p w14:paraId="73B73317" w14:textId="77777777" w:rsidR="003F489A" w:rsidRDefault="002B3F1E">
            <w:pPr>
              <w:rPr>
                <w:rFonts w:ascii="宋体" w:hAnsi="宋体"/>
                <w:szCs w:val="21"/>
              </w:rPr>
            </w:pPr>
            <w:r>
              <w:rPr>
                <w:rFonts w:ascii="宋体" w:hAnsi="宋体" w:hint="eastAsia"/>
                <w:szCs w:val="21"/>
              </w:rPr>
              <w:t>角色扮演。</w:t>
            </w:r>
          </w:p>
        </w:tc>
        <w:tc>
          <w:tcPr>
            <w:tcW w:w="559" w:type="dxa"/>
          </w:tcPr>
          <w:p w14:paraId="562FDDFC" w14:textId="77777777" w:rsidR="003F489A" w:rsidRDefault="002B3F1E">
            <w:pPr>
              <w:spacing w:line="360" w:lineRule="auto"/>
              <w:rPr>
                <w:rFonts w:ascii="宋体" w:hAnsi="宋体"/>
                <w:szCs w:val="21"/>
              </w:rPr>
            </w:pPr>
            <w:r>
              <w:rPr>
                <w:rFonts w:ascii="宋体" w:hAnsi="宋体" w:hint="eastAsia"/>
                <w:szCs w:val="21"/>
              </w:rPr>
              <w:t xml:space="preserve"> 2</w:t>
            </w:r>
          </w:p>
        </w:tc>
      </w:tr>
      <w:tr w:rsidR="003F489A" w14:paraId="2C79E624" w14:textId="77777777">
        <w:trPr>
          <w:cantSplit/>
          <w:jc w:val="center"/>
        </w:trPr>
        <w:tc>
          <w:tcPr>
            <w:tcW w:w="540" w:type="dxa"/>
            <w:vMerge w:val="restart"/>
            <w:vAlign w:val="center"/>
          </w:tcPr>
          <w:p w14:paraId="6439B942" w14:textId="77777777" w:rsidR="003F489A" w:rsidRDefault="002B3F1E">
            <w:pPr>
              <w:spacing w:line="360" w:lineRule="auto"/>
              <w:jc w:val="center"/>
              <w:rPr>
                <w:rFonts w:ascii="宋体" w:hAnsi="宋体"/>
                <w:szCs w:val="21"/>
              </w:rPr>
            </w:pPr>
            <w:r>
              <w:rPr>
                <w:rFonts w:ascii="宋体" w:hAnsi="宋体" w:hint="eastAsia"/>
                <w:szCs w:val="21"/>
              </w:rPr>
              <w:t>2</w:t>
            </w:r>
          </w:p>
        </w:tc>
        <w:tc>
          <w:tcPr>
            <w:tcW w:w="1211" w:type="dxa"/>
            <w:vMerge w:val="restart"/>
            <w:vAlign w:val="center"/>
          </w:tcPr>
          <w:p w14:paraId="1584F2AB" w14:textId="77777777" w:rsidR="003F489A" w:rsidRDefault="002B3F1E">
            <w:pPr>
              <w:jc w:val="center"/>
              <w:rPr>
                <w:rFonts w:ascii="宋体" w:hAnsi="宋体"/>
                <w:szCs w:val="21"/>
              </w:rPr>
            </w:pPr>
            <w:r>
              <w:rPr>
                <w:rFonts w:ascii="宋体" w:hAnsi="宋体" w:cs="宋体" w:hint="eastAsia"/>
                <w:color w:val="000000"/>
                <w:szCs w:val="21"/>
              </w:rPr>
              <w:t>网络营销市场环境与消费者分析</w:t>
            </w:r>
          </w:p>
        </w:tc>
        <w:tc>
          <w:tcPr>
            <w:tcW w:w="1134" w:type="dxa"/>
            <w:vAlign w:val="center"/>
          </w:tcPr>
          <w:p w14:paraId="285E4DDC" w14:textId="77777777" w:rsidR="003F489A" w:rsidRDefault="002B3F1E">
            <w:pPr>
              <w:jc w:val="center"/>
              <w:rPr>
                <w:rFonts w:ascii="宋体" w:hAnsi="宋体"/>
                <w:szCs w:val="21"/>
              </w:rPr>
            </w:pPr>
            <w:r>
              <w:rPr>
                <w:rFonts w:ascii="宋体" w:hAnsi="宋体" w:hint="eastAsia"/>
                <w:szCs w:val="21"/>
              </w:rPr>
              <w:t>1.企业网络营销的S</w:t>
            </w:r>
            <w:r>
              <w:rPr>
                <w:rFonts w:ascii="宋体" w:hAnsi="宋体"/>
                <w:szCs w:val="21"/>
              </w:rPr>
              <w:t>WOT</w:t>
            </w:r>
            <w:r>
              <w:rPr>
                <w:rFonts w:ascii="宋体" w:hAnsi="宋体" w:hint="eastAsia"/>
                <w:szCs w:val="21"/>
              </w:rPr>
              <w:t>分析</w:t>
            </w:r>
          </w:p>
        </w:tc>
        <w:tc>
          <w:tcPr>
            <w:tcW w:w="1368" w:type="dxa"/>
          </w:tcPr>
          <w:p w14:paraId="44DDAC31" w14:textId="77777777" w:rsidR="003F489A" w:rsidRDefault="002B3F1E">
            <w:pPr>
              <w:rPr>
                <w:rFonts w:ascii="宋体" w:hAnsi="宋体"/>
                <w:szCs w:val="21"/>
              </w:rPr>
            </w:pPr>
            <w:r>
              <w:rPr>
                <w:rFonts w:ascii="宋体" w:hAnsi="宋体" w:hint="eastAsia"/>
                <w:szCs w:val="21"/>
              </w:rPr>
              <w:t>1.认知</w:t>
            </w:r>
            <w:r>
              <w:rPr>
                <w:rFonts w:ascii="宋体" w:hAnsi="宋体"/>
                <w:szCs w:val="21"/>
              </w:rPr>
              <w:t>SWOT</w:t>
            </w:r>
            <w:r>
              <w:rPr>
                <w:rFonts w:ascii="宋体" w:hAnsi="宋体" w:hint="eastAsia"/>
                <w:szCs w:val="21"/>
              </w:rPr>
              <w:t>分析</w:t>
            </w:r>
          </w:p>
          <w:p w14:paraId="0723A148" w14:textId="77777777" w:rsidR="003F489A" w:rsidRDefault="002B3F1E">
            <w:pPr>
              <w:rPr>
                <w:rFonts w:ascii="宋体" w:hAnsi="宋体"/>
                <w:szCs w:val="21"/>
              </w:rPr>
            </w:pPr>
            <w:r>
              <w:rPr>
                <w:rFonts w:ascii="宋体" w:hAnsi="宋体" w:hint="eastAsia"/>
                <w:szCs w:val="21"/>
              </w:rPr>
              <w:t>2.进行企业网络营销的S</w:t>
            </w:r>
            <w:r>
              <w:rPr>
                <w:rFonts w:ascii="宋体" w:hAnsi="宋体"/>
                <w:szCs w:val="21"/>
              </w:rPr>
              <w:t>WOT</w:t>
            </w:r>
            <w:r>
              <w:rPr>
                <w:rFonts w:ascii="宋体" w:hAnsi="宋体" w:hint="eastAsia"/>
                <w:szCs w:val="21"/>
              </w:rPr>
              <w:t>分析</w:t>
            </w:r>
          </w:p>
        </w:tc>
        <w:tc>
          <w:tcPr>
            <w:tcW w:w="1740" w:type="dxa"/>
          </w:tcPr>
          <w:p w14:paraId="7CEEF396" w14:textId="77777777" w:rsidR="003F489A" w:rsidRDefault="002B3F1E">
            <w:pPr>
              <w:rPr>
                <w:rFonts w:ascii="宋体" w:hAnsi="宋体"/>
                <w:szCs w:val="21"/>
              </w:rPr>
            </w:pPr>
            <w:r>
              <w:rPr>
                <w:rFonts w:ascii="宋体" w:hAnsi="宋体" w:hint="eastAsia"/>
                <w:szCs w:val="21"/>
              </w:rPr>
              <w:t>个人S</w:t>
            </w:r>
            <w:r>
              <w:rPr>
                <w:rFonts w:ascii="宋体" w:hAnsi="宋体"/>
                <w:szCs w:val="21"/>
              </w:rPr>
              <w:t>WOT</w:t>
            </w:r>
            <w:r>
              <w:rPr>
                <w:rFonts w:ascii="宋体" w:hAnsi="宋体" w:hint="eastAsia"/>
                <w:szCs w:val="21"/>
              </w:rPr>
              <w:t>分析</w:t>
            </w:r>
          </w:p>
        </w:tc>
        <w:tc>
          <w:tcPr>
            <w:tcW w:w="1570" w:type="dxa"/>
          </w:tcPr>
          <w:p w14:paraId="7603B6AD" w14:textId="77777777" w:rsidR="003F489A" w:rsidRDefault="002B3F1E">
            <w:pPr>
              <w:rPr>
                <w:rFonts w:ascii="宋体" w:hAnsi="宋体"/>
                <w:szCs w:val="21"/>
              </w:rPr>
            </w:pPr>
            <w:r>
              <w:rPr>
                <w:rFonts w:ascii="宋体" w:hAnsi="宋体" w:hint="eastAsia"/>
                <w:szCs w:val="21"/>
              </w:rPr>
              <w:t>增强竞争意识</w:t>
            </w:r>
          </w:p>
        </w:tc>
        <w:tc>
          <w:tcPr>
            <w:tcW w:w="1418" w:type="dxa"/>
          </w:tcPr>
          <w:p w14:paraId="07840E5A" w14:textId="77777777" w:rsidR="003F489A" w:rsidRDefault="002B3F1E">
            <w:pPr>
              <w:rPr>
                <w:rFonts w:ascii="宋体" w:hAnsi="宋体"/>
                <w:szCs w:val="21"/>
              </w:rPr>
            </w:pPr>
            <w:r>
              <w:rPr>
                <w:rFonts w:ascii="宋体" w:hAnsi="宋体" w:hint="eastAsia"/>
                <w:szCs w:val="21"/>
              </w:rPr>
              <w:t>个人进行演讲。</w:t>
            </w:r>
          </w:p>
        </w:tc>
        <w:tc>
          <w:tcPr>
            <w:tcW w:w="559" w:type="dxa"/>
            <w:vAlign w:val="center"/>
          </w:tcPr>
          <w:p w14:paraId="70273DC7" w14:textId="77777777" w:rsidR="003F489A" w:rsidRDefault="002B3F1E">
            <w:pPr>
              <w:spacing w:line="360" w:lineRule="auto"/>
              <w:jc w:val="center"/>
              <w:rPr>
                <w:rFonts w:ascii="宋体" w:hAnsi="宋体"/>
                <w:szCs w:val="21"/>
              </w:rPr>
            </w:pPr>
            <w:r>
              <w:rPr>
                <w:rFonts w:ascii="宋体" w:hAnsi="宋体" w:hint="eastAsia"/>
                <w:szCs w:val="21"/>
              </w:rPr>
              <w:t>4</w:t>
            </w:r>
          </w:p>
        </w:tc>
      </w:tr>
      <w:tr w:rsidR="003F489A" w14:paraId="2CFE0220" w14:textId="77777777">
        <w:trPr>
          <w:cantSplit/>
          <w:jc w:val="center"/>
        </w:trPr>
        <w:tc>
          <w:tcPr>
            <w:tcW w:w="540" w:type="dxa"/>
            <w:vMerge/>
          </w:tcPr>
          <w:p w14:paraId="5B7ECDD1" w14:textId="77777777" w:rsidR="003F489A" w:rsidRDefault="003F489A">
            <w:pPr>
              <w:spacing w:line="360" w:lineRule="auto"/>
              <w:rPr>
                <w:rFonts w:ascii="宋体" w:hAnsi="宋体"/>
                <w:szCs w:val="21"/>
              </w:rPr>
            </w:pPr>
          </w:p>
        </w:tc>
        <w:tc>
          <w:tcPr>
            <w:tcW w:w="1211" w:type="dxa"/>
            <w:vMerge/>
          </w:tcPr>
          <w:p w14:paraId="2AAAA37E" w14:textId="77777777" w:rsidR="003F489A" w:rsidRDefault="003F489A">
            <w:pPr>
              <w:rPr>
                <w:rFonts w:ascii="宋体" w:hAnsi="宋体"/>
                <w:szCs w:val="21"/>
              </w:rPr>
            </w:pPr>
          </w:p>
        </w:tc>
        <w:tc>
          <w:tcPr>
            <w:tcW w:w="1134" w:type="dxa"/>
            <w:vAlign w:val="center"/>
          </w:tcPr>
          <w:p w14:paraId="6F4EE712" w14:textId="77777777" w:rsidR="003F489A" w:rsidRDefault="002B3F1E">
            <w:pPr>
              <w:jc w:val="center"/>
              <w:rPr>
                <w:rFonts w:ascii="宋体" w:hAnsi="宋体"/>
              </w:rPr>
            </w:pPr>
            <w:r>
              <w:rPr>
                <w:rFonts w:ascii="宋体" w:hAnsi="宋体" w:hint="eastAsia"/>
              </w:rPr>
              <w:t>2.网络消费者与市场定位</w:t>
            </w:r>
          </w:p>
        </w:tc>
        <w:tc>
          <w:tcPr>
            <w:tcW w:w="1368" w:type="dxa"/>
            <w:vAlign w:val="center"/>
          </w:tcPr>
          <w:p w14:paraId="410396A0" w14:textId="77777777" w:rsidR="003F489A" w:rsidRDefault="002B3F1E">
            <w:pPr>
              <w:jc w:val="left"/>
              <w:rPr>
                <w:rFonts w:ascii="宋体" w:hAnsi="宋体"/>
                <w:szCs w:val="21"/>
              </w:rPr>
            </w:pPr>
            <w:r>
              <w:rPr>
                <w:rFonts w:ascii="宋体" w:hAnsi="宋体" w:hint="eastAsia"/>
                <w:szCs w:val="21"/>
              </w:rPr>
              <w:t>1.了解网络消费者的特征</w:t>
            </w:r>
          </w:p>
          <w:p w14:paraId="41B63FFB" w14:textId="77777777" w:rsidR="003F489A" w:rsidRDefault="002B3F1E">
            <w:pPr>
              <w:jc w:val="left"/>
              <w:rPr>
                <w:rFonts w:ascii="宋体" w:hAnsi="宋体"/>
                <w:szCs w:val="21"/>
              </w:rPr>
            </w:pPr>
            <w:r>
              <w:rPr>
                <w:rFonts w:ascii="宋体" w:hAnsi="宋体" w:hint="eastAsia"/>
                <w:szCs w:val="21"/>
              </w:rPr>
              <w:t>2.认知网络市场细分</w:t>
            </w:r>
          </w:p>
        </w:tc>
        <w:tc>
          <w:tcPr>
            <w:tcW w:w="1740" w:type="dxa"/>
          </w:tcPr>
          <w:p w14:paraId="07C16172" w14:textId="77777777" w:rsidR="003F489A" w:rsidRDefault="002B3F1E">
            <w:pPr>
              <w:rPr>
                <w:rFonts w:ascii="宋体" w:hAnsi="宋体"/>
                <w:szCs w:val="21"/>
              </w:rPr>
            </w:pPr>
            <w:r>
              <w:rPr>
                <w:rFonts w:ascii="宋体" w:hAnsi="宋体" w:hint="eastAsia"/>
                <w:szCs w:val="21"/>
              </w:rPr>
              <w:t>计算特定商品的网络市场规模</w:t>
            </w:r>
          </w:p>
        </w:tc>
        <w:tc>
          <w:tcPr>
            <w:tcW w:w="1570" w:type="dxa"/>
          </w:tcPr>
          <w:p w14:paraId="20C3FD0D" w14:textId="77777777" w:rsidR="003F489A" w:rsidRDefault="002B3F1E">
            <w:pPr>
              <w:rPr>
                <w:rFonts w:ascii="宋体" w:hAnsi="宋体"/>
                <w:szCs w:val="21"/>
              </w:rPr>
            </w:pPr>
            <w:r>
              <w:rPr>
                <w:rFonts w:ascii="Microsoft Sans Serif" w:hAnsi="Microsoft Sans Serif" w:cs="Microsoft Sans Serif"/>
                <w:color w:val="333333"/>
                <w:shd w:val="clear" w:color="auto" w:fill="FFFFFF"/>
              </w:rPr>
              <w:t>遵循诚实信用的原则，遵守公认的商业道德</w:t>
            </w:r>
          </w:p>
        </w:tc>
        <w:tc>
          <w:tcPr>
            <w:tcW w:w="1418" w:type="dxa"/>
          </w:tcPr>
          <w:p w14:paraId="19CF9CC3" w14:textId="77777777" w:rsidR="003F489A" w:rsidRDefault="002B3F1E">
            <w:pPr>
              <w:rPr>
                <w:rFonts w:ascii="宋体" w:hAnsi="宋体"/>
                <w:szCs w:val="21"/>
              </w:rPr>
            </w:pPr>
            <w:r>
              <w:rPr>
                <w:rFonts w:ascii="宋体" w:hAnsi="宋体" w:hint="eastAsia"/>
                <w:szCs w:val="21"/>
              </w:rPr>
              <w:t>案例分析；</w:t>
            </w:r>
          </w:p>
          <w:p w14:paraId="4CBDB1CA" w14:textId="77777777" w:rsidR="003F489A" w:rsidRDefault="002B3F1E">
            <w:pPr>
              <w:rPr>
                <w:rFonts w:ascii="宋体" w:hAnsi="宋体"/>
                <w:szCs w:val="21"/>
              </w:rPr>
            </w:pPr>
            <w:r>
              <w:rPr>
                <w:rFonts w:ascii="宋体" w:hAnsi="宋体" w:hint="eastAsia"/>
                <w:szCs w:val="21"/>
              </w:rPr>
              <w:t>应用探讨；</w:t>
            </w:r>
          </w:p>
          <w:p w14:paraId="245A8121" w14:textId="77777777" w:rsidR="003F489A" w:rsidRDefault="002B3F1E">
            <w:pPr>
              <w:rPr>
                <w:rFonts w:ascii="宋体" w:hAnsi="宋体"/>
                <w:szCs w:val="21"/>
              </w:rPr>
            </w:pPr>
            <w:r>
              <w:rPr>
                <w:rFonts w:ascii="宋体" w:hAnsi="宋体" w:hint="eastAsia"/>
                <w:szCs w:val="21"/>
              </w:rPr>
              <w:t>动手实践</w:t>
            </w:r>
          </w:p>
        </w:tc>
        <w:tc>
          <w:tcPr>
            <w:tcW w:w="559" w:type="dxa"/>
            <w:vAlign w:val="center"/>
          </w:tcPr>
          <w:p w14:paraId="3F18944C" w14:textId="77777777" w:rsidR="003F489A" w:rsidRDefault="002B3F1E">
            <w:pPr>
              <w:spacing w:line="360" w:lineRule="auto"/>
              <w:jc w:val="center"/>
              <w:rPr>
                <w:rFonts w:ascii="宋体" w:hAnsi="宋体"/>
                <w:szCs w:val="21"/>
              </w:rPr>
            </w:pPr>
            <w:r>
              <w:rPr>
                <w:rFonts w:ascii="宋体" w:hAnsi="宋体" w:hint="eastAsia"/>
                <w:szCs w:val="21"/>
              </w:rPr>
              <w:t>4</w:t>
            </w:r>
          </w:p>
        </w:tc>
      </w:tr>
      <w:tr w:rsidR="003F489A" w14:paraId="64E9046D" w14:textId="77777777">
        <w:trPr>
          <w:cantSplit/>
          <w:jc w:val="center"/>
        </w:trPr>
        <w:tc>
          <w:tcPr>
            <w:tcW w:w="540" w:type="dxa"/>
            <w:vAlign w:val="center"/>
          </w:tcPr>
          <w:p w14:paraId="27A44949" w14:textId="77777777" w:rsidR="003F489A" w:rsidRDefault="002B3F1E">
            <w:pPr>
              <w:spacing w:line="360" w:lineRule="auto"/>
              <w:jc w:val="center"/>
              <w:rPr>
                <w:rFonts w:ascii="宋体" w:hAnsi="宋体"/>
                <w:szCs w:val="21"/>
              </w:rPr>
            </w:pPr>
            <w:r>
              <w:rPr>
                <w:rFonts w:ascii="宋体" w:hAnsi="宋体" w:hint="eastAsia"/>
                <w:szCs w:val="21"/>
              </w:rPr>
              <w:t>3</w:t>
            </w:r>
          </w:p>
        </w:tc>
        <w:tc>
          <w:tcPr>
            <w:tcW w:w="1211" w:type="dxa"/>
            <w:vAlign w:val="center"/>
          </w:tcPr>
          <w:p w14:paraId="649C502E" w14:textId="77777777" w:rsidR="003F489A" w:rsidRDefault="002B3F1E">
            <w:pPr>
              <w:jc w:val="center"/>
              <w:rPr>
                <w:rFonts w:ascii="宋体" w:hAnsi="宋体"/>
                <w:szCs w:val="21"/>
              </w:rPr>
            </w:pPr>
            <w:r>
              <w:rPr>
                <w:rFonts w:ascii="宋体" w:hAnsi="宋体" w:cs="宋体" w:hint="eastAsia"/>
                <w:color w:val="000000"/>
                <w:szCs w:val="21"/>
              </w:rPr>
              <w:t>网络营销的方法</w:t>
            </w:r>
          </w:p>
        </w:tc>
        <w:tc>
          <w:tcPr>
            <w:tcW w:w="1134" w:type="dxa"/>
            <w:vAlign w:val="center"/>
          </w:tcPr>
          <w:p w14:paraId="5BBCECAB" w14:textId="77777777" w:rsidR="003F489A" w:rsidRDefault="002B3F1E">
            <w:pPr>
              <w:jc w:val="center"/>
              <w:rPr>
                <w:rFonts w:ascii="宋体" w:hAnsi="宋体"/>
              </w:rPr>
            </w:pPr>
            <w:r>
              <w:rPr>
                <w:rFonts w:ascii="宋体" w:hAnsi="宋体" w:hint="eastAsia"/>
              </w:rPr>
              <w:t>网络营销方法的分类</w:t>
            </w:r>
          </w:p>
        </w:tc>
        <w:tc>
          <w:tcPr>
            <w:tcW w:w="1368" w:type="dxa"/>
          </w:tcPr>
          <w:p w14:paraId="79D054E7" w14:textId="77777777" w:rsidR="003F489A" w:rsidRDefault="002B3F1E">
            <w:pPr>
              <w:rPr>
                <w:rFonts w:ascii="宋体" w:hAnsi="宋体"/>
              </w:rPr>
            </w:pPr>
            <w:r>
              <w:rPr>
                <w:rFonts w:ascii="宋体" w:hAnsi="宋体" w:hint="eastAsia"/>
              </w:rPr>
              <w:t>事件营销、口碑营销、病毒营销</w:t>
            </w:r>
          </w:p>
        </w:tc>
        <w:tc>
          <w:tcPr>
            <w:tcW w:w="1740" w:type="dxa"/>
          </w:tcPr>
          <w:p w14:paraId="48561AA1" w14:textId="77777777" w:rsidR="003F489A" w:rsidRDefault="002B3F1E">
            <w:pPr>
              <w:rPr>
                <w:rFonts w:ascii="宋体" w:hAnsi="宋体"/>
              </w:rPr>
            </w:pPr>
            <w:r>
              <w:rPr>
                <w:rFonts w:ascii="宋体" w:hAnsi="宋体" w:hint="eastAsia"/>
              </w:rPr>
              <w:t>事件营销的五张技巧牌</w:t>
            </w:r>
          </w:p>
        </w:tc>
        <w:tc>
          <w:tcPr>
            <w:tcW w:w="1570" w:type="dxa"/>
          </w:tcPr>
          <w:p w14:paraId="2A485DF1" w14:textId="77777777" w:rsidR="003F489A" w:rsidRDefault="002B3F1E">
            <w:pPr>
              <w:rPr>
                <w:rFonts w:ascii="宋体" w:hAnsi="宋体"/>
              </w:rPr>
            </w:pPr>
            <w:r>
              <w:rPr>
                <w:rFonts w:ascii="宋体" w:hAnsi="宋体" w:hint="eastAsia"/>
              </w:rPr>
              <w:t>事件营销的四大要点</w:t>
            </w:r>
          </w:p>
        </w:tc>
        <w:tc>
          <w:tcPr>
            <w:tcW w:w="1418" w:type="dxa"/>
          </w:tcPr>
          <w:p w14:paraId="3548BD05" w14:textId="77777777" w:rsidR="003F489A" w:rsidRDefault="002B3F1E">
            <w:pPr>
              <w:jc w:val="center"/>
              <w:rPr>
                <w:rFonts w:ascii="宋体" w:hAnsi="宋体"/>
              </w:rPr>
            </w:pPr>
            <w:r>
              <w:rPr>
                <w:rFonts w:ascii="宋体" w:hAnsi="宋体" w:hint="eastAsia"/>
              </w:rPr>
              <w:t>案例分析；</w:t>
            </w:r>
          </w:p>
          <w:p w14:paraId="428833D2" w14:textId="77777777" w:rsidR="003F489A" w:rsidRDefault="002B3F1E">
            <w:pPr>
              <w:ind w:firstLineChars="50" w:firstLine="105"/>
              <w:rPr>
                <w:rFonts w:ascii="宋体" w:hAnsi="宋体"/>
              </w:rPr>
            </w:pPr>
            <w:r>
              <w:rPr>
                <w:rFonts w:ascii="宋体" w:hAnsi="宋体" w:hint="eastAsia"/>
              </w:rPr>
              <w:t>讨论交流</w:t>
            </w:r>
          </w:p>
        </w:tc>
        <w:tc>
          <w:tcPr>
            <w:tcW w:w="559" w:type="dxa"/>
            <w:vAlign w:val="center"/>
          </w:tcPr>
          <w:p w14:paraId="7E38D24E" w14:textId="77777777" w:rsidR="003F489A" w:rsidRDefault="002B3F1E">
            <w:pPr>
              <w:spacing w:line="360" w:lineRule="auto"/>
              <w:jc w:val="center"/>
              <w:rPr>
                <w:rFonts w:ascii="宋体" w:hAnsi="宋体"/>
                <w:szCs w:val="21"/>
              </w:rPr>
            </w:pPr>
            <w:r>
              <w:rPr>
                <w:rFonts w:ascii="宋体" w:hAnsi="宋体" w:hint="eastAsia"/>
                <w:szCs w:val="21"/>
              </w:rPr>
              <w:t>8</w:t>
            </w:r>
          </w:p>
        </w:tc>
      </w:tr>
      <w:tr w:rsidR="003F489A" w14:paraId="097CEE2F" w14:textId="77777777">
        <w:trPr>
          <w:cantSplit/>
          <w:jc w:val="center"/>
        </w:trPr>
        <w:tc>
          <w:tcPr>
            <w:tcW w:w="540" w:type="dxa"/>
            <w:vMerge w:val="restart"/>
            <w:vAlign w:val="center"/>
          </w:tcPr>
          <w:p w14:paraId="5A5BC0CF" w14:textId="77777777" w:rsidR="003F489A" w:rsidRDefault="002B3F1E">
            <w:pPr>
              <w:jc w:val="center"/>
              <w:rPr>
                <w:rFonts w:ascii="宋体" w:hAnsi="宋体"/>
              </w:rPr>
            </w:pPr>
            <w:r>
              <w:rPr>
                <w:rFonts w:ascii="宋体" w:hAnsi="宋体" w:hint="eastAsia"/>
              </w:rPr>
              <w:t>4</w:t>
            </w:r>
          </w:p>
        </w:tc>
        <w:tc>
          <w:tcPr>
            <w:tcW w:w="1211" w:type="dxa"/>
            <w:vMerge w:val="restart"/>
            <w:vAlign w:val="center"/>
          </w:tcPr>
          <w:p w14:paraId="0D009EAB" w14:textId="77777777" w:rsidR="003F489A" w:rsidRDefault="002B3F1E">
            <w:pPr>
              <w:jc w:val="center"/>
              <w:rPr>
                <w:rFonts w:ascii="宋体" w:hAnsi="宋体"/>
              </w:rPr>
            </w:pPr>
            <w:r>
              <w:rPr>
                <w:rFonts w:ascii="宋体" w:hAnsi="宋体" w:hint="eastAsia"/>
              </w:rPr>
              <w:t>搜索引擎营销</w:t>
            </w:r>
          </w:p>
        </w:tc>
        <w:tc>
          <w:tcPr>
            <w:tcW w:w="1134" w:type="dxa"/>
            <w:vAlign w:val="center"/>
          </w:tcPr>
          <w:p w14:paraId="6BD3B4F3" w14:textId="77777777" w:rsidR="003F489A" w:rsidRDefault="002B3F1E">
            <w:pPr>
              <w:jc w:val="center"/>
              <w:rPr>
                <w:rFonts w:ascii="宋体" w:hAnsi="宋体"/>
              </w:rPr>
            </w:pPr>
            <w:r>
              <w:rPr>
                <w:rFonts w:ascii="宋体" w:hAnsi="宋体" w:hint="eastAsia"/>
              </w:rPr>
              <w:t>认识S</w:t>
            </w:r>
            <w:r>
              <w:rPr>
                <w:rFonts w:ascii="宋体" w:hAnsi="宋体"/>
              </w:rPr>
              <w:t>EO</w:t>
            </w:r>
          </w:p>
        </w:tc>
        <w:tc>
          <w:tcPr>
            <w:tcW w:w="1368" w:type="dxa"/>
            <w:vAlign w:val="center"/>
          </w:tcPr>
          <w:p w14:paraId="33D1BC46" w14:textId="77777777" w:rsidR="003F489A" w:rsidRDefault="002B3F1E">
            <w:pPr>
              <w:rPr>
                <w:rFonts w:ascii="宋体" w:hAnsi="宋体"/>
              </w:rPr>
            </w:pPr>
            <w:r>
              <w:rPr>
                <w:rFonts w:ascii="宋体" w:hAnsi="宋体" w:hint="eastAsia"/>
              </w:rPr>
              <w:t>S</w:t>
            </w:r>
            <w:r>
              <w:rPr>
                <w:rFonts w:ascii="宋体" w:hAnsi="宋体"/>
              </w:rPr>
              <w:t>EO</w:t>
            </w:r>
            <w:r>
              <w:rPr>
                <w:rFonts w:ascii="宋体" w:hAnsi="宋体" w:hint="eastAsia"/>
              </w:rPr>
              <w:t>发展历程、优势劣势</w:t>
            </w:r>
          </w:p>
        </w:tc>
        <w:tc>
          <w:tcPr>
            <w:tcW w:w="1740" w:type="dxa"/>
          </w:tcPr>
          <w:p w14:paraId="103095C9" w14:textId="77777777" w:rsidR="003F489A" w:rsidRDefault="002B3F1E">
            <w:pPr>
              <w:rPr>
                <w:rFonts w:ascii="宋体" w:hAnsi="宋体"/>
              </w:rPr>
            </w:pPr>
            <w:r>
              <w:rPr>
                <w:rFonts w:ascii="宋体" w:hAnsi="宋体" w:hint="eastAsia"/>
              </w:rPr>
              <w:t>S</w:t>
            </w:r>
            <w:r>
              <w:rPr>
                <w:rFonts w:ascii="宋体" w:hAnsi="宋体"/>
              </w:rPr>
              <w:t>EM</w:t>
            </w:r>
            <w:r>
              <w:rPr>
                <w:rFonts w:ascii="宋体" w:hAnsi="宋体" w:hint="eastAsia"/>
              </w:rPr>
              <w:t>与S</w:t>
            </w:r>
            <w:r>
              <w:rPr>
                <w:rFonts w:ascii="宋体" w:hAnsi="宋体"/>
              </w:rPr>
              <w:t>EO</w:t>
            </w:r>
            <w:r>
              <w:rPr>
                <w:rFonts w:ascii="宋体" w:hAnsi="宋体" w:hint="eastAsia"/>
              </w:rPr>
              <w:t>对比</w:t>
            </w:r>
          </w:p>
        </w:tc>
        <w:tc>
          <w:tcPr>
            <w:tcW w:w="1570" w:type="dxa"/>
          </w:tcPr>
          <w:p w14:paraId="32EEF705" w14:textId="77777777" w:rsidR="003F489A" w:rsidRDefault="002B3F1E">
            <w:pPr>
              <w:rPr>
                <w:rFonts w:ascii="宋体" w:hAnsi="宋体"/>
              </w:rPr>
            </w:pPr>
            <w:r>
              <w:rPr>
                <w:rFonts w:ascii="宋体" w:hAnsi="宋体" w:hint="eastAsia"/>
              </w:rPr>
              <w:t>S</w:t>
            </w:r>
            <w:r>
              <w:rPr>
                <w:rFonts w:ascii="宋体" w:hAnsi="宋体"/>
              </w:rPr>
              <w:t>EO</w:t>
            </w:r>
            <w:r>
              <w:rPr>
                <w:rFonts w:ascii="宋体" w:hAnsi="宋体" w:hint="eastAsia"/>
              </w:rPr>
              <w:t>优劣势比较</w:t>
            </w:r>
          </w:p>
        </w:tc>
        <w:tc>
          <w:tcPr>
            <w:tcW w:w="1418" w:type="dxa"/>
          </w:tcPr>
          <w:p w14:paraId="14873ABC" w14:textId="77777777" w:rsidR="003F489A" w:rsidRDefault="002B3F1E">
            <w:pPr>
              <w:rPr>
                <w:rFonts w:ascii="宋体" w:hAnsi="宋体"/>
                <w:szCs w:val="21"/>
              </w:rPr>
            </w:pPr>
            <w:r>
              <w:rPr>
                <w:rFonts w:ascii="宋体" w:hAnsi="宋体" w:hint="eastAsia"/>
                <w:szCs w:val="21"/>
              </w:rPr>
              <w:t>案例分析；</w:t>
            </w:r>
          </w:p>
          <w:p w14:paraId="22E4EF74" w14:textId="77777777" w:rsidR="003F489A" w:rsidRDefault="002B3F1E">
            <w:pPr>
              <w:rPr>
                <w:rFonts w:ascii="宋体" w:hAnsi="宋体"/>
                <w:szCs w:val="21"/>
              </w:rPr>
            </w:pPr>
            <w:r>
              <w:rPr>
                <w:rFonts w:ascii="宋体" w:hAnsi="宋体" w:hint="eastAsia"/>
                <w:szCs w:val="21"/>
              </w:rPr>
              <w:t>应用探讨；</w:t>
            </w:r>
          </w:p>
          <w:p w14:paraId="43C2EE9C" w14:textId="77777777" w:rsidR="003F489A" w:rsidRDefault="002B3F1E">
            <w:pPr>
              <w:rPr>
                <w:rFonts w:ascii="宋体" w:hAnsi="宋体"/>
              </w:rPr>
            </w:pPr>
            <w:r>
              <w:rPr>
                <w:rFonts w:ascii="宋体" w:hAnsi="宋体" w:hint="eastAsia"/>
                <w:szCs w:val="21"/>
              </w:rPr>
              <w:t>动手实践</w:t>
            </w:r>
          </w:p>
        </w:tc>
        <w:tc>
          <w:tcPr>
            <w:tcW w:w="559" w:type="dxa"/>
            <w:vAlign w:val="center"/>
          </w:tcPr>
          <w:p w14:paraId="2848BCBA" w14:textId="77777777" w:rsidR="003F489A" w:rsidRDefault="002B3F1E">
            <w:pPr>
              <w:jc w:val="center"/>
              <w:rPr>
                <w:rFonts w:ascii="宋体" w:hAnsi="宋体"/>
              </w:rPr>
            </w:pPr>
            <w:r>
              <w:rPr>
                <w:rFonts w:ascii="宋体" w:hAnsi="宋体" w:hint="eastAsia"/>
              </w:rPr>
              <w:t>2</w:t>
            </w:r>
          </w:p>
        </w:tc>
      </w:tr>
      <w:tr w:rsidR="003F489A" w14:paraId="0B682577" w14:textId="77777777">
        <w:trPr>
          <w:cantSplit/>
          <w:jc w:val="center"/>
        </w:trPr>
        <w:tc>
          <w:tcPr>
            <w:tcW w:w="540" w:type="dxa"/>
            <w:vMerge/>
            <w:vAlign w:val="center"/>
          </w:tcPr>
          <w:p w14:paraId="18CA46E9" w14:textId="77777777" w:rsidR="003F489A" w:rsidRDefault="003F489A">
            <w:pPr>
              <w:jc w:val="center"/>
              <w:rPr>
                <w:rFonts w:ascii="宋体" w:hAnsi="宋体"/>
              </w:rPr>
            </w:pPr>
          </w:p>
        </w:tc>
        <w:tc>
          <w:tcPr>
            <w:tcW w:w="1211" w:type="dxa"/>
            <w:vMerge/>
            <w:vAlign w:val="center"/>
          </w:tcPr>
          <w:p w14:paraId="230F1736" w14:textId="77777777" w:rsidR="003F489A" w:rsidRDefault="003F489A">
            <w:pPr>
              <w:jc w:val="center"/>
              <w:rPr>
                <w:rFonts w:ascii="宋体" w:hAnsi="宋体"/>
              </w:rPr>
            </w:pPr>
          </w:p>
        </w:tc>
        <w:tc>
          <w:tcPr>
            <w:tcW w:w="1134" w:type="dxa"/>
            <w:vAlign w:val="center"/>
          </w:tcPr>
          <w:p w14:paraId="14FA3FCC" w14:textId="77777777" w:rsidR="003F489A" w:rsidRDefault="002B3F1E">
            <w:pPr>
              <w:jc w:val="center"/>
              <w:rPr>
                <w:rFonts w:ascii="宋体" w:hAnsi="宋体"/>
              </w:rPr>
            </w:pPr>
            <w:r>
              <w:rPr>
                <w:rFonts w:ascii="宋体" w:hAnsi="宋体" w:hint="eastAsia"/>
              </w:rPr>
              <w:t>关键词优化策略</w:t>
            </w:r>
          </w:p>
        </w:tc>
        <w:tc>
          <w:tcPr>
            <w:tcW w:w="1368" w:type="dxa"/>
            <w:vAlign w:val="center"/>
          </w:tcPr>
          <w:p w14:paraId="5F6E2C08" w14:textId="77777777" w:rsidR="003F489A" w:rsidRDefault="002B3F1E">
            <w:pPr>
              <w:rPr>
                <w:rFonts w:ascii="宋体" w:hAnsi="宋体"/>
              </w:rPr>
            </w:pPr>
            <w:r>
              <w:rPr>
                <w:rFonts w:ascii="宋体" w:hAnsi="宋体" w:hint="eastAsia"/>
              </w:rPr>
              <w:t>核心关键词的优化</w:t>
            </w:r>
          </w:p>
          <w:p w14:paraId="209C0E38" w14:textId="77777777" w:rsidR="003F489A" w:rsidRDefault="002B3F1E">
            <w:pPr>
              <w:rPr>
                <w:rFonts w:ascii="宋体" w:hAnsi="宋体"/>
              </w:rPr>
            </w:pPr>
            <w:r>
              <w:rPr>
                <w:rFonts w:ascii="宋体" w:hAnsi="宋体" w:hint="eastAsia"/>
              </w:rPr>
              <w:t>长尾关键词的优化</w:t>
            </w:r>
          </w:p>
        </w:tc>
        <w:tc>
          <w:tcPr>
            <w:tcW w:w="1740" w:type="dxa"/>
          </w:tcPr>
          <w:p w14:paraId="1DDA2F9F" w14:textId="77777777" w:rsidR="003F489A" w:rsidRDefault="002B3F1E">
            <w:pPr>
              <w:rPr>
                <w:rFonts w:ascii="宋体" w:hAnsi="宋体"/>
                <w:szCs w:val="21"/>
              </w:rPr>
            </w:pPr>
            <w:r>
              <w:rPr>
                <w:rFonts w:ascii="宋体" w:hAnsi="宋体" w:hint="eastAsia"/>
                <w:szCs w:val="21"/>
              </w:rPr>
              <w:t>实践操作关键词优化</w:t>
            </w:r>
          </w:p>
        </w:tc>
        <w:tc>
          <w:tcPr>
            <w:tcW w:w="1570" w:type="dxa"/>
          </w:tcPr>
          <w:p w14:paraId="56619FDB" w14:textId="77777777" w:rsidR="003F489A" w:rsidRDefault="002B3F1E">
            <w:pPr>
              <w:rPr>
                <w:rFonts w:ascii="宋体" w:hAnsi="宋体"/>
              </w:rPr>
            </w:pPr>
            <w:r>
              <w:rPr>
                <w:rFonts w:ascii="宋体" w:hAnsi="宋体" w:hint="eastAsia"/>
              </w:rPr>
              <w:t>核心关键词的选择方法</w:t>
            </w:r>
          </w:p>
        </w:tc>
        <w:tc>
          <w:tcPr>
            <w:tcW w:w="1418" w:type="dxa"/>
          </w:tcPr>
          <w:p w14:paraId="7A3E7E21" w14:textId="77777777" w:rsidR="003F489A" w:rsidRDefault="002B3F1E">
            <w:pPr>
              <w:rPr>
                <w:rFonts w:ascii="宋体" w:hAnsi="宋体"/>
                <w:szCs w:val="21"/>
              </w:rPr>
            </w:pPr>
            <w:r>
              <w:rPr>
                <w:rFonts w:ascii="宋体" w:hAnsi="宋体" w:hint="eastAsia"/>
                <w:szCs w:val="21"/>
              </w:rPr>
              <w:t>案例分析；</w:t>
            </w:r>
          </w:p>
          <w:p w14:paraId="4A79B591" w14:textId="77777777" w:rsidR="003F489A" w:rsidRDefault="002B3F1E">
            <w:pPr>
              <w:rPr>
                <w:rFonts w:ascii="宋体" w:hAnsi="宋体"/>
                <w:szCs w:val="21"/>
              </w:rPr>
            </w:pPr>
            <w:r>
              <w:rPr>
                <w:rFonts w:ascii="宋体" w:hAnsi="宋体" w:hint="eastAsia"/>
                <w:szCs w:val="21"/>
              </w:rPr>
              <w:t>应用探讨；</w:t>
            </w:r>
          </w:p>
          <w:p w14:paraId="3A376600" w14:textId="77777777" w:rsidR="003F489A" w:rsidRDefault="002B3F1E">
            <w:pPr>
              <w:rPr>
                <w:rFonts w:ascii="宋体" w:hAnsi="宋体"/>
              </w:rPr>
            </w:pPr>
            <w:r>
              <w:rPr>
                <w:rFonts w:ascii="宋体" w:hAnsi="宋体" w:hint="eastAsia"/>
                <w:szCs w:val="21"/>
              </w:rPr>
              <w:t>动手实践</w:t>
            </w:r>
          </w:p>
        </w:tc>
        <w:tc>
          <w:tcPr>
            <w:tcW w:w="559" w:type="dxa"/>
            <w:vAlign w:val="center"/>
          </w:tcPr>
          <w:p w14:paraId="7A50DE2C" w14:textId="77777777" w:rsidR="003F489A" w:rsidRDefault="002B3F1E">
            <w:pPr>
              <w:jc w:val="center"/>
              <w:rPr>
                <w:rFonts w:ascii="宋体" w:hAnsi="宋体"/>
              </w:rPr>
            </w:pPr>
            <w:r>
              <w:rPr>
                <w:rFonts w:ascii="宋体" w:hAnsi="宋体" w:hint="eastAsia"/>
              </w:rPr>
              <w:t>2</w:t>
            </w:r>
          </w:p>
        </w:tc>
      </w:tr>
      <w:tr w:rsidR="003F489A" w14:paraId="1CE1F8C4" w14:textId="77777777">
        <w:trPr>
          <w:cantSplit/>
          <w:jc w:val="center"/>
        </w:trPr>
        <w:tc>
          <w:tcPr>
            <w:tcW w:w="540" w:type="dxa"/>
            <w:vMerge/>
            <w:vAlign w:val="center"/>
          </w:tcPr>
          <w:p w14:paraId="3571F3DD" w14:textId="77777777" w:rsidR="003F489A" w:rsidRDefault="003F489A">
            <w:pPr>
              <w:jc w:val="center"/>
              <w:rPr>
                <w:rFonts w:ascii="宋体" w:hAnsi="宋体"/>
              </w:rPr>
            </w:pPr>
          </w:p>
        </w:tc>
        <w:tc>
          <w:tcPr>
            <w:tcW w:w="1211" w:type="dxa"/>
            <w:vMerge/>
            <w:vAlign w:val="center"/>
          </w:tcPr>
          <w:p w14:paraId="6FA53083" w14:textId="77777777" w:rsidR="003F489A" w:rsidRDefault="003F489A">
            <w:pPr>
              <w:jc w:val="center"/>
              <w:rPr>
                <w:rFonts w:ascii="宋体" w:hAnsi="宋体"/>
              </w:rPr>
            </w:pPr>
          </w:p>
        </w:tc>
        <w:tc>
          <w:tcPr>
            <w:tcW w:w="1134" w:type="dxa"/>
            <w:vAlign w:val="center"/>
          </w:tcPr>
          <w:p w14:paraId="2F42F984" w14:textId="77777777" w:rsidR="003F489A" w:rsidRDefault="002B3F1E">
            <w:pPr>
              <w:jc w:val="center"/>
              <w:rPr>
                <w:rFonts w:ascii="宋体" w:hAnsi="宋体"/>
              </w:rPr>
            </w:pPr>
            <w:r>
              <w:rPr>
                <w:rFonts w:ascii="宋体" w:hAnsi="宋体" w:hint="eastAsia"/>
              </w:rPr>
              <w:t>S</w:t>
            </w:r>
            <w:r>
              <w:rPr>
                <w:rFonts w:ascii="宋体" w:hAnsi="宋体"/>
              </w:rPr>
              <w:t>EO</w:t>
            </w:r>
            <w:r>
              <w:rPr>
                <w:rFonts w:ascii="宋体" w:hAnsi="宋体" w:hint="eastAsia"/>
              </w:rPr>
              <w:t>效果分析</w:t>
            </w:r>
          </w:p>
        </w:tc>
        <w:tc>
          <w:tcPr>
            <w:tcW w:w="1368" w:type="dxa"/>
            <w:vAlign w:val="center"/>
          </w:tcPr>
          <w:p w14:paraId="376B1465" w14:textId="77777777" w:rsidR="003F489A" w:rsidRDefault="002B3F1E">
            <w:pPr>
              <w:rPr>
                <w:rFonts w:ascii="宋体" w:hAnsi="宋体"/>
              </w:rPr>
            </w:pPr>
            <w:r>
              <w:rPr>
                <w:rFonts w:ascii="宋体" w:hAnsi="宋体" w:hint="eastAsia"/>
              </w:rPr>
              <w:t>关键词的排名</w:t>
            </w:r>
          </w:p>
          <w:p w14:paraId="21FA3F8F" w14:textId="77777777" w:rsidR="003F489A" w:rsidRDefault="002B3F1E">
            <w:pPr>
              <w:rPr>
                <w:rFonts w:ascii="宋体" w:hAnsi="宋体"/>
              </w:rPr>
            </w:pPr>
            <w:r>
              <w:rPr>
                <w:rFonts w:ascii="宋体" w:hAnsi="宋体" w:hint="eastAsia"/>
              </w:rPr>
              <w:t>流量查询</w:t>
            </w:r>
          </w:p>
        </w:tc>
        <w:tc>
          <w:tcPr>
            <w:tcW w:w="1740" w:type="dxa"/>
          </w:tcPr>
          <w:p w14:paraId="186514C3" w14:textId="77777777" w:rsidR="003F489A" w:rsidRDefault="002B3F1E">
            <w:pPr>
              <w:rPr>
                <w:rFonts w:ascii="宋体" w:hAnsi="宋体"/>
                <w:szCs w:val="21"/>
              </w:rPr>
            </w:pPr>
            <w:r>
              <w:rPr>
                <w:rFonts w:ascii="宋体" w:hAnsi="宋体" w:hint="eastAsia"/>
                <w:szCs w:val="21"/>
              </w:rPr>
              <w:t>会进行流量查询</w:t>
            </w:r>
          </w:p>
        </w:tc>
        <w:tc>
          <w:tcPr>
            <w:tcW w:w="1570" w:type="dxa"/>
          </w:tcPr>
          <w:p w14:paraId="78DA3F13" w14:textId="77777777" w:rsidR="003F489A" w:rsidRDefault="002B3F1E">
            <w:pPr>
              <w:rPr>
                <w:rFonts w:ascii="宋体" w:hAnsi="宋体"/>
              </w:rPr>
            </w:pPr>
            <w:r>
              <w:rPr>
                <w:rFonts w:ascii="宋体" w:hAnsi="宋体" w:hint="eastAsia"/>
              </w:rPr>
              <w:t>衡量S</w:t>
            </w:r>
            <w:r>
              <w:rPr>
                <w:rFonts w:ascii="宋体" w:hAnsi="宋体"/>
              </w:rPr>
              <w:t>EO</w:t>
            </w:r>
            <w:r>
              <w:rPr>
                <w:rFonts w:ascii="宋体" w:hAnsi="宋体" w:hint="eastAsia"/>
              </w:rPr>
              <w:t>效果的主要指标</w:t>
            </w:r>
          </w:p>
        </w:tc>
        <w:tc>
          <w:tcPr>
            <w:tcW w:w="1418" w:type="dxa"/>
          </w:tcPr>
          <w:p w14:paraId="67B2AB9E" w14:textId="77777777" w:rsidR="003F489A" w:rsidRDefault="002B3F1E">
            <w:pPr>
              <w:rPr>
                <w:rFonts w:ascii="宋体" w:hAnsi="宋体"/>
                <w:szCs w:val="21"/>
              </w:rPr>
            </w:pPr>
            <w:r>
              <w:rPr>
                <w:rFonts w:ascii="宋体" w:hAnsi="宋体" w:hint="eastAsia"/>
                <w:szCs w:val="21"/>
              </w:rPr>
              <w:t>案例分析；</w:t>
            </w:r>
          </w:p>
          <w:p w14:paraId="4C6EC602" w14:textId="77777777" w:rsidR="003F489A" w:rsidRDefault="002B3F1E">
            <w:pPr>
              <w:rPr>
                <w:rFonts w:ascii="宋体" w:hAnsi="宋体"/>
                <w:szCs w:val="21"/>
              </w:rPr>
            </w:pPr>
            <w:r>
              <w:rPr>
                <w:rFonts w:ascii="宋体" w:hAnsi="宋体" w:hint="eastAsia"/>
                <w:szCs w:val="21"/>
              </w:rPr>
              <w:t>应用探讨；</w:t>
            </w:r>
          </w:p>
          <w:p w14:paraId="50AF0CFF" w14:textId="77777777" w:rsidR="003F489A" w:rsidRDefault="002B3F1E">
            <w:pPr>
              <w:rPr>
                <w:rFonts w:ascii="宋体" w:hAnsi="宋体"/>
              </w:rPr>
            </w:pPr>
            <w:r>
              <w:rPr>
                <w:rFonts w:ascii="宋体" w:hAnsi="宋体" w:hint="eastAsia"/>
                <w:szCs w:val="21"/>
              </w:rPr>
              <w:t>动手实践</w:t>
            </w:r>
          </w:p>
        </w:tc>
        <w:tc>
          <w:tcPr>
            <w:tcW w:w="559" w:type="dxa"/>
            <w:vAlign w:val="center"/>
          </w:tcPr>
          <w:p w14:paraId="66927D68" w14:textId="77777777" w:rsidR="003F489A" w:rsidRDefault="002B3F1E">
            <w:pPr>
              <w:jc w:val="center"/>
              <w:rPr>
                <w:rFonts w:ascii="宋体" w:hAnsi="宋体"/>
              </w:rPr>
            </w:pPr>
            <w:r>
              <w:rPr>
                <w:rFonts w:ascii="宋体" w:hAnsi="宋体" w:hint="eastAsia"/>
              </w:rPr>
              <w:t>2</w:t>
            </w:r>
          </w:p>
        </w:tc>
      </w:tr>
      <w:tr w:rsidR="003F489A" w14:paraId="26CBB184" w14:textId="77777777">
        <w:trPr>
          <w:cantSplit/>
          <w:jc w:val="center"/>
        </w:trPr>
        <w:tc>
          <w:tcPr>
            <w:tcW w:w="540" w:type="dxa"/>
            <w:vMerge w:val="restart"/>
            <w:vAlign w:val="center"/>
          </w:tcPr>
          <w:p w14:paraId="241145F4" w14:textId="77777777" w:rsidR="003F489A" w:rsidRDefault="002B3F1E">
            <w:pPr>
              <w:jc w:val="center"/>
              <w:rPr>
                <w:rFonts w:ascii="宋体" w:hAnsi="宋体"/>
              </w:rPr>
            </w:pPr>
            <w:r>
              <w:rPr>
                <w:rFonts w:ascii="宋体" w:hAnsi="宋体" w:hint="eastAsia"/>
              </w:rPr>
              <w:t>5</w:t>
            </w:r>
          </w:p>
        </w:tc>
        <w:tc>
          <w:tcPr>
            <w:tcW w:w="1211" w:type="dxa"/>
            <w:vMerge w:val="restart"/>
            <w:vAlign w:val="center"/>
          </w:tcPr>
          <w:p w14:paraId="45B577CF" w14:textId="77777777" w:rsidR="003F489A" w:rsidRDefault="002B3F1E">
            <w:pPr>
              <w:rPr>
                <w:rFonts w:ascii="宋体" w:hAnsi="宋体"/>
              </w:rPr>
            </w:pPr>
            <w:r>
              <w:rPr>
                <w:rFonts w:ascii="宋体" w:hAnsi="宋体" w:hint="eastAsia"/>
              </w:rPr>
              <w:t>新媒体营销</w:t>
            </w:r>
          </w:p>
        </w:tc>
        <w:tc>
          <w:tcPr>
            <w:tcW w:w="1134" w:type="dxa"/>
            <w:vAlign w:val="center"/>
          </w:tcPr>
          <w:p w14:paraId="5DC215B1" w14:textId="77777777" w:rsidR="003F489A" w:rsidRDefault="002B3F1E">
            <w:pPr>
              <w:jc w:val="center"/>
              <w:rPr>
                <w:rFonts w:ascii="宋体" w:hAnsi="宋体"/>
              </w:rPr>
            </w:pPr>
            <w:proofErr w:type="gramStart"/>
            <w:r>
              <w:rPr>
                <w:rFonts w:ascii="宋体" w:hAnsi="宋体" w:hint="eastAsia"/>
              </w:rPr>
              <w:t>微博营销</w:t>
            </w:r>
            <w:proofErr w:type="gramEnd"/>
          </w:p>
        </w:tc>
        <w:tc>
          <w:tcPr>
            <w:tcW w:w="1368" w:type="dxa"/>
            <w:vAlign w:val="center"/>
          </w:tcPr>
          <w:p w14:paraId="79C70ACD" w14:textId="77777777" w:rsidR="003F489A" w:rsidRDefault="002B3F1E">
            <w:pPr>
              <w:rPr>
                <w:rFonts w:ascii="宋体" w:hAnsi="宋体"/>
              </w:rPr>
            </w:pPr>
            <w:proofErr w:type="gramStart"/>
            <w:r>
              <w:rPr>
                <w:rFonts w:ascii="宋体" w:hAnsi="宋体" w:hint="eastAsia"/>
              </w:rPr>
              <w:t>博客营销</w:t>
            </w:r>
            <w:proofErr w:type="gramEnd"/>
            <w:r>
              <w:rPr>
                <w:rFonts w:ascii="宋体" w:hAnsi="宋体" w:hint="eastAsia"/>
              </w:rPr>
              <w:t>的基本形式及运作</w:t>
            </w:r>
          </w:p>
        </w:tc>
        <w:tc>
          <w:tcPr>
            <w:tcW w:w="1740" w:type="dxa"/>
          </w:tcPr>
          <w:p w14:paraId="63F66311" w14:textId="77777777" w:rsidR="003F489A" w:rsidRDefault="002B3F1E">
            <w:pPr>
              <w:rPr>
                <w:rFonts w:ascii="宋体" w:hAnsi="宋体"/>
              </w:rPr>
            </w:pPr>
            <w:proofErr w:type="gramStart"/>
            <w:r>
              <w:rPr>
                <w:rFonts w:ascii="宋体" w:hAnsi="宋体" w:hint="eastAsia"/>
              </w:rPr>
              <w:t>微博营销</w:t>
            </w:r>
            <w:proofErr w:type="gramEnd"/>
            <w:r>
              <w:rPr>
                <w:rFonts w:ascii="宋体" w:hAnsi="宋体" w:hint="eastAsia"/>
              </w:rPr>
              <w:t>的实践操作</w:t>
            </w:r>
          </w:p>
        </w:tc>
        <w:tc>
          <w:tcPr>
            <w:tcW w:w="1570" w:type="dxa"/>
          </w:tcPr>
          <w:p w14:paraId="7E43621B" w14:textId="77777777" w:rsidR="003F489A" w:rsidRDefault="002B3F1E">
            <w:pPr>
              <w:rPr>
                <w:rFonts w:ascii="宋体" w:hAnsi="宋体"/>
              </w:rPr>
            </w:pPr>
            <w:proofErr w:type="gramStart"/>
            <w:r>
              <w:rPr>
                <w:rFonts w:ascii="宋体" w:hAnsi="宋体" w:hint="eastAsia"/>
              </w:rPr>
              <w:t>博客营销</w:t>
            </w:r>
            <w:proofErr w:type="gramEnd"/>
            <w:r>
              <w:rPr>
                <w:rFonts w:ascii="宋体" w:hAnsi="宋体" w:hint="eastAsia"/>
              </w:rPr>
              <w:t>的运作</w:t>
            </w:r>
          </w:p>
        </w:tc>
        <w:tc>
          <w:tcPr>
            <w:tcW w:w="1418" w:type="dxa"/>
          </w:tcPr>
          <w:p w14:paraId="7A17AB54" w14:textId="77777777" w:rsidR="003F489A" w:rsidRDefault="002B3F1E">
            <w:pPr>
              <w:rPr>
                <w:rFonts w:ascii="宋体" w:hAnsi="宋体"/>
                <w:szCs w:val="21"/>
              </w:rPr>
            </w:pPr>
            <w:r>
              <w:rPr>
                <w:rFonts w:ascii="宋体" w:hAnsi="宋体" w:hint="eastAsia"/>
                <w:szCs w:val="21"/>
              </w:rPr>
              <w:t>案例分析；</w:t>
            </w:r>
          </w:p>
          <w:p w14:paraId="7914A9BA" w14:textId="77777777" w:rsidR="003F489A" w:rsidRDefault="002B3F1E">
            <w:pPr>
              <w:rPr>
                <w:rFonts w:ascii="宋体" w:hAnsi="宋体"/>
                <w:szCs w:val="21"/>
              </w:rPr>
            </w:pPr>
            <w:r>
              <w:rPr>
                <w:rFonts w:ascii="宋体" w:hAnsi="宋体" w:hint="eastAsia"/>
                <w:szCs w:val="21"/>
              </w:rPr>
              <w:t>应用探讨；</w:t>
            </w:r>
          </w:p>
          <w:p w14:paraId="28C03A49" w14:textId="77777777" w:rsidR="003F489A" w:rsidRDefault="002B3F1E">
            <w:pPr>
              <w:jc w:val="center"/>
              <w:rPr>
                <w:rFonts w:ascii="宋体" w:hAnsi="宋体"/>
              </w:rPr>
            </w:pPr>
            <w:r>
              <w:rPr>
                <w:rFonts w:ascii="宋体" w:hAnsi="宋体" w:hint="eastAsia"/>
                <w:szCs w:val="21"/>
              </w:rPr>
              <w:t>动手实践</w:t>
            </w:r>
          </w:p>
        </w:tc>
        <w:tc>
          <w:tcPr>
            <w:tcW w:w="559" w:type="dxa"/>
            <w:vAlign w:val="center"/>
          </w:tcPr>
          <w:p w14:paraId="7188C3C8" w14:textId="77777777" w:rsidR="003F489A" w:rsidRDefault="002B3F1E">
            <w:pPr>
              <w:jc w:val="center"/>
              <w:rPr>
                <w:rFonts w:ascii="宋体" w:hAnsi="宋体"/>
              </w:rPr>
            </w:pPr>
            <w:r>
              <w:rPr>
                <w:rFonts w:ascii="宋体" w:hAnsi="宋体" w:hint="eastAsia"/>
              </w:rPr>
              <w:t>4</w:t>
            </w:r>
          </w:p>
        </w:tc>
      </w:tr>
      <w:tr w:rsidR="003F489A" w14:paraId="57238701" w14:textId="77777777">
        <w:trPr>
          <w:cantSplit/>
          <w:jc w:val="center"/>
        </w:trPr>
        <w:tc>
          <w:tcPr>
            <w:tcW w:w="540" w:type="dxa"/>
            <w:vMerge/>
            <w:vAlign w:val="center"/>
          </w:tcPr>
          <w:p w14:paraId="6F65D11E" w14:textId="77777777" w:rsidR="003F489A" w:rsidRDefault="003F489A">
            <w:pPr>
              <w:jc w:val="center"/>
              <w:rPr>
                <w:rFonts w:ascii="宋体" w:hAnsi="宋体"/>
              </w:rPr>
            </w:pPr>
          </w:p>
        </w:tc>
        <w:tc>
          <w:tcPr>
            <w:tcW w:w="1211" w:type="dxa"/>
            <w:vMerge/>
            <w:vAlign w:val="center"/>
          </w:tcPr>
          <w:p w14:paraId="301466A2" w14:textId="77777777" w:rsidR="003F489A" w:rsidRDefault="003F489A">
            <w:pPr>
              <w:jc w:val="center"/>
              <w:rPr>
                <w:rFonts w:ascii="宋体" w:hAnsi="宋体"/>
              </w:rPr>
            </w:pPr>
          </w:p>
        </w:tc>
        <w:tc>
          <w:tcPr>
            <w:tcW w:w="1134" w:type="dxa"/>
            <w:vAlign w:val="center"/>
          </w:tcPr>
          <w:p w14:paraId="19B21CB6" w14:textId="77777777" w:rsidR="003F489A" w:rsidRDefault="002B3F1E">
            <w:pPr>
              <w:jc w:val="center"/>
              <w:rPr>
                <w:rFonts w:ascii="宋体" w:hAnsi="宋体"/>
              </w:rPr>
            </w:pPr>
            <w:proofErr w:type="gramStart"/>
            <w:r>
              <w:rPr>
                <w:rFonts w:ascii="宋体" w:hAnsi="宋体" w:hint="eastAsia"/>
              </w:rPr>
              <w:t>微信营销</w:t>
            </w:r>
            <w:proofErr w:type="gramEnd"/>
          </w:p>
        </w:tc>
        <w:tc>
          <w:tcPr>
            <w:tcW w:w="1368" w:type="dxa"/>
            <w:vAlign w:val="center"/>
          </w:tcPr>
          <w:p w14:paraId="61042D02" w14:textId="77777777" w:rsidR="003F489A" w:rsidRDefault="002B3F1E">
            <w:pPr>
              <w:jc w:val="center"/>
              <w:rPr>
                <w:rFonts w:ascii="宋体" w:hAnsi="宋体"/>
              </w:rPr>
            </w:pPr>
            <w:proofErr w:type="gramStart"/>
            <w:r>
              <w:rPr>
                <w:rFonts w:ascii="宋体" w:hAnsi="宋体" w:hint="eastAsia"/>
              </w:rPr>
              <w:t>微信个人号</w:t>
            </w:r>
            <w:proofErr w:type="gramEnd"/>
            <w:r>
              <w:rPr>
                <w:rFonts w:ascii="宋体" w:hAnsi="宋体" w:hint="eastAsia"/>
              </w:rPr>
              <w:t>营销</w:t>
            </w:r>
          </w:p>
          <w:p w14:paraId="783F9D16" w14:textId="77777777" w:rsidR="003F489A" w:rsidRDefault="002B3F1E">
            <w:pPr>
              <w:jc w:val="center"/>
              <w:rPr>
                <w:rFonts w:ascii="宋体" w:hAnsi="宋体"/>
              </w:rPr>
            </w:pPr>
            <w:proofErr w:type="gramStart"/>
            <w:r>
              <w:rPr>
                <w:rFonts w:ascii="宋体" w:hAnsi="宋体" w:hint="eastAsia"/>
              </w:rPr>
              <w:t>微信公众号</w:t>
            </w:r>
            <w:proofErr w:type="gramEnd"/>
            <w:r>
              <w:rPr>
                <w:rFonts w:ascii="宋体" w:hAnsi="宋体" w:hint="eastAsia"/>
              </w:rPr>
              <w:t>营销</w:t>
            </w:r>
          </w:p>
        </w:tc>
        <w:tc>
          <w:tcPr>
            <w:tcW w:w="1740" w:type="dxa"/>
          </w:tcPr>
          <w:p w14:paraId="3B7A3C65" w14:textId="77777777" w:rsidR="003F489A" w:rsidRDefault="002B3F1E">
            <w:pPr>
              <w:rPr>
                <w:rFonts w:ascii="宋体" w:hAnsi="宋体"/>
              </w:rPr>
            </w:pPr>
            <w:r>
              <w:rPr>
                <w:rFonts w:ascii="宋体" w:hAnsi="宋体" w:hint="eastAsia"/>
              </w:rPr>
              <w:t>受欢迎的</w:t>
            </w:r>
            <w:proofErr w:type="gramStart"/>
            <w:r>
              <w:rPr>
                <w:rFonts w:ascii="宋体" w:hAnsi="宋体" w:hint="eastAsia"/>
              </w:rPr>
              <w:t>微信公众号</w:t>
            </w:r>
            <w:proofErr w:type="gramEnd"/>
            <w:r>
              <w:rPr>
                <w:rFonts w:ascii="宋体" w:hAnsi="宋体" w:hint="eastAsia"/>
              </w:rPr>
              <w:t>推荐活动</w:t>
            </w:r>
          </w:p>
        </w:tc>
        <w:tc>
          <w:tcPr>
            <w:tcW w:w="1570" w:type="dxa"/>
          </w:tcPr>
          <w:p w14:paraId="5B6BBBA4" w14:textId="77777777" w:rsidR="003F489A" w:rsidRDefault="002B3F1E">
            <w:pPr>
              <w:rPr>
                <w:rFonts w:ascii="宋体" w:hAnsi="宋体"/>
              </w:rPr>
            </w:pPr>
            <w:proofErr w:type="gramStart"/>
            <w:r>
              <w:rPr>
                <w:rFonts w:ascii="宋体" w:hAnsi="宋体" w:hint="eastAsia"/>
              </w:rPr>
              <w:t>微信公众号</w:t>
            </w:r>
            <w:proofErr w:type="gramEnd"/>
            <w:r>
              <w:rPr>
                <w:rFonts w:ascii="宋体" w:hAnsi="宋体" w:hint="eastAsia"/>
              </w:rPr>
              <w:t xml:space="preserve"> 运营</w:t>
            </w:r>
          </w:p>
        </w:tc>
        <w:tc>
          <w:tcPr>
            <w:tcW w:w="1418" w:type="dxa"/>
          </w:tcPr>
          <w:p w14:paraId="4F0A7152" w14:textId="77777777" w:rsidR="003F489A" w:rsidRDefault="002B3F1E">
            <w:pPr>
              <w:rPr>
                <w:rFonts w:ascii="宋体" w:hAnsi="宋体"/>
                <w:szCs w:val="21"/>
              </w:rPr>
            </w:pPr>
            <w:r>
              <w:rPr>
                <w:rFonts w:ascii="宋体" w:hAnsi="宋体" w:hint="eastAsia"/>
                <w:szCs w:val="21"/>
              </w:rPr>
              <w:t>案例分析；</w:t>
            </w:r>
          </w:p>
          <w:p w14:paraId="5EAA4276" w14:textId="77777777" w:rsidR="003F489A" w:rsidRDefault="002B3F1E">
            <w:pPr>
              <w:rPr>
                <w:rFonts w:ascii="宋体" w:hAnsi="宋体"/>
                <w:szCs w:val="21"/>
              </w:rPr>
            </w:pPr>
            <w:r>
              <w:rPr>
                <w:rFonts w:ascii="宋体" w:hAnsi="宋体" w:hint="eastAsia"/>
                <w:szCs w:val="21"/>
              </w:rPr>
              <w:t>应用探讨；</w:t>
            </w:r>
          </w:p>
          <w:p w14:paraId="44C48361" w14:textId="77777777" w:rsidR="003F489A" w:rsidRDefault="002B3F1E">
            <w:pPr>
              <w:rPr>
                <w:rFonts w:ascii="宋体" w:hAnsi="宋体"/>
              </w:rPr>
            </w:pPr>
            <w:r>
              <w:rPr>
                <w:rFonts w:ascii="宋体" w:hAnsi="宋体" w:hint="eastAsia"/>
                <w:szCs w:val="21"/>
              </w:rPr>
              <w:t>动手实践</w:t>
            </w:r>
          </w:p>
        </w:tc>
        <w:tc>
          <w:tcPr>
            <w:tcW w:w="559" w:type="dxa"/>
            <w:vAlign w:val="center"/>
          </w:tcPr>
          <w:p w14:paraId="41F10A43" w14:textId="77777777" w:rsidR="003F489A" w:rsidRDefault="002B3F1E">
            <w:pPr>
              <w:jc w:val="center"/>
              <w:rPr>
                <w:rFonts w:ascii="宋体" w:hAnsi="宋体"/>
              </w:rPr>
            </w:pPr>
            <w:r>
              <w:rPr>
                <w:rFonts w:ascii="宋体" w:hAnsi="宋体" w:hint="eastAsia"/>
              </w:rPr>
              <w:t>4</w:t>
            </w:r>
          </w:p>
        </w:tc>
      </w:tr>
      <w:tr w:rsidR="003F489A" w14:paraId="1FB3E05D" w14:textId="77777777">
        <w:trPr>
          <w:cantSplit/>
          <w:jc w:val="center"/>
        </w:trPr>
        <w:tc>
          <w:tcPr>
            <w:tcW w:w="540" w:type="dxa"/>
            <w:vAlign w:val="center"/>
          </w:tcPr>
          <w:p w14:paraId="08FF02F7" w14:textId="77777777" w:rsidR="003F489A" w:rsidRDefault="002B3F1E">
            <w:pPr>
              <w:jc w:val="center"/>
              <w:rPr>
                <w:rFonts w:ascii="宋体" w:hAnsi="宋体"/>
              </w:rPr>
            </w:pPr>
            <w:r>
              <w:rPr>
                <w:rFonts w:ascii="宋体" w:hAnsi="宋体" w:hint="eastAsia"/>
              </w:rPr>
              <w:t>6</w:t>
            </w:r>
          </w:p>
        </w:tc>
        <w:tc>
          <w:tcPr>
            <w:tcW w:w="1211" w:type="dxa"/>
            <w:vAlign w:val="center"/>
          </w:tcPr>
          <w:p w14:paraId="3A2169CA" w14:textId="77777777" w:rsidR="003F489A" w:rsidRDefault="002B3F1E">
            <w:pPr>
              <w:jc w:val="center"/>
              <w:rPr>
                <w:rFonts w:ascii="宋体" w:hAnsi="宋体"/>
              </w:rPr>
            </w:pPr>
            <w:r>
              <w:rPr>
                <w:rFonts w:ascii="宋体" w:hAnsi="宋体" w:cs="宋体" w:hint="eastAsia"/>
                <w:color w:val="000000"/>
                <w:szCs w:val="21"/>
              </w:rPr>
              <w:t>社交网络营销</w:t>
            </w:r>
          </w:p>
        </w:tc>
        <w:tc>
          <w:tcPr>
            <w:tcW w:w="1134" w:type="dxa"/>
            <w:vAlign w:val="center"/>
          </w:tcPr>
          <w:p w14:paraId="2EE43CBB" w14:textId="77777777" w:rsidR="003F489A" w:rsidRDefault="002B3F1E">
            <w:pPr>
              <w:rPr>
                <w:rFonts w:ascii="宋体" w:hAnsi="宋体"/>
              </w:rPr>
            </w:pPr>
            <w:r>
              <w:rPr>
                <w:rFonts w:ascii="宋体" w:hAnsi="宋体" w:hint="eastAsia"/>
              </w:rPr>
              <w:t>社群营销</w:t>
            </w:r>
          </w:p>
        </w:tc>
        <w:tc>
          <w:tcPr>
            <w:tcW w:w="1368" w:type="dxa"/>
            <w:vAlign w:val="center"/>
          </w:tcPr>
          <w:p w14:paraId="04FA9D51" w14:textId="77777777" w:rsidR="003F489A" w:rsidRDefault="002B3F1E">
            <w:pPr>
              <w:rPr>
                <w:rFonts w:ascii="宋体" w:hAnsi="宋体"/>
              </w:rPr>
            </w:pPr>
            <w:r>
              <w:rPr>
                <w:rFonts w:ascii="宋体" w:hAnsi="宋体" w:hint="eastAsia"/>
              </w:rPr>
              <w:t>社群营销的模式与技巧</w:t>
            </w:r>
          </w:p>
        </w:tc>
        <w:tc>
          <w:tcPr>
            <w:tcW w:w="1740" w:type="dxa"/>
          </w:tcPr>
          <w:p w14:paraId="1D71D590" w14:textId="77777777" w:rsidR="003F489A" w:rsidRDefault="002B3F1E">
            <w:pPr>
              <w:rPr>
                <w:rFonts w:ascii="宋体" w:hAnsi="宋体"/>
              </w:rPr>
            </w:pPr>
            <w:r>
              <w:rPr>
                <w:rFonts w:ascii="宋体" w:hAnsi="宋体" w:hint="eastAsia"/>
              </w:rPr>
              <w:t>社群营销的关键点</w:t>
            </w:r>
          </w:p>
        </w:tc>
        <w:tc>
          <w:tcPr>
            <w:tcW w:w="1570" w:type="dxa"/>
          </w:tcPr>
          <w:p w14:paraId="331AC470" w14:textId="77777777" w:rsidR="003F489A" w:rsidRDefault="002B3F1E">
            <w:pPr>
              <w:rPr>
                <w:rFonts w:ascii="宋体" w:hAnsi="宋体"/>
              </w:rPr>
            </w:pPr>
            <w:r>
              <w:rPr>
                <w:rFonts w:ascii="宋体" w:hAnsi="宋体" w:hint="eastAsia"/>
              </w:rPr>
              <w:t>创意捷径</w:t>
            </w:r>
          </w:p>
        </w:tc>
        <w:tc>
          <w:tcPr>
            <w:tcW w:w="1418" w:type="dxa"/>
          </w:tcPr>
          <w:p w14:paraId="24EECF56" w14:textId="77777777" w:rsidR="003F489A" w:rsidRDefault="002B3F1E">
            <w:pPr>
              <w:rPr>
                <w:rFonts w:ascii="宋体" w:hAnsi="宋体"/>
                <w:szCs w:val="21"/>
              </w:rPr>
            </w:pPr>
            <w:r>
              <w:rPr>
                <w:rFonts w:ascii="宋体" w:hAnsi="宋体" w:hint="eastAsia"/>
                <w:szCs w:val="21"/>
              </w:rPr>
              <w:t>案例分析；</w:t>
            </w:r>
          </w:p>
          <w:p w14:paraId="7894D721" w14:textId="77777777" w:rsidR="003F489A" w:rsidRDefault="002B3F1E">
            <w:pPr>
              <w:rPr>
                <w:rFonts w:ascii="宋体" w:hAnsi="宋体"/>
                <w:szCs w:val="21"/>
              </w:rPr>
            </w:pPr>
            <w:r>
              <w:rPr>
                <w:rFonts w:ascii="宋体" w:hAnsi="宋体" w:hint="eastAsia"/>
                <w:szCs w:val="21"/>
              </w:rPr>
              <w:t>应用探讨；</w:t>
            </w:r>
          </w:p>
          <w:p w14:paraId="010DF25F" w14:textId="77777777" w:rsidR="003F489A" w:rsidRDefault="002B3F1E">
            <w:pPr>
              <w:jc w:val="center"/>
              <w:rPr>
                <w:rFonts w:ascii="宋体" w:hAnsi="宋体"/>
              </w:rPr>
            </w:pPr>
            <w:r>
              <w:rPr>
                <w:rFonts w:ascii="宋体" w:hAnsi="宋体" w:hint="eastAsia"/>
                <w:szCs w:val="21"/>
              </w:rPr>
              <w:t>动手实践</w:t>
            </w:r>
          </w:p>
        </w:tc>
        <w:tc>
          <w:tcPr>
            <w:tcW w:w="559" w:type="dxa"/>
            <w:vAlign w:val="center"/>
          </w:tcPr>
          <w:p w14:paraId="0F17D0D9" w14:textId="77777777" w:rsidR="003F489A" w:rsidRDefault="002B3F1E">
            <w:pPr>
              <w:jc w:val="center"/>
              <w:rPr>
                <w:rFonts w:ascii="宋体" w:hAnsi="宋体"/>
              </w:rPr>
            </w:pPr>
            <w:r>
              <w:rPr>
                <w:rFonts w:ascii="宋体" w:hAnsi="宋体" w:hint="eastAsia"/>
              </w:rPr>
              <w:t>6</w:t>
            </w:r>
          </w:p>
        </w:tc>
      </w:tr>
      <w:tr w:rsidR="003F489A" w14:paraId="21C83096" w14:textId="77777777">
        <w:trPr>
          <w:cantSplit/>
          <w:jc w:val="center"/>
        </w:trPr>
        <w:tc>
          <w:tcPr>
            <w:tcW w:w="540" w:type="dxa"/>
            <w:vMerge w:val="restart"/>
            <w:vAlign w:val="center"/>
          </w:tcPr>
          <w:p w14:paraId="52B3125C" w14:textId="77777777" w:rsidR="003F489A" w:rsidRDefault="002B3F1E">
            <w:pPr>
              <w:jc w:val="center"/>
              <w:rPr>
                <w:rFonts w:ascii="宋体" w:hAnsi="宋体"/>
              </w:rPr>
            </w:pPr>
            <w:r>
              <w:rPr>
                <w:rFonts w:ascii="宋体" w:hAnsi="宋体" w:hint="eastAsia"/>
              </w:rPr>
              <w:t>7</w:t>
            </w:r>
          </w:p>
        </w:tc>
        <w:tc>
          <w:tcPr>
            <w:tcW w:w="1211" w:type="dxa"/>
            <w:vMerge w:val="restart"/>
            <w:vAlign w:val="center"/>
          </w:tcPr>
          <w:p w14:paraId="3AD428F4" w14:textId="77777777" w:rsidR="003F489A" w:rsidRDefault="002B3F1E">
            <w:pPr>
              <w:jc w:val="center"/>
              <w:rPr>
                <w:rFonts w:ascii="宋体" w:hAnsi="宋体"/>
              </w:rPr>
            </w:pPr>
            <w:r>
              <w:rPr>
                <w:rFonts w:ascii="宋体" w:hAnsi="宋体" w:hint="eastAsia"/>
              </w:rPr>
              <w:t>短视频与直播营销</w:t>
            </w:r>
          </w:p>
        </w:tc>
        <w:tc>
          <w:tcPr>
            <w:tcW w:w="1134" w:type="dxa"/>
            <w:vAlign w:val="center"/>
          </w:tcPr>
          <w:p w14:paraId="7833EC68" w14:textId="77777777" w:rsidR="003F489A" w:rsidRDefault="002B3F1E">
            <w:pPr>
              <w:rPr>
                <w:rFonts w:ascii="宋体" w:hAnsi="宋体"/>
              </w:rPr>
            </w:pPr>
            <w:r>
              <w:rPr>
                <w:rFonts w:ascii="宋体" w:hAnsi="宋体" w:hint="eastAsia"/>
              </w:rPr>
              <w:t>短视频营销</w:t>
            </w:r>
          </w:p>
        </w:tc>
        <w:tc>
          <w:tcPr>
            <w:tcW w:w="1368" w:type="dxa"/>
            <w:vAlign w:val="center"/>
          </w:tcPr>
          <w:p w14:paraId="7B0154D4" w14:textId="77777777" w:rsidR="003F489A" w:rsidRDefault="002B3F1E">
            <w:pPr>
              <w:rPr>
                <w:rFonts w:ascii="宋体" w:hAnsi="宋体"/>
              </w:rPr>
            </w:pPr>
            <w:r>
              <w:rPr>
                <w:rFonts w:ascii="宋体" w:hAnsi="宋体" w:hint="eastAsia"/>
              </w:rPr>
              <w:t>抖音、快手的运营模式</w:t>
            </w:r>
          </w:p>
        </w:tc>
        <w:tc>
          <w:tcPr>
            <w:tcW w:w="1740" w:type="dxa"/>
          </w:tcPr>
          <w:p w14:paraId="7D203D60" w14:textId="77777777" w:rsidR="003F489A" w:rsidRDefault="002B3F1E">
            <w:pPr>
              <w:rPr>
                <w:rFonts w:ascii="宋体" w:hAnsi="宋体"/>
              </w:rPr>
            </w:pPr>
            <w:r>
              <w:rPr>
                <w:rFonts w:ascii="宋体" w:hAnsi="宋体" w:hint="eastAsia"/>
              </w:rPr>
              <w:t>录制短视频</w:t>
            </w:r>
          </w:p>
        </w:tc>
        <w:tc>
          <w:tcPr>
            <w:tcW w:w="1570" w:type="dxa"/>
          </w:tcPr>
          <w:p w14:paraId="58DF8F86" w14:textId="77777777" w:rsidR="003F489A" w:rsidRDefault="002B3F1E">
            <w:pPr>
              <w:rPr>
                <w:rFonts w:ascii="宋体" w:hAnsi="宋体"/>
              </w:rPr>
            </w:pPr>
            <w:r>
              <w:rPr>
                <w:rFonts w:ascii="宋体" w:hAnsi="宋体" w:hint="eastAsia"/>
              </w:rPr>
              <w:t>短视频文化的正能量传播</w:t>
            </w:r>
          </w:p>
        </w:tc>
        <w:tc>
          <w:tcPr>
            <w:tcW w:w="1418" w:type="dxa"/>
          </w:tcPr>
          <w:p w14:paraId="1391E711" w14:textId="77777777" w:rsidR="003F489A" w:rsidRDefault="002B3F1E">
            <w:pPr>
              <w:rPr>
                <w:rFonts w:ascii="宋体" w:hAnsi="宋体"/>
                <w:szCs w:val="21"/>
              </w:rPr>
            </w:pPr>
            <w:r>
              <w:rPr>
                <w:rFonts w:ascii="宋体" w:hAnsi="宋体" w:hint="eastAsia"/>
                <w:szCs w:val="21"/>
              </w:rPr>
              <w:t>案例分析；</w:t>
            </w:r>
          </w:p>
          <w:p w14:paraId="5F5A336B" w14:textId="77777777" w:rsidR="003F489A" w:rsidRDefault="002B3F1E">
            <w:pPr>
              <w:rPr>
                <w:rFonts w:ascii="宋体" w:hAnsi="宋体"/>
                <w:szCs w:val="21"/>
              </w:rPr>
            </w:pPr>
            <w:r>
              <w:rPr>
                <w:rFonts w:ascii="宋体" w:hAnsi="宋体" w:hint="eastAsia"/>
                <w:szCs w:val="21"/>
              </w:rPr>
              <w:t>应用探讨；</w:t>
            </w:r>
          </w:p>
          <w:p w14:paraId="22736B36" w14:textId="77777777" w:rsidR="003F489A" w:rsidRDefault="002B3F1E">
            <w:pPr>
              <w:jc w:val="center"/>
              <w:rPr>
                <w:rFonts w:ascii="宋体" w:hAnsi="宋体"/>
              </w:rPr>
            </w:pPr>
            <w:r>
              <w:rPr>
                <w:rFonts w:ascii="宋体" w:hAnsi="宋体" w:hint="eastAsia"/>
                <w:szCs w:val="21"/>
              </w:rPr>
              <w:t>动手实践</w:t>
            </w:r>
          </w:p>
        </w:tc>
        <w:tc>
          <w:tcPr>
            <w:tcW w:w="559" w:type="dxa"/>
            <w:vAlign w:val="center"/>
          </w:tcPr>
          <w:p w14:paraId="40E4BA34" w14:textId="77777777" w:rsidR="003F489A" w:rsidRDefault="002B3F1E">
            <w:pPr>
              <w:jc w:val="center"/>
              <w:rPr>
                <w:rFonts w:ascii="宋体" w:hAnsi="宋体"/>
              </w:rPr>
            </w:pPr>
            <w:r>
              <w:rPr>
                <w:rFonts w:ascii="宋体" w:hAnsi="宋体" w:hint="eastAsia"/>
              </w:rPr>
              <w:t>4</w:t>
            </w:r>
          </w:p>
        </w:tc>
      </w:tr>
      <w:tr w:rsidR="003F489A" w14:paraId="0B1C615E" w14:textId="77777777">
        <w:trPr>
          <w:cantSplit/>
          <w:jc w:val="center"/>
        </w:trPr>
        <w:tc>
          <w:tcPr>
            <w:tcW w:w="540" w:type="dxa"/>
            <w:vMerge/>
            <w:vAlign w:val="center"/>
          </w:tcPr>
          <w:p w14:paraId="17FCC037" w14:textId="77777777" w:rsidR="003F489A" w:rsidRDefault="003F489A">
            <w:pPr>
              <w:jc w:val="center"/>
              <w:rPr>
                <w:rFonts w:ascii="宋体" w:hAnsi="宋体"/>
              </w:rPr>
            </w:pPr>
          </w:p>
        </w:tc>
        <w:tc>
          <w:tcPr>
            <w:tcW w:w="1211" w:type="dxa"/>
            <w:vMerge/>
            <w:vAlign w:val="center"/>
          </w:tcPr>
          <w:p w14:paraId="5666A9AA" w14:textId="77777777" w:rsidR="003F489A" w:rsidRDefault="003F489A">
            <w:pPr>
              <w:jc w:val="center"/>
              <w:rPr>
                <w:rFonts w:ascii="宋体" w:hAnsi="宋体"/>
              </w:rPr>
            </w:pPr>
          </w:p>
        </w:tc>
        <w:tc>
          <w:tcPr>
            <w:tcW w:w="1134" w:type="dxa"/>
            <w:vAlign w:val="center"/>
          </w:tcPr>
          <w:p w14:paraId="3B87B4A0" w14:textId="77777777" w:rsidR="003F489A" w:rsidRDefault="002B3F1E">
            <w:pPr>
              <w:rPr>
                <w:rFonts w:ascii="宋体" w:hAnsi="宋体"/>
              </w:rPr>
            </w:pPr>
            <w:r>
              <w:rPr>
                <w:rFonts w:ascii="宋体" w:hAnsi="宋体" w:hint="eastAsia"/>
              </w:rPr>
              <w:t>直播营销</w:t>
            </w:r>
          </w:p>
        </w:tc>
        <w:tc>
          <w:tcPr>
            <w:tcW w:w="1368" w:type="dxa"/>
            <w:vAlign w:val="center"/>
          </w:tcPr>
          <w:p w14:paraId="60293E1B" w14:textId="77777777" w:rsidR="003F489A" w:rsidRDefault="002B3F1E">
            <w:pPr>
              <w:rPr>
                <w:rFonts w:ascii="宋体" w:hAnsi="宋体"/>
              </w:rPr>
            </w:pPr>
            <w:r>
              <w:rPr>
                <w:rFonts w:ascii="宋体" w:hAnsi="宋体" w:hint="eastAsia"/>
              </w:rPr>
              <w:t>直播营销方案的策划与实践</w:t>
            </w:r>
          </w:p>
        </w:tc>
        <w:tc>
          <w:tcPr>
            <w:tcW w:w="1740" w:type="dxa"/>
          </w:tcPr>
          <w:p w14:paraId="294085CD" w14:textId="77777777" w:rsidR="003F489A" w:rsidRDefault="002B3F1E">
            <w:pPr>
              <w:rPr>
                <w:rFonts w:ascii="宋体" w:hAnsi="宋体"/>
              </w:rPr>
            </w:pPr>
            <w:r>
              <w:rPr>
                <w:rFonts w:ascii="宋体" w:hAnsi="宋体" w:hint="eastAsia"/>
              </w:rPr>
              <w:t>直播营销方案的撰写</w:t>
            </w:r>
          </w:p>
        </w:tc>
        <w:tc>
          <w:tcPr>
            <w:tcW w:w="1570" w:type="dxa"/>
          </w:tcPr>
          <w:p w14:paraId="2B59C3D8" w14:textId="77777777" w:rsidR="003F489A" w:rsidRDefault="002B3F1E">
            <w:pPr>
              <w:rPr>
                <w:rFonts w:ascii="宋体" w:hAnsi="宋体"/>
              </w:rPr>
            </w:pPr>
            <w:r>
              <w:rPr>
                <w:rFonts w:ascii="宋体" w:hAnsi="宋体" w:hint="eastAsia"/>
              </w:rPr>
              <w:t>直播带</w:t>
            </w:r>
            <w:proofErr w:type="gramStart"/>
            <w:r>
              <w:rPr>
                <w:rFonts w:ascii="宋体" w:hAnsi="宋体" w:hint="eastAsia"/>
              </w:rPr>
              <w:t>货的话</w:t>
            </w:r>
            <w:proofErr w:type="gramEnd"/>
            <w:r>
              <w:rPr>
                <w:rFonts w:ascii="宋体" w:hAnsi="宋体" w:hint="eastAsia"/>
              </w:rPr>
              <w:t>术</w:t>
            </w:r>
          </w:p>
        </w:tc>
        <w:tc>
          <w:tcPr>
            <w:tcW w:w="1418" w:type="dxa"/>
          </w:tcPr>
          <w:p w14:paraId="2DBAFC0D" w14:textId="77777777" w:rsidR="003F489A" w:rsidRDefault="002B3F1E">
            <w:pPr>
              <w:rPr>
                <w:rFonts w:ascii="宋体" w:hAnsi="宋体"/>
                <w:szCs w:val="21"/>
              </w:rPr>
            </w:pPr>
            <w:r>
              <w:rPr>
                <w:rFonts w:ascii="宋体" w:hAnsi="宋体" w:hint="eastAsia"/>
                <w:szCs w:val="21"/>
              </w:rPr>
              <w:t>案例分析；</w:t>
            </w:r>
          </w:p>
          <w:p w14:paraId="79645C9B" w14:textId="77777777" w:rsidR="003F489A" w:rsidRDefault="002B3F1E">
            <w:pPr>
              <w:rPr>
                <w:rFonts w:ascii="宋体" w:hAnsi="宋体"/>
                <w:szCs w:val="21"/>
              </w:rPr>
            </w:pPr>
            <w:r>
              <w:rPr>
                <w:rFonts w:ascii="宋体" w:hAnsi="宋体" w:hint="eastAsia"/>
                <w:szCs w:val="21"/>
              </w:rPr>
              <w:t>应用探讨；</w:t>
            </w:r>
          </w:p>
          <w:p w14:paraId="1A419701" w14:textId="77777777" w:rsidR="003F489A" w:rsidRDefault="002B3F1E">
            <w:pPr>
              <w:jc w:val="center"/>
              <w:rPr>
                <w:rFonts w:ascii="宋体" w:hAnsi="宋体"/>
              </w:rPr>
            </w:pPr>
            <w:r>
              <w:rPr>
                <w:rFonts w:ascii="宋体" w:hAnsi="宋体" w:hint="eastAsia"/>
                <w:szCs w:val="21"/>
              </w:rPr>
              <w:t>动手实践</w:t>
            </w:r>
          </w:p>
        </w:tc>
        <w:tc>
          <w:tcPr>
            <w:tcW w:w="559" w:type="dxa"/>
            <w:vAlign w:val="center"/>
          </w:tcPr>
          <w:p w14:paraId="614ABC08" w14:textId="77777777" w:rsidR="003F489A" w:rsidRDefault="002B3F1E">
            <w:pPr>
              <w:jc w:val="center"/>
              <w:rPr>
                <w:rFonts w:ascii="宋体" w:hAnsi="宋体"/>
              </w:rPr>
            </w:pPr>
            <w:r>
              <w:rPr>
                <w:rFonts w:ascii="宋体" w:hAnsi="宋体" w:hint="eastAsia"/>
              </w:rPr>
              <w:t>4</w:t>
            </w:r>
          </w:p>
        </w:tc>
      </w:tr>
      <w:tr w:rsidR="003F489A" w14:paraId="51D05E2D" w14:textId="77777777">
        <w:trPr>
          <w:cantSplit/>
          <w:jc w:val="center"/>
        </w:trPr>
        <w:tc>
          <w:tcPr>
            <w:tcW w:w="540" w:type="dxa"/>
            <w:vAlign w:val="center"/>
          </w:tcPr>
          <w:p w14:paraId="5ACFFA2F" w14:textId="77777777" w:rsidR="003F489A" w:rsidRDefault="002B3F1E">
            <w:pPr>
              <w:jc w:val="center"/>
              <w:rPr>
                <w:rFonts w:ascii="宋体" w:hAnsi="宋体"/>
              </w:rPr>
            </w:pPr>
            <w:r>
              <w:rPr>
                <w:rFonts w:ascii="宋体" w:hAnsi="宋体" w:hint="eastAsia"/>
              </w:rPr>
              <w:t>8</w:t>
            </w:r>
          </w:p>
        </w:tc>
        <w:tc>
          <w:tcPr>
            <w:tcW w:w="1211" w:type="dxa"/>
            <w:vAlign w:val="center"/>
          </w:tcPr>
          <w:p w14:paraId="77BDCF43" w14:textId="77777777" w:rsidR="003F489A" w:rsidRDefault="002B3F1E">
            <w:pPr>
              <w:jc w:val="center"/>
              <w:rPr>
                <w:rFonts w:ascii="宋体" w:hAnsi="宋体"/>
              </w:rPr>
            </w:pPr>
            <w:r>
              <w:rPr>
                <w:rFonts w:ascii="宋体" w:hAnsi="宋体" w:cs="宋体" w:hint="eastAsia"/>
                <w:color w:val="000000"/>
                <w:szCs w:val="21"/>
              </w:rPr>
              <w:t>网络营销活动策划</w:t>
            </w:r>
          </w:p>
        </w:tc>
        <w:tc>
          <w:tcPr>
            <w:tcW w:w="1134" w:type="dxa"/>
            <w:vAlign w:val="center"/>
          </w:tcPr>
          <w:p w14:paraId="47C536A6" w14:textId="77777777" w:rsidR="003F489A" w:rsidRDefault="002B3F1E">
            <w:pPr>
              <w:rPr>
                <w:rFonts w:ascii="宋体" w:hAnsi="宋体"/>
              </w:rPr>
            </w:pPr>
            <w:r>
              <w:rPr>
                <w:rFonts w:ascii="宋体" w:hAnsi="宋体" w:hint="eastAsia"/>
              </w:rPr>
              <w:t>网络营销策划的内容与实务</w:t>
            </w:r>
          </w:p>
        </w:tc>
        <w:tc>
          <w:tcPr>
            <w:tcW w:w="1368" w:type="dxa"/>
            <w:vAlign w:val="center"/>
          </w:tcPr>
          <w:p w14:paraId="73CE5B23" w14:textId="77777777" w:rsidR="003F489A" w:rsidRDefault="002B3F1E">
            <w:pPr>
              <w:rPr>
                <w:rFonts w:ascii="宋体" w:hAnsi="宋体"/>
              </w:rPr>
            </w:pPr>
            <w:r>
              <w:rPr>
                <w:rFonts w:ascii="宋体" w:hAnsi="宋体" w:hint="eastAsia"/>
              </w:rPr>
              <w:t>媒体策划、目标策划</w:t>
            </w:r>
          </w:p>
        </w:tc>
        <w:tc>
          <w:tcPr>
            <w:tcW w:w="1740" w:type="dxa"/>
          </w:tcPr>
          <w:p w14:paraId="4E8B4FF1" w14:textId="77777777" w:rsidR="003F489A" w:rsidRDefault="002B3F1E">
            <w:pPr>
              <w:rPr>
                <w:rFonts w:ascii="宋体" w:hAnsi="宋体"/>
              </w:rPr>
            </w:pPr>
            <w:r>
              <w:rPr>
                <w:rFonts w:ascii="宋体" w:hAnsi="宋体" w:hint="eastAsia"/>
              </w:rPr>
              <w:t>网络营销策划思路的训练</w:t>
            </w:r>
          </w:p>
        </w:tc>
        <w:tc>
          <w:tcPr>
            <w:tcW w:w="1570" w:type="dxa"/>
          </w:tcPr>
          <w:p w14:paraId="51869EB3" w14:textId="77777777" w:rsidR="003F489A" w:rsidRDefault="002B3F1E">
            <w:pPr>
              <w:rPr>
                <w:rFonts w:ascii="宋体" w:hAnsi="宋体"/>
              </w:rPr>
            </w:pPr>
            <w:r>
              <w:rPr>
                <w:rFonts w:ascii="宋体" w:hAnsi="宋体" w:hint="eastAsia"/>
              </w:rPr>
              <w:t>网络营销策划书的撰写</w:t>
            </w:r>
          </w:p>
        </w:tc>
        <w:tc>
          <w:tcPr>
            <w:tcW w:w="1418" w:type="dxa"/>
          </w:tcPr>
          <w:p w14:paraId="3483242D" w14:textId="77777777" w:rsidR="003F489A" w:rsidRDefault="002B3F1E">
            <w:pPr>
              <w:rPr>
                <w:rFonts w:ascii="宋体" w:hAnsi="宋体"/>
                <w:szCs w:val="21"/>
              </w:rPr>
            </w:pPr>
            <w:r>
              <w:rPr>
                <w:rFonts w:ascii="宋体" w:hAnsi="宋体" w:hint="eastAsia"/>
                <w:szCs w:val="21"/>
              </w:rPr>
              <w:t>案例分析；</w:t>
            </w:r>
          </w:p>
          <w:p w14:paraId="260FA273" w14:textId="77777777" w:rsidR="003F489A" w:rsidRDefault="002B3F1E">
            <w:pPr>
              <w:rPr>
                <w:rFonts w:ascii="宋体" w:hAnsi="宋体"/>
                <w:szCs w:val="21"/>
              </w:rPr>
            </w:pPr>
            <w:r>
              <w:rPr>
                <w:rFonts w:ascii="宋体" w:hAnsi="宋体" w:hint="eastAsia"/>
                <w:szCs w:val="21"/>
              </w:rPr>
              <w:t>应用探讨；</w:t>
            </w:r>
          </w:p>
          <w:p w14:paraId="40D7CFEC" w14:textId="77777777" w:rsidR="003F489A" w:rsidRDefault="002B3F1E">
            <w:pPr>
              <w:jc w:val="center"/>
              <w:rPr>
                <w:rFonts w:ascii="宋体" w:hAnsi="宋体"/>
              </w:rPr>
            </w:pPr>
            <w:r>
              <w:rPr>
                <w:rFonts w:ascii="宋体" w:hAnsi="宋体" w:hint="eastAsia"/>
                <w:szCs w:val="21"/>
              </w:rPr>
              <w:t>动手实践</w:t>
            </w:r>
          </w:p>
        </w:tc>
        <w:tc>
          <w:tcPr>
            <w:tcW w:w="559" w:type="dxa"/>
            <w:vAlign w:val="center"/>
          </w:tcPr>
          <w:p w14:paraId="325068C7" w14:textId="77777777" w:rsidR="003F489A" w:rsidRDefault="002B3F1E">
            <w:pPr>
              <w:jc w:val="center"/>
              <w:rPr>
                <w:rFonts w:ascii="宋体" w:hAnsi="宋体"/>
              </w:rPr>
            </w:pPr>
            <w:r>
              <w:rPr>
                <w:rFonts w:ascii="宋体" w:hAnsi="宋体" w:hint="eastAsia"/>
              </w:rPr>
              <w:t>8</w:t>
            </w:r>
          </w:p>
        </w:tc>
      </w:tr>
      <w:tr w:rsidR="003F489A" w14:paraId="7CB15D19" w14:textId="77777777">
        <w:trPr>
          <w:cantSplit/>
          <w:jc w:val="center"/>
        </w:trPr>
        <w:tc>
          <w:tcPr>
            <w:tcW w:w="540" w:type="dxa"/>
            <w:vMerge w:val="restart"/>
            <w:vAlign w:val="center"/>
          </w:tcPr>
          <w:p w14:paraId="41B9D3EB" w14:textId="77777777" w:rsidR="003F489A" w:rsidRDefault="002B3F1E">
            <w:pPr>
              <w:jc w:val="center"/>
              <w:rPr>
                <w:rFonts w:ascii="宋体" w:hAnsi="宋体"/>
              </w:rPr>
            </w:pPr>
            <w:r>
              <w:rPr>
                <w:rFonts w:ascii="宋体" w:hAnsi="宋体" w:hint="eastAsia"/>
              </w:rPr>
              <w:t>9</w:t>
            </w:r>
          </w:p>
        </w:tc>
        <w:tc>
          <w:tcPr>
            <w:tcW w:w="1211" w:type="dxa"/>
            <w:vMerge w:val="restart"/>
            <w:vAlign w:val="center"/>
          </w:tcPr>
          <w:p w14:paraId="1103A39C" w14:textId="77777777" w:rsidR="003F489A" w:rsidRDefault="002B3F1E">
            <w:pPr>
              <w:jc w:val="center"/>
              <w:rPr>
                <w:rFonts w:ascii="宋体" w:hAnsi="宋体" w:cs="宋体"/>
                <w:color w:val="000000"/>
                <w:szCs w:val="21"/>
              </w:rPr>
            </w:pPr>
            <w:proofErr w:type="gramStart"/>
            <w:r>
              <w:rPr>
                <w:rFonts w:ascii="宋体" w:hAnsi="宋体" w:cs="宋体" w:hint="eastAsia"/>
                <w:color w:val="000000"/>
                <w:szCs w:val="21"/>
              </w:rPr>
              <w:t>软文营销</w:t>
            </w:r>
            <w:proofErr w:type="gramEnd"/>
          </w:p>
        </w:tc>
        <w:tc>
          <w:tcPr>
            <w:tcW w:w="1134" w:type="dxa"/>
            <w:vAlign w:val="center"/>
          </w:tcPr>
          <w:p w14:paraId="53A844DA" w14:textId="77777777" w:rsidR="003F489A" w:rsidRDefault="002B3F1E">
            <w:pPr>
              <w:rPr>
                <w:rFonts w:ascii="宋体" w:hAnsi="宋体"/>
              </w:rPr>
            </w:pPr>
            <w:proofErr w:type="gramStart"/>
            <w:r>
              <w:rPr>
                <w:rFonts w:ascii="宋体" w:hAnsi="宋体" w:hint="eastAsia"/>
              </w:rPr>
              <w:t>认识软文营销</w:t>
            </w:r>
            <w:proofErr w:type="gramEnd"/>
          </w:p>
        </w:tc>
        <w:tc>
          <w:tcPr>
            <w:tcW w:w="1368" w:type="dxa"/>
            <w:vAlign w:val="center"/>
          </w:tcPr>
          <w:p w14:paraId="79664D56" w14:textId="77777777" w:rsidR="003F489A" w:rsidRDefault="002B3F1E">
            <w:pPr>
              <w:rPr>
                <w:rFonts w:ascii="宋体" w:hAnsi="宋体"/>
              </w:rPr>
            </w:pPr>
            <w:proofErr w:type="gramStart"/>
            <w:r>
              <w:rPr>
                <w:rFonts w:ascii="宋体" w:hAnsi="宋体" w:hint="eastAsia"/>
              </w:rPr>
              <w:t>软文的</w:t>
            </w:r>
            <w:proofErr w:type="gramEnd"/>
            <w:r>
              <w:rPr>
                <w:rFonts w:ascii="宋体" w:hAnsi="宋体" w:hint="eastAsia"/>
              </w:rPr>
              <w:t>分类，</w:t>
            </w:r>
            <w:proofErr w:type="gramStart"/>
            <w:r>
              <w:rPr>
                <w:rFonts w:ascii="宋体" w:hAnsi="宋体" w:hint="eastAsia"/>
              </w:rPr>
              <w:t>软文营销</w:t>
            </w:r>
            <w:proofErr w:type="gramEnd"/>
            <w:r>
              <w:rPr>
                <w:rFonts w:ascii="宋体" w:hAnsi="宋体" w:hint="eastAsia"/>
              </w:rPr>
              <w:t>的优缺点</w:t>
            </w:r>
          </w:p>
        </w:tc>
        <w:tc>
          <w:tcPr>
            <w:tcW w:w="1740" w:type="dxa"/>
          </w:tcPr>
          <w:p w14:paraId="64B1DCE4" w14:textId="77777777" w:rsidR="003F489A" w:rsidRDefault="002B3F1E">
            <w:pPr>
              <w:rPr>
                <w:rFonts w:ascii="宋体" w:hAnsi="宋体"/>
              </w:rPr>
            </w:pPr>
            <w:proofErr w:type="gramStart"/>
            <w:r>
              <w:rPr>
                <w:rFonts w:ascii="宋体" w:hAnsi="宋体" w:hint="eastAsia"/>
              </w:rPr>
              <w:t>各种软文的</w:t>
            </w:r>
            <w:proofErr w:type="gramEnd"/>
            <w:r>
              <w:rPr>
                <w:rFonts w:ascii="宋体" w:hAnsi="宋体" w:hint="eastAsia"/>
              </w:rPr>
              <w:t>举例</w:t>
            </w:r>
          </w:p>
        </w:tc>
        <w:tc>
          <w:tcPr>
            <w:tcW w:w="1570" w:type="dxa"/>
          </w:tcPr>
          <w:p w14:paraId="16741263" w14:textId="77777777" w:rsidR="003F489A" w:rsidRDefault="002B3F1E">
            <w:pPr>
              <w:rPr>
                <w:rFonts w:ascii="宋体" w:hAnsi="宋体"/>
              </w:rPr>
            </w:pPr>
            <w:proofErr w:type="gramStart"/>
            <w:r>
              <w:rPr>
                <w:rFonts w:ascii="宋体" w:hAnsi="宋体" w:hint="eastAsia"/>
              </w:rPr>
              <w:t>软文营销</w:t>
            </w:r>
            <w:proofErr w:type="gramEnd"/>
            <w:r>
              <w:rPr>
                <w:rFonts w:ascii="宋体" w:hAnsi="宋体" w:hint="eastAsia"/>
              </w:rPr>
              <w:t>的特征</w:t>
            </w:r>
          </w:p>
        </w:tc>
        <w:tc>
          <w:tcPr>
            <w:tcW w:w="1418" w:type="dxa"/>
          </w:tcPr>
          <w:p w14:paraId="7DF22798" w14:textId="77777777" w:rsidR="003F489A" w:rsidRDefault="002B3F1E">
            <w:pPr>
              <w:rPr>
                <w:rFonts w:ascii="宋体" w:hAnsi="宋体"/>
                <w:szCs w:val="21"/>
              </w:rPr>
            </w:pPr>
            <w:r>
              <w:rPr>
                <w:rFonts w:ascii="宋体" w:hAnsi="宋体" w:hint="eastAsia"/>
                <w:szCs w:val="21"/>
              </w:rPr>
              <w:t>案例分析；</w:t>
            </w:r>
          </w:p>
          <w:p w14:paraId="4DE5E4EF" w14:textId="77777777" w:rsidR="003F489A" w:rsidRDefault="002B3F1E">
            <w:pPr>
              <w:rPr>
                <w:rFonts w:ascii="宋体" w:hAnsi="宋体"/>
                <w:szCs w:val="21"/>
              </w:rPr>
            </w:pPr>
            <w:r>
              <w:rPr>
                <w:rFonts w:ascii="宋体" w:hAnsi="宋体" w:hint="eastAsia"/>
                <w:szCs w:val="21"/>
              </w:rPr>
              <w:t>应用探讨；</w:t>
            </w:r>
          </w:p>
          <w:p w14:paraId="078C8243" w14:textId="77777777" w:rsidR="003F489A" w:rsidRDefault="002B3F1E">
            <w:pPr>
              <w:jc w:val="center"/>
              <w:rPr>
                <w:rFonts w:ascii="宋体" w:hAnsi="宋体"/>
              </w:rPr>
            </w:pPr>
            <w:r>
              <w:rPr>
                <w:rFonts w:ascii="宋体" w:hAnsi="宋体" w:hint="eastAsia"/>
                <w:szCs w:val="21"/>
              </w:rPr>
              <w:t>动手实践</w:t>
            </w:r>
          </w:p>
        </w:tc>
        <w:tc>
          <w:tcPr>
            <w:tcW w:w="559" w:type="dxa"/>
            <w:vAlign w:val="center"/>
          </w:tcPr>
          <w:p w14:paraId="346E0B39" w14:textId="77777777" w:rsidR="003F489A" w:rsidRDefault="002B3F1E">
            <w:pPr>
              <w:jc w:val="center"/>
              <w:rPr>
                <w:rFonts w:ascii="宋体" w:hAnsi="宋体"/>
              </w:rPr>
            </w:pPr>
            <w:r>
              <w:rPr>
                <w:rFonts w:ascii="宋体" w:hAnsi="宋体" w:hint="eastAsia"/>
              </w:rPr>
              <w:t>2</w:t>
            </w:r>
          </w:p>
        </w:tc>
      </w:tr>
      <w:tr w:rsidR="003F489A" w14:paraId="7101E3C6" w14:textId="77777777">
        <w:trPr>
          <w:cantSplit/>
          <w:jc w:val="center"/>
        </w:trPr>
        <w:tc>
          <w:tcPr>
            <w:tcW w:w="540" w:type="dxa"/>
            <w:vMerge/>
            <w:vAlign w:val="center"/>
          </w:tcPr>
          <w:p w14:paraId="3B4D8EA7" w14:textId="77777777" w:rsidR="003F489A" w:rsidRDefault="003F489A">
            <w:pPr>
              <w:jc w:val="center"/>
              <w:rPr>
                <w:rFonts w:ascii="宋体" w:hAnsi="宋体"/>
              </w:rPr>
            </w:pPr>
          </w:p>
        </w:tc>
        <w:tc>
          <w:tcPr>
            <w:tcW w:w="1211" w:type="dxa"/>
            <w:vMerge/>
            <w:vAlign w:val="center"/>
          </w:tcPr>
          <w:p w14:paraId="29667F33" w14:textId="77777777" w:rsidR="003F489A" w:rsidRDefault="003F489A">
            <w:pPr>
              <w:jc w:val="center"/>
              <w:rPr>
                <w:rFonts w:ascii="宋体" w:hAnsi="宋体" w:cs="宋体"/>
                <w:color w:val="000000"/>
                <w:szCs w:val="21"/>
              </w:rPr>
            </w:pPr>
          </w:p>
        </w:tc>
        <w:tc>
          <w:tcPr>
            <w:tcW w:w="1134" w:type="dxa"/>
            <w:vAlign w:val="center"/>
          </w:tcPr>
          <w:p w14:paraId="5C2A9BE5" w14:textId="77777777" w:rsidR="003F489A" w:rsidRDefault="002B3F1E">
            <w:pPr>
              <w:rPr>
                <w:rFonts w:ascii="宋体" w:hAnsi="宋体"/>
              </w:rPr>
            </w:pPr>
            <w:proofErr w:type="gramStart"/>
            <w:r>
              <w:rPr>
                <w:rFonts w:ascii="宋体" w:hAnsi="宋体" w:hint="eastAsia"/>
              </w:rPr>
              <w:t>撰写软文</w:t>
            </w:r>
            <w:proofErr w:type="gramEnd"/>
          </w:p>
        </w:tc>
        <w:tc>
          <w:tcPr>
            <w:tcW w:w="1368" w:type="dxa"/>
            <w:vAlign w:val="center"/>
          </w:tcPr>
          <w:p w14:paraId="69AB8E42" w14:textId="77777777" w:rsidR="003F489A" w:rsidRDefault="002B3F1E">
            <w:pPr>
              <w:rPr>
                <w:rFonts w:ascii="宋体" w:hAnsi="宋体"/>
              </w:rPr>
            </w:pPr>
            <w:proofErr w:type="gramStart"/>
            <w:r>
              <w:rPr>
                <w:rFonts w:ascii="宋体" w:hAnsi="宋体" w:hint="eastAsia"/>
              </w:rPr>
              <w:t>软文的</w:t>
            </w:r>
            <w:proofErr w:type="gramEnd"/>
            <w:r>
              <w:rPr>
                <w:rFonts w:ascii="宋体" w:hAnsi="宋体" w:hint="eastAsia"/>
              </w:rPr>
              <w:t>撰写要点</w:t>
            </w:r>
          </w:p>
        </w:tc>
        <w:tc>
          <w:tcPr>
            <w:tcW w:w="1740" w:type="dxa"/>
          </w:tcPr>
          <w:p w14:paraId="757D73A8" w14:textId="77777777" w:rsidR="003F489A" w:rsidRDefault="002B3F1E">
            <w:pPr>
              <w:rPr>
                <w:rFonts w:ascii="宋体" w:hAnsi="宋体"/>
              </w:rPr>
            </w:pPr>
            <w:r>
              <w:rPr>
                <w:rFonts w:ascii="宋体" w:hAnsi="宋体" w:hint="eastAsia"/>
              </w:rPr>
              <w:t>标题技巧</w:t>
            </w:r>
          </w:p>
          <w:p w14:paraId="68CAF3A2" w14:textId="77777777" w:rsidR="003F489A" w:rsidRDefault="002B3F1E">
            <w:pPr>
              <w:rPr>
                <w:rFonts w:ascii="宋体" w:hAnsi="宋体"/>
              </w:rPr>
            </w:pPr>
            <w:r>
              <w:rPr>
                <w:rFonts w:ascii="宋体" w:hAnsi="宋体" w:hint="eastAsia"/>
              </w:rPr>
              <w:t>广告植入技巧</w:t>
            </w:r>
          </w:p>
        </w:tc>
        <w:tc>
          <w:tcPr>
            <w:tcW w:w="1570" w:type="dxa"/>
          </w:tcPr>
          <w:p w14:paraId="4CF17494" w14:textId="77777777" w:rsidR="003F489A" w:rsidRDefault="002B3F1E">
            <w:pPr>
              <w:rPr>
                <w:rFonts w:ascii="宋体" w:hAnsi="宋体"/>
              </w:rPr>
            </w:pPr>
            <w:proofErr w:type="gramStart"/>
            <w:r>
              <w:rPr>
                <w:rFonts w:ascii="宋体" w:hAnsi="宋体" w:hint="eastAsia"/>
              </w:rPr>
              <w:t>软文的</w:t>
            </w:r>
            <w:proofErr w:type="gramEnd"/>
            <w:r>
              <w:rPr>
                <w:rFonts w:ascii="宋体" w:hAnsi="宋体" w:hint="eastAsia"/>
              </w:rPr>
              <w:t>撰写要点</w:t>
            </w:r>
          </w:p>
        </w:tc>
        <w:tc>
          <w:tcPr>
            <w:tcW w:w="1418" w:type="dxa"/>
          </w:tcPr>
          <w:p w14:paraId="66122CBA" w14:textId="77777777" w:rsidR="003F489A" w:rsidRDefault="002B3F1E">
            <w:pPr>
              <w:rPr>
                <w:rFonts w:ascii="宋体" w:hAnsi="宋体"/>
                <w:szCs w:val="21"/>
              </w:rPr>
            </w:pPr>
            <w:r>
              <w:rPr>
                <w:rFonts w:ascii="宋体" w:hAnsi="宋体" w:hint="eastAsia"/>
                <w:szCs w:val="21"/>
              </w:rPr>
              <w:t>案例分析；</w:t>
            </w:r>
          </w:p>
          <w:p w14:paraId="624AC90A" w14:textId="77777777" w:rsidR="003F489A" w:rsidRDefault="002B3F1E">
            <w:pPr>
              <w:rPr>
                <w:rFonts w:ascii="宋体" w:hAnsi="宋体"/>
                <w:szCs w:val="21"/>
              </w:rPr>
            </w:pPr>
            <w:r>
              <w:rPr>
                <w:rFonts w:ascii="宋体" w:hAnsi="宋体" w:hint="eastAsia"/>
                <w:szCs w:val="21"/>
              </w:rPr>
              <w:t>应用探讨；</w:t>
            </w:r>
          </w:p>
          <w:p w14:paraId="6A0F6CEE" w14:textId="77777777" w:rsidR="003F489A" w:rsidRDefault="002B3F1E">
            <w:pPr>
              <w:jc w:val="center"/>
              <w:rPr>
                <w:rFonts w:ascii="宋体" w:hAnsi="宋体"/>
              </w:rPr>
            </w:pPr>
            <w:r>
              <w:rPr>
                <w:rFonts w:ascii="宋体" w:hAnsi="宋体" w:hint="eastAsia"/>
                <w:szCs w:val="21"/>
              </w:rPr>
              <w:t>动手实践</w:t>
            </w:r>
          </w:p>
        </w:tc>
        <w:tc>
          <w:tcPr>
            <w:tcW w:w="559" w:type="dxa"/>
            <w:vAlign w:val="center"/>
          </w:tcPr>
          <w:p w14:paraId="6CD2E0AB" w14:textId="77777777" w:rsidR="003F489A" w:rsidRDefault="002B3F1E">
            <w:pPr>
              <w:jc w:val="center"/>
              <w:rPr>
                <w:rFonts w:ascii="宋体" w:hAnsi="宋体"/>
              </w:rPr>
            </w:pPr>
            <w:r>
              <w:rPr>
                <w:rFonts w:ascii="宋体" w:hAnsi="宋体" w:hint="eastAsia"/>
              </w:rPr>
              <w:t>4</w:t>
            </w:r>
          </w:p>
        </w:tc>
      </w:tr>
      <w:tr w:rsidR="003F489A" w14:paraId="33A28561" w14:textId="77777777">
        <w:trPr>
          <w:cantSplit/>
          <w:jc w:val="center"/>
        </w:trPr>
        <w:tc>
          <w:tcPr>
            <w:tcW w:w="540" w:type="dxa"/>
            <w:vMerge/>
            <w:vAlign w:val="center"/>
          </w:tcPr>
          <w:p w14:paraId="708C133F" w14:textId="77777777" w:rsidR="003F489A" w:rsidRDefault="003F489A">
            <w:pPr>
              <w:jc w:val="center"/>
              <w:rPr>
                <w:rFonts w:ascii="宋体" w:hAnsi="宋体"/>
              </w:rPr>
            </w:pPr>
          </w:p>
        </w:tc>
        <w:tc>
          <w:tcPr>
            <w:tcW w:w="1211" w:type="dxa"/>
            <w:vMerge/>
            <w:vAlign w:val="center"/>
          </w:tcPr>
          <w:p w14:paraId="48CB3C84" w14:textId="77777777" w:rsidR="003F489A" w:rsidRDefault="003F489A">
            <w:pPr>
              <w:jc w:val="center"/>
              <w:rPr>
                <w:rFonts w:ascii="宋体" w:hAnsi="宋体" w:cs="宋体"/>
                <w:color w:val="000000"/>
                <w:szCs w:val="21"/>
              </w:rPr>
            </w:pPr>
          </w:p>
        </w:tc>
        <w:tc>
          <w:tcPr>
            <w:tcW w:w="1134" w:type="dxa"/>
            <w:vAlign w:val="center"/>
          </w:tcPr>
          <w:p w14:paraId="37DD6BB2" w14:textId="77777777" w:rsidR="003F489A" w:rsidRDefault="002B3F1E">
            <w:pPr>
              <w:rPr>
                <w:rFonts w:ascii="宋体" w:hAnsi="宋体"/>
              </w:rPr>
            </w:pPr>
            <w:proofErr w:type="gramStart"/>
            <w:r>
              <w:rPr>
                <w:rFonts w:ascii="宋体" w:hAnsi="宋体" w:hint="eastAsia"/>
              </w:rPr>
              <w:t>发布软文</w:t>
            </w:r>
            <w:proofErr w:type="gramEnd"/>
          </w:p>
        </w:tc>
        <w:tc>
          <w:tcPr>
            <w:tcW w:w="1368" w:type="dxa"/>
            <w:vAlign w:val="center"/>
          </w:tcPr>
          <w:p w14:paraId="44795A0A" w14:textId="77777777" w:rsidR="003F489A" w:rsidRDefault="002B3F1E">
            <w:pPr>
              <w:rPr>
                <w:rFonts w:ascii="宋体" w:hAnsi="宋体"/>
              </w:rPr>
            </w:pPr>
            <w:r>
              <w:rPr>
                <w:rFonts w:ascii="宋体" w:hAnsi="宋体" w:hint="eastAsia"/>
              </w:rPr>
              <w:t>发布途径</w:t>
            </w:r>
          </w:p>
          <w:p w14:paraId="7E800B52" w14:textId="77777777" w:rsidR="003F489A" w:rsidRDefault="002B3F1E">
            <w:pPr>
              <w:rPr>
                <w:rFonts w:ascii="宋体" w:hAnsi="宋体"/>
              </w:rPr>
            </w:pPr>
            <w:r>
              <w:rPr>
                <w:rFonts w:ascii="宋体" w:hAnsi="宋体" w:hint="eastAsia"/>
              </w:rPr>
              <w:t>发布最佳时间</w:t>
            </w:r>
          </w:p>
        </w:tc>
        <w:tc>
          <w:tcPr>
            <w:tcW w:w="1740" w:type="dxa"/>
          </w:tcPr>
          <w:p w14:paraId="113F32E4" w14:textId="77777777" w:rsidR="003F489A" w:rsidRDefault="002B3F1E">
            <w:pPr>
              <w:rPr>
                <w:rFonts w:ascii="宋体" w:hAnsi="宋体"/>
              </w:rPr>
            </w:pPr>
            <w:proofErr w:type="gramStart"/>
            <w:r>
              <w:rPr>
                <w:rFonts w:ascii="宋体" w:hAnsi="宋体" w:hint="eastAsia"/>
              </w:rPr>
              <w:t>软文的</w:t>
            </w:r>
            <w:proofErr w:type="gramEnd"/>
            <w:r>
              <w:rPr>
                <w:rFonts w:ascii="宋体" w:hAnsi="宋体" w:hint="eastAsia"/>
              </w:rPr>
              <w:t>发布实践操作</w:t>
            </w:r>
          </w:p>
        </w:tc>
        <w:tc>
          <w:tcPr>
            <w:tcW w:w="1570" w:type="dxa"/>
          </w:tcPr>
          <w:p w14:paraId="40901019" w14:textId="77777777" w:rsidR="003F489A" w:rsidRDefault="002B3F1E">
            <w:pPr>
              <w:rPr>
                <w:rFonts w:ascii="宋体" w:hAnsi="宋体"/>
              </w:rPr>
            </w:pPr>
            <w:proofErr w:type="gramStart"/>
            <w:r>
              <w:rPr>
                <w:rFonts w:ascii="宋体" w:hAnsi="宋体" w:hint="eastAsia"/>
              </w:rPr>
              <w:t>软文的</w:t>
            </w:r>
            <w:proofErr w:type="gramEnd"/>
            <w:r>
              <w:rPr>
                <w:rFonts w:ascii="宋体" w:hAnsi="宋体" w:hint="eastAsia"/>
              </w:rPr>
              <w:t>发布技巧</w:t>
            </w:r>
          </w:p>
        </w:tc>
        <w:tc>
          <w:tcPr>
            <w:tcW w:w="1418" w:type="dxa"/>
          </w:tcPr>
          <w:p w14:paraId="71C65C8E" w14:textId="77777777" w:rsidR="003F489A" w:rsidRDefault="002B3F1E">
            <w:pPr>
              <w:rPr>
                <w:rFonts w:ascii="宋体" w:hAnsi="宋体"/>
                <w:szCs w:val="21"/>
              </w:rPr>
            </w:pPr>
            <w:r>
              <w:rPr>
                <w:rFonts w:ascii="宋体" w:hAnsi="宋体" w:hint="eastAsia"/>
                <w:szCs w:val="21"/>
              </w:rPr>
              <w:t>案例分析；</w:t>
            </w:r>
          </w:p>
          <w:p w14:paraId="61D9ACBE" w14:textId="77777777" w:rsidR="003F489A" w:rsidRDefault="002B3F1E">
            <w:pPr>
              <w:rPr>
                <w:rFonts w:ascii="宋体" w:hAnsi="宋体"/>
                <w:szCs w:val="21"/>
              </w:rPr>
            </w:pPr>
            <w:r>
              <w:rPr>
                <w:rFonts w:ascii="宋体" w:hAnsi="宋体" w:hint="eastAsia"/>
                <w:szCs w:val="21"/>
              </w:rPr>
              <w:t>应用探讨；</w:t>
            </w:r>
          </w:p>
          <w:p w14:paraId="76C4EA48" w14:textId="77777777" w:rsidR="003F489A" w:rsidRDefault="002B3F1E">
            <w:pPr>
              <w:jc w:val="center"/>
              <w:rPr>
                <w:rFonts w:ascii="宋体" w:hAnsi="宋体"/>
              </w:rPr>
            </w:pPr>
            <w:r>
              <w:rPr>
                <w:rFonts w:ascii="宋体" w:hAnsi="宋体" w:hint="eastAsia"/>
                <w:szCs w:val="21"/>
              </w:rPr>
              <w:t>动手实践</w:t>
            </w:r>
          </w:p>
        </w:tc>
        <w:tc>
          <w:tcPr>
            <w:tcW w:w="559" w:type="dxa"/>
            <w:vAlign w:val="center"/>
          </w:tcPr>
          <w:p w14:paraId="7B5CD69F" w14:textId="77777777" w:rsidR="003F489A" w:rsidRDefault="002B3F1E">
            <w:pPr>
              <w:jc w:val="center"/>
              <w:rPr>
                <w:rFonts w:ascii="宋体" w:hAnsi="宋体"/>
              </w:rPr>
            </w:pPr>
            <w:r>
              <w:rPr>
                <w:rFonts w:ascii="宋体" w:hAnsi="宋体" w:hint="eastAsia"/>
              </w:rPr>
              <w:t>2</w:t>
            </w:r>
          </w:p>
        </w:tc>
      </w:tr>
    </w:tbl>
    <w:p w14:paraId="7CE39833" w14:textId="77777777" w:rsidR="003F489A" w:rsidRDefault="003F489A">
      <w:pPr>
        <w:jc w:val="center"/>
        <w:rPr>
          <w:rFonts w:ascii="宋体" w:hAnsi="宋体"/>
        </w:rPr>
      </w:pPr>
    </w:p>
    <w:p w14:paraId="7111A089" w14:textId="2FE206DB" w:rsidR="00673ECF" w:rsidRDefault="00673ECF">
      <w:pPr>
        <w:widowControl/>
        <w:jc w:val="left"/>
        <w:rPr>
          <w:rFonts w:ascii="宋体" w:hAnsi="宋体"/>
          <w:sz w:val="24"/>
        </w:rPr>
      </w:pPr>
      <w:r>
        <w:rPr>
          <w:rFonts w:ascii="宋体" w:hAnsi="宋体"/>
          <w:sz w:val="24"/>
        </w:rPr>
        <w:br w:type="page"/>
      </w:r>
    </w:p>
    <w:p w14:paraId="0D2DD4FB" w14:textId="77777777" w:rsidR="003F489A" w:rsidRDefault="003F489A">
      <w:pPr>
        <w:pStyle w:val="a0"/>
        <w:ind w:firstLineChars="0" w:firstLine="0"/>
        <w:rPr>
          <w:lang w:val="en-US"/>
        </w:rPr>
      </w:pPr>
    </w:p>
    <w:p w14:paraId="4C4898F3" w14:textId="77777777" w:rsidR="003F489A" w:rsidRPr="00673ECF" w:rsidRDefault="002B3F1E" w:rsidP="00673ECF">
      <w:pPr>
        <w:jc w:val="center"/>
        <w:rPr>
          <w:rFonts w:ascii="黑体" w:eastAsia="黑体" w:hAnsi="黑体"/>
          <w:b/>
          <w:bCs/>
          <w:sz w:val="36"/>
          <w:szCs w:val="36"/>
        </w:rPr>
      </w:pPr>
      <w:r w:rsidRPr="00673ECF">
        <w:rPr>
          <w:rFonts w:ascii="黑体" w:eastAsia="黑体" w:hAnsi="黑体" w:hint="eastAsia"/>
          <w:b/>
          <w:bCs/>
          <w:sz w:val="36"/>
          <w:szCs w:val="36"/>
        </w:rPr>
        <w:t>《消费者行为分析》课程标准</w:t>
      </w:r>
    </w:p>
    <w:p w14:paraId="1820772D" w14:textId="753B00B8" w:rsidR="003F489A" w:rsidRDefault="002B3F1E">
      <w:pPr>
        <w:spacing w:line="360" w:lineRule="auto"/>
        <w:rPr>
          <w:rFonts w:ascii="黑体" w:eastAsia="黑体"/>
          <w:bCs/>
          <w:sz w:val="24"/>
        </w:rPr>
      </w:pPr>
      <w:r>
        <w:rPr>
          <w:rFonts w:ascii="黑体" w:eastAsia="黑体" w:hAnsi="宋体" w:hint="eastAsia"/>
          <w:b/>
          <w:caps/>
          <w:sz w:val="24"/>
        </w:rPr>
        <w:t>课程性质：</w:t>
      </w:r>
      <w:r>
        <w:rPr>
          <w:rFonts w:ascii="黑体" w:eastAsia="黑体" w:hint="eastAsia"/>
          <w:bCs/>
          <w:sz w:val="24"/>
        </w:rPr>
        <w:t>专业</w:t>
      </w:r>
      <w:r w:rsidR="00D7146C">
        <w:rPr>
          <w:rFonts w:ascii="黑体" w:eastAsia="黑体" w:hint="eastAsia"/>
          <w:bCs/>
          <w:sz w:val="24"/>
        </w:rPr>
        <w:t>基础</w:t>
      </w:r>
      <w:r>
        <w:rPr>
          <w:rFonts w:ascii="黑体" w:eastAsia="黑体" w:hint="eastAsia"/>
          <w:bCs/>
          <w:sz w:val="24"/>
        </w:rPr>
        <w:t>课程</w:t>
      </w:r>
    </w:p>
    <w:p w14:paraId="3088A51B" w14:textId="77777777" w:rsidR="003F489A" w:rsidRDefault="002B3F1E">
      <w:pPr>
        <w:spacing w:line="360" w:lineRule="auto"/>
        <w:rPr>
          <w:rFonts w:ascii="黑体" w:eastAsia="黑体" w:hAnsi="宋体"/>
          <w:b/>
          <w:caps/>
          <w:sz w:val="24"/>
        </w:rPr>
      </w:pPr>
      <w:r>
        <w:rPr>
          <w:rFonts w:ascii="黑体" w:eastAsia="黑体" w:hAnsi="宋体" w:hint="eastAsia"/>
          <w:b/>
          <w:caps/>
          <w:sz w:val="24"/>
        </w:rPr>
        <w:t>课程代码：</w:t>
      </w:r>
    </w:p>
    <w:p w14:paraId="0532D9A6" w14:textId="77777777" w:rsidR="003F489A" w:rsidRDefault="002B3F1E">
      <w:pPr>
        <w:spacing w:line="360" w:lineRule="auto"/>
        <w:rPr>
          <w:rFonts w:ascii="黑体" w:eastAsia="黑体"/>
          <w:bCs/>
          <w:sz w:val="24"/>
        </w:rPr>
      </w:pPr>
      <w:r>
        <w:rPr>
          <w:rFonts w:ascii="黑体" w:eastAsia="黑体" w:hAnsi="宋体" w:hint="eastAsia"/>
          <w:b/>
          <w:caps/>
          <w:sz w:val="24"/>
        </w:rPr>
        <w:t>学时数：</w:t>
      </w:r>
      <w:r>
        <w:rPr>
          <w:rFonts w:ascii="黑体" w:eastAsia="黑体" w:hint="eastAsia"/>
          <w:bCs/>
          <w:sz w:val="24"/>
        </w:rPr>
        <w:t>64</w:t>
      </w:r>
    </w:p>
    <w:p w14:paraId="0AD46ACF" w14:textId="77777777" w:rsidR="003F489A" w:rsidRDefault="002B3F1E">
      <w:pPr>
        <w:spacing w:line="360" w:lineRule="auto"/>
        <w:rPr>
          <w:rFonts w:ascii="黑体" w:eastAsia="黑体" w:hAnsi="宋体"/>
          <w:caps/>
          <w:sz w:val="24"/>
        </w:rPr>
      </w:pPr>
      <w:r>
        <w:rPr>
          <w:rFonts w:ascii="黑体" w:eastAsia="黑体" w:hAnsi="宋体" w:hint="eastAsia"/>
          <w:b/>
          <w:caps/>
          <w:sz w:val="24"/>
        </w:rPr>
        <w:t>学分数：</w:t>
      </w:r>
      <w:r>
        <w:rPr>
          <w:rFonts w:ascii="黑体" w:eastAsia="黑体" w:hAnsi="宋体" w:hint="eastAsia"/>
          <w:bCs/>
          <w:caps/>
          <w:sz w:val="24"/>
        </w:rPr>
        <w:t>4</w:t>
      </w:r>
    </w:p>
    <w:p w14:paraId="12122ED7" w14:textId="77777777" w:rsidR="003F489A" w:rsidRDefault="002B3F1E">
      <w:pPr>
        <w:spacing w:line="360" w:lineRule="auto"/>
        <w:rPr>
          <w:rFonts w:ascii="黑体" w:eastAsia="黑体" w:hAnsi="宋体"/>
          <w:bCs/>
          <w:caps/>
          <w:sz w:val="24"/>
        </w:rPr>
      </w:pPr>
      <w:r>
        <w:rPr>
          <w:rFonts w:ascii="黑体" w:eastAsia="黑体" w:hAnsi="宋体" w:hint="eastAsia"/>
          <w:b/>
          <w:caps/>
          <w:sz w:val="24"/>
        </w:rPr>
        <w:t>开设学期：</w:t>
      </w:r>
      <w:r>
        <w:rPr>
          <w:rFonts w:ascii="黑体" w:eastAsia="黑体" w:hAnsi="宋体" w:hint="eastAsia"/>
          <w:caps/>
          <w:sz w:val="24"/>
        </w:rPr>
        <w:t xml:space="preserve"> </w:t>
      </w:r>
      <w:r>
        <w:rPr>
          <w:rFonts w:ascii="黑体" w:eastAsia="黑体" w:hint="eastAsia"/>
          <w:bCs/>
          <w:sz w:val="24"/>
        </w:rPr>
        <w:t>2</w:t>
      </w:r>
    </w:p>
    <w:p w14:paraId="5E9BA4F4" w14:textId="77777777" w:rsidR="003F489A" w:rsidRDefault="002B3F1E">
      <w:pPr>
        <w:spacing w:line="360" w:lineRule="auto"/>
        <w:rPr>
          <w:rFonts w:ascii="黑体" w:eastAsia="黑体"/>
          <w:bCs/>
          <w:sz w:val="24"/>
        </w:rPr>
      </w:pPr>
      <w:r>
        <w:rPr>
          <w:rFonts w:ascii="黑体" w:eastAsia="黑体" w:hAnsi="宋体" w:hint="eastAsia"/>
          <w:b/>
          <w:caps/>
          <w:sz w:val="24"/>
        </w:rPr>
        <w:t>适用对象：</w:t>
      </w:r>
      <w:r>
        <w:rPr>
          <w:rFonts w:ascii="黑体" w:eastAsia="黑体" w:hint="eastAsia"/>
          <w:bCs/>
          <w:sz w:val="24"/>
        </w:rPr>
        <w:t>三年制高职电子商务专业</w:t>
      </w:r>
    </w:p>
    <w:p w14:paraId="1413FCFC" w14:textId="7BE1356F" w:rsidR="003F489A" w:rsidRDefault="002B3F1E">
      <w:pPr>
        <w:spacing w:line="360" w:lineRule="auto"/>
        <w:rPr>
          <w:b/>
          <w:sz w:val="24"/>
        </w:rPr>
      </w:pPr>
      <w:r>
        <w:rPr>
          <w:rFonts w:ascii="黑体" w:eastAsia="黑体" w:hint="eastAsia"/>
          <w:b/>
          <w:sz w:val="24"/>
        </w:rPr>
        <w:t>开课系部：</w:t>
      </w:r>
      <w:r w:rsidR="00D7146C">
        <w:rPr>
          <w:rFonts w:ascii="黑体" w:eastAsia="黑体" w:hint="eastAsia"/>
          <w:bCs/>
          <w:sz w:val="24"/>
        </w:rPr>
        <w:t>经管艺术系</w:t>
      </w:r>
    </w:p>
    <w:p w14:paraId="5DDD08F1" w14:textId="77777777" w:rsidR="003F489A" w:rsidRDefault="003F489A">
      <w:pPr>
        <w:spacing w:line="360" w:lineRule="auto"/>
        <w:rPr>
          <w:b/>
          <w:sz w:val="24"/>
        </w:rPr>
      </w:pPr>
    </w:p>
    <w:p w14:paraId="03ACE4A4" w14:textId="77777777" w:rsidR="003F489A" w:rsidRDefault="002B3F1E">
      <w:pPr>
        <w:spacing w:line="360" w:lineRule="auto"/>
        <w:jc w:val="center"/>
        <w:rPr>
          <w:rFonts w:ascii="黑体" w:eastAsia="黑体"/>
          <w:b/>
          <w:color w:val="FF0000"/>
          <w:sz w:val="28"/>
          <w:szCs w:val="28"/>
        </w:rPr>
      </w:pPr>
      <w:r>
        <w:rPr>
          <w:rFonts w:ascii="黑体" w:eastAsia="黑体" w:hint="eastAsia"/>
          <w:b/>
          <w:sz w:val="28"/>
          <w:szCs w:val="28"/>
        </w:rPr>
        <w:t>一、课程性质</w:t>
      </w:r>
    </w:p>
    <w:p w14:paraId="1ACC07F3" w14:textId="77777777" w:rsidR="003F489A" w:rsidRDefault="002B3F1E">
      <w:pPr>
        <w:spacing w:line="360" w:lineRule="auto"/>
        <w:ind w:leftChars="200" w:left="420"/>
        <w:jc w:val="left"/>
        <w:rPr>
          <w:rFonts w:ascii="黑体" w:eastAsia="黑体"/>
          <w:b/>
          <w:sz w:val="28"/>
          <w:szCs w:val="28"/>
        </w:rPr>
      </w:pPr>
      <w:r>
        <w:rPr>
          <w:rFonts w:ascii="黑体" w:eastAsia="黑体" w:hint="eastAsia"/>
          <w:b/>
          <w:sz w:val="28"/>
          <w:szCs w:val="28"/>
        </w:rPr>
        <w:t>（一）课程定位</w:t>
      </w:r>
    </w:p>
    <w:p w14:paraId="2059BABD" w14:textId="77777777" w:rsidR="003F489A" w:rsidRDefault="002B3F1E">
      <w:pPr>
        <w:spacing w:line="360" w:lineRule="auto"/>
        <w:ind w:firstLineChars="200" w:firstLine="480"/>
        <w:rPr>
          <w:rFonts w:ascii="宋体" w:hAnsi="宋体"/>
          <w:sz w:val="24"/>
        </w:rPr>
      </w:pPr>
      <w:r>
        <w:rPr>
          <w:rFonts w:ascii="宋体" w:hAnsi="宋体" w:hint="eastAsia"/>
          <w:sz w:val="24"/>
        </w:rPr>
        <w:t>《消费者行为分析与实务》是一门应用性较强的学科。在市场竞争日益加剧的今天，如何第一时间抓住顾客对每个企业来说都至关重要。本课程的研究对象是了解消费者心理，解释消费者行为，最终能通过企业的营销手段引导消费者的消费行为。</w:t>
      </w:r>
    </w:p>
    <w:p w14:paraId="2D5DA6C0" w14:textId="77777777" w:rsidR="003F489A" w:rsidRDefault="002B3F1E">
      <w:pPr>
        <w:spacing w:line="360" w:lineRule="auto"/>
        <w:ind w:leftChars="200" w:left="420"/>
        <w:jc w:val="left"/>
        <w:rPr>
          <w:rFonts w:ascii="黑体" w:eastAsia="黑体"/>
          <w:b/>
          <w:sz w:val="28"/>
          <w:szCs w:val="28"/>
        </w:rPr>
      </w:pPr>
      <w:r>
        <w:rPr>
          <w:rFonts w:ascii="黑体" w:eastAsia="黑体" w:hint="eastAsia"/>
          <w:b/>
          <w:sz w:val="28"/>
          <w:szCs w:val="28"/>
        </w:rPr>
        <w:t>（二）设计思路</w:t>
      </w:r>
    </w:p>
    <w:p w14:paraId="7CD2CF2A" w14:textId="77777777" w:rsidR="003F489A" w:rsidRDefault="002B3F1E">
      <w:pPr>
        <w:spacing w:line="360" w:lineRule="auto"/>
        <w:ind w:firstLineChars="200" w:firstLine="480"/>
        <w:jc w:val="left"/>
        <w:rPr>
          <w:rFonts w:ascii="宋体" w:hAnsi="宋体"/>
          <w:sz w:val="24"/>
        </w:rPr>
      </w:pPr>
      <w:r>
        <w:rPr>
          <w:rFonts w:ascii="宋体" w:hAnsi="宋体" w:hint="eastAsia"/>
          <w:sz w:val="24"/>
        </w:rPr>
        <w:t>本课程所包含的消费者行为理论及分析技术已经成为营销、管理及传播等专业学生的必备知识和技能，能够帮助企业更好地把握消费者的心理特点和规律，根据不同消费者的心理需求，制定营销策略方案，提高营销工作的针对性和有效性。</w:t>
      </w:r>
    </w:p>
    <w:p w14:paraId="3E628009" w14:textId="77777777" w:rsidR="003F489A" w:rsidRDefault="002B3F1E">
      <w:pPr>
        <w:spacing w:line="360" w:lineRule="auto"/>
        <w:jc w:val="center"/>
        <w:rPr>
          <w:rFonts w:ascii="黑体" w:eastAsia="黑体"/>
          <w:b/>
          <w:sz w:val="28"/>
          <w:szCs w:val="28"/>
        </w:rPr>
      </w:pPr>
      <w:r>
        <w:rPr>
          <w:rFonts w:ascii="黑体" w:eastAsia="黑体" w:hint="eastAsia"/>
          <w:b/>
          <w:sz w:val="28"/>
          <w:szCs w:val="28"/>
        </w:rPr>
        <w:t>二、课程目标</w:t>
      </w:r>
    </w:p>
    <w:p w14:paraId="63D6A3D2" w14:textId="77777777" w:rsidR="003F489A" w:rsidRDefault="002B3F1E">
      <w:pPr>
        <w:spacing w:line="360" w:lineRule="auto"/>
        <w:ind w:leftChars="200" w:left="420"/>
        <w:jc w:val="left"/>
        <w:rPr>
          <w:rFonts w:ascii="黑体" w:eastAsia="黑体"/>
          <w:b/>
          <w:sz w:val="28"/>
          <w:szCs w:val="28"/>
        </w:rPr>
      </w:pPr>
      <w:r>
        <w:rPr>
          <w:rFonts w:ascii="黑体" w:eastAsia="黑体" w:hint="eastAsia"/>
          <w:b/>
          <w:sz w:val="28"/>
          <w:szCs w:val="28"/>
        </w:rPr>
        <w:t>（一）素质目标</w:t>
      </w:r>
    </w:p>
    <w:p w14:paraId="3C57A53A" w14:textId="77777777" w:rsidR="003F489A" w:rsidRDefault="002B3F1E">
      <w:pPr>
        <w:spacing w:line="360" w:lineRule="auto"/>
        <w:ind w:firstLineChars="200" w:firstLine="480"/>
        <w:jc w:val="left"/>
        <w:rPr>
          <w:rFonts w:ascii="宋体" w:hAnsi="宋体"/>
          <w:sz w:val="24"/>
        </w:rPr>
      </w:pPr>
      <w:r>
        <w:rPr>
          <w:rFonts w:ascii="宋体" w:hAnsi="宋体" w:hint="eastAsia"/>
          <w:sz w:val="24"/>
        </w:rPr>
        <w:t>在以实践为主的项目教学过程中，锻炼学生发现问题、分析问题和解决问题的能力；通过小组实</w:t>
      </w:r>
      <w:proofErr w:type="gramStart"/>
      <w:r>
        <w:rPr>
          <w:rFonts w:ascii="宋体" w:hAnsi="宋体" w:hint="eastAsia"/>
          <w:sz w:val="24"/>
        </w:rPr>
        <w:t>训提高</w:t>
      </w:r>
      <w:proofErr w:type="gramEnd"/>
      <w:r>
        <w:rPr>
          <w:rFonts w:ascii="宋体" w:hAnsi="宋体" w:hint="eastAsia"/>
          <w:sz w:val="24"/>
        </w:rPr>
        <w:t>学生的团队合作能力、敬业精神，认真细致和创新能力；养成客观、公正、实事求是的工作作风；通过教学和实</w:t>
      </w:r>
      <w:proofErr w:type="gramStart"/>
      <w:r>
        <w:rPr>
          <w:rFonts w:ascii="宋体" w:hAnsi="宋体" w:hint="eastAsia"/>
          <w:sz w:val="24"/>
        </w:rPr>
        <w:t>训过程</w:t>
      </w:r>
      <w:proofErr w:type="gramEnd"/>
      <w:r>
        <w:rPr>
          <w:rFonts w:ascii="宋体" w:hAnsi="宋体" w:hint="eastAsia"/>
          <w:sz w:val="24"/>
        </w:rPr>
        <w:t>中的引导，培养学生自学和不断提升的能力；树立“顾客是上帝”的理念，强化职业道德意识。</w:t>
      </w:r>
    </w:p>
    <w:p w14:paraId="096A782B" w14:textId="77777777" w:rsidR="003F489A" w:rsidRDefault="002B3F1E">
      <w:pPr>
        <w:spacing w:line="360" w:lineRule="auto"/>
        <w:ind w:leftChars="200" w:left="420"/>
        <w:jc w:val="left"/>
        <w:rPr>
          <w:rFonts w:ascii="黑体" w:eastAsia="黑体"/>
          <w:b/>
          <w:sz w:val="28"/>
          <w:szCs w:val="28"/>
        </w:rPr>
      </w:pPr>
      <w:r>
        <w:rPr>
          <w:rFonts w:ascii="黑体" w:eastAsia="黑体" w:hint="eastAsia"/>
          <w:b/>
          <w:sz w:val="28"/>
          <w:szCs w:val="28"/>
        </w:rPr>
        <w:t>（二）知识目标</w:t>
      </w:r>
    </w:p>
    <w:p w14:paraId="5490B1C8" w14:textId="77777777" w:rsidR="003F489A" w:rsidRDefault="002B3F1E">
      <w:pPr>
        <w:spacing w:line="360" w:lineRule="auto"/>
        <w:ind w:firstLineChars="200" w:firstLine="480"/>
        <w:jc w:val="left"/>
        <w:rPr>
          <w:rFonts w:ascii="宋体" w:hAnsi="宋体"/>
          <w:sz w:val="24"/>
        </w:rPr>
      </w:pPr>
      <w:r>
        <w:rPr>
          <w:rFonts w:ascii="宋体" w:hAnsi="宋体" w:hint="eastAsia"/>
          <w:sz w:val="24"/>
        </w:rPr>
        <w:t>1.具备感知、记忆和注意、学习和联想、思维和想象等消费者心理与行为的基</w:t>
      </w:r>
      <w:r>
        <w:rPr>
          <w:rFonts w:ascii="宋体" w:hAnsi="宋体" w:hint="eastAsia"/>
          <w:sz w:val="24"/>
        </w:rPr>
        <w:lastRenderedPageBreak/>
        <w:t>本理论知识。</w:t>
      </w:r>
    </w:p>
    <w:p w14:paraId="4E012D48" w14:textId="77777777" w:rsidR="003F489A" w:rsidRDefault="002B3F1E">
      <w:pPr>
        <w:spacing w:line="360" w:lineRule="auto"/>
        <w:ind w:firstLineChars="200" w:firstLine="480"/>
        <w:jc w:val="left"/>
        <w:rPr>
          <w:rFonts w:ascii="宋体" w:hAnsi="宋体"/>
          <w:sz w:val="24"/>
        </w:rPr>
      </w:pPr>
      <w:r>
        <w:rPr>
          <w:rFonts w:ascii="宋体" w:hAnsi="宋体" w:hint="eastAsia"/>
          <w:sz w:val="24"/>
        </w:rPr>
        <w:t>2.掌握消费者个性心理知识。</w:t>
      </w:r>
    </w:p>
    <w:p w14:paraId="1E330504" w14:textId="77777777" w:rsidR="003F489A" w:rsidRDefault="002B3F1E">
      <w:pPr>
        <w:spacing w:line="360" w:lineRule="auto"/>
        <w:ind w:firstLineChars="200" w:firstLine="480"/>
        <w:jc w:val="left"/>
        <w:rPr>
          <w:rFonts w:ascii="宋体" w:hAnsi="宋体"/>
          <w:sz w:val="24"/>
        </w:rPr>
      </w:pPr>
      <w:r>
        <w:rPr>
          <w:rFonts w:ascii="宋体" w:hAnsi="宋体" w:hint="eastAsia"/>
          <w:sz w:val="24"/>
        </w:rPr>
        <w:t>3.掌握消费者的决策过程，了解消费者的特征和购买类型。</w:t>
      </w:r>
    </w:p>
    <w:p w14:paraId="26542679" w14:textId="77777777" w:rsidR="003F489A" w:rsidRDefault="002B3F1E">
      <w:pPr>
        <w:spacing w:line="360" w:lineRule="auto"/>
        <w:ind w:firstLineChars="200" w:firstLine="480"/>
        <w:jc w:val="left"/>
        <w:rPr>
          <w:rFonts w:ascii="宋体" w:hAnsi="宋体"/>
          <w:sz w:val="24"/>
        </w:rPr>
      </w:pPr>
      <w:r>
        <w:rPr>
          <w:rFonts w:ascii="宋体" w:hAnsi="宋体" w:hint="eastAsia"/>
          <w:sz w:val="24"/>
        </w:rPr>
        <w:t>4.熟悉社会因素对消费者行为的影响，掌握消费者群体对个体消费者行为的影响。</w:t>
      </w:r>
    </w:p>
    <w:p w14:paraId="0554B665" w14:textId="77777777" w:rsidR="003F489A" w:rsidRDefault="002B3F1E">
      <w:pPr>
        <w:spacing w:line="360" w:lineRule="auto"/>
        <w:ind w:firstLineChars="200" w:firstLine="480"/>
        <w:jc w:val="left"/>
        <w:rPr>
          <w:rFonts w:ascii="宋体" w:hAnsi="宋体"/>
          <w:sz w:val="24"/>
        </w:rPr>
      </w:pPr>
      <w:r>
        <w:rPr>
          <w:rFonts w:ascii="宋体" w:hAnsi="宋体" w:hint="eastAsia"/>
          <w:sz w:val="24"/>
        </w:rPr>
        <w:t>5.熟悉文化和亚文化对消费者行为的影响。</w:t>
      </w:r>
    </w:p>
    <w:p w14:paraId="1DE5EA47" w14:textId="77777777" w:rsidR="003F489A" w:rsidRDefault="002B3F1E">
      <w:pPr>
        <w:spacing w:line="360" w:lineRule="auto"/>
        <w:ind w:firstLineChars="200" w:firstLine="480"/>
        <w:jc w:val="left"/>
        <w:rPr>
          <w:rFonts w:ascii="宋体" w:hAnsi="宋体"/>
          <w:sz w:val="24"/>
        </w:rPr>
      </w:pPr>
      <w:r>
        <w:rPr>
          <w:rFonts w:ascii="宋体" w:hAnsi="宋体" w:hint="eastAsia"/>
          <w:sz w:val="24"/>
        </w:rPr>
        <w:t>6.掌握商标、包装、价格等市场营销因素对消费者行为的影响及如何通过改变营销因素来引导消费者行为。</w:t>
      </w:r>
    </w:p>
    <w:p w14:paraId="1859785E" w14:textId="77777777" w:rsidR="003F489A" w:rsidRDefault="002B3F1E">
      <w:pPr>
        <w:spacing w:line="360" w:lineRule="auto"/>
        <w:ind w:leftChars="200" w:left="420"/>
        <w:jc w:val="left"/>
        <w:rPr>
          <w:rFonts w:ascii="黑体" w:eastAsia="黑体"/>
          <w:b/>
          <w:sz w:val="28"/>
          <w:szCs w:val="28"/>
        </w:rPr>
      </w:pPr>
      <w:r>
        <w:rPr>
          <w:rFonts w:ascii="黑体" w:eastAsia="黑体" w:hint="eastAsia"/>
          <w:b/>
          <w:sz w:val="28"/>
          <w:szCs w:val="28"/>
        </w:rPr>
        <w:t>（三）能力目标</w:t>
      </w:r>
    </w:p>
    <w:p w14:paraId="3B6B6812" w14:textId="77777777" w:rsidR="003F489A" w:rsidRDefault="002B3F1E">
      <w:pPr>
        <w:spacing w:line="360" w:lineRule="auto"/>
        <w:ind w:firstLineChars="200" w:firstLine="480"/>
        <w:jc w:val="left"/>
        <w:rPr>
          <w:rFonts w:ascii="宋体" w:hAnsi="宋体"/>
          <w:sz w:val="24"/>
        </w:rPr>
      </w:pPr>
      <w:r>
        <w:rPr>
          <w:rFonts w:ascii="宋体" w:hAnsi="宋体" w:hint="eastAsia"/>
          <w:sz w:val="24"/>
        </w:rPr>
        <w:t>1.能从事与消费者消费活动有关的信息搜集、信息整理和信息分析，并具备发现问题、分析问题和解决问题的基本能力。</w:t>
      </w:r>
    </w:p>
    <w:p w14:paraId="22843DAD" w14:textId="77777777" w:rsidR="003F489A" w:rsidRDefault="002B3F1E">
      <w:pPr>
        <w:spacing w:line="360" w:lineRule="auto"/>
        <w:ind w:firstLineChars="200" w:firstLine="480"/>
        <w:jc w:val="left"/>
        <w:rPr>
          <w:rFonts w:ascii="宋体" w:hAnsi="宋体"/>
          <w:sz w:val="24"/>
        </w:rPr>
      </w:pPr>
      <w:r>
        <w:rPr>
          <w:rFonts w:ascii="宋体" w:hAnsi="宋体" w:hint="eastAsia"/>
          <w:sz w:val="24"/>
        </w:rPr>
        <w:t>2.会察言观色，善于换位思考，能准确把握消费者心理活动，具有较强的感知能力、观察能力和判断能力。</w:t>
      </w:r>
    </w:p>
    <w:p w14:paraId="463EE619" w14:textId="77777777" w:rsidR="003F489A" w:rsidRDefault="002B3F1E">
      <w:pPr>
        <w:spacing w:line="360" w:lineRule="auto"/>
        <w:ind w:firstLineChars="200" w:firstLine="480"/>
        <w:jc w:val="left"/>
        <w:rPr>
          <w:rFonts w:ascii="宋体" w:hAnsi="宋体"/>
          <w:sz w:val="24"/>
        </w:rPr>
      </w:pPr>
      <w:r>
        <w:rPr>
          <w:rFonts w:ascii="宋体" w:hAnsi="宋体" w:hint="eastAsia"/>
          <w:sz w:val="24"/>
        </w:rPr>
        <w:t>3.能分析影响消费者行为的心理因素，并能通过一些手段通过运用这些心理因素引导消费者行为。</w:t>
      </w:r>
    </w:p>
    <w:p w14:paraId="760E1529" w14:textId="77777777" w:rsidR="003F489A" w:rsidRDefault="002B3F1E">
      <w:pPr>
        <w:spacing w:line="360" w:lineRule="auto"/>
        <w:ind w:firstLineChars="200" w:firstLine="480"/>
        <w:jc w:val="left"/>
        <w:rPr>
          <w:rFonts w:ascii="宋体" w:hAnsi="宋体"/>
          <w:sz w:val="24"/>
        </w:rPr>
      </w:pPr>
      <w:r>
        <w:rPr>
          <w:rFonts w:ascii="宋体" w:hAnsi="宋体" w:hint="eastAsia"/>
          <w:sz w:val="24"/>
        </w:rPr>
        <w:t>4.能够依据市场细分、产品定位与消费者行为的关系，依据消费者需求进行产品开发。</w:t>
      </w:r>
    </w:p>
    <w:p w14:paraId="154EBC0F" w14:textId="77777777" w:rsidR="003F489A" w:rsidRDefault="002B3F1E">
      <w:pPr>
        <w:spacing w:line="360" w:lineRule="auto"/>
        <w:ind w:firstLineChars="200" w:firstLine="480"/>
        <w:jc w:val="left"/>
        <w:rPr>
          <w:rFonts w:ascii="宋体" w:hAnsi="宋体"/>
          <w:sz w:val="24"/>
        </w:rPr>
      </w:pPr>
      <w:r>
        <w:rPr>
          <w:rFonts w:ascii="宋体" w:hAnsi="宋体" w:hint="eastAsia"/>
          <w:sz w:val="24"/>
        </w:rPr>
        <w:t>5.分析市场营销因素对消费者行为的影响，并能运用理论影响消费者的购买行为。</w:t>
      </w:r>
    </w:p>
    <w:p w14:paraId="0891502A" w14:textId="77777777" w:rsidR="003F489A" w:rsidRDefault="002B3F1E">
      <w:pPr>
        <w:spacing w:line="360" w:lineRule="auto"/>
        <w:ind w:firstLineChars="200" w:firstLine="480"/>
        <w:jc w:val="left"/>
        <w:rPr>
          <w:rFonts w:ascii="宋体" w:hAnsi="宋体"/>
          <w:sz w:val="24"/>
        </w:rPr>
      </w:pPr>
      <w:r>
        <w:rPr>
          <w:rFonts w:ascii="宋体" w:hAnsi="宋体" w:hint="eastAsia"/>
          <w:sz w:val="24"/>
        </w:rPr>
        <w:t>6.具有较强的口头表达能力、思维敏捷、反映迅速，具有较强的亲和力、人及沟通能力和组织协调能力。</w:t>
      </w:r>
    </w:p>
    <w:p w14:paraId="49BCFE06" w14:textId="77777777" w:rsidR="003F489A" w:rsidRDefault="002B3F1E">
      <w:pPr>
        <w:spacing w:line="360" w:lineRule="auto"/>
        <w:jc w:val="center"/>
        <w:rPr>
          <w:rFonts w:ascii="黑体" w:eastAsia="黑体"/>
          <w:b/>
          <w:sz w:val="28"/>
          <w:szCs w:val="28"/>
        </w:rPr>
      </w:pPr>
      <w:r>
        <w:rPr>
          <w:rFonts w:ascii="黑体" w:eastAsia="黑体" w:hint="eastAsia"/>
          <w:b/>
          <w:sz w:val="28"/>
          <w:szCs w:val="28"/>
        </w:rPr>
        <w:t>三、课程内容与要求</w:t>
      </w: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142"/>
        <w:gridCol w:w="1833"/>
        <w:gridCol w:w="3695"/>
        <w:gridCol w:w="1418"/>
        <w:gridCol w:w="874"/>
      </w:tblGrid>
      <w:tr w:rsidR="003F489A" w14:paraId="427376A4" w14:textId="77777777">
        <w:trPr>
          <w:cantSplit/>
          <w:jc w:val="center"/>
        </w:trPr>
        <w:tc>
          <w:tcPr>
            <w:tcW w:w="933" w:type="dxa"/>
            <w:gridSpan w:val="2"/>
            <w:shd w:val="clear" w:color="auto" w:fill="92D050"/>
            <w:vAlign w:val="center"/>
          </w:tcPr>
          <w:p w14:paraId="726A10CE" w14:textId="77777777" w:rsidR="003F489A" w:rsidRDefault="002B3F1E">
            <w:pPr>
              <w:spacing w:line="360" w:lineRule="auto"/>
              <w:jc w:val="center"/>
              <w:rPr>
                <w:rFonts w:ascii="宋体" w:hAnsi="宋体"/>
                <w:b/>
                <w:szCs w:val="21"/>
              </w:rPr>
            </w:pPr>
            <w:r>
              <w:rPr>
                <w:rFonts w:ascii="宋体" w:hAnsi="宋体" w:cs="宋体" w:hint="eastAsia"/>
                <w:szCs w:val="21"/>
              </w:rPr>
              <w:t>教学单元（项目或章节）</w:t>
            </w:r>
          </w:p>
        </w:tc>
        <w:tc>
          <w:tcPr>
            <w:tcW w:w="1833" w:type="dxa"/>
            <w:shd w:val="clear" w:color="auto" w:fill="92D050"/>
            <w:vAlign w:val="center"/>
          </w:tcPr>
          <w:p w14:paraId="6A13ACDD" w14:textId="77777777" w:rsidR="003F489A" w:rsidRDefault="002B3F1E">
            <w:pPr>
              <w:spacing w:line="360" w:lineRule="auto"/>
              <w:jc w:val="center"/>
              <w:rPr>
                <w:rFonts w:ascii="宋体" w:hAnsi="宋体" w:cs="宋体"/>
                <w:szCs w:val="21"/>
              </w:rPr>
            </w:pPr>
            <w:r>
              <w:rPr>
                <w:rFonts w:ascii="宋体" w:hAnsi="宋体" w:cs="宋体" w:hint="eastAsia"/>
                <w:szCs w:val="21"/>
              </w:rPr>
              <w:t>主要知识点</w:t>
            </w:r>
          </w:p>
        </w:tc>
        <w:tc>
          <w:tcPr>
            <w:tcW w:w="3695" w:type="dxa"/>
            <w:shd w:val="clear" w:color="auto" w:fill="92D050"/>
            <w:vAlign w:val="center"/>
          </w:tcPr>
          <w:p w14:paraId="0FDB8835" w14:textId="77777777" w:rsidR="003F489A" w:rsidRDefault="002B3F1E">
            <w:pPr>
              <w:spacing w:line="360" w:lineRule="auto"/>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1418" w:type="dxa"/>
            <w:shd w:val="clear" w:color="auto" w:fill="92D050"/>
            <w:vAlign w:val="center"/>
          </w:tcPr>
          <w:p w14:paraId="74051EA2" w14:textId="77777777" w:rsidR="003F489A" w:rsidRDefault="002B3F1E">
            <w:pPr>
              <w:spacing w:line="360" w:lineRule="auto"/>
              <w:jc w:val="center"/>
              <w:rPr>
                <w:rFonts w:ascii="宋体" w:hAnsi="宋体" w:cs="宋体"/>
                <w:szCs w:val="21"/>
              </w:rPr>
            </w:pPr>
            <w:r>
              <w:rPr>
                <w:rFonts w:ascii="宋体" w:hAnsi="宋体" w:cs="宋体" w:hint="eastAsia"/>
                <w:szCs w:val="21"/>
              </w:rPr>
              <w:t>素材案例资源</w:t>
            </w:r>
          </w:p>
        </w:tc>
        <w:tc>
          <w:tcPr>
            <w:tcW w:w="874" w:type="dxa"/>
            <w:shd w:val="clear" w:color="auto" w:fill="92D050"/>
            <w:vAlign w:val="center"/>
          </w:tcPr>
          <w:p w14:paraId="037534B3" w14:textId="77777777" w:rsidR="003F489A" w:rsidRDefault="002B3F1E">
            <w:pPr>
              <w:spacing w:line="360" w:lineRule="auto"/>
              <w:jc w:val="center"/>
              <w:rPr>
                <w:b/>
                <w:szCs w:val="21"/>
              </w:rPr>
            </w:pPr>
            <w:r>
              <w:rPr>
                <w:rFonts w:ascii="宋体" w:hAnsi="宋体" w:cs="宋体" w:hint="eastAsia"/>
                <w:szCs w:val="21"/>
              </w:rPr>
              <w:t>建议学时</w:t>
            </w:r>
          </w:p>
        </w:tc>
      </w:tr>
      <w:tr w:rsidR="003F489A" w14:paraId="5B49C6EF" w14:textId="77777777">
        <w:trPr>
          <w:jc w:val="center"/>
        </w:trPr>
        <w:tc>
          <w:tcPr>
            <w:tcW w:w="933" w:type="dxa"/>
            <w:gridSpan w:val="2"/>
            <w:vAlign w:val="center"/>
          </w:tcPr>
          <w:p w14:paraId="629B5395" w14:textId="77777777" w:rsidR="003F489A" w:rsidRDefault="002B3F1E">
            <w:pPr>
              <w:spacing w:line="360" w:lineRule="auto"/>
              <w:jc w:val="center"/>
              <w:rPr>
                <w:rFonts w:ascii="宋体" w:hAnsi="宋体" w:cs="宋体"/>
                <w:color w:val="FF0000"/>
                <w:sz w:val="24"/>
              </w:rPr>
            </w:pPr>
            <w:r>
              <w:rPr>
                <w:rFonts w:ascii="宋体" w:hAnsi="宋体" w:cs="宋体" w:hint="eastAsia"/>
                <w:szCs w:val="21"/>
              </w:rPr>
              <w:t>消费者行为与市场营</w:t>
            </w:r>
            <w:r>
              <w:rPr>
                <w:rFonts w:ascii="宋体" w:hAnsi="宋体" w:cs="宋体" w:hint="eastAsia"/>
                <w:szCs w:val="21"/>
              </w:rPr>
              <w:lastRenderedPageBreak/>
              <w:t>销</w:t>
            </w:r>
          </w:p>
        </w:tc>
        <w:tc>
          <w:tcPr>
            <w:tcW w:w="1833" w:type="dxa"/>
          </w:tcPr>
          <w:p w14:paraId="7BE26B71" w14:textId="77777777" w:rsidR="003F489A" w:rsidRDefault="002B3F1E">
            <w:pPr>
              <w:spacing w:line="360" w:lineRule="auto"/>
              <w:jc w:val="center"/>
              <w:rPr>
                <w:rFonts w:ascii="宋体" w:hAnsi="宋体" w:cs="宋体"/>
                <w:szCs w:val="21"/>
              </w:rPr>
            </w:pPr>
            <w:r>
              <w:rPr>
                <w:rFonts w:ascii="宋体" w:hAnsi="宋体" w:cs="宋体" w:hint="eastAsia"/>
                <w:szCs w:val="21"/>
              </w:rPr>
              <w:lastRenderedPageBreak/>
              <w:t>消费者行为相关概念，消费行为特点、现实意义</w:t>
            </w:r>
          </w:p>
        </w:tc>
        <w:tc>
          <w:tcPr>
            <w:tcW w:w="3695" w:type="dxa"/>
          </w:tcPr>
          <w:p w14:paraId="3840D8F8" w14:textId="77777777" w:rsidR="003F489A" w:rsidRDefault="002B3F1E">
            <w:pPr>
              <w:spacing w:line="360" w:lineRule="auto"/>
              <w:rPr>
                <w:rFonts w:ascii="宋体" w:hAnsi="宋体" w:cs="宋体"/>
                <w:szCs w:val="21"/>
              </w:rPr>
            </w:pPr>
            <w:r>
              <w:rPr>
                <w:rFonts w:ascii="宋体" w:hAnsi="宋体" w:hint="eastAsia"/>
                <w:szCs w:val="21"/>
              </w:rPr>
              <w:t>通过走访企业了解其经营理念、营销策略及其运作来了解消费者的心理状况。</w:t>
            </w:r>
            <w:r>
              <w:rPr>
                <w:rFonts w:ascii="宋体" w:hAnsi="宋体"/>
                <w:szCs w:val="21"/>
              </w:rPr>
              <w:t>教师引导学生关注社会发展,了解我国</w:t>
            </w:r>
            <w:r>
              <w:rPr>
                <w:rFonts w:ascii="宋体" w:hAnsi="宋体"/>
                <w:szCs w:val="21"/>
              </w:rPr>
              <w:lastRenderedPageBreak/>
              <w:t>的社会发展</w:t>
            </w:r>
            <w:r>
              <w:rPr>
                <w:rFonts w:ascii="宋体" w:hAnsi="宋体" w:hint="eastAsia"/>
                <w:szCs w:val="21"/>
              </w:rPr>
              <w:t>现况。</w:t>
            </w:r>
          </w:p>
        </w:tc>
        <w:tc>
          <w:tcPr>
            <w:tcW w:w="1418" w:type="dxa"/>
          </w:tcPr>
          <w:p w14:paraId="2AD072F1" w14:textId="77777777" w:rsidR="003F489A" w:rsidRDefault="002B3F1E">
            <w:pPr>
              <w:spacing w:line="360" w:lineRule="auto"/>
              <w:rPr>
                <w:rFonts w:ascii="宋体" w:hAnsi="宋体" w:cs="宋体"/>
                <w:szCs w:val="21"/>
              </w:rPr>
            </w:pPr>
            <w:r>
              <w:rPr>
                <w:rFonts w:ascii="宋体" w:hAnsi="宋体" w:cs="宋体" w:hint="eastAsia"/>
                <w:szCs w:val="21"/>
              </w:rPr>
              <w:lastRenderedPageBreak/>
              <w:t>切入点为走访企业进行实地考察法</w:t>
            </w:r>
          </w:p>
        </w:tc>
        <w:tc>
          <w:tcPr>
            <w:tcW w:w="874" w:type="dxa"/>
          </w:tcPr>
          <w:p w14:paraId="19D66105" w14:textId="77777777" w:rsidR="003F489A" w:rsidRDefault="002B3F1E">
            <w:pPr>
              <w:spacing w:line="360" w:lineRule="auto"/>
              <w:ind w:firstLineChars="400" w:firstLine="840"/>
              <w:jc w:val="left"/>
              <w:rPr>
                <w:rFonts w:ascii="宋体" w:hAnsi="宋体"/>
                <w:szCs w:val="21"/>
              </w:rPr>
            </w:pPr>
            <w:r>
              <w:rPr>
                <w:rFonts w:ascii="宋体" w:hAnsi="宋体" w:hint="eastAsia"/>
                <w:szCs w:val="21"/>
              </w:rPr>
              <w:t>4</w:t>
            </w:r>
          </w:p>
          <w:p w14:paraId="5054ABA5" w14:textId="77777777" w:rsidR="003F489A" w:rsidRDefault="002B3F1E">
            <w:pPr>
              <w:ind w:firstLine="210"/>
              <w:jc w:val="left"/>
            </w:pPr>
            <w:r>
              <w:rPr>
                <w:rFonts w:ascii="宋体" w:hAnsi="宋体" w:hint="eastAsia"/>
                <w:szCs w:val="21"/>
              </w:rPr>
              <w:t>6</w:t>
            </w:r>
          </w:p>
        </w:tc>
      </w:tr>
      <w:tr w:rsidR="003F489A" w14:paraId="0DFDE754" w14:textId="77777777">
        <w:trPr>
          <w:jc w:val="center"/>
        </w:trPr>
        <w:tc>
          <w:tcPr>
            <w:tcW w:w="933" w:type="dxa"/>
            <w:gridSpan w:val="2"/>
            <w:vAlign w:val="center"/>
          </w:tcPr>
          <w:p w14:paraId="3861B18A" w14:textId="77777777" w:rsidR="003F489A" w:rsidRDefault="002B3F1E">
            <w:pPr>
              <w:spacing w:line="360" w:lineRule="auto"/>
              <w:rPr>
                <w:rFonts w:ascii="宋体" w:hAnsi="宋体" w:cs="宋体"/>
                <w:sz w:val="24"/>
              </w:rPr>
            </w:pPr>
            <w:r>
              <w:rPr>
                <w:rFonts w:ascii="宋体" w:hAnsi="宋体" w:cs="宋体" w:hint="eastAsia"/>
                <w:szCs w:val="21"/>
              </w:rPr>
              <w:t>消费者的心理活动过程</w:t>
            </w:r>
          </w:p>
        </w:tc>
        <w:tc>
          <w:tcPr>
            <w:tcW w:w="1833" w:type="dxa"/>
            <w:vAlign w:val="center"/>
          </w:tcPr>
          <w:p w14:paraId="16E4D87F" w14:textId="77777777" w:rsidR="003F489A" w:rsidRDefault="002B3F1E">
            <w:pPr>
              <w:spacing w:line="360" w:lineRule="auto"/>
              <w:rPr>
                <w:rFonts w:ascii="宋体" w:hAnsi="宋体" w:cs="宋体"/>
                <w:szCs w:val="21"/>
              </w:rPr>
            </w:pPr>
            <w:r>
              <w:rPr>
                <w:rFonts w:ascii="宋体" w:hAnsi="宋体" w:cs="宋体" w:hint="eastAsia"/>
                <w:szCs w:val="21"/>
              </w:rPr>
              <w:t>消费者情绪和情感的基本概念,购买过程中消费者意志的基本特征。</w:t>
            </w:r>
          </w:p>
        </w:tc>
        <w:tc>
          <w:tcPr>
            <w:tcW w:w="3695" w:type="dxa"/>
          </w:tcPr>
          <w:p w14:paraId="6452400C" w14:textId="77777777" w:rsidR="003F489A" w:rsidRDefault="002B3F1E">
            <w:pPr>
              <w:spacing w:line="360" w:lineRule="auto"/>
              <w:rPr>
                <w:rFonts w:ascii="宋体" w:hAnsi="宋体" w:cs="宋体"/>
                <w:szCs w:val="21"/>
              </w:rPr>
            </w:pPr>
            <w:r>
              <w:rPr>
                <w:rFonts w:ascii="宋体" w:hAnsi="宋体" w:hint="eastAsia"/>
                <w:szCs w:val="21"/>
              </w:rPr>
              <w:t>引导学生理解国家的发展和社会的进步对消费者消费行为的影响,并通过各消费阶段的消费特点分析让学生感受国家改革开放以来的巨大成就带给人民生活水平和消费观念的变化,从而增强学生的爱国情怀和自豪感,坚定爱国信念。</w:t>
            </w:r>
          </w:p>
        </w:tc>
        <w:tc>
          <w:tcPr>
            <w:tcW w:w="1418" w:type="dxa"/>
          </w:tcPr>
          <w:p w14:paraId="42700A3D" w14:textId="77777777" w:rsidR="003F489A" w:rsidRDefault="002B3F1E">
            <w:pPr>
              <w:spacing w:line="360" w:lineRule="auto"/>
              <w:rPr>
                <w:rFonts w:ascii="宋体" w:hAnsi="宋体" w:cs="宋体"/>
                <w:szCs w:val="21"/>
              </w:rPr>
            </w:pPr>
            <w:r>
              <w:rPr>
                <w:rFonts w:ascii="宋体" w:hAnsi="宋体" w:hint="eastAsia"/>
                <w:szCs w:val="21"/>
              </w:rPr>
              <w:t>针对发生在身边的某一个具体的事件，来分析消费者的感觉与知觉理论</w:t>
            </w:r>
          </w:p>
        </w:tc>
        <w:tc>
          <w:tcPr>
            <w:tcW w:w="874" w:type="dxa"/>
          </w:tcPr>
          <w:p w14:paraId="5F45A5FE" w14:textId="77777777" w:rsidR="003F489A" w:rsidRDefault="002B3F1E">
            <w:pPr>
              <w:spacing w:line="360" w:lineRule="auto"/>
              <w:ind w:firstLineChars="100" w:firstLine="210"/>
              <w:rPr>
                <w:rFonts w:ascii="宋体" w:hAnsi="宋体"/>
                <w:szCs w:val="21"/>
              </w:rPr>
            </w:pPr>
            <w:r>
              <w:rPr>
                <w:rFonts w:ascii="宋体" w:hAnsi="宋体" w:hint="eastAsia"/>
                <w:szCs w:val="21"/>
              </w:rPr>
              <w:t>6</w:t>
            </w:r>
          </w:p>
        </w:tc>
      </w:tr>
      <w:tr w:rsidR="003F489A" w14:paraId="1624D59B" w14:textId="77777777">
        <w:trPr>
          <w:jc w:val="center"/>
        </w:trPr>
        <w:tc>
          <w:tcPr>
            <w:tcW w:w="933" w:type="dxa"/>
            <w:gridSpan w:val="2"/>
            <w:vAlign w:val="center"/>
          </w:tcPr>
          <w:p w14:paraId="60A04420" w14:textId="77777777" w:rsidR="003F489A" w:rsidRDefault="002B3F1E">
            <w:pPr>
              <w:pStyle w:val="31"/>
              <w:spacing w:after="0" w:line="420" w:lineRule="exact"/>
              <w:ind w:leftChars="0" w:left="0"/>
              <w:jc w:val="center"/>
              <w:rPr>
                <w:rFonts w:ascii="宋体" w:hAnsi="宋体" w:cs="宋体"/>
                <w:sz w:val="24"/>
                <w:szCs w:val="24"/>
              </w:rPr>
            </w:pPr>
            <w:r>
              <w:rPr>
                <w:rFonts w:ascii="宋体" w:hAnsi="宋体" w:cs="宋体" w:hint="eastAsia"/>
                <w:sz w:val="21"/>
                <w:szCs w:val="21"/>
              </w:rPr>
              <w:t>消费者个性心理与消费者行为</w:t>
            </w:r>
          </w:p>
        </w:tc>
        <w:tc>
          <w:tcPr>
            <w:tcW w:w="1833" w:type="dxa"/>
            <w:vAlign w:val="center"/>
          </w:tcPr>
          <w:p w14:paraId="7F626BD1" w14:textId="77777777" w:rsidR="003F489A" w:rsidRDefault="002B3F1E">
            <w:pPr>
              <w:spacing w:line="360" w:lineRule="auto"/>
              <w:rPr>
                <w:rFonts w:ascii="宋体" w:hAnsi="宋体" w:cs="宋体"/>
                <w:szCs w:val="21"/>
              </w:rPr>
            </w:pPr>
            <w:r>
              <w:rPr>
                <w:rFonts w:ascii="宋体" w:hAnsi="宋体" w:cs="宋体" w:hint="eastAsia"/>
                <w:szCs w:val="21"/>
              </w:rPr>
              <w:t>消费者个性的含义、组成、个性特点和个性心理结构；消费者个性倾向性；</w:t>
            </w:r>
          </w:p>
          <w:p w14:paraId="7DCF3C37" w14:textId="77777777" w:rsidR="003F489A" w:rsidRDefault="002B3F1E">
            <w:pPr>
              <w:spacing w:line="360" w:lineRule="auto"/>
              <w:rPr>
                <w:rFonts w:ascii="宋体" w:hAnsi="宋体" w:cs="宋体"/>
                <w:szCs w:val="21"/>
              </w:rPr>
            </w:pPr>
            <w:r>
              <w:rPr>
                <w:rFonts w:ascii="宋体" w:hAnsi="宋体" w:cs="宋体" w:hint="eastAsia"/>
                <w:szCs w:val="21"/>
              </w:rPr>
              <w:t>消费者购买行为和购买模式以及购买行为的一般过程。</w:t>
            </w:r>
          </w:p>
        </w:tc>
        <w:tc>
          <w:tcPr>
            <w:tcW w:w="3695" w:type="dxa"/>
          </w:tcPr>
          <w:p w14:paraId="1245FD99" w14:textId="77777777" w:rsidR="003F489A" w:rsidRDefault="002B3F1E">
            <w:pPr>
              <w:spacing w:line="260" w:lineRule="auto"/>
              <w:rPr>
                <w:rFonts w:ascii="宋体" w:hAnsi="宋体"/>
                <w:szCs w:val="21"/>
              </w:rPr>
            </w:pPr>
            <w:r>
              <w:rPr>
                <w:rFonts w:ascii="宋体" w:hAnsi="宋体" w:hint="eastAsia"/>
                <w:szCs w:val="21"/>
              </w:rPr>
              <w:t>教师应做学生的消费引导。</w:t>
            </w:r>
            <w:r>
              <w:rPr>
                <w:rFonts w:ascii="宋体" w:hAnsi="宋体"/>
                <w:szCs w:val="21"/>
              </w:rPr>
              <w:t>消费引导</w:t>
            </w:r>
            <w:r>
              <w:rPr>
                <w:rFonts w:ascii="宋体" w:hAnsi="宋体" w:hint="eastAsia"/>
                <w:szCs w:val="21"/>
              </w:rPr>
              <w:t>包括</w:t>
            </w:r>
            <w:r>
              <w:rPr>
                <w:rFonts w:ascii="宋体" w:hAnsi="宋体"/>
                <w:szCs w:val="21"/>
              </w:rPr>
              <w:t>国家或社会群体对消费者的消费爱好、消费风气、消费知识、消费情趣等方面的教育或影响。对消费进行引导,还包括是对人们自由时间内消费活动的引导、劳务消费的引导以及开拓新的消费领域的引导。对消费进行正确引导,有利于提高消费水平,建立合理的消费结构和产业结构;有利于提高劳动力质量,促进人们的身心健康和全面发展,促进社会主义物质文明和精神文明建设。</w:t>
            </w:r>
          </w:p>
          <w:p w14:paraId="221E948D" w14:textId="77777777" w:rsidR="003F489A" w:rsidRDefault="003F489A">
            <w:pPr>
              <w:pStyle w:val="31"/>
              <w:spacing w:after="0" w:line="420" w:lineRule="exact"/>
              <w:ind w:leftChars="0" w:left="0"/>
              <w:jc w:val="center"/>
              <w:rPr>
                <w:rFonts w:ascii="宋体" w:hAnsi="宋体" w:cs="宋体"/>
                <w:sz w:val="21"/>
                <w:szCs w:val="21"/>
              </w:rPr>
            </w:pPr>
          </w:p>
        </w:tc>
        <w:tc>
          <w:tcPr>
            <w:tcW w:w="1418" w:type="dxa"/>
          </w:tcPr>
          <w:p w14:paraId="0A35A105" w14:textId="77777777" w:rsidR="003F489A" w:rsidRDefault="002B3F1E">
            <w:pPr>
              <w:spacing w:line="360" w:lineRule="auto"/>
              <w:rPr>
                <w:rFonts w:ascii="宋体" w:hAnsi="宋体" w:cs="宋体"/>
                <w:szCs w:val="21"/>
              </w:rPr>
            </w:pPr>
            <w:r>
              <w:rPr>
                <w:rFonts w:ascii="宋体" w:hAnsi="宋体" w:cs="宋体" w:hint="eastAsia"/>
                <w:szCs w:val="21"/>
              </w:rPr>
              <w:t>课前布置任务分组搜集资料，针对相关群体的生活方式的不同，所形成的不同的自我概念</w:t>
            </w:r>
          </w:p>
          <w:p w14:paraId="466EEE58" w14:textId="77777777" w:rsidR="003F489A" w:rsidRDefault="003F489A">
            <w:pPr>
              <w:spacing w:line="360" w:lineRule="auto"/>
              <w:rPr>
                <w:rFonts w:ascii="宋体" w:hAnsi="宋体" w:cs="宋体"/>
                <w:szCs w:val="21"/>
              </w:rPr>
            </w:pPr>
          </w:p>
        </w:tc>
        <w:tc>
          <w:tcPr>
            <w:tcW w:w="874" w:type="dxa"/>
          </w:tcPr>
          <w:p w14:paraId="28BA8248" w14:textId="77777777" w:rsidR="003F489A" w:rsidRDefault="002B3F1E">
            <w:pPr>
              <w:spacing w:line="360" w:lineRule="auto"/>
              <w:rPr>
                <w:rFonts w:ascii="宋体" w:hAnsi="宋体"/>
                <w:szCs w:val="21"/>
              </w:rPr>
            </w:pPr>
            <w:r>
              <w:rPr>
                <w:rFonts w:ascii="宋体" w:hAnsi="宋体"/>
                <w:szCs w:val="21"/>
              </w:rPr>
              <w:t>12</w:t>
            </w:r>
          </w:p>
        </w:tc>
      </w:tr>
      <w:tr w:rsidR="003F489A" w14:paraId="7A32D4D8" w14:textId="77777777">
        <w:trPr>
          <w:jc w:val="center"/>
        </w:trPr>
        <w:tc>
          <w:tcPr>
            <w:tcW w:w="933" w:type="dxa"/>
            <w:gridSpan w:val="2"/>
            <w:vAlign w:val="center"/>
          </w:tcPr>
          <w:p w14:paraId="1E235FCC" w14:textId="77777777" w:rsidR="003F489A" w:rsidRDefault="002B3F1E">
            <w:pPr>
              <w:pStyle w:val="31"/>
              <w:spacing w:after="0" w:line="420" w:lineRule="exact"/>
              <w:ind w:leftChars="0" w:left="0"/>
              <w:jc w:val="center"/>
              <w:rPr>
                <w:rFonts w:ascii="宋体" w:hAnsi="宋体" w:cs="宋体"/>
                <w:sz w:val="24"/>
                <w:szCs w:val="24"/>
              </w:rPr>
            </w:pPr>
            <w:r>
              <w:rPr>
                <w:rFonts w:ascii="宋体" w:hAnsi="宋体" w:cs="宋体" w:hint="eastAsia"/>
                <w:sz w:val="21"/>
                <w:szCs w:val="21"/>
              </w:rPr>
              <w:t>消费者群体心理与消费者行为</w:t>
            </w:r>
          </w:p>
        </w:tc>
        <w:tc>
          <w:tcPr>
            <w:tcW w:w="1833" w:type="dxa"/>
            <w:vAlign w:val="center"/>
          </w:tcPr>
          <w:p w14:paraId="4E1EC955" w14:textId="77777777" w:rsidR="003F489A" w:rsidRDefault="002B3F1E">
            <w:pPr>
              <w:spacing w:line="360" w:lineRule="auto"/>
              <w:rPr>
                <w:rFonts w:ascii="宋体" w:hAnsi="宋体" w:cs="宋体"/>
                <w:szCs w:val="21"/>
              </w:rPr>
            </w:pPr>
            <w:r>
              <w:rPr>
                <w:rFonts w:ascii="宋体" w:hAnsi="宋体" w:cs="宋体" w:hint="eastAsia"/>
                <w:szCs w:val="21"/>
              </w:rPr>
              <w:t>群体的概述、群体的类别与意义；消费者群体的心理和行为。</w:t>
            </w:r>
          </w:p>
        </w:tc>
        <w:tc>
          <w:tcPr>
            <w:tcW w:w="3695" w:type="dxa"/>
          </w:tcPr>
          <w:p w14:paraId="0E1EB2E0" w14:textId="77777777" w:rsidR="003F489A" w:rsidRDefault="002B3F1E">
            <w:pPr>
              <w:spacing w:line="260" w:lineRule="auto"/>
              <w:rPr>
                <w:rFonts w:ascii="宋体" w:hAnsi="宋体" w:cs="宋体"/>
                <w:szCs w:val="21"/>
              </w:rPr>
            </w:pPr>
            <w:r>
              <w:rPr>
                <w:rFonts w:ascii="宋体" w:hAnsi="宋体"/>
                <w:szCs w:val="21"/>
              </w:rPr>
              <w:t>在明确本学科领域对文化和亚文化的定义与内涵的基础上,引导学生分析各国文化及各民族、各地区的亚文化对消费者行为的影响。着重总结交流我国灿烂悠久的文化以及各民族丰富多彩的亚文化,深刻理解文化和亚文化对消费者行为的重要影响。在学习过程中,有意识地培养学生的文化自信和人文精神。</w:t>
            </w:r>
          </w:p>
        </w:tc>
        <w:tc>
          <w:tcPr>
            <w:tcW w:w="1418" w:type="dxa"/>
          </w:tcPr>
          <w:p w14:paraId="4AC0EB8E" w14:textId="77777777" w:rsidR="003F489A" w:rsidRDefault="002B3F1E">
            <w:pPr>
              <w:pStyle w:val="31"/>
              <w:spacing w:after="0" w:line="420" w:lineRule="exact"/>
              <w:ind w:leftChars="0" w:left="0"/>
              <w:jc w:val="center"/>
              <w:rPr>
                <w:rFonts w:ascii="宋体" w:hAnsi="宋体" w:cs="宋体"/>
                <w:szCs w:val="21"/>
              </w:rPr>
            </w:pPr>
            <w:r>
              <w:rPr>
                <w:rFonts w:ascii="宋体" w:hAnsi="宋体" w:cs="宋体" w:hint="eastAsia"/>
                <w:sz w:val="21"/>
                <w:szCs w:val="21"/>
              </w:rPr>
              <w:t>针对一个社会群体进行跟踪调查，然后开始总结知识点并分析对消费者购买行为的影响</w:t>
            </w:r>
          </w:p>
        </w:tc>
        <w:tc>
          <w:tcPr>
            <w:tcW w:w="874" w:type="dxa"/>
          </w:tcPr>
          <w:p w14:paraId="6619788E" w14:textId="77777777" w:rsidR="003F489A" w:rsidRDefault="002B3F1E">
            <w:pPr>
              <w:spacing w:line="360" w:lineRule="auto"/>
              <w:rPr>
                <w:rFonts w:ascii="宋体" w:hAnsi="宋体"/>
                <w:szCs w:val="21"/>
              </w:rPr>
            </w:pPr>
            <w:r>
              <w:rPr>
                <w:rFonts w:ascii="宋体" w:hAnsi="宋体" w:hint="eastAsia"/>
                <w:szCs w:val="21"/>
              </w:rPr>
              <w:t>10</w:t>
            </w:r>
          </w:p>
        </w:tc>
      </w:tr>
      <w:tr w:rsidR="003F489A" w14:paraId="5ABCCECC" w14:textId="77777777">
        <w:trPr>
          <w:jc w:val="center"/>
        </w:trPr>
        <w:tc>
          <w:tcPr>
            <w:tcW w:w="791" w:type="dxa"/>
            <w:vAlign w:val="center"/>
          </w:tcPr>
          <w:p w14:paraId="0B1C6CF1" w14:textId="77777777" w:rsidR="003F489A" w:rsidRDefault="003F489A">
            <w:pPr>
              <w:pStyle w:val="31"/>
              <w:spacing w:line="420" w:lineRule="exact"/>
              <w:jc w:val="center"/>
              <w:rPr>
                <w:rFonts w:ascii="宋体" w:hAnsi="宋体" w:cs="宋体"/>
                <w:sz w:val="21"/>
                <w:szCs w:val="21"/>
              </w:rPr>
            </w:pPr>
          </w:p>
          <w:p w14:paraId="5C8C0070" w14:textId="77777777" w:rsidR="003F489A" w:rsidRDefault="002B3F1E">
            <w:pPr>
              <w:pStyle w:val="31"/>
              <w:spacing w:after="0" w:line="420" w:lineRule="exact"/>
              <w:ind w:leftChars="0" w:left="0"/>
              <w:jc w:val="center"/>
              <w:rPr>
                <w:rFonts w:ascii="宋体" w:hAnsi="宋体" w:cs="宋体"/>
                <w:sz w:val="21"/>
                <w:szCs w:val="21"/>
              </w:rPr>
            </w:pPr>
            <w:r>
              <w:rPr>
                <w:rFonts w:ascii="宋体" w:hAnsi="宋体" w:cs="宋体" w:hint="eastAsia"/>
                <w:sz w:val="21"/>
                <w:szCs w:val="21"/>
              </w:rPr>
              <w:t>产品组合与消费者</w:t>
            </w:r>
            <w:r>
              <w:rPr>
                <w:rFonts w:ascii="宋体" w:hAnsi="宋体" w:cs="宋体" w:hint="eastAsia"/>
                <w:sz w:val="21"/>
                <w:szCs w:val="21"/>
              </w:rPr>
              <w:lastRenderedPageBreak/>
              <w:t>行为</w:t>
            </w:r>
          </w:p>
          <w:p w14:paraId="01F9ACF2" w14:textId="77777777" w:rsidR="003F489A" w:rsidRDefault="003F489A">
            <w:pPr>
              <w:pStyle w:val="31"/>
              <w:spacing w:after="0" w:line="420" w:lineRule="exact"/>
              <w:ind w:leftChars="0" w:left="0"/>
              <w:jc w:val="center"/>
              <w:rPr>
                <w:rFonts w:ascii="宋体" w:hAnsi="宋体" w:cs="宋体"/>
                <w:sz w:val="24"/>
                <w:szCs w:val="24"/>
              </w:rPr>
            </w:pPr>
          </w:p>
        </w:tc>
        <w:tc>
          <w:tcPr>
            <w:tcW w:w="1975" w:type="dxa"/>
            <w:gridSpan w:val="2"/>
            <w:vAlign w:val="center"/>
          </w:tcPr>
          <w:p w14:paraId="626C74BD" w14:textId="77777777" w:rsidR="003F489A" w:rsidRDefault="002B3F1E">
            <w:pPr>
              <w:spacing w:line="360" w:lineRule="auto"/>
              <w:rPr>
                <w:rFonts w:ascii="宋体" w:hAnsi="宋体" w:cs="宋体"/>
                <w:szCs w:val="21"/>
              </w:rPr>
            </w:pPr>
            <w:r>
              <w:rPr>
                <w:rFonts w:ascii="宋体" w:hAnsi="宋体" w:cs="宋体" w:hint="eastAsia"/>
                <w:szCs w:val="21"/>
              </w:rPr>
              <w:lastRenderedPageBreak/>
              <w:t>产品概念、新产品、品牌、包装、产品生命周期；新产品开发、产品品牌、产品包装、产品服</w:t>
            </w:r>
            <w:r>
              <w:rPr>
                <w:rFonts w:ascii="宋体" w:hAnsi="宋体" w:cs="宋体" w:hint="eastAsia"/>
                <w:szCs w:val="21"/>
              </w:rPr>
              <w:lastRenderedPageBreak/>
              <w:t>务和产品生命周期的心理策略。</w:t>
            </w:r>
          </w:p>
        </w:tc>
        <w:tc>
          <w:tcPr>
            <w:tcW w:w="3695" w:type="dxa"/>
          </w:tcPr>
          <w:p w14:paraId="75C752AC" w14:textId="77777777" w:rsidR="003F489A" w:rsidRDefault="002B3F1E">
            <w:pPr>
              <w:spacing w:line="260" w:lineRule="auto"/>
              <w:rPr>
                <w:rFonts w:ascii="宋体" w:hAnsi="宋体" w:cs="楷体_GB2312"/>
                <w:b/>
                <w:kern w:val="0"/>
                <w:szCs w:val="21"/>
              </w:rPr>
            </w:pPr>
            <w:r>
              <w:rPr>
                <w:rFonts w:ascii="宋体" w:hAnsi="宋体" w:hint="eastAsia"/>
                <w:szCs w:val="21"/>
              </w:rPr>
              <w:lastRenderedPageBreak/>
              <w:t>让</w:t>
            </w:r>
            <w:r>
              <w:rPr>
                <w:rFonts w:ascii="宋体" w:hAnsi="宋体"/>
                <w:szCs w:val="21"/>
              </w:rPr>
              <w:t>学生通过互联网等信息载体查阅文献资料,调查上世纪六七十年代、八十年代、九十年代和二十一世纪以来的“结婚四大件”的内容,并结合对身边人物(父辈和祖父辈)的访谈,分享交流各自对由消费1.0时代到消费4.0时代的变迁的认知,并通过分析四个消费阶</w:t>
            </w:r>
            <w:r>
              <w:rPr>
                <w:rFonts w:ascii="宋体" w:hAnsi="宋体"/>
                <w:szCs w:val="21"/>
              </w:rPr>
              <w:lastRenderedPageBreak/>
              <w:t>段的消费特点,让学生深刻体会国家改革开放以来的巨大成就带给人们消费观念和消费领域的变化,从而增强学生的爱国情怀和自豪感</w:t>
            </w:r>
            <w:r>
              <w:rPr>
                <w:rFonts w:ascii="宋体" w:hAnsi="宋体" w:hint="eastAsia"/>
                <w:szCs w:val="21"/>
              </w:rPr>
              <w:t>，</w:t>
            </w:r>
            <w:r>
              <w:rPr>
                <w:rFonts w:ascii="宋体" w:hAnsi="宋体"/>
                <w:szCs w:val="21"/>
              </w:rPr>
              <w:t>关注社会发展</w:t>
            </w:r>
            <w:r>
              <w:rPr>
                <w:rFonts w:ascii="宋体" w:hAnsi="宋体" w:hint="eastAsia"/>
                <w:szCs w:val="21"/>
              </w:rPr>
              <w:t>。</w:t>
            </w:r>
          </w:p>
          <w:p w14:paraId="7ABB836C" w14:textId="77777777" w:rsidR="003F489A" w:rsidRDefault="003F489A">
            <w:pPr>
              <w:autoSpaceDE w:val="0"/>
              <w:autoSpaceDN w:val="0"/>
              <w:adjustRightInd w:val="0"/>
              <w:jc w:val="left"/>
              <w:rPr>
                <w:rFonts w:ascii="宋体" w:hAnsi="宋体" w:cs="宋体"/>
                <w:szCs w:val="21"/>
              </w:rPr>
            </w:pPr>
          </w:p>
        </w:tc>
        <w:tc>
          <w:tcPr>
            <w:tcW w:w="1418" w:type="dxa"/>
          </w:tcPr>
          <w:p w14:paraId="06ADB8A7" w14:textId="77777777" w:rsidR="003F489A" w:rsidRDefault="002B3F1E">
            <w:pPr>
              <w:spacing w:line="360" w:lineRule="auto"/>
              <w:rPr>
                <w:rFonts w:ascii="宋体" w:hAnsi="宋体" w:cs="宋体"/>
                <w:szCs w:val="21"/>
              </w:rPr>
            </w:pPr>
            <w:r>
              <w:rPr>
                <w:rFonts w:ascii="宋体" w:hAnsi="宋体"/>
                <w:szCs w:val="21"/>
              </w:rPr>
              <w:lastRenderedPageBreak/>
              <w:t>要求学生调查上世纪六七十年代、八十年代、九十年代和二十</w:t>
            </w:r>
            <w:r>
              <w:rPr>
                <w:rFonts w:ascii="宋体" w:hAnsi="宋体"/>
                <w:szCs w:val="21"/>
              </w:rPr>
              <w:lastRenderedPageBreak/>
              <w:t>一世纪以来的“结婚四大件”的内容</w:t>
            </w:r>
          </w:p>
        </w:tc>
        <w:tc>
          <w:tcPr>
            <w:tcW w:w="874" w:type="dxa"/>
          </w:tcPr>
          <w:p w14:paraId="5191A03B" w14:textId="77777777" w:rsidR="003F489A" w:rsidRDefault="002B3F1E">
            <w:pPr>
              <w:spacing w:line="360" w:lineRule="auto"/>
              <w:rPr>
                <w:rFonts w:ascii="宋体" w:hAnsi="宋体"/>
                <w:szCs w:val="21"/>
              </w:rPr>
            </w:pPr>
            <w:r>
              <w:rPr>
                <w:rFonts w:ascii="宋体" w:hAnsi="宋体" w:hint="eastAsia"/>
                <w:szCs w:val="21"/>
              </w:rPr>
              <w:lastRenderedPageBreak/>
              <w:t>10</w:t>
            </w:r>
          </w:p>
        </w:tc>
      </w:tr>
      <w:tr w:rsidR="003F489A" w14:paraId="3781892E" w14:textId="77777777">
        <w:trPr>
          <w:jc w:val="center"/>
        </w:trPr>
        <w:tc>
          <w:tcPr>
            <w:tcW w:w="933" w:type="dxa"/>
            <w:gridSpan w:val="2"/>
            <w:vAlign w:val="center"/>
          </w:tcPr>
          <w:p w14:paraId="1856605F" w14:textId="77777777" w:rsidR="003F489A" w:rsidRDefault="002B3F1E">
            <w:pPr>
              <w:pStyle w:val="31"/>
              <w:spacing w:after="0" w:line="420" w:lineRule="exact"/>
              <w:ind w:leftChars="0" w:left="0"/>
              <w:jc w:val="center"/>
              <w:rPr>
                <w:rFonts w:ascii="宋体" w:hAnsi="宋体" w:cs="宋体"/>
                <w:sz w:val="21"/>
                <w:szCs w:val="21"/>
              </w:rPr>
            </w:pPr>
            <w:r>
              <w:rPr>
                <w:rFonts w:ascii="宋体" w:hAnsi="宋体" w:cs="宋体" w:hint="eastAsia"/>
                <w:sz w:val="21"/>
                <w:szCs w:val="21"/>
              </w:rPr>
              <w:t>价格组合与消费行为</w:t>
            </w:r>
          </w:p>
        </w:tc>
        <w:tc>
          <w:tcPr>
            <w:tcW w:w="1833" w:type="dxa"/>
            <w:vAlign w:val="center"/>
          </w:tcPr>
          <w:p w14:paraId="44BBE471" w14:textId="77777777" w:rsidR="003F489A" w:rsidRDefault="002B3F1E">
            <w:pPr>
              <w:spacing w:line="360" w:lineRule="auto"/>
              <w:rPr>
                <w:rFonts w:ascii="宋体" w:hAnsi="宋体" w:cs="宋体"/>
                <w:szCs w:val="21"/>
              </w:rPr>
            </w:pPr>
            <w:r>
              <w:rPr>
                <w:rFonts w:ascii="宋体" w:hAnsi="宋体" w:cs="宋体" w:hint="eastAsia"/>
                <w:szCs w:val="21"/>
              </w:rPr>
              <w:t>价格的心理作用；</w:t>
            </w:r>
            <w:proofErr w:type="gramStart"/>
            <w:r>
              <w:rPr>
                <w:rFonts w:ascii="宋体" w:hAnsi="宋体" w:cs="宋体" w:hint="eastAsia"/>
                <w:szCs w:val="21"/>
              </w:rPr>
              <w:t>握价格</w:t>
            </w:r>
            <w:proofErr w:type="gramEnd"/>
            <w:r>
              <w:rPr>
                <w:rFonts w:ascii="宋体" w:hAnsi="宋体" w:cs="宋体" w:hint="eastAsia"/>
                <w:szCs w:val="21"/>
              </w:rPr>
              <w:t>制定的心理策略</w:t>
            </w:r>
          </w:p>
          <w:p w14:paraId="7737AB46" w14:textId="77777777" w:rsidR="003F489A" w:rsidRDefault="003F489A">
            <w:pPr>
              <w:pStyle w:val="31"/>
              <w:spacing w:after="0" w:line="420" w:lineRule="exact"/>
              <w:ind w:leftChars="0" w:left="0"/>
              <w:jc w:val="center"/>
              <w:rPr>
                <w:rFonts w:ascii="宋体" w:hAnsi="宋体" w:cs="宋体"/>
                <w:sz w:val="21"/>
                <w:szCs w:val="21"/>
              </w:rPr>
            </w:pPr>
          </w:p>
        </w:tc>
        <w:tc>
          <w:tcPr>
            <w:tcW w:w="3695" w:type="dxa"/>
          </w:tcPr>
          <w:p w14:paraId="2DB28FAC" w14:textId="77777777" w:rsidR="003F489A" w:rsidRDefault="002B3F1E">
            <w:pPr>
              <w:spacing w:line="260" w:lineRule="auto"/>
              <w:rPr>
                <w:rFonts w:ascii="宋体" w:hAnsi="宋体"/>
                <w:szCs w:val="21"/>
              </w:rPr>
            </w:pPr>
            <w:r>
              <w:rPr>
                <w:rFonts w:ascii="宋体" w:hAnsi="宋体"/>
                <w:szCs w:val="21"/>
              </w:rPr>
              <w:t>专题形式的调研项目,如 “某品牌产品/某企业的消费者满意度调查”“某产品的市场需求调查”“影响消费者对某产品购买因素调研”等,以小组形式完成调研项目、撰写调研报告、汇报交流。通过项目实施,引导学生从实际出发,实事求是,发现现实问题,为企业营销产品制定营销策略提供客观依据,而非主观臆断,并让学生树立把消费者需求放在第一位的营销理念,做到经济效益和社会效益兼顾,摈弃那种单纯追求经济效益的狭隘经营理念。调研项目实施使课程教学实现从教室课堂到实践课堂的迁移,将</w:t>
            </w:r>
            <w:proofErr w:type="gramStart"/>
            <w:r>
              <w:rPr>
                <w:rFonts w:ascii="宋体" w:hAnsi="宋体"/>
                <w:szCs w:val="21"/>
              </w:rPr>
              <w:t>思政教育</w:t>
            </w:r>
            <w:proofErr w:type="gramEnd"/>
            <w:r>
              <w:rPr>
                <w:rFonts w:ascii="宋体" w:hAnsi="宋体"/>
                <w:szCs w:val="21"/>
              </w:rPr>
              <w:t>融入课程学习的全过程。</w:t>
            </w:r>
          </w:p>
          <w:p w14:paraId="363E7B0C" w14:textId="77777777" w:rsidR="003F489A" w:rsidRDefault="003F489A">
            <w:pPr>
              <w:rPr>
                <w:rFonts w:ascii="宋体" w:hAnsi="宋体"/>
                <w:szCs w:val="21"/>
              </w:rPr>
            </w:pPr>
          </w:p>
          <w:p w14:paraId="160352BB" w14:textId="77777777" w:rsidR="003F489A" w:rsidRDefault="003F489A">
            <w:pPr>
              <w:autoSpaceDE w:val="0"/>
              <w:autoSpaceDN w:val="0"/>
              <w:adjustRightInd w:val="0"/>
              <w:jc w:val="left"/>
              <w:rPr>
                <w:rFonts w:ascii="宋体" w:hAnsi="宋体" w:cs="楷体_GB2312"/>
                <w:b/>
                <w:kern w:val="0"/>
                <w:szCs w:val="21"/>
              </w:rPr>
            </w:pPr>
          </w:p>
        </w:tc>
        <w:tc>
          <w:tcPr>
            <w:tcW w:w="1418" w:type="dxa"/>
          </w:tcPr>
          <w:p w14:paraId="18897B78" w14:textId="77777777" w:rsidR="003F489A" w:rsidRDefault="002B3F1E">
            <w:pPr>
              <w:spacing w:line="360" w:lineRule="auto"/>
              <w:rPr>
                <w:rFonts w:ascii="宋体" w:hAnsi="宋体"/>
                <w:szCs w:val="21"/>
              </w:rPr>
            </w:pPr>
            <w:r>
              <w:rPr>
                <w:rFonts w:ascii="宋体" w:hAnsi="宋体"/>
                <w:szCs w:val="21"/>
              </w:rPr>
              <w:t>专题形式的调研项目</w:t>
            </w:r>
            <w:r>
              <w:rPr>
                <w:rFonts w:ascii="宋体" w:hAnsi="宋体" w:hint="eastAsia"/>
                <w:szCs w:val="21"/>
              </w:rPr>
              <w:t>；</w:t>
            </w:r>
          </w:p>
          <w:p w14:paraId="6D527286" w14:textId="77777777" w:rsidR="003F489A" w:rsidRDefault="002B3F1E">
            <w:pPr>
              <w:spacing w:line="360" w:lineRule="auto"/>
              <w:rPr>
                <w:rFonts w:ascii="宋体" w:hAnsi="宋体"/>
                <w:szCs w:val="21"/>
              </w:rPr>
            </w:pPr>
            <w:r>
              <w:rPr>
                <w:rFonts w:ascii="宋体" w:hAnsi="宋体" w:hint="eastAsia"/>
                <w:szCs w:val="21"/>
              </w:rPr>
              <w:t>分组完成调研报告；</w:t>
            </w:r>
          </w:p>
          <w:p w14:paraId="0F0066E9" w14:textId="77777777" w:rsidR="003F489A" w:rsidRDefault="002B3F1E">
            <w:pPr>
              <w:spacing w:line="360" w:lineRule="auto"/>
              <w:rPr>
                <w:rFonts w:ascii="宋体" w:cs="宋体"/>
                <w:kern w:val="0"/>
                <w:szCs w:val="21"/>
              </w:rPr>
            </w:pPr>
            <w:r>
              <w:rPr>
                <w:rFonts w:ascii="宋体" w:hAnsi="宋体" w:hint="eastAsia"/>
                <w:szCs w:val="21"/>
              </w:rPr>
              <w:t>汇报交流。</w:t>
            </w:r>
          </w:p>
        </w:tc>
        <w:tc>
          <w:tcPr>
            <w:tcW w:w="874" w:type="dxa"/>
          </w:tcPr>
          <w:p w14:paraId="1D789F3C" w14:textId="77777777" w:rsidR="003F489A" w:rsidRDefault="002B3F1E">
            <w:pPr>
              <w:spacing w:line="360" w:lineRule="auto"/>
              <w:rPr>
                <w:rFonts w:ascii="宋体" w:hAnsi="宋体"/>
                <w:szCs w:val="21"/>
              </w:rPr>
            </w:pPr>
            <w:r>
              <w:rPr>
                <w:rFonts w:ascii="宋体" w:hAnsi="宋体" w:hint="eastAsia"/>
                <w:szCs w:val="21"/>
              </w:rPr>
              <w:t>6</w:t>
            </w:r>
          </w:p>
        </w:tc>
      </w:tr>
      <w:tr w:rsidR="003F489A" w14:paraId="0188A692" w14:textId="77777777">
        <w:trPr>
          <w:jc w:val="center"/>
        </w:trPr>
        <w:tc>
          <w:tcPr>
            <w:tcW w:w="933" w:type="dxa"/>
            <w:gridSpan w:val="2"/>
            <w:vAlign w:val="center"/>
          </w:tcPr>
          <w:p w14:paraId="7F786F04" w14:textId="77777777" w:rsidR="003F489A" w:rsidRDefault="002B3F1E">
            <w:pPr>
              <w:pStyle w:val="31"/>
              <w:spacing w:after="0" w:line="420" w:lineRule="exact"/>
              <w:ind w:leftChars="0" w:left="0"/>
              <w:jc w:val="center"/>
              <w:rPr>
                <w:rFonts w:ascii="宋体" w:hAnsi="宋体" w:cs="宋体"/>
                <w:sz w:val="21"/>
                <w:szCs w:val="21"/>
              </w:rPr>
            </w:pPr>
            <w:r>
              <w:rPr>
                <w:rFonts w:ascii="宋体" w:hAnsi="宋体" w:cs="宋体" w:hint="eastAsia"/>
                <w:sz w:val="21"/>
                <w:szCs w:val="21"/>
              </w:rPr>
              <w:t>分销组合与消费者行为</w:t>
            </w:r>
          </w:p>
          <w:p w14:paraId="4A47ED54" w14:textId="77777777" w:rsidR="003F489A" w:rsidRDefault="003F489A">
            <w:pPr>
              <w:pStyle w:val="31"/>
              <w:spacing w:after="0" w:line="420" w:lineRule="exact"/>
              <w:ind w:leftChars="0" w:left="0"/>
              <w:jc w:val="center"/>
              <w:rPr>
                <w:rFonts w:ascii="宋体" w:hAnsi="宋体" w:cs="宋体"/>
                <w:sz w:val="21"/>
                <w:szCs w:val="21"/>
              </w:rPr>
            </w:pPr>
          </w:p>
        </w:tc>
        <w:tc>
          <w:tcPr>
            <w:tcW w:w="1833" w:type="dxa"/>
            <w:vAlign w:val="center"/>
          </w:tcPr>
          <w:p w14:paraId="4468998A" w14:textId="77777777" w:rsidR="003F489A" w:rsidRDefault="002B3F1E">
            <w:pPr>
              <w:spacing w:line="360" w:lineRule="auto"/>
              <w:jc w:val="left"/>
              <w:rPr>
                <w:rFonts w:ascii="宋体" w:hAnsi="宋体" w:cs="宋体"/>
                <w:szCs w:val="21"/>
              </w:rPr>
            </w:pPr>
            <w:r>
              <w:rPr>
                <w:rFonts w:ascii="宋体" w:hAnsi="宋体" w:hint="eastAsia"/>
                <w:szCs w:val="21"/>
              </w:rPr>
              <w:t>批发商的基本知识和采购心理；零售商的基本知识进货心理；终端市场的基本知识及终端市场与消费者心理。</w:t>
            </w:r>
          </w:p>
        </w:tc>
        <w:tc>
          <w:tcPr>
            <w:tcW w:w="3695" w:type="dxa"/>
          </w:tcPr>
          <w:p w14:paraId="7BD71DCB" w14:textId="77777777" w:rsidR="003F489A" w:rsidRDefault="002B3F1E">
            <w:pPr>
              <w:autoSpaceDE w:val="0"/>
              <w:autoSpaceDN w:val="0"/>
              <w:adjustRightInd w:val="0"/>
              <w:jc w:val="left"/>
              <w:rPr>
                <w:rFonts w:ascii="宋体" w:hAnsi="宋体" w:cs="楷体_GB2312"/>
                <w:b/>
                <w:kern w:val="0"/>
                <w:szCs w:val="21"/>
              </w:rPr>
            </w:pPr>
            <w:r>
              <w:rPr>
                <w:rFonts w:ascii="宋体" w:hAnsi="宋体"/>
                <w:szCs w:val="21"/>
              </w:rPr>
              <w:t>开展第二课堂活动,引导学生关注社会热点问题,用专业理论和方法、实事求是的态度客观地分析和解决问题。在提升学生专业应用能力的同时,注重培养学生的团队合作精神、实事求是的探究精神和脚踏实地、坚持不懈的做事态度。</w:t>
            </w:r>
          </w:p>
        </w:tc>
        <w:tc>
          <w:tcPr>
            <w:tcW w:w="1418" w:type="dxa"/>
          </w:tcPr>
          <w:p w14:paraId="069EECB6" w14:textId="77777777" w:rsidR="003F489A" w:rsidRDefault="002B3F1E">
            <w:pPr>
              <w:spacing w:line="360" w:lineRule="auto"/>
              <w:rPr>
                <w:rFonts w:ascii="宋体" w:cs="宋体"/>
                <w:kern w:val="0"/>
                <w:szCs w:val="21"/>
              </w:rPr>
            </w:pPr>
            <w:r>
              <w:rPr>
                <w:rFonts w:ascii="宋体" w:hAnsi="宋体"/>
                <w:szCs w:val="21"/>
              </w:rPr>
              <w:t>开展第二课堂活动</w:t>
            </w:r>
          </w:p>
        </w:tc>
        <w:tc>
          <w:tcPr>
            <w:tcW w:w="874" w:type="dxa"/>
          </w:tcPr>
          <w:p w14:paraId="19EBAE41" w14:textId="77777777" w:rsidR="003F489A" w:rsidRDefault="002B3F1E">
            <w:pPr>
              <w:spacing w:line="360" w:lineRule="auto"/>
              <w:rPr>
                <w:rFonts w:ascii="宋体" w:hAnsi="宋体"/>
                <w:szCs w:val="21"/>
              </w:rPr>
            </w:pPr>
            <w:r>
              <w:rPr>
                <w:rFonts w:ascii="宋体" w:hAnsi="宋体" w:hint="eastAsia"/>
                <w:szCs w:val="21"/>
              </w:rPr>
              <w:t>6</w:t>
            </w:r>
          </w:p>
        </w:tc>
      </w:tr>
      <w:tr w:rsidR="003F489A" w14:paraId="4F89CFA8" w14:textId="77777777">
        <w:trPr>
          <w:jc w:val="center"/>
        </w:trPr>
        <w:tc>
          <w:tcPr>
            <w:tcW w:w="933" w:type="dxa"/>
            <w:gridSpan w:val="2"/>
            <w:vAlign w:val="center"/>
          </w:tcPr>
          <w:p w14:paraId="726ACFEE" w14:textId="77777777" w:rsidR="003F489A" w:rsidRDefault="002B3F1E">
            <w:pPr>
              <w:pStyle w:val="31"/>
              <w:spacing w:after="0" w:line="420" w:lineRule="exact"/>
              <w:ind w:leftChars="0" w:left="0"/>
              <w:jc w:val="center"/>
              <w:rPr>
                <w:rFonts w:ascii="宋体" w:hAnsi="宋体" w:cs="宋体"/>
                <w:sz w:val="21"/>
                <w:szCs w:val="21"/>
              </w:rPr>
            </w:pPr>
            <w:r>
              <w:rPr>
                <w:rFonts w:ascii="宋体" w:hAnsi="宋体" w:cs="宋体" w:hint="eastAsia"/>
                <w:sz w:val="21"/>
                <w:szCs w:val="21"/>
              </w:rPr>
              <w:t>促销组合与消费者行为</w:t>
            </w:r>
          </w:p>
        </w:tc>
        <w:tc>
          <w:tcPr>
            <w:tcW w:w="1833" w:type="dxa"/>
            <w:vAlign w:val="center"/>
          </w:tcPr>
          <w:p w14:paraId="06B7D3B4" w14:textId="77777777" w:rsidR="003F489A" w:rsidRDefault="002B3F1E">
            <w:pPr>
              <w:spacing w:line="360" w:lineRule="auto"/>
              <w:rPr>
                <w:rFonts w:ascii="宋体" w:hAnsi="宋体" w:cs="宋体"/>
                <w:szCs w:val="21"/>
              </w:rPr>
            </w:pPr>
            <w:r>
              <w:rPr>
                <w:rFonts w:ascii="宋体" w:hAnsi="宋体" w:cs="宋体" w:hint="eastAsia"/>
                <w:szCs w:val="21"/>
              </w:rPr>
              <w:t>广告的心理策略和广告的心理效果测定；人员推销过程及策略。</w:t>
            </w:r>
          </w:p>
        </w:tc>
        <w:tc>
          <w:tcPr>
            <w:tcW w:w="3695" w:type="dxa"/>
          </w:tcPr>
          <w:p w14:paraId="5541512B" w14:textId="77777777" w:rsidR="003F489A" w:rsidRDefault="002B3F1E">
            <w:pPr>
              <w:spacing w:line="260" w:lineRule="auto"/>
              <w:rPr>
                <w:rFonts w:ascii="宋体" w:hAnsi="宋体" w:cs="楷体_GB2312"/>
                <w:b/>
                <w:kern w:val="0"/>
                <w:szCs w:val="21"/>
              </w:rPr>
            </w:pPr>
            <w:r>
              <w:rPr>
                <w:rFonts w:ascii="宋体" w:hAnsi="宋体"/>
                <w:szCs w:val="21"/>
              </w:rPr>
              <w:t>一是通过情景模拟、角色扮演、真实消费等模拟或真实体验的实</w:t>
            </w:r>
            <w:proofErr w:type="gramStart"/>
            <w:r>
              <w:rPr>
                <w:rFonts w:ascii="宋体" w:hAnsi="宋体"/>
                <w:szCs w:val="21"/>
              </w:rPr>
              <w:t>训形式</w:t>
            </w:r>
            <w:proofErr w:type="gramEnd"/>
            <w:r>
              <w:rPr>
                <w:rFonts w:ascii="宋体" w:hAnsi="宋体"/>
                <w:szCs w:val="21"/>
              </w:rPr>
              <w:t>来获得技能;二是通过“命题式”的任务或活动,培养学生创新思维和综合运用所学知识的能力。</w:t>
            </w:r>
          </w:p>
        </w:tc>
        <w:tc>
          <w:tcPr>
            <w:tcW w:w="1418" w:type="dxa"/>
          </w:tcPr>
          <w:p w14:paraId="45D3C1FA" w14:textId="77777777" w:rsidR="003F489A" w:rsidRDefault="002B3F1E">
            <w:pPr>
              <w:spacing w:line="360" w:lineRule="auto"/>
              <w:rPr>
                <w:rFonts w:ascii="宋体" w:hAnsi="宋体"/>
                <w:szCs w:val="21"/>
              </w:rPr>
            </w:pPr>
            <w:r>
              <w:rPr>
                <w:rFonts w:ascii="宋体" w:hAnsi="宋体"/>
                <w:szCs w:val="21"/>
              </w:rPr>
              <w:t>情景模拟、角色扮演</w:t>
            </w:r>
            <w:r>
              <w:rPr>
                <w:rFonts w:ascii="宋体" w:hAnsi="宋体" w:hint="eastAsia"/>
                <w:szCs w:val="21"/>
              </w:rPr>
              <w:t>；</w:t>
            </w:r>
          </w:p>
          <w:p w14:paraId="67C5681D" w14:textId="77777777" w:rsidR="003F489A" w:rsidRDefault="002B3F1E">
            <w:pPr>
              <w:spacing w:line="360" w:lineRule="auto"/>
              <w:rPr>
                <w:rFonts w:ascii="宋体" w:cs="宋体"/>
                <w:kern w:val="0"/>
                <w:szCs w:val="21"/>
              </w:rPr>
            </w:pPr>
            <w:r>
              <w:rPr>
                <w:rFonts w:ascii="宋体" w:hAnsi="宋体"/>
                <w:szCs w:val="21"/>
              </w:rPr>
              <w:t>“命题式”的任务或活动</w:t>
            </w:r>
          </w:p>
        </w:tc>
        <w:tc>
          <w:tcPr>
            <w:tcW w:w="874" w:type="dxa"/>
          </w:tcPr>
          <w:p w14:paraId="1B3807A4" w14:textId="77777777" w:rsidR="003F489A" w:rsidRDefault="002B3F1E">
            <w:pPr>
              <w:spacing w:line="360" w:lineRule="auto"/>
              <w:rPr>
                <w:rFonts w:ascii="宋体" w:hAnsi="宋体"/>
                <w:szCs w:val="21"/>
              </w:rPr>
            </w:pPr>
            <w:r>
              <w:rPr>
                <w:rFonts w:ascii="宋体" w:hAnsi="宋体" w:hint="eastAsia"/>
                <w:szCs w:val="21"/>
              </w:rPr>
              <w:t>8</w:t>
            </w:r>
          </w:p>
        </w:tc>
      </w:tr>
    </w:tbl>
    <w:p w14:paraId="74F038E5" w14:textId="77777777" w:rsidR="003F489A" w:rsidRDefault="003F489A">
      <w:pPr>
        <w:spacing w:line="360" w:lineRule="auto"/>
        <w:jc w:val="left"/>
        <w:rPr>
          <w:rFonts w:ascii="黑体" w:eastAsia="黑体"/>
          <w:b/>
          <w:sz w:val="32"/>
          <w:szCs w:val="32"/>
        </w:rPr>
      </w:pPr>
    </w:p>
    <w:p w14:paraId="3EC3935D" w14:textId="77777777" w:rsidR="003F489A" w:rsidRDefault="002B3F1E">
      <w:pPr>
        <w:spacing w:line="360" w:lineRule="auto"/>
        <w:jc w:val="center"/>
        <w:rPr>
          <w:rFonts w:ascii="黑体" w:eastAsia="黑体"/>
          <w:b/>
          <w:sz w:val="28"/>
          <w:szCs w:val="28"/>
        </w:rPr>
      </w:pPr>
      <w:r>
        <w:rPr>
          <w:rFonts w:ascii="黑体" w:eastAsia="黑体" w:hint="eastAsia"/>
          <w:b/>
          <w:sz w:val="28"/>
          <w:szCs w:val="28"/>
        </w:rPr>
        <w:lastRenderedPageBreak/>
        <w:t>四、实施建议</w:t>
      </w:r>
    </w:p>
    <w:p w14:paraId="6FF93F75" w14:textId="77777777" w:rsidR="003F489A" w:rsidRDefault="002B3F1E">
      <w:pPr>
        <w:spacing w:line="360" w:lineRule="auto"/>
        <w:ind w:leftChars="200" w:left="420" w:firstLineChars="200" w:firstLine="560"/>
        <w:rPr>
          <w:rFonts w:ascii="黑体" w:eastAsia="黑体" w:hAnsi="黑体" w:cs="黑体"/>
          <w:sz w:val="28"/>
          <w:szCs w:val="28"/>
        </w:rPr>
      </w:pPr>
      <w:r>
        <w:rPr>
          <w:rFonts w:ascii="黑体" w:eastAsia="黑体" w:hint="eastAsia"/>
          <w:sz w:val="28"/>
          <w:szCs w:val="28"/>
        </w:rPr>
        <w:t>（</w:t>
      </w:r>
      <w:r>
        <w:rPr>
          <w:rFonts w:ascii="黑体" w:eastAsia="黑体" w:hAnsi="黑体" w:cs="黑体" w:hint="eastAsia"/>
          <w:sz w:val="28"/>
          <w:szCs w:val="28"/>
        </w:rPr>
        <w:t>一）教学基本要求</w:t>
      </w:r>
    </w:p>
    <w:p w14:paraId="48046231" w14:textId="77777777" w:rsidR="003F489A" w:rsidRDefault="002B3F1E">
      <w:pPr>
        <w:pStyle w:val="a7"/>
        <w:spacing w:line="360" w:lineRule="auto"/>
        <w:ind w:firstLineChars="200" w:firstLine="480"/>
        <w:rPr>
          <w:rFonts w:ascii="宋体" w:hAnsi="宋体"/>
          <w:color w:val="FF0000"/>
          <w:sz w:val="24"/>
        </w:rPr>
      </w:pPr>
      <w:r>
        <w:rPr>
          <w:rFonts w:ascii="宋体" w:hAnsi="宋体" w:hint="eastAsia"/>
          <w:sz w:val="24"/>
        </w:rPr>
        <w:t>1.教学团队</w:t>
      </w:r>
    </w:p>
    <w:p w14:paraId="6B37C0D9" w14:textId="77777777" w:rsidR="003F489A" w:rsidRDefault="002B3F1E">
      <w:pPr>
        <w:spacing w:line="360" w:lineRule="auto"/>
        <w:ind w:firstLine="570"/>
        <w:rPr>
          <w:rFonts w:ascii="仿宋_GB2312" w:eastAsia="仿宋_GB2312" w:hAnsi="宋体" w:cs="黑体"/>
          <w:bCs/>
          <w:color w:val="000000"/>
          <w:sz w:val="28"/>
          <w:szCs w:val="28"/>
        </w:rPr>
      </w:pPr>
      <w:r>
        <w:rPr>
          <w:rFonts w:ascii="宋体" w:hAnsi="宋体" w:hint="eastAsia"/>
          <w:sz w:val="24"/>
        </w:rPr>
        <w:t>（1）在团队构成方面；</w:t>
      </w:r>
      <w:r>
        <w:rPr>
          <w:rFonts w:ascii="宋体" w:hAnsi="宋体" w:cs="宋体" w:hint="eastAsia"/>
          <w:sz w:val="24"/>
        </w:rPr>
        <w:t>电子商务专业共有教师7名，其中，专任教师5名，兼职、兼课教师2名。专任教师中，高级职称教师2名，占29％，中级职称教师4名，占57％，初级职称教师1名，占14％；取得硕士学位以上教师4名，占57％；双</w:t>
      </w:r>
      <w:proofErr w:type="gramStart"/>
      <w:r>
        <w:rPr>
          <w:rFonts w:ascii="宋体" w:hAnsi="宋体" w:cs="宋体" w:hint="eastAsia"/>
          <w:sz w:val="24"/>
        </w:rPr>
        <w:t>师素质</w:t>
      </w:r>
      <w:proofErr w:type="gramEnd"/>
      <w:r>
        <w:rPr>
          <w:rFonts w:ascii="宋体" w:hAnsi="宋体" w:cs="宋体" w:hint="eastAsia"/>
          <w:sz w:val="24"/>
        </w:rPr>
        <w:t>教师4名，双</w:t>
      </w:r>
      <w:proofErr w:type="gramStart"/>
      <w:r>
        <w:rPr>
          <w:rFonts w:ascii="宋体" w:hAnsi="宋体" w:cs="宋体" w:hint="eastAsia"/>
          <w:sz w:val="24"/>
        </w:rPr>
        <w:t>师素质</w:t>
      </w:r>
      <w:proofErr w:type="gramEnd"/>
      <w:r>
        <w:rPr>
          <w:rFonts w:ascii="宋体" w:hAnsi="宋体" w:cs="宋体" w:hint="eastAsia"/>
          <w:sz w:val="24"/>
        </w:rPr>
        <w:t>教师占专任教师总数的57％。</w:t>
      </w:r>
    </w:p>
    <w:p w14:paraId="54EE36DF" w14:textId="77777777" w:rsidR="003F489A" w:rsidRDefault="002B3F1E">
      <w:pPr>
        <w:pStyle w:val="aff1"/>
        <w:tabs>
          <w:tab w:val="left" w:pos="1502"/>
        </w:tabs>
        <w:autoSpaceDE w:val="0"/>
        <w:autoSpaceDN w:val="0"/>
        <w:spacing w:line="360" w:lineRule="auto"/>
        <w:ind w:firstLine="480"/>
        <w:rPr>
          <w:rFonts w:ascii="宋体" w:hAnsi="宋体"/>
          <w:sz w:val="24"/>
        </w:rPr>
      </w:pPr>
      <w:r>
        <w:rPr>
          <w:rFonts w:ascii="宋体" w:hAnsi="宋体" w:cs="宋体" w:hint="eastAsia"/>
          <w:sz w:val="24"/>
        </w:rPr>
        <w:t>学校专任教师中，35岁以下教师2人，占专任教师总数的29%，36-45岁教师4人，占专任教师总数的57%，46-60岁教师1人，占专任教师总数的14%。</w:t>
      </w:r>
      <w:r>
        <w:rPr>
          <w:rFonts w:ascii="宋体" w:hAnsi="宋体" w:hint="eastAsia"/>
          <w:sz w:val="24"/>
        </w:rPr>
        <w:t xml:space="preserve"> </w:t>
      </w:r>
    </w:p>
    <w:p w14:paraId="51BBF488" w14:textId="77777777" w:rsidR="003F489A" w:rsidRDefault="002B3F1E">
      <w:pPr>
        <w:spacing w:line="360" w:lineRule="auto"/>
        <w:ind w:firstLineChars="200" w:firstLine="480"/>
        <w:rPr>
          <w:rFonts w:ascii="宋体" w:hAnsi="宋体"/>
          <w:sz w:val="24"/>
        </w:rPr>
      </w:pPr>
      <w:r>
        <w:rPr>
          <w:rFonts w:ascii="宋体" w:hAnsi="宋体" w:hint="eastAsia"/>
          <w:sz w:val="24"/>
        </w:rPr>
        <w:t>（2）在教师素质方面：电子商务概论由电子商务专业专职教师任教，专任教师和兼职教师组成的具有“双师”结构特点的教学团队。</w:t>
      </w:r>
    </w:p>
    <w:p w14:paraId="32A0F859" w14:textId="77777777" w:rsidR="003F489A" w:rsidRDefault="002B3F1E">
      <w:pPr>
        <w:spacing w:line="360" w:lineRule="auto"/>
        <w:ind w:firstLineChars="200" w:firstLine="480"/>
        <w:rPr>
          <w:rFonts w:ascii="宋体" w:hAnsi="宋体"/>
          <w:sz w:val="24"/>
        </w:rPr>
      </w:pPr>
      <w:r>
        <w:rPr>
          <w:rFonts w:ascii="宋体" w:hAnsi="宋体" w:hint="eastAsia"/>
          <w:sz w:val="24"/>
        </w:rPr>
        <w:t xml:space="preserve">2.实训条件：校内实验室应具备高配置的、数量足够的多媒体计算机，并保持网络畅通，具有一台高亮度的投影机，同时，校外实训基地还需要进一步广大。 </w:t>
      </w:r>
    </w:p>
    <w:p w14:paraId="64643A3C" w14:textId="77777777" w:rsidR="003F489A" w:rsidRDefault="002B3F1E">
      <w:pPr>
        <w:spacing w:line="360" w:lineRule="auto"/>
        <w:ind w:firstLineChars="200" w:firstLine="480"/>
        <w:rPr>
          <w:rFonts w:ascii="宋体" w:hAnsi="宋体"/>
          <w:sz w:val="24"/>
        </w:rPr>
      </w:pPr>
      <w:r>
        <w:rPr>
          <w:rFonts w:ascii="宋体" w:hAnsi="宋体" w:hint="eastAsia"/>
          <w:sz w:val="24"/>
        </w:rPr>
        <w:t>3.教学资源</w:t>
      </w:r>
    </w:p>
    <w:p w14:paraId="741AE9B5" w14:textId="77777777" w:rsidR="003F489A" w:rsidRDefault="002B3F1E">
      <w:pPr>
        <w:spacing w:line="360" w:lineRule="auto"/>
        <w:ind w:firstLineChars="200" w:firstLine="480"/>
        <w:rPr>
          <w:rFonts w:ascii="宋体" w:hAnsi="宋体"/>
          <w:sz w:val="24"/>
        </w:rPr>
      </w:pPr>
      <w:r>
        <w:rPr>
          <w:rFonts w:ascii="宋体" w:hAnsi="宋体" w:hint="eastAsia"/>
          <w:sz w:val="24"/>
        </w:rPr>
        <w:t>本课程应具备的教学资源：利用学习</w:t>
      </w:r>
      <w:proofErr w:type="gramStart"/>
      <w:r>
        <w:rPr>
          <w:rFonts w:ascii="宋体" w:hAnsi="宋体" w:hint="eastAsia"/>
          <w:sz w:val="24"/>
        </w:rPr>
        <w:t>通教学</w:t>
      </w:r>
      <w:proofErr w:type="gramEnd"/>
      <w:r>
        <w:rPr>
          <w:rFonts w:ascii="宋体" w:hAnsi="宋体" w:hint="eastAsia"/>
          <w:sz w:val="24"/>
        </w:rPr>
        <w:t>平台上传授课视频、课件、任务书、试题库和规范的教案，制定合适的课程标准和授课计划。</w:t>
      </w:r>
    </w:p>
    <w:p w14:paraId="4784C3C2" w14:textId="77777777" w:rsidR="003F489A" w:rsidRDefault="002B3F1E">
      <w:pPr>
        <w:spacing w:line="360" w:lineRule="auto"/>
        <w:ind w:firstLineChars="200" w:firstLine="560"/>
        <w:rPr>
          <w:rFonts w:ascii="黑体" w:eastAsia="黑体" w:hAnsi="黑体" w:cs="黑体"/>
          <w:sz w:val="28"/>
          <w:szCs w:val="28"/>
        </w:rPr>
      </w:pPr>
      <w:r>
        <w:rPr>
          <w:rFonts w:ascii="宋体" w:hAnsi="宋体"/>
          <w:sz w:val="28"/>
          <w:szCs w:val="28"/>
        </w:rPr>
        <w:t xml:space="preserve"> </w:t>
      </w:r>
      <w:r>
        <w:rPr>
          <w:rFonts w:ascii="黑体" w:eastAsia="黑体" w:hAnsi="黑体" w:cs="黑体" w:hint="eastAsia"/>
          <w:sz w:val="28"/>
          <w:szCs w:val="28"/>
        </w:rPr>
        <w:t>（二）教学建议</w:t>
      </w:r>
    </w:p>
    <w:p w14:paraId="4B56BED2" w14:textId="77777777" w:rsidR="003F489A" w:rsidRDefault="002B3F1E">
      <w:pPr>
        <w:pStyle w:val="a7"/>
        <w:spacing w:line="360" w:lineRule="auto"/>
        <w:ind w:firstLineChars="200" w:firstLine="480"/>
        <w:rPr>
          <w:rFonts w:ascii="宋体" w:hAnsi="宋体"/>
          <w:sz w:val="24"/>
        </w:rPr>
      </w:pPr>
      <w:r>
        <w:rPr>
          <w:rFonts w:ascii="宋体" w:hAnsi="宋体" w:hint="eastAsia"/>
          <w:sz w:val="24"/>
        </w:rPr>
        <w:t>1.在教学模式上，采取课程</w:t>
      </w:r>
      <w:proofErr w:type="gramStart"/>
      <w:r>
        <w:rPr>
          <w:rFonts w:ascii="宋体" w:hAnsi="宋体" w:hint="eastAsia"/>
          <w:sz w:val="24"/>
        </w:rPr>
        <w:t>思政教学</w:t>
      </w:r>
      <w:proofErr w:type="gramEnd"/>
      <w:r>
        <w:rPr>
          <w:rFonts w:ascii="宋体" w:hAnsi="宋体" w:hint="eastAsia"/>
          <w:sz w:val="24"/>
        </w:rPr>
        <w:t>模式，根据人才培养方案和</w:t>
      </w:r>
      <w:proofErr w:type="gramStart"/>
      <w:r>
        <w:rPr>
          <w:rFonts w:ascii="宋体" w:hAnsi="宋体" w:hint="eastAsia"/>
          <w:sz w:val="24"/>
        </w:rPr>
        <w:t>课程思政的</w:t>
      </w:r>
      <w:proofErr w:type="gramEnd"/>
      <w:r>
        <w:rPr>
          <w:rFonts w:ascii="宋体" w:hAnsi="宋体" w:hint="eastAsia"/>
          <w:sz w:val="24"/>
        </w:rPr>
        <w:t>目标，在目标培养上修改《消费者行为分析》的教学内容，在专业技能的基础上，</w:t>
      </w:r>
      <w:proofErr w:type="gramStart"/>
      <w:r>
        <w:rPr>
          <w:rFonts w:ascii="宋体" w:hAnsi="宋体" w:hint="eastAsia"/>
          <w:sz w:val="24"/>
        </w:rPr>
        <w:t>加入思政元素</w:t>
      </w:r>
      <w:proofErr w:type="gramEnd"/>
      <w:r>
        <w:rPr>
          <w:rFonts w:ascii="宋体" w:hAnsi="宋体" w:hint="eastAsia"/>
          <w:sz w:val="24"/>
        </w:rPr>
        <w:t>，坚持知识传授与价值引领相结合，将</w:t>
      </w:r>
      <w:proofErr w:type="gramStart"/>
      <w:r>
        <w:rPr>
          <w:rFonts w:ascii="宋体" w:hAnsi="宋体" w:hint="eastAsia"/>
          <w:sz w:val="24"/>
        </w:rPr>
        <w:t>思政改革</w:t>
      </w:r>
      <w:proofErr w:type="gramEnd"/>
      <w:r>
        <w:rPr>
          <w:rFonts w:ascii="宋体" w:hAnsi="宋体" w:hint="eastAsia"/>
          <w:sz w:val="24"/>
        </w:rPr>
        <w:t>内容有机地植入教学任务中，建立一套规范、有效的教学模式。</w:t>
      </w:r>
    </w:p>
    <w:p w14:paraId="59E353DB" w14:textId="77777777" w:rsidR="003F489A" w:rsidRDefault="002B3F1E">
      <w:pPr>
        <w:pStyle w:val="a7"/>
        <w:spacing w:line="360" w:lineRule="auto"/>
        <w:ind w:firstLineChars="200" w:firstLine="480"/>
        <w:rPr>
          <w:rFonts w:ascii="宋体" w:hAnsi="宋体"/>
          <w:sz w:val="24"/>
        </w:rPr>
      </w:pPr>
      <w:r>
        <w:rPr>
          <w:rFonts w:ascii="宋体" w:hAnsi="宋体" w:hint="eastAsia"/>
          <w:sz w:val="24"/>
        </w:rPr>
        <w:t>2.在教学方法上，以教师为主导，学生为主体，通过积极拓展分组教学、分层次教学等多种方法，充分利用手机、</w:t>
      </w:r>
      <w:proofErr w:type="gramStart"/>
      <w:r>
        <w:rPr>
          <w:rFonts w:ascii="宋体" w:hAnsi="宋体" w:hint="eastAsia"/>
          <w:sz w:val="24"/>
        </w:rPr>
        <w:t>超星学习</w:t>
      </w:r>
      <w:proofErr w:type="gramEnd"/>
      <w:r>
        <w:rPr>
          <w:rFonts w:ascii="宋体" w:hAnsi="宋体" w:hint="eastAsia"/>
          <w:sz w:val="24"/>
        </w:rPr>
        <w:t>平台、互连网等先进手段，开创性地将课堂教学与现代科技有机结合起来，培养学生的学习兴趣，提高学生的学习能力。</w:t>
      </w:r>
    </w:p>
    <w:p w14:paraId="0114E309" w14:textId="77777777" w:rsidR="003F489A" w:rsidRDefault="002B3F1E">
      <w:pPr>
        <w:spacing w:line="360" w:lineRule="auto"/>
        <w:ind w:firstLineChars="200" w:firstLine="560"/>
        <w:rPr>
          <w:rFonts w:ascii="黑体" w:eastAsia="黑体" w:hAnsi="黑体" w:cs="黑体"/>
          <w:sz w:val="28"/>
          <w:szCs w:val="28"/>
        </w:rPr>
      </w:pPr>
      <w:r>
        <w:rPr>
          <w:rFonts w:ascii="黑体" w:eastAsia="黑体" w:hAnsi="黑体" w:cs="黑体" w:hint="eastAsia"/>
          <w:sz w:val="28"/>
          <w:szCs w:val="28"/>
        </w:rPr>
        <w:t>（三）参考书</w:t>
      </w:r>
    </w:p>
    <w:p w14:paraId="19568805" w14:textId="77777777" w:rsidR="003F489A" w:rsidRDefault="002B3F1E">
      <w:pPr>
        <w:spacing w:line="360" w:lineRule="auto"/>
        <w:ind w:firstLineChars="200" w:firstLine="480"/>
        <w:rPr>
          <w:rFonts w:ascii="宋体" w:hAnsi="宋体" w:cs="Arial"/>
          <w:color w:val="2E2E2E"/>
          <w:kern w:val="0"/>
          <w:sz w:val="24"/>
        </w:rPr>
      </w:pPr>
      <w:r>
        <w:rPr>
          <w:rFonts w:ascii="宋体" w:hAnsi="宋体" w:hint="eastAsia"/>
          <w:sz w:val="24"/>
        </w:rPr>
        <w:t>1</w:t>
      </w:r>
      <w:r>
        <w:rPr>
          <w:rFonts w:ascii="宋体" w:hAnsi="宋体" w:cs="Arial" w:hint="eastAsia"/>
          <w:color w:val="2E2E2E"/>
          <w:kern w:val="0"/>
          <w:sz w:val="24"/>
        </w:rPr>
        <w:t>.高博，消费者行为分析实务  北京邮电大学出版社， 2019</w:t>
      </w:r>
    </w:p>
    <w:p w14:paraId="27ACE0B1" w14:textId="77777777" w:rsidR="003F489A" w:rsidRDefault="002B3F1E">
      <w:pPr>
        <w:spacing w:line="360" w:lineRule="auto"/>
        <w:ind w:firstLineChars="200" w:firstLine="480"/>
        <w:rPr>
          <w:rFonts w:ascii="宋体" w:hAnsi="宋体" w:cs="Arial"/>
          <w:color w:val="2E2E2E"/>
          <w:kern w:val="0"/>
          <w:sz w:val="24"/>
        </w:rPr>
      </w:pPr>
      <w:r>
        <w:rPr>
          <w:rFonts w:ascii="宋体" w:hAnsi="宋体" w:cs="Arial" w:hint="eastAsia"/>
          <w:color w:val="2E2E2E"/>
          <w:kern w:val="0"/>
          <w:sz w:val="24"/>
        </w:rPr>
        <w:t>2.江林，消费者者心理与行为  中国人民大学</w:t>
      </w:r>
      <w:r>
        <w:rPr>
          <w:rFonts w:ascii="宋体" w:hAnsi="宋体" w:cs="Arial"/>
          <w:color w:val="2E2E2E"/>
          <w:kern w:val="0"/>
          <w:sz w:val="24"/>
        </w:rPr>
        <w:t>出版社</w:t>
      </w:r>
      <w:r>
        <w:rPr>
          <w:rFonts w:ascii="宋体" w:hAnsi="宋体" w:cs="Arial" w:hint="eastAsia"/>
          <w:color w:val="2E2E2E"/>
          <w:kern w:val="0"/>
          <w:sz w:val="24"/>
        </w:rPr>
        <w:t>，</w:t>
      </w:r>
      <w:r>
        <w:rPr>
          <w:rFonts w:ascii="宋体" w:hAnsi="宋体" w:cs="Arial"/>
          <w:color w:val="2E2E2E"/>
          <w:kern w:val="0"/>
          <w:sz w:val="24"/>
        </w:rPr>
        <w:t xml:space="preserve"> 20</w:t>
      </w:r>
      <w:r>
        <w:rPr>
          <w:rFonts w:ascii="宋体" w:hAnsi="宋体" w:cs="Arial" w:hint="eastAsia"/>
          <w:color w:val="2E2E2E"/>
          <w:kern w:val="0"/>
          <w:sz w:val="24"/>
        </w:rPr>
        <w:t>17</w:t>
      </w:r>
    </w:p>
    <w:p w14:paraId="2E34A01C" w14:textId="77777777" w:rsidR="003F489A" w:rsidRDefault="002B3F1E">
      <w:pPr>
        <w:spacing w:line="360" w:lineRule="auto"/>
        <w:ind w:firstLineChars="200" w:firstLine="480"/>
        <w:rPr>
          <w:rFonts w:ascii="宋体" w:hAnsi="宋体" w:cs="Arial"/>
          <w:color w:val="2E2E2E"/>
          <w:kern w:val="0"/>
          <w:sz w:val="24"/>
        </w:rPr>
      </w:pPr>
      <w:r>
        <w:rPr>
          <w:rFonts w:ascii="宋体" w:hAnsi="宋体" w:cs="Arial" w:hint="eastAsia"/>
          <w:color w:val="2E2E2E"/>
          <w:kern w:val="0"/>
          <w:sz w:val="24"/>
        </w:rPr>
        <w:t>3.方凤玲，消费者行为分析实务  科学</w:t>
      </w:r>
      <w:r>
        <w:rPr>
          <w:rFonts w:ascii="宋体" w:hAnsi="宋体" w:cs="Arial"/>
          <w:color w:val="2E2E2E"/>
          <w:kern w:val="0"/>
          <w:sz w:val="24"/>
        </w:rPr>
        <w:t>出版社</w:t>
      </w:r>
      <w:r>
        <w:rPr>
          <w:rFonts w:ascii="宋体" w:hAnsi="宋体" w:cs="Arial" w:hint="eastAsia"/>
          <w:color w:val="2E2E2E"/>
          <w:kern w:val="0"/>
          <w:sz w:val="24"/>
        </w:rPr>
        <w:t>，</w:t>
      </w:r>
      <w:r>
        <w:rPr>
          <w:rFonts w:ascii="宋体" w:hAnsi="宋体" w:cs="Arial"/>
          <w:color w:val="2E2E2E"/>
          <w:kern w:val="0"/>
          <w:sz w:val="24"/>
        </w:rPr>
        <w:t xml:space="preserve"> 20</w:t>
      </w:r>
      <w:r>
        <w:rPr>
          <w:rFonts w:ascii="宋体" w:hAnsi="宋体" w:cs="Arial" w:hint="eastAsia"/>
          <w:color w:val="2E2E2E"/>
          <w:kern w:val="0"/>
          <w:sz w:val="24"/>
        </w:rPr>
        <w:t>19</w:t>
      </w:r>
    </w:p>
    <w:p w14:paraId="33EF1E0A" w14:textId="77777777" w:rsidR="003F489A" w:rsidRDefault="002B3F1E">
      <w:pPr>
        <w:spacing w:line="360" w:lineRule="auto"/>
        <w:ind w:firstLineChars="200" w:firstLine="480"/>
        <w:rPr>
          <w:rFonts w:ascii="宋体" w:hAnsi="宋体" w:cs="Arial"/>
          <w:color w:val="2E2E2E"/>
          <w:kern w:val="0"/>
          <w:sz w:val="24"/>
        </w:rPr>
      </w:pPr>
      <w:r>
        <w:rPr>
          <w:rFonts w:ascii="宋体" w:hAnsi="宋体" w:cs="Arial" w:hint="eastAsia"/>
          <w:color w:val="2E2E2E"/>
          <w:kern w:val="0"/>
          <w:sz w:val="24"/>
        </w:rPr>
        <w:t>4.卢泰宏，消费者行为学  中国人民大学</w:t>
      </w:r>
      <w:r>
        <w:rPr>
          <w:rFonts w:ascii="宋体" w:hAnsi="宋体" w:cs="Arial"/>
          <w:color w:val="2E2E2E"/>
          <w:kern w:val="0"/>
          <w:sz w:val="24"/>
        </w:rPr>
        <w:t>出版社</w:t>
      </w:r>
      <w:r>
        <w:rPr>
          <w:rFonts w:ascii="宋体" w:hAnsi="宋体" w:cs="Arial" w:hint="eastAsia"/>
          <w:color w:val="2E2E2E"/>
          <w:kern w:val="0"/>
          <w:sz w:val="24"/>
        </w:rPr>
        <w:t>，</w:t>
      </w:r>
      <w:r>
        <w:rPr>
          <w:rFonts w:ascii="宋体" w:hAnsi="宋体" w:cs="Arial"/>
          <w:color w:val="2E2E2E"/>
          <w:kern w:val="0"/>
          <w:sz w:val="24"/>
        </w:rPr>
        <w:t>20</w:t>
      </w:r>
      <w:r>
        <w:rPr>
          <w:rFonts w:ascii="宋体" w:hAnsi="宋体" w:cs="Arial" w:hint="eastAsia"/>
          <w:color w:val="2E2E2E"/>
          <w:kern w:val="0"/>
          <w:sz w:val="24"/>
        </w:rPr>
        <w:t>19</w:t>
      </w:r>
    </w:p>
    <w:p w14:paraId="776028E1" w14:textId="77777777" w:rsidR="003F489A" w:rsidRDefault="002B3F1E">
      <w:pPr>
        <w:spacing w:line="360" w:lineRule="auto"/>
        <w:jc w:val="center"/>
        <w:rPr>
          <w:rFonts w:ascii="黑体" w:eastAsia="黑体"/>
          <w:b/>
          <w:sz w:val="28"/>
          <w:szCs w:val="28"/>
        </w:rPr>
      </w:pPr>
      <w:r>
        <w:rPr>
          <w:rFonts w:ascii="黑体" w:eastAsia="黑体" w:hint="eastAsia"/>
          <w:b/>
          <w:sz w:val="28"/>
          <w:szCs w:val="28"/>
        </w:rPr>
        <w:lastRenderedPageBreak/>
        <w:t>五、学生考核与评价</w:t>
      </w:r>
    </w:p>
    <w:p w14:paraId="3F0D2D9F" w14:textId="77777777" w:rsidR="003F489A" w:rsidRDefault="002B3F1E">
      <w:pPr>
        <w:spacing w:line="360" w:lineRule="auto"/>
        <w:ind w:firstLineChars="200" w:firstLine="560"/>
        <w:rPr>
          <w:rFonts w:ascii="黑体" w:eastAsia="黑体" w:hAnsi="黑体" w:cs="黑体"/>
          <w:sz w:val="28"/>
          <w:szCs w:val="28"/>
        </w:rPr>
      </w:pPr>
      <w:r>
        <w:rPr>
          <w:rFonts w:ascii="黑体" w:eastAsia="黑体" w:hAnsi="黑体" w:cs="黑体" w:hint="eastAsia"/>
          <w:sz w:val="28"/>
          <w:szCs w:val="28"/>
        </w:rPr>
        <w:t>（一）</w:t>
      </w:r>
      <w:r>
        <w:rPr>
          <w:rFonts w:ascii="黑体" w:eastAsia="黑体" w:hAnsi="黑体" w:cs="黑体"/>
          <w:sz w:val="28"/>
          <w:szCs w:val="28"/>
        </w:rPr>
        <w:t>教学建议</w:t>
      </w:r>
    </w:p>
    <w:p w14:paraId="779C01F4" w14:textId="77777777" w:rsidR="003F489A" w:rsidRDefault="002B3F1E">
      <w:pPr>
        <w:spacing w:line="360" w:lineRule="auto"/>
        <w:ind w:firstLineChars="200" w:firstLine="480"/>
        <w:rPr>
          <w:rFonts w:ascii="宋体" w:hAnsi="宋体"/>
          <w:sz w:val="24"/>
        </w:rPr>
      </w:pPr>
      <w:r>
        <w:rPr>
          <w:rFonts w:ascii="宋体" w:hAnsi="宋体" w:cs="Arial" w:hint="eastAsia"/>
          <w:color w:val="2E2E2E"/>
          <w:kern w:val="0"/>
          <w:sz w:val="24"/>
        </w:rPr>
        <w:t>1</w:t>
      </w:r>
      <w:r>
        <w:rPr>
          <w:rFonts w:ascii="宋体" w:hAnsi="宋体" w:hint="eastAsia"/>
          <w:sz w:val="24"/>
        </w:rPr>
        <w:t>.对学生学习的评价：</w:t>
      </w:r>
    </w:p>
    <w:p w14:paraId="3703DBA3" w14:textId="77777777" w:rsidR="003F489A" w:rsidRDefault="002B3F1E">
      <w:pPr>
        <w:spacing w:line="360" w:lineRule="auto"/>
        <w:ind w:firstLineChars="200" w:firstLine="480"/>
        <w:rPr>
          <w:rFonts w:ascii="宋体" w:hAnsi="宋体"/>
          <w:sz w:val="24"/>
        </w:rPr>
      </w:pPr>
      <w:r>
        <w:rPr>
          <w:rFonts w:ascii="宋体" w:hAnsi="宋体"/>
          <w:sz w:val="24"/>
        </w:rPr>
        <w:t>本课程期末考试形式为开卷笔试。期末课程结束，统一出题，统一考试。</w:t>
      </w:r>
    </w:p>
    <w:p w14:paraId="2A0DC892" w14:textId="77777777" w:rsidR="003F489A" w:rsidRDefault="002B3F1E">
      <w:pPr>
        <w:spacing w:line="360" w:lineRule="auto"/>
        <w:ind w:firstLineChars="200" w:firstLine="480"/>
        <w:rPr>
          <w:rFonts w:ascii="宋体" w:hAnsi="宋体"/>
          <w:sz w:val="24"/>
        </w:rPr>
      </w:pPr>
      <w:r>
        <w:rPr>
          <w:rFonts w:ascii="宋体" w:hAnsi="宋体" w:hint="eastAsia"/>
          <w:sz w:val="24"/>
        </w:rPr>
        <w:t>评分标准：满分100分，其中平时成绩占20%；实</w:t>
      </w:r>
      <w:proofErr w:type="gramStart"/>
      <w:r>
        <w:rPr>
          <w:rFonts w:ascii="宋体" w:hAnsi="宋体" w:hint="eastAsia"/>
          <w:sz w:val="24"/>
        </w:rPr>
        <w:t>训成绩</w:t>
      </w:r>
      <w:proofErr w:type="gramEnd"/>
      <w:r>
        <w:rPr>
          <w:rFonts w:ascii="宋体" w:hAnsi="宋体" w:hint="eastAsia"/>
          <w:sz w:val="24"/>
        </w:rPr>
        <w:t>占30%；期末成绩占50%。</w:t>
      </w:r>
    </w:p>
    <w:p w14:paraId="6DD44009" w14:textId="77777777" w:rsidR="003F489A" w:rsidRDefault="002B3F1E">
      <w:pPr>
        <w:spacing w:line="360" w:lineRule="auto"/>
        <w:ind w:firstLineChars="200" w:firstLine="480"/>
        <w:rPr>
          <w:rFonts w:ascii="宋体" w:hAnsi="宋体"/>
          <w:sz w:val="24"/>
        </w:rPr>
      </w:pPr>
      <w:r>
        <w:rPr>
          <w:rFonts w:ascii="宋体" w:hAnsi="宋体" w:hint="eastAsia"/>
          <w:sz w:val="24"/>
        </w:rPr>
        <w:t>(</w:t>
      </w:r>
      <w:r>
        <w:rPr>
          <w:rFonts w:ascii="宋体" w:hAnsi="宋体"/>
          <w:sz w:val="24"/>
        </w:rPr>
        <w:t>1</w:t>
      </w:r>
      <w:r>
        <w:rPr>
          <w:rFonts w:ascii="宋体" w:hAnsi="宋体" w:hint="eastAsia"/>
          <w:sz w:val="24"/>
        </w:rPr>
        <w:t>)平时成绩的记载内容包括出勤、课堂表现、作业三项，各占总成绩的</w:t>
      </w:r>
      <w:r>
        <w:rPr>
          <w:rFonts w:ascii="宋体" w:hAnsi="宋体"/>
          <w:sz w:val="24"/>
        </w:rPr>
        <w:t>5</w:t>
      </w:r>
      <w:r>
        <w:rPr>
          <w:rFonts w:ascii="宋体" w:hAnsi="宋体" w:hint="eastAsia"/>
          <w:sz w:val="24"/>
        </w:rPr>
        <w:t>%、</w:t>
      </w:r>
      <w:r>
        <w:rPr>
          <w:rFonts w:ascii="宋体" w:hAnsi="宋体"/>
          <w:sz w:val="24"/>
        </w:rPr>
        <w:t>5</w:t>
      </w:r>
      <w:r>
        <w:rPr>
          <w:rFonts w:ascii="宋体" w:hAnsi="宋体" w:hint="eastAsia"/>
          <w:sz w:val="24"/>
        </w:rPr>
        <w:t>%、</w:t>
      </w:r>
      <w:r>
        <w:rPr>
          <w:rFonts w:ascii="宋体" w:hAnsi="宋体"/>
          <w:sz w:val="24"/>
        </w:rPr>
        <w:t>1</w:t>
      </w:r>
      <w:r>
        <w:rPr>
          <w:rFonts w:ascii="宋体" w:hAnsi="宋体" w:hint="eastAsia"/>
          <w:sz w:val="24"/>
        </w:rPr>
        <w:t>0</w:t>
      </w:r>
      <w:r>
        <w:rPr>
          <w:rFonts w:ascii="宋体" w:hAnsi="宋体"/>
          <w:sz w:val="24"/>
        </w:rPr>
        <w:t>%</w:t>
      </w:r>
      <w:r>
        <w:rPr>
          <w:rFonts w:ascii="宋体" w:hAnsi="宋体" w:hint="eastAsia"/>
          <w:sz w:val="24"/>
        </w:rPr>
        <w:t>。</w:t>
      </w:r>
    </w:p>
    <w:p w14:paraId="02A97F8D" w14:textId="77777777" w:rsidR="003F489A" w:rsidRDefault="002B3F1E">
      <w:pPr>
        <w:spacing w:line="360" w:lineRule="auto"/>
        <w:ind w:firstLineChars="200" w:firstLine="480"/>
        <w:rPr>
          <w:rFonts w:ascii="宋体" w:hAnsi="宋体"/>
          <w:sz w:val="24"/>
        </w:rPr>
      </w:pPr>
      <w:r>
        <w:rPr>
          <w:rFonts w:ascii="宋体" w:hAnsi="宋体" w:hint="eastAsia"/>
          <w:sz w:val="24"/>
        </w:rPr>
        <w:t>(</w:t>
      </w:r>
      <w:r>
        <w:rPr>
          <w:rFonts w:ascii="宋体" w:hAnsi="宋体"/>
          <w:sz w:val="24"/>
        </w:rPr>
        <w:t>2</w:t>
      </w:r>
      <w:r>
        <w:rPr>
          <w:rFonts w:ascii="宋体" w:hAnsi="宋体" w:hint="eastAsia"/>
          <w:sz w:val="24"/>
        </w:rPr>
        <w:t>)实训成绩：主要是根据每次上</w:t>
      </w:r>
      <w:r>
        <w:rPr>
          <w:rFonts w:ascii="宋体" w:hAnsi="宋体"/>
          <w:sz w:val="24"/>
        </w:rPr>
        <w:t>交的</w:t>
      </w:r>
      <w:r>
        <w:rPr>
          <w:rFonts w:ascii="宋体" w:hAnsi="宋体" w:hint="eastAsia"/>
          <w:sz w:val="24"/>
        </w:rPr>
        <w:t>实</w:t>
      </w:r>
      <w:proofErr w:type="gramStart"/>
      <w:r>
        <w:rPr>
          <w:rFonts w:ascii="宋体" w:hAnsi="宋体" w:hint="eastAsia"/>
          <w:sz w:val="24"/>
        </w:rPr>
        <w:t>训报告</w:t>
      </w:r>
      <w:proofErr w:type="gramEnd"/>
      <w:r>
        <w:rPr>
          <w:rFonts w:ascii="宋体" w:hAnsi="宋体" w:hint="eastAsia"/>
          <w:sz w:val="24"/>
        </w:rPr>
        <w:t>及实训课堂表现情况综合给出。</w:t>
      </w:r>
    </w:p>
    <w:p w14:paraId="3B8EF573" w14:textId="77777777" w:rsidR="003F489A" w:rsidRDefault="002B3F1E">
      <w:pPr>
        <w:spacing w:line="360" w:lineRule="auto"/>
        <w:ind w:firstLineChars="200" w:firstLine="480"/>
        <w:rPr>
          <w:rFonts w:ascii="宋体" w:hAnsi="宋体"/>
          <w:sz w:val="24"/>
        </w:rPr>
      </w:pPr>
      <w:r>
        <w:rPr>
          <w:rFonts w:ascii="宋体" w:hAnsi="宋体" w:hint="eastAsia"/>
          <w:sz w:val="24"/>
        </w:rPr>
        <w:t>本课程3次实训，共需交实</w:t>
      </w:r>
      <w:proofErr w:type="gramStart"/>
      <w:r>
        <w:rPr>
          <w:rFonts w:ascii="宋体" w:hAnsi="宋体" w:hint="eastAsia"/>
          <w:sz w:val="24"/>
        </w:rPr>
        <w:t>训报告</w:t>
      </w:r>
      <w:proofErr w:type="gramEnd"/>
      <w:r>
        <w:rPr>
          <w:rFonts w:ascii="宋体" w:hAnsi="宋体" w:hint="eastAsia"/>
          <w:sz w:val="24"/>
        </w:rPr>
        <w:t>3次，</w:t>
      </w:r>
      <w:proofErr w:type="gramStart"/>
      <w:r>
        <w:rPr>
          <w:rFonts w:ascii="宋体" w:hAnsi="宋体" w:hint="eastAsia"/>
          <w:sz w:val="24"/>
        </w:rPr>
        <w:t>占实训成绩</w:t>
      </w:r>
      <w:proofErr w:type="gramEnd"/>
      <w:r>
        <w:rPr>
          <w:rFonts w:ascii="宋体" w:hAnsi="宋体" w:hint="eastAsia"/>
          <w:sz w:val="24"/>
        </w:rPr>
        <w:t>的20分，实训课堂的</w:t>
      </w:r>
      <w:proofErr w:type="gramStart"/>
      <w:r>
        <w:rPr>
          <w:rFonts w:ascii="宋体" w:hAnsi="宋体" w:hint="eastAsia"/>
          <w:sz w:val="24"/>
        </w:rPr>
        <w:t>表现占</w:t>
      </w:r>
      <w:proofErr w:type="gramEnd"/>
      <w:r>
        <w:rPr>
          <w:rFonts w:ascii="宋体" w:hAnsi="宋体" w:hint="eastAsia"/>
          <w:sz w:val="24"/>
        </w:rPr>
        <w:t>10分。</w:t>
      </w:r>
    </w:p>
    <w:p w14:paraId="766B2394" w14:textId="77777777" w:rsidR="003F489A" w:rsidRDefault="002B3F1E">
      <w:pPr>
        <w:spacing w:line="360" w:lineRule="auto"/>
        <w:ind w:firstLineChars="200" w:firstLine="480"/>
        <w:rPr>
          <w:rFonts w:ascii="宋体" w:hAnsi="宋体"/>
          <w:sz w:val="24"/>
        </w:rPr>
      </w:pPr>
      <w:r>
        <w:rPr>
          <w:rFonts w:ascii="宋体" w:hAnsi="宋体" w:hint="eastAsia"/>
          <w:sz w:val="24"/>
        </w:rPr>
        <w:t>(3)期末成绩：期末知识、能力考核，占总成绩50%。</w:t>
      </w:r>
    </w:p>
    <w:p w14:paraId="0740DDB4" w14:textId="77777777" w:rsidR="003F489A" w:rsidRDefault="002B3F1E">
      <w:pPr>
        <w:spacing w:line="360" w:lineRule="auto"/>
        <w:ind w:firstLineChars="200" w:firstLine="480"/>
        <w:rPr>
          <w:rFonts w:ascii="宋体" w:hAnsi="宋体"/>
          <w:sz w:val="24"/>
        </w:rPr>
      </w:pPr>
      <w:r>
        <w:rPr>
          <w:rFonts w:ascii="宋体" w:hAnsi="宋体" w:hint="eastAsia"/>
          <w:sz w:val="24"/>
        </w:rPr>
        <w:t>期末综合性考试主要包括基本知识、综合提高两个部分，其中案例分析是掌握基础知识的前提下整个能力的提高。具体评分标准见试卷。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709"/>
        <w:gridCol w:w="2551"/>
        <w:gridCol w:w="1107"/>
        <w:gridCol w:w="1249"/>
        <w:gridCol w:w="2161"/>
      </w:tblGrid>
      <w:tr w:rsidR="003F489A" w14:paraId="73A86369" w14:textId="77777777">
        <w:trPr>
          <w:trHeight w:val="496"/>
          <w:jc w:val="center"/>
        </w:trPr>
        <w:tc>
          <w:tcPr>
            <w:tcW w:w="425" w:type="dxa"/>
            <w:vMerge w:val="restart"/>
            <w:vAlign w:val="center"/>
          </w:tcPr>
          <w:p w14:paraId="5E85FC75" w14:textId="77777777" w:rsidR="003F489A" w:rsidRDefault="002B3F1E">
            <w:pPr>
              <w:spacing w:line="400" w:lineRule="exact"/>
              <w:jc w:val="center"/>
              <w:rPr>
                <w:rFonts w:ascii="宋体" w:hAnsi="宋体"/>
                <w:b/>
                <w:color w:val="000000"/>
                <w:szCs w:val="21"/>
              </w:rPr>
            </w:pPr>
            <w:r>
              <w:rPr>
                <w:rFonts w:ascii="宋体" w:hAnsi="宋体" w:hint="eastAsia"/>
                <w:b/>
                <w:color w:val="000000"/>
                <w:szCs w:val="21"/>
              </w:rPr>
              <w:t>序号</w:t>
            </w:r>
          </w:p>
        </w:tc>
        <w:tc>
          <w:tcPr>
            <w:tcW w:w="3260" w:type="dxa"/>
            <w:gridSpan w:val="2"/>
            <w:vMerge w:val="restart"/>
            <w:vAlign w:val="center"/>
          </w:tcPr>
          <w:p w14:paraId="55330BF0" w14:textId="77777777" w:rsidR="003F489A" w:rsidRDefault="002B3F1E">
            <w:pPr>
              <w:spacing w:line="400" w:lineRule="exact"/>
              <w:jc w:val="center"/>
              <w:rPr>
                <w:rFonts w:ascii="宋体" w:hAnsi="宋体"/>
                <w:b/>
                <w:color w:val="000000"/>
                <w:szCs w:val="21"/>
              </w:rPr>
            </w:pPr>
            <w:r>
              <w:rPr>
                <w:rFonts w:ascii="宋体" w:hAnsi="宋体" w:hint="eastAsia"/>
                <w:b/>
                <w:color w:val="000000"/>
                <w:szCs w:val="21"/>
              </w:rPr>
              <w:t>考核内容名称</w:t>
            </w:r>
          </w:p>
        </w:tc>
        <w:tc>
          <w:tcPr>
            <w:tcW w:w="2356" w:type="dxa"/>
            <w:gridSpan w:val="2"/>
            <w:vAlign w:val="center"/>
          </w:tcPr>
          <w:p w14:paraId="225DE48F" w14:textId="77777777" w:rsidR="003F489A" w:rsidRDefault="002B3F1E">
            <w:pPr>
              <w:spacing w:line="400" w:lineRule="exact"/>
              <w:jc w:val="center"/>
              <w:rPr>
                <w:rFonts w:ascii="宋体" w:hAnsi="宋体"/>
                <w:b/>
                <w:color w:val="000000"/>
                <w:szCs w:val="21"/>
              </w:rPr>
            </w:pPr>
            <w:r>
              <w:rPr>
                <w:rFonts w:ascii="宋体" w:hAnsi="宋体" w:hint="eastAsia"/>
                <w:b/>
                <w:color w:val="000000"/>
                <w:szCs w:val="21"/>
              </w:rPr>
              <w:t>所占总成绩比例</w:t>
            </w:r>
          </w:p>
        </w:tc>
        <w:tc>
          <w:tcPr>
            <w:tcW w:w="2161" w:type="dxa"/>
            <w:vMerge w:val="restart"/>
            <w:vAlign w:val="center"/>
          </w:tcPr>
          <w:p w14:paraId="07160AC9" w14:textId="77777777" w:rsidR="003F489A" w:rsidRDefault="002B3F1E">
            <w:pPr>
              <w:spacing w:line="400" w:lineRule="exact"/>
              <w:jc w:val="center"/>
              <w:rPr>
                <w:rFonts w:ascii="宋体" w:hAnsi="宋体"/>
                <w:b/>
                <w:color w:val="000000"/>
                <w:szCs w:val="21"/>
              </w:rPr>
            </w:pPr>
            <w:r>
              <w:rPr>
                <w:rFonts w:ascii="宋体" w:hAnsi="宋体" w:hint="eastAsia"/>
                <w:b/>
                <w:color w:val="000000"/>
                <w:szCs w:val="21"/>
              </w:rPr>
              <w:t>考核标准</w:t>
            </w:r>
          </w:p>
        </w:tc>
      </w:tr>
      <w:tr w:rsidR="003F489A" w14:paraId="7EAF242B" w14:textId="77777777">
        <w:trPr>
          <w:trHeight w:val="394"/>
          <w:jc w:val="center"/>
        </w:trPr>
        <w:tc>
          <w:tcPr>
            <w:tcW w:w="425" w:type="dxa"/>
            <w:vMerge/>
            <w:vAlign w:val="center"/>
          </w:tcPr>
          <w:p w14:paraId="1DFA9B4C" w14:textId="77777777" w:rsidR="003F489A" w:rsidRDefault="003F489A">
            <w:pPr>
              <w:spacing w:line="400" w:lineRule="exact"/>
              <w:jc w:val="center"/>
              <w:rPr>
                <w:rFonts w:ascii="宋体" w:hAnsi="宋体"/>
                <w:color w:val="000000"/>
                <w:szCs w:val="21"/>
              </w:rPr>
            </w:pPr>
          </w:p>
        </w:tc>
        <w:tc>
          <w:tcPr>
            <w:tcW w:w="3260" w:type="dxa"/>
            <w:gridSpan w:val="2"/>
            <w:vMerge/>
            <w:vAlign w:val="center"/>
          </w:tcPr>
          <w:p w14:paraId="322478AB" w14:textId="77777777" w:rsidR="003F489A" w:rsidRDefault="003F489A">
            <w:pPr>
              <w:spacing w:line="400" w:lineRule="exact"/>
              <w:jc w:val="center"/>
              <w:rPr>
                <w:rFonts w:ascii="宋体" w:hAnsi="宋体"/>
                <w:color w:val="000000"/>
                <w:szCs w:val="21"/>
              </w:rPr>
            </w:pPr>
          </w:p>
        </w:tc>
        <w:tc>
          <w:tcPr>
            <w:tcW w:w="1107" w:type="dxa"/>
            <w:vAlign w:val="center"/>
          </w:tcPr>
          <w:p w14:paraId="3C360B97"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w:t>
            </w:r>
          </w:p>
        </w:tc>
        <w:tc>
          <w:tcPr>
            <w:tcW w:w="1249" w:type="dxa"/>
            <w:vAlign w:val="center"/>
          </w:tcPr>
          <w:p w14:paraId="00678709"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w:t>
            </w:r>
          </w:p>
        </w:tc>
        <w:tc>
          <w:tcPr>
            <w:tcW w:w="2161" w:type="dxa"/>
            <w:vMerge/>
            <w:vAlign w:val="center"/>
          </w:tcPr>
          <w:p w14:paraId="1EB41C51" w14:textId="77777777" w:rsidR="003F489A" w:rsidRDefault="003F489A">
            <w:pPr>
              <w:spacing w:line="400" w:lineRule="exact"/>
              <w:jc w:val="center"/>
              <w:rPr>
                <w:rFonts w:ascii="宋体" w:hAnsi="宋体"/>
                <w:color w:val="000000"/>
                <w:szCs w:val="21"/>
              </w:rPr>
            </w:pPr>
          </w:p>
        </w:tc>
      </w:tr>
      <w:tr w:rsidR="003F489A" w14:paraId="48D5E116" w14:textId="77777777">
        <w:trPr>
          <w:trHeight w:val="221"/>
          <w:jc w:val="center"/>
        </w:trPr>
        <w:tc>
          <w:tcPr>
            <w:tcW w:w="425" w:type="dxa"/>
            <w:vMerge w:val="restart"/>
            <w:vAlign w:val="center"/>
          </w:tcPr>
          <w:p w14:paraId="200B7E8F"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1</w:t>
            </w:r>
          </w:p>
        </w:tc>
        <w:tc>
          <w:tcPr>
            <w:tcW w:w="709" w:type="dxa"/>
            <w:vMerge w:val="restart"/>
            <w:vAlign w:val="center"/>
          </w:tcPr>
          <w:p w14:paraId="7402EE04"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学习态度</w:t>
            </w:r>
          </w:p>
        </w:tc>
        <w:tc>
          <w:tcPr>
            <w:tcW w:w="2551" w:type="dxa"/>
            <w:vAlign w:val="center"/>
          </w:tcPr>
          <w:p w14:paraId="2F7206E4"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出勤</w:t>
            </w:r>
          </w:p>
        </w:tc>
        <w:tc>
          <w:tcPr>
            <w:tcW w:w="1107" w:type="dxa"/>
            <w:vMerge w:val="restart"/>
            <w:vAlign w:val="center"/>
          </w:tcPr>
          <w:p w14:paraId="447F20FC"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20</w:t>
            </w:r>
          </w:p>
        </w:tc>
        <w:tc>
          <w:tcPr>
            <w:tcW w:w="1249" w:type="dxa"/>
            <w:vAlign w:val="center"/>
          </w:tcPr>
          <w:p w14:paraId="5C213A50"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5</w:t>
            </w:r>
          </w:p>
        </w:tc>
        <w:tc>
          <w:tcPr>
            <w:tcW w:w="2161" w:type="dxa"/>
            <w:vMerge w:val="restart"/>
            <w:vAlign w:val="center"/>
          </w:tcPr>
          <w:p w14:paraId="01C6F5F1" w14:textId="77777777" w:rsidR="003F489A" w:rsidRDefault="002B3F1E">
            <w:pPr>
              <w:spacing w:line="400" w:lineRule="exact"/>
              <w:rPr>
                <w:rFonts w:ascii="宋体" w:hAnsi="宋体"/>
                <w:color w:val="000000"/>
                <w:szCs w:val="21"/>
              </w:rPr>
            </w:pPr>
            <w:proofErr w:type="gramStart"/>
            <w:r>
              <w:rPr>
                <w:rFonts w:ascii="宋体" w:hAnsi="宋体" w:hint="eastAsia"/>
                <w:color w:val="000000"/>
                <w:szCs w:val="21"/>
              </w:rPr>
              <w:t>见相应</w:t>
            </w:r>
            <w:proofErr w:type="gramEnd"/>
            <w:r>
              <w:rPr>
                <w:rFonts w:ascii="宋体" w:hAnsi="宋体" w:hint="eastAsia"/>
                <w:color w:val="000000"/>
                <w:szCs w:val="21"/>
              </w:rPr>
              <w:t>课堂要求标准及作业的实际完成情况</w:t>
            </w:r>
          </w:p>
        </w:tc>
      </w:tr>
      <w:tr w:rsidR="003F489A" w14:paraId="33C1528B" w14:textId="77777777">
        <w:trPr>
          <w:trHeight w:val="296"/>
          <w:jc w:val="center"/>
        </w:trPr>
        <w:tc>
          <w:tcPr>
            <w:tcW w:w="425" w:type="dxa"/>
            <w:vMerge/>
            <w:vAlign w:val="center"/>
          </w:tcPr>
          <w:p w14:paraId="5028EE39" w14:textId="77777777" w:rsidR="003F489A" w:rsidRDefault="003F489A">
            <w:pPr>
              <w:spacing w:line="400" w:lineRule="exact"/>
              <w:jc w:val="center"/>
              <w:rPr>
                <w:rFonts w:ascii="宋体" w:hAnsi="宋体"/>
                <w:color w:val="000000"/>
                <w:szCs w:val="21"/>
              </w:rPr>
            </w:pPr>
          </w:p>
        </w:tc>
        <w:tc>
          <w:tcPr>
            <w:tcW w:w="709" w:type="dxa"/>
            <w:vMerge/>
            <w:vAlign w:val="center"/>
          </w:tcPr>
          <w:p w14:paraId="4D47DA65" w14:textId="77777777" w:rsidR="003F489A" w:rsidRDefault="003F489A">
            <w:pPr>
              <w:spacing w:line="400" w:lineRule="exact"/>
              <w:jc w:val="center"/>
              <w:rPr>
                <w:rFonts w:ascii="宋体" w:hAnsi="宋体"/>
                <w:color w:val="000000"/>
                <w:szCs w:val="21"/>
              </w:rPr>
            </w:pPr>
          </w:p>
        </w:tc>
        <w:tc>
          <w:tcPr>
            <w:tcW w:w="2551" w:type="dxa"/>
            <w:vAlign w:val="center"/>
          </w:tcPr>
          <w:p w14:paraId="58923ECA"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课堂表现</w:t>
            </w:r>
          </w:p>
        </w:tc>
        <w:tc>
          <w:tcPr>
            <w:tcW w:w="1107" w:type="dxa"/>
            <w:vMerge/>
            <w:vAlign w:val="center"/>
          </w:tcPr>
          <w:p w14:paraId="7D7FAD03" w14:textId="77777777" w:rsidR="003F489A" w:rsidRDefault="003F489A">
            <w:pPr>
              <w:spacing w:line="400" w:lineRule="exact"/>
              <w:jc w:val="center"/>
              <w:rPr>
                <w:rFonts w:ascii="宋体" w:hAnsi="宋体"/>
                <w:color w:val="000000"/>
                <w:szCs w:val="21"/>
              </w:rPr>
            </w:pPr>
          </w:p>
        </w:tc>
        <w:tc>
          <w:tcPr>
            <w:tcW w:w="1249" w:type="dxa"/>
            <w:vAlign w:val="center"/>
          </w:tcPr>
          <w:p w14:paraId="261D3FEE"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5</w:t>
            </w:r>
          </w:p>
        </w:tc>
        <w:tc>
          <w:tcPr>
            <w:tcW w:w="2161" w:type="dxa"/>
            <w:vMerge/>
            <w:vAlign w:val="center"/>
          </w:tcPr>
          <w:p w14:paraId="4B2A6068" w14:textId="77777777" w:rsidR="003F489A" w:rsidRDefault="003F489A">
            <w:pPr>
              <w:spacing w:line="400" w:lineRule="exact"/>
              <w:jc w:val="center"/>
              <w:rPr>
                <w:rFonts w:ascii="宋体" w:hAnsi="宋体"/>
                <w:color w:val="000000"/>
                <w:szCs w:val="21"/>
              </w:rPr>
            </w:pPr>
          </w:p>
        </w:tc>
      </w:tr>
      <w:tr w:rsidR="003F489A" w14:paraId="67D3D88B" w14:textId="77777777">
        <w:trPr>
          <w:trHeight w:val="503"/>
          <w:jc w:val="center"/>
        </w:trPr>
        <w:tc>
          <w:tcPr>
            <w:tcW w:w="425" w:type="dxa"/>
            <w:vMerge/>
            <w:vAlign w:val="center"/>
          </w:tcPr>
          <w:p w14:paraId="1A887364" w14:textId="77777777" w:rsidR="003F489A" w:rsidRDefault="003F489A">
            <w:pPr>
              <w:spacing w:line="400" w:lineRule="exact"/>
              <w:jc w:val="center"/>
              <w:rPr>
                <w:rFonts w:ascii="宋体" w:hAnsi="宋体"/>
                <w:color w:val="000000"/>
                <w:szCs w:val="21"/>
              </w:rPr>
            </w:pPr>
          </w:p>
        </w:tc>
        <w:tc>
          <w:tcPr>
            <w:tcW w:w="709" w:type="dxa"/>
            <w:vMerge/>
            <w:vAlign w:val="center"/>
          </w:tcPr>
          <w:p w14:paraId="7FBF9572" w14:textId="77777777" w:rsidR="003F489A" w:rsidRDefault="003F489A">
            <w:pPr>
              <w:spacing w:line="400" w:lineRule="exact"/>
              <w:jc w:val="center"/>
              <w:rPr>
                <w:rFonts w:ascii="宋体" w:hAnsi="宋体"/>
                <w:color w:val="000000"/>
                <w:szCs w:val="21"/>
              </w:rPr>
            </w:pPr>
          </w:p>
        </w:tc>
        <w:tc>
          <w:tcPr>
            <w:tcW w:w="2551" w:type="dxa"/>
            <w:vAlign w:val="center"/>
          </w:tcPr>
          <w:p w14:paraId="73D5399C"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作业</w:t>
            </w:r>
          </w:p>
        </w:tc>
        <w:tc>
          <w:tcPr>
            <w:tcW w:w="1107" w:type="dxa"/>
            <w:vMerge/>
            <w:vAlign w:val="center"/>
          </w:tcPr>
          <w:p w14:paraId="561017F9" w14:textId="77777777" w:rsidR="003F489A" w:rsidRDefault="003F489A">
            <w:pPr>
              <w:spacing w:line="400" w:lineRule="exact"/>
              <w:jc w:val="center"/>
              <w:rPr>
                <w:rFonts w:ascii="宋体" w:hAnsi="宋体"/>
                <w:color w:val="000000"/>
                <w:szCs w:val="21"/>
              </w:rPr>
            </w:pPr>
          </w:p>
        </w:tc>
        <w:tc>
          <w:tcPr>
            <w:tcW w:w="1249" w:type="dxa"/>
            <w:vAlign w:val="center"/>
          </w:tcPr>
          <w:p w14:paraId="42748080"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10</w:t>
            </w:r>
          </w:p>
        </w:tc>
        <w:tc>
          <w:tcPr>
            <w:tcW w:w="2161" w:type="dxa"/>
            <w:vMerge/>
            <w:vAlign w:val="center"/>
          </w:tcPr>
          <w:p w14:paraId="0A728E90" w14:textId="77777777" w:rsidR="003F489A" w:rsidRDefault="003F489A">
            <w:pPr>
              <w:spacing w:line="400" w:lineRule="exact"/>
              <w:jc w:val="center"/>
              <w:rPr>
                <w:rFonts w:ascii="宋体" w:hAnsi="宋体"/>
                <w:color w:val="000000"/>
                <w:szCs w:val="21"/>
              </w:rPr>
            </w:pPr>
          </w:p>
        </w:tc>
      </w:tr>
      <w:tr w:rsidR="003F489A" w14:paraId="78796C5B" w14:textId="77777777">
        <w:trPr>
          <w:trHeight w:val="296"/>
          <w:jc w:val="center"/>
        </w:trPr>
        <w:tc>
          <w:tcPr>
            <w:tcW w:w="425" w:type="dxa"/>
            <w:vMerge w:val="restart"/>
            <w:vAlign w:val="center"/>
          </w:tcPr>
          <w:p w14:paraId="4527291C"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2</w:t>
            </w:r>
          </w:p>
        </w:tc>
        <w:tc>
          <w:tcPr>
            <w:tcW w:w="709" w:type="dxa"/>
            <w:vMerge w:val="restart"/>
            <w:vAlign w:val="center"/>
          </w:tcPr>
          <w:p w14:paraId="0A60DE22"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实训作业</w:t>
            </w:r>
          </w:p>
        </w:tc>
        <w:tc>
          <w:tcPr>
            <w:tcW w:w="2551" w:type="dxa"/>
            <w:vAlign w:val="center"/>
          </w:tcPr>
          <w:p w14:paraId="4136725A"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实</w:t>
            </w:r>
            <w:proofErr w:type="gramStart"/>
            <w:r>
              <w:rPr>
                <w:rFonts w:ascii="宋体" w:hAnsi="宋体" w:hint="eastAsia"/>
                <w:color w:val="000000"/>
                <w:szCs w:val="21"/>
              </w:rPr>
              <w:t>训报告</w:t>
            </w:r>
            <w:proofErr w:type="gramEnd"/>
          </w:p>
        </w:tc>
        <w:tc>
          <w:tcPr>
            <w:tcW w:w="1107" w:type="dxa"/>
            <w:vMerge w:val="restart"/>
            <w:vAlign w:val="center"/>
          </w:tcPr>
          <w:p w14:paraId="60CDC2C8"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30</w:t>
            </w:r>
          </w:p>
        </w:tc>
        <w:tc>
          <w:tcPr>
            <w:tcW w:w="1249" w:type="dxa"/>
            <w:vAlign w:val="center"/>
          </w:tcPr>
          <w:p w14:paraId="50B65590"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20</w:t>
            </w:r>
          </w:p>
        </w:tc>
        <w:tc>
          <w:tcPr>
            <w:tcW w:w="2161" w:type="dxa"/>
            <w:vMerge w:val="restart"/>
            <w:vAlign w:val="center"/>
          </w:tcPr>
          <w:p w14:paraId="7DFD4628"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实</w:t>
            </w:r>
            <w:proofErr w:type="gramStart"/>
            <w:r>
              <w:rPr>
                <w:rFonts w:ascii="宋体" w:hAnsi="宋体" w:hint="eastAsia"/>
                <w:color w:val="000000"/>
                <w:szCs w:val="21"/>
              </w:rPr>
              <w:t>训完成</w:t>
            </w:r>
            <w:proofErr w:type="gramEnd"/>
            <w:r>
              <w:rPr>
                <w:rFonts w:ascii="宋体" w:hAnsi="宋体" w:hint="eastAsia"/>
                <w:color w:val="000000"/>
                <w:szCs w:val="21"/>
              </w:rPr>
              <w:t>情况</w:t>
            </w:r>
          </w:p>
        </w:tc>
      </w:tr>
      <w:tr w:rsidR="003F489A" w14:paraId="75B57F6D" w14:textId="77777777">
        <w:trPr>
          <w:trHeight w:val="154"/>
          <w:jc w:val="center"/>
        </w:trPr>
        <w:tc>
          <w:tcPr>
            <w:tcW w:w="425" w:type="dxa"/>
            <w:vMerge/>
            <w:vAlign w:val="center"/>
          </w:tcPr>
          <w:p w14:paraId="653EDAC3" w14:textId="77777777" w:rsidR="003F489A" w:rsidRDefault="003F489A">
            <w:pPr>
              <w:spacing w:line="400" w:lineRule="exact"/>
              <w:jc w:val="center"/>
              <w:rPr>
                <w:rFonts w:ascii="宋体" w:hAnsi="宋体"/>
                <w:color w:val="000000"/>
                <w:szCs w:val="21"/>
              </w:rPr>
            </w:pPr>
          </w:p>
        </w:tc>
        <w:tc>
          <w:tcPr>
            <w:tcW w:w="709" w:type="dxa"/>
            <w:vMerge/>
            <w:vAlign w:val="center"/>
          </w:tcPr>
          <w:p w14:paraId="375B66D9" w14:textId="77777777" w:rsidR="003F489A" w:rsidRDefault="003F489A">
            <w:pPr>
              <w:spacing w:line="400" w:lineRule="exact"/>
              <w:jc w:val="center"/>
              <w:rPr>
                <w:rFonts w:ascii="宋体" w:hAnsi="宋体"/>
                <w:color w:val="000000"/>
                <w:szCs w:val="21"/>
              </w:rPr>
            </w:pPr>
          </w:p>
        </w:tc>
        <w:tc>
          <w:tcPr>
            <w:tcW w:w="2551" w:type="dxa"/>
            <w:vAlign w:val="center"/>
          </w:tcPr>
          <w:p w14:paraId="48855DE9"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实训课堂表现</w:t>
            </w:r>
          </w:p>
        </w:tc>
        <w:tc>
          <w:tcPr>
            <w:tcW w:w="1107" w:type="dxa"/>
            <w:vMerge/>
            <w:vAlign w:val="center"/>
          </w:tcPr>
          <w:p w14:paraId="3F708DA2" w14:textId="77777777" w:rsidR="003F489A" w:rsidRDefault="003F489A">
            <w:pPr>
              <w:spacing w:line="400" w:lineRule="exact"/>
              <w:jc w:val="center"/>
              <w:rPr>
                <w:rFonts w:ascii="宋体" w:hAnsi="宋体"/>
                <w:color w:val="000000"/>
                <w:szCs w:val="21"/>
              </w:rPr>
            </w:pPr>
          </w:p>
        </w:tc>
        <w:tc>
          <w:tcPr>
            <w:tcW w:w="1249" w:type="dxa"/>
            <w:vAlign w:val="center"/>
          </w:tcPr>
          <w:p w14:paraId="5BF65F75"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10</w:t>
            </w:r>
          </w:p>
        </w:tc>
        <w:tc>
          <w:tcPr>
            <w:tcW w:w="2161" w:type="dxa"/>
            <w:vMerge/>
            <w:vAlign w:val="center"/>
          </w:tcPr>
          <w:p w14:paraId="15B90304" w14:textId="77777777" w:rsidR="003F489A" w:rsidRDefault="003F489A">
            <w:pPr>
              <w:spacing w:line="400" w:lineRule="exact"/>
              <w:jc w:val="center"/>
              <w:rPr>
                <w:rFonts w:ascii="宋体" w:hAnsi="宋体"/>
                <w:color w:val="000000"/>
                <w:szCs w:val="21"/>
              </w:rPr>
            </w:pPr>
          </w:p>
        </w:tc>
      </w:tr>
      <w:tr w:rsidR="003F489A" w14:paraId="7486FB9D" w14:textId="77777777">
        <w:trPr>
          <w:trHeight w:val="650"/>
          <w:jc w:val="center"/>
        </w:trPr>
        <w:tc>
          <w:tcPr>
            <w:tcW w:w="425" w:type="dxa"/>
            <w:vAlign w:val="center"/>
          </w:tcPr>
          <w:p w14:paraId="4EE663AB"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3</w:t>
            </w:r>
          </w:p>
        </w:tc>
        <w:tc>
          <w:tcPr>
            <w:tcW w:w="709" w:type="dxa"/>
            <w:vAlign w:val="center"/>
          </w:tcPr>
          <w:p w14:paraId="778A86B0"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期末考试</w:t>
            </w:r>
          </w:p>
        </w:tc>
        <w:tc>
          <w:tcPr>
            <w:tcW w:w="2551" w:type="dxa"/>
            <w:vAlign w:val="center"/>
          </w:tcPr>
          <w:p w14:paraId="185DF98A"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期末笔试</w:t>
            </w:r>
          </w:p>
        </w:tc>
        <w:tc>
          <w:tcPr>
            <w:tcW w:w="1107" w:type="dxa"/>
            <w:vAlign w:val="center"/>
          </w:tcPr>
          <w:p w14:paraId="683AD050"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50</w:t>
            </w:r>
          </w:p>
        </w:tc>
        <w:tc>
          <w:tcPr>
            <w:tcW w:w="1249" w:type="dxa"/>
            <w:vAlign w:val="center"/>
          </w:tcPr>
          <w:p w14:paraId="33567B35"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50</w:t>
            </w:r>
          </w:p>
        </w:tc>
        <w:tc>
          <w:tcPr>
            <w:tcW w:w="2161" w:type="dxa"/>
            <w:vAlign w:val="center"/>
          </w:tcPr>
          <w:p w14:paraId="17C17A8C" w14:textId="77777777" w:rsidR="003F489A" w:rsidRDefault="002B3F1E">
            <w:pPr>
              <w:spacing w:line="400" w:lineRule="exact"/>
              <w:jc w:val="center"/>
              <w:rPr>
                <w:rFonts w:ascii="宋体" w:hAnsi="宋体"/>
                <w:color w:val="000000"/>
                <w:szCs w:val="21"/>
              </w:rPr>
            </w:pPr>
            <w:r>
              <w:rPr>
                <w:rFonts w:ascii="宋体" w:hAnsi="宋体" w:hint="eastAsia"/>
                <w:color w:val="000000"/>
                <w:szCs w:val="21"/>
              </w:rPr>
              <w:t>试卷评分标准</w:t>
            </w:r>
          </w:p>
        </w:tc>
      </w:tr>
    </w:tbl>
    <w:p w14:paraId="796F9D0F" w14:textId="77777777" w:rsidR="003F489A" w:rsidRDefault="002B3F1E">
      <w:pPr>
        <w:widowControl/>
        <w:shd w:val="clear" w:color="auto" w:fill="FFFFFF"/>
        <w:spacing w:line="460" w:lineRule="exact"/>
        <w:ind w:firstLine="420"/>
        <w:jc w:val="left"/>
        <w:rPr>
          <w:rFonts w:ascii="宋体" w:hAnsi="宋体"/>
          <w:sz w:val="24"/>
        </w:rPr>
      </w:pPr>
      <w:r>
        <w:rPr>
          <w:rFonts w:ascii="宋体" w:hAnsi="宋体" w:cs="Arial" w:hint="eastAsia"/>
          <w:b/>
          <w:color w:val="2E2E2E"/>
          <w:kern w:val="0"/>
          <w:sz w:val="24"/>
        </w:rPr>
        <w:t>2</w:t>
      </w:r>
      <w:r>
        <w:rPr>
          <w:rFonts w:ascii="宋体" w:hAnsi="宋体" w:hint="eastAsia"/>
          <w:sz w:val="24"/>
        </w:rPr>
        <w:t>.</w:t>
      </w:r>
      <w:r>
        <w:rPr>
          <w:rFonts w:ascii="宋体" w:hAnsi="宋体"/>
          <w:sz w:val="24"/>
        </w:rPr>
        <w:t>对教师教学的评价：</w:t>
      </w:r>
    </w:p>
    <w:p w14:paraId="49E93F5C" w14:textId="77777777" w:rsidR="003F489A" w:rsidRDefault="002B3F1E">
      <w:pPr>
        <w:widowControl/>
        <w:shd w:val="clear" w:color="auto" w:fill="FFFFFF"/>
        <w:spacing w:line="360" w:lineRule="auto"/>
        <w:ind w:firstLine="420"/>
        <w:jc w:val="left"/>
        <w:rPr>
          <w:rFonts w:ascii="宋体" w:hAnsi="宋体" w:cs="Arial"/>
          <w:color w:val="2E2E2E"/>
          <w:kern w:val="0"/>
          <w:sz w:val="24"/>
        </w:rPr>
      </w:pPr>
      <w:r>
        <w:rPr>
          <w:rFonts w:ascii="宋体" w:hAnsi="宋体" w:cs="Arial"/>
          <w:color w:val="2E2E2E"/>
          <w:kern w:val="0"/>
          <w:sz w:val="24"/>
        </w:rPr>
        <w:t>对教师的教学评价，应由学校相关机构组织进行，同时采用同行间互评的办法，使对教师的评价能达到全方位、立体的角度，较为客观地反应出教师的优点和不足，也要强调教师对自己教学工作的分析与反思。既要重视教师业务水平的提高，也要重视教师的职业道德修养。要关注教师是否完成教学任务，实现课程目标，还要注意是否激发学生自我成长的潜能。</w:t>
      </w:r>
    </w:p>
    <w:p w14:paraId="14309074" w14:textId="77777777" w:rsidR="003F489A" w:rsidRDefault="002B3F1E">
      <w:pPr>
        <w:spacing w:line="360" w:lineRule="auto"/>
        <w:ind w:firstLineChars="200" w:firstLine="560"/>
        <w:rPr>
          <w:rFonts w:ascii="黑体" w:eastAsia="黑体" w:hAnsi="黑体" w:cs="黑体"/>
          <w:sz w:val="28"/>
          <w:szCs w:val="28"/>
        </w:rPr>
      </w:pPr>
      <w:r>
        <w:rPr>
          <w:rFonts w:ascii="黑体" w:eastAsia="黑体" w:hAnsi="黑体" w:cs="黑体" w:hint="eastAsia"/>
          <w:sz w:val="28"/>
          <w:szCs w:val="28"/>
        </w:rPr>
        <w:t>(二)课程资源的利用与开发</w:t>
      </w:r>
    </w:p>
    <w:p w14:paraId="2622786D" w14:textId="77777777" w:rsidR="003F489A" w:rsidRDefault="002B3F1E">
      <w:pPr>
        <w:widowControl/>
        <w:shd w:val="clear" w:color="auto" w:fill="FFFFFF"/>
        <w:spacing w:line="360" w:lineRule="auto"/>
        <w:ind w:firstLine="420"/>
        <w:jc w:val="left"/>
        <w:rPr>
          <w:rFonts w:ascii="宋体" w:hAnsi="宋体" w:cs="Arial"/>
          <w:color w:val="2E2E2E"/>
          <w:kern w:val="0"/>
          <w:sz w:val="24"/>
        </w:rPr>
      </w:pPr>
      <w:r>
        <w:rPr>
          <w:rFonts w:ascii="宋体" w:hAnsi="宋体" w:cs="Arial"/>
          <w:color w:val="2E2E2E"/>
          <w:kern w:val="0"/>
          <w:sz w:val="24"/>
        </w:rPr>
        <w:lastRenderedPageBreak/>
        <w:t>1</w:t>
      </w:r>
      <w:r>
        <w:rPr>
          <w:rFonts w:ascii="宋体" w:hAnsi="宋体" w:cs="Arial" w:hint="eastAsia"/>
          <w:color w:val="2E2E2E"/>
          <w:kern w:val="0"/>
          <w:sz w:val="24"/>
        </w:rPr>
        <w:t>.</w:t>
      </w:r>
      <w:r>
        <w:rPr>
          <w:rFonts w:ascii="宋体" w:hAnsi="宋体" w:cs="Arial"/>
          <w:color w:val="2E2E2E"/>
          <w:kern w:val="0"/>
          <w:sz w:val="24"/>
        </w:rPr>
        <w:t>注重</w:t>
      </w:r>
      <w:r>
        <w:rPr>
          <w:rFonts w:ascii="宋体" w:hAnsi="宋体" w:cs="Arial" w:hint="eastAsia"/>
          <w:color w:val="2E2E2E"/>
          <w:kern w:val="0"/>
          <w:sz w:val="24"/>
        </w:rPr>
        <w:t>使用现代化的教学手段</w:t>
      </w:r>
      <w:r>
        <w:rPr>
          <w:rFonts w:ascii="宋体" w:hAnsi="宋体" w:cs="Arial"/>
          <w:color w:val="2E2E2E"/>
          <w:kern w:val="0"/>
          <w:sz w:val="24"/>
        </w:rPr>
        <w:t>，</w:t>
      </w:r>
      <w:r>
        <w:rPr>
          <w:rFonts w:ascii="宋体" w:hAnsi="宋体" w:cs="Arial" w:hint="eastAsia"/>
          <w:color w:val="2E2E2E"/>
          <w:kern w:val="0"/>
          <w:sz w:val="24"/>
        </w:rPr>
        <w:t>配合多媒体教学，</w:t>
      </w:r>
      <w:r>
        <w:rPr>
          <w:rFonts w:ascii="宋体" w:hAnsi="宋体" w:cs="Arial"/>
          <w:color w:val="2E2E2E"/>
          <w:kern w:val="0"/>
          <w:sz w:val="24"/>
        </w:rPr>
        <w:t>激发学生的学习兴趣，促进学生对知识的理解和掌握。</w:t>
      </w:r>
    </w:p>
    <w:p w14:paraId="1372AF9D" w14:textId="77777777" w:rsidR="003F489A" w:rsidRDefault="002B3F1E">
      <w:pPr>
        <w:widowControl/>
        <w:shd w:val="clear" w:color="auto" w:fill="FFFFFF"/>
        <w:spacing w:line="360" w:lineRule="auto"/>
        <w:ind w:firstLine="420"/>
        <w:jc w:val="left"/>
        <w:rPr>
          <w:rFonts w:ascii="宋体" w:hAnsi="宋体" w:cs="Arial"/>
          <w:color w:val="2E2E2E"/>
          <w:kern w:val="0"/>
          <w:sz w:val="24"/>
        </w:rPr>
      </w:pPr>
      <w:r>
        <w:rPr>
          <w:rFonts w:ascii="宋体" w:hAnsi="宋体" w:cs="Arial" w:hint="eastAsia"/>
          <w:color w:val="2E2E2E"/>
          <w:kern w:val="0"/>
          <w:sz w:val="24"/>
        </w:rPr>
        <w:t>2.</w:t>
      </w:r>
      <w:r>
        <w:rPr>
          <w:rFonts w:ascii="宋体" w:hAnsi="宋体" w:cs="Arial"/>
          <w:color w:val="2E2E2E"/>
          <w:kern w:val="0"/>
          <w:sz w:val="24"/>
        </w:rPr>
        <w:t>积极开发和利用网络课程资源，充分利用诸如电子书籍、电子期刊、数据库、数字图书馆、教育网站和电子论坛等</w:t>
      </w:r>
      <w:r>
        <w:rPr>
          <w:rFonts w:ascii="宋体" w:hAnsi="宋体" w:cs="Arial" w:hint="eastAsia"/>
          <w:color w:val="2E2E2E"/>
          <w:kern w:val="0"/>
          <w:sz w:val="24"/>
        </w:rPr>
        <w:t>网</w:t>
      </w:r>
      <w:r>
        <w:rPr>
          <w:rFonts w:ascii="宋体" w:hAnsi="宋体" w:cs="Arial"/>
          <w:color w:val="2E2E2E"/>
          <w:kern w:val="0"/>
          <w:sz w:val="24"/>
        </w:rPr>
        <w:t>上信息资源，使教学从单一媒体向多种媒体转变；教学活动从信息的单向传递和双向交换转变；</w:t>
      </w:r>
    </w:p>
    <w:p w14:paraId="31C7CE7C" w14:textId="77777777" w:rsidR="003F489A" w:rsidRDefault="002B3F1E">
      <w:pPr>
        <w:widowControl/>
        <w:shd w:val="clear" w:color="auto" w:fill="FFFFFF"/>
        <w:spacing w:line="360" w:lineRule="auto"/>
        <w:ind w:firstLine="420"/>
        <w:jc w:val="left"/>
        <w:rPr>
          <w:rFonts w:ascii="宋体" w:hAnsi="宋体" w:cs="Arial"/>
          <w:color w:val="2E2E2E"/>
          <w:kern w:val="0"/>
          <w:sz w:val="24"/>
        </w:rPr>
      </w:pPr>
      <w:r>
        <w:rPr>
          <w:rFonts w:ascii="宋体" w:hAnsi="宋体" w:cs="Arial" w:hint="eastAsia"/>
          <w:color w:val="2E2E2E"/>
          <w:kern w:val="0"/>
          <w:sz w:val="24"/>
        </w:rPr>
        <w:t>3.</w:t>
      </w:r>
      <w:r>
        <w:rPr>
          <w:rFonts w:ascii="宋体" w:hAnsi="宋体" w:cs="Arial"/>
          <w:color w:val="2E2E2E"/>
          <w:kern w:val="0"/>
          <w:sz w:val="24"/>
        </w:rPr>
        <w:t>建立习题库及答案，同时为学生提供了多种版本的参考书，有利于学生复习和巩固知识。</w:t>
      </w:r>
    </w:p>
    <w:p w14:paraId="59494A94" w14:textId="77777777" w:rsidR="003F489A" w:rsidRDefault="002B3F1E">
      <w:pPr>
        <w:spacing w:line="360" w:lineRule="auto"/>
        <w:jc w:val="center"/>
        <w:rPr>
          <w:rFonts w:ascii="黑体" w:eastAsia="黑体"/>
          <w:b/>
          <w:sz w:val="28"/>
          <w:szCs w:val="28"/>
        </w:rPr>
      </w:pPr>
      <w:r>
        <w:rPr>
          <w:rFonts w:ascii="黑体" w:eastAsia="黑体" w:hint="eastAsia"/>
          <w:b/>
          <w:sz w:val="28"/>
          <w:szCs w:val="28"/>
        </w:rPr>
        <w:t>六、课程整体设计</w:t>
      </w:r>
    </w:p>
    <w:tbl>
      <w:tblPr>
        <w:tblW w:w="9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811"/>
        <w:gridCol w:w="1134"/>
        <w:gridCol w:w="1555"/>
        <w:gridCol w:w="1559"/>
        <w:gridCol w:w="1563"/>
        <w:gridCol w:w="2127"/>
        <w:gridCol w:w="563"/>
      </w:tblGrid>
      <w:tr w:rsidR="003F489A" w14:paraId="222A1E56" w14:textId="77777777">
        <w:trPr>
          <w:jc w:val="center"/>
        </w:trPr>
        <w:tc>
          <w:tcPr>
            <w:tcW w:w="236" w:type="dxa"/>
            <w:vAlign w:val="center"/>
          </w:tcPr>
          <w:p w14:paraId="6BBF004E" w14:textId="77777777" w:rsidR="003F489A" w:rsidRDefault="002B3F1E">
            <w:pPr>
              <w:jc w:val="center"/>
              <w:rPr>
                <w:b/>
              </w:rPr>
            </w:pPr>
            <w:r>
              <w:rPr>
                <w:rFonts w:hint="eastAsia"/>
                <w:b/>
              </w:rPr>
              <w:t>序号</w:t>
            </w:r>
          </w:p>
        </w:tc>
        <w:tc>
          <w:tcPr>
            <w:tcW w:w="811" w:type="dxa"/>
            <w:vAlign w:val="center"/>
          </w:tcPr>
          <w:p w14:paraId="197BA9CC" w14:textId="77777777" w:rsidR="003F489A" w:rsidRDefault="002B3F1E">
            <w:pPr>
              <w:jc w:val="center"/>
              <w:rPr>
                <w:b/>
              </w:rPr>
            </w:pPr>
            <w:r>
              <w:rPr>
                <w:rFonts w:hint="eastAsia"/>
                <w:b/>
              </w:rPr>
              <w:t>项目（或情境、任务、模块）</w:t>
            </w:r>
          </w:p>
        </w:tc>
        <w:tc>
          <w:tcPr>
            <w:tcW w:w="1134" w:type="dxa"/>
            <w:vAlign w:val="center"/>
          </w:tcPr>
          <w:p w14:paraId="382DBB85" w14:textId="77777777" w:rsidR="003F489A" w:rsidRDefault="002B3F1E">
            <w:pPr>
              <w:jc w:val="center"/>
              <w:rPr>
                <w:b/>
              </w:rPr>
            </w:pPr>
            <w:r>
              <w:rPr>
                <w:rFonts w:hint="eastAsia"/>
                <w:b/>
              </w:rPr>
              <w:t>任务</w:t>
            </w:r>
          </w:p>
        </w:tc>
        <w:tc>
          <w:tcPr>
            <w:tcW w:w="1555" w:type="dxa"/>
            <w:vAlign w:val="center"/>
          </w:tcPr>
          <w:p w14:paraId="4D7FB0F0" w14:textId="77777777" w:rsidR="003F489A" w:rsidRDefault="002B3F1E">
            <w:pPr>
              <w:jc w:val="center"/>
              <w:rPr>
                <w:b/>
              </w:rPr>
            </w:pPr>
            <w:r>
              <w:rPr>
                <w:rFonts w:hint="eastAsia"/>
                <w:b/>
              </w:rPr>
              <w:t>知识点</w:t>
            </w:r>
          </w:p>
        </w:tc>
        <w:tc>
          <w:tcPr>
            <w:tcW w:w="1559" w:type="dxa"/>
            <w:vAlign w:val="center"/>
          </w:tcPr>
          <w:p w14:paraId="36B3B5F0" w14:textId="77777777" w:rsidR="003F489A" w:rsidRDefault="002B3F1E">
            <w:pPr>
              <w:jc w:val="center"/>
              <w:rPr>
                <w:b/>
              </w:rPr>
            </w:pPr>
            <w:r>
              <w:rPr>
                <w:rFonts w:hint="eastAsia"/>
                <w:b/>
              </w:rPr>
              <w:t>技能训练</w:t>
            </w:r>
          </w:p>
        </w:tc>
        <w:tc>
          <w:tcPr>
            <w:tcW w:w="1563" w:type="dxa"/>
            <w:vAlign w:val="center"/>
          </w:tcPr>
          <w:p w14:paraId="27578E5B" w14:textId="77777777" w:rsidR="003F489A" w:rsidRDefault="002B3F1E">
            <w:pPr>
              <w:jc w:val="center"/>
              <w:rPr>
                <w:b/>
              </w:rPr>
            </w:pPr>
            <w:r>
              <w:rPr>
                <w:rFonts w:hint="eastAsia"/>
                <w:b/>
              </w:rPr>
              <w:t>教学重点</w:t>
            </w:r>
          </w:p>
        </w:tc>
        <w:tc>
          <w:tcPr>
            <w:tcW w:w="2127" w:type="dxa"/>
            <w:vAlign w:val="center"/>
          </w:tcPr>
          <w:p w14:paraId="64FD0E8D" w14:textId="77777777" w:rsidR="003F489A" w:rsidRDefault="002B3F1E">
            <w:pPr>
              <w:jc w:val="center"/>
              <w:rPr>
                <w:b/>
              </w:rPr>
            </w:pPr>
            <w:r>
              <w:rPr>
                <w:rFonts w:hint="eastAsia"/>
                <w:b/>
              </w:rPr>
              <w:t>教学设计</w:t>
            </w:r>
          </w:p>
        </w:tc>
        <w:tc>
          <w:tcPr>
            <w:tcW w:w="563" w:type="dxa"/>
            <w:vAlign w:val="center"/>
          </w:tcPr>
          <w:p w14:paraId="5B241ABA" w14:textId="77777777" w:rsidR="003F489A" w:rsidRDefault="002B3F1E">
            <w:pPr>
              <w:jc w:val="center"/>
              <w:rPr>
                <w:b/>
              </w:rPr>
            </w:pPr>
            <w:r>
              <w:rPr>
                <w:rFonts w:hint="eastAsia"/>
                <w:b/>
              </w:rPr>
              <w:t>建议</w:t>
            </w:r>
          </w:p>
          <w:p w14:paraId="132233CE" w14:textId="77777777" w:rsidR="003F489A" w:rsidRDefault="002B3F1E">
            <w:pPr>
              <w:jc w:val="center"/>
              <w:rPr>
                <w:b/>
              </w:rPr>
            </w:pPr>
            <w:r>
              <w:rPr>
                <w:rFonts w:hint="eastAsia"/>
                <w:b/>
              </w:rPr>
              <w:t>学时</w:t>
            </w:r>
          </w:p>
        </w:tc>
      </w:tr>
      <w:tr w:rsidR="003F489A" w14:paraId="1E5E3DD8" w14:textId="77777777">
        <w:trPr>
          <w:cantSplit/>
          <w:jc w:val="center"/>
        </w:trPr>
        <w:tc>
          <w:tcPr>
            <w:tcW w:w="236" w:type="dxa"/>
            <w:vAlign w:val="center"/>
          </w:tcPr>
          <w:p w14:paraId="44DA7B12" w14:textId="77777777" w:rsidR="003F489A" w:rsidRDefault="002B3F1E">
            <w:pPr>
              <w:jc w:val="center"/>
              <w:rPr>
                <w:rFonts w:ascii="宋体" w:hAnsi="宋体"/>
                <w:szCs w:val="21"/>
              </w:rPr>
            </w:pPr>
            <w:r>
              <w:rPr>
                <w:rFonts w:ascii="宋体" w:hAnsi="宋体" w:hint="eastAsia"/>
                <w:szCs w:val="21"/>
              </w:rPr>
              <w:t>1</w:t>
            </w:r>
          </w:p>
        </w:tc>
        <w:tc>
          <w:tcPr>
            <w:tcW w:w="811" w:type="dxa"/>
            <w:vAlign w:val="center"/>
          </w:tcPr>
          <w:p w14:paraId="0CB0335D" w14:textId="77777777" w:rsidR="003F489A" w:rsidRDefault="002B3F1E">
            <w:pPr>
              <w:jc w:val="center"/>
              <w:rPr>
                <w:rFonts w:ascii="宋体" w:hAnsi="宋体"/>
                <w:szCs w:val="21"/>
              </w:rPr>
            </w:pPr>
            <w:r>
              <w:rPr>
                <w:rFonts w:ascii="宋体" w:hAnsi="宋体" w:hint="eastAsia"/>
                <w:szCs w:val="21"/>
              </w:rPr>
              <w:t>消费者行为与市场营销</w:t>
            </w:r>
          </w:p>
        </w:tc>
        <w:tc>
          <w:tcPr>
            <w:tcW w:w="1134" w:type="dxa"/>
            <w:vAlign w:val="center"/>
          </w:tcPr>
          <w:p w14:paraId="5EAF37BF" w14:textId="77777777" w:rsidR="003F489A" w:rsidRDefault="002B3F1E">
            <w:pPr>
              <w:pStyle w:val="31"/>
              <w:spacing w:after="0"/>
              <w:ind w:leftChars="0" w:left="0"/>
              <w:rPr>
                <w:rFonts w:ascii="宋体" w:hAnsi="宋体"/>
                <w:sz w:val="21"/>
                <w:szCs w:val="21"/>
              </w:rPr>
            </w:pPr>
            <w:r>
              <w:rPr>
                <w:rFonts w:ascii="宋体" w:hAnsi="宋体" w:hint="eastAsia"/>
                <w:sz w:val="21"/>
                <w:szCs w:val="21"/>
              </w:rPr>
              <w:t>1.消费者与消费者行为</w:t>
            </w:r>
          </w:p>
          <w:p w14:paraId="02FA86BD" w14:textId="77777777" w:rsidR="003F489A" w:rsidRDefault="002B3F1E">
            <w:pPr>
              <w:pStyle w:val="31"/>
              <w:spacing w:after="0"/>
              <w:ind w:leftChars="0" w:left="0"/>
              <w:rPr>
                <w:rFonts w:ascii="宋体" w:hAnsi="宋体"/>
                <w:sz w:val="21"/>
                <w:szCs w:val="21"/>
              </w:rPr>
            </w:pPr>
            <w:r>
              <w:rPr>
                <w:rFonts w:ascii="宋体" w:hAnsi="宋体" w:hint="eastAsia"/>
                <w:sz w:val="21"/>
                <w:szCs w:val="21"/>
              </w:rPr>
              <w:t>2.消费者行为与市场营销</w:t>
            </w:r>
          </w:p>
          <w:p w14:paraId="600FA6CC" w14:textId="77777777" w:rsidR="003F489A" w:rsidRDefault="003F489A">
            <w:pPr>
              <w:pStyle w:val="31"/>
              <w:spacing w:after="0"/>
              <w:ind w:leftChars="0" w:left="0"/>
              <w:rPr>
                <w:rFonts w:ascii="宋体" w:hAnsi="宋体" w:cs="宋体"/>
                <w:sz w:val="21"/>
                <w:szCs w:val="21"/>
              </w:rPr>
            </w:pPr>
          </w:p>
        </w:tc>
        <w:tc>
          <w:tcPr>
            <w:tcW w:w="1555" w:type="dxa"/>
            <w:vAlign w:val="center"/>
          </w:tcPr>
          <w:p w14:paraId="537ECB68" w14:textId="77777777" w:rsidR="003F489A" w:rsidRDefault="002B3F1E">
            <w:pPr>
              <w:pStyle w:val="31"/>
              <w:spacing w:after="0"/>
              <w:ind w:leftChars="0" w:left="0"/>
              <w:rPr>
                <w:rFonts w:ascii="宋体" w:hAnsi="宋体"/>
                <w:sz w:val="21"/>
                <w:szCs w:val="21"/>
              </w:rPr>
            </w:pPr>
            <w:r>
              <w:rPr>
                <w:rFonts w:ascii="宋体" w:hAnsi="宋体" w:hint="eastAsia"/>
                <w:sz w:val="21"/>
                <w:szCs w:val="21"/>
              </w:rPr>
              <w:t>1.了解消费者行为相关概念，熟悉消费行为特点;</w:t>
            </w:r>
          </w:p>
          <w:p w14:paraId="424E49D2" w14:textId="77777777" w:rsidR="003F489A" w:rsidRDefault="002B3F1E">
            <w:pPr>
              <w:pStyle w:val="31"/>
              <w:spacing w:after="0"/>
              <w:ind w:leftChars="0" w:left="0"/>
              <w:rPr>
                <w:rFonts w:ascii="宋体" w:hAnsi="宋体"/>
                <w:sz w:val="21"/>
                <w:szCs w:val="21"/>
              </w:rPr>
            </w:pPr>
            <w:r>
              <w:rPr>
                <w:rFonts w:ascii="宋体" w:hAnsi="宋体" w:hint="eastAsia"/>
                <w:sz w:val="21"/>
                <w:szCs w:val="21"/>
              </w:rPr>
              <w:t>2.了解研究消费行为的现实意义。</w:t>
            </w:r>
          </w:p>
        </w:tc>
        <w:tc>
          <w:tcPr>
            <w:tcW w:w="1559" w:type="dxa"/>
            <w:vAlign w:val="center"/>
          </w:tcPr>
          <w:p w14:paraId="5072CC7D" w14:textId="77777777" w:rsidR="003F489A" w:rsidRDefault="002B3F1E">
            <w:pPr>
              <w:pStyle w:val="31"/>
              <w:spacing w:after="0"/>
              <w:ind w:leftChars="0" w:left="0"/>
              <w:rPr>
                <w:rFonts w:ascii="宋体" w:hAnsi="宋体"/>
                <w:sz w:val="21"/>
                <w:szCs w:val="21"/>
              </w:rPr>
            </w:pPr>
            <w:r>
              <w:rPr>
                <w:rFonts w:ascii="宋体" w:hAnsi="宋体" w:hint="eastAsia"/>
                <w:sz w:val="21"/>
                <w:szCs w:val="21"/>
              </w:rPr>
              <w:t>1.能够简单分析消费者行为;</w:t>
            </w:r>
          </w:p>
          <w:p w14:paraId="5F1BB106" w14:textId="77777777" w:rsidR="003F489A" w:rsidRDefault="002B3F1E">
            <w:pPr>
              <w:pStyle w:val="31"/>
              <w:spacing w:after="0"/>
              <w:ind w:leftChars="0" w:left="0"/>
              <w:rPr>
                <w:rFonts w:ascii="宋体" w:hAnsi="宋体"/>
                <w:sz w:val="21"/>
                <w:szCs w:val="21"/>
              </w:rPr>
            </w:pPr>
            <w:r>
              <w:rPr>
                <w:rFonts w:ascii="宋体" w:hAnsi="宋体" w:hint="eastAsia"/>
                <w:sz w:val="21"/>
                <w:szCs w:val="21"/>
              </w:rPr>
              <w:t>2.形成制定营销策略的基本思路。</w:t>
            </w:r>
          </w:p>
        </w:tc>
        <w:tc>
          <w:tcPr>
            <w:tcW w:w="1563" w:type="dxa"/>
            <w:vAlign w:val="center"/>
          </w:tcPr>
          <w:p w14:paraId="4463164F" w14:textId="77777777" w:rsidR="003F489A" w:rsidRDefault="002B3F1E">
            <w:pPr>
              <w:pStyle w:val="31"/>
              <w:spacing w:after="0"/>
              <w:ind w:leftChars="0" w:left="0"/>
              <w:jc w:val="left"/>
              <w:rPr>
                <w:rFonts w:ascii="宋体" w:hAnsi="宋体"/>
                <w:sz w:val="21"/>
                <w:szCs w:val="21"/>
              </w:rPr>
            </w:pPr>
            <w:r>
              <w:rPr>
                <w:rFonts w:ascii="宋体" w:hAnsi="宋体" w:cs="宋体" w:hint="eastAsia"/>
                <w:sz w:val="21"/>
                <w:szCs w:val="21"/>
              </w:rPr>
              <w:t>切入点为走访企业进行实地考察法</w:t>
            </w:r>
          </w:p>
        </w:tc>
        <w:tc>
          <w:tcPr>
            <w:tcW w:w="2127" w:type="dxa"/>
            <w:vAlign w:val="center"/>
          </w:tcPr>
          <w:p w14:paraId="285BBA74" w14:textId="77777777" w:rsidR="003F489A" w:rsidRDefault="002B3F1E">
            <w:pPr>
              <w:pStyle w:val="31"/>
              <w:spacing w:after="0"/>
              <w:ind w:leftChars="0" w:left="0"/>
              <w:rPr>
                <w:rFonts w:ascii="宋体" w:hAnsi="宋体"/>
                <w:sz w:val="21"/>
                <w:szCs w:val="21"/>
              </w:rPr>
            </w:pPr>
            <w:r>
              <w:rPr>
                <w:rFonts w:ascii="宋体" w:hAnsi="宋体" w:cs="宋体" w:hint="eastAsia"/>
                <w:sz w:val="21"/>
                <w:szCs w:val="21"/>
              </w:rPr>
              <w:t>通过走访企业了解其经营理念、营销策略及其运作来了解消费者的心理状况。教师引导学生关注社会发展,了解我国的社会发展现况。</w:t>
            </w:r>
          </w:p>
        </w:tc>
        <w:tc>
          <w:tcPr>
            <w:tcW w:w="563" w:type="dxa"/>
            <w:vAlign w:val="center"/>
          </w:tcPr>
          <w:p w14:paraId="620CC13D" w14:textId="77777777" w:rsidR="003F489A" w:rsidRDefault="002B3F1E">
            <w:pPr>
              <w:spacing w:line="360" w:lineRule="auto"/>
              <w:rPr>
                <w:rFonts w:ascii="宋体" w:hAnsi="宋体"/>
                <w:szCs w:val="21"/>
              </w:rPr>
            </w:pPr>
            <w:r>
              <w:rPr>
                <w:rFonts w:ascii="宋体" w:hAnsi="宋体" w:hint="eastAsia"/>
                <w:szCs w:val="21"/>
              </w:rPr>
              <w:t>6</w:t>
            </w:r>
          </w:p>
        </w:tc>
      </w:tr>
      <w:tr w:rsidR="003F489A" w14:paraId="637563C3" w14:textId="77777777">
        <w:trPr>
          <w:cantSplit/>
          <w:trHeight w:val="4810"/>
          <w:jc w:val="center"/>
        </w:trPr>
        <w:tc>
          <w:tcPr>
            <w:tcW w:w="236" w:type="dxa"/>
            <w:vAlign w:val="center"/>
          </w:tcPr>
          <w:p w14:paraId="2077448A" w14:textId="77777777" w:rsidR="003F489A" w:rsidRDefault="002B3F1E">
            <w:pPr>
              <w:spacing w:line="360" w:lineRule="auto"/>
              <w:jc w:val="center"/>
              <w:rPr>
                <w:rFonts w:ascii="宋体" w:hAnsi="宋体"/>
                <w:szCs w:val="21"/>
              </w:rPr>
            </w:pPr>
            <w:r>
              <w:rPr>
                <w:rFonts w:ascii="宋体" w:hAnsi="宋体" w:hint="eastAsia"/>
                <w:szCs w:val="21"/>
              </w:rPr>
              <w:t>2</w:t>
            </w:r>
          </w:p>
        </w:tc>
        <w:tc>
          <w:tcPr>
            <w:tcW w:w="811" w:type="dxa"/>
          </w:tcPr>
          <w:p w14:paraId="1A8D1709" w14:textId="77777777" w:rsidR="003F489A" w:rsidRDefault="003F489A">
            <w:pPr>
              <w:spacing w:line="360" w:lineRule="auto"/>
              <w:rPr>
                <w:rFonts w:ascii="宋体" w:hAnsi="宋体" w:cs="宋体"/>
                <w:szCs w:val="21"/>
              </w:rPr>
            </w:pPr>
          </w:p>
          <w:p w14:paraId="31B970E3" w14:textId="77777777" w:rsidR="003F489A" w:rsidRDefault="003F489A">
            <w:pPr>
              <w:spacing w:line="360" w:lineRule="auto"/>
              <w:rPr>
                <w:rFonts w:ascii="宋体" w:hAnsi="宋体" w:cs="宋体"/>
                <w:szCs w:val="21"/>
              </w:rPr>
            </w:pPr>
          </w:p>
          <w:p w14:paraId="322C8C48" w14:textId="77777777" w:rsidR="003F489A" w:rsidRDefault="003F489A">
            <w:pPr>
              <w:spacing w:line="360" w:lineRule="auto"/>
              <w:rPr>
                <w:rFonts w:ascii="宋体" w:hAnsi="宋体" w:cs="宋体"/>
                <w:szCs w:val="21"/>
              </w:rPr>
            </w:pPr>
          </w:p>
          <w:p w14:paraId="720E7B7F" w14:textId="77777777" w:rsidR="003F489A" w:rsidRDefault="003F489A">
            <w:pPr>
              <w:spacing w:line="360" w:lineRule="auto"/>
              <w:rPr>
                <w:rFonts w:ascii="宋体" w:hAnsi="宋体" w:cs="宋体"/>
                <w:szCs w:val="21"/>
              </w:rPr>
            </w:pPr>
          </w:p>
          <w:p w14:paraId="30A4B312" w14:textId="77777777" w:rsidR="003F489A" w:rsidRDefault="002B3F1E">
            <w:pPr>
              <w:spacing w:line="360" w:lineRule="auto"/>
              <w:rPr>
                <w:rFonts w:ascii="宋体" w:hAnsi="宋体" w:cs="宋体"/>
                <w:szCs w:val="21"/>
              </w:rPr>
            </w:pPr>
            <w:r>
              <w:rPr>
                <w:rFonts w:ascii="宋体" w:hAnsi="宋体" w:cs="宋体" w:hint="eastAsia"/>
                <w:szCs w:val="21"/>
              </w:rPr>
              <w:t>消费者的心理活动过程</w:t>
            </w:r>
          </w:p>
        </w:tc>
        <w:tc>
          <w:tcPr>
            <w:tcW w:w="1134" w:type="dxa"/>
            <w:vAlign w:val="center"/>
          </w:tcPr>
          <w:p w14:paraId="39767DCD" w14:textId="77777777" w:rsidR="003F489A" w:rsidRDefault="002B3F1E">
            <w:pPr>
              <w:spacing w:line="360" w:lineRule="auto"/>
              <w:rPr>
                <w:rFonts w:ascii="宋体" w:hAnsi="宋体" w:cs="宋体"/>
                <w:szCs w:val="21"/>
              </w:rPr>
            </w:pPr>
            <w:r>
              <w:rPr>
                <w:rFonts w:ascii="宋体" w:hAnsi="宋体" w:cs="宋体" w:hint="eastAsia"/>
                <w:szCs w:val="21"/>
              </w:rPr>
              <w:t>1.消费者心理活动的认识过程</w:t>
            </w:r>
          </w:p>
          <w:p w14:paraId="11C4E729" w14:textId="77777777" w:rsidR="003F489A" w:rsidRDefault="002B3F1E">
            <w:pPr>
              <w:spacing w:line="360" w:lineRule="auto"/>
              <w:rPr>
                <w:rFonts w:ascii="宋体" w:hAnsi="宋体" w:cs="宋体"/>
                <w:szCs w:val="21"/>
              </w:rPr>
            </w:pPr>
            <w:r>
              <w:rPr>
                <w:rFonts w:ascii="宋体" w:hAnsi="宋体" w:cs="宋体" w:hint="eastAsia"/>
                <w:szCs w:val="21"/>
              </w:rPr>
              <w:t>2.消费者心理活动的情感过程</w:t>
            </w:r>
          </w:p>
          <w:p w14:paraId="49E4C086" w14:textId="77777777" w:rsidR="003F489A" w:rsidRDefault="002B3F1E">
            <w:pPr>
              <w:jc w:val="center"/>
              <w:rPr>
                <w:rFonts w:ascii="宋体" w:hAnsi="宋体" w:cs="宋体"/>
                <w:szCs w:val="21"/>
              </w:rPr>
            </w:pPr>
            <w:r>
              <w:rPr>
                <w:rFonts w:ascii="宋体" w:hAnsi="宋体" w:cs="宋体" w:hint="eastAsia"/>
                <w:szCs w:val="21"/>
              </w:rPr>
              <w:t>3.消费者心理活动的意志过程</w:t>
            </w:r>
          </w:p>
        </w:tc>
        <w:tc>
          <w:tcPr>
            <w:tcW w:w="1555" w:type="dxa"/>
            <w:vAlign w:val="center"/>
          </w:tcPr>
          <w:p w14:paraId="67BAAA19" w14:textId="77777777" w:rsidR="003F489A" w:rsidRDefault="002B3F1E">
            <w:pPr>
              <w:rPr>
                <w:rFonts w:ascii="宋体" w:hAnsi="宋体"/>
                <w:szCs w:val="21"/>
              </w:rPr>
            </w:pPr>
            <w:r>
              <w:rPr>
                <w:rFonts w:ascii="宋体" w:hAnsi="宋体" w:hint="eastAsia"/>
                <w:szCs w:val="21"/>
              </w:rPr>
              <w:t>1.了解消费者感觉、知觉、注意、记忆、想象、思维的基本概念。</w:t>
            </w:r>
          </w:p>
          <w:p w14:paraId="7F1C5D9D" w14:textId="77777777" w:rsidR="003F489A" w:rsidRDefault="002B3F1E">
            <w:pPr>
              <w:rPr>
                <w:rFonts w:ascii="宋体" w:hAnsi="宋体"/>
                <w:szCs w:val="21"/>
              </w:rPr>
            </w:pPr>
            <w:r>
              <w:rPr>
                <w:rFonts w:ascii="宋体" w:hAnsi="宋体" w:hint="eastAsia"/>
                <w:szCs w:val="21"/>
              </w:rPr>
              <w:t>2.了解消费者情绪和情感的基本概念。</w:t>
            </w:r>
          </w:p>
          <w:p w14:paraId="7E405CBF" w14:textId="77777777" w:rsidR="003F489A" w:rsidRDefault="002B3F1E">
            <w:pPr>
              <w:rPr>
                <w:rFonts w:ascii="宋体" w:hAnsi="宋体"/>
                <w:szCs w:val="21"/>
              </w:rPr>
            </w:pPr>
            <w:r>
              <w:rPr>
                <w:rFonts w:ascii="宋体" w:hAnsi="宋体" w:hint="eastAsia"/>
                <w:szCs w:val="21"/>
              </w:rPr>
              <w:t>3.了解购买过程中消费者意志的基本特征。</w:t>
            </w:r>
          </w:p>
        </w:tc>
        <w:tc>
          <w:tcPr>
            <w:tcW w:w="1559" w:type="dxa"/>
            <w:vAlign w:val="center"/>
          </w:tcPr>
          <w:p w14:paraId="06331063" w14:textId="77777777" w:rsidR="003F489A" w:rsidRDefault="002B3F1E">
            <w:pPr>
              <w:pStyle w:val="31"/>
              <w:spacing w:after="0"/>
              <w:ind w:leftChars="0" w:left="0"/>
              <w:rPr>
                <w:rFonts w:ascii="宋体" w:hAnsi="宋体"/>
                <w:sz w:val="21"/>
                <w:szCs w:val="21"/>
              </w:rPr>
            </w:pPr>
            <w:r>
              <w:rPr>
                <w:rFonts w:ascii="宋体" w:hAnsi="宋体" w:hint="eastAsia"/>
                <w:sz w:val="21"/>
                <w:szCs w:val="21"/>
              </w:rPr>
              <w:t>1.会针对购买者决策过程的不同阶段制定营销对策;</w:t>
            </w:r>
          </w:p>
          <w:p w14:paraId="70086953" w14:textId="77777777" w:rsidR="003F489A" w:rsidRDefault="002B3F1E">
            <w:pPr>
              <w:pStyle w:val="31"/>
              <w:spacing w:after="0"/>
              <w:ind w:leftChars="0" w:left="0"/>
              <w:rPr>
                <w:rFonts w:ascii="宋体" w:hAnsi="宋体"/>
                <w:sz w:val="21"/>
                <w:szCs w:val="21"/>
              </w:rPr>
            </w:pPr>
            <w:r>
              <w:rPr>
                <w:rFonts w:ascii="宋体" w:hAnsi="宋体" w:hint="eastAsia"/>
                <w:sz w:val="21"/>
                <w:szCs w:val="21"/>
              </w:rPr>
              <w:t>2.能用所学理论分析消费者行为;</w:t>
            </w:r>
          </w:p>
          <w:p w14:paraId="0DBD7A4F" w14:textId="77777777" w:rsidR="003F489A" w:rsidRDefault="002B3F1E">
            <w:pPr>
              <w:pStyle w:val="31"/>
              <w:spacing w:after="0"/>
              <w:ind w:leftChars="0" w:left="0"/>
              <w:rPr>
                <w:rFonts w:ascii="宋体" w:hAnsi="宋体"/>
                <w:sz w:val="21"/>
                <w:szCs w:val="21"/>
              </w:rPr>
            </w:pPr>
            <w:r>
              <w:rPr>
                <w:rFonts w:ascii="宋体" w:hAnsi="宋体" w:hint="eastAsia"/>
                <w:sz w:val="21"/>
                <w:szCs w:val="21"/>
              </w:rPr>
              <w:t>3.会通过案例分析消费者心理活动过程;</w:t>
            </w:r>
          </w:p>
          <w:p w14:paraId="3909E491" w14:textId="77777777" w:rsidR="003F489A" w:rsidRDefault="002B3F1E">
            <w:pPr>
              <w:pStyle w:val="31"/>
              <w:spacing w:after="0"/>
              <w:ind w:leftChars="0" w:left="0"/>
              <w:rPr>
                <w:rFonts w:ascii="宋体" w:hAnsi="宋体"/>
                <w:sz w:val="21"/>
                <w:szCs w:val="21"/>
              </w:rPr>
            </w:pPr>
            <w:r>
              <w:rPr>
                <w:rFonts w:ascii="宋体" w:hAnsi="宋体" w:hint="eastAsia"/>
                <w:sz w:val="21"/>
                <w:szCs w:val="21"/>
              </w:rPr>
              <w:t>4.能利用所学理论制定简单的营销方案。</w:t>
            </w:r>
          </w:p>
        </w:tc>
        <w:tc>
          <w:tcPr>
            <w:tcW w:w="1563" w:type="dxa"/>
          </w:tcPr>
          <w:p w14:paraId="4B926D89" w14:textId="77777777" w:rsidR="003F489A" w:rsidRDefault="002B3F1E">
            <w:pPr>
              <w:pStyle w:val="31"/>
              <w:spacing w:after="0"/>
              <w:ind w:leftChars="0" w:left="0"/>
              <w:rPr>
                <w:rFonts w:ascii="宋体" w:hAnsi="宋体"/>
                <w:sz w:val="21"/>
                <w:szCs w:val="21"/>
              </w:rPr>
            </w:pPr>
            <w:r>
              <w:rPr>
                <w:rFonts w:ascii="宋体" w:hAnsi="宋体" w:cs="宋体" w:hint="eastAsia"/>
                <w:sz w:val="21"/>
                <w:szCs w:val="21"/>
              </w:rPr>
              <w:t>针对发生在身边的某一个具体的事件，来分析消费者的感觉与知觉理论</w:t>
            </w:r>
          </w:p>
        </w:tc>
        <w:tc>
          <w:tcPr>
            <w:tcW w:w="2127" w:type="dxa"/>
            <w:vAlign w:val="center"/>
          </w:tcPr>
          <w:p w14:paraId="4B80F8F6" w14:textId="77777777" w:rsidR="003F489A" w:rsidRDefault="002B3F1E">
            <w:pPr>
              <w:pStyle w:val="31"/>
              <w:spacing w:after="0"/>
              <w:ind w:leftChars="0" w:left="0"/>
              <w:rPr>
                <w:rFonts w:ascii="宋体" w:hAnsi="宋体"/>
                <w:sz w:val="21"/>
                <w:szCs w:val="21"/>
              </w:rPr>
            </w:pPr>
            <w:r>
              <w:rPr>
                <w:rFonts w:ascii="宋体" w:hAnsi="宋体" w:cs="宋体" w:hint="eastAsia"/>
                <w:sz w:val="21"/>
                <w:szCs w:val="21"/>
              </w:rPr>
              <w:t>引导学生理解国家的发展和社会的进步对消费者消费行为的影响,并通过各消费阶段的消费特点分析让学生感受国家改革开放以来的巨大成就带给人民生活水平和消费观念的变化,从而增强学生的爱国情怀和自豪感,坚定爱国信念。</w:t>
            </w:r>
          </w:p>
        </w:tc>
        <w:tc>
          <w:tcPr>
            <w:tcW w:w="563" w:type="dxa"/>
          </w:tcPr>
          <w:p w14:paraId="2DDBC731" w14:textId="77777777" w:rsidR="003F489A" w:rsidRDefault="002B3F1E">
            <w:pPr>
              <w:spacing w:line="360" w:lineRule="auto"/>
              <w:rPr>
                <w:rFonts w:ascii="宋体" w:hAnsi="宋体"/>
                <w:szCs w:val="21"/>
              </w:rPr>
            </w:pPr>
            <w:r>
              <w:rPr>
                <w:rFonts w:ascii="宋体" w:hAnsi="宋体" w:hint="eastAsia"/>
                <w:szCs w:val="21"/>
              </w:rPr>
              <w:t>6</w:t>
            </w:r>
          </w:p>
        </w:tc>
      </w:tr>
      <w:tr w:rsidR="003F489A" w14:paraId="15A6E1E3" w14:textId="77777777">
        <w:trPr>
          <w:cantSplit/>
          <w:jc w:val="center"/>
        </w:trPr>
        <w:tc>
          <w:tcPr>
            <w:tcW w:w="236" w:type="dxa"/>
            <w:vAlign w:val="center"/>
          </w:tcPr>
          <w:p w14:paraId="29811C30" w14:textId="77777777" w:rsidR="003F489A" w:rsidRDefault="002B3F1E">
            <w:pPr>
              <w:spacing w:line="360" w:lineRule="auto"/>
              <w:jc w:val="center"/>
              <w:rPr>
                <w:rFonts w:ascii="宋体" w:hAnsi="宋体"/>
                <w:szCs w:val="21"/>
              </w:rPr>
            </w:pPr>
            <w:r>
              <w:rPr>
                <w:rFonts w:ascii="宋体" w:hAnsi="宋体" w:hint="eastAsia"/>
                <w:szCs w:val="21"/>
              </w:rPr>
              <w:lastRenderedPageBreak/>
              <w:t>3</w:t>
            </w:r>
          </w:p>
        </w:tc>
        <w:tc>
          <w:tcPr>
            <w:tcW w:w="811" w:type="dxa"/>
            <w:vAlign w:val="center"/>
          </w:tcPr>
          <w:p w14:paraId="592329F0" w14:textId="77777777" w:rsidR="003F489A" w:rsidRDefault="003F489A">
            <w:pPr>
              <w:jc w:val="center"/>
              <w:rPr>
                <w:rFonts w:ascii="宋体" w:hAnsi="宋体"/>
                <w:szCs w:val="21"/>
              </w:rPr>
            </w:pPr>
          </w:p>
          <w:p w14:paraId="350CC77C" w14:textId="77777777" w:rsidR="003F489A" w:rsidRDefault="002B3F1E">
            <w:pPr>
              <w:jc w:val="center"/>
              <w:rPr>
                <w:rFonts w:ascii="宋体" w:hAnsi="宋体"/>
                <w:szCs w:val="21"/>
              </w:rPr>
            </w:pPr>
            <w:r>
              <w:rPr>
                <w:rFonts w:ascii="宋体" w:hAnsi="宋体" w:hint="eastAsia"/>
                <w:szCs w:val="21"/>
              </w:rPr>
              <w:t>消费者个性心理与消费者行为</w:t>
            </w:r>
          </w:p>
        </w:tc>
        <w:tc>
          <w:tcPr>
            <w:tcW w:w="1134" w:type="dxa"/>
            <w:vAlign w:val="center"/>
          </w:tcPr>
          <w:p w14:paraId="464DBE15" w14:textId="77777777" w:rsidR="003F489A" w:rsidRDefault="002B3F1E">
            <w:pPr>
              <w:rPr>
                <w:rFonts w:ascii="宋体" w:hAnsi="宋体"/>
                <w:szCs w:val="21"/>
              </w:rPr>
            </w:pPr>
            <w:r>
              <w:rPr>
                <w:rFonts w:ascii="宋体" w:hAnsi="宋体" w:hint="eastAsia"/>
                <w:szCs w:val="21"/>
              </w:rPr>
              <w:t>1. 个性</w:t>
            </w:r>
          </w:p>
          <w:p w14:paraId="2F8203E5" w14:textId="77777777" w:rsidR="003F489A" w:rsidRDefault="002B3F1E">
            <w:pPr>
              <w:rPr>
                <w:rFonts w:ascii="宋体" w:hAnsi="宋体"/>
                <w:szCs w:val="21"/>
              </w:rPr>
            </w:pPr>
            <w:r>
              <w:rPr>
                <w:rFonts w:ascii="宋体" w:hAnsi="宋体" w:hint="eastAsia"/>
                <w:szCs w:val="21"/>
              </w:rPr>
              <w:t>2.消费者的个性心理特征</w:t>
            </w:r>
          </w:p>
          <w:p w14:paraId="29DC40FC" w14:textId="77777777" w:rsidR="003F489A" w:rsidRDefault="002B3F1E">
            <w:pPr>
              <w:rPr>
                <w:rFonts w:ascii="宋体" w:hAnsi="宋体"/>
                <w:szCs w:val="21"/>
              </w:rPr>
            </w:pPr>
            <w:r>
              <w:rPr>
                <w:rFonts w:ascii="宋体" w:hAnsi="宋体" w:hint="eastAsia"/>
                <w:szCs w:val="21"/>
              </w:rPr>
              <w:t>3.消费者的个性倾向性</w:t>
            </w:r>
          </w:p>
          <w:p w14:paraId="01B5C065" w14:textId="77777777" w:rsidR="003F489A" w:rsidRDefault="002B3F1E">
            <w:pPr>
              <w:rPr>
                <w:rFonts w:ascii="宋体" w:hAnsi="宋体"/>
                <w:szCs w:val="21"/>
              </w:rPr>
            </w:pPr>
            <w:r>
              <w:rPr>
                <w:rFonts w:ascii="宋体" w:hAnsi="宋体" w:hint="eastAsia"/>
                <w:szCs w:val="21"/>
              </w:rPr>
              <w:t xml:space="preserve">4.消费者的购买行为 </w:t>
            </w:r>
          </w:p>
          <w:p w14:paraId="34A282B0" w14:textId="77777777" w:rsidR="003F489A" w:rsidRDefault="002B3F1E">
            <w:pPr>
              <w:rPr>
                <w:rFonts w:ascii="宋体" w:hAnsi="宋体"/>
                <w:szCs w:val="21"/>
              </w:rPr>
            </w:pPr>
            <w:r>
              <w:rPr>
                <w:rFonts w:ascii="宋体" w:hAnsi="宋体" w:hint="eastAsia"/>
                <w:szCs w:val="21"/>
              </w:rPr>
              <w:t>5.消费者的购买行为模式</w:t>
            </w:r>
          </w:p>
          <w:p w14:paraId="597C62EB" w14:textId="77777777" w:rsidR="003F489A" w:rsidRDefault="002B3F1E">
            <w:pPr>
              <w:rPr>
                <w:rFonts w:ascii="宋体" w:hAnsi="宋体"/>
                <w:szCs w:val="21"/>
              </w:rPr>
            </w:pPr>
            <w:r>
              <w:rPr>
                <w:rFonts w:ascii="宋体" w:hAnsi="宋体" w:hint="eastAsia"/>
                <w:szCs w:val="21"/>
              </w:rPr>
              <w:t>6. 消费者购买行为的一般过程</w:t>
            </w:r>
          </w:p>
        </w:tc>
        <w:tc>
          <w:tcPr>
            <w:tcW w:w="1555" w:type="dxa"/>
          </w:tcPr>
          <w:p w14:paraId="13EBBF12" w14:textId="77777777" w:rsidR="003F489A" w:rsidRDefault="002B3F1E">
            <w:pPr>
              <w:rPr>
                <w:rFonts w:ascii="宋体" w:hAnsi="宋体"/>
                <w:szCs w:val="21"/>
              </w:rPr>
            </w:pPr>
            <w:r>
              <w:rPr>
                <w:rFonts w:ascii="宋体" w:hAnsi="宋体" w:hint="eastAsia"/>
                <w:szCs w:val="21"/>
              </w:rPr>
              <w:t>1.熟悉消费者个性的含义和组成，个性特点和个性心理结构;</w:t>
            </w:r>
          </w:p>
          <w:p w14:paraId="560DC604" w14:textId="77777777" w:rsidR="003F489A" w:rsidRDefault="002B3F1E">
            <w:pPr>
              <w:rPr>
                <w:rFonts w:ascii="宋体" w:hAnsi="宋体"/>
                <w:szCs w:val="21"/>
              </w:rPr>
            </w:pPr>
            <w:r>
              <w:rPr>
                <w:rFonts w:ascii="宋体" w:hAnsi="宋体" w:hint="eastAsia"/>
                <w:szCs w:val="21"/>
              </w:rPr>
              <w:t>2.熟悉消费者个性倾向性;</w:t>
            </w:r>
          </w:p>
          <w:p w14:paraId="6972754C" w14:textId="77777777" w:rsidR="003F489A" w:rsidRDefault="002B3F1E">
            <w:pPr>
              <w:rPr>
                <w:rFonts w:ascii="宋体" w:hAnsi="宋体"/>
                <w:szCs w:val="21"/>
              </w:rPr>
            </w:pPr>
            <w:r>
              <w:rPr>
                <w:rFonts w:ascii="宋体" w:hAnsi="宋体" w:hint="eastAsia"/>
                <w:szCs w:val="21"/>
              </w:rPr>
              <w:t>3.掌握消费者购买行为和购买模式以及购买行为的一般过程。</w:t>
            </w:r>
          </w:p>
        </w:tc>
        <w:tc>
          <w:tcPr>
            <w:tcW w:w="1559" w:type="dxa"/>
          </w:tcPr>
          <w:p w14:paraId="670AC963" w14:textId="77777777" w:rsidR="003F489A" w:rsidRDefault="002B3F1E">
            <w:pPr>
              <w:rPr>
                <w:rFonts w:ascii="宋体" w:hAnsi="宋体"/>
                <w:szCs w:val="21"/>
              </w:rPr>
            </w:pPr>
            <w:r>
              <w:rPr>
                <w:rFonts w:ascii="宋体" w:hAnsi="宋体" w:hint="eastAsia"/>
                <w:szCs w:val="21"/>
              </w:rPr>
              <w:t>1.会根据消费者个性制定相应的营销策略;</w:t>
            </w:r>
          </w:p>
          <w:p w14:paraId="23DCC092" w14:textId="77777777" w:rsidR="003F489A" w:rsidRDefault="002B3F1E">
            <w:pPr>
              <w:rPr>
                <w:rFonts w:ascii="宋体" w:hAnsi="宋体"/>
                <w:szCs w:val="21"/>
              </w:rPr>
            </w:pPr>
            <w:r>
              <w:rPr>
                <w:rFonts w:ascii="宋体" w:hAnsi="宋体" w:hint="eastAsia"/>
                <w:szCs w:val="21"/>
              </w:rPr>
              <w:t>2.会结合案例分析消费者的购买行为，达到营销的目的。</w:t>
            </w:r>
          </w:p>
        </w:tc>
        <w:tc>
          <w:tcPr>
            <w:tcW w:w="1563" w:type="dxa"/>
          </w:tcPr>
          <w:p w14:paraId="66D46034" w14:textId="77777777" w:rsidR="003F489A" w:rsidRDefault="002B3F1E">
            <w:pPr>
              <w:rPr>
                <w:rFonts w:ascii="宋体" w:hAnsi="宋体"/>
                <w:szCs w:val="21"/>
              </w:rPr>
            </w:pPr>
            <w:r>
              <w:rPr>
                <w:rFonts w:ascii="宋体" w:hAnsi="宋体" w:hint="eastAsia"/>
                <w:szCs w:val="21"/>
              </w:rPr>
              <w:t>课前布置任务分组搜集资料，针对相关群体的生活方式的不同，所形成的不同的自我概念</w:t>
            </w:r>
          </w:p>
        </w:tc>
        <w:tc>
          <w:tcPr>
            <w:tcW w:w="2127" w:type="dxa"/>
          </w:tcPr>
          <w:p w14:paraId="7C7B8972" w14:textId="77777777" w:rsidR="003F489A" w:rsidRDefault="002B3F1E">
            <w:pPr>
              <w:rPr>
                <w:rFonts w:ascii="宋体" w:hAnsi="宋体"/>
                <w:szCs w:val="21"/>
              </w:rPr>
            </w:pPr>
            <w:r>
              <w:rPr>
                <w:rFonts w:ascii="宋体" w:hAnsi="宋体" w:hint="eastAsia"/>
                <w:szCs w:val="21"/>
              </w:rPr>
              <w:t>教师应做学生的消费引导。消费引导包括国家或社会群体对消费者的消费爱好、消费风气、消费知识、消费情趣等方面的教育或影响。对消费进行引导,还包括是对人们自由时间内消费活动的引导、劳务消费的引导以及开拓新的消费领域的引导。对消费进行正确引导,有利于提高消费水平,建立合理的消费结构和产业结构;有利于提高劳动力质量,促进人们的身心健康和全面发展,促进社会主义物质文明和精神文明建设。</w:t>
            </w:r>
          </w:p>
        </w:tc>
        <w:tc>
          <w:tcPr>
            <w:tcW w:w="563" w:type="dxa"/>
            <w:vAlign w:val="center"/>
          </w:tcPr>
          <w:p w14:paraId="2A54E376" w14:textId="77777777" w:rsidR="003F489A" w:rsidRDefault="002B3F1E">
            <w:pPr>
              <w:spacing w:line="360" w:lineRule="auto"/>
              <w:jc w:val="center"/>
              <w:rPr>
                <w:rFonts w:ascii="宋体" w:hAnsi="宋体"/>
                <w:szCs w:val="21"/>
              </w:rPr>
            </w:pPr>
            <w:r>
              <w:rPr>
                <w:rFonts w:ascii="宋体" w:hAnsi="宋体" w:hint="eastAsia"/>
                <w:szCs w:val="21"/>
              </w:rPr>
              <w:t>12</w:t>
            </w:r>
          </w:p>
        </w:tc>
      </w:tr>
      <w:tr w:rsidR="003F489A" w14:paraId="0B8B1A63" w14:textId="77777777">
        <w:trPr>
          <w:cantSplit/>
          <w:jc w:val="center"/>
        </w:trPr>
        <w:tc>
          <w:tcPr>
            <w:tcW w:w="236" w:type="dxa"/>
          </w:tcPr>
          <w:p w14:paraId="3E3487E6" w14:textId="77777777" w:rsidR="003F489A" w:rsidRDefault="002B3F1E">
            <w:pPr>
              <w:spacing w:line="360" w:lineRule="auto"/>
              <w:rPr>
                <w:rFonts w:ascii="宋体" w:hAnsi="宋体"/>
                <w:szCs w:val="21"/>
              </w:rPr>
            </w:pPr>
            <w:r>
              <w:rPr>
                <w:rFonts w:ascii="宋体" w:hAnsi="宋体" w:hint="eastAsia"/>
                <w:szCs w:val="21"/>
              </w:rPr>
              <w:t>4</w:t>
            </w:r>
          </w:p>
        </w:tc>
        <w:tc>
          <w:tcPr>
            <w:tcW w:w="811" w:type="dxa"/>
          </w:tcPr>
          <w:p w14:paraId="004E5282" w14:textId="77777777" w:rsidR="003F489A" w:rsidRDefault="003F489A">
            <w:pPr>
              <w:jc w:val="center"/>
              <w:rPr>
                <w:rFonts w:ascii="宋体" w:hAnsi="宋体" w:cs="宋体"/>
                <w:szCs w:val="21"/>
              </w:rPr>
            </w:pPr>
          </w:p>
          <w:p w14:paraId="57BFF16F" w14:textId="77777777" w:rsidR="003F489A" w:rsidRDefault="003F489A">
            <w:pPr>
              <w:jc w:val="center"/>
              <w:rPr>
                <w:rFonts w:ascii="宋体" w:hAnsi="宋体" w:cs="宋体"/>
                <w:szCs w:val="21"/>
              </w:rPr>
            </w:pPr>
          </w:p>
          <w:p w14:paraId="799E0F9B" w14:textId="77777777" w:rsidR="003F489A" w:rsidRDefault="003F489A">
            <w:pPr>
              <w:jc w:val="center"/>
              <w:rPr>
                <w:rFonts w:ascii="宋体" w:hAnsi="宋体" w:cs="宋体"/>
                <w:szCs w:val="21"/>
              </w:rPr>
            </w:pPr>
          </w:p>
          <w:p w14:paraId="3FC9A532" w14:textId="77777777" w:rsidR="003F489A" w:rsidRDefault="003F489A">
            <w:pPr>
              <w:jc w:val="center"/>
              <w:rPr>
                <w:rFonts w:ascii="宋体" w:hAnsi="宋体" w:cs="宋体"/>
                <w:szCs w:val="21"/>
              </w:rPr>
            </w:pPr>
          </w:p>
          <w:p w14:paraId="35D33A9E" w14:textId="77777777" w:rsidR="003F489A" w:rsidRDefault="003F489A">
            <w:pPr>
              <w:jc w:val="center"/>
              <w:rPr>
                <w:rFonts w:ascii="宋体" w:hAnsi="宋体" w:cs="宋体"/>
                <w:szCs w:val="21"/>
              </w:rPr>
            </w:pPr>
          </w:p>
          <w:p w14:paraId="037C95DF" w14:textId="77777777" w:rsidR="003F489A" w:rsidRDefault="003F489A">
            <w:pPr>
              <w:jc w:val="center"/>
              <w:rPr>
                <w:rFonts w:ascii="宋体" w:hAnsi="宋体" w:cs="宋体"/>
                <w:szCs w:val="21"/>
              </w:rPr>
            </w:pPr>
          </w:p>
          <w:p w14:paraId="5D8E30A6" w14:textId="77777777" w:rsidR="003F489A" w:rsidRDefault="003F489A">
            <w:pPr>
              <w:jc w:val="center"/>
              <w:rPr>
                <w:rFonts w:ascii="宋体" w:hAnsi="宋体"/>
                <w:szCs w:val="21"/>
              </w:rPr>
            </w:pPr>
          </w:p>
          <w:p w14:paraId="32ED49B1" w14:textId="77777777" w:rsidR="003F489A" w:rsidRDefault="002B3F1E">
            <w:pPr>
              <w:jc w:val="center"/>
              <w:rPr>
                <w:rFonts w:ascii="宋体" w:hAnsi="宋体"/>
                <w:szCs w:val="21"/>
              </w:rPr>
            </w:pPr>
            <w:r>
              <w:rPr>
                <w:rFonts w:ascii="宋体" w:hAnsi="宋体" w:hint="eastAsia"/>
                <w:szCs w:val="21"/>
              </w:rPr>
              <w:t>消费者群体心理与消费者行为</w:t>
            </w:r>
          </w:p>
        </w:tc>
        <w:tc>
          <w:tcPr>
            <w:tcW w:w="1134" w:type="dxa"/>
            <w:vAlign w:val="center"/>
          </w:tcPr>
          <w:p w14:paraId="5430C8AB" w14:textId="77777777" w:rsidR="003F489A" w:rsidRDefault="002B3F1E">
            <w:pPr>
              <w:rPr>
                <w:rFonts w:ascii="宋体" w:hAnsi="宋体"/>
                <w:szCs w:val="21"/>
              </w:rPr>
            </w:pPr>
            <w:r>
              <w:rPr>
                <w:rFonts w:ascii="宋体" w:hAnsi="宋体" w:hint="eastAsia"/>
                <w:szCs w:val="21"/>
              </w:rPr>
              <w:t>1.群体概述</w:t>
            </w:r>
          </w:p>
          <w:p w14:paraId="6E8F18E4" w14:textId="77777777" w:rsidR="003F489A" w:rsidRDefault="002B3F1E">
            <w:pPr>
              <w:rPr>
                <w:rFonts w:ascii="宋体" w:hAnsi="宋体"/>
                <w:szCs w:val="21"/>
              </w:rPr>
            </w:pPr>
            <w:r>
              <w:rPr>
                <w:rFonts w:ascii="宋体" w:hAnsi="宋体" w:hint="eastAsia"/>
                <w:szCs w:val="21"/>
              </w:rPr>
              <w:t>2.主要参照群体对消费者行为的影响</w:t>
            </w:r>
          </w:p>
          <w:p w14:paraId="02BADBB1" w14:textId="77777777" w:rsidR="003F489A" w:rsidRDefault="002B3F1E">
            <w:pPr>
              <w:rPr>
                <w:rFonts w:ascii="宋体" w:hAnsi="宋体"/>
                <w:szCs w:val="21"/>
              </w:rPr>
            </w:pPr>
            <w:r>
              <w:rPr>
                <w:rFonts w:ascii="宋体" w:hAnsi="宋体" w:hint="eastAsia"/>
                <w:szCs w:val="21"/>
              </w:rPr>
              <w:t>3.消费者群体的类别与意义</w:t>
            </w:r>
          </w:p>
          <w:p w14:paraId="558AC853" w14:textId="77777777" w:rsidR="003F489A" w:rsidRDefault="002B3F1E">
            <w:pPr>
              <w:rPr>
                <w:rFonts w:ascii="宋体" w:hAnsi="宋体"/>
                <w:szCs w:val="21"/>
              </w:rPr>
            </w:pPr>
            <w:r>
              <w:rPr>
                <w:rFonts w:ascii="宋体" w:hAnsi="宋体" w:hint="eastAsia"/>
                <w:szCs w:val="21"/>
              </w:rPr>
              <w:t>4.主要消费者群体的心理和行为</w:t>
            </w:r>
          </w:p>
          <w:p w14:paraId="48340CBE" w14:textId="77777777" w:rsidR="003F489A" w:rsidRDefault="002B3F1E">
            <w:pPr>
              <w:jc w:val="left"/>
              <w:rPr>
                <w:rFonts w:ascii="宋体" w:hAnsi="宋体"/>
                <w:szCs w:val="21"/>
              </w:rPr>
            </w:pPr>
            <w:r>
              <w:rPr>
                <w:rFonts w:ascii="宋体" w:hAnsi="宋体" w:hint="eastAsia"/>
                <w:szCs w:val="21"/>
              </w:rPr>
              <w:t>5.消费习俗与消费流行</w:t>
            </w:r>
          </w:p>
        </w:tc>
        <w:tc>
          <w:tcPr>
            <w:tcW w:w="1555" w:type="dxa"/>
            <w:vAlign w:val="center"/>
          </w:tcPr>
          <w:p w14:paraId="0FD9B7C8" w14:textId="77777777" w:rsidR="003F489A" w:rsidRDefault="002B3F1E">
            <w:pPr>
              <w:rPr>
                <w:rFonts w:ascii="宋体" w:hAnsi="宋体"/>
                <w:szCs w:val="21"/>
              </w:rPr>
            </w:pPr>
            <w:r>
              <w:rPr>
                <w:rFonts w:ascii="宋体" w:hAnsi="宋体" w:hint="eastAsia"/>
                <w:szCs w:val="21"/>
              </w:rPr>
              <w:t>1.了解群体的概述、群体的类别与意义;</w:t>
            </w:r>
          </w:p>
          <w:p w14:paraId="2E6C3692" w14:textId="77777777" w:rsidR="003F489A" w:rsidRDefault="002B3F1E">
            <w:pPr>
              <w:rPr>
                <w:rFonts w:ascii="宋体" w:hAnsi="宋体"/>
                <w:szCs w:val="21"/>
              </w:rPr>
            </w:pPr>
            <w:r>
              <w:rPr>
                <w:rFonts w:ascii="宋体" w:hAnsi="宋体" w:hint="eastAsia"/>
                <w:szCs w:val="21"/>
              </w:rPr>
              <w:t>2.了解消费者群体的心理和行为。</w:t>
            </w:r>
          </w:p>
        </w:tc>
        <w:tc>
          <w:tcPr>
            <w:tcW w:w="1559" w:type="dxa"/>
          </w:tcPr>
          <w:p w14:paraId="08763A63" w14:textId="77777777" w:rsidR="003F489A" w:rsidRDefault="002B3F1E">
            <w:pPr>
              <w:rPr>
                <w:rFonts w:ascii="宋体" w:hAnsi="宋体"/>
                <w:szCs w:val="21"/>
              </w:rPr>
            </w:pPr>
            <w:r>
              <w:rPr>
                <w:rFonts w:ascii="宋体" w:hAnsi="宋体" w:hint="eastAsia"/>
                <w:szCs w:val="21"/>
              </w:rPr>
              <w:t>1.会根据消费者者群体的消费习俗和流行制定相应的营销策略;</w:t>
            </w:r>
          </w:p>
          <w:p w14:paraId="3AAA960C" w14:textId="77777777" w:rsidR="003F489A" w:rsidRDefault="002B3F1E">
            <w:pPr>
              <w:rPr>
                <w:rFonts w:ascii="宋体" w:hAnsi="宋体"/>
                <w:szCs w:val="21"/>
              </w:rPr>
            </w:pPr>
            <w:r>
              <w:rPr>
                <w:rFonts w:ascii="宋体" w:hAnsi="宋体" w:hint="eastAsia"/>
                <w:szCs w:val="21"/>
              </w:rPr>
              <w:t>2.会结合案例分析消费者群体心理和行为，提升营销技能。</w:t>
            </w:r>
          </w:p>
        </w:tc>
        <w:tc>
          <w:tcPr>
            <w:tcW w:w="1563" w:type="dxa"/>
          </w:tcPr>
          <w:p w14:paraId="3D4B1909" w14:textId="77777777" w:rsidR="003F489A" w:rsidRDefault="002B3F1E">
            <w:pPr>
              <w:rPr>
                <w:rFonts w:ascii="宋体" w:hAnsi="宋体"/>
                <w:szCs w:val="21"/>
              </w:rPr>
            </w:pPr>
            <w:r>
              <w:rPr>
                <w:rFonts w:ascii="宋体" w:hAnsi="宋体" w:hint="eastAsia"/>
                <w:szCs w:val="21"/>
              </w:rPr>
              <w:t>针对一个社会群体进行跟踪调查，然后开始总结知识点并分析对消费者购买行为的影响</w:t>
            </w:r>
          </w:p>
        </w:tc>
        <w:tc>
          <w:tcPr>
            <w:tcW w:w="2127" w:type="dxa"/>
          </w:tcPr>
          <w:p w14:paraId="050C3D79" w14:textId="77777777" w:rsidR="003F489A" w:rsidRDefault="002B3F1E">
            <w:pPr>
              <w:rPr>
                <w:rFonts w:ascii="宋体" w:hAnsi="宋体"/>
                <w:szCs w:val="21"/>
              </w:rPr>
            </w:pPr>
            <w:r>
              <w:rPr>
                <w:rFonts w:ascii="宋体" w:hAnsi="宋体"/>
                <w:szCs w:val="21"/>
              </w:rPr>
              <w:t>在明确本学科领域对文化和亚文化的定义与内涵的基础上,引导学生分析各国文化及各民族、各地区的亚文化对消费者行为的影响。着重总结交流我国灿烂悠久的文化以及各民族丰富多彩的亚文化,深刻理解文化和亚文化对消费者行为的重要影响。在学习过程中,有意识地培养学生的文化自信和人文精神。</w:t>
            </w:r>
          </w:p>
        </w:tc>
        <w:tc>
          <w:tcPr>
            <w:tcW w:w="563" w:type="dxa"/>
            <w:vAlign w:val="center"/>
          </w:tcPr>
          <w:p w14:paraId="419EFE35" w14:textId="77777777" w:rsidR="003F489A" w:rsidRDefault="002B3F1E">
            <w:pPr>
              <w:spacing w:line="360" w:lineRule="auto"/>
              <w:jc w:val="center"/>
              <w:rPr>
                <w:rFonts w:ascii="宋体" w:hAnsi="宋体"/>
                <w:szCs w:val="21"/>
              </w:rPr>
            </w:pPr>
            <w:r>
              <w:rPr>
                <w:rFonts w:ascii="宋体" w:hAnsi="宋体" w:hint="eastAsia"/>
                <w:szCs w:val="21"/>
              </w:rPr>
              <w:t>10</w:t>
            </w:r>
          </w:p>
        </w:tc>
      </w:tr>
      <w:tr w:rsidR="003F489A" w14:paraId="26D948C6" w14:textId="77777777">
        <w:trPr>
          <w:cantSplit/>
          <w:jc w:val="center"/>
        </w:trPr>
        <w:tc>
          <w:tcPr>
            <w:tcW w:w="236" w:type="dxa"/>
          </w:tcPr>
          <w:p w14:paraId="7280075A" w14:textId="77777777" w:rsidR="003F489A" w:rsidRDefault="002B3F1E">
            <w:pPr>
              <w:spacing w:line="360" w:lineRule="auto"/>
              <w:rPr>
                <w:rFonts w:ascii="宋体" w:hAnsi="宋体"/>
                <w:szCs w:val="21"/>
              </w:rPr>
            </w:pPr>
            <w:r>
              <w:rPr>
                <w:rFonts w:ascii="宋体" w:hAnsi="宋体" w:hint="eastAsia"/>
                <w:szCs w:val="21"/>
              </w:rPr>
              <w:lastRenderedPageBreak/>
              <w:t>5</w:t>
            </w:r>
          </w:p>
        </w:tc>
        <w:tc>
          <w:tcPr>
            <w:tcW w:w="811" w:type="dxa"/>
          </w:tcPr>
          <w:p w14:paraId="34A6FB29" w14:textId="77777777" w:rsidR="003F489A" w:rsidRDefault="003F489A">
            <w:pPr>
              <w:jc w:val="center"/>
              <w:rPr>
                <w:rFonts w:ascii="宋体" w:hAnsi="宋体" w:cs="宋体"/>
                <w:kern w:val="0"/>
                <w:szCs w:val="21"/>
              </w:rPr>
            </w:pPr>
          </w:p>
          <w:p w14:paraId="04FE2A4A" w14:textId="77777777" w:rsidR="003F489A" w:rsidRDefault="003F489A">
            <w:pPr>
              <w:jc w:val="center"/>
              <w:rPr>
                <w:rFonts w:ascii="宋体" w:hAnsi="宋体" w:cs="宋体"/>
                <w:kern w:val="0"/>
                <w:szCs w:val="21"/>
              </w:rPr>
            </w:pPr>
          </w:p>
          <w:p w14:paraId="25A91CEB" w14:textId="77777777" w:rsidR="003F489A" w:rsidRDefault="003F489A">
            <w:pPr>
              <w:jc w:val="center"/>
              <w:rPr>
                <w:rFonts w:ascii="宋体" w:hAnsi="宋体" w:cs="宋体"/>
                <w:kern w:val="0"/>
                <w:szCs w:val="21"/>
              </w:rPr>
            </w:pPr>
          </w:p>
          <w:p w14:paraId="63C73A83" w14:textId="77777777" w:rsidR="003F489A" w:rsidRDefault="003F489A">
            <w:pPr>
              <w:jc w:val="center"/>
              <w:rPr>
                <w:rFonts w:ascii="宋体" w:hAnsi="宋体" w:cs="宋体"/>
                <w:kern w:val="0"/>
                <w:szCs w:val="21"/>
              </w:rPr>
            </w:pPr>
          </w:p>
          <w:p w14:paraId="6D1C96F1" w14:textId="77777777" w:rsidR="003F489A" w:rsidRDefault="003F489A">
            <w:pPr>
              <w:jc w:val="center"/>
              <w:rPr>
                <w:rFonts w:ascii="宋体" w:hAnsi="宋体" w:cs="宋体"/>
                <w:kern w:val="0"/>
                <w:szCs w:val="21"/>
              </w:rPr>
            </w:pPr>
          </w:p>
          <w:p w14:paraId="7CD79634" w14:textId="77777777" w:rsidR="003F489A" w:rsidRDefault="003F489A">
            <w:pPr>
              <w:jc w:val="center"/>
              <w:rPr>
                <w:rFonts w:ascii="宋体" w:hAnsi="宋体" w:cs="宋体"/>
                <w:kern w:val="0"/>
                <w:szCs w:val="21"/>
              </w:rPr>
            </w:pPr>
          </w:p>
          <w:p w14:paraId="75AA566D" w14:textId="77777777" w:rsidR="003F489A" w:rsidRDefault="003F489A">
            <w:pPr>
              <w:jc w:val="center"/>
              <w:rPr>
                <w:rFonts w:ascii="宋体" w:hAnsi="宋体" w:cs="宋体"/>
                <w:kern w:val="0"/>
                <w:szCs w:val="21"/>
              </w:rPr>
            </w:pPr>
          </w:p>
          <w:p w14:paraId="22C29873" w14:textId="77777777" w:rsidR="003F489A" w:rsidRDefault="003F489A">
            <w:pPr>
              <w:jc w:val="center"/>
              <w:rPr>
                <w:rFonts w:ascii="宋体" w:hAnsi="宋体" w:cs="宋体"/>
                <w:kern w:val="0"/>
                <w:szCs w:val="21"/>
              </w:rPr>
            </w:pPr>
          </w:p>
          <w:p w14:paraId="1E5F2934" w14:textId="77777777" w:rsidR="003F489A" w:rsidRDefault="002B3F1E">
            <w:pPr>
              <w:jc w:val="center"/>
              <w:rPr>
                <w:rFonts w:ascii="宋体" w:hAnsi="宋体" w:cs="宋体"/>
                <w:kern w:val="0"/>
                <w:szCs w:val="21"/>
              </w:rPr>
            </w:pPr>
            <w:r>
              <w:rPr>
                <w:rFonts w:ascii="宋体" w:hAnsi="宋体" w:cs="宋体" w:hint="eastAsia"/>
                <w:kern w:val="0"/>
                <w:szCs w:val="21"/>
              </w:rPr>
              <w:t>产品组合与消费者行为</w:t>
            </w:r>
          </w:p>
        </w:tc>
        <w:tc>
          <w:tcPr>
            <w:tcW w:w="1134" w:type="dxa"/>
            <w:vAlign w:val="center"/>
          </w:tcPr>
          <w:p w14:paraId="43BC76EC" w14:textId="77777777" w:rsidR="003F489A" w:rsidRDefault="002B3F1E">
            <w:pPr>
              <w:rPr>
                <w:rFonts w:ascii="宋体" w:hAnsi="宋体" w:cs="宋体"/>
                <w:kern w:val="0"/>
                <w:szCs w:val="21"/>
              </w:rPr>
            </w:pPr>
            <w:r>
              <w:rPr>
                <w:rFonts w:ascii="宋体" w:hAnsi="宋体" w:cs="宋体" w:hint="eastAsia"/>
                <w:kern w:val="0"/>
                <w:szCs w:val="21"/>
              </w:rPr>
              <w:t>1.新产品开发与消费者行为</w:t>
            </w:r>
          </w:p>
          <w:p w14:paraId="302B1D11" w14:textId="77777777" w:rsidR="003F489A" w:rsidRDefault="002B3F1E">
            <w:pPr>
              <w:rPr>
                <w:rFonts w:ascii="宋体" w:hAnsi="宋体" w:cs="宋体"/>
                <w:kern w:val="0"/>
                <w:szCs w:val="21"/>
              </w:rPr>
            </w:pPr>
            <w:r>
              <w:rPr>
                <w:rFonts w:ascii="宋体" w:hAnsi="宋体" w:cs="宋体" w:hint="eastAsia"/>
                <w:kern w:val="0"/>
                <w:szCs w:val="21"/>
              </w:rPr>
              <w:t>2.产品品牌与消费者行为</w:t>
            </w:r>
          </w:p>
          <w:p w14:paraId="0106ED25" w14:textId="77777777" w:rsidR="003F489A" w:rsidRDefault="002B3F1E">
            <w:pPr>
              <w:rPr>
                <w:rFonts w:ascii="宋体" w:hAnsi="宋体" w:cs="宋体"/>
                <w:kern w:val="0"/>
                <w:szCs w:val="21"/>
              </w:rPr>
            </w:pPr>
            <w:r>
              <w:rPr>
                <w:rFonts w:ascii="宋体" w:hAnsi="宋体" w:cs="宋体" w:hint="eastAsia"/>
                <w:kern w:val="0"/>
                <w:szCs w:val="21"/>
              </w:rPr>
              <w:t>3.产品包装与消费者行为</w:t>
            </w:r>
          </w:p>
          <w:p w14:paraId="01C4615D" w14:textId="77777777" w:rsidR="003F489A" w:rsidRDefault="002B3F1E">
            <w:pPr>
              <w:rPr>
                <w:rFonts w:ascii="宋体" w:hAnsi="宋体" w:cs="宋体"/>
                <w:kern w:val="0"/>
                <w:szCs w:val="21"/>
              </w:rPr>
            </w:pPr>
            <w:r>
              <w:rPr>
                <w:rFonts w:ascii="宋体" w:hAnsi="宋体" w:cs="宋体" w:hint="eastAsia"/>
                <w:kern w:val="0"/>
                <w:szCs w:val="21"/>
              </w:rPr>
              <w:t>4.产品服务于消费者行为</w:t>
            </w:r>
          </w:p>
          <w:p w14:paraId="65D7D3BF" w14:textId="77777777" w:rsidR="003F489A" w:rsidRDefault="002B3F1E">
            <w:pPr>
              <w:rPr>
                <w:rFonts w:ascii="宋体" w:hAnsi="宋体" w:cs="宋体"/>
                <w:kern w:val="0"/>
                <w:szCs w:val="21"/>
              </w:rPr>
            </w:pPr>
            <w:r>
              <w:rPr>
                <w:rFonts w:ascii="宋体" w:hAnsi="宋体" w:cs="宋体" w:hint="eastAsia"/>
                <w:kern w:val="0"/>
                <w:szCs w:val="21"/>
              </w:rPr>
              <w:t>5.产品生命周期与消费者行为</w:t>
            </w:r>
          </w:p>
        </w:tc>
        <w:tc>
          <w:tcPr>
            <w:tcW w:w="1555" w:type="dxa"/>
            <w:vAlign w:val="center"/>
          </w:tcPr>
          <w:p w14:paraId="23E33D1C" w14:textId="77777777" w:rsidR="003F489A" w:rsidRDefault="002B3F1E">
            <w:pPr>
              <w:spacing w:line="360" w:lineRule="auto"/>
              <w:jc w:val="left"/>
              <w:rPr>
                <w:rFonts w:ascii="宋体" w:hAnsi="宋体" w:cs="宋体"/>
                <w:kern w:val="0"/>
                <w:szCs w:val="21"/>
              </w:rPr>
            </w:pPr>
            <w:r>
              <w:rPr>
                <w:rFonts w:ascii="宋体" w:hAnsi="宋体" w:cs="宋体" w:hint="eastAsia"/>
                <w:kern w:val="0"/>
                <w:szCs w:val="21"/>
              </w:rPr>
              <w:t>1.了解产品概念、新产品、品牌、包装、产品生命周期;</w:t>
            </w:r>
          </w:p>
          <w:p w14:paraId="5FAC29EB" w14:textId="77777777" w:rsidR="003F489A" w:rsidRDefault="002B3F1E">
            <w:pPr>
              <w:spacing w:line="360" w:lineRule="auto"/>
              <w:jc w:val="left"/>
              <w:rPr>
                <w:rFonts w:ascii="宋体" w:hAnsi="宋体" w:cs="宋体"/>
                <w:kern w:val="0"/>
                <w:szCs w:val="21"/>
              </w:rPr>
            </w:pPr>
            <w:r>
              <w:rPr>
                <w:rFonts w:ascii="宋体" w:hAnsi="宋体" w:cs="宋体" w:hint="eastAsia"/>
                <w:kern w:val="0"/>
                <w:szCs w:val="21"/>
              </w:rPr>
              <w:t>2.了解新产品开发、产品品牌、产品包装、产品服务和产品生命周期的心理策略。</w:t>
            </w:r>
          </w:p>
        </w:tc>
        <w:tc>
          <w:tcPr>
            <w:tcW w:w="1559" w:type="dxa"/>
          </w:tcPr>
          <w:p w14:paraId="6AD118E6" w14:textId="77777777" w:rsidR="003F489A" w:rsidRDefault="002B3F1E">
            <w:pPr>
              <w:rPr>
                <w:rFonts w:ascii="宋体" w:hAnsi="宋体"/>
                <w:color w:val="000000"/>
                <w:szCs w:val="21"/>
              </w:rPr>
            </w:pPr>
            <w:r>
              <w:rPr>
                <w:rFonts w:ascii="宋体" w:hAnsi="宋体" w:hint="eastAsia"/>
                <w:color w:val="000000"/>
                <w:szCs w:val="21"/>
              </w:rPr>
              <w:t>1.会根据所学进行产品命名、包装;</w:t>
            </w:r>
          </w:p>
          <w:p w14:paraId="72B52B69" w14:textId="77777777" w:rsidR="003F489A" w:rsidRDefault="002B3F1E">
            <w:pPr>
              <w:rPr>
                <w:rFonts w:ascii="宋体" w:hAnsi="宋体"/>
                <w:color w:val="000000"/>
                <w:szCs w:val="21"/>
              </w:rPr>
            </w:pPr>
            <w:r>
              <w:rPr>
                <w:rFonts w:ascii="宋体" w:hAnsi="宋体" w:hint="eastAsia"/>
                <w:color w:val="000000"/>
                <w:szCs w:val="21"/>
              </w:rPr>
              <w:t>2.会结合案例分析产品生命周期及其营销策略。</w:t>
            </w:r>
          </w:p>
        </w:tc>
        <w:tc>
          <w:tcPr>
            <w:tcW w:w="1563" w:type="dxa"/>
          </w:tcPr>
          <w:p w14:paraId="2B4F3EBA" w14:textId="77777777" w:rsidR="003F489A" w:rsidRDefault="002B3F1E">
            <w:pPr>
              <w:rPr>
                <w:rFonts w:ascii="宋体" w:hAnsi="宋体"/>
                <w:szCs w:val="21"/>
              </w:rPr>
            </w:pPr>
            <w:r>
              <w:rPr>
                <w:rFonts w:ascii="宋体" w:hAnsi="宋体" w:hint="eastAsia"/>
                <w:szCs w:val="21"/>
              </w:rPr>
              <w:t>要求学生调查上世纪六七十年代、八十年代、九十年代和二十一世纪以来的“结婚四大件”的内容</w:t>
            </w:r>
          </w:p>
        </w:tc>
        <w:tc>
          <w:tcPr>
            <w:tcW w:w="2127" w:type="dxa"/>
          </w:tcPr>
          <w:p w14:paraId="1A26287C" w14:textId="77777777" w:rsidR="003F489A" w:rsidRDefault="002B3F1E">
            <w:pPr>
              <w:rPr>
                <w:rFonts w:ascii="宋体" w:hAnsi="宋体"/>
                <w:szCs w:val="21"/>
              </w:rPr>
            </w:pPr>
            <w:r>
              <w:rPr>
                <w:rFonts w:ascii="宋体" w:hAnsi="宋体" w:hint="eastAsia"/>
                <w:szCs w:val="21"/>
              </w:rPr>
              <w:t>让</w:t>
            </w:r>
            <w:r>
              <w:rPr>
                <w:rFonts w:ascii="宋体" w:hAnsi="宋体"/>
                <w:szCs w:val="21"/>
              </w:rPr>
              <w:t>学生通过互联网等信息载体查阅文献资料,调查上世纪六七十年代、八十年代、九十年代和二十一世纪以来的“结婚四大件”的内容,并结合对身边人物(父辈和祖父辈)的访谈,分享交流各自对由消费1.0时代到消费4.0时代的变迁的认知,并通过分析四个消费阶段的消费特点,让学生深刻体会国家改革开放以来的巨大成就带给人们消费观念和消费领域的变化,从而增强学生的爱国情怀和自豪感</w:t>
            </w:r>
            <w:r>
              <w:rPr>
                <w:rFonts w:ascii="宋体" w:hAnsi="宋体" w:hint="eastAsia"/>
                <w:szCs w:val="21"/>
              </w:rPr>
              <w:t>，</w:t>
            </w:r>
            <w:r>
              <w:rPr>
                <w:rFonts w:ascii="宋体" w:hAnsi="宋体"/>
                <w:szCs w:val="21"/>
              </w:rPr>
              <w:t>关注社会发展</w:t>
            </w:r>
          </w:p>
        </w:tc>
        <w:tc>
          <w:tcPr>
            <w:tcW w:w="563" w:type="dxa"/>
            <w:vAlign w:val="center"/>
          </w:tcPr>
          <w:p w14:paraId="44EBD864" w14:textId="77777777" w:rsidR="003F489A" w:rsidRDefault="002B3F1E">
            <w:pPr>
              <w:spacing w:line="360" w:lineRule="auto"/>
              <w:jc w:val="center"/>
              <w:rPr>
                <w:rFonts w:ascii="宋体" w:hAnsi="宋体"/>
                <w:szCs w:val="21"/>
              </w:rPr>
            </w:pPr>
            <w:r>
              <w:rPr>
                <w:rFonts w:ascii="宋体" w:hAnsi="宋体" w:hint="eastAsia"/>
                <w:szCs w:val="21"/>
              </w:rPr>
              <w:t>10</w:t>
            </w:r>
          </w:p>
        </w:tc>
      </w:tr>
      <w:tr w:rsidR="003F489A" w14:paraId="437D68C4" w14:textId="77777777">
        <w:trPr>
          <w:cantSplit/>
          <w:jc w:val="center"/>
        </w:trPr>
        <w:tc>
          <w:tcPr>
            <w:tcW w:w="236" w:type="dxa"/>
          </w:tcPr>
          <w:p w14:paraId="78C9A29A" w14:textId="77777777" w:rsidR="003F489A" w:rsidRDefault="002B3F1E">
            <w:pPr>
              <w:spacing w:line="360" w:lineRule="auto"/>
              <w:rPr>
                <w:rFonts w:ascii="宋体" w:hAnsi="宋体"/>
                <w:szCs w:val="21"/>
              </w:rPr>
            </w:pPr>
            <w:r>
              <w:rPr>
                <w:rFonts w:ascii="宋体" w:hAnsi="宋体" w:hint="eastAsia"/>
                <w:szCs w:val="21"/>
              </w:rPr>
              <w:lastRenderedPageBreak/>
              <w:t>6</w:t>
            </w:r>
          </w:p>
        </w:tc>
        <w:tc>
          <w:tcPr>
            <w:tcW w:w="811" w:type="dxa"/>
          </w:tcPr>
          <w:p w14:paraId="6A6FE381" w14:textId="77777777" w:rsidR="003F489A" w:rsidRDefault="002B3F1E">
            <w:pPr>
              <w:jc w:val="center"/>
              <w:rPr>
                <w:rFonts w:ascii="宋体" w:hAnsi="宋体" w:cs="宋体"/>
                <w:szCs w:val="21"/>
              </w:rPr>
            </w:pPr>
            <w:r>
              <w:rPr>
                <w:rFonts w:ascii="宋体" w:hAnsi="宋体" w:cs="宋体" w:hint="eastAsia"/>
                <w:szCs w:val="21"/>
              </w:rPr>
              <w:t>价格组合与消费行为</w:t>
            </w:r>
          </w:p>
        </w:tc>
        <w:tc>
          <w:tcPr>
            <w:tcW w:w="1134" w:type="dxa"/>
            <w:vAlign w:val="center"/>
          </w:tcPr>
          <w:p w14:paraId="6177CBEA" w14:textId="77777777" w:rsidR="003F489A" w:rsidRDefault="002B3F1E">
            <w:pPr>
              <w:jc w:val="left"/>
              <w:rPr>
                <w:rFonts w:ascii="宋体" w:hAnsi="宋体"/>
                <w:szCs w:val="21"/>
              </w:rPr>
            </w:pPr>
            <w:r>
              <w:rPr>
                <w:rFonts w:ascii="宋体" w:hAnsi="宋体" w:hint="eastAsia"/>
                <w:szCs w:val="21"/>
              </w:rPr>
              <w:t>1.消费者的价格心理</w:t>
            </w:r>
          </w:p>
          <w:p w14:paraId="4BD6BA1B" w14:textId="77777777" w:rsidR="003F489A" w:rsidRDefault="002B3F1E">
            <w:pPr>
              <w:jc w:val="left"/>
              <w:rPr>
                <w:rFonts w:ascii="宋体" w:hAnsi="宋体"/>
                <w:szCs w:val="21"/>
              </w:rPr>
            </w:pPr>
            <w:r>
              <w:rPr>
                <w:rFonts w:ascii="宋体" w:hAnsi="宋体" w:hint="eastAsia"/>
                <w:szCs w:val="21"/>
              </w:rPr>
              <w:t>2.价格制定的心理策略</w:t>
            </w:r>
          </w:p>
        </w:tc>
        <w:tc>
          <w:tcPr>
            <w:tcW w:w="1555" w:type="dxa"/>
            <w:vAlign w:val="center"/>
          </w:tcPr>
          <w:p w14:paraId="07AE7F72" w14:textId="77777777" w:rsidR="003F489A" w:rsidRDefault="002B3F1E">
            <w:pPr>
              <w:jc w:val="left"/>
              <w:rPr>
                <w:rFonts w:ascii="宋体" w:hAnsi="宋体"/>
                <w:szCs w:val="21"/>
              </w:rPr>
            </w:pPr>
            <w:r>
              <w:rPr>
                <w:rFonts w:ascii="宋体" w:hAnsi="宋体" w:hint="eastAsia"/>
                <w:szCs w:val="21"/>
              </w:rPr>
              <w:t>1.熟悉价格的心理作用;</w:t>
            </w:r>
          </w:p>
          <w:p w14:paraId="4C5BDF87" w14:textId="77777777" w:rsidR="003F489A" w:rsidRDefault="002B3F1E">
            <w:pPr>
              <w:jc w:val="left"/>
              <w:rPr>
                <w:rFonts w:ascii="宋体" w:hAnsi="宋体"/>
                <w:szCs w:val="21"/>
              </w:rPr>
            </w:pPr>
            <w:r>
              <w:rPr>
                <w:rFonts w:ascii="宋体" w:hAnsi="宋体" w:hint="eastAsia"/>
                <w:szCs w:val="21"/>
              </w:rPr>
              <w:t>2.掌握价格制定的心理策略</w:t>
            </w:r>
          </w:p>
        </w:tc>
        <w:tc>
          <w:tcPr>
            <w:tcW w:w="1559" w:type="dxa"/>
          </w:tcPr>
          <w:p w14:paraId="7B9B10D6" w14:textId="77777777" w:rsidR="003F489A" w:rsidRDefault="002B3F1E">
            <w:pPr>
              <w:rPr>
                <w:rFonts w:ascii="宋体" w:hAnsi="宋体"/>
                <w:color w:val="000000"/>
                <w:szCs w:val="21"/>
              </w:rPr>
            </w:pPr>
            <w:r>
              <w:rPr>
                <w:rFonts w:ascii="宋体" w:hAnsi="宋体" w:hint="eastAsia"/>
                <w:color w:val="000000"/>
                <w:szCs w:val="21"/>
              </w:rPr>
              <w:t>1.会结合案例分析不同的价格策略对消费者的影响，并能针对不同的情况及不同类型的消费者设计价格策略;</w:t>
            </w:r>
          </w:p>
          <w:p w14:paraId="06E1D6EF" w14:textId="77777777" w:rsidR="003F489A" w:rsidRDefault="002B3F1E">
            <w:pPr>
              <w:rPr>
                <w:rFonts w:ascii="宋体" w:hAnsi="宋体"/>
                <w:color w:val="000000"/>
                <w:szCs w:val="21"/>
              </w:rPr>
            </w:pPr>
            <w:r>
              <w:rPr>
                <w:rFonts w:ascii="宋体" w:hAnsi="宋体" w:hint="eastAsia"/>
                <w:color w:val="000000"/>
                <w:szCs w:val="21"/>
              </w:rPr>
              <w:t>2.能解释现实中实行的一些价格策略的原因。</w:t>
            </w:r>
          </w:p>
        </w:tc>
        <w:tc>
          <w:tcPr>
            <w:tcW w:w="1563" w:type="dxa"/>
          </w:tcPr>
          <w:p w14:paraId="20FF4599" w14:textId="77777777" w:rsidR="003F489A" w:rsidRDefault="002B3F1E">
            <w:pPr>
              <w:rPr>
                <w:rFonts w:ascii="宋体" w:hAnsi="宋体" w:cs="宋体"/>
                <w:kern w:val="0"/>
                <w:szCs w:val="21"/>
              </w:rPr>
            </w:pPr>
            <w:r>
              <w:rPr>
                <w:rFonts w:ascii="宋体" w:hAnsi="宋体" w:cs="宋体" w:hint="eastAsia"/>
                <w:kern w:val="0"/>
                <w:szCs w:val="21"/>
              </w:rPr>
              <w:t>专题形式的调研项目；</w:t>
            </w:r>
          </w:p>
          <w:p w14:paraId="7C1DCFF3" w14:textId="77777777" w:rsidR="003F489A" w:rsidRDefault="002B3F1E">
            <w:pPr>
              <w:rPr>
                <w:rFonts w:ascii="宋体" w:hAnsi="宋体" w:cs="宋体"/>
                <w:kern w:val="0"/>
                <w:szCs w:val="21"/>
              </w:rPr>
            </w:pPr>
            <w:r>
              <w:rPr>
                <w:rFonts w:ascii="宋体" w:hAnsi="宋体" w:cs="宋体" w:hint="eastAsia"/>
                <w:kern w:val="0"/>
                <w:szCs w:val="21"/>
              </w:rPr>
              <w:t>分组完成调研报告；</w:t>
            </w:r>
          </w:p>
          <w:p w14:paraId="1EBFA786" w14:textId="77777777" w:rsidR="003F489A" w:rsidRDefault="002B3F1E">
            <w:pPr>
              <w:rPr>
                <w:rFonts w:ascii="宋体" w:hAnsi="宋体" w:cs="宋体"/>
                <w:kern w:val="0"/>
                <w:szCs w:val="21"/>
              </w:rPr>
            </w:pPr>
            <w:r>
              <w:rPr>
                <w:rFonts w:ascii="宋体" w:hAnsi="宋体" w:cs="宋体" w:hint="eastAsia"/>
                <w:kern w:val="0"/>
                <w:szCs w:val="21"/>
              </w:rPr>
              <w:t>汇报交流</w:t>
            </w:r>
          </w:p>
        </w:tc>
        <w:tc>
          <w:tcPr>
            <w:tcW w:w="2127" w:type="dxa"/>
          </w:tcPr>
          <w:p w14:paraId="398A781A" w14:textId="77777777" w:rsidR="003F489A" w:rsidRDefault="002B3F1E">
            <w:pPr>
              <w:spacing w:line="260" w:lineRule="auto"/>
              <w:rPr>
                <w:rFonts w:ascii="宋体" w:hAnsi="宋体"/>
                <w:szCs w:val="21"/>
              </w:rPr>
            </w:pPr>
            <w:r>
              <w:rPr>
                <w:rFonts w:ascii="宋体" w:hAnsi="宋体" w:hint="eastAsia"/>
                <w:szCs w:val="21"/>
              </w:rPr>
              <w:t>开展</w:t>
            </w:r>
            <w:r>
              <w:rPr>
                <w:rFonts w:ascii="宋体" w:hAnsi="宋体"/>
                <w:szCs w:val="21"/>
              </w:rPr>
              <w:t>专题形式的调研项目,如 “某品牌产品/某企业的消费者满意度调查”“某产品的市场需求调查”“影响消费者对某产品购买因素调研”等,以小组形式完成调研项目、撰写调研报告、汇报交流。通过项目实施,引导学生从实际出发,实事求是,发现现实问题,为企业营销产品制定营销策略提供客观依据,而非主观臆断,并让学生树立把消费者需求放在第一位的营销理念,做到经济效益和社会效益兼顾,摈弃那种单纯追求经济效益的狭隘经营理念。调研项目实施使课程教学实现从教室课堂到实践课堂的迁移,将</w:t>
            </w:r>
            <w:proofErr w:type="gramStart"/>
            <w:r>
              <w:rPr>
                <w:rFonts w:ascii="宋体" w:hAnsi="宋体"/>
                <w:szCs w:val="21"/>
              </w:rPr>
              <w:t>思政教育</w:t>
            </w:r>
            <w:proofErr w:type="gramEnd"/>
            <w:r>
              <w:rPr>
                <w:rFonts w:ascii="宋体" w:hAnsi="宋体"/>
                <w:szCs w:val="21"/>
              </w:rPr>
              <w:t>融入课程学习的全过程。</w:t>
            </w:r>
          </w:p>
          <w:p w14:paraId="102E4EAC" w14:textId="77777777" w:rsidR="003F489A" w:rsidRDefault="003F489A">
            <w:pPr>
              <w:rPr>
                <w:rFonts w:ascii="宋体" w:hAnsi="宋体" w:cs="宋体"/>
                <w:kern w:val="0"/>
                <w:szCs w:val="21"/>
              </w:rPr>
            </w:pPr>
          </w:p>
        </w:tc>
        <w:tc>
          <w:tcPr>
            <w:tcW w:w="563" w:type="dxa"/>
            <w:vAlign w:val="center"/>
          </w:tcPr>
          <w:p w14:paraId="5B8CCC10" w14:textId="77777777" w:rsidR="003F489A" w:rsidRDefault="002B3F1E">
            <w:pPr>
              <w:spacing w:line="360" w:lineRule="auto"/>
              <w:jc w:val="center"/>
              <w:rPr>
                <w:rFonts w:ascii="宋体" w:hAnsi="宋体"/>
                <w:szCs w:val="21"/>
              </w:rPr>
            </w:pPr>
            <w:r>
              <w:rPr>
                <w:rFonts w:ascii="宋体" w:hAnsi="宋体" w:hint="eastAsia"/>
                <w:szCs w:val="21"/>
              </w:rPr>
              <w:t>6</w:t>
            </w:r>
          </w:p>
        </w:tc>
      </w:tr>
      <w:tr w:rsidR="003F489A" w14:paraId="7C5BB768" w14:textId="77777777">
        <w:trPr>
          <w:cantSplit/>
          <w:jc w:val="center"/>
        </w:trPr>
        <w:tc>
          <w:tcPr>
            <w:tcW w:w="236" w:type="dxa"/>
          </w:tcPr>
          <w:p w14:paraId="3D28F0B5" w14:textId="77777777" w:rsidR="003F489A" w:rsidRDefault="002B3F1E">
            <w:pPr>
              <w:spacing w:line="360" w:lineRule="auto"/>
              <w:rPr>
                <w:rFonts w:ascii="宋体" w:hAnsi="宋体"/>
                <w:szCs w:val="21"/>
              </w:rPr>
            </w:pPr>
            <w:r>
              <w:rPr>
                <w:rFonts w:ascii="宋体" w:hAnsi="宋体" w:hint="eastAsia"/>
                <w:szCs w:val="21"/>
              </w:rPr>
              <w:t>7</w:t>
            </w:r>
          </w:p>
        </w:tc>
        <w:tc>
          <w:tcPr>
            <w:tcW w:w="811" w:type="dxa"/>
          </w:tcPr>
          <w:p w14:paraId="66A730DC" w14:textId="77777777" w:rsidR="003F489A" w:rsidRDefault="002B3F1E">
            <w:pPr>
              <w:rPr>
                <w:rFonts w:ascii="宋体" w:hAnsi="宋体" w:cs="宋体"/>
                <w:kern w:val="0"/>
                <w:szCs w:val="21"/>
              </w:rPr>
            </w:pPr>
            <w:r>
              <w:rPr>
                <w:rFonts w:ascii="宋体" w:hAnsi="宋体" w:cs="宋体" w:hint="eastAsia"/>
                <w:kern w:val="0"/>
                <w:szCs w:val="21"/>
              </w:rPr>
              <w:t>分销组合与消费者行为</w:t>
            </w:r>
          </w:p>
        </w:tc>
        <w:tc>
          <w:tcPr>
            <w:tcW w:w="1134" w:type="dxa"/>
            <w:vAlign w:val="center"/>
          </w:tcPr>
          <w:p w14:paraId="370A5159" w14:textId="77777777" w:rsidR="003F489A" w:rsidRDefault="002B3F1E">
            <w:pPr>
              <w:rPr>
                <w:rFonts w:ascii="宋体" w:hAnsi="宋体" w:cs="宋体"/>
                <w:kern w:val="0"/>
                <w:szCs w:val="21"/>
              </w:rPr>
            </w:pPr>
            <w:r>
              <w:rPr>
                <w:rFonts w:ascii="宋体" w:hAnsi="宋体" w:cs="宋体" w:hint="eastAsia"/>
                <w:kern w:val="0"/>
                <w:szCs w:val="21"/>
              </w:rPr>
              <w:t>1.批发商的采购心理</w:t>
            </w:r>
          </w:p>
          <w:p w14:paraId="21DF8C9D" w14:textId="77777777" w:rsidR="003F489A" w:rsidRDefault="002B3F1E">
            <w:pPr>
              <w:rPr>
                <w:rFonts w:ascii="宋体" w:hAnsi="宋体" w:cs="宋体"/>
                <w:kern w:val="0"/>
                <w:szCs w:val="21"/>
              </w:rPr>
            </w:pPr>
            <w:r>
              <w:rPr>
                <w:rFonts w:ascii="宋体" w:hAnsi="宋体" w:cs="宋体" w:hint="eastAsia"/>
                <w:kern w:val="0"/>
                <w:szCs w:val="21"/>
              </w:rPr>
              <w:t>2.零售商的进货心理</w:t>
            </w:r>
          </w:p>
          <w:p w14:paraId="18222F3D" w14:textId="77777777" w:rsidR="003F489A" w:rsidRDefault="002B3F1E">
            <w:pPr>
              <w:rPr>
                <w:rFonts w:ascii="宋体" w:hAnsi="宋体" w:cs="宋体"/>
                <w:kern w:val="0"/>
                <w:szCs w:val="21"/>
              </w:rPr>
            </w:pPr>
            <w:r>
              <w:rPr>
                <w:rFonts w:ascii="宋体" w:hAnsi="宋体" w:cs="宋体" w:hint="eastAsia"/>
                <w:kern w:val="0"/>
                <w:szCs w:val="21"/>
              </w:rPr>
              <w:t>3.终端市场与消费者心理</w:t>
            </w:r>
          </w:p>
        </w:tc>
        <w:tc>
          <w:tcPr>
            <w:tcW w:w="1555" w:type="dxa"/>
            <w:vAlign w:val="center"/>
          </w:tcPr>
          <w:p w14:paraId="727B0695" w14:textId="77777777" w:rsidR="003F489A" w:rsidRDefault="002B3F1E">
            <w:pPr>
              <w:rPr>
                <w:rFonts w:ascii="宋体" w:hAnsi="宋体" w:cs="宋体"/>
                <w:kern w:val="0"/>
                <w:szCs w:val="21"/>
              </w:rPr>
            </w:pPr>
            <w:r>
              <w:rPr>
                <w:rFonts w:ascii="宋体" w:hAnsi="宋体" w:cs="宋体" w:hint="eastAsia"/>
                <w:kern w:val="0"/>
                <w:szCs w:val="21"/>
              </w:rPr>
              <w:t>1.了解批发商的基本知识和采购心理;</w:t>
            </w:r>
          </w:p>
          <w:p w14:paraId="74B870A5" w14:textId="77777777" w:rsidR="003F489A" w:rsidRDefault="002B3F1E">
            <w:pPr>
              <w:rPr>
                <w:rFonts w:ascii="宋体" w:hAnsi="宋体" w:cs="宋体"/>
                <w:kern w:val="0"/>
                <w:szCs w:val="21"/>
              </w:rPr>
            </w:pPr>
            <w:r>
              <w:rPr>
                <w:rFonts w:ascii="宋体" w:hAnsi="宋体" w:cs="宋体" w:hint="eastAsia"/>
                <w:kern w:val="0"/>
                <w:szCs w:val="21"/>
              </w:rPr>
              <w:t>2.了解零售商的基本知识进货心理;</w:t>
            </w:r>
          </w:p>
          <w:p w14:paraId="62C66725" w14:textId="77777777" w:rsidR="003F489A" w:rsidRDefault="002B3F1E">
            <w:pPr>
              <w:rPr>
                <w:rFonts w:ascii="宋体" w:hAnsi="宋体" w:cs="宋体"/>
                <w:kern w:val="0"/>
                <w:szCs w:val="21"/>
              </w:rPr>
            </w:pPr>
            <w:r>
              <w:rPr>
                <w:rFonts w:ascii="宋体" w:hAnsi="宋体" w:cs="宋体" w:hint="eastAsia"/>
                <w:kern w:val="0"/>
                <w:szCs w:val="21"/>
              </w:rPr>
              <w:t>3.了解终端市场的基本知识及终端市场与消费者心理。</w:t>
            </w:r>
          </w:p>
        </w:tc>
        <w:tc>
          <w:tcPr>
            <w:tcW w:w="1559" w:type="dxa"/>
          </w:tcPr>
          <w:p w14:paraId="706FE45C" w14:textId="77777777" w:rsidR="003F489A" w:rsidRDefault="002B3F1E">
            <w:pPr>
              <w:spacing w:line="360" w:lineRule="auto"/>
              <w:rPr>
                <w:rFonts w:ascii="宋体" w:hAnsi="宋体" w:cs="宋体"/>
                <w:kern w:val="0"/>
                <w:szCs w:val="21"/>
              </w:rPr>
            </w:pPr>
            <w:r>
              <w:rPr>
                <w:rFonts w:ascii="宋体" w:hAnsi="宋体" w:cs="宋体" w:hint="eastAsia"/>
                <w:kern w:val="0"/>
                <w:szCs w:val="21"/>
              </w:rPr>
              <w:t>1.会根据所学进行产品命名、包装。</w:t>
            </w:r>
          </w:p>
          <w:p w14:paraId="0F98892C" w14:textId="77777777" w:rsidR="003F489A" w:rsidRDefault="002B3F1E">
            <w:pPr>
              <w:spacing w:line="360" w:lineRule="auto"/>
              <w:rPr>
                <w:rFonts w:ascii="宋体" w:hAnsi="宋体" w:cs="宋体"/>
                <w:kern w:val="0"/>
                <w:szCs w:val="21"/>
              </w:rPr>
            </w:pPr>
            <w:r>
              <w:rPr>
                <w:rFonts w:ascii="宋体" w:hAnsi="宋体" w:cs="宋体" w:hint="eastAsia"/>
                <w:kern w:val="0"/>
                <w:szCs w:val="21"/>
              </w:rPr>
              <w:t>2.会熟练运动终端市场进行设计，以迎合消费者心理。</w:t>
            </w:r>
          </w:p>
          <w:p w14:paraId="69D31840" w14:textId="77777777" w:rsidR="003F489A" w:rsidRDefault="003F489A">
            <w:pPr>
              <w:rPr>
                <w:rFonts w:ascii="宋体" w:hAnsi="宋体" w:cs="宋体"/>
                <w:kern w:val="0"/>
                <w:szCs w:val="21"/>
              </w:rPr>
            </w:pPr>
          </w:p>
        </w:tc>
        <w:tc>
          <w:tcPr>
            <w:tcW w:w="1563" w:type="dxa"/>
          </w:tcPr>
          <w:p w14:paraId="62564316" w14:textId="77777777" w:rsidR="003F489A" w:rsidRDefault="002B3F1E">
            <w:pPr>
              <w:rPr>
                <w:rFonts w:ascii="宋体" w:hAnsi="宋体" w:cs="宋体"/>
                <w:kern w:val="0"/>
                <w:szCs w:val="21"/>
              </w:rPr>
            </w:pPr>
            <w:r>
              <w:rPr>
                <w:rFonts w:ascii="宋体" w:hAnsi="宋体" w:cs="宋体" w:hint="eastAsia"/>
                <w:kern w:val="0"/>
                <w:szCs w:val="21"/>
              </w:rPr>
              <w:t>开展第二课堂活动</w:t>
            </w:r>
          </w:p>
        </w:tc>
        <w:tc>
          <w:tcPr>
            <w:tcW w:w="2127" w:type="dxa"/>
          </w:tcPr>
          <w:p w14:paraId="22589C27" w14:textId="77777777" w:rsidR="003F489A" w:rsidRDefault="002B3F1E">
            <w:pPr>
              <w:rPr>
                <w:rFonts w:ascii="宋体" w:hAnsi="宋体" w:cs="宋体"/>
                <w:kern w:val="0"/>
                <w:szCs w:val="21"/>
              </w:rPr>
            </w:pPr>
            <w:r>
              <w:rPr>
                <w:rFonts w:ascii="宋体" w:hAnsi="宋体"/>
                <w:szCs w:val="21"/>
              </w:rPr>
              <w:t>开展第二课堂活动,引导学生关注社会热点问题,用专业理论和方法、实事求是的态度客观地分析和解决问题。在提升学生专业应用能力的同时,注重培养学生的团队合作精神、实事求是的探究精神和脚踏实地、坚持不懈的做事态度。</w:t>
            </w:r>
          </w:p>
        </w:tc>
        <w:tc>
          <w:tcPr>
            <w:tcW w:w="563" w:type="dxa"/>
            <w:vAlign w:val="center"/>
          </w:tcPr>
          <w:p w14:paraId="3C6B52FE" w14:textId="77777777" w:rsidR="003F489A" w:rsidRDefault="002B3F1E">
            <w:pPr>
              <w:spacing w:line="360" w:lineRule="auto"/>
              <w:jc w:val="center"/>
              <w:rPr>
                <w:rFonts w:ascii="宋体" w:hAnsi="宋体"/>
                <w:szCs w:val="21"/>
              </w:rPr>
            </w:pPr>
            <w:r>
              <w:rPr>
                <w:rFonts w:ascii="宋体" w:hAnsi="宋体" w:hint="eastAsia"/>
                <w:szCs w:val="21"/>
              </w:rPr>
              <w:t>6</w:t>
            </w:r>
          </w:p>
        </w:tc>
      </w:tr>
      <w:tr w:rsidR="003F489A" w14:paraId="7B7A698D" w14:textId="77777777">
        <w:trPr>
          <w:cantSplit/>
          <w:jc w:val="center"/>
        </w:trPr>
        <w:tc>
          <w:tcPr>
            <w:tcW w:w="236" w:type="dxa"/>
          </w:tcPr>
          <w:p w14:paraId="65980884" w14:textId="77777777" w:rsidR="003F489A" w:rsidRDefault="002B3F1E">
            <w:pPr>
              <w:spacing w:line="360" w:lineRule="auto"/>
              <w:rPr>
                <w:rFonts w:ascii="宋体" w:hAnsi="宋体"/>
                <w:szCs w:val="21"/>
              </w:rPr>
            </w:pPr>
            <w:r>
              <w:rPr>
                <w:rFonts w:ascii="宋体" w:hAnsi="宋体" w:hint="eastAsia"/>
                <w:szCs w:val="21"/>
              </w:rPr>
              <w:lastRenderedPageBreak/>
              <w:t>8</w:t>
            </w:r>
          </w:p>
        </w:tc>
        <w:tc>
          <w:tcPr>
            <w:tcW w:w="811" w:type="dxa"/>
          </w:tcPr>
          <w:p w14:paraId="148B93FC" w14:textId="77777777" w:rsidR="003F489A" w:rsidRDefault="002B3F1E">
            <w:pPr>
              <w:jc w:val="center"/>
              <w:rPr>
                <w:rFonts w:ascii="宋体" w:hAnsi="宋体" w:cs="宋体"/>
                <w:szCs w:val="21"/>
              </w:rPr>
            </w:pPr>
            <w:r>
              <w:rPr>
                <w:rFonts w:ascii="宋体" w:hAnsi="宋体" w:cs="宋体" w:hint="eastAsia"/>
                <w:szCs w:val="21"/>
              </w:rPr>
              <w:t>促</w:t>
            </w:r>
            <w:r>
              <w:rPr>
                <w:rFonts w:ascii="宋体" w:hAnsi="宋体" w:hint="eastAsia"/>
                <w:szCs w:val="21"/>
              </w:rPr>
              <w:t>销组合与消费者行为</w:t>
            </w:r>
          </w:p>
        </w:tc>
        <w:tc>
          <w:tcPr>
            <w:tcW w:w="1134" w:type="dxa"/>
            <w:vAlign w:val="center"/>
          </w:tcPr>
          <w:p w14:paraId="49B8F0D4" w14:textId="77777777" w:rsidR="003F489A" w:rsidRDefault="002B3F1E">
            <w:pPr>
              <w:rPr>
                <w:rFonts w:ascii="宋体" w:hAnsi="宋体"/>
                <w:szCs w:val="21"/>
              </w:rPr>
            </w:pPr>
            <w:r>
              <w:rPr>
                <w:rFonts w:ascii="宋体" w:hAnsi="宋体" w:hint="eastAsia"/>
                <w:szCs w:val="21"/>
              </w:rPr>
              <w:t>1.广告语消费者行为</w:t>
            </w:r>
          </w:p>
          <w:p w14:paraId="56FBDD64" w14:textId="77777777" w:rsidR="003F489A" w:rsidRDefault="002B3F1E">
            <w:pPr>
              <w:rPr>
                <w:rFonts w:ascii="宋体" w:hAnsi="宋体"/>
                <w:szCs w:val="21"/>
              </w:rPr>
            </w:pPr>
            <w:r>
              <w:rPr>
                <w:rFonts w:ascii="宋体" w:hAnsi="宋体" w:hint="eastAsia"/>
                <w:szCs w:val="21"/>
              </w:rPr>
              <w:t>2.人员推销与消费者行为</w:t>
            </w:r>
          </w:p>
          <w:p w14:paraId="17692025" w14:textId="77777777" w:rsidR="003F489A" w:rsidRDefault="002B3F1E">
            <w:pPr>
              <w:rPr>
                <w:rFonts w:ascii="宋体" w:hAnsi="宋体"/>
                <w:szCs w:val="21"/>
              </w:rPr>
            </w:pPr>
            <w:r>
              <w:rPr>
                <w:rFonts w:ascii="宋体" w:hAnsi="宋体" w:hint="eastAsia"/>
                <w:szCs w:val="21"/>
              </w:rPr>
              <w:t>3.公共关系与消费者行为</w:t>
            </w:r>
          </w:p>
          <w:p w14:paraId="3702E49D" w14:textId="77777777" w:rsidR="003F489A" w:rsidRDefault="002B3F1E">
            <w:pPr>
              <w:rPr>
                <w:rFonts w:ascii="宋体" w:hAnsi="宋体"/>
                <w:szCs w:val="21"/>
              </w:rPr>
            </w:pPr>
            <w:r>
              <w:rPr>
                <w:rFonts w:ascii="宋体" w:hAnsi="宋体" w:hint="eastAsia"/>
                <w:szCs w:val="21"/>
              </w:rPr>
              <w:t>4. 营业推广与消费者行为</w:t>
            </w:r>
          </w:p>
        </w:tc>
        <w:tc>
          <w:tcPr>
            <w:tcW w:w="1555" w:type="dxa"/>
            <w:vAlign w:val="center"/>
          </w:tcPr>
          <w:p w14:paraId="05092538" w14:textId="77777777" w:rsidR="003F489A" w:rsidRDefault="002B3F1E">
            <w:pPr>
              <w:jc w:val="left"/>
              <w:rPr>
                <w:rFonts w:ascii="宋体" w:hAnsi="宋体"/>
                <w:szCs w:val="21"/>
              </w:rPr>
            </w:pPr>
            <w:r>
              <w:rPr>
                <w:rFonts w:ascii="宋体" w:hAnsi="宋体" w:hint="eastAsia"/>
                <w:szCs w:val="21"/>
              </w:rPr>
              <w:t>1.了解广告的心理策略和广告的心理效果测定;</w:t>
            </w:r>
          </w:p>
          <w:p w14:paraId="4AE58213" w14:textId="77777777" w:rsidR="003F489A" w:rsidRDefault="002B3F1E">
            <w:pPr>
              <w:jc w:val="left"/>
              <w:rPr>
                <w:rFonts w:ascii="宋体" w:hAnsi="宋体"/>
                <w:szCs w:val="21"/>
              </w:rPr>
            </w:pPr>
            <w:r>
              <w:rPr>
                <w:rFonts w:ascii="宋体" w:hAnsi="宋体" w:hint="eastAsia"/>
                <w:szCs w:val="21"/>
              </w:rPr>
              <w:t>2.了解人员推销过程及策略。</w:t>
            </w:r>
          </w:p>
        </w:tc>
        <w:tc>
          <w:tcPr>
            <w:tcW w:w="1559" w:type="dxa"/>
          </w:tcPr>
          <w:p w14:paraId="61BBFD99" w14:textId="77777777" w:rsidR="003F489A" w:rsidRDefault="002B3F1E">
            <w:pPr>
              <w:jc w:val="left"/>
              <w:rPr>
                <w:rFonts w:ascii="宋体" w:hAnsi="宋体"/>
                <w:color w:val="000000"/>
                <w:szCs w:val="21"/>
              </w:rPr>
            </w:pPr>
            <w:r>
              <w:rPr>
                <w:rFonts w:ascii="宋体" w:hAnsi="宋体" w:hint="eastAsia"/>
                <w:color w:val="000000"/>
                <w:szCs w:val="21"/>
              </w:rPr>
              <w:t>1.会结合案例分析消费者促销，了解消费者行为。</w:t>
            </w:r>
          </w:p>
          <w:p w14:paraId="03FCC99A" w14:textId="77777777" w:rsidR="003F489A" w:rsidRDefault="002B3F1E">
            <w:pPr>
              <w:jc w:val="left"/>
              <w:rPr>
                <w:rFonts w:ascii="宋体" w:hAnsi="宋体"/>
                <w:color w:val="000000"/>
                <w:szCs w:val="21"/>
              </w:rPr>
            </w:pPr>
            <w:r>
              <w:rPr>
                <w:rFonts w:ascii="宋体" w:hAnsi="宋体" w:hint="eastAsia"/>
                <w:color w:val="000000"/>
                <w:szCs w:val="21"/>
              </w:rPr>
              <w:t>2.能够根据消费者行为设计促销策略。</w:t>
            </w:r>
          </w:p>
        </w:tc>
        <w:tc>
          <w:tcPr>
            <w:tcW w:w="1563" w:type="dxa"/>
          </w:tcPr>
          <w:p w14:paraId="13CEC575" w14:textId="77777777" w:rsidR="003F489A" w:rsidRDefault="002B3F1E">
            <w:pPr>
              <w:spacing w:line="360" w:lineRule="auto"/>
              <w:rPr>
                <w:rFonts w:ascii="宋体" w:hAnsi="宋体"/>
                <w:szCs w:val="21"/>
              </w:rPr>
            </w:pPr>
            <w:r>
              <w:rPr>
                <w:rFonts w:ascii="宋体" w:hAnsi="宋体"/>
                <w:szCs w:val="21"/>
              </w:rPr>
              <w:t>情景模拟、角色扮演</w:t>
            </w:r>
            <w:r>
              <w:rPr>
                <w:rFonts w:ascii="宋体" w:hAnsi="宋体" w:hint="eastAsia"/>
                <w:szCs w:val="21"/>
              </w:rPr>
              <w:t>；</w:t>
            </w:r>
          </w:p>
          <w:p w14:paraId="7E79C8EE" w14:textId="77777777" w:rsidR="003F489A" w:rsidRDefault="002B3F1E">
            <w:pPr>
              <w:rPr>
                <w:rFonts w:ascii="宋体" w:hAnsi="宋体" w:cs="宋体"/>
                <w:kern w:val="0"/>
                <w:szCs w:val="21"/>
              </w:rPr>
            </w:pPr>
            <w:r>
              <w:rPr>
                <w:rFonts w:ascii="宋体" w:hAnsi="宋体"/>
                <w:szCs w:val="21"/>
              </w:rPr>
              <w:t>“命题式”的任务或活动</w:t>
            </w:r>
          </w:p>
        </w:tc>
        <w:tc>
          <w:tcPr>
            <w:tcW w:w="2127" w:type="dxa"/>
          </w:tcPr>
          <w:p w14:paraId="211E51D7" w14:textId="77777777" w:rsidR="003F489A" w:rsidRDefault="002B3F1E">
            <w:pPr>
              <w:rPr>
                <w:rFonts w:ascii="宋体" w:hAnsi="宋体" w:cs="宋体"/>
                <w:kern w:val="0"/>
                <w:szCs w:val="21"/>
              </w:rPr>
            </w:pPr>
            <w:r>
              <w:rPr>
                <w:rFonts w:ascii="宋体" w:hAnsi="宋体"/>
                <w:szCs w:val="21"/>
              </w:rPr>
              <w:t>一是通过情景模拟、角色扮演、真实消费等模拟或真实体验的实</w:t>
            </w:r>
            <w:proofErr w:type="gramStart"/>
            <w:r>
              <w:rPr>
                <w:rFonts w:ascii="宋体" w:hAnsi="宋体"/>
                <w:szCs w:val="21"/>
              </w:rPr>
              <w:t>训形式</w:t>
            </w:r>
            <w:proofErr w:type="gramEnd"/>
            <w:r>
              <w:rPr>
                <w:rFonts w:ascii="宋体" w:hAnsi="宋体"/>
                <w:szCs w:val="21"/>
              </w:rPr>
              <w:t>来获得技能;二是通过“命题式”的任务或活动,培养学生创新思维和综合运用所学知识的能力。</w:t>
            </w:r>
          </w:p>
        </w:tc>
        <w:tc>
          <w:tcPr>
            <w:tcW w:w="563" w:type="dxa"/>
            <w:vAlign w:val="center"/>
          </w:tcPr>
          <w:p w14:paraId="233676DB" w14:textId="77777777" w:rsidR="003F489A" w:rsidRDefault="002B3F1E">
            <w:pPr>
              <w:spacing w:line="360" w:lineRule="auto"/>
              <w:jc w:val="center"/>
              <w:rPr>
                <w:rFonts w:ascii="宋体" w:hAnsi="宋体"/>
                <w:szCs w:val="21"/>
              </w:rPr>
            </w:pPr>
            <w:r>
              <w:rPr>
                <w:rFonts w:ascii="宋体" w:hAnsi="宋体" w:hint="eastAsia"/>
                <w:szCs w:val="21"/>
              </w:rPr>
              <w:t>8</w:t>
            </w:r>
          </w:p>
        </w:tc>
      </w:tr>
    </w:tbl>
    <w:p w14:paraId="223036B1" w14:textId="6E29415B" w:rsidR="005450DB" w:rsidRDefault="005450DB">
      <w:pPr>
        <w:spacing w:line="360" w:lineRule="auto"/>
        <w:ind w:firstLine="240"/>
        <w:rPr>
          <w:sz w:val="24"/>
        </w:rPr>
      </w:pPr>
    </w:p>
    <w:p w14:paraId="3FBD32A0" w14:textId="77777777" w:rsidR="005450DB" w:rsidRDefault="005450DB" w:rsidP="005450DB">
      <w:pPr>
        <w:pStyle w:val="a0"/>
        <w:ind w:firstLine="420"/>
      </w:pPr>
      <w:r>
        <w:br w:type="page"/>
      </w:r>
    </w:p>
    <w:p w14:paraId="584BF39F" w14:textId="77777777" w:rsidR="005450DB" w:rsidRPr="0092508E" w:rsidRDefault="005450DB" w:rsidP="005450DB">
      <w:pPr>
        <w:ind w:firstLineChars="45" w:firstLine="163"/>
        <w:jc w:val="center"/>
        <w:rPr>
          <w:rFonts w:ascii="黑体" w:eastAsia="黑体" w:hint="eastAsia"/>
          <w:b/>
          <w:sz w:val="36"/>
          <w:szCs w:val="36"/>
        </w:rPr>
      </w:pPr>
      <w:r w:rsidRPr="0092508E">
        <w:rPr>
          <w:rFonts w:ascii="黑体" w:eastAsia="黑体" w:hint="eastAsia"/>
          <w:b/>
          <w:sz w:val="36"/>
          <w:szCs w:val="36"/>
        </w:rPr>
        <w:lastRenderedPageBreak/>
        <w:t>《</w:t>
      </w:r>
      <w:r w:rsidRPr="0092508E">
        <w:rPr>
          <w:rFonts w:ascii="黑体" w:eastAsia="黑体" w:hAnsi="黑体" w:hint="eastAsia"/>
          <w:b/>
          <w:sz w:val="36"/>
          <w:szCs w:val="36"/>
        </w:rPr>
        <w:t>商务谈判</w:t>
      </w:r>
      <w:r w:rsidRPr="0092508E">
        <w:rPr>
          <w:rFonts w:ascii="黑体" w:eastAsia="黑体" w:hint="eastAsia"/>
          <w:b/>
          <w:sz w:val="36"/>
          <w:szCs w:val="36"/>
        </w:rPr>
        <w:t>》课程标准</w:t>
      </w:r>
    </w:p>
    <w:p w14:paraId="74CE103F" w14:textId="77777777" w:rsidR="005450DB" w:rsidRDefault="005450DB" w:rsidP="005450DB">
      <w:pPr>
        <w:spacing w:line="360" w:lineRule="auto"/>
        <w:rPr>
          <w:rFonts w:ascii="黑体" w:eastAsia="黑体" w:hAnsi="宋体" w:hint="eastAsia"/>
          <w:b/>
          <w:caps/>
          <w:szCs w:val="21"/>
        </w:rPr>
      </w:pPr>
    </w:p>
    <w:p w14:paraId="205239E6" w14:textId="77777777" w:rsidR="005450DB" w:rsidRPr="00EA0D37" w:rsidRDefault="005450DB" w:rsidP="005450DB">
      <w:pPr>
        <w:spacing w:line="360" w:lineRule="auto"/>
        <w:rPr>
          <w:rFonts w:ascii="黑体" w:eastAsia="黑体" w:hAnsi="宋体" w:hint="eastAsia"/>
          <w:b/>
          <w:caps/>
          <w:sz w:val="24"/>
        </w:rPr>
      </w:pPr>
      <w:r w:rsidRPr="00EA0D37">
        <w:rPr>
          <w:rFonts w:ascii="黑体" w:eastAsia="黑体" w:hAnsi="宋体" w:hint="eastAsia"/>
          <w:b/>
          <w:caps/>
          <w:sz w:val="24"/>
        </w:rPr>
        <w:t>课程性质：</w:t>
      </w:r>
      <w:r w:rsidRPr="00EA0D37">
        <w:rPr>
          <w:rFonts w:ascii="黑体" w:eastAsia="黑体" w:hAnsi="黑体" w:hint="eastAsia"/>
          <w:b/>
          <w:sz w:val="24"/>
        </w:rPr>
        <w:t>专业拓展课</w:t>
      </w:r>
    </w:p>
    <w:p w14:paraId="0D83ED85" w14:textId="77777777" w:rsidR="005450DB" w:rsidRPr="00EA0D37" w:rsidRDefault="005450DB" w:rsidP="005450DB">
      <w:pPr>
        <w:spacing w:line="360" w:lineRule="auto"/>
        <w:rPr>
          <w:rFonts w:ascii="黑体" w:eastAsia="黑体" w:hAnsi="宋体" w:hint="eastAsia"/>
          <w:b/>
          <w:caps/>
          <w:sz w:val="24"/>
        </w:rPr>
      </w:pPr>
      <w:r w:rsidRPr="00EA0D37">
        <w:rPr>
          <w:rFonts w:ascii="黑体" w:eastAsia="黑体" w:hAnsi="宋体" w:hint="eastAsia"/>
          <w:b/>
          <w:caps/>
          <w:sz w:val="24"/>
        </w:rPr>
        <w:t>课程代码：</w:t>
      </w:r>
      <w:r w:rsidRPr="00EA0D37">
        <w:rPr>
          <w:rFonts w:ascii="黑体" w:eastAsia="黑体" w:hAnsi="黑体" w:hint="eastAsia"/>
          <w:b/>
          <w:sz w:val="24"/>
        </w:rPr>
        <w:t>140402012B</w:t>
      </w:r>
    </w:p>
    <w:p w14:paraId="193BCD4D" w14:textId="77777777" w:rsidR="005450DB" w:rsidRPr="00EA0D37" w:rsidRDefault="005450DB" w:rsidP="005450DB">
      <w:pPr>
        <w:spacing w:line="360" w:lineRule="auto"/>
        <w:rPr>
          <w:rFonts w:ascii="黑体" w:eastAsia="黑体" w:hAnsi="宋体" w:hint="eastAsia"/>
          <w:b/>
          <w:caps/>
          <w:sz w:val="24"/>
        </w:rPr>
      </w:pPr>
      <w:r w:rsidRPr="00EA0D37">
        <w:rPr>
          <w:rFonts w:ascii="黑体" w:eastAsia="黑体" w:hAnsi="宋体" w:hint="eastAsia"/>
          <w:b/>
          <w:caps/>
          <w:sz w:val="24"/>
        </w:rPr>
        <w:t>学时数：</w:t>
      </w:r>
      <w:r w:rsidRPr="00EA0D37">
        <w:rPr>
          <w:rFonts w:ascii="黑体" w:eastAsia="黑体" w:hAnsi="黑体" w:hint="eastAsia"/>
          <w:b/>
          <w:sz w:val="24"/>
        </w:rPr>
        <w:t>72</w:t>
      </w:r>
      <w:r w:rsidRPr="00EA0D37">
        <w:rPr>
          <w:rFonts w:ascii="黑体" w:eastAsia="黑体" w:hAnsi="黑体"/>
          <w:b/>
          <w:sz w:val="24"/>
        </w:rPr>
        <w:t>学时</w:t>
      </w:r>
      <w:r w:rsidRPr="00EA0D37">
        <w:rPr>
          <w:rFonts w:ascii="黑体" w:eastAsia="黑体" w:hAnsi="黑体" w:hint="eastAsia"/>
          <w:b/>
          <w:sz w:val="24"/>
        </w:rPr>
        <w:t>（18周，每周4学时）</w:t>
      </w:r>
      <w:r w:rsidRPr="00EA0D37">
        <w:rPr>
          <w:rFonts w:ascii="黑体" w:eastAsia="黑体" w:hAnsi="黑体"/>
          <w:b/>
          <w:sz w:val="24"/>
        </w:rPr>
        <w:t>；</w:t>
      </w:r>
    </w:p>
    <w:p w14:paraId="263FCF7A" w14:textId="77777777" w:rsidR="005450DB" w:rsidRPr="00EA0D37" w:rsidRDefault="005450DB" w:rsidP="005450DB">
      <w:pPr>
        <w:spacing w:line="360" w:lineRule="auto"/>
        <w:rPr>
          <w:rFonts w:ascii="黑体" w:eastAsia="黑体" w:hAnsi="宋体" w:hint="eastAsia"/>
          <w:b/>
          <w:caps/>
          <w:sz w:val="24"/>
        </w:rPr>
      </w:pPr>
      <w:r w:rsidRPr="00EA0D37">
        <w:rPr>
          <w:rFonts w:ascii="黑体" w:eastAsia="黑体" w:hAnsi="宋体" w:hint="eastAsia"/>
          <w:b/>
          <w:caps/>
          <w:sz w:val="24"/>
        </w:rPr>
        <w:t>学分数：</w:t>
      </w:r>
      <w:r w:rsidRPr="00EA0D37">
        <w:rPr>
          <w:rFonts w:ascii="黑体" w:eastAsia="黑体" w:hAnsi="黑体" w:hint="eastAsia"/>
          <w:b/>
          <w:sz w:val="24"/>
        </w:rPr>
        <w:t>3</w:t>
      </w:r>
      <w:r w:rsidRPr="00EA0D37">
        <w:rPr>
          <w:rFonts w:ascii="黑体" w:eastAsia="黑体" w:hAnsi="黑体"/>
          <w:b/>
          <w:sz w:val="24"/>
        </w:rPr>
        <w:t>学分</w:t>
      </w:r>
    </w:p>
    <w:p w14:paraId="79074040" w14:textId="77777777" w:rsidR="005450DB" w:rsidRPr="00EA0D37" w:rsidRDefault="005450DB" w:rsidP="005450DB">
      <w:pPr>
        <w:spacing w:line="360" w:lineRule="auto"/>
        <w:rPr>
          <w:rFonts w:ascii="黑体" w:eastAsia="黑体" w:hAnsi="黑体" w:hint="eastAsia"/>
          <w:b/>
          <w:sz w:val="24"/>
        </w:rPr>
      </w:pPr>
      <w:r w:rsidRPr="00EA0D37">
        <w:rPr>
          <w:rFonts w:ascii="黑体" w:eastAsia="黑体" w:hAnsi="宋体" w:hint="eastAsia"/>
          <w:b/>
          <w:caps/>
          <w:sz w:val="24"/>
        </w:rPr>
        <w:t>开设学期：</w:t>
      </w:r>
      <w:r w:rsidRPr="00EA0D37">
        <w:rPr>
          <w:rFonts w:ascii="黑体" w:eastAsia="黑体" w:hAnsi="黑体" w:hint="eastAsia"/>
          <w:b/>
          <w:sz w:val="24"/>
        </w:rPr>
        <w:t>第六学期</w:t>
      </w:r>
    </w:p>
    <w:p w14:paraId="2638DBA6" w14:textId="77777777" w:rsidR="005450DB" w:rsidRPr="00EA0D37" w:rsidRDefault="005450DB" w:rsidP="005450DB">
      <w:pPr>
        <w:spacing w:line="360" w:lineRule="auto"/>
        <w:rPr>
          <w:rFonts w:ascii="黑体" w:eastAsia="黑体" w:hAnsi="宋体" w:hint="eastAsia"/>
          <w:b/>
          <w:caps/>
          <w:sz w:val="24"/>
        </w:rPr>
      </w:pPr>
      <w:r w:rsidRPr="00EA0D37">
        <w:rPr>
          <w:rFonts w:ascii="黑体" w:eastAsia="黑体" w:hAnsi="宋体" w:hint="eastAsia"/>
          <w:b/>
          <w:caps/>
          <w:sz w:val="24"/>
        </w:rPr>
        <w:t>适用对象：</w:t>
      </w:r>
      <w:r>
        <w:rPr>
          <w:rFonts w:ascii="黑体" w:eastAsia="黑体" w:hAnsi="宋体" w:hint="eastAsia"/>
          <w:b/>
          <w:caps/>
          <w:sz w:val="24"/>
        </w:rPr>
        <w:t>三年制</w:t>
      </w:r>
      <w:r w:rsidRPr="00EA0D37">
        <w:rPr>
          <w:rFonts w:ascii="黑体" w:eastAsia="黑体" w:hAnsi="黑体" w:hint="eastAsia"/>
          <w:b/>
          <w:sz w:val="24"/>
        </w:rPr>
        <w:t>电商专业</w:t>
      </w:r>
    </w:p>
    <w:p w14:paraId="6E4F47A5" w14:textId="77777777" w:rsidR="005450DB" w:rsidRPr="00EA0D37" w:rsidRDefault="005450DB" w:rsidP="005450DB">
      <w:pPr>
        <w:spacing w:line="360" w:lineRule="auto"/>
        <w:rPr>
          <w:rFonts w:eastAsia="黑体"/>
          <w:b/>
          <w:sz w:val="24"/>
        </w:rPr>
      </w:pPr>
      <w:r w:rsidRPr="00EA0D37">
        <w:rPr>
          <w:rFonts w:ascii="黑体" w:eastAsia="黑体" w:hint="eastAsia"/>
          <w:b/>
          <w:sz w:val="24"/>
        </w:rPr>
        <w:t>开课系部：</w:t>
      </w:r>
      <w:r w:rsidRPr="00EA0D37">
        <w:rPr>
          <w:rFonts w:ascii="黑体" w:eastAsia="黑体" w:hAnsi="黑体" w:hint="eastAsia"/>
          <w:b/>
          <w:sz w:val="24"/>
        </w:rPr>
        <w:t>经管艺术系</w:t>
      </w:r>
    </w:p>
    <w:p w14:paraId="727C64B2" w14:textId="77777777" w:rsidR="005450DB" w:rsidRPr="0092508E" w:rsidRDefault="005450DB" w:rsidP="005450DB">
      <w:pPr>
        <w:spacing w:line="360" w:lineRule="auto"/>
        <w:jc w:val="left"/>
        <w:rPr>
          <w:rFonts w:hint="eastAsia"/>
          <w:b/>
          <w:sz w:val="24"/>
        </w:rPr>
      </w:pPr>
    </w:p>
    <w:p w14:paraId="29300643" w14:textId="77777777" w:rsidR="005450DB" w:rsidRDefault="005450DB" w:rsidP="005450DB">
      <w:pPr>
        <w:spacing w:line="360" w:lineRule="auto"/>
        <w:jc w:val="center"/>
        <w:rPr>
          <w:rFonts w:ascii="黑体" w:eastAsia="黑体" w:hint="eastAsia"/>
          <w:b/>
          <w:color w:val="FF0000"/>
          <w:sz w:val="28"/>
          <w:szCs w:val="28"/>
        </w:rPr>
      </w:pPr>
      <w:r>
        <w:rPr>
          <w:rFonts w:ascii="黑体" w:eastAsia="黑体" w:hint="eastAsia"/>
          <w:b/>
          <w:sz w:val="28"/>
          <w:szCs w:val="28"/>
        </w:rPr>
        <w:t>一、课程性质</w:t>
      </w:r>
    </w:p>
    <w:p w14:paraId="326D0D16" w14:textId="77777777" w:rsidR="005450DB" w:rsidRDefault="005450DB" w:rsidP="005450DB">
      <w:pPr>
        <w:spacing w:line="360" w:lineRule="auto"/>
        <w:ind w:leftChars="200" w:left="420"/>
        <w:rPr>
          <w:rFonts w:hint="eastAsia"/>
          <w:color w:val="FF0000"/>
          <w:sz w:val="24"/>
        </w:rPr>
      </w:pPr>
      <w:r>
        <w:rPr>
          <w:rFonts w:ascii="黑体" w:eastAsia="黑体" w:hint="eastAsia"/>
          <w:sz w:val="28"/>
          <w:szCs w:val="28"/>
        </w:rPr>
        <w:t>（一）课程定位</w:t>
      </w:r>
    </w:p>
    <w:p w14:paraId="1C9BC92E" w14:textId="77777777" w:rsidR="005450DB" w:rsidRDefault="005450DB" w:rsidP="005450DB">
      <w:pPr>
        <w:widowControl/>
        <w:spacing w:line="360" w:lineRule="auto"/>
        <w:ind w:firstLineChars="200" w:firstLine="480"/>
        <w:jc w:val="left"/>
        <w:rPr>
          <w:rFonts w:ascii="宋体" w:hAnsi="宋体" w:cs="宋体"/>
          <w:color w:val="000000"/>
          <w:kern w:val="0"/>
          <w:sz w:val="24"/>
        </w:rPr>
      </w:pPr>
      <w:r>
        <w:rPr>
          <w:rFonts w:ascii="宋体" w:hAnsi="宋体" w:cs="宋体"/>
          <w:color w:val="000000"/>
          <w:kern w:val="0"/>
          <w:sz w:val="24"/>
        </w:rPr>
        <w:t>谈判是一门理论性、实践性和艺术性都很强的应用性科学，它从大量的谈判实践中总结规律，提炼技巧，对谈判者的个体修养提出一定要求，因而具有很强的实践性和操作性。</w:t>
      </w:r>
    </w:p>
    <w:p w14:paraId="1F81A86E" w14:textId="77777777" w:rsidR="005450DB" w:rsidRDefault="005450DB" w:rsidP="005450DB">
      <w:pPr>
        <w:spacing w:line="360" w:lineRule="auto"/>
        <w:ind w:firstLineChars="200" w:firstLine="480"/>
        <w:rPr>
          <w:rFonts w:hint="eastAsia"/>
          <w:color w:val="FF0000"/>
          <w:sz w:val="24"/>
        </w:rPr>
      </w:pPr>
      <w:r>
        <w:rPr>
          <w:rFonts w:ascii="宋体" w:hAnsi="宋体" w:cs="宋体"/>
          <w:color w:val="000000"/>
          <w:kern w:val="0"/>
          <w:sz w:val="24"/>
        </w:rPr>
        <w:t>本课程全面系统地传授谈判的基础知识与基本技能，重点突出对学生谈判能力与技巧的培养。课程的内容以谈判准备、谈判过程、谈判结束三个项目为主线，从认识谈判、谈判的准备、谈判心理、谈判计划的制订、谈判开局、僵局与让步、价格谈判的策</w:t>
      </w:r>
      <w:r>
        <w:rPr>
          <w:rFonts w:ascii="宋体" w:hAnsi="宋体" w:cs="宋体" w:hint="eastAsia"/>
          <w:color w:val="000000"/>
          <w:kern w:val="0"/>
          <w:sz w:val="24"/>
        </w:rPr>
        <w:t>。</w:t>
      </w:r>
    </w:p>
    <w:p w14:paraId="4C2738B6" w14:textId="77777777" w:rsidR="005450DB" w:rsidRDefault="005450DB" w:rsidP="005450DB">
      <w:pPr>
        <w:spacing w:line="360" w:lineRule="auto"/>
        <w:ind w:leftChars="200" w:left="420"/>
        <w:rPr>
          <w:rFonts w:ascii="黑体" w:eastAsia="黑体" w:hint="eastAsia"/>
          <w:sz w:val="28"/>
          <w:szCs w:val="28"/>
        </w:rPr>
      </w:pPr>
      <w:r>
        <w:rPr>
          <w:rFonts w:ascii="黑体" w:eastAsia="黑体" w:hint="eastAsia"/>
          <w:sz w:val="28"/>
          <w:szCs w:val="28"/>
        </w:rPr>
        <w:t>（二）设计思路</w:t>
      </w:r>
    </w:p>
    <w:p w14:paraId="17B7732A" w14:textId="77777777" w:rsidR="005450DB" w:rsidRDefault="005450DB" w:rsidP="005450DB">
      <w:pPr>
        <w:spacing w:line="400" w:lineRule="exact"/>
        <w:ind w:firstLineChars="200" w:firstLine="480"/>
        <w:rPr>
          <w:rFonts w:ascii="宋体" w:hAnsi="宋体" w:hint="eastAsia"/>
          <w:sz w:val="24"/>
        </w:rPr>
      </w:pPr>
      <w:r>
        <w:rPr>
          <w:rFonts w:ascii="宋体" w:hAnsi="宋体" w:hint="eastAsia"/>
          <w:sz w:val="24"/>
        </w:rPr>
        <w:t>在课程教学体系的构建上，以培养高技能人才为先导，以培养学生动手能力和创新能力为目标，改革课程体系。按照电子商务专业的能力要求使教学内容突出专业针对性、应用性、技能操作性。</w:t>
      </w:r>
    </w:p>
    <w:p w14:paraId="73C9CBF3" w14:textId="77777777" w:rsidR="005450DB" w:rsidRDefault="005450DB" w:rsidP="005450DB">
      <w:pPr>
        <w:spacing w:line="400" w:lineRule="exact"/>
        <w:ind w:firstLineChars="200" w:firstLine="480"/>
      </w:pPr>
      <w:r>
        <w:rPr>
          <w:rFonts w:ascii="宋体" w:hAnsi="宋体" w:hint="eastAsia"/>
          <w:sz w:val="24"/>
        </w:rPr>
        <w:t>本门课程基于商务谈判工作过程来设计，以有形产品买卖合同谈判主线，以项目导向，任务驱动选取并组织教学内容，服务地方经济，选取皮鞋产品为载体，以商务谈判流程来设计教学顺序，按照谈判前的准备、谈判开局、实质性磋商、再谈判、合同签订的工作环节来组织教学。</w:t>
      </w:r>
    </w:p>
    <w:p w14:paraId="1FA2243D" w14:textId="77777777" w:rsidR="005450DB" w:rsidRDefault="005450DB" w:rsidP="005450DB">
      <w:pPr>
        <w:widowControl/>
        <w:spacing w:line="360" w:lineRule="auto"/>
        <w:ind w:firstLineChars="200" w:firstLine="480"/>
        <w:jc w:val="left"/>
        <w:rPr>
          <w:rFonts w:ascii="宋体" w:hAnsi="宋体" w:cs="宋体" w:hint="eastAsia"/>
          <w:color w:val="000000"/>
          <w:kern w:val="0"/>
          <w:sz w:val="24"/>
        </w:rPr>
      </w:pPr>
      <w:r>
        <w:rPr>
          <w:rFonts w:ascii="宋体" w:hAnsi="宋体" w:cs="宋体" w:hint="eastAsia"/>
          <w:color w:val="000000"/>
          <w:kern w:val="0"/>
          <w:sz w:val="24"/>
        </w:rPr>
        <w:t xml:space="preserve">●以职业岗位需求为依据，确定课程目标；  </w:t>
      </w:r>
    </w:p>
    <w:p w14:paraId="2A54EE7C" w14:textId="77777777" w:rsidR="005450DB" w:rsidRDefault="005450DB" w:rsidP="005450DB">
      <w:pPr>
        <w:widowControl/>
        <w:spacing w:line="360" w:lineRule="auto"/>
        <w:ind w:firstLineChars="200" w:firstLine="480"/>
        <w:jc w:val="left"/>
        <w:rPr>
          <w:rFonts w:ascii="宋体" w:hAnsi="宋体" w:cs="宋体" w:hint="eastAsia"/>
          <w:color w:val="000000"/>
          <w:kern w:val="0"/>
          <w:sz w:val="24"/>
        </w:rPr>
      </w:pPr>
      <w:r>
        <w:rPr>
          <w:rFonts w:ascii="宋体" w:hAnsi="宋体" w:cs="宋体" w:hint="eastAsia"/>
          <w:color w:val="000000"/>
          <w:kern w:val="0"/>
          <w:sz w:val="24"/>
        </w:rPr>
        <w:t xml:space="preserve">●以职业能力为依据，以工作任务为线索确定课程内容； </w:t>
      </w:r>
    </w:p>
    <w:p w14:paraId="174DD8FA" w14:textId="77777777" w:rsidR="005450DB" w:rsidRDefault="005450DB" w:rsidP="005450DB">
      <w:pPr>
        <w:widowControl/>
        <w:spacing w:line="360" w:lineRule="auto"/>
        <w:ind w:firstLineChars="200" w:firstLine="480"/>
        <w:jc w:val="left"/>
        <w:rPr>
          <w:rFonts w:ascii="宋体" w:hAnsi="宋体" w:cs="宋体" w:hint="eastAsia"/>
          <w:color w:val="000000"/>
          <w:kern w:val="0"/>
          <w:sz w:val="24"/>
        </w:rPr>
      </w:pPr>
      <w:r>
        <w:rPr>
          <w:rFonts w:ascii="宋体" w:hAnsi="宋体" w:cs="宋体" w:hint="eastAsia"/>
          <w:color w:val="000000"/>
          <w:kern w:val="0"/>
          <w:sz w:val="24"/>
        </w:rPr>
        <w:t xml:space="preserve">●以能力为本为，理论融合，学做合一。 </w:t>
      </w:r>
    </w:p>
    <w:p w14:paraId="20899EB4" w14:textId="77777777" w:rsidR="005450DB" w:rsidRDefault="005450DB" w:rsidP="005450DB">
      <w:pPr>
        <w:widowControl/>
        <w:spacing w:line="360" w:lineRule="auto"/>
        <w:ind w:firstLineChars="200" w:firstLine="480"/>
        <w:jc w:val="left"/>
        <w:rPr>
          <w:rFonts w:ascii="宋体" w:hAnsi="宋体" w:cs="宋体" w:hint="eastAsia"/>
          <w:color w:val="000000"/>
          <w:kern w:val="0"/>
          <w:sz w:val="24"/>
        </w:rPr>
      </w:pPr>
      <w:r>
        <w:rPr>
          <w:rFonts w:ascii="宋体" w:hAnsi="宋体" w:cs="宋体" w:hint="eastAsia"/>
          <w:color w:val="000000"/>
          <w:kern w:val="0"/>
          <w:sz w:val="24"/>
        </w:rPr>
        <w:lastRenderedPageBreak/>
        <w:t>●以团队为单位，以项目的</w:t>
      </w:r>
      <w:proofErr w:type="gramStart"/>
      <w:r>
        <w:rPr>
          <w:rFonts w:ascii="宋体" w:hAnsi="宋体" w:cs="宋体" w:hint="eastAsia"/>
          <w:color w:val="000000"/>
          <w:kern w:val="0"/>
          <w:sz w:val="24"/>
        </w:rPr>
        <w:t>典型任务</w:t>
      </w:r>
      <w:proofErr w:type="gramEnd"/>
      <w:r>
        <w:rPr>
          <w:rFonts w:ascii="宋体" w:hAnsi="宋体" w:cs="宋体" w:hint="eastAsia"/>
          <w:color w:val="000000"/>
          <w:kern w:val="0"/>
          <w:sz w:val="24"/>
        </w:rPr>
        <w:t xml:space="preserve">为载体，围绕任务的解决设计教学活动；  </w:t>
      </w:r>
    </w:p>
    <w:p w14:paraId="5A9A157D" w14:textId="77777777" w:rsidR="005450DB" w:rsidRDefault="005450DB" w:rsidP="005450DB">
      <w:pPr>
        <w:widowControl/>
        <w:spacing w:line="360" w:lineRule="auto"/>
        <w:ind w:firstLineChars="200" w:firstLine="480"/>
        <w:jc w:val="left"/>
        <w:rPr>
          <w:rFonts w:ascii="宋体" w:hAnsi="宋体" w:cs="宋体" w:hint="eastAsia"/>
          <w:color w:val="000000"/>
          <w:kern w:val="0"/>
          <w:sz w:val="24"/>
        </w:rPr>
      </w:pPr>
      <w:r>
        <w:rPr>
          <w:rFonts w:ascii="宋体" w:hAnsi="宋体" w:cs="宋体" w:hint="eastAsia"/>
          <w:color w:val="000000"/>
          <w:kern w:val="0"/>
          <w:sz w:val="24"/>
        </w:rPr>
        <w:t xml:space="preserve">●根据教学的内容提要和学生特点，选择相应教学手段与方法。 </w:t>
      </w:r>
    </w:p>
    <w:p w14:paraId="64373BCB" w14:textId="77777777" w:rsidR="005450DB" w:rsidRDefault="005450DB" w:rsidP="005450DB">
      <w:pPr>
        <w:spacing w:line="360" w:lineRule="auto"/>
        <w:jc w:val="center"/>
        <w:rPr>
          <w:rFonts w:ascii="黑体" w:eastAsia="黑体" w:hint="eastAsia"/>
          <w:b/>
          <w:color w:val="FF0000"/>
          <w:sz w:val="28"/>
          <w:szCs w:val="28"/>
        </w:rPr>
      </w:pPr>
      <w:r>
        <w:rPr>
          <w:rFonts w:ascii="黑体" w:eastAsia="黑体" w:hint="eastAsia"/>
          <w:b/>
          <w:sz w:val="28"/>
          <w:szCs w:val="28"/>
        </w:rPr>
        <w:t>二、课程目标</w:t>
      </w:r>
    </w:p>
    <w:p w14:paraId="35FDBD5A" w14:textId="77777777" w:rsidR="005450DB" w:rsidRDefault="005450DB" w:rsidP="005450DB">
      <w:pPr>
        <w:widowControl/>
        <w:spacing w:line="360" w:lineRule="auto"/>
        <w:ind w:firstLineChars="200" w:firstLine="480"/>
        <w:jc w:val="left"/>
        <w:rPr>
          <w:rFonts w:ascii="宋体" w:hAnsi="宋体" w:cs="宋体" w:hint="eastAsia"/>
          <w:color w:val="000000"/>
          <w:kern w:val="0"/>
          <w:sz w:val="24"/>
        </w:rPr>
      </w:pPr>
      <w:r>
        <w:rPr>
          <w:rFonts w:ascii="宋体" w:hAnsi="宋体" w:cs="宋体" w:hint="eastAsia"/>
          <w:color w:val="000000"/>
          <w:kern w:val="0"/>
          <w:sz w:val="24"/>
        </w:rPr>
        <w:t>以学生就业为导向，基于电子商务人员在实际工作中所需掌握的商务谈判知识和技能，确定课程教学目标。</w:t>
      </w:r>
    </w:p>
    <w:p w14:paraId="62560108" w14:textId="77777777" w:rsidR="005450DB" w:rsidRDefault="005450DB" w:rsidP="005450DB">
      <w:pPr>
        <w:widowControl/>
        <w:spacing w:line="360" w:lineRule="auto"/>
        <w:ind w:firstLineChars="200" w:firstLine="480"/>
        <w:jc w:val="left"/>
        <w:rPr>
          <w:rFonts w:ascii="宋体" w:hAnsi="宋体" w:cs="宋体" w:hint="eastAsia"/>
          <w:color w:val="000000"/>
          <w:kern w:val="0"/>
          <w:sz w:val="24"/>
        </w:rPr>
      </w:pPr>
      <w:r>
        <w:rPr>
          <w:rFonts w:ascii="宋体" w:hAnsi="宋体" w:cs="宋体" w:hint="eastAsia"/>
          <w:color w:val="000000"/>
          <w:kern w:val="0"/>
          <w:sz w:val="24"/>
        </w:rPr>
        <w:t>本课程对应的工作岗位是外贸业务员。其主要工作职责是负责具体商务项目的谈判工作。其流程包括谈判前的准备工作，开局、实质性磋商、再谈判、结束谈判与合同的签订。</w:t>
      </w:r>
    </w:p>
    <w:p w14:paraId="187279DC" w14:textId="77777777" w:rsidR="005450DB" w:rsidRDefault="005450DB" w:rsidP="005450DB">
      <w:pPr>
        <w:widowControl/>
        <w:spacing w:line="360" w:lineRule="auto"/>
        <w:ind w:firstLineChars="200" w:firstLine="480"/>
        <w:jc w:val="left"/>
        <w:rPr>
          <w:rFonts w:ascii="宋体" w:hAnsi="宋体" w:cs="宋体" w:hint="eastAsia"/>
          <w:color w:val="000000"/>
          <w:kern w:val="0"/>
          <w:sz w:val="24"/>
        </w:rPr>
      </w:pPr>
      <w:r>
        <w:rPr>
          <w:rFonts w:ascii="宋体" w:hAnsi="宋体" w:cs="宋体" w:hint="eastAsia"/>
          <w:color w:val="000000"/>
          <w:kern w:val="0"/>
          <w:sz w:val="24"/>
        </w:rPr>
        <w:t>通过本门课程的学习，主要使学生掌握商务谈判的基本知识和谈判工作的专业技能，能运用所学的谈判技巧进行实际地商务谈判工作，实现谈判目标。学生可在掌握谈判基本理论和技能的基础上，达到学以致用的目的，为学习其他相关专业技术课程奠定基础；同时也具备一定的电子商务专业能力和职业素质。</w:t>
      </w:r>
    </w:p>
    <w:p w14:paraId="7AB99A40" w14:textId="77777777" w:rsidR="005450DB" w:rsidRDefault="005450DB" w:rsidP="005450DB">
      <w:pPr>
        <w:spacing w:line="360" w:lineRule="auto"/>
        <w:ind w:leftChars="200" w:left="420"/>
        <w:rPr>
          <w:rFonts w:ascii="黑体" w:eastAsia="黑体" w:hint="eastAsia"/>
          <w:color w:val="FF0000"/>
          <w:sz w:val="28"/>
          <w:szCs w:val="28"/>
        </w:rPr>
      </w:pPr>
      <w:r>
        <w:rPr>
          <w:rFonts w:ascii="黑体" w:eastAsia="黑体" w:hint="eastAsia"/>
          <w:sz w:val="28"/>
          <w:szCs w:val="28"/>
        </w:rPr>
        <w:t>（一）素质目标</w:t>
      </w:r>
    </w:p>
    <w:p w14:paraId="3D5F8555" w14:textId="77777777" w:rsidR="005450DB" w:rsidRPr="00924D04" w:rsidRDefault="005450DB" w:rsidP="005450DB">
      <w:pPr>
        <w:widowControl/>
        <w:spacing w:line="360" w:lineRule="auto"/>
        <w:ind w:firstLineChars="200" w:firstLine="480"/>
        <w:jc w:val="left"/>
        <w:rPr>
          <w:rFonts w:ascii="宋体" w:hAnsi="宋体" w:cs="宋体" w:hint="eastAsia"/>
          <w:color w:val="000000"/>
          <w:kern w:val="0"/>
          <w:sz w:val="24"/>
        </w:rPr>
      </w:pPr>
      <w:r w:rsidRPr="00924D04">
        <w:rPr>
          <w:rFonts w:ascii="宋体" w:hAnsi="宋体" w:cs="宋体" w:hint="eastAsia"/>
          <w:color w:val="000000"/>
          <w:kern w:val="0"/>
          <w:sz w:val="24"/>
        </w:rPr>
        <w:t>1．具有强烈的社会责任感、良好的职业道德。</w:t>
      </w:r>
    </w:p>
    <w:p w14:paraId="148ADFEE" w14:textId="77777777" w:rsidR="005450DB" w:rsidRPr="00924D04" w:rsidRDefault="005450DB" w:rsidP="005450DB">
      <w:pPr>
        <w:widowControl/>
        <w:spacing w:line="360" w:lineRule="auto"/>
        <w:ind w:firstLineChars="200" w:firstLine="480"/>
        <w:jc w:val="left"/>
        <w:rPr>
          <w:rFonts w:ascii="宋体" w:hAnsi="宋体" w:cs="宋体" w:hint="eastAsia"/>
          <w:color w:val="000000"/>
          <w:kern w:val="0"/>
          <w:sz w:val="24"/>
        </w:rPr>
      </w:pPr>
      <w:r w:rsidRPr="00924D04">
        <w:rPr>
          <w:rFonts w:ascii="宋体" w:hAnsi="宋体" w:cs="宋体" w:hint="eastAsia"/>
          <w:color w:val="000000"/>
          <w:kern w:val="0"/>
          <w:sz w:val="24"/>
        </w:rPr>
        <w:t>2. 具有健康的体魄、良好的体能和健全的心理。</w:t>
      </w:r>
    </w:p>
    <w:p w14:paraId="2EBD5CF8" w14:textId="77777777" w:rsidR="005450DB" w:rsidRPr="00924D04" w:rsidRDefault="005450DB" w:rsidP="005450DB">
      <w:pPr>
        <w:widowControl/>
        <w:spacing w:line="360" w:lineRule="auto"/>
        <w:ind w:firstLineChars="200" w:firstLine="480"/>
        <w:jc w:val="left"/>
        <w:rPr>
          <w:rFonts w:ascii="宋体" w:hAnsi="宋体" w:cs="宋体" w:hint="eastAsia"/>
          <w:color w:val="000000"/>
          <w:kern w:val="0"/>
          <w:sz w:val="24"/>
        </w:rPr>
      </w:pPr>
      <w:r w:rsidRPr="00924D04">
        <w:rPr>
          <w:rFonts w:ascii="宋体" w:hAnsi="宋体" w:cs="宋体" w:hint="eastAsia"/>
          <w:color w:val="000000"/>
          <w:kern w:val="0"/>
          <w:sz w:val="24"/>
        </w:rPr>
        <w:t>3. 具有正确的从业心态。</w:t>
      </w:r>
    </w:p>
    <w:p w14:paraId="31A44FB7" w14:textId="77777777" w:rsidR="005450DB" w:rsidRPr="00924D04" w:rsidRDefault="005450DB" w:rsidP="005450DB">
      <w:pPr>
        <w:widowControl/>
        <w:spacing w:line="360" w:lineRule="auto"/>
        <w:ind w:firstLineChars="200" w:firstLine="480"/>
        <w:jc w:val="left"/>
        <w:rPr>
          <w:rFonts w:ascii="宋体" w:hAnsi="宋体" w:cs="宋体" w:hint="eastAsia"/>
          <w:color w:val="000000"/>
          <w:kern w:val="0"/>
          <w:sz w:val="24"/>
        </w:rPr>
      </w:pPr>
      <w:r w:rsidRPr="00924D04">
        <w:rPr>
          <w:rFonts w:ascii="宋体" w:hAnsi="宋体" w:cs="宋体" w:hint="eastAsia"/>
          <w:color w:val="000000"/>
          <w:kern w:val="0"/>
          <w:sz w:val="24"/>
        </w:rPr>
        <w:t>4．具有刻苦、严谨、周密细心、不敷衍了事、工作到位的作风。</w:t>
      </w:r>
    </w:p>
    <w:p w14:paraId="0792ED1C" w14:textId="77777777" w:rsidR="005450DB" w:rsidRPr="00924D04" w:rsidRDefault="005450DB" w:rsidP="005450DB">
      <w:pPr>
        <w:widowControl/>
        <w:spacing w:line="360" w:lineRule="auto"/>
        <w:ind w:firstLineChars="200" w:firstLine="480"/>
        <w:jc w:val="left"/>
        <w:rPr>
          <w:rFonts w:ascii="宋体" w:hAnsi="宋体" w:cs="宋体" w:hint="eastAsia"/>
          <w:color w:val="000000"/>
          <w:kern w:val="0"/>
          <w:sz w:val="24"/>
        </w:rPr>
      </w:pPr>
      <w:r w:rsidRPr="00924D04">
        <w:rPr>
          <w:rFonts w:ascii="宋体" w:hAnsi="宋体" w:cs="宋体" w:hint="eastAsia"/>
          <w:color w:val="000000"/>
          <w:kern w:val="0"/>
          <w:sz w:val="24"/>
        </w:rPr>
        <w:t>5. 具有艰苦奋斗、热爱劳动、爱岗敬业和良好的团队合作精神。</w:t>
      </w:r>
    </w:p>
    <w:p w14:paraId="2A9F058B" w14:textId="77777777" w:rsidR="005450DB" w:rsidRPr="00924D04" w:rsidRDefault="005450DB" w:rsidP="005450DB">
      <w:pPr>
        <w:widowControl/>
        <w:spacing w:line="360" w:lineRule="auto"/>
        <w:ind w:firstLineChars="200" w:firstLine="480"/>
        <w:jc w:val="left"/>
        <w:rPr>
          <w:rFonts w:ascii="宋体" w:hAnsi="宋体" w:cs="宋体"/>
          <w:color w:val="000000"/>
          <w:kern w:val="0"/>
          <w:sz w:val="24"/>
        </w:rPr>
      </w:pPr>
      <w:r w:rsidRPr="00924D04">
        <w:rPr>
          <w:rFonts w:ascii="宋体" w:hAnsi="宋体" w:cs="宋体" w:hint="eastAsia"/>
          <w:color w:val="000000"/>
          <w:kern w:val="0"/>
          <w:sz w:val="24"/>
        </w:rPr>
        <w:t>6．具有积极进取的职业心理，刻苦钻研，好学上进、克服困难</w:t>
      </w:r>
    </w:p>
    <w:p w14:paraId="31A46C14" w14:textId="77777777" w:rsidR="005450DB" w:rsidRPr="0061185C" w:rsidRDefault="005450DB" w:rsidP="005450DB">
      <w:pPr>
        <w:spacing w:line="360" w:lineRule="auto"/>
        <w:ind w:leftChars="200" w:left="420"/>
        <w:rPr>
          <w:rFonts w:ascii="黑体" w:eastAsia="黑体" w:hint="eastAsia"/>
          <w:sz w:val="28"/>
          <w:szCs w:val="28"/>
        </w:rPr>
      </w:pPr>
      <w:r>
        <w:rPr>
          <w:rFonts w:ascii="黑体" w:eastAsia="黑体" w:hint="eastAsia"/>
          <w:sz w:val="28"/>
          <w:szCs w:val="28"/>
        </w:rPr>
        <w:t>（二）知识目标</w:t>
      </w:r>
    </w:p>
    <w:p w14:paraId="0BD31927"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1．掌握商务谈判的概念、分类、谈判理念和模式。</w:t>
      </w:r>
    </w:p>
    <w:p w14:paraId="3C78B77F"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2.了解谈判的基本程序。</w:t>
      </w:r>
    </w:p>
    <w:p w14:paraId="7E24642A"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3．掌握信息收集的内容与处理的方法。</w:t>
      </w:r>
    </w:p>
    <w:p w14:paraId="5523A813"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4.掌握商务谈判开局的方法和策略</w:t>
      </w:r>
    </w:p>
    <w:p w14:paraId="53F3D4D1"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5.掌握商务谈判的策略和技巧。</w:t>
      </w:r>
    </w:p>
    <w:p w14:paraId="4C382FB1"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6.掌握打破僵局的策略和技巧。</w:t>
      </w:r>
    </w:p>
    <w:p w14:paraId="228A6402"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7掌握合同签订的程序和注意事项。</w:t>
      </w:r>
    </w:p>
    <w:p w14:paraId="322B57E0" w14:textId="77777777" w:rsidR="005450DB" w:rsidRDefault="005450DB" w:rsidP="005450DB">
      <w:pPr>
        <w:spacing w:line="360" w:lineRule="auto"/>
        <w:ind w:leftChars="200" w:left="420"/>
        <w:rPr>
          <w:rFonts w:ascii="黑体" w:eastAsia="黑体" w:hint="eastAsia"/>
          <w:sz w:val="28"/>
          <w:szCs w:val="28"/>
        </w:rPr>
      </w:pPr>
      <w:r>
        <w:rPr>
          <w:rFonts w:ascii="黑体" w:eastAsia="黑体" w:hint="eastAsia"/>
          <w:sz w:val="28"/>
          <w:szCs w:val="28"/>
        </w:rPr>
        <w:t>（三）能力目标</w:t>
      </w:r>
    </w:p>
    <w:p w14:paraId="43D6FA3A"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1.能做好谈判的准备工作。</w:t>
      </w:r>
    </w:p>
    <w:p w14:paraId="294A5259"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lastRenderedPageBreak/>
        <w:t>2.能进行谈判信息的收集、整理与分析。</w:t>
      </w:r>
    </w:p>
    <w:p w14:paraId="2345DA8E"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3.能设计谈判的开局，能控制谈判的进程。</w:t>
      </w:r>
    </w:p>
    <w:p w14:paraId="49DE323B"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4.能根据谈判情况随机应变，灵活运用谈判的策略，具有一定的判断能力和决策能力。</w:t>
      </w:r>
    </w:p>
    <w:p w14:paraId="6C39E78F" w14:textId="77777777" w:rsidR="005450DB" w:rsidRDefault="005450DB" w:rsidP="005450DB">
      <w:pPr>
        <w:spacing w:line="360" w:lineRule="auto"/>
        <w:ind w:firstLineChars="200" w:firstLine="480"/>
        <w:rPr>
          <w:rFonts w:ascii="仿宋_GB2312" w:eastAsia="仿宋_GB2312" w:hAnsi="宋体" w:hint="eastAsia"/>
          <w:sz w:val="24"/>
        </w:rPr>
      </w:pPr>
      <w:r>
        <w:rPr>
          <w:rFonts w:ascii="宋体" w:hAnsi="宋体" w:hint="eastAsia"/>
          <w:sz w:val="24"/>
        </w:rPr>
        <w:t>5.能坚守谈判目标，及时调整心态，防止挫败感的危害，保持积极心态和顽强毅力，不受对方威逼利诱的干扰，促成谈判的成功。</w:t>
      </w:r>
    </w:p>
    <w:p w14:paraId="047548E5" w14:textId="77777777" w:rsidR="005450DB" w:rsidRDefault="005450DB" w:rsidP="005450DB">
      <w:pPr>
        <w:spacing w:line="360" w:lineRule="auto"/>
        <w:ind w:left="210"/>
        <w:jc w:val="center"/>
        <w:rPr>
          <w:rFonts w:ascii="黑体" w:eastAsia="黑体" w:hint="eastAsia"/>
          <w:b/>
          <w:color w:val="FF0000"/>
          <w:sz w:val="28"/>
          <w:szCs w:val="28"/>
        </w:rPr>
      </w:pPr>
      <w:r>
        <w:rPr>
          <w:rFonts w:ascii="黑体" w:eastAsia="黑体" w:hint="eastAsia"/>
          <w:b/>
          <w:sz w:val="28"/>
          <w:szCs w:val="28"/>
        </w:rPr>
        <w:t>三、课程</w:t>
      </w:r>
      <w:proofErr w:type="gramStart"/>
      <w:r>
        <w:rPr>
          <w:rFonts w:ascii="黑体" w:eastAsia="黑体" w:hint="eastAsia"/>
          <w:b/>
          <w:sz w:val="28"/>
          <w:szCs w:val="28"/>
        </w:rPr>
        <w:t>思政教学</w:t>
      </w:r>
      <w:proofErr w:type="gramEnd"/>
      <w:r>
        <w:rPr>
          <w:rFonts w:ascii="黑体" w:eastAsia="黑体" w:hint="eastAsia"/>
          <w:b/>
          <w:sz w:val="28"/>
          <w:szCs w:val="28"/>
        </w:rPr>
        <w:t>设计</w:t>
      </w:r>
    </w:p>
    <w:tbl>
      <w:tblPr>
        <w:tblW w:w="86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70"/>
        <w:gridCol w:w="1862"/>
        <w:gridCol w:w="2189"/>
        <w:gridCol w:w="2039"/>
        <w:gridCol w:w="1000"/>
      </w:tblGrid>
      <w:tr w:rsidR="005450DB" w14:paraId="1531115A" w14:textId="77777777" w:rsidTr="004F79EB">
        <w:trPr>
          <w:cantSplit/>
          <w:trHeight w:val="586"/>
          <w:jc w:val="center"/>
        </w:trPr>
        <w:tc>
          <w:tcPr>
            <w:tcW w:w="1570" w:type="dxa"/>
            <w:tcBorders>
              <w:top w:val="single" w:sz="8" w:space="0" w:color="auto"/>
              <w:bottom w:val="single" w:sz="4" w:space="0" w:color="auto"/>
            </w:tcBorders>
            <w:shd w:val="clear" w:color="auto" w:fill="FABF8F"/>
            <w:vAlign w:val="center"/>
          </w:tcPr>
          <w:p w14:paraId="227A3B0E" w14:textId="77777777" w:rsidR="005450DB" w:rsidRDefault="005450DB" w:rsidP="004F79EB">
            <w:pPr>
              <w:jc w:val="center"/>
              <w:rPr>
                <w:rFonts w:ascii="宋体" w:hAnsi="宋体" w:cs="宋体"/>
                <w:szCs w:val="21"/>
              </w:rPr>
            </w:pPr>
            <w:r>
              <w:rPr>
                <w:rFonts w:ascii="宋体" w:hAnsi="宋体" w:cs="宋体" w:hint="eastAsia"/>
                <w:szCs w:val="21"/>
              </w:rPr>
              <w:t>教学单元（项目或章节）</w:t>
            </w:r>
          </w:p>
        </w:tc>
        <w:tc>
          <w:tcPr>
            <w:tcW w:w="1862" w:type="dxa"/>
            <w:tcBorders>
              <w:top w:val="single" w:sz="8" w:space="0" w:color="auto"/>
              <w:bottom w:val="single" w:sz="4" w:space="0" w:color="auto"/>
            </w:tcBorders>
            <w:shd w:val="clear" w:color="auto" w:fill="FABF8F"/>
            <w:vAlign w:val="center"/>
          </w:tcPr>
          <w:p w14:paraId="463854F6" w14:textId="77777777" w:rsidR="005450DB" w:rsidRDefault="005450DB" w:rsidP="004F79EB">
            <w:pPr>
              <w:jc w:val="center"/>
              <w:rPr>
                <w:rFonts w:ascii="宋体" w:hAnsi="宋体" w:cs="宋体"/>
                <w:szCs w:val="21"/>
              </w:rPr>
            </w:pPr>
            <w:r>
              <w:rPr>
                <w:rFonts w:ascii="宋体" w:hAnsi="宋体" w:cs="宋体" w:hint="eastAsia"/>
                <w:szCs w:val="21"/>
              </w:rPr>
              <w:t>主要知识点</w:t>
            </w:r>
          </w:p>
        </w:tc>
        <w:tc>
          <w:tcPr>
            <w:tcW w:w="2189" w:type="dxa"/>
            <w:tcBorders>
              <w:top w:val="single" w:sz="8" w:space="0" w:color="auto"/>
              <w:bottom w:val="single" w:sz="4" w:space="0" w:color="auto"/>
            </w:tcBorders>
            <w:shd w:val="clear" w:color="auto" w:fill="FABF8F"/>
            <w:vAlign w:val="center"/>
          </w:tcPr>
          <w:p w14:paraId="7A204924" w14:textId="77777777" w:rsidR="005450DB" w:rsidRDefault="005450DB" w:rsidP="004F79EB">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039" w:type="dxa"/>
            <w:tcBorders>
              <w:top w:val="single" w:sz="8" w:space="0" w:color="auto"/>
              <w:bottom w:val="single" w:sz="4" w:space="0" w:color="auto"/>
            </w:tcBorders>
            <w:shd w:val="clear" w:color="auto" w:fill="FABF8F"/>
            <w:vAlign w:val="center"/>
          </w:tcPr>
          <w:p w14:paraId="43A2D9DF" w14:textId="77777777" w:rsidR="005450DB" w:rsidRDefault="005450DB" w:rsidP="004F79EB">
            <w:pPr>
              <w:jc w:val="center"/>
              <w:rPr>
                <w:rFonts w:ascii="宋体" w:hAnsi="宋体" w:cs="宋体"/>
                <w:szCs w:val="21"/>
              </w:rPr>
            </w:pPr>
            <w:r>
              <w:rPr>
                <w:rFonts w:ascii="宋体" w:hAnsi="宋体" w:cs="宋体" w:hint="eastAsia"/>
                <w:szCs w:val="21"/>
              </w:rPr>
              <w:t>素材案例资源</w:t>
            </w:r>
          </w:p>
        </w:tc>
        <w:tc>
          <w:tcPr>
            <w:tcW w:w="1000" w:type="dxa"/>
            <w:tcBorders>
              <w:top w:val="single" w:sz="8" w:space="0" w:color="auto"/>
              <w:bottom w:val="single" w:sz="4" w:space="0" w:color="auto"/>
            </w:tcBorders>
            <w:shd w:val="clear" w:color="auto" w:fill="FABF8F"/>
            <w:vAlign w:val="center"/>
          </w:tcPr>
          <w:p w14:paraId="598D1A26" w14:textId="77777777" w:rsidR="005450DB" w:rsidRDefault="005450DB" w:rsidP="004F79EB">
            <w:pPr>
              <w:jc w:val="center"/>
              <w:rPr>
                <w:rFonts w:ascii="宋体" w:hAnsi="宋体" w:cs="宋体"/>
                <w:szCs w:val="21"/>
              </w:rPr>
            </w:pPr>
            <w:r>
              <w:rPr>
                <w:rFonts w:ascii="宋体" w:hAnsi="宋体" w:cs="宋体" w:hint="eastAsia"/>
                <w:szCs w:val="21"/>
              </w:rPr>
              <w:t>建议学时</w:t>
            </w:r>
          </w:p>
        </w:tc>
      </w:tr>
      <w:tr w:rsidR="005450DB" w14:paraId="11D86D97" w14:textId="77777777" w:rsidTr="004F79EB">
        <w:trPr>
          <w:cantSplit/>
          <w:trHeight w:val="550"/>
          <w:jc w:val="center"/>
        </w:trPr>
        <w:tc>
          <w:tcPr>
            <w:tcW w:w="1570" w:type="dxa"/>
            <w:vMerge w:val="restart"/>
            <w:tcBorders>
              <w:top w:val="single" w:sz="4" w:space="0" w:color="auto"/>
            </w:tcBorders>
            <w:vAlign w:val="center"/>
          </w:tcPr>
          <w:p w14:paraId="1673729A" w14:textId="77777777" w:rsidR="005450DB" w:rsidRDefault="005450DB" w:rsidP="004F79EB">
            <w:pPr>
              <w:pStyle w:val="a0"/>
              <w:ind w:firstLineChars="0" w:firstLine="0"/>
              <w:jc w:val="center"/>
              <w:rPr>
                <w:rFonts w:hint="eastAsia"/>
                <w:lang w:val="en-US"/>
              </w:rPr>
            </w:pPr>
            <w:r>
              <w:rPr>
                <w:rFonts w:ascii="宋体" w:hAnsi="宋体" w:cs="宋体" w:hint="eastAsia"/>
                <w:szCs w:val="21"/>
                <w:lang w:val="en-US"/>
              </w:rPr>
              <w:t>第一章：</w:t>
            </w:r>
            <w:r w:rsidRPr="00E57BD2">
              <w:rPr>
                <w:rFonts w:ascii="宋体" w:hAnsi="宋体" w:hint="eastAsia"/>
              </w:rPr>
              <w:t>熟悉岗位</w:t>
            </w:r>
          </w:p>
        </w:tc>
        <w:tc>
          <w:tcPr>
            <w:tcW w:w="1862" w:type="dxa"/>
            <w:tcBorders>
              <w:top w:val="single" w:sz="4" w:space="0" w:color="auto"/>
            </w:tcBorders>
            <w:vAlign w:val="center"/>
          </w:tcPr>
          <w:p w14:paraId="66004DAB" w14:textId="77777777" w:rsidR="005450DB" w:rsidRDefault="005450DB" w:rsidP="004F79EB">
            <w:pPr>
              <w:jc w:val="center"/>
              <w:rPr>
                <w:rFonts w:ascii="宋体" w:hAnsi="宋体" w:cs="宋体" w:hint="eastAsia"/>
                <w:szCs w:val="21"/>
              </w:rPr>
            </w:pPr>
            <w:r>
              <w:rPr>
                <w:rFonts w:ascii="宋体" w:hAnsi="宋体" w:cs="宋体" w:hint="eastAsia"/>
                <w:szCs w:val="21"/>
              </w:rPr>
              <w:t>1.</w:t>
            </w:r>
            <w:r>
              <w:rPr>
                <w:rFonts w:ascii="宋体" w:hAnsi="宋体" w:hint="eastAsia"/>
                <w:color w:val="000000"/>
                <w:szCs w:val="21"/>
              </w:rPr>
              <w:t xml:space="preserve"> 解商务谈判的基本特征、分类、形式及内容；</w:t>
            </w:r>
          </w:p>
        </w:tc>
        <w:tc>
          <w:tcPr>
            <w:tcW w:w="2189" w:type="dxa"/>
            <w:tcBorders>
              <w:top w:val="single" w:sz="4" w:space="0" w:color="auto"/>
            </w:tcBorders>
            <w:vAlign w:val="center"/>
          </w:tcPr>
          <w:p w14:paraId="34B07D27" w14:textId="77777777" w:rsidR="005450DB" w:rsidRDefault="005450DB" w:rsidP="004F79EB">
            <w:pPr>
              <w:rPr>
                <w:rFonts w:ascii="宋体" w:hAnsi="宋体" w:cs="宋体" w:hint="eastAsia"/>
                <w:szCs w:val="21"/>
              </w:rPr>
            </w:pPr>
            <w:r>
              <w:rPr>
                <w:rFonts w:ascii="宋体" w:hAnsi="宋体" w:cs="宋体" w:hint="eastAsia"/>
                <w:szCs w:val="21"/>
              </w:rPr>
              <w:t>新一代青年要立大志、明大德、成大才、担大任。</w:t>
            </w:r>
          </w:p>
        </w:tc>
        <w:tc>
          <w:tcPr>
            <w:tcW w:w="2039" w:type="dxa"/>
            <w:tcBorders>
              <w:top w:val="single" w:sz="4" w:space="0" w:color="auto"/>
            </w:tcBorders>
            <w:vAlign w:val="center"/>
          </w:tcPr>
          <w:p w14:paraId="71BE0773" w14:textId="77777777" w:rsidR="005450DB" w:rsidRPr="00E57BD2" w:rsidRDefault="005450DB" w:rsidP="004F79EB">
            <w:pPr>
              <w:jc w:val="left"/>
              <w:rPr>
                <w:rFonts w:ascii="宋体" w:hAnsi="宋体" w:hint="eastAsia"/>
              </w:rPr>
            </w:pPr>
            <w:r w:rsidRPr="00E57BD2">
              <w:rPr>
                <w:rFonts w:ascii="宋体" w:hAnsi="宋体" w:hint="eastAsia"/>
              </w:rPr>
              <w:t>观看一个谈判视频；</w:t>
            </w:r>
          </w:p>
          <w:p w14:paraId="2230AF28" w14:textId="77777777" w:rsidR="005450DB" w:rsidRDefault="005450DB" w:rsidP="004F79EB">
            <w:pPr>
              <w:rPr>
                <w:rFonts w:ascii="宋体" w:hAnsi="宋体" w:cs="宋体" w:hint="eastAsia"/>
                <w:szCs w:val="21"/>
              </w:rPr>
            </w:pPr>
            <w:r w:rsidRPr="00E57BD2">
              <w:rPr>
                <w:rFonts w:ascii="宋体" w:hAnsi="宋体" w:hint="eastAsia"/>
              </w:rPr>
              <w:t>学生分组对给定任务进行</w:t>
            </w:r>
            <w:r>
              <w:rPr>
                <w:rFonts w:ascii="宋体" w:hAnsi="宋体" w:hint="eastAsia"/>
              </w:rPr>
              <w:t>洽谈取得一致</w:t>
            </w:r>
          </w:p>
        </w:tc>
        <w:tc>
          <w:tcPr>
            <w:tcW w:w="1000" w:type="dxa"/>
            <w:tcBorders>
              <w:top w:val="single" w:sz="4" w:space="0" w:color="auto"/>
            </w:tcBorders>
            <w:vAlign w:val="center"/>
          </w:tcPr>
          <w:p w14:paraId="40BC460E" w14:textId="77777777" w:rsidR="005450DB" w:rsidRDefault="005450DB" w:rsidP="004F79EB">
            <w:pPr>
              <w:jc w:val="center"/>
              <w:rPr>
                <w:rFonts w:ascii="宋体" w:hAnsi="宋体" w:cs="宋体" w:hint="eastAsia"/>
                <w:szCs w:val="21"/>
              </w:rPr>
            </w:pPr>
            <w:r>
              <w:rPr>
                <w:rFonts w:ascii="宋体" w:hAnsi="宋体" w:cs="宋体" w:hint="eastAsia"/>
                <w:szCs w:val="21"/>
              </w:rPr>
              <w:t>2</w:t>
            </w:r>
          </w:p>
        </w:tc>
      </w:tr>
      <w:tr w:rsidR="005450DB" w14:paraId="3088E992" w14:textId="77777777" w:rsidTr="004F79EB">
        <w:trPr>
          <w:cantSplit/>
          <w:trHeight w:val="550"/>
          <w:jc w:val="center"/>
        </w:trPr>
        <w:tc>
          <w:tcPr>
            <w:tcW w:w="1570" w:type="dxa"/>
            <w:vMerge/>
            <w:vAlign w:val="center"/>
          </w:tcPr>
          <w:p w14:paraId="36F0FFEA" w14:textId="77777777" w:rsidR="005450DB" w:rsidRDefault="005450DB" w:rsidP="004F79EB">
            <w:pPr>
              <w:jc w:val="center"/>
              <w:rPr>
                <w:rFonts w:ascii="宋体" w:hAnsi="宋体" w:cs="宋体"/>
                <w:szCs w:val="21"/>
              </w:rPr>
            </w:pPr>
          </w:p>
        </w:tc>
        <w:tc>
          <w:tcPr>
            <w:tcW w:w="1862" w:type="dxa"/>
            <w:vAlign w:val="center"/>
          </w:tcPr>
          <w:p w14:paraId="5696877A" w14:textId="77777777" w:rsidR="005450DB" w:rsidRDefault="005450DB" w:rsidP="004F79EB">
            <w:pPr>
              <w:jc w:val="center"/>
              <w:rPr>
                <w:rFonts w:ascii="宋体" w:hAnsi="宋体" w:cs="宋体" w:hint="eastAsia"/>
                <w:szCs w:val="21"/>
              </w:rPr>
            </w:pPr>
            <w:r>
              <w:rPr>
                <w:rFonts w:ascii="宋体" w:hAnsi="宋体" w:cs="宋体" w:hint="eastAsia"/>
                <w:szCs w:val="21"/>
              </w:rPr>
              <w:t>2.</w:t>
            </w:r>
            <w:r>
              <w:rPr>
                <w:rFonts w:ascii="宋体" w:hAnsi="宋体" w:hint="eastAsia"/>
                <w:color w:val="000000"/>
                <w:szCs w:val="21"/>
              </w:rPr>
              <w:t xml:space="preserve"> 进一步认识“商务谈判”的内涵；</w:t>
            </w:r>
          </w:p>
        </w:tc>
        <w:tc>
          <w:tcPr>
            <w:tcW w:w="2189" w:type="dxa"/>
            <w:vAlign w:val="center"/>
          </w:tcPr>
          <w:p w14:paraId="67D83A7F" w14:textId="77777777" w:rsidR="005450DB" w:rsidRDefault="005450DB" w:rsidP="004F79EB">
            <w:pPr>
              <w:rPr>
                <w:rFonts w:ascii="宋体" w:hAnsi="宋体" w:cs="宋体" w:hint="eastAsia"/>
                <w:szCs w:val="21"/>
              </w:rPr>
            </w:pPr>
            <w:r>
              <w:rPr>
                <w:rFonts w:ascii="宋体" w:hAnsi="宋体" w:hint="eastAsia"/>
                <w:szCs w:val="21"/>
              </w:rPr>
              <w:t>学好本专业专业知识，掌握专业理论，提升专业技能。</w:t>
            </w:r>
          </w:p>
        </w:tc>
        <w:tc>
          <w:tcPr>
            <w:tcW w:w="2039" w:type="dxa"/>
            <w:vAlign w:val="center"/>
          </w:tcPr>
          <w:p w14:paraId="6D48F88B" w14:textId="77777777" w:rsidR="005450DB" w:rsidRPr="00C63158" w:rsidRDefault="005450DB" w:rsidP="004F79EB">
            <w:pPr>
              <w:jc w:val="left"/>
              <w:rPr>
                <w:rFonts w:ascii="宋体" w:hAnsi="宋体" w:hint="eastAsia"/>
              </w:rPr>
            </w:pPr>
            <w:r w:rsidRPr="00E57BD2">
              <w:rPr>
                <w:rFonts w:ascii="宋体" w:hAnsi="宋体" w:hint="eastAsia"/>
              </w:rPr>
              <w:t>教师分析先导案例，解释谈判双方的需求与目标、讲解谈判人员的配备与过程的组织；</w:t>
            </w:r>
          </w:p>
        </w:tc>
        <w:tc>
          <w:tcPr>
            <w:tcW w:w="1000" w:type="dxa"/>
            <w:vAlign w:val="center"/>
          </w:tcPr>
          <w:p w14:paraId="2373E79B" w14:textId="77777777" w:rsidR="005450DB" w:rsidRDefault="005450DB" w:rsidP="004F79EB">
            <w:pPr>
              <w:jc w:val="center"/>
              <w:rPr>
                <w:rFonts w:ascii="宋体" w:hAnsi="宋体" w:cs="宋体"/>
                <w:szCs w:val="21"/>
              </w:rPr>
            </w:pPr>
            <w:r>
              <w:rPr>
                <w:rFonts w:ascii="宋体" w:hAnsi="宋体" w:cs="宋体"/>
                <w:szCs w:val="21"/>
              </w:rPr>
              <w:t>2</w:t>
            </w:r>
          </w:p>
        </w:tc>
      </w:tr>
      <w:tr w:rsidR="005450DB" w14:paraId="17E8A6A0" w14:textId="77777777" w:rsidTr="004F79EB">
        <w:trPr>
          <w:cantSplit/>
          <w:trHeight w:val="550"/>
          <w:jc w:val="center"/>
        </w:trPr>
        <w:tc>
          <w:tcPr>
            <w:tcW w:w="1570" w:type="dxa"/>
            <w:vMerge/>
            <w:vAlign w:val="center"/>
          </w:tcPr>
          <w:p w14:paraId="0F754BBA" w14:textId="77777777" w:rsidR="005450DB" w:rsidRDefault="005450DB" w:rsidP="004F79EB">
            <w:pPr>
              <w:jc w:val="center"/>
              <w:rPr>
                <w:rFonts w:ascii="宋体" w:hAnsi="宋体" w:cs="宋体"/>
                <w:szCs w:val="21"/>
              </w:rPr>
            </w:pPr>
          </w:p>
        </w:tc>
        <w:tc>
          <w:tcPr>
            <w:tcW w:w="1862" w:type="dxa"/>
            <w:vAlign w:val="center"/>
          </w:tcPr>
          <w:p w14:paraId="21E6CF33" w14:textId="77777777" w:rsidR="005450DB" w:rsidRDefault="005450DB" w:rsidP="004F79EB">
            <w:pPr>
              <w:jc w:val="center"/>
              <w:rPr>
                <w:rFonts w:ascii="宋体" w:hAnsi="宋体" w:cs="宋体" w:hint="eastAsia"/>
                <w:szCs w:val="21"/>
              </w:rPr>
            </w:pPr>
            <w:r>
              <w:rPr>
                <w:rFonts w:ascii="宋体" w:hAnsi="宋体" w:cs="宋体" w:hint="eastAsia"/>
                <w:szCs w:val="21"/>
              </w:rPr>
              <w:t>3.</w:t>
            </w:r>
            <w:r>
              <w:rPr>
                <w:rFonts w:ascii="宋体" w:hAnsi="宋体" w:hint="eastAsia"/>
                <w:color w:val="000000"/>
                <w:szCs w:val="21"/>
              </w:rPr>
              <w:t>充分认识到商务谈判对经济生活和个体生活的作用。</w:t>
            </w:r>
          </w:p>
        </w:tc>
        <w:tc>
          <w:tcPr>
            <w:tcW w:w="2189" w:type="dxa"/>
            <w:vAlign w:val="center"/>
          </w:tcPr>
          <w:p w14:paraId="2EA7ACF2" w14:textId="77777777" w:rsidR="005450DB" w:rsidRDefault="005450DB" w:rsidP="004F79EB">
            <w:pPr>
              <w:jc w:val="left"/>
              <w:rPr>
                <w:rFonts w:ascii="宋体" w:hAnsi="宋体" w:cs="宋体" w:hint="eastAsia"/>
                <w:szCs w:val="21"/>
              </w:rPr>
            </w:pPr>
            <w:r>
              <w:rPr>
                <w:rFonts w:ascii="宋体" w:hAnsi="宋体" w:hint="eastAsia"/>
                <w:szCs w:val="21"/>
              </w:rPr>
              <w:t>养成科学思维，具备科学思想。</w:t>
            </w:r>
          </w:p>
        </w:tc>
        <w:tc>
          <w:tcPr>
            <w:tcW w:w="2039" w:type="dxa"/>
            <w:vAlign w:val="center"/>
          </w:tcPr>
          <w:p w14:paraId="71A29C73" w14:textId="77777777" w:rsidR="005450DB" w:rsidRDefault="005450DB" w:rsidP="004F79EB">
            <w:pPr>
              <w:rPr>
                <w:rFonts w:ascii="宋体" w:hAnsi="宋体" w:cs="宋体" w:hint="eastAsia"/>
                <w:szCs w:val="21"/>
              </w:rPr>
            </w:pPr>
            <w:r w:rsidRPr="00E57BD2">
              <w:rPr>
                <w:rFonts w:ascii="宋体" w:hAnsi="宋体" w:hint="eastAsia"/>
              </w:rPr>
              <w:t>学生根据给定谈判项目，设计己方需求与目标、准备谈判人员、设计谈判过程。</w:t>
            </w:r>
          </w:p>
        </w:tc>
        <w:tc>
          <w:tcPr>
            <w:tcW w:w="1000" w:type="dxa"/>
            <w:vAlign w:val="center"/>
          </w:tcPr>
          <w:p w14:paraId="0658CE22" w14:textId="77777777" w:rsidR="005450DB" w:rsidRDefault="005450DB" w:rsidP="004F79EB">
            <w:pPr>
              <w:jc w:val="center"/>
              <w:rPr>
                <w:rFonts w:ascii="宋体" w:hAnsi="宋体" w:cs="宋体" w:hint="eastAsia"/>
                <w:szCs w:val="21"/>
              </w:rPr>
            </w:pPr>
            <w:r>
              <w:rPr>
                <w:rFonts w:ascii="宋体" w:hAnsi="宋体" w:cs="宋体" w:hint="eastAsia"/>
                <w:szCs w:val="21"/>
              </w:rPr>
              <w:t>2</w:t>
            </w:r>
          </w:p>
        </w:tc>
      </w:tr>
      <w:tr w:rsidR="005450DB" w14:paraId="4D5B1FFC" w14:textId="77777777" w:rsidTr="004F79EB">
        <w:trPr>
          <w:cantSplit/>
          <w:trHeight w:val="576"/>
          <w:jc w:val="center"/>
        </w:trPr>
        <w:tc>
          <w:tcPr>
            <w:tcW w:w="1570" w:type="dxa"/>
            <w:vMerge w:val="restart"/>
            <w:vAlign w:val="center"/>
          </w:tcPr>
          <w:p w14:paraId="534D0B69" w14:textId="77777777" w:rsidR="005450DB" w:rsidRDefault="005450DB" w:rsidP="004F79EB">
            <w:pPr>
              <w:jc w:val="center"/>
              <w:rPr>
                <w:rFonts w:ascii="宋体" w:hAnsi="宋体" w:cs="宋体" w:hint="eastAsia"/>
                <w:szCs w:val="21"/>
              </w:rPr>
            </w:pPr>
            <w:r>
              <w:rPr>
                <w:rFonts w:ascii="宋体" w:hAnsi="宋体" w:cs="宋体" w:hint="eastAsia"/>
                <w:szCs w:val="21"/>
              </w:rPr>
              <w:t>第二章：</w:t>
            </w:r>
            <w:r>
              <w:rPr>
                <w:rFonts w:ascii="宋体" w:hAnsi="宋体" w:hint="eastAsia"/>
              </w:rPr>
              <w:t>制定谈判计划</w:t>
            </w:r>
          </w:p>
        </w:tc>
        <w:tc>
          <w:tcPr>
            <w:tcW w:w="1862" w:type="dxa"/>
            <w:vAlign w:val="center"/>
          </w:tcPr>
          <w:p w14:paraId="4DBB9954" w14:textId="77777777" w:rsidR="005450DB" w:rsidRDefault="005450DB" w:rsidP="004F79EB">
            <w:pPr>
              <w:jc w:val="center"/>
              <w:rPr>
                <w:rFonts w:ascii="宋体" w:hAnsi="宋体" w:cs="宋体" w:hint="eastAsia"/>
                <w:szCs w:val="21"/>
              </w:rPr>
            </w:pPr>
            <w:r>
              <w:rPr>
                <w:rFonts w:ascii="宋体" w:hAnsi="宋体" w:cs="宋体" w:hint="eastAsia"/>
                <w:szCs w:val="21"/>
              </w:rPr>
              <w:t>1.</w:t>
            </w:r>
            <w:r>
              <w:rPr>
                <w:rFonts w:ascii="宋体" w:hAnsi="宋体" w:hint="eastAsia"/>
              </w:rPr>
              <w:t xml:space="preserve"> 确定谈判需求</w:t>
            </w:r>
          </w:p>
        </w:tc>
        <w:tc>
          <w:tcPr>
            <w:tcW w:w="2189" w:type="dxa"/>
            <w:vAlign w:val="center"/>
          </w:tcPr>
          <w:p w14:paraId="30F611B8" w14:textId="77777777" w:rsidR="005450DB" w:rsidRDefault="005450DB" w:rsidP="004F79EB">
            <w:pPr>
              <w:jc w:val="left"/>
              <w:rPr>
                <w:rFonts w:ascii="宋体" w:hAnsi="宋体" w:cs="宋体" w:hint="eastAsia"/>
                <w:szCs w:val="21"/>
              </w:rPr>
            </w:pPr>
            <w:r>
              <w:rPr>
                <w:rFonts w:ascii="宋体" w:hAnsi="宋体" w:cs="宋体" w:hint="eastAsia"/>
                <w:szCs w:val="21"/>
              </w:rPr>
              <w:t>推动校园文化建设，完善学生个性。</w:t>
            </w:r>
          </w:p>
        </w:tc>
        <w:tc>
          <w:tcPr>
            <w:tcW w:w="2039" w:type="dxa"/>
            <w:vAlign w:val="center"/>
          </w:tcPr>
          <w:p w14:paraId="6B129064" w14:textId="77777777" w:rsidR="005450DB" w:rsidRPr="00C63158" w:rsidRDefault="005450DB" w:rsidP="004F79EB">
            <w:pPr>
              <w:adjustRightInd w:val="0"/>
              <w:snapToGrid w:val="0"/>
              <w:spacing w:line="300" w:lineRule="auto"/>
              <w:rPr>
                <w:rFonts w:ascii="宋体" w:hAnsi="宋体" w:hint="eastAsia"/>
              </w:rPr>
            </w:pPr>
            <w:r w:rsidRPr="00E57BD2">
              <w:rPr>
                <w:rFonts w:ascii="宋体" w:hAnsi="宋体" w:hint="eastAsia"/>
              </w:rPr>
              <w:t>掌握商务谈判的战略；</w:t>
            </w:r>
          </w:p>
        </w:tc>
        <w:tc>
          <w:tcPr>
            <w:tcW w:w="1000" w:type="dxa"/>
            <w:vAlign w:val="center"/>
          </w:tcPr>
          <w:p w14:paraId="423A3048" w14:textId="77777777" w:rsidR="005450DB" w:rsidRDefault="005450DB" w:rsidP="004F79EB">
            <w:pPr>
              <w:jc w:val="center"/>
              <w:rPr>
                <w:rFonts w:ascii="宋体" w:hAnsi="宋体" w:cs="宋体" w:hint="eastAsia"/>
                <w:szCs w:val="21"/>
              </w:rPr>
            </w:pPr>
            <w:r>
              <w:rPr>
                <w:rFonts w:ascii="宋体" w:hAnsi="宋体" w:cs="宋体" w:hint="eastAsia"/>
                <w:szCs w:val="21"/>
              </w:rPr>
              <w:t>2</w:t>
            </w:r>
          </w:p>
        </w:tc>
      </w:tr>
      <w:tr w:rsidR="005450DB" w14:paraId="3E6D24CF" w14:textId="77777777" w:rsidTr="004F79EB">
        <w:trPr>
          <w:cantSplit/>
          <w:trHeight w:val="576"/>
          <w:jc w:val="center"/>
        </w:trPr>
        <w:tc>
          <w:tcPr>
            <w:tcW w:w="1570" w:type="dxa"/>
            <w:vMerge/>
            <w:vAlign w:val="center"/>
          </w:tcPr>
          <w:p w14:paraId="3BE6DA9E" w14:textId="77777777" w:rsidR="005450DB" w:rsidRDefault="005450DB" w:rsidP="004F79EB">
            <w:pPr>
              <w:jc w:val="center"/>
              <w:rPr>
                <w:rFonts w:ascii="宋体" w:hAnsi="宋体" w:cs="宋体"/>
                <w:szCs w:val="21"/>
              </w:rPr>
            </w:pPr>
          </w:p>
        </w:tc>
        <w:tc>
          <w:tcPr>
            <w:tcW w:w="1862" w:type="dxa"/>
            <w:vAlign w:val="center"/>
          </w:tcPr>
          <w:p w14:paraId="225DB199" w14:textId="77777777" w:rsidR="005450DB" w:rsidRDefault="005450DB" w:rsidP="004F79EB">
            <w:pPr>
              <w:jc w:val="center"/>
              <w:rPr>
                <w:rFonts w:ascii="宋体" w:hAnsi="宋体" w:cs="宋体" w:hint="eastAsia"/>
                <w:szCs w:val="21"/>
              </w:rPr>
            </w:pPr>
            <w:r>
              <w:rPr>
                <w:rFonts w:ascii="宋体" w:hAnsi="宋体" w:cs="宋体" w:hint="eastAsia"/>
                <w:szCs w:val="21"/>
              </w:rPr>
              <w:t>2.</w:t>
            </w:r>
            <w:r w:rsidRPr="00E57BD2">
              <w:rPr>
                <w:rFonts w:ascii="宋体" w:hAnsi="宋体" w:hint="eastAsia"/>
              </w:rPr>
              <w:t xml:space="preserve"> 确定谈判目标</w:t>
            </w:r>
          </w:p>
        </w:tc>
        <w:tc>
          <w:tcPr>
            <w:tcW w:w="2189" w:type="dxa"/>
            <w:vAlign w:val="center"/>
          </w:tcPr>
          <w:p w14:paraId="7F72F805" w14:textId="77777777" w:rsidR="005450DB" w:rsidRDefault="005450DB" w:rsidP="004F79EB">
            <w:pPr>
              <w:jc w:val="left"/>
              <w:rPr>
                <w:rFonts w:ascii="宋体" w:hAnsi="宋体" w:cs="宋体" w:hint="eastAsia"/>
                <w:szCs w:val="21"/>
              </w:rPr>
            </w:pPr>
            <w:r>
              <w:rPr>
                <w:rFonts w:ascii="宋体" w:hAnsi="宋体" w:cs="宋体" w:hint="eastAsia"/>
                <w:szCs w:val="21"/>
              </w:rPr>
              <w:t>调动学生主动性和沟通协作能力。</w:t>
            </w:r>
          </w:p>
        </w:tc>
        <w:tc>
          <w:tcPr>
            <w:tcW w:w="2039" w:type="dxa"/>
            <w:vAlign w:val="center"/>
          </w:tcPr>
          <w:p w14:paraId="78A1D5EB" w14:textId="77777777" w:rsidR="005450DB" w:rsidRDefault="005450DB" w:rsidP="004F79EB">
            <w:pPr>
              <w:rPr>
                <w:rFonts w:ascii="宋体" w:hAnsi="宋体" w:cs="宋体" w:hint="eastAsia"/>
                <w:szCs w:val="21"/>
              </w:rPr>
            </w:pPr>
            <w:r w:rsidRPr="00E57BD2">
              <w:rPr>
                <w:rFonts w:ascii="宋体" w:hAnsi="宋体" w:hint="eastAsia"/>
              </w:rPr>
              <w:t>掌握谈判人员人事选择技巧。</w:t>
            </w:r>
          </w:p>
        </w:tc>
        <w:tc>
          <w:tcPr>
            <w:tcW w:w="1000" w:type="dxa"/>
            <w:vAlign w:val="center"/>
          </w:tcPr>
          <w:p w14:paraId="73988D2E" w14:textId="77777777" w:rsidR="005450DB" w:rsidRDefault="005450DB" w:rsidP="004F79EB">
            <w:pPr>
              <w:jc w:val="center"/>
              <w:rPr>
                <w:rFonts w:ascii="宋体" w:hAnsi="宋体" w:cs="宋体" w:hint="eastAsia"/>
                <w:szCs w:val="21"/>
              </w:rPr>
            </w:pPr>
            <w:r>
              <w:rPr>
                <w:rFonts w:ascii="宋体" w:hAnsi="宋体" w:cs="宋体" w:hint="eastAsia"/>
                <w:szCs w:val="21"/>
              </w:rPr>
              <w:t>2</w:t>
            </w:r>
          </w:p>
        </w:tc>
      </w:tr>
      <w:tr w:rsidR="005450DB" w14:paraId="68156F82" w14:textId="77777777" w:rsidTr="004F79EB">
        <w:trPr>
          <w:cantSplit/>
          <w:trHeight w:val="576"/>
          <w:jc w:val="center"/>
        </w:trPr>
        <w:tc>
          <w:tcPr>
            <w:tcW w:w="1570" w:type="dxa"/>
            <w:vMerge/>
            <w:vAlign w:val="center"/>
          </w:tcPr>
          <w:p w14:paraId="7C29DFDA" w14:textId="77777777" w:rsidR="005450DB" w:rsidRDefault="005450DB" w:rsidP="004F79EB">
            <w:pPr>
              <w:jc w:val="center"/>
              <w:rPr>
                <w:rFonts w:ascii="宋体" w:hAnsi="宋体" w:cs="宋体"/>
                <w:szCs w:val="21"/>
              </w:rPr>
            </w:pPr>
          </w:p>
        </w:tc>
        <w:tc>
          <w:tcPr>
            <w:tcW w:w="1862" w:type="dxa"/>
            <w:vAlign w:val="center"/>
          </w:tcPr>
          <w:p w14:paraId="6D7DB969" w14:textId="77777777" w:rsidR="005450DB" w:rsidRDefault="005450DB" w:rsidP="004F79EB">
            <w:pPr>
              <w:jc w:val="center"/>
              <w:rPr>
                <w:rFonts w:ascii="宋体" w:hAnsi="宋体" w:cs="宋体" w:hint="eastAsia"/>
                <w:szCs w:val="21"/>
              </w:rPr>
            </w:pPr>
            <w:r>
              <w:rPr>
                <w:rFonts w:ascii="宋体" w:hAnsi="宋体" w:cs="宋体" w:hint="eastAsia"/>
                <w:szCs w:val="21"/>
              </w:rPr>
              <w:t>3.</w:t>
            </w:r>
            <w:r>
              <w:rPr>
                <w:rFonts w:ascii="宋体" w:hAnsi="宋体" w:hint="eastAsia"/>
              </w:rPr>
              <w:t xml:space="preserve"> 准备谈判人员</w:t>
            </w:r>
          </w:p>
        </w:tc>
        <w:tc>
          <w:tcPr>
            <w:tcW w:w="2189" w:type="dxa"/>
            <w:vAlign w:val="center"/>
          </w:tcPr>
          <w:p w14:paraId="0B3EDDDE" w14:textId="77777777" w:rsidR="005450DB" w:rsidRDefault="005450DB" w:rsidP="004F79EB">
            <w:pPr>
              <w:jc w:val="left"/>
              <w:rPr>
                <w:rFonts w:ascii="宋体" w:hAnsi="宋体" w:cs="宋体" w:hint="eastAsia"/>
                <w:szCs w:val="21"/>
              </w:rPr>
            </w:pPr>
            <w:r>
              <w:rPr>
                <w:rFonts w:ascii="宋体" w:hAnsi="宋体" w:cs="宋体" w:hint="eastAsia"/>
                <w:szCs w:val="21"/>
              </w:rPr>
              <w:t>设定目标，合理规划时间，使大学经历更加丰富多彩。</w:t>
            </w:r>
          </w:p>
        </w:tc>
        <w:tc>
          <w:tcPr>
            <w:tcW w:w="2039" w:type="dxa"/>
            <w:vAlign w:val="center"/>
          </w:tcPr>
          <w:p w14:paraId="05D256B5" w14:textId="77777777" w:rsidR="005450DB" w:rsidRPr="00C63158" w:rsidRDefault="005450DB" w:rsidP="004F79EB">
            <w:pPr>
              <w:adjustRightInd w:val="0"/>
              <w:snapToGrid w:val="0"/>
              <w:spacing w:line="300" w:lineRule="auto"/>
              <w:rPr>
                <w:rFonts w:hint="eastAsia"/>
              </w:rPr>
            </w:pPr>
            <w:r w:rsidRPr="00E57BD2">
              <w:rPr>
                <w:rFonts w:ascii="宋体" w:hAnsi="宋体" w:hint="eastAsia"/>
              </w:rPr>
              <w:t>掌握商务谈判的各种原则；</w:t>
            </w:r>
          </w:p>
        </w:tc>
        <w:tc>
          <w:tcPr>
            <w:tcW w:w="1000" w:type="dxa"/>
            <w:vAlign w:val="center"/>
          </w:tcPr>
          <w:p w14:paraId="7155150C" w14:textId="77777777" w:rsidR="005450DB" w:rsidRDefault="005450DB" w:rsidP="004F79EB">
            <w:pPr>
              <w:jc w:val="center"/>
              <w:rPr>
                <w:rFonts w:ascii="宋体" w:hAnsi="宋体" w:cs="宋体"/>
                <w:szCs w:val="21"/>
              </w:rPr>
            </w:pPr>
            <w:r>
              <w:rPr>
                <w:rFonts w:ascii="宋体" w:hAnsi="宋体" w:cs="宋体"/>
                <w:szCs w:val="21"/>
              </w:rPr>
              <w:t>2</w:t>
            </w:r>
          </w:p>
        </w:tc>
      </w:tr>
      <w:tr w:rsidR="005450DB" w14:paraId="4A1DD00F" w14:textId="77777777" w:rsidTr="004F79EB">
        <w:trPr>
          <w:cantSplit/>
          <w:trHeight w:val="576"/>
          <w:jc w:val="center"/>
        </w:trPr>
        <w:tc>
          <w:tcPr>
            <w:tcW w:w="1570" w:type="dxa"/>
            <w:vMerge w:val="restart"/>
            <w:vAlign w:val="center"/>
          </w:tcPr>
          <w:p w14:paraId="1963BBB3" w14:textId="77777777" w:rsidR="005450DB" w:rsidRDefault="005450DB" w:rsidP="004F79EB">
            <w:pPr>
              <w:jc w:val="center"/>
              <w:rPr>
                <w:rFonts w:ascii="宋体" w:hAnsi="宋体" w:cs="宋体" w:hint="eastAsia"/>
                <w:szCs w:val="21"/>
              </w:rPr>
            </w:pPr>
            <w:r>
              <w:rPr>
                <w:rFonts w:hint="eastAsia"/>
              </w:rPr>
              <w:t>第三章：</w:t>
            </w:r>
            <w:r w:rsidRPr="00E57BD2">
              <w:rPr>
                <w:rFonts w:ascii="宋体" w:hAnsi="宋体" w:hint="eastAsia"/>
              </w:rPr>
              <w:t>谈判原则</w:t>
            </w:r>
          </w:p>
        </w:tc>
        <w:tc>
          <w:tcPr>
            <w:tcW w:w="1862" w:type="dxa"/>
            <w:vAlign w:val="center"/>
          </w:tcPr>
          <w:p w14:paraId="222483F7" w14:textId="77777777" w:rsidR="005450DB" w:rsidRDefault="005450DB" w:rsidP="004F79EB">
            <w:pPr>
              <w:jc w:val="center"/>
              <w:rPr>
                <w:rFonts w:ascii="宋体" w:hAnsi="宋体" w:cs="宋体" w:hint="eastAsia"/>
                <w:szCs w:val="21"/>
              </w:rPr>
            </w:pPr>
            <w:r>
              <w:rPr>
                <w:rFonts w:ascii="宋体" w:hAnsi="宋体" w:cs="宋体" w:hint="eastAsia"/>
                <w:szCs w:val="21"/>
              </w:rPr>
              <w:t>1.</w:t>
            </w:r>
            <w:r>
              <w:rPr>
                <w:rFonts w:ascii="宋体" w:hAnsi="宋体" w:hint="eastAsia"/>
              </w:rPr>
              <w:t xml:space="preserve"> 确定谈判立场</w:t>
            </w:r>
          </w:p>
        </w:tc>
        <w:tc>
          <w:tcPr>
            <w:tcW w:w="2189" w:type="dxa"/>
            <w:vAlign w:val="center"/>
          </w:tcPr>
          <w:p w14:paraId="6DE76E93" w14:textId="77777777" w:rsidR="005450DB" w:rsidRDefault="005450DB" w:rsidP="004F79EB">
            <w:pPr>
              <w:pStyle w:val="aff1"/>
              <w:ind w:firstLineChars="0" w:firstLine="0"/>
              <w:rPr>
                <w:rFonts w:ascii="宋体" w:hAnsi="宋体" w:cs="宋体"/>
                <w:szCs w:val="21"/>
              </w:rPr>
            </w:pPr>
            <w:r>
              <w:rPr>
                <w:rFonts w:ascii="宋体" w:hAnsi="宋体" w:cs="宋体" w:hint="eastAsia"/>
                <w:szCs w:val="21"/>
              </w:rPr>
              <w:t>对比中国节日，弘扬中华民族优秀传统文化，学习革命文化、中华民族史。</w:t>
            </w:r>
          </w:p>
        </w:tc>
        <w:tc>
          <w:tcPr>
            <w:tcW w:w="2039" w:type="dxa"/>
            <w:vAlign w:val="center"/>
          </w:tcPr>
          <w:p w14:paraId="6289E10E" w14:textId="77777777" w:rsidR="005450DB" w:rsidRDefault="005450DB" w:rsidP="004F79EB">
            <w:pPr>
              <w:jc w:val="left"/>
              <w:rPr>
                <w:rFonts w:ascii="宋体" w:hAnsi="宋体" w:hint="eastAsia"/>
              </w:rPr>
            </w:pPr>
            <w:r>
              <w:rPr>
                <w:rFonts w:ascii="宋体" w:hAnsi="宋体" w:hint="eastAsia"/>
              </w:rPr>
              <w:t>教师讲解谈判各种原则；</w:t>
            </w:r>
          </w:p>
          <w:p w14:paraId="5E8BC667" w14:textId="77777777" w:rsidR="005450DB" w:rsidRDefault="005450DB" w:rsidP="004F79EB">
            <w:pPr>
              <w:jc w:val="left"/>
              <w:rPr>
                <w:rFonts w:ascii="宋体" w:hAnsi="宋体" w:hint="eastAsia"/>
              </w:rPr>
            </w:pPr>
            <w:r>
              <w:rPr>
                <w:rFonts w:ascii="宋体" w:hAnsi="宋体" w:hint="eastAsia"/>
              </w:rPr>
              <w:t>教师布置谈判任务；</w:t>
            </w:r>
          </w:p>
          <w:p w14:paraId="334741F9" w14:textId="77777777" w:rsidR="005450DB" w:rsidRDefault="005450DB" w:rsidP="004F79EB">
            <w:pPr>
              <w:rPr>
                <w:rFonts w:ascii="宋体" w:hAnsi="宋体" w:cs="宋体" w:hint="eastAsia"/>
                <w:szCs w:val="21"/>
              </w:rPr>
            </w:pPr>
          </w:p>
        </w:tc>
        <w:tc>
          <w:tcPr>
            <w:tcW w:w="1000" w:type="dxa"/>
            <w:vAlign w:val="center"/>
          </w:tcPr>
          <w:p w14:paraId="4FBABE27" w14:textId="77777777" w:rsidR="005450DB" w:rsidRDefault="005450DB" w:rsidP="004F79EB">
            <w:pPr>
              <w:jc w:val="center"/>
              <w:rPr>
                <w:rFonts w:ascii="宋体" w:hAnsi="宋体" w:cs="宋体" w:hint="eastAsia"/>
                <w:szCs w:val="21"/>
              </w:rPr>
            </w:pPr>
            <w:r>
              <w:rPr>
                <w:rFonts w:ascii="宋体" w:hAnsi="宋体" w:cs="宋体" w:hint="eastAsia"/>
                <w:szCs w:val="21"/>
              </w:rPr>
              <w:t>2</w:t>
            </w:r>
          </w:p>
        </w:tc>
      </w:tr>
      <w:tr w:rsidR="005450DB" w14:paraId="1AE3326E" w14:textId="77777777" w:rsidTr="004F79EB">
        <w:trPr>
          <w:cantSplit/>
          <w:trHeight w:val="576"/>
          <w:jc w:val="center"/>
        </w:trPr>
        <w:tc>
          <w:tcPr>
            <w:tcW w:w="1570" w:type="dxa"/>
            <w:vMerge/>
            <w:vAlign w:val="center"/>
          </w:tcPr>
          <w:p w14:paraId="74C3ACE2" w14:textId="77777777" w:rsidR="005450DB" w:rsidRDefault="005450DB" w:rsidP="004F79EB">
            <w:pPr>
              <w:jc w:val="center"/>
              <w:rPr>
                <w:rFonts w:ascii="宋体" w:hAnsi="宋体" w:cs="宋体"/>
                <w:szCs w:val="21"/>
              </w:rPr>
            </w:pPr>
          </w:p>
        </w:tc>
        <w:tc>
          <w:tcPr>
            <w:tcW w:w="1862" w:type="dxa"/>
            <w:vAlign w:val="center"/>
          </w:tcPr>
          <w:p w14:paraId="11CC475A" w14:textId="77777777" w:rsidR="005450DB" w:rsidRDefault="005450DB" w:rsidP="004F79EB">
            <w:pPr>
              <w:jc w:val="center"/>
              <w:rPr>
                <w:rFonts w:ascii="宋体" w:hAnsi="宋体" w:cs="宋体" w:hint="eastAsia"/>
                <w:szCs w:val="21"/>
              </w:rPr>
            </w:pPr>
            <w:r>
              <w:rPr>
                <w:rFonts w:ascii="宋体" w:hAnsi="宋体" w:cs="宋体" w:hint="eastAsia"/>
                <w:szCs w:val="21"/>
              </w:rPr>
              <w:t>2.</w:t>
            </w:r>
            <w:r>
              <w:rPr>
                <w:rFonts w:ascii="宋体" w:hAnsi="宋体" w:hint="eastAsia"/>
              </w:rPr>
              <w:t xml:space="preserve"> 多听与少讲</w:t>
            </w:r>
          </w:p>
        </w:tc>
        <w:tc>
          <w:tcPr>
            <w:tcW w:w="2189" w:type="dxa"/>
            <w:vAlign w:val="center"/>
          </w:tcPr>
          <w:p w14:paraId="64D9F4E0" w14:textId="77777777" w:rsidR="005450DB" w:rsidRDefault="005450DB" w:rsidP="004F79EB">
            <w:pPr>
              <w:jc w:val="left"/>
              <w:rPr>
                <w:rFonts w:ascii="宋体" w:hAnsi="宋体" w:cs="宋体"/>
                <w:szCs w:val="21"/>
              </w:rPr>
            </w:pPr>
            <w:r>
              <w:rPr>
                <w:rFonts w:ascii="宋体" w:hAnsi="宋体" w:cs="宋体" w:hint="eastAsia"/>
                <w:szCs w:val="21"/>
              </w:rPr>
              <w:t>讲好中国故事，展示文化自信。</w:t>
            </w:r>
          </w:p>
        </w:tc>
        <w:tc>
          <w:tcPr>
            <w:tcW w:w="2039" w:type="dxa"/>
            <w:vAlign w:val="center"/>
          </w:tcPr>
          <w:p w14:paraId="18942386" w14:textId="77777777" w:rsidR="005450DB" w:rsidRDefault="005450DB" w:rsidP="004F79EB">
            <w:pPr>
              <w:rPr>
                <w:rFonts w:ascii="宋体" w:hAnsi="宋体" w:cs="宋体" w:hint="eastAsia"/>
                <w:color w:val="000000"/>
                <w:szCs w:val="21"/>
              </w:rPr>
            </w:pPr>
            <w:r>
              <w:rPr>
                <w:rFonts w:ascii="宋体" w:hAnsi="宋体" w:hint="eastAsia"/>
              </w:rPr>
              <w:t>学生根据要求分组完成谈判过程</w:t>
            </w:r>
          </w:p>
        </w:tc>
        <w:tc>
          <w:tcPr>
            <w:tcW w:w="1000" w:type="dxa"/>
            <w:vAlign w:val="center"/>
          </w:tcPr>
          <w:p w14:paraId="06237F9C" w14:textId="77777777" w:rsidR="005450DB" w:rsidRDefault="005450DB" w:rsidP="004F79EB">
            <w:pPr>
              <w:jc w:val="center"/>
              <w:rPr>
                <w:rFonts w:ascii="宋体" w:hAnsi="宋体" w:cs="宋体"/>
                <w:szCs w:val="21"/>
              </w:rPr>
            </w:pPr>
            <w:r>
              <w:rPr>
                <w:rFonts w:ascii="宋体" w:hAnsi="宋体" w:cs="宋体"/>
                <w:szCs w:val="21"/>
              </w:rPr>
              <w:t>2</w:t>
            </w:r>
          </w:p>
        </w:tc>
      </w:tr>
      <w:tr w:rsidR="005450DB" w14:paraId="7BBB6B1D" w14:textId="77777777" w:rsidTr="004F79EB">
        <w:trPr>
          <w:cantSplit/>
          <w:trHeight w:val="576"/>
          <w:jc w:val="center"/>
        </w:trPr>
        <w:tc>
          <w:tcPr>
            <w:tcW w:w="1570" w:type="dxa"/>
            <w:vMerge w:val="restart"/>
            <w:vAlign w:val="center"/>
          </w:tcPr>
          <w:p w14:paraId="191266A0" w14:textId="77777777" w:rsidR="005450DB" w:rsidRDefault="005450DB" w:rsidP="004F79EB">
            <w:pPr>
              <w:jc w:val="center"/>
              <w:rPr>
                <w:rFonts w:ascii="宋体" w:hAnsi="宋体" w:cs="宋体" w:hint="eastAsia"/>
                <w:szCs w:val="21"/>
              </w:rPr>
            </w:pPr>
            <w:r>
              <w:rPr>
                <w:rFonts w:hint="eastAsia"/>
              </w:rPr>
              <w:t>第四章：</w:t>
            </w:r>
            <w:r w:rsidRPr="00E57BD2">
              <w:rPr>
                <w:rFonts w:ascii="宋体" w:hAnsi="宋体" w:hint="eastAsia"/>
              </w:rPr>
              <w:t>谈判开局</w:t>
            </w:r>
          </w:p>
        </w:tc>
        <w:tc>
          <w:tcPr>
            <w:tcW w:w="1862" w:type="dxa"/>
            <w:vAlign w:val="center"/>
          </w:tcPr>
          <w:p w14:paraId="71F7D898" w14:textId="77777777" w:rsidR="005450DB" w:rsidRDefault="005450DB" w:rsidP="004F79EB">
            <w:pPr>
              <w:jc w:val="center"/>
              <w:rPr>
                <w:rFonts w:ascii="宋体" w:hAnsi="宋体" w:cs="宋体" w:hint="eastAsia"/>
                <w:szCs w:val="21"/>
              </w:rPr>
            </w:pPr>
            <w:r>
              <w:rPr>
                <w:rFonts w:ascii="宋体" w:hAnsi="宋体" w:cs="宋体" w:hint="eastAsia"/>
                <w:szCs w:val="21"/>
              </w:rPr>
              <w:t>1.</w:t>
            </w:r>
            <w:r>
              <w:rPr>
                <w:rFonts w:ascii="宋体" w:hAnsi="宋体" w:hint="eastAsia"/>
              </w:rPr>
              <w:t xml:space="preserve"> 建立良好谈判气氛</w:t>
            </w:r>
          </w:p>
        </w:tc>
        <w:tc>
          <w:tcPr>
            <w:tcW w:w="2189" w:type="dxa"/>
            <w:vAlign w:val="center"/>
          </w:tcPr>
          <w:p w14:paraId="4C3D4291" w14:textId="77777777" w:rsidR="005450DB" w:rsidRDefault="005450DB" w:rsidP="004F79EB">
            <w:pPr>
              <w:jc w:val="left"/>
              <w:rPr>
                <w:rFonts w:ascii="宋体" w:hAnsi="宋体" w:cs="宋体"/>
                <w:szCs w:val="21"/>
              </w:rPr>
            </w:pPr>
            <w:r>
              <w:rPr>
                <w:rFonts w:ascii="宋体" w:hAnsi="宋体" w:cs="宋体" w:hint="eastAsia"/>
                <w:szCs w:val="21"/>
              </w:rPr>
              <w:t>同心抗</w:t>
            </w:r>
            <w:proofErr w:type="gramStart"/>
            <w:r>
              <w:rPr>
                <w:rFonts w:ascii="宋体" w:hAnsi="宋体" w:cs="宋体" w:hint="eastAsia"/>
                <w:szCs w:val="21"/>
              </w:rPr>
              <w:t>疫</w:t>
            </w:r>
            <w:proofErr w:type="gramEnd"/>
            <w:r>
              <w:rPr>
                <w:rFonts w:ascii="宋体" w:hAnsi="宋体" w:cs="宋体" w:hint="eastAsia"/>
                <w:szCs w:val="21"/>
              </w:rPr>
              <w:t>，认同社会主义制度优越性。</w:t>
            </w:r>
          </w:p>
        </w:tc>
        <w:tc>
          <w:tcPr>
            <w:tcW w:w="2039" w:type="dxa"/>
            <w:vAlign w:val="center"/>
          </w:tcPr>
          <w:p w14:paraId="652F9E8C" w14:textId="77777777" w:rsidR="005450DB" w:rsidRPr="007A731C" w:rsidRDefault="005450DB" w:rsidP="004F79EB">
            <w:pPr>
              <w:adjustRightInd w:val="0"/>
              <w:snapToGrid w:val="0"/>
              <w:spacing w:line="300" w:lineRule="auto"/>
              <w:rPr>
                <w:rFonts w:ascii="宋体" w:hAnsi="宋体" w:hint="eastAsia"/>
              </w:rPr>
            </w:pPr>
            <w:r w:rsidRPr="00E57BD2">
              <w:rPr>
                <w:rFonts w:ascii="宋体" w:hAnsi="宋体" w:hint="eastAsia"/>
              </w:rPr>
              <w:t>掌握激发欲望的方法；</w:t>
            </w:r>
          </w:p>
        </w:tc>
        <w:tc>
          <w:tcPr>
            <w:tcW w:w="1000" w:type="dxa"/>
            <w:vAlign w:val="center"/>
          </w:tcPr>
          <w:p w14:paraId="6EE253F2" w14:textId="77777777" w:rsidR="005450DB" w:rsidRDefault="005450DB" w:rsidP="004F79EB">
            <w:pPr>
              <w:jc w:val="center"/>
              <w:rPr>
                <w:rFonts w:ascii="宋体" w:hAnsi="宋体" w:cs="宋体" w:hint="eastAsia"/>
                <w:szCs w:val="21"/>
              </w:rPr>
            </w:pPr>
            <w:r>
              <w:rPr>
                <w:rFonts w:ascii="宋体" w:hAnsi="宋体" w:cs="宋体" w:hint="eastAsia"/>
                <w:szCs w:val="21"/>
              </w:rPr>
              <w:t>2</w:t>
            </w:r>
          </w:p>
        </w:tc>
      </w:tr>
      <w:tr w:rsidR="005450DB" w14:paraId="65C5F873" w14:textId="77777777" w:rsidTr="004F79EB">
        <w:trPr>
          <w:cantSplit/>
          <w:trHeight w:val="576"/>
          <w:jc w:val="center"/>
        </w:trPr>
        <w:tc>
          <w:tcPr>
            <w:tcW w:w="1570" w:type="dxa"/>
            <w:vMerge/>
            <w:vAlign w:val="center"/>
          </w:tcPr>
          <w:p w14:paraId="60092FA5" w14:textId="77777777" w:rsidR="005450DB" w:rsidRDefault="005450DB" w:rsidP="004F79EB">
            <w:pPr>
              <w:pStyle w:val="a0"/>
              <w:ind w:firstLineChars="0" w:firstLine="0"/>
              <w:rPr>
                <w:rFonts w:ascii="宋体" w:hAnsi="宋体" w:cs="宋体"/>
                <w:szCs w:val="21"/>
              </w:rPr>
            </w:pPr>
          </w:p>
        </w:tc>
        <w:tc>
          <w:tcPr>
            <w:tcW w:w="1862" w:type="dxa"/>
            <w:vAlign w:val="center"/>
          </w:tcPr>
          <w:p w14:paraId="5B75AD5F" w14:textId="77777777" w:rsidR="005450DB" w:rsidRDefault="005450DB" w:rsidP="004F79EB">
            <w:pPr>
              <w:jc w:val="center"/>
              <w:rPr>
                <w:rFonts w:ascii="宋体" w:hAnsi="宋体" w:cs="宋体" w:hint="eastAsia"/>
                <w:szCs w:val="21"/>
              </w:rPr>
            </w:pPr>
            <w:r>
              <w:rPr>
                <w:rFonts w:ascii="宋体" w:hAnsi="宋体" w:cs="宋体" w:hint="eastAsia"/>
                <w:szCs w:val="21"/>
              </w:rPr>
              <w:t>2.</w:t>
            </w:r>
            <w:r>
              <w:rPr>
                <w:rFonts w:ascii="宋体" w:hAnsi="宋体" w:hint="eastAsia"/>
              </w:rPr>
              <w:t xml:space="preserve"> 破题</w:t>
            </w:r>
          </w:p>
        </w:tc>
        <w:tc>
          <w:tcPr>
            <w:tcW w:w="2189" w:type="dxa"/>
            <w:vAlign w:val="center"/>
          </w:tcPr>
          <w:p w14:paraId="4C890CF2" w14:textId="77777777" w:rsidR="005450DB" w:rsidRDefault="005450DB" w:rsidP="004F79EB">
            <w:pPr>
              <w:jc w:val="left"/>
              <w:rPr>
                <w:rFonts w:ascii="宋体" w:hAnsi="宋体" w:cs="宋体"/>
                <w:szCs w:val="21"/>
              </w:rPr>
            </w:pPr>
            <w:r>
              <w:rPr>
                <w:rFonts w:ascii="宋体" w:hAnsi="宋体" w:cs="宋体" w:hint="eastAsia"/>
                <w:szCs w:val="21"/>
              </w:rPr>
              <w:t>文明上网、汇聚向上向善力量，携手建设网络文明，独立思考，独立判断。</w:t>
            </w:r>
          </w:p>
        </w:tc>
        <w:tc>
          <w:tcPr>
            <w:tcW w:w="2039" w:type="dxa"/>
            <w:vAlign w:val="center"/>
          </w:tcPr>
          <w:p w14:paraId="40C28E49" w14:textId="77777777" w:rsidR="005450DB" w:rsidRPr="007A731C" w:rsidRDefault="005450DB" w:rsidP="004F79EB">
            <w:pPr>
              <w:adjustRightInd w:val="0"/>
              <w:snapToGrid w:val="0"/>
              <w:spacing w:line="300" w:lineRule="auto"/>
              <w:rPr>
                <w:rFonts w:hint="eastAsia"/>
              </w:rPr>
            </w:pPr>
            <w:r w:rsidRPr="00E57BD2">
              <w:rPr>
                <w:rFonts w:ascii="宋体" w:hAnsi="宋体" w:hint="eastAsia"/>
              </w:rPr>
              <w:t>掌握谈判开局的策略；</w:t>
            </w:r>
          </w:p>
        </w:tc>
        <w:tc>
          <w:tcPr>
            <w:tcW w:w="1000" w:type="dxa"/>
            <w:vAlign w:val="center"/>
          </w:tcPr>
          <w:p w14:paraId="02D94F5B" w14:textId="77777777" w:rsidR="005450DB" w:rsidRDefault="005450DB" w:rsidP="004F79EB">
            <w:pPr>
              <w:jc w:val="center"/>
              <w:rPr>
                <w:rFonts w:ascii="宋体" w:hAnsi="宋体" w:cs="宋体"/>
                <w:szCs w:val="21"/>
              </w:rPr>
            </w:pPr>
            <w:r>
              <w:rPr>
                <w:rFonts w:ascii="宋体" w:hAnsi="宋体" w:cs="宋体"/>
                <w:szCs w:val="21"/>
              </w:rPr>
              <w:t>2</w:t>
            </w:r>
          </w:p>
        </w:tc>
      </w:tr>
      <w:tr w:rsidR="005450DB" w14:paraId="787D69B0" w14:textId="77777777" w:rsidTr="004F79EB">
        <w:trPr>
          <w:cantSplit/>
          <w:trHeight w:val="576"/>
          <w:jc w:val="center"/>
        </w:trPr>
        <w:tc>
          <w:tcPr>
            <w:tcW w:w="1570" w:type="dxa"/>
            <w:vMerge/>
            <w:vAlign w:val="center"/>
          </w:tcPr>
          <w:p w14:paraId="76D93BED" w14:textId="77777777" w:rsidR="005450DB" w:rsidRDefault="005450DB" w:rsidP="004F79EB">
            <w:pPr>
              <w:jc w:val="center"/>
              <w:rPr>
                <w:rFonts w:ascii="宋体" w:hAnsi="宋体" w:cs="宋体"/>
                <w:szCs w:val="21"/>
              </w:rPr>
            </w:pPr>
          </w:p>
        </w:tc>
        <w:tc>
          <w:tcPr>
            <w:tcW w:w="1862" w:type="dxa"/>
            <w:vAlign w:val="center"/>
          </w:tcPr>
          <w:p w14:paraId="06DCF660" w14:textId="77777777" w:rsidR="005450DB" w:rsidRDefault="005450DB" w:rsidP="004F79EB">
            <w:pPr>
              <w:jc w:val="center"/>
              <w:rPr>
                <w:rFonts w:ascii="宋体" w:hAnsi="宋体" w:cs="宋体" w:hint="eastAsia"/>
                <w:szCs w:val="21"/>
              </w:rPr>
            </w:pPr>
            <w:r>
              <w:rPr>
                <w:rFonts w:ascii="宋体" w:hAnsi="宋体" w:cs="宋体" w:hint="eastAsia"/>
                <w:szCs w:val="21"/>
              </w:rPr>
              <w:t>3.</w:t>
            </w:r>
            <w:r>
              <w:rPr>
                <w:rFonts w:ascii="宋体" w:hAnsi="宋体" w:hint="eastAsia"/>
              </w:rPr>
              <w:t xml:space="preserve"> 激发欲望</w:t>
            </w:r>
          </w:p>
        </w:tc>
        <w:tc>
          <w:tcPr>
            <w:tcW w:w="2189" w:type="dxa"/>
            <w:vAlign w:val="center"/>
          </w:tcPr>
          <w:p w14:paraId="65E47D57" w14:textId="77777777" w:rsidR="005450DB" w:rsidRDefault="005450DB" w:rsidP="004F79EB">
            <w:pPr>
              <w:rPr>
                <w:rFonts w:ascii="宋体" w:hAnsi="宋体"/>
                <w:szCs w:val="21"/>
              </w:rPr>
            </w:pPr>
            <w:r>
              <w:rPr>
                <w:rFonts w:ascii="宋体" w:hAnsi="宋体" w:hint="eastAsia"/>
                <w:szCs w:val="21"/>
              </w:rPr>
              <w:t>树立法制观念和法律观念。</w:t>
            </w:r>
          </w:p>
        </w:tc>
        <w:tc>
          <w:tcPr>
            <w:tcW w:w="2039" w:type="dxa"/>
            <w:vAlign w:val="center"/>
          </w:tcPr>
          <w:p w14:paraId="09A962DA" w14:textId="77777777" w:rsidR="005450DB" w:rsidRDefault="005450DB" w:rsidP="004F79EB">
            <w:pPr>
              <w:rPr>
                <w:rFonts w:ascii="宋体" w:hAnsi="宋体" w:cs="宋体" w:hint="eastAsia"/>
                <w:szCs w:val="21"/>
              </w:rPr>
            </w:pPr>
            <w:r w:rsidRPr="00E57BD2">
              <w:rPr>
                <w:rFonts w:ascii="宋体" w:hAnsi="宋体" w:hint="eastAsia"/>
              </w:rPr>
              <w:t>掌握调动对方的策略。</w:t>
            </w:r>
          </w:p>
        </w:tc>
        <w:tc>
          <w:tcPr>
            <w:tcW w:w="1000" w:type="dxa"/>
            <w:vAlign w:val="center"/>
          </w:tcPr>
          <w:p w14:paraId="4241FC6B" w14:textId="77777777" w:rsidR="005450DB" w:rsidRDefault="005450DB" w:rsidP="004F79EB">
            <w:pPr>
              <w:jc w:val="center"/>
              <w:rPr>
                <w:rFonts w:ascii="宋体" w:hAnsi="宋体" w:cs="宋体" w:hint="eastAsia"/>
                <w:szCs w:val="21"/>
              </w:rPr>
            </w:pPr>
            <w:r>
              <w:rPr>
                <w:rFonts w:ascii="宋体" w:hAnsi="宋体" w:cs="宋体" w:hint="eastAsia"/>
                <w:szCs w:val="21"/>
              </w:rPr>
              <w:t>2</w:t>
            </w:r>
          </w:p>
        </w:tc>
      </w:tr>
      <w:tr w:rsidR="005450DB" w14:paraId="31095CC5" w14:textId="77777777" w:rsidTr="004F79EB">
        <w:trPr>
          <w:cantSplit/>
          <w:trHeight w:val="576"/>
          <w:jc w:val="center"/>
        </w:trPr>
        <w:tc>
          <w:tcPr>
            <w:tcW w:w="1570" w:type="dxa"/>
            <w:vMerge w:val="restart"/>
            <w:vAlign w:val="center"/>
          </w:tcPr>
          <w:p w14:paraId="7E4C7673" w14:textId="77777777" w:rsidR="005450DB" w:rsidRDefault="005450DB" w:rsidP="004F79EB">
            <w:pPr>
              <w:jc w:val="center"/>
              <w:rPr>
                <w:rFonts w:hint="eastAsia"/>
              </w:rPr>
            </w:pPr>
          </w:p>
          <w:p w14:paraId="5669212C" w14:textId="77777777" w:rsidR="005450DB" w:rsidRDefault="005450DB" w:rsidP="004F79EB">
            <w:pPr>
              <w:jc w:val="center"/>
              <w:rPr>
                <w:rFonts w:hint="eastAsia"/>
              </w:rPr>
            </w:pPr>
            <w:r>
              <w:rPr>
                <w:rFonts w:hint="eastAsia"/>
              </w:rPr>
              <w:t>第五章：</w:t>
            </w:r>
            <w:r w:rsidRPr="00E57BD2">
              <w:rPr>
                <w:rFonts w:ascii="宋体" w:hAnsi="宋体" w:hint="eastAsia"/>
              </w:rPr>
              <w:t>谈判较量</w:t>
            </w:r>
          </w:p>
        </w:tc>
        <w:tc>
          <w:tcPr>
            <w:tcW w:w="1862" w:type="dxa"/>
            <w:vAlign w:val="center"/>
          </w:tcPr>
          <w:p w14:paraId="1A2A7785" w14:textId="77777777" w:rsidR="005450DB" w:rsidRDefault="005450DB" w:rsidP="004F79EB">
            <w:pPr>
              <w:rPr>
                <w:rFonts w:ascii="宋体" w:hAnsi="宋体" w:cs="宋体" w:hint="eastAsia"/>
                <w:szCs w:val="21"/>
              </w:rPr>
            </w:pPr>
            <w:r>
              <w:rPr>
                <w:rFonts w:ascii="宋体" w:hAnsi="宋体" w:cs="宋体" w:hint="eastAsia"/>
                <w:szCs w:val="21"/>
              </w:rPr>
              <w:t>1.</w:t>
            </w:r>
            <w:r>
              <w:rPr>
                <w:rFonts w:ascii="宋体" w:hAnsi="宋体" w:hint="eastAsia"/>
              </w:rPr>
              <w:t xml:space="preserve"> 提出需求与满足需求</w:t>
            </w:r>
          </w:p>
        </w:tc>
        <w:tc>
          <w:tcPr>
            <w:tcW w:w="2189" w:type="dxa"/>
            <w:vAlign w:val="center"/>
          </w:tcPr>
          <w:p w14:paraId="6A37D752" w14:textId="77777777" w:rsidR="005450DB" w:rsidRDefault="005450DB" w:rsidP="004F79EB">
            <w:pPr>
              <w:jc w:val="left"/>
              <w:rPr>
                <w:rFonts w:ascii="宋体" w:hAnsi="宋体" w:cs="宋体" w:hint="eastAsia"/>
                <w:szCs w:val="21"/>
              </w:rPr>
            </w:pPr>
            <w:r>
              <w:rPr>
                <w:rFonts w:ascii="宋体" w:hAnsi="宋体" w:cs="宋体"/>
                <w:szCs w:val="21"/>
              </w:rPr>
              <w:t>1.</w:t>
            </w:r>
            <w:r>
              <w:rPr>
                <w:rFonts w:ascii="宋体" w:hAnsi="宋体" w:cs="宋体" w:hint="eastAsia"/>
                <w:szCs w:val="21"/>
              </w:rPr>
              <w:t xml:space="preserve"> 弘扬“艰苦朴素 求真务实”的精神；</w:t>
            </w:r>
          </w:p>
          <w:p w14:paraId="7B4C52DB" w14:textId="77777777" w:rsidR="005450DB" w:rsidRDefault="005450DB" w:rsidP="004F79EB">
            <w:pPr>
              <w:jc w:val="left"/>
              <w:rPr>
                <w:rFonts w:ascii="宋体" w:hAnsi="宋体" w:cs="宋体"/>
                <w:szCs w:val="21"/>
              </w:rPr>
            </w:pPr>
            <w:r>
              <w:rPr>
                <w:rFonts w:ascii="宋体" w:hAnsi="宋体" w:cs="宋体" w:hint="eastAsia"/>
                <w:szCs w:val="21"/>
              </w:rPr>
              <w:t>2.弘扬“谋求人与自然和谐发展”的价值观</w:t>
            </w:r>
          </w:p>
        </w:tc>
        <w:tc>
          <w:tcPr>
            <w:tcW w:w="2039" w:type="dxa"/>
            <w:vAlign w:val="center"/>
          </w:tcPr>
          <w:p w14:paraId="3A13953E" w14:textId="77777777" w:rsidR="005450DB" w:rsidRPr="00E57BD2" w:rsidRDefault="005450DB" w:rsidP="004F79EB">
            <w:pPr>
              <w:adjustRightInd w:val="0"/>
              <w:snapToGrid w:val="0"/>
              <w:spacing w:line="300" w:lineRule="auto"/>
            </w:pPr>
            <w:r w:rsidRPr="00E57BD2">
              <w:rPr>
                <w:rFonts w:ascii="宋体" w:hAnsi="宋体" w:hint="eastAsia"/>
              </w:rPr>
              <w:t>掌握排除障碍的方法；</w:t>
            </w:r>
          </w:p>
          <w:p w14:paraId="1C5144C4" w14:textId="77777777" w:rsidR="005450DB" w:rsidRDefault="005450DB" w:rsidP="004F79EB">
            <w:pPr>
              <w:pStyle w:val="a0"/>
              <w:ind w:firstLineChars="0" w:firstLine="0"/>
              <w:rPr>
                <w:rFonts w:ascii="宋体" w:hAnsi="宋体" w:hint="eastAsia"/>
                <w:szCs w:val="21"/>
                <w:lang w:val="en-US"/>
              </w:rPr>
            </w:pPr>
          </w:p>
        </w:tc>
        <w:tc>
          <w:tcPr>
            <w:tcW w:w="1000" w:type="dxa"/>
            <w:vAlign w:val="center"/>
          </w:tcPr>
          <w:p w14:paraId="74C7D37D" w14:textId="77777777" w:rsidR="005450DB" w:rsidRDefault="005450DB" w:rsidP="004F79EB">
            <w:pPr>
              <w:jc w:val="center"/>
              <w:rPr>
                <w:rFonts w:ascii="宋体" w:hAnsi="宋体" w:cs="宋体" w:hint="eastAsia"/>
                <w:szCs w:val="21"/>
              </w:rPr>
            </w:pPr>
            <w:r>
              <w:rPr>
                <w:rFonts w:ascii="宋体" w:hAnsi="宋体" w:cs="宋体" w:hint="eastAsia"/>
                <w:szCs w:val="21"/>
              </w:rPr>
              <w:t>2</w:t>
            </w:r>
          </w:p>
        </w:tc>
      </w:tr>
      <w:tr w:rsidR="005450DB" w14:paraId="54F1C770" w14:textId="77777777" w:rsidTr="004F79EB">
        <w:trPr>
          <w:cantSplit/>
          <w:trHeight w:val="576"/>
          <w:jc w:val="center"/>
        </w:trPr>
        <w:tc>
          <w:tcPr>
            <w:tcW w:w="1570" w:type="dxa"/>
            <w:vMerge/>
          </w:tcPr>
          <w:p w14:paraId="4F38BCDE" w14:textId="77777777" w:rsidR="005450DB" w:rsidRDefault="005450DB" w:rsidP="004F79EB">
            <w:pPr>
              <w:pStyle w:val="a0"/>
              <w:ind w:firstLineChars="0" w:firstLine="0"/>
              <w:rPr>
                <w:rFonts w:ascii="宋体" w:hAnsi="宋体" w:cs="宋体"/>
                <w:szCs w:val="21"/>
              </w:rPr>
            </w:pPr>
          </w:p>
        </w:tc>
        <w:tc>
          <w:tcPr>
            <w:tcW w:w="1862" w:type="dxa"/>
            <w:vAlign w:val="center"/>
          </w:tcPr>
          <w:p w14:paraId="4EB27F8B" w14:textId="77777777" w:rsidR="005450DB" w:rsidRDefault="005450DB" w:rsidP="004F79EB">
            <w:pPr>
              <w:rPr>
                <w:rFonts w:ascii="宋体" w:hAnsi="宋体" w:cs="宋体" w:hint="eastAsia"/>
                <w:szCs w:val="21"/>
              </w:rPr>
            </w:pPr>
            <w:r>
              <w:rPr>
                <w:rFonts w:ascii="宋体" w:hAnsi="宋体" w:cs="宋体" w:hint="eastAsia"/>
                <w:szCs w:val="21"/>
              </w:rPr>
              <w:t>2.</w:t>
            </w:r>
            <w:r>
              <w:rPr>
                <w:rFonts w:ascii="宋体" w:hAnsi="宋体" w:hint="eastAsia"/>
              </w:rPr>
              <w:t xml:space="preserve"> 设立与排除障碍</w:t>
            </w:r>
          </w:p>
        </w:tc>
        <w:tc>
          <w:tcPr>
            <w:tcW w:w="2189" w:type="dxa"/>
            <w:vAlign w:val="center"/>
          </w:tcPr>
          <w:p w14:paraId="30D3CABE" w14:textId="77777777" w:rsidR="005450DB" w:rsidRDefault="005450DB" w:rsidP="004F79EB">
            <w:pPr>
              <w:jc w:val="left"/>
              <w:rPr>
                <w:rFonts w:ascii="宋体" w:hAnsi="宋体" w:cs="宋体" w:hint="eastAsia"/>
                <w:szCs w:val="21"/>
              </w:rPr>
            </w:pPr>
            <w:r>
              <w:rPr>
                <w:rFonts w:ascii="宋体" w:hAnsi="宋体" w:cs="宋体" w:hint="eastAsia"/>
                <w:szCs w:val="21"/>
              </w:rPr>
              <w:t>1. 正确认识人与自然之间的关系；</w:t>
            </w:r>
          </w:p>
          <w:p w14:paraId="4815AD4B" w14:textId="77777777" w:rsidR="005450DB" w:rsidRDefault="005450DB" w:rsidP="004F79EB">
            <w:pPr>
              <w:jc w:val="left"/>
              <w:rPr>
                <w:rFonts w:ascii="宋体" w:hAnsi="宋体" w:cs="宋体"/>
                <w:szCs w:val="21"/>
              </w:rPr>
            </w:pPr>
            <w:r>
              <w:rPr>
                <w:rFonts w:ascii="宋体" w:hAnsi="宋体" w:cs="宋体" w:hint="eastAsia"/>
                <w:szCs w:val="21"/>
              </w:rPr>
              <w:t>2.树立社会主义生态文明观</w:t>
            </w:r>
          </w:p>
        </w:tc>
        <w:tc>
          <w:tcPr>
            <w:tcW w:w="2039" w:type="dxa"/>
            <w:vAlign w:val="center"/>
          </w:tcPr>
          <w:p w14:paraId="02A60106" w14:textId="77777777" w:rsidR="005450DB" w:rsidRPr="007A731C" w:rsidRDefault="005450DB" w:rsidP="004F79EB">
            <w:pPr>
              <w:pStyle w:val="3"/>
              <w:shd w:val="clear" w:color="auto" w:fill="FFFFFF"/>
              <w:spacing w:after="32"/>
              <w:rPr>
                <w:rFonts w:ascii="宋体" w:hAnsi="宋体" w:hint="eastAsia"/>
                <w:b w:val="0"/>
                <w:sz w:val="21"/>
              </w:rPr>
            </w:pPr>
            <w:r w:rsidRPr="007A731C">
              <w:rPr>
                <w:rFonts w:ascii="宋体" w:hAnsi="宋体" w:hint="eastAsia"/>
                <w:b w:val="0"/>
                <w:sz w:val="21"/>
              </w:rPr>
              <w:t>掌握让步的技巧</w:t>
            </w:r>
          </w:p>
        </w:tc>
        <w:tc>
          <w:tcPr>
            <w:tcW w:w="1000" w:type="dxa"/>
            <w:vAlign w:val="center"/>
          </w:tcPr>
          <w:p w14:paraId="3581F070" w14:textId="77777777" w:rsidR="005450DB" w:rsidRDefault="005450DB" w:rsidP="004F79EB">
            <w:pPr>
              <w:jc w:val="center"/>
              <w:rPr>
                <w:rFonts w:ascii="宋体" w:hAnsi="宋体" w:cs="宋体"/>
                <w:szCs w:val="21"/>
              </w:rPr>
            </w:pPr>
            <w:r>
              <w:rPr>
                <w:rFonts w:ascii="宋体" w:hAnsi="宋体" w:cs="宋体"/>
                <w:szCs w:val="21"/>
              </w:rPr>
              <w:t>2</w:t>
            </w:r>
          </w:p>
        </w:tc>
      </w:tr>
      <w:tr w:rsidR="005450DB" w14:paraId="09109248" w14:textId="77777777" w:rsidTr="004F79EB">
        <w:trPr>
          <w:cantSplit/>
          <w:trHeight w:val="576"/>
          <w:jc w:val="center"/>
        </w:trPr>
        <w:tc>
          <w:tcPr>
            <w:tcW w:w="1570" w:type="dxa"/>
            <w:vMerge/>
          </w:tcPr>
          <w:p w14:paraId="5A7D00DB" w14:textId="77777777" w:rsidR="005450DB" w:rsidRDefault="005450DB" w:rsidP="004F79EB">
            <w:pPr>
              <w:pStyle w:val="a0"/>
              <w:ind w:firstLineChars="0" w:firstLine="0"/>
              <w:rPr>
                <w:rFonts w:ascii="宋体" w:hAnsi="宋体" w:cs="宋体"/>
                <w:szCs w:val="21"/>
              </w:rPr>
            </w:pPr>
          </w:p>
        </w:tc>
        <w:tc>
          <w:tcPr>
            <w:tcW w:w="1862" w:type="dxa"/>
            <w:vAlign w:val="center"/>
          </w:tcPr>
          <w:p w14:paraId="0896C45A" w14:textId="77777777" w:rsidR="005450DB" w:rsidRDefault="005450DB" w:rsidP="004F79EB">
            <w:pPr>
              <w:jc w:val="left"/>
              <w:rPr>
                <w:rFonts w:ascii="宋体" w:hAnsi="宋体" w:cs="宋体" w:hint="eastAsia"/>
                <w:szCs w:val="21"/>
              </w:rPr>
            </w:pPr>
            <w:r>
              <w:rPr>
                <w:rFonts w:ascii="宋体" w:hAnsi="宋体" w:cs="宋体"/>
                <w:szCs w:val="21"/>
              </w:rPr>
              <w:t>3.</w:t>
            </w:r>
            <w:r>
              <w:rPr>
                <w:rFonts w:ascii="宋体" w:hAnsi="宋体" w:hint="eastAsia"/>
              </w:rPr>
              <w:t xml:space="preserve"> 施压与解压</w:t>
            </w:r>
          </w:p>
        </w:tc>
        <w:tc>
          <w:tcPr>
            <w:tcW w:w="2189" w:type="dxa"/>
            <w:vAlign w:val="center"/>
          </w:tcPr>
          <w:p w14:paraId="1AF76EAA" w14:textId="77777777" w:rsidR="005450DB" w:rsidRDefault="005450DB" w:rsidP="004F79EB">
            <w:pPr>
              <w:jc w:val="left"/>
              <w:rPr>
                <w:rFonts w:ascii="宋体" w:hAnsi="宋体" w:cs="宋体" w:hint="eastAsia"/>
                <w:szCs w:val="21"/>
              </w:rPr>
            </w:pPr>
            <w:r>
              <w:rPr>
                <w:rFonts w:ascii="宋体" w:hAnsi="宋体" w:cs="宋体" w:hint="eastAsia"/>
                <w:szCs w:val="21"/>
              </w:rPr>
              <w:t>1.增强民族归属感和自豪感；</w:t>
            </w:r>
          </w:p>
          <w:p w14:paraId="215D2B8E" w14:textId="77777777" w:rsidR="005450DB" w:rsidRDefault="005450DB" w:rsidP="004F79EB">
            <w:pPr>
              <w:pStyle w:val="a0"/>
              <w:ind w:firstLineChars="0" w:firstLine="0"/>
              <w:jc w:val="left"/>
              <w:rPr>
                <w:rFonts w:ascii="宋体" w:hAnsi="宋体" w:cs="宋体"/>
                <w:szCs w:val="21"/>
                <w:lang w:val="en-US"/>
              </w:rPr>
            </w:pPr>
            <w:r>
              <w:rPr>
                <w:rFonts w:ascii="宋体" w:hAnsi="宋体" w:cs="宋体" w:hint="eastAsia"/>
                <w:szCs w:val="21"/>
                <w:lang w:val="en-US"/>
              </w:rPr>
              <w:t>2.</w:t>
            </w:r>
            <w:r>
              <w:rPr>
                <w:rFonts w:ascii="宋体" w:hAnsi="宋体" w:cs="宋体" w:hint="eastAsia"/>
                <w:szCs w:val="21"/>
                <w:lang w:val="en-US"/>
              </w:rPr>
              <w:t>树立文化自信</w:t>
            </w:r>
          </w:p>
        </w:tc>
        <w:tc>
          <w:tcPr>
            <w:tcW w:w="2039" w:type="dxa"/>
            <w:vAlign w:val="center"/>
          </w:tcPr>
          <w:p w14:paraId="0E5C981E" w14:textId="77777777" w:rsidR="005450DB" w:rsidRDefault="005450DB" w:rsidP="004F79EB">
            <w:pPr>
              <w:jc w:val="left"/>
              <w:rPr>
                <w:rFonts w:ascii="宋体" w:hAnsi="宋体" w:cs="宋体" w:hint="eastAsia"/>
                <w:szCs w:val="21"/>
              </w:rPr>
            </w:pPr>
            <w:r w:rsidRPr="00E57BD2">
              <w:rPr>
                <w:rFonts w:ascii="宋体" w:hAnsi="宋体" w:hint="eastAsia"/>
              </w:rPr>
              <w:t>掌握对待竞争者的几种策略</w:t>
            </w:r>
          </w:p>
        </w:tc>
        <w:tc>
          <w:tcPr>
            <w:tcW w:w="1000" w:type="dxa"/>
            <w:vAlign w:val="center"/>
          </w:tcPr>
          <w:p w14:paraId="11446CDA" w14:textId="77777777" w:rsidR="005450DB" w:rsidRDefault="005450DB" w:rsidP="004F79EB">
            <w:pPr>
              <w:jc w:val="center"/>
              <w:rPr>
                <w:rFonts w:ascii="宋体" w:hAnsi="宋体" w:cs="宋体" w:hint="eastAsia"/>
                <w:szCs w:val="21"/>
              </w:rPr>
            </w:pPr>
            <w:r>
              <w:rPr>
                <w:rFonts w:ascii="宋体" w:hAnsi="宋体" w:cs="宋体" w:hint="eastAsia"/>
                <w:szCs w:val="21"/>
              </w:rPr>
              <w:t>2</w:t>
            </w:r>
          </w:p>
        </w:tc>
      </w:tr>
      <w:tr w:rsidR="005450DB" w14:paraId="1E65D1BF" w14:textId="77777777" w:rsidTr="004F79EB">
        <w:trPr>
          <w:cantSplit/>
          <w:trHeight w:val="576"/>
          <w:jc w:val="center"/>
        </w:trPr>
        <w:tc>
          <w:tcPr>
            <w:tcW w:w="1570" w:type="dxa"/>
            <w:vMerge w:val="restart"/>
            <w:vAlign w:val="center"/>
          </w:tcPr>
          <w:p w14:paraId="5BC898A4" w14:textId="77777777" w:rsidR="005450DB" w:rsidRDefault="005450DB" w:rsidP="004F79EB">
            <w:pPr>
              <w:pStyle w:val="a0"/>
              <w:ind w:firstLineChars="0" w:firstLine="0"/>
              <w:jc w:val="left"/>
              <w:rPr>
                <w:rFonts w:hint="eastAsia"/>
                <w:lang w:val="en-US"/>
              </w:rPr>
            </w:pPr>
            <w:r>
              <w:rPr>
                <w:rFonts w:hint="eastAsia"/>
                <w:lang w:val="en-US"/>
              </w:rPr>
              <w:t>第六章：</w:t>
            </w:r>
            <w:r w:rsidRPr="00E57BD2">
              <w:rPr>
                <w:rFonts w:ascii="宋体" w:hAnsi="宋体" w:hint="eastAsia"/>
              </w:rPr>
              <w:t>谈判协调</w:t>
            </w:r>
          </w:p>
        </w:tc>
        <w:tc>
          <w:tcPr>
            <w:tcW w:w="1862" w:type="dxa"/>
            <w:vAlign w:val="center"/>
          </w:tcPr>
          <w:p w14:paraId="3994A62B" w14:textId="77777777" w:rsidR="005450DB" w:rsidRDefault="005450DB" w:rsidP="004F79EB">
            <w:pPr>
              <w:jc w:val="center"/>
              <w:rPr>
                <w:rFonts w:ascii="宋体" w:hAnsi="宋体" w:hint="eastAsia"/>
                <w:szCs w:val="21"/>
              </w:rPr>
            </w:pPr>
            <w:r>
              <w:rPr>
                <w:rFonts w:ascii="宋体" w:hAnsi="宋体" w:hint="eastAsia"/>
                <w:szCs w:val="21"/>
              </w:rPr>
              <w:t>1.</w:t>
            </w:r>
            <w:r>
              <w:rPr>
                <w:rFonts w:ascii="宋体" w:hAnsi="宋体" w:hint="eastAsia"/>
              </w:rPr>
              <w:t xml:space="preserve"> 提问</w:t>
            </w:r>
          </w:p>
        </w:tc>
        <w:tc>
          <w:tcPr>
            <w:tcW w:w="2189" w:type="dxa"/>
            <w:vAlign w:val="center"/>
          </w:tcPr>
          <w:p w14:paraId="16B78A41" w14:textId="77777777" w:rsidR="005450DB" w:rsidRDefault="005450DB" w:rsidP="004F79EB">
            <w:pPr>
              <w:rPr>
                <w:rFonts w:ascii="宋体" w:hAnsi="宋体"/>
                <w:szCs w:val="21"/>
                <w:lang w:val="zh-CN"/>
              </w:rPr>
            </w:pPr>
            <w:r>
              <w:rPr>
                <w:rFonts w:ascii="宋体" w:hAnsi="宋体" w:hint="eastAsia"/>
                <w:szCs w:val="21"/>
                <w:lang w:val="zh-CN"/>
              </w:rPr>
              <w:t>树立辩证唯物主义世界观</w:t>
            </w:r>
          </w:p>
        </w:tc>
        <w:tc>
          <w:tcPr>
            <w:tcW w:w="2039" w:type="dxa"/>
            <w:vAlign w:val="center"/>
          </w:tcPr>
          <w:p w14:paraId="1A3F8FCB" w14:textId="77777777" w:rsidR="005450DB" w:rsidRDefault="005450DB" w:rsidP="004F79EB">
            <w:pPr>
              <w:jc w:val="left"/>
              <w:rPr>
                <w:rFonts w:ascii="宋体" w:hAnsi="宋体" w:hint="eastAsia"/>
                <w:szCs w:val="21"/>
              </w:rPr>
            </w:pPr>
            <w:r w:rsidRPr="00E57BD2">
              <w:rPr>
                <w:rFonts w:ascii="宋体" w:hAnsi="宋体" w:hint="eastAsia"/>
              </w:rPr>
              <w:t>能运用谈话技巧协调谈判过程</w:t>
            </w:r>
          </w:p>
        </w:tc>
        <w:tc>
          <w:tcPr>
            <w:tcW w:w="1000" w:type="dxa"/>
            <w:vAlign w:val="center"/>
          </w:tcPr>
          <w:p w14:paraId="137C30B8" w14:textId="77777777" w:rsidR="005450DB" w:rsidRDefault="005450DB" w:rsidP="004F79EB">
            <w:pPr>
              <w:jc w:val="center"/>
              <w:rPr>
                <w:rFonts w:ascii="宋体" w:hAnsi="宋体" w:cs="宋体" w:hint="eastAsia"/>
                <w:szCs w:val="21"/>
              </w:rPr>
            </w:pPr>
            <w:r>
              <w:rPr>
                <w:rFonts w:ascii="宋体" w:hAnsi="宋体" w:cs="宋体" w:hint="eastAsia"/>
                <w:szCs w:val="21"/>
              </w:rPr>
              <w:t>2</w:t>
            </w:r>
          </w:p>
        </w:tc>
      </w:tr>
      <w:tr w:rsidR="005450DB" w14:paraId="56F4AA10" w14:textId="77777777" w:rsidTr="004F79EB">
        <w:trPr>
          <w:cantSplit/>
          <w:trHeight w:val="576"/>
          <w:jc w:val="center"/>
        </w:trPr>
        <w:tc>
          <w:tcPr>
            <w:tcW w:w="1570" w:type="dxa"/>
            <w:vMerge/>
          </w:tcPr>
          <w:p w14:paraId="432C4A21" w14:textId="77777777" w:rsidR="005450DB" w:rsidRDefault="005450DB" w:rsidP="004F79EB">
            <w:pPr>
              <w:pStyle w:val="a0"/>
              <w:ind w:firstLineChars="0" w:firstLine="0"/>
              <w:jc w:val="center"/>
              <w:rPr>
                <w:szCs w:val="21"/>
                <w:lang w:val="en-US"/>
              </w:rPr>
            </w:pPr>
          </w:p>
        </w:tc>
        <w:tc>
          <w:tcPr>
            <w:tcW w:w="1862" w:type="dxa"/>
            <w:vAlign w:val="center"/>
          </w:tcPr>
          <w:p w14:paraId="1524A13E" w14:textId="77777777" w:rsidR="005450DB" w:rsidRDefault="005450DB" w:rsidP="004F79EB">
            <w:pPr>
              <w:jc w:val="center"/>
              <w:rPr>
                <w:rFonts w:ascii="宋体" w:hAnsi="宋体" w:hint="eastAsia"/>
                <w:szCs w:val="21"/>
              </w:rPr>
            </w:pPr>
            <w:r>
              <w:rPr>
                <w:rFonts w:ascii="宋体" w:hAnsi="宋体" w:hint="eastAsia"/>
                <w:szCs w:val="21"/>
              </w:rPr>
              <w:t>2.</w:t>
            </w:r>
            <w:r>
              <w:rPr>
                <w:rFonts w:ascii="宋体" w:hAnsi="宋体" w:hint="eastAsia"/>
              </w:rPr>
              <w:t xml:space="preserve"> 回答</w:t>
            </w:r>
          </w:p>
        </w:tc>
        <w:tc>
          <w:tcPr>
            <w:tcW w:w="2189" w:type="dxa"/>
            <w:vAlign w:val="center"/>
          </w:tcPr>
          <w:p w14:paraId="394A856A" w14:textId="77777777" w:rsidR="005450DB" w:rsidRDefault="005450DB" w:rsidP="004F79EB">
            <w:pPr>
              <w:rPr>
                <w:rFonts w:ascii="宋体" w:hAnsi="宋体"/>
                <w:szCs w:val="21"/>
              </w:rPr>
            </w:pPr>
            <w:r>
              <w:rPr>
                <w:rFonts w:ascii="宋体" w:hAnsi="宋体" w:hint="eastAsia"/>
                <w:szCs w:val="21"/>
              </w:rPr>
              <w:t>1.</w:t>
            </w:r>
            <w:proofErr w:type="gramStart"/>
            <w:r>
              <w:rPr>
                <w:rFonts w:ascii="宋体" w:hAnsi="宋体" w:hint="eastAsia"/>
                <w:szCs w:val="21"/>
              </w:rPr>
              <w:t>培养家</w:t>
            </w:r>
            <w:proofErr w:type="gramEnd"/>
            <w:r>
              <w:rPr>
                <w:rFonts w:ascii="宋体" w:hAnsi="宋体" w:hint="eastAsia"/>
                <w:szCs w:val="21"/>
              </w:rPr>
              <w:t>国情怀，注重个人品格修养；</w:t>
            </w:r>
          </w:p>
          <w:p w14:paraId="7AED0EB1" w14:textId="77777777" w:rsidR="005450DB" w:rsidRDefault="005450DB" w:rsidP="004F79EB">
            <w:pPr>
              <w:rPr>
                <w:rFonts w:ascii="宋体" w:hAnsi="宋体"/>
                <w:szCs w:val="21"/>
              </w:rPr>
            </w:pPr>
            <w:r>
              <w:rPr>
                <w:rFonts w:ascii="宋体" w:hAnsi="宋体" w:hint="eastAsia"/>
                <w:szCs w:val="21"/>
              </w:rPr>
              <w:t>2.培养学生的地方自豪感和民族自信心；</w:t>
            </w:r>
          </w:p>
        </w:tc>
        <w:tc>
          <w:tcPr>
            <w:tcW w:w="2039" w:type="dxa"/>
            <w:vAlign w:val="center"/>
          </w:tcPr>
          <w:p w14:paraId="73599EAC" w14:textId="77777777" w:rsidR="005450DB" w:rsidRDefault="005450DB" w:rsidP="004F79EB">
            <w:pPr>
              <w:pStyle w:val="a0"/>
              <w:ind w:firstLineChars="0" w:firstLine="0"/>
              <w:rPr>
                <w:rFonts w:ascii="宋体" w:hAnsi="宋体" w:hint="eastAsia"/>
                <w:szCs w:val="21"/>
                <w:lang w:val="en-US"/>
              </w:rPr>
            </w:pPr>
            <w:r w:rsidRPr="00E57BD2">
              <w:rPr>
                <w:rFonts w:ascii="宋体" w:hAnsi="宋体" w:hint="eastAsia"/>
              </w:rPr>
              <w:t>能运用谈话技巧协调谈判过程</w:t>
            </w:r>
          </w:p>
        </w:tc>
        <w:tc>
          <w:tcPr>
            <w:tcW w:w="1000" w:type="dxa"/>
            <w:vAlign w:val="center"/>
          </w:tcPr>
          <w:p w14:paraId="50292EC9" w14:textId="77777777" w:rsidR="005450DB" w:rsidRDefault="005450DB" w:rsidP="004F79EB">
            <w:pPr>
              <w:jc w:val="center"/>
              <w:rPr>
                <w:rFonts w:ascii="宋体" w:hAnsi="宋体" w:cs="宋体"/>
                <w:szCs w:val="21"/>
              </w:rPr>
            </w:pPr>
            <w:r>
              <w:rPr>
                <w:rFonts w:ascii="宋体" w:hAnsi="宋体" w:cs="宋体"/>
                <w:szCs w:val="21"/>
              </w:rPr>
              <w:t>2</w:t>
            </w:r>
          </w:p>
        </w:tc>
      </w:tr>
      <w:tr w:rsidR="005450DB" w14:paraId="33F3B6DB" w14:textId="77777777" w:rsidTr="004F79EB">
        <w:trPr>
          <w:cantSplit/>
          <w:trHeight w:val="576"/>
          <w:jc w:val="center"/>
        </w:trPr>
        <w:tc>
          <w:tcPr>
            <w:tcW w:w="1570" w:type="dxa"/>
            <w:vMerge/>
          </w:tcPr>
          <w:p w14:paraId="032D07E0" w14:textId="77777777" w:rsidR="005450DB" w:rsidRDefault="005450DB" w:rsidP="004F79EB">
            <w:pPr>
              <w:pStyle w:val="a0"/>
              <w:ind w:firstLineChars="0" w:firstLine="0"/>
              <w:jc w:val="center"/>
              <w:rPr>
                <w:szCs w:val="21"/>
                <w:lang w:val="en-US"/>
              </w:rPr>
            </w:pPr>
          </w:p>
        </w:tc>
        <w:tc>
          <w:tcPr>
            <w:tcW w:w="1862" w:type="dxa"/>
            <w:vAlign w:val="center"/>
          </w:tcPr>
          <w:p w14:paraId="7193CA9A" w14:textId="77777777" w:rsidR="005450DB" w:rsidRDefault="005450DB" w:rsidP="004F79EB">
            <w:pPr>
              <w:jc w:val="center"/>
              <w:rPr>
                <w:rFonts w:ascii="宋体" w:hAnsi="宋体" w:hint="eastAsia"/>
                <w:szCs w:val="21"/>
              </w:rPr>
            </w:pPr>
            <w:r>
              <w:rPr>
                <w:rFonts w:ascii="宋体" w:hAnsi="宋体" w:hint="eastAsia"/>
                <w:szCs w:val="21"/>
              </w:rPr>
              <w:t>3.</w:t>
            </w:r>
            <w:r>
              <w:rPr>
                <w:rFonts w:ascii="宋体" w:hAnsi="宋体" w:hint="eastAsia"/>
              </w:rPr>
              <w:t xml:space="preserve"> 说服</w:t>
            </w:r>
          </w:p>
        </w:tc>
        <w:tc>
          <w:tcPr>
            <w:tcW w:w="2189" w:type="dxa"/>
            <w:vAlign w:val="center"/>
          </w:tcPr>
          <w:p w14:paraId="4DD078EC" w14:textId="77777777" w:rsidR="005450DB" w:rsidRDefault="005450DB" w:rsidP="004F79EB">
            <w:pPr>
              <w:jc w:val="left"/>
              <w:rPr>
                <w:rFonts w:ascii="宋体" w:hAnsi="宋体"/>
                <w:szCs w:val="21"/>
              </w:rPr>
            </w:pPr>
            <w:r>
              <w:rPr>
                <w:rFonts w:ascii="宋体" w:hAnsi="宋体" w:hint="eastAsia"/>
                <w:szCs w:val="21"/>
              </w:rPr>
              <w:t>1.培养学生绿色旅游、生态旅游，打造“绿色经济”的意识；</w:t>
            </w:r>
          </w:p>
          <w:p w14:paraId="51BBD3C5" w14:textId="77777777" w:rsidR="005450DB" w:rsidRDefault="005450DB" w:rsidP="004F79EB">
            <w:pPr>
              <w:jc w:val="left"/>
              <w:rPr>
                <w:rFonts w:ascii="宋体" w:hAnsi="宋体"/>
                <w:szCs w:val="21"/>
              </w:rPr>
            </w:pPr>
            <w:r>
              <w:rPr>
                <w:rFonts w:ascii="宋体" w:hAnsi="宋体" w:hint="eastAsia"/>
                <w:szCs w:val="21"/>
              </w:rPr>
              <w:t>2.培养学生爱国主义情操和社会责任感；</w:t>
            </w:r>
          </w:p>
          <w:p w14:paraId="2DB804D5" w14:textId="77777777" w:rsidR="005450DB" w:rsidRDefault="005450DB" w:rsidP="004F79EB">
            <w:pPr>
              <w:jc w:val="left"/>
              <w:rPr>
                <w:rFonts w:ascii="宋体" w:hAnsi="宋体"/>
                <w:szCs w:val="21"/>
              </w:rPr>
            </w:pPr>
            <w:r>
              <w:rPr>
                <w:rFonts w:ascii="宋体" w:hAnsi="宋体" w:hint="eastAsia"/>
                <w:szCs w:val="21"/>
              </w:rPr>
              <w:t>3.坚定中国文化自信</w:t>
            </w:r>
          </w:p>
          <w:p w14:paraId="079E382C" w14:textId="77777777" w:rsidR="005450DB" w:rsidRDefault="005450DB" w:rsidP="004F79EB">
            <w:pPr>
              <w:jc w:val="left"/>
              <w:rPr>
                <w:rFonts w:ascii="宋体" w:hAnsi="宋体"/>
                <w:szCs w:val="21"/>
              </w:rPr>
            </w:pPr>
          </w:p>
        </w:tc>
        <w:tc>
          <w:tcPr>
            <w:tcW w:w="2039" w:type="dxa"/>
            <w:vAlign w:val="center"/>
          </w:tcPr>
          <w:p w14:paraId="5BDDACD3" w14:textId="77777777" w:rsidR="005450DB" w:rsidRDefault="005450DB" w:rsidP="004F79EB">
            <w:pPr>
              <w:jc w:val="left"/>
              <w:rPr>
                <w:rFonts w:ascii="宋体" w:hAnsi="宋体" w:hint="eastAsia"/>
                <w:szCs w:val="21"/>
              </w:rPr>
            </w:pPr>
            <w:r w:rsidRPr="00E57BD2">
              <w:rPr>
                <w:rFonts w:ascii="宋体" w:hAnsi="宋体" w:hint="eastAsia"/>
              </w:rPr>
              <w:t>能运用谈话技巧协调谈判过程</w:t>
            </w:r>
          </w:p>
        </w:tc>
        <w:tc>
          <w:tcPr>
            <w:tcW w:w="1000" w:type="dxa"/>
            <w:vAlign w:val="center"/>
          </w:tcPr>
          <w:p w14:paraId="623C075F" w14:textId="77777777" w:rsidR="005450DB" w:rsidRDefault="005450DB" w:rsidP="004F79EB">
            <w:pPr>
              <w:jc w:val="center"/>
              <w:rPr>
                <w:rFonts w:ascii="宋体" w:hAnsi="宋体" w:cs="宋体" w:hint="eastAsia"/>
                <w:szCs w:val="21"/>
              </w:rPr>
            </w:pPr>
            <w:r>
              <w:rPr>
                <w:rFonts w:ascii="宋体" w:hAnsi="宋体" w:cs="宋体" w:hint="eastAsia"/>
                <w:szCs w:val="21"/>
              </w:rPr>
              <w:t>2</w:t>
            </w:r>
          </w:p>
        </w:tc>
      </w:tr>
      <w:tr w:rsidR="005450DB" w14:paraId="78D6CE00" w14:textId="77777777" w:rsidTr="004F79EB">
        <w:trPr>
          <w:cantSplit/>
          <w:trHeight w:val="90"/>
          <w:jc w:val="center"/>
        </w:trPr>
        <w:tc>
          <w:tcPr>
            <w:tcW w:w="1570" w:type="dxa"/>
            <w:vMerge w:val="restart"/>
            <w:vAlign w:val="center"/>
          </w:tcPr>
          <w:p w14:paraId="27BAC641" w14:textId="77777777" w:rsidR="005450DB" w:rsidRDefault="005450DB" w:rsidP="004F79EB">
            <w:pPr>
              <w:pStyle w:val="a0"/>
              <w:ind w:firstLineChars="0" w:firstLine="0"/>
              <w:rPr>
                <w:rFonts w:hint="eastAsia"/>
                <w:szCs w:val="21"/>
                <w:lang w:val="en-US"/>
              </w:rPr>
            </w:pPr>
            <w:r>
              <w:rPr>
                <w:rFonts w:hint="eastAsia"/>
                <w:szCs w:val="21"/>
                <w:lang w:val="en-US"/>
              </w:rPr>
              <w:t>第七章：</w:t>
            </w:r>
            <w:r w:rsidRPr="00E57BD2">
              <w:rPr>
                <w:rFonts w:ascii="宋体" w:hAnsi="宋体" w:hint="eastAsia"/>
              </w:rPr>
              <w:t>价格谈判</w:t>
            </w:r>
          </w:p>
        </w:tc>
        <w:tc>
          <w:tcPr>
            <w:tcW w:w="1862" w:type="dxa"/>
            <w:vAlign w:val="center"/>
          </w:tcPr>
          <w:p w14:paraId="43546529" w14:textId="77777777" w:rsidR="005450DB" w:rsidRDefault="005450DB" w:rsidP="004F79EB">
            <w:pPr>
              <w:jc w:val="left"/>
              <w:rPr>
                <w:rFonts w:ascii="宋体" w:hAnsi="宋体" w:hint="eastAsia"/>
                <w:szCs w:val="21"/>
              </w:rPr>
            </w:pPr>
            <w:r>
              <w:rPr>
                <w:rFonts w:ascii="宋体" w:hAnsi="宋体" w:hint="eastAsia"/>
                <w:szCs w:val="21"/>
              </w:rPr>
              <w:t>1.</w:t>
            </w:r>
            <w:r>
              <w:rPr>
                <w:rFonts w:ascii="宋体" w:hAnsi="宋体" w:hint="eastAsia"/>
              </w:rPr>
              <w:t xml:space="preserve"> 电话磋商</w:t>
            </w:r>
          </w:p>
        </w:tc>
        <w:tc>
          <w:tcPr>
            <w:tcW w:w="2189" w:type="dxa"/>
            <w:vAlign w:val="center"/>
          </w:tcPr>
          <w:p w14:paraId="17B99C8E" w14:textId="77777777" w:rsidR="005450DB" w:rsidRDefault="005450DB" w:rsidP="004F79EB">
            <w:pPr>
              <w:jc w:val="left"/>
              <w:rPr>
                <w:rFonts w:ascii="宋体" w:hAnsi="宋体"/>
                <w:szCs w:val="21"/>
              </w:rPr>
            </w:pPr>
            <w:r>
              <w:rPr>
                <w:rFonts w:ascii="宋体" w:hAnsi="宋体" w:hint="eastAsia"/>
                <w:szCs w:val="21"/>
              </w:rPr>
              <w:t>1.树立正确的消费观和价值观；</w:t>
            </w:r>
          </w:p>
          <w:p w14:paraId="46B7B213" w14:textId="77777777" w:rsidR="005450DB" w:rsidRDefault="005450DB" w:rsidP="004F79EB">
            <w:pPr>
              <w:pStyle w:val="a0"/>
              <w:ind w:firstLineChars="0" w:firstLine="0"/>
              <w:rPr>
                <w:rFonts w:ascii="宋体" w:hAnsi="宋体" w:cs="宋体"/>
                <w:color w:val="000000"/>
                <w:szCs w:val="21"/>
                <w:shd w:val="clear" w:color="auto" w:fill="FFFFFF"/>
              </w:rPr>
            </w:pPr>
            <w:r>
              <w:rPr>
                <w:rFonts w:ascii="宋体" w:hAnsi="宋体" w:cs="宋体" w:hint="eastAsia"/>
                <w:color w:val="000000"/>
                <w:szCs w:val="21"/>
                <w:shd w:val="clear" w:color="auto" w:fill="FFFFFF"/>
                <w:lang w:val="en-US"/>
              </w:rPr>
              <w:t>2.</w:t>
            </w:r>
            <w:r>
              <w:rPr>
                <w:rFonts w:ascii="宋体" w:hAnsi="宋体" w:cs="宋体" w:hint="eastAsia"/>
                <w:color w:val="000000"/>
                <w:szCs w:val="21"/>
                <w:shd w:val="clear" w:color="auto" w:fill="FFFFFF"/>
              </w:rPr>
              <w:t>倡导健康向上的精神文化消费。</w:t>
            </w:r>
          </w:p>
          <w:p w14:paraId="10376F7A" w14:textId="77777777" w:rsidR="005450DB" w:rsidRDefault="005450DB" w:rsidP="004F79EB">
            <w:pPr>
              <w:pStyle w:val="a0"/>
              <w:ind w:firstLineChars="0" w:firstLine="0"/>
              <w:rPr>
                <w:rFonts w:ascii="宋体" w:hAnsi="宋体" w:cs="宋体"/>
                <w:color w:val="000000"/>
                <w:szCs w:val="21"/>
                <w:shd w:val="clear" w:color="auto" w:fill="FFFFFF"/>
                <w:lang w:val="en-US"/>
              </w:rPr>
            </w:pPr>
          </w:p>
        </w:tc>
        <w:tc>
          <w:tcPr>
            <w:tcW w:w="2039" w:type="dxa"/>
            <w:vAlign w:val="center"/>
          </w:tcPr>
          <w:p w14:paraId="39BC565D" w14:textId="77777777" w:rsidR="005450DB" w:rsidRDefault="005450DB" w:rsidP="004F79EB">
            <w:pPr>
              <w:jc w:val="left"/>
              <w:rPr>
                <w:rFonts w:ascii="宋体" w:hAnsi="宋体" w:cs="宋体" w:hint="eastAsia"/>
                <w:szCs w:val="21"/>
              </w:rPr>
            </w:pPr>
            <w:proofErr w:type="gramStart"/>
            <w:r>
              <w:rPr>
                <w:rFonts w:ascii="宋体" w:hAnsi="宋体" w:cs="宋体" w:hint="eastAsia"/>
                <w:color w:val="000000"/>
                <w:szCs w:val="21"/>
                <w:shd w:val="clear" w:color="auto" w:fill="FFFFFF"/>
              </w:rPr>
              <w:t>一</w:t>
            </w:r>
            <w:proofErr w:type="gramEnd"/>
            <w:r w:rsidRPr="00E57BD2">
              <w:rPr>
                <w:rFonts w:ascii="宋体" w:hAnsi="宋体" w:hint="eastAsia"/>
              </w:rPr>
              <w:t>掌握电话谈判的技巧</w:t>
            </w:r>
            <w:r>
              <w:rPr>
                <w:rFonts w:ascii="宋体" w:hAnsi="宋体" w:hint="eastAsia"/>
              </w:rPr>
              <w:t>。</w:t>
            </w:r>
          </w:p>
        </w:tc>
        <w:tc>
          <w:tcPr>
            <w:tcW w:w="1000" w:type="dxa"/>
            <w:vAlign w:val="center"/>
          </w:tcPr>
          <w:p w14:paraId="094A0CB9" w14:textId="77777777" w:rsidR="005450DB" w:rsidRDefault="005450DB" w:rsidP="004F79EB">
            <w:pPr>
              <w:jc w:val="center"/>
              <w:rPr>
                <w:rFonts w:ascii="宋体" w:hAnsi="宋体" w:cs="宋体"/>
                <w:szCs w:val="21"/>
              </w:rPr>
            </w:pPr>
            <w:r>
              <w:rPr>
                <w:rFonts w:ascii="宋体" w:hAnsi="宋体" w:cs="宋体"/>
                <w:szCs w:val="21"/>
              </w:rPr>
              <w:t>2</w:t>
            </w:r>
          </w:p>
        </w:tc>
      </w:tr>
      <w:tr w:rsidR="005450DB" w14:paraId="5C27F3AB" w14:textId="77777777" w:rsidTr="004F79EB">
        <w:trPr>
          <w:cantSplit/>
          <w:trHeight w:val="576"/>
          <w:jc w:val="center"/>
        </w:trPr>
        <w:tc>
          <w:tcPr>
            <w:tcW w:w="1570" w:type="dxa"/>
            <w:vMerge/>
            <w:vAlign w:val="center"/>
          </w:tcPr>
          <w:p w14:paraId="63A9CA10" w14:textId="77777777" w:rsidR="005450DB" w:rsidRDefault="005450DB" w:rsidP="004F79EB">
            <w:pPr>
              <w:jc w:val="center"/>
              <w:rPr>
                <w:szCs w:val="21"/>
              </w:rPr>
            </w:pPr>
          </w:p>
        </w:tc>
        <w:tc>
          <w:tcPr>
            <w:tcW w:w="1862" w:type="dxa"/>
            <w:vAlign w:val="center"/>
          </w:tcPr>
          <w:p w14:paraId="03B9AF98" w14:textId="77777777" w:rsidR="005450DB" w:rsidRDefault="005450DB" w:rsidP="004F79EB">
            <w:pPr>
              <w:jc w:val="center"/>
              <w:rPr>
                <w:rFonts w:ascii="宋体" w:hAnsi="宋体" w:hint="eastAsia"/>
                <w:szCs w:val="21"/>
              </w:rPr>
            </w:pPr>
            <w:r>
              <w:rPr>
                <w:rFonts w:ascii="宋体" w:hAnsi="宋体"/>
                <w:szCs w:val="21"/>
              </w:rPr>
              <w:t>2.</w:t>
            </w:r>
            <w:r>
              <w:rPr>
                <w:rFonts w:ascii="宋体" w:hAnsi="宋体" w:hint="eastAsia"/>
              </w:rPr>
              <w:t xml:space="preserve"> 报价</w:t>
            </w:r>
          </w:p>
        </w:tc>
        <w:tc>
          <w:tcPr>
            <w:tcW w:w="2189" w:type="dxa"/>
            <w:vAlign w:val="center"/>
          </w:tcPr>
          <w:p w14:paraId="0591FD4A" w14:textId="77777777" w:rsidR="005450DB" w:rsidRDefault="005450DB" w:rsidP="004F79EB">
            <w:pPr>
              <w:jc w:val="left"/>
              <w:rPr>
                <w:rFonts w:ascii="宋体" w:hAnsi="宋体"/>
                <w:szCs w:val="21"/>
              </w:rPr>
            </w:pPr>
            <w:r>
              <w:rPr>
                <w:rFonts w:ascii="宋体" w:hAnsi="宋体" w:cs="宋体" w:hint="eastAsia"/>
                <w:color w:val="000000"/>
                <w:szCs w:val="21"/>
                <w:shd w:val="clear" w:color="auto" w:fill="FFFFFF"/>
              </w:rPr>
              <w:t>引导学生形成合理的消费方式和消费结构</w:t>
            </w:r>
          </w:p>
        </w:tc>
        <w:tc>
          <w:tcPr>
            <w:tcW w:w="2039" w:type="dxa"/>
            <w:vAlign w:val="center"/>
          </w:tcPr>
          <w:p w14:paraId="4CAEB3A8" w14:textId="77777777" w:rsidR="005450DB" w:rsidRDefault="005450DB" w:rsidP="004F79EB">
            <w:pPr>
              <w:jc w:val="left"/>
              <w:rPr>
                <w:rFonts w:ascii="宋体" w:hAnsi="宋体" w:cs="宋体" w:hint="eastAsia"/>
                <w:szCs w:val="21"/>
              </w:rPr>
            </w:pPr>
            <w:r w:rsidRPr="00E57BD2">
              <w:rPr>
                <w:rFonts w:ascii="宋体" w:hAnsi="宋体" w:hint="eastAsia"/>
              </w:rPr>
              <w:t>掌握价格谈判的技巧</w:t>
            </w:r>
          </w:p>
        </w:tc>
        <w:tc>
          <w:tcPr>
            <w:tcW w:w="1000" w:type="dxa"/>
            <w:vAlign w:val="center"/>
          </w:tcPr>
          <w:p w14:paraId="652F2193" w14:textId="77777777" w:rsidR="005450DB" w:rsidRDefault="005450DB" w:rsidP="004F79EB">
            <w:pPr>
              <w:jc w:val="center"/>
              <w:rPr>
                <w:rFonts w:ascii="宋体" w:hAnsi="宋体" w:cs="宋体" w:hint="eastAsia"/>
                <w:szCs w:val="21"/>
              </w:rPr>
            </w:pPr>
            <w:r>
              <w:rPr>
                <w:rFonts w:ascii="宋体" w:hAnsi="宋体" w:cs="宋体" w:hint="eastAsia"/>
                <w:szCs w:val="21"/>
              </w:rPr>
              <w:t>2</w:t>
            </w:r>
          </w:p>
        </w:tc>
      </w:tr>
      <w:tr w:rsidR="005450DB" w14:paraId="6FAEC879" w14:textId="77777777" w:rsidTr="004F79EB">
        <w:trPr>
          <w:cantSplit/>
          <w:trHeight w:val="576"/>
          <w:jc w:val="center"/>
        </w:trPr>
        <w:tc>
          <w:tcPr>
            <w:tcW w:w="1570" w:type="dxa"/>
            <w:vMerge/>
            <w:vAlign w:val="center"/>
          </w:tcPr>
          <w:p w14:paraId="03BBDD36" w14:textId="77777777" w:rsidR="005450DB" w:rsidRDefault="005450DB" w:rsidP="004F79EB">
            <w:pPr>
              <w:pStyle w:val="a0"/>
              <w:ind w:firstLineChars="0" w:firstLine="0"/>
              <w:rPr>
                <w:szCs w:val="21"/>
              </w:rPr>
            </w:pPr>
          </w:p>
        </w:tc>
        <w:tc>
          <w:tcPr>
            <w:tcW w:w="1862" w:type="dxa"/>
            <w:vAlign w:val="center"/>
          </w:tcPr>
          <w:p w14:paraId="59221E48" w14:textId="77777777" w:rsidR="005450DB" w:rsidRDefault="005450DB" w:rsidP="004F79EB">
            <w:pPr>
              <w:jc w:val="center"/>
              <w:rPr>
                <w:rFonts w:ascii="宋体" w:hAnsi="宋体" w:hint="eastAsia"/>
                <w:szCs w:val="21"/>
              </w:rPr>
            </w:pPr>
            <w:r>
              <w:rPr>
                <w:rFonts w:ascii="宋体" w:hAnsi="宋体"/>
                <w:szCs w:val="21"/>
              </w:rPr>
              <w:t>3.</w:t>
            </w:r>
            <w:r>
              <w:rPr>
                <w:rFonts w:ascii="宋体" w:hAnsi="宋体" w:hint="eastAsia"/>
              </w:rPr>
              <w:t xml:space="preserve"> 还价</w:t>
            </w:r>
          </w:p>
        </w:tc>
        <w:tc>
          <w:tcPr>
            <w:tcW w:w="2189" w:type="dxa"/>
            <w:vAlign w:val="center"/>
          </w:tcPr>
          <w:p w14:paraId="0CF09CCE" w14:textId="77777777" w:rsidR="005450DB" w:rsidRDefault="005450DB" w:rsidP="004F79EB">
            <w:pPr>
              <w:jc w:val="left"/>
              <w:rPr>
                <w:rFonts w:ascii="宋体" w:hAnsi="宋体"/>
                <w:szCs w:val="21"/>
              </w:rPr>
            </w:pPr>
            <w:r>
              <w:rPr>
                <w:rFonts w:ascii="宋体" w:hAnsi="宋体" w:hint="eastAsia"/>
                <w:szCs w:val="21"/>
              </w:rPr>
              <w:t>警惕网络诈骗，文明</w:t>
            </w:r>
            <w:proofErr w:type="gramStart"/>
            <w:r>
              <w:rPr>
                <w:rFonts w:ascii="宋体" w:hAnsi="宋体" w:hint="eastAsia"/>
                <w:szCs w:val="21"/>
              </w:rPr>
              <w:t>绿色网购</w:t>
            </w:r>
            <w:proofErr w:type="gramEnd"/>
          </w:p>
        </w:tc>
        <w:tc>
          <w:tcPr>
            <w:tcW w:w="2039" w:type="dxa"/>
            <w:vAlign w:val="center"/>
          </w:tcPr>
          <w:p w14:paraId="05BC4CDA" w14:textId="77777777" w:rsidR="005450DB" w:rsidRDefault="005450DB" w:rsidP="004F79EB">
            <w:pPr>
              <w:jc w:val="left"/>
              <w:rPr>
                <w:rFonts w:ascii="宋体" w:hAnsi="宋体" w:cs="宋体" w:hint="eastAsia"/>
                <w:szCs w:val="21"/>
              </w:rPr>
            </w:pPr>
            <w:r>
              <w:rPr>
                <w:rFonts w:ascii="宋体" w:hAnsi="宋体" w:cs="宋体" w:hint="eastAsia"/>
                <w:szCs w:val="21"/>
              </w:rPr>
              <w:t>短信成为航空公司与客户交流方式</w:t>
            </w:r>
          </w:p>
        </w:tc>
        <w:tc>
          <w:tcPr>
            <w:tcW w:w="1000" w:type="dxa"/>
            <w:vAlign w:val="center"/>
          </w:tcPr>
          <w:p w14:paraId="23DCFBA6" w14:textId="77777777" w:rsidR="005450DB" w:rsidRDefault="005450DB" w:rsidP="004F79EB">
            <w:pPr>
              <w:jc w:val="center"/>
              <w:rPr>
                <w:rFonts w:ascii="宋体" w:hAnsi="宋体" w:cs="宋体" w:hint="eastAsia"/>
                <w:szCs w:val="21"/>
              </w:rPr>
            </w:pPr>
            <w:r>
              <w:rPr>
                <w:rFonts w:ascii="宋体" w:hAnsi="宋体" w:cs="宋体" w:hint="eastAsia"/>
                <w:szCs w:val="21"/>
              </w:rPr>
              <w:t>2</w:t>
            </w:r>
          </w:p>
        </w:tc>
      </w:tr>
      <w:tr w:rsidR="005450DB" w14:paraId="251F058B" w14:textId="77777777" w:rsidTr="004F79EB">
        <w:trPr>
          <w:cantSplit/>
          <w:trHeight w:val="576"/>
          <w:jc w:val="center"/>
        </w:trPr>
        <w:tc>
          <w:tcPr>
            <w:tcW w:w="1570" w:type="dxa"/>
            <w:vMerge w:val="restart"/>
            <w:vAlign w:val="center"/>
          </w:tcPr>
          <w:p w14:paraId="1F4DBA80" w14:textId="77777777" w:rsidR="005450DB" w:rsidRDefault="005450DB" w:rsidP="004F79EB">
            <w:pPr>
              <w:pStyle w:val="a0"/>
              <w:ind w:firstLineChars="0" w:firstLine="0"/>
              <w:jc w:val="center"/>
              <w:rPr>
                <w:rFonts w:hint="eastAsia"/>
                <w:szCs w:val="21"/>
                <w:lang w:val="en-US"/>
              </w:rPr>
            </w:pPr>
            <w:r>
              <w:rPr>
                <w:rFonts w:hint="eastAsia"/>
                <w:szCs w:val="21"/>
                <w:lang w:val="en-US"/>
              </w:rPr>
              <w:t>第八章：</w:t>
            </w:r>
            <w:r w:rsidRPr="00E57BD2">
              <w:rPr>
                <w:rFonts w:ascii="宋体" w:hAnsi="宋体" w:hint="eastAsia"/>
              </w:rPr>
              <w:t>国际商务谈判</w:t>
            </w:r>
          </w:p>
        </w:tc>
        <w:tc>
          <w:tcPr>
            <w:tcW w:w="1862" w:type="dxa"/>
            <w:vAlign w:val="center"/>
          </w:tcPr>
          <w:p w14:paraId="03F893C0" w14:textId="77777777" w:rsidR="005450DB" w:rsidRDefault="005450DB" w:rsidP="004F79EB">
            <w:pPr>
              <w:jc w:val="center"/>
              <w:rPr>
                <w:rFonts w:ascii="宋体" w:hAnsi="宋体" w:hint="eastAsia"/>
                <w:szCs w:val="21"/>
              </w:rPr>
            </w:pPr>
            <w:r>
              <w:rPr>
                <w:rFonts w:ascii="宋体" w:hAnsi="宋体"/>
                <w:szCs w:val="21"/>
              </w:rPr>
              <w:t>1.</w:t>
            </w:r>
            <w:r w:rsidRPr="00E57BD2">
              <w:rPr>
                <w:rFonts w:ascii="宋体" w:hAnsi="宋体" w:hint="eastAsia"/>
              </w:rPr>
              <w:t xml:space="preserve"> </w:t>
            </w:r>
            <w:r>
              <w:rPr>
                <w:rFonts w:ascii="宋体" w:hAnsi="宋体" w:hint="eastAsia"/>
              </w:rPr>
              <w:t>国际商务谈判计划</w:t>
            </w:r>
          </w:p>
        </w:tc>
        <w:tc>
          <w:tcPr>
            <w:tcW w:w="2189" w:type="dxa"/>
            <w:vAlign w:val="center"/>
          </w:tcPr>
          <w:p w14:paraId="7248D8A8" w14:textId="77777777" w:rsidR="005450DB" w:rsidRDefault="005450DB" w:rsidP="004F79EB">
            <w:pPr>
              <w:jc w:val="center"/>
              <w:rPr>
                <w:rFonts w:ascii="宋体" w:hAnsi="宋体"/>
                <w:szCs w:val="21"/>
              </w:rPr>
            </w:pPr>
            <w:r>
              <w:rPr>
                <w:rFonts w:ascii="宋体" w:hAnsi="宋体" w:hint="eastAsia"/>
                <w:szCs w:val="21"/>
              </w:rPr>
              <w:t>树立文化自信</w:t>
            </w:r>
          </w:p>
        </w:tc>
        <w:tc>
          <w:tcPr>
            <w:tcW w:w="2039" w:type="dxa"/>
            <w:vAlign w:val="center"/>
          </w:tcPr>
          <w:p w14:paraId="6FAC8FCD" w14:textId="77777777" w:rsidR="005450DB" w:rsidRPr="00E57BD2" w:rsidRDefault="005450DB" w:rsidP="004F79EB">
            <w:pPr>
              <w:adjustRightInd w:val="0"/>
              <w:snapToGrid w:val="0"/>
              <w:spacing w:line="300" w:lineRule="auto"/>
            </w:pPr>
            <w:r w:rsidRPr="00E57BD2">
              <w:rPr>
                <w:rFonts w:ascii="宋体" w:hAnsi="宋体" w:hint="eastAsia"/>
              </w:rPr>
              <w:t>掌握国际商务谈判的策略；</w:t>
            </w:r>
          </w:p>
          <w:p w14:paraId="4A15A588" w14:textId="77777777" w:rsidR="005450DB" w:rsidRPr="007A731C" w:rsidRDefault="005450DB" w:rsidP="004F79EB">
            <w:pPr>
              <w:pStyle w:val="a0"/>
              <w:ind w:firstLineChars="0" w:firstLine="0"/>
              <w:rPr>
                <w:rFonts w:ascii="宋体" w:hAnsi="宋体" w:cs="宋体" w:hint="eastAsia"/>
                <w:szCs w:val="21"/>
                <w:lang w:val="en-US"/>
              </w:rPr>
            </w:pPr>
          </w:p>
        </w:tc>
        <w:tc>
          <w:tcPr>
            <w:tcW w:w="1000" w:type="dxa"/>
            <w:vAlign w:val="center"/>
          </w:tcPr>
          <w:p w14:paraId="3B7C2833" w14:textId="77777777" w:rsidR="005450DB" w:rsidRDefault="005450DB" w:rsidP="004F79EB">
            <w:pPr>
              <w:jc w:val="center"/>
              <w:rPr>
                <w:rFonts w:ascii="宋体" w:hAnsi="宋体" w:cs="宋体" w:hint="eastAsia"/>
                <w:szCs w:val="21"/>
              </w:rPr>
            </w:pPr>
            <w:r>
              <w:rPr>
                <w:rFonts w:ascii="宋体" w:hAnsi="宋体" w:cs="宋体" w:hint="eastAsia"/>
                <w:szCs w:val="21"/>
              </w:rPr>
              <w:t>2</w:t>
            </w:r>
          </w:p>
        </w:tc>
      </w:tr>
      <w:tr w:rsidR="005450DB" w14:paraId="6DF8C5CC" w14:textId="77777777" w:rsidTr="004F79EB">
        <w:trPr>
          <w:cantSplit/>
          <w:trHeight w:val="576"/>
          <w:jc w:val="center"/>
        </w:trPr>
        <w:tc>
          <w:tcPr>
            <w:tcW w:w="1570" w:type="dxa"/>
            <w:vMerge/>
            <w:vAlign w:val="center"/>
          </w:tcPr>
          <w:p w14:paraId="3224773E" w14:textId="77777777" w:rsidR="005450DB" w:rsidRDefault="005450DB" w:rsidP="004F79EB">
            <w:pPr>
              <w:pStyle w:val="a0"/>
              <w:ind w:firstLineChars="0" w:firstLine="0"/>
              <w:rPr>
                <w:szCs w:val="21"/>
              </w:rPr>
            </w:pPr>
          </w:p>
        </w:tc>
        <w:tc>
          <w:tcPr>
            <w:tcW w:w="1862" w:type="dxa"/>
            <w:vAlign w:val="center"/>
          </w:tcPr>
          <w:p w14:paraId="3BFF65E2" w14:textId="77777777" w:rsidR="005450DB" w:rsidRDefault="005450DB" w:rsidP="004F79EB">
            <w:pPr>
              <w:jc w:val="center"/>
              <w:rPr>
                <w:rFonts w:ascii="宋体" w:hAnsi="宋体" w:hint="eastAsia"/>
                <w:szCs w:val="21"/>
              </w:rPr>
            </w:pPr>
            <w:r>
              <w:rPr>
                <w:rFonts w:ascii="宋体" w:hAnsi="宋体"/>
                <w:szCs w:val="21"/>
              </w:rPr>
              <w:t>2.</w:t>
            </w:r>
            <w:r w:rsidRPr="00E57BD2">
              <w:rPr>
                <w:rFonts w:ascii="宋体" w:hAnsi="宋体" w:hint="eastAsia"/>
              </w:rPr>
              <w:t xml:space="preserve"> </w:t>
            </w:r>
            <w:r>
              <w:rPr>
                <w:rFonts w:ascii="宋体" w:hAnsi="宋体" w:hint="eastAsia"/>
              </w:rPr>
              <w:t>国际商务谈判计划</w:t>
            </w:r>
          </w:p>
        </w:tc>
        <w:tc>
          <w:tcPr>
            <w:tcW w:w="2189" w:type="dxa"/>
            <w:vAlign w:val="center"/>
          </w:tcPr>
          <w:p w14:paraId="4FF45934" w14:textId="77777777" w:rsidR="005450DB" w:rsidRDefault="005450DB" w:rsidP="004F79EB">
            <w:pPr>
              <w:jc w:val="left"/>
              <w:rPr>
                <w:rFonts w:ascii="宋体" w:hAnsi="宋体"/>
                <w:szCs w:val="21"/>
              </w:rPr>
            </w:pPr>
            <w:r>
              <w:rPr>
                <w:rFonts w:ascii="宋体" w:hAnsi="宋体" w:hint="eastAsia"/>
                <w:szCs w:val="21"/>
              </w:rPr>
              <w:t>了解中西方文化差异，树立正确的营养健康观</w:t>
            </w:r>
          </w:p>
        </w:tc>
        <w:tc>
          <w:tcPr>
            <w:tcW w:w="2039" w:type="dxa"/>
            <w:vAlign w:val="center"/>
          </w:tcPr>
          <w:p w14:paraId="6C0F1261" w14:textId="77777777" w:rsidR="005450DB" w:rsidRDefault="005450DB" w:rsidP="004F79EB">
            <w:pPr>
              <w:pStyle w:val="a0"/>
              <w:ind w:firstLineChars="0" w:firstLine="0"/>
              <w:rPr>
                <w:rFonts w:ascii="宋体" w:hAnsi="宋体" w:cs="宋体"/>
                <w:color w:val="333333"/>
                <w:spacing w:val="8"/>
                <w:szCs w:val="21"/>
                <w:shd w:val="clear" w:color="auto" w:fill="FFFFFF"/>
                <w:lang w:val="en-US"/>
              </w:rPr>
            </w:pPr>
            <w:r w:rsidRPr="00E57BD2">
              <w:rPr>
                <w:rFonts w:ascii="宋体" w:hAnsi="宋体" w:hint="eastAsia"/>
              </w:rPr>
              <w:t>掌握与几个主要国家或地区客户的谈判技巧与禁忌</w:t>
            </w:r>
            <w:r>
              <w:rPr>
                <w:rFonts w:ascii="宋体" w:hAnsi="宋体" w:hint="eastAsia"/>
              </w:rPr>
              <w:t>；</w:t>
            </w:r>
          </w:p>
        </w:tc>
        <w:tc>
          <w:tcPr>
            <w:tcW w:w="1000" w:type="dxa"/>
            <w:vAlign w:val="center"/>
          </w:tcPr>
          <w:p w14:paraId="1941020F" w14:textId="77777777" w:rsidR="005450DB" w:rsidRDefault="005450DB" w:rsidP="004F79EB">
            <w:pPr>
              <w:jc w:val="center"/>
              <w:rPr>
                <w:rFonts w:ascii="宋体" w:hAnsi="宋体" w:cs="宋体"/>
                <w:szCs w:val="21"/>
              </w:rPr>
            </w:pPr>
            <w:r>
              <w:rPr>
                <w:rFonts w:ascii="宋体" w:hAnsi="宋体" w:cs="宋体"/>
                <w:szCs w:val="21"/>
              </w:rPr>
              <w:t>2</w:t>
            </w:r>
          </w:p>
        </w:tc>
      </w:tr>
      <w:tr w:rsidR="005450DB" w14:paraId="7B416FB3" w14:textId="77777777" w:rsidTr="004F79EB">
        <w:trPr>
          <w:cantSplit/>
          <w:trHeight w:val="1233"/>
          <w:jc w:val="center"/>
        </w:trPr>
        <w:tc>
          <w:tcPr>
            <w:tcW w:w="1570" w:type="dxa"/>
            <w:vAlign w:val="center"/>
          </w:tcPr>
          <w:p w14:paraId="7BC926D4" w14:textId="77777777" w:rsidR="005450DB" w:rsidRDefault="005450DB" w:rsidP="004F79EB">
            <w:pPr>
              <w:pStyle w:val="a0"/>
              <w:ind w:firstLineChars="0" w:firstLine="0"/>
              <w:jc w:val="center"/>
              <w:rPr>
                <w:rFonts w:hint="eastAsia"/>
                <w:szCs w:val="21"/>
                <w:lang w:val="en-US"/>
              </w:rPr>
            </w:pPr>
            <w:r>
              <w:rPr>
                <w:rFonts w:hint="eastAsia"/>
                <w:szCs w:val="21"/>
                <w:lang w:val="en-US"/>
              </w:rPr>
              <w:t>第九章：</w:t>
            </w:r>
            <w:r w:rsidRPr="00E57BD2">
              <w:rPr>
                <w:rFonts w:ascii="宋体" w:hAnsi="宋体" w:hint="eastAsia"/>
              </w:rPr>
              <w:t>结束谈判</w:t>
            </w:r>
          </w:p>
        </w:tc>
        <w:tc>
          <w:tcPr>
            <w:tcW w:w="1862" w:type="dxa"/>
            <w:vAlign w:val="center"/>
          </w:tcPr>
          <w:p w14:paraId="6EE39FCE" w14:textId="77777777" w:rsidR="005450DB" w:rsidRDefault="005450DB" w:rsidP="004F79EB">
            <w:pPr>
              <w:jc w:val="left"/>
              <w:rPr>
                <w:rFonts w:ascii="宋体" w:hAnsi="宋体" w:hint="eastAsia"/>
                <w:szCs w:val="21"/>
              </w:rPr>
            </w:pPr>
            <w:r>
              <w:rPr>
                <w:rFonts w:ascii="宋体" w:hAnsi="宋体" w:hint="eastAsia"/>
                <w:szCs w:val="21"/>
              </w:rPr>
              <w:t>1</w:t>
            </w:r>
            <w:r>
              <w:rPr>
                <w:rFonts w:ascii="宋体" w:hAnsi="宋体" w:hint="eastAsia"/>
              </w:rPr>
              <w:t>结束谈判</w:t>
            </w:r>
          </w:p>
        </w:tc>
        <w:tc>
          <w:tcPr>
            <w:tcW w:w="2189" w:type="dxa"/>
            <w:vAlign w:val="center"/>
          </w:tcPr>
          <w:p w14:paraId="2D76875E" w14:textId="77777777" w:rsidR="005450DB" w:rsidRDefault="005450DB" w:rsidP="004F79EB">
            <w:pPr>
              <w:rPr>
                <w:rFonts w:ascii="宋体" w:hAnsi="宋体"/>
                <w:szCs w:val="21"/>
              </w:rPr>
            </w:pPr>
            <w:r>
              <w:rPr>
                <w:rFonts w:ascii="宋体" w:hAnsi="宋体" w:hint="eastAsia"/>
                <w:szCs w:val="21"/>
              </w:rPr>
              <w:t>1.培养民族责任感和使命感</w:t>
            </w:r>
          </w:p>
          <w:p w14:paraId="3733D96C" w14:textId="77777777" w:rsidR="005450DB" w:rsidRDefault="005450DB" w:rsidP="004F79EB">
            <w:pPr>
              <w:jc w:val="left"/>
              <w:rPr>
                <w:rFonts w:ascii="宋体" w:hAnsi="宋体" w:hint="eastAsia"/>
                <w:szCs w:val="21"/>
              </w:rPr>
            </w:pPr>
            <w:r>
              <w:rPr>
                <w:rFonts w:ascii="宋体" w:hAnsi="宋体" w:hint="eastAsia"/>
                <w:szCs w:val="21"/>
              </w:rPr>
              <w:t>2.了解中华民族史，认同中华文明，增强民族归属感和自豪感</w:t>
            </w:r>
          </w:p>
        </w:tc>
        <w:tc>
          <w:tcPr>
            <w:tcW w:w="2039" w:type="dxa"/>
            <w:vAlign w:val="center"/>
          </w:tcPr>
          <w:p w14:paraId="5B28C785" w14:textId="77777777" w:rsidR="005450DB" w:rsidRDefault="005450DB" w:rsidP="004F79EB">
            <w:pPr>
              <w:pStyle w:val="a0"/>
              <w:ind w:firstLineChars="0" w:firstLine="0"/>
              <w:rPr>
                <w:rFonts w:ascii="宋体" w:hAnsi="宋体" w:cs="宋体" w:hint="eastAsia"/>
                <w:szCs w:val="21"/>
                <w:lang w:val="en-US"/>
              </w:rPr>
            </w:pPr>
            <w:r w:rsidRPr="00E57BD2">
              <w:rPr>
                <w:rFonts w:ascii="宋体" w:hAnsi="宋体" w:hint="eastAsia"/>
              </w:rPr>
              <w:t>掌握结束谈判的时机</w:t>
            </w:r>
          </w:p>
        </w:tc>
        <w:tc>
          <w:tcPr>
            <w:tcW w:w="1000" w:type="dxa"/>
            <w:vAlign w:val="center"/>
          </w:tcPr>
          <w:p w14:paraId="467B1780" w14:textId="77777777" w:rsidR="005450DB" w:rsidRDefault="005450DB" w:rsidP="004F79EB">
            <w:pPr>
              <w:jc w:val="center"/>
              <w:rPr>
                <w:rFonts w:ascii="宋体" w:hAnsi="宋体" w:cs="宋体" w:hint="eastAsia"/>
                <w:szCs w:val="21"/>
              </w:rPr>
            </w:pPr>
            <w:r>
              <w:rPr>
                <w:rFonts w:ascii="宋体" w:hAnsi="宋体" w:cs="宋体" w:hint="eastAsia"/>
                <w:szCs w:val="21"/>
              </w:rPr>
              <w:t>2</w:t>
            </w:r>
          </w:p>
        </w:tc>
      </w:tr>
      <w:tr w:rsidR="005450DB" w14:paraId="79621094" w14:textId="77777777" w:rsidTr="004F79EB">
        <w:trPr>
          <w:cantSplit/>
          <w:trHeight w:val="1142"/>
          <w:jc w:val="center"/>
        </w:trPr>
        <w:tc>
          <w:tcPr>
            <w:tcW w:w="1570" w:type="dxa"/>
            <w:vAlign w:val="center"/>
          </w:tcPr>
          <w:p w14:paraId="18671CF1" w14:textId="77777777" w:rsidR="005450DB" w:rsidRDefault="005450DB" w:rsidP="004F79EB">
            <w:pPr>
              <w:jc w:val="left"/>
              <w:rPr>
                <w:rFonts w:ascii="宋体" w:hAnsi="宋体" w:cs="宋体" w:hint="eastAsia"/>
                <w:color w:val="000000"/>
                <w:szCs w:val="21"/>
                <w:shd w:val="clear" w:color="auto" w:fill="FFFFFF"/>
              </w:rPr>
            </w:pPr>
            <w:r>
              <w:rPr>
                <w:rFonts w:ascii="宋体" w:hAnsi="宋体" w:cs="宋体" w:hint="eastAsia"/>
                <w:color w:val="000000"/>
                <w:szCs w:val="21"/>
                <w:shd w:val="clear" w:color="auto" w:fill="FFFFFF"/>
              </w:rPr>
              <w:t>第十章：</w:t>
            </w:r>
            <w:r w:rsidRPr="00E57BD2">
              <w:rPr>
                <w:rFonts w:ascii="宋体" w:hAnsi="宋体" w:hint="eastAsia"/>
              </w:rPr>
              <w:t>谈判中的常见问题</w:t>
            </w:r>
          </w:p>
        </w:tc>
        <w:tc>
          <w:tcPr>
            <w:tcW w:w="1862" w:type="dxa"/>
            <w:vAlign w:val="center"/>
          </w:tcPr>
          <w:p w14:paraId="46CE0737" w14:textId="77777777" w:rsidR="005450DB" w:rsidRDefault="005450DB" w:rsidP="004F79EB">
            <w:pPr>
              <w:jc w:val="left"/>
              <w:rPr>
                <w:rFonts w:ascii="宋体" w:hAnsi="宋体" w:cs="宋体" w:hint="eastAsia"/>
                <w:color w:val="000000"/>
                <w:szCs w:val="21"/>
                <w:shd w:val="clear" w:color="auto" w:fill="FFFFFF"/>
              </w:rPr>
            </w:pPr>
            <w:r>
              <w:rPr>
                <w:rFonts w:ascii="宋体" w:hAnsi="宋体" w:cs="宋体" w:hint="eastAsia"/>
                <w:color w:val="000000"/>
                <w:szCs w:val="21"/>
                <w:shd w:val="clear" w:color="auto" w:fill="FFFFFF"/>
              </w:rPr>
              <w:t>1.</w:t>
            </w:r>
            <w:r>
              <w:rPr>
                <w:rFonts w:ascii="宋体" w:hAnsi="宋体" w:hint="eastAsia"/>
              </w:rPr>
              <w:t xml:space="preserve"> 己方问题的处理</w:t>
            </w:r>
          </w:p>
        </w:tc>
        <w:tc>
          <w:tcPr>
            <w:tcW w:w="2189" w:type="dxa"/>
            <w:vAlign w:val="center"/>
          </w:tcPr>
          <w:p w14:paraId="68F7B5A0" w14:textId="77777777" w:rsidR="005450DB" w:rsidRDefault="005450DB" w:rsidP="004F79EB">
            <w:pPr>
              <w:jc w:val="left"/>
              <w:rPr>
                <w:rFonts w:ascii="宋体" w:hAnsi="宋体"/>
                <w:szCs w:val="21"/>
              </w:rPr>
            </w:pPr>
            <w:r>
              <w:rPr>
                <w:rFonts w:ascii="宋体" w:hAnsi="宋体" w:hint="eastAsia"/>
                <w:szCs w:val="21"/>
              </w:rPr>
              <w:t>1.培养学生绿色旅游、生态旅游，打造“绿色经济”的意识；</w:t>
            </w:r>
          </w:p>
          <w:p w14:paraId="01FFA381" w14:textId="77777777" w:rsidR="005450DB" w:rsidRDefault="005450DB" w:rsidP="004F79EB">
            <w:pPr>
              <w:jc w:val="left"/>
              <w:rPr>
                <w:rFonts w:ascii="宋体" w:hAnsi="宋体"/>
                <w:szCs w:val="21"/>
              </w:rPr>
            </w:pPr>
            <w:r>
              <w:rPr>
                <w:rFonts w:ascii="宋体" w:hAnsi="宋体" w:hint="eastAsia"/>
                <w:szCs w:val="21"/>
              </w:rPr>
              <w:t>2.培养学生爱国主义情操和社会责任感；</w:t>
            </w:r>
          </w:p>
          <w:p w14:paraId="47304050" w14:textId="77777777" w:rsidR="005450DB" w:rsidRDefault="005450DB" w:rsidP="004F79EB">
            <w:pPr>
              <w:jc w:val="left"/>
              <w:rPr>
                <w:rFonts w:ascii="宋体" w:hAnsi="宋体"/>
                <w:szCs w:val="21"/>
              </w:rPr>
            </w:pPr>
            <w:r>
              <w:rPr>
                <w:rFonts w:ascii="宋体" w:hAnsi="宋体" w:hint="eastAsia"/>
                <w:szCs w:val="21"/>
              </w:rPr>
              <w:t>3.坚定中国文化自信</w:t>
            </w:r>
          </w:p>
          <w:p w14:paraId="21201C9A" w14:textId="77777777" w:rsidR="005450DB" w:rsidRDefault="005450DB" w:rsidP="004F79EB">
            <w:pPr>
              <w:jc w:val="left"/>
              <w:rPr>
                <w:rFonts w:ascii="宋体" w:hAnsi="宋体" w:hint="eastAsia"/>
                <w:szCs w:val="21"/>
              </w:rPr>
            </w:pPr>
          </w:p>
        </w:tc>
        <w:tc>
          <w:tcPr>
            <w:tcW w:w="2039" w:type="dxa"/>
            <w:vAlign w:val="center"/>
          </w:tcPr>
          <w:p w14:paraId="67F5FAC3" w14:textId="77777777" w:rsidR="005450DB" w:rsidRPr="00E57BD2" w:rsidRDefault="005450DB" w:rsidP="004F79EB">
            <w:pPr>
              <w:adjustRightInd w:val="0"/>
              <w:snapToGrid w:val="0"/>
              <w:spacing w:beforeLines="20" w:before="62" w:line="300" w:lineRule="auto"/>
            </w:pPr>
            <w:r w:rsidRPr="00E57BD2">
              <w:rPr>
                <w:rFonts w:ascii="宋体" w:hAnsi="宋体" w:hint="eastAsia"/>
              </w:rPr>
              <w:t>掌握</w:t>
            </w:r>
            <w:proofErr w:type="gramStart"/>
            <w:r w:rsidRPr="00E57BD2">
              <w:rPr>
                <w:rFonts w:ascii="宋体" w:hAnsi="宋体" w:hint="eastAsia"/>
              </w:rPr>
              <w:t>几种非</w:t>
            </w:r>
            <w:proofErr w:type="gramEnd"/>
            <w:r w:rsidRPr="00E57BD2">
              <w:rPr>
                <w:rFonts w:ascii="宋体" w:hAnsi="宋体" w:hint="eastAsia"/>
              </w:rPr>
              <w:t>理性不利选择及其处理方法；</w:t>
            </w:r>
          </w:p>
          <w:p w14:paraId="62A1FB3B" w14:textId="77777777" w:rsidR="005450DB" w:rsidRPr="007A731C" w:rsidRDefault="005450DB" w:rsidP="004F79EB">
            <w:pPr>
              <w:pStyle w:val="a0"/>
              <w:ind w:firstLineChars="0" w:firstLine="0"/>
              <w:rPr>
                <w:rFonts w:ascii="宋体" w:hAnsi="宋体" w:cs="宋体" w:hint="eastAsia"/>
                <w:szCs w:val="21"/>
                <w:lang w:val="en-US"/>
              </w:rPr>
            </w:pPr>
          </w:p>
        </w:tc>
        <w:tc>
          <w:tcPr>
            <w:tcW w:w="1000" w:type="dxa"/>
            <w:vAlign w:val="center"/>
          </w:tcPr>
          <w:p w14:paraId="7B2FF1F4" w14:textId="77777777" w:rsidR="005450DB" w:rsidRDefault="005450DB" w:rsidP="004F79EB">
            <w:pPr>
              <w:jc w:val="center"/>
              <w:rPr>
                <w:rFonts w:ascii="宋体" w:hAnsi="宋体" w:cs="宋体" w:hint="eastAsia"/>
                <w:szCs w:val="21"/>
              </w:rPr>
            </w:pPr>
            <w:r>
              <w:rPr>
                <w:rFonts w:ascii="宋体" w:hAnsi="宋体" w:cs="宋体" w:hint="eastAsia"/>
                <w:szCs w:val="21"/>
              </w:rPr>
              <w:t>1</w:t>
            </w:r>
          </w:p>
        </w:tc>
      </w:tr>
    </w:tbl>
    <w:p w14:paraId="4222F02E" w14:textId="77777777" w:rsidR="005450DB" w:rsidRPr="00924D04" w:rsidRDefault="005450DB" w:rsidP="005450DB">
      <w:pPr>
        <w:pStyle w:val="a0"/>
        <w:ind w:firstLineChars="0" w:firstLine="0"/>
        <w:rPr>
          <w:rFonts w:ascii="宋体" w:hAnsi="宋体" w:hint="eastAsia"/>
          <w:szCs w:val="21"/>
        </w:rPr>
      </w:pPr>
    </w:p>
    <w:p w14:paraId="5164FCA3" w14:textId="77777777" w:rsidR="005450DB" w:rsidRDefault="005450DB" w:rsidP="005450DB">
      <w:pPr>
        <w:spacing w:line="360" w:lineRule="auto"/>
        <w:jc w:val="center"/>
        <w:rPr>
          <w:rFonts w:ascii="黑体" w:eastAsia="黑体" w:hint="eastAsia"/>
          <w:b/>
          <w:sz w:val="28"/>
          <w:szCs w:val="28"/>
        </w:rPr>
      </w:pPr>
      <w:r>
        <w:rPr>
          <w:rFonts w:ascii="黑体" w:eastAsia="黑体" w:hint="eastAsia"/>
          <w:b/>
          <w:sz w:val="28"/>
          <w:szCs w:val="28"/>
        </w:rPr>
        <w:t>四、实施建议</w:t>
      </w:r>
    </w:p>
    <w:p w14:paraId="2A3CD095" w14:textId="77777777" w:rsidR="005450DB" w:rsidRDefault="005450DB" w:rsidP="005450DB">
      <w:pPr>
        <w:spacing w:line="360" w:lineRule="auto"/>
        <w:ind w:leftChars="200" w:left="420"/>
        <w:rPr>
          <w:rFonts w:ascii="黑体" w:eastAsia="黑体"/>
          <w:sz w:val="28"/>
          <w:szCs w:val="28"/>
        </w:rPr>
      </w:pPr>
      <w:r>
        <w:rPr>
          <w:rFonts w:ascii="黑体" w:eastAsia="黑体" w:hint="eastAsia"/>
          <w:sz w:val="28"/>
          <w:szCs w:val="28"/>
        </w:rPr>
        <w:t>（一）教学基本要求</w:t>
      </w:r>
    </w:p>
    <w:p w14:paraId="7A1AB606" w14:textId="77777777" w:rsidR="005450DB" w:rsidRDefault="005450DB" w:rsidP="005450DB">
      <w:pPr>
        <w:pStyle w:val="a7"/>
        <w:ind w:firstLineChars="200" w:firstLine="480"/>
        <w:rPr>
          <w:rFonts w:ascii="宋体" w:hAnsi="宋体" w:hint="eastAsia"/>
          <w:sz w:val="24"/>
        </w:rPr>
      </w:pPr>
      <w:r>
        <w:rPr>
          <w:rFonts w:ascii="宋体" w:hAnsi="宋体" w:hint="eastAsia"/>
          <w:sz w:val="24"/>
        </w:rPr>
        <w:t>1.教学团队</w:t>
      </w:r>
    </w:p>
    <w:p w14:paraId="6DC5F279"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我院电子商务师资队伍是一支学历高、年龄结构合理、奋发上进、教学水平</w:t>
      </w:r>
    </w:p>
    <w:p w14:paraId="5DF3F42E" w14:textId="77777777" w:rsidR="005450DB" w:rsidRDefault="005450DB" w:rsidP="005450DB">
      <w:pPr>
        <w:spacing w:line="360" w:lineRule="auto"/>
        <w:rPr>
          <w:rFonts w:ascii="宋体" w:hAnsi="宋体" w:hint="eastAsia"/>
          <w:sz w:val="24"/>
        </w:rPr>
      </w:pPr>
      <w:r>
        <w:rPr>
          <w:rFonts w:ascii="宋体" w:hAnsi="宋体" w:hint="eastAsia"/>
          <w:sz w:val="24"/>
        </w:rPr>
        <w:t>高、整体实力强的师资队伍，业绩突出、成就显著。本课程教学目标的实现要求任课教师的必须具有本科以上学历，有一定的企业相关岗位实践经验，具有职业教育教学理念，具有专业教学能力及实践能力。企业兼职教师，应从</w:t>
      </w:r>
      <w:proofErr w:type="gramStart"/>
      <w:r>
        <w:rPr>
          <w:rFonts w:ascii="宋体" w:hAnsi="宋体" w:hint="eastAsia"/>
          <w:sz w:val="24"/>
        </w:rPr>
        <w:t>事客户</w:t>
      </w:r>
      <w:proofErr w:type="gramEnd"/>
      <w:r>
        <w:rPr>
          <w:rFonts w:ascii="宋体" w:hAnsi="宋体" w:hint="eastAsia"/>
          <w:sz w:val="24"/>
        </w:rPr>
        <w:t>服务相应岗位工作，并能够对学生理论知识学习及实践起指导作用。</w:t>
      </w:r>
    </w:p>
    <w:p w14:paraId="72EB7C06"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2.实训条件</w:t>
      </w:r>
    </w:p>
    <w:p w14:paraId="4F01E0EC" w14:textId="77777777" w:rsidR="005450DB" w:rsidRDefault="005450DB" w:rsidP="005450DB">
      <w:pPr>
        <w:pStyle w:val="a0"/>
        <w:spacing w:line="360" w:lineRule="auto"/>
        <w:rPr>
          <w:rFonts w:hint="eastAsia"/>
        </w:rPr>
      </w:pPr>
      <w:r>
        <w:rPr>
          <w:rFonts w:ascii="宋体" w:hAnsi="宋体" w:hint="eastAsia"/>
          <w:sz w:val="24"/>
          <w:lang w:val="en-US"/>
        </w:rPr>
        <w:t>我院在</w:t>
      </w:r>
      <w:proofErr w:type="gramStart"/>
      <w:r>
        <w:rPr>
          <w:rFonts w:ascii="宋体" w:hAnsi="宋体" w:hint="eastAsia"/>
          <w:sz w:val="24"/>
          <w:lang w:val="en-US"/>
        </w:rPr>
        <w:t>现有云创电子商务</w:t>
      </w:r>
      <w:proofErr w:type="gramEnd"/>
      <w:r>
        <w:rPr>
          <w:rFonts w:ascii="宋体" w:hAnsi="宋体" w:hint="eastAsia"/>
          <w:sz w:val="24"/>
          <w:lang w:val="en-US"/>
        </w:rPr>
        <w:t>实训基地，并有完善的教学设备、</w:t>
      </w:r>
      <w:proofErr w:type="gramStart"/>
      <w:r>
        <w:rPr>
          <w:rFonts w:ascii="宋体" w:hAnsi="宋体" w:hint="eastAsia"/>
          <w:sz w:val="24"/>
          <w:lang w:val="en-US"/>
        </w:rPr>
        <w:t>百草味实训</w:t>
      </w:r>
      <w:proofErr w:type="gramEnd"/>
      <w:r>
        <w:rPr>
          <w:rFonts w:ascii="宋体" w:hAnsi="宋体" w:hint="eastAsia"/>
          <w:sz w:val="24"/>
          <w:lang w:val="en-US"/>
        </w:rPr>
        <w:t>室、</w:t>
      </w:r>
      <w:proofErr w:type="gramStart"/>
      <w:r>
        <w:rPr>
          <w:rFonts w:ascii="宋体" w:hAnsi="宋体" w:hint="eastAsia"/>
          <w:sz w:val="24"/>
          <w:lang w:val="en-US"/>
        </w:rPr>
        <w:t>太平鸟实训</w:t>
      </w:r>
      <w:proofErr w:type="gramEnd"/>
      <w:r>
        <w:rPr>
          <w:rFonts w:ascii="宋体" w:hAnsi="宋体" w:hint="eastAsia"/>
          <w:sz w:val="24"/>
          <w:lang w:val="en-US"/>
        </w:rPr>
        <w:t>室为学生提前体验在电子商务中与客户进行关系管理提供了良好的场所。</w:t>
      </w:r>
    </w:p>
    <w:p w14:paraId="161EA98F"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3.教学资源</w:t>
      </w:r>
    </w:p>
    <w:p w14:paraId="315B950A"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网络课程、课程标准、授课计划、教案、多媒体资料、试题、校本教材等。</w:t>
      </w:r>
    </w:p>
    <w:p w14:paraId="21715C0E" w14:textId="77777777" w:rsidR="005450DB" w:rsidRDefault="005450DB" w:rsidP="005450DB">
      <w:pPr>
        <w:spacing w:line="360" w:lineRule="auto"/>
        <w:ind w:leftChars="200" w:left="420"/>
        <w:rPr>
          <w:rFonts w:ascii="黑体" w:eastAsia="黑体"/>
          <w:sz w:val="28"/>
          <w:szCs w:val="28"/>
        </w:rPr>
      </w:pPr>
      <w:r>
        <w:rPr>
          <w:rFonts w:ascii="黑体" w:eastAsia="黑体" w:hint="eastAsia"/>
          <w:sz w:val="28"/>
          <w:szCs w:val="28"/>
        </w:rPr>
        <w:t>（二）教学建议</w:t>
      </w:r>
    </w:p>
    <w:p w14:paraId="14E53A23" w14:textId="77777777" w:rsidR="005450DB" w:rsidRDefault="005450DB" w:rsidP="005450DB">
      <w:pPr>
        <w:spacing w:line="360" w:lineRule="exact"/>
        <w:ind w:firstLineChars="200" w:firstLine="480"/>
        <w:rPr>
          <w:rFonts w:ascii="宋体" w:hAnsi="宋体" w:hint="eastAsia"/>
          <w:sz w:val="24"/>
        </w:rPr>
      </w:pPr>
      <w:r>
        <w:rPr>
          <w:rFonts w:ascii="宋体" w:hAnsi="宋体" w:hint="eastAsia"/>
          <w:sz w:val="24"/>
        </w:rPr>
        <w:t>1．教材使用建议</w:t>
      </w:r>
    </w:p>
    <w:p w14:paraId="38F41B45"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《商务谈判》刘文广、张晓明编著，高等教育出版社， 主要参考书名称、版本：</w:t>
      </w:r>
      <w:r>
        <w:rPr>
          <w:rFonts w:ascii="宋体" w:hAnsi="宋体" w:hint="eastAsia"/>
          <w:sz w:val="24"/>
        </w:rPr>
        <w:tab/>
      </w:r>
    </w:p>
    <w:p w14:paraId="07C6F5A5" w14:textId="77777777" w:rsidR="005450DB" w:rsidRDefault="005450DB" w:rsidP="005450DB">
      <w:pPr>
        <w:spacing w:line="360" w:lineRule="exact"/>
        <w:ind w:firstLineChars="200" w:firstLine="480"/>
        <w:rPr>
          <w:rFonts w:ascii="宋体" w:hAnsi="宋体" w:hint="eastAsia"/>
          <w:sz w:val="24"/>
        </w:rPr>
      </w:pPr>
      <w:r>
        <w:rPr>
          <w:rFonts w:ascii="宋体" w:hAnsi="宋体" w:hint="eastAsia"/>
          <w:sz w:val="24"/>
        </w:rPr>
        <w:t>2．教学过程建议</w:t>
      </w:r>
    </w:p>
    <w:p w14:paraId="76CA6AAB" w14:textId="77777777" w:rsidR="005450DB" w:rsidRDefault="005450DB" w:rsidP="005450DB">
      <w:pPr>
        <w:spacing w:line="360" w:lineRule="exact"/>
        <w:ind w:firstLineChars="200" w:firstLine="480"/>
        <w:rPr>
          <w:rFonts w:ascii="宋体" w:hAnsi="宋体" w:hint="eastAsia"/>
          <w:sz w:val="24"/>
        </w:rPr>
      </w:pPr>
      <w:r>
        <w:rPr>
          <w:rFonts w:ascii="宋体" w:hAnsi="宋体" w:hint="eastAsia"/>
          <w:sz w:val="24"/>
        </w:rPr>
        <w:lastRenderedPageBreak/>
        <w:t>（1）学时分配</w:t>
      </w:r>
    </w:p>
    <w:p w14:paraId="4E6B1702" w14:textId="77777777" w:rsidR="005450DB" w:rsidRPr="00C6555D" w:rsidRDefault="005450DB" w:rsidP="005450DB">
      <w:pPr>
        <w:pStyle w:val="a0"/>
        <w:rPr>
          <w:rFonts w:hint="eastAsia"/>
          <w:lang w:val="en-US"/>
        </w:rPr>
      </w:pPr>
      <w:r>
        <w:rPr>
          <w:rFonts w:ascii="宋体" w:hAnsi="宋体" w:hint="eastAsia"/>
          <w:sz w:val="24"/>
        </w:rPr>
        <w:t>本课程共</w:t>
      </w:r>
      <w:r>
        <w:rPr>
          <w:rFonts w:ascii="宋体" w:hAnsi="宋体" w:hint="eastAsia"/>
          <w:sz w:val="24"/>
        </w:rPr>
        <w:t>34</w:t>
      </w:r>
      <w:r>
        <w:rPr>
          <w:rFonts w:ascii="宋体" w:hAnsi="宋体" w:hint="eastAsia"/>
          <w:sz w:val="24"/>
        </w:rPr>
        <w:t>学时，在具体教学时可根据学生的实际情况适当增减章节学时。建议学时分配如表</w:t>
      </w:r>
      <w:r>
        <w:rPr>
          <w:rFonts w:ascii="宋体" w:hAnsi="宋体" w:hint="eastAsia"/>
          <w:sz w:val="24"/>
        </w:rPr>
        <w:t>5-2</w:t>
      </w:r>
      <w:r>
        <w:rPr>
          <w:rFonts w:ascii="宋体" w:hAnsi="宋体" w:hint="eastAsia"/>
          <w:sz w:val="24"/>
        </w:rPr>
        <w:t>所示：</w:t>
      </w:r>
    </w:p>
    <w:p w14:paraId="7D5E8F59"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（1）学时分配</w:t>
      </w:r>
    </w:p>
    <w:p w14:paraId="2FAE518E"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本课程共34学时，在具体教学时可根据学生的实际情况适当增减章节学时。建议学时分配如表5-2所示：</w:t>
      </w:r>
    </w:p>
    <w:p w14:paraId="4D7B70C1"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表5-2  学时分配表</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00" w:firstRow="0" w:lastRow="0" w:firstColumn="0" w:lastColumn="0" w:noHBand="0" w:noVBand="0"/>
      </w:tblPr>
      <w:tblGrid>
        <w:gridCol w:w="1242"/>
        <w:gridCol w:w="1985"/>
        <w:gridCol w:w="1417"/>
      </w:tblGrid>
      <w:tr w:rsidR="005450DB" w14:paraId="13D44A91" w14:textId="77777777" w:rsidTr="004F79EB">
        <w:tc>
          <w:tcPr>
            <w:tcW w:w="1242" w:type="dxa"/>
            <w:tcBorders>
              <w:top w:val="single" w:sz="12" w:space="0" w:color="auto"/>
              <w:left w:val="single" w:sz="12" w:space="0" w:color="auto"/>
              <w:bottom w:val="single" w:sz="2" w:space="0" w:color="auto"/>
              <w:right w:val="single" w:sz="2" w:space="0" w:color="auto"/>
            </w:tcBorders>
            <w:vAlign w:val="center"/>
          </w:tcPr>
          <w:p w14:paraId="13A1707C"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序号</w:t>
            </w:r>
          </w:p>
        </w:tc>
        <w:tc>
          <w:tcPr>
            <w:tcW w:w="1985" w:type="dxa"/>
            <w:tcBorders>
              <w:top w:val="single" w:sz="12" w:space="0" w:color="auto"/>
              <w:left w:val="single" w:sz="2" w:space="0" w:color="auto"/>
              <w:bottom w:val="single" w:sz="2" w:space="0" w:color="auto"/>
              <w:right w:val="single" w:sz="2" w:space="0" w:color="auto"/>
            </w:tcBorders>
            <w:vAlign w:val="center"/>
          </w:tcPr>
          <w:p w14:paraId="33650CC1"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内容</w:t>
            </w:r>
          </w:p>
        </w:tc>
        <w:tc>
          <w:tcPr>
            <w:tcW w:w="1417" w:type="dxa"/>
            <w:tcBorders>
              <w:top w:val="single" w:sz="12" w:space="0" w:color="auto"/>
              <w:left w:val="single" w:sz="2" w:space="0" w:color="auto"/>
              <w:bottom w:val="single" w:sz="2" w:space="0" w:color="auto"/>
              <w:right w:val="single" w:sz="2" w:space="0" w:color="auto"/>
            </w:tcBorders>
            <w:vAlign w:val="center"/>
          </w:tcPr>
          <w:p w14:paraId="46A71B6F"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理论课学时</w:t>
            </w:r>
          </w:p>
        </w:tc>
      </w:tr>
      <w:tr w:rsidR="005450DB" w14:paraId="701CD708" w14:textId="77777777" w:rsidTr="004F79EB">
        <w:tc>
          <w:tcPr>
            <w:tcW w:w="1242" w:type="dxa"/>
            <w:tcBorders>
              <w:top w:val="single" w:sz="2" w:space="0" w:color="auto"/>
              <w:left w:val="single" w:sz="12" w:space="0" w:color="auto"/>
              <w:bottom w:val="single" w:sz="2" w:space="0" w:color="auto"/>
              <w:right w:val="single" w:sz="2" w:space="0" w:color="auto"/>
            </w:tcBorders>
            <w:vAlign w:val="center"/>
          </w:tcPr>
          <w:p w14:paraId="523D5CF7"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1</w:t>
            </w:r>
          </w:p>
        </w:tc>
        <w:tc>
          <w:tcPr>
            <w:tcW w:w="1985" w:type="dxa"/>
            <w:tcBorders>
              <w:top w:val="single" w:sz="2" w:space="0" w:color="auto"/>
              <w:left w:val="single" w:sz="2" w:space="0" w:color="auto"/>
              <w:bottom w:val="single" w:sz="2" w:space="0" w:color="auto"/>
              <w:right w:val="single" w:sz="2" w:space="0" w:color="auto"/>
            </w:tcBorders>
            <w:vAlign w:val="center"/>
          </w:tcPr>
          <w:p w14:paraId="172443BA"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熟悉岗位</w:t>
            </w:r>
          </w:p>
        </w:tc>
        <w:tc>
          <w:tcPr>
            <w:tcW w:w="1417" w:type="dxa"/>
            <w:tcBorders>
              <w:top w:val="single" w:sz="2" w:space="0" w:color="auto"/>
              <w:left w:val="single" w:sz="2" w:space="0" w:color="auto"/>
              <w:bottom w:val="single" w:sz="2" w:space="0" w:color="auto"/>
              <w:right w:val="single" w:sz="2" w:space="0" w:color="auto"/>
            </w:tcBorders>
            <w:vAlign w:val="center"/>
          </w:tcPr>
          <w:p w14:paraId="654701CC"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2</w:t>
            </w:r>
          </w:p>
        </w:tc>
      </w:tr>
      <w:tr w:rsidR="005450DB" w14:paraId="57391F3C" w14:textId="77777777" w:rsidTr="004F79EB">
        <w:tc>
          <w:tcPr>
            <w:tcW w:w="1242" w:type="dxa"/>
            <w:tcBorders>
              <w:top w:val="single" w:sz="2" w:space="0" w:color="auto"/>
              <w:left w:val="single" w:sz="12" w:space="0" w:color="auto"/>
              <w:bottom w:val="single" w:sz="2" w:space="0" w:color="auto"/>
              <w:right w:val="single" w:sz="2" w:space="0" w:color="auto"/>
            </w:tcBorders>
            <w:vAlign w:val="center"/>
          </w:tcPr>
          <w:p w14:paraId="1D724BA3"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2</w:t>
            </w:r>
          </w:p>
        </w:tc>
        <w:tc>
          <w:tcPr>
            <w:tcW w:w="1985" w:type="dxa"/>
            <w:tcBorders>
              <w:top w:val="single" w:sz="2" w:space="0" w:color="auto"/>
              <w:left w:val="single" w:sz="2" w:space="0" w:color="auto"/>
              <w:bottom w:val="single" w:sz="2" w:space="0" w:color="auto"/>
              <w:right w:val="single" w:sz="2" w:space="0" w:color="auto"/>
            </w:tcBorders>
            <w:vAlign w:val="center"/>
          </w:tcPr>
          <w:p w14:paraId="44CC7E43"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制定谈判计划</w:t>
            </w:r>
          </w:p>
        </w:tc>
        <w:tc>
          <w:tcPr>
            <w:tcW w:w="1417" w:type="dxa"/>
            <w:tcBorders>
              <w:top w:val="single" w:sz="2" w:space="0" w:color="auto"/>
              <w:left w:val="single" w:sz="2" w:space="0" w:color="auto"/>
              <w:bottom w:val="single" w:sz="2" w:space="0" w:color="auto"/>
              <w:right w:val="single" w:sz="2" w:space="0" w:color="auto"/>
            </w:tcBorders>
            <w:vAlign w:val="center"/>
          </w:tcPr>
          <w:p w14:paraId="7414A634"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2</w:t>
            </w:r>
          </w:p>
        </w:tc>
      </w:tr>
      <w:tr w:rsidR="005450DB" w14:paraId="60DBBFD3" w14:textId="77777777" w:rsidTr="004F79EB">
        <w:tc>
          <w:tcPr>
            <w:tcW w:w="1242" w:type="dxa"/>
            <w:tcBorders>
              <w:top w:val="single" w:sz="2" w:space="0" w:color="auto"/>
              <w:left w:val="single" w:sz="12" w:space="0" w:color="auto"/>
              <w:bottom w:val="single" w:sz="2" w:space="0" w:color="auto"/>
              <w:right w:val="single" w:sz="2" w:space="0" w:color="auto"/>
            </w:tcBorders>
            <w:vAlign w:val="center"/>
          </w:tcPr>
          <w:p w14:paraId="457034DC"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3</w:t>
            </w:r>
          </w:p>
        </w:tc>
        <w:tc>
          <w:tcPr>
            <w:tcW w:w="1985" w:type="dxa"/>
            <w:tcBorders>
              <w:top w:val="single" w:sz="2" w:space="0" w:color="auto"/>
              <w:left w:val="single" w:sz="2" w:space="0" w:color="auto"/>
              <w:bottom w:val="single" w:sz="2" w:space="0" w:color="auto"/>
              <w:right w:val="single" w:sz="2" w:space="0" w:color="auto"/>
            </w:tcBorders>
            <w:vAlign w:val="center"/>
          </w:tcPr>
          <w:p w14:paraId="7CA8C39F"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谈判原则</w:t>
            </w:r>
          </w:p>
        </w:tc>
        <w:tc>
          <w:tcPr>
            <w:tcW w:w="1417" w:type="dxa"/>
            <w:tcBorders>
              <w:top w:val="single" w:sz="2" w:space="0" w:color="auto"/>
              <w:left w:val="single" w:sz="2" w:space="0" w:color="auto"/>
              <w:bottom w:val="single" w:sz="2" w:space="0" w:color="auto"/>
              <w:right w:val="single" w:sz="2" w:space="0" w:color="auto"/>
            </w:tcBorders>
            <w:vAlign w:val="center"/>
          </w:tcPr>
          <w:p w14:paraId="71659395"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2</w:t>
            </w:r>
          </w:p>
        </w:tc>
      </w:tr>
      <w:tr w:rsidR="005450DB" w14:paraId="3A363C6F" w14:textId="77777777" w:rsidTr="004F79EB">
        <w:tc>
          <w:tcPr>
            <w:tcW w:w="1242" w:type="dxa"/>
            <w:tcBorders>
              <w:top w:val="single" w:sz="2" w:space="0" w:color="auto"/>
              <w:left w:val="single" w:sz="12" w:space="0" w:color="auto"/>
              <w:bottom w:val="single" w:sz="2" w:space="0" w:color="auto"/>
              <w:right w:val="single" w:sz="2" w:space="0" w:color="auto"/>
            </w:tcBorders>
            <w:vAlign w:val="center"/>
          </w:tcPr>
          <w:p w14:paraId="695AF5DD"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4</w:t>
            </w:r>
          </w:p>
        </w:tc>
        <w:tc>
          <w:tcPr>
            <w:tcW w:w="1985" w:type="dxa"/>
            <w:tcBorders>
              <w:top w:val="single" w:sz="2" w:space="0" w:color="auto"/>
              <w:left w:val="single" w:sz="2" w:space="0" w:color="auto"/>
              <w:bottom w:val="single" w:sz="2" w:space="0" w:color="auto"/>
              <w:right w:val="single" w:sz="2" w:space="0" w:color="auto"/>
            </w:tcBorders>
            <w:vAlign w:val="center"/>
          </w:tcPr>
          <w:p w14:paraId="619714EC"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谈判开局</w:t>
            </w:r>
          </w:p>
        </w:tc>
        <w:tc>
          <w:tcPr>
            <w:tcW w:w="1417" w:type="dxa"/>
            <w:tcBorders>
              <w:top w:val="single" w:sz="2" w:space="0" w:color="auto"/>
              <w:left w:val="single" w:sz="2" w:space="0" w:color="auto"/>
              <w:bottom w:val="single" w:sz="2" w:space="0" w:color="auto"/>
              <w:right w:val="single" w:sz="2" w:space="0" w:color="auto"/>
            </w:tcBorders>
            <w:vAlign w:val="center"/>
          </w:tcPr>
          <w:p w14:paraId="7C0A8250"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4</w:t>
            </w:r>
          </w:p>
        </w:tc>
      </w:tr>
      <w:tr w:rsidR="005450DB" w14:paraId="2AADD5AD" w14:textId="77777777" w:rsidTr="004F79EB">
        <w:tc>
          <w:tcPr>
            <w:tcW w:w="1242" w:type="dxa"/>
            <w:tcBorders>
              <w:top w:val="single" w:sz="2" w:space="0" w:color="auto"/>
              <w:left w:val="single" w:sz="12" w:space="0" w:color="auto"/>
              <w:bottom w:val="single" w:sz="2" w:space="0" w:color="auto"/>
              <w:right w:val="single" w:sz="2" w:space="0" w:color="auto"/>
            </w:tcBorders>
            <w:vAlign w:val="center"/>
          </w:tcPr>
          <w:p w14:paraId="4DB95473"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5</w:t>
            </w:r>
          </w:p>
        </w:tc>
        <w:tc>
          <w:tcPr>
            <w:tcW w:w="1985" w:type="dxa"/>
            <w:tcBorders>
              <w:top w:val="single" w:sz="2" w:space="0" w:color="auto"/>
              <w:left w:val="single" w:sz="2" w:space="0" w:color="auto"/>
              <w:bottom w:val="single" w:sz="2" w:space="0" w:color="auto"/>
              <w:right w:val="single" w:sz="2" w:space="0" w:color="auto"/>
            </w:tcBorders>
            <w:vAlign w:val="center"/>
          </w:tcPr>
          <w:p w14:paraId="59E9AFB8"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谈判较量</w:t>
            </w:r>
          </w:p>
        </w:tc>
        <w:tc>
          <w:tcPr>
            <w:tcW w:w="1417" w:type="dxa"/>
            <w:tcBorders>
              <w:top w:val="single" w:sz="2" w:space="0" w:color="auto"/>
              <w:left w:val="single" w:sz="2" w:space="0" w:color="auto"/>
              <w:bottom w:val="single" w:sz="2" w:space="0" w:color="auto"/>
              <w:right w:val="single" w:sz="2" w:space="0" w:color="auto"/>
            </w:tcBorders>
            <w:vAlign w:val="center"/>
          </w:tcPr>
          <w:p w14:paraId="75070DEB"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6</w:t>
            </w:r>
          </w:p>
        </w:tc>
      </w:tr>
      <w:tr w:rsidR="005450DB" w14:paraId="4C72D651" w14:textId="77777777" w:rsidTr="004F79EB">
        <w:tc>
          <w:tcPr>
            <w:tcW w:w="1242" w:type="dxa"/>
            <w:tcBorders>
              <w:top w:val="single" w:sz="2" w:space="0" w:color="auto"/>
              <w:left w:val="single" w:sz="12" w:space="0" w:color="auto"/>
              <w:bottom w:val="single" w:sz="2" w:space="0" w:color="auto"/>
              <w:right w:val="single" w:sz="2" w:space="0" w:color="auto"/>
            </w:tcBorders>
            <w:vAlign w:val="center"/>
          </w:tcPr>
          <w:p w14:paraId="69EB1780"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6</w:t>
            </w:r>
          </w:p>
        </w:tc>
        <w:tc>
          <w:tcPr>
            <w:tcW w:w="1985" w:type="dxa"/>
            <w:tcBorders>
              <w:top w:val="single" w:sz="2" w:space="0" w:color="auto"/>
              <w:left w:val="single" w:sz="2" w:space="0" w:color="auto"/>
              <w:bottom w:val="single" w:sz="2" w:space="0" w:color="auto"/>
              <w:right w:val="single" w:sz="2" w:space="0" w:color="auto"/>
            </w:tcBorders>
            <w:vAlign w:val="center"/>
          </w:tcPr>
          <w:p w14:paraId="7AF1788A"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谈判协调</w:t>
            </w:r>
          </w:p>
        </w:tc>
        <w:tc>
          <w:tcPr>
            <w:tcW w:w="1417" w:type="dxa"/>
            <w:tcBorders>
              <w:top w:val="single" w:sz="2" w:space="0" w:color="auto"/>
              <w:left w:val="single" w:sz="2" w:space="0" w:color="auto"/>
              <w:bottom w:val="single" w:sz="2" w:space="0" w:color="auto"/>
              <w:right w:val="single" w:sz="2" w:space="0" w:color="auto"/>
            </w:tcBorders>
            <w:vAlign w:val="center"/>
          </w:tcPr>
          <w:p w14:paraId="1CAA4DAE"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6</w:t>
            </w:r>
          </w:p>
        </w:tc>
      </w:tr>
      <w:tr w:rsidR="005450DB" w14:paraId="54E38EB1" w14:textId="77777777" w:rsidTr="004F79EB">
        <w:tc>
          <w:tcPr>
            <w:tcW w:w="1242" w:type="dxa"/>
            <w:tcBorders>
              <w:top w:val="single" w:sz="2" w:space="0" w:color="auto"/>
              <w:left w:val="single" w:sz="12" w:space="0" w:color="auto"/>
              <w:bottom w:val="single" w:sz="2" w:space="0" w:color="auto"/>
              <w:right w:val="single" w:sz="2" w:space="0" w:color="auto"/>
            </w:tcBorders>
            <w:vAlign w:val="center"/>
          </w:tcPr>
          <w:p w14:paraId="6C94AD8D"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7</w:t>
            </w:r>
          </w:p>
        </w:tc>
        <w:tc>
          <w:tcPr>
            <w:tcW w:w="1985" w:type="dxa"/>
            <w:tcBorders>
              <w:top w:val="single" w:sz="2" w:space="0" w:color="auto"/>
              <w:left w:val="single" w:sz="2" w:space="0" w:color="auto"/>
              <w:bottom w:val="single" w:sz="2" w:space="0" w:color="auto"/>
              <w:right w:val="single" w:sz="2" w:space="0" w:color="auto"/>
            </w:tcBorders>
            <w:vAlign w:val="center"/>
          </w:tcPr>
          <w:p w14:paraId="1ED2E90B"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价格谈判</w:t>
            </w:r>
          </w:p>
        </w:tc>
        <w:tc>
          <w:tcPr>
            <w:tcW w:w="1417" w:type="dxa"/>
            <w:tcBorders>
              <w:top w:val="single" w:sz="2" w:space="0" w:color="auto"/>
              <w:left w:val="single" w:sz="2" w:space="0" w:color="auto"/>
              <w:bottom w:val="single" w:sz="2" w:space="0" w:color="auto"/>
              <w:right w:val="single" w:sz="2" w:space="0" w:color="auto"/>
            </w:tcBorders>
            <w:vAlign w:val="center"/>
          </w:tcPr>
          <w:p w14:paraId="1C43175A"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4</w:t>
            </w:r>
          </w:p>
        </w:tc>
      </w:tr>
      <w:tr w:rsidR="005450DB" w14:paraId="4E1F2C09" w14:textId="77777777" w:rsidTr="004F79EB">
        <w:tc>
          <w:tcPr>
            <w:tcW w:w="1242" w:type="dxa"/>
            <w:tcBorders>
              <w:top w:val="single" w:sz="2" w:space="0" w:color="auto"/>
              <w:left w:val="single" w:sz="12" w:space="0" w:color="auto"/>
              <w:bottom w:val="single" w:sz="2" w:space="0" w:color="auto"/>
              <w:right w:val="single" w:sz="2" w:space="0" w:color="auto"/>
            </w:tcBorders>
            <w:vAlign w:val="center"/>
          </w:tcPr>
          <w:p w14:paraId="38E60294"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8</w:t>
            </w:r>
          </w:p>
        </w:tc>
        <w:tc>
          <w:tcPr>
            <w:tcW w:w="1985" w:type="dxa"/>
            <w:tcBorders>
              <w:top w:val="single" w:sz="2" w:space="0" w:color="auto"/>
              <w:left w:val="single" w:sz="2" w:space="0" w:color="auto"/>
              <w:bottom w:val="single" w:sz="2" w:space="0" w:color="auto"/>
              <w:right w:val="single" w:sz="2" w:space="0" w:color="auto"/>
            </w:tcBorders>
            <w:vAlign w:val="center"/>
          </w:tcPr>
          <w:p w14:paraId="6AFDBF48"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国际商务谈判</w:t>
            </w:r>
          </w:p>
        </w:tc>
        <w:tc>
          <w:tcPr>
            <w:tcW w:w="1417" w:type="dxa"/>
            <w:tcBorders>
              <w:top w:val="single" w:sz="2" w:space="0" w:color="auto"/>
              <w:left w:val="single" w:sz="2" w:space="0" w:color="auto"/>
              <w:bottom w:val="single" w:sz="2" w:space="0" w:color="auto"/>
              <w:right w:val="single" w:sz="2" w:space="0" w:color="auto"/>
            </w:tcBorders>
            <w:vAlign w:val="center"/>
          </w:tcPr>
          <w:p w14:paraId="23A00CFE"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4</w:t>
            </w:r>
          </w:p>
        </w:tc>
      </w:tr>
      <w:tr w:rsidR="005450DB" w14:paraId="048D72F8" w14:textId="77777777" w:rsidTr="004F79EB">
        <w:tc>
          <w:tcPr>
            <w:tcW w:w="1242" w:type="dxa"/>
            <w:tcBorders>
              <w:top w:val="single" w:sz="2" w:space="0" w:color="auto"/>
              <w:left w:val="single" w:sz="12" w:space="0" w:color="auto"/>
              <w:bottom w:val="single" w:sz="2" w:space="0" w:color="auto"/>
              <w:right w:val="single" w:sz="2" w:space="0" w:color="auto"/>
            </w:tcBorders>
            <w:vAlign w:val="center"/>
          </w:tcPr>
          <w:p w14:paraId="1CE94537"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9</w:t>
            </w:r>
          </w:p>
        </w:tc>
        <w:tc>
          <w:tcPr>
            <w:tcW w:w="1985" w:type="dxa"/>
            <w:tcBorders>
              <w:top w:val="single" w:sz="2" w:space="0" w:color="auto"/>
              <w:left w:val="single" w:sz="2" w:space="0" w:color="auto"/>
              <w:bottom w:val="single" w:sz="2" w:space="0" w:color="auto"/>
              <w:right w:val="single" w:sz="2" w:space="0" w:color="auto"/>
            </w:tcBorders>
            <w:vAlign w:val="center"/>
          </w:tcPr>
          <w:p w14:paraId="3C1110B1"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结束谈判</w:t>
            </w:r>
          </w:p>
        </w:tc>
        <w:tc>
          <w:tcPr>
            <w:tcW w:w="1417" w:type="dxa"/>
            <w:tcBorders>
              <w:top w:val="single" w:sz="2" w:space="0" w:color="auto"/>
              <w:left w:val="single" w:sz="2" w:space="0" w:color="auto"/>
              <w:bottom w:val="single" w:sz="2" w:space="0" w:color="auto"/>
              <w:right w:val="single" w:sz="2" w:space="0" w:color="auto"/>
            </w:tcBorders>
            <w:vAlign w:val="center"/>
          </w:tcPr>
          <w:p w14:paraId="75BA3B9A"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2</w:t>
            </w:r>
          </w:p>
        </w:tc>
      </w:tr>
      <w:tr w:rsidR="005450DB" w14:paraId="3AF7434C" w14:textId="77777777" w:rsidTr="004F79EB">
        <w:tc>
          <w:tcPr>
            <w:tcW w:w="1242" w:type="dxa"/>
            <w:tcBorders>
              <w:top w:val="single" w:sz="2" w:space="0" w:color="auto"/>
              <w:left w:val="single" w:sz="12" w:space="0" w:color="auto"/>
              <w:bottom w:val="single" w:sz="12" w:space="0" w:color="auto"/>
              <w:right w:val="single" w:sz="2" w:space="0" w:color="auto"/>
            </w:tcBorders>
            <w:vAlign w:val="center"/>
          </w:tcPr>
          <w:p w14:paraId="4180367C"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10</w:t>
            </w:r>
          </w:p>
        </w:tc>
        <w:tc>
          <w:tcPr>
            <w:tcW w:w="1985" w:type="dxa"/>
            <w:tcBorders>
              <w:top w:val="single" w:sz="2" w:space="0" w:color="auto"/>
              <w:left w:val="single" w:sz="2" w:space="0" w:color="auto"/>
              <w:bottom w:val="single" w:sz="12" w:space="0" w:color="auto"/>
              <w:right w:val="single" w:sz="2" w:space="0" w:color="auto"/>
            </w:tcBorders>
            <w:vAlign w:val="center"/>
          </w:tcPr>
          <w:p w14:paraId="6EB71B32"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谈判中的常见问题</w:t>
            </w:r>
          </w:p>
        </w:tc>
        <w:tc>
          <w:tcPr>
            <w:tcW w:w="1417" w:type="dxa"/>
            <w:tcBorders>
              <w:top w:val="single" w:sz="2" w:space="0" w:color="auto"/>
              <w:left w:val="single" w:sz="2" w:space="0" w:color="auto"/>
              <w:bottom w:val="single" w:sz="12" w:space="0" w:color="auto"/>
              <w:right w:val="single" w:sz="2" w:space="0" w:color="auto"/>
            </w:tcBorders>
            <w:vAlign w:val="center"/>
          </w:tcPr>
          <w:p w14:paraId="019B3971" w14:textId="77777777" w:rsidR="005450DB" w:rsidRDefault="005450DB" w:rsidP="004F79EB">
            <w:pPr>
              <w:spacing w:line="360" w:lineRule="auto"/>
              <w:ind w:firstLineChars="200" w:firstLine="480"/>
              <w:rPr>
                <w:rFonts w:ascii="宋体" w:hAnsi="宋体" w:hint="eastAsia"/>
                <w:sz w:val="24"/>
              </w:rPr>
            </w:pPr>
            <w:r>
              <w:rPr>
                <w:rFonts w:ascii="宋体" w:hAnsi="宋体" w:hint="eastAsia"/>
                <w:sz w:val="24"/>
              </w:rPr>
              <w:t>2</w:t>
            </w:r>
          </w:p>
        </w:tc>
      </w:tr>
    </w:tbl>
    <w:p w14:paraId="3ADD8AA2"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（2）应加强对学生职业能力的培养，采用行动导向教学法，强化案例教学和项目教学，注重以任务引领型案例或项目作业来激发学生兴趣，使学生在任务分析或实施的过程中实现教学目标。</w:t>
      </w:r>
    </w:p>
    <w:p w14:paraId="601C4DDA"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（3）应以学生为主体，注重 “教”与“学”的互动。</w:t>
      </w:r>
    </w:p>
    <w:p w14:paraId="38E39EB4" w14:textId="77777777" w:rsidR="005450DB" w:rsidRPr="00301C14" w:rsidRDefault="005450DB" w:rsidP="005450DB">
      <w:pPr>
        <w:spacing w:line="360" w:lineRule="auto"/>
        <w:ind w:leftChars="200" w:left="420"/>
        <w:rPr>
          <w:rFonts w:ascii="黑体" w:eastAsia="黑体"/>
          <w:sz w:val="28"/>
          <w:szCs w:val="28"/>
        </w:rPr>
      </w:pPr>
      <w:r>
        <w:rPr>
          <w:rFonts w:ascii="黑体" w:eastAsia="黑体" w:hint="eastAsia"/>
          <w:sz w:val="28"/>
          <w:szCs w:val="28"/>
        </w:rPr>
        <w:t>（三）参考书</w:t>
      </w:r>
    </w:p>
    <w:p w14:paraId="0F4C388F" w14:textId="77777777" w:rsidR="005450DB" w:rsidRDefault="005450DB" w:rsidP="005450DB">
      <w:pPr>
        <w:pStyle w:val="3"/>
        <w:spacing w:line="360" w:lineRule="auto"/>
        <w:rPr>
          <w:rFonts w:ascii="宋体" w:hAnsi="宋体" w:hint="eastAsia"/>
        </w:rPr>
      </w:pPr>
      <w:bookmarkStart w:id="82" w:name="_Toc372179720"/>
      <w:r>
        <w:rPr>
          <w:rFonts w:ascii="宋体" w:hAnsi="宋体" w:hint="eastAsia"/>
        </w:rPr>
        <w:lastRenderedPageBreak/>
        <w:t>1.教材选用建议</w:t>
      </w:r>
      <w:bookmarkEnd w:id="82"/>
    </w:p>
    <w:p w14:paraId="7A227F44" w14:textId="77777777" w:rsidR="005450DB" w:rsidRDefault="005450DB" w:rsidP="00D7146C">
      <w:pPr>
        <w:pStyle w:val="aff5"/>
        <w:spacing w:line="360" w:lineRule="auto"/>
        <w:ind w:firstLineChars="0"/>
        <w:rPr>
          <w:rFonts w:hint="eastAsia"/>
        </w:rPr>
      </w:pPr>
      <w:r>
        <w:rPr>
          <w:rFonts w:hint="eastAsia"/>
        </w:rPr>
        <w:t>鲁小慧编，《商务谈判理论与实务操作技巧》，</w:t>
      </w:r>
      <w:r>
        <w:rPr>
          <w:rFonts w:hint="eastAsia"/>
        </w:rPr>
        <w:t>2010</w:t>
      </w:r>
    </w:p>
    <w:p w14:paraId="1879522F" w14:textId="77777777" w:rsidR="005450DB" w:rsidRDefault="005450DB" w:rsidP="005450DB">
      <w:pPr>
        <w:pStyle w:val="3"/>
        <w:spacing w:line="360" w:lineRule="auto"/>
        <w:rPr>
          <w:rFonts w:ascii="宋体" w:hAnsi="宋体" w:hint="eastAsia"/>
        </w:rPr>
      </w:pPr>
      <w:bookmarkStart w:id="83" w:name="_Toc372179721"/>
      <w:r>
        <w:rPr>
          <w:rFonts w:ascii="宋体" w:hAnsi="宋体" w:hint="eastAsia"/>
        </w:rPr>
        <w:t>2.教学参考书及参考资料</w:t>
      </w:r>
      <w:bookmarkEnd w:id="83"/>
    </w:p>
    <w:p w14:paraId="01529FEF" w14:textId="77777777" w:rsidR="005450DB" w:rsidRDefault="005450DB" w:rsidP="005450DB">
      <w:pPr>
        <w:spacing w:line="400" w:lineRule="exact"/>
        <w:ind w:firstLineChars="200" w:firstLine="420"/>
        <w:rPr>
          <w:rFonts w:ascii="宋体" w:hAnsi="宋体" w:hint="eastAsia"/>
          <w:sz w:val="24"/>
        </w:rPr>
      </w:pPr>
      <w:r>
        <w:rPr>
          <w:rFonts w:hint="eastAsia"/>
          <w:szCs w:val="21"/>
        </w:rPr>
        <w:t xml:space="preserve"> </w:t>
      </w:r>
      <w:r>
        <w:rPr>
          <w:rFonts w:ascii="宋体" w:hAnsi="宋体" w:hint="eastAsia"/>
          <w:sz w:val="24"/>
        </w:rPr>
        <w:t>陈文汉，《商务谈判》，中国电力出版社，2009年1月</w:t>
      </w:r>
    </w:p>
    <w:p w14:paraId="59CE328B" w14:textId="77777777" w:rsidR="005450DB" w:rsidRDefault="005450DB" w:rsidP="005450DB">
      <w:pPr>
        <w:spacing w:line="400" w:lineRule="exact"/>
        <w:ind w:firstLineChars="200" w:firstLine="480"/>
        <w:rPr>
          <w:rFonts w:ascii="宋体" w:hAnsi="宋体" w:hint="eastAsia"/>
          <w:sz w:val="24"/>
        </w:rPr>
      </w:pPr>
      <w:r>
        <w:rPr>
          <w:rFonts w:ascii="宋体" w:hAnsi="宋体" w:hint="eastAsia"/>
          <w:sz w:val="24"/>
        </w:rPr>
        <w:t>易开刚，《现代商务谈判》，上海财大出版社，2008年8月</w:t>
      </w:r>
    </w:p>
    <w:p w14:paraId="5675EA78" w14:textId="77777777" w:rsidR="005450DB" w:rsidRDefault="005450DB" w:rsidP="005450DB">
      <w:pPr>
        <w:spacing w:line="400" w:lineRule="exact"/>
        <w:ind w:firstLineChars="200" w:firstLine="480"/>
        <w:rPr>
          <w:rFonts w:ascii="宋体" w:hAnsi="宋体" w:hint="eastAsia"/>
          <w:sz w:val="24"/>
        </w:rPr>
      </w:pPr>
      <w:r>
        <w:rPr>
          <w:rFonts w:ascii="宋体" w:hAnsi="宋体" w:hint="eastAsia"/>
          <w:sz w:val="24"/>
        </w:rPr>
        <w:t>白远，《电子商务谈判理论案例分析与实践》，人大出版社，2005年4月</w:t>
      </w:r>
    </w:p>
    <w:p w14:paraId="04B0D916" w14:textId="77777777" w:rsidR="005450DB" w:rsidRDefault="005450DB" w:rsidP="005450DB">
      <w:pPr>
        <w:spacing w:line="360" w:lineRule="auto"/>
        <w:ind w:firstLine="240"/>
        <w:jc w:val="center"/>
        <w:rPr>
          <w:rFonts w:ascii="黑体" w:eastAsia="黑体" w:hint="eastAsia"/>
          <w:b/>
          <w:color w:val="FF0000"/>
          <w:sz w:val="28"/>
          <w:szCs w:val="28"/>
        </w:rPr>
      </w:pPr>
      <w:r>
        <w:rPr>
          <w:rFonts w:ascii="黑体" w:eastAsia="黑体" w:hint="eastAsia"/>
          <w:b/>
          <w:sz w:val="28"/>
          <w:szCs w:val="28"/>
        </w:rPr>
        <w:t>五、学生考核与评价</w:t>
      </w:r>
    </w:p>
    <w:p w14:paraId="0F84CC27" w14:textId="77777777" w:rsidR="005450DB" w:rsidRDefault="005450DB" w:rsidP="005450DB">
      <w:pPr>
        <w:spacing w:line="400" w:lineRule="exact"/>
        <w:ind w:firstLineChars="200" w:firstLine="480"/>
        <w:rPr>
          <w:rFonts w:ascii="宋体" w:hAnsi="宋体" w:hint="eastAsia"/>
          <w:sz w:val="24"/>
        </w:rPr>
      </w:pPr>
      <w:r>
        <w:rPr>
          <w:rFonts w:ascii="宋体" w:hAnsi="宋体" w:hint="eastAsia"/>
          <w:sz w:val="24"/>
        </w:rPr>
        <w:t>课程考试考核采用笔试加平时成绩综合评定的考核方法，实行百分制评定，其中笔试成绩占60%，平时成绩占40%。</w:t>
      </w:r>
    </w:p>
    <w:p w14:paraId="7498BF9E" w14:textId="77777777" w:rsidR="005450DB" w:rsidRDefault="005450DB" w:rsidP="005450DB">
      <w:pPr>
        <w:spacing w:line="360" w:lineRule="auto"/>
        <w:ind w:firstLine="240"/>
        <w:jc w:val="center"/>
        <w:rPr>
          <w:rFonts w:ascii="黑体" w:eastAsia="黑体"/>
          <w:b/>
          <w:sz w:val="28"/>
          <w:szCs w:val="28"/>
        </w:rPr>
      </w:pPr>
      <w:r>
        <w:rPr>
          <w:rFonts w:ascii="黑体" w:eastAsia="黑体" w:hint="eastAsia"/>
          <w:b/>
          <w:sz w:val="28"/>
          <w:szCs w:val="28"/>
        </w:rPr>
        <w:t>六、课程整体设计</w:t>
      </w:r>
    </w:p>
    <w:p w14:paraId="22FC0D3B" w14:textId="77777777" w:rsidR="005450DB" w:rsidRPr="001D529B" w:rsidRDefault="005450DB" w:rsidP="005450DB">
      <w:pPr>
        <w:pStyle w:val="a0"/>
        <w:ind w:firstLine="420"/>
        <w:rPr>
          <w:rFonts w:hint="eastAsia"/>
          <w:lang w:val="en-US"/>
        </w:rPr>
      </w:pPr>
    </w:p>
    <w:tbl>
      <w:tblPr>
        <w:tblW w:w="8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1317"/>
        <w:gridCol w:w="1421"/>
        <w:gridCol w:w="1406"/>
        <w:gridCol w:w="1894"/>
        <w:gridCol w:w="1239"/>
        <w:gridCol w:w="674"/>
      </w:tblGrid>
      <w:tr w:rsidR="005450DB" w14:paraId="4442BA13" w14:textId="77777777" w:rsidTr="004F79EB">
        <w:trPr>
          <w:trHeight w:val="144"/>
          <w:jc w:val="center"/>
        </w:trPr>
        <w:tc>
          <w:tcPr>
            <w:tcW w:w="427" w:type="dxa"/>
            <w:vAlign w:val="center"/>
          </w:tcPr>
          <w:p w14:paraId="3A945B96" w14:textId="77777777" w:rsidR="005450DB" w:rsidRDefault="005450DB" w:rsidP="004F79EB">
            <w:pPr>
              <w:jc w:val="center"/>
              <w:rPr>
                <w:rFonts w:hint="eastAsia"/>
                <w:b/>
              </w:rPr>
            </w:pPr>
            <w:r>
              <w:rPr>
                <w:rFonts w:hint="eastAsia"/>
                <w:b/>
              </w:rPr>
              <w:t>序号</w:t>
            </w:r>
          </w:p>
        </w:tc>
        <w:tc>
          <w:tcPr>
            <w:tcW w:w="1317" w:type="dxa"/>
            <w:vAlign w:val="center"/>
          </w:tcPr>
          <w:p w14:paraId="688A6A72" w14:textId="77777777" w:rsidR="005450DB" w:rsidRDefault="005450DB" w:rsidP="004F79EB">
            <w:pPr>
              <w:jc w:val="center"/>
              <w:rPr>
                <w:rFonts w:hint="eastAsia"/>
                <w:b/>
              </w:rPr>
            </w:pPr>
            <w:r>
              <w:rPr>
                <w:rFonts w:hint="eastAsia"/>
                <w:b/>
              </w:rPr>
              <w:t>项目（或情境、任务、模块）</w:t>
            </w:r>
          </w:p>
        </w:tc>
        <w:tc>
          <w:tcPr>
            <w:tcW w:w="1421" w:type="dxa"/>
            <w:vAlign w:val="center"/>
          </w:tcPr>
          <w:p w14:paraId="21229944" w14:textId="77777777" w:rsidR="005450DB" w:rsidRDefault="005450DB" w:rsidP="004F79EB">
            <w:pPr>
              <w:jc w:val="center"/>
              <w:rPr>
                <w:rFonts w:hint="eastAsia"/>
                <w:b/>
              </w:rPr>
            </w:pPr>
            <w:r>
              <w:rPr>
                <w:rFonts w:hint="eastAsia"/>
                <w:b/>
              </w:rPr>
              <w:t>知识点</w:t>
            </w:r>
          </w:p>
        </w:tc>
        <w:tc>
          <w:tcPr>
            <w:tcW w:w="1406" w:type="dxa"/>
            <w:vAlign w:val="center"/>
          </w:tcPr>
          <w:p w14:paraId="475E973A" w14:textId="77777777" w:rsidR="005450DB" w:rsidRDefault="005450DB" w:rsidP="004F79EB">
            <w:pPr>
              <w:jc w:val="center"/>
              <w:rPr>
                <w:rFonts w:hint="eastAsia"/>
                <w:b/>
              </w:rPr>
            </w:pPr>
            <w:r>
              <w:rPr>
                <w:rFonts w:hint="eastAsia"/>
                <w:b/>
              </w:rPr>
              <w:t>素质训练</w:t>
            </w:r>
          </w:p>
        </w:tc>
        <w:tc>
          <w:tcPr>
            <w:tcW w:w="1894" w:type="dxa"/>
            <w:vAlign w:val="center"/>
          </w:tcPr>
          <w:p w14:paraId="12DC5787" w14:textId="77777777" w:rsidR="005450DB" w:rsidRDefault="005450DB" w:rsidP="004F79EB">
            <w:pPr>
              <w:jc w:val="center"/>
              <w:rPr>
                <w:rFonts w:hint="eastAsia"/>
                <w:b/>
              </w:rPr>
            </w:pPr>
            <w:r>
              <w:rPr>
                <w:rFonts w:hint="eastAsia"/>
                <w:b/>
              </w:rPr>
              <w:t>教学重点（</w:t>
            </w:r>
            <w:proofErr w:type="gramStart"/>
            <w:r>
              <w:rPr>
                <w:rFonts w:hint="eastAsia"/>
                <w:b/>
              </w:rPr>
              <w:t>思政元素</w:t>
            </w:r>
            <w:proofErr w:type="gramEnd"/>
            <w:r>
              <w:rPr>
                <w:rFonts w:hint="eastAsia"/>
                <w:b/>
              </w:rPr>
              <w:t>融入）</w:t>
            </w:r>
          </w:p>
        </w:tc>
        <w:tc>
          <w:tcPr>
            <w:tcW w:w="1239" w:type="dxa"/>
            <w:vAlign w:val="center"/>
          </w:tcPr>
          <w:p w14:paraId="2A168626" w14:textId="77777777" w:rsidR="005450DB" w:rsidRDefault="005450DB" w:rsidP="004F79EB">
            <w:pPr>
              <w:jc w:val="center"/>
              <w:rPr>
                <w:rFonts w:hint="eastAsia"/>
                <w:b/>
              </w:rPr>
            </w:pPr>
            <w:r>
              <w:rPr>
                <w:rFonts w:hint="eastAsia"/>
                <w:b/>
              </w:rPr>
              <w:t>教学设计（或教学情景）</w:t>
            </w:r>
          </w:p>
        </w:tc>
        <w:tc>
          <w:tcPr>
            <w:tcW w:w="674" w:type="dxa"/>
            <w:vAlign w:val="center"/>
          </w:tcPr>
          <w:p w14:paraId="3D252ACF" w14:textId="77777777" w:rsidR="005450DB" w:rsidRDefault="005450DB" w:rsidP="004F79EB">
            <w:pPr>
              <w:jc w:val="center"/>
              <w:rPr>
                <w:rFonts w:hint="eastAsia"/>
                <w:b/>
              </w:rPr>
            </w:pPr>
            <w:r>
              <w:rPr>
                <w:rFonts w:hint="eastAsia"/>
                <w:b/>
              </w:rPr>
              <w:t>建议</w:t>
            </w:r>
          </w:p>
          <w:p w14:paraId="55E81A38" w14:textId="77777777" w:rsidR="005450DB" w:rsidRDefault="005450DB" w:rsidP="004F79EB">
            <w:pPr>
              <w:jc w:val="center"/>
              <w:rPr>
                <w:rFonts w:hint="eastAsia"/>
                <w:b/>
              </w:rPr>
            </w:pPr>
            <w:r>
              <w:rPr>
                <w:rFonts w:hint="eastAsia"/>
                <w:b/>
              </w:rPr>
              <w:t>学时</w:t>
            </w:r>
          </w:p>
        </w:tc>
      </w:tr>
      <w:tr w:rsidR="005450DB" w14:paraId="149C0FED" w14:textId="77777777" w:rsidTr="004F79EB">
        <w:trPr>
          <w:cantSplit/>
          <w:trHeight w:val="144"/>
          <w:jc w:val="center"/>
        </w:trPr>
        <w:tc>
          <w:tcPr>
            <w:tcW w:w="427" w:type="dxa"/>
            <w:vMerge w:val="restart"/>
            <w:vAlign w:val="center"/>
          </w:tcPr>
          <w:p w14:paraId="4EE93BAD" w14:textId="77777777" w:rsidR="005450DB" w:rsidRDefault="005450DB" w:rsidP="004F79EB">
            <w:pPr>
              <w:jc w:val="center"/>
              <w:rPr>
                <w:rFonts w:ascii="宋体" w:hAnsi="宋体" w:hint="eastAsia"/>
                <w:szCs w:val="21"/>
              </w:rPr>
            </w:pPr>
            <w:r>
              <w:rPr>
                <w:rFonts w:ascii="宋体" w:hAnsi="宋体" w:hint="eastAsia"/>
                <w:szCs w:val="21"/>
              </w:rPr>
              <w:t>1</w:t>
            </w:r>
          </w:p>
        </w:tc>
        <w:tc>
          <w:tcPr>
            <w:tcW w:w="1317" w:type="dxa"/>
            <w:vMerge w:val="restart"/>
            <w:vAlign w:val="center"/>
          </w:tcPr>
          <w:p w14:paraId="64A32E57" w14:textId="77777777" w:rsidR="005450DB" w:rsidRDefault="005450DB" w:rsidP="004F79EB">
            <w:pPr>
              <w:pStyle w:val="a0"/>
              <w:ind w:firstLineChars="0" w:firstLine="0"/>
              <w:jc w:val="center"/>
              <w:rPr>
                <w:rFonts w:ascii="宋体" w:hAnsi="宋体" w:hint="eastAsia"/>
                <w:szCs w:val="21"/>
              </w:rPr>
            </w:pPr>
            <w:r>
              <w:rPr>
                <w:rFonts w:ascii="宋体" w:hAnsi="宋体" w:cs="宋体" w:hint="eastAsia"/>
                <w:szCs w:val="21"/>
                <w:lang w:val="en-US"/>
              </w:rPr>
              <w:t>第一章：</w:t>
            </w:r>
            <w:r>
              <w:rPr>
                <w:rFonts w:ascii="宋体" w:hAnsi="宋体" w:hint="eastAsia"/>
                <w:color w:val="000000"/>
                <w:szCs w:val="21"/>
              </w:rPr>
              <w:t>认识谈判</w:t>
            </w:r>
          </w:p>
        </w:tc>
        <w:tc>
          <w:tcPr>
            <w:tcW w:w="1421" w:type="dxa"/>
            <w:vAlign w:val="center"/>
          </w:tcPr>
          <w:p w14:paraId="6335BF48" w14:textId="77777777" w:rsidR="005450DB" w:rsidRDefault="005450DB" w:rsidP="004F79EB">
            <w:pPr>
              <w:jc w:val="center"/>
              <w:rPr>
                <w:rFonts w:ascii="宋体" w:hAnsi="宋体" w:cs="宋体" w:hint="eastAsia"/>
                <w:szCs w:val="21"/>
              </w:rPr>
            </w:pPr>
            <w:r>
              <w:rPr>
                <w:rFonts w:ascii="宋体" w:hAnsi="宋体" w:cs="宋体" w:hint="eastAsia"/>
                <w:szCs w:val="21"/>
              </w:rPr>
              <w:t>1.</w:t>
            </w:r>
            <w:r>
              <w:rPr>
                <w:rFonts w:hint="eastAsia"/>
              </w:rPr>
              <w:t xml:space="preserve"> </w:t>
            </w:r>
            <w:r>
              <w:rPr>
                <w:rFonts w:hint="eastAsia"/>
              </w:rPr>
              <w:t>识别谈判事务</w:t>
            </w:r>
          </w:p>
        </w:tc>
        <w:tc>
          <w:tcPr>
            <w:tcW w:w="1406" w:type="dxa"/>
          </w:tcPr>
          <w:p w14:paraId="1FF81AC7" w14:textId="77777777" w:rsidR="005450DB" w:rsidRDefault="005450DB" w:rsidP="004F79EB"/>
          <w:p w14:paraId="0C28142C" w14:textId="77777777" w:rsidR="005450DB" w:rsidRPr="00CD5D07" w:rsidRDefault="005450DB" w:rsidP="004F79EB">
            <w:pPr>
              <w:rPr>
                <w:rFonts w:hint="eastAsia"/>
              </w:rPr>
            </w:pPr>
            <w:r>
              <w:rPr>
                <w:rFonts w:hint="eastAsia"/>
              </w:rPr>
              <w:t>感悟谈判</w:t>
            </w:r>
          </w:p>
        </w:tc>
        <w:tc>
          <w:tcPr>
            <w:tcW w:w="1894" w:type="dxa"/>
            <w:vAlign w:val="center"/>
          </w:tcPr>
          <w:p w14:paraId="789A8138" w14:textId="77777777" w:rsidR="005450DB" w:rsidRDefault="005450DB" w:rsidP="004F79EB">
            <w:pPr>
              <w:rPr>
                <w:rFonts w:ascii="宋体" w:hAnsi="宋体" w:cs="宋体" w:hint="eastAsia"/>
                <w:szCs w:val="21"/>
              </w:rPr>
            </w:pPr>
            <w:r>
              <w:rPr>
                <w:rFonts w:ascii="宋体" w:hAnsi="宋体" w:cs="宋体" w:hint="eastAsia"/>
                <w:szCs w:val="21"/>
              </w:rPr>
              <w:t>熟练掌握校园用语；培养学生立大志、明大德、成大才、担大任的意识。</w:t>
            </w:r>
          </w:p>
        </w:tc>
        <w:tc>
          <w:tcPr>
            <w:tcW w:w="1239" w:type="dxa"/>
          </w:tcPr>
          <w:p w14:paraId="5A5C4C1C" w14:textId="77777777" w:rsidR="005450DB" w:rsidRDefault="005450DB" w:rsidP="004F79EB">
            <w:pPr>
              <w:rPr>
                <w:rFonts w:ascii="宋体" w:hAnsi="宋体"/>
                <w:szCs w:val="21"/>
              </w:rPr>
            </w:pPr>
            <w:r>
              <w:rPr>
                <w:rFonts w:ascii="宋体" w:hAnsi="宋体" w:hint="eastAsia"/>
                <w:szCs w:val="21"/>
              </w:rPr>
              <w:t>情景教学；</w:t>
            </w:r>
          </w:p>
          <w:p w14:paraId="21E0B74C" w14:textId="77777777" w:rsidR="005450DB" w:rsidRDefault="005450DB" w:rsidP="004F79EB">
            <w:pPr>
              <w:pStyle w:val="a0"/>
              <w:ind w:firstLineChars="0" w:firstLine="0"/>
              <w:rPr>
                <w:rFonts w:hint="eastAsia"/>
                <w:lang w:val="en-US"/>
              </w:rPr>
            </w:pPr>
            <w:r>
              <w:rPr>
                <w:rFonts w:hint="eastAsia"/>
                <w:lang w:val="en-US"/>
              </w:rPr>
              <w:t>头脑风暴</w:t>
            </w:r>
          </w:p>
        </w:tc>
        <w:tc>
          <w:tcPr>
            <w:tcW w:w="674" w:type="dxa"/>
            <w:vAlign w:val="center"/>
          </w:tcPr>
          <w:p w14:paraId="44E4B261" w14:textId="77777777" w:rsidR="005450DB" w:rsidRDefault="005450DB" w:rsidP="004F79EB">
            <w:pPr>
              <w:jc w:val="center"/>
              <w:rPr>
                <w:rFonts w:ascii="宋体" w:hAnsi="宋体" w:hint="eastAsia"/>
                <w:szCs w:val="21"/>
              </w:rPr>
            </w:pPr>
            <w:r>
              <w:rPr>
                <w:rFonts w:ascii="宋体" w:hAnsi="宋体" w:cs="宋体" w:hint="eastAsia"/>
                <w:szCs w:val="21"/>
              </w:rPr>
              <w:t>2</w:t>
            </w:r>
          </w:p>
        </w:tc>
      </w:tr>
      <w:tr w:rsidR="005450DB" w14:paraId="2F1AAE0E" w14:textId="77777777" w:rsidTr="004F79EB">
        <w:trPr>
          <w:cantSplit/>
          <w:trHeight w:val="144"/>
          <w:jc w:val="center"/>
        </w:trPr>
        <w:tc>
          <w:tcPr>
            <w:tcW w:w="427" w:type="dxa"/>
            <w:vMerge/>
          </w:tcPr>
          <w:p w14:paraId="421BC506" w14:textId="77777777" w:rsidR="005450DB" w:rsidRDefault="005450DB" w:rsidP="004F79EB">
            <w:pPr>
              <w:spacing w:line="360" w:lineRule="auto"/>
              <w:rPr>
                <w:rFonts w:ascii="宋体" w:hAnsi="宋体" w:hint="eastAsia"/>
                <w:szCs w:val="21"/>
              </w:rPr>
            </w:pPr>
          </w:p>
        </w:tc>
        <w:tc>
          <w:tcPr>
            <w:tcW w:w="1317" w:type="dxa"/>
            <w:vMerge/>
            <w:vAlign w:val="center"/>
          </w:tcPr>
          <w:p w14:paraId="3E624D6C" w14:textId="77777777" w:rsidR="005450DB" w:rsidRDefault="005450DB" w:rsidP="004F79EB">
            <w:pPr>
              <w:jc w:val="center"/>
              <w:rPr>
                <w:rFonts w:ascii="宋体" w:hAnsi="宋体" w:hint="eastAsia"/>
                <w:szCs w:val="21"/>
              </w:rPr>
            </w:pPr>
          </w:p>
        </w:tc>
        <w:tc>
          <w:tcPr>
            <w:tcW w:w="1421" w:type="dxa"/>
            <w:vAlign w:val="center"/>
          </w:tcPr>
          <w:p w14:paraId="5C4104B2" w14:textId="77777777" w:rsidR="005450DB" w:rsidRDefault="005450DB" w:rsidP="004F79EB">
            <w:pPr>
              <w:jc w:val="center"/>
              <w:rPr>
                <w:rFonts w:ascii="宋体" w:hAnsi="宋体" w:cs="宋体" w:hint="eastAsia"/>
                <w:szCs w:val="21"/>
              </w:rPr>
            </w:pPr>
            <w:r>
              <w:rPr>
                <w:rFonts w:ascii="宋体" w:hAnsi="宋体" w:cs="宋体" w:hint="eastAsia"/>
                <w:szCs w:val="21"/>
              </w:rPr>
              <w:t>2.</w:t>
            </w:r>
            <w:r>
              <w:rPr>
                <w:rFonts w:hint="eastAsia"/>
              </w:rPr>
              <w:t xml:space="preserve"> </w:t>
            </w:r>
            <w:r>
              <w:rPr>
                <w:rFonts w:hint="eastAsia"/>
              </w:rPr>
              <w:t>区分谈判类型</w:t>
            </w:r>
          </w:p>
        </w:tc>
        <w:tc>
          <w:tcPr>
            <w:tcW w:w="1406" w:type="dxa"/>
          </w:tcPr>
          <w:p w14:paraId="455E000C" w14:textId="77777777" w:rsidR="005450DB" w:rsidRDefault="005450DB" w:rsidP="004F79EB">
            <w:pPr>
              <w:spacing w:line="360" w:lineRule="auto"/>
              <w:rPr>
                <w:rFonts w:ascii="宋体" w:hAnsi="宋体" w:hint="eastAsia"/>
                <w:szCs w:val="21"/>
              </w:rPr>
            </w:pPr>
            <w:r>
              <w:rPr>
                <w:rFonts w:hint="eastAsia"/>
              </w:rPr>
              <w:t>自测谈判素质</w:t>
            </w:r>
          </w:p>
        </w:tc>
        <w:tc>
          <w:tcPr>
            <w:tcW w:w="1894" w:type="dxa"/>
            <w:vAlign w:val="center"/>
          </w:tcPr>
          <w:p w14:paraId="4234AEF7" w14:textId="77777777" w:rsidR="005450DB" w:rsidRDefault="005450DB" w:rsidP="004F79EB">
            <w:pPr>
              <w:rPr>
                <w:rFonts w:ascii="宋体" w:hAnsi="宋体"/>
                <w:szCs w:val="21"/>
              </w:rPr>
            </w:pPr>
            <w:r>
              <w:rPr>
                <w:rFonts w:ascii="宋体" w:hAnsi="宋体" w:hint="eastAsia"/>
                <w:szCs w:val="21"/>
              </w:rPr>
              <w:t>掌握文本主旨，熟悉大学生活；</w:t>
            </w:r>
          </w:p>
          <w:p w14:paraId="7A291511" w14:textId="77777777" w:rsidR="005450DB" w:rsidRDefault="005450DB" w:rsidP="004F79EB">
            <w:pPr>
              <w:rPr>
                <w:rFonts w:ascii="宋体" w:hAnsi="宋体" w:cs="宋体" w:hint="eastAsia"/>
                <w:szCs w:val="21"/>
              </w:rPr>
            </w:pPr>
            <w:r>
              <w:rPr>
                <w:rFonts w:ascii="宋体" w:hAnsi="宋体" w:hint="eastAsia"/>
                <w:szCs w:val="21"/>
              </w:rPr>
              <w:t>学好本专业专业知识，掌握专业理论，提升专业技能。</w:t>
            </w:r>
          </w:p>
        </w:tc>
        <w:tc>
          <w:tcPr>
            <w:tcW w:w="1239" w:type="dxa"/>
          </w:tcPr>
          <w:p w14:paraId="151A1721" w14:textId="77777777" w:rsidR="005450DB" w:rsidRDefault="005450DB" w:rsidP="004F79EB">
            <w:pPr>
              <w:spacing w:line="360" w:lineRule="auto"/>
              <w:rPr>
                <w:rFonts w:ascii="宋体" w:hAnsi="宋体" w:hint="eastAsia"/>
                <w:szCs w:val="21"/>
              </w:rPr>
            </w:pPr>
            <w:r>
              <w:rPr>
                <w:rFonts w:ascii="宋体" w:hAnsi="宋体" w:hint="eastAsia"/>
                <w:szCs w:val="21"/>
              </w:rPr>
              <w:t>小组讨论；</w:t>
            </w:r>
          </w:p>
          <w:p w14:paraId="24F5FA79" w14:textId="77777777" w:rsidR="005450DB" w:rsidRDefault="005450DB" w:rsidP="004F79EB">
            <w:pPr>
              <w:spacing w:line="360" w:lineRule="auto"/>
              <w:rPr>
                <w:rFonts w:hint="eastAsia"/>
              </w:rPr>
            </w:pPr>
            <w:r>
              <w:rPr>
                <w:rFonts w:ascii="宋体" w:hAnsi="宋体" w:hint="eastAsia"/>
                <w:szCs w:val="21"/>
              </w:rPr>
              <w:t>情景教学</w:t>
            </w:r>
          </w:p>
        </w:tc>
        <w:tc>
          <w:tcPr>
            <w:tcW w:w="674" w:type="dxa"/>
            <w:vAlign w:val="center"/>
          </w:tcPr>
          <w:p w14:paraId="0B96B140" w14:textId="77777777" w:rsidR="005450DB" w:rsidRDefault="005450DB" w:rsidP="004F79EB">
            <w:pPr>
              <w:jc w:val="center"/>
              <w:rPr>
                <w:rFonts w:ascii="宋体" w:hAnsi="宋体" w:hint="eastAsia"/>
                <w:szCs w:val="21"/>
              </w:rPr>
            </w:pPr>
            <w:r>
              <w:rPr>
                <w:rFonts w:ascii="宋体" w:hAnsi="宋体" w:cs="宋体"/>
                <w:szCs w:val="21"/>
              </w:rPr>
              <w:t>2</w:t>
            </w:r>
          </w:p>
        </w:tc>
      </w:tr>
      <w:tr w:rsidR="005450DB" w14:paraId="419F81AC" w14:textId="77777777" w:rsidTr="004F79EB">
        <w:trPr>
          <w:cantSplit/>
          <w:trHeight w:val="144"/>
          <w:jc w:val="center"/>
        </w:trPr>
        <w:tc>
          <w:tcPr>
            <w:tcW w:w="427" w:type="dxa"/>
            <w:vMerge/>
          </w:tcPr>
          <w:p w14:paraId="2D9425B4" w14:textId="77777777" w:rsidR="005450DB" w:rsidRDefault="005450DB" w:rsidP="004F79EB">
            <w:pPr>
              <w:spacing w:line="360" w:lineRule="auto"/>
              <w:rPr>
                <w:rFonts w:ascii="宋体" w:hAnsi="宋体" w:hint="eastAsia"/>
                <w:szCs w:val="21"/>
              </w:rPr>
            </w:pPr>
          </w:p>
        </w:tc>
        <w:tc>
          <w:tcPr>
            <w:tcW w:w="1317" w:type="dxa"/>
            <w:vMerge/>
            <w:vAlign w:val="center"/>
          </w:tcPr>
          <w:p w14:paraId="27774355" w14:textId="77777777" w:rsidR="005450DB" w:rsidRDefault="005450DB" w:rsidP="004F79EB">
            <w:pPr>
              <w:jc w:val="center"/>
              <w:rPr>
                <w:rFonts w:ascii="宋体" w:hAnsi="宋体" w:hint="eastAsia"/>
                <w:szCs w:val="21"/>
              </w:rPr>
            </w:pPr>
          </w:p>
        </w:tc>
        <w:tc>
          <w:tcPr>
            <w:tcW w:w="1421" w:type="dxa"/>
            <w:vAlign w:val="center"/>
          </w:tcPr>
          <w:p w14:paraId="255EDEA9" w14:textId="77777777" w:rsidR="005450DB" w:rsidRDefault="005450DB" w:rsidP="004F79EB">
            <w:pPr>
              <w:jc w:val="center"/>
              <w:rPr>
                <w:rFonts w:ascii="宋体" w:hAnsi="宋体" w:cs="宋体" w:hint="eastAsia"/>
                <w:szCs w:val="21"/>
              </w:rPr>
            </w:pPr>
            <w:r>
              <w:rPr>
                <w:rFonts w:ascii="宋体" w:hAnsi="宋体" w:cs="宋体" w:hint="eastAsia"/>
                <w:szCs w:val="21"/>
              </w:rPr>
              <w:t>3.</w:t>
            </w:r>
            <w:r>
              <w:rPr>
                <w:rFonts w:hint="eastAsia"/>
              </w:rPr>
              <w:t xml:space="preserve"> </w:t>
            </w:r>
            <w:r>
              <w:rPr>
                <w:rFonts w:hint="eastAsia"/>
              </w:rPr>
              <w:t>掌握谈判禁忌</w:t>
            </w:r>
          </w:p>
        </w:tc>
        <w:tc>
          <w:tcPr>
            <w:tcW w:w="1406" w:type="dxa"/>
          </w:tcPr>
          <w:p w14:paraId="4390B783" w14:textId="77777777" w:rsidR="005450DB" w:rsidRDefault="005450DB" w:rsidP="004F79EB">
            <w:pPr>
              <w:spacing w:line="0" w:lineRule="atLeast"/>
              <w:ind w:firstLine="480"/>
              <w:rPr>
                <w:rFonts w:hint="eastAsia"/>
              </w:rPr>
            </w:pPr>
            <w:r>
              <w:rPr>
                <w:rFonts w:hint="eastAsia"/>
              </w:rPr>
              <w:t>基本准备</w:t>
            </w:r>
          </w:p>
          <w:p w14:paraId="21DCE652" w14:textId="77777777" w:rsidR="005450DB" w:rsidRDefault="005450DB" w:rsidP="004F79EB">
            <w:pPr>
              <w:spacing w:line="360" w:lineRule="auto"/>
              <w:rPr>
                <w:rFonts w:ascii="宋体" w:hAnsi="宋体" w:hint="eastAsia"/>
                <w:szCs w:val="21"/>
              </w:rPr>
            </w:pPr>
          </w:p>
        </w:tc>
        <w:tc>
          <w:tcPr>
            <w:tcW w:w="1894" w:type="dxa"/>
            <w:vAlign w:val="center"/>
          </w:tcPr>
          <w:p w14:paraId="327CA770" w14:textId="77777777" w:rsidR="005450DB" w:rsidRDefault="005450DB" w:rsidP="004F79EB">
            <w:pPr>
              <w:jc w:val="left"/>
              <w:rPr>
                <w:rFonts w:ascii="宋体" w:hAnsi="宋体"/>
                <w:szCs w:val="21"/>
              </w:rPr>
            </w:pPr>
            <w:r>
              <w:rPr>
                <w:rFonts w:ascii="宋体" w:hAnsi="宋体" w:hint="eastAsia"/>
                <w:szCs w:val="21"/>
              </w:rPr>
              <w:t>了解适应大学生活的方法；</w:t>
            </w:r>
          </w:p>
          <w:p w14:paraId="733050BF" w14:textId="77777777" w:rsidR="005450DB" w:rsidRDefault="005450DB" w:rsidP="004F79EB">
            <w:pPr>
              <w:jc w:val="left"/>
              <w:rPr>
                <w:rFonts w:ascii="宋体" w:hAnsi="宋体" w:cs="宋体" w:hint="eastAsia"/>
                <w:szCs w:val="21"/>
              </w:rPr>
            </w:pPr>
            <w:r>
              <w:rPr>
                <w:rFonts w:ascii="宋体" w:hAnsi="宋体" w:hint="eastAsia"/>
                <w:szCs w:val="21"/>
              </w:rPr>
              <w:t>养成科学思维，具备科学思想。</w:t>
            </w:r>
          </w:p>
        </w:tc>
        <w:tc>
          <w:tcPr>
            <w:tcW w:w="1239" w:type="dxa"/>
          </w:tcPr>
          <w:p w14:paraId="1F96A028" w14:textId="77777777" w:rsidR="005450DB" w:rsidRDefault="005450DB" w:rsidP="004F79EB">
            <w:pPr>
              <w:spacing w:line="360" w:lineRule="auto"/>
              <w:rPr>
                <w:rFonts w:ascii="宋体" w:hAnsi="宋体"/>
                <w:szCs w:val="21"/>
              </w:rPr>
            </w:pPr>
            <w:r>
              <w:rPr>
                <w:rFonts w:ascii="宋体" w:hAnsi="宋体" w:hint="eastAsia"/>
                <w:szCs w:val="21"/>
              </w:rPr>
              <w:t>小组讨论；</w:t>
            </w:r>
          </w:p>
          <w:p w14:paraId="708AE03E" w14:textId="77777777" w:rsidR="005450DB" w:rsidRDefault="005450DB" w:rsidP="004F79EB">
            <w:pPr>
              <w:pStyle w:val="a0"/>
              <w:ind w:firstLineChars="0" w:firstLine="0"/>
              <w:rPr>
                <w:rFonts w:hint="eastAsia"/>
                <w:lang w:val="en-US"/>
              </w:rPr>
            </w:pPr>
            <w:r>
              <w:rPr>
                <w:rFonts w:hint="eastAsia"/>
                <w:lang w:val="en-US"/>
              </w:rPr>
              <w:t>情景教学</w:t>
            </w:r>
          </w:p>
        </w:tc>
        <w:tc>
          <w:tcPr>
            <w:tcW w:w="674" w:type="dxa"/>
            <w:vAlign w:val="center"/>
          </w:tcPr>
          <w:p w14:paraId="1AC98FD4" w14:textId="77777777" w:rsidR="005450DB" w:rsidRDefault="005450DB" w:rsidP="004F79EB">
            <w:pPr>
              <w:jc w:val="center"/>
              <w:rPr>
                <w:rFonts w:ascii="宋体" w:hAnsi="宋体" w:hint="eastAsia"/>
                <w:szCs w:val="21"/>
              </w:rPr>
            </w:pPr>
            <w:r>
              <w:rPr>
                <w:rFonts w:ascii="宋体" w:hAnsi="宋体" w:cs="宋体" w:hint="eastAsia"/>
                <w:szCs w:val="21"/>
              </w:rPr>
              <w:t>2</w:t>
            </w:r>
          </w:p>
        </w:tc>
      </w:tr>
      <w:tr w:rsidR="005450DB" w14:paraId="168C6778" w14:textId="77777777" w:rsidTr="004F79EB">
        <w:trPr>
          <w:cantSplit/>
          <w:trHeight w:val="144"/>
          <w:jc w:val="center"/>
        </w:trPr>
        <w:tc>
          <w:tcPr>
            <w:tcW w:w="427" w:type="dxa"/>
            <w:vMerge w:val="restart"/>
            <w:vAlign w:val="center"/>
          </w:tcPr>
          <w:p w14:paraId="1F3E6C2B" w14:textId="77777777" w:rsidR="005450DB" w:rsidRDefault="005450DB" w:rsidP="004F79EB">
            <w:pPr>
              <w:jc w:val="center"/>
              <w:rPr>
                <w:rFonts w:ascii="宋体" w:hAnsi="宋体" w:hint="eastAsia"/>
                <w:szCs w:val="21"/>
              </w:rPr>
            </w:pPr>
            <w:r>
              <w:rPr>
                <w:rFonts w:ascii="宋体" w:hAnsi="宋体" w:hint="eastAsia"/>
                <w:szCs w:val="21"/>
              </w:rPr>
              <w:t>2</w:t>
            </w:r>
          </w:p>
        </w:tc>
        <w:tc>
          <w:tcPr>
            <w:tcW w:w="1317" w:type="dxa"/>
            <w:vMerge w:val="restart"/>
            <w:vAlign w:val="center"/>
          </w:tcPr>
          <w:p w14:paraId="38C86871" w14:textId="77777777" w:rsidR="005450DB" w:rsidRDefault="005450DB" w:rsidP="004F79EB">
            <w:pPr>
              <w:jc w:val="center"/>
              <w:rPr>
                <w:rFonts w:ascii="宋体" w:hAnsi="宋体" w:hint="eastAsia"/>
                <w:szCs w:val="21"/>
              </w:rPr>
            </w:pPr>
            <w:r>
              <w:rPr>
                <w:rFonts w:ascii="宋体" w:hAnsi="宋体" w:cs="宋体" w:hint="eastAsia"/>
                <w:szCs w:val="21"/>
              </w:rPr>
              <w:t>第二章：</w:t>
            </w:r>
            <w:r>
              <w:rPr>
                <w:rFonts w:ascii="宋体" w:hAnsi="宋体" w:hint="eastAsia"/>
                <w:color w:val="000000"/>
                <w:szCs w:val="21"/>
              </w:rPr>
              <w:t>认识谈判</w:t>
            </w:r>
          </w:p>
        </w:tc>
        <w:tc>
          <w:tcPr>
            <w:tcW w:w="1421" w:type="dxa"/>
            <w:vAlign w:val="center"/>
          </w:tcPr>
          <w:p w14:paraId="7B5B8114" w14:textId="77777777" w:rsidR="005450DB" w:rsidRDefault="005450DB" w:rsidP="004F79EB">
            <w:pPr>
              <w:jc w:val="center"/>
              <w:rPr>
                <w:rFonts w:ascii="宋体" w:hAnsi="宋体" w:cs="宋体" w:hint="eastAsia"/>
                <w:szCs w:val="21"/>
              </w:rPr>
            </w:pPr>
            <w:r>
              <w:rPr>
                <w:rFonts w:ascii="宋体" w:hAnsi="宋体" w:cs="宋体" w:hint="eastAsia"/>
                <w:szCs w:val="21"/>
              </w:rPr>
              <w:t>1.</w:t>
            </w:r>
            <w:r>
              <w:rPr>
                <w:rFonts w:hint="eastAsia"/>
              </w:rPr>
              <w:t xml:space="preserve"> </w:t>
            </w:r>
            <w:r>
              <w:rPr>
                <w:rFonts w:hint="eastAsia"/>
              </w:rPr>
              <w:t>掌握谈判禁忌</w:t>
            </w:r>
          </w:p>
        </w:tc>
        <w:tc>
          <w:tcPr>
            <w:tcW w:w="1406" w:type="dxa"/>
          </w:tcPr>
          <w:p w14:paraId="0073C7CB" w14:textId="77777777" w:rsidR="005450DB" w:rsidRDefault="005450DB" w:rsidP="004F79EB">
            <w:pPr>
              <w:jc w:val="left"/>
              <w:rPr>
                <w:rFonts w:ascii="宋体" w:hAnsi="宋体" w:cs="宋体" w:hint="eastAsia"/>
                <w:szCs w:val="21"/>
              </w:rPr>
            </w:pPr>
            <w:r>
              <w:rPr>
                <w:rFonts w:ascii="宋体" w:hAnsi="宋体" w:cs="宋体" w:hint="eastAsia"/>
                <w:szCs w:val="21"/>
              </w:rPr>
              <w:t>概念及特点</w:t>
            </w:r>
          </w:p>
        </w:tc>
        <w:tc>
          <w:tcPr>
            <w:tcW w:w="1894" w:type="dxa"/>
            <w:vAlign w:val="center"/>
          </w:tcPr>
          <w:p w14:paraId="74C45D08" w14:textId="77777777" w:rsidR="005450DB" w:rsidRDefault="005450DB" w:rsidP="004F79EB">
            <w:pPr>
              <w:jc w:val="left"/>
              <w:rPr>
                <w:rFonts w:ascii="宋体" w:hAnsi="宋体" w:cs="宋体"/>
                <w:szCs w:val="21"/>
              </w:rPr>
            </w:pPr>
            <w:r>
              <w:rPr>
                <w:rFonts w:ascii="宋体" w:hAnsi="宋体" w:cs="宋体" w:hint="eastAsia"/>
                <w:szCs w:val="21"/>
              </w:rPr>
              <w:t>了解大学社团；</w:t>
            </w:r>
          </w:p>
          <w:p w14:paraId="2C31F525" w14:textId="77777777" w:rsidR="005450DB" w:rsidRDefault="005450DB" w:rsidP="004F79EB">
            <w:pPr>
              <w:jc w:val="left"/>
              <w:rPr>
                <w:rFonts w:ascii="宋体" w:hAnsi="宋体" w:cs="宋体" w:hint="eastAsia"/>
                <w:szCs w:val="21"/>
              </w:rPr>
            </w:pPr>
            <w:r>
              <w:rPr>
                <w:rFonts w:ascii="宋体" w:hAnsi="宋体" w:cs="宋体" w:hint="eastAsia"/>
                <w:szCs w:val="21"/>
              </w:rPr>
              <w:t>推动校园文化建设，完善学生个性。</w:t>
            </w:r>
          </w:p>
        </w:tc>
        <w:tc>
          <w:tcPr>
            <w:tcW w:w="1239" w:type="dxa"/>
          </w:tcPr>
          <w:p w14:paraId="1396476A" w14:textId="77777777" w:rsidR="005450DB" w:rsidRDefault="005450DB" w:rsidP="004F79EB">
            <w:pPr>
              <w:rPr>
                <w:rFonts w:ascii="宋体" w:hAnsi="宋体"/>
                <w:szCs w:val="21"/>
              </w:rPr>
            </w:pPr>
            <w:r>
              <w:rPr>
                <w:rFonts w:ascii="宋体" w:hAnsi="宋体" w:hint="eastAsia"/>
                <w:szCs w:val="21"/>
              </w:rPr>
              <w:t>听说模拟；</w:t>
            </w:r>
          </w:p>
          <w:p w14:paraId="073E5F1D" w14:textId="77777777" w:rsidR="005450DB" w:rsidRDefault="005450DB" w:rsidP="004F79EB">
            <w:pPr>
              <w:pStyle w:val="a0"/>
              <w:ind w:firstLineChars="0" w:firstLine="0"/>
              <w:rPr>
                <w:rFonts w:hint="eastAsia"/>
                <w:lang w:val="en-US"/>
              </w:rPr>
            </w:pPr>
            <w:r>
              <w:rPr>
                <w:rFonts w:hint="eastAsia"/>
                <w:lang w:val="en-US"/>
              </w:rPr>
              <w:t>视听赏析</w:t>
            </w:r>
          </w:p>
        </w:tc>
        <w:tc>
          <w:tcPr>
            <w:tcW w:w="674" w:type="dxa"/>
            <w:vAlign w:val="center"/>
          </w:tcPr>
          <w:p w14:paraId="7ED39873" w14:textId="77777777" w:rsidR="005450DB" w:rsidRDefault="005450DB" w:rsidP="004F79EB">
            <w:pPr>
              <w:jc w:val="center"/>
              <w:rPr>
                <w:rFonts w:ascii="宋体" w:hAnsi="宋体" w:hint="eastAsia"/>
                <w:szCs w:val="21"/>
              </w:rPr>
            </w:pPr>
            <w:r>
              <w:rPr>
                <w:rFonts w:ascii="宋体" w:hAnsi="宋体" w:cs="宋体" w:hint="eastAsia"/>
                <w:szCs w:val="21"/>
              </w:rPr>
              <w:t>2</w:t>
            </w:r>
          </w:p>
        </w:tc>
      </w:tr>
      <w:tr w:rsidR="005450DB" w14:paraId="0C397AB7" w14:textId="77777777" w:rsidTr="004F79EB">
        <w:trPr>
          <w:cantSplit/>
          <w:trHeight w:val="144"/>
          <w:jc w:val="center"/>
        </w:trPr>
        <w:tc>
          <w:tcPr>
            <w:tcW w:w="427" w:type="dxa"/>
            <w:vMerge/>
          </w:tcPr>
          <w:p w14:paraId="236A2B74" w14:textId="77777777" w:rsidR="005450DB" w:rsidRDefault="005450DB" w:rsidP="004F79EB">
            <w:pPr>
              <w:spacing w:line="360" w:lineRule="auto"/>
              <w:rPr>
                <w:rFonts w:ascii="宋体" w:hAnsi="宋体" w:hint="eastAsia"/>
                <w:szCs w:val="21"/>
              </w:rPr>
            </w:pPr>
          </w:p>
        </w:tc>
        <w:tc>
          <w:tcPr>
            <w:tcW w:w="1317" w:type="dxa"/>
            <w:vMerge/>
            <w:vAlign w:val="center"/>
          </w:tcPr>
          <w:p w14:paraId="3B11D835" w14:textId="77777777" w:rsidR="005450DB" w:rsidRDefault="005450DB" w:rsidP="004F79EB">
            <w:pPr>
              <w:jc w:val="center"/>
              <w:rPr>
                <w:rFonts w:ascii="宋体" w:hAnsi="宋体" w:hint="eastAsia"/>
                <w:szCs w:val="21"/>
              </w:rPr>
            </w:pPr>
          </w:p>
        </w:tc>
        <w:tc>
          <w:tcPr>
            <w:tcW w:w="1421" w:type="dxa"/>
            <w:vAlign w:val="center"/>
          </w:tcPr>
          <w:p w14:paraId="36A045A4" w14:textId="77777777" w:rsidR="005450DB" w:rsidRDefault="005450DB" w:rsidP="004F79EB">
            <w:pPr>
              <w:jc w:val="center"/>
              <w:rPr>
                <w:rFonts w:ascii="宋体" w:hAnsi="宋体" w:cs="宋体" w:hint="eastAsia"/>
                <w:szCs w:val="21"/>
              </w:rPr>
            </w:pPr>
            <w:r>
              <w:rPr>
                <w:rFonts w:ascii="宋体" w:hAnsi="宋体" w:cs="宋体" w:hint="eastAsia"/>
                <w:szCs w:val="21"/>
              </w:rPr>
              <w:t>2.</w:t>
            </w:r>
            <w:r>
              <w:rPr>
                <w:rFonts w:hint="eastAsia"/>
              </w:rPr>
              <w:t xml:space="preserve"> </w:t>
            </w:r>
            <w:r>
              <w:rPr>
                <w:rFonts w:hint="eastAsia"/>
              </w:rPr>
              <w:t>了解谈判礼仪</w:t>
            </w:r>
          </w:p>
        </w:tc>
        <w:tc>
          <w:tcPr>
            <w:tcW w:w="1406" w:type="dxa"/>
          </w:tcPr>
          <w:p w14:paraId="3D9C7CFE" w14:textId="77777777" w:rsidR="005450DB" w:rsidRDefault="005450DB" w:rsidP="004F79EB">
            <w:pPr>
              <w:jc w:val="left"/>
              <w:rPr>
                <w:rFonts w:ascii="宋体" w:hAnsi="宋体" w:cs="宋体" w:hint="eastAsia"/>
                <w:szCs w:val="21"/>
              </w:rPr>
            </w:pPr>
            <w:r>
              <w:rPr>
                <w:rFonts w:ascii="宋体" w:hAnsi="宋体" w:cs="宋体" w:hint="eastAsia"/>
                <w:szCs w:val="21"/>
              </w:rPr>
              <w:t>概念及特点</w:t>
            </w:r>
          </w:p>
        </w:tc>
        <w:tc>
          <w:tcPr>
            <w:tcW w:w="1894" w:type="dxa"/>
            <w:vAlign w:val="center"/>
          </w:tcPr>
          <w:p w14:paraId="37740300" w14:textId="77777777" w:rsidR="005450DB" w:rsidRDefault="005450DB" w:rsidP="004F79EB">
            <w:pPr>
              <w:jc w:val="left"/>
              <w:rPr>
                <w:rFonts w:ascii="宋体" w:hAnsi="宋体" w:cs="宋体" w:hint="eastAsia"/>
                <w:szCs w:val="21"/>
              </w:rPr>
            </w:pPr>
            <w:r>
              <w:rPr>
                <w:rFonts w:ascii="宋体" w:hAnsi="宋体" w:cs="宋体" w:hint="eastAsia"/>
                <w:szCs w:val="21"/>
              </w:rPr>
              <w:t>了解新生社交方式；调动学生主动性和沟通协作能力。</w:t>
            </w:r>
          </w:p>
        </w:tc>
        <w:tc>
          <w:tcPr>
            <w:tcW w:w="1239" w:type="dxa"/>
          </w:tcPr>
          <w:p w14:paraId="78A3F1F6" w14:textId="77777777" w:rsidR="005450DB" w:rsidRDefault="005450DB" w:rsidP="004F79EB">
            <w:pPr>
              <w:spacing w:line="360" w:lineRule="auto"/>
              <w:rPr>
                <w:rFonts w:ascii="宋体" w:hAnsi="宋体"/>
                <w:szCs w:val="21"/>
              </w:rPr>
            </w:pPr>
            <w:r>
              <w:rPr>
                <w:rFonts w:ascii="宋体" w:hAnsi="宋体" w:hint="eastAsia"/>
                <w:szCs w:val="21"/>
              </w:rPr>
              <w:t>情景教学；</w:t>
            </w:r>
          </w:p>
          <w:p w14:paraId="448657D6" w14:textId="77777777" w:rsidR="005450DB" w:rsidRDefault="005450DB" w:rsidP="004F79EB">
            <w:pPr>
              <w:pStyle w:val="a0"/>
              <w:ind w:firstLineChars="0" w:firstLine="0"/>
              <w:rPr>
                <w:rFonts w:hint="eastAsia"/>
                <w:lang w:val="en-US"/>
              </w:rPr>
            </w:pPr>
          </w:p>
        </w:tc>
        <w:tc>
          <w:tcPr>
            <w:tcW w:w="674" w:type="dxa"/>
            <w:vAlign w:val="center"/>
          </w:tcPr>
          <w:p w14:paraId="70E4951D" w14:textId="77777777" w:rsidR="005450DB" w:rsidRDefault="005450DB" w:rsidP="004F79EB">
            <w:pPr>
              <w:jc w:val="center"/>
              <w:rPr>
                <w:rFonts w:ascii="宋体" w:hAnsi="宋体" w:hint="eastAsia"/>
                <w:szCs w:val="21"/>
              </w:rPr>
            </w:pPr>
            <w:r>
              <w:rPr>
                <w:rFonts w:ascii="宋体" w:hAnsi="宋体" w:cs="宋体" w:hint="eastAsia"/>
                <w:szCs w:val="21"/>
              </w:rPr>
              <w:t>2</w:t>
            </w:r>
          </w:p>
        </w:tc>
      </w:tr>
      <w:tr w:rsidR="005450DB" w14:paraId="4AACE597" w14:textId="77777777" w:rsidTr="004F79EB">
        <w:trPr>
          <w:cantSplit/>
          <w:trHeight w:val="144"/>
          <w:jc w:val="center"/>
        </w:trPr>
        <w:tc>
          <w:tcPr>
            <w:tcW w:w="427" w:type="dxa"/>
            <w:vMerge/>
          </w:tcPr>
          <w:p w14:paraId="142577A7" w14:textId="77777777" w:rsidR="005450DB" w:rsidRDefault="005450DB" w:rsidP="004F79EB">
            <w:pPr>
              <w:spacing w:line="360" w:lineRule="auto"/>
              <w:rPr>
                <w:rFonts w:ascii="宋体" w:hAnsi="宋体" w:hint="eastAsia"/>
                <w:szCs w:val="21"/>
              </w:rPr>
            </w:pPr>
          </w:p>
        </w:tc>
        <w:tc>
          <w:tcPr>
            <w:tcW w:w="1317" w:type="dxa"/>
            <w:vMerge/>
            <w:vAlign w:val="center"/>
          </w:tcPr>
          <w:p w14:paraId="7C6C0BD8" w14:textId="77777777" w:rsidR="005450DB" w:rsidRDefault="005450DB" w:rsidP="004F79EB">
            <w:pPr>
              <w:jc w:val="center"/>
              <w:rPr>
                <w:rFonts w:ascii="宋体" w:hAnsi="宋体" w:hint="eastAsia"/>
                <w:szCs w:val="21"/>
              </w:rPr>
            </w:pPr>
          </w:p>
        </w:tc>
        <w:tc>
          <w:tcPr>
            <w:tcW w:w="1421" w:type="dxa"/>
            <w:vAlign w:val="center"/>
          </w:tcPr>
          <w:p w14:paraId="580F56ED" w14:textId="77777777" w:rsidR="005450DB" w:rsidRDefault="005450DB" w:rsidP="004F79EB">
            <w:pPr>
              <w:jc w:val="center"/>
              <w:rPr>
                <w:rFonts w:ascii="宋体" w:hAnsi="宋体" w:cs="宋体" w:hint="eastAsia"/>
                <w:szCs w:val="21"/>
              </w:rPr>
            </w:pPr>
            <w:r>
              <w:rPr>
                <w:rFonts w:ascii="宋体" w:hAnsi="宋体" w:cs="宋体" w:hint="eastAsia"/>
                <w:szCs w:val="21"/>
              </w:rPr>
              <w:t>3.</w:t>
            </w:r>
            <w:r>
              <w:rPr>
                <w:rFonts w:hint="eastAsia"/>
              </w:rPr>
              <w:t xml:space="preserve"> </w:t>
            </w:r>
            <w:r>
              <w:rPr>
                <w:rFonts w:hint="eastAsia"/>
              </w:rPr>
              <w:t>谈判信息搜集</w:t>
            </w:r>
          </w:p>
        </w:tc>
        <w:tc>
          <w:tcPr>
            <w:tcW w:w="1406" w:type="dxa"/>
          </w:tcPr>
          <w:p w14:paraId="5F86ACDE" w14:textId="77777777" w:rsidR="005450DB" w:rsidRDefault="005450DB" w:rsidP="004F79EB">
            <w:pPr>
              <w:jc w:val="left"/>
              <w:rPr>
                <w:rFonts w:ascii="宋体" w:hAnsi="宋体" w:cs="宋体" w:hint="eastAsia"/>
                <w:szCs w:val="21"/>
              </w:rPr>
            </w:pPr>
            <w:r>
              <w:rPr>
                <w:rFonts w:ascii="宋体" w:hAnsi="宋体" w:cs="宋体" w:hint="eastAsia"/>
                <w:szCs w:val="21"/>
              </w:rPr>
              <w:t>概念及特点</w:t>
            </w:r>
          </w:p>
        </w:tc>
        <w:tc>
          <w:tcPr>
            <w:tcW w:w="1894" w:type="dxa"/>
            <w:vAlign w:val="center"/>
          </w:tcPr>
          <w:p w14:paraId="4CA2BAA2" w14:textId="77777777" w:rsidR="005450DB" w:rsidRDefault="005450DB" w:rsidP="004F79EB">
            <w:pPr>
              <w:jc w:val="left"/>
              <w:rPr>
                <w:rFonts w:ascii="宋体" w:hAnsi="宋体" w:cs="宋体"/>
                <w:szCs w:val="21"/>
              </w:rPr>
            </w:pPr>
            <w:r>
              <w:rPr>
                <w:rFonts w:ascii="宋体" w:hAnsi="宋体" w:cs="宋体" w:hint="eastAsia"/>
                <w:szCs w:val="21"/>
              </w:rPr>
              <w:t>熟悉大学学习与中学的不同；</w:t>
            </w:r>
          </w:p>
          <w:p w14:paraId="19DEA79B" w14:textId="77777777" w:rsidR="005450DB" w:rsidRDefault="005450DB" w:rsidP="004F79EB">
            <w:pPr>
              <w:jc w:val="left"/>
              <w:rPr>
                <w:rFonts w:ascii="宋体" w:hAnsi="宋体" w:cs="宋体" w:hint="eastAsia"/>
                <w:szCs w:val="21"/>
              </w:rPr>
            </w:pPr>
            <w:r>
              <w:rPr>
                <w:rFonts w:ascii="宋体" w:hAnsi="宋体" w:cs="宋体" w:hint="eastAsia"/>
                <w:szCs w:val="21"/>
              </w:rPr>
              <w:t>设定目标，合理规划时间，使大学经历更加丰富多彩。</w:t>
            </w:r>
          </w:p>
        </w:tc>
        <w:tc>
          <w:tcPr>
            <w:tcW w:w="1239" w:type="dxa"/>
          </w:tcPr>
          <w:p w14:paraId="0DD0951E" w14:textId="77777777" w:rsidR="005450DB" w:rsidRDefault="005450DB" w:rsidP="004F79EB">
            <w:pPr>
              <w:spacing w:line="360" w:lineRule="auto"/>
              <w:rPr>
                <w:rFonts w:ascii="宋体" w:hAnsi="宋体"/>
                <w:szCs w:val="21"/>
              </w:rPr>
            </w:pPr>
            <w:r>
              <w:rPr>
                <w:rFonts w:ascii="宋体" w:hAnsi="宋体" w:hint="eastAsia"/>
                <w:szCs w:val="21"/>
              </w:rPr>
              <w:t>头脑风暴；</w:t>
            </w:r>
          </w:p>
          <w:p w14:paraId="15F54F08" w14:textId="77777777" w:rsidR="005450DB" w:rsidRDefault="005450DB" w:rsidP="004F79EB">
            <w:pPr>
              <w:pStyle w:val="a0"/>
              <w:ind w:firstLineChars="0" w:firstLine="0"/>
              <w:rPr>
                <w:rFonts w:hint="eastAsia"/>
                <w:lang w:val="en-US"/>
              </w:rPr>
            </w:pPr>
            <w:r>
              <w:rPr>
                <w:rFonts w:hint="eastAsia"/>
                <w:lang w:val="en-US"/>
              </w:rPr>
              <w:t>小组讨论</w:t>
            </w:r>
          </w:p>
        </w:tc>
        <w:tc>
          <w:tcPr>
            <w:tcW w:w="674" w:type="dxa"/>
            <w:vAlign w:val="center"/>
          </w:tcPr>
          <w:p w14:paraId="7EE5A30B" w14:textId="77777777" w:rsidR="005450DB" w:rsidRDefault="005450DB" w:rsidP="004F79EB">
            <w:pPr>
              <w:jc w:val="center"/>
              <w:rPr>
                <w:rFonts w:ascii="宋体" w:hAnsi="宋体" w:hint="eastAsia"/>
                <w:szCs w:val="21"/>
              </w:rPr>
            </w:pPr>
            <w:r>
              <w:rPr>
                <w:rFonts w:ascii="宋体" w:hAnsi="宋体" w:cs="宋体"/>
                <w:szCs w:val="21"/>
              </w:rPr>
              <w:t>2</w:t>
            </w:r>
          </w:p>
        </w:tc>
      </w:tr>
      <w:tr w:rsidR="005450DB" w14:paraId="46D9DF85" w14:textId="77777777" w:rsidTr="004F79EB">
        <w:trPr>
          <w:cantSplit/>
          <w:trHeight w:val="144"/>
          <w:jc w:val="center"/>
        </w:trPr>
        <w:tc>
          <w:tcPr>
            <w:tcW w:w="427" w:type="dxa"/>
            <w:vMerge w:val="restart"/>
            <w:vAlign w:val="center"/>
          </w:tcPr>
          <w:p w14:paraId="65F0B0CA" w14:textId="77777777" w:rsidR="005450DB" w:rsidRDefault="005450DB" w:rsidP="004F79EB">
            <w:pPr>
              <w:jc w:val="center"/>
              <w:rPr>
                <w:rFonts w:ascii="宋体" w:hAnsi="宋体" w:hint="eastAsia"/>
                <w:szCs w:val="21"/>
              </w:rPr>
            </w:pPr>
            <w:r>
              <w:rPr>
                <w:rFonts w:ascii="宋体" w:hAnsi="宋体" w:hint="eastAsia"/>
                <w:szCs w:val="21"/>
              </w:rPr>
              <w:t>3</w:t>
            </w:r>
          </w:p>
        </w:tc>
        <w:tc>
          <w:tcPr>
            <w:tcW w:w="1317" w:type="dxa"/>
            <w:vMerge w:val="restart"/>
            <w:vAlign w:val="center"/>
          </w:tcPr>
          <w:p w14:paraId="5DBB148A" w14:textId="77777777" w:rsidR="005450DB" w:rsidRDefault="005450DB" w:rsidP="004F79EB">
            <w:pPr>
              <w:jc w:val="center"/>
              <w:rPr>
                <w:rFonts w:ascii="宋体" w:hAnsi="宋体" w:cs="宋体" w:hint="eastAsia"/>
                <w:szCs w:val="21"/>
              </w:rPr>
            </w:pPr>
            <w:r>
              <w:rPr>
                <w:rFonts w:hint="eastAsia"/>
              </w:rPr>
              <w:t>第三章：</w:t>
            </w:r>
            <w:r>
              <w:rPr>
                <w:rFonts w:ascii="宋体" w:hAnsi="宋体" w:hint="eastAsia"/>
                <w:color w:val="000000"/>
                <w:szCs w:val="21"/>
              </w:rPr>
              <w:t>实施谈判</w:t>
            </w:r>
          </w:p>
        </w:tc>
        <w:tc>
          <w:tcPr>
            <w:tcW w:w="1421" w:type="dxa"/>
            <w:vAlign w:val="center"/>
          </w:tcPr>
          <w:p w14:paraId="6D0FE632" w14:textId="77777777" w:rsidR="005450DB" w:rsidRDefault="005450DB" w:rsidP="004F79EB">
            <w:pPr>
              <w:jc w:val="center"/>
              <w:rPr>
                <w:rFonts w:ascii="宋体" w:hAnsi="宋体" w:cs="宋体" w:hint="eastAsia"/>
                <w:szCs w:val="21"/>
              </w:rPr>
            </w:pPr>
            <w:r>
              <w:rPr>
                <w:rFonts w:ascii="宋体" w:hAnsi="宋体" w:cs="宋体" w:hint="eastAsia"/>
                <w:szCs w:val="21"/>
              </w:rPr>
              <w:t>1.</w:t>
            </w:r>
            <w:r>
              <w:rPr>
                <w:rFonts w:ascii="宋体" w:hAnsi="宋体" w:hint="eastAsia"/>
                <w:szCs w:val="21"/>
              </w:rPr>
              <w:t xml:space="preserve"> 买卖谈判</w:t>
            </w:r>
          </w:p>
        </w:tc>
        <w:tc>
          <w:tcPr>
            <w:tcW w:w="1406" w:type="dxa"/>
          </w:tcPr>
          <w:p w14:paraId="15FEF3DE" w14:textId="77777777" w:rsidR="005450DB" w:rsidRDefault="005450DB" w:rsidP="004F79EB">
            <w:pPr>
              <w:rPr>
                <w:rFonts w:ascii="宋体" w:hAnsi="宋体" w:hint="eastAsia"/>
                <w:szCs w:val="21"/>
              </w:rPr>
            </w:pPr>
            <w:r>
              <w:rPr>
                <w:rFonts w:ascii="宋体" w:hAnsi="宋体" w:hint="eastAsia"/>
                <w:szCs w:val="21"/>
              </w:rPr>
              <w:t>在教学中结合具体的案例有针对性地运用这些原则和方法去分析问题、解决问题</w:t>
            </w:r>
          </w:p>
        </w:tc>
        <w:tc>
          <w:tcPr>
            <w:tcW w:w="1894" w:type="dxa"/>
            <w:vAlign w:val="center"/>
          </w:tcPr>
          <w:p w14:paraId="70DE4E1B" w14:textId="77777777" w:rsidR="005450DB" w:rsidRDefault="005450DB" w:rsidP="004F79EB">
            <w:pPr>
              <w:pStyle w:val="aff1"/>
              <w:ind w:firstLineChars="0" w:firstLine="0"/>
              <w:rPr>
                <w:rFonts w:ascii="宋体" w:hAnsi="宋体" w:cs="宋体" w:hint="eastAsia"/>
                <w:szCs w:val="21"/>
              </w:rPr>
            </w:pPr>
            <w:r>
              <w:rPr>
                <w:rFonts w:ascii="宋体" w:hAnsi="宋体" w:cs="宋体" w:hint="eastAsia"/>
                <w:szCs w:val="21"/>
              </w:rPr>
              <w:t>对比中国节日，弘扬中华民族优秀传统文化，学习革命文化、中华民族史。</w:t>
            </w:r>
          </w:p>
        </w:tc>
        <w:tc>
          <w:tcPr>
            <w:tcW w:w="1239" w:type="dxa"/>
          </w:tcPr>
          <w:p w14:paraId="1B67666F" w14:textId="77777777" w:rsidR="005450DB" w:rsidRDefault="005450DB" w:rsidP="004F79EB">
            <w:pPr>
              <w:pStyle w:val="a0"/>
              <w:ind w:firstLineChars="0" w:firstLine="0"/>
              <w:rPr>
                <w:rFonts w:hint="eastAsia"/>
                <w:lang w:val="en-US"/>
              </w:rPr>
            </w:pPr>
            <w:r>
              <w:rPr>
                <w:rFonts w:ascii="宋体" w:hAnsi="宋体" w:hint="eastAsia"/>
                <w:szCs w:val="21"/>
                <w:lang w:val="en-US"/>
              </w:rPr>
              <w:t>案例启示</w:t>
            </w:r>
          </w:p>
        </w:tc>
        <w:tc>
          <w:tcPr>
            <w:tcW w:w="674" w:type="dxa"/>
            <w:vAlign w:val="center"/>
          </w:tcPr>
          <w:p w14:paraId="68D17747" w14:textId="77777777" w:rsidR="005450DB" w:rsidRDefault="005450DB" w:rsidP="004F79EB">
            <w:pPr>
              <w:jc w:val="center"/>
              <w:rPr>
                <w:rFonts w:ascii="宋体" w:hAnsi="宋体" w:hint="eastAsia"/>
                <w:szCs w:val="21"/>
              </w:rPr>
            </w:pPr>
            <w:r>
              <w:rPr>
                <w:rFonts w:ascii="宋体" w:hAnsi="宋体" w:cs="宋体" w:hint="eastAsia"/>
                <w:szCs w:val="21"/>
              </w:rPr>
              <w:t>2</w:t>
            </w:r>
          </w:p>
        </w:tc>
      </w:tr>
      <w:tr w:rsidR="005450DB" w14:paraId="7D7B3D77" w14:textId="77777777" w:rsidTr="004F79EB">
        <w:trPr>
          <w:cantSplit/>
          <w:trHeight w:val="144"/>
          <w:jc w:val="center"/>
        </w:trPr>
        <w:tc>
          <w:tcPr>
            <w:tcW w:w="427" w:type="dxa"/>
            <w:vMerge/>
          </w:tcPr>
          <w:p w14:paraId="2F60CD68" w14:textId="77777777" w:rsidR="005450DB" w:rsidRDefault="005450DB" w:rsidP="004F79EB">
            <w:pPr>
              <w:spacing w:line="360" w:lineRule="auto"/>
              <w:rPr>
                <w:rFonts w:ascii="宋体" w:hAnsi="宋体" w:hint="eastAsia"/>
                <w:szCs w:val="21"/>
              </w:rPr>
            </w:pPr>
          </w:p>
        </w:tc>
        <w:tc>
          <w:tcPr>
            <w:tcW w:w="1317" w:type="dxa"/>
            <w:vMerge/>
            <w:vAlign w:val="center"/>
          </w:tcPr>
          <w:p w14:paraId="2FB4CB53" w14:textId="77777777" w:rsidR="005450DB" w:rsidRDefault="005450DB" w:rsidP="004F79EB">
            <w:pPr>
              <w:jc w:val="center"/>
              <w:rPr>
                <w:rFonts w:ascii="宋体" w:hAnsi="宋体" w:hint="eastAsia"/>
                <w:szCs w:val="21"/>
              </w:rPr>
            </w:pPr>
          </w:p>
        </w:tc>
        <w:tc>
          <w:tcPr>
            <w:tcW w:w="1421" w:type="dxa"/>
            <w:vAlign w:val="center"/>
          </w:tcPr>
          <w:p w14:paraId="45E90000" w14:textId="77777777" w:rsidR="005450DB" w:rsidRDefault="005450DB" w:rsidP="004F79EB">
            <w:pPr>
              <w:jc w:val="center"/>
              <w:rPr>
                <w:rFonts w:ascii="宋体" w:hAnsi="宋体" w:cs="宋体" w:hint="eastAsia"/>
                <w:szCs w:val="21"/>
              </w:rPr>
            </w:pPr>
            <w:r>
              <w:rPr>
                <w:rFonts w:ascii="宋体" w:hAnsi="宋体" w:cs="宋体" w:hint="eastAsia"/>
                <w:szCs w:val="21"/>
              </w:rPr>
              <w:t>2.</w:t>
            </w:r>
            <w:r>
              <w:rPr>
                <w:rFonts w:ascii="宋体" w:hAnsi="宋体" w:hint="eastAsia"/>
                <w:szCs w:val="21"/>
              </w:rPr>
              <w:t xml:space="preserve"> 合作谈判</w:t>
            </w:r>
          </w:p>
        </w:tc>
        <w:tc>
          <w:tcPr>
            <w:tcW w:w="1406" w:type="dxa"/>
          </w:tcPr>
          <w:p w14:paraId="16B1D978" w14:textId="77777777" w:rsidR="005450DB" w:rsidRDefault="005450DB" w:rsidP="004F79EB">
            <w:pPr>
              <w:spacing w:line="360" w:lineRule="auto"/>
              <w:rPr>
                <w:rFonts w:ascii="宋体" w:hAnsi="宋体" w:hint="eastAsia"/>
                <w:szCs w:val="21"/>
              </w:rPr>
            </w:pPr>
            <w:r>
              <w:rPr>
                <w:rFonts w:ascii="宋体" w:hAnsi="宋体" w:hint="eastAsia"/>
                <w:szCs w:val="21"/>
              </w:rPr>
              <w:t>理论与实践相结合，理论指导实践</w:t>
            </w:r>
          </w:p>
        </w:tc>
        <w:tc>
          <w:tcPr>
            <w:tcW w:w="1894" w:type="dxa"/>
            <w:vAlign w:val="center"/>
          </w:tcPr>
          <w:p w14:paraId="3FF07F6D" w14:textId="77777777" w:rsidR="005450DB" w:rsidRDefault="005450DB" w:rsidP="004F79EB">
            <w:pPr>
              <w:jc w:val="left"/>
              <w:rPr>
                <w:rFonts w:ascii="宋体" w:hAnsi="宋体" w:cs="宋体"/>
                <w:szCs w:val="21"/>
              </w:rPr>
            </w:pPr>
            <w:r>
              <w:rPr>
                <w:rFonts w:ascii="宋体" w:hAnsi="宋体" w:cs="宋体"/>
                <w:szCs w:val="21"/>
              </w:rPr>
              <w:t>了解万圣节的来历及习俗；</w:t>
            </w:r>
          </w:p>
          <w:p w14:paraId="0855403C" w14:textId="77777777" w:rsidR="005450DB" w:rsidRDefault="005450DB" w:rsidP="004F79EB">
            <w:pPr>
              <w:jc w:val="left"/>
              <w:rPr>
                <w:rFonts w:ascii="宋体" w:hAnsi="宋体" w:cs="宋体" w:hint="eastAsia"/>
                <w:szCs w:val="21"/>
              </w:rPr>
            </w:pPr>
            <w:r>
              <w:rPr>
                <w:rFonts w:ascii="宋体" w:hAnsi="宋体" w:cs="宋体" w:hint="eastAsia"/>
                <w:szCs w:val="21"/>
              </w:rPr>
              <w:t>讲好中国故事，展示文化自信。</w:t>
            </w:r>
          </w:p>
        </w:tc>
        <w:tc>
          <w:tcPr>
            <w:tcW w:w="1239" w:type="dxa"/>
          </w:tcPr>
          <w:p w14:paraId="498DE3C9" w14:textId="77777777" w:rsidR="005450DB" w:rsidRDefault="005450DB" w:rsidP="004F79EB">
            <w:pPr>
              <w:spacing w:line="360" w:lineRule="auto"/>
              <w:rPr>
                <w:rFonts w:ascii="宋体" w:hAnsi="宋体"/>
                <w:szCs w:val="21"/>
              </w:rPr>
            </w:pPr>
            <w:r>
              <w:rPr>
                <w:rFonts w:ascii="宋体" w:hAnsi="宋体" w:hint="eastAsia"/>
                <w:szCs w:val="21"/>
              </w:rPr>
              <w:t>头脑风暴；</w:t>
            </w:r>
          </w:p>
          <w:p w14:paraId="63687361" w14:textId="77777777" w:rsidR="005450DB" w:rsidRDefault="005450DB" w:rsidP="004F79EB">
            <w:pPr>
              <w:pStyle w:val="a0"/>
              <w:ind w:firstLineChars="0" w:firstLine="0"/>
              <w:rPr>
                <w:rFonts w:hint="eastAsia"/>
                <w:lang w:val="en-US"/>
              </w:rPr>
            </w:pPr>
            <w:r>
              <w:rPr>
                <w:lang w:val="en-US"/>
              </w:rPr>
              <w:t>组间讨论</w:t>
            </w:r>
          </w:p>
        </w:tc>
        <w:tc>
          <w:tcPr>
            <w:tcW w:w="674" w:type="dxa"/>
            <w:vAlign w:val="center"/>
          </w:tcPr>
          <w:p w14:paraId="391F3684" w14:textId="77777777" w:rsidR="005450DB" w:rsidRDefault="005450DB" w:rsidP="004F79EB">
            <w:pPr>
              <w:jc w:val="center"/>
              <w:rPr>
                <w:rFonts w:ascii="宋体" w:hAnsi="宋体" w:hint="eastAsia"/>
                <w:szCs w:val="21"/>
              </w:rPr>
            </w:pPr>
            <w:r>
              <w:rPr>
                <w:rFonts w:ascii="宋体" w:hAnsi="宋体" w:cs="宋体"/>
                <w:szCs w:val="21"/>
              </w:rPr>
              <w:t>2</w:t>
            </w:r>
          </w:p>
        </w:tc>
      </w:tr>
      <w:tr w:rsidR="005450DB" w14:paraId="737AF1A0" w14:textId="77777777" w:rsidTr="004F79EB">
        <w:trPr>
          <w:cantSplit/>
          <w:trHeight w:val="144"/>
          <w:jc w:val="center"/>
        </w:trPr>
        <w:tc>
          <w:tcPr>
            <w:tcW w:w="427" w:type="dxa"/>
            <w:vMerge w:val="restart"/>
            <w:vAlign w:val="center"/>
          </w:tcPr>
          <w:p w14:paraId="7BF2046C" w14:textId="77777777" w:rsidR="005450DB" w:rsidRDefault="005450DB" w:rsidP="004F79EB">
            <w:pPr>
              <w:jc w:val="center"/>
              <w:rPr>
                <w:rFonts w:ascii="宋体" w:hAnsi="宋体"/>
                <w:szCs w:val="21"/>
              </w:rPr>
            </w:pPr>
            <w:r>
              <w:rPr>
                <w:rFonts w:ascii="宋体" w:hAnsi="宋体" w:hint="eastAsia"/>
                <w:szCs w:val="21"/>
              </w:rPr>
              <w:t>4</w:t>
            </w:r>
          </w:p>
        </w:tc>
        <w:tc>
          <w:tcPr>
            <w:tcW w:w="1317" w:type="dxa"/>
            <w:vMerge w:val="restart"/>
            <w:vAlign w:val="center"/>
          </w:tcPr>
          <w:p w14:paraId="0EA0AFBA" w14:textId="77777777" w:rsidR="005450DB" w:rsidRDefault="005450DB" w:rsidP="004F79EB">
            <w:pPr>
              <w:jc w:val="center"/>
              <w:rPr>
                <w:rFonts w:ascii="宋体" w:hAnsi="宋体" w:hint="eastAsia"/>
                <w:szCs w:val="21"/>
              </w:rPr>
            </w:pPr>
            <w:r>
              <w:rPr>
                <w:rFonts w:hint="eastAsia"/>
              </w:rPr>
              <w:t>第四章：</w:t>
            </w:r>
            <w:r w:rsidRPr="00E57BD2">
              <w:rPr>
                <w:rFonts w:ascii="宋体" w:hAnsi="宋体" w:hint="eastAsia"/>
              </w:rPr>
              <w:t>谈判开局</w:t>
            </w:r>
          </w:p>
        </w:tc>
        <w:tc>
          <w:tcPr>
            <w:tcW w:w="1421" w:type="dxa"/>
            <w:vAlign w:val="center"/>
          </w:tcPr>
          <w:p w14:paraId="45823C3A" w14:textId="77777777" w:rsidR="005450DB" w:rsidRDefault="005450DB" w:rsidP="004F79EB">
            <w:pPr>
              <w:jc w:val="center"/>
              <w:rPr>
                <w:rFonts w:ascii="宋体" w:hAnsi="宋体" w:cs="宋体" w:hint="eastAsia"/>
                <w:szCs w:val="21"/>
              </w:rPr>
            </w:pPr>
            <w:r>
              <w:rPr>
                <w:rFonts w:ascii="宋体" w:hAnsi="宋体" w:cs="宋体" w:hint="eastAsia"/>
                <w:szCs w:val="21"/>
              </w:rPr>
              <w:t>1.</w:t>
            </w:r>
            <w:r>
              <w:rPr>
                <w:rFonts w:ascii="宋体" w:hAnsi="宋体" w:hint="eastAsia"/>
              </w:rPr>
              <w:t xml:space="preserve"> 建立良好谈判气氛</w:t>
            </w:r>
          </w:p>
        </w:tc>
        <w:tc>
          <w:tcPr>
            <w:tcW w:w="1406" w:type="dxa"/>
          </w:tcPr>
          <w:p w14:paraId="304D45C1" w14:textId="77777777" w:rsidR="005450DB" w:rsidRPr="00E57BD2" w:rsidRDefault="005450DB" w:rsidP="004F79EB">
            <w:r w:rsidRPr="00E57BD2">
              <w:rPr>
                <w:rFonts w:ascii="宋体" w:hAnsi="宋体" w:hint="eastAsia"/>
              </w:rPr>
              <w:t>能运用技巧调动谈判对手的欲望；</w:t>
            </w:r>
          </w:p>
          <w:p w14:paraId="1F79B7EF" w14:textId="77777777" w:rsidR="005450DB" w:rsidRPr="00CD5D07" w:rsidRDefault="005450DB" w:rsidP="004F79EB">
            <w:pPr>
              <w:rPr>
                <w:rFonts w:ascii="宋体" w:hAnsi="宋体" w:hint="eastAsia"/>
                <w:szCs w:val="21"/>
              </w:rPr>
            </w:pPr>
          </w:p>
        </w:tc>
        <w:tc>
          <w:tcPr>
            <w:tcW w:w="1894" w:type="dxa"/>
            <w:vAlign w:val="center"/>
          </w:tcPr>
          <w:p w14:paraId="1B9215DB" w14:textId="77777777" w:rsidR="005450DB" w:rsidRDefault="005450DB" w:rsidP="004F79EB">
            <w:pPr>
              <w:jc w:val="left"/>
              <w:rPr>
                <w:rFonts w:ascii="宋体" w:hAnsi="宋体" w:cs="宋体"/>
                <w:szCs w:val="21"/>
              </w:rPr>
            </w:pPr>
            <w:r>
              <w:rPr>
                <w:rFonts w:ascii="宋体" w:hAnsi="宋体" w:cs="宋体"/>
                <w:szCs w:val="21"/>
              </w:rPr>
              <w:t>熟悉现代化的通讯方式；</w:t>
            </w:r>
          </w:p>
          <w:p w14:paraId="4E5D37B8" w14:textId="77777777" w:rsidR="005450DB" w:rsidRDefault="005450DB" w:rsidP="004F79EB">
            <w:pPr>
              <w:jc w:val="left"/>
              <w:rPr>
                <w:rFonts w:ascii="宋体" w:hAnsi="宋体" w:cs="宋体" w:hint="eastAsia"/>
                <w:szCs w:val="21"/>
              </w:rPr>
            </w:pPr>
            <w:r>
              <w:rPr>
                <w:rFonts w:ascii="宋体" w:hAnsi="宋体" w:cs="宋体" w:hint="eastAsia"/>
                <w:szCs w:val="21"/>
              </w:rPr>
              <w:t>同心抗</w:t>
            </w:r>
            <w:proofErr w:type="gramStart"/>
            <w:r>
              <w:rPr>
                <w:rFonts w:ascii="宋体" w:hAnsi="宋体" w:cs="宋体" w:hint="eastAsia"/>
                <w:szCs w:val="21"/>
              </w:rPr>
              <w:t>疫</w:t>
            </w:r>
            <w:proofErr w:type="gramEnd"/>
            <w:r>
              <w:rPr>
                <w:rFonts w:ascii="宋体" w:hAnsi="宋体" w:cs="宋体" w:hint="eastAsia"/>
                <w:szCs w:val="21"/>
              </w:rPr>
              <w:t>，认同社会主义制度优越性。</w:t>
            </w:r>
          </w:p>
        </w:tc>
        <w:tc>
          <w:tcPr>
            <w:tcW w:w="1239" w:type="dxa"/>
          </w:tcPr>
          <w:p w14:paraId="692F5A6B" w14:textId="77777777" w:rsidR="005450DB" w:rsidRDefault="005450DB" w:rsidP="004F79EB">
            <w:pPr>
              <w:rPr>
                <w:rFonts w:ascii="宋体" w:hAnsi="宋体" w:hint="eastAsia"/>
                <w:szCs w:val="21"/>
              </w:rPr>
            </w:pPr>
            <w:r>
              <w:rPr>
                <w:rFonts w:ascii="宋体" w:hAnsi="宋体" w:hint="eastAsia"/>
                <w:szCs w:val="21"/>
              </w:rPr>
              <w:t>案例启示</w:t>
            </w:r>
          </w:p>
        </w:tc>
        <w:tc>
          <w:tcPr>
            <w:tcW w:w="674" w:type="dxa"/>
            <w:vAlign w:val="center"/>
          </w:tcPr>
          <w:p w14:paraId="58ACAD23" w14:textId="77777777" w:rsidR="005450DB" w:rsidRDefault="005450DB" w:rsidP="004F79EB">
            <w:pPr>
              <w:jc w:val="center"/>
              <w:rPr>
                <w:rFonts w:ascii="宋体" w:hAnsi="宋体" w:hint="eastAsia"/>
                <w:szCs w:val="21"/>
              </w:rPr>
            </w:pPr>
            <w:r>
              <w:rPr>
                <w:rFonts w:ascii="宋体" w:hAnsi="宋体" w:cs="宋体" w:hint="eastAsia"/>
                <w:szCs w:val="21"/>
              </w:rPr>
              <w:t>2</w:t>
            </w:r>
          </w:p>
        </w:tc>
      </w:tr>
      <w:tr w:rsidR="005450DB" w14:paraId="09FC24D6" w14:textId="77777777" w:rsidTr="004F79EB">
        <w:trPr>
          <w:cantSplit/>
          <w:trHeight w:val="144"/>
          <w:jc w:val="center"/>
        </w:trPr>
        <w:tc>
          <w:tcPr>
            <w:tcW w:w="427" w:type="dxa"/>
            <w:vMerge/>
          </w:tcPr>
          <w:p w14:paraId="4E948621" w14:textId="77777777" w:rsidR="005450DB" w:rsidRDefault="005450DB" w:rsidP="004F79EB">
            <w:pPr>
              <w:spacing w:line="360" w:lineRule="auto"/>
              <w:rPr>
                <w:rFonts w:ascii="宋体" w:hAnsi="宋体" w:hint="eastAsia"/>
                <w:szCs w:val="21"/>
              </w:rPr>
            </w:pPr>
          </w:p>
        </w:tc>
        <w:tc>
          <w:tcPr>
            <w:tcW w:w="1317" w:type="dxa"/>
            <w:vMerge/>
            <w:vAlign w:val="center"/>
          </w:tcPr>
          <w:p w14:paraId="32EA7555" w14:textId="77777777" w:rsidR="005450DB" w:rsidRDefault="005450DB" w:rsidP="004F79EB">
            <w:pPr>
              <w:pStyle w:val="a0"/>
              <w:ind w:firstLineChars="0" w:firstLine="0"/>
              <w:rPr>
                <w:rFonts w:ascii="宋体" w:hAnsi="宋体" w:hint="eastAsia"/>
                <w:szCs w:val="21"/>
              </w:rPr>
            </w:pPr>
          </w:p>
        </w:tc>
        <w:tc>
          <w:tcPr>
            <w:tcW w:w="1421" w:type="dxa"/>
            <w:vAlign w:val="center"/>
          </w:tcPr>
          <w:p w14:paraId="67A41372" w14:textId="77777777" w:rsidR="005450DB" w:rsidRDefault="005450DB" w:rsidP="004F79EB">
            <w:pPr>
              <w:jc w:val="center"/>
              <w:rPr>
                <w:rFonts w:ascii="宋体" w:hAnsi="宋体" w:cs="宋体" w:hint="eastAsia"/>
                <w:szCs w:val="21"/>
              </w:rPr>
            </w:pPr>
            <w:r>
              <w:rPr>
                <w:rFonts w:ascii="宋体" w:hAnsi="宋体" w:cs="宋体" w:hint="eastAsia"/>
                <w:szCs w:val="21"/>
              </w:rPr>
              <w:t>2.</w:t>
            </w:r>
            <w:r>
              <w:rPr>
                <w:rFonts w:ascii="宋体" w:hAnsi="宋体" w:hint="eastAsia"/>
              </w:rPr>
              <w:t xml:space="preserve"> 破题</w:t>
            </w:r>
          </w:p>
        </w:tc>
        <w:tc>
          <w:tcPr>
            <w:tcW w:w="1406" w:type="dxa"/>
          </w:tcPr>
          <w:p w14:paraId="1C8AE6E4" w14:textId="77777777" w:rsidR="005450DB" w:rsidRDefault="005450DB" w:rsidP="004F79EB">
            <w:pPr>
              <w:spacing w:line="360" w:lineRule="auto"/>
              <w:rPr>
                <w:rFonts w:ascii="宋体" w:hAnsi="宋体" w:hint="eastAsia"/>
                <w:szCs w:val="21"/>
              </w:rPr>
            </w:pPr>
            <w:r w:rsidRPr="00E57BD2">
              <w:rPr>
                <w:rFonts w:ascii="宋体" w:hAnsi="宋体" w:hint="eastAsia"/>
              </w:rPr>
              <w:t>掌握谈判开局的策略</w:t>
            </w:r>
            <w:r>
              <w:rPr>
                <w:rFonts w:ascii="宋体" w:hAnsi="宋体" w:hint="eastAsia"/>
                <w:szCs w:val="21"/>
              </w:rPr>
              <w:t>。</w:t>
            </w:r>
          </w:p>
        </w:tc>
        <w:tc>
          <w:tcPr>
            <w:tcW w:w="1894" w:type="dxa"/>
            <w:vAlign w:val="center"/>
          </w:tcPr>
          <w:p w14:paraId="17C87094" w14:textId="77777777" w:rsidR="005450DB" w:rsidRDefault="005450DB" w:rsidP="004F79EB">
            <w:pPr>
              <w:jc w:val="left"/>
              <w:rPr>
                <w:rFonts w:ascii="宋体" w:hAnsi="宋体" w:cs="宋体" w:hint="eastAsia"/>
                <w:szCs w:val="21"/>
              </w:rPr>
            </w:pPr>
            <w:proofErr w:type="gramStart"/>
            <w:r>
              <w:rPr>
                <w:rFonts w:ascii="宋体" w:hAnsi="宋体" w:cs="宋体" w:hint="eastAsia"/>
                <w:szCs w:val="21"/>
              </w:rPr>
              <w:t>熟悉微信</w:t>
            </w:r>
            <w:proofErr w:type="gramEnd"/>
            <w:r>
              <w:rPr>
                <w:rFonts w:ascii="宋体" w:hAnsi="宋体" w:cs="宋体" w:hint="eastAsia"/>
                <w:szCs w:val="21"/>
              </w:rPr>
              <w:t>的功能；文明上网、汇聚向上向善力量，携手建设网络文明，独立思考，独立判断。</w:t>
            </w:r>
          </w:p>
        </w:tc>
        <w:tc>
          <w:tcPr>
            <w:tcW w:w="1239" w:type="dxa"/>
          </w:tcPr>
          <w:p w14:paraId="7F9396A2" w14:textId="77777777" w:rsidR="005450DB" w:rsidRDefault="005450DB" w:rsidP="004F79EB">
            <w:pPr>
              <w:jc w:val="left"/>
              <w:rPr>
                <w:rFonts w:ascii="宋体" w:hAnsi="宋体" w:cs="宋体" w:hint="eastAsia"/>
                <w:szCs w:val="21"/>
              </w:rPr>
            </w:pPr>
            <w:r>
              <w:rPr>
                <w:rFonts w:ascii="宋体" w:hAnsi="宋体" w:cs="宋体" w:hint="eastAsia"/>
                <w:szCs w:val="21"/>
              </w:rPr>
              <w:t>案例</w:t>
            </w:r>
            <w:proofErr w:type="gramStart"/>
            <w:r>
              <w:rPr>
                <w:rFonts w:ascii="宋体" w:hAnsi="宋体" w:cs="宋体" w:hint="eastAsia"/>
                <w:szCs w:val="21"/>
              </w:rPr>
              <w:t>启示组</w:t>
            </w:r>
            <w:proofErr w:type="gramEnd"/>
            <w:r>
              <w:rPr>
                <w:rFonts w:ascii="宋体" w:hAnsi="宋体" w:cs="宋体" w:hint="eastAsia"/>
                <w:szCs w:val="21"/>
              </w:rPr>
              <w:t>间讨论</w:t>
            </w:r>
          </w:p>
        </w:tc>
        <w:tc>
          <w:tcPr>
            <w:tcW w:w="674" w:type="dxa"/>
            <w:vAlign w:val="center"/>
          </w:tcPr>
          <w:p w14:paraId="5C06BFE2" w14:textId="77777777" w:rsidR="005450DB" w:rsidRDefault="005450DB" w:rsidP="004F79EB">
            <w:pPr>
              <w:jc w:val="center"/>
              <w:rPr>
                <w:rFonts w:ascii="宋体" w:hAnsi="宋体" w:hint="eastAsia"/>
                <w:szCs w:val="21"/>
              </w:rPr>
            </w:pPr>
            <w:r>
              <w:rPr>
                <w:rFonts w:ascii="宋体" w:hAnsi="宋体" w:cs="宋体"/>
                <w:szCs w:val="21"/>
              </w:rPr>
              <w:t>2</w:t>
            </w:r>
          </w:p>
        </w:tc>
      </w:tr>
      <w:tr w:rsidR="005450DB" w14:paraId="09028B4F" w14:textId="77777777" w:rsidTr="004F79EB">
        <w:trPr>
          <w:cantSplit/>
          <w:trHeight w:val="144"/>
          <w:jc w:val="center"/>
        </w:trPr>
        <w:tc>
          <w:tcPr>
            <w:tcW w:w="427" w:type="dxa"/>
            <w:vMerge/>
          </w:tcPr>
          <w:p w14:paraId="291DD027" w14:textId="77777777" w:rsidR="005450DB" w:rsidRDefault="005450DB" w:rsidP="004F79EB">
            <w:pPr>
              <w:spacing w:line="360" w:lineRule="auto"/>
              <w:rPr>
                <w:rFonts w:ascii="宋体" w:hAnsi="宋体" w:hint="eastAsia"/>
                <w:szCs w:val="21"/>
              </w:rPr>
            </w:pPr>
          </w:p>
        </w:tc>
        <w:tc>
          <w:tcPr>
            <w:tcW w:w="1317" w:type="dxa"/>
            <w:vMerge/>
            <w:vAlign w:val="center"/>
          </w:tcPr>
          <w:p w14:paraId="77C73AA9" w14:textId="77777777" w:rsidR="005450DB" w:rsidRDefault="005450DB" w:rsidP="004F79EB">
            <w:pPr>
              <w:jc w:val="center"/>
              <w:rPr>
                <w:rFonts w:ascii="宋体" w:hAnsi="宋体" w:hint="eastAsia"/>
                <w:szCs w:val="21"/>
              </w:rPr>
            </w:pPr>
          </w:p>
        </w:tc>
        <w:tc>
          <w:tcPr>
            <w:tcW w:w="1421" w:type="dxa"/>
            <w:vAlign w:val="center"/>
          </w:tcPr>
          <w:p w14:paraId="31226513" w14:textId="77777777" w:rsidR="005450DB" w:rsidRDefault="005450DB" w:rsidP="004F79EB">
            <w:pPr>
              <w:jc w:val="center"/>
              <w:rPr>
                <w:rFonts w:ascii="宋体" w:hAnsi="宋体" w:cs="宋体" w:hint="eastAsia"/>
                <w:szCs w:val="21"/>
              </w:rPr>
            </w:pPr>
            <w:r>
              <w:rPr>
                <w:rFonts w:ascii="宋体" w:hAnsi="宋体" w:cs="宋体" w:hint="eastAsia"/>
                <w:szCs w:val="21"/>
              </w:rPr>
              <w:t>3.</w:t>
            </w:r>
            <w:r>
              <w:rPr>
                <w:rFonts w:ascii="宋体" w:hAnsi="宋体" w:hint="eastAsia"/>
              </w:rPr>
              <w:t xml:space="preserve"> 激发欲望</w:t>
            </w:r>
          </w:p>
        </w:tc>
        <w:tc>
          <w:tcPr>
            <w:tcW w:w="1406" w:type="dxa"/>
          </w:tcPr>
          <w:p w14:paraId="0F8C512A" w14:textId="77777777" w:rsidR="005450DB" w:rsidRDefault="005450DB" w:rsidP="004F79EB">
            <w:pPr>
              <w:spacing w:line="360" w:lineRule="auto"/>
              <w:rPr>
                <w:rFonts w:ascii="宋体" w:hAnsi="宋体" w:hint="eastAsia"/>
                <w:szCs w:val="21"/>
              </w:rPr>
            </w:pPr>
            <w:r w:rsidRPr="00E57BD2">
              <w:rPr>
                <w:rFonts w:ascii="宋体" w:hAnsi="宋体" w:hint="eastAsia"/>
              </w:rPr>
              <w:t>掌握调动对方的策略</w:t>
            </w:r>
          </w:p>
        </w:tc>
        <w:tc>
          <w:tcPr>
            <w:tcW w:w="1894" w:type="dxa"/>
            <w:vAlign w:val="center"/>
          </w:tcPr>
          <w:p w14:paraId="151261C5" w14:textId="77777777" w:rsidR="005450DB" w:rsidRDefault="005450DB" w:rsidP="004F79EB">
            <w:pPr>
              <w:rPr>
                <w:rFonts w:ascii="宋体" w:hAnsi="宋体" w:hint="eastAsia"/>
                <w:szCs w:val="21"/>
              </w:rPr>
            </w:pPr>
            <w:r>
              <w:rPr>
                <w:rFonts w:ascii="宋体" w:hAnsi="宋体" w:hint="eastAsia"/>
                <w:szCs w:val="21"/>
              </w:rPr>
              <w:t>树立法制观念和法律观念。</w:t>
            </w:r>
          </w:p>
        </w:tc>
        <w:tc>
          <w:tcPr>
            <w:tcW w:w="1239" w:type="dxa"/>
          </w:tcPr>
          <w:p w14:paraId="7D3D8E2A" w14:textId="77777777" w:rsidR="005450DB" w:rsidRDefault="005450DB" w:rsidP="004F79EB">
            <w:pPr>
              <w:spacing w:line="360" w:lineRule="auto"/>
              <w:rPr>
                <w:rFonts w:ascii="宋体" w:hAnsi="宋体" w:hint="eastAsia"/>
                <w:szCs w:val="21"/>
              </w:rPr>
            </w:pPr>
            <w:r>
              <w:rPr>
                <w:rFonts w:ascii="宋体" w:hAnsi="宋体" w:hint="eastAsia"/>
                <w:szCs w:val="21"/>
              </w:rPr>
              <w:t>组间讨论</w:t>
            </w:r>
          </w:p>
        </w:tc>
        <w:tc>
          <w:tcPr>
            <w:tcW w:w="674" w:type="dxa"/>
            <w:vAlign w:val="center"/>
          </w:tcPr>
          <w:p w14:paraId="3D83EC07" w14:textId="77777777" w:rsidR="005450DB" w:rsidRDefault="005450DB" w:rsidP="004F79EB">
            <w:pPr>
              <w:jc w:val="center"/>
              <w:rPr>
                <w:rFonts w:ascii="宋体" w:hAnsi="宋体" w:hint="eastAsia"/>
                <w:szCs w:val="21"/>
              </w:rPr>
            </w:pPr>
            <w:r>
              <w:rPr>
                <w:rFonts w:ascii="宋体" w:hAnsi="宋体" w:cs="宋体" w:hint="eastAsia"/>
                <w:szCs w:val="21"/>
              </w:rPr>
              <w:t>2</w:t>
            </w:r>
          </w:p>
        </w:tc>
      </w:tr>
      <w:tr w:rsidR="005450DB" w14:paraId="1615CC2E" w14:textId="77777777" w:rsidTr="004F79EB">
        <w:trPr>
          <w:cantSplit/>
          <w:trHeight w:val="144"/>
          <w:jc w:val="center"/>
        </w:trPr>
        <w:tc>
          <w:tcPr>
            <w:tcW w:w="427" w:type="dxa"/>
            <w:vMerge w:val="restart"/>
            <w:vAlign w:val="center"/>
          </w:tcPr>
          <w:p w14:paraId="41A7031B" w14:textId="77777777" w:rsidR="005450DB" w:rsidRDefault="005450DB" w:rsidP="004F79EB">
            <w:pPr>
              <w:jc w:val="center"/>
              <w:rPr>
                <w:rFonts w:ascii="宋体" w:hAnsi="宋体" w:hint="eastAsia"/>
                <w:szCs w:val="21"/>
              </w:rPr>
            </w:pPr>
            <w:r>
              <w:rPr>
                <w:rFonts w:ascii="宋体" w:hAnsi="宋体" w:hint="eastAsia"/>
                <w:szCs w:val="21"/>
              </w:rPr>
              <w:t>5</w:t>
            </w:r>
          </w:p>
        </w:tc>
        <w:tc>
          <w:tcPr>
            <w:tcW w:w="1317" w:type="dxa"/>
            <w:vMerge w:val="restart"/>
            <w:vAlign w:val="center"/>
          </w:tcPr>
          <w:p w14:paraId="3F2EFF7F" w14:textId="77777777" w:rsidR="005450DB" w:rsidRDefault="005450DB" w:rsidP="004F79EB">
            <w:pPr>
              <w:jc w:val="center"/>
              <w:rPr>
                <w:rFonts w:hint="eastAsia"/>
              </w:rPr>
            </w:pPr>
          </w:p>
          <w:p w14:paraId="090C7911" w14:textId="77777777" w:rsidR="005450DB" w:rsidRDefault="005450DB" w:rsidP="004F79EB">
            <w:pPr>
              <w:jc w:val="center"/>
              <w:rPr>
                <w:rFonts w:ascii="宋体" w:hAnsi="宋体" w:hint="eastAsia"/>
                <w:szCs w:val="21"/>
              </w:rPr>
            </w:pPr>
            <w:r>
              <w:rPr>
                <w:rFonts w:hint="eastAsia"/>
              </w:rPr>
              <w:t>第五章：</w:t>
            </w:r>
            <w:r w:rsidRPr="00E57BD2">
              <w:rPr>
                <w:rFonts w:ascii="宋体" w:hAnsi="宋体" w:hint="eastAsia"/>
              </w:rPr>
              <w:t>谈判较量</w:t>
            </w:r>
          </w:p>
        </w:tc>
        <w:tc>
          <w:tcPr>
            <w:tcW w:w="1421" w:type="dxa"/>
            <w:vAlign w:val="center"/>
          </w:tcPr>
          <w:p w14:paraId="3E8D310E" w14:textId="77777777" w:rsidR="005450DB" w:rsidRDefault="005450DB" w:rsidP="004F79EB">
            <w:pPr>
              <w:rPr>
                <w:rFonts w:ascii="宋体" w:hAnsi="宋体" w:cs="宋体" w:hint="eastAsia"/>
                <w:szCs w:val="21"/>
              </w:rPr>
            </w:pPr>
            <w:r>
              <w:rPr>
                <w:rFonts w:ascii="宋体" w:hAnsi="宋体" w:cs="宋体" w:hint="eastAsia"/>
                <w:szCs w:val="21"/>
              </w:rPr>
              <w:t>1.</w:t>
            </w:r>
            <w:r>
              <w:rPr>
                <w:rFonts w:ascii="宋体" w:hAnsi="宋体" w:hint="eastAsia"/>
              </w:rPr>
              <w:t xml:space="preserve"> 提出需求与满足需求</w:t>
            </w:r>
          </w:p>
        </w:tc>
        <w:tc>
          <w:tcPr>
            <w:tcW w:w="1406" w:type="dxa"/>
          </w:tcPr>
          <w:p w14:paraId="499FC28C" w14:textId="77777777" w:rsidR="005450DB" w:rsidRDefault="005450DB" w:rsidP="004F79EB">
            <w:pPr>
              <w:rPr>
                <w:rFonts w:ascii="宋体" w:hAnsi="宋体" w:hint="eastAsia"/>
                <w:szCs w:val="21"/>
              </w:rPr>
            </w:pPr>
            <w:r w:rsidRPr="00E57BD2">
              <w:rPr>
                <w:rFonts w:ascii="宋体" w:hAnsi="宋体" w:hint="eastAsia"/>
              </w:rPr>
              <w:t>掌握排除障碍的方法</w:t>
            </w:r>
          </w:p>
        </w:tc>
        <w:tc>
          <w:tcPr>
            <w:tcW w:w="1894" w:type="dxa"/>
            <w:vAlign w:val="center"/>
          </w:tcPr>
          <w:p w14:paraId="10F7543F" w14:textId="77777777" w:rsidR="005450DB" w:rsidRDefault="005450DB" w:rsidP="004F79EB">
            <w:pPr>
              <w:jc w:val="left"/>
              <w:rPr>
                <w:rFonts w:ascii="宋体" w:hAnsi="宋体" w:cs="宋体" w:hint="eastAsia"/>
                <w:szCs w:val="21"/>
              </w:rPr>
            </w:pPr>
            <w:r>
              <w:rPr>
                <w:rFonts w:ascii="宋体" w:hAnsi="宋体" w:cs="宋体" w:hint="eastAsia"/>
                <w:szCs w:val="21"/>
              </w:rPr>
              <w:t>了解共享经济的概念；弘扬“谋求人与自然和谐发展”的价值观。</w:t>
            </w:r>
          </w:p>
        </w:tc>
        <w:tc>
          <w:tcPr>
            <w:tcW w:w="1239" w:type="dxa"/>
          </w:tcPr>
          <w:p w14:paraId="7B67B120" w14:textId="77777777" w:rsidR="005450DB" w:rsidRDefault="005450DB" w:rsidP="004F79EB">
            <w:pPr>
              <w:rPr>
                <w:rFonts w:ascii="宋体" w:hAnsi="宋体" w:hint="eastAsia"/>
                <w:szCs w:val="21"/>
              </w:rPr>
            </w:pPr>
            <w:r>
              <w:rPr>
                <w:rFonts w:ascii="宋体" w:hAnsi="宋体" w:cs="宋体" w:hint="eastAsia"/>
                <w:szCs w:val="21"/>
              </w:rPr>
              <w:t>案例</w:t>
            </w:r>
            <w:proofErr w:type="gramStart"/>
            <w:r>
              <w:rPr>
                <w:rFonts w:ascii="宋体" w:hAnsi="宋体" w:cs="宋体" w:hint="eastAsia"/>
                <w:szCs w:val="21"/>
              </w:rPr>
              <w:t>启示组</w:t>
            </w:r>
            <w:proofErr w:type="gramEnd"/>
            <w:r>
              <w:rPr>
                <w:rFonts w:ascii="宋体" w:hAnsi="宋体" w:cs="宋体" w:hint="eastAsia"/>
                <w:szCs w:val="21"/>
              </w:rPr>
              <w:t>间讨论</w:t>
            </w:r>
          </w:p>
        </w:tc>
        <w:tc>
          <w:tcPr>
            <w:tcW w:w="674" w:type="dxa"/>
            <w:vAlign w:val="center"/>
          </w:tcPr>
          <w:p w14:paraId="54031A53" w14:textId="77777777" w:rsidR="005450DB" w:rsidRDefault="005450DB" w:rsidP="004F79EB">
            <w:pPr>
              <w:jc w:val="center"/>
              <w:rPr>
                <w:rFonts w:ascii="宋体" w:hAnsi="宋体" w:hint="eastAsia"/>
                <w:szCs w:val="21"/>
              </w:rPr>
            </w:pPr>
            <w:r>
              <w:rPr>
                <w:rFonts w:ascii="宋体" w:hAnsi="宋体" w:cs="宋体" w:hint="eastAsia"/>
                <w:szCs w:val="21"/>
              </w:rPr>
              <w:t>2</w:t>
            </w:r>
          </w:p>
        </w:tc>
      </w:tr>
      <w:tr w:rsidR="005450DB" w14:paraId="40387663" w14:textId="77777777" w:rsidTr="004F79EB">
        <w:trPr>
          <w:cantSplit/>
          <w:trHeight w:val="144"/>
          <w:jc w:val="center"/>
        </w:trPr>
        <w:tc>
          <w:tcPr>
            <w:tcW w:w="427" w:type="dxa"/>
            <w:vMerge/>
          </w:tcPr>
          <w:p w14:paraId="5D46B502" w14:textId="77777777" w:rsidR="005450DB" w:rsidRDefault="005450DB" w:rsidP="004F79EB">
            <w:pPr>
              <w:spacing w:line="360" w:lineRule="auto"/>
              <w:rPr>
                <w:rFonts w:ascii="宋体" w:hAnsi="宋体" w:hint="eastAsia"/>
                <w:szCs w:val="21"/>
              </w:rPr>
            </w:pPr>
          </w:p>
        </w:tc>
        <w:tc>
          <w:tcPr>
            <w:tcW w:w="1317" w:type="dxa"/>
            <w:vMerge/>
          </w:tcPr>
          <w:p w14:paraId="7C9B05AF" w14:textId="77777777" w:rsidR="005450DB" w:rsidRDefault="005450DB" w:rsidP="004F79EB">
            <w:pPr>
              <w:pStyle w:val="a0"/>
              <w:ind w:firstLineChars="0" w:firstLine="0"/>
              <w:rPr>
                <w:rFonts w:ascii="宋体" w:hAnsi="宋体" w:hint="eastAsia"/>
                <w:szCs w:val="21"/>
              </w:rPr>
            </w:pPr>
          </w:p>
        </w:tc>
        <w:tc>
          <w:tcPr>
            <w:tcW w:w="1421" w:type="dxa"/>
            <w:vAlign w:val="center"/>
          </w:tcPr>
          <w:p w14:paraId="6236035B" w14:textId="77777777" w:rsidR="005450DB" w:rsidRDefault="005450DB" w:rsidP="004F79EB">
            <w:pPr>
              <w:rPr>
                <w:rFonts w:ascii="宋体" w:hAnsi="宋体" w:cs="宋体" w:hint="eastAsia"/>
                <w:szCs w:val="21"/>
              </w:rPr>
            </w:pPr>
            <w:r>
              <w:rPr>
                <w:rFonts w:ascii="宋体" w:hAnsi="宋体" w:cs="宋体" w:hint="eastAsia"/>
                <w:szCs w:val="21"/>
              </w:rPr>
              <w:t>2.</w:t>
            </w:r>
            <w:r>
              <w:rPr>
                <w:rFonts w:ascii="宋体" w:hAnsi="宋体" w:hint="eastAsia"/>
              </w:rPr>
              <w:t xml:space="preserve"> 设立与排除障碍</w:t>
            </w:r>
          </w:p>
        </w:tc>
        <w:tc>
          <w:tcPr>
            <w:tcW w:w="1406" w:type="dxa"/>
          </w:tcPr>
          <w:p w14:paraId="4D2BB2C5" w14:textId="77777777" w:rsidR="005450DB" w:rsidRDefault="005450DB" w:rsidP="004F79EB">
            <w:pPr>
              <w:spacing w:line="360" w:lineRule="auto"/>
              <w:rPr>
                <w:rFonts w:ascii="宋体" w:hAnsi="宋体" w:hint="eastAsia"/>
                <w:szCs w:val="21"/>
              </w:rPr>
            </w:pPr>
            <w:r w:rsidRPr="00E57BD2">
              <w:rPr>
                <w:rFonts w:ascii="宋体" w:hAnsi="宋体" w:hint="eastAsia"/>
              </w:rPr>
              <w:t>掌握让步的技巧</w:t>
            </w:r>
          </w:p>
        </w:tc>
        <w:tc>
          <w:tcPr>
            <w:tcW w:w="1894" w:type="dxa"/>
            <w:vAlign w:val="center"/>
          </w:tcPr>
          <w:p w14:paraId="2075FAF2" w14:textId="77777777" w:rsidR="005450DB" w:rsidRDefault="005450DB" w:rsidP="004F79EB">
            <w:pPr>
              <w:jc w:val="left"/>
              <w:rPr>
                <w:rFonts w:ascii="宋体" w:hAnsi="宋体" w:cs="宋体" w:hint="eastAsia"/>
                <w:szCs w:val="21"/>
              </w:rPr>
            </w:pPr>
            <w:r>
              <w:rPr>
                <w:rFonts w:ascii="宋体" w:hAnsi="宋体" w:cs="宋体"/>
                <w:szCs w:val="21"/>
              </w:rPr>
              <w:t>了解共享经济的模式；</w:t>
            </w:r>
            <w:r>
              <w:rPr>
                <w:rFonts w:ascii="宋体" w:hAnsi="宋体" w:cs="宋体" w:hint="eastAsia"/>
                <w:szCs w:val="21"/>
              </w:rPr>
              <w:t>树立社会主义生态文明观。</w:t>
            </w:r>
          </w:p>
        </w:tc>
        <w:tc>
          <w:tcPr>
            <w:tcW w:w="1239" w:type="dxa"/>
          </w:tcPr>
          <w:p w14:paraId="6928E569" w14:textId="77777777" w:rsidR="005450DB" w:rsidRDefault="005450DB" w:rsidP="004F79EB">
            <w:pPr>
              <w:spacing w:line="360" w:lineRule="auto"/>
              <w:rPr>
                <w:rFonts w:ascii="宋体" w:hAnsi="宋体"/>
                <w:szCs w:val="21"/>
              </w:rPr>
            </w:pPr>
            <w:r>
              <w:rPr>
                <w:rFonts w:ascii="宋体" w:hAnsi="宋体" w:hint="eastAsia"/>
                <w:szCs w:val="21"/>
              </w:rPr>
              <w:t>头脑风暴；</w:t>
            </w:r>
          </w:p>
          <w:p w14:paraId="60F5E2A1" w14:textId="77777777" w:rsidR="005450DB" w:rsidRDefault="005450DB" w:rsidP="004F79EB">
            <w:pPr>
              <w:spacing w:line="360" w:lineRule="auto"/>
              <w:rPr>
                <w:rFonts w:ascii="宋体" w:hAnsi="宋体" w:hint="eastAsia"/>
                <w:szCs w:val="21"/>
              </w:rPr>
            </w:pPr>
            <w:r>
              <w:t>组间讨论</w:t>
            </w:r>
          </w:p>
        </w:tc>
        <w:tc>
          <w:tcPr>
            <w:tcW w:w="674" w:type="dxa"/>
            <w:vAlign w:val="center"/>
          </w:tcPr>
          <w:p w14:paraId="5404337F" w14:textId="77777777" w:rsidR="005450DB" w:rsidRDefault="005450DB" w:rsidP="004F79EB">
            <w:pPr>
              <w:jc w:val="center"/>
              <w:rPr>
                <w:rFonts w:ascii="宋体" w:hAnsi="宋体" w:hint="eastAsia"/>
                <w:szCs w:val="21"/>
              </w:rPr>
            </w:pPr>
            <w:r>
              <w:rPr>
                <w:rFonts w:ascii="宋体" w:hAnsi="宋体" w:cs="宋体"/>
                <w:szCs w:val="21"/>
              </w:rPr>
              <w:t>2</w:t>
            </w:r>
          </w:p>
        </w:tc>
      </w:tr>
      <w:tr w:rsidR="005450DB" w14:paraId="26BCE724" w14:textId="77777777" w:rsidTr="004F79EB">
        <w:trPr>
          <w:cantSplit/>
          <w:trHeight w:val="144"/>
          <w:jc w:val="center"/>
        </w:trPr>
        <w:tc>
          <w:tcPr>
            <w:tcW w:w="427" w:type="dxa"/>
            <w:vMerge/>
          </w:tcPr>
          <w:p w14:paraId="51229958" w14:textId="77777777" w:rsidR="005450DB" w:rsidRDefault="005450DB" w:rsidP="004F79EB">
            <w:pPr>
              <w:spacing w:line="360" w:lineRule="auto"/>
              <w:rPr>
                <w:rFonts w:ascii="宋体" w:hAnsi="宋体" w:hint="eastAsia"/>
                <w:szCs w:val="21"/>
              </w:rPr>
            </w:pPr>
          </w:p>
        </w:tc>
        <w:tc>
          <w:tcPr>
            <w:tcW w:w="1317" w:type="dxa"/>
            <w:vMerge/>
          </w:tcPr>
          <w:p w14:paraId="37619598" w14:textId="77777777" w:rsidR="005450DB" w:rsidRDefault="005450DB" w:rsidP="004F79EB">
            <w:pPr>
              <w:pStyle w:val="a0"/>
              <w:ind w:firstLineChars="0" w:firstLine="0"/>
              <w:rPr>
                <w:rFonts w:ascii="宋体" w:hAnsi="宋体" w:hint="eastAsia"/>
                <w:szCs w:val="21"/>
              </w:rPr>
            </w:pPr>
          </w:p>
        </w:tc>
        <w:tc>
          <w:tcPr>
            <w:tcW w:w="1421" w:type="dxa"/>
            <w:vAlign w:val="center"/>
          </w:tcPr>
          <w:p w14:paraId="35B4ACC7" w14:textId="77777777" w:rsidR="005450DB" w:rsidRDefault="005450DB" w:rsidP="004F79EB">
            <w:pPr>
              <w:adjustRightInd w:val="0"/>
              <w:snapToGrid w:val="0"/>
              <w:spacing w:line="300" w:lineRule="auto"/>
              <w:rPr>
                <w:rFonts w:ascii="宋体" w:hAnsi="宋体" w:hint="eastAsia"/>
              </w:rPr>
            </w:pPr>
            <w:r>
              <w:rPr>
                <w:rFonts w:ascii="宋体" w:hAnsi="宋体" w:cs="宋体"/>
                <w:szCs w:val="21"/>
              </w:rPr>
              <w:t>3</w:t>
            </w:r>
            <w:r>
              <w:rPr>
                <w:rFonts w:ascii="宋体" w:hAnsi="宋体" w:hint="eastAsia"/>
              </w:rPr>
              <w:t>应变</w:t>
            </w:r>
          </w:p>
          <w:p w14:paraId="6F552FD9" w14:textId="77777777" w:rsidR="005450DB" w:rsidRDefault="005450DB" w:rsidP="004F79EB">
            <w:pPr>
              <w:jc w:val="left"/>
              <w:rPr>
                <w:rFonts w:ascii="宋体" w:hAnsi="宋体" w:cs="宋体" w:hint="eastAsia"/>
                <w:szCs w:val="21"/>
              </w:rPr>
            </w:pPr>
          </w:p>
        </w:tc>
        <w:tc>
          <w:tcPr>
            <w:tcW w:w="1406" w:type="dxa"/>
          </w:tcPr>
          <w:p w14:paraId="321984B4" w14:textId="77777777" w:rsidR="005450DB" w:rsidRDefault="005450DB" w:rsidP="004F79EB">
            <w:pPr>
              <w:spacing w:line="360" w:lineRule="auto"/>
              <w:rPr>
                <w:rFonts w:ascii="宋体" w:hAnsi="宋体" w:hint="eastAsia"/>
                <w:szCs w:val="21"/>
              </w:rPr>
            </w:pPr>
            <w:r w:rsidRPr="00E57BD2">
              <w:rPr>
                <w:rFonts w:ascii="宋体" w:hAnsi="宋体" w:hint="eastAsia"/>
              </w:rPr>
              <w:t>掌握对待竞争者的几种策略。</w:t>
            </w:r>
          </w:p>
        </w:tc>
        <w:tc>
          <w:tcPr>
            <w:tcW w:w="1894" w:type="dxa"/>
            <w:vAlign w:val="center"/>
          </w:tcPr>
          <w:p w14:paraId="1804C463" w14:textId="77777777" w:rsidR="005450DB" w:rsidRDefault="005450DB" w:rsidP="004F79EB">
            <w:pPr>
              <w:jc w:val="left"/>
              <w:rPr>
                <w:rFonts w:ascii="宋体" w:hAnsi="宋体" w:cs="宋体" w:hint="eastAsia"/>
                <w:szCs w:val="21"/>
              </w:rPr>
            </w:pPr>
            <w:r>
              <w:rPr>
                <w:rFonts w:ascii="宋体" w:hAnsi="宋体" w:cs="宋体"/>
                <w:szCs w:val="21"/>
              </w:rPr>
              <w:t>掌握共享经济的利弊；</w:t>
            </w:r>
          </w:p>
          <w:p w14:paraId="09EEB906" w14:textId="77777777" w:rsidR="005450DB" w:rsidRDefault="005450DB" w:rsidP="004F79EB">
            <w:pPr>
              <w:jc w:val="left"/>
              <w:rPr>
                <w:rFonts w:ascii="宋体" w:hAnsi="宋体" w:cs="宋体" w:hint="eastAsia"/>
                <w:szCs w:val="21"/>
              </w:rPr>
            </w:pPr>
            <w:r>
              <w:rPr>
                <w:rFonts w:ascii="宋体" w:hAnsi="宋体" w:cs="宋体" w:hint="eastAsia"/>
                <w:szCs w:val="21"/>
              </w:rPr>
              <w:t>增强民族归属感和自豪感；</w:t>
            </w:r>
          </w:p>
          <w:p w14:paraId="263CD15B" w14:textId="77777777" w:rsidR="005450DB" w:rsidRDefault="005450DB" w:rsidP="004F79EB">
            <w:pPr>
              <w:pStyle w:val="a0"/>
              <w:ind w:firstLineChars="0" w:firstLine="0"/>
              <w:jc w:val="left"/>
              <w:rPr>
                <w:rFonts w:ascii="宋体" w:hAnsi="宋体" w:cs="宋体" w:hint="eastAsia"/>
                <w:szCs w:val="21"/>
                <w:lang w:val="en-US"/>
              </w:rPr>
            </w:pPr>
          </w:p>
        </w:tc>
        <w:tc>
          <w:tcPr>
            <w:tcW w:w="1239" w:type="dxa"/>
          </w:tcPr>
          <w:p w14:paraId="0638500D" w14:textId="77777777" w:rsidR="005450DB" w:rsidRDefault="005450DB" w:rsidP="004F79EB">
            <w:pPr>
              <w:spacing w:line="360" w:lineRule="auto"/>
              <w:rPr>
                <w:rFonts w:ascii="宋体" w:hAnsi="宋体"/>
                <w:szCs w:val="21"/>
              </w:rPr>
            </w:pPr>
            <w:r>
              <w:rPr>
                <w:rFonts w:ascii="宋体" w:hAnsi="宋体" w:hint="eastAsia"/>
                <w:szCs w:val="21"/>
              </w:rPr>
              <w:t>头脑风暴；</w:t>
            </w:r>
          </w:p>
          <w:p w14:paraId="3963BAD8" w14:textId="77777777" w:rsidR="005450DB" w:rsidRDefault="005450DB" w:rsidP="004F79EB">
            <w:pPr>
              <w:pStyle w:val="a0"/>
              <w:ind w:firstLineChars="0" w:firstLine="0"/>
              <w:rPr>
                <w:rFonts w:hint="eastAsia"/>
                <w:lang w:val="en-US"/>
              </w:rPr>
            </w:pPr>
            <w:r>
              <w:rPr>
                <w:lang w:val="en-US"/>
              </w:rPr>
              <w:t>组间辩论</w:t>
            </w:r>
          </w:p>
        </w:tc>
        <w:tc>
          <w:tcPr>
            <w:tcW w:w="674" w:type="dxa"/>
            <w:vAlign w:val="center"/>
          </w:tcPr>
          <w:p w14:paraId="4203CC2E" w14:textId="77777777" w:rsidR="005450DB" w:rsidRDefault="005450DB" w:rsidP="004F79EB">
            <w:pPr>
              <w:jc w:val="center"/>
              <w:rPr>
                <w:rFonts w:ascii="宋体" w:hAnsi="宋体" w:hint="eastAsia"/>
                <w:szCs w:val="21"/>
              </w:rPr>
            </w:pPr>
            <w:r>
              <w:rPr>
                <w:rFonts w:ascii="宋体" w:hAnsi="宋体" w:cs="宋体" w:hint="eastAsia"/>
                <w:szCs w:val="21"/>
              </w:rPr>
              <w:t>2</w:t>
            </w:r>
          </w:p>
        </w:tc>
      </w:tr>
      <w:tr w:rsidR="005450DB" w14:paraId="4BFA0E92" w14:textId="77777777" w:rsidTr="004F79EB">
        <w:trPr>
          <w:cantSplit/>
          <w:trHeight w:val="144"/>
          <w:jc w:val="center"/>
        </w:trPr>
        <w:tc>
          <w:tcPr>
            <w:tcW w:w="427" w:type="dxa"/>
            <w:vMerge w:val="restart"/>
            <w:vAlign w:val="center"/>
          </w:tcPr>
          <w:p w14:paraId="37FC0F2B" w14:textId="77777777" w:rsidR="005450DB" w:rsidRDefault="005450DB" w:rsidP="004F79EB">
            <w:pPr>
              <w:jc w:val="center"/>
              <w:rPr>
                <w:rFonts w:ascii="宋体" w:hAnsi="宋体" w:hint="eastAsia"/>
                <w:szCs w:val="21"/>
              </w:rPr>
            </w:pPr>
            <w:r>
              <w:rPr>
                <w:rFonts w:ascii="宋体" w:hAnsi="宋体" w:hint="eastAsia"/>
                <w:szCs w:val="21"/>
              </w:rPr>
              <w:t xml:space="preserve"> 6</w:t>
            </w:r>
          </w:p>
        </w:tc>
        <w:tc>
          <w:tcPr>
            <w:tcW w:w="1317" w:type="dxa"/>
            <w:vMerge w:val="restart"/>
            <w:vAlign w:val="center"/>
          </w:tcPr>
          <w:p w14:paraId="5BDEBC36" w14:textId="77777777" w:rsidR="005450DB" w:rsidRPr="00E57BD2" w:rsidRDefault="005450DB" w:rsidP="004F79EB">
            <w:pPr>
              <w:adjustRightInd w:val="0"/>
              <w:snapToGrid w:val="0"/>
              <w:spacing w:beforeLines="20" w:before="62" w:line="300" w:lineRule="auto"/>
            </w:pPr>
            <w:proofErr w:type="gramStart"/>
            <w:r>
              <w:rPr>
                <w:rFonts w:hint="eastAsia"/>
              </w:rPr>
              <w:t>第六章</w:t>
            </w:r>
            <w:r w:rsidRPr="00E57BD2">
              <w:rPr>
                <w:rFonts w:ascii="宋体" w:hAnsi="宋体" w:hint="eastAsia"/>
              </w:rPr>
              <w:t>能有效</w:t>
            </w:r>
            <w:proofErr w:type="gramEnd"/>
            <w:r w:rsidRPr="00E57BD2">
              <w:rPr>
                <w:rFonts w:ascii="宋体" w:hAnsi="宋体" w:hint="eastAsia"/>
              </w:rPr>
              <w:t>地向对方提问；</w:t>
            </w:r>
          </w:p>
          <w:p w14:paraId="0AE74A6C" w14:textId="77777777" w:rsidR="005450DB" w:rsidRDefault="005450DB" w:rsidP="004F79EB">
            <w:pPr>
              <w:pStyle w:val="a0"/>
              <w:ind w:firstLineChars="0" w:firstLine="0"/>
              <w:jc w:val="left"/>
              <w:rPr>
                <w:rFonts w:ascii="宋体" w:hAnsi="宋体" w:hint="eastAsia"/>
                <w:szCs w:val="21"/>
              </w:rPr>
            </w:pPr>
            <w:r>
              <w:rPr>
                <w:rFonts w:hint="eastAsia"/>
                <w:lang w:val="en-US"/>
              </w:rPr>
              <w:t>：</w:t>
            </w:r>
            <w:r w:rsidRPr="00E57BD2">
              <w:rPr>
                <w:rFonts w:ascii="宋体" w:hAnsi="宋体" w:hint="eastAsia"/>
              </w:rPr>
              <w:t>谈判协调</w:t>
            </w:r>
          </w:p>
        </w:tc>
        <w:tc>
          <w:tcPr>
            <w:tcW w:w="1421" w:type="dxa"/>
            <w:vAlign w:val="center"/>
          </w:tcPr>
          <w:p w14:paraId="661ECCCD" w14:textId="77777777" w:rsidR="005450DB" w:rsidRDefault="005450DB" w:rsidP="004F79EB">
            <w:pPr>
              <w:jc w:val="center"/>
              <w:rPr>
                <w:rFonts w:ascii="宋体" w:hAnsi="宋体" w:hint="eastAsia"/>
                <w:szCs w:val="21"/>
              </w:rPr>
            </w:pPr>
            <w:r>
              <w:rPr>
                <w:rFonts w:ascii="宋体" w:hAnsi="宋体" w:hint="eastAsia"/>
                <w:szCs w:val="21"/>
              </w:rPr>
              <w:t>1.</w:t>
            </w:r>
            <w:r>
              <w:rPr>
                <w:rFonts w:ascii="宋体" w:hAnsi="宋体" w:hint="eastAsia"/>
              </w:rPr>
              <w:t xml:space="preserve"> 提问</w:t>
            </w:r>
          </w:p>
        </w:tc>
        <w:tc>
          <w:tcPr>
            <w:tcW w:w="1406" w:type="dxa"/>
          </w:tcPr>
          <w:p w14:paraId="46A3BDD2" w14:textId="77777777" w:rsidR="005450DB" w:rsidRDefault="005450DB" w:rsidP="004F79EB">
            <w:pPr>
              <w:rPr>
                <w:rFonts w:ascii="宋体" w:hAnsi="宋体" w:hint="eastAsia"/>
                <w:szCs w:val="21"/>
              </w:rPr>
            </w:pPr>
            <w:r w:rsidRPr="00E57BD2">
              <w:rPr>
                <w:rFonts w:ascii="宋体" w:hAnsi="宋体" w:hint="eastAsia"/>
              </w:rPr>
              <w:t>能运用谈话技巧协调谈判过程</w:t>
            </w:r>
          </w:p>
        </w:tc>
        <w:tc>
          <w:tcPr>
            <w:tcW w:w="1894" w:type="dxa"/>
            <w:vAlign w:val="center"/>
          </w:tcPr>
          <w:p w14:paraId="12B609F8" w14:textId="77777777" w:rsidR="005450DB" w:rsidRDefault="005450DB" w:rsidP="004F79EB">
            <w:pPr>
              <w:rPr>
                <w:rFonts w:ascii="宋体" w:hAnsi="宋体"/>
                <w:szCs w:val="21"/>
                <w:lang w:val="zh-CN"/>
              </w:rPr>
            </w:pPr>
            <w:r>
              <w:rPr>
                <w:rFonts w:ascii="宋体" w:hAnsi="宋体" w:hint="eastAsia"/>
                <w:szCs w:val="21"/>
                <w:lang w:val="zh-CN"/>
              </w:rPr>
              <w:t>熟悉旅行词汇；</w:t>
            </w:r>
          </w:p>
          <w:p w14:paraId="6CA9190D" w14:textId="77777777" w:rsidR="005450DB" w:rsidRDefault="005450DB" w:rsidP="004F79EB">
            <w:pPr>
              <w:rPr>
                <w:rFonts w:ascii="宋体" w:hAnsi="宋体" w:hint="eastAsia"/>
                <w:szCs w:val="21"/>
              </w:rPr>
            </w:pPr>
            <w:r>
              <w:rPr>
                <w:rFonts w:ascii="宋体" w:hAnsi="宋体" w:hint="eastAsia"/>
                <w:szCs w:val="21"/>
                <w:lang w:val="zh-CN"/>
              </w:rPr>
              <w:t>树立辩证唯物主义世界观。</w:t>
            </w:r>
          </w:p>
        </w:tc>
        <w:tc>
          <w:tcPr>
            <w:tcW w:w="1239" w:type="dxa"/>
          </w:tcPr>
          <w:p w14:paraId="2E32FD23" w14:textId="77777777" w:rsidR="005450DB" w:rsidRDefault="005450DB" w:rsidP="004F79EB">
            <w:pPr>
              <w:rPr>
                <w:rFonts w:ascii="宋体" w:hAnsi="宋体" w:hint="eastAsia"/>
                <w:szCs w:val="21"/>
              </w:rPr>
            </w:pPr>
            <w:r>
              <w:rPr>
                <w:rFonts w:ascii="宋体" w:hAnsi="宋体" w:cs="宋体" w:hint="eastAsia"/>
                <w:szCs w:val="21"/>
              </w:rPr>
              <w:t>案例</w:t>
            </w:r>
            <w:proofErr w:type="gramStart"/>
            <w:r>
              <w:rPr>
                <w:rFonts w:ascii="宋体" w:hAnsi="宋体" w:cs="宋体" w:hint="eastAsia"/>
                <w:szCs w:val="21"/>
              </w:rPr>
              <w:t>启示组</w:t>
            </w:r>
            <w:proofErr w:type="gramEnd"/>
            <w:r>
              <w:rPr>
                <w:rFonts w:ascii="宋体" w:hAnsi="宋体" w:cs="宋体" w:hint="eastAsia"/>
                <w:szCs w:val="21"/>
              </w:rPr>
              <w:t>间讨论</w:t>
            </w:r>
          </w:p>
        </w:tc>
        <w:tc>
          <w:tcPr>
            <w:tcW w:w="674" w:type="dxa"/>
            <w:vAlign w:val="center"/>
          </w:tcPr>
          <w:p w14:paraId="7525F377" w14:textId="77777777" w:rsidR="005450DB" w:rsidRDefault="005450DB" w:rsidP="004F79EB">
            <w:pPr>
              <w:jc w:val="center"/>
              <w:rPr>
                <w:rFonts w:ascii="宋体" w:hAnsi="宋体" w:hint="eastAsia"/>
                <w:szCs w:val="21"/>
              </w:rPr>
            </w:pPr>
            <w:r>
              <w:rPr>
                <w:rFonts w:ascii="宋体" w:hAnsi="宋体" w:cs="宋体" w:hint="eastAsia"/>
                <w:szCs w:val="21"/>
              </w:rPr>
              <w:t>2</w:t>
            </w:r>
          </w:p>
        </w:tc>
      </w:tr>
      <w:tr w:rsidR="005450DB" w14:paraId="1DBA982E" w14:textId="77777777" w:rsidTr="004F79EB">
        <w:trPr>
          <w:cantSplit/>
          <w:trHeight w:val="144"/>
          <w:jc w:val="center"/>
        </w:trPr>
        <w:tc>
          <w:tcPr>
            <w:tcW w:w="427" w:type="dxa"/>
            <w:vMerge/>
          </w:tcPr>
          <w:p w14:paraId="530DD812" w14:textId="77777777" w:rsidR="005450DB" w:rsidRDefault="005450DB" w:rsidP="004F79EB">
            <w:pPr>
              <w:spacing w:line="360" w:lineRule="auto"/>
              <w:rPr>
                <w:rFonts w:ascii="宋体" w:hAnsi="宋体" w:hint="eastAsia"/>
                <w:szCs w:val="21"/>
              </w:rPr>
            </w:pPr>
          </w:p>
        </w:tc>
        <w:tc>
          <w:tcPr>
            <w:tcW w:w="1317" w:type="dxa"/>
            <w:vMerge/>
          </w:tcPr>
          <w:p w14:paraId="55270CFE" w14:textId="77777777" w:rsidR="005450DB" w:rsidRDefault="005450DB" w:rsidP="004F79EB">
            <w:pPr>
              <w:pStyle w:val="a0"/>
              <w:ind w:firstLineChars="0" w:firstLine="0"/>
              <w:jc w:val="center"/>
              <w:rPr>
                <w:rFonts w:ascii="宋体" w:hAnsi="宋体" w:hint="eastAsia"/>
                <w:szCs w:val="21"/>
              </w:rPr>
            </w:pPr>
          </w:p>
        </w:tc>
        <w:tc>
          <w:tcPr>
            <w:tcW w:w="1421" w:type="dxa"/>
            <w:vAlign w:val="center"/>
          </w:tcPr>
          <w:p w14:paraId="562A6009" w14:textId="77777777" w:rsidR="005450DB" w:rsidRDefault="005450DB" w:rsidP="004F79EB">
            <w:pPr>
              <w:jc w:val="center"/>
              <w:rPr>
                <w:rFonts w:ascii="宋体" w:hAnsi="宋体" w:hint="eastAsia"/>
                <w:szCs w:val="21"/>
              </w:rPr>
            </w:pPr>
            <w:r>
              <w:rPr>
                <w:rFonts w:ascii="宋体" w:hAnsi="宋体" w:hint="eastAsia"/>
                <w:szCs w:val="21"/>
              </w:rPr>
              <w:t>2.</w:t>
            </w:r>
            <w:r>
              <w:rPr>
                <w:rFonts w:ascii="宋体" w:hAnsi="宋体" w:hint="eastAsia"/>
              </w:rPr>
              <w:t xml:space="preserve"> 回答</w:t>
            </w:r>
          </w:p>
        </w:tc>
        <w:tc>
          <w:tcPr>
            <w:tcW w:w="1406" w:type="dxa"/>
          </w:tcPr>
          <w:p w14:paraId="32B32B76" w14:textId="77777777" w:rsidR="005450DB" w:rsidRPr="00E57BD2" w:rsidRDefault="005450DB" w:rsidP="004F79EB">
            <w:pPr>
              <w:adjustRightInd w:val="0"/>
              <w:snapToGrid w:val="0"/>
              <w:spacing w:beforeLines="20" w:before="62" w:line="300" w:lineRule="auto"/>
            </w:pPr>
            <w:r w:rsidRPr="00E57BD2">
              <w:rPr>
                <w:rFonts w:ascii="宋体" w:hAnsi="宋体" w:hint="eastAsia"/>
              </w:rPr>
              <w:t>能有效地向对方提问；</w:t>
            </w:r>
          </w:p>
          <w:p w14:paraId="1E9720D1" w14:textId="77777777" w:rsidR="005450DB" w:rsidRDefault="005450DB" w:rsidP="004F79EB">
            <w:pPr>
              <w:spacing w:line="360" w:lineRule="auto"/>
              <w:rPr>
                <w:rFonts w:ascii="宋体" w:hAnsi="宋体" w:hint="eastAsia"/>
                <w:szCs w:val="21"/>
              </w:rPr>
            </w:pPr>
          </w:p>
        </w:tc>
        <w:tc>
          <w:tcPr>
            <w:tcW w:w="1894" w:type="dxa"/>
            <w:vAlign w:val="center"/>
          </w:tcPr>
          <w:p w14:paraId="26D2A853" w14:textId="77777777" w:rsidR="005450DB" w:rsidRDefault="005450DB" w:rsidP="004F79EB">
            <w:pPr>
              <w:pStyle w:val="a0"/>
              <w:ind w:firstLineChars="0" w:firstLine="0"/>
              <w:rPr>
                <w:rFonts w:ascii="宋体" w:hAnsi="宋体" w:hint="eastAsia"/>
                <w:szCs w:val="21"/>
                <w:lang w:val="en-US"/>
              </w:rPr>
            </w:pPr>
            <w:r>
              <w:rPr>
                <w:rFonts w:ascii="宋体" w:hAnsi="宋体"/>
                <w:szCs w:val="21"/>
                <w:lang w:val="en-US"/>
              </w:rPr>
              <w:t>掌握丝绸之路的历史等内容；</w:t>
            </w:r>
          </w:p>
          <w:p w14:paraId="7A904D0B" w14:textId="77777777" w:rsidR="005450DB" w:rsidRDefault="005450DB" w:rsidP="004F79EB">
            <w:pPr>
              <w:pStyle w:val="a0"/>
              <w:ind w:firstLineChars="0" w:firstLine="0"/>
              <w:rPr>
                <w:rFonts w:ascii="宋体" w:hAnsi="宋体" w:hint="eastAsia"/>
                <w:szCs w:val="21"/>
                <w:lang w:val="en-US"/>
              </w:rPr>
            </w:pPr>
            <w:r>
              <w:rPr>
                <w:rFonts w:ascii="宋体" w:hAnsi="宋体" w:hint="eastAsia"/>
                <w:szCs w:val="21"/>
              </w:rPr>
              <w:t>了解中华民族史，认同中华文明，增强民族归属感和自豪感。</w:t>
            </w:r>
          </w:p>
        </w:tc>
        <w:tc>
          <w:tcPr>
            <w:tcW w:w="1239" w:type="dxa"/>
          </w:tcPr>
          <w:p w14:paraId="0CE8977C" w14:textId="77777777" w:rsidR="005450DB" w:rsidRDefault="005450DB" w:rsidP="004F79EB">
            <w:pPr>
              <w:spacing w:line="360" w:lineRule="auto"/>
              <w:rPr>
                <w:rFonts w:ascii="宋体" w:hAnsi="宋体" w:hint="eastAsia"/>
                <w:szCs w:val="21"/>
              </w:rPr>
            </w:pPr>
            <w:r>
              <w:rPr>
                <w:rFonts w:ascii="宋体" w:hAnsi="宋体" w:cs="宋体" w:hint="eastAsia"/>
                <w:szCs w:val="21"/>
              </w:rPr>
              <w:t>案例</w:t>
            </w:r>
            <w:proofErr w:type="gramStart"/>
            <w:r>
              <w:rPr>
                <w:rFonts w:ascii="宋体" w:hAnsi="宋体" w:cs="宋体" w:hint="eastAsia"/>
                <w:szCs w:val="21"/>
              </w:rPr>
              <w:t>启示组</w:t>
            </w:r>
            <w:proofErr w:type="gramEnd"/>
            <w:r>
              <w:rPr>
                <w:rFonts w:ascii="宋体" w:hAnsi="宋体" w:cs="宋体" w:hint="eastAsia"/>
                <w:szCs w:val="21"/>
              </w:rPr>
              <w:t>间讨论</w:t>
            </w:r>
          </w:p>
        </w:tc>
        <w:tc>
          <w:tcPr>
            <w:tcW w:w="674" w:type="dxa"/>
            <w:vAlign w:val="center"/>
          </w:tcPr>
          <w:p w14:paraId="52082685" w14:textId="77777777" w:rsidR="005450DB" w:rsidRDefault="005450DB" w:rsidP="004F79EB">
            <w:pPr>
              <w:jc w:val="center"/>
              <w:rPr>
                <w:rFonts w:ascii="宋体" w:hAnsi="宋体" w:hint="eastAsia"/>
                <w:szCs w:val="21"/>
              </w:rPr>
            </w:pPr>
            <w:r>
              <w:rPr>
                <w:rFonts w:ascii="宋体" w:hAnsi="宋体" w:cs="宋体"/>
                <w:szCs w:val="21"/>
              </w:rPr>
              <w:t>2</w:t>
            </w:r>
          </w:p>
        </w:tc>
      </w:tr>
      <w:tr w:rsidR="005450DB" w14:paraId="3D47F70B" w14:textId="77777777" w:rsidTr="004F79EB">
        <w:trPr>
          <w:cantSplit/>
          <w:trHeight w:val="144"/>
          <w:jc w:val="center"/>
        </w:trPr>
        <w:tc>
          <w:tcPr>
            <w:tcW w:w="427" w:type="dxa"/>
            <w:vMerge/>
          </w:tcPr>
          <w:p w14:paraId="1A6CEAB7" w14:textId="77777777" w:rsidR="005450DB" w:rsidRDefault="005450DB" w:rsidP="004F79EB">
            <w:pPr>
              <w:spacing w:line="360" w:lineRule="auto"/>
              <w:rPr>
                <w:rFonts w:ascii="宋体" w:hAnsi="宋体" w:hint="eastAsia"/>
                <w:szCs w:val="21"/>
              </w:rPr>
            </w:pPr>
          </w:p>
        </w:tc>
        <w:tc>
          <w:tcPr>
            <w:tcW w:w="1317" w:type="dxa"/>
            <w:vMerge/>
          </w:tcPr>
          <w:p w14:paraId="5F752554" w14:textId="77777777" w:rsidR="005450DB" w:rsidRDefault="005450DB" w:rsidP="004F79EB">
            <w:pPr>
              <w:pStyle w:val="a0"/>
              <w:ind w:firstLineChars="0" w:firstLine="0"/>
              <w:jc w:val="center"/>
              <w:rPr>
                <w:rFonts w:ascii="宋体" w:hAnsi="宋体" w:hint="eastAsia"/>
                <w:szCs w:val="21"/>
              </w:rPr>
            </w:pPr>
          </w:p>
        </w:tc>
        <w:tc>
          <w:tcPr>
            <w:tcW w:w="1421" w:type="dxa"/>
            <w:vAlign w:val="center"/>
          </w:tcPr>
          <w:p w14:paraId="2C25DFDC" w14:textId="77777777" w:rsidR="005450DB" w:rsidRDefault="005450DB" w:rsidP="004F79EB">
            <w:pPr>
              <w:jc w:val="center"/>
              <w:rPr>
                <w:rFonts w:ascii="宋体" w:hAnsi="宋体" w:hint="eastAsia"/>
                <w:szCs w:val="21"/>
              </w:rPr>
            </w:pPr>
            <w:r>
              <w:rPr>
                <w:rFonts w:ascii="宋体" w:hAnsi="宋体" w:hint="eastAsia"/>
                <w:szCs w:val="21"/>
              </w:rPr>
              <w:t>3.</w:t>
            </w:r>
            <w:r>
              <w:rPr>
                <w:rFonts w:ascii="宋体" w:hAnsi="宋体" w:hint="eastAsia"/>
              </w:rPr>
              <w:t xml:space="preserve"> 说服</w:t>
            </w:r>
          </w:p>
        </w:tc>
        <w:tc>
          <w:tcPr>
            <w:tcW w:w="1406" w:type="dxa"/>
          </w:tcPr>
          <w:p w14:paraId="4409B451" w14:textId="77777777" w:rsidR="005450DB" w:rsidRDefault="005450DB" w:rsidP="004F79EB">
            <w:pPr>
              <w:spacing w:line="360" w:lineRule="auto"/>
              <w:rPr>
                <w:rFonts w:ascii="宋体" w:hAnsi="宋体" w:hint="eastAsia"/>
                <w:szCs w:val="21"/>
              </w:rPr>
            </w:pPr>
            <w:r w:rsidRPr="00E57BD2">
              <w:rPr>
                <w:rFonts w:ascii="宋体" w:hAnsi="宋体" w:hint="eastAsia"/>
              </w:rPr>
              <w:t>能按照电话谈判的技巧进行谈判。</w:t>
            </w:r>
          </w:p>
        </w:tc>
        <w:tc>
          <w:tcPr>
            <w:tcW w:w="1894" w:type="dxa"/>
            <w:vAlign w:val="center"/>
          </w:tcPr>
          <w:p w14:paraId="43576683" w14:textId="77777777" w:rsidR="005450DB" w:rsidRDefault="005450DB" w:rsidP="004F79EB">
            <w:pPr>
              <w:jc w:val="left"/>
              <w:rPr>
                <w:rFonts w:ascii="宋体" w:hAnsi="宋体"/>
                <w:szCs w:val="21"/>
              </w:rPr>
            </w:pPr>
            <w:r>
              <w:rPr>
                <w:rFonts w:ascii="宋体" w:hAnsi="宋体"/>
                <w:szCs w:val="21"/>
              </w:rPr>
              <w:t>了解独立旅行的好处；</w:t>
            </w:r>
            <w:r>
              <w:rPr>
                <w:rFonts w:ascii="宋体" w:hAnsi="宋体" w:hint="eastAsia"/>
                <w:szCs w:val="21"/>
              </w:rPr>
              <w:t>培养学生绿色旅游、生态旅游，打造“绿色经济”的意识。</w:t>
            </w:r>
          </w:p>
          <w:p w14:paraId="0B047653" w14:textId="77777777" w:rsidR="005450DB" w:rsidRDefault="005450DB" w:rsidP="004F79EB">
            <w:pPr>
              <w:jc w:val="left"/>
              <w:rPr>
                <w:rFonts w:ascii="宋体" w:hAnsi="宋体" w:hint="eastAsia"/>
                <w:szCs w:val="21"/>
              </w:rPr>
            </w:pPr>
          </w:p>
        </w:tc>
        <w:tc>
          <w:tcPr>
            <w:tcW w:w="1239" w:type="dxa"/>
          </w:tcPr>
          <w:p w14:paraId="453C139C" w14:textId="77777777" w:rsidR="005450DB" w:rsidRDefault="005450DB" w:rsidP="004F79EB">
            <w:pPr>
              <w:spacing w:line="360" w:lineRule="auto"/>
              <w:rPr>
                <w:rFonts w:ascii="宋体" w:hAnsi="宋体" w:hint="eastAsia"/>
                <w:szCs w:val="21"/>
              </w:rPr>
            </w:pPr>
            <w:r>
              <w:rPr>
                <w:rFonts w:ascii="宋体" w:hAnsi="宋体" w:hint="eastAsia"/>
                <w:szCs w:val="21"/>
              </w:rPr>
              <w:t>组间合作；</w:t>
            </w:r>
          </w:p>
        </w:tc>
        <w:tc>
          <w:tcPr>
            <w:tcW w:w="674" w:type="dxa"/>
            <w:vAlign w:val="center"/>
          </w:tcPr>
          <w:p w14:paraId="2CC93020" w14:textId="77777777" w:rsidR="005450DB" w:rsidRDefault="005450DB" w:rsidP="004F79EB">
            <w:pPr>
              <w:jc w:val="center"/>
              <w:rPr>
                <w:rFonts w:ascii="宋体" w:hAnsi="宋体" w:hint="eastAsia"/>
                <w:szCs w:val="21"/>
              </w:rPr>
            </w:pPr>
            <w:r>
              <w:rPr>
                <w:rFonts w:ascii="宋体" w:hAnsi="宋体" w:cs="宋体" w:hint="eastAsia"/>
                <w:szCs w:val="21"/>
              </w:rPr>
              <w:t>2</w:t>
            </w:r>
          </w:p>
        </w:tc>
      </w:tr>
      <w:tr w:rsidR="005450DB" w14:paraId="0CD63A3B" w14:textId="77777777" w:rsidTr="004F79EB">
        <w:trPr>
          <w:cantSplit/>
          <w:trHeight w:val="144"/>
          <w:jc w:val="center"/>
        </w:trPr>
        <w:tc>
          <w:tcPr>
            <w:tcW w:w="427" w:type="dxa"/>
            <w:vMerge w:val="restart"/>
            <w:vAlign w:val="center"/>
          </w:tcPr>
          <w:p w14:paraId="0CDD3C69" w14:textId="77777777" w:rsidR="005450DB" w:rsidRDefault="005450DB" w:rsidP="004F79EB">
            <w:pPr>
              <w:jc w:val="center"/>
              <w:rPr>
                <w:rFonts w:ascii="宋体" w:hAnsi="宋体" w:hint="eastAsia"/>
                <w:szCs w:val="21"/>
              </w:rPr>
            </w:pPr>
            <w:r>
              <w:rPr>
                <w:rFonts w:ascii="宋体" w:hAnsi="宋体" w:hint="eastAsia"/>
                <w:szCs w:val="21"/>
              </w:rPr>
              <w:t>7</w:t>
            </w:r>
          </w:p>
        </w:tc>
        <w:tc>
          <w:tcPr>
            <w:tcW w:w="1317" w:type="dxa"/>
            <w:vMerge w:val="restart"/>
            <w:vAlign w:val="center"/>
          </w:tcPr>
          <w:p w14:paraId="1E6352B3" w14:textId="77777777" w:rsidR="005450DB" w:rsidRDefault="005450DB" w:rsidP="004F79EB">
            <w:pPr>
              <w:pStyle w:val="a0"/>
              <w:ind w:firstLineChars="0" w:firstLine="0"/>
              <w:rPr>
                <w:rFonts w:ascii="宋体" w:hAnsi="宋体" w:hint="eastAsia"/>
                <w:szCs w:val="21"/>
              </w:rPr>
            </w:pPr>
            <w:r w:rsidRPr="00E57BD2">
              <w:rPr>
                <w:rFonts w:ascii="宋体" w:hAnsi="宋体" w:hint="eastAsia"/>
              </w:rPr>
              <w:t>价格谈判</w:t>
            </w:r>
          </w:p>
        </w:tc>
        <w:tc>
          <w:tcPr>
            <w:tcW w:w="1421" w:type="dxa"/>
            <w:vAlign w:val="center"/>
          </w:tcPr>
          <w:p w14:paraId="63686C99" w14:textId="77777777" w:rsidR="005450DB" w:rsidRDefault="005450DB" w:rsidP="004F79EB">
            <w:pPr>
              <w:jc w:val="left"/>
              <w:rPr>
                <w:rFonts w:ascii="宋体" w:hAnsi="宋体" w:hint="eastAsia"/>
                <w:szCs w:val="21"/>
              </w:rPr>
            </w:pPr>
            <w:r>
              <w:rPr>
                <w:rFonts w:ascii="宋体" w:hAnsi="宋体" w:hint="eastAsia"/>
                <w:szCs w:val="21"/>
              </w:rPr>
              <w:t>1.</w:t>
            </w:r>
            <w:r>
              <w:rPr>
                <w:rFonts w:ascii="宋体" w:hAnsi="宋体" w:hint="eastAsia"/>
              </w:rPr>
              <w:t xml:space="preserve"> 电话磋商</w:t>
            </w:r>
          </w:p>
        </w:tc>
        <w:tc>
          <w:tcPr>
            <w:tcW w:w="1406" w:type="dxa"/>
          </w:tcPr>
          <w:p w14:paraId="381B260A" w14:textId="77777777" w:rsidR="005450DB" w:rsidRDefault="005450DB" w:rsidP="004F79EB">
            <w:pPr>
              <w:rPr>
                <w:rFonts w:ascii="宋体" w:hAnsi="宋体" w:hint="eastAsia"/>
                <w:szCs w:val="21"/>
              </w:rPr>
            </w:pPr>
            <w:r w:rsidRPr="00E57BD2">
              <w:rPr>
                <w:rFonts w:ascii="宋体" w:hAnsi="宋体" w:hint="eastAsia"/>
              </w:rPr>
              <w:t>能按照电话谈判的技巧进行谈判</w:t>
            </w:r>
          </w:p>
        </w:tc>
        <w:tc>
          <w:tcPr>
            <w:tcW w:w="1894" w:type="dxa"/>
            <w:vAlign w:val="center"/>
          </w:tcPr>
          <w:p w14:paraId="048F1C29" w14:textId="77777777" w:rsidR="005450DB" w:rsidRDefault="005450DB" w:rsidP="004F79EB">
            <w:pPr>
              <w:jc w:val="left"/>
              <w:rPr>
                <w:rFonts w:ascii="宋体" w:hAnsi="宋体"/>
                <w:szCs w:val="21"/>
              </w:rPr>
            </w:pPr>
            <w:r>
              <w:rPr>
                <w:rFonts w:ascii="宋体" w:hAnsi="宋体" w:hint="eastAsia"/>
                <w:szCs w:val="21"/>
              </w:rPr>
              <w:t>培养学生正确的消费观。</w:t>
            </w:r>
          </w:p>
          <w:p w14:paraId="01381229" w14:textId="77777777" w:rsidR="005450DB" w:rsidRDefault="005450DB" w:rsidP="004F79EB">
            <w:pPr>
              <w:pStyle w:val="a0"/>
              <w:ind w:firstLineChars="0" w:firstLine="0"/>
              <w:rPr>
                <w:rFonts w:ascii="宋体" w:hAnsi="宋体" w:cs="宋体" w:hint="eastAsia"/>
                <w:color w:val="000000"/>
                <w:szCs w:val="21"/>
                <w:shd w:val="clear" w:color="auto" w:fill="FFFFFF"/>
                <w:lang w:val="en-US"/>
              </w:rPr>
            </w:pPr>
          </w:p>
        </w:tc>
        <w:tc>
          <w:tcPr>
            <w:tcW w:w="1239" w:type="dxa"/>
          </w:tcPr>
          <w:p w14:paraId="5F1D6A63" w14:textId="77777777" w:rsidR="005450DB" w:rsidRDefault="005450DB" w:rsidP="004F79EB">
            <w:pPr>
              <w:rPr>
                <w:rFonts w:ascii="宋体" w:hAnsi="宋体" w:hint="eastAsia"/>
                <w:szCs w:val="21"/>
              </w:rPr>
            </w:pPr>
            <w:r>
              <w:rPr>
                <w:rFonts w:ascii="宋体" w:hAnsi="宋体" w:cs="宋体" w:hint="eastAsia"/>
                <w:szCs w:val="21"/>
              </w:rPr>
              <w:t>案例</w:t>
            </w:r>
            <w:proofErr w:type="gramStart"/>
            <w:r>
              <w:rPr>
                <w:rFonts w:ascii="宋体" w:hAnsi="宋体" w:cs="宋体" w:hint="eastAsia"/>
                <w:szCs w:val="21"/>
              </w:rPr>
              <w:t>启示组</w:t>
            </w:r>
            <w:proofErr w:type="gramEnd"/>
            <w:r>
              <w:rPr>
                <w:rFonts w:ascii="宋体" w:hAnsi="宋体" w:cs="宋体" w:hint="eastAsia"/>
                <w:szCs w:val="21"/>
              </w:rPr>
              <w:t>间讨论</w:t>
            </w:r>
          </w:p>
        </w:tc>
        <w:tc>
          <w:tcPr>
            <w:tcW w:w="674" w:type="dxa"/>
            <w:vAlign w:val="center"/>
          </w:tcPr>
          <w:p w14:paraId="06873A5A" w14:textId="77777777" w:rsidR="005450DB" w:rsidRDefault="005450DB" w:rsidP="004F79EB">
            <w:pPr>
              <w:jc w:val="center"/>
              <w:rPr>
                <w:rFonts w:ascii="宋体" w:hAnsi="宋体" w:hint="eastAsia"/>
                <w:szCs w:val="21"/>
              </w:rPr>
            </w:pPr>
            <w:r>
              <w:rPr>
                <w:rFonts w:ascii="宋体" w:hAnsi="宋体" w:cs="宋体"/>
                <w:szCs w:val="21"/>
              </w:rPr>
              <w:t>2</w:t>
            </w:r>
          </w:p>
        </w:tc>
      </w:tr>
      <w:tr w:rsidR="005450DB" w14:paraId="15EDD983" w14:textId="77777777" w:rsidTr="004F79EB">
        <w:trPr>
          <w:cantSplit/>
          <w:trHeight w:val="144"/>
          <w:jc w:val="center"/>
        </w:trPr>
        <w:tc>
          <w:tcPr>
            <w:tcW w:w="427" w:type="dxa"/>
            <w:vMerge/>
          </w:tcPr>
          <w:p w14:paraId="1184B15E" w14:textId="77777777" w:rsidR="005450DB" w:rsidRDefault="005450DB" w:rsidP="004F79EB">
            <w:pPr>
              <w:spacing w:line="360" w:lineRule="auto"/>
              <w:rPr>
                <w:rFonts w:ascii="宋体" w:hAnsi="宋体" w:hint="eastAsia"/>
                <w:szCs w:val="21"/>
              </w:rPr>
            </w:pPr>
          </w:p>
        </w:tc>
        <w:tc>
          <w:tcPr>
            <w:tcW w:w="1317" w:type="dxa"/>
            <w:vMerge/>
            <w:vAlign w:val="center"/>
          </w:tcPr>
          <w:p w14:paraId="2A952503" w14:textId="77777777" w:rsidR="005450DB" w:rsidRDefault="005450DB" w:rsidP="004F79EB">
            <w:pPr>
              <w:jc w:val="center"/>
              <w:rPr>
                <w:rFonts w:ascii="宋体" w:hAnsi="宋体" w:hint="eastAsia"/>
                <w:szCs w:val="21"/>
              </w:rPr>
            </w:pPr>
          </w:p>
        </w:tc>
        <w:tc>
          <w:tcPr>
            <w:tcW w:w="1421" w:type="dxa"/>
            <w:vAlign w:val="center"/>
          </w:tcPr>
          <w:p w14:paraId="36B9B0F8" w14:textId="77777777" w:rsidR="005450DB" w:rsidRDefault="005450DB" w:rsidP="004F79EB">
            <w:pPr>
              <w:jc w:val="left"/>
              <w:rPr>
                <w:rFonts w:ascii="宋体" w:hAnsi="宋体" w:hint="eastAsia"/>
                <w:szCs w:val="21"/>
              </w:rPr>
            </w:pPr>
            <w:r>
              <w:rPr>
                <w:rFonts w:ascii="宋体" w:hAnsi="宋体" w:hint="eastAsia"/>
                <w:szCs w:val="21"/>
              </w:rPr>
              <w:t>2.</w:t>
            </w:r>
            <w:r>
              <w:rPr>
                <w:rFonts w:ascii="宋体" w:hAnsi="宋体" w:hint="eastAsia"/>
              </w:rPr>
              <w:t xml:space="preserve"> 报价</w:t>
            </w:r>
          </w:p>
        </w:tc>
        <w:tc>
          <w:tcPr>
            <w:tcW w:w="1406" w:type="dxa"/>
          </w:tcPr>
          <w:p w14:paraId="0CC6DB82" w14:textId="77777777" w:rsidR="005450DB" w:rsidRDefault="005450DB" w:rsidP="004F79EB">
            <w:pPr>
              <w:jc w:val="left"/>
              <w:rPr>
                <w:rFonts w:ascii="宋体" w:hAnsi="宋体" w:hint="eastAsia"/>
                <w:szCs w:val="21"/>
              </w:rPr>
            </w:pPr>
            <w:r w:rsidRPr="00E57BD2">
              <w:rPr>
                <w:rFonts w:ascii="宋体" w:hAnsi="宋体" w:hint="eastAsia"/>
              </w:rPr>
              <w:t>掌握报价与还价的方法</w:t>
            </w:r>
          </w:p>
        </w:tc>
        <w:tc>
          <w:tcPr>
            <w:tcW w:w="1894" w:type="dxa"/>
            <w:vAlign w:val="center"/>
          </w:tcPr>
          <w:p w14:paraId="43DFD3A8" w14:textId="77777777" w:rsidR="005450DB" w:rsidRDefault="005450DB" w:rsidP="004F79EB">
            <w:pPr>
              <w:jc w:val="left"/>
              <w:rPr>
                <w:rFonts w:ascii="宋体" w:hAnsi="宋体" w:cs="宋体" w:hint="eastAsia"/>
                <w:color w:val="000000"/>
                <w:szCs w:val="21"/>
                <w:shd w:val="clear" w:color="auto" w:fill="FFFFFF"/>
              </w:rPr>
            </w:pPr>
            <w:r>
              <w:rPr>
                <w:rFonts w:ascii="宋体" w:hAnsi="宋体" w:cs="宋体"/>
                <w:color w:val="000000"/>
                <w:szCs w:val="21"/>
                <w:shd w:val="clear" w:color="auto" w:fill="FFFFFF"/>
              </w:rPr>
              <w:t>了解中西方购物节的差异；</w:t>
            </w:r>
          </w:p>
          <w:p w14:paraId="7CC7AE2B" w14:textId="77777777" w:rsidR="005450DB" w:rsidRDefault="005450DB" w:rsidP="004F79EB">
            <w:pPr>
              <w:jc w:val="left"/>
              <w:rPr>
                <w:rFonts w:ascii="宋体" w:hAnsi="宋体" w:hint="eastAsia"/>
                <w:szCs w:val="21"/>
              </w:rPr>
            </w:pPr>
            <w:r>
              <w:rPr>
                <w:rFonts w:ascii="宋体" w:hAnsi="宋体" w:cs="宋体" w:hint="eastAsia"/>
                <w:color w:val="000000"/>
                <w:szCs w:val="21"/>
                <w:shd w:val="clear" w:color="auto" w:fill="FFFFFF"/>
              </w:rPr>
              <w:t>引导学生形成合理的消费方式和消费结构</w:t>
            </w:r>
          </w:p>
        </w:tc>
        <w:tc>
          <w:tcPr>
            <w:tcW w:w="1239" w:type="dxa"/>
          </w:tcPr>
          <w:p w14:paraId="1371952B" w14:textId="77777777" w:rsidR="005450DB" w:rsidRDefault="005450DB" w:rsidP="004F79EB">
            <w:pPr>
              <w:spacing w:line="360" w:lineRule="auto"/>
              <w:rPr>
                <w:rFonts w:ascii="宋体" w:hAnsi="宋体" w:hint="eastAsia"/>
                <w:szCs w:val="21"/>
              </w:rPr>
            </w:pPr>
            <w:r>
              <w:rPr>
                <w:rFonts w:ascii="宋体" w:hAnsi="宋体" w:hint="eastAsia"/>
                <w:szCs w:val="21"/>
              </w:rPr>
              <w:t>组间合作；视听欣赏</w:t>
            </w:r>
          </w:p>
        </w:tc>
        <w:tc>
          <w:tcPr>
            <w:tcW w:w="674" w:type="dxa"/>
            <w:vAlign w:val="center"/>
          </w:tcPr>
          <w:p w14:paraId="07745BAE" w14:textId="77777777" w:rsidR="005450DB" w:rsidRDefault="005450DB" w:rsidP="004F79EB">
            <w:pPr>
              <w:jc w:val="center"/>
              <w:rPr>
                <w:rFonts w:ascii="宋体" w:hAnsi="宋体" w:hint="eastAsia"/>
                <w:szCs w:val="21"/>
              </w:rPr>
            </w:pPr>
            <w:r>
              <w:rPr>
                <w:rFonts w:ascii="宋体" w:hAnsi="宋体" w:cs="宋体" w:hint="eastAsia"/>
                <w:szCs w:val="21"/>
              </w:rPr>
              <w:t>2</w:t>
            </w:r>
          </w:p>
        </w:tc>
      </w:tr>
      <w:tr w:rsidR="005450DB" w14:paraId="17D57B7F" w14:textId="77777777" w:rsidTr="004F79EB">
        <w:trPr>
          <w:cantSplit/>
          <w:trHeight w:val="144"/>
          <w:jc w:val="center"/>
        </w:trPr>
        <w:tc>
          <w:tcPr>
            <w:tcW w:w="427" w:type="dxa"/>
            <w:vMerge/>
          </w:tcPr>
          <w:p w14:paraId="60BE2C03" w14:textId="77777777" w:rsidR="005450DB" w:rsidRDefault="005450DB" w:rsidP="004F79EB">
            <w:pPr>
              <w:spacing w:line="360" w:lineRule="auto"/>
              <w:rPr>
                <w:rFonts w:ascii="宋体" w:hAnsi="宋体" w:hint="eastAsia"/>
                <w:szCs w:val="21"/>
              </w:rPr>
            </w:pPr>
          </w:p>
        </w:tc>
        <w:tc>
          <w:tcPr>
            <w:tcW w:w="1317" w:type="dxa"/>
            <w:vMerge/>
            <w:vAlign w:val="center"/>
          </w:tcPr>
          <w:p w14:paraId="7AAB5C7B" w14:textId="77777777" w:rsidR="005450DB" w:rsidRDefault="005450DB" w:rsidP="004F79EB">
            <w:pPr>
              <w:pStyle w:val="a0"/>
              <w:ind w:firstLineChars="0" w:firstLine="0"/>
              <w:rPr>
                <w:rFonts w:ascii="宋体" w:hAnsi="宋体" w:hint="eastAsia"/>
                <w:szCs w:val="21"/>
              </w:rPr>
            </w:pPr>
          </w:p>
        </w:tc>
        <w:tc>
          <w:tcPr>
            <w:tcW w:w="1421" w:type="dxa"/>
            <w:vAlign w:val="center"/>
          </w:tcPr>
          <w:p w14:paraId="1B07E262" w14:textId="77777777" w:rsidR="005450DB" w:rsidRDefault="005450DB" w:rsidP="004F79EB">
            <w:pPr>
              <w:jc w:val="left"/>
              <w:rPr>
                <w:rFonts w:ascii="宋体" w:hAnsi="宋体" w:hint="eastAsia"/>
                <w:szCs w:val="21"/>
              </w:rPr>
            </w:pPr>
            <w:r>
              <w:rPr>
                <w:rFonts w:ascii="宋体" w:hAnsi="宋体" w:hint="eastAsia"/>
                <w:szCs w:val="21"/>
              </w:rPr>
              <w:t>3.</w:t>
            </w:r>
            <w:r>
              <w:rPr>
                <w:rFonts w:ascii="宋体" w:hAnsi="宋体" w:hint="eastAsia"/>
              </w:rPr>
              <w:t xml:space="preserve"> 还价</w:t>
            </w:r>
          </w:p>
        </w:tc>
        <w:tc>
          <w:tcPr>
            <w:tcW w:w="1406" w:type="dxa"/>
          </w:tcPr>
          <w:p w14:paraId="18847B48" w14:textId="77777777" w:rsidR="005450DB" w:rsidRDefault="005450DB" w:rsidP="004F79EB">
            <w:pPr>
              <w:jc w:val="left"/>
              <w:rPr>
                <w:rFonts w:ascii="宋体" w:hAnsi="宋体" w:hint="eastAsia"/>
                <w:szCs w:val="21"/>
              </w:rPr>
            </w:pPr>
            <w:r w:rsidRPr="00E57BD2">
              <w:rPr>
                <w:rFonts w:ascii="宋体" w:hAnsi="宋体" w:hint="eastAsia"/>
              </w:rPr>
              <w:t>掌握价格谈判的技巧</w:t>
            </w:r>
          </w:p>
        </w:tc>
        <w:tc>
          <w:tcPr>
            <w:tcW w:w="1894" w:type="dxa"/>
            <w:vAlign w:val="center"/>
          </w:tcPr>
          <w:p w14:paraId="2D7A3D0B" w14:textId="77777777" w:rsidR="005450DB" w:rsidRPr="00E57BD2" w:rsidRDefault="005450DB" w:rsidP="004F79EB">
            <w:pPr>
              <w:adjustRightInd w:val="0"/>
              <w:snapToGrid w:val="0"/>
              <w:spacing w:line="300" w:lineRule="auto"/>
            </w:pPr>
            <w:proofErr w:type="gramStart"/>
            <w:r>
              <w:rPr>
                <w:rFonts w:ascii="宋体" w:hAnsi="宋体"/>
                <w:szCs w:val="21"/>
              </w:rPr>
              <w:t>熟悉网购</w:t>
            </w:r>
            <w:proofErr w:type="gramEnd"/>
            <w:r>
              <w:rPr>
                <w:rFonts w:ascii="宋体" w:hAnsi="宋体"/>
                <w:szCs w:val="21"/>
              </w:rPr>
              <w:t>的利弊；</w:t>
            </w:r>
            <w:r>
              <w:rPr>
                <w:rFonts w:ascii="宋体" w:hAnsi="宋体" w:hint="eastAsia"/>
                <w:szCs w:val="21"/>
              </w:rPr>
              <w:t>警惕网络</w:t>
            </w:r>
            <w:r w:rsidRPr="00E57BD2">
              <w:rPr>
                <w:rFonts w:ascii="宋体" w:hAnsi="宋体" w:hint="eastAsia"/>
              </w:rPr>
              <w:t>掌握国际商务谈判的策略；</w:t>
            </w:r>
          </w:p>
          <w:p w14:paraId="45849833" w14:textId="77777777" w:rsidR="005450DB" w:rsidRDefault="005450DB" w:rsidP="004F79EB">
            <w:pPr>
              <w:jc w:val="left"/>
              <w:rPr>
                <w:rFonts w:ascii="宋体" w:hAnsi="宋体" w:hint="eastAsia"/>
                <w:szCs w:val="21"/>
              </w:rPr>
            </w:pPr>
            <w:r>
              <w:rPr>
                <w:rFonts w:ascii="宋体" w:hAnsi="宋体" w:hint="eastAsia"/>
                <w:szCs w:val="21"/>
              </w:rPr>
              <w:t>诈骗，文明绿色网购。</w:t>
            </w:r>
          </w:p>
        </w:tc>
        <w:tc>
          <w:tcPr>
            <w:tcW w:w="1239" w:type="dxa"/>
          </w:tcPr>
          <w:p w14:paraId="0ACFC821" w14:textId="77777777" w:rsidR="005450DB" w:rsidRDefault="005450DB" w:rsidP="004F79EB">
            <w:pPr>
              <w:spacing w:line="360" w:lineRule="auto"/>
              <w:rPr>
                <w:rFonts w:ascii="宋体" w:hAnsi="宋体"/>
                <w:szCs w:val="21"/>
              </w:rPr>
            </w:pPr>
            <w:r>
              <w:rPr>
                <w:rFonts w:ascii="宋体" w:hAnsi="宋体" w:hint="eastAsia"/>
                <w:szCs w:val="21"/>
              </w:rPr>
              <w:t>头脑风暴；</w:t>
            </w:r>
          </w:p>
          <w:p w14:paraId="603D472B" w14:textId="77777777" w:rsidR="005450DB" w:rsidRDefault="005450DB" w:rsidP="004F79EB">
            <w:pPr>
              <w:spacing w:line="360" w:lineRule="auto"/>
              <w:rPr>
                <w:rFonts w:ascii="宋体" w:hAnsi="宋体" w:hint="eastAsia"/>
                <w:szCs w:val="21"/>
              </w:rPr>
            </w:pPr>
            <w:r>
              <w:t>组间辩论</w:t>
            </w:r>
          </w:p>
        </w:tc>
        <w:tc>
          <w:tcPr>
            <w:tcW w:w="674" w:type="dxa"/>
            <w:vAlign w:val="center"/>
          </w:tcPr>
          <w:p w14:paraId="29E02AC4" w14:textId="77777777" w:rsidR="005450DB" w:rsidRDefault="005450DB" w:rsidP="004F79EB">
            <w:pPr>
              <w:jc w:val="center"/>
              <w:rPr>
                <w:rFonts w:ascii="宋体" w:hAnsi="宋体" w:hint="eastAsia"/>
                <w:szCs w:val="21"/>
              </w:rPr>
            </w:pPr>
            <w:r>
              <w:rPr>
                <w:rFonts w:ascii="宋体" w:hAnsi="宋体" w:cs="宋体" w:hint="eastAsia"/>
                <w:szCs w:val="21"/>
              </w:rPr>
              <w:t>2</w:t>
            </w:r>
          </w:p>
        </w:tc>
      </w:tr>
      <w:tr w:rsidR="005450DB" w14:paraId="695E7C0D" w14:textId="77777777" w:rsidTr="004F79EB">
        <w:trPr>
          <w:cantSplit/>
          <w:trHeight w:val="144"/>
          <w:jc w:val="center"/>
        </w:trPr>
        <w:tc>
          <w:tcPr>
            <w:tcW w:w="427" w:type="dxa"/>
            <w:vMerge w:val="restart"/>
            <w:vAlign w:val="center"/>
          </w:tcPr>
          <w:p w14:paraId="73EF65E4" w14:textId="77777777" w:rsidR="005450DB" w:rsidRDefault="005450DB" w:rsidP="004F79EB">
            <w:pPr>
              <w:jc w:val="center"/>
              <w:rPr>
                <w:rFonts w:ascii="宋体" w:hAnsi="宋体" w:hint="eastAsia"/>
                <w:szCs w:val="21"/>
              </w:rPr>
            </w:pPr>
            <w:r>
              <w:rPr>
                <w:rFonts w:ascii="宋体" w:hAnsi="宋体" w:hint="eastAsia"/>
                <w:szCs w:val="21"/>
              </w:rPr>
              <w:t>8</w:t>
            </w:r>
          </w:p>
        </w:tc>
        <w:tc>
          <w:tcPr>
            <w:tcW w:w="1317" w:type="dxa"/>
            <w:vMerge w:val="restart"/>
            <w:vAlign w:val="center"/>
          </w:tcPr>
          <w:p w14:paraId="4224C2DB" w14:textId="77777777" w:rsidR="005450DB" w:rsidRDefault="005450DB" w:rsidP="004F79EB">
            <w:pPr>
              <w:pStyle w:val="a0"/>
              <w:ind w:firstLineChars="0" w:firstLine="0"/>
              <w:jc w:val="center"/>
              <w:rPr>
                <w:rFonts w:ascii="宋体" w:hAnsi="宋体" w:hint="eastAsia"/>
                <w:szCs w:val="21"/>
              </w:rPr>
            </w:pPr>
            <w:r>
              <w:rPr>
                <w:rFonts w:hint="eastAsia"/>
                <w:szCs w:val="21"/>
                <w:lang w:val="en-US"/>
              </w:rPr>
              <w:t>第八章：</w:t>
            </w:r>
            <w:r w:rsidRPr="00E57BD2">
              <w:rPr>
                <w:rFonts w:ascii="宋体" w:hAnsi="宋体" w:hint="eastAsia"/>
              </w:rPr>
              <w:t>国际商务谈判</w:t>
            </w:r>
          </w:p>
        </w:tc>
        <w:tc>
          <w:tcPr>
            <w:tcW w:w="1421" w:type="dxa"/>
            <w:vAlign w:val="center"/>
          </w:tcPr>
          <w:p w14:paraId="17541C1C" w14:textId="77777777" w:rsidR="005450DB" w:rsidRDefault="005450DB" w:rsidP="004F79EB">
            <w:pPr>
              <w:jc w:val="left"/>
              <w:rPr>
                <w:rFonts w:ascii="宋体" w:hAnsi="宋体" w:hint="eastAsia"/>
                <w:szCs w:val="21"/>
              </w:rPr>
            </w:pPr>
            <w:r>
              <w:rPr>
                <w:rFonts w:ascii="宋体" w:hAnsi="宋体" w:hint="eastAsia"/>
                <w:szCs w:val="21"/>
              </w:rPr>
              <w:t>1.</w:t>
            </w:r>
            <w:r>
              <w:rPr>
                <w:rFonts w:ascii="宋体" w:hAnsi="宋体" w:hint="eastAsia"/>
              </w:rPr>
              <w:t xml:space="preserve"> 国际商务谈判计划</w:t>
            </w:r>
          </w:p>
        </w:tc>
        <w:tc>
          <w:tcPr>
            <w:tcW w:w="1406" w:type="dxa"/>
          </w:tcPr>
          <w:p w14:paraId="10C71BC4" w14:textId="77777777" w:rsidR="005450DB" w:rsidRDefault="005450DB" w:rsidP="004F79EB">
            <w:pPr>
              <w:jc w:val="left"/>
              <w:rPr>
                <w:rFonts w:ascii="宋体" w:hAnsi="宋体" w:hint="eastAsia"/>
                <w:szCs w:val="21"/>
              </w:rPr>
            </w:pPr>
            <w:r>
              <w:rPr>
                <w:rFonts w:ascii="宋体" w:hAnsi="宋体" w:hint="eastAsia"/>
                <w:szCs w:val="21"/>
              </w:rPr>
              <w:t>分类、意义</w:t>
            </w:r>
          </w:p>
        </w:tc>
        <w:tc>
          <w:tcPr>
            <w:tcW w:w="1894" w:type="dxa"/>
            <w:vAlign w:val="center"/>
          </w:tcPr>
          <w:p w14:paraId="4180ED85" w14:textId="77777777" w:rsidR="005450DB" w:rsidRPr="00E57BD2" w:rsidRDefault="005450DB" w:rsidP="004F79EB">
            <w:pPr>
              <w:adjustRightInd w:val="0"/>
              <w:snapToGrid w:val="0"/>
              <w:spacing w:line="300" w:lineRule="auto"/>
            </w:pPr>
            <w:r w:rsidRPr="00E57BD2">
              <w:rPr>
                <w:rFonts w:ascii="宋体" w:hAnsi="宋体" w:hint="eastAsia"/>
              </w:rPr>
              <w:t>掌握国际商务谈判的策略；</w:t>
            </w:r>
          </w:p>
          <w:p w14:paraId="0A24CD74" w14:textId="77777777" w:rsidR="005450DB" w:rsidRDefault="005450DB" w:rsidP="004F79EB">
            <w:pPr>
              <w:jc w:val="center"/>
              <w:rPr>
                <w:rFonts w:ascii="宋体" w:hAnsi="宋体" w:hint="eastAsia"/>
                <w:szCs w:val="21"/>
              </w:rPr>
            </w:pPr>
            <w:r>
              <w:rPr>
                <w:rFonts w:ascii="宋体" w:hAnsi="宋体" w:hint="eastAsia"/>
                <w:szCs w:val="21"/>
              </w:rPr>
              <w:t>。</w:t>
            </w:r>
          </w:p>
        </w:tc>
        <w:tc>
          <w:tcPr>
            <w:tcW w:w="1239" w:type="dxa"/>
          </w:tcPr>
          <w:p w14:paraId="40EA8F37" w14:textId="77777777" w:rsidR="005450DB" w:rsidRDefault="005450DB" w:rsidP="004F79EB">
            <w:pPr>
              <w:rPr>
                <w:rFonts w:ascii="宋体" w:hAnsi="宋体" w:hint="eastAsia"/>
                <w:szCs w:val="21"/>
              </w:rPr>
            </w:pPr>
            <w:r>
              <w:rPr>
                <w:rFonts w:ascii="宋体" w:hAnsi="宋体" w:cs="宋体" w:hint="eastAsia"/>
                <w:szCs w:val="21"/>
              </w:rPr>
              <w:t>案例</w:t>
            </w:r>
            <w:proofErr w:type="gramStart"/>
            <w:r>
              <w:rPr>
                <w:rFonts w:ascii="宋体" w:hAnsi="宋体" w:cs="宋体" w:hint="eastAsia"/>
                <w:szCs w:val="21"/>
              </w:rPr>
              <w:t>启示组</w:t>
            </w:r>
            <w:proofErr w:type="gramEnd"/>
            <w:r>
              <w:rPr>
                <w:rFonts w:ascii="宋体" w:hAnsi="宋体" w:cs="宋体" w:hint="eastAsia"/>
                <w:szCs w:val="21"/>
              </w:rPr>
              <w:t>间讨论</w:t>
            </w:r>
          </w:p>
        </w:tc>
        <w:tc>
          <w:tcPr>
            <w:tcW w:w="674" w:type="dxa"/>
            <w:vAlign w:val="center"/>
          </w:tcPr>
          <w:p w14:paraId="0185140A" w14:textId="77777777" w:rsidR="005450DB" w:rsidRDefault="005450DB" w:rsidP="004F79EB">
            <w:pPr>
              <w:jc w:val="center"/>
              <w:rPr>
                <w:rFonts w:ascii="宋体" w:hAnsi="宋体" w:hint="eastAsia"/>
                <w:szCs w:val="21"/>
              </w:rPr>
            </w:pPr>
            <w:r>
              <w:rPr>
                <w:rFonts w:ascii="宋体" w:hAnsi="宋体" w:cs="宋体" w:hint="eastAsia"/>
                <w:szCs w:val="21"/>
              </w:rPr>
              <w:t>2</w:t>
            </w:r>
          </w:p>
        </w:tc>
      </w:tr>
      <w:tr w:rsidR="005450DB" w14:paraId="02342DF7" w14:textId="77777777" w:rsidTr="004F79EB">
        <w:trPr>
          <w:cantSplit/>
          <w:trHeight w:val="144"/>
          <w:jc w:val="center"/>
        </w:trPr>
        <w:tc>
          <w:tcPr>
            <w:tcW w:w="427" w:type="dxa"/>
            <w:vMerge/>
          </w:tcPr>
          <w:p w14:paraId="68C9F64F" w14:textId="77777777" w:rsidR="005450DB" w:rsidRDefault="005450DB" w:rsidP="004F79EB">
            <w:pPr>
              <w:spacing w:line="360" w:lineRule="auto"/>
              <w:rPr>
                <w:rFonts w:ascii="宋体" w:hAnsi="宋体" w:hint="eastAsia"/>
                <w:szCs w:val="21"/>
              </w:rPr>
            </w:pPr>
          </w:p>
        </w:tc>
        <w:tc>
          <w:tcPr>
            <w:tcW w:w="1317" w:type="dxa"/>
            <w:vMerge/>
            <w:vAlign w:val="center"/>
          </w:tcPr>
          <w:p w14:paraId="26FB161C" w14:textId="77777777" w:rsidR="005450DB" w:rsidRDefault="005450DB" w:rsidP="004F79EB">
            <w:pPr>
              <w:pStyle w:val="a0"/>
              <w:ind w:firstLineChars="0" w:firstLine="0"/>
              <w:rPr>
                <w:rFonts w:ascii="宋体" w:hAnsi="宋体" w:hint="eastAsia"/>
                <w:szCs w:val="21"/>
              </w:rPr>
            </w:pPr>
          </w:p>
        </w:tc>
        <w:tc>
          <w:tcPr>
            <w:tcW w:w="1421" w:type="dxa"/>
            <w:vAlign w:val="center"/>
          </w:tcPr>
          <w:p w14:paraId="098BE8BF" w14:textId="77777777" w:rsidR="005450DB" w:rsidRDefault="005450DB" w:rsidP="004F79EB">
            <w:pPr>
              <w:jc w:val="left"/>
              <w:rPr>
                <w:rFonts w:ascii="宋体" w:hAnsi="宋体" w:hint="eastAsia"/>
                <w:szCs w:val="21"/>
              </w:rPr>
            </w:pPr>
            <w:r>
              <w:rPr>
                <w:rFonts w:ascii="宋体" w:hAnsi="宋体" w:hint="eastAsia"/>
                <w:szCs w:val="21"/>
              </w:rPr>
              <w:t>2.</w:t>
            </w:r>
            <w:r>
              <w:rPr>
                <w:rFonts w:ascii="宋体" w:hAnsi="宋体" w:hint="eastAsia"/>
              </w:rPr>
              <w:t xml:space="preserve"> 国际商务谈判过程</w:t>
            </w:r>
          </w:p>
        </w:tc>
        <w:tc>
          <w:tcPr>
            <w:tcW w:w="1406" w:type="dxa"/>
          </w:tcPr>
          <w:p w14:paraId="576CA02E" w14:textId="77777777" w:rsidR="005450DB" w:rsidRDefault="005450DB" w:rsidP="004F79EB">
            <w:pPr>
              <w:jc w:val="left"/>
              <w:rPr>
                <w:rFonts w:ascii="宋体" w:hAnsi="宋体" w:hint="eastAsia"/>
                <w:szCs w:val="21"/>
              </w:rPr>
            </w:pPr>
            <w:r>
              <w:rPr>
                <w:rFonts w:ascii="宋体" w:hAnsi="宋体" w:hint="eastAsia"/>
                <w:szCs w:val="21"/>
              </w:rPr>
              <w:t>起源、发展、趋势</w:t>
            </w:r>
          </w:p>
        </w:tc>
        <w:tc>
          <w:tcPr>
            <w:tcW w:w="1894" w:type="dxa"/>
            <w:vAlign w:val="center"/>
          </w:tcPr>
          <w:p w14:paraId="7D49F8C5" w14:textId="77777777" w:rsidR="005450DB" w:rsidRDefault="005450DB" w:rsidP="004F79EB">
            <w:pPr>
              <w:jc w:val="left"/>
              <w:rPr>
                <w:rFonts w:ascii="宋体" w:hAnsi="宋体" w:hint="eastAsia"/>
                <w:szCs w:val="21"/>
              </w:rPr>
            </w:pPr>
            <w:r w:rsidRPr="00E57BD2">
              <w:rPr>
                <w:rFonts w:ascii="宋体" w:hAnsi="宋体" w:hint="eastAsia"/>
              </w:rPr>
              <w:t>家或地区客户的谈判技巧与禁忌</w:t>
            </w:r>
            <w:r>
              <w:rPr>
                <w:rFonts w:ascii="宋体" w:hAnsi="宋体" w:hint="eastAsia"/>
                <w:szCs w:val="21"/>
              </w:rPr>
              <w:t>。</w:t>
            </w:r>
          </w:p>
        </w:tc>
        <w:tc>
          <w:tcPr>
            <w:tcW w:w="1239" w:type="dxa"/>
          </w:tcPr>
          <w:p w14:paraId="19D9ABA2" w14:textId="77777777" w:rsidR="005450DB" w:rsidRDefault="005450DB" w:rsidP="004F79EB">
            <w:pPr>
              <w:spacing w:line="360" w:lineRule="auto"/>
              <w:rPr>
                <w:rFonts w:ascii="宋体" w:hAnsi="宋体"/>
                <w:szCs w:val="21"/>
              </w:rPr>
            </w:pPr>
            <w:r>
              <w:rPr>
                <w:rFonts w:ascii="宋体" w:hAnsi="宋体" w:hint="eastAsia"/>
                <w:szCs w:val="21"/>
              </w:rPr>
              <w:t>头脑风暴；</w:t>
            </w:r>
          </w:p>
          <w:p w14:paraId="4E9A2850" w14:textId="77777777" w:rsidR="005450DB" w:rsidRDefault="005450DB" w:rsidP="004F79EB">
            <w:pPr>
              <w:spacing w:line="360" w:lineRule="auto"/>
              <w:rPr>
                <w:rFonts w:ascii="宋体" w:hAnsi="宋体" w:hint="eastAsia"/>
                <w:szCs w:val="21"/>
              </w:rPr>
            </w:pPr>
            <w:r>
              <w:t>组间辩论</w:t>
            </w:r>
          </w:p>
        </w:tc>
        <w:tc>
          <w:tcPr>
            <w:tcW w:w="674" w:type="dxa"/>
            <w:vAlign w:val="center"/>
          </w:tcPr>
          <w:p w14:paraId="0B096353" w14:textId="77777777" w:rsidR="005450DB" w:rsidRDefault="005450DB" w:rsidP="004F79EB">
            <w:pPr>
              <w:jc w:val="center"/>
              <w:rPr>
                <w:rFonts w:ascii="宋体" w:hAnsi="宋体" w:hint="eastAsia"/>
                <w:szCs w:val="21"/>
              </w:rPr>
            </w:pPr>
            <w:r>
              <w:rPr>
                <w:rFonts w:ascii="宋体" w:hAnsi="宋体" w:cs="宋体"/>
                <w:szCs w:val="21"/>
              </w:rPr>
              <w:t>2</w:t>
            </w:r>
          </w:p>
        </w:tc>
      </w:tr>
      <w:tr w:rsidR="005450DB" w14:paraId="65706F5D" w14:textId="77777777" w:rsidTr="004F79EB">
        <w:trPr>
          <w:cantSplit/>
          <w:trHeight w:val="696"/>
          <w:jc w:val="center"/>
        </w:trPr>
        <w:tc>
          <w:tcPr>
            <w:tcW w:w="427" w:type="dxa"/>
          </w:tcPr>
          <w:p w14:paraId="26D402CC" w14:textId="77777777" w:rsidR="005450DB" w:rsidRDefault="005450DB" w:rsidP="004F79EB">
            <w:pPr>
              <w:spacing w:line="360" w:lineRule="auto"/>
              <w:jc w:val="center"/>
              <w:rPr>
                <w:rFonts w:ascii="宋体" w:hAnsi="宋体" w:hint="eastAsia"/>
                <w:szCs w:val="21"/>
              </w:rPr>
            </w:pPr>
          </w:p>
          <w:p w14:paraId="2E7C0A14" w14:textId="77777777" w:rsidR="005450DB" w:rsidRDefault="005450DB" w:rsidP="004F79EB">
            <w:pPr>
              <w:spacing w:line="360" w:lineRule="auto"/>
              <w:rPr>
                <w:rFonts w:ascii="宋体" w:hAnsi="宋体" w:hint="eastAsia"/>
                <w:szCs w:val="21"/>
              </w:rPr>
            </w:pPr>
            <w:r>
              <w:rPr>
                <w:rFonts w:ascii="宋体" w:hAnsi="宋体" w:hint="eastAsia"/>
                <w:szCs w:val="21"/>
              </w:rPr>
              <w:t>9</w:t>
            </w:r>
          </w:p>
        </w:tc>
        <w:tc>
          <w:tcPr>
            <w:tcW w:w="1317" w:type="dxa"/>
            <w:vAlign w:val="center"/>
          </w:tcPr>
          <w:p w14:paraId="679B740F" w14:textId="77777777" w:rsidR="005450DB" w:rsidRDefault="005450DB" w:rsidP="004F79EB">
            <w:pPr>
              <w:spacing w:line="360" w:lineRule="auto"/>
              <w:jc w:val="left"/>
              <w:rPr>
                <w:rFonts w:ascii="宋体" w:hAnsi="宋体" w:hint="eastAsia"/>
                <w:szCs w:val="21"/>
              </w:rPr>
            </w:pPr>
            <w:r>
              <w:rPr>
                <w:rFonts w:ascii="宋体" w:hAnsi="宋体" w:hint="eastAsia"/>
                <w:szCs w:val="21"/>
              </w:rPr>
              <w:t>第九章：</w:t>
            </w:r>
            <w:r>
              <w:rPr>
                <w:rFonts w:ascii="宋体" w:hAnsi="宋体" w:hint="eastAsia"/>
              </w:rPr>
              <w:t>结束谈判</w:t>
            </w:r>
          </w:p>
        </w:tc>
        <w:tc>
          <w:tcPr>
            <w:tcW w:w="1421" w:type="dxa"/>
            <w:vAlign w:val="center"/>
          </w:tcPr>
          <w:p w14:paraId="51C058A3" w14:textId="77777777" w:rsidR="005450DB" w:rsidRDefault="005450DB" w:rsidP="004F79EB">
            <w:pPr>
              <w:jc w:val="left"/>
              <w:rPr>
                <w:rFonts w:ascii="宋体" w:hAnsi="宋体" w:hint="eastAsia"/>
                <w:szCs w:val="21"/>
              </w:rPr>
            </w:pPr>
            <w:r>
              <w:rPr>
                <w:rFonts w:ascii="宋体" w:hAnsi="宋体" w:hint="eastAsia"/>
                <w:szCs w:val="21"/>
              </w:rPr>
              <w:t>1.数据仓库概述</w:t>
            </w:r>
          </w:p>
        </w:tc>
        <w:tc>
          <w:tcPr>
            <w:tcW w:w="1406" w:type="dxa"/>
          </w:tcPr>
          <w:p w14:paraId="5B154259" w14:textId="77777777" w:rsidR="005450DB" w:rsidRDefault="005450DB" w:rsidP="004F79EB">
            <w:pPr>
              <w:jc w:val="left"/>
              <w:rPr>
                <w:rFonts w:ascii="宋体" w:hAnsi="宋体" w:hint="eastAsia"/>
                <w:szCs w:val="21"/>
              </w:rPr>
            </w:pPr>
            <w:r>
              <w:rPr>
                <w:rFonts w:ascii="宋体" w:hAnsi="宋体" w:hint="eastAsia"/>
                <w:szCs w:val="21"/>
              </w:rPr>
              <w:t>特点、构成、功能。</w:t>
            </w:r>
          </w:p>
        </w:tc>
        <w:tc>
          <w:tcPr>
            <w:tcW w:w="1894" w:type="dxa"/>
            <w:vAlign w:val="center"/>
          </w:tcPr>
          <w:p w14:paraId="599F4811" w14:textId="77777777" w:rsidR="005450DB" w:rsidRDefault="005450DB" w:rsidP="004F79EB">
            <w:pPr>
              <w:jc w:val="left"/>
              <w:rPr>
                <w:rFonts w:ascii="宋体" w:hAnsi="宋体" w:hint="eastAsia"/>
                <w:szCs w:val="21"/>
              </w:rPr>
            </w:pPr>
            <w:r>
              <w:rPr>
                <w:rFonts w:ascii="宋体" w:hAnsi="宋体" w:hint="eastAsia"/>
                <w:szCs w:val="21"/>
              </w:rPr>
              <w:t>1.</w:t>
            </w:r>
            <w:r w:rsidRPr="00E57BD2">
              <w:rPr>
                <w:rFonts w:ascii="宋体" w:hAnsi="宋体" w:hint="eastAsia"/>
              </w:rPr>
              <w:t xml:space="preserve"> 能熟练把握结束谈判的契机</w:t>
            </w:r>
          </w:p>
        </w:tc>
        <w:tc>
          <w:tcPr>
            <w:tcW w:w="1239" w:type="dxa"/>
          </w:tcPr>
          <w:p w14:paraId="4E9C980E" w14:textId="77777777" w:rsidR="005450DB" w:rsidRDefault="005450DB" w:rsidP="004F79EB">
            <w:pPr>
              <w:spacing w:line="360" w:lineRule="auto"/>
              <w:jc w:val="left"/>
              <w:rPr>
                <w:rFonts w:ascii="宋体" w:hAnsi="宋体" w:hint="eastAsia"/>
                <w:szCs w:val="21"/>
              </w:rPr>
            </w:pPr>
            <w:r>
              <w:rPr>
                <w:rFonts w:ascii="宋体" w:hAnsi="宋体" w:cs="宋体" w:hint="eastAsia"/>
                <w:szCs w:val="21"/>
              </w:rPr>
              <w:t>案例</w:t>
            </w:r>
            <w:proofErr w:type="gramStart"/>
            <w:r>
              <w:rPr>
                <w:rFonts w:ascii="宋体" w:hAnsi="宋体" w:cs="宋体" w:hint="eastAsia"/>
                <w:szCs w:val="21"/>
              </w:rPr>
              <w:t>启示组</w:t>
            </w:r>
            <w:proofErr w:type="gramEnd"/>
            <w:r>
              <w:rPr>
                <w:rFonts w:ascii="宋体" w:hAnsi="宋体" w:cs="宋体" w:hint="eastAsia"/>
                <w:szCs w:val="21"/>
              </w:rPr>
              <w:t>间讨论</w:t>
            </w:r>
          </w:p>
        </w:tc>
        <w:tc>
          <w:tcPr>
            <w:tcW w:w="674" w:type="dxa"/>
            <w:vAlign w:val="center"/>
          </w:tcPr>
          <w:p w14:paraId="68822FCB" w14:textId="77777777" w:rsidR="005450DB" w:rsidRDefault="005450DB" w:rsidP="004F79EB">
            <w:pPr>
              <w:jc w:val="center"/>
              <w:rPr>
                <w:rFonts w:ascii="宋体" w:hAnsi="宋体" w:hint="eastAsia"/>
                <w:szCs w:val="21"/>
              </w:rPr>
            </w:pPr>
            <w:r>
              <w:rPr>
                <w:rFonts w:ascii="宋体" w:hAnsi="宋体" w:cs="宋体" w:hint="eastAsia"/>
                <w:szCs w:val="21"/>
              </w:rPr>
              <w:t>2</w:t>
            </w:r>
          </w:p>
        </w:tc>
      </w:tr>
      <w:tr w:rsidR="005450DB" w14:paraId="42C3E22B" w14:textId="77777777" w:rsidTr="004F79EB">
        <w:trPr>
          <w:cantSplit/>
          <w:trHeight w:val="2665"/>
          <w:jc w:val="center"/>
        </w:trPr>
        <w:tc>
          <w:tcPr>
            <w:tcW w:w="427" w:type="dxa"/>
          </w:tcPr>
          <w:p w14:paraId="256D1CDA" w14:textId="77777777" w:rsidR="005450DB" w:rsidRDefault="005450DB" w:rsidP="004F79EB">
            <w:pPr>
              <w:spacing w:line="360" w:lineRule="auto"/>
              <w:jc w:val="left"/>
              <w:rPr>
                <w:rFonts w:ascii="宋体" w:hAnsi="宋体" w:hint="eastAsia"/>
                <w:szCs w:val="21"/>
              </w:rPr>
            </w:pPr>
          </w:p>
          <w:p w14:paraId="65F89768" w14:textId="77777777" w:rsidR="005450DB" w:rsidRDefault="005450DB" w:rsidP="004F79EB">
            <w:pPr>
              <w:spacing w:line="360" w:lineRule="auto"/>
              <w:jc w:val="left"/>
              <w:rPr>
                <w:rFonts w:ascii="宋体" w:hAnsi="宋体" w:hint="eastAsia"/>
                <w:szCs w:val="21"/>
              </w:rPr>
            </w:pPr>
          </w:p>
          <w:p w14:paraId="0CD5642D" w14:textId="77777777" w:rsidR="005450DB" w:rsidRDefault="005450DB" w:rsidP="004F79EB">
            <w:pPr>
              <w:spacing w:line="360" w:lineRule="auto"/>
              <w:jc w:val="left"/>
              <w:rPr>
                <w:rFonts w:ascii="宋体" w:hAnsi="宋体" w:hint="eastAsia"/>
                <w:szCs w:val="21"/>
              </w:rPr>
            </w:pPr>
          </w:p>
          <w:p w14:paraId="7170BB55" w14:textId="77777777" w:rsidR="005450DB" w:rsidRDefault="005450DB" w:rsidP="004F79EB">
            <w:pPr>
              <w:spacing w:line="360" w:lineRule="auto"/>
              <w:jc w:val="left"/>
              <w:rPr>
                <w:rFonts w:ascii="宋体" w:hAnsi="宋体" w:hint="eastAsia"/>
                <w:szCs w:val="21"/>
              </w:rPr>
            </w:pPr>
          </w:p>
          <w:p w14:paraId="0CCF936F" w14:textId="77777777" w:rsidR="005450DB" w:rsidRDefault="005450DB" w:rsidP="004F79EB">
            <w:pPr>
              <w:spacing w:line="360" w:lineRule="auto"/>
              <w:jc w:val="left"/>
              <w:rPr>
                <w:rFonts w:ascii="宋体" w:hAnsi="宋体" w:hint="eastAsia"/>
                <w:szCs w:val="21"/>
              </w:rPr>
            </w:pPr>
            <w:r>
              <w:rPr>
                <w:rFonts w:ascii="宋体" w:hAnsi="宋体" w:hint="eastAsia"/>
                <w:szCs w:val="21"/>
              </w:rPr>
              <w:t>10</w:t>
            </w:r>
          </w:p>
        </w:tc>
        <w:tc>
          <w:tcPr>
            <w:tcW w:w="1317" w:type="dxa"/>
            <w:vAlign w:val="center"/>
          </w:tcPr>
          <w:p w14:paraId="1257BE00" w14:textId="77777777" w:rsidR="005450DB" w:rsidRDefault="005450DB" w:rsidP="004F79EB">
            <w:pPr>
              <w:jc w:val="left"/>
              <w:rPr>
                <w:rFonts w:ascii="宋体" w:hAnsi="宋体" w:hint="eastAsia"/>
                <w:szCs w:val="21"/>
              </w:rPr>
            </w:pPr>
            <w:r w:rsidRPr="00E57BD2">
              <w:rPr>
                <w:rFonts w:ascii="宋体" w:hAnsi="宋体" w:hint="eastAsia"/>
              </w:rPr>
              <w:t>谈判中的常见问题</w:t>
            </w:r>
          </w:p>
        </w:tc>
        <w:tc>
          <w:tcPr>
            <w:tcW w:w="1421" w:type="dxa"/>
            <w:vAlign w:val="center"/>
          </w:tcPr>
          <w:p w14:paraId="4B20D413" w14:textId="77777777" w:rsidR="005450DB" w:rsidRDefault="005450DB" w:rsidP="004F79EB">
            <w:pPr>
              <w:jc w:val="left"/>
              <w:rPr>
                <w:rFonts w:ascii="宋体" w:hAnsi="宋体" w:hint="eastAsia"/>
                <w:szCs w:val="21"/>
              </w:rPr>
            </w:pPr>
            <w:r>
              <w:rPr>
                <w:rFonts w:ascii="宋体" w:hAnsi="宋体" w:hint="eastAsia"/>
                <w:szCs w:val="21"/>
              </w:rPr>
              <w:t>1.</w:t>
            </w:r>
            <w:r>
              <w:rPr>
                <w:rFonts w:ascii="宋体" w:hAnsi="宋体" w:hint="eastAsia"/>
              </w:rPr>
              <w:t xml:space="preserve"> 己方问题的处理</w:t>
            </w:r>
          </w:p>
        </w:tc>
        <w:tc>
          <w:tcPr>
            <w:tcW w:w="1406" w:type="dxa"/>
          </w:tcPr>
          <w:p w14:paraId="4574C115" w14:textId="77777777" w:rsidR="005450DB" w:rsidRPr="00E57BD2" w:rsidRDefault="005450DB" w:rsidP="004F79EB">
            <w:pPr>
              <w:adjustRightInd w:val="0"/>
              <w:snapToGrid w:val="0"/>
              <w:spacing w:beforeLines="20" w:before="62" w:line="300" w:lineRule="auto"/>
            </w:pPr>
            <w:r w:rsidRPr="00E57BD2">
              <w:rPr>
                <w:rFonts w:ascii="宋体" w:hAnsi="宋体" w:hint="eastAsia"/>
              </w:rPr>
              <w:t>掌握</w:t>
            </w:r>
            <w:proofErr w:type="gramStart"/>
            <w:r w:rsidRPr="00E57BD2">
              <w:rPr>
                <w:rFonts w:ascii="宋体" w:hAnsi="宋体" w:hint="eastAsia"/>
              </w:rPr>
              <w:t>几种非</w:t>
            </w:r>
            <w:proofErr w:type="gramEnd"/>
            <w:r w:rsidRPr="00E57BD2">
              <w:rPr>
                <w:rFonts w:ascii="宋体" w:hAnsi="宋体" w:hint="eastAsia"/>
              </w:rPr>
              <w:t>理性不利选择及其处理方法；</w:t>
            </w:r>
          </w:p>
          <w:p w14:paraId="2B2016DA" w14:textId="77777777" w:rsidR="005450DB" w:rsidRDefault="005450DB" w:rsidP="004F79EB">
            <w:pPr>
              <w:jc w:val="left"/>
              <w:rPr>
                <w:rFonts w:ascii="宋体" w:hAnsi="宋体" w:hint="eastAsia"/>
                <w:szCs w:val="21"/>
              </w:rPr>
            </w:pPr>
            <w:r w:rsidRPr="00E57BD2">
              <w:rPr>
                <w:rFonts w:ascii="宋体" w:hAnsi="宋体" w:hint="eastAsia"/>
              </w:rPr>
              <w:t>掌握几种谈判中常见问题的处理技巧。</w:t>
            </w:r>
          </w:p>
        </w:tc>
        <w:tc>
          <w:tcPr>
            <w:tcW w:w="1894" w:type="dxa"/>
            <w:vAlign w:val="center"/>
          </w:tcPr>
          <w:p w14:paraId="091962F8" w14:textId="77777777" w:rsidR="005450DB" w:rsidRDefault="005450DB" w:rsidP="004F79EB">
            <w:pPr>
              <w:jc w:val="left"/>
              <w:rPr>
                <w:rFonts w:ascii="宋体" w:hAnsi="宋体" w:hint="eastAsia"/>
                <w:szCs w:val="21"/>
              </w:rPr>
            </w:pPr>
            <w:r>
              <w:rPr>
                <w:rFonts w:ascii="宋体" w:hAnsi="宋体" w:hint="eastAsia"/>
                <w:szCs w:val="21"/>
              </w:rPr>
              <w:t>1.培养学生绿色旅游、生态旅游，打造“绿色经济”的意识；</w:t>
            </w:r>
          </w:p>
          <w:p w14:paraId="2DF6794B" w14:textId="77777777" w:rsidR="005450DB" w:rsidRDefault="005450DB" w:rsidP="004F79EB">
            <w:pPr>
              <w:jc w:val="left"/>
              <w:rPr>
                <w:rFonts w:ascii="宋体" w:hAnsi="宋体" w:hint="eastAsia"/>
                <w:szCs w:val="21"/>
              </w:rPr>
            </w:pPr>
            <w:r>
              <w:rPr>
                <w:rFonts w:ascii="宋体" w:hAnsi="宋体" w:hint="eastAsia"/>
                <w:szCs w:val="21"/>
              </w:rPr>
              <w:t>2.培养学生爱国主义情操和社会责任感；</w:t>
            </w:r>
          </w:p>
          <w:p w14:paraId="63980ABC" w14:textId="77777777" w:rsidR="005450DB" w:rsidRDefault="005450DB" w:rsidP="004F79EB">
            <w:pPr>
              <w:jc w:val="left"/>
              <w:rPr>
                <w:rFonts w:ascii="宋体" w:hAnsi="宋体" w:hint="eastAsia"/>
                <w:szCs w:val="21"/>
              </w:rPr>
            </w:pPr>
            <w:r>
              <w:rPr>
                <w:rFonts w:ascii="宋体" w:hAnsi="宋体" w:hint="eastAsia"/>
                <w:szCs w:val="21"/>
              </w:rPr>
              <w:t>3.坚定中国文化自信</w:t>
            </w:r>
          </w:p>
          <w:p w14:paraId="5AE0BBFE" w14:textId="77777777" w:rsidR="005450DB" w:rsidRDefault="005450DB" w:rsidP="004F79EB">
            <w:pPr>
              <w:jc w:val="left"/>
              <w:rPr>
                <w:rFonts w:ascii="宋体" w:hAnsi="宋体" w:hint="eastAsia"/>
                <w:szCs w:val="21"/>
              </w:rPr>
            </w:pPr>
          </w:p>
        </w:tc>
        <w:tc>
          <w:tcPr>
            <w:tcW w:w="1239" w:type="dxa"/>
          </w:tcPr>
          <w:p w14:paraId="7A98D61D" w14:textId="77777777" w:rsidR="005450DB" w:rsidRDefault="005450DB" w:rsidP="004F79EB">
            <w:pPr>
              <w:spacing w:line="360" w:lineRule="auto"/>
              <w:jc w:val="left"/>
              <w:rPr>
                <w:rFonts w:ascii="宋体" w:hAnsi="宋体" w:hint="eastAsia"/>
                <w:szCs w:val="21"/>
              </w:rPr>
            </w:pPr>
            <w:r>
              <w:rPr>
                <w:rFonts w:ascii="宋体" w:hAnsi="宋体" w:cs="宋体" w:hint="eastAsia"/>
                <w:szCs w:val="21"/>
              </w:rPr>
              <w:t>案例</w:t>
            </w:r>
            <w:proofErr w:type="gramStart"/>
            <w:r>
              <w:rPr>
                <w:rFonts w:ascii="宋体" w:hAnsi="宋体" w:cs="宋体" w:hint="eastAsia"/>
                <w:szCs w:val="21"/>
              </w:rPr>
              <w:t>启示组</w:t>
            </w:r>
            <w:proofErr w:type="gramEnd"/>
            <w:r>
              <w:rPr>
                <w:rFonts w:ascii="宋体" w:hAnsi="宋体" w:cs="宋体" w:hint="eastAsia"/>
                <w:szCs w:val="21"/>
              </w:rPr>
              <w:t>间讨论</w:t>
            </w:r>
          </w:p>
        </w:tc>
        <w:tc>
          <w:tcPr>
            <w:tcW w:w="674" w:type="dxa"/>
            <w:vAlign w:val="center"/>
          </w:tcPr>
          <w:p w14:paraId="545B0461" w14:textId="77777777" w:rsidR="005450DB" w:rsidRDefault="005450DB" w:rsidP="004F79EB">
            <w:pPr>
              <w:jc w:val="center"/>
              <w:rPr>
                <w:rFonts w:ascii="宋体" w:hAnsi="宋体" w:hint="eastAsia"/>
                <w:szCs w:val="21"/>
              </w:rPr>
            </w:pPr>
            <w:r>
              <w:rPr>
                <w:rFonts w:ascii="宋体" w:hAnsi="宋体" w:cs="宋体" w:hint="eastAsia"/>
                <w:szCs w:val="21"/>
              </w:rPr>
              <w:t>1</w:t>
            </w:r>
          </w:p>
        </w:tc>
      </w:tr>
    </w:tbl>
    <w:p w14:paraId="6FC858CB" w14:textId="77777777" w:rsidR="005450DB" w:rsidRDefault="005450DB" w:rsidP="005450DB">
      <w:pPr>
        <w:spacing w:line="360" w:lineRule="auto"/>
        <w:jc w:val="left"/>
        <w:rPr>
          <w:sz w:val="24"/>
        </w:rPr>
      </w:pPr>
    </w:p>
    <w:p w14:paraId="237C2F24" w14:textId="026A5D65" w:rsidR="005450DB" w:rsidRDefault="005450DB">
      <w:pPr>
        <w:widowControl/>
        <w:jc w:val="left"/>
        <w:rPr>
          <w:sz w:val="24"/>
        </w:rPr>
      </w:pPr>
      <w:r>
        <w:rPr>
          <w:sz w:val="24"/>
        </w:rPr>
        <w:br w:type="page"/>
      </w:r>
    </w:p>
    <w:p w14:paraId="0907A4F3" w14:textId="77777777" w:rsidR="005450DB" w:rsidRDefault="005450DB" w:rsidP="005450DB">
      <w:pPr>
        <w:pStyle w:val="1"/>
        <w:ind w:firstLine="723"/>
        <w:jc w:val="center"/>
        <w:rPr>
          <w:rFonts w:ascii="黑体" w:hint="eastAsia"/>
          <w:sz w:val="36"/>
          <w:szCs w:val="36"/>
        </w:rPr>
      </w:pPr>
      <w:r>
        <w:rPr>
          <w:rFonts w:ascii="黑体" w:hint="eastAsia"/>
          <w:sz w:val="36"/>
          <w:szCs w:val="36"/>
        </w:rPr>
        <w:lastRenderedPageBreak/>
        <w:t>《企业管理》课程标准</w:t>
      </w:r>
    </w:p>
    <w:p w14:paraId="054FBAF9" w14:textId="77777777" w:rsidR="005450DB" w:rsidRDefault="005450DB" w:rsidP="005450DB">
      <w:pPr>
        <w:spacing w:line="360" w:lineRule="auto"/>
        <w:rPr>
          <w:rFonts w:ascii="黑体" w:eastAsia="黑体" w:hAnsi="宋体" w:hint="eastAsia"/>
          <w:b/>
          <w:caps/>
          <w:szCs w:val="21"/>
        </w:rPr>
      </w:pPr>
    </w:p>
    <w:p w14:paraId="5EC49AE0" w14:textId="77777777" w:rsidR="005450DB" w:rsidRPr="00D43513" w:rsidRDefault="005450DB" w:rsidP="005450DB">
      <w:pPr>
        <w:spacing w:line="360" w:lineRule="auto"/>
        <w:rPr>
          <w:rFonts w:ascii="黑体" w:eastAsia="黑体" w:hAnsi="宋体" w:hint="eastAsia"/>
          <w:b/>
          <w:caps/>
          <w:sz w:val="24"/>
        </w:rPr>
      </w:pPr>
      <w:r w:rsidRPr="00D43513">
        <w:rPr>
          <w:rFonts w:ascii="黑体" w:eastAsia="黑体" w:hAnsi="宋体" w:hint="eastAsia"/>
          <w:b/>
          <w:caps/>
          <w:sz w:val="24"/>
        </w:rPr>
        <w:t>课程性质：专业拓展课程</w:t>
      </w:r>
    </w:p>
    <w:p w14:paraId="37767AF6" w14:textId="77777777" w:rsidR="005450DB" w:rsidRPr="00D43513" w:rsidRDefault="005450DB" w:rsidP="005450DB">
      <w:pPr>
        <w:spacing w:line="360" w:lineRule="auto"/>
        <w:rPr>
          <w:rFonts w:ascii="黑体" w:eastAsia="黑体" w:hAnsi="宋体" w:hint="eastAsia"/>
          <w:b/>
          <w:caps/>
          <w:sz w:val="24"/>
        </w:rPr>
      </w:pPr>
      <w:r w:rsidRPr="00D43513">
        <w:rPr>
          <w:rFonts w:ascii="黑体" w:eastAsia="黑体" w:hAnsi="宋体" w:hint="eastAsia"/>
          <w:b/>
          <w:caps/>
          <w:sz w:val="24"/>
        </w:rPr>
        <w:t>课程代码：</w:t>
      </w:r>
      <w:r w:rsidRPr="00D43513">
        <w:rPr>
          <w:rFonts w:ascii="黑体" w:eastAsia="黑体" w:hAnsi="宋体"/>
          <w:b/>
          <w:caps/>
          <w:sz w:val="24"/>
        </w:rPr>
        <w:t>QJG2022030</w:t>
      </w:r>
    </w:p>
    <w:p w14:paraId="5758054F" w14:textId="77777777" w:rsidR="005450DB" w:rsidRPr="00D43513" w:rsidRDefault="005450DB" w:rsidP="005450DB">
      <w:pPr>
        <w:spacing w:line="360" w:lineRule="auto"/>
        <w:rPr>
          <w:rFonts w:ascii="黑体" w:eastAsia="黑体" w:hAnsi="宋体" w:hint="eastAsia"/>
          <w:b/>
          <w:caps/>
          <w:sz w:val="24"/>
        </w:rPr>
      </w:pPr>
      <w:r w:rsidRPr="00D43513">
        <w:rPr>
          <w:rFonts w:ascii="黑体" w:eastAsia="黑体" w:hAnsi="宋体" w:hint="eastAsia"/>
          <w:b/>
          <w:caps/>
          <w:sz w:val="24"/>
        </w:rPr>
        <w:t>学时数：96</w:t>
      </w:r>
    </w:p>
    <w:p w14:paraId="66D08EA6" w14:textId="77777777" w:rsidR="005450DB" w:rsidRPr="00D43513" w:rsidRDefault="005450DB" w:rsidP="005450DB">
      <w:pPr>
        <w:spacing w:line="360" w:lineRule="auto"/>
        <w:rPr>
          <w:rFonts w:ascii="黑体" w:eastAsia="黑体" w:hAnsi="宋体" w:hint="eastAsia"/>
          <w:b/>
          <w:caps/>
          <w:sz w:val="24"/>
        </w:rPr>
      </w:pPr>
      <w:r w:rsidRPr="00D43513">
        <w:rPr>
          <w:rFonts w:ascii="黑体" w:eastAsia="黑体" w:hAnsi="宋体" w:hint="eastAsia"/>
          <w:b/>
          <w:caps/>
          <w:sz w:val="24"/>
        </w:rPr>
        <w:t>学分数：6</w:t>
      </w:r>
    </w:p>
    <w:p w14:paraId="69FD662C" w14:textId="77777777" w:rsidR="005450DB" w:rsidRPr="00D43513" w:rsidRDefault="005450DB" w:rsidP="005450DB">
      <w:pPr>
        <w:spacing w:line="360" w:lineRule="auto"/>
        <w:rPr>
          <w:rFonts w:ascii="黑体" w:eastAsia="黑体" w:hAnsi="宋体" w:hint="eastAsia"/>
          <w:b/>
          <w:caps/>
          <w:sz w:val="24"/>
        </w:rPr>
      </w:pPr>
      <w:r w:rsidRPr="00D43513">
        <w:rPr>
          <w:rFonts w:ascii="黑体" w:eastAsia="黑体" w:hAnsi="宋体" w:hint="eastAsia"/>
          <w:b/>
          <w:caps/>
          <w:sz w:val="24"/>
        </w:rPr>
        <w:t>开设学期：</w:t>
      </w:r>
      <w:r w:rsidRPr="00D43513">
        <w:rPr>
          <w:rFonts w:ascii="黑体" w:eastAsia="黑体" w:hAnsi="宋体"/>
          <w:b/>
          <w:caps/>
          <w:sz w:val="24"/>
        </w:rPr>
        <w:t>6</w:t>
      </w:r>
    </w:p>
    <w:p w14:paraId="39458718" w14:textId="77777777" w:rsidR="005450DB" w:rsidRPr="00D43513" w:rsidRDefault="005450DB" w:rsidP="005450DB">
      <w:pPr>
        <w:spacing w:line="360" w:lineRule="auto"/>
        <w:rPr>
          <w:rFonts w:ascii="黑体" w:eastAsia="黑体" w:hAnsi="宋体" w:hint="eastAsia"/>
          <w:b/>
          <w:caps/>
          <w:sz w:val="24"/>
        </w:rPr>
      </w:pPr>
      <w:r w:rsidRPr="00D43513">
        <w:rPr>
          <w:rFonts w:ascii="黑体" w:eastAsia="黑体" w:hAnsi="宋体" w:hint="eastAsia"/>
          <w:b/>
          <w:caps/>
          <w:sz w:val="24"/>
        </w:rPr>
        <w:t>适用对象：三年制</w:t>
      </w:r>
      <w:proofErr w:type="gramStart"/>
      <w:r w:rsidRPr="00D43513">
        <w:rPr>
          <w:rFonts w:ascii="黑体" w:eastAsia="黑体" w:hAnsi="宋体" w:hint="eastAsia"/>
          <w:b/>
          <w:caps/>
          <w:sz w:val="24"/>
        </w:rPr>
        <w:t>高职</w:t>
      </w:r>
      <w:r>
        <w:rPr>
          <w:rFonts w:ascii="黑体" w:eastAsia="黑体" w:hAnsi="宋体" w:hint="eastAsia"/>
          <w:b/>
          <w:caps/>
          <w:sz w:val="24"/>
        </w:rPr>
        <w:t>电</w:t>
      </w:r>
      <w:proofErr w:type="gramEnd"/>
      <w:r>
        <w:rPr>
          <w:rFonts w:ascii="黑体" w:eastAsia="黑体" w:hAnsi="宋体" w:hint="eastAsia"/>
          <w:b/>
          <w:caps/>
          <w:sz w:val="24"/>
        </w:rPr>
        <w:t>商</w:t>
      </w:r>
      <w:r w:rsidRPr="00D43513">
        <w:rPr>
          <w:rFonts w:ascii="黑体" w:eastAsia="黑体" w:hAnsi="宋体" w:hint="eastAsia"/>
          <w:b/>
          <w:caps/>
          <w:sz w:val="24"/>
        </w:rPr>
        <w:t>专业</w:t>
      </w:r>
    </w:p>
    <w:p w14:paraId="3B5C66C8" w14:textId="77777777" w:rsidR="005450DB" w:rsidRPr="00D43513" w:rsidRDefault="005450DB" w:rsidP="005450DB">
      <w:pPr>
        <w:spacing w:line="360" w:lineRule="auto"/>
        <w:rPr>
          <w:rFonts w:hint="eastAsia"/>
          <w:b/>
          <w:sz w:val="24"/>
        </w:rPr>
      </w:pPr>
      <w:r w:rsidRPr="00D43513">
        <w:rPr>
          <w:rFonts w:ascii="黑体" w:eastAsia="黑体" w:hint="eastAsia"/>
          <w:b/>
          <w:sz w:val="24"/>
        </w:rPr>
        <w:t>开课系部：</w:t>
      </w:r>
      <w:r w:rsidRPr="00D43513">
        <w:rPr>
          <w:rFonts w:ascii="黑体" w:eastAsia="黑体" w:hAnsi="宋体" w:hint="eastAsia"/>
          <w:b/>
          <w:caps/>
          <w:sz w:val="24"/>
        </w:rPr>
        <w:t>经管艺术系</w:t>
      </w:r>
    </w:p>
    <w:p w14:paraId="62DFCFEF" w14:textId="77777777" w:rsidR="005450DB" w:rsidRDefault="005450DB" w:rsidP="005450DB">
      <w:pPr>
        <w:spacing w:line="360" w:lineRule="auto"/>
        <w:jc w:val="left"/>
        <w:rPr>
          <w:rFonts w:hint="eastAsia"/>
          <w:b/>
          <w:sz w:val="24"/>
        </w:rPr>
      </w:pPr>
    </w:p>
    <w:p w14:paraId="3F38F664" w14:textId="77777777" w:rsidR="005450DB" w:rsidRDefault="005450DB" w:rsidP="005450DB">
      <w:pPr>
        <w:spacing w:line="360" w:lineRule="auto"/>
        <w:jc w:val="center"/>
        <w:rPr>
          <w:rFonts w:ascii="黑体" w:eastAsia="黑体" w:hint="eastAsia"/>
          <w:b/>
          <w:color w:val="FF0000"/>
          <w:sz w:val="28"/>
          <w:szCs w:val="28"/>
        </w:rPr>
      </w:pPr>
      <w:r>
        <w:rPr>
          <w:rFonts w:ascii="黑体" w:eastAsia="黑体" w:hint="eastAsia"/>
          <w:b/>
          <w:sz w:val="28"/>
          <w:szCs w:val="28"/>
        </w:rPr>
        <w:t>一、课程性质</w:t>
      </w:r>
    </w:p>
    <w:p w14:paraId="075129C2" w14:textId="77777777" w:rsidR="005450DB" w:rsidRDefault="005450DB" w:rsidP="005450DB">
      <w:pPr>
        <w:spacing w:line="360" w:lineRule="auto"/>
        <w:ind w:firstLineChars="200" w:firstLine="560"/>
        <w:rPr>
          <w:rFonts w:ascii="黑体" w:eastAsia="黑体" w:hint="eastAsia"/>
          <w:color w:val="FF0000"/>
          <w:sz w:val="28"/>
          <w:szCs w:val="28"/>
        </w:rPr>
      </w:pPr>
      <w:r>
        <w:rPr>
          <w:rFonts w:ascii="黑体" w:eastAsia="黑体" w:hint="eastAsia"/>
          <w:sz w:val="28"/>
          <w:szCs w:val="28"/>
        </w:rPr>
        <w:t>（一）课程定位</w:t>
      </w:r>
    </w:p>
    <w:p w14:paraId="4FBB9945" w14:textId="77777777" w:rsidR="005450DB" w:rsidRPr="007542B2" w:rsidRDefault="005450DB" w:rsidP="005450DB">
      <w:pPr>
        <w:pStyle w:val="a7"/>
        <w:spacing w:line="360" w:lineRule="auto"/>
        <w:ind w:firstLineChars="200" w:firstLine="480"/>
        <w:rPr>
          <w:rFonts w:hint="eastAsia"/>
          <w:sz w:val="24"/>
        </w:rPr>
      </w:pPr>
      <w:r w:rsidRPr="007542B2">
        <w:rPr>
          <w:rFonts w:hint="eastAsia"/>
          <w:sz w:val="24"/>
        </w:rPr>
        <w:t>突出立德树人根本任务，融入课程</w:t>
      </w:r>
      <w:proofErr w:type="gramStart"/>
      <w:r w:rsidRPr="007542B2">
        <w:rPr>
          <w:rFonts w:hint="eastAsia"/>
          <w:sz w:val="24"/>
        </w:rPr>
        <w:t>思政改革</w:t>
      </w:r>
      <w:proofErr w:type="gramEnd"/>
      <w:r w:rsidRPr="007542B2">
        <w:rPr>
          <w:rFonts w:hint="eastAsia"/>
          <w:sz w:val="24"/>
        </w:rPr>
        <w:t>定位。</w:t>
      </w:r>
    </w:p>
    <w:p w14:paraId="6AF3C2D5" w14:textId="77777777" w:rsidR="005450DB" w:rsidRPr="007542B2" w:rsidRDefault="005450DB" w:rsidP="005450DB">
      <w:pPr>
        <w:pStyle w:val="a7"/>
        <w:spacing w:line="360" w:lineRule="auto"/>
        <w:ind w:firstLineChars="200" w:firstLine="480"/>
        <w:rPr>
          <w:rFonts w:hint="eastAsia"/>
          <w:sz w:val="24"/>
        </w:rPr>
      </w:pPr>
      <w:r w:rsidRPr="007542B2">
        <w:rPr>
          <w:rFonts w:hint="eastAsia"/>
          <w:sz w:val="24"/>
        </w:rPr>
        <w:t>本课程是经管专业学生</w:t>
      </w:r>
      <w:r w:rsidRPr="007542B2">
        <w:rPr>
          <w:sz w:val="24"/>
        </w:rPr>
        <w:t>必修的</w:t>
      </w:r>
      <w:r w:rsidRPr="007542B2">
        <w:rPr>
          <w:rFonts w:hint="eastAsia"/>
          <w:sz w:val="24"/>
        </w:rPr>
        <w:t>专业基础</w:t>
      </w:r>
      <w:r w:rsidRPr="007542B2">
        <w:rPr>
          <w:sz w:val="24"/>
        </w:rPr>
        <w:t>。</w:t>
      </w:r>
      <w:r w:rsidRPr="007542B2">
        <w:rPr>
          <w:rFonts w:hint="eastAsia"/>
          <w:sz w:val="24"/>
        </w:rPr>
        <w:t>在该专业课程体系中，先修课程为《经济学基础》、《经济数学》等，后续课程为《政治经济学》、《企业管理》等。</w:t>
      </w:r>
      <w:r w:rsidRPr="007542B2">
        <w:rPr>
          <w:sz w:val="24"/>
        </w:rPr>
        <w:t>学生通过学习本课程，能够</w:t>
      </w:r>
      <w:r w:rsidRPr="007542B2">
        <w:rPr>
          <w:rFonts w:hint="eastAsia"/>
          <w:sz w:val="24"/>
        </w:rPr>
        <w:t>研究企业管理活动的基本理论、基本规律和一般方法的科学，它是一门实用性，综合性较强的学科。</w:t>
      </w:r>
    </w:p>
    <w:p w14:paraId="24864C42" w14:textId="77777777" w:rsidR="005450DB" w:rsidRDefault="005450DB" w:rsidP="005450DB">
      <w:pPr>
        <w:spacing w:line="360" w:lineRule="auto"/>
        <w:ind w:firstLineChars="200" w:firstLine="560"/>
        <w:rPr>
          <w:rFonts w:ascii="黑体" w:eastAsia="黑体" w:hint="eastAsia"/>
          <w:color w:val="FF0000"/>
          <w:sz w:val="28"/>
          <w:szCs w:val="28"/>
        </w:rPr>
      </w:pPr>
      <w:r>
        <w:rPr>
          <w:rFonts w:ascii="黑体" w:eastAsia="黑体" w:hint="eastAsia"/>
          <w:sz w:val="28"/>
          <w:szCs w:val="28"/>
        </w:rPr>
        <w:t>（二）设计思路</w:t>
      </w:r>
    </w:p>
    <w:p w14:paraId="4F284296" w14:textId="77777777" w:rsidR="005450DB" w:rsidRPr="00E4720C" w:rsidRDefault="005450DB" w:rsidP="005450DB">
      <w:pPr>
        <w:pStyle w:val="a7"/>
        <w:spacing w:line="360" w:lineRule="auto"/>
        <w:ind w:firstLineChars="200" w:firstLine="480"/>
        <w:rPr>
          <w:rFonts w:hint="eastAsia"/>
          <w:sz w:val="24"/>
        </w:rPr>
      </w:pPr>
      <w:r w:rsidRPr="00E4720C">
        <w:rPr>
          <w:rFonts w:hint="eastAsia"/>
          <w:sz w:val="24"/>
        </w:rPr>
        <w:t>根据学生特点，课程教学强调方法的多样化，以典型工作任务为中心安排理论课教学，根据教学目标把教学内容分解为若干个子项目，每个子项目又包含若干个知识点，根据知识内容的特点，设计、组织多种互动式教学方法如案例教学互动、讨论教学互动法等多种教学方法的结合，改变单一的传统授课模式，这种启发式、互动式的教学模式，可激发学生的学习兴趣，吸引学生注意力，帮助学生感知、理解和巩固知识，并利于学生观察力的培养。</w:t>
      </w:r>
    </w:p>
    <w:p w14:paraId="568F60B0" w14:textId="77777777" w:rsidR="005450DB" w:rsidRDefault="005450DB" w:rsidP="005450DB">
      <w:pPr>
        <w:spacing w:line="360" w:lineRule="auto"/>
        <w:jc w:val="center"/>
        <w:rPr>
          <w:rFonts w:ascii="黑体" w:eastAsia="黑体" w:hint="eastAsia"/>
          <w:b/>
          <w:sz w:val="28"/>
          <w:szCs w:val="28"/>
        </w:rPr>
      </w:pPr>
      <w:r>
        <w:rPr>
          <w:rFonts w:ascii="黑体" w:eastAsia="黑体" w:hint="eastAsia"/>
          <w:b/>
          <w:sz w:val="28"/>
          <w:szCs w:val="28"/>
        </w:rPr>
        <w:t>二、课程目标</w:t>
      </w:r>
    </w:p>
    <w:p w14:paraId="557D24DD" w14:textId="77777777" w:rsidR="005450DB" w:rsidRDefault="005450DB" w:rsidP="005450DB">
      <w:pPr>
        <w:spacing w:line="360" w:lineRule="auto"/>
        <w:ind w:firstLineChars="200" w:firstLine="560"/>
        <w:rPr>
          <w:rFonts w:ascii="黑体" w:eastAsia="黑体" w:hint="eastAsia"/>
          <w:color w:val="FF0000"/>
          <w:sz w:val="28"/>
          <w:szCs w:val="28"/>
        </w:rPr>
      </w:pPr>
      <w:r>
        <w:rPr>
          <w:rFonts w:ascii="黑体" w:eastAsia="黑体" w:hint="eastAsia"/>
          <w:sz w:val="28"/>
          <w:szCs w:val="28"/>
        </w:rPr>
        <w:t>（一）素质目标</w:t>
      </w:r>
    </w:p>
    <w:p w14:paraId="3CFC25D3" w14:textId="77777777" w:rsidR="005450DB" w:rsidRDefault="005450DB" w:rsidP="005450DB">
      <w:pPr>
        <w:pStyle w:val="a7"/>
        <w:spacing w:line="360" w:lineRule="auto"/>
        <w:ind w:firstLineChars="200" w:firstLine="480"/>
        <w:rPr>
          <w:sz w:val="24"/>
        </w:rPr>
      </w:pPr>
      <w:r w:rsidRPr="00E4720C">
        <w:rPr>
          <w:rFonts w:hint="eastAsia"/>
          <w:sz w:val="24"/>
        </w:rPr>
        <w:t>现代企业管理是一门应用性很强的学科，它直接指导企业管理的具体实践，在我国社会主义市场经济条件下，努力提高管理，增强企业的竞争能力和发展能力，</w:t>
      </w:r>
      <w:r w:rsidRPr="00E4720C">
        <w:rPr>
          <w:rFonts w:hint="eastAsia"/>
          <w:sz w:val="24"/>
        </w:rPr>
        <w:lastRenderedPageBreak/>
        <w:t>已成为当务之急，因此学习现代企业管理具有十分重要的理论意义和现实意义。本课程为非企业管理专业学生开设的，学习本课程就是让学生学会运用管理活动的基本规律和一般方法，加深对管理职能的理解，为学习其他专业课程打下良好的基础。</w:t>
      </w:r>
    </w:p>
    <w:p w14:paraId="3043ECF0" w14:textId="77777777" w:rsidR="005450DB" w:rsidRPr="00E4720C" w:rsidRDefault="005450DB" w:rsidP="005450DB">
      <w:pPr>
        <w:pStyle w:val="a7"/>
        <w:spacing w:line="360" w:lineRule="auto"/>
        <w:ind w:firstLineChars="200" w:firstLine="480"/>
        <w:rPr>
          <w:rFonts w:hint="eastAsia"/>
          <w:sz w:val="24"/>
        </w:rPr>
      </w:pPr>
      <w:r w:rsidRPr="00E4720C">
        <w:rPr>
          <w:rFonts w:hint="eastAsia"/>
          <w:sz w:val="24"/>
        </w:rPr>
        <w:t>通过本课程的学习，培养学生团队合作的意识，养成良好的遵守职业道德操守，并学会运用现代管理理念分析问题和解决问题，从而提高自身的</w:t>
      </w:r>
      <w:proofErr w:type="gramStart"/>
      <w:r w:rsidRPr="00E4720C">
        <w:rPr>
          <w:rFonts w:hint="eastAsia"/>
          <w:sz w:val="24"/>
        </w:rPr>
        <w:t>的</w:t>
      </w:r>
      <w:proofErr w:type="gramEnd"/>
      <w:r w:rsidRPr="00E4720C">
        <w:rPr>
          <w:rFonts w:hint="eastAsia"/>
          <w:sz w:val="24"/>
        </w:rPr>
        <w:t>理论水平。</w:t>
      </w:r>
    </w:p>
    <w:p w14:paraId="38E5927F" w14:textId="77777777" w:rsidR="005450DB" w:rsidRDefault="005450DB" w:rsidP="005450DB">
      <w:pPr>
        <w:spacing w:line="360" w:lineRule="auto"/>
        <w:ind w:firstLineChars="200" w:firstLine="560"/>
        <w:rPr>
          <w:rFonts w:ascii="黑体" w:eastAsia="黑体" w:hint="eastAsia"/>
          <w:color w:val="FF0000"/>
          <w:sz w:val="28"/>
          <w:szCs w:val="28"/>
        </w:rPr>
      </w:pPr>
      <w:r>
        <w:rPr>
          <w:rFonts w:ascii="黑体" w:eastAsia="黑体" w:hint="eastAsia"/>
          <w:sz w:val="28"/>
          <w:szCs w:val="28"/>
        </w:rPr>
        <w:t>（二）知识目标</w:t>
      </w:r>
    </w:p>
    <w:p w14:paraId="5A31EDC6" w14:textId="77777777" w:rsidR="005450DB" w:rsidRPr="00E4720C" w:rsidRDefault="005450DB" w:rsidP="005450DB">
      <w:pPr>
        <w:pStyle w:val="a7"/>
        <w:spacing w:line="360" w:lineRule="auto"/>
        <w:ind w:firstLineChars="200" w:firstLine="480"/>
        <w:rPr>
          <w:sz w:val="24"/>
        </w:rPr>
      </w:pPr>
      <w:r w:rsidRPr="00E4720C">
        <w:rPr>
          <w:rFonts w:hint="eastAsia"/>
          <w:sz w:val="24"/>
        </w:rPr>
        <w:t>了解现代企业与管理的一些基本理论知识，如现代企业的类型、特性及组织方式；管理的主要理论以及现代管理的一些主要的管理思想；并掌握现代企业管理过程中的一些方法的使用，如决策方法，计划编制方法等。</w:t>
      </w:r>
    </w:p>
    <w:p w14:paraId="487BA463" w14:textId="77777777" w:rsidR="005450DB" w:rsidRDefault="005450DB" w:rsidP="005450DB">
      <w:pPr>
        <w:spacing w:line="360" w:lineRule="auto"/>
        <w:ind w:firstLineChars="200" w:firstLine="560"/>
        <w:rPr>
          <w:rFonts w:ascii="黑体" w:eastAsia="黑体" w:hint="eastAsia"/>
          <w:color w:val="FF0000"/>
          <w:sz w:val="28"/>
          <w:szCs w:val="28"/>
        </w:rPr>
      </w:pPr>
      <w:r>
        <w:rPr>
          <w:rFonts w:ascii="黑体" w:eastAsia="黑体" w:hint="eastAsia"/>
          <w:sz w:val="28"/>
          <w:szCs w:val="28"/>
        </w:rPr>
        <w:t>（三）能力目标</w:t>
      </w:r>
    </w:p>
    <w:p w14:paraId="4A5E538A" w14:textId="77777777" w:rsidR="005450DB" w:rsidRPr="00E4720C" w:rsidRDefault="005450DB" w:rsidP="005450DB">
      <w:pPr>
        <w:pStyle w:val="a7"/>
        <w:spacing w:line="360" w:lineRule="auto"/>
        <w:ind w:firstLineChars="200" w:firstLine="480"/>
        <w:rPr>
          <w:rFonts w:hint="eastAsia"/>
          <w:sz w:val="24"/>
        </w:rPr>
      </w:pPr>
      <w:r w:rsidRPr="00E4720C">
        <w:rPr>
          <w:rFonts w:hint="eastAsia"/>
          <w:sz w:val="24"/>
        </w:rPr>
        <w:t>通过本课程的学习过程，在技能能力方面，培养学生收集资料，整理资料的能力、分析问题、解决问题的能力、文件编写能力、理论知识综合运用的能力；在社会能力方面，培养学生的沟通协调能力、团队组织能力、语言表达能力等。</w:t>
      </w:r>
    </w:p>
    <w:p w14:paraId="1FB7AC5A" w14:textId="77777777" w:rsidR="005450DB" w:rsidRDefault="005450DB" w:rsidP="005450DB">
      <w:pPr>
        <w:spacing w:line="360" w:lineRule="auto"/>
        <w:jc w:val="center"/>
        <w:rPr>
          <w:rFonts w:ascii="黑体" w:eastAsia="黑体" w:hint="eastAsia"/>
          <w:b/>
          <w:sz w:val="28"/>
          <w:szCs w:val="28"/>
        </w:rPr>
      </w:pPr>
      <w:r>
        <w:rPr>
          <w:rFonts w:ascii="黑体" w:eastAsia="黑体" w:hint="eastAsia"/>
          <w:b/>
          <w:sz w:val="28"/>
          <w:szCs w:val="28"/>
        </w:rPr>
        <w:t>三、课程</w:t>
      </w:r>
      <w:proofErr w:type="gramStart"/>
      <w:r>
        <w:rPr>
          <w:rFonts w:ascii="黑体" w:eastAsia="黑体" w:hint="eastAsia"/>
          <w:b/>
          <w:sz w:val="28"/>
          <w:szCs w:val="28"/>
        </w:rPr>
        <w:t>思政教学</w:t>
      </w:r>
      <w:proofErr w:type="gramEnd"/>
      <w:r>
        <w:rPr>
          <w:rFonts w:ascii="黑体" w:eastAsia="黑体" w:hint="eastAsia"/>
          <w:b/>
          <w:sz w:val="28"/>
          <w:szCs w:val="28"/>
        </w:rPr>
        <w:t>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1181"/>
        <w:gridCol w:w="1018"/>
        <w:gridCol w:w="2410"/>
        <w:gridCol w:w="2991"/>
      </w:tblGrid>
      <w:tr w:rsidR="005450DB" w:rsidRPr="00BD22D9" w14:paraId="5F2AA7CC" w14:textId="77777777" w:rsidTr="004F79EB">
        <w:trPr>
          <w:cantSplit/>
          <w:trHeight w:val="586"/>
          <w:jc w:val="center"/>
        </w:trPr>
        <w:tc>
          <w:tcPr>
            <w:tcW w:w="1181" w:type="dxa"/>
            <w:tcBorders>
              <w:top w:val="single" w:sz="8" w:space="0" w:color="auto"/>
              <w:bottom w:val="single" w:sz="4" w:space="0" w:color="auto"/>
            </w:tcBorders>
            <w:shd w:val="clear" w:color="auto" w:fill="FABF8F"/>
            <w:vAlign w:val="center"/>
          </w:tcPr>
          <w:p w14:paraId="645BBCA7" w14:textId="77777777" w:rsidR="005450DB" w:rsidRPr="00BD22D9" w:rsidRDefault="005450DB" w:rsidP="004F79EB">
            <w:pPr>
              <w:jc w:val="center"/>
              <w:rPr>
                <w:rFonts w:ascii="宋体" w:hAnsi="宋体" w:cs="宋体"/>
                <w:szCs w:val="21"/>
              </w:rPr>
            </w:pPr>
            <w:r w:rsidRPr="00BD22D9">
              <w:rPr>
                <w:rFonts w:ascii="宋体" w:hAnsi="宋体" w:cs="宋体" w:hint="eastAsia"/>
                <w:szCs w:val="21"/>
              </w:rPr>
              <w:t>教学单元（项目或章节）</w:t>
            </w:r>
          </w:p>
        </w:tc>
        <w:tc>
          <w:tcPr>
            <w:tcW w:w="1018" w:type="dxa"/>
            <w:tcBorders>
              <w:top w:val="single" w:sz="8" w:space="0" w:color="auto"/>
              <w:bottom w:val="single" w:sz="4" w:space="0" w:color="auto"/>
            </w:tcBorders>
            <w:shd w:val="clear" w:color="auto" w:fill="FABF8F"/>
            <w:vAlign w:val="center"/>
          </w:tcPr>
          <w:p w14:paraId="2E614935" w14:textId="77777777" w:rsidR="005450DB" w:rsidRPr="00BD22D9" w:rsidRDefault="005450DB" w:rsidP="004F79EB">
            <w:pPr>
              <w:jc w:val="center"/>
              <w:rPr>
                <w:rFonts w:ascii="宋体" w:hAnsi="宋体" w:cs="宋体"/>
                <w:szCs w:val="21"/>
              </w:rPr>
            </w:pPr>
            <w:r w:rsidRPr="00BD22D9">
              <w:rPr>
                <w:rFonts w:ascii="宋体" w:hAnsi="宋体" w:cs="宋体" w:hint="eastAsia"/>
                <w:szCs w:val="21"/>
              </w:rPr>
              <w:t>主要知识点、技能点</w:t>
            </w:r>
          </w:p>
        </w:tc>
        <w:tc>
          <w:tcPr>
            <w:tcW w:w="2410" w:type="dxa"/>
            <w:tcBorders>
              <w:top w:val="single" w:sz="8" w:space="0" w:color="auto"/>
              <w:bottom w:val="single" w:sz="4" w:space="0" w:color="auto"/>
            </w:tcBorders>
            <w:shd w:val="clear" w:color="auto" w:fill="FABF8F"/>
            <w:vAlign w:val="center"/>
          </w:tcPr>
          <w:p w14:paraId="6542375D" w14:textId="77777777" w:rsidR="005450DB" w:rsidRPr="00BD22D9" w:rsidRDefault="005450DB" w:rsidP="004F79EB">
            <w:pPr>
              <w:jc w:val="center"/>
              <w:rPr>
                <w:rFonts w:ascii="宋体" w:hAnsi="宋体" w:cs="宋体"/>
                <w:szCs w:val="21"/>
              </w:rPr>
            </w:pPr>
            <w:r w:rsidRPr="00BD22D9">
              <w:rPr>
                <w:rFonts w:ascii="宋体" w:hAnsi="宋体" w:cs="宋体" w:hint="eastAsia"/>
                <w:szCs w:val="21"/>
              </w:rPr>
              <w:t>融入</w:t>
            </w:r>
            <w:proofErr w:type="gramStart"/>
            <w:r w:rsidRPr="00BD22D9">
              <w:rPr>
                <w:rFonts w:ascii="宋体" w:hAnsi="宋体" w:cs="宋体" w:hint="eastAsia"/>
                <w:szCs w:val="21"/>
              </w:rPr>
              <w:t>的思政元素</w:t>
            </w:r>
            <w:proofErr w:type="gramEnd"/>
          </w:p>
        </w:tc>
        <w:tc>
          <w:tcPr>
            <w:tcW w:w="2991" w:type="dxa"/>
            <w:tcBorders>
              <w:top w:val="single" w:sz="8" w:space="0" w:color="auto"/>
              <w:bottom w:val="single" w:sz="4" w:space="0" w:color="auto"/>
            </w:tcBorders>
            <w:shd w:val="clear" w:color="auto" w:fill="FABF8F"/>
            <w:vAlign w:val="center"/>
          </w:tcPr>
          <w:p w14:paraId="3852E512" w14:textId="77777777" w:rsidR="005450DB" w:rsidRPr="00BD22D9" w:rsidRDefault="005450DB" w:rsidP="004F79EB">
            <w:pPr>
              <w:jc w:val="center"/>
              <w:rPr>
                <w:rFonts w:ascii="宋体" w:hAnsi="宋体" w:cs="宋体"/>
                <w:szCs w:val="21"/>
              </w:rPr>
            </w:pPr>
            <w:r w:rsidRPr="00BD22D9">
              <w:rPr>
                <w:rFonts w:ascii="宋体" w:hAnsi="宋体" w:cs="宋体" w:hint="eastAsia"/>
                <w:szCs w:val="21"/>
              </w:rPr>
              <w:t>素材案例资源</w:t>
            </w:r>
          </w:p>
        </w:tc>
      </w:tr>
      <w:tr w:rsidR="005450DB" w:rsidRPr="00BD22D9" w14:paraId="25F45C8B" w14:textId="77777777" w:rsidTr="004F79EB">
        <w:trPr>
          <w:cantSplit/>
          <w:trHeight w:val="550"/>
          <w:jc w:val="center"/>
        </w:trPr>
        <w:tc>
          <w:tcPr>
            <w:tcW w:w="1181" w:type="dxa"/>
            <w:vMerge w:val="restart"/>
            <w:tcBorders>
              <w:top w:val="single" w:sz="4" w:space="0" w:color="auto"/>
            </w:tcBorders>
          </w:tcPr>
          <w:p w14:paraId="02742929" w14:textId="77777777" w:rsidR="005450DB" w:rsidRPr="00BD22D9" w:rsidRDefault="005450DB" w:rsidP="004F79EB">
            <w:pPr>
              <w:jc w:val="center"/>
              <w:rPr>
                <w:rFonts w:ascii="宋体" w:hAnsi="宋体" w:cs="宋体"/>
                <w:szCs w:val="21"/>
              </w:rPr>
            </w:pPr>
            <w:r w:rsidRPr="00BD22D9">
              <w:rPr>
                <w:rFonts w:ascii="宋体" w:hAnsi="宋体" w:hint="eastAsia"/>
                <w:szCs w:val="21"/>
              </w:rPr>
              <w:t xml:space="preserve">1.管理与企业管理 </w:t>
            </w:r>
          </w:p>
        </w:tc>
        <w:tc>
          <w:tcPr>
            <w:tcW w:w="1018" w:type="dxa"/>
            <w:tcBorders>
              <w:top w:val="single" w:sz="4" w:space="0" w:color="auto"/>
            </w:tcBorders>
          </w:tcPr>
          <w:p w14:paraId="3D5BBA86" w14:textId="77777777" w:rsidR="005450DB" w:rsidRPr="00BD22D9" w:rsidRDefault="005450DB" w:rsidP="004F79EB">
            <w:pPr>
              <w:jc w:val="center"/>
              <w:rPr>
                <w:rFonts w:ascii="宋体" w:hAnsi="宋体" w:cs="宋体"/>
                <w:szCs w:val="21"/>
              </w:rPr>
            </w:pPr>
            <w:r w:rsidRPr="00BD22D9">
              <w:rPr>
                <w:rFonts w:ascii="宋体" w:hAnsi="宋体" w:hint="eastAsia"/>
                <w:szCs w:val="21"/>
              </w:rPr>
              <w:t>企业概述</w:t>
            </w:r>
          </w:p>
        </w:tc>
        <w:tc>
          <w:tcPr>
            <w:tcW w:w="2410" w:type="dxa"/>
            <w:tcBorders>
              <w:top w:val="single" w:sz="4" w:space="0" w:color="auto"/>
            </w:tcBorders>
          </w:tcPr>
          <w:p w14:paraId="030F7C1B"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企业特点和分类</w:t>
            </w:r>
          </w:p>
          <w:p w14:paraId="0418BEA0" w14:textId="77777777" w:rsidR="005450DB" w:rsidRPr="00BD22D9" w:rsidRDefault="005450DB" w:rsidP="004F79EB">
            <w:pPr>
              <w:rPr>
                <w:rFonts w:ascii="宋体" w:hAnsi="宋体" w:cs="宋体"/>
                <w:szCs w:val="21"/>
                <w:lang w:val="zh-CN"/>
              </w:rPr>
            </w:pPr>
            <w:r w:rsidRPr="00BD22D9">
              <w:rPr>
                <w:rFonts w:ascii="宋体" w:hAnsi="宋体" w:hint="eastAsia"/>
                <w:szCs w:val="21"/>
              </w:rPr>
              <w:t>公司特点和分类</w:t>
            </w:r>
          </w:p>
        </w:tc>
        <w:tc>
          <w:tcPr>
            <w:tcW w:w="2991" w:type="dxa"/>
            <w:vMerge w:val="restart"/>
            <w:tcBorders>
              <w:top w:val="single" w:sz="4" w:space="0" w:color="auto"/>
            </w:tcBorders>
          </w:tcPr>
          <w:p w14:paraId="4455B70D"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w:t>
            </w:r>
            <w:r w:rsidRPr="00BD22D9">
              <w:rPr>
                <w:rFonts w:ascii="宋体" w:hAnsi="宋体" w:cs="Arial" w:hint="eastAsia"/>
                <w:kern w:val="0"/>
                <w:szCs w:val="21"/>
              </w:rPr>
              <w:t>企业、企业管理、公司、企业管理</w:t>
            </w:r>
            <w:r>
              <w:rPr>
                <w:rFonts w:ascii="宋体" w:hAnsi="宋体" w:cs="Arial" w:hint="eastAsia"/>
                <w:kern w:val="0"/>
                <w:szCs w:val="21"/>
              </w:rPr>
              <w:t>的</w:t>
            </w:r>
            <w:r w:rsidRPr="00BD22D9">
              <w:rPr>
                <w:rFonts w:ascii="宋体" w:hAnsi="宋体" w:cs="Arial" w:hint="eastAsia"/>
                <w:kern w:val="0"/>
                <w:szCs w:val="21"/>
              </w:rPr>
              <w:t>基础工作</w:t>
            </w:r>
          </w:p>
          <w:p w14:paraId="275C3DAA"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 xml:space="preserve">*企业的类型、公司的类型 </w:t>
            </w:r>
          </w:p>
          <w:p w14:paraId="18B6660C"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w:t>
            </w:r>
            <w:r w:rsidRPr="00BD22D9">
              <w:rPr>
                <w:rFonts w:ascii="宋体" w:hAnsi="宋体" w:cs="Arial" w:hint="eastAsia"/>
                <w:kern w:val="0"/>
                <w:szCs w:val="21"/>
              </w:rPr>
              <w:t>企业管理的性质和职能</w:t>
            </w:r>
            <w:r w:rsidRPr="00BD22D9">
              <w:rPr>
                <w:rFonts w:ascii="宋体" w:hAnsi="宋体" w:hint="eastAsia"/>
                <w:szCs w:val="21"/>
              </w:rPr>
              <w:t xml:space="preserve"> </w:t>
            </w:r>
          </w:p>
          <w:p w14:paraId="2875922F"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w:t>
            </w:r>
            <w:r w:rsidRPr="00BD22D9">
              <w:rPr>
                <w:rFonts w:ascii="宋体" w:hAnsi="宋体" w:cs="Arial" w:hint="eastAsia"/>
                <w:kern w:val="0"/>
                <w:szCs w:val="21"/>
              </w:rPr>
              <w:t>企业管理基础工作的内容</w:t>
            </w:r>
          </w:p>
          <w:p w14:paraId="4175D4EA" w14:textId="77777777" w:rsidR="005450DB" w:rsidRPr="00BD22D9" w:rsidRDefault="005450DB" w:rsidP="004F79EB">
            <w:pPr>
              <w:tabs>
                <w:tab w:val="left" w:pos="3240"/>
              </w:tabs>
              <w:rPr>
                <w:rFonts w:ascii="宋体" w:hAnsi="宋体" w:hint="eastAsia"/>
                <w:szCs w:val="21"/>
              </w:rPr>
            </w:pPr>
            <w:r w:rsidRPr="00BD22D9">
              <w:rPr>
                <w:rFonts w:ascii="宋体" w:hAnsi="宋体" w:hint="eastAsia"/>
                <w:szCs w:val="21"/>
              </w:rPr>
              <w:t>*</w:t>
            </w:r>
            <w:r w:rsidRPr="00BD22D9">
              <w:rPr>
                <w:rFonts w:ascii="宋体" w:hAnsi="宋体" w:cs="Arial" w:hint="eastAsia"/>
                <w:kern w:val="0"/>
                <w:szCs w:val="21"/>
              </w:rPr>
              <w:t>企业管理的发展、现代企业管理思想和方法</w:t>
            </w:r>
          </w:p>
          <w:p w14:paraId="6075E58E" w14:textId="77777777" w:rsidR="005450DB" w:rsidRPr="00BD22D9" w:rsidRDefault="005450DB" w:rsidP="004F79EB">
            <w:pPr>
              <w:rPr>
                <w:rFonts w:ascii="宋体" w:hAnsi="宋体" w:cs="宋体"/>
                <w:szCs w:val="21"/>
              </w:rPr>
            </w:pPr>
          </w:p>
        </w:tc>
      </w:tr>
      <w:tr w:rsidR="005450DB" w:rsidRPr="00BD22D9" w14:paraId="1D2EC3F8" w14:textId="77777777" w:rsidTr="004F79EB">
        <w:trPr>
          <w:cantSplit/>
          <w:trHeight w:val="550"/>
          <w:jc w:val="center"/>
        </w:trPr>
        <w:tc>
          <w:tcPr>
            <w:tcW w:w="1181" w:type="dxa"/>
            <w:vMerge/>
          </w:tcPr>
          <w:p w14:paraId="2A8EFFD0" w14:textId="77777777" w:rsidR="005450DB" w:rsidRPr="00BD22D9" w:rsidRDefault="005450DB" w:rsidP="004F79EB">
            <w:pPr>
              <w:jc w:val="center"/>
              <w:rPr>
                <w:rFonts w:ascii="宋体" w:hAnsi="宋体" w:cs="宋体"/>
                <w:szCs w:val="21"/>
              </w:rPr>
            </w:pPr>
          </w:p>
        </w:tc>
        <w:tc>
          <w:tcPr>
            <w:tcW w:w="1018" w:type="dxa"/>
          </w:tcPr>
          <w:p w14:paraId="4AF894B2" w14:textId="77777777" w:rsidR="005450DB" w:rsidRPr="00BD22D9" w:rsidRDefault="005450DB" w:rsidP="004F79EB">
            <w:pPr>
              <w:jc w:val="center"/>
              <w:rPr>
                <w:rFonts w:ascii="宋体" w:hAnsi="宋体" w:cs="宋体"/>
                <w:szCs w:val="21"/>
              </w:rPr>
            </w:pPr>
            <w:r w:rsidRPr="00BD22D9">
              <w:rPr>
                <w:rFonts w:ascii="宋体" w:hAnsi="宋体" w:hint="eastAsia"/>
                <w:szCs w:val="21"/>
              </w:rPr>
              <w:t>管理与企业管理</w:t>
            </w:r>
          </w:p>
        </w:tc>
        <w:tc>
          <w:tcPr>
            <w:tcW w:w="2410" w:type="dxa"/>
          </w:tcPr>
          <w:p w14:paraId="3D6D4B1A"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企业管理</w:t>
            </w:r>
          </w:p>
          <w:p w14:paraId="24E70781"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管理的性质</w:t>
            </w:r>
          </w:p>
          <w:p w14:paraId="4E179849" w14:textId="77777777" w:rsidR="005450DB" w:rsidRPr="00BD22D9" w:rsidRDefault="005450DB" w:rsidP="004F79EB">
            <w:pPr>
              <w:jc w:val="left"/>
              <w:rPr>
                <w:rFonts w:ascii="宋体" w:hAnsi="宋体" w:cs="宋体"/>
                <w:szCs w:val="21"/>
              </w:rPr>
            </w:pPr>
            <w:r w:rsidRPr="00BD22D9">
              <w:rPr>
                <w:rFonts w:ascii="宋体" w:hAnsi="宋体" w:hint="eastAsia"/>
                <w:szCs w:val="21"/>
              </w:rPr>
              <w:t>企业管理的职能</w:t>
            </w:r>
          </w:p>
        </w:tc>
        <w:tc>
          <w:tcPr>
            <w:tcW w:w="2991" w:type="dxa"/>
            <w:vMerge/>
          </w:tcPr>
          <w:p w14:paraId="7A39F9BD" w14:textId="77777777" w:rsidR="005450DB" w:rsidRPr="00BD22D9" w:rsidRDefault="005450DB" w:rsidP="004F79EB">
            <w:pPr>
              <w:rPr>
                <w:rFonts w:ascii="宋体" w:hAnsi="宋体" w:cs="宋体"/>
                <w:szCs w:val="21"/>
              </w:rPr>
            </w:pPr>
          </w:p>
        </w:tc>
      </w:tr>
      <w:tr w:rsidR="005450DB" w:rsidRPr="00BD22D9" w14:paraId="41C857B4" w14:textId="77777777" w:rsidTr="004F79EB">
        <w:trPr>
          <w:cantSplit/>
          <w:trHeight w:val="550"/>
          <w:jc w:val="center"/>
        </w:trPr>
        <w:tc>
          <w:tcPr>
            <w:tcW w:w="1181" w:type="dxa"/>
            <w:vMerge/>
          </w:tcPr>
          <w:p w14:paraId="2620C1C2" w14:textId="77777777" w:rsidR="005450DB" w:rsidRPr="00BD22D9" w:rsidRDefault="005450DB" w:rsidP="004F79EB">
            <w:pPr>
              <w:jc w:val="center"/>
              <w:rPr>
                <w:rFonts w:ascii="宋体" w:hAnsi="宋体" w:cs="宋体"/>
                <w:szCs w:val="21"/>
              </w:rPr>
            </w:pPr>
          </w:p>
        </w:tc>
        <w:tc>
          <w:tcPr>
            <w:tcW w:w="1018" w:type="dxa"/>
          </w:tcPr>
          <w:p w14:paraId="51B5FFF3" w14:textId="77777777" w:rsidR="005450DB" w:rsidRPr="00AA258E" w:rsidRDefault="005450DB" w:rsidP="004F79EB">
            <w:pPr>
              <w:tabs>
                <w:tab w:val="left" w:pos="3240"/>
              </w:tabs>
              <w:rPr>
                <w:rFonts w:ascii="宋体" w:hAnsi="宋体" w:hint="eastAsia"/>
                <w:szCs w:val="21"/>
              </w:rPr>
            </w:pPr>
            <w:r w:rsidRPr="00BD22D9">
              <w:rPr>
                <w:rFonts w:ascii="宋体" w:hAnsi="宋体" w:hint="eastAsia"/>
                <w:szCs w:val="21"/>
              </w:rPr>
              <w:t>企业管理的发展</w:t>
            </w:r>
          </w:p>
        </w:tc>
        <w:tc>
          <w:tcPr>
            <w:tcW w:w="2410" w:type="dxa"/>
          </w:tcPr>
          <w:p w14:paraId="4E28EA43" w14:textId="77777777" w:rsidR="005450DB" w:rsidRPr="00BD22D9" w:rsidRDefault="005450DB" w:rsidP="004F79EB">
            <w:pPr>
              <w:snapToGrid w:val="0"/>
              <w:spacing w:line="400" w:lineRule="exact"/>
              <w:rPr>
                <w:rFonts w:ascii="宋体" w:hAnsi="宋体" w:hint="eastAsia"/>
                <w:bCs/>
                <w:szCs w:val="21"/>
              </w:rPr>
            </w:pPr>
            <w:r w:rsidRPr="00BD22D9">
              <w:rPr>
                <w:rFonts w:ascii="宋体" w:hAnsi="宋体" w:hint="eastAsia"/>
                <w:bCs/>
                <w:szCs w:val="21"/>
              </w:rPr>
              <w:t>西方企业管理的发展</w:t>
            </w:r>
          </w:p>
          <w:p w14:paraId="12AFF624" w14:textId="77777777" w:rsidR="005450DB" w:rsidRPr="00BD22D9" w:rsidRDefault="005450DB" w:rsidP="004F79EB">
            <w:pPr>
              <w:jc w:val="left"/>
              <w:rPr>
                <w:rFonts w:ascii="宋体" w:hAnsi="宋体" w:cs="宋体"/>
                <w:szCs w:val="21"/>
              </w:rPr>
            </w:pPr>
            <w:r w:rsidRPr="00BD22D9">
              <w:rPr>
                <w:rFonts w:ascii="宋体" w:hAnsi="宋体" w:hint="eastAsia"/>
                <w:bCs/>
                <w:szCs w:val="21"/>
              </w:rPr>
              <w:t>现代管理阶段及其管理思想的发展</w:t>
            </w:r>
          </w:p>
        </w:tc>
        <w:tc>
          <w:tcPr>
            <w:tcW w:w="2991" w:type="dxa"/>
            <w:vMerge/>
          </w:tcPr>
          <w:p w14:paraId="038288D7" w14:textId="77777777" w:rsidR="005450DB" w:rsidRPr="00BD22D9" w:rsidRDefault="005450DB" w:rsidP="004F79EB">
            <w:pPr>
              <w:rPr>
                <w:rFonts w:ascii="宋体" w:hAnsi="宋体" w:cs="宋体"/>
                <w:szCs w:val="21"/>
              </w:rPr>
            </w:pPr>
          </w:p>
        </w:tc>
      </w:tr>
      <w:tr w:rsidR="005450DB" w:rsidRPr="00BD22D9" w14:paraId="762A8A4A" w14:textId="77777777" w:rsidTr="004F79EB">
        <w:trPr>
          <w:cantSplit/>
          <w:trHeight w:val="550"/>
          <w:jc w:val="center"/>
        </w:trPr>
        <w:tc>
          <w:tcPr>
            <w:tcW w:w="1181" w:type="dxa"/>
            <w:vMerge/>
          </w:tcPr>
          <w:p w14:paraId="3DD965B0" w14:textId="77777777" w:rsidR="005450DB" w:rsidRPr="00BD22D9" w:rsidRDefault="005450DB" w:rsidP="004F79EB">
            <w:pPr>
              <w:jc w:val="center"/>
              <w:rPr>
                <w:rFonts w:ascii="宋体" w:hAnsi="宋体" w:cs="宋体"/>
                <w:szCs w:val="21"/>
              </w:rPr>
            </w:pPr>
          </w:p>
        </w:tc>
        <w:tc>
          <w:tcPr>
            <w:tcW w:w="1018" w:type="dxa"/>
          </w:tcPr>
          <w:p w14:paraId="581EEDD9" w14:textId="77777777" w:rsidR="005450DB" w:rsidRPr="00BD22D9" w:rsidRDefault="005450DB" w:rsidP="004F79EB">
            <w:pPr>
              <w:jc w:val="center"/>
              <w:rPr>
                <w:rFonts w:ascii="宋体" w:hAnsi="宋体" w:cs="宋体"/>
                <w:szCs w:val="21"/>
              </w:rPr>
            </w:pPr>
            <w:r w:rsidRPr="00BD22D9">
              <w:rPr>
                <w:rFonts w:ascii="宋体" w:hAnsi="宋体" w:hint="eastAsia"/>
                <w:szCs w:val="21"/>
              </w:rPr>
              <w:t>企业管理基础工作</w:t>
            </w:r>
          </w:p>
        </w:tc>
        <w:tc>
          <w:tcPr>
            <w:tcW w:w="2410" w:type="dxa"/>
          </w:tcPr>
          <w:p w14:paraId="359780AA"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企业管理基础工作概念</w:t>
            </w:r>
          </w:p>
          <w:p w14:paraId="102FC3A4" w14:textId="77777777" w:rsidR="005450DB" w:rsidRPr="00BD22D9" w:rsidRDefault="005450DB" w:rsidP="004F79EB">
            <w:pPr>
              <w:jc w:val="left"/>
              <w:rPr>
                <w:rFonts w:ascii="宋体" w:hAnsi="宋体" w:cs="宋体"/>
                <w:szCs w:val="21"/>
              </w:rPr>
            </w:pPr>
            <w:r w:rsidRPr="00BD22D9">
              <w:rPr>
                <w:rFonts w:ascii="宋体" w:hAnsi="宋体" w:hint="eastAsia"/>
                <w:szCs w:val="21"/>
              </w:rPr>
              <w:t>企业管理基础工作类别</w:t>
            </w:r>
          </w:p>
        </w:tc>
        <w:tc>
          <w:tcPr>
            <w:tcW w:w="2991" w:type="dxa"/>
            <w:vMerge/>
          </w:tcPr>
          <w:p w14:paraId="137121CE" w14:textId="77777777" w:rsidR="005450DB" w:rsidRPr="00BD22D9" w:rsidRDefault="005450DB" w:rsidP="004F79EB">
            <w:pPr>
              <w:rPr>
                <w:rFonts w:ascii="宋体" w:hAnsi="宋体" w:cs="宋体"/>
                <w:szCs w:val="21"/>
              </w:rPr>
            </w:pPr>
          </w:p>
        </w:tc>
      </w:tr>
      <w:tr w:rsidR="005450DB" w:rsidRPr="00BD22D9" w14:paraId="02F6F7D0" w14:textId="77777777" w:rsidTr="004F79EB">
        <w:trPr>
          <w:cantSplit/>
          <w:trHeight w:val="576"/>
          <w:jc w:val="center"/>
        </w:trPr>
        <w:tc>
          <w:tcPr>
            <w:tcW w:w="1181" w:type="dxa"/>
            <w:vMerge w:val="restart"/>
          </w:tcPr>
          <w:p w14:paraId="59082A66" w14:textId="77777777" w:rsidR="005450DB" w:rsidRPr="00BD22D9" w:rsidRDefault="005450DB" w:rsidP="004F79EB">
            <w:pPr>
              <w:jc w:val="center"/>
              <w:rPr>
                <w:rFonts w:ascii="宋体" w:hAnsi="宋体" w:cs="宋体"/>
                <w:szCs w:val="21"/>
              </w:rPr>
            </w:pPr>
            <w:r w:rsidRPr="00BD22D9">
              <w:rPr>
                <w:rFonts w:ascii="宋体" w:hAnsi="宋体" w:hint="eastAsia"/>
                <w:szCs w:val="21"/>
              </w:rPr>
              <w:t>2. 企业组织与企业文化</w:t>
            </w:r>
          </w:p>
        </w:tc>
        <w:tc>
          <w:tcPr>
            <w:tcW w:w="1018" w:type="dxa"/>
          </w:tcPr>
          <w:p w14:paraId="294F6C17" w14:textId="77777777" w:rsidR="005450DB" w:rsidRPr="00BD22D9" w:rsidRDefault="005450DB" w:rsidP="004F79EB">
            <w:pPr>
              <w:jc w:val="center"/>
              <w:rPr>
                <w:rFonts w:ascii="宋体" w:hAnsi="宋体" w:cs="宋体"/>
                <w:szCs w:val="21"/>
              </w:rPr>
            </w:pPr>
            <w:r w:rsidRPr="00BD22D9">
              <w:rPr>
                <w:rFonts w:ascii="宋体" w:hAnsi="宋体" w:hint="eastAsia"/>
                <w:szCs w:val="21"/>
              </w:rPr>
              <w:t>企业组织</w:t>
            </w:r>
          </w:p>
        </w:tc>
        <w:tc>
          <w:tcPr>
            <w:tcW w:w="2410" w:type="dxa"/>
          </w:tcPr>
          <w:p w14:paraId="66F26A72"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企业组织机构建立的原则</w:t>
            </w:r>
          </w:p>
          <w:p w14:paraId="7CEA8B2D" w14:textId="77777777" w:rsidR="005450DB" w:rsidRPr="00BD22D9" w:rsidRDefault="005450DB" w:rsidP="004F79EB">
            <w:pPr>
              <w:jc w:val="left"/>
              <w:rPr>
                <w:rFonts w:ascii="宋体" w:hAnsi="宋体" w:cs="宋体"/>
                <w:szCs w:val="21"/>
              </w:rPr>
            </w:pPr>
            <w:r w:rsidRPr="00BD22D9">
              <w:rPr>
                <w:rFonts w:ascii="宋体" w:hAnsi="宋体" w:hint="eastAsia"/>
                <w:szCs w:val="21"/>
              </w:rPr>
              <w:t>企业组织机构的类型</w:t>
            </w:r>
          </w:p>
        </w:tc>
        <w:tc>
          <w:tcPr>
            <w:tcW w:w="2991" w:type="dxa"/>
            <w:vMerge w:val="restart"/>
          </w:tcPr>
          <w:p w14:paraId="4CEA2F8A"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w:t>
            </w:r>
            <w:r>
              <w:rPr>
                <w:rFonts w:ascii="宋体" w:hAnsi="宋体" w:hint="eastAsia"/>
                <w:szCs w:val="21"/>
              </w:rPr>
              <w:t>不同</w:t>
            </w:r>
            <w:r w:rsidRPr="00BD22D9">
              <w:rPr>
                <w:rFonts w:ascii="宋体" w:hAnsi="宋体" w:hint="eastAsia"/>
                <w:szCs w:val="21"/>
              </w:rPr>
              <w:t>企业组织机构设立的原则</w:t>
            </w:r>
          </w:p>
          <w:p w14:paraId="4F2E9414"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*绘制企业各种组织结构简图</w:t>
            </w:r>
          </w:p>
          <w:p w14:paraId="48F3A007"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*企业各种组织结构的优缺点</w:t>
            </w:r>
          </w:p>
          <w:p w14:paraId="454F0170" w14:textId="77777777" w:rsidR="005450DB" w:rsidRPr="00BD22D9" w:rsidRDefault="005450DB" w:rsidP="004F79EB">
            <w:pPr>
              <w:rPr>
                <w:rFonts w:ascii="宋体" w:hAnsi="宋体" w:cs="宋体"/>
                <w:szCs w:val="21"/>
              </w:rPr>
            </w:pPr>
            <w:r w:rsidRPr="00BD22D9">
              <w:rPr>
                <w:rFonts w:ascii="宋体" w:hAnsi="宋体" w:hint="eastAsia"/>
                <w:szCs w:val="21"/>
              </w:rPr>
              <w:t>*根据各企业特点选择企业组织机构形式</w:t>
            </w:r>
          </w:p>
        </w:tc>
      </w:tr>
      <w:tr w:rsidR="005450DB" w:rsidRPr="00BD22D9" w14:paraId="69E06AA3" w14:textId="77777777" w:rsidTr="004F79EB">
        <w:trPr>
          <w:cantSplit/>
          <w:trHeight w:val="576"/>
          <w:jc w:val="center"/>
        </w:trPr>
        <w:tc>
          <w:tcPr>
            <w:tcW w:w="1181" w:type="dxa"/>
            <w:vMerge/>
          </w:tcPr>
          <w:p w14:paraId="578D9D09" w14:textId="77777777" w:rsidR="005450DB" w:rsidRPr="00BD22D9" w:rsidRDefault="005450DB" w:rsidP="004F79EB">
            <w:pPr>
              <w:jc w:val="center"/>
              <w:rPr>
                <w:rFonts w:ascii="宋体" w:hAnsi="宋体" w:cs="宋体"/>
                <w:szCs w:val="21"/>
              </w:rPr>
            </w:pPr>
          </w:p>
        </w:tc>
        <w:tc>
          <w:tcPr>
            <w:tcW w:w="1018" w:type="dxa"/>
          </w:tcPr>
          <w:p w14:paraId="6ECE3E22" w14:textId="77777777" w:rsidR="005450DB" w:rsidRPr="00BD22D9" w:rsidRDefault="005450DB" w:rsidP="004F79EB">
            <w:pPr>
              <w:jc w:val="center"/>
              <w:rPr>
                <w:rFonts w:ascii="宋体" w:hAnsi="宋体" w:cs="宋体"/>
                <w:szCs w:val="21"/>
              </w:rPr>
            </w:pPr>
            <w:r w:rsidRPr="00BD22D9">
              <w:rPr>
                <w:rFonts w:ascii="宋体" w:hAnsi="宋体" w:hint="eastAsia"/>
                <w:szCs w:val="21"/>
              </w:rPr>
              <w:t>企业文化</w:t>
            </w:r>
          </w:p>
        </w:tc>
        <w:tc>
          <w:tcPr>
            <w:tcW w:w="2410" w:type="dxa"/>
          </w:tcPr>
          <w:p w14:paraId="7932835A"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企业文化的概念、构成要素</w:t>
            </w:r>
          </w:p>
          <w:p w14:paraId="21E60E35" w14:textId="77777777" w:rsidR="005450DB" w:rsidRPr="00BD22D9" w:rsidRDefault="005450DB" w:rsidP="004F79EB">
            <w:pPr>
              <w:jc w:val="left"/>
              <w:rPr>
                <w:rFonts w:ascii="宋体" w:hAnsi="宋体" w:cs="宋体"/>
                <w:szCs w:val="21"/>
              </w:rPr>
            </w:pPr>
            <w:r w:rsidRPr="00BD22D9">
              <w:rPr>
                <w:rFonts w:ascii="宋体" w:hAnsi="宋体" w:hint="eastAsia"/>
                <w:szCs w:val="21"/>
              </w:rPr>
              <w:t>企业文化的特点、功能</w:t>
            </w:r>
          </w:p>
        </w:tc>
        <w:tc>
          <w:tcPr>
            <w:tcW w:w="2991" w:type="dxa"/>
            <w:vMerge/>
          </w:tcPr>
          <w:p w14:paraId="11BBBA22" w14:textId="77777777" w:rsidR="005450DB" w:rsidRPr="00BD22D9" w:rsidRDefault="005450DB" w:rsidP="004F79EB">
            <w:pPr>
              <w:rPr>
                <w:rFonts w:ascii="宋体" w:hAnsi="宋体" w:cs="宋体"/>
                <w:szCs w:val="21"/>
              </w:rPr>
            </w:pPr>
          </w:p>
        </w:tc>
      </w:tr>
      <w:tr w:rsidR="005450DB" w:rsidRPr="00BD22D9" w14:paraId="731EEEBE" w14:textId="77777777" w:rsidTr="004F79EB">
        <w:trPr>
          <w:cantSplit/>
          <w:trHeight w:val="576"/>
          <w:jc w:val="center"/>
        </w:trPr>
        <w:tc>
          <w:tcPr>
            <w:tcW w:w="1181" w:type="dxa"/>
            <w:vMerge w:val="restart"/>
          </w:tcPr>
          <w:p w14:paraId="6167E992" w14:textId="77777777" w:rsidR="005450DB" w:rsidRPr="00BD22D9" w:rsidRDefault="005450DB" w:rsidP="004F79EB">
            <w:pPr>
              <w:jc w:val="center"/>
              <w:rPr>
                <w:rFonts w:ascii="宋体" w:hAnsi="宋体" w:cs="宋体"/>
                <w:szCs w:val="21"/>
              </w:rPr>
            </w:pPr>
            <w:r w:rsidRPr="00BD22D9">
              <w:rPr>
                <w:rFonts w:ascii="宋体" w:hAnsi="宋体" w:hint="eastAsia"/>
                <w:szCs w:val="21"/>
              </w:rPr>
              <w:lastRenderedPageBreak/>
              <w:t>3．企业技术管理</w:t>
            </w:r>
          </w:p>
        </w:tc>
        <w:tc>
          <w:tcPr>
            <w:tcW w:w="1018" w:type="dxa"/>
          </w:tcPr>
          <w:p w14:paraId="6A7877A1"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企业技术管理概述</w:t>
            </w:r>
          </w:p>
          <w:p w14:paraId="2A92436A" w14:textId="77777777" w:rsidR="005450DB" w:rsidRPr="00BD22D9" w:rsidRDefault="005450DB" w:rsidP="004F79EB">
            <w:pPr>
              <w:jc w:val="center"/>
              <w:rPr>
                <w:rFonts w:ascii="宋体" w:hAnsi="宋体" w:hint="eastAsia"/>
                <w:szCs w:val="21"/>
              </w:rPr>
            </w:pPr>
          </w:p>
        </w:tc>
        <w:tc>
          <w:tcPr>
            <w:tcW w:w="2410" w:type="dxa"/>
          </w:tcPr>
          <w:p w14:paraId="483110E0"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技术管理的内容</w:t>
            </w:r>
          </w:p>
          <w:p w14:paraId="1D613346"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技术管理的任务</w:t>
            </w:r>
          </w:p>
        </w:tc>
        <w:tc>
          <w:tcPr>
            <w:tcW w:w="2991" w:type="dxa"/>
            <w:vMerge w:val="restart"/>
          </w:tcPr>
          <w:p w14:paraId="34F8CC5D"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*技术管理</w:t>
            </w:r>
            <w:r>
              <w:rPr>
                <w:rFonts w:ascii="宋体" w:hAnsi="宋体" w:hint="eastAsia"/>
                <w:szCs w:val="21"/>
              </w:rPr>
              <w:t>岗</w:t>
            </w:r>
            <w:r w:rsidRPr="00BD22D9">
              <w:rPr>
                <w:rFonts w:ascii="宋体" w:hAnsi="宋体" w:hint="eastAsia"/>
                <w:szCs w:val="21"/>
              </w:rPr>
              <w:t>的内容和任务</w:t>
            </w:r>
          </w:p>
          <w:p w14:paraId="47C4CDA6"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*技术创新的方式</w:t>
            </w:r>
          </w:p>
          <w:p w14:paraId="6412262E"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*区分新产品的类型</w:t>
            </w:r>
          </w:p>
          <w:p w14:paraId="274F9A7D"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*新产品开发的原则和方向</w:t>
            </w:r>
          </w:p>
          <w:p w14:paraId="33E676D7"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*新产品开发的方式</w:t>
            </w:r>
          </w:p>
          <w:p w14:paraId="2B69F03F"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*新产品开发的程序</w:t>
            </w:r>
          </w:p>
          <w:p w14:paraId="1A326812"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*价值工程</w:t>
            </w:r>
            <w:r>
              <w:rPr>
                <w:rFonts w:ascii="宋体" w:hAnsi="宋体" w:hint="eastAsia"/>
                <w:szCs w:val="21"/>
              </w:rPr>
              <w:t>相关视频资源</w:t>
            </w:r>
          </w:p>
          <w:p w14:paraId="1ACF4372"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w:t>
            </w:r>
            <w:r>
              <w:rPr>
                <w:rFonts w:ascii="宋体" w:hAnsi="宋体" w:hint="eastAsia"/>
                <w:szCs w:val="21"/>
              </w:rPr>
              <w:t>学习</w:t>
            </w:r>
            <w:r w:rsidRPr="00BD22D9">
              <w:rPr>
                <w:rFonts w:ascii="宋体" w:hAnsi="宋体" w:hint="eastAsia"/>
                <w:szCs w:val="21"/>
              </w:rPr>
              <w:t>价值工程的工作程序</w:t>
            </w:r>
          </w:p>
          <w:p w14:paraId="1C5B3C24" w14:textId="77777777" w:rsidR="005450DB" w:rsidRPr="00BD22D9" w:rsidRDefault="005450DB" w:rsidP="004F79EB">
            <w:pPr>
              <w:rPr>
                <w:rFonts w:ascii="宋体" w:hAnsi="宋体" w:cs="宋体"/>
                <w:szCs w:val="21"/>
              </w:rPr>
            </w:pPr>
          </w:p>
        </w:tc>
      </w:tr>
      <w:tr w:rsidR="005450DB" w:rsidRPr="00BD22D9" w14:paraId="32A2E2FA" w14:textId="77777777" w:rsidTr="004F79EB">
        <w:trPr>
          <w:cantSplit/>
          <w:trHeight w:val="576"/>
          <w:jc w:val="center"/>
        </w:trPr>
        <w:tc>
          <w:tcPr>
            <w:tcW w:w="1181" w:type="dxa"/>
            <w:vMerge/>
          </w:tcPr>
          <w:p w14:paraId="04B9DBAC" w14:textId="77777777" w:rsidR="005450DB" w:rsidRPr="00BD22D9" w:rsidRDefault="005450DB" w:rsidP="004F79EB">
            <w:pPr>
              <w:jc w:val="center"/>
              <w:rPr>
                <w:rFonts w:ascii="宋体" w:hAnsi="宋体" w:hint="eastAsia"/>
                <w:szCs w:val="21"/>
              </w:rPr>
            </w:pPr>
          </w:p>
        </w:tc>
        <w:tc>
          <w:tcPr>
            <w:tcW w:w="1018" w:type="dxa"/>
          </w:tcPr>
          <w:p w14:paraId="692D17A5"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企业技术创新</w:t>
            </w:r>
          </w:p>
          <w:p w14:paraId="01F0FDB2" w14:textId="77777777" w:rsidR="005450DB" w:rsidRPr="00BD22D9" w:rsidRDefault="005450DB" w:rsidP="004F79EB">
            <w:pPr>
              <w:snapToGrid w:val="0"/>
              <w:spacing w:line="400" w:lineRule="exact"/>
              <w:ind w:firstLine="400"/>
              <w:rPr>
                <w:rFonts w:ascii="宋体" w:hAnsi="宋体" w:hint="eastAsia"/>
                <w:szCs w:val="21"/>
              </w:rPr>
            </w:pPr>
          </w:p>
        </w:tc>
        <w:tc>
          <w:tcPr>
            <w:tcW w:w="2410" w:type="dxa"/>
          </w:tcPr>
          <w:p w14:paraId="15414698" w14:textId="77777777" w:rsidR="005450DB" w:rsidRPr="00BD22D9" w:rsidRDefault="005450DB" w:rsidP="004F79EB">
            <w:pPr>
              <w:snapToGrid w:val="0"/>
              <w:spacing w:line="400" w:lineRule="exact"/>
              <w:rPr>
                <w:rFonts w:ascii="宋体" w:hAnsi="宋体" w:hint="eastAsia"/>
                <w:bCs/>
                <w:szCs w:val="21"/>
              </w:rPr>
            </w:pPr>
            <w:r w:rsidRPr="00BD22D9">
              <w:rPr>
                <w:rFonts w:ascii="宋体" w:hAnsi="宋体" w:hint="eastAsia"/>
                <w:bCs/>
                <w:szCs w:val="21"/>
              </w:rPr>
              <w:t>技术创新的概念和特征</w:t>
            </w:r>
          </w:p>
          <w:p w14:paraId="043E0027" w14:textId="77777777" w:rsidR="005450DB" w:rsidRPr="00BD22D9" w:rsidRDefault="005450DB" w:rsidP="004F79EB">
            <w:pPr>
              <w:snapToGrid w:val="0"/>
              <w:spacing w:line="400" w:lineRule="exact"/>
              <w:rPr>
                <w:rFonts w:ascii="宋体" w:hAnsi="宋体" w:hint="eastAsia"/>
                <w:bCs/>
                <w:szCs w:val="21"/>
              </w:rPr>
            </w:pPr>
            <w:r w:rsidRPr="00BD22D9">
              <w:rPr>
                <w:rFonts w:ascii="宋体" w:hAnsi="宋体" w:hint="eastAsia"/>
                <w:bCs/>
                <w:szCs w:val="21"/>
              </w:rPr>
              <w:t>技术创新的意义和内容</w:t>
            </w:r>
          </w:p>
          <w:p w14:paraId="599894DC"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bCs/>
                <w:szCs w:val="21"/>
              </w:rPr>
              <w:t>技术创新的方式</w:t>
            </w:r>
          </w:p>
        </w:tc>
        <w:tc>
          <w:tcPr>
            <w:tcW w:w="2991" w:type="dxa"/>
            <w:vMerge/>
          </w:tcPr>
          <w:p w14:paraId="4D939AB5" w14:textId="77777777" w:rsidR="005450DB" w:rsidRPr="00BD22D9" w:rsidRDefault="005450DB" w:rsidP="004F79EB">
            <w:pPr>
              <w:rPr>
                <w:rFonts w:ascii="宋体" w:hAnsi="宋体" w:cs="宋体"/>
                <w:szCs w:val="21"/>
              </w:rPr>
            </w:pPr>
          </w:p>
        </w:tc>
      </w:tr>
      <w:tr w:rsidR="005450DB" w:rsidRPr="00BD22D9" w14:paraId="33F6BAB8" w14:textId="77777777" w:rsidTr="004F79EB">
        <w:trPr>
          <w:cantSplit/>
          <w:trHeight w:val="576"/>
          <w:jc w:val="center"/>
        </w:trPr>
        <w:tc>
          <w:tcPr>
            <w:tcW w:w="1181" w:type="dxa"/>
            <w:vMerge/>
          </w:tcPr>
          <w:p w14:paraId="2DEA66C4" w14:textId="77777777" w:rsidR="005450DB" w:rsidRPr="00BD22D9" w:rsidRDefault="005450DB" w:rsidP="004F79EB">
            <w:pPr>
              <w:jc w:val="center"/>
              <w:rPr>
                <w:rFonts w:ascii="宋体" w:hAnsi="宋体" w:hint="eastAsia"/>
                <w:szCs w:val="21"/>
              </w:rPr>
            </w:pPr>
          </w:p>
        </w:tc>
        <w:tc>
          <w:tcPr>
            <w:tcW w:w="1018" w:type="dxa"/>
          </w:tcPr>
          <w:p w14:paraId="14752DCB"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新产品开发</w:t>
            </w:r>
          </w:p>
        </w:tc>
        <w:tc>
          <w:tcPr>
            <w:tcW w:w="2410" w:type="dxa"/>
          </w:tcPr>
          <w:p w14:paraId="6E6A8E40" w14:textId="77777777" w:rsidR="005450DB" w:rsidRPr="00BD22D9" w:rsidRDefault="005450DB" w:rsidP="004F79EB">
            <w:pPr>
              <w:snapToGrid w:val="0"/>
              <w:spacing w:line="400" w:lineRule="exact"/>
              <w:rPr>
                <w:rFonts w:ascii="宋体" w:hAnsi="宋体" w:hint="eastAsia"/>
                <w:bCs/>
                <w:szCs w:val="21"/>
              </w:rPr>
            </w:pPr>
            <w:r w:rsidRPr="00BD22D9">
              <w:rPr>
                <w:rFonts w:ascii="宋体" w:hAnsi="宋体" w:hint="eastAsia"/>
                <w:bCs/>
                <w:szCs w:val="21"/>
              </w:rPr>
              <w:t>新产品概念和分类</w:t>
            </w:r>
          </w:p>
          <w:p w14:paraId="08E00E5C" w14:textId="77777777" w:rsidR="005450DB" w:rsidRPr="00BD22D9" w:rsidRDefault="005450DB" w:rsidP="004F79EB">
            <w:pPr>
              <w:snapToGrid w:val="0"/>
              <w:spacing w:line="400" w:lineRule="exact"/>
              <w:rPr>
                <w:rFonts w:ascii="宋体" w:hAnsi="宋体" w:hint="eastAsia"/>
                <w:bCs/>
                <w:szCs w:val="21"/>
              </w:rPr>
            </w:pPr>
            <w:r w:rsidRPr="00BD22D9">
              <w:rPr>
                <w:rFonts w:ascii="宋体" w:hAnsi="宋体" w:hint="eastAsia"/>
                <w:bCs/>
                <w:szCs w:val="21"/>
              </w:rPr>
              <w:t>新产品开发原则、方式、方向</w:t>
            </w:r>
          </w:p>
          <w:p w14:paraId="1693A27C" w14:textId="77777777" w:rsidR="005450DB" w:rsidRPr="00BD22D9" w:rsidRDefault="005450DB" w:rsidP="004F79EB">
            <w:pPr>
              <w:snapToGrid w:val="0"/>
              <w:spacing w:line="400" w:lineRule="exact"/>
              <w:rPr>
                <w:rFonts w:ascii="宋体" w:hAnsi="宋体" w:hint="eastAsia"/>
                <w:bCs/>
                <w:szCs w:val="21"/>
              </w:rPr>
            </w:pPr>
            <w:r w:rsidRPr="00BD22D9">
              <w:rPr>
                <w:rFonts w:ascii="宋体" w:hAnsi="宋体" w:hint="eastAsia"/>
                <w:bCs/>
                <w:szCs w:val="21"/>
              </w:rPr>
              <w:t>新产品开发程序</w:t>
            </w:r>
          </w:p>
        </w:tc>
        <w:tc>
          <w:tcPr>
            <w:tcW w:w="2991" w:type="dxa"/>
            <w:vMerge/>
          </w:tcPr>
          <w:p w14:paraId="38CD3854" w14:textId="77777777" w:rsidR="005450DB" w:rsidRPr="00BD22D9" w:rsidRDefault="005450DB" w:rsidP="004F79EB">
            <w:pPr>
              <w:rPr>
                <w:rFonts w:ascii="宋体" w:hAnsi="宋体" w:cs="宋体"/>
                <w:szCs w:val="21"/>
              </w:rPr>
            </w:pPr>
          </w:p>
        </w:tc>
      </w:tr>
      <w:tr w:rsidR="005450DB" w:rsidRPr="00BD22D9" w14:paraId="5C3CED05" w14:textId="77777777" w:rsidTr="004F79EB">
        <w:trPr>
          <w:cantSplit/>
          <w:trHeight w:val="576"/>
          <w:jc w:val="center"/>
        </w:trPr>
        <w:tc>
          <w:tcPr>
            <w:tcW w:w="1181" w:type="dxa"/>
            <w:vMerge/>
          </w:tcPr>
          <w:p w14:paraId="1B65F445" w14:textId="77777777" w:rsidR="005450DB" w:rsidRPr="00BD22D9" w:rsidRDefault="005450DB" w:rsidP="004F79EB">
            <w:pPr>
              <w:jc w:val="center"/>
              <w:rPr>
                <w:rFonts w:ascii="宋体" w:hAnsi="宋体" w:hint="eastAsia"/>
                <w:szCs w:val="21"/>
              </w:rPr>
            </w:pPr>
          </w:p>
        </w:tc>
        <w:tc>
          <w:tcPr>
            <w:tcW w:w="1018" w:type="dxa"/>
          </w:tcPr>
          <w:p w14:paraId="3158C339"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价值工程</w:t>
            </w:r>
          </w:p>
        </w:tc>
        <w:tc>
          <w:tcPr>
            <w:tcW w:w="2410" w:type="dxa"/>
          </w:tcPr>
          <w:p w14:paraId="3546387A" w14:textId="77777777" w:rsidR="005450DB" w:rsidRPr="00BD22D9" w:rsidRDefault="005450DB" w:rsidP="004F79EB">
            <w:pPr>
              <w:snapToGrid w:val="0"/>
              <w:spacing w:line="400" w:lineRule="exact"/>
              <w:rPr>
                <w:rFonts w:ascii="宋体" w:hAnsi="宋体" w:hint="eastAsia"/>
                <w:bCs/>
                <w:szCs w:val="21"/>
              </w:rPr>
            </w:pPr>
            <w:r w:rsidRPr="00BD22D9">
              <w:rPr>
                <w:rFonts w:ascii="宋体" w:hAnsi="宋体" w:hint="eastAsia"/>
                <w:bCs/>
                <w:szCs w:val="21"/>
              </w:rPr>
              <w:t>价值工程含义</w:t>
            </w:r>
          </w:p>
          <w:p w14:paraId="61F160D5" w14:textId="77777777" w:rsidR="005450DB" w:rsidRPr="00BD22D9" w:rsidRDefault="005450DB" w:rsidP="004F79EB">
            <w:pPr>
              <w:snapToGrid w:val="0"/>
              <w:spacing w:line="400" w:lineRule="exact"/>
              <w:rPr>
                <w:rFonts w:ascii="宋体" w:hAnsi="宋体" w:hint="eastAsia"/>
                <w:bCs/>
                <w:szCs w:val="21"/>
              </w:rPr>
            </w:pPr>
            <w:r w:rsidRPr="00BD22D9">
              <w:rPr>
                <w:rFonts w:ascii="宋体" w:hAnsi="宋体" w:hint="eastAsia"/>
                <w:bCs/>
                <w:szCs w:val="21"/>
              </w:rPr>
              <w:t>价值工程的工作程序</w:t>
            </w:r>
          </w:p>
        </w:tc>
        <w:tc>
          <w:tcPr>
            <w:tcW w:w="2991" w:type="dxa"/>
            <w:vMerge/>
          </w:tcPr>
          <w:p w14:paraId="041CB448" w14:textId="77777777" w:rsidR="005450DB" w:rsidRPr="00BD22D9" w:rsidRDefault="005450DB" w:rsidP="004F79EB">
            <w:pPr>
              <w:rPr>
                <w:rFonts w:ascii="宋体" w:hAnsi="宋体" w:cs="宋体"/>
                <w:szCs w:val="21"/>
              </w:rPr>
            </w:pPr>
          </w:p>
        </w:tc>
      </w:tr>
      <w:tr w:rsidR="005450DB" w:rsidRPr="00BD22D9" w14:paraId="2683F4BD" w14:textId="77777777" w:rsidTr="004F79EB">
        <w:trPr>
          <w:cantSplit/>
          <w:trHeight w:val="576"/>
          <w:jc w:val="center"/>
        </w:trPr>
        <w:tc>
          <w:tcPr>
            <w:tcW w:w="1181" w:type="dxa"/>
            <w:vMerge w:val="restart"/>
          </w:tcPr>
          <w:p w14:paraId="285DC1DE" w14:textId="77777777" w:rsidR="005450DB" w:rsidRPr="00BD22D9" w:rsidRDefault="005450DB" w:rsidP="004F79EB">
            <w:pPr>
              <w:jc w:val="center"/>
              <w:rPr>
                <w:rFonts w:ascii="宋体" w:hAnsi="宋体" w:hint="eastAsia"/>
                <w:szCs w:val="21"/>
              </w:rPr>
            </w:pPr>
            <w:r w:rsidRPr="00BD22D9">
              <w:rPr>
                <w:rFonts w:ascii="宋体" w:hAnsi="宋体" w:hint="eastAsia"/>
                <w:szCs w:val="21"/>
              </w:rPr>
              <w:t>4．企业生产管理</w:t>
            </w:r>
          </w:p>
        </w:tc>
        <w:tc>
          <w:tcPr>
            <w:tcW w:w="1018" w:type="dxa"/>
          </w:tcPr>
          <w:p w14:paraId="2FE32E74"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现代企业生产管理概述</w:t>
            </w:r>
          </w:p>
        </w:tc>
        <w:tc>
          <w:tcPr>
            <w:tcW w:w="2410" w:type="dxa"/>
          </w:tcPr>
          <w:p w14:paraId="3979D296"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生产管理的内容</w:t>
            </w:r>
          </w:p>
          <w:p w14:paraId="1190920C" w14:textId="77777777" w:rsidR="005450DB" w:rsidRPr="00BD22D9" w:rsidRDefault="005450DB" w:rsidP="004F79EB">
            <w:pPr>
              <w:snapToGrid w:val="0"/>
              <w:spacing w:line="400" w:lineRule="exact"/>
              <w:rPr>
                <w:rFonts w:ascii="宋体" w:hAnsi="宋体" w:hint="eastAsia"/>
                <w:bCs/>
                <w:szCs w:val="21"/>
              </w:rPr>
            </w:pPr>
            <w:r w:rsidRPr="00BD22D9">
              <w:rPr>
                <w:rFonts w:ascii="宋体" w:hAnsi="宋体" w:hint="eastAsia"/>
                <w:szCs w:val="21"/>
              </w:rPr>
              <w:t>生产管理的目标</w:t>
            </w:r>
          </w:p>
        </w:tc>
        <w:tc>
          <w:tcPr>
            <w:tcW w:w="2991" w:type="dxa"/>
            <w:vMerge w:val="restart"/>
          </w:tcPr>
          <w:p w14:paraId="723F89C2"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*生产过程的组成</w:t>
            </w:r>
          </w:p>
          <w:p w14:paraId="0A94C88C"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*能叙述合理组织生产过程的要求</w:t>
            </w:r>
          </w:p>
          <w:p w14:paraId="08DE5A16"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*理解不同生产类型的区别</w:t>
            </w:r>
          </w:p>
          <w:p w14:paraId="5532AC72"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*能根据生产单位特点判断生产过程应选择的空间组织形式</w:t>
            </w:r>
          </w:p>
          <w:p w14:paraId="140E82EF"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*会进行生产过程时间组织各方式生产周期的计算</w:t>
            </w:r>
          </w:p>
          <w:p w14:paraId="0BC1C56C"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*会根据企业特点选择生产过程时间组织形式</w:t>
            </w:r>
          </w:p>
          <w:p w14:paraId="23BF755C"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*会叙述生产计划主要指标制定的过程</w:t>
            </w:r>
          </w:p>
          <w:p w14:paraId="03061BF3"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*会进行不同生产类型企业生产进度安排的方式的选择</w:t>
            </w:r>
          </w:p>
          <w:p w14:paraId="1C6ADE5F"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*会不同类型企业生产作业计划方法</w:t>
            </w:r>
          </w:p>
          <w:p w14:paraId="4AE1929E"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*会绘制简单网络图和简单计算</w:t>
            </w:r>
          </w:p>
          <w:p w14:paraId="4AC29968" w14:textId="77777777" w:rsidR="005450DB" w:rsidRPr="00BD22D9" w:rsidRDefault="005450DB" w:rsidP="004F79EB">
            <w:pPr>
              <w:rPr>
                <w:rFonts w:ascii="宋体" w:hAnsi="宋体" w:cs="宋体"/>
                <w:szCs w:val="21"/>
              </w:rPr>
            </w:pPr>
            <w:r w:rsidRPr="00BD22D9">
              <w:rPr>
                <w:rFonts w:ascii="宋体" w:hAnsi="宋体" w:hint="eastAsia"/>
                <w:szCs w:val="21"/>
              </w:rPr>
              <w:t>*理解网络计划技术基本原理</w:t>
            </w:r>
          </w:p>
        </w:tc>
      </w:tr>
      <w:tr w:rsidR="005450DB" w:rsidRPr="00BD22D9" w14:paraId="16DD5B11" w14:textId="77777777" w:rsidTr="004F79EB">
        <w:trPr>
          <w:cantSplit/>
          <w:trHeight w:val="576"/>
          <w:jc w:val="center"/>
        </w:trPr>
        <w:tc>
          <w:tcPr>
            <w:tcW w:w="1181" w:type="dxa"/>
            <w:vMerge/>
          </w:tcPr>
          <w:p w14:paraId="2F50B4DA" w14:textId="77777777" w:rsidR="005450DB" w:rsidRPr="00BD22D9" w:rsidRDefault="005450DB" w:rsidP="004F79EB">
            <w:pPr>
              <w:jc w:val="center"/>
              <w:rPr>
                <w:rFonts w:ascii="宋体" w:hAnsi="宋体" w:hint="eastAsia"/>
                <w:szCs w:val="21"/>
              </w:rPr>
            </w:pPr>
          </w:p>
        </w:tc>
        <w:tc>
          <w:tcPr>
            <w:tcW w:w="1018" w:type="dxa"/>
          </w:tcPr>
          <w:p w14:paraId="4636DFE5" w14:textId="77777777" w:rsidR="005450DB" w:rsidRPr="00BD22D9" w:rsidRDefault="005450DB" w:rsidP="004F79EB">
            <w:pPr>
              <w:tabs>
                <w:tab w:val="left" w:pos="3240"/>
              </w:tabs>
              <w:rPr>
                <w:rFonts w:ascii="宋体" w:hAnsi="宋体" w:hint="eastAsia"/>
                <w:szCs w:val="21"/>
              </w:rPr>
            </w:pPr>
            <w:r w:rsidRPr="00BD22D9">
              <w:rPr>
                <w:rFonts w:ascii="宋体" w:hAnsi="宋体" w:hint="eastAsia"/>
                <w:szCs w:val="21"/>
              </w:rPr>
              <w:t>生产过程管理</w:t>
            </w:r>
          </w:p>
        </w:tc>
        <w:tc>
          <w:tcPr>
            <w:tcW w:w="2410" w:type="dxa"/>
          </w:tcPr>
          <w:p w14:paraId="42381FB8"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企业生产过程及其组成</w:t>
            </w:r>
          </w:p>
          <w:p w14:paraId="7E25B347"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合理组织生产过程的要求</w:t>
            </w:r>
          </w:p>
          <w:p w14:paraId="075B980B"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生产类型</w:t>
            </w:r>
          </w:p>
          <w:p w14:paraId="5FE48B2D"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生产过程的组织</w:t>
            </w:r>
          </w:p>
        </w:tc>
        <w:tc>
          <w:tcPr>
            <w:tcW w:w="2991" w:type="dxa"/>
            <w:vMerge/>
          </w:tcPr>
          <w:p w14:paraId="5DBC2B7E" w14:textId="77777777" w:rsidR="005450DB" w:rsidRPr="00BD22D9" w:rsidRDefault="005450DB" w:rsidP="004F79EB">
            <w:pPr>
              <w:rPr>
                <w:rFonts w:ascii="宋体" w:hAnsi="宋体" w:cs="宋体"/>
                <w:szCs w:val="21"/>
              </w:rPr>
            </w:pPr>
          </w:p>
        </w:tc>
      </w:tr>
      <w:tr w:rsidR="005450DB" w:rsidRPr="00BD22D9" w14:paraId="2FAAC649" w14:textId="77777777" w:rsidTr="004F79EB">
        <w:trPr>
          <w:cantSplit/>
          <w:trHeight w:val="576"/>
          <w:jc w:val="center"/>
        </w:trPr>
        <w:tc>
          <w:tcPr>
            <w:tcW w:w="1181" w:type="dxa"/>
            <w:vMerge/>
          </w:tcPr>
          <w:p w14:paraId="44FB49EE" w14:textId="77777777" w:rsidR="005450DB" w:rsidRPr="00BD22D9" w:rsidRDefault="005450DB" w:rsidP="004F79EB">
            <w:pPr>
              <w:jc w:val="center"/>
              <w:rPr>
                <w:rFonts w:ascii="宋体" w:hAnsi="宋体" w:hint="eastAsia"/>
                <w:szCs w:val="21"/>
              </w:rPr>
            </w:pPr>
          </w:p>
        </w:tc>
        <w:tc>
          <w:tcPr>
            <w:tcW w:w="1018" w:type="dxa"/>
          </w:tcPr>
          <w:p w14:paraId="7750167C" w14:textId="77777777" w:rsidR="005450DB" w:rsidRPr="00BD22D9" w:rsidRDefault="005450DB" w:rsidP="004F79EB">
            <w:pPr>
              <w:tabs>
                <w:tab w:val="left" w:pos="3240"/>
              </w:tabs>
              <w:rPr>
                <w:rFonts w:ascii="宋体" w:hAnsi="宋体" w:hint="eastAsia"/>
                <w:szCs w:val="21"/>
              </w:rPr>
            </w:pPr>
            <w:r w:rsidRPr="00BD22D9">
              <w:rPr>
                <w:rFonts w:ascii="宋体" w:hAnsi="宋体" w:hint="eastAsia"/>
                <w:szCs w:val="21"/>
              </w:rPr>
              <w:t>生产计划</w:t>
            </w:r>
          </w:p>
        </w:tc>
        <w:tc>
          <w:tcPr>
            <w:tcW w:w="2410" w:type="dxa"/>
          </w:tcPr>
          <w:p w14:paraId="567B89E2"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生产计划指标制定</w:t>
            </w:r>
          </w:p>
          <w:p w14:paraId="5C65803C"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生产任务的合理安排</w:t>
            </w:r>
          </w:p>
        </w:tc>
        <w:tc>
          <w:tcPr>
            <w:tcW w:w="2991" w:type="dxa"/>
            <w:vMerge/>
          </w:tcPr>
          <w:p w14:paraId="3CF57588" w14:textId="77777777" w:rsidR="005450DB" w:rsidRPr="00BD22D9" w:rsidRDefault="005450DB" w:rsidP="004F79EB">
            <w:pPr>
              <w:rPr>
                <w:rFonts w:ascii="宋体" w:hAnsi="宋体" w:cs="宋体"/>
                <w:szCs w:val="21"/>
              </w:rPr>
            </w:pPr>
          </w:p>
        </w:tc>
      </w:tr>
      <w:tr w:rsidR="005450DB" w:rsidRPr="00BD22D9" w14:paraId="7A0D0EF6" w14:textId="77777777" w:rsidTr="004F79EB">
        <w:trPr>
          <w:cantSplit/>
          <w:trHeight w:val="576"/>
          <w:jc w:val="center"/>
        </w:trPr>
        <w:tc>
          <w:tcPr>
            <w:tcW w:w="1181" w:type="dxa"/>
            <w:vMerge/>
          </w:tcPr>
          <w:p w14:paraId="4585BD3B" w14:textId="77777777" w:rsidR="005450DB" w:rsidRPr="00BD22D9" w:rsidRDefault="005450DB" w:rsidP="004F79EB">
            <w:pPr>
              <w:jc w:val="center"/>
              <w:rPr>
                <w:rFonts w:ascii="宋体" w:hAnsi="宋体" w:hint="eastAsia"/>
                <w:szCs w:val="21"/>
              </w:rPr>
            </w:pPr>
          </w:p>
        </w:tc>
        <w:tc>
          <w:tcPr>
            <w:tcW w:w="1018" w:type="dxa"/>
          </w:tcPr>
          <w:p w14:paraId="36B94AB0" w14:textId="77777777" w:rsidR="005450DB" w:rsidRPr="00BD22D9" w:rsidRDefault="005450DB" w:rsidP="004F79EB">
            <w:pPr>
              <w:tabs>
                <w:tab w:val="left" w:pos="3240"/>
              </w:tabs>
              <w:rPr>
                <w:rFonts w:ascii="宋体" w:hAnsi="宋体" w:hint="eastAsia"/>
                <w:szCs w:val="21"/>
              </w:rPr>
            </w:pPr>
            <w:r w:rsidRPr="00BD22D9">
              <w:rPr>
                <w:rFonts w:ascii="宋体" w:hAnsi="宋体" w:hint="eastAsia"/>
                <w:szCs w:val="21"/>
              </w:rPr>
              <w:t>生产作业计划与控制</w:t>
            </w:r>
          </w:p>
        </w:tc>
        <w:tc>
          <w:tcPr>
            <w:tcW w:w="2410" w:type="dxa"/>
          </w:tcPr>
          <w:p w14:paraId="7D731BFF"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生产作业计划</w:t>
            </w:r>
          </w:p>
          <w:p w14:paraId="44061294"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生产作业控制</w:t>
            </w:r>
          </w:p>
        </w:tc>
        <w:tc>
          <w:tcPr>
            <w:tcW w:w="2991" w:type="dxa"/>
            <w:vMerge/>
          </w:tcPr>
          <w:p w14:paraId="380384DE" w14:textId="77777777" w:rsidR="005450DB" w:rsidRPr="00BD22D9" w:rsidRDefault="005450DB" w:rsidP="004F79EB">
            <w:pPr>
              <w:rPr>
                <w:rFonts w:ascii="宋体" w:hAnsi="宋体" w:cs="宋体"/>
                <w:szCs w:val="21"/>
              </w:rPr>
            </w:pPr>
          </w:p>
        </w:tc>
      </w:tr>
      <w:tr w:rsidR="005450DB" w:rsidRPr="00BD22D9" w14:paraId="5AE4D66E" w14:textId="77777777" w:rsidTr="004F79EB">
        <w:trPr>
          <w:cantSplit/>
          <w:trHeight w:val="576"/>
          <w:jc w:val="center"/>
        </w:trPr>
        <w:tc>
          <w:tcPr>
            <w:tcW w:w="1181" w:type="dxa"/>
            <w:vMerge/>
          </w:tcPr>
          <w:p w14:paraId="6203FD29" w14:textId="77777777" w:rsidR="005450DB" w:rsidRPr="00BD22D9" w:rsidRDefault="005450DB" w:rsidP="004F79EB">
            <w:pPr>
              <w:jc w:val="center"/>
              <w:rPr>
                <w:rFonts w:ascii="宋体" w:hAnsi="宋体" w:hint="eastAsia"/>
                <w:szCs w:val="21"/>
              </w:rPr>
            </w:pPr>
          </w:p>
        </w:tc>
        <w:tc>
          <w:tcPr>
            <w:tcW w:w="1018" w:type="dxa"/>
          </w:tcPr>
          <w:p w14:paraId="4E13E93B" w14:textId="77777777" w:rsidR="005450DB" w:rsidRPr="00BD22D9" w:rsidRDefault="005450DB" w:rsidP="004F79EB">
            <w:pPr>
              <w:tabs>
                <w:tab w:val="left" w:pos="3240"/>
              </w:tabs>
              <w:rPr>
                <w:rFonts w:ascii="宋体" w:hAnsi="宋体" w:hint="eastAsia"/>
                <w:szCs w:val="21"/>
              </w:rPr>
            </w:pPr>
            <w:r w:rsidRPr="00BD22D9">
              <w:rPr>
                <w:rFonts w:ascii="宋体" w:hAnsi="宋体" w:hint="eastAsia"/>
                <w:szCs w:val="21"/>
              </w:rPr>
              <w:t>网络计划技术</w:t>
            </w:r>
          </w:p>
        </w:tc>
        <w:tc>
          <w:tcPr>
            <w:tcW w:w="2410" w:type="dxa"/>
          </w:tcPr>
          <w:p w14:paraId="6CE76661"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网络计划技术基本原理</w:t>
            </w:r>
          </w:p>
          <w:p w14:paraId="044F914D"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网络计划技术的应用</w:t>
            </w:r>
          </w:p>
        </w:tc>
        <w:tc>
          <w:tcPr>
            <w:tcW w:w="2991" w:type="dxa"/>
            <w:vMerge/>
          </w:tcPr>
          <w:p w14:paraId="7B85E666" w14:textId="77777777" w:rsidR="005450DB" w:rsidRPr="00BD22D9" w:rsidRDefault="005450DB" w:rsidP="004F79EB">
            <w:pPr>
              <w:rPr>
                <w:rFonts w:ascii="宋体" w:hAnsi="宋体" w:cs="宋体"/>
                <w:szCs w:val="21"/>
              </w:rPr>
            </w:pPr>
          </w:p>
        </w:tc>
      </w:tr>
      <w:tr w:rsidR="005450DB" w:rsidRPr="00BD22D9" w14:paraId="2E77052D" w14:textId="77777777" w:rsidTr="004F79EB">
        <w:trPr>
          <w:cantSplit/>
          <w:trHeight w:val="576"/>
          <w:jc w:val="center"/>
        </w:trPr>
        <w:tc>
          <w:tcPr>
            <w:tcW w:w="1181" w:type="dxa"/>
            <w:vMerge w:val="restart"/>
          </w:tcPr>
          <w:p w14:paraId="18033213" w14:textId="77777777" w:rsidR="005450DB" w:rsidRPr="00BD22D9" w:rsidRDefault="005450DB" w:rsidP="004F79EB">
            <w:pPr>
              <w:jc w:val="center"/>
              <w:rPr>
                <w:rFonts w:ascii="宋体" w:hAnsi="宋体" w:hint="eastAsia"/>
                <w:szCs w:val="21"/>
              </w:rPr>
            </w:pPr>
            <w:r w:rsidRPr="00BD22D9">
              <w:rPr>
                <w:rFonts w:ascii="宋体" w:hAnsi="宋体" w:hint="eastAsia"/>
                <w:szCs w:val="21"/>
              </w:rPr>
              <w:t>5．企业质量管理</w:t>
            </w:r>
          </w:p>
        </w:tc>
        <w:tc>
          <w:tcPr>
            <w:tcW w:w="1018" w:type="dxa"/>
          </w:tcPr>
          <w:p w14:paraId="4DA4BCE5" w14:textId="77777777" w:rsidR="005450DB" w:rsidRPr="00BD22D9" w:rsidRDefault="005450DB" w:rsidP="004F79EB">
            <w:pPr>
              <w:tabs>
                <w:tab w:val="left" w:pos="3240"/>
              </w:tabs>
              <w:rPr>
                <w:rFonts w:ascii="宋体" w:hAnsi="宋体" w:hint="eastAsia"/>
                <w:szCs w:val="21"/>
              </w:rPr>
            </w:pPr>
            <w:r w:rsidRPr="00BD22D9">
              <w:rPr>
                <w:rFonts w:ascii="宋体" w:hAnsi="宋体" w:hint="eastAsia"/>
                <w:szCs w:val="21"/>
              </w:rPr>
              <w:t>质量与全面质量管理</w:t>
            </w:r>
          </w:p>
          <w:p w14:paraId="43EF8DA9" w14:textId="77777777" w:rsidR="005450DB" w:rsidRPr="00BD22D9" w:rsidRDefault="005450DB" w:rsidP="004F79EB">
            <w:pPr>
              <w:tabs>
                <w:tab w:val="left" w:pos="3240"/>
              </w:tabs>
              <w:ind w:firstLine="400"/>
              <w:rPr>
                <w:rFonts w:ascii="宋体" w:hAnsi="宋体" w:hint="eastAsia"/>
                <w:szCs w:val="21"/>
              </w:rPr>
            </w:pPr>
          </w:p>
        </w:tc>
        <w:tc>
          <w:tcPr>
            <w:tcW w:w="2410" w:type="dxa"/>
          </w:tcPr>
          <w:p w14:paraId="581A5885"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质量管理</w:t>
            </w:r>
          </w:p>
          <w:p w14:paraId="05C2D524"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全面质量管理</w:t>
            </w:r>
          </w:p>
        </w:tc>
        <w:tc>
          <w:tcPr>
            <w:tcW w:w="2991" w:type="dxa"/>
            <w:vMerge w:val="restart"/>
          </w:tcPr>
          <w:p w14:paraId="1E776BFF"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 xml:space="preserve">*理解质量管理的含义 </w:t>
            </w:r>
          </w:p>
          <w:p w14:paraId="6676C5AA"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*会叙述全面质量管理的含义和特征</w:t>
            </w:r>
          </w:p>
          <w:p w14:paraId="7589F527"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lastRenderedPageBreak/>
              <w:t>*了解质量管理发展过程</w:t>
            </w:r>
          </w:p>
          <w:p w14:paraId="488ED6AC"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*掌握质量保证体系工作方法和程序</w:t>
            </w:r>
          </w:p>
          <w:p w14:paraId="2ACE67EA"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*能理解统计质量控制的基本思路</w:t>
            </w:r>
          </w:p>
          <w:p w14:paraId="4B755745"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*会应用排列图法、因果分析图法等各种产品质量统计控制方法</w:t>
            </w:r>
          </w:p>
          <w:p w14:paraId="6FA1D50B" w14:textId="77777777" w:rsidR="005450DB" w:rsidRPr="00BD22D9" w:rsidRDefault="005450DB" w:rsidP="004F79EB">
            <w:pPr>
              <w:rPr>
                <w:rFonts w:ascii="宋体" w:hAnsi="宋体" w:cs="宋体"/>
                <w:szCs w:val="21"/>
              </w:rPr>
            </w:pPr>
            <w:r w:rsidRPr="00BD22D9">
              <w:rPr>
                <w:rFonts w:ascii="宋体" w:hAnsi="宋体" w:hint="eastAsia"/>
                <w:szCs w:val="21"/>
              </w:rPr>
              <w:t>*能判断各种产品质量统计控制方法的适用范围</w:t>
            </w:r>
          </w:p>
        </w:tc>
      </w:tr>
      <w:tr w:rsidR="005450DB" w:rsidRPr="00BD22D9" w14:paraId="3FE151F2" w14:textId="77777777" w:rsidTr="004F79EB">
        <w:trPr>
          <w:cantSplit/>
          <w:trHeight w:val="576"/>
          <w:jc w:val="center"/>
        </w:trPr>
        <w:tc>
          <w:tcPr>
            <w:tcW w:w="1181" w:type="dxa"/>
            <w:vMerge/>
          </w:tcPr>
          <w:p w14:paraId="270E64B1" w14:textId="77777777" w:rsidR="005450DB" w:rsidRPr="00BD22D9" w:rsidRDefault="005450DB" w:rsidP="004F79EB">
            <w:pPr>
              <w:jc w:val="center"/>
              <w:rPr>
                <w:rFonts w:ascii="宋体" w:hAnsi="宋体" w:hint="eastAsia"/>
                <w:szCs w:val="21"/>
              </w:rPr>
            </w:pPr>
          </w:p>
        </w:tc>
        <w:tc>
          <w:tcPr>
            <w:tcW w:w="1018" w:type="dxa"/>
          </w:tcPr>
          <w:p w14:paraId="6E39AFDE" w14:textId="77777777" w:rsidR="005450DB" w:rsidRPr="00BD22D9" w:rsidRDefault="005450DB" w:rsidP="004F79EB">
            <w:pPr>
              <w:tabs>
                <w:tab w:val="left" w:pos="3240"/>
              </w:tabs>
              <w:rPr>
                <w:rFonts w:ascii="宋体" w:hAnsi="宋体" w:hint="eastAsia"/>
                <w:szCs w:val="21"/>
              </w:rPr>
            </w:pPr>
            <w:r w:rsidRPr="00BD22D9">
              <w:rPr>
                <w:rFonts w:ascii="宋体" w:hAnsi="宋体" w:hint="eastAsia"/>
                <w:szCs w:val="21"/>
              </w:rPr>
              <w:t>质量保证体系</w:t>
            </w:r>
          </w:p>
        </w:tc>
        <w:tc>
          <w:tcPr>
            <w:tcW w:w="2410" w:type="dxa"/>
          </w:tcPr>
          <w:p w14:paraId="361CC21F"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质量保证体系的概念和内容</w:t>
            </w:r>
          </w:p>
          <w:p w14:paraId="084FFD73"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质量保证体系的工作方法和程序</w:t>
            </w:r>
          </w:p>
        </w:tc>
        <w:tc>
          <w:tcPr>
            <w:tcW w:w="2991" w:type="dxa"/>
            <w:vMerge/>
          </w:tcPr>
          <w:p w14:paraId="7FBAE49D" w14:textId="77777777" w:rsidR="005450DB" w:rsidRPr="00BD22D9" w:rsidRDefault="005450DB" w:rsidP="004F79EB">
            <w:pPr>
              <w:rPr>
                <w:rFonts w:ascii="宋体" w:hAnsi="宋体" w:cs="宋体"/>
                <w:szCs w:val="21"/>
              </w:rPr>
            </w:pPr>
          </w:p>
        </w:tc>
      </w:tr>
      <w:tr w:rsidR="005450DB" w:rsidRPr="00BD22D9" w14:paraId="3000B108" w14:textId="77777777" w:rsidTr="004F79EB">
        <w:trPr>
          <w:cantSplit/>
          <w:trHeight w:val="576"/>
          <w:jc w:val="center"/>
        </w:trPr>
        <w:tc>
          <w:tcPr>
            <w:tcW w:w="1181" w:type="dxa"/>
            <w:vMerge/>
          </w:tcPr>
          <w:p w14:paraId="421194F2" w14:textId="77777777" w:rsidR="005450DB" w:rsidRPr="00BD22D9" w:rsidRDefault="005450DB" w:rsidP="004F79EB">
            <w:pPr>
              <w:jc w:val="center"/>
              <w:rPr>
                <w:rFonts w:ascii="宋体" w:hAnsi="宋体" w:hint="eastAsia"/>
                <w:szCs w:val="21"/>
              </w:rPr>
            </w:pPr>
          </w:p>
        </w:tc>
        <w:tc>
          <w:tcPr>
            <w:tcW w:w="1018" w:type="dxa"/>
          </w:tcPr>
          <w:p w14:paraId="378BCE33" w14:textId="77777777" w:rsidR="005450DB" w:rsidRPr="00BD22D9" w:rsidRDefault="005450DB" w:rsidP="004F79EB">
            <w:pPr>
              <w:tabs>
                <w:tab w:val="left" w:pos="3240"/>
              </w:tabs>
              <w:rPr>
                <w:rFonts w:ascii="宋体" w:hAnsi="宋体" w:hint="eastAsia"/>
                <w:szCs w:val="21"/>
              </w:rPr>
            </w:pPr>
            <w:r w:rsidRPr="00BD22D9">
              <w:rPr>
                <w:rFonts w:ascii="宋体" w:hAnsi="宋体" w:hint="eastAsia"/>
                <w:szCs w:val="21"/>
              </w:rPr>
              <w:t>质量控制的统计方法</w:t>
            </w:r>
          </w:p>
        </w:tc>
        <w:tc>
          <w:tcPr>
            <w:tcW w:w="2410" w:type="dxa"/>
          </w:tcPr>
          <w:p w14:paraId="09723C8B"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统计质量控制的</w:t>
            </w:r>
            <w:proofErr w:type="gramStart"/>
            <w:r w:rsidRPr="00BD22D9">
              <w:rPr>
                <w:rFonts w:ascii="宋体" w:hAnsi="宋体" w:hint="eastAsia"/>
                <w:szCs w:val="21"/>
              </w:rPr>
              <w:t>的</w:t>
            </w:r>
            <w:proofErr w:type="gramEnd"/>
            <w:r w:rsidRPr="00BD22D9">
              <w:rPr>
                <w:rFonts w:ascii="宋体" w:hAnsi="宋体" w:hint="eastAsia"/>
                <w:szCs w:val="21"/>
              </w:rPr>
              <w:t>基本思路</w:t>
            </w:r>
          </w:p>
          <w:p w14:paraId="7E8954F1"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产品质量控制的常用统计方法</w:t>
            </w:r>
          </w:p>
        </w:tc>
        <w:tc>
          <w:tcPr>
            <w:tcW w:w="2991" w:type="dxa"/>
            <w:vMerge/>
          </w:tcPr>
          <w:p w14:paraId="758CA772" w14:textId="77777777" w:rsidR="005450DB" w:rsidRPr="00BD22D9" w:rsidRDefault="005450DB" w:rsidP="004F79EB">
            <w:pPr>
              <w:rPr>
                <w:rFonts w:ascii="宋体" w:hAnsi="宋体" w:cs="宋体"/>
                <w:szCs w:val="21"/>
              </w:rPr>
            </w:pPr>
          </w:p>
        </w:tc>
      </w:tr>
      <w:tr w:rsidR="005450DB" w:rsidRPr="00BD22D9" w14:paraId="4744EA89" w14:textId="77777777" w:rsidTr="004F79EB">
        <w:trPr>
          <w:cantSplit/>
          <w:trHeight w:val="576"/>
          <w:jc w:val="center"/>
        </w:trPr>
        <w:tc>
          <w:tcPr>
            <w:tcW w:w="1181" w:type="dxa"/>
            <w:vMerge w:val="restart"/>
          </w:tcPr>
          <w:p w14:paraId="25945A0C" w14:textId="77777777" w:rsidR="005450DB" w:rsidRPr="00BD22D9" w:rsidRDefault="005450DB" w:rsidP="004F79EB">
            <w:pPr>
              <w:jc w:val="center"/>
              <w:rPr>
                <w:rFonts w:ascii="宋体" w:hAnsi="宋体" w:hint="eastAsia"/>
                <w:szCs w:val="21"/>
              </w:rPr>
            </w:pPr>
            <w:r w:rsidRPr="00BD22D9">
              <w:rPr>
                <w:rFonts w:ascii="宋体" w:hAnsi="宋体" w:hint="eastAsia"/>
                <w:szCs w:val="21"/>
              </w:rPr>
              <w:t>6．企业物资管理</w:t>
            </w:r>
          </w:p>
        </w:tc>
        <w:tc>
          <w:tcPr>
            <w:tcW w:w="1018" w:type="dxa"/>
          </w:tcPr>
          <w:p w14:paraId="474F458B" w14:textId="77777777" w:rsidR="005450DB" w:rsidRPr="00BD22D9" w:rsidRDefault="005450DB" w:rsidP="004F79EB">
            <w:pPr>
              <w:tabs>
                <w:tab w:val="left" w:pos="3240"/>
              </w:tabs>
              <w:rPr>
                <w:rFonts w:ascii="宋体" w:hAnsi="宋体" w:hint="eastAsia"/>
                <w:szCs w:val="21"/>
              </w:rPr>
            </w:pPr>
            <w:r w:rsidRPr="00BD22D9">
              <w:rPr>
                <w:rFonts w:ascii="宋体" w:hAnsi="宋体" w:hint="eastAsia"/>
                <w:szCs w:val="21"/>
              </w:rPr>
              <w:t>物资管理概述</w:t>
            </w:r>
          </w:p>
          <w:p w14:paraId="472BAE67" w14:textId="77777777" w:rsidR="005450DB" w:rsidRPr="00BD22D9" w:rsidRDefault="005450DB" w:rsidP="004F79EB">
            <w:pPr>
              <w:tabs>
                <w:tab w:val="left" w:pos="3240"/>
              </w:tabs>
              <w:ind w:firstLine="400"/>
              <w:rPr>
                <w:rFonts w:ascii="宋体" w:hAnsi="宋体" w:hint="eastAsia"/>
                <w:szCs w:val="21"/>
              </w:rPr>
            </w:pPr>
          </w:p>
        </w:tc>
        <w:tc>
          <w:tcPr>
            <w:tcW w:w="2410" w:type="dxa"/>
          </w:tcPr>
          <w:p w14:paraId="71CE7524" w14:textId="77777777" w:rsidR="005450DB" w:rsidRPr="00BD22D9" w:rsidRDefault="005450DB" w:rsidP="004F79EB">
            <w:pPr>
              <w:tabs>
                <w:tab w:val="left" w:pos="3240"/>
              </w:tabs>
              <w:rPr>
                <w:rFonts w:ascii="宋体" w:hAnsi="宋体" w:hint="eastAsia"/>
                <w:szCs w:val="21"/>
              </w:rPr>
            </w:pPr>
            <w:r w:rsidRPr="00BD22D9">
              <w:rPr>
                <w:rFonts w:ascii="宋体" w:hAnsi="宋体" w:hint="eastAsia"/>
                <w:szCs w:val="21"/>
              </w:rPr>
              <w:t>物资管理任务</w:t>
            </w:r>
          </w:p>
          <w:p w14:paraId="1870CA1C"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物资分类</w:t>
            </w:r>
          </w:p>
        </w:tc>
        <w:tc>
          <w:tcPr>
            <w:tcW w:w="2991" w:type="dxa"/>
            <w:vMerge w:val="restart"/>
          </w:tcPr>
          <w:p w14:paraId="3A065A88"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*明确物资管理的意义和任务</w:t>
            </w:r>
          </w:p>
          <w:p w14:paraId="20CBDC63"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*能叙述物资消耗定额的制定方法</w:t>
            </w:r>
          </w:p>
          <w:p w14:paraId="47D298A8"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 xml:space="preserve">*会物资储备定额的制定 </w:t>
            </w:r>
          </w:p>
          <w:p w14:paraId="753744F0"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*了解物资供应计划的制定方法</w:t>
            </w:r>
          </w:p>
          <w:p w14:paraId="645C9835"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*学会物资库存控制方法</w:t>
            </w:r>
          </w:p>
          <w:p w14:paraId="4F480E2F"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*会ABC分类管理法</w:t>
            </w:r>
          </w:p>
          <w:p w14:paraId="1A54EE41" w14:textId="77777777" w:rsidR="005450DB" w:rsidRPr="00BD22D9" w:rsidRDefault="005450DB" w:rsidP="004F79EB">
            <w:pPr>
              <w:rPr>
                <w:rFonts w:ascii="宋体" w:hAnsi="宋体" w:cs="宋体"/>
                <w:szCs w:val="21"/>
              </w:rPr>
            </w:pPr>
            <w:r w:rsidRPr="00BD22D9">
              <w:rPr>
                <w:rFonts w:ascii="宋体" w:hAnsi="宋体" w:hint="eastAsia"/>
                <w:szCs w:val="21"/>
              </w:rPr>
              <w:t>*了解仓库日常管理的内容和要求</w:t>
            </w:r>
          </w:p>
        </w:tc>
      </w:tr>
      <w:tr w:rsidR="005450DB" w:rsidRPr="00BD22D9" w14:paraId="1DFDD099" w14:textId="77777777" w:rsidTr="004F79EB">
        <w:trPr>
          <w:cantSplit/>
          <w:trHeight w:val="576"/>
          <w:jc w:val="center"/>
        </w:trPr>
        <w:tc>
          <w:tcPr>
            <w:tcW w:w="1181" w:type="dxa"/>
            <w:vMerge/>
          </w:tcPr>
          <w:p w14:paraId="39E66914" w14:textId="77777777" w:rsidR="005450DB" w:rsidRPr="00BD22D9" w:rsidRDefault="005450DB" w:rsidP="004F79EB">
            <w:pPr>
              <w:jc w:val="center"/>
              <w:rPr>
                <w:rFonts w:ascii="宋体" w:hAnsi="宋体" w:hint="eastAsia"/>
                <w:szCs w:val="21"/>
              </w:rPr>
            </w:pPr>
          </w:p>
        </w:tc>
        <w:tc>
          <w:tcPr>
            <w:tcW w:w="1018" w:type="dxa"/>
          </w:tcPr>
          <w:p w14:paraId="5759FFE7" w14:textId="77777777" w:rsidR="005450DB" w:rsidRPr="00BD22D9" w:rsidRDefault="005450DB" w:rsidP="004F79EB">
            <w:pPr>
              <w:tabs>
                <w:tab w:val="left" w:pos="6850"/>
              </w:tabs>
              <w:rPr>
                <w:rFonts w:ascii="宋体" w:hAnsi="宋体" w:hint="eastAsia"/>
                <w:szCs w:val="21"/>
              </w:rPr>
            </w:pPr>
            <w:r w:rsidRPr="00BD22D9">
              <w:rPr>
                <w:rFonts w:ascii="宋体" w:hAnsi="宋体" w:hint="eastAsia"/>
                <w:szCs w:val="21"/>
              </w:rPr>
              <w:t>物资消耗定额</w:t>
            </w:r>
          </w:p>
        </w:tc>
        <w:tc>
          <w:tcPr>
            <w:tcW w:w="2410" w:type="dxa"/>
          </w:tcPr>
          <w:p w14:paraId="32BB2061"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物资消耗定额的构成</w:t>
            </w:r>
          </w:p>
          <w:p w14:paraId="4FD5EC73" w14:textId="77777777" w:rsidR="005450DB" w:rsidRPr="00BD22D9" w:rsidRDefault="005450DB" w:rsidP="004F79EB">
            <w:pPr>
              <w:tabs>
                <w:tab w:val="left" w:pos="3240"/>
              </w:tabs>
              <w:rPr>
                <w:rFonts w:ascii="宋体" w:hAnsi="宋体" w:hint="eastAsia"/>
                <w:szCs w:val="21"/>
              </w:rPr>
            </w:pPr>
            <w:r w:rsidRPr="00BD22D9">
              <w:rPr>
                <w:rFonts w:ascii="宋体" w:hAnsi="宋体" w:hint="eastAsia"/>
                <w:szCs w:val="21"/>
              </w:rPr>
              <w:t>物资消耗定额的制定方法</w:t>
            </w:r>
          </w:p>
        </w:tc>
        <w:tc>
          <w:tcPr>
            <w:tcW w:w="2991" w:type="dxa"/>
            <w:vMerge/>
          </w:tcPr>
          <w:p w14:paraId="5CDCCEFE" w14:textId="77777777" w:rsidR="005450DB" w:rsidRPr="00BD22D9" w:rsidRDefault="005450DB" w:rsidP="004F79EB">
            <w:pPr>
              <w:rPr>
                <w:rFonts w:ascii="宋体" w:hAnsi="宋体" w:cs="宋体"/>
                <w:szCs w:val="21"/>
              </w:rPr>
            </w:pPr>
          </w:p>
        </w:tc>
      </w:tr>
      <w:tr w:rsidR="005450DB" w:rsidRPr="00BD22D9" w14:paraId="76987D0E" w14:textId="77777777" w:rsidTr="004F79EB">
        <w:trPr>
          <w:cantSplit/>
          <w:trHeight w:val="576"/>
          <w:jc w:val="center"/>
        </w:trPr>
        <w:tc>
          <w:tcPr>
            <w:tcW w:w="1181" w:type="dxa"/>
            <w:vMerge/>
          </w:tcPr>
          <w:p w14:paraId="2D384DC2" w14:textId="77777777" w:rsidR="005450DB" w:rsidRPr="00BD22D9" w:rsidRDefault="005450DB" w:rsidP="004F79EB">
            <w:pPr>
              <w:jc w:val="center"/>
              <w:rPr>
                <w:rFonts w:ascii="宋体" w:hAnsi="宋体" w:hint="eastAsia"/>
                <w:szCs w:val="21"/>
              </w:rPr>
            </w:pPr>
          </w:p>
        </w:tc>
        <w:tc>
          <w:tcPr>
            <w:tcW w:w="1018" w:type="dxa"/>
          </w:tcPr>
          <w:p w14:paraId="640BCC96" w14:textId="77777777" w:rsidR="005450DB" w:rsidRPr="00BD22D9" w:rsidRDefault="005450DB" w:rsidP="004F79EB">
            <w:pPr>
              <w:tabs>
                <w:tab w:val="left" w:pos="6850"/>
              </w:tabs>
              <w:rPr>
                <w:rFonts w:ascii="宋体" w:hAnsi="宋体" w:hint="eastAsia"/>
                <w:szCs w:val="21"/>
              </w:rPr>
            </w:pPr>
            <w:r w:rsidRPr="00BD22D9">
              <w:rPr>
                <w:rFonts w:ascii="宋体" w:hAnsi="宋体" w:hint="eastAsia"/>
                <w:szCs w:val="21"/>
              </w:rPr>
              <w:t>物资储备定额</w:t>
            </w:r>
          </w:p>
        </w:tc>
        <w:tc>
          <w:tcPr>
            <w:tcW w:w="2410" w:type="dxa"/>
          </w:tcPr>
          <w:p w14:paraId="33B490C7"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物资储备定额的作用</w:t>
            </w:r>
          </w:p>
          <w:p w14:paraId="3122E68E"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物资储备定额的制定方法</w:t>
            </w:r>
          </w:p>
        </w:tc>
        <w:tc>
          <w:tcPr>
            <w:tcW w:w="2991" w:type="dxa"/>
            <w:vMerge/>
          </w:tcPr>
          <w:p w14:paraId="22F39B45" w14:textId="77777777" w:rsidR="005450DB" w:rsidRPr="00BD22D9" w:rsidRDefault="005450DB" w:rsidP="004F79EB">
            <w:pPr>
              <w:rPr>
                <w:rFonts w:ascii="宋体" w:hAnsi="宋体" w:cs="宋体"/>
                <w:szCs w:val="21"/>
              </w:rPr>
            </w:pPr>
          </w:p>
        </w:tc>
      </w:tr>
      <w:tr w:rsidR="005450DB" w:rsidRPr="00BD22D9" w14:paraId="1B97985D" w14:textId="77777777" w:rsidTr="004F79EB">
        <w:trPr>
          <w:cantSplit/>
          <w:trHeight w:val="576"/>
          <w:jc w:val="center"/>
        </w:trPr>
        <w:tc>
          <w:tcPr>
            <w:tcW w:w="1181" w:type="dxa"/>
            <w:vMerge/>
          </w:tcPr>
          <w:p w14:paraId="53027DDE" w14:textId="77777777" w:rsidR="005450DB" w:rsidRPr="00BD22D9" w:rsidRDefault="005450DB" w:rsidP="004F79EB">
            <w:pPr>
              <w:jc w:val="center"/>
              <w:rPr>
                <w:rFonts w:ascii="宋体" w:hAnsi="宋体" w:hint="eastAsia"/>
                <w:szCs w:val="21"/>
              </w:rPr>
            </w:pPr>
          </w:p>
        </w:tc>
        <w:tc>
          <w:tcPr>
            <w:tcW w:w="1018" w:type="dxa"/>
          </w:tcPr>
          <w:p w14:paraId="21A38A30" w14:textId="77777777" w:rsidR="005450DB" w:rsidRPr="00BD22D9" w:rsidRDefault="005450DB" w:rsidP="004F79EB">
            <w:pPr>
              <w:tabs>
                <w:tab w:val="left" w:pos="6850"/>
              </w:tabs>
              <w:rPr>
                <w:rFonts w:ascii="宋体" w:hAnsi="宋体" w:hint="eastAsia"/>
                <w:szCs w:val="21"/>
              </w:rPr>
            </w:pPr>
            <w:r w:rsidRPr="00BD22D9">
              <w:rPr>
                <w:rFonts w:ascii="宋体" w:hAnsi="宋体" w:hint="eastAsia"/>
                <w:szCs w:val="21"/>
              </w:rPr>
              <w:t>物资供应计划</w:t>
            </w:r>
          </w:p>
        </w:tc>
        <w:tc>
          <w:tcPr>
            <w:tcW w:w="2410" w:type="dxa"/>
          </w:tcPr>
          <w:p w14:paraId="19F9136E"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物资需要量</w:t>
            </w:r>
          </w:p>
          <w:p w14:paraId="036B1B16"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确定期初、期末库存量</w:t>
            </w:r>
          </w:p>
          <w:p w14:paraId="3EFAD057"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确定物资的采购量或申请量</w:t>
            </w:r>
          </w:p>
        </w:tc>
        <w:tc>
          <w:tcPr>
            <w:tcW w:w="2991" w:type="dxa"/>
            <w:vMerge/>
          </w:tcPr>
          <w:p w14:paraId="37178009" w14:textId="77777777" w:rsidR="005450DB" w:rsidRPr="00BD22D9" w:rsidRDefault="005450DB" w:rsidP="004F79EB">
            <w:pPr>
              <w:rPr>
                <w:rFonts w:ascii="宋体" w:hAnsi="宋体" w:cs="宋体"/>
                <w:szCs w:val="21"/>
              </w:rPr>
            </w:pPr>
          </w:p>
        </w:tc>
      </w:tr>
      <w:tr w:rsidR="005450DB" w:rsidRPr="00BD22D9" w14:paraId="76C19335" w14:textId="77777777" w:rsidTr="004F79EB">
        <w:trPr>
          <w:cantSplit/>
          <w:trHeight w:val="576"/>
          <w:jc w:val="center"/>
        </w:trPr>
        <w:tc>
          <w:tcPr>
            <w:tcW w:w="1181" w:type="dxa"/>
            <w:vMerge/>
          </w:tcPr>
          <w:p w14:paraId="21BCD904" w14:textId="77777777" w:rsidR="005450DB" w:rsidRPr="00BD22D9" w:rsidRDefault="005450DB" w:rsidP="004F79EB">
            <w:pPr>
              <w:jc w:val="center"/>
              <w:rPr>
                <w:rFonts w:ascii="宋体" w:hAnsi="宋体" w:hint="eastAsia"/>
                <w:szCs w:val="21"/>
              </w:rPr>
            </w:pPr>
          </w:p>
        </w:tc>
        <w:tc>
          <w:tcPr>
            <w:tcW w:w="1018" w:type="dxa"/>
          </w:tcPr>
          <w:p w14:paraId="64DE2EE4" w14:textId="77777777" w:rsidR="005450DB" w:rsidRPr="00BD22D9" w:rsidRDefault="005450DB" w:rsidP="004F79EB">
            <w:pPr>
              <w:tabs>
                <w:tab w:val="left" w:pos="6850"/>
              </w:tabs>
              <w:rPr>
                <w:rFonts w:ascii="宋体" w:hAnsi="宋体" w:hint="eastAsia"/>
                <w:szCs w:val="21"/>
              </w:rPr>
            </w:pPr>
            <w:r w:rsidRPr="00BD22D9">
              <w:rPr>
                <w:rFonts w:ascii="宋体" w:hAnsi="宋体" w:hint="eastAsia"/>
                <w:szCs w:val="21"/>
              </w:rPr>
              <w:t>物资的库存控制与仓库管理</w:t>
            </w:r>
          </w:p>
        </w:tc>
        <w:tc>
          <w:tcPr>
            <w:tcW w:w="2410" w:type="dxa"/>
          </w:tcPr>
          <w:p w14:paraId="3AB9C2C3"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物资库存管理</w:t>
            </w:r>
          </w:p>
          <w:p w14:paraId="037175D4"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物资库存控制方法</w:t>
            </w:r>
          </w:p>
          <w:p w14:paraId="32C20854"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ABC分类管理法</w:t>
            </w:r>
          </w:p>
          <w:p w14:paraId="58C64ED6"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仓库日常管理</w:t>
            </w:r>
          </w:p>
        </w:tc>
        <w:tc>
          <w:tcPr>
            <w:tcW w:w="2991" w:type="dxa"/>
            <w:vMerge/>
          </w:tcPr>
          <w:p w14:paraId="4ACB5D28" w14:textId="77777777" w:rsidR="005450DB" w:rsidRPr="00BD22D9" w:rsidRDefault="005450DB" w:rsidP="004F79EB">
            <w:pPr>
              <w:rPr>
                <w:rFonts w:ascii="宋体" w:hAnsi="宋体" w:cs="宋体"/>
                <w:szCs w:val="21"/>
              </w:rPr>
            </w:pPr>
          </w:p>
        </w:tc>
      </w:tr>
      <w:tr w:rsidR="005450DB" w:rsidRPr="00BD22D9" w14:paraId="0C9B528C" w14:textId="77777777" w:rsidTr="004F79EB">
        <w:trPr>
          <w:cantSplit/>
          <w:trHeight w:val="576"/>
          <w:jc w:val="center"/>
        </w:trPr>
        <w:tc>
          <w:tcPr>
            <w:tcW w:w="1181" w:type="dxa"/>
            <w:vMerge w:val="restart"/>
          </w:tcPr>
          <w:p w14:paraId="7B39439F" w14:textId="77777777" w:rsidR="005450DB" w:rsidRPr="00BD22D9" w:rsidRDefault="005450DB" w:rsidP="004F79EB">
            <w:pPr>
              <w:jc w:val="center"/>
              <w:rPr>
                <w:rFonts w:ascii="宋体" w:hAnsi="宋体" w:hint="eastAsia"/>
                <w:szCs w:val="21"/>
              </w:rPr>
            </w:pPr>
            <w:r w:rsidRPr="00BD22D9">
              <w:rPr>
                <w:rFonts w:ascii="宋体" w:hAnsi="宋体" w:hint="eastAsia"/>
                <w:szCs w:val="21"/>
              </w:rPr>
              <w:t>7．企业设备管理</w:t>
            </w:r>
          </w:p>
        </w:tc>
        <w:tc>
          <w:tcPr>
            <w:tcW w:w="1018" w:type="dxa"/>
          </w:tcPr>
          <w:p w14:paraId="5EE43634" w14:textId="77777777" w:rsidR="005450DB" w:rsidRPr="00BD22D9" w:rsidRDefault="005450DB" w:rsidP="004F79EB">
            <w:pPr>
              <w:tabs>
                <w:tab w:val="left" w:pos="6850"/>
              </w:tabs>
              <w:rPr>
                <w:rFonts w:ascii="宋体" w:hAnsi="宋体" w:hint="eastAsia"/>
                <w:szCs w:val="21"/>
              </w:rPr>
            </w:pPr>
            <w:r w:rsidRPr="00BD22D9">
              <w:rPr>
                <w:rFonts w:ascii="宋体" w:hAnsi="宋体" w:hint="eastAsia"/>
                <w:szCs w:val="21"/>
              </w:rPr>
              <w:t>设备管理概述</w:t>
            </w:r>
          </w:p>
        </w:tc>
        <w:tc>
          <w:tcPr>
            <w:tcW w:w="2410" w:type="dxa"/>
          </w:tcPr>
          <w:p w14:paraId="74004413"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设备管理意义</w:t>
            </w:r>
          </w:p>
          <w:p w14:paraId="49408F47"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设备管理内容和任务</w:t>
            </w:r>
          </w:p>
        </w:tc>
        <w:tc>
          <w:tcPr>
            <w:tcW w:w="2991" w:type="dxa"/>
            <w:vMerge w:val="restart"/>
          </w:tcPr>
          <w:p w14:paraId="4CC572BB"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*明确设备管理的内容和任务</w:t>
            </w:r>
          </w:p>
          <w:p w14:paraId="4DCF44E7"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*能叙述设备选择的原则</w:t>
            </w:r>
          </w:p>
          <w:p w14:paraId="23932B03"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 xml:space="preserve">*能叙述设备的磨损规律和故障规律 </w:t>
            </w:r>
          </w:p>
          <w:p w14:paraId="5FE5C471"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*了解设备维护保养的内容</w:t>
            </w:r>
          </w:p>
          <w:p w14:paraId="0CADFF4A"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*了解设备维修制度和修理计划</w:t>
            </w:r>
          </w:p>
          <w:p w14:paraId="0A27845D"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*掌握设备三种寿命</w:t>
            </w:r>
          </w:p>
          <w:p w14:paraId="290DAC64" w14:textId="77777777" w:rsidR="005450DB" w:rsidRPr="00BD22D9" w:rsidRDefault="005450DB" w:rsidP="004F79EB">
            <w:pPr>
              <w:rPr>
                <w:rFonts w:ascii="宋体" w:hAnsi="宋体" w:cs="宋体"/>
                <w:szCs w:val="21"/>
              </w:rPr>
            </w:pPr>
            <w:r w:rsidRPr="00BD22D9">
              <w:rPr>
                <w:rFonts w:ascii="宋体" w:hAnsi="宋体" w:hint="eastAsia"/>
                <w:szCs w:val="21"/>
              </w:rPr>
              <w:t>*会计算设备最佳更新周期（经</w:t>
            </w:r>
            <w:r w:rsidRPr="00BD22D9">
              <w:rPr>
                <w:rFonts w:ascii="宋体" w:hAnsi="宋体" w:hint="eastAsia"/>
                <w:szCs w:val="21"/>
              </w:rPr>
              <w:lastRenderedPageBreak/>
              <w:t>济寿命的确定）</w:t>
            </w:r>
          </w:p>
        </w:tc>
      </w:tr>
      <w:tr w:rsidR="005450DB" w:rsidRPr="00BD22D9" w14:paraId="757FBF4A" w14:textId="77777777" w:rsidTr="004F79EB">
        <w:trPr>
          <w:cantSplit/>
          <w:trHeight w:val="576"/>
          <w:jc w:val="center"/>
        </w:trPr>
        <w:tc>
          <w:tcPr>
            <w:tcW w:w="1181" w:type="dxa"/>
            <w:vMerge/>
          </w:tcPr>
          <w:p w14:paraId="3DBA6CA6" w14:textId="77777777" w:rsidR="005450DB" w:rsidRPr="00BD22D9" w:rsidRDefault="005450DB" w:rsidP="004F79EB">
            <w:pPr>
              <w:jc w:val="center"/>
              <w:rPr>
                <w:rFonts w:ascii="宋体" w:hAnsi="宋体" w:hint="eastAsia"/>
                <w:szCs w:val="21"/>
              </w:rPr>
            </w:pPr>
          </w:p>
        </w:tc>
        <w:tc>
          <w:tcPr>
            <w:tcW w:w="1018" w:type="dxa"/>
          </w:tcPr>
          <w:p w14:paraId="33E6E117" w14:textId="77777777" w:rsidR="005450DB" w:rsidRPr="00BD22D9" w:rsidRDefault="005450DB" w:rsidP="004F79EB">
            <w:pPr>
              <w:tabs>
                <w:tab w:val="left" w:pos="6850"/>
              </w:tabs>
              <w:rPr>
                <w:rFonts w:ascii="宋体" w:hAnsi="宋体" w:hint="eastAsia"/>
                <w:szCs w:val="21"/>
              </w:rPr>
            </w:pPr>
            <w:r w:rsidRPr="00BD22D9">
              <w:rPr>
                <w:rFonts w:ascii="宋体" w:hAnsi="宋体" w:hint="eastAsia"/>
                <w:szCs w:val="21"/>
              </w:rPr>
              <w:t>设备的选择和使用</w:t>
            </w:r>
          </w:p>
        </w:tc>
        <w:tc>
          <w:tcPr>
            <w:tcW w:w="2410" w:type="dxa"/>
          </w:tcPr>
          <w:p w14:paraId="3B55FF74"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设备选择的原则</w:t>
            </w:r>
          </w:p>
          <w:p w14:paraId="6D35E5A5"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设备合理正确使用的要求</w:t>
            </w:r>
          </w:p>
        </w:tc>
        <w:tc>
          <w:tcPr>
            <w:tcW w:w="2991" w:type="dxa"/>
            <w:vMerge/>
          </w:tcPr>
          <w:p w14:paraId="47B7E958" w14:textId="77777777" w:rsidR="005450DB" w:rsidRPr="00BD22D9" w:rsidRDefault="005450DB" w:rsidP="004F79EB">
            <w:pPr>
              <w:rPr>
                <w:rFonts w:ascii="宋体" w:hAnsi="宋体" w:cs="宋体"/>
                <w:szCs w:val="21"/>
              </w:rPr>
            </w:pPr>
          </w:p>
        </w:tc>
      </w:tr>
      <w:tr w:rsidR="005450DB" w:rsidRPr="00BD22D9" w14:paraId="06D9C26F" w14:textId="77777777" w:rsidTr="004F79EB">
        <w:trPr>
          <w:cantSplit/>
          <w:trHeight w:val="576"/>
          <w:jc w:val="center"/>
        </w:trPr>
        <w:tc>
          <w:tcPr>
            <w:tcW w:w="1181" w:type="dxa"/>
            <w:vMerge/>
          </w:tcPr>
          <w:p w14:paraId="40DA706B" w14:textId="77777777" w:rsidR="005450DB" w:rsidRPr="00BD22D9" w:rsidRDefault="005450DB" w:rsidP="004F79EB">
            <w:pPr>
              <w:jc w:val="center"/>
              <w:rPr>
                <w:rFonts w:ascii="宋体" w:hAnsi="宋体" w:hint="eastAsia"/>
                <w:szCs w:val="21"/>
              </w:rPr>
            </w:pPr>
          </w:p>
        </w:tc>
        <w:tc>
          <w:tcPr>
            <w:tcW w:w="1018" w:type="dxa"/>
          </w:tcPr>
          <w:p w14:paraId="1717A080"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设备的维护和修理</w:t>
            </w:r>
          </w:p>
        </w:tc>
        <w:tc>
          <w:tcPr>
            <w:tcW w:w="2410" w:type="dxa"/>
          </w:tcPr>
          <w:p w14:paraId="007509FF"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设备的磨损规律和故障规律</w:t>
            </w:r>
          </w:p>
          <w:p w14:paraId="250D37A8"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设备的维护保养</w:t>
            </w:r>
          </w:p>
          <w:p w14:paraId="071CEE78"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设备的检查与检测</w:t>
            </w:r>
          </w:p>
        </w:tc>
        <w:tc>
          <w:tcPr>
            <w:tcW w:w="2991" w:type="dxa"/>
            <w:vMerge/>
          </w:tcPr>
          <w:p w14:paraId="7BF526AD" w14:textId="77777777" w:rsidR="005450DB" w:rsidRPr="00BD22D9" w:rsidRDefault="005450DB" w:rsidP="004F79EB">
            <w:pPr>
              <w:rPr>
                <w:rFonts w:ascii="宋体" w:hAnsi="宋体" w:cs="宋体"/>
                <w:szCs w:val="21"/>
              </w:rPr>
            </w:pPr>
          </w:p>
        </w:tc>
      </w:tr>
      <w:tr w:rsidR="005450DB" w:rsidRPr="00BD22D9" w14:paraId="2259A037" w14:textId="77777777" w:rsidTr="004F79EB">
        <w:trPr>
          <w:cantSplit/>
          <w:trHeight w:val="576"/>
          <w:jc w:val="center"/>
        </w:trPr>
        <w:tc>
          <w:tcPr>
            <w:tcW w:w="1181" w:type="dxa"/>
            <w:vMerge/>
          </w:tcPr>
          <w:p w14:paraId="6B04D6B1" w14:textId="77777777" w:rsidR="005450DB" w:rsidRPr="00BD22D9" w:rsidRDefault="005450DB" w:rsidP="004F79EB">
            <w:pPr>
              <w:jc w:val="center"/>
              <w:rPr>
                <w:rFonts w:ascii="宋体" w:hAnsi="宋体" w:hint="eastAsia"/>
                <w:szCs w:val="21"/>
              </w:rPr>
            </w:pPr>
          </w:p>
        </w:tc>
        <w:tc>
          <w:tcPr>
            <w:tcW w:w="1018" w:type="dxa"/>
          </w:tcPr>
          <w:p w14:paraId="33AD313F"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设备修理与设备维修制度</w:t>
            </w:r>
          </w:p>
        </w:tc>
        <w:tc>
          <w:tcPr>
            <w:tcW w:w="2410" w:type="dxa"/>
          </w:tcPr>
          <w:p w14:paraId="16471BED"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设备修理</w:t>
            </w:r>
          </w:p>
          <w:p w14:paraId="41070500"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设备维修制度</w:t>
            </w:r>
          </w:p>
          <w:p w14:paraId="4557A9CA"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设备修理计划</w:t>
            </w:r>
          </w:p>
        </w:tc>
        <w:tc>
          <w:tcPr>
            <w:tcW w:w="2991" w:type="dxa"/>
            <w:vMerge/>
          </w:tcPr>
          <w:p w14:paraId="4F198D96" w14:textId="77777777" w:rsidR="005450DB" w:rsidRPr="00BD22D9" w:rsidRDefault="005450DB" w:rsidP="004F79EB">
            <w:pPr>
              <w:rPr>
                <w:rFonts w:ascii="宋体" w:hAnsi="宋体" w:cs="宋体"/>
                <w:szCs w:val="21"/>
              </w:rPr>
            </w:pPr>
          </w:p>
        </w:tc>
      </w:tr>
      <w:tr w:rsidR="005450DB" w:rsidRPr="00BD22D9" w14:paraId="78D438FF" w14:textId="77777777" w:rsidTr="004F79EB">
        <w:trPr>
          <w:cantSplit/>
          <w:trHeight w:val="576"/>
          <w:jc w:val="center"/>
        </w:trPr>
        <w:tc>
          <w:tcPr>
            <w:tcW w:w="1181" w:type="dxa"/>
            <w:vMerge/>
          </w:tcPr>
          <w:p w14:paraId="636426F5" w14:textId="77777777" w:rsidR="005450DB" w:rsidRPr="00BD22D9" w:rsidRDefault="005450DB" w:rsidP="004F79EB">
            <w:pPr>
              <w:jc w:val="center"/>
              <w:rPr>
                <w:rFonts w:ascii="宋体" w:hAnsi="宋体" w:hint="eastAsia"/>
                <w:szCs w:val="21"/>
              </w:rPr>
            </w:pPr>
          </w:p>
        </w:tc>
        <w:tc>
          <w:tcPr>
            <w:tcW w:w="1018" w:type="dxa"/>
          </w:tcPr>
          <w:p w14:paraId="14378210"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设备的改造和更新</w:t>
            </w:r>
          </w:p>
        </w:tc>
        <w:tc>
          <w:tcPr>
            <w:tcW w:w="2410" w:type="dxa"/>
          </w:tcPr>
          <w:p w14:paraId="3085595C"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设备的三种寿命</w:t>
            </w:r>
          </w:p>
          <w:p w14:paraId="06C1E515"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设备的改造</w:t>
            </w:r>
          </w:p>
          <w:p w14:paraId="577E151E" w14:textId="77777777" w:rsidR="005450DB" w:rsidRPr="00BD22D9" w:rsidRDefault="005450DB" w:rsidP="004F79EB">
            <w:pPr>
              <w:snapToGrid w:val="0"/>
              <w:spacing w:line="400" w:lineRule="exact"/>
              <w:rPr>
                <w:rFonts w:ascii="宋体" w:hAnsi="宋体" w:hint="eastAsia"/>
                <w:szCs w:val="21"/>
              </w:rPr>
            </w:pPr>
            <w:r w:rsidRPr="00BD22D9">
              <w:rPr>
                <w:rFonts w:ascii="宋体" w:hAnsi="宋体" w:hint="eastAsia"/>
                <w:szCs w:val="21"/>
              </w:rPr>
              <w:t>设备的更新</w:t>
            </w:r>
          </w:p>
        </w:tc>
        <w:tc>
          <w:tcPr>
            <w:tcW w:w="2991" w:type="dxa"/>
            <w:vMerge/>
          </w:tcPr>
          <w:p w14:paraId="1AFD0C79" w14:textId="77777777" w:rsidR="005450DB" w:rsidRPr="00BD22D9" w:rsidRDefault="005450DB" w:rsidP="004F79EB">
            <w:pPr>
              <w:rPr>
                <w:rFonts w:ascii="宋体" w:hAnsi="宋体" w:cs="宋体"/>
                <w:szCs w:val="21"/>
              </w:rPr>
            </w:pPr>
          </w:p>
        </w:tc>
      </w:tr>
    </w:tbl>
    <w:p w14:paraId="009B93F0" w14:textId="77777777" w:rsidR="005450DB" w:rsidRDefault="005450DB" w:rsidP="005450DB">
      <w:pPr>
        <w:spacing w:line="360" w:lineRule="auto"/>
        <w:jc w:val="center"/>
        <w:rPr>
          <w:rFonts w:ascii="黑体" w:eastAsia="黑体" w:hint="eastAsia"/>
          <w:b/>
          <w:sz w:val="28"/>
          <w:szCs w:val="28"/>
        </w:rPr>
      </w:pPr>
      <w:r>
        <w:rPr>
          <w:rFonts w:ascii="黑体" w:eastAsia="黑体" w:hint="eastAsia"/>
          <w:b/>
          <w:sz w:val="28"/>
          <w:szCs w:val="28"/>
        </w:rPr>
        <w:t>四、实施建议</w:t>
      </w:r>
    </w:p>
    <w:p w14:paraId="6B87170E" w14:textId="77777777" w:rsidR="005450DB" w:rsidRDefault="005450DB" w:rsidP="005450DB">
      <w:pPr>
        <w:spacing w:line="360" w:lineRule="auto"/>
        <w:ind w:firstLineChars="200" w:firstLine="560"/>
        <w:rPr>
          <w:rFonts w:ascii="黑体" w:eastAsia="黑体" w:hint="eastAsia"/>
          <w:color w:val="FF0000"/>
          <w:sz w:val="28"/>
          <w:szCs w:val="28"/>
        </w:rPr>
      </w:pPr>
      <w:r>
        <w:rPr>
          <w:rFonts w:ascii="黑体" w:eastAsia="黑体" w:hint="eastAsia"/>
          <w:sz w:val="28"/>
          <w:szCs w:val="28"/>
        </w:rPr>
        <w:t>（一）教学基本要求</w:t>
      </w:r>
    </w:p>
    <w:p w14:paraId="388C6F1F" w14:textId="77777777" w:rsidR="005450DB" w:rsidRDefault="005450DB" w:rsidP="005450DB">
      <w:pPr>
        <w:pStyle w:val="a7"/>
        <w:ind w:firstLine="420"/>
        <w:rPr>
          <w:rFonts w:ascii="宋体" w:hAnsi="宋体" w:hint="eastAsia"/>
          <w:color w:val="FF0000"/>
          <w:sz w:val="24"/>
        </w:rPr>
      </w:pPr>
      <w:r>
        <w:rPr>
          <w:rFonts w:ascii="宋体" w:hAnsi="宋体" w:hint="eastAsia"/>
          <w:sz w:val="24"/>
        </w:rPr>
        <w:t>1.教学团队</w:t>
      </w:r>
      <w:r>
        <w:rPr>
          <w:rStyle w:val="aff0"/>
          <w:rFonts w:hint="eastAsia"/>
          <w:color w:val="FF0000"/>
        </w:rPr>
        <w:t>.</w:t>
      </w:r>
    </w:p>
    <w:p w14:paraId="7E8FC103" w14:textId="77777777" w:rsidR="005450DB" w:rsidRDefault="005450DB" w:rsidP="005450DB">
      <w:pPr>
        <w:spacing w:line="360" w:lineRule="auto"/>
        <w:ind w:firstLineChars="200" w:firstLine="480"/>
        <w:rPr>
          <w:rFonts w:ascii="宋体" w:hAnsi="宋体"/>
          <w:sz w:val="24"/>
        </w:rPr>
      </w:pPr>
      <w:r w:rsidRPr="001E7DA8">
        <w:rPr>
          <w:rFonts w:ascii="宋体" w:hAnsi="宋体" w:hint="eastAsia"/>
          <w:sz w:val="24"/>
        </w:rPr>
        <w:t>该课程具有实践性较强的特点，要求由管理专业及相关专业毕业并有一定专业实践经验和丰富教学经验的“双师型”教师担任。需要教室中配备多媒体教学设备，教师办公用的计算机能连接因特网，以便于教师进行多媒体课件教学及下载相关教学资源和教学信息。</w:t>
      </w:r>
    </w:p>
    <w:p w14:paraId="6BEC9E9A" w14:textId="77777777" w:rsidR="005450DB" w:rsidRDefault="005450DB" w:rsidP="005450DB">
      <w:pPr>
        <w:spacing w:line="360" w:lineRule="auto"/>
        <w:ind w:firstLineChars="200" w:firstLine="480"/>
        <w:rPr>
          <w:rFonts w:ascii="宋体" w:hAnsi="宋体"/>
          <w:sz w:val="24"/>
        </w:rPr>
      </w:pPr>
      <w:r>
        <w:rPr>
          <w:rFonts w:ascii="宋体" w:hAnsi="宋体" w:hint="eastAsia"/>
          <w:sz w:val="24"/>
        </w:rPr>
        <w:t>2.实训条件：</w:t>
      </w:r>
      <w:proofErr w:type="gramStart"/>
      <w:r>
        <w:rPr>
          <w:rFonts w:ascii="宋体" w:hAnsi="宋体" w:hint="eastAsia"/>
          <w:sz w:val="24"/>
        </w:rPr>
        <w:t>云创智能</w:t>
      </w:r>
      <w:proofErr w:type="gramEnd"/>
      <w:r>
        <w:rPr>
          <w:rFonts w:ascii="宋体" w:hAnsi="宋体" w:hint="eastAsia"/>
          <w:sz w:val="24"/>
        </w:rPr>
        <w:t>产业园综合实训教室</w:t>
      </w:r>
    </w:p>
    <w:p w14:paraId="6F8D665D" w14:textId="77777777" w:rsidR="005450DB" w:rsidRPr="00E62BE9" w:rsidRDefault="005450DB" w:rsidP="00D7146C">
      <w:pPr>
        <w:spacing w:line="360" w:lineRule="auto"/>
        <w:ind w:firstLineChars="200" w:firstLine="480"/>
        <w:rPr>
          <w:rFonts w:ascii="宋体" w:hAnsi="宋体" w:hint="eastAsia"/>
          <w:sz w:val="24"/>
        </w:rPr>
      </w:pPr>
      <w:r w:rsidRPr="00E62BE9">
        <w:rPr>
          <w:rFonts w:ascii="宋体" w:hAnsi="宋体" w:hint="eastAsia"/>
          <w:sz w:val="24"/>
        </w:rPr>
        <w:t>本门课程的实</w:t>
      </w:r>
      <w:proofErr w:type="gramStart"/>
      <w:r w:rsidRPr="00E62BE9">
        <w:rPr>
          <w:rFonts w:ascii="宋体" w:hAnsi="宋体" w:hint="eastAsia"/>
          <w:sz w:val="24"/>
        </w:rPr>
        <w:t>训条件</w:t>
      </w:r>
      <w:proofErr w:type="gramEnd"/>
      <w:r w:rsidRPr="00E62BE9">
        <w:rPr>
          <w:rFonts w:ascii="宋体" w:hAnsi="宋体" w:hint="eastAsia"/>
          <w:sz w:val="24"/>
        </w:rPr>
        <w:t>要求有教学做一体化的综合实训室，融教学与实训为一体，以及与课程相应的软件作支持。校外要求有与学校长期合作的企业做实</w:t>
      </w:r>
      <w:proofErr w:type="gramStart"/>
      <w:r w:rsidRPr="00E62BE9">
        <w:rPr>
          <w:rFonts w:ascii="宋体" w:hAnsi="宋体" w:hint="eastAsia"/>
          <w:sz w:val="24"/>
        </w:rPr>
        <w:t>训</w:t>
      </w:r>
      <w:proofErr w:type="gramEnd"/>
      <w:r w:rsidRPr="00E62BE9">
        <w:rPr>
          <w:rFonts w:ascii="宋体" w:hAnsi="宋体" w:hint="eastAsia"/>
          <w:sz w:val="24"/>
        </w:rPr>
        <w:t>基地，满足学生顶岗实习的需要。</w:t>
      </w:r>
    </w:p>
    <w:p w14:paraId="1E9CF7B2" w14:textId="77777777" w:rsidR="005450DB" w:rsidRDefault="005450DB" w:rsidP="005450DB">
      <w:pPr>
        <w:spacing w:line="360" w:lineRule="auto"/>
        <w:ind w:firstLineChars="200" w:firstLine="480"/>
        <w:rPr>
          <w:rFonts w:ascii="宋体" w:hAnsi="宋体"/>
          <w:sz w:val="24"/>
        </w:rPr>
      </w:pPr>
      <w:r>
        <w:rPr>
          <w:rFonts w:ascii="宋体" w:hAnsi="宋体" w:hint="eastAsia"/>
          <w:sz w:val="24"/>
        </w:rPr>
        <w:t>3.教学资源</w:t>
      </w:r>
    </w:p>
    <w:p w14:paraId="06D72F86" w14:textId="77777777" w:rsidR="005450DB" w:rsidRDefault="005450DB" w:rsidP="005450DB">
      <w:pPr>
        <w:spacing w:line="360" w:lineRule="auto"/>
        <w:ind w:firstLineChars="200" w:firstLine="480"/>
        <w:rPr>
          <w:rFonts w:ascii="宋体" w:hAnsi="宋体" w:hint="eastAsia"/>
          <w:sz w:val="24"/>
        </w:rPr>
      </w:pPr>
      <w:r w:rsidRPr="001E7DA8">
        <w:rPr>
          <w:rFonts w:ascii="宋体" w:hAnsi="宋体" w:hint="eastAsia"/>
          <w:sz w:val="24"/>
        </w:rPr>
        <w:t>在现代企业管理的教学当中，以项目教学为主导，给学生建立不同的典型工作任务，即不同的情景教学环境，增强教学效果，加深学生学习兴趣与学习印象。</w:t>
      </w:r>
      <w:r>
        <w:rPr>
          <w:rFonts w:ascii="宋体" w:hAnsi="宋体" w:hint="eastAsia"/>
          <w:sz w:val="24"/>
        </w:rPr>
        <w:t>本课程应具备的教学资源：网络课程、省级精品课程、课程标准、授课计划、教案、多媒体资料、试题、校本教材等。</w:t>
      </w:r>
    </w:p>
    <w:p w14:paraId="0846E294" w14:textId="77777777" w:rsidR="005450DB" w:rsidRDefault="005450DB" w:rsidP="005450DB">
      <w:pPr>
        <w:spacing w:line="360" w:lineRule="auto"/>
        <w:ind w:firstLineChars="200" w:firstLine="560"/>
        <w:rPr>
          <w:rFonts w:ascii="黑体" w:eastAsia="黑体" w:hint="eastAsia"/>
          <w:color w:val="FF0000"/>
          <w:sz w:val="28"/>
          <w:szCs w:val="28"/>
        </w:rPr>
      </w:pPr>
      <w:r>
        <w:rPr>
          <w:rFonts w:ascii="黑体" w:eastAsia="黑体" w:hint="eastAsia"/>
          <w:sz w:val="28"/>
          <w:szCs w:val="28"/>
        </w:rPr>
        <w:t>（二）教学建议</w:t>
      </w:r>
    </w:p>
    <w:p w14:paraId="226EF267"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1.在教学模式上，</w:t>
      </w:r>
      <w:r w:rsidRPr="001E7DA8">
        <w:rPr>
          <w:rFonts w:ascii="宋体" w:hAnsi="宋体" w:hint="eastAsia"/>
          <w:sz w:val="24"/>
        </w:rPr>
        <w:t>现代企业管理学的教学强调互动教学模式，即落实学生的主体地位，体现教师的主导作用，充分发挥学生的主动性、参与性和创造性，强化学生间、教师间、师生间的多维交互，完成“自学、导学、助学和</w:t>
      </w:r>
      <w:proofErr w:type="gramStart"/>
      <w:r w:rsidRPr="001E7DA8">
        <w:rPr>
          <w:rFonts w:ascii="宋体" w:hAnsi="宋体" w:hint="eastAsia"/>
          <w:sz w:val="24"/>
        </w:rPr>
        <w:t>促学</w:t>
      </w:r>
      <w:proofErr w:type="gramEnd"/>
      <w:r w:rsidRPr="001E7DA8">
        <w:rPr>
          <w:rFonts w:ascii="宋体" w:hAnsi="宋体" w:hint="eastAsia"/>
          <w:sz w:val="24"/>
        </w:rPr>
        <w:t>”相互联系的教学过程。教师要不断改进和优化教学方法，善于激发和调动学生的学习积极性，创造条件引导学生利用一切机会、时间，以各种形式参与到教学之中，使学生能主动参与、主动探索、主动思考、主动实践，养成良好的学习习惯,掌握科学的学习</w:t>
      </w:r>
      <w:r w:rsidRPr="001E7DA8">
        <w:rPr>
          <w:rFonts w:ascii="宋体" w:hAnsi="宋体" w:hint="eastAsia"/>
          <w:sz w:val="24"/>
        </w:rPr>
        <w:lastRenderedPageBreak/>
        <w:t>方法，各方面的素质和谐全面地发展</w:t>
      </w:r>
      <w:r>
        <w:rPr>
          <w:rFonts w:ascii="宋体" w:hAnsi="宋体" w:hint="eastAsia"/>
          <w:sz w:val="24"/>
        </w:rPr>
        <w:t>。</w:t>
      </w:r>
    </w:p>
    <w:p w14:paraId="15561A75" w14:textId="77777777" w:rsidR="005450DB" w:rsidRPr="001E7DA8" w:rsidRDefault="005450DB" w:rsidP="005450DB">
      <w:pPr>
        <w:spacing w:line="360" w:lineRule="auto"/>
        <w:ind w:firstLineChars="200" w:firstLine="480"/>
        <w:rPr>
          <w:rFonts w:ascii="宋体" w:hAnsi="宋体" w:hint="eastAsia"/>
          <w:sz w:val="24"/>
        </w:rPr>
      </w:pPr>
      <w:r>
        <w:rPr>
          <w:rFonts w:ascii="宋体" w:hAnsi="宋体" w:hint="eastAsia"/>
          <w:sz w:val="24"/>
        </w:rPr>
        <w:t>2.在教学方法上，</w:t>
      </w:r>
      <w:r w:rsidRPr="001E7DA8">
        <w:rPr>
          <w:rFonts w:ascii="宋体" w:hAnsi="宋体" w:hint="eastAsia"/>
          <w:sz w:val="24"/>
        </w:rPr>
        <w:t>课程教学手段强调现代化，教学方法强调的多样化。</w:t>
      </w:r>
    </w:p>
    <w:p w14:paraId="2341C775" w14:textId="77777777" w:rsidR="005450DB" w:rsidRPr="001E7DA8" w:rsidRDefault="005450DB" w:rsidP="005450DB">
      <w:pPr>
        <w:spacing w:line="360" w:lineRule="auto"/>
        <w:ind w:firstLineChars="200" w:firstLine="480"/>
        <w:rPr>
          <w:rFonts w:ascii="宋体" w:hAnsi="宋体" w:hint="eastAsia"/>
          <w:sz w:val="24"/>
        </w:rPr>
      </w:pPr>
      <w:r w:rsidRPr="001E7DA8">
        <w:rPr>
          <w:rFonts w:ascii="宋体" w:hAnsi="宋体" w:hint="eastAsia"/>
          <w:sz w:val="24"/>
        </w:rPr>
        <w:t>课程教学应根据项目教学的特点，将教学内容分解为若干个项目，每个项目中又包含若干个子项目，根据知识内容的特点，设计、组织多种教学手段和教学方法。突出高职教学的鲜明特色。</w:t>
      </w:r>
    </w:p>
    <w:p w14:paraId="2D8D9BE3" w14:textId="77777777" w:rsidR="005450DB" w:rsidRPr="001E7DA8" w:rsidRDefault="005450DB" w:rsidP="005450DB">
      <w:pPr>
        <w:spacing w:line="360" w:lineRule="auto"/>
        <w:ind w:firstLineChars="200" w:firstLine="480"/>
        <w:rPr>
          <w:rFonts w:ascii="宋体" w:hAnsi="宋体" w:hint="eastAsia"/>
          <w:sz w:val="24"/>
        </w:rPr>
      </w:pPr>
      <w:r w:rsidRPr="001E7DA8">
        <w:rPr>
          <w:rFonts w:ascii="宋体" w:hAnsi="宋体" w:hint="eastAsia"/>
          <w:sz w:val="24"/>
        </w:rPr>
        <w:t>①全程渗透案例分析讨论：重视典型案例的学习，通过案例讲解、分析、讨论，教给学生正确的思路，激发学生学习的兴趣。</w:t>
      </w:r>
    </w:p>
    <w:p w14:paraId="2CA218C6" w14:textId="77777777" w:rsidR="005450DB" w:rsidRPr="001E7DA8" w:rsidRDefault="005450DB" w:rsidP="005450DB">
      <w:pPr>
        <w:spacing w:line="360" w:lineRule="auto"/>
        <w:ind w:firstLineChars="200" w:firstLine="480"/>
        <w:rPr>
          <w:rFonts w:ascii="宋体" w:hAnsi="宋体" w:hint="eastAsia"/>
          <w:sz w:val="24"/>
        </w:rPr>
      </w:pPr>
      <w:r w:rsidRPr="001E7DA8">
        <w:rPr>
          <w:rFonts w:ascii="宋体" w:hAnsi="宋体" w:hint="eastAsia"/>
          <w:sz w:val="24"/>
        </w:rPr>
        <w:t>②启发、互动式教学： 改革"灌输式"和过分偏重讲授的教学方法，充分利用情境教学的优越性，让同学们进入情景，引导他们进入角色。同时注重展开互动式教学，不时地提出问题，让同学思考，让学生讨论，充分调动学生学习的自主性、能动性与积极性，以培养学生创新性思维和综合分析问题的思维能力。</w:t>
      </w:r>
    </w:p>
    <w:p w14:paraId="619D3E71" w14:textId="77777777" w:rsidR="005450DB" w:rsidRPr="001E7DA8" w:rsidRDefault="005450DB" w:rsidP="005450DB">
      <w:pPr>
        <w:spacing w:line="360" w:lineRule="auto"/>
        <w:ind w:firstLineChars="200" w:firstLine="480"/>
        <w:rPr>
          <w:rFonts w:ascii="宋体" w:hAnsi="宋体" w:hint="eastAsia"/>
          <w:sz w:val="24"/>
        </w:rPr>
      </w:pPr>
      <w:r w:rsidRPr="001E7DA8">
        <w:rPr>
          <w:rFonts w:ascii="宋体" w:hAnsi="宋体" w:hint="eastAsia"/>
          <w:sz w:val="24"/>
        </w:rPr>
        <w:t>③情景模拟教学：在学期开始就把学生分成若干个学习小组，随着学习的深入，将班级慢慢的企业化。学生有的变成员工，有的是部门主管，有的是总经理。随着新的管理知识和理论的学习，学生不断丰富自己的组织，按照学生的意愿结合所学专业处在行业的大企业或者成功的企业进行模拟。</w:t>
      </w:r>
      <w:proofErr w:type="gramStart"/>
      <w:r w:rsidRPr="001E7DA8">
        <w:rPr>
          <w:rFonts w:ascii="宋体" w:hAnsi="宋体" w:hint="eastAsia"/>
          <w:sz w:val="24"/>
        </w:rPr>
        <w:t>置情于</w:t>
      </w:r>
      <w:proofErr w:type="gramEnd"/>
      <w:r w:rsidRPr="001E7DA8">
        <w:rPr>
          <w:rFonts w:ascii="宋体" w:hAnsi="宋体" w:hint="eastAsia"/>
          <w:sz w:val="24"/>
        </w:rPr>
        <w:t>景，将学生放在模拟化的"企业"中，有利于培养学生的管理思维模式，形成有助于学生运用管理知识和实施管理技能的有利环境</w:t>
      </w:r>
    </w:p>
    <w:p w14:paraId="68715F12" w14:textId="77777777" w:rsidR="005450DB" w:rsidRDefault="005450DB" w:rsidP="005450DB">
      <w:pPr>
        <w:spacing w:line="360" w:lineRule="auto"/>
        <w:ind w:firstLineChars="200" w:firstLine="480"/>
        <w:rPr>
          <w:rFonts w:ascii="宋体" w:hAnsi="宋体" w:hint="eastAsia"/>
          <w:sz w:val="24"/>
        </w:rPr>
      </w:pPr>
      <w:r w:rsidRPr="001E7DA8">
        <w:rPr>
          <w:rFonts w:ascii="宋体" w:hAnsi="宋体" w:hint="eastAsia"/>
          <w:sz w:val="24"/>
        </w:rPr>
        <w:t>④理论联系实际：现代企业管理是是一门实践性很强的学科，运用理论联系实际使学生把所学的内容与实践联系起来，形成自身的一种能力，把所学的理论与方法能灵活的运用于实践，用所学的理论与方法去分析、解决实践中的问题。注重学生实际能力的培养。除有形的实践教学之外，还要强调无形的、灵活的社会实践。例如鼓励学生参与社会实践，尤其是借助于身边可能的各种形式参与到企业管理中去，例如，利用寒暑假参与企业实习，平时课余时间做兼职工作。这都让学生在自主的加入多种形式的社会实践，关键在此过程中，培养学生的对企业管理的知识运用的习惯</w:t>
      </w:r>
      <w:r>
        <w:rPr>
          <w:rFonts w:ascii="宋体" w:hAnsi="宋体" w:hint="eastAsia"/>
          <w:sz w:val="24"/>
        </w:rPr>
        <w:t>。</w:t>
      </w:r>
    </w:p>
    <w:p w14:paraId="60593690" w14:textId="77777777" w:rsidR="005450DB" w:rsidRDefault="005450DB" w:rsidP="005450DB">
      <w:pPr>
        <w:spacing w:line="360" w:lineRule="auto"/>
        <w:ind w:firstLineChars="200" w:firstLine="560"/>
        <w:rPr>
          <w:rStyle w:val="aff0"/>
        </w:rPr>
      </w:pPr>
      <w:r>
        <w:rPr>
          <w:rFonts w:ascii="黑体" w:eastAsia="黑体" w:hint="eastAsia"/>
          <w:sz w:val="28"/>
          <w:szCs w:val="28"/>
        </w:rPr>
        <w:t>（三）参考书</w:t>
      </w:r>
    </w:p>
    <w:p w14:paraId="598F2A45" w14:textId="77777777" w:rsidR="005450DB" w:rsidRPr="00EC3AEE" w:rsidRDefault="005450DB" w:rsidP="005450DB">
      <w:pPr>
        <w:pStyle w:val="a7"/>
        <w:spacing w:line="360" w:lineRule="auto"/>
        <w:ind w:firstLineChars="200" w:firstLine="480"/>
        <w:rPr>
          <w:rFonts w:ascii="宋体" w:hAnsi="宋体" w:hint="eastAsia"/>
          <w:sz w:val="24"/>
        </w:rPr>
      </w:pPr>
      <w:r w:rsidRPr="00EC3AEE">
        <w:rPr>
          <w:rFonts w:ascii="宋体" w:hAnsi="宋体" w:hint="eastAsia"/>
          <w:sz w:val="24"/>
        </w:rPr>
        <w:t>1</w:t>
      </w:r>
      <w:r w:rsidRPr="00EC3AEE">
        <w:rPr>
          <w:rFonts w:ascii="宋体" w:hAnsi="宋体"/>
          <w:sz w:val="24"/>
        </w:rPr>
        <w:t>.</w:t>
      </w:r>
      <w:r w:rsidRPr="00EC3AEE">
        <w:rPr>
          <w:rFonts w:ascii="宋体" w:hAnsi="宋体" w:hint="eastAsia"/>
          <w:sz w:val="24"/>
        </w:rPr>
        <w:t>吕宝军.《管理学》.湖南师范大学出版社， 2015</w:t>
      </w:r>
    </w:p>
    <w:p w14:paraId="645591D9" w14:textId="77777777" w:rsidR="005450DB" w:rsidRPr="00EC3AEE" w:rsidRDefault="005450DB" w:rsidP="005450DB">
      <w:pPr>
        <w:pStyle w:val="a7"/>
        <w:spacing w:line="360" w:lineRule="auto"/>
        <w:ind w:firstLineChars="200" w:firstLine="480"/>
        <w:rPr>
          <w:rFonts w:ascii="宋体" w:hAnsi="宋体" w:hint="eastAsia"/>
          <w:sz w:val="24"/>
        </w:rPr>
      </w:pPr>
      <w:r w:rsidRPr="00EC3AEE">
        <w:rPr>
          <w:rFonts w:ascii="宋体" w:hAnsi="宋体" w:hint="eastAsia"/>
          <w:sz w:val="24"/>
        </w:rPr>
        <w:t>2</w:t>
      </w:r>
      <w:r w:rsidRPr="00EC3AEE">
        <w:rPr>
          <w:rFonts w:ascii="宋体" w:hAnsi="宋体"/>
          <w:sz w:val="24"/>
        </w:rPr>
        <w:t>.</w:t>
      </w:r>
      <w:r w:rsidRPr="00EC3AEE">
        <w:rPr>
          <w:rFonts w:ascii="宋体" w:hAnsi="宋体" w:hint="eastAsia"/>
          <w:sz w:val="24"/>
        </w:rPr>
        <w:t>刘仲康 郑明身《企业管理概论》武汉大学出版社 2005</w:t>
      </w:r>
    </w:p>
    <w:p w14:paraId="41C92A8B" w14:textId="77777777" w:rsidR="005450DB" w:rsidRPr="00EC3AEE" w:rsidRDefault="005450DB" w:rsidP="005450DB">
      <w:pPr>
        <w:pStyle w:val="a7"/>
        <w:spacing w:line="360" w:lineRule="auto"/>
        <w:ind w:firstLineChars="200" w:firstLine="480"/>
        <w:rPr>
          <w:rFonts w:ascii="宋体" w:hAnsi="宋体"/>
          <w:sz w:val="24"/>
        </w:rPr>
      </w:pPr>
      <w:r w:rsidRPr="00EC3AEE">
        <w:rPr>
          <w:rFonts w:ascii="宋体" w:hAnsi="宋体" w:hint="eastAsia"/>
          <w:sz w:val="24"/>
        </w:rPr>
        <w:t>3</w:t>
      </w:r>
      <w:r w:rsidRPr="00EC3AEE">
        <w:rPr>
          <w:rFonts w:ascii="宋体" w:hAnsi="宋体"/>
          <w:sz w:val="24"/>
        </w:rPr>
        <w:t>.</w:t>
      </w:r>
      <w:r w:rsidRPr="00EC3AEE">
        <w:rPr>
          <w:rFonts w:ascii="宋体" w:hAnsi="宋体" w:hint="eastAsia"/>
          <w:sz w:val="24"/>
        </w:rPr>
        <w:t>彼得·德鲁克《卓有成效的管理者》机械工业出版社1966</w:t>
      </w:r>
    </w:p>
    <w:p w14:paraId="5D71E1DF" w14:textId="77777777" w:rsidR="005450DB" w:rsidRDefault="005450DB" w:rsidP="005450DB">
      <w:pPr>
        <w:spacing w:line="360" w:lineRule="auto"/>
        <w:ind w:firstLine="240"/>
        <w:jc w:val="center"/>
        <w:rPr>
          <w:rFonts w:ascii="黑体" w:eastAsia="黑体" w:hint="eastAsia"/>
          <w:b/>
          <w:color w:val="FF0000"/>
          <w:sz w:val="28"/>
          <w:szCs w:val="28"/>
        </w:rPr>
      </w:pPr>
      <w:r>
        <w:rPr>
          <w:rFonts w:ascii="黑体" w:eastAsia="黑体" w:hint="eastAsia"/>
          <w:b/>
          <w:sz w:val="28"/>
          <w:szCs w:val="28"/>
        </w:rPr>
        <w:lastRenderedPageBreak/>
        <w:t>五、学生考核与评价</w:t>
      </w:r>
    </w:p>
    <w:p w14:paraId="74F31DDF" w14:textId="77777777" w:rsidR="005450DB" w:rsidRDefault="005450DB" w:rsidP="005450DB">
      <w:pPr>
        <w:widowControl/>
        <w:spacing w:line="440" w:lineRule="exact"/>
        <w:ind w:firstLineChars="200" w:firstLine="482"/>
        <w:jc w:val="left"/>
        <w:rPr>
          <w:rFonts w:ascii="宋体" w:hAnsi="宋体" w:cs="宋体"/>
          <w:b/>
          <w:bCs/>
          <w:kern w:val="0"/>
          <w:sz w:val="24"/>
        </w:rPr>
      </w:pPr>
      <w:r>
        <w:rPr>
          <w:rFonts w:ascii="宋体" w:hAnsi="宋体" w:cs="宋体"/>
          <w:b/>
          <w:bCs/>
          <w:kern w:val="0"/>
          <w:sz w:val="24"/>
        </w:rPr>
        <w:t>（一）考核、评价方式</w:t>
      </w:r>
    </w:p>
    <w:p w14:paraId="2DCDE980" w14:textId="77777777" w:rsidR="005450DB" w:rsidRPr="00BD22D9" w:rsidRDefault="005450DB" w:rsidP="005450DB">
      <w:pPr>
        <w:widowControl/>
        <w:spacing w:line="440" w:lineRule="exact"/>
        <w:ind w:firstLineChars="200" w:firstLine="480"/>
        <w:jc w:val="left"/>
        <w:rPr>
          <w:rFonts w:ascii="宋体" w:hAnsi="宋体" w:hint="eastAsia"/>
          <w:sz w:val="24"/>
        </w:rPr>
      </w:pPr>
      <w:r w:rsidRPr="00BD22D9">
        <w:rPr>
          <w:rFonts w:ascii="宋体" w:hAnsi="宋体" w:hint="eastAsia"/>
          <w:sz w:val="24"/>
        </w:rPr>
        <w:t xml:space="preserve">对学生的评价与考核分三个部分：职业素养考核、知识考核、技能考核:(1）职业素养考核,包括平时的出勤率、听课态度，完成书面作业任务的情况等,占总评价成绩的50％.部分内容重点考核学生的学习过程,包括其学习态度、努力的程度以及表现出来的效果。（2）期末考试，卷面考核学生对理论的实际掌握情况,占50%。 </w:t>
      </w:r>
    </w:p>
    <w:p w14:paraId="4F83A625" w14:textId="77777777" w:rsidR="005450DB" w:rsidRDefault="005450DB" w:rsidP="005450DB">
      <w:pPr>
        <w:widowControl/>
        <w:spacing w:line="440" w:lineRule="exact"/>
        <w:ind w:firstLineChars="200" w:firstLine="482"/>
        <w:jc w:val="left"/>
        <w:rPr>
          <w:rFonts w:ascii="宋体" w:hAnsi="宋体" w:cs="宋体"/>
          <w:b/>
          <w:bCs/>
          <w:kern w:val="0"/>
          <w:sz w:val="24"/>
        </w:rPr>
      </w:pPr>
      <w:r>
        <w:rPr>
          <w:rFonts w:ascii="宋体" w:hAnsi="宋体" w:cs="宋体"/>
          <w:b/>
          <w:bCs/>
          <w:kern w:val="0"/>
          <w:sz w:val="24"/>
        </w:rPr>
        <w:t>（二）考核标准</w:t>
      </w:r>
    </w:p>
    <w:p w14:paraId="0889C0B2" w14:textId="77777777" w:rsidR="005450DB" w:rsidRPr="00BD22D9" w:rsidRDefault="005450DB" w:rsidP="005450DB">
      <w:pPr>
        <w:widowControl/>
        <w:spacing w:line="440" w:lineRule="exact"/>
        <w:ind w:firstLineChars="200" w:firstLine="480"/>
        <w:jc w:val="left"/>
        <w:rPr>
          <w:rFonts w:ascii="宋体" w:hAnsi="宋体"/>
          <w:sz w:val="24"/>
        </w:rPr>
      </w:pPr>
      <w:r w:rsidRPr="00BD22D9">
        <w:rPr>
          <w:rFonts w:ascii="宋体" w:hAnsi="宋体"/>
          <w:sz w:val="24"/>
        </w:rPr>
        <w:t>试卷考试题库、实践操作考核标准等。</w:t>
      </w:r>
    </w:p>
    <w:p w14:paraId="27B22BAE" w14:textId="77777777" w:rsidR="005450DB" w:rsidRDefault="005450DB" w:rsidP="005450DB">
      <w:pPr>
        <w:spacing w:line="360" w:lineRule="auto"/>
        <w:ind w:firstLine="240"/>
        <w:jc w:val="center"/>
        <w:rPr>
          <w:rFonts w:ascii="黑体" w:eastAsia="黑体" w:hint="eastAsia"/>
          <w:b/>
          <w:sz w:val="28"/>
          <w:szCs w:val="28"/>
        </w:rPr>
      </w:pPr>
      <w:r>
        <w:rPr>
          <w:rFonts w:ascii="黑体" w:eastAsia="黑体" w:hint="eastAsia"/>
          <w:b/>
          <w:sz w:val="28"/>
          <w:szCs w:val="28"/>
        </w:rPr>
        <w:t>六、课程整体设计</w:t>
      </w:r>
    </w:p>
    <w:tbl>
      <w:tblPr>
        <w:tblW w:w="8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1141"/>
        <w:gridCol w:w="1134"/>
        <w:gridCol w:w="1303"/>
        <w:gridCol w:w="1132"/>
        <w:gridCol w:w="2622"/>
        <w:gridCol w:w="682"/>
      </w:tblGrid>
      <w:tr w:rsidR="005450DB" w14:paraId="6E48D65B" w14:textId="77777777" w:rsidTr="004F79EB">
        <w:trPr>
          <w:jc w:val="center"/>
        </w:trPr>
        <w:tc>
          <w:tcPr>
            <w:tcW w:w="561" w:type="dxa"/>
            <w:vAlign w:val="center"/>
          </w:tcPr>
          <w:p w14:paraId="794282D5" w14:textId="77777777" w:rsidR="005450DB" w:rsidRPr="00AB1A96" w:rsidRDefault="005450DB" w:rsidP="004F79EB">
            <w:pPr>
              <w:jc w:val="center"/>
              <w:rPr>
                <w:rFonts w:ascii="宋体" w:hAnsi="宋体" w:hint="eastAsia"/>
                <w:b/>
                <w:szCs w:val="21"/>
              </w:rPr>
            </w:pPr>
            <w:r w:rsidRPr="00AB1A96">
              <w:rPr>
                <w:rFonts w:ascii="宋体" w:hAnsi="宋体" w:hint="eastAsia"/>
                <w:b/>
                <w:szCs w:val="21"/>
              </w:rPr>
              <w:t>序号</w:t>
            </w:r>
          </w:p>
        </w:tc>
        <w:tc>
          <w:tcPr>
            <w:tcW w:w="1141" w:type="dxa"/>
            <w:vAlign w:val="center"/>
          </w:tcPr>
          <w:p w14:paraId="07A2104E" w14:textId="77777777" w:rsidR="005450DB" w:rsidRPr="00AB1A96" w:rsidRDefault="005450DB" w:rsidP="004F79EB">
            <w:pPr>
              <w:jc w:val="center"/>
              <w:rPr>
                <w:rFonts w:ascii="宋体" w:hAnsi="宋体" w:hint="eastAsia"/>
                <w:b/>
                <w:szCs w:val="21"/>
              </w:rPr>
            </w:pPr>
            <w:r w:rsidRPr="00AB1A96">
              <w:rPr>
                <w:rFonts w:ascii="宋体" w:hAnsi="宋体" w:hint="eastAsia"/>
                <w:b/>
                <w:szCs w:val="21"/>
              </w:rPr>
              <w:t>项目（或情境、任务、模块）</w:t>
            </w:r>
          </w:p>
        </w:tc>
        <w:tc>
          <w:tcPr>
            <w:tcW w:w="1134" w:type="dxa"/>
            <w:vAlign w:val="center"/>
          </w:tcPr>
          <w:p w14:paraId="6F583B9A" w14:textId="77777777" w:rsidR="005450DB" w:rsidRPr="00AB1A96" w:rsidRDefault="005450DB" w:rsidP="004F79EB">
            <w:pPr>
              <w:jc w:val="center"/>
              <w:rPr>
                <w:rFonts w:ascii="宋体" w:hAnsi="宋体" w:hint="eastAsia"/>
                <w:b/>
                <w:szCs w:val="21"/>
              </w:rPr>
            </w:pPr>
            <w:r w:rsidRPr="00AB1A96">
              <w:rPr>
                <w:rFonts w:ascii="宋体" w:hAnsi="宋体" w:hint="eastAsia"/>
                <w:b/>
                <w:szCs w:val="21"/>
              </w:rPr>
              <w:t>知识点</w:t>
            </w:r>
          </w:p>
        </w:tc>
        <w:tc>
          <w:tcPr>
            <w:tcW w:w="1303" w:type="dxa"/>
            <w:vAlign w:val="center"/>
          </w:tcPr>
          <w:p w14:paraId="26F376C9" w14:textId="77777777" w:rsidR="005450DB" w:rsidRPr="00AB1A96" w:rsidRDefault="005450DB" w:rsidP="004F79EB">
            <w:pPr>
              <w:jc w:val="center"/>
              <w:rPr>
                <w:rFonts w:ascii="宋体" w:hAnsi="宋体" w:hint="eastAsia"/>
                <w:b/>
                <w:szCs w:val="21"/>
              </w:rPr>
            </w:pPr>
            <w:r w:rsidRPr="00AB1A96">
              <w:rPr>
                <w:rFonts w:ascii="宋体" w:hAnsi="宋体" w:hint="eastAsia"/>
                <w:b/>
                <w:szCs w:val="21"/>
              </w:rPr>
              <w:t>技能训练</w:t>
            </w:r>
          </w:p>
        </w:tc>
        <w:tc>
          <w:tcPr>
            <w:tcW w:w="1132" w:type="dxa"/>
            <w:vAlign w:val="center"/>
          </w:tcPr>
          <w:p w14:paraId="6520CFF7" w14:textId="77777777" w:rsidR="005450DB" w:rsidRPr="00AB1A96" w:rsidRDefault="005450DB" w:rsidP="004F79EB">
            <w:pPr>
              <w:jc w:val="center"/>
              <w:rPr>
                <w:rFonts w:ascii="宋体" w:hAnsi="宋体" w:hint="eastAsia"/>
                <w:b/>
                <w:szCs w:val="21"/>
              </w:rPr>
            </w:pPr>
            <w:r w:rsidRPr="00AB1A96">
              <w:rPr>
                <w:rFonts w:ascii="宋体" w:hAnsi="宋体" w:hint="eastAsia"/>
                <w:b/>
                <w:szCs w:val="21"/>
              </w:rPr>
              <w:t>教学重点</w:t>
            </w:r>
          </w:p>
        </w:tc>
        <w:tc>
          <w:tcPr>
            <w:tcW w:w="2622" w:type="dxa"/>
            <w:vAlign w:val="center"/>
          </w:tcPr>
          <w:p w14:paraId="36D7137E" w14:textId="77777777" w:rsidR="005450DB" w:rsidRPr="00AB1A96" w:rsidRDefault="005450DB" w:rsidP="004F79EB">
            <w:pPr>
              <w:jc w:val="center"/>
              <w:rPr>
                <w:rFonts w:ascii="宋体" w:hAnsi="宋体" w:hint="eastAsia"/>
                <w:b/>
                <w:szCs w:val="21"/>
              </w:rPr>
            </w:pPr>
            <w:r w:rsidRPr="00AB1A96">
              <w:rPr>
                <w:rFonts w:ascii="宋体" w:hAnsi="宋体" w:hint="eastAsia"/>
                <w:b/>
                <w:szCs w:val="21"/>
              </w:rPr>
              <w:t>教学设计（或教学情景）</w:t>
            </w:r>
          </w:p>
        </w:tc>
        <w:tc>
          <w:tcPr>
            <w:tcW w:w="682" w:type="dxa"/>
            <w:vAlign w:val="center"/>
          </w:tcPr>
          <w:p w14:paraId="74139DAA" w14:textId="77777777" w:rsidR="005450DB" w:rsidRPr="00AB1A96" w:rsidRDefault="005450DB" w:rsidP="004F79EB">
            <w:pPr>
              <w:jc w:val="center"/>
              <w:rPr>
                <w:rFonts w:ascii="宋体" w:hAnsi="宋体" w:hint="eastAsia"/>
                <w:b/>
                <w:szCs w:val="21"/>
              </w:rPr>
            </w:pPr>
            <w:r w:rsidRPr="00AB1A96">
              <w:rPr>
                <w:rFonts w:ascii="宋体" w:hAnsi="宋体" w:hint="eastAsia"/>
                <w:b/>
                <w:szCs w:val="21"/>
              </w:rPr>
              <w:t>建议</w:t>
            </w:r>
          </w:p>
          <w:p w14:paraId="2F947B3E" w14:textId="77777777" w:rsidR="005450DB" w:rsidRPr="00AB1A96" w:rsidRDefault="005450DB" w:rsidP="004F79EB">
            <w:pPr>
              <w:jc w:val="center"/>
              <w:rPr>
                <w:rFonts w:ascii="宋体" w:hAnsi="宋体" w:hint="eastAsia"/>
                <w:b/>
                <w:szCs w:val="21"/>
              </w:rPr>
            </w:pPr>
            <w:r w:rsidRPr="00AB1A96">
              <w:rPr>
                <w:rFonts w:ascii="宋体" w:hAnsi="宋体" w:hint="eastAsia"/>
                <w:b/>
                <w:szCs w:val="21"/>
              </w:rPr>
              <w:t>学时</w:t>
            </w:r>
          </w:p>
        </w:tc>
      </w:tr>
      <w:tr w:rsidR="005450DB" w14:paraId="053EC60D" w14:textId="77777777" w:rsidTr="004F79EB">
        <w:trPr>
          <w:cantSplit/>
          <w:jc w:val="center"/>
        </w:trPr>
        <w:tc>
          <w:tcPr>
            <w:tcW w:w="561" w:type="dxa"/>
          </w:tcPr>
          <w:p w14:paraId="7B546348" w14:textId="77777777" w:rsidR="005450DB" w:rsidRPr="00AB1A96" w:rsidRDefault="005450DB" w:rsidP="004F79EB">
            <w:pPr>
              <w:rPr>
                <w:rFonts w:ascii="宋体" w:hAnsi="宋体" w:hint="eastAsia"/>
                <w:szCs w:val="21"/>
              </w:rPr>
            </w:pPr>
            <w:r w:rsidRPr="00AB1A96">
              <w:rPr>
                <w:rFonts w:ascii="宋体" w:hAnsi="宋体" w:hint="eastAsia"/>
                <w:szCs w:val="21"/>
              </w:rPr>
              <w:t>1</w:t>
            </w:r>
          </w:p>
        </w:tc>
        <w:tc>
          <w:tcPr>
            <w:tcW w:w="1141" w:type="dxa"/>
          </w:tcPr>
          <w:p w14:paraId="6F71B5AB" w14:textId="77777777" w:rsidR="005450DB" w:rsidRPr="00AB1A96" w:rsidRDefault="005450DB" w:rsidP="004F79EB">
            <w:pPr>
              <w:rPr>
                <w:rFonts w:ascii="宋体" w:hAnsi="宋体" w:hint="eastAsia"/>
                <w:szCs w:val="21"/>
              </w:rPr>
            </w:pPr>
            <w:r w:rsidRPr="00AB1A96">
              <w:rPr>
                <w:rFonts w:ascii="宋体" w:hAnsi="宋体" w:hint="eastAsia"/>
                <w:szCs w:val="21"/>
              </w:rPr>
              <w:t>现代企业管理概述</w:t>
            </w:r>
          </w:p>
        </w:tc>
        <w:tc>
          <w:tcPr>
            <w:tcW w:w="1134" w:type="dxa"/>
          </w:tcPr>
          <w:p w14:paraId="78534C57" w14:textId="77777777" w:rsidR="005450DB" w:rsidRPr="00AB1A96" w:rsidRDefault="005450DB" w:rsidP="004F79EB">
            <w:pPr>
              <w:rPr>
                <w:rFonts w:ascii="宋体" w:hAnsi="宋体" w:hint="eastAsia"/>
                <w:szCs w:val="21"/>
              </w:rPr>
            </w:pPr>
            <w:r w:rsidRPr="00AB1A96">
              <w:rPr>
                <w:rFonts w:ascii="宋体" w:hAnsi="宋体" w:hint="eastAsia"/>
                <w:szCs w:val="21"/>
              </w:rPr>
              <w:t>1、</w:t>
            </w:r>
            <w:r w:rsidRPr="00AB1A96">
              <w:rPr>
                <w:rFonts w:ascii="宋体" w:hAnsi="宋体"/>
                <w:szCs w:val="21"/>
              </w:rPr>
              <w:t>掌握</w:t>
            </w:r>
            <w:r w:rsidRPr="00AB1A96">
              <w:rPr>
                <w:rFonts w:ascii="宋体" w:hAnsi="宋体" w:hint="eastAsia"/>
                <w:szCs w:val="21"/>
              </w:rPr>
              <w:t>现代企业</w:t>
            </w:r>
            <w:r w:rsidRPr="00AB1A96">
              <w:rPr>
                <w:rFonts w:ascii="宋体" w:hAnsi="宋体"/>
                <w:szCs w:val="21"/>
              </w:rPr>
              <w:t>管理的概念； 2、掌握管理的原理与方法。</w:t>
            </w:r>
            <w:r w:rsidRPr="00AB1A96">
              <w:rPr>
                <w:rFonts w:ascii="宋体" w:hAnsi="宋体" w:hint="eastAsia"/>
                <w:szCs w:val="21"/>
              </w:rPr>
              <w:t>3、企业的社会责任和管理环境。</w:t>
            </w:r>
          </w:p>
        </w:tc>
        <w:tc>
          <w:tcPr>
            <w:tcW w:w="1303" w:type="dxa"/>
          </w:tcPr>
          <w:p w14:paraId="2EA4A31D" w14:textId="77777777" w:rsidR="005450DB" w:rsidRPr="00AB1A96" w:rsidRDefault="005450DB" w:rsidP="004F79EB">
            <w:pPr>
              <w:rPr>
                <w:rFonts w:ascii="宋体" w:hAnsi="宋体" w:hint="eastAsia"/>
                <w:szCs w:val="21"/>
              </w:rPr>
            </w:pPr>
            <w:r w:rsidRPr="00AB1A96">
              <w:rPr>
                <w:rFonts w:ascii="宋体" w:hAnsi="宋体"/>
                <w:szCs w:val="21"/>
              </w:rPr>
              <w:t>1、根据</w:t>
            </w:r>
            <w:r w:rsidRPr="00AB1A96">
              <w:rPr>
                <w:rFonts w:ascii="宋体" w:hAnsi="宋体" w:hint="eastAsia"/>
                <w:szCs w:val="21"/>
              </w:rPr>
              <w:t>企业</w:t>
            </w:r>
            <w:r w:rsidRPr="00AB1A96">
              <w:rPr>
                <w:rFonts w:ascii="宋体" w:hAnsi="宋体"/>
                <w:szCs w:val="21"/>
              </w:rPr>
              <w:t>管理</w:t>
            </w:r>
            <w:r w:rsidRPr="00AB1A96">
              <w:rPr>
                <w:rFonts w:ascii="宋体" w:hAnsi="宋体" w:hint="eastAsia"/>
                <w:szCs w:val="21"/>
              </w:rPr>
              <w:t>教材知识</w:t>
            </w:r>
            <w:r w:rsidRPr="00AB1A96">
              <w:rPr>
                <w:rFonts w:ascii="宋体" w:hAnsi="宋体"/>
                <w:szCs w:val="21"/>
              </w:rPr>
              <w:t>初步建立起对</w:t>
            </w:r>
            <w:r w:rsidRPr="00AB1A96">
              <w:rPr>
                <w:rFonts w:ascii="宋体" w:hAnsi="宋体" w:hint="eastAsia"/>
                <w:szCs w:val="21"/>
              </w:rPr>
              <w:t>企业</w:t>
            </w:r>
            <w:r w:rsidRPr="00AB1A96">
              <w:rPr>
                <w:rFonts w:ascii="宋体" w:hAnsi="宋体"/>
                <w:szCs w:val="21"/>
              </w:rPr>
              <w:t>管理的认识能力； 2、会用</w:t>
            </w:r>
            <w:r w:rsidRPr="00AB1A96">
              <w:rPr>
                <w:rFonts w:ascii="宋体" w:hAnsi="宋体" w:hint="eastAsia"/>
                <w:szCs w:val="21"/>
              </w:rPr>
              <w:t>企业</w:t>
            </w:r>
            <w:r w:rsidRPr="00AB1A96">
              <w:rPr>
                <w:rFonts w:ascii="宋体" w:hAnsi="宋体"/>
                <w:szCs w:val="21"/>
              </w:rPr>
              <w:t>管理的 基本知识分析简单的管理问题的能力</w:t>
            </w:r>
            <w:r w:rsidRPr="00AB1A96">
              <w:rPr>
                <w:rFonts w:ascii="宋体" w:hAnsi="宋体" w:hint="eastAsia"/>
                <w:szCs w:val="21"/>
              </w:rPr>
              <w:t>。</w:t>
            </w:r>
          </w:p>
        </w:tc>
        <w:tc>
          <w:tcPr>
            <w:tcW w:w="1132" w:type="dxa"/>
          </w:tcPr>
          <w:p w14:paraId="7D124C99" w14:textId="77777777" w:rsidR="005450DB" w:rsidRDefault="005450DB" w:rsidP="004F79EB">
            <w:pPr>
              <w:rPr>
                <w:rFonts w:ascii="宋体" w:hAnsi="宋体"/>
                <w:szCs w:val="21"/>
              </w:rPr>
            </w:pPr>
            <w:r w:rsidRPr="00AB1A96">
              <w:rPr>
                <w:rFonts w:ascii="宋体" w:hAnsi="宋体" w:hint="eastAsia"/>
                <w:szCs w:val="21"/>
              </w:rPr>
              <w:t>1、</w:t>
            </w:r>
            <w:r w:rsidRPr="00AB1A96">
              <w:rPr>
                <w:rFonts w:ascii="宋体" w:hAnsi="宋体"/>
                <w:szCs w:val="21"/>
              </w:rPr>
              <w:t>掌握</w:t>
            </w:r>
            <w:r w:rsidRPr="00AB1A96">
              <w:rPr>
                <w:rFonts w:ascii="宋体" w:hAnsi="宋体" w:hint="eastAsia"/>
                <w:szCs w:val="21"/>
              </w:rPr>
              <w:t>现代企业</w:t>
            </w:r>
            <w:r w:rsidRPr="00AB1A96">
              <w:rPr>
                <w:rFonts w:ascii="宋体" w:hAnsi="宋体"/>
                <w:szCs w:val="21"/>
              </w:rPr>
              <w:t>管理的概念</w:t>
            </w:r>
            <w:r>
              <w:rPr>
                <w:rFonts w:ascii="宋体" w:hAnsi="宋体" w:hint="eastAsia"/>
                <w:szCs w:val="21"/>
              </w:rPr>
              <w:t>。</w:t>
            </w:r>
          </w:p>
          <w:p w14:paraId="42118B35" w14:textId="77777777" w:rsidR="005450DB" w:rsidRPr="00AB1A96" w:rsidRDefault="005450DB" w:rsidP="004F79EB">
            <w:pPr>
              <w:rPr>
                <w:rFonts w:ascii="宋体" w:hAnsi="宋体" w:hint="eastAsia"/>
                <w:szCs w:val="21"/>
              </w:rPr>
            </w:pPr>
            <w:r w:rsidRPr="00AB1A96">
              <w:rPr>
                <w:rFonts w:ascii="宋体" w:hAnsi="宋体"/>
                <w:szCs w:val="21"/>
              </w:rPr>
              <w:t>2、掌握管理的原理与方法。</w:t>
            </w:r>
          </w:p>
        </w:tc>
        <w:tc>
          <w:tcPr>
            <w:tcW w:w="2622" w:type="dxa"/>
          </w:tcPr>
          <w:p w14:paraId="36165363" w14:textId="77777777" w:rsidR="005450DB" w:rsidRPr="00AB1A96" w:rsidRDefault="005450DB" w:rsidP="004F79EB">
            <w:pPr>
              <w:rPr>
                <w:rFonts w:ascii="宋体" w:hAnsi="宋体" w:hint="eastAsia"/>
                <w:szCs w:val="21"/>
              </w:rPr>
            </w:pPr>
            <w:r w:rsidRPr="00AB1A96">
              <w:rPr>
                <w:rFonts w:ascii="宋体" w:hAnsi="宋体"/>
                <w:szCs w:val="21"/>
              </w:rPr>
              <w:t>1、教师在课堂上讲授</w:t>
            </w:r>
            <w:r w:rsidRPr="00AB1A96">
              <w:rPr>
                <w:rFonts w:ascii="宋体" w:hAnsi="宋体" w:hint="eastAsia"/>
                <w:szCs w:val="21"/>
              </w:rPr>
              <w:t>企业</w:t>
            </w:r>
            <w:r w:rsidRPr="00AB1A96">
              <w:rPr>
                <w:rFonts w:ascii="宋体" w:hAnsi="宋体"/>
                <w:szCs w:val="21"/>
              </w:rPr>
              <w:t>管理的</w:t>
            </w:r>
            <w:r w:rsidRPr="00AB1A96">
              <w:rPr>
                <w:rFonts w:ascii="宋体" w:hAnsi="宋体" w:hint="eastAsia"/>
                <w:szCs w:val="21"/>
              </w:rPr>
              <w:t>概念</w:t>
            </w:r>
            <w:r w:rsidRPr="00AB1A96">
              <w:rPr>
                <w:rFonts w:ascii="宋体" w:hAnsi="宋体"/>
                <w:szCs w:val="21"/>
              </w:rPr>
              <w:t>、 管理的概念与职能、</w:t>
            </w:r>
            <w:r w:rsidRPr="00AB1A96">
              <w:rPr>
                <w:rFonts w:ascii="宋体" w:hAnsi="宋体" w:hint="eastAsia"/>
                <w:szCs w:val="21"/>
              </w:rPr>
              <w:t>企业</w:t>
            </w:r>
            <w:r w:rsidRPr="00AB1A96">
              <w:rPr>
                <w:rFonts w:ascii="宋体" w:hAnsi="宋体"/>
                <w:szCs w:val="21"/>
              </w:rPr>
              <w:t>管理的原理与方法、</w:t>
            </w:r>
            <w:r w:rsidRPr="00AB1A96">
              <w:rPr>
                <w:rFonts w:ascii="宋体" w:hAnsi="宋体" w:hint="eastAsia"/>
                <w:szCs w:val="21"/>
              </w:rPr>
              <w:t>企业的社会责任、管理环境</w:t>
            </w:r>
            <w:r w:rsidRPr="00AB1A96">
              <w:rPr>
                <w:rFonts w:ascii="宋体" w:hAnsi="宋体"/>
                <w:szCs w:val="21"/>
              </w:rPr>
              <w:t xml:space="preserve">等知识。 </w:t>
            </w:r>
          </w:p>
          <w:p w14:paraId="1189BC5B" w14:textId="77777777" w:rsidR="005450DB" w:rsidRPr="00AB1A96" w:rsidRDefault="005450DB" w:rsidP="004F79EB">
            <w:pPr>
              <w:rPr>
                <w:rFonts w:ascii="宋体" w:hAnsi="宋体" w:hint="eastAsia"/>
                <w:szCs w:val="21"/>
              </w:rPr>
            </w:pPr>
            <w:r w:rsidRPr="00AB1A96">
              <w:rPr>
                <w:rFonts w:ascii="宋体" w:hAnsi="宋体"/>
                <w:szCs w:val="21"/>
              </w:rPr>
              <w:t>2、学生通过对</w:t>
            </w:r>
            <w:r w:rsidRPr="00AB1A96">
              <w:rPr>
                <w:rFonts w:ascii="宋体" w:hAnsi="宋体" w:hint="eastAsia"/>
                <w:szCs w:val="21"/>
              </w:rPr>
              <w:t>企业</w:t>
            </w:r>
            <w:r w:rsidRPr="00AB1A96">
              <w:rPr>
                <w:rFonts w:ascii="宋体" w:hAnsi="宋体"/>
                <w:szCs w:val="21"/>
              </w:rPr>
              <w:t>管理</w:t>
            </w:r>
            <w:r w:rsidRPr="00AB1A96">
              <w:rPr>
                <w:rFonts w:ascii="宋体" w:hAnsi="宋体" w:hint="eastAsia"/>
                <w:szCs w:val="21"/>
              </w:rPr>
              <w:t>学</w:t>
            </w:r>
            <w:r w:rsidRPr="00AB1A96">
              <w:rPr>
                <w:rFonts w:ascii="宋体" w:hAnsi="宋体"/>
                <w:szCs w:val="21"/>
              </w:rPr>
              <w:t>的具体案例分析</w:t>
            </w:r>
            <w:r w:rsidRPr="00AB1A96">
              <w:rPr>
                <w:rFonts w:ascii="宋体" w:hAnsi="宋体" w:hint="eastAsia"/>
                <w:szCs w:val="21"/>
              </w:rPr>
              <w:t>，</w:t>
            </w:r>
            <w:r w:rsidRPr="00AB1A96">
              <w:rPr>
                <w:rFonts w:ascii="宋体" w:hAnsi="宋体"/>
                <w:szCs w:val="21"/>
              </w:rPr>
              <w:t>建立起对</w:t>
            </w:r>
            <w:r w:rsidRPr="00AB1A96">
              <w:rPr>
                <w:rFonts w:ascii="宋体" w:hAnsi="宋体" w:hint="eastAsia"/>
                <w:szCs w:val="21"/>
              </w:rPr>
              <w:t>企业</w:t>
            </w:r>
            <w:r w:rsidRPr="00AB1A96">
              <w:rPr>
                <w:rFonts w:ascii="宋体" w:hAnsi="宋体"/>
                <w:szCs w:val="21"/>
              </w:rPr>
              <w:t xml:space="preserve">管理的感性认识. </w:t>
            </w:r>
          </w:p>
          <w:p w14:paraId="6C0BBC28" w14:textId="77777777" w:rsidR="005450DB" w:rsidRPr="00AB1A96" w:rsidRDefault="005450DB" w:rsidP="004F79EB">
            <w:pPr>
              <w:rPr>
                <w:rFonts w:ascii="宋体" w:hAnsi="宋体" w:hint="eastAsia"/>
                <w:szCs w:val="21"/>
              </w:rPr>
            </w:pPr>
            <w:r w:rsidRPr="00AB1A96">
              <w:rPr>
                <w:rFonts w:ascii="宋体" w:hAnsi="宋体"/>
                <w:szCs w:val="21"/>
              </w:rPr>
              <w:t>3、对学生的练习结果, 教师和学生进行共同分析,贯穿有关的知识内容。</w:t>
            </w:r>
          </w:p>
        </w:tc>
        <w:tc>
          <w:tcPr>
            <w:tcW w:w="682" w:type="dxa"/>
          </w:tcPr>
          <w:p w14:paraId="193E4737" w14:textId="77777777" w:rsidR="005450DB" w:rsidRPr="00AB1A96" w:rsidRDefault="005450DB" w:rsidP="004F79EB">
            <w:pPr>
              <w:jc w:val="center"/>
              <w:rPr>
                <w:rFonts w:ascii="宋体" w:hAnsi="宋体" w:hint="eastAsia"/>
                <w:szCs w:val="21"/>
              </w:rPr>
            </w:pPr>
            <w:r w:rsidRPr="00AB1A96">
              <w:rPr>
                <w:rFonts w:ascii="宋体" w:hAnsi="宋体" w:hint="eastAsia"/>
                <w:szCs w:val="21"/>
              </w:rPr>
              <w:t>8</w:t>
            </w:r>
            <w:r w:rsidRPr="00AB1A96">
              <w:rPr>
                <w:rFonts w:ascii="宋体" w:hAnsi="宋体"/>
                <w:szCs w:val="21"/>
              </w:rPr>
              <w:t xml:space="preserve"> 课时</w:t>
            </w:r>
          </w:p>
        </w:tc>
      </w:tr>
      <w:tr w:rsidR="005450DB" w14:paraId="07A1E822" w14:textId="77777777" w:rsidTr="004F79EB">
        <w:trPr>
          <w:cantSplit/>
          <w:jc w:val="center"/>
        </w:trPr>
        <w:tc>
          <w:tcPr>
            <w:tcW w:w="561" w:type="dxa"/>
          </w:tcPr>
          <w:p w14:paraId="5440959F" w14:textId="77777777" w:rsidR="005450DB" w:rsidRPr="00AB1A96" w:rsidRDefault="005450DB" w:rsidP="004F79EB">
            <w:pPr>
              <w:rPr>
                <w:rFonts w:ascii="宋体" w:hAnsi="宋体" w:hint="eastAsia"/>
                <w:szCs w:val="21"/>
              </w:rPr>
            </w:pPr>
            <w:r w:rsidRPr="00AB1A96">
              <w:rPr>
                <w:rFonts w:ascii="宋体" w:hAnsi="宋体" w:hint="eastAsia"/>
                <w:szCs w:val="21"/>
              </w:rPr>
              <w:t>2</w:t>
            </w:r>
          </w:p>
        </w:tc>
        <w:tc>
          <w:tcPr>
            <w:tcW w:w="1141" w:type="dxa"/>
          </w:tcPr>
          <w:p w14:paraId="4CB8D7BE" w14:textId="77777777" w:rsidR="005450DB" w:rsidRPr="00AB1A96" w:rsidRDefault="005450DB" w:rsidP="004F79EB">
            <w:pPr>
              <w:rPr>
                <w:rFonts w:ascii="宋体" w:hAnsi="宋体" w:hint="eastAsia"/>
                <w:szCs w:val="21"/>
              </w:rPr>
            </w:pPr>
            <w:r w:rsidRPr="00AB1A96">
              <w:rPr>
                <w:rFonts w:ascii="宋体" w:hAnsi="宋体"/>
                <w:szCs w:val="21"/>
              </w:rPr>
              <w:t>管理思想</w:t>
            </w:r>
            <w:r>
              <w:rPr>
                <w:rFonts w:ascii="宋体" w:hAnsi="宋体" w:hint="eastAsia"/>
                <w:szCs w:val="21"/>
              </w:rPr>
              <w:t>与</w:t>
            </w:r>
            <w:r w:rsidRPr="00AB1A96">
              <w:rPr>
                <w:rFonts w:ascii="宋体" w:hAnsi="宋体"/>
                <w:szCs w:val="21"/>
              </w:rPr>
              <w:t>管理理论</w:t>
            </w:r>
          </w:p>
        </w:tc>
        <w:tc>
          <w:tcPr>
            <w:tcW w:w="1134" w:type="dxa"/>
          </w:tcPr>
          <w:p w14:paraId="6A396BD6" w14:textId="77777777" w:rsidR="005450DB" w:rsidRPr="00AB1A96" w:rsidRDefault="005450DB" w:rsidP="004F79EB">
            <w:pPr>
              <w:rPr>
                <w:rFonts w:ascii="宋体" w:hAnsi="宋体" w:hint="eastAsia"/>
                <w:szCs w:val="21"/>
              </w:rPr>
            </w:pPr>
            <w:r w:rsidRPr="00AB1A96">
              <w:rPr>
                <w:rFonts w:ascii="宋体" w:hAnsi="宋体"/>
                <w:szCs w:val="21"/>
              </w:rPr>
              <w:t>掌握</w:t>
            </w:r>
            <w:r w:rsidRPr="00AB1A96">
              <w:rPr>
                <w:rFonts w:ascii="宋体" w:hAnsi="宋体" w:hint="eastAsia"/>
                <w:szCs w:val="21"/>
              </w:rPr>
              <w:t>西方管</w:t>
            </w:r>
            <w:r w:rsidRPr="00AB1A96">
              <w:rPr>
                <w:rFonts w:ascii="宋体" w:hAnsi="宋体"/>
                <w:szCs w:val="21"/>
              </w:rPr>
              <w:t>理思想、泰罗的科学管理理论及梅奥的行为科学理论</w:t>
            </w:r>
          </w:p>
        </w:tc>
        <w:tc>
          <w:tcPr>
            <w:tcW w:w="1303" w:type="dxa"/>
          </w:tcPr>
          <w:p w14:paraId="37EAEC73" w14:textId="77777777" w:rsidR="005450DB" w:rsidRPr="00AB1A96" w:rsidRDefault="005450DB" w:rsidP="004F79EB">
            <w:pPr>
              <w:rPr>
                <w:rFonts w:ascii="宋体" w:hAnsi="宋体" w:hint="eastAsia"/>
                <w:szCs w:val="21"/>
              </w:rPr>
            </w:pPr>
            <w:r w:rsidRPr="00AB1A96">
              <w:rPr>
                <w:rFonts w:ascii="宋体" w:hAnsi="宋体"/>
                <w:szCs w:val="21"/>
              </w:rPr>
              <w:t>1、掌握</w:t>
            </w:r>
            <w:r w:rsidRPr="00AB1A96">
              <w:rPr>
                <w:rFonts w:ascii="宋体" w:hAnsi="宋体" w:hint="eastAsia"/>
                <w:szCs w:val="21"/>
              </w:rPr>
              <w:t>西方管</w:t>
            </w:r>
            <w:r w:rsidRPr="00AB1A96">
              <w:rPr>
                <w:rFonts w:ascii="宋体" w:hAnsi="宋体"/>
                <w:szCs w:val="21"/>
              </w:rPr>
              <w:t>理思想、泰罗的科学管理理论及梅奥的行为科学理论</w:t>
            </w:r>
            <w:r>
              <w:rPr>
                <w:rFonts w:ascii="宋体" w:hAnsi="宋体" w:hint="eastAsia"/>
                <w:szCs w:val="21"/>
              </w:rPr>
              <w:t>。</w:t>
            </w:r>
            <w:r>
              <w:rPr>
                <w:rFonts w:ascii="宋体" w:hAnsi="宋体"/>
                <w:szCs w:val="21"/>
              </w:rPr>
              <w:t xml:space="preserve"> </w:t>
            </w:r>
            <w:r w:rsidRPr="00AB1A96">
              <w:rPr>
                <w:rFonts w:ascii="宋体" w:hAnsi="宋体"/>
                <w:szCs w:val="21"/>
              </w:rPr>
              <w:t>2、理解管理与环境的关系。</w:t>
            </w:r>
          </w:p>
        </w:tc>
        <w:tc>
          <w:tcPr>
            <w:tcW w:w="1132" w:type="dxa"/>
          </w:tcPr>
          <w:p w14:paraId="4A7DCD58" w14:textId="77777777" w:rsidR="005450DB" w:rsidRPr="00AB1A96" w:rsidRDefault="005450DB" w:rsidP="004F79EB">
            <w:pPr>
              <w:rPr>
                <w:rFonts w:ascii="宋体" w:hAnsi="宋体" w:hint="eastAsia"/>
                <w:szCs w:val="21"/>
              </w:rPr>
            </w:pPr>
            <w:r w:rsidRPr="00AB1A96">
              <w:rPr>
                <w:rFonts w:ascii="宋体" w:hAnsi="宋体"/>
                <w:szCs w:val="21"/>
              </w:rPr>
              <w:t>1、能正确运用相关的管理思想与管理理论分析企业中存在的管理现象</w:t>
            </w:r>
            <w:r>
              <w:rPr>
                <w:rFonts w:ascii="宋体" w:hAnsi="宋体" w:hint="eastAsia"/>
                <w:szCs w:val="21"/>
              </w:rPr>
              <w:t>。</w:t>
            </w:r>
          </w:p>
        </w:tc>
        <w:tc>
          <w:tcPr>
            <w:tcW w:w="2622" w:type="dxa"/>
          </w:tcPr>
          <w:p w14:paraId="573B9371" w14:textId="77777777" w:rsidR="005450DB" w:rsidRPr="00AB1A96" w:rsidRDefault="005450DB" w:rsidP="004F79EB">
            <w:pPr>
              <w:rPr>
                <w:rFonts w:ascii="宋体" w:hAnsi="宋体" w:hint="eastAsia"/>
                <w:szCs w:val="21"/>
              </w:rPr>
            </w:pPr>
            <w:r w:rsidRPr="00AB1A96">
              <w:rPr>
                <w:rFonts w:ascii="宋体" w:hAnsi="宋体"/>
                <w:szCs w:val="21"/>
              </w:rPr>
              <w:t>1、教师通过板书讲解西方管理思想及管理理论、管理与环境的关系；2、布置工作任务，学生实际练习,教师巡回检查3、联系学生做的情况，教师集中讲解分析存在的问题。</w:t>
            </w:r>
          </w:p>
        </w:tc>
        <w:tc>
          <w:tcPr>
            <w:tcW w:w="682" w:type="dxa"/>
          </w:tcPr>
          <w:p w14:paraId="2394342A" w14:textId="77777777" w:rsidR="005450DB" w:rsidRPr="00AB1A96" w:rsidRDefault="005450DB" w:rsidP="004F79EB">
            <w:pPr>
              <w:rPr>
                <w:rFonts w:ascii="宋体" w:hAnsi="宋体" w:hint="eastAsia"/>
                <w:szCs w:val="21"/>
              </w:rPr>
            </w:pPr>
            <w:r w:rsidRPr="00AB1A96">
              <w:rPr>
                <w:rFonts w:ascii="宋体" w:hAnsi="宋体" w:hint="eastAsia"/>
                <w:szCs w:val="21"/>
              </w:rPr>
              <w:t>4</w:t>
            </w:r>
            <w:r w:rsidRPr="00AB1A96">
              <w:rPr>
                <w:rFonts w:ascii="宋体" w:hAnsi="宋体"/>
                <w:szCs w:val="21"/>
              </w:rPr>
              <w:t>课时</w:t>
            </w:r>
          </w:p>
        </w:tc>
      </w:tr>
      <w:tr w:rsidR="005450DB" w14:paraId="3252C664" w14:textId="77777777" w:rsidTr="004F79EB">
        <w:trPr>
          <w:cantSplit/>
          <w:jc w:val="center"/>
        </w:trPr>
        <w:tc>
          <w:tcPr>
            <w:tcW w:w="561" w:type="dxa"/>
          </w:tcPr>
          <w:p w14:paraId="69530EA8" w14:textId="77777777" w:rsidR="005450DB" w:rsidRPr="00AB1A96" w:rsidRDefault="005450DB" w:rsidP="004F79EB">
            <w:pPr>
              <w:rPr>
                <w:rFonts w:ascii="宋体" w:hAnsi="宋体" w:hint="eastAsia"/>
                <w:szCs w:val="21"/>
              </w:rPr>
            </w:pPr>
            <w:r w:rsidRPr="00AB1A96">
              <w:rPr>
                <w:rFonts w:ascii="宋体" w:hAnsi="宋体" w:hint="eastAsia"/>
                <w:szCs w:val="21"/>
              </w:rPr>
              <w:t>3</w:t>
            </w:r>
          </w:p>
        </w:tc>
        <w:tc>
          <w:tcPr>
            <w:tcW w:w="1141" w:type="dxa"/>
          </w:tcPr>
          <w:p w14:paraId="3266269D" w14:textId="77777777" w:rsidR="005450DB" w:rsidRPr="00AB1A96" w:rsidRDefault="005450DB" w:rsidP="004F79EB">
            <w:pPr>
              <w:rPr>
                <w:rFonts w:ascii="宋体" w:hAnsi="宋体"/>
                <w:szCs w:val="21"/>
              </w:rPr>
            </w:pPr>
            <w:r w:rsidRPr="00AB1A96">
              <w:rPr>
                <w:rFonts w:ascii="宋体" w:hAnsi="宋体" w:hint="eastAsia"/>
                <w:szCs w:val="21"/>
              </w:rPr>
              <w:t>现代企业制度</w:t>
            </w:r>
          </w:p>
        </w:tc>
        <w:tc>
          <w:tcPr>
            <w:tcW w:w="1134" w:type="dxa"/>
          </w:tcPr>
          <w:p w14:paraId="13E417E0" w14:textId="77777777" w:rsidR="005450DB" w:rsidRPr="00AB1A96" w:rsidRDefault="005450DB" w:rsidP="004F79EB">
            <w:pPr>
              <w:rPr>
                <w:rFonts w:ascii="宋体" w:hAnsi="宋体" w:hint="eastAsia"/>
                <w:szCs w:val="21"/>
              </w:rPr>
            </w:pPr>
            <w:r w:rsidRPr="00AB1A96">
              <w:rPr>
                <w:rStyle w:val="apple-style-span"/>
                <w:rFonts w:ascii="宋体" w:hAnsi="宋体"/>
                <w:color w:val="000000"/>
                <w:szCs w:val="21"/>
              </w:rPr>
              <w:t>掌握</w:t>
            </w:r>
            <w:r w:rsidRPr="00AB1A96">
              <w:rPr>
                <w:rStyle w:val="apple-style-span"/>
                <w:rFonts w:ascii="宋体" w:hAnsi="宋体" w:hint="eastAsia"/>
                <w:color w:val="000000"/>
                <w:szCs w:val="21"/>
              </w:rPr>
              <w:t>各种类型的现代企业制度</w:t>
            </w:r>
          </w:p>
        </w:tc>
        <w:tc>
          <w:tcPr>
            <w:tcW w:w="1303" w:type="dxa"/>
          </w:tcPr>
          <w:p w14:paraId="3074A0C0" w14:textId="77777777" w:rsidR="005450DB" w:rsidRPr="00AB1A96" w:rsidRDefault="005450DB" w:rsidP="004F79EB">
            <w:pPr>
              <w:rPr>
                <w:rFonts w:ascii="宋体" w:hAnsi="宋体"/>
                <w:szCs w:val="21"/>
              </w:rPr>
            </w:pPr>
            <w:r w:rsidRPr="00AB1A96">
              <w:rPr>
                <w:rStyle w:val="apple-style-span"/>
                <w:rFonts w:ascii="宋体" w:hAnsi="宋体"/>
                <w:color w:val="000000"/>
                <w:szCs w:val="21"/>
              </w:rPr>
              <w:t>1、掌握</w:t>
            </w:r>
            <w:r w:rsidRPr="00AB1A96">
              <w:rPr>
                <w:rStyle w:val="apple-style-span"/>
                <w:rFonts w:ascii="宋体" w:hAnsi="宋体" w:hint="eastAsia"/>
                <w:color w:val="000000"/>
                <w:szCs w:val="21"/>
              </w:rPr>
              <w:t>各种类型的现代企业制度</w:t>
            </w:r>
            <w:r w:rsidRPr="00AB1A96">
              <w:rPr>
                <w:rStyle w:val="apple-style-span"/>
                <w:rFonts w:ascii="宋体" w:hAnsi="宋体"/>
                <w:color w:val="000000"/>
                <w:szCs w:val="21"/>
              </w:rPr>
              <w:t>；</w:t>
            </w:r>
          </w:p>
        </w:tc>
        <w:tc>
          <w:tcPr>
            <w:tcW w:w="1132" w:type="dxa"/>
          </w:tcPr>
          <w:p w14:paraId="0547BE52" w14:textId="77777777" w:rsidR="005450DB" w:rsidRPr="00AB1A96" w:rsidRDefault="005450DB" w:rsidP="004F79EB">
            <w:pPr>
              <w:rPr>
                <w:rFonts w:ascii="宋体" w:hAnsi="宋体"/>
                <w:szCs w:val="21"/>
              </w:rPr>
            </w:pPr>
            <w:r w:rsidRPr="00AB1A96">
              <w:rPr>
                <w:rStyle w:val="apple-style-span"/>
                <w:rFonts w:ascii="宋体" w:hAnsi="宋体"/>
                <w:color w:val="000000"/>
                <w:szCs w:val="21"/>
              </w:rPr>
              <w:t>1、</w:t>
            </w:r>
            <w:r w:rsidRPr="00AB1A96">
              <w:rPr>
                <w:rStyle w:val="apple-style-span"/>
                <w:rFonts w:ascii="宋体" w:hAnsi="宋体" w:hint="eastAsia"/>
                <w:color w:val="000000"/>
                <w:szCs w:val="21"/>
              </w:rPr>
              <w:t>熟练辨别各种类型的现代企业制度</w:t>
            </w:r>
            <w:r w:rsidRPr="00AB1A96">
              <w:rPr>
                <w:rStyle w:val="apple-style-span"/>
                <w:rFonts w:ascii="宋体" w:hAnsi="宋体"/>
                <w:color w:val="000000"/>
                <w:szCs w:val="21"/>
              </w:rPr>
              <w:t>；</w:t>
            </w:r>
          </w:p>
        </w:tc>
        <w:tc>
          <w:tcPr>
            <w:tcW w:w="2622" w:type="dxa"/>
          </w:tcPr>
          <w:p w14:paraId="2C5CF7BA" w14:textId="77777777" w:rsidR="005450DB" w:rsidRPr="00AB1A96" w:rsidRDefault="005450DB" w:rsidP="004F79EB">
            <w:pPr>
              <w:rPr>
                <w:rFonts w:ascii="宋体" w:hAnsi="宋体" w:hint="eastAsia"/>
                <w:szCs w:val="21"/>
              </w:rPr>
            </w:pPr>
            <w:r w:rsidRPr="00AB1A96">
              <w:rPr>
                <w:rFonts w:ascii="宋体" w:hAnsi="宋体"/>
                <w:szCs w:val="21"/>
              </w:rPr>
              <w:t>1、教师在课堂上讲授</w:t>
            </w:r>
            <w:r w:rsidRPr="00AB1A96">
              <w:rPr>
                <w:rFonts w:ascii="宋体" w:hAnsi="宋体" w:hint="eastAsia"/>
                <w:szCs w:val="21"/>
              </w:rPr>
              <w:t>各种类型的现代企业制度</w:t>
            </w:r>
            <w:r w:rsidRPr="00AB1A96">
              <w:rPr>
                <w:rFonts w:ascii="宋体" w:hAnsi="宋体"/>
                <w:szCs w:val="21"/>
              </w:rPr>
              <w:t>。</w:t>
            </w:r>
          </w:p>
          <w:p w14:paraId="05986D4C" w14:textId="77777777" w:rsidR="005450DB" w:rsidRPr="00AB1A96" w:rsidRDefault="005450DB" w:rsidP="004F79EB">
            <w:pPr>
              <w:rPr>
                <w:rFonts w:ascii="宋体" w:hAnsi="宋体" w:hint="eastAsia"/>
                <w:szCs w:val="21"/>
              </w:rPr>
            </w:pPr>
            <w:r w:rsidRPr="00AB1A96">
              <w:rPr>
                <w:rFonts w:ascii="宋体" w:hAnsi="宋体"/>
                <w:szCs w:val="21"/>
              </w:rPr>
              <w:t>2、学生通过对</w:t>
            </w:r>
            <w:r w:rsidRPr="00AB1A96">
              <w:rPr>
                <w:rFonts w:ascii="宋体" w:hAnsi="宋体" w:hint="eastAsia"/>
                <w:szCs w:val="21"/>
              </w:rPr>
              <w:t>计划管理</w:t>
            </w:r>
            <w:r w:rsidRPr="00AB1A96">
              <w:rPr>
                <w:rFonts w:ascii="宋体" w:hAnsi="宋体"/>
                <w:szCs w:val="21"/>
              </w:rPr>
              <w:t>的具体案例分析。</w:t>
            </w:r>
          </w:p>
          <w:p w14:paraId="43A59E1A" w14:textId="77777777" w:rsidR="005450DB" w:rsidRPr="00AB1A96" w:rsidRDefault="005450DB" w:rsidP="004F79EB">
            <w:pPr>
              <w:rPr>
                <w:rFonts w:ascii="宋体" w:hAnsi="宋体"/>
                <w:szCs w:val="21"/>
              </w:rPr>
            </w:pPr>
            <w:r w:rsidRPr="00AB1A96">
              <w:rPr>
                <w:rFonts w:ascii="宋体" w:hAnsi="宋体"/>
                <w:szCs w:val="21"/>
              </w:rPr>
              <w:t>3、对学生的</w:t>
            </w:r>
            <w:r w:rsidRPr="00AB1A96">
              <w:rPr>
                <w:rFonts w:ascii="宋体" w:hAnsi="宋体" w:hint="eastAsia"/>
                <w:szCs w:val="21"/>
              </w:rPr>
              <w:t>课后</w:t>
            </w:r>
            <w:r w:rsidRPr="00AB1A96">
              <w:rPr>
                <w:rFonts w:ascii="宋体" w:hAnsi="宋体"/>
                <w:szCs w:val="21"/>
              </w:rPr>
              <w:t>练习，教师和学生进行共同分析，贯穿有关的知识内容。</w:t>
            </w:r>
          </w:p>
        </w:tc>
        <w:tc>
          <w:tcPr>
            <w:tcW w:w="682" w:type="dxa"/>
          </w:tcPr>
          <w:p w14:paraId="43AF2CB4" w14:textId="77777777" w:rsidR="005450DB" w:rsidRPr="00AB1A96" w:rsidRDefault="005450DB" w:rsidP="004F79EB">
            <w:pPr>
              <w:rPr>
                <w:rFonts w:ascii="宋体" w:hAnsi="宋体" w:hint="eastAsia"/>
                <w:szCs w:val="21"/>
              </w:rPr>
            </w:pPr>
            <w:r w:rsidRPr="00AB1A96">
              <w:rPr>
                <w:rFonts w:ascii="宋体" w:hAnsi="宋体" w:hint="eastAsia"/>
                <w:szCs w:val="21"/>
              </w:rPr>
              <w:t>6</w:t>
            </w:r>
            <w:r w:rsidRPr="00AB1A96">
              <w:rPr>
                <w:rFonts w:ascii="宋体" w:hAnsi="宋体"/>
                <w:szCs w:val="21"/>
              </w:rPr>
              <w:t>课时</w:t>
            </w:r>
          </w:p>
        </w:tc>
      </w:tr>
      <w:tr w:rsidR="005450DB" w14:paraId="37D5C4C5" w14:textId="77777777" w:rsidTr="004F79EB">
        <w:trPr>
          <w:cantSplit/>
          <w:jc w:val="center"/>
        </w:trPr>
        <w:tc>
          <w:tcPr>
            <w:tcW w:w="561" w:type="dxa"/>
          </w:tcPr>
          <w:p w14:paraId="2C91AB5E" w14:textId="77777777" w:rsidR="005450DB" w:rsidRPr="00AB1A96" w:rsidRDefault="005450DB" w:rsidP="004F79EB">
            <w:pPr>
              <w:rPr>
                <w:rFonts w:ascii="宋体" w:hAnsi="宋体" w:hint="eastAsia"/>
                <w:szCs w:val="21"/>
              </w:rPr>
            </w:pPr>
            <w:r w:rsidRPr="00AB1A96">
              <w:rPr>
                <w:rFonts w:ascii="宋体" w:hAnsi="宋体" w:hint="eastAsia"/>
                <w:szCs w:val="21"/>
              </w:rPr>
              <w:lastRenderedPageBreak/>
              <w:t>4</w:t>
            </w:r>
          </w:p>
        </w:tc>
        <w:tc>
          <w:tcPr>
            <w:tcW w:w="1141" w:type="dxa"/>
          </w:tcPr>
          <w:p w14:paraId="6B680219" w14:textId="77777777" w:rsidR="005450DB" w:rsidRPr="00AB1A96" w:rsidRDefault="005450DB" w:rsidP="004F79EB">
            <w:pPr>
              <w:rPr>
                <w:rFonts w:ascii="宋体" w:hAnsi="宋体" w:hint="eastAsia"/>
                <w:szCs w:val="21"/>
              </w:rPr>
            </w:pPr>
            <w:r w:rsidRPr="00AB1A96">
              <w:rPr>
                <w:rFonts w:ascii="宋体" w:hAnsi="宋体" w:hint="eastAsia"/>
                <w:szCs w:val="21"/>
              </w:rPr>
              <w:t>战略管理</w:t>
            </w:r>
          </w:p>
        </w:tc>
        <w:tc>
          <w:tcPr>
            <w:tcW w:w="1134" w:type="dxa"/>
          </w:tcPr>
          <w:p w14:paraId="102567D4" w14:textId="77777777" w:rsidR="005450DB" w:rsidRDefault="005450DB" w:rsidP="004F79EB">
            <w:pPr>
              <w:rPr>
                <w:rStyle w:val="apple-style-span"/>
                <w:rFonts w:ascii="宋体" w:hAnsi="宋体"/>
                <w:color w:val="000000"/>
                <w:szCs w:val="21"/>
              </w:rPr>
            </w:pPr>
            <w:r>
              <w:rPr>
                <w:rStyle w:val="apple-style-span"/>
                <w:rFonts w:ascii="宋体" w:hAnsi="宋体" w:hint="eastAsia"/>
                <w:color w:val="000000"/>
                <w:szCs w:val="21"/>
              </w:rPr>
              <w:t>1、</w:t>
            </w:r>
            <w:r w:rsidRPr="00AB1A96">
              <w:rPr>
                <w:rStyle w:val="apple-style-span"/>
                <w:rFonts w:ascii="宋体" w:hAnsi="宋体"/>
                <w:color w:val="000000"/>
                <w:szCs w:val="21"/>
              </w:rPr>
              <w:t>理解</w:t>
            </w:r>
            <w:r w:rsidRPr="00AB1A96">
              <w:rPr>
                <w:rStyle w:val="apple-style-span"/>
                <w:rFonts w:ascii="宋体" w:hAnsi="宋体" w:hint="eastAsia"/>
                <w:color w:val="000000"/>
                <w:szCs w:val="21"/>
              </w:rPr>
              <w:t>战略管理</w:t>
            </w:r>
            <w:r w:rsidRPr="00AB1A96">
              <w:rPr>
                <w:rStyle w:val="apple-style-span"/>
                <w:rFonts w:ascii="宋体" w:hAnsi="宋体"/>
                <w:color w:val="000000"/>
                <w:szCs w:val="21"/>
              </w:rPr>
              <w:t>工作的原则</w:t>
            </w:r>
            <w:r>
              <w:rPr>
                <w:rStyle w:val="apple-style-span"/>
                <w:rFonts w:ascii="宋体" w:hAnsi="宋体" w:hint="eastAsia"/>
                <w:color w:val="000000"/>
                <w:szCs w:val="21"/>
              </w:rPr>
              <w:t>。</w:t>
            </w:r>
          </w:p>
          <w:p w14:paraId="060CF57A" w14:textId="77777777" w:rsidR="005450DB" w:rsidRPr="00AB1A96" w:rsidRDefault="005450DB" w:rsidP="004F79EB">
            <w:pPr>
              <w:rPr>
                <w:rFonts w:ascii="宋体" w:hAnsi="宋体"/>
                <w:szCs w:val="21"/>
              </w:rPr>
            </w:pPr>
            <w:r w:rsidRPr="00AB1A96">
              <w:rPr>
                <w:rStyle w:val="apple-style-span"/>
                <w:rFonts w:ascii="宋体" w:hAnsi="宋体"/>
                <w:color w:val="000000"/>
                <w:szCs w:val="21"/>
              </w:rPr>
              <w:t>2、掌握</w:t>
            </w:r>
            <w:r w:rsidRPr="00AB1A96">
              <w:rPr>
                <w:rStyle w:val="apple-style-span"/>
                <w:rFonts w:ascii="宋体" w:hAnsi="宋体" w:hint="eastAsia"/>
                <w:color w:val="000000"/>
                <w:szCs w:val="21"/>
              </w:rPr>
              <w:t>战略管理的</w:t>
            </w:r>
            <w:r w:rsidRPr="00AB1A96">
              <w:rPr>
                <w:rStyle w:val="apple-style-span"/>
                <w:rFonts w:ascii="宋体" w:hAnsi="宋体"/>
                <w:color w:val="000000"/>
                <w:szCs w:val="21"/>
              </w:rPr>
              <w:t>特点</w:t>
            </w:r>
          </w:p>
        </w:tc>
        <w:tc>
          <w:tcPr>
            <w:tcW w:w="1303" w:type="dxa"/>
          </w:tcPr>
          <w:p w14:paraId="3A320B68" w14:textId="77777777" w:rsidR="005450DB" w:rsidRDefault="005450DB" w:rsidP="004F79EB">
            <w:pPr>
              <w:rPr>
                <w:rStyle w:val="apple-style-span"/>
                <w:rFonts w:ascii="宋体" w:hAnsi="宋体"/>
                <w:color w:val="000000"/>
                <w:szCs w:val="21"/>
              </w:rPr>
            </w:pPr>
            <w:r w:rsidRPr="00AB1A96">
              <w:rPr>
                <w:rStyle w:val="apple-style-span"/>
                <w:rFonts w:ascii="宋体" w:hAnsi="宋体"/>
                <w:color w:val="000000"/>
                <w:szCs w:val="21"/>
              </w:rPr>
              <w:t>1、理解</w:t>
            </w:r>
            <w:r w:rsidRPr="00AB1A96">
              <w:rPr>
                <w:rStyle w:val="apple-style-span"/>
                <w:rFonts w:ascii="宋体" w:hAnsi="宋体" w:hint="eastAsia"/>
                <w:color w:val="000000"/>
                <w:szCs w:val="21"/>
              </w:rPr>
              <w:t>战略管理</w:t>
            </w:r>
            <w:r w:rsidRPr="00AB1A96">
              <w:rPr>
                <w:rStyle w:val="apple-style-span"/>
                <w:rFonts w:ascii="宋体" w:hAnsi="宋体"/>
                <w:color w:val="000000"/>
                <w:szCs w:val="21"/>
              </w:rPr>
              <w:t>工作的原则；</w:t>
            </w:r>
          </w:p>
          <w:p w14:paraId="2CEC7690" w14:textId="77777777" w:rsidR="005450DB" w:rsidRPr="00AB1A96" w:rsidRDefault="005450DB" w:rsidP="004F79EB">
            <w:pPr>
              <w:rPr>
                <w:rStyle w:val="1Char"/>
                <w:rFonts w:ascii="宋体" w:hAnsi="宋体"/>
                <w:color w:val="000000"/>
                <w:szCs w:val="21"/>
              </w:rPr>
            </w:pPr>
            <w:r w:rsidRPr="00AB1A96">
              <w:rPr>
                <w:rStyle w:val="apple-style-span"/>
                <w:rFonts w:ascii="宋体" w:hAnsi="宋体"/>
                <w:color w:val="000000"/>
                <w:szCs w:val="21"/>
              </w:rPr>
              <w:t>2、掌握</w:t>
            </w:r>
            <w:r w:rsidRPr="00AB1A96">
              <w:rPr>
                <w:rStyle w:val="apple-style-span"/>
                <w:rFonts w:ascii="宋体" w:hAnsi="宋体" w:hint="eastAsia"/>
                <w:color w:val="000000"/>
                <w:szCs w:val="21"/>
              </w:rPr>
              <w:t>战略管理的</w:t>
            </w:r>
            <w:r w:rsidRPr="00AB1A96">
              <w:rPr>
                <w:rStyle w:val="apple-style-span"/>
                <w:rFonts w:ascii="宋体" w:hAnsi="宋体"/>
                <w:color w:val="000000"/>
                <w:szCs w:val="21"/>
              </w:rPr>
              <w:t>特点</w:t>
            </w:r>
            <w:r>
              <w:rPr>
                <w:rStyle w:val="apple-style-span"/>
                <w:rFonts w:ascii="宋体" w:hAnsi="宋体" w:hint="eastAsia"/>
                <w:color w:val="000000"/>
                <w:szCs w:val="21"/>
              </w:rPr>
              <w:t>。</w:t>
            </w:r>
          </w:p>
        </w:tc>
        <w:tc>
          <w:tcPr>
            <w:tcW w:w="1132" w:type="dxa"/>
          </w:tcPr>
          <w:p w14:paraId="068D4DBB" w14:textId="77777777" w:rsidR="005450DB" w:rsidRPr="00AB1A96" w:rsidRDefault="005450DB" w:rsidP="004F79EB">
            <w:pPr>
              <w:rPr>
                <w:rStyle w:val="1Char"/>
                <w:rFonts w:ascii="宋体" w:hAnsi="宋体"/>
                <w:color w:val="000000"/>
                <w:szCs w:val="21"/>
              </w:rPr>
            </w:pPr>
            <w:r w:rsidRPr="00AB1A96">
              <w:rPr>
                <w:rStyle w:val="apple-style-span"/>
                <w:rFonts w:ascii="宋体" w:hAnsi="宋体" w:hint="eastAsia"/>
                <w:color w:val="000000"/>
                <w:szCs w:val="21"/>
              </w:rPr>
              <w:t>学会制定战略管理的方法</w:t>
            </w:r>
            <w:r w:rsidRPr="00AB1A96">
              <w:rPr>
                <w:rStyle w:val="apple-style-span"/>
                <w:rFonts w:ascii="宋体" w:hAnsi="宋体"/>
                <w:color w:val="000000"/>
                <w:szCs w:val="21"/>
              </w:rPr>
              <w:t>。</w:t>
            </w:r>
          </w:p>
        </w:tc>
        <w:tc>
          <w:tcPr>
            <w:tcW w:w="2622" w:type="dxa"/>
          </w:tcPr>
          <w:p w14:paraId="75EBA31F" w14:textId="77777777" w:rsidR="005450DB" w:rsidRPr="00AB1A96" w:rsidRDefault="005450DB" w:rsidP="004F79EB">
            <w:pPr>
              <w:rPr>
                <w:rFonts w:ascii="宋体" w:hAnsi="宋体"/>
                <w:szCs w:val="21"/>
              </w:rPr>
            </w:pPr>
            <w:r w:rsidRPr="00AB1A96">
              <w:rPr>
                <w:rStyle w:val="apple-style-span"/>
                <w:rFonts w:ascii="宋体" w:hAnsi="宋体"/>
                <w:color w:val="000000"/>
                <w:szCs w:val="21"/>
              </w:rPr>
              <w:t>1、教师在课堂上讲授</w:t>
            </w:r>
            <w:r w:rsidRPr="00AB1A96">
              <w:rPr>
                <w:rStyle w:val="apple-style-span"/>
                <w:rFonts w:ascii="宋体" w:hAnsi="宋体" w:hint="eastAsia"/>
                <w:color w:val="000000"/>
                <w:szCs w:val="21"/>
              </w:rPr>
              <w:t>战略管理</w:t>
            </w:r>
            <w:r w:rsidRPr="00AB1A96">
              <w:rPr>
                <w:rStyle w:val="apple-style-span"/>
                <w:rFonts w:ascii="宋体" w:hAnsi="宋体"/>
                <w:color w:val="000000"/>
                <w:szCs w:val="21"/>
              </w:rPr>
              <w:t>的概念、程序和内容</w:t>
            </w:r>
            <w:r w:rsidRPr="00AB1A96">
              <w:rPr>
                <w:rStyle w:val="apple-style-span"/>
                <w:rFonts w:ascii="宋体" w:hAnsi="宋体" w:hint="eastAsia"/>
                <w:color w:val="000000"/>
                <w:szCs w:val="21"/>
              </w:rPr>
              <w:t>等</w:t>
            </w:r>
            <w:r w:rsidRPr="00AB1A96">
              <w:rPr>
                <w:rStyle w:val="apple-style-span"/>
                <w:rFonts w:ascii="宋体" w:hAnsi="宋体"/>
                <w:color w:val="000000"/>
                <w:szCs w:val="21"/>
              </w:rPr>
              <w:t>;2、给学生提供某公司的</w:t>
            </w:r>
            <w:r w:rsidRPr="00AB1A96">
              <w:rPr>
                <w:rStyle w:val="apple-style-span"/>
                <w:rFonts w:ascii="宋体" w:hAnsi="宋体" w:hint="eastAsia"/>
                <w:color w:val="000000"/>
                <w:szCs w:val="21"/>
              </w:rPr>
              <w:t>战略管理实践</w:t>
            </w:r>
            <w:r w:rsidRPr="00AB1A96">
              <w:rPr>
                <w:rStyle w:val="apple-style-span"/>
                <w:rFonts w:ascii="宋体" w:hAnsi="宋体"/>
                <w:color w:val="000000"/>
                <w:szCs w:val="21"/>
              </w:rPr>
              <w:t>材料，以检验学生对组织知识的理解与掌握程度。3、共同讨论问题</w:t>
            </w:r>
            <w:r w:rsidRPr="00AB1A96">
              <w:rPr>
                <w:rStyle w:val="apple-style-span"/>
                <w:rFonts w:ascii="宋体" w:hAnsi="宋体" w:hint="eastAsia"/>
                <w:color w:val="000000"/>
                <w:szCs w:val="21"/>
              </w:rPr>
              <w:t>，</w:t>
            </w:r>
            <w:r w:rsidRPr="00AB1A96">
              <w:rPr>
                <w:rFonts w:ascii="宋体" w:hAnsi="宋体"/>
                <w:szCs w:val="21"/>
              </w:rPr>
              <w:t>讲解分析存在的问题。</w:t>
            </w:r>
          </w:p>
        </w:tc>
        <w:tc>
          <w:tcPr>
            <w:tcW w:w="682" w:type="dxa"/>
          </w:tcPr>
          <w:p w14:paraId="6BDDD232" w14:textId="77777777" w:rsidR="005450DB" w:rsidRPr="00AB1A96" w:rsidRDefault="005450DB" w:rsidP="004F79EB">
            <w:pPr>
              <w:rPr>
                <w:rFonts w:ascii="宋体" w:hAnsi="宋体" w:hint="eastAsia"/>
                <w:szCs w:val="21"/>
              </w:rPr>
            </w:pPr>
            <w:r w:rsidRPr="00AB1A96">
              <w:rPr>
                <w:rFonts w:ascii="宋体" w:hAnsi="宋体" w:hint="eastAsia"/>
                <w:szCs w:val="21"/>
              </w:rPr>
              <w:t>6</w:t>
            </w:r>
            <w:r w:rsidRPr="00AB1A96">
              <w:rPr>
                <w:rFonts w:ascii="宋体" w:hAnsi="宋体"/>
                <w:szCs w:val="21"/>
              </w:rPr>
              <w:t>课时</w:t>
            </w:r>
          </w:p>
        </w:tc>
      </w:tr>
      <w:tr w:rsidR="005450DB" w14:paraId="30DFAE2C" w14:textId="77777777" w:rsidTr="004F79EB">
        <w:trPr>
          <w:cantSplit/>
          <w:jc w:val="center"/>
        </w:trPr>
        <w:tc>
          <w:tcPr>
            <w:tcW w:w="561" w:type="dxa"/>
          </w:tcPr>
          <w:p w14:paraId="1EEA961B" w14:textId="77777777" w:rsidR="005450DB" w:rsidRPr="00AB1A96" w:rsidRDefault="005450DB" w:rsidP="004F79EB">
            <w:pPr>
              <w:rPr>
                <w:rFonts w:ascii="宋体" w:hAnsi="宋体" w:hint="eastAsia"/>
                <w:szCs w:val="21"/>
              </w:rPr>
            </w:pPr>
            <w:r w:rsidRPr="00AB1A96">
              <w:rPr>
                <w:rFonts w:ascii="宋体" w:hAnsi="宋体" w:hint="eastAsia"/>
                <w:szCs w:val="21"/>
              </w:rPr>
              <w:t>5</w:t>
            </w:r>
          </w:p>
        </w:tc>
        <w:tc>
          <w:tcPr>
            <w:tcW w:w="1141" w:type="dxa"/>
          </w:tcPr>
          <w:p w14:paraId="288D49CD" w14:textId="77777777" w:rsidR="005450DB" w:rsidRPr="00AB1A96" w:rsidRDefault="005450DB" w:rsidP="004F79EB">
            <w:pPr>
              <w:rPr>
                <w:rFonts w:ascii="宋体" w:hAnsi="宋体" w:hint="eastAsia"/>
                <w:szCs w:val="21"/>
              </w:rPr>
            </w:pPr>
            <w:r w:rsidRPr="00AB1A96">
              <w:rPr>
                <w:rFonts w:ascii="宋体" w:hAnsi="宋体" w:hint="eastAsia"/>
                <w:szCs w:val="21"/>
              </w:rPr>
              <w:t>经营决策与计划</w:t>
            </w:r>
          </w:p>
        </w:tc>
        <w:tc>
          <w:tcPr>
            <w:tcW w:w="1134" w:type="dxa"/>
          </w:tcPr>
          <w:p w14:paraId="4F54F598" w14:textId="77777777" w:rsidR="005450DB" w:rsidRPr="00AB1A96" w:rsidRDefault="005450DB" w:rsidP="004F79EB">
            <w:pPr>
              <w:rPr>
                <w:rStyle w:val="1Char"/>
                <w:rFonts w:ascii="宋体" w:hAnsi="宋体"/>
                <w:color w:val="000000"/>
                <w:szCs w:val="21"/>
              </w:rPr>
            </w:pPr>
            <w:r w:rsidRPr="00AB1A96">
              <w:rPr>
                <w:rFonts w:ascii="宋体" w:hAnsi="宋体" w:hint="eastAsia"/>
                <w:szCs w:val="21"/>
              </w:rPr>
              <w:t>经营决策与计划</w:t>
            </w:r>
          </w:p>
        </w:tc>
        <w:tc>
          <w:tcPr>
            <w:tcW w:w="1303" w:type="dxa"/>
          </w:tcPr>
          <w:p w14:paraId="095EA3EF" w14:textId="77777777" w:rsidR="005450DB" w:rsidRPr="00AB1A96" w:rsidRDefault="005450DB" w:rsidP="004F79EB">
            <w:pPr>
              <w:rPr>
                <w:rStyle w:val="1Char"/>
                <w:rFonts w:ascii="宋体" w:hAnsi="宋体"/>
                <w:color w:val="000000"/>
                <w:szCs w:val="21"/>
              </w:rPr>
            </w:pPr>
            <w:r w:rsidRPr="00AB1A96">
              <w:rPr>
                <w:rStyle w:val="apple-style-span"/>
                <w:rFonts w:ascii="宋体" w:hAnsi="宋体"/>
                <w:color w:val="000000"/>
                <w:szCs w:val="21"/>
              </w:rPr>
              <w:t>1、掌握</w:t>
            </w:r>
            <w:r w:rsidRPr="00AB1A96">
              <w:rPr>
                <w:rStyle w:val="apple-style-span"/>
                <w:rFonts w:ascii="宋体" w:hAnsi="宋体" w:hint="eastAsia"/>
                <w:color w:val="000000"/>
                <w:szCs w:val="21"/>
              </w:rPr>
              <w:t>经营决策的方法</w:t>
            </w:r>
            <w:r w:rsidRPr="00AB1A96">
              <w:rPr>
                <w:rStyle w:val="apple-style-span"/>
                <w:rFonts w:ascii="宋体" w:hAnsi="宋体"/>
                <w:color w:val="000000"/>
                <w:szCs w:val="21"/>
              </w:rPr>
              <w:t>；2、掌握</w:t>
            </w:r>
            <w:r w:rsidRPr="00AB1A96">
              <w:rPr>
                <w:rStyle w:val="apple-style-span"/>
                <w:rFonts w:ascii="宋体" w:hAnsi="宋体" w:hint="eastAsia"/>
                <w:color w:val="000000"/>
                <w:szCs w:val="21"/>
              </w:rPr>
              <w:t>经营决策的理论知识</w:t>
            </w:r>
            <w:r w:rsidRPr="00AB1A96">
              <w:rPr>
                <w:rStyle w:val="apple-style-span"/>
                <w:rFonts w:ascii="宋体" w:hAnsi="宋体"/>
                <w:color w:val="000000"/>
                <w:szCs w:val="21"/>
              </w:rPr>
              <w:t>；3、了解</w:t>
            </w:r>
            <w:r w:rsidRPr="00AB1A96">
              <w:rPr>
                <w:rStyle w:val="apple-style-span"/>
                <w:rFonts w:ascii="宋体" w:hAnsi="宋体" w:hint="eastAsia"/>
                <w:color w:val="000000"/>
                <w:szCs w:val="21"/>
              </w:rPr>
              <w:t>决策前沿知识</w:t>
            </w:r>
            <w:r w:rsidRPr="00AB1A96">
              <w:rPr>
                <w:rStyle w:val="apple-style-span"/>
                <w:rFonts w:ascii="宋体" w:hAnsi="宋体"/>
                <w:color w:val="000000"/>
                <w:szCs w:val="21"/>
              </w:rPr>
              <w:t>。</w:t>
            </w:r>
          </w:p>
        </w:tc>
        <w:tc>
          <w:tcPr>
            <w:tcW w:w="1132" w:type="dxa"/>
          </w:tcPr>
          <w:p w14:paraId="0EC3C7E4" w14:textId="77777777" w:rsidR="005450DB" w:rsidRPr="00AB1A96" w:rsidRDefault="005450DB" w:rsidP="004F79EB">
            <w:pPr>
              <w:rPr>
                <w:rStyle w:val="1Char"/>
                <w:rFonts w:ascii="宋体" w:hAnsi="宋体" w:hint="eastAsia"/>
                <w:color w:val="000000"/>
                <w:szCs w:val="21"/>
              </w:rPr>
            </w:pPr>
            <w:r w:rsidRPr="00AB1A96">
              <w:rPr>
                <w:rStyle w:val="apple-style-span"/>
                <w:rFonts w:ascii="宋体" w:hAnsi="宋体"/>
                <w:color w:val="000000"/>
                <w:szCs w:val="21"/>
              </w:rPr>
              <w:t>能运用</w:t>
            </w:r>
            <w:r w:rsidRPr="00AB1A96">
              <w:rPr>
                <w:rStyle w:val="apple-style-span"/>
                <w:rFonts w:ascii="宋体" w:hAnsi="宋体" w:hint="eastAsia"/>
                <w:color w:val="000000"/>
                <w:szCs w:val="21"/>
              </w:rPr>
              <w:t>经营决策与计划</w:t>
            </w:r>
            <w:r w:rsidRPr="00AB1A96">
              <w:rPr>
                <w:rStyle w:val="apple-style-span"/>
                <w:rFonts w:ascii="宋体" w:hAnsi="宋体"/>
                <w:color w:val="000000"/>
                <w:szCs w:val="21"/>
              </w:rPr>
              <w:t>理论分析和解释企业</w:t>
            </w:r>
            <w:r w:rsidRPr="00AB1A96">
              <w:rPr>
                <w:rStyle w:val="apple-style-span"/>
                <w:rFonts w:ascii="宋体" w:hAnsi="宋体" w:hint="eastAsia"/>
                <w:color w:val="000000"/>
                <w:szCs w:val="21"/>
              </w:rPr>
              <w:t>决策与计划的</w:t>
            </w:r>
            <w:r w:rsidRPr="00AB1A96">
              <w:rPr>
                <w:rStyle w:val="apple-style-span"/>
                <w:rFonts w:ascii="宋体" w:hAnsi="宋体"/>
                <w:color w:val="000000"/>
                <w:szCs w:val="21"/>
              </w:rPr>
              <w:t>有关问题。</w:t>
            </w:r>
          </w:p>
        </w:tc>
        <w:tc>
          <w:tcPr>
            <w:tcW w:w="2622" w:type="dxa"/>
          </w:tcPr>
          <w:p w14:paraId="07D834EC" w14:textId="77777777" w:rsidR="005450DB" w:rsidRPr="00AB1A96" w:rsidRDefault="005450DB" w:rsidP="004F79EB">
            <w:pPr>
              <w:rPr>
                <w:rFonts w:ascii="宋体" w:hAnsi="宋体"/>
                <w:szCs w:val="21"/>
              </w:rPr>
            </w:pPr>
            <w:r w:rsidRPr="00AB1A96">
              <w:rPr>
                <w:rStyle w:val="apple-style-span"/>
                <w:rFonts w:ascii="宋体" w:hAnsi="宋体"/>
                <w:color w:val="000000"/>
                <w:szCs w:val="21"/>
              </w:rPr>
              <w:t>1、教师在课堂上讲授</w:t>
            </w:r>
            <w:r w:rsidRPr="00AB1A96">
              <w:rPr>
                <w:rStyle w:val="apple-style-span"/>
                <w:rFonts w:ascii="宋体" w:hAnsi="宋体" w:hint="eastAsia"/>
                <w:color w:val="000000"/>
                <w:szCs w:val="21"/>
              </w:rPr>
              <w:t>经营决策与计划的基础知识</w:t>
            </w:r>
            <w:r w:rsidRPr="00AB1A96">
              <w:rPr>
                <w:rStyle w:val="apple-style-span"/>
                <w:rFonts w:ascii="宋体" w:hAnsi="宋体"/>
                <w:color w:val="000000"/>
                <w:szCs w:val="21"/>
              </w:rPr>
              <w:t>;</w:t>
            </w:r>
            <w:r w:rsidRPr="00AB1A96">
              <w:rPr>
                <w:rStyle w:val="apple-style-span"/>
                <w:rFonts w:ascii="宋体" w:hAnsi="宋体" w:hint="eastAsia"/>
                <w:color w:val="000000"/>
                <w:szCs w:val="21"/>
              </w:rPr>
              <w:t>决策的</w:t>
            </w:r>
            <w:r w:rsidRPr="00AB1A96">
              <w:rPr>
                <w:rStyle w:val="apple-style-span"/>
                <w:rFonts w:ascii="宋体" w:hAnsi="宋体"/>
                <w:color w:val="000000"/>
                <w:szCs w:val="21"/>
              </w:rPr>
              <w:t>原则和</w:t>
            </w:r>
            <w:r w:rsidRPr="00AB1A96">
              <w:rPr>
                <w:rStyle w:val="apple-style-span"/>
                <w:rFonts w:ascii="宋体" w:hAnsi="宋体" w:hint="eastAsia"/>
                <w:color w:val="000000"/>
                <w:szCs w:val="21"/>
              </w:rPr>
              <w:t>方法</w:t>
            </w:r>
            <w:r w:rsidRPr="00AB1A96">
              <w:rPr>
                <w:rStyle w:val="apple-style-span"/>
                <w:rFonts w:ascii="宋体" w:hAnsi="宋体"/>
                <w:color w:val="000000"/>
                <w:szCs w:val="21"/>
              </w:rPr>
              <w:t>；</w:t>
            </w:r>
          </w:p>
        </w:tc>
        <w:tc>
          <w:tcPr>
            <w:tcW w:w="682" w:type="dxa"/>
          </w:tcPr>
          <w:p w14:paraId="0C72F2F7" w14:textId="77777777" w:rsidR="005450DB" w:rsidRPr="00AB1A96" w:rsidRDefault="005450DB" w:rsidP="004F79EB">
            <w:pPr>
              <w:rPr>
                <w:rFonts w:ascii="宋体" w:hAnsi="宋体" w:hint="eastAsia"/>
                <w:szCs w:val="21"/>
              </w:rPr>
            </w:pPr>
            <w:r w:rsidRPr="00AB1A96">
              <w:rPr>
                <w:rFonts w:ascii="宋体" w:hAnsi="宋体" w:hint="eastAsia"/>
                <w:szCs w:val="21"/>
              </w:rPr>
              <w:t>8</w:t>
            </w:r>
            <w:r w:rsidRPr="00AB1A96">
              <w:rPr>
                <w:rFonts w:ascii="宋体" w:hAnsi="宋体"/>
                <w:szCs w:val="21"/>
              </w:rPr>
              <w:t>课时</w:t>
            </w:r>
          </w:p>
        </w:tc>
      </w:tr>
      <w:tr w:rsidR="005450DB" w14:paraId="47E829C8" w14:textId="77777777" w:rsidTr="004F79EB">
        <w:trPr>
          <w:cantSplit/>
          <w:jc w:val="center"/>
        </w:trPr>
        <w:tc>
          <w:tcPr>
            <w:tcW w:w="561" w:type="dxa"/>
          </w:tcPr>
          <w:p w14:paraId="1029898E" w14:textId="77777777" w:rsidR="005450DB" w:rsidRPr="00AB1A96" w:rsidRDefault="005450DB" w:rsidP="004F79EB">
            <w:pPr>
              <w:rPr>
                <w:rFonts w:ascii="宋体" w:hAnsi="宋体" w:hint="eastAsia"/>
                <w:szCs w:val="21"/>
              </w:rPr>
            </w:pPr>
            <w:r w:rsidRPr="00AB1A96">
              <w:rPr>
                <w:rFonts w:ascii="宋体" w:hAnsi="宋体" w:hint="eastAsia"/>
                <w:szCs w:val="21"/>
              </w:rPr>
              <w:t>6</w:t>
            </w:r>
          </w:p>
        </w:tc>
        <w:tc>
          <w:tcPr>
            <w:tcW w:w="1141" w:type="dxa"/>
          </w:tcPr>
          <w:p w14:paraId="248ECF93" w14:textId="77777777" w:rsidR="005450DB" w:rsidRPr="00AB1A96" w:rsidRDefault="005450DB" w:rsidP="004F79EB">
            <w:pPr>
              <w:rPr>
                <w:rFonts w:ascii="宋体" w:hAnsi="宋体" w:hint="eastAsia"/>
                <w:szCs w:val="21"/>
              </w:rPr>
            </w:pPr>
            <w:r w:rsidRPr="00AB1A96">
              <w:rPr>
                <w:rFonts w:ascii="宋体" w:hAnsi="宋体" w:hint="eastAsia"/>
                <w:szCs w:val="21"/>
              </w:rPr>
              <w:t>企业文化</w:t>
            </w:r>
          </w:p>
        </w:tc>
        <w:tc>
          <w:tcPr>
            <w:tcW w:w="1134" w:type="dxa"/>
          </w:tcPr>
          <w:p w14:paraId="15BDFCB7" w14:textId="77777777" w:rsidR="005450DB" w:rsidRPr="00AB1A96" w:rsidRDefault="005450DB" w:rsidP="004F79EB">
            <w:pPr>
              <w:rPr>
                <w:rStyle w:val="1Char"/>
                <w:rFonts w:ascii="宋体" w:hAnsi="宋体"/>
                <w:color w:val="000000"/>
                <w:szCs w:val="21"/>
              </w:rPr>
            </w:pPr>
            <w:r w:rsidRPr="00AB1A96">
              <w:rPr>
                <w:rFonts w:ascii="宋体" w:hAnsi="宋体" w:hint="eastAsia"/>
                <w:szCs w:val="21"/>
              </w:rPr>
              <w:t>企业文化</w:t>
            </w:r>
          </w:p>
        </w:tc>
        <w:tc>
          <w:tcPr>
            <w:tcW w:w="1303" w:type="dxa"/>
          </w:tcPr>
          <w:p w14:paraId="3494C8CE" w14:textId="77777777" w:rsidR="005450DB" w:rsidRPr="00AB1A96" w:rsidRDefault="005450DB" w:rsidP="004F79EB">
            <w:pPr>
              <w:rPr>
                <w:rStyle w:val="1Char"/>
                <w:rFonts w:ascii="宋体" w:hAnsi="宋体"/>
                <w:color w:val="000000"/>
                <w:szCs w:val="21"/>
              </w:rPr>
            </w:pPr>
            <w:r w:rsidRPr="00AB1A96">
              <w:rPr>
                <w:rStyle w:val="apple-style-span"/>
                <w:rFonts w:ascii="宋体" w:hAnsi="宋体"/>
                <w:color w:val="000000"/>
                <w:szCs w:val="21"/>
              </w:rPr>
              <w:t>1、掌握</w:t>
            </w:r>
            <w:r w:rsidRPr="00AB1A96">
              <w:rPr>
                <w:rStyle w:val="apple-style-span"/>
                <w:rFonts w:ascii="宋体" w:hAnsi="宋体" w:hint="eastAsia"/>
                <w:color w:val="000000"/>
                <w:szCs w:val="21"/>
              </w:rPr>
              <w:t>企业文化的概念</w:t>
            </w:r>
            <w:r w:rsidRPr="00AB1A96">
              <w:rPr>
                <w:rStyle w:val="apple-style-span"/>
                <w:rFonts w:ascii="宋体" w:hAnsi="宋体"/>
                <w:color w:val="000000"/>
                <w:szCs w:val="21"/>
              </w:rPr>
              <w:t>；</w:t>
            </w:r>
            <w:r w:rsidRPr="00AB1A96">
              <w:rPr>
                <w:rStyle w:val="apple-style-span"/>
                <w:rFonts w:ascii="宋体" w:hAnsi="宋体" w:hint="eastAsia"/>
                <w:color w:val="000000"/>
                <w:szCs w:val="21"/>
              </w:rPr>
              <w:t>2、</w:t>
            </w:r>
            <w:r w:rsidRPr="00AB1A96">
              <w:rPr>
                <w:rStyle w:val="apple-style-span"/>
                <w:rFonts w:ascii="宋体" w:hAnsi="宋体"/>
                <w:color w:val="000000"/>
                <w:szCs w:val="21"/>
              </w:rPr>
              <w:t>了解</w:t>
            </w:r>
            <w:r w:rsidRPr="00AB1A96">
              <w:rPr>
                <w:rStyle w:val="apple-style-span"/>
                <w:rFonts w:ascii="宋体" w:hAnsi="宋体" w:hint="eastAsia"/>
                <w:color w:val="000000"/>
                <w:szCs w:val="21"/>
              </w:rPr>
              <w:t>企业文化</w:t>
            </w:r>
            <w:r w:rsidRPr="00AB1A96">
              <w:rPr>
                <w:rStyle w:val="apple-style-span"/>
                <w:rFonts w:ascii="宋体" w:hAnsi="宋体"/>
                <w:color w:val="000000"/>
                <w:szCs w:val="21"/>
              </w:rPr>
              <w:t>的</w:t>
            </w:r>
            <w:r w:rsidRPr="00AB1A96">
              <w:rPr>
                <w:rStyle w:val="apple-style-span"/>
                <w:rFonts w:ascii="宋体" w:hAnsi="宋体" w:hint="eastAsia"/>
                <w:color w:val="000000"/>
                <w:szCs w:val="21"/>
              </w:rPr>
              <w:t>建设方法</w:t>
            </w:r>
            <w:r w:rsidRPr="00AB1A96">
              <w:rPr>
                <w:rStyle w:val="apple-style-span"/>
                <w:rFonts w:ascii="宋体" w:hAnsi="宋体"/>
                <w:color w:val="000000"/>
                <w:szCs w:val="21"/>
              </w:rPr>
              <w:t>。</w:t>
            </w:r>
          </w:p>
        </w:tc>
        <w:tc>
          <w:tcPr>
            <w:tcW w:w="1132" w:type="dxa"/>
          </w:tcPr>
          <w:p w14:paraId="4AE855E3" w14:textId="77777777" w:rsidR="005450DB" w:rsidRPr="00AB1A96" w:rsidRDefault="005450DB" w:rsidP="004F79EB">
            <w:pPr>
              <w:rPr>
                <w:rStyle w:val="1Char"/>
                <w:rFonts w:ascii="宋体" w:hAnsi="宋体"/>
                <w:color w:val="000000"/>
                <w:szCs w:val="21"/>
              </w:rPr>
            </w:pPr>
            <w:r w:rsidRPr="00AB1A96">
              <w:rPr>
                <w:rStyle w:val="apple-style-span"/>
                <w:rFonts w:ascii="宋体" w:hAnsi="宋体"/>
                <w:color w:val="000000"/>
                <w:szCs w:val="21"/>
              </w:rPr>
              <w:t>能运用</w:t>
            </w:r>
            <w:r w:rsidRPr="00AB1A96">
              <w:rPr>
                <w:rStyle w:val="apple-style-span"/>
                <w:rFonts w:ascii="宋体" w:hAnsi="宋体" w:hint="eastAsia"/>
                <w:color w:val="000000"/>
                <w:szCs w:val="21"/>
              </w:rPr>
              <w:t>企业文化的</w:t>
            </w:r>
            <w:r w:rsidRPr="00AB1A96">
              <w:rPr>
                <w:rStyle w:val="apple-style-span"/>
                <w:rFonts w:ascii="宋体" w:hAnsi="宋体"/>
                <w:color w:val="000000"/>
                <w:szCs w:val="21"/>
              </w:rPr>
              <w:t>理论</w:t>
            </w:r>
            <w:r w:rsidRPr="00AB1A96">
              <w:rPr>
                <w:rStyle w:val="apple-style-span"/>
                <w:rFonts w:ascii="宋体" w:hAnsi="宋体" w:hint="eastAsia"/>
                <w:color w:val="000000"/>
                <w:szCs w:val="21"/>
              </w:rPr>
              <w:t>知识进行企业文化的建设</w:t>
            </w:r>
            <w:r w:rsidRPr="00AB1A96">
              <w:rPr>
                <w:rStyle w:val="apple-style-span"/>
                <w:rFonts w:ascii="宋体" w:hAnsi="宋体"/>
                <w:color w:val="000000"/>
                <w:szCs w:val="21"/>
              </w:rPr>
              <w:t>。</w:t>
            </w:r>
          </w:p>
        </w:tc>
        <w:tc>
          <w:tcPr>
            <w:tcW w:w="2622" w:type="dxa"/>
          </w:tcPr>
          <w:p w14:paraId="4E33B124" w14:textId="77777777" w:rsidR="005450DB" w:rsidRPr="00AB1A96" w:rsidRDefault="005450DB" w:rsidP="004F79EB">
            <w:pPr>
              <w:rPr>
                <w:rFonts w:ascii="宋体" w:hAnsi="宋体"/>
                <w:szCs w:val="21"/>
              </w:rPr>
            </w:pPr>
            <w:r w:rsidRPr="00AB1A96">
              <w:rPr>
                <w:rStyle w:val="apple-style-span"/>
                <w:rFonts w:ascii="宋体" w:hAnsi="宋体"/>
                <w:color w:val="000000"/>
                <w:szCs w:val="21"/>
              </w:rPr>
              <w:t>1、教师在课堂上讲授</w:t>
            </w:r>
            <w:r w:rsidRPr="00AB1A96">
              <w:rPr>
                <w:rStyle w:val="apple-style-span"/>
                <w:rFonts w:ascii="宋体" w:hAnsi="宋体" w:hint="eastAsia"/>
                <w:color w:val="000000"/>
                <w:szCs w:val="21"/>
              </w:rPr>
              <w:t>企业文化的概念</w:t>
            </w:r>
            <w:r w:rsidRPr="00AB1A96">
              <w:rPr>
                <w:rStyle w:val="apple-style-span"/>
                <w:rFonts w:ascii="宋体" w:hAnsi="宋体"/>
                <w:color w:val="000000"/>
                <w:szCs w:val="21"/>
              </w:rPr>
              <w:t>。2、共同讨论有关问题。</w:t>
            </w:r>
          </w:p>
        </w:tc>
        <w:tc>
          <w:tcPr>
            <w:tcW w:w="682" w:type="dxa"/>
          </w:tcPr>
          <w:p w14:paraId="301F9D74" w14:textId="77777777" w:rsidR="005450DB" w:rsidRPr="00AB1A96" w:rsidRDefault="005450DB" w:rsidP="004F79EB">
            <w:pPr>
              <w:rPr>
                <w:rFonts w:ascii="宋体" w:hAnsi="宋体" w:hint="eastAsia"/>
                <w:szCs w:val="21"/>
              </w:rPr>
            </w:pPr>
            <w:r w:rsidRPr="00AB1A96">
              <w:rPr>
                <w:rFonts w:ascii="宋体" w:hAnsi="宋体" w:hint="eastAsia"/>
                <w:szCs w:val="21"/>
              </w:rPr>
              <w:t>6</w:t>
            </w:r>
            <w:r w:rsidRPr="00AB1A96">
              <w:rPr>
                <w:rFonts w:ascii="宋体" w:hAnsi="宋体"/>
                <w:szCs w:val="21"/>
              </w:rPr>
              <w:t>课时</w:t>
            </w:r>
          </w:p>
        </w:tc>
      </w:tr>
      <w:tr w:rsidR="005450DB" w14:paraId="75E0D568" w14:textId="77777777" w:rsidTr="004F79EB">
        <w:trPr>
          <w:cantSplit/>
          <w:jc w:val="center"/>
        </w:trPr>
        <w:tc>
          <w:tcPr>
            <w:tcW w:w="561" w:type="dxa"/>
          </w:tcPr>
          <w:p w14:paraId="3097B1CD" w14:textId="77777777" w:rsidR="005450DB" w:rsidRPr="00AB1A96" w:rsidRDefault="005450DB" w:rsidP="004F79EB">
            <w:pPr>
              <w:rPr>
                <w:rFonts w:ascii="宋体" w:hAnsi="宋体" w:hint="eastAsia"/>
                <w:szCs w:val="21"/>
              </w:rPr>
            </w:pPr>
            <w:r w:rsidRPr="00AB1A96">
              <w:rPr>
                <w:rFonts w:ascii="宋体" w:hAnsi="宋体" w:hint="eastAsia"/>
                <w:szCs w:val="21"/>
              </w:rPr>
              <w:t>7</w:t>
            </w:r>
          </w:p>
        </w:tc>
        <w:tc>
          <w:tcPr>
            <w:tcW w:w="1141" w:type="dxa"/>
          </w:tcPr>
          <w:p w14:paraId="468CDEA3" w14:textId="77777777" w:rsidR="005450DB" w:rsidRPr="00AB1A96" w:rsidRDefault="005450DB" w:rsidP="004F79EB">
            <w:pPr>
              <w:rPr>
                <w:rFonts w:ascii="宋体" w:hAnsi="宋体" w:hint="eastAsia"/>
                <w:szCs w:val="21"/>
              </w:rPr>
            </w:pPr>
            <w:r w:rsidRPr="00AB1A96">
              <w:rPr>
                <w:rFonts w:ascii="宋体" w:hAnsi="宋体" w:hint="eastAsia"/>
                <w:szCs w:val="21"/>
              </w:rPr>
              <w:t>企业生产管理</w:t>
            </w:r>
          </w:p>
        </w:tc>
        <w:tc>
          <w:tcPr>
            <w:tcW w:w="1134" w:type="dxa"/>
          </w:tcPr>
          <w:p w14:paraId="2545F2E6" w14:textId="77777777" w:rsidR="005450DB" w:rsidRPr="00AB1A96" w:rsidRDefault="005450DB" w:rsidP="004F79EB">
            <w:pPr>
              <w:rPr>
                <w:rStyle w:val="1Char"/>
                <w:rFonts w:ascii="宋体" w:hAnsi="宋体"/>
                <w:color w:val="000000"/>
                <w:szCs w:val="21"/>
              </w:rPr>
            </w:pPr>
            <w:r w:rsidRPr="00AB1A96">
              <w:rPr>
                <w:rFonts w:ascii="宋体" w:hAnsi="宋体" w:hint="eastAsia"/>
                <w:szCs w:val="21"/>
              </w:rPr>
              <w:t>企业生产管理</w:t>
            </w:r>
          </w:p>
        </w:tc>
        <w:tc>
          <w:tcPr>
            <w:tcW w:w="1303" w:type="dxa"/>
          </w:tcPr>
          <w:p w14:paraId="078439AD" w14:textId="77777777" w:rsidR="005450DB" w:rsidRPr="00AB1A96" w:rsidRDefault="005450DB" w:rsidP="004F79EB">
            <w:pPr>
              <w:rPr>
                <w:rStyle w:val="1Char"/>
                <w:rFonts w:ascii="宋体" w:hAnsi="宋体"/>
                <w:color w:val="000000"/>
                <w:szCs w:val="21"/>
              </w:rPr>
            </w:pPr>
            <w:r w:rsidRPr="00AB1A96">
              <w:rPr>
                <w:rStyle w:val="apple-style-span"/>
                <w:rFonts w:ascii="宋体" w:hAnsi="宋体"/>
                <w:color w:val="000000"/>
                <w:szCs w:val="21"/>
              </w:rPr>
              <w:t>1、掌握</w:t>
            </w:r>
            <w:r w:rsidRPr="00AB1A96">
              <w:rPr>
                <w:rStyle w:val="apple-style-span"/>
                <w:rFonts w:ascii="宋体" w:hAnsi="宋体" w:hint="eastAsia"/>
                <w:color w:val="000000"/>
                <w:szCs w:val="21"/>
              </w:rPr>
              <w:t>企业生产管理的方法与理论。</w:t>
            </w:r>
          </w:p>
        </w:tc>
        <w:tc>
          <w:tcPr>
            <w:tcW w:w="1132" w:type="dxa"/>
          </w:tcPr>
          <w:p w14:paraId="76A54656" w14:textId="77777777" w:rsidR="005450DB" w:rsidRPr="00AB1A96" w:rsidRDefault="005450DB" w:rsidP="004F79EB">
            <w:pPr>
              <w:rPr>
                <w:rStyle w:val="1Char"/>
                <w:rFonts w:ascii="宋体" w:hAnsi="宋体"/>
                <w:color w:val="000000"/>
                <w:szCs w:val="21"/>
              </w:rPr>
            </w:pPr>
            <w:r w:rsidRPr="00AB1A96">
              <w:rPr>
                <w:rStyle w:val="apple-style-span"/>
                <w:rFonts w:ascii="宋体" w:hAnsi="宋体"/>
                <w:color w:val="000000"/>
                <w:szCs w:val="21"/>
              </w:rPr>
              <w:t>能正确掌握</w:t>
            </w:r>
            <w:r w:rsidRPr="00AB1A96">
              <w:rPr>
                <w:rStyle w:val="apple-style-span"/>
                <w:rFonts w:ascii="宋体" w:hAnsi="宋体" w:hint="eastAsia"/>
                <w:color w:val="000000"/>
                <w:szCs w:val="21"/>
              </w:rPr>
              <w:t>企业生产管理</w:t>
            </w:r>
            <w:r w:rsidRPr="00AB1A96">
              <w:rPr>
                <w:rStyle w:val="apple-style-span"/>
                <w:rFonts w:ascii="宋体" w:hAnsi="宋体"/>
                <w:color w:val="000000"/>
                <w:szCs w:val="21"/>
              </w:rPr>
              <w:t>的方法，</w:t>
            </w:r>
            <w:r w:rsidRPr="00AB1A96">
              <w:rPr>
                <w:rStyle w:val="apple-style-span"/>
                <w:rFonts w:ascii="宋体" w:hAnsi="宋体" w:hint="eastAsia"/>
                <w:color w:val="000000"/>
                <w:szCs w:val="21"/>
              </w:rPr>
              <w:t>比如5s管理，</w:t>
            </w:r>
            <w:r w:rsidRPr="00AB1A96">
              <w:rPr>
                <w:rStyle w:val="apple-style-span"/>
                <w:rFonts w:ascii="宋体" w:hAnsi="宋体"/>
                <w:color w:val="000000"/>
                <w:szCs w:val="21"/>
              </w:rPr>
              <w:t>清楚如何进行有效</w:t>
            </w:r>
            <w:r w:rsidRPr="00AB1A96">
              <w:rPr>
                <w:rStyle w:val="apple-style-span"/>
                <w:rFonts w:ascii="宋体" w:hAnsi="宋体" w:hint="eastAsia"/>
                <w:color w:val="000000"/>
                <w:szCs w:val="21"/>
              </w:rPr>
              <w:t>管理</w:t>
            </w:r>
          </w:p>
        </w:tc>
        <w:tc>
          <w:tcPr>
            <w:tcW w:w="2622" w:type="dxa"/>
          </w:tcPr>
          <w:p w14:paraId="3D883CB1" w14:textId="77777777" w:rsidR="005450DB" w:rsidRPr="00AB1A96" w:rsidRDefault="005450DB" w:rsidP="004F79EB">
            <w:pPr>
              <w:rPr>
                <w:rFonts w:ascii="宋体" w:hAnsi="宋体"/>
                <w:szCs w:val="21"/>
              </w:rPr>
            </w:pPr>
            <w:r w:rsidRPr="00AB1A96">
              <w:rPr>
                <w:rStyle w:val="apple-style-span"/>
                <w:rFonts w:ascii="宋体" w:hAnsi="宋体"/>
                <w:color w:val="000000"/>
                <w:szCs w:val="21"/>
              </w:rPr>
              <w:t>1、教师在课堂上讲授</w:t>
            </w:r>
            <w:r w:rsidRPr="00AB1A96">
              <w:rPr>
                <w:rStyle w:val="apple-style-span"/>
                <w:rFonts w:ascii="宋体" w:hAnsi="宋体" w:hint="eastAsia"/>
                <w:color w:val="000000"/>
                <w:szCs w:val="21"/>
              </w:rPr>
              <w:t>企业生产</w:t>
            </w:r>
            <w:r w:rsidRPr="00AB1A96">
              <w:rPr>
                <w:rStyle w:val="apple-style-span"/>
                <w:rFonts w:ascii="宋体" w:hAnsi="宋体"/>
                <w:color w:val="000000"/>
                <w:szCs w:val="21"/>
              </w:rPr>
              <w:t>工作的步骤和要求.2、学生进行</w:t>
            </w:r>
            <w:r w:rsidRPr="00AB1A96">
              <w:rPr>
                <w:rStyle w:val="apple-style-span"/>
                <w:rFonts w:ascii="宋体" w:hAnsi="宋体" w:hint="eastAsia"/>
                <w:color w:val="000000"/>
                <w:szCs w:val="21"/>
              </w:rPr>
              <w:t>企业生产管理</w:t>
            </w:r>
            <w:r w:rsidRPr="00AB1A96">
              <w:rPr>
                <w:rStyle w:val="apple-style-span"/>
                <w:rFonts w:ascii="宋体" w:hAnsi="宋体"/>
                <w:color w:val="000000"/>
                <w:szCs w:val="21"/>
              </w:rPr>
              <w:t>任务的训练。3、共同讨论有关问题。</w:t>
            </w:r>
          </w:p>
        </w:tc>
        <w:tc>
          <w:tcPr>
            <w:tcW w:w="682" w:type="dxa"/>
          </w:tcPr>
          <w:p w14:paraId="2E8D180F" w14:textId="77777777" w:rsidR="005450DB" w:rsidRPr="00AB1A96" w:rsidRDefault="005450DB" w:rsidP="004F79EB">
            <w:pPr>
              <w:rPr>
                <w:rFonts w:ascii="宋体" w:hAnsi="宋体" w:hint="eastAsia"/>
                <w:szCs w:val="21"/>
              </w:rPr>
            </w:pPr>
            <w:r w:rsidRPr="00AB1A96">
              <w:rPr>
                <w:rFonts w:ascii="宋体" w:hAnsi="宋体" w:hint="eastAsia"/>
                <w:szCs w:val="21"/>
              </w:rPr>
              <w:t>6</w:t>
            </w:r>
            <w:r w:rsidRPr="00AB1A96">
              <w:rPr>
                <w:rFonts w:ascii="宋体" w:hAnsi="宋体"/>
                <w:szCs w:val="21"/>
              </w:rPr>
              <w:t>课时</w:t>
            </w:r>
          </w:p>
        </w:tc>
      </w:tr>
      <w:tr w:rsidR="005450DB" w14:paraId="34154334" w14:textId="77777777" w:rsidTr="004F79EB">
        <w:trPr>
          <w:cantSplit/>
          <w:jc w:val="center"/>
        </w:trPr>
        <w:tc>
          <w:tcPr>
            <w:tcW w:w="561" w:type="dxa"/>
          </w:tcPr>
          <w:p w14:paraId="4D67EE71" w14:textId="77777777" w:rsidR="005450DB" w:rsidRPr="00AB1A96" w:rsidRDefault="005450DB" w:rsidP="004F79EB">
            <w:pPr>
              <w:rPr>
                <w:rFonts w:ascii="宋体" w:hAnsi="宋体" w:hint="eastAsia"/>
                <w:szCs w:val="21"/>
              </w:rPr>
            </w:pPr>
            <w:r w:rsidRPr="00AB1A96">
              <w:rPr>
                <w:rFonts w:ascii="宋体" w:hAnsi="宋体" w:hint="eastAsia"/>
                <w:szCs w:val="21"/>
              </w:rPr>
              <w:t>8</w:t>
            </w:r>
          </w:p>
        </w:tc>
        <w:tc>
          <w:tcPr>
            <w:tcW w:w="1141" w:type="dxa"/>
          </w:tcPr>
          <w:p w14:paraId="2733420A" w14:textId="77777777" w:rsidR="005450DB" w:rsidRPr="00AB1A96" w:rsidRDefault="005450DB" w:rsidP="004F79EB">
            <w:pPr>
              <w:rPr>
                <w:rFonts w:ascii="宋体" w:hAnsi="宋体" w:hint="eastAsia"/>
                <w:szCs w:val="21"/>
              </w:rPr>
            </w:pPr>
            <w:r w:rsidRPr="00AB1A96">
              <w:rPr>
                <w:rFonts w:ascii="宋体" w:hAnsi="宋体" w:hint="eastAsia"/>
                <w:szCs w:val="21"/>
              </w:rPr>
              <w:t>市场营销</w:t>
            </w:r>
          </w:p>
        </w:tc>
        <w:tc>
          <w:tcPr>
            <w:tcW w:w="1134" w:type="dxa"/>
          </w:tcPr>
          <w:p w14:paraId="74793D11" w14:textId="77777777" w:rsidR="005450DB" w:rsidRPr="00AB1A96" w:rsidRDefault="005450DB" w:rsidP="004F79EB">
            <w:pPr>
              <w:rPr>
                <w:rStyle w:val="1Char"/>
                <w:rFonts w:ascii="宋体" w:hAnsi="宋体"/>
                <w:color w:val="000000"/>
                <w:szCs w:val="21"/>
              </w:rPr>
            </w:pPr>
            <w:r w:rsidRPr="00AB1A96">
              <w:rPr>
                <w:rFonts w:ascii="宋体" w:hAnsi="宋体" w:hint="eastAsia"/>
                <w:szCs w:val="21"/>
              </w:rPr>
              <w:t>市场营销</w:t>
            </w:r>
          </w:p>
        </w:tc>
        <w:tc>
          <w:tcPr>
            <w:tcW w:w="1303" w:type="dxa"/>
          </w:tcPr>
          <w:p w14:paraId="6A28A14C" w14:textId="77777777" w:rsidR="005450DB" w:rsidRPr="00AB1A96" w:rsidRDefault="005450DB" w:rsidP="004F79EB">
            <w:pPr>
              <w:rPr>
                <w:rStyle w:val="1Char"/>
                <w:rFonts w:ascii="宋体" w:hAnsi="宋体"/>
                <w:color w:val="000000"/>
                <w:szCs w:val="21"/>
              </w:rPr>
            </w:pPr>
            <w:r w:rsidRPr="00AB1A96">
              <w:rPr>
                <w:rStyle w:val="apple-style-span"/>
                <w:rFonts w:ascii="宋体" w:hAnsi="宋体" w:hint="eastAsia"/>
                <w:color w:val="000000"/>
                <w:szCs w:val="21"/>
              </w:rPr>
              <w:t>了解市场营销的方法与理论</w:t>
            </w:r>
            <w:r w:rsidRPr="00AB1A96">
              <w:rPr>
                <w:rStyle w:val="apple-style-span"/>
                <w:rFonts w:ascii="宋体" w:hAnsi="宋体"/>
                <w:color w:val="000000"/>
                <w:szCs w:val="21"/>
              </w:rPr>
              <w:t>。</w:t>
            </w:r>
          </w:p>
        </w:tc>
        <w:tc>
          <w:tcPr>
            <w:tcW w:w="1132" w:type="dxa"/>
          </w:tcPr>
          <w:p w14:paraId="33C0BEA5" w14:textId="77777777" w:rsidR="005450DB" w:rsidRPr="00AB1A96" w:rsidRDefault="005450DB" w:rsidP="004F79EB">
            <w:pPr>
              <w:rPr>
                <w:rStyle w:val="1Char"/>
                <w:rFonts w:ascii="宋体" w:hAnsi="宋体"/>
                <w:color w:val="000000"/>
                <w:szCs w:val="21"/>
              </w:rPr>
            </w:pPr>
            <w:r w:rsidRPr="00AB1A96">
              <w:rPr>
                <w:rStyle w:val="apple-style-span"/>
                <w:rFonts w:ascii="宋体" w:hAnsi="宋体" w:hint="eastAsia"/>
                <w:color w:val="000000"/>
                <w:szCs w:val="21"/>
              </w:rPr>
              <w:t>掌握市场营销理论与技能</w:t>
            </w:r>
            <w:r w:rsidRPr="00AB1A96">
              <w:rPr>
                <w:rStyle w:val="apple-style-span"/>
                <w:rFonts w:ascii="宋体" w:hAnsi="宋体"/>
                <w:color w:val="000000"/>
                <w:szCs w:val="21"/>
              </w:rPr>
              <w:t>.</w:t>
            </w:r>
          </w:p>
        </w:tc>
        <w:tc>
          <w:tcPr>
            <w:tcW w:w="2622" w:type="dxa"/>
          </w:tcPr>
          <w:p w14:paraId="045E9836" w14:textId="77777777" w:rsidR="005450DB" w:rsidRPr="00AB1A96" w:rsidRDefault="005450DB" w:rsidP="004F79EB">
            <w:pPr>
              <w:rPr>
                <w:rFonts w:ascii="宋体" w:hAnsi="宋体"/>
                <w:szCs w:val="21"/>
              </w:rPr>
            </w:pPr>
            <w:r w:rsidRPr="00AB1A96">
              <w:rPr>
                <w:rStyle w:val="apple-style-span"/>
                <w:rFonts w:ascii="宋体" w:hAnsi="宋体"/>
                <w:color w:val="000000"/>
                <w:szCs w:val="21"/>
              </w:rPr>
              <w:t>1、教师在课堂上</w:t>
            </w:r>
            <w:r w:rsidRPr="00AB1A96">
              <w:rPr>
                <w:rStyle w:val="apple-style-span"/>
                <w:rFonts w:ascii="宋体" w:hAnsi="宋体" w:hint="eastAsia"/>
                <w:color w:val="000000"/>
                <w:szCs w:val="21"/>
              </w:rPr>
              <w:t>讲授市场营销</w:t>
            </w:r>
            <w:r w:rsidRPr="00AB1A96">
              <w:rPr>
                <w:rStyle w:val="apple-style-span"/>
                <w:rFonts w:ascii="宋体" w:hAnsi="宋体"/>
                <w:color w:val="000000"/>
                <w:szCs w:val="21"/>
              </w:rPr>
              <w:t>的价值和</w:t>
            </w:r>
            <w:r w:rsidRPr="00AB1A96">
              <w:rPr>
                <w:rStyle w:val="apple-style-span"/>
                <w:rFonts w:ascii="宋体" w:hAnsi="宋体" w:hint="eastAsia"/>
                <w:color w:val="000000"/>
                <w:szCs w:val="21"/>
              </w:rPr>
              <w:t>方法</w:t>
            </w:r>
            <w:r w:rsidRPr="00AB1A96">
              <w:rPr>
                <w:rStyle w:val="apple-style-span"/>
                <w:rFonts w:ascii="宋体" w:hAnsi="宋体"/>
                <w:color w:val="000000"/>
                <w:szCs w:val="21"/>
              </w:rPr>
              <w:t>；2、学生根据提供的</w:t>
            </w:r>
            <w:r w:rsidRPr="00AB1A96">
              <w:rPr>
                <w:rStyle w:val="apple-style-span"/>
                <w:rFonts w:ascii="宋体" w:hAnsi="宋体" w:hint="eastAsia"/>
                <w:color w:val="000000"/>
                <w:szCs w:val="21"/>
              </w:rPr>
              <w:t>市场营销</w:t>
            </w:r>
            <w:r w:rsidRPr="00AB1A96">
              <w:rPr>
                <w:rStyle w:val="apple-style-span"/>
                <w:rFonts w:ascii="宋体" w:hAnsi="宋体"/>
                <w:color w:val="000000"/>
                <w:szCs w:val="21"/>
              </w:rPr>
              <w:t>案例进行练习;3、共同讨论有关问题。</w:t>
            </w:r>
          </w:p>
        </w:tc>
        <w:tc>
          <w:tcPr>
            <w:tcW w:w="682" w:type="dxa"/>
          </w:tcPr>
          <w:p w14:paraId="3C02020B" w14:textId="77777777" w:rsidR="005450DB" w:rsidRPr="00AB1A96" w:rsidRDefault="005450DB" w:rsidP="004F79EB">
            <w:pPr>
              <w:rPr>
                <w:rFonts w:ascii="宋体" w:hAnsi="宋体" w:hint="eastAsia"/>
                <w:szCs w:val="21"/>
              </w:rPr>
            </w:pPr>
            <w:r w:rsidRPr="00AB1A96">
              <w:rPr>
                <w:rFonts w:ascii="宋体" w:hAnsi="宋体" w:hint="eastAsia"/>
                <w:szCs w:val="21"/>
              </w:rPr>
              <w:t>10</w:t>
            </w:r>
            <w:r w:rsidRPr="00AB1A96">
              <w:rPr>
                <w:rFonts w:ascii="宋体" w:hAnsi="宋体"/>
                <w:szCs w:val="21"/>
              </w:rPr>
              <w:t>课时</w:t>
            </w:r>
          </w:p>
        </w:tc>
      </w:tr>
      <w:tr w:rsidR="005450DB" w14:paraId="02F2E8BE" w14:textId="77777777" w:rsidTr="004F79EB">
        <w:trPr>
          <w:cantSplit/>
          <w:jc w:val="center"/>
        </w:trPr>
        <w:tc>
          <w:tcPr>
            <w:tcW w:w="561" w:type="dxa"/>
          </w:tcPr>
          <w:p w14:paraId="2EBFE840" w14:textId="77777777" w:rsidR="005450DB" w:rsidRPr="00AB1A96" w:rsidRDefault="005450DB" w:rsidP="004F79EB">
            <w:pPr>
              <w:rPr>
                <w:rFonts w:ascii="宋体" w:hAnsi="宋体" w:hint="eastAsia"/>
                <w:szCs w:val="21"/>
              </w:rPr>
            </w:pPr>
            <w:r w:rsidRPr="00AB1A96">
              <w:rPr>
                <w:rFonts w:ascii="宋体" w:hAnsi="宋体" w:hint="eastAsia"/>
                <w:szCs w:val="21"/>
              </w:rPr>
              <w:t>9</w:t>
            </w:r>
          </w:p>
        </w:tc>
        <w:tc>
          <w:tcPr>
            <w:tcW w:w="1141" w:type="dxa"/>
          </w:tcPr>
          <w:p w14:paraId="133DA83C" w14:textId="77777777" w:rsidR="005450DB" w:rsidRPr="00AB1A96" w:rsidRDefault="005450DB" w:rsidP="004F79EB">
            <w:pPr>
              <w:rPr>
                <w:rFonts w:ascii="宋体" w:hAnsi="宋体" w:hint="eastAsia"/>
                <w:szCs w:val="21"/>
              </w:rPr>
            </w:pPr>
            <w:r w:rsidRPr="00AB1A96">
              <w:rPr>
                <w:rFonts w:ascii="宋体" w:hAnsi="宋体" w:hint="eastAsia"/>
                <w:szCs w:val="21"/>
              </w:rPr>
              <w:t>人力资源管理</w:t>
            </w:r>
          </w:p>
        </w:tc>
        <w:tc>
          <w:tcPr>
            <w:tcW w:w="1134" w:type="dxa"/>
          </w:tcPr>
          <w:p w14:paraId="3F6BB620" w14:textId="77777777" w:rsidR="005450DB" w:rsidRPr="00AB1A96" w:rsidRDefault="005450DB" w:rsidP="004F79EB">
            <w:pPr>
              <w:rPr>
                <w:rStyle w:val="1Char"/>
                <w:rFonts w:ascii="宋体" w:hAnsi="宋体"/>
                <w:color w:val="000000"/>
                <w:szCs w:val="21"/>
              </w:rPr>
            </w:pPr>
            <w:r w:rsidRPr="00AB1A96">
              <w:rPr>
                <w:rFonts w:ascii="宋体" w:hAnsi="宋体" w:hint="eastAsia"/>
                <w:szCs w:val="21"/>
              </w:rPr>
              <w:t>人力资源管理</w:t>
            </w:r>
          </w:p>
        </w:tc>
        <w:tc>
          <w:tcPr>
            <w:tcW w:w="1303" w:type="dxa"/>
          </w:tcPr>
          <w:p w14:paraId="2236C989" w14:textId="77777777" w:rsidR="005450DB" w:rsidRPr="00AB1A96" w:rsidRDefault="005450DB" w:rsidP="004F79EB">
            <w:pPr>
              <w:rPr>
                <w:rStyle w:val="1Char"/>
                <w:rFonts w:ascii="宋体" w:hAnsi="宋体" w:hint="eastAsia"/>
                <w:color w:val="000000"/>
                <w:szCs w:val="21"/>
              </w:rPr>
            </w:pPr>
            <w:r w:rsidRPr="00AB1A96">
              <w:rPr>
                <w:rStyle w:val="apple-style-span"/>
                <w:rFonts w:ascii="宋体" w:hAnsi="宋体" w:hint="eastAsia"/>
                <w:color w:val="000000"/>
                <w:szCs w:val="21"/>
              </w:rPr>
              <w:t>了解现代企业人力资源管理的方法与理论</w:t>
            </w:r>
            <w:r w:rsidRPr="00AB1A96">
              <w:rPr>
                <w:rStyle w:val="apple-style-span"/>
                <w:rFonts w:ascii="宋体" w:hAnsi="宋体"/>
                <w:color w:val="000000"/>
                <w:szCs w:val="21"/>
              </w:rPr>
              <w:t>。</w:t>
            </w:r>
          </w:p>
        </w:tc>
        <w:tc>
          <w:tcPr>
            <w:tcW w:w="1132" w:type="dxa"/>
          </w:tcPr>
          <w:p w14:paraId="2ADE536E" w14:textId="77777777" w:rsidR="005450DB" w:rsidRPr="00AB1A96" w:rsidRDefault="005450DB" w:rsidP="004F79EB">
            <w:pPr>
              <w:rPr>
                <w:rStyle w:val="1Char"/>
                <w:rFonts w:ascii="宋体" w:hAnsi="宋体" w:hint="eastAsia"/>
                <w:color w:val="000000"/>
                <w:szCs w:val="21"/>
              </w:rPr>
            </w:pPr>
            <w:r w:rsidRPr="00AB1A96">
              <w:rPr>
                <w:rStyle w:val="apple-style-span"/>
                <w:rFonts w:ascii="宋体" w:hAnsi="宋体" w:hint="eastAsia"/>
                <w:color w:val="000000"/>
                <w:szCs w:val="21"/>
              </w:rPr>
              <w:t>掌握现代企业人力资源管理的相关技能</w:t>
            </w:r>
            <w:r w:rsidRPr="00AB1A96">
              <w:rPr>
                <w:rStyle w:val="apple-style-span"/>
                <w:rFonts w:ascii="宋体" w:hAnsi="宋体"/>
                <w:color w:val="000000"/>
                <w:szCs w:val="21"/>
              </w:rPr>
              <w:t>。</w:t>
            </w:r>
          </w:p>
        </w:tc>
        <w:tc>
          <w:tcPr>
            <w:tcW w:w="2622" w:type="dxa"/>
          </w:tcPr>
          <w:p w14:paraId="2E336174" w14:textId="77777777" w:rsidR="005450DB" w:rsidRPr="00AB1A96" w:rsidRDefault="005450DB" w:rsidP="004F79EB">
            <w:pPr>
              <w:rPr>
                <w:rFonts w:ascii="宋体" w:hAnsi="宋体"/>
                <w:szCs w:val="21"/>
              </w:rPr>
            </w:pPr>
            <w:r w:rsidRPr="00AB1A96">
              <w:rPr>
                <w:rStyle w:val="apple-style-span"/>
                <w:rFonts w:ascii="宋体" w:hAnsi="宋体"/>
                <w:color w:val="000000"/>
                <w:szCs w:val="21"/>
              </w:rPr>
              <w:t>1、教师</w:t>
            </w:r>
            <w:r w:rsidRPr="00AB1A96">
              <w:rPr>
                <w:rStyle w:val="apple-style-span"/>
                <w:rFonts w:ascii="宋体" w:hAnsi="宋体" w:hint="eastAsia"/>
                <w:color w:val="000000"/>
                <w:szCs w:val="21"/>
              </w:rPr>
              <w:t>讲授企业人力资源管理的相关知识，为人</w:t>
            </w:r>
            <w:proofErr w:type="gramStart"/>
            <w:r w:rsidRPr="00AB1A96">
              <w:rPr>
                <w:rStyle w:val="apple-style-span"/>
                <w:rFonts w:ascii="宋体" w:hAnsi="宋体" w:hint="eastAsia"/>
                <w:color w:val="000000"/>
                <w:szCs w:val="21"/>
              </w:rPr>
              <w:t>资专业</w:t>
            </w:r>
            <w:proofErr w:type="gramEnd"/>
            <w:r w:rsidRPr="00AB1A96">
              <w:rPr>
                <w:rStyle w:val="apple-style-span"/>
                <w:rFonts w:ascii="宋体" w:hAnsi="宋体" w:hint="eastAsia"/>
                <w:color w:val="000000"/>
                <w:szCs w:val="21"/>
              </w:rPr>
              <w:t>今后的专业学习打下基础</w:t>
            </w:r>
            <w:r w:rsidRPr="00AB1A96">
              <w:rPr>
                <w:rStyle w:val="apple-style-span"/>
                <w:rFonts w:ascii="宋体" w:hAnsi="宋体"/>
                <w:color w:val="000000"/>
                <w:szCs w:val="21"/>
              </w:rPr>
              <w:t>；2、学生根据提供的</w:t>
            </w:r>
            <w:r w:rsidRPr="00AB1A96">
              <w:rPr>
                <w:rStyle w:val="apple-style-span"/>
                <w:rFonts w:ascii="宋体" w:hAnsi="宋体" w:hint="eastAsia"/>
                <w:color w:val="000000"/>
                <w:szCs w:val="21"/>
              </w:rPr>
              <w:t>企业人力资源管理的</w:t>
            </w:r>
            <w:r w:rsidRPr="00AB1A96">
              <w:rPr>
                <w:rStyle w:val="apple-style-span"/>
                <w:rFonts w:ascii="宋体" w:hAnsi="宋体"/>
                <w:color w:val="000000"/>
                <w:szCs w:val="21"/>
              </w:rPr>
              <w:t>案例进行</w:t>
            </w:r>
            <w:r w:rsidRPr="00AB1A96">
              <w:rPr>
                <w:rStyle w:val="apple-style-span"/>
                <w:rFonts w:ascii="宋体" w:hAnsi="宋体" w:hint="eastAsia"/>
                <w:color w:val="000000"/>
                <w:szCs w:val="21"/>
              </w:rPr>
              <w:t>分析、练习.</w:t>
            </w:r>
          </w:p>
        </w:tc>
        <w:tc>
          <w:tcPr>
            <w:tcW w:w="682" w:type="dxa"/>
          </w:tcPr>
          <w:p w14:paraId="042E655A" w14:textId="77777777" w:rsidR="005450DB" w:rsidRPr="00AB1A96" w:rsidRDefault="005450DB" w:rsidP="004F79EB">
            <w:pPr>
              <w:rPr>
                <w:rFonts w:ascii="宋体" w:hAnsi="宋体" w:hint="eastAsia"/>
                <w:szCs w:val="21"/>
              </w:rPr>
            </w:pPr>
            <w:r w:rsidRPr="00AB1A96">
              <w:rPr>
                <w:rFonts w:ascii="宋体" w:hAnsi="宋体" w:hint="eastAsia"/>
                <w:szCs w:val="21"/>
              </w:rPr>
              <w:t>12</w:t>
            </w:r>
            <w:r w:rsidRPr="00AB1A96">
              <w:rPr>
                <w:rFonts w:ascii="宋体" w:hAnsi="宋体"/>
                <w:szCs w:val="21"/>
              </w:rPr>
              <w:t>课时</w:t>
            </w:r>
          </w:p>
        </w:tc>
      </w:tr>
    </w:tbl>
    <w:p w14:paraId="3BD77998" w14:textId="77777777" w:rsidR="005450DB" w:rsidRDefault="005450DB" w:rsidP="005450DB">
      <w:pPr>
        <w:spacing w:line="360" w:lineRule="auto"/>
        <w:ind w:firstLine="240"/>
        <w:rPr>
          <w:sz w:val="24"/>
        </w:rPr>
      </w:pPr>
    </w:p>
    <w:p w14:paraId="17BC881D" w14:textId="77777777" w:rsidR="005450DB" w:rsidRDefault="005450DB">
      <w:pPr>
        <w:widowControl/>
        <w:jc w:val="left"/>
        <w:rPr>
          <w:sz w:val="24"/>
        </w:rPr>
      </w:pPr>
      <w:r>
        <w:rPr>
          <w:sz w:val="24"/>
        </w:rPr>
        <w:br w:type="page"/>
      </w:r>
    </w:p>
    <w:p w14:paraId="4EFB58FD" w14:textId="77777777" w:rsidR="005450DB" w:rsidRDefault="005450DB" w:rsidP="005450DB">
      <w:pPr>
        <w:pStyle w:val="1"/>
      </w:pPr>
      <w:bookmarkStart w:id="84" w:name="_Toc374288014"/>
      <w:r>
        <w:rPr>
          <w:rFonts w:hint="eastAsia"/>
        </w:rPr>
        <w:lastRenderedPageBreak/>
        <w:t>《电子商务法律法规》课程标准</w:t>
      </w:r>
      <w:bookmarkEnd w:id="84"/>
    </w:p>
    <w:p w14:paraId="1B91B921" w14:textId="77777777" w:rsidR="005450DB" w:rsidRDefault="005450DB" w:rsidP="005450DB">
      <w:pPr>
        <w:spacing w:line="360" w:lineRule="auto"/>
        <w:ind w:firstLineChars="176" w:firstLine="424"/>
        <w:rPr>
          <w:rFonts w:ascii="黑体" w:eastAsia="黑体" w:hAnsi="宋体"/>
          <w:b/>
          <w:caps/>
          <w:sz w:val="24"/>
        </w:rPr>
      </w:pPr>
    </w:p>
    <w:p w14:paraId="4077EAF3" w14:textId="77777777" w:rsidR="005450DB" w:rsidRPr="00772E06" w:rsidRDefault="005450DB" w:rsidP="005450DB">
      <w:pPr>
        <w:spacing w:line="360" w:lineRule="auto"/>
        <w:ind w:firstLineChars="176" w:firstLine="424"/>
        <w:rPr>
          <w:rFonts w:ascii="黑体" w:eastAsia="黑体" w:hAnsi="宋体"/>
          <w:b/>
          <w:caps/>
          <w:sz w:val="24"/>
        </w:rPr>
      </w:pPr>
      <w:r w:rsidRPr="00772E06">
        <w:rPr>
          <w:rFonts w:ascii="黑体" w:eastAsia="黑体" w:hAnsi="宋体" w:hint="eastAsia"/>
          <w:b/>
          <w:caps/>
          <w:sz w:val="24"/>
        </w:rPr>
        <w:t>课程性质：专业拓展课程</w:t>
      </w:r>
    </w:p>
    <w:p w14:paraId="537D3C73" w14:textId="77777777" w:rsidR="005450DB" w:rsidRPr="00772E06" w:rsidRDefault="005450DB" w:rsidP="005450DB">
      <w:pPr>
        <w:spacing w:line="360" w:lineRule="auto"/>
        <w:ind w:firstLineChars="176" w:firstLine="424"/>
        <w:rPr>
          <w:rFonts w:ascii="黑体" w:eastAsia="黑体" w:hAnsi="宋体"/>
          <w:b/>
          <w:caps/>
          <w:sz w:val="24"/>
        </w:rPr>
      </w:pPr>
      <w:r w:rsidRPr="00772E06">
        <w:rPr>
          <w:rFonts w:ascii="黑体" w:eastAsia="黑体" w:hAnsi="宋体" w:hint="eastAsia"/>
          <w:b/>
          <w:caps/>
          <w:sz w:val="24"/>
        </w:rPr>
        <w:t>课程代码：</w:t>
      </w:r>
      <w:r w:rsidRPr="00772E06">
        <w:rPr>
          <w:rFonts w:ascii="黑体" w:eastAsia="黑体" w:hAnsi="宋体"/>
          <w:b/>
          <w:caps/>
          <w:sz w:val="24"/>
        </w:rPr>
        <w:t>QJG2022034</w:t>
      </w:r>
    </w:p>
    <w:p w14:paraId="0684EF42" w14:textId="77777777" w:rsidR="005450DB" w:rsidRPr="00772E06" w:rsidRDefault="005450DB" w:rsidP="005450DB">
      <w:pPr>
        <w:spacing w:line="360" w:lineRule="auto"/>
        <w:ind w:firstLineChars="176" w:firstLine="424"/>
        <w:rPr>
          <w:rFonts w:ascii="黑体" w:eastAsia="黑体" w:hAnsi="宋体"/>
          <w:b/>
          <w:caps/>
          <w:sz w:val="24"/>
        </w:rPr>
      </w:pPr>
      <w:r w:rsidRPr="00772E06">
        <w:rPr>
          <w:rFonts w:ascii="黑体" w:eastAsia="黑体" w:hAnsi="宋体" w:hint="eastAsia"/>
          <w:b/>
          <w:caps/>
          <w:sz w:val="24"/>
        </w:rPr>
        <w:t>学 时 数：</w:t>
      </w:r>
      <w:r w:rsidRPr="00772E06">
        <w:rPr>
          <w:rFonts w:ascii="黑体" w:eastAsia="黑体" w:hAnsi="宋体"/>
          <w:b/>
          <w:caps/>
          <w:sz w:val="24"/>
        </w:rPr>
        <w:t>96</w:t>
      </w:r>
      <w:r w:rsidRPr="00772E06">
        <w:rPr>
          <w:rFonts w:ascii="黑体" w:eastAsia="黑体" w:hAnsi="宋体" w:hint="eastAsia"/>
          <w:b/>
          <w:caps/>
          <w:sz w:val="24"/>
        </w:rPr>
        <w:t>学时</w:t>
      </w:r>
    </w:p>
    <w:p w14:paraId="34DB6489" w14:textId="77777777" w:rsidR="005450DB" w:rsidRPr="00772E06" w:rsidRDefault="005450DB" w:rsidP="005450DB">
      <w:pPr>
        <w:spacing w:line="360" w:lineRule="auto"/>
        <w:ind w:firstLineChars="176" w:firstLine="424"/>
        <w:rPr>
          <w:rFonts w:ascii="黑体" w:eastAsia="黑体" w:hAnsi="宋体"/>
          <w:b/>
          <w:caps/>
          <w:sz w:val="24"/>
        </w:rPr>
      </w:pPr>
      <w:r w:rsidRPr="00772E06">
        <w:rPr>
          <w:rFonts w:ascii="黑体" w:eastAsia="黑体" w:hAnsi="宋体" w:hint="eastAsia"/>
          <w:b/>
          <w:caps/>
          <w:sz w:val="24"/>
        </w:rPr>
        <w:t>学 分 数：</w:t>
      </w:r>
      <w:r w:rsidRPr="00772E06">
        <w:rPr>
          <w:rFonts w:ascii="黑体" w:eastAsia="黑体" w:hAnsi="宋体"/>
          <w:b/>
          <w:caps/>
          <w:sz w:val="24"/>
        </w:rPr>
        <w:t>6</w:t>
      </w:r>
      <w:r w:rsidRPr="00772E06">
        <w:rPr>
          <w:rFonts w:ascii="黑体" w:eastAsia="黑体" w:hAnsi="宋体" w:hint="eastAsia"/>
          <w:b/>
          <w:caps/>
          <w:sz w:val="24"/>
        </w:rPr>
        <w:t>学分</w:t>
      </w:r>
    </w:p>
    <w:p w14:paraId="5FACA007" w14:textId="77777777" w:rsidR="005450DB" w:rsidRPr="00772E06" w:rsidRDefault="005450DB" w:rsidP="005450DB">
      <w:pPr>
        <w:spacing w:line="360" w:lineRule="auto"/>
        <w:ind w:firstLineChars="176" w:firstLine="424"/>
        <w:rPr>
          <w:rFonts w:ascii="黑体" w:eastAsia="黑体" w:hAnsi="宋体"/>
          <w:b/>
          <w:caps/>
          <w:sz w:val="24"/>
        </w:rPr>
      </w:pPr>
      <w:r w:rsidRPr="00772E06">
        <w:rPr>
          <w:rFonts w:ascii="黑体" w:eastAsia="黑体" w:hAnsi="宋体" w:hint="eastAsia"/>
          <w:b/>
          <w:caps/>
          <w:sz w:val="24"/>
        </w:rPr>
        <w:t>开设学期：</w:t>
      </w:r>
      <w:r w:rsidRPr="00772E06">
        <w:rPr>
          <w:rFonts w:ascii="黑体" w:eastAsia="黑体" w:hAnsi="宋体"/>
          <w:b/>
          <w:caps/>
          <w:sz w:val="24"/>
        </w:rPr>
        <w:t>6</w:t>
      </w:r>
    </w:p>
    <w:p w14:paraId="7C841896" w14:textId="77777777" w:rsidR="005450DB" w:rsidRPr="00772E06" w:rsidRDefault="005450DB" w:rsidP="005450DB">
      <w:pPr>
        <w:spacing w:line="360" w:lineRule="auto"/>
        <w:ind w:firstLineChars="176" w:firstLine="424"/>
        <w:rPr>
          <w:rFonts w:ascii="黑体" w:eastAsia="黑体" w:hAnsi="宋体"/>
          <w:b/>
          <w:caps/>
          <w:sz w:val="24"/>
        </w:rPr>
      </w:pPr>
      <w:r w:rsidRPr="00772E06">
        <w:rPr>
          <w:rFonts w:ascii="黑体" w:eastAsia="黑体" w:hAnsi="宋体" w:hint="eastAsia"/>
          <w:b/>
          <w:caps/>
          <w:sz w:val="24"/>
        </w:rPr>
        <w:t>适用对象：三年制高职电子商务专业</w:t>
      </w:r>
    </w:p>
    <w:p w14:paraId="72B02FD8" w14:textId="77777777" w:rsidR="005450DB" w:rsidRPr="00772E06" w:rsidRDefault="005450DB" w:rsidP="005450DB">
      <w:pPr>
        <w:spacing w:line="360" w:lineRule="auto"/>
        <w:ind w:firstLineChars="176" w:firstLine="424"/>
        <w:rPr>
          <w:b/>
          <w:sz w:val="24"/>
        </w:rPr>
      </w:pPr>
      <w:r w:rsidRPr="00772E06">
        <w:rPr>
          <w:rFonts w:ascii="黑体" w:eastAsia="黑体" w:hint="eastAsia"/>
          <w:b/>
          <w:sz w:val="24"/>
        </w:rPr>
        <w:t>开课系部：经管艺术系</w:t>
      </w:r>
    </w:p>
    <w:p w14:paraId="6C286D53" w14:textId="77777777" w:rsidR="005450DB" w:rsidRDefault="005450DB" w:rsidP="005450DB">
      <w:pPr>
        <w:outlineLvl w:val="0"/>
      </w:pPr>
    </w:p>
    <w:p w14:paraId="65F6ECBB" w14:textId="77777777" w:rsidR="005450DB" w:rsidRDefault="005450DB" w:rsidP="005450DB">
      <w:pPr>
        <w:spacing w:line="360" w:lineRule="auto"/>
        <w:jc w:val="center"/>
        <w:rPr>
          <w:rFonts w:ascii="黑体" w:eastAsia="黑体"/>
          <w:b/>
          <w:color w:val="FF0000"/>
          <w:sz w:val="28"/>
          <w:szCs w:val="28"/>
        </w:rPr>
      </w:pPr>
      <w:r>
        <w:rPr>
          <w:rFonts w:ascii="黑体" w:eastAsia="黑体" w:hint="eastAsia"/>
          <w:b/>
          <w:sz w:val="28"/>
          <w:szCs w:val="28"/>
        </w:rPr>
        <w:t>一、课程性质</w:t>
      </w:r>
    </w:p>
    <w:p w14:paraId="4CE4AB35" w14:textId="77777777" w:rsidR="005450DB" w:rsidRPr="007A32C9" w:rsidRDefault="005450DB" w:rsidP="005450DB">
      <w:pPr>
        <w:spacing w:line="360" w:lineRule="auto"/>
        <w:ind w:firstLineChars="200" w:firstLine="560"/>
        <w:rPr>
          <w:rFonts w:ascii="黑体" w:eastAsia="黑体"/>
          <w:color w:val="FF0000"/>
          <w:sz w:val="28"/>
          <w:szCs w:val="28"/>
        </w:rPr>
      </w:pPr>
      <w:r>
        <w:rPr>
          <w:rFonts w:ascii="黑体" w:eastAsia="黑体" w:hint="eastAsia"/>
          <w:sz w:val="28"/>
          <w:szCs w:val="28"/>
        </w:rPr>
        <w:t>（一）课程定位</w:t>
      </w:r>
    </w:p>
    <w:p w14:paraId="7B88F1F5" w14:textId="77777777" w:rsidR="005450DB" w:rsidRDefault="005450DB" w:rsidP="005450DB">
      <w:pPr>
        <w:spacing w:line="400" w:lineRule="exact"/>
        <w:ind w:firstLineChars="200" w:firstLine="480"/>
        <w:rPr>
          <w:rFonts w:ascii="宋体" w:hAnsi="宋体"/>
          <w:sz w:val="24"/>
        </w:rPr>
      </w:pPr>
      <w:bookmarkStart w:id="85" w:name="_Toc372179897"/>
      <w:r>
        <w:rPr>
          <w:rFonts w:ascii="宋体" w:hAnsi="宋体" w:hint="eastAsia"/>
          <w:sz w:val="24"/>
        </w:rPr>
        <w:t>1.课程性质：</w:t>
      </w:r>
      <w:r>
        <w:rPr>
          <w:rFonts w:ascii="宋体" w:hAnsi="宋体"/>
          <w:sz w:val="24"/>
        </w:rPr>
        <w:t>本课程是</w:t>
      </w:r>
      <w:r>
        <w:rPr>
          <w:rFonts w:ascii="宋体" w:hAnsi="宋体" w:hint="eastAsia"/>
          <w:sz w:val="24"/>
        </w:rPr>
        <w:t>高</w:t>
      </w:r>
      <w:r>
        <w:rPr>
          <w:rFonts w:ascii="宋体" w:hAnsi="宋体"/>
          <w:sz w:val="24"/>
        </w:rPr>
        <w:t>等职业学校</w:t>
      </w:r>
      <w:r>
        <w:rPr>
          <w:rFonts w:ascii="宋体" w:hAnsi="宋体" w:hint="eastAsia"/>
          <w:sz w:val="24"/>
        </w:rPr>
        <w:t>电子商务</w:t>
      </w:r>
      <w:r>
        <w:rPr>
          <w:rFonts w:ascii="宋体" w:hAnsi="宋体"/>
          <w:sz w:val="24"/>
        </w:rPr>
        <w:t>专业的一门专业</w:t>
      </w:r>
      <w:r>
        <w:rPr>
          <w:rFonts w:ascii="宋体" w:hAnsi="宋体" w:hint="eastAsia"/>
          <w:sz w:val="24"/>
        </w:rPr>
        <w:t>拓展</w:t>
      </w:r>
      <w:r>
        <w:rPr>
          <w:rFonts w:ascii="宋体" w:hAnsi="宋体"/>
          <w:sz w:val="24"/>
        </w:rPr>
        <w:t>课程</w:t>
      </w:r>
      <w:r>
        <w:rPr>
          <w:rFonts w:ascii="宋体" w:hAnsi="宋体" w:hint="eastAsia"/>
          <w:sz w:val="24"/>
        </w:rPr>
        <w:t>，是学生学习和掌握电子商务领域法律基本理论、基本知识与技能的专业课，同时也是电子商务职业职称认证的一门必修课。</w:t>
      </w:r>
      <w:bookmarkEnd w:id="85"/>
    </w:p>
    <w:p w14:paraId="4FB73ED0" w14:textId="77777777" w:rsidR="005450DB" w:rsidRDefault="005450DB" w:rsidP="005450DB">
      <w:pPr>
        <w:spacing w:line="400" w:lineRule="exact"/>
        <w:ind w:firstLineChars="200" w:firstLine="480"/>
        <w:rPr>
          <w:rFonts w:ascii="宋体" w:hAnsi="宋体"/>
          <w:sz w:val="24"/>
        </w:rPr>
      </w:pPr>
      <w:bookmarkStart w:id="86" w:name="_Toc372179898"/>
      <w:r>
        <w:rPr>
          <w:rFonts w:ascii="宋体" w:hAnsi="宋体" w:hint="eastAsia"/>
          <w:sz w:val="24"/>
        </w:rPr>
        <w:t>2．课程任务：本课程主要是满足电子商务专业的任职要求，学生学习本课程应掌握电子商务环境下的知识产权保护，消费者权益保护，网络不正当竞争法律问题特定领域电子商务法律问题，电子商务安全法律问题，电子商务纠纷解决的法律制度，形成认真，实事求是的职业道德素质。</w:t>
      </w:r>
      <w:bookmarkEnd w:id="86"/>
    </w:p>
    <w:p w14:paraId="43F18050" w14:textId="77777777" w:rsidR="005450DB" w:rsidRPr="004C6C78" w:rsidRDefault="005450DB" w:rsidP="005450DB">
      <w:pPr>
        <w:spacing w:line="360" w:lineRule="auto"/>
        <w:ind w:firstLineChars="200" w:firstLine="560"/>
        <w:rPr>
          <w:rFonts w:ascii="黑体" w:eastAsia="黑体"/>
          <w:sz w:val="28"/>
          <w:szCs w:val="28"/>
        </w:rPr>
      </w:pPr>
      <w:r>
        <w:rPr>
          <w:rFonts w:ascii="黑体" w:eastAsia="黑体" w:hint="eastAsia"/>
          <w:sz w:val="28"/>
          <w:szCs w:val="28"/>
        </w:rPr>
        <w:t>（二）设计思路</w:t>
      </w:r>
    </w:p>
    <w:p w14:paraId="22D4533B" w14:textId="77777777" w:rsidR="005450DB" w:rsidRPr="00D7146C" w:rsidRDefault="005450DB" w:rsidP="00D7146C">
      <w:pPr>
        <w:spacing w:line="400" w:lineRule="exact"/>
        <w:ind w:firstLineChars="200" w:firstLine="480"/>
        <w:rPr>
          <w:rFonts w:ascii="宋体" w:hAnsi="宋体"/>
          <w:sz w:val="24"/>
        </w:rPr>
      </w:pPr>
      <w:r w:rsidRPr="00D7146C">
        <w:rPr>
          <w:rFonts w:ascii="宋体" w:hAnsi="宋体" w:hint="eastAsia"/>
          <w:sz w:val="24"/>
        </w:rPr>
        <w:t>电子商务法律法规的</w:t>
      </w:r>
      <w:r w:rsidRPr="00D7146C">
        <w:rPr>
          <w:rFonts w:ascii="宋体" w:hAnsi="宋体"/>
          <w:sz w:val="24"/>
        </w:rPr>
        <w:t>课程设计的总体思路是坚持“以职业岗位为课程目标，以职业能力为课程核心，以职业标准为课程内容</w:t>
      </w:r>
      <w:r w:rsidRPr="00D7146C">
        <w:rPr>
          <w:rFonts w:ascii="宋体" w:hAnsi="宋体" w:hint="eastAsia"/>
          <w:sz w:val="24"/>
        </w:rPr>
        <w:t>”</w:t>
      </w:r>
      <w:r w:rsidRPr="00D7146C">
        <w:rPr>
          <w:rFonts w:ascii="宋体" w:hAnsi="宋体"/>
          <w:sz w:val="24"/>
        </w:rPr>
        <w:t>，</w:t>
      </w:r>
      <w:r w:rsidRPr="00D7146C">
        <w:rPr>
          <w:rFonts w:ascii="宋体" w:hAnsi="宋体" w:hint="eastAsia"/>
          <w:sz w:val="24"/>
        </w:rPr>
        <w:t>并积极推行“</w:t>
      </w:r>
      <w:r w:rsidRPr="00D7146C">
        <w:rPr>
          <w:rFonts w:ascii="宋体" w:hAnsi="宋体"/>
          <w:sz w:val="24"/>
        </w:rPr>
        <w:t>以学生为主体，以教师为引导”</w:t>
      </w:r>
      <w:r w:rsidRPr="00D7146C">
        <w:rPr>
          <w:rFonts w:ascii="宋体" w:hAnsi="宋体" w:hint="eastAsia"/>
          <w:sz w:val="24"/>
        </w:rPr>
        <w:t>的教学定位</w:t>
      </w:r>
      <w:r w:rsidRPr="00D7146C">
        <w:rPr>
          <w:rFonts w:ascii="宋体" w:hAnsi="宋体"/>
          <w:sz w:val="24"/>
        </w:rPr>
        <w:t>。在教学设计中以具体的</w:t>
      </w:r>
      <w:r w:rsidRPr="00D7146C">
        <w:rPr>
          <w:rFonts w:ascii="宋体" w:hAnsi="宋体" w:hint="eastAsia"/>
          <w:sz w:val="24"/>
        </w:rPr>
        <w:t>电子商务法律法规</w:t>
      </w:r>
      <w:r w:rsidRPr="00D7146C">
        <w:rPr>
          <w:rFonts w:ascii="宋体" w:hAnsi="宋体"/>
          <w:sz w:val="24"/>
        </w:rPr>
        <w:t>项目为</w:t>
      </w:r>
      <w:r w:rsidRPr="00D7146C">
        <w:rPr>
          <w:rFonts w:ascii="宋体" w:hAnsi="宋体" w:hint="eastAsia"/>
          <w:sz w:val="24"/>
        </w:rPr>
        <w:t>驱动</w:t>
      </w:r>
      <w:r w:rsidRPr="00D7146C">
        <w:rPr>
          <w:rFonts w:ascii="宋体" w:hAnsi="宋体"/>
          <w:sz w:val="24"/>
        </w:rPr>
        <w:t>，进行基于</w:t>
      </w:r>
      <w:r w:rsidRPr="00D7146C">
        <w:rPr>
          <w:rFonts w:ascii="宋体" w:hAnsi="宋体" w:hint="eastAsia"/>
          <w:sz w:val="24"/>
        </w:rPr>
        <w:t>电子商务法律法规</w:t>
      </w:r>
      <w:r w:rsidRPr="00D7146C">
        <w:rPr>
          <w:rFonts w:ascii="宋体" w:hAnsi="宋体"/>
          <w:sz w:val="24"/>
        </w:rPr>
        <w:t>工作过程、行动导向的课程设计，形成“教、学、做”一体化的课程，以</w:t>
      </w:r>
      <w:r w:rsidRPr="00D7146C">
        <w:rPr>
          <w:rFonts w:ascii="宋体" w:hAnsi="宋体" w:hint="eastAsia"/>
          <w:sz w:val="24"/>
        </w:rPr>
        <w:t>电子商务法律法规</w:t>
      </w:r>
      <w:r w:rsidRPr="00D7146C">
        <w:rPr>
          <w:rFonts w:ascii="宋体" w:hAnsi="宋体"/>
          <w:sz w:val="24"/>
        </w:rPr>
        <w:t>工作过程为导向，开展</w:t>
      </w:r>
      <w:r w:rsidRPr="00D7146C">
        <w:rPr>
          <w:rFonts w:ascii="宋体" w:hAnsi="宋体" w:hint="eastAsia"/>
          <w:sz w:val="24"/>
        </w:rPr>
        <w:t>项目、情景、</w:t>
      </w:r>
      <w:r w:rsidRPr="00D7146C">
        <w:rPr>
          <w:rFonts w:ascii="宋体" w:hAnsi="宋体"/>
          <w:sz w:val="24"/>
        </w:rPr>
        <w:t>任务驱动型教学。实现</w:t>
      </w:r>
      <w:r w:rsidRPr="00D7146C">
        <w:rPr>
          <w:rFonts w:ascii="宋体" w:hAnsi="宋体" w:hint="eastAsia"/>
          <w:sz w:val="24"/>
        </w:rPr>
        <w:t>电子商务法律法规</w:t>
      </w:r>
      <w:r w:rsidRPr="00D7146C">
        <w:rPr>
          <w:rFonts w:ascii="宋体" w:hAnsi="宋体"/>
          <w:sz w:val="24"/>
        </w:rPr>
        <w:t>课程对学生</w:t>
      </w:r>
      <w:r w:rsidRPr="00D7146C">
        <w:rPr>
          <w:rFonts w:ascii="宋体" w:hAnsi="宋体" w:hint="eastAsia"/>
          <w:sz w:val="24"/>
        </w:rPr>
        <w:t>知识目标与</w:t>
      </w:r>
      <w:r w:rsidRPr="00D7146C">
        <w:rPr>
          <w:rFonts w:ascii="宋体" w:hAnsi="宋体"/>
          <w:sz w:val="24"/>
        </w:rPr>
        <w:t>能力目标的培养。</w:t>
      </w:r>
    </w:p>
    <w:p w14:paraId="4689D3ED" w14:textId="77777777" w:rsidR="005450DB" w:rsidRPr="00D7146C" w:rsidRDefault="005450DB" w:rsidP="00D7146C">
      <w:pPr>
        <w:spacing w:line="400" w:lineRule="exact"/>
        <w:ind w:firstLineChars="200" w:firstLine="480"/>
        <w:rPr>
          <w:rFonts w:ascii="宋体" w:hAnsi="宋体"/>
          <w:sz w:val="24"/>
        </w:rPr>
      </w:pPr>
      <w:r w:rsidRPr="00D7146C">
        <w:rPr>
          <w:rFonts w:ascii="宋体" w:hAnsi="宋体" w:hint="eastAsia"/>
          <w:sz w:val="24"/>
        </w:rPr>
        <w:t>电子商务法律法规课程，按照电子商务专业相关的法律法规要求，采用项目化的方式进行授课，内容易懂、操作简单，知识讲解循序渐进，便于学生的理解和掌握。本课程立足于电子商务岗位相关的法律法规基础知识，内容围绕电子商务对法律基础知识的需要，系统地介绍了电子商务总体法律法规及各岗位各平台相关的规定。本课程在项目设计及素材选择中，使用了有</w:t>
      </w:r>
      <w:proofErr w:type="gramStart"/>
      <w:r w:rsidRPr="00D7146C">
        <w:rPr>
          <w:rFonts w:ascii="宋体" w:hAnsi="宋体" w:hint="eastAsia"/>
          <w:sz w:val="24"/>
        </w:rPr>
        <w:t>关爱党</w:t>
      </w:r>
      <w:proofErr w:type="gramEnd"/>
      <w:r w:rsidRPr="00D7146C">
        <w:rPr>
          <w:rFonts w:ascii="宋体" w:hAnsi="宋体" w:hint="eastAsia"/>
          <w:sz w:val="24"/>
        </w:rPr>
        <w:t>爱国的案例，并通过讲解相关的爱国爱党案例、爱岗敬业案例，在学习法律法规的同时，积极培养学生建立正</w:t>
      </w:r>
      <w:r w:rsidRPr="00D7146C">
        <w:rPr>
          <w:rFonts w:ascii="宋体" w:hAnsi="宋体" w:hint="eastAsia"/>
          <w:sz w:val="24"/>
        </w:rPr>
        <w:lastRenderedPageBreak/>
        <w:t>确的人生观与价值观，在电子商务法律法规中积极推行课程思政、</w:t>
      </w:r>
      <w:proofErr w:type="gramStart"/>
      <w:r w:rsidRPr="00D7146C">
        <w:rPr>
          <w:rFonts w:ascii="宋体" w:hAnsi="宋体" w:hint="eastAsia"/>
          <w:sz w:val="24"/>
        </w:rPr>
        <w:t>思政课程</w:t>
      </w:r>
      <w:proofErr w:type="gramEnd"/>
      <w:r w:rsidRPr="00D7146C">
        <w:rPr>
          <w:rFonts w:ascii="宋体" w:hAnsi="宋体" w:hint="eastAsia"/>
          <w:sz w:val="24"/>
        </w:rPr>
        <w:t>。</w:t>
      </w:r>
    </w:p>
    <w:p w14:paraId="30940E9B" w14:textId="77777777" w:rsidR="005450DB" w:rsidRPr="00D7146C" w:rsidRDefault="005450DB" w:rsidP="005450DB">
      <w:pPr>
        <w:spacing w:line="400" w:lineRule="exact"/>
        <w:ind w:firstLineChars="200" w:firstLine="480"/>
        <w:rPr>
          <w:rFonts w:ascii="宋体" w:hAnsi="宋体"/>
          <w:sz w:val="24"/>
        </w:rPr>
      </w:pPr>
      <w:r>
        <w:rPr>
          <w:rFonts w:ascii="宋体" w:hAnsi="宋体" w:hint="eastAsia"/>
          <w:sz w:val="24"/>
        </w:rPr>
        <w:t>本课程以</w:t>
      </w:r>
      <w:r w:rsidRPr="00D7146C">
        <w:rPr>
          <w:rFonts w:ascii="宋体" w:hAnsi="宋体" w:hint="eastAsia"/>
          <w:sz w:val="24"/>
        </w:rPr>
        <w:t>电子商务环境下的知识产权保护</w:t>
      </w:r>
      <w:r>
        <w:rPr>
          <w:rFonts w:ascii="宋体" w:hAnsi="宋体" w:hint="eastAsia"/>
          <w:sz w:val="24"/>
        </w:rPr>
        <w:t>，</w:t>
      </w:r>
      <w:r w:rsidRPr="00D7146C">
        <w:rPr>
          <w:rFonts w:ascii="宋体" w:hAnsi="宋体" w:hint="eastAsia"/>
          <w:sz w:val="24"/>
        </w:rPr>
        <w:t>消费者权益保护，网络不正当竞争，网上拍卖，网上证券等</w:t>
      </w:r>
      <w:r>
        <w:rPr>
          <w:rFonts w:ascii="宋体" w:hAnsi="宋体" w:hint="eastAsia"/>
          <w:sz w:val="24"/>
        </w:rPr>
        <w:t>的案例为载体，</w:t>
      </w:r>
      <w:r w:rsidRPr="00D7146C">
        <w:rPr>
          <w:rFonts w:ascii="宋体" w:hAnsi="宋体" w:hint="eastAsia"/>
          <w:sz w:val="24"/>
        </w:rPr>
        <w:t>在课堂中将理论和社会经济现象实际融合起来；在教学的过程中把案例教学、工学结合的思想体现在我们整个教学安排过程中，在学生学习</w:t>
      </w:r>
      <w:proofErr w:type="gramStart"/>
      <w:r w:rsidRPr="00D7146C">
        <w:rPr>
          <w:rFonts w:ascii="宋体" w:hAnsi="宋体" w:hint="eastAsia"/>
          <w:sz w:val="24"/>
        </w:rPr>
        <w:t>完每个</w:t>
      </w:r>
      <w:proofErr w:type="gramEnd"/>
      <w:r w:rsidRPr="00D7146C">
        <w:rPr>
          <w:rFonts w:ascii="宋体" w:hAnsi="宋体" w:hint="eastAsia"/>
          <w:sz w:val="24"/>
        </w:rPr>
        <w:t>章节后，根据章节的学习目标确定要进行的单元实训，再进行理论的总结，课程学完之后进行综合实训。采用实践和理论相互融合的方式更好地完成教学的任务，培养出既具有扎实的专业能力，又具有基本方法能力和社会能力的高素质人才。</w:t>
      </w:r>
    </w:p>
    <w:p w14:paraId="3B010C2D" w14:textId="77777777" w:rsidR="005450DB" w:rsidRPr="00D7146C" w:rsidRDefault="005450DB" w:rsidP="00D7146C">
      <w:pPr>
        <w:spacing w:line="400" w:lineRule="exact"/>
        <w:ind w:firstLineChars="200" w:firstLine="480"/>
        <w:rPr>
          <w:rFonts w:ascii="宋体" w:hAnsi="宋体"/>
          <w:sz w:val="24"/>
        </w:rPr>
      </w:pPr>
    </w:p>
    <w:p w14:paraId="323CF935" w14:textId="77777777" w:rsidR="005450DB" w:rsidRDefault="005450DB" w:rsidP="005450DB">
      <w:pPr>
        <w:spacing w:line="360" w:lineRule="auto"/>
        <w:jc w:val="center"/>
        <w:rPr>
          <w:rFonts w:ascii="黑体" w:eastAsia="黑体"/>
          <w:b/>
          <w:sz w:val="28"/>
          <w:szCs w:val="28"/>
        </w:rPr>
      </w:pPr>
      <w:r>
        <w:rPr>
          <w:rFonts w:ascii="黑体" w:eastAsia="黑体" w:hint="eastAsia"/>
          <w:b/>
          <w:sz w:val="28"/>
          <w:szCs w:val="28"/>
        </w:rPr>
        <w:t>二、课程目标</w:t>
      </w:r>
    </w:p>
    <w:p w14:paraId="68313E71" w14:textId="77777777" w:rsidR="005450DB" w:rsidRPr="00D7146C" w:rsidRDefault="005450DB" w:rsidP="005450DB">
      <w:pPr>
        <w:spacing w:line="400" w:lineRule="exact"/>
        <w:ind w:firstLineChars="200" w:firstLine="480"/>
        <w:rPr>
          <w:rFonts w:ascii="宋体" w:hAnsi="宋体"/>
          <w:sz w:val="24"/>
        </w:rPr>
      </w:pPr>
      <w:r w:rsidRPr="00D7146C">
        <w:rPr>
          <w:rFonts w:ascii="宋体" w:hAnsi="宋体" w:hint="eastAsia"/>
          <w:sz w:val="24"/>
        </w:rPr>
        <w:t>本课程在高职电子商务专业人才培养计划中是主要课程。该课程理论与技能培养并重，工</w:t>
      </w:r>
      <w:proofErr w:type="gramStart"/>
      <w:r w:rsidRPr="00D7146C">
        <w:rPr>
          <w:rFonts w:ascii="宋体" w:hAnsi="宋体" w:hint="eastAsia"/>
          <w:sz w:val="24"/>
        </w:rPr>
        <w:t>学相互</w:t>
      </w:r>
      <w:proofErr w:type="gramEnd"/>
      <w:r w:rsidRPr="00D7146C">
        <w:rPr>
          <w:rFonts w:ascii="宋体" w:hAnsi="宋体" w:hint="eastAsia"/>
          <w:sz w:val="24"/>
        </w:rPr>
        <w:t>结合，</w:t>
      </w:r>
      <w:r w:rsidRPr="00D7146C">
        <w:rPr>
          <w:rFonts w:ascii="宋体" w:hAnsi="宋体"/>
          <w:sz w:val="24"/>
        </w:rPr>
        <w:t>通过本课程的教学，要求学生能够熟练地掌握</w:t>
      </w:r>
      <w:r w:rsidRPr="00D7146C">
        <w:rPr>
          <w:rFonts w:ascii="宋体" w:hAnsi="宋体" w:hint="eastAsia"/>
          <w:sz w:val="24"/>
        </w:rPr>
        <w:t>电子商务环境下的知识产权保护，消费者权益保护，网络不正当竞争法律问题，特定领域电子商务法律问题，电子商务安全法律问题，电子商务纠纷解决的法律制度，并初步形成运用所学知识分析解决电子商务领域中的经济纠纷的能力。</w:t>
      </w:r>
    </w:p>
    <w:p w14:paraId="44356D3C" w14:textId="77777777" w:rsidR="005450DB" w:rsidRDefault="005450DB" w:rsidP="005450DB">
      <w:pPr>
        <w:spacing w:line="360" w:lineRule="auto"/>
        <w:ind w:firstLineChars="200" w:firstLine="560"/>
        <w:rPr>
          <w:rFonts w:ascii="黑体" w:eastAsia="黑体"/>
          <w:color w:val="FF0000"/>
          <w:sz w:val="28"/>
          <w:szCs w:val="28"/>
        </w:rPr>
      </w:pPr>
      <w:r>
        <w:rPr>
          <w:rFonts w:ascii="黑体" w:eastAsia="黑体" w:hint="eastAsia"/>
          <w:sz w:val="28"/>
          <w:szCs w:val="28"/>
        </w:rPr>
        <w:t>（一）素质目标</w:t>
      </w:r>
    </w:p>
    <w:p w14:paraId="50AC7E1F" w14:textId="77777777" w:rsidR="005450DB" w:rsidRDefault="005450DB" w:rsidP="005450DB">
      <w:pPr>
        <w:adjustRightInd w:val="0"/>
        <w:snapToGrid w:val="0"/>
        <w:spacing w:line="360" w:lineRule="auto"/>
        <w:ind w:firstLineChars="200" w:firstLine="480"/>
        <w:rPr>
          <w:rFonts w:ascii="宋体" w:hAnsi="宋体" w:cs="宋体"/>
          <w:bCs/>
          <w:sz w:val="24"/>
        </w:rPr>
      </w:pPr>
      <w:r>
        <w:rPr>
          <w:rFonts w:ascii="宋体" w:hAnsi="宋体" w:cs="宋体" w:hint="eastAsia"/>
          <w:bCs/>
          <w:sz w:val="24"/>
        </w:rPr>
        <w:t>1．思想政治素质：通过学习马克思主义、毛泽东思想和中国特色社会主义理论体系的观点和思想方法，树立正确的世界观、人生观和价值观；具有较好的道德修养和身心素质，树立遵纪守法、遵章守纪的法制观念。</w:t>
      </w:r>
    </w:p>
    <w:p w14:paraId="046F579D" w14:textId="77777777" w:rsidR="005450DB" w:rsidRDefault="005450DB" w:rsidP="005450DB">
      <w:pPr>
        <w:adjustRightInd w:val="0"/>
        <w:snapToGrid w:val="0"/>
        <w:spacing w:line="360" w:lineRule="auto"/>
        <w:ind w:firstLineChars="200" w:firstLine="480"/>
        <w:rPr>
          <w:rFonts w:ascii="宋体" w:hAnsi="宋体" w:cs="宋体"/>
          <w:bCs/>
          <w:sz w:val="24"/>
        </w:rPr>
      </w:pPr>
      <w:r>
        <w:rPr>
          <w:rFonts w:ascii="宋体" w:hAnsi="宋体" w:cs="宋体" w:hint="eastAsia"/>
          <w:bCs/>
          <w:sz w:val="24"/>
        </w:rPr>
        <w:t>2．职业素质：具有良好的电子商务职业道德和敬业精神，做到吃苦耐劳、踏实肯干；树立诚实守信意识和责任意识，有良好的社会责任感和使命感。</w:t>
      </w:r>
    </w:p>
    <w:p w14:paraId="3E80C82D" w14:textId="77777777" w:rsidR="005450DB" w:rsidRDefault="005450DB" w:rsidP="005450DB">
      <w:pPr>
        <w:adjustRightInd w:val="0"/>
        <w:snapToGrid w:val="0"/>
        <w:spacing w:line="360" w:lineRule="auto"/>
        <w:ind w:firstLineChars="200" w:firstLine="480"/>
        <w:rPr>
          <w:rFonts w:ascii="宋体" w:hAnsi="宋体" w:cs="宋体"/>
          <w:bCs/>
          <w:sz w:val="24"/>
        </w:rPr>
      </w:pPr>
      <w:r>
        <w:rPr>
          <w:rFonts w:ascii="宋体" w:hAnsi="宋体" w:cs="宋体" w:hint="eastAsia"/>
          <w:bCs/>
          <w:sz w:val="24"/>
        </w:rPr>
        <w:t>（1）具有良好的电商职业道德，爱岗敬业，忠于职守；</w:t>
      </w:r>
    </w:p>
    <w:p w14:paraId="6D8C2B47" w14:textId="77777777" w:rsidR="005450DB" w:rsidRDefault="005450DB" w:rsidP="005450DB">
      <w:pPr>
        <w:adjustRightInd w:val="0"/>
        <w:snapToGrid w:val="0"/>
        <w:spacing w:line="360" w:lineRule="auto"/>
        <w:ind w:firstLineChars="200" w:firstLine="480"/>
        <w:rPr>
          <w:rFonts w:ascii="宋体" w:hAnsi="宋体" w:cs="宋体"/>
          <w:bCs/>
          <w:sz w:val="24"/>
        </w:rPr>
      </w:pPr>
      <w:r>
        <w:rPr>
          <w:rFonts w:ascii="宋体" w:hAnsi="宋体" w:cs="宋体" w:hint="eastAsia"/>
          <w:bCs/>
          <w:sz w:val="24"/>
        </w:rPr>
        <w:t>（2）具有坚强的意志力和自信力，踏实肯干、吃苦耐劳、开拓创新；</w:t>
      </w:r>
    </w:p>
    <w:p w14:paraId="35654731" w14:textId="77777777" w:rsidR="005450DB" w:rsidRDefault="005450DB" w:rsidP="005450DB">
      <w:pPr>
        <w:adjustRightInd w:val="0"/>
        <w:snapToGrid w:val="0"/>
        <w:spacing w:line="360" w:lineRule="auto"/>
        <w:ind w:firstLineChars="200" w:firstLine="480"/>
        <w:rPr>
          <w:rFonts w:ascii="宋体" w:hAnsi="宋体" w:cs="宋体"/>
          <w:bCs/>
          <w:sz w:val="24"/>
        </w:rPr>
      </w:pPr>
      <w:r>
        <w:rPr>
          <w:rFonts w:ascii="宋体" w:hAnsi="宋体" w:cs="宋体" w:hint="eastAsia"/>
          <w:bCs/>
          <w:sz w:val="24"/>
        </w:rPr>
        <w:t>（3）具有基本的人文社会科学知识，养成良好的学习态度和学习方法。</w:t>
      </w:r>
    </w:p>
    <w:p w14:paraId="0968FB25" w14:textId="77777777" w:rsidR="005450DB" w:rsidRDefault="005450DB" w:rsidP="005450DB">
      <w:pPr>
        <w:adjustRightInd w:val="0"/>
        <w:snapToGrid w:val="0"/>
        <w:spacing w:line="360" w:lineRule="auto"/>
        <w:ind w:firstLineChars="200" w:firstLine="480"/>
        <w:rPr>
          <w:rFonts w:ascii="宋体" w:hAnsi="宋体" w:cs="宋体"/>
          <w:bCs/>
          <w:sz w:val="24"/>
        </w:rPr>
      </w:pPr>
      <w:r>
        <w:rPr>
          <w:rFonts w:ascii="宋体" w:hAnsi="宋体" w:cs="宋体" w:hint="eastAsia"/>
          <w:bCs/>
          <w:sz w:val="24"/>
        </w:rPr>
        <w:t>3．人文素养与科学素质：具有较为宽阔的视野，文理交融；具有一定的科学思维和科学探索精神。</w:t>
      </w:r>
    </w:p>
    <w:p w14:paraId="1B7773D7" w14:textId="77777777" w:rsidR="005450DB" w:rsidRDefault="005450DB" w:rsidP="005450DB">
      <w:pPr>
        <w:adjustRightInd w:val="0"/>
        <w:snapToGrid w:val="0"/>
        <w:spacing w:line="360" w:lineRule="auto"/>
        <w:ind w:firstLineChars="200" w:firstLine="480"/>
        <w:rPr>
          <w:rFonts w:ascii="宋体" w:hAnsi="宋体" w:cs="宋体"/>
          <w:bCs/>
          <w:sz w:val="24"/>
        </w:rPr>
      </w:pPr>
      <w:r>
        <w:rPr>
          <w:rFonts w:ascii="宋体" w:hAnsi="宋体" w:cs="宋体" w:hint="eastAsia"/>
          <w:bCs/>
          <w:sz w:val="24"/>
        </w:rPr>
        <w:t>4．身心素质：具有一定的体育运动和生理卫生知识，养成良好的锻炼身体、讲究卫生的习惯，掌握一定的运动技能，达到国家规定的体育健康标准；具有</w:t>
      </w:r>
      <w:proofErr w:type="gramStart"/>
      <w:r>
        <w:rPr>
          <w:rFonts w:ascii="宋体" w:hAnsi="宋体" w:cs="宋体" w:hint="eastAsia"/>
          <w:bCs/>
          <w:sz w:val="24"/>
        </w:rPr>
        <w:t>坚韧不拔</w:t>
      </w:r>
      <w:proofErr w:type="gramEnd"/>
      <w:r>
        <w:rPr>
          <w:rFonts w:ascii="宋体" w:hAnsi="宋体" w:cs="宋体" w:hint="eastAsia"/>
          <w:bCs/>
          <w:sz w:val="24"/>
        </w:rPr>
        <w:t>的毅力、积极乐观的态度、良好的人际关系、健全的人格品质。</w:t>
      </w:r>
    </w:p>
    <w:p w14:paraId="50A3B7D3" w14:textId="77777777" w:rsidR="005450DB" w:rsidRDefault="005450DB" w:rsidP="005450DB">
      <w:pPr>
        <w:spacing w:line="360" w:lineRule="auto"/>
        <w:ind w:firstLineChars="200" w:firstLine="560"/>
        <w:rPr>
          <w:rFonts w:ascii="黑体" w:eastAsia="黑体"/>
          <w:color w:val="FF0000"/>
          <w:sz w:val="28"/>
          <w:szCs w:val="28"/>
        </w:rPr>
      </w:pPr>
      <w:r>
        <w:rPr>
          <w:rFonts w:ascii="黑体" w:eastAsia="黑体" w:hint="eastAsia"/>
          <w:sz w:val="28"/>
          <w:szCs w:val="28"/>
        </w:rPr>
        <w:t>（二）知识目标</w:t>
      </w:r>
    </w:p>
    <w:p w14:paraId="33D006C0" w14:textId="77777777" w:rsidR="005450DB" w:rsidRPr="00CE4B44" w:rsidRDefault="005450DB" w:rsidP="005450DB">
      <w:pPr>
        <w:spacing w:line="400" w:lineRule="exact"/>
        <w:ind w:firstLineChars="200" w:firstLine="480"/>
        <w:rPr>
          <w:rFonts w:ascii="宋体" w:hAnsi="宋体" w:cs="宋体"/>
          <w:bCs/>
          <w:sz w:val="24"/>
        </w:rPr>
      </w:pPr>
      <w:r>
        <w:rPr>
          <w:rFonts w:ascii="宋体" w:hAnsi="宋体" w:cs="宋体" w:hint="eastAsia"/>
          <w:bCs/>
          <w:sz w:val="24"/>
        </w:rPr>
        <w:t>1.</w:t>
      </w:r>
      <w:r w:rsidRPr="00CE4B44">
        <w:rPr>
          <w:rFonts w:ascii="宋体" w:hAnsi="宋体" w:cs="宋体" w:hint="eastAsia"/>
          <w:bCs/>
          <w:sz w:val="24"/>
        </w:rPr>
        <w:t xml:space="preserve"> 运用所学解决电子商务环境下的知识产权保护；</w:t>
      </w:r>
    </w:p>
    <w:p w14:paraId="4E9FB935" w14:textId="77777777" w:rsidR="005450DB" w:rsidRPr="00D7146C" w:rsidRDefault="005450DB" w:rsidP="005450DB">
      <w:pPr>
        <w:spacing w:line="400" w:lineRule="exact"/>
        <w:ind w:firstLineChars="200" w:firstLine="480"/>
        <w:rPr>
          <w:rFonts w:ascii="宋体" w:hAnsi="宋体"/>
          <w:sz w:val="24"/>
        </w:rPr>
      </w:pPr>
      <w:r w:rsidRPr="00D7146C">
        <w:rPr>
          <w:rFonts w:ascii="宋体" w:hAnsi="宋体" w:hint="eastAsia"/>
          <w:sz w:val="24"/>
        </w:rPr>
        <w:lastRenderedPageBreak/>
        <w:t>2</w:t>
      </w:r>
      <w:r w:rsidRPr="00D7146C">
        <w:rPr>
          <w:rFonts w:ascii="宋体" w:hAnsi="宋体"/>
          <w:sz w:val="24"/>
        </w:rPr>
        <w:t xml:space="preserve">. </w:t>
      </w:r>
      <w:r w:rsidRPr="00D7146C">
        <w:rPr>
          <w:rFonts w:ascii="宋体" w:hAnsi="宋体" w:hint="eastAsia"/>
          <w:sz w:val="24"/>
        </w:rPr>
        <w:t>运用所学解决网络不正当竞争法律问题；</w:t>
      </w:r>
    </w:p>
    <w:p w14:paraId="60910EB4" w14:textId="77777777" w:rsidR="005450DB" w:rsidRPr="00D7146C" w:rsidRDefault="005450DB" w:rsidP="005450DB">
      <w:pPr>
        <w:spacing w:line="400" w:lineRule="exact"/>
        <w:ind w:firstLineChars="200" w:firstLine="480"/>
        <w:rPr>
          <w:rFonts w:ascii="宋体" w:hAnsi="宋体"/>
          <w:sz w:val="24"/>
        </w:rPr>
      </w:pPr>
      <w:r w:rsidRPr="00D7146C">
        <w:rPr>
          <w:rFonts w:ascii="宋体" w:hAnsi="宋体" w:hint="eastAsia"/>
          <w:sz w:val="24"/>
        </w:rPr>
        <w:t>3</w:t>
      </w:r>
      <w:r w:rsidRPr="00D7146C">
        <w:rPr>
          <w:rFonts w:ascii="宋体" w:hAnsi="宋体"/>
          <w:sz w:val="24"/>
        </w:rPr>
        <w:t xml:space="preserve">. </w:t>
      </w:r>
      <w:r w:rsidRPr="00D7146C">
        <w:rPr>
          <w:rFonts w:ascii="宋体" w:hAnsi="宋体" w:hint="eastAsia"/>
          <w:sz w:val="24"/>
        </w:rPr>
        <w:t>运用所学解决特定领域电子商务法律问题。</w:t>
      </w:r>
    </w:p>
    <w:p w14:paraId="37EDF12C" w14:textId="77777777" w:rsidR="005450DB" w:rsidRPr="00D7146C" w:rsidRDefault="005450DB" w:rsidP="005450DB">
      <w:pPr>
        <w:spacing w:line="400" w:lineRule="exact"/>
        <w:ind w:firstLineChars="200" w:firstLine="480"/>
        <w:rPr>
          <w:rFonts w:ascii="宋体" w:hAnsi="宋体"/>
          <w:sz w:val="24"/>
        </w:rPr>
      </w:pPr>
      <w:r w:rsidRPr="00D7146C">
        <w:rPr>
          <w:rFonts w:ascii="宋体" w:hAnsi="宋体" w:hint="eastAsia"/>
          <w:sz w:val="24"/>
        </w:rPr>
        <w:t>4</w:t>
      </w:r>
      <w:r w:rsidRPr="00D7146C">
        <w:rPr>
          <w:rFonts w:ascii="宋体" w:hAnsi="宋体"/>
          <w:sz w:val="24"/>
        </w:rPr>
        <w:t xml:space="preserve">. </w:t>
      </w:r>
      <w:r w:rsidRPr="00D7146C">
        <w:rPr>
          <w:rFonts w:ascii="宋体" w:hAnsi="宋体" w:hint="eastAsia"/>
          <w:sz w:val="24"/>
        </w:rPr>
        <w:t>运用所学解决电子商务安全法律问题。</w:t>
      </w:r>
    </w:p>
    <w:p w14:paraId="3E4A0066" w14:textId="77777777" w:rsidR="005450DB" w:rsidRPr="00237DB7" w:rsidRDefault="005450DB" w:rsidP="005450DB">
      <w:pPr>
        <w:spacing w:line="360" w:lineRule="auto"/>
        <w:ind w:firstLineChars="200" w:firstLine="560"/>
        <w:rPr>
          <w:rFonts w:ascii="黑体" w:eastAsia="黑体"/>
          <w:color w:val="FF0000"/>
          <w:sz w:val="28"/>
          <w:szCs w:val="28"/>
        </w:rPr>
      </w:pPr>
      <w:r>
        <w:rPr>
          <w:rFonts w:ascii="黑体" w:eastAsia="黑体" w:hint="eastAsia"/>
          <w:sz w:val="28"/>
          <w:szCs w:val="28"/>
        </w:rPr>
        <w:t>（三）能力目标</w:t>
      </w:r>
    </w:p>
    <w:p w14:paraId="37FE139C" w14:textId="77777777" w:rsidR="005450DB" w:rsidRDefault="005450DB" w:rsidP="00D7146C">
      <w:pPr>
        <w:spacing w:line="400" w:lineRule="exact"/>
        <w:ind w:firstLineChars="200" w:firstLine="480"/>
        <w:rPr>
          <w:rFonts w:ascii="宋体" w:hAnsi="宋体"/>
          <w:sz w:val="24"/>
        </w:rPr>
      </w:pPr>
      <w:r>
        <w:rPr>
          <w:rFonts w:ascii="宋体" w:hAnsi="宋体" w:hint="eastAsia"/>
          <w:sz w:val="24"/>
        </w:rPr>
        <w:t>依据职业教育特点突出实践教学环节，培养学生具有较强的规范操作能力和个性化服务能力，掌握电子商务法律法规基本理论、方法与操作技巧，并依据电子商务岗位的发展趋势和科学管理方法的运用，力求培养具有较高素质的既懂理论又会操作的技能实用型的人才。</w:t>
      </w:r>
    </w:p>
    <w:p w14:paraId="2943173F" w14:textId="77777777" w:rsidR="005450DB" w:rsidRPr="00D7146C" w:rsidRDefault="005450DB" w:rsidP="005450DB">
      <w:pPr>
        <w:spacing w:line="400" w:lineRule="exact"/>
        <w:ind w:firstLineChars="200" w:firstLine="480"/>
        <w:rPr>
          <w:rFonts w:ascii="宋体" w:hAnsi="宋体"/>
          <w:sz w:val="24"/>
        </w:rPr>
      </w:pPr>
      <w:r w:rsidRPr="00D7146C">
        <w:rPr>
          <w:rFonts w:ascii="宋体" w:hAnsi="宋体" w:hint="eastAsia"/>
          <w:sz w:val="24"/>
        </w:rPr>
        <w:t>1</w:t>
      </w:r>
      <w:r w:rsidRPr="00D7146C">
        <w:rPr>
          <w:rFonts w:ascii="宋体" w:hAnsi="宋体"/>
          <w:sz w:val="24"/>
        </w:rPr>
        <w:t xml:space="preserve">. </w:t>
      </w:r>
      <w:r w:rsidRPr="00D7146C">
        <w:rPr>
          <w:rFonts w:ascii="宋体" w:hAnsi="宋体" w:hint="eastAsia"/>
          <w:sz w:val="24"/>
        </w:rPr>
        <w:t>理解工作任务的能力；</w:t>
      </w:r>
    </w:p>
    <w:p w14:paraId="0DDFA1FC" w14:textId="77777777" w:rsidR="005450DB" w:rsidRPr="00D7146C" w:rsidRDefault="005450DB" w:rsidP="005450DB">
      <w:pPr>
        <w:spacing w:line="400" w:lineRule="exact"/>
        <w:ind w:firstLineChars="200" w:firstLine="480"/>
        <w:rPr>
          <w:rFonts w:ascii="宋体" w:hAnsi="宋体"/>
          <w:sz w:val="24"/>
        </w:rPr>
      </w:pPr>
      <w:r w:rsidRPr="00D7146C">
        <w:rPr>
          <w:rFonts w:ascii="宋体" w:hAnsi="宋体" w:hint="eastAsia"/>
          <w:sz w:val="24"/>
        </w:rPr>
        <w:t>2</w:t>
      </w:r>
      <w:r w:rsidRPr="00D7146C">
        <w:rPr>
          <w:rFonts w:ascii="宋体" w:hAnsi="宋体"/>
          <w:sz w:val="24"/>
        </w:rPr>
        <w:t xml:space="preserve">. </w:t>
      </w:r>
      <w:r w:rsidRPr="00D7146C">
        <w:rPr>
          <w:rFonts w:ascii="宋体" w:hAnsi="宋体" w:hint="eastAsia"/>
          <w:sz w:val="24"/>
        </w:rPr>
        <w:t>制定工作计划的能力；</w:t>
      </w:r>
    </w:p>
    <w:p w14:paraId="5755E8B5" w14:textId="77777777" w:rsidR="005450DB" w:rsidRPr="00D7146C" w:rsidRDefault="005450DB" w:rsidP="005450DB">
      <w:pPr>
        <w:spacing w:line="400" w:lineRule="exact"/>
        <w:ind w:firstLineChars="200" w:firstLine="480"/>
        <w:rPr>
          <w:rFonts w:ascii="宋体" w:hAnsi="宋体"/>
          <w:sz w:val="24"/>
        </w:rPr>
      </w:pPr>
      <w:r w:rsidRPr="00D7146C">
        <w:rPr>
          <w:rFonts w:ascii="宋体" w:hAnsi="宋体" w:hint="eastAsia"/>
          <w:sz w:val="24"/>
        </w:rPr>
        <w:t>3</w:t>
      </w:r>
      <w:r w:rsidRPr="00D7146C">
        <w:rPr>
          <w:rFonts w:ascii="宋体" w:hAnsi="宋体"/>
          <w:sz w:val="24"/>
        </w:rPr>
        <w:t xml:space="preserve">. </w:t>
      </w:r>
      <w:r w:rsidRPr="00D7146C">
        <w:rPr>
          <w:rFonts w:ascii="宋体" w:hAnsi="宋体" w:hint="eastAsia"/>
          <w:sz w:val="24"/>
        </w:rPr>
        <w:t>解决经济纠纷的能力；</w:t>
      </w:r>
    </w:p>
    <w:p w14:paraId="15CD4F62" w14:textId="77777777" w:rsidR="005450DB" w:rsidRPr="00D7146C" w:rsidRDefault="005450DB" w:rsidP="005450DB">
      <w:pPr>
        <w:spacing w:line="400" w:lineRule="exact"/>
        <w:ind w:firstLineChars="200" w:firstLine="480"/>
        <w:rPr>
          <w:rFonts w:ascii="宋体" w:hAnsi="宋体"/>
          <w:sz w:val="24"/>
        </w:rPr>
      </w:pPr>
      <w:r w:rsidRPr="00D7146C">
        <w:rPr>
          <w:rFonts w:ascii="宋体" w:hAnsi="宋体" w:hint="eastAsia"/>
          <w:sz w:val="24"/>
        </w:rPr>
        <w:t>4</w:t>
      </w:r>
      <w:r w:rsidRPr="00D7146C">
        <w:rPr>
          <w:rFonts w:ascii="宋体" w:hAnsi="宋体"/>
          <w:sz w:val="24"/>
        </w:rPr>
        <w:t xml:space="preserve">. </w:t>
      </w:r>
      <w:r w:rsidRPr="00D7146C">
        <w:rPr>
          <w:rFonts w:ascii="宋体" w:hAnsi="宋体" w:hint="eastAsia"/>
          <w:sz w:val="24"/>
        </w:rPr>
        <w:t>数据分析与处理的能力；</w:t>
      </w:r>
    </w:p>
    <w:p w14:paraId="006B1E19" w14:textId="77777777" w:rsidR="005450DB" w:rsidRPr="00D7146C" w:rsidRDefault="005450DB" w:rsidP="005450DB">
      <w:pPr>
        <w:spacing w:line="400" w:lineRule="exact"/>
        <w:ind w:firstLineChars="200" w:firstLine="480"/>
        <w:rPr>
          <w:rFonts w:ascii="宋体" w:hAnsi="宋体"/>
          <w:sz w:val="24"/>
        </w:rPr>
      </w:pPr>
      <w:r w:rsidRPr="00D7146C">
        <w:rPr>
          <w:rFonts w:ascii="宋体" w:hAnsi="宋体" w:hint="eastAsia"/>
          <w:sz w:val="24"/>
        </w:rPr>
        <w:t>5</w:t>
      </w:r>
      <w:r w:rsidRPr="00D7146C">
        <w:rPr>
          <w:rFonts w:ascii="宋体" w:hAnsi="宋体"/>
          <w:sz w:val="24"/>
        </w:rPr>
        <w:t xml:space="preserve">. </w:t>
      </w:r>
      <w:r w:rsidRPr="00D7146C">
        <w:rPr>
          <w:rFonts w:ascii="宋体" w:hAnsi="宋体" w:hint="eastAsia"/>
          <w:sz w:val="24"/>
        </w:rPr>
        <w:t>总结工作结果的能力。</w:t>
      </w:r>
    </w:p>
    <w:p w14:paraId="286E611A" w14:textId="77777777" w:rsidR="005450DB" w:rsidRPr="00CE4B44" w:rsidRDefault="005450DB" w:rsidP="005450DB">
      <w:pPr>
        <w:spacing w:line="400" w:lineRule="exact"/>
        <w:ind w:firstLineChars="200" w:firstLine="480"/>
        <w:rPr>
          <w:rFonts w:ascii="宋体" w:hAnsi="宋体"/>
          <w:sz w:val="24"/>
          <w:lang w:val="zh-CN"/>
        </w:rPr>
      </w:pPr>
    </w:p>
    <w:p w14:paraId="2D8FE8E1" w14:textId="77777777" w:rsidR="005450DB" w:rsidRDefault="005450DB" w:rsidP="005450DB">
      <w:pPr>
        <w:spacing w:line="360" w:lineRule="auto"/>
        <w:jc w:val="center"/>
        <w:rPr>
          <w:rFonts w:ascii="黑体" w:eastAsia="黑体"/>
          <w:b/>
          <w:sz w:val="28"/>
          <w:szCs w:val="28"/>
        </w:rPr>
      </w:pPr>
      <w:r>
        <w:rPr>
          <w:rFonts w:ascii="黑体" w:eastAsia="黑体" w:hint="eastAsia"/>
          <w:b/>
          <w:sz w:val="28"/>
          <w:szCs w:val="28"/>
        </w:rPr>
        <w:t>三、课程</w:t>
      </w:r>
      <w:proofErr w:type="gramStart"/>
      <w:r>
        <w:rPr>
          <w:rFonts w:ascii="黑体" w:eastAsia="黑体" w:hint="eastAsia"/>
          <w:b/>
          <w:sz w:val="28"/>
          <w:szCs w:val="28"/>
        </w:rPr>
        <w:t>思政教学</w:t>
      </w:r>
      <w:proofErr w:type="gramEnd"/>
      <w:r>
        <w:rPr>
          <w:rFonts w:ascii="黑体" w:eastAsia="黑体" w:hint="eastAsia"/>
          <w:b/>
          <w:sz w:val="28"/>
          <w:szCs w:val="28"/>
        </w:rPr>
        <w:t>设计</w:t>
      </w: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835"/>
        <w:gridCol w:w="1559"/>
        <w:gridCol w:w="2130"/>
        <w:gridCol w:w="709"/>
      </w:tblGrid>
      <w:tr w:rsidR="005450DB" w:rsidRPr="009B24E7" w14:paraId="504EC5FF" w14:textId="77777777" w:rsidTr="004F79EB">
        <w:trPr>
          <w:trHeight w:val="946"/>
          <w:jc w:val="center"/>
        </w:trPr>
        <w:tc>
          <w:tcPr>
            <w:tcW w:w="1271" w:type="dxa"/>
            <w:shd w:val="clear" w:color="auto" w:fill="F7CAAC"/>
            <w:vAlign w:val="center"/>
          </w:tcPr>
          <w:p w14:paraId="1ABF2B91" w14:textId="77777777" w:rsidR="005450DB" w:rsidRPr="009B24E7" w:rsidRDefault="005450DB" w:rsidP="004F79EB">
            <w:pPr>
              <w:pStyle w:val="aff5"/>
              <w:spacing w:line="276" w:lineRule="auto"/>
              <w:ind w:firstLineChars="0" w:firstLine="0"/>
              <w:jc w:val="center"/>
              <w:rPr>
                <w:b/>
                <w:bCs/>
                <w:szCs w:val="21"/>
              </w:rPr>
            </w:pPr>
            <w:r w:rsidRPr="009B24E7">
              <w:rPr>
                <w:rFonts w:cs="宋体" w:hint="eastAsia"/>
                <w:b/>
                <w:bCs/>
                <w:szCs w:val="21"/>
              </w:rPr>
              <w:t>教学单元（项目或章节）</w:t>
            </w:r>
          </w:p>
        </w:tc>
        <w:tc>
          <w:tcPr>
            <w:tcW w:w="2835" w:type="dxa"/>
            <w:shd w:val="clear" w:color="auto" w:fill="F7CAAC"/>
            <w:vAlign w:val="center"/>
          </w:tcPr>
          <w:p w14:paraId="32F726A1" w14:textId="77777777" w:rsidR="005450DB" w:rsidRPr="009B24E7" w:rsidRDefault="005450DB" w:rsidP="004F79EB">
            <w:pPr>
              <w:pStyle w:val="aff5"/>
              <w:spacing w:line="276" w:lineRule="auto"/>
              <w:ind w:firstLineChars="0" w:firstLine="0"/>
              <w:jc w:val="center"/>
              <w:rPr>
                <w:b/>
                <w:bCs/>
                <w:szCs w:val="21"/>
              </w:rPr>
            </w:pPr>
            <w:r w:rsidRPr="009B24E7">
              <w:rPr>
                <w:rFonts w:cs="宋体" w:hint="eastAsia"/>
                <w:b/>
                <w:bCs/>
                <w:szCs w:val="21"/>
              </w:rPr>
              <w:t>主要知识点、技能点</w:t>
            </w:r>
          </w:p>
        </w:tc>
        <w:tc>
          <w:tcPr>
            <w:tcW w:w="1559" w:type="dxa"/>
            <w:shd w:val="clear" w:color="auto" w:fill="F7CAAC"/>
            <w:vAlign w:val="center"/>
          </w:tcPr>
          <w:p w14:paraId="4E91B6DE" w14:textId="77777777" w:rsidR="005450DB" w:rsidRPr="009B24E7" w:rsidRDefault="005450DB" w:rsidP="004F79EB">
            <w:pPr>
              <w:pStyle w:val="aff5"/>
              <w:spacing w:line="276" w:lineRule="auto"/>
              <w:ind w:firstLineChars="0" w:firstLine="0"/>
              <w:jc w:val="center"/>
              <w:rPr>
                <w:b/>
                <w:bCs/>
                <w:szCs w:val="21"/>
              </w:rPr>
            </w:pPr>
            <w:r w:rsidRPr="009B24E7">
              <w:rPr>
                <w:rFonts w:cs="宋体" w:hint="eastAsia"/>
                <w:b/>
                <w:bCs/>
                <w:szCs w:val="21"/>
              </w:rPr>
              <w:t>融入</w:t>
            </w:r>
            <w:proofErr w:type="gramStart"/>
            <w:r w:rsidRPr="009B24E7">
              <w:rPr>
                <w:rFonts w:cs="宋体" w:hint="eastAsia"/>
                <w:b/>
                <w:bCs/>
                <w:szCs w:val="21"/>
              </w:rPr>
              <w:t>的思政元素</w:t>
            </w:r>
            <w:proofErr w:type="gramEnd"/>
          </w:p>
        </w:tc>
        <w:tc>
          <w:tcPr>
            <w:tcW w:w="2130" w:type="dxa"/>
            <w:shd w:val="clear" w:color="auto" w:fill="F7CAAC"/>
            <w:vAlign w:val="center"/>
          </w:tcPr>
          <w:p w14:paraId="47214E52" w14:textId="77777777" w:rsidR="005450DB" w:rsidRPr="009B24E7" w:rsidRDefault="005450DB" w:rsidP="004F79EB">
            <w:pPr>
              <w:pStyle w:val="aff5"/>
              <w:spacing w:line="276" w:lineRule="auto"/>
              <w:ind w:firstLineChars="0" w:firstLine="0"/>
              <w:jc w:val="center"/>
              <w:rPr>
                <w:b/>
                <w:bCs/>
                <w:szCs w:val="21"/>
              </w:rPr>
            </w:pPr>
            <w:r w:rsidRPr="009B24E7">
              <w:rPr>
                <w:rFonts w:cs="宋体" w:hint="eastAsia"/>
                <w:b/>
                <w:bCs/>
                <w:szCs w:val="21"/>
              </w:rPr>
              <w:t>素材案例资源</w:t>
            </w:r>
          </w:p>
        </w:tc>
        <w:tc>
          <w:tcPr>
            <w:tcW w:w="709" w:type="dxa"/>
            <w:shd w:val="clear" w:color="auto" w:fill="F7CAAC"/>
            <w:vAlign w:val="center"/>
          </w:tcPr>
          <w:p w14:paraId="63C67A4D" w14:textId="77777777" w:rsidR="005450DB" w:rsidRPr="009B24E7" w:rsidRDefault="005450DB" w:rsidP="004F79EB">
            <w:pPr>
              <w:pStyle w:val="aff5"/>
              <w:spacing w:line="276" w:lineRule="auto"/>
              <w:ind w:firstLineChars="0" w:firstLine="0"/>
              <w:jc w:val="center"/>
              <w:rPr>
                <w:rFonts w:cs="宋体"/>
                <w:b/>
                <w:bCs/>
                <w:szCs w:val="21"/>
              </w:rPr>
            </w:pPr>
            <w:r>
              <w:rPr>
                <w:rFonts w:cs="宋体" w:hint="eastAsia"/>
                <w:b/>
                <w:bCs/>
                <w:szCs w:val="21"/>
              </w:rPr>
              <w:t>建议学时</w:t>
            </w:r>
          </w:p>
        </w:tc>
      </w:tr>
      <w:tr w:rsidR="005450DB" w14:paraId="15108338" w14:textId="77777777" w:rsidTr="004F79EB">
        <w:trPr>
          <w:trHeight w:val="887"/>
          <w:jc w:val="center"/>
        </w:trPr>
        <w:tc>
          <w:tcPr>
            <w:tcW w:w="1271" w:type="dxa"/>
            <w:vMerge w:val="restart"/>
            <w:vAlign w:val="center"/>
          </w:tcPr>
          <w:p w14:paraId="790EA24C" w14:textId="77777777" w:rsidR="005450DB" w:rsidRPr="009B24E7" w:rsidRDefault="005450DB" w:rsidP="004F79EB">
            <w:pPr>
              <w:pStyle w:val="aff5"/>
              <w:spacing w:line="276" w:lineRule="auto"/>
              <w:ind w:firstLineChars="0" w:firstLine="0"/>
              <w:rPr>
                <w:szCs w:val="21"/>
              </w:rPr>
            </w:pPr>
            <w:r w:rsidRPr="009B24E7">
              <w:rPr>
                <w:rFonts w:hint="eastAsia"/>
                <w:szCs w:val="21"/>
              </w:rPr>
              <w:t>项目一</w:t>
            </w:r>
          </w:p>
          <w:p w14:paraId="41753592" w14:textId="77777777" w:rsidR="005450DB" w:rsidRPr="009B24E7" w:rsidRDefault="005450DB" w:rsidP="004F79EB">
            <w:pPr>
              <w:pStyle w:val="aff5"/>
              <w:spacing w:line="276" w:lineRule="auto"/>
              <w:ind w:firstLineChars="0" w:firstLine="0"/>
              <w:rPr>
                <w:szCs w:val="21"/>
              </w:rPr>
            </w:pPr>
            <w:r>
              <w:rPr>
                <w:rFonts w:cs="宋体" w:hint="eastAsia"/>
              </w:rPr>
              <w:t>电子商务环境下的知识产权保护</w:t>
            </w:r>
            <w:r>
              <w:rPr>
                <w:rFonts w:hint="eastAsia"/>
              </w:rPr>
              <w:t>，</w:t>
            </w:r>
            <w:r>
              <w:rPr>
                <w:rFonts w:cs="宋体" w:hint="eastAsia"/>
              </w:rPr>
              <w:t>消费者权益保护</w:t>
            </w:r>
          </w:p>
        </w:tc>
        <w:tc>
          <w:tcPr>
            <w:tcW w:w="2835" w:type="dxa"/>
            <w:vAlign w:val="center"/>
          </w:tcPr>
          <w:p w14:paraId="4894F489" w14:textId="77777777" w:rsidR="005450DB" w:rsidRDefault="005450DB" w:rsidP="004F79EB">
            <w:pPr>
              <w:widowControl/>
              <w:jc w:val="left"/>
              <w:rPr>
                <w:rFonts w:ascii="宋体" w:hAnsi="宋体" w:cs="宋体"/>
                <w:szCs w:val="21"/>
              </w:rPr>
            </w:pPr>
            <w:r>
              <w:rPr>
                <w:rFonts w:ascii="宋体" w:hAnsi="宋体" w:cs="宋体" w:hint="eastAsia"/>
                <w:szCs w:val="21"/>
              </w:rPr>
              <w:t>1.电子商务环境下的著作权保护、商标权保护、域名、专利权、商业秘密保护</w:t>
            </w:r>
          </w:p>
          <w:p w14:paraId="15760516" w14:textId="77777777" w:rsidR="005450DB" w:rsidRPr="00963614" w:rsidRDefault="005450DB" w:rsidP="004F79EB">
            <w:pPr>
              <w:widowControl/>
              <w:jc w:val="left"/>
              <w:rPr>
                <w:rFonts w:ascii="宋体" w:hAnsi="宋体" w:cs="宋体"/>
                <w:szCs w:val="21"/>
              </w:rPr>
            </w:pPr>
            <w:r>
              <w:rPr>
                <w:rFonts w:ascii="宋体" w:hAnsi="宋体" w:cs="宋体" w:hint="eastAsia"/>
                <w:szCs w:val="21"/>
              </w:rPr>
              <w:t>2.理</w:t>
            </w:r>
            <w:r>
              <w:rPr>
                <w:rFonts w:ascii="宋体" w:hAnsi="宋体" w:cs="宋体"/>
                <w:szCs w:val="21"/>
              </w:rPr>
              <w:t>解</w:t>
            </w:r>
            <w:r>
              <w:rPr>
                <w:rFonts w:ascii="宋体" w:hAnsi="宋体" w:cs="宋体" w:hint="eastAsia"/>
                <w:szCs w:val="21"/>
              </w:rPr>
              <w:t>电子商务环境下的消费者权益保护的基础理论</w:t>
            </w:r>
          </w:p>
        </w:tc>
        <w:tc>
          <w:tcPr>
            <w:tcW w:w="1559" w:type="dxa"/>
            <w:vAlign w:val="center"/>
          </w:tcPr>
          <w:p w14:paraId="6BADE43F" w14:textId="77777777" w:rsidR="005450DB" w:rsidRPr="009B24E7" w:rsidRDefault="005450DB" w:rsidP="004F79EB">
            <w:pPr>
              <w:pStyle w:val="aff5"/>
              <w:spacing w:line="276" w:lineRule="auto"/>
              <w:ind w:firstLineChars="0" w:firstLine="0"/>
              <w:rPr>
                <w:szCs w:val="21"/>
              </w:rPr>
            </w:pPr>
            <w:r w:rsidRPr="009B24E7">
              <w:rPr>
                <w:rFonts w:hint="eastAsia"/>
                <w:szCs w:val="21"/>
              </w:rPr>
              <w:t>职业道德、爱国情操建设的学习，</w:t>
            </w:r>
            <w:r w:rsidRPr="009B24E7">
              <w:rPr>
                <w:rFonts w:cs="宋体" w:hint="eastAsia"/>
                <w:szCs w:val="21"/>
              </w:rPr>
              <w:t>立德树人，培育德才兼备的电商人才</w:t>
            </w:r>
          </w:p>
        </w:tc>
        <w:tc>
          <w:tcPr>
            <w:tcW w:w="2130" w:type="dxa"/>
          </w:tcPr>
          <w:p w14:paraId="091A3B21" w14:textId="77777777" w:rsidR="005450DB" w:rsidRPr="009B24E7" w:rsidRDefault="005450DB" w:rsidP="004F79EB">
            <w:pPr>
              <w:spacing w:line="276" w:lineRule="auto"/>
              <w:rPr>
                <w:rFonts w:ascii="宋体" w:hAnsi="宋体" w:cs="宋体"/>
                <w:color w:val="000000"/>
                <w:szCs w:val="21"/>
              </w:rPr>
            </w:pPr>
            <w:r>
              <w:rPr>
                <w:rFonts w:hint="eastAsia"/>
                <w:szCs w:val="21"/>
              </w:rPr>
              <w:t>校企合作方百草味、太平鸟、海尔日日顺提供的产品相关的</w:t>
            </w:r>
            <w:r>
              <w:rPr>
                <w:rFonts w:cs="宋体" w:hint="eastAsia"/>
              </w:rPr>
              <w:t>电子商务环境下的知识产权保护</w:t>
            </w:r>
            <w:r>
              <w:rPr>
                <w:rFonts w:hint="eastAsia"/>
              </w:rPr>
              <w:t>，</w:t>
            </w:r>
            <w:r>
              <w:rPr>
                <w:rFonts w:cs="宋体" w:hint="eastAsia"/>
              </w:rPr>
              <w:t>消费者权益保护资料</w:t>
            </w:r>
          </w:p>
        </w:tc>
        <w:tc>
          <w:tcPr>
            <w:tcW w:w="709" w:type="dxa"/>
            <w:vAlign w:val="center"/>
          </w:tcPr>
          <w:p w14:paraId="4E5B0661" w14:textId="77777777" w:rsidR="005450DB" w:rsidRDefault="005450DB" w:rsidP="004F79EB">
            <w:pPr>
              <w:spacing w:line="276" w:lineRule="auto"/>
              <w:rPr>
                <w:szCs w:val="21"/>
              </w:rPr>
            </w:pPr>
            <w:r>
              <w:rPr>
                <w:rFonts w:hint="eastAsia"/>
                <w:szCs w:val="21"/>
              </w:rPr>
              <w:t>2</w:t>
            </w:r>
          </w:p>
        </w:tc>
      </w:tr>
      <w:tr w:rsidR="005450DB" w14:paraId="68B0D167" w14:textId="77777777" w:rsidTr="004F79EB">
        <w:trPr>
          <w:trHeight w:val="540"/>
          <w:jc w:val="center"/>
        </w:trPr>
        <w:tc>
          <w:tcPr>
            <w:tcW w:w="1271" w:type="dxa"/>
            <w:vMerge/>
            <w:vAlign w:val="center"/>
          </w:tcPr>
          <w:p w14:paraId="3586B5DD" w14:textId="77777777" w:rsidR="005450DB" w:rsidRPr="009B24E7" w:rsidRDefault="005450DB" w:rsidP="004F79EB">
            <w:pPr>
              <w:pStyle w:val="aff5"/>
              <w:spacing w:line="276" w:lineRule="auto"/>
              <w:ind w:firstLine="210"/>
              <w:jc w:val="center"/>
              <w:rPr>
                <w:szCs w:val="21"/>
              </w:rPr>
            </w:pPr>
          </w:p>
        </w:tc>
        <w:tc>
          <w:tcPr>
            <w:tcW w:w="2835" w:type="dxa"/>
            <w:vAlign w:val="center"/>
          </w:tcPr>
          <w:p w14:paraId="0BFBB3CF" w14:textId="77777777" w:rsidR="005450DB" w:rsidRDefault="005450DB" w:rsidP="004F79EB">
            <w:pPr>
              <w:rPr>
                <w:rFonts w:ascii="宋体" w:hAnsi="宋体" w:cs="宋体"/>
                <w:szCs w:val="21"/>
              </w:rPr>
            </w:pPr>
            <w:r>
              <w:rPr>
                <w:rFonts w:ascii="宋体" w:hAnsi="宋体" w:cs="宋体"/>
                <w:szCs w:val="21"/>
              </w:rPr>
              <w:t>1</w:t>
            </w:r>
            <w:r>
              <w:rPr>
                <w:rFonts w:ascii="宋体" w:hAnsi="宋体" w:cs="宋体" w:hint="eastAsia"/>
                <w:szCs w:val="21"/>
              </w:rPr>
              <w:t>.电子商务环境下的消费者隐私权保护、名誉权保护、知情权保护、索赔权保护</w:t>
            </w:r>
          </w:p>
          <w:p w14:paraId="522DBB7A" w14:textId="77777777" w:rsidR="005450DB" w:rsidRDefault="005450DB" w:rsidP="004F79EB">
            <w:pPr>
              <w:pStyle w:val="aff7"/>
            </w:pPr>
            <w:r>
              <w:t>2</w:t>
            </w:r>
            <w:r>
              <w:rPr>
                <w:rFonts w:hint="eastAsia"/>
              </w:rPr>
              <w:t>.养成良好的职业操守，遵守行业法律、法规</w:t>
            </w:r>
          </w:p>
          <w:p w14:paraId="3F7E28C3" w14:textId="77777777" w:rsidR="005450DB" w:rsidRPr="00963614" w:rsidRDefault="005450DB" w:rsidP="004F79EB">
            <w:pPr>
              <w:pStyle w:val="aff5"/>
              <w:spacing w:line="276" w:lineRule="auto"/>
              <w:ind w:firstLineChars="0" w:firstLine="0"/>
              <w:jc w:val="center"/>
              <w:rPr>
                <w:szCs w:val="21"/>
              </w:rPr>
            </w:pPr>
          </w:p>
        </w:tc>
        <w:tc>
          <w:tcPr>
            <w:tcW w:w="1559" w:type="dxa"/>
            <w:vAlign w:val="center"/>
          </w:tcPr>
          <w:p w14:paraId="65EE9AD4" w14:textId="77777777" w:rsidR="005450DB" w:rsidRPr="009B24E7" w:rsidRDefault="005450DB" w:rsidP="004F79EB">
            <w:pPr>
              <w:pStyle w:val="aff5"/>
              <w:spacing w:line="276" w:lineRule="auto"/>
              <w:ind w:firstLineChars="0" w:firstLine="0"/>
              <w:rPr>
                <w:szCs w:val="21"/>
              </w:rPr>
            </w:pPr>
            <w:r w:rsidRPr="009B24E7">
              <w:rPr>
                <w:rFonts w:hint="eastAsia"/>
                <w:szCs w:val="21"/>
              </w:rPr>
              <w:t>素材融入</w:t>
            </w:r>
            <w:r>
              <w:rPr>
                <w:rFonts w:hint="eastAsia"/>
                <w:szCs w:val="21"/>
              </w:rPr>
              <w:t>国家助农</w:t>
            </w:r>
            <w:r w:rsidRPr="009B24E7">
              <w:rPr>
                <w:rFonts w:hint="eastAsia"/>
                <w:szCs w:val="21"/>
              </w:rPr>
              <w:t>，引导学生关注国家局势，</w:t>
            </w:r>
            <w:r w:rsidRPr="009B24E7">
              <w:rPr>
                <w:rFonts w:ascii="Times New Roman" w:hAnsi="Times New Roman" w:hint="eastAsia"/>
                <w:szCs w:val="21"/>
              </w:rPr>
              <w:t>培养基本审美意识和审美观</w:t>
            </w:r>
          </w:p>
        </w:tc>
        <w:tc>
          <w:tcPr>
            <w:tcW w:w="2130" w:type="dxa"/>
          </w:tcPr>
          <w:p w14:paraId="0DB696A1" w14:textId="77777777" w:rsidR="005450DB" w:rsidRPr="009B24E7" w:rsidRDefault="005450DB" w:rsidP="004F79EB">
            <w:pPr>
              <w:spacing w:line="276" w:lineRule="auto"/>
              <w:rPr>
                <w:rFonts w:ascii="宋体" w:hAnsi="宋体" w:cs="宋体"/>
                <w:color w:val="000000"/>
                <w:szCs w:val="21"/>
              </w:rPr>
            </w:pPr>
            <w:proofErr w:type="gramStart"/>
            <w:r>
              <w:rPr>
                <w:rFonts w:hint="eastAsia"/>
                <w:szCs w:val="21"/>
              </w:rPr>
              <w:t>淘宝村播</w:t>
            </w:r>
            <w:proofErr w:type="gramEnd"/>
            <w:r>
              <w:rPr>
                <w:rFonts w:hint="eastAsia"/>
                <w:szCs w:val="21"/>
              </w:rPr>
              <w:t>学院提供的</w:t>
            </w:r>
            <w:r>
              <w:rPr>
                <w:rFonts w:cs="宋体" w:hint="eastAsia"/>
              </w:rPr>
              <w:t>电子商务环境下的知识产权保护</w:t>
            </w:r>
            <w:r>
              <w:rPr>
                <w:rFonts w:hint="eastAsia"/>
              </w:rPr>
              <w:t>，</w:t>
            </w:r>
            <w:r>
              <w:rPr>
                <w:rFonts w:cs="宋体" w:hint="eastAsia"/>
              </w:rPr>
              <w:t>消费者权益保护资料</w:t>
            </w:r>
          </w:p>
        </w:tc>
        <w:tc>
          <w:tcPr>
            <w:tcW w:w="709" w:type="dxa"/>
            <w:vAlign w:val="center"/>
          </w:tcPr>
          <w:p w14:paraId="30BD4946" w14:textId="77777777" w:rsidR="005450DB" w:rsidRDefault="005450DB" w:rsidP="004F79EB">
            <w:pPr>
              <w:spacing w:line="276" w:lineRule="auto"/>
              <w:rPr>
                <w:szCs w:val="21"/>
              </w:rPr>
            </w:pPr>
            <w:r>
              <w:rPr>
                <w:rFonts w:hint="eastAsia"/>
                <w:szCs w:val="21"/>
              </w:rPr>
              <w:t>2</w:t>
            </w:r>
          </w:p>
        </w:tc>
      </w:tr>
      <w:tr w:rsidR="005450DB" w14:paraId="2816FB8A" w14:textId="77777777" w:rsidTr="004F79EB">
        <w:trPr>
          <w:trHeight w:val="579"/>
          <w:jc w:val="center"/>
        </w:trPr>
        <w:tc>
          <w:tcPr>
            <w:tcW w:w="1271" w:type="dxa"/>
            <w:vMerge/>
            <w:vAlign w:val="center"/>
          </w:tcPr>
          <w:p w14:paraId="625E477D" w14:textId="77777777" w:rsidR="005450DB" w:rsidRPr="009B24E7" w:rsidRDefault="005450DB" w:rsidP="004F79EB">
            <w:pPr>
              <w:pStyle w:val="aff5"/>
              <w:spacing w:line="276" w:lineRule="auto"/>
              <w:ind w:firstLineChars="0" w:firstLine="0"/>
              <w:jc w:val="center"/>
              <w:rPr>
                <w:rFonts w:cs="宋体"/>
                <w:color w:val="000000"/>
                <w:szCs w:val="21"/>
              </w:rPr>
            </w:pPr>
          </w:p>
        </w:tc>
        <w:tc>
          <w:tcPr>
            <w:tcW w:w="2835" w:type="dxa"/>
            <w:vAlign w:val="center"/>
          </w:tcPr>
          <w:p w14:paraId="55E975E7" w14:textId="77777777" w:rsidR="005450DB" w:rsidRDefault="005450DB" w:rsidP="004F79EB">
            <w:pPr>
              <w:widowControl/>
              <w:jc w:val="left"/>
              <w:rPr>
                <w:rFonts w:ascii="宋体" w:hAnsi="宋体" w:cs="宋体"/>
                <w:szCs w:val="21"/>
              </w:rPr>
            </w:pPr>
            <w:r>
              <w:rPr>
                <w:szCs w:val="21"/>
              </w:rPr>
              <w:t>1</w:t>
            </w:r>
            <w:r>
              <w:rPr>
                <w:rFonts w:hint="eastAsia"/>
                <w:szCs w:val="21"/>
              </w:rPr>
              <w:t>.</w:t>
            </w:r>
            <w:r>
              <w:rPr>
                <w:rFonts w:ascii="宋体" w:hAnsi="宋体" w:cs="宋体" w:hint="eastAsia"/>
                <w:szCs w:val="21"/>
              </w:rPr>
              <w:t xml:space="preserve"> 电子商务环境下的著作权、商标权、域名、专利权、商业秘密保护的法律规定</w:t>
            </w:r>
          </w:p>
          <w:p w14:paraId="785D038B" w14:textId="77777777" w:rsidR="005450DB" w:rsidRDefault="005450DB" w:rsidP="004F79EB">
            <w:pPr>
              <w:pStyle w:val="aff7"/>
              <w:rPr>
                <w:rFonts w:cs="宋体"/>
              </w:rPr>
            </w:pPr>
            <w:r>
              <w:t>2.</w:t>
            </w:r>
            <w:r>
              <w:rPr>
                <w:rFonts w:cs="宋体" w:hint="eastAsia"/>
              </w:rPr>
              <w:t xml:space="preserve"> 电子商务环境下的消费者隐私权、名誉权、知情权、索赔权保护的法律规定</w:t>
            </w:r>
          </w:p>
          <w:p w14:paraId="235DE987" w14:textId="77777777" w:rsidR="005450DB" w:rsidRPr="009B24E7" w:rsidRDefault="005450DB" w:rsidP="004F79EB">
            <w:pPr>
              <w:pStyle w:val="aff5"/>
              <w:spacing w:line="276" w:lineRule="auto"/>
              <w:ind w:firstLineChars="0" w:firstLine="0"/>
              <w:rPr>
                <w:szCs w:val="21"/>
              </w:rPr>
            </w:pPr>
            <w:r>
              <w:rPr>
                <w:rFonts w:cs="宋体"/>
              </w:rPr>
              <w:lastRenderedPageBreak/>
              <w:t>3</w:t>
            </w:r>
            <w:r>
              <w:rPr>
                <w:rFonts w:cs="宋体" w:hint="eastAsia"/>
              </w:rPr>
              <w:t>.</w:t>
            </w:r>
            <w:r>
              <w:rPr>
                <w:rFonts w:cs="宋体" w:hint="eastAsia"/>
              </w:rPr>
              <w:t>垃圾邮件法律问题</w:t>
            </w:r>
          </w:p>
        </w:tc>
        <w:tc>
          <w:tcPr>
            <w:tcW w:w="1559" w:type="dxa"/>
            <w:vAlign w:val="center"/>
          </w:tcPr>
          <w:p w14:paraId="64D4A799" w14:textId="77777777" w:rsidR="005450DB" w:rsidRPr="009B24E7" w:rsidRDefault="005450DB" w:rsidP="004F79EB">
            <w:pPr>
              <w:pStyle w:val="aff5"/>
              <w:spacing w:line="276" w:lineRule="auto"/>
              <w:ind w:firstLineChars="0" w:firstLine="0"/>
              <w:rPr>
                <w:szCs w:val="21"/>
              </w:rPr>
            </w:pPr>
            <w:r>
              <w:rPr>
                <w:rFonts w:hint="eastAsia"/>
                <w:szCs w:val="21"/>
              </w:rPr>
              <w:lastRenderedPageBreak/>
              <w:t>讲述电子商务法律案例处理步骤的过程中的</w:t>
            </w:r>
            <w:r>
              <w:rPr>
                <w:rFonts w:cs="宋体" w:hint="eastAsia"/>
                <w:szCs w:val="21"/>
              </w:rPr>
              <w:t>工匠精神、</w:t>
            </w:r>
            <w:r w:rsidRPr="009B24E7">
              <w:rPr>
                <w:rFonts w:cs="宋体" w:hint="eastAsia"/>
                <w:szCs w:val="21"/>
              </w:rPr>
              <w:t>诚实守信，科</w:t>
            </w:r>
            <w:r w:rsidRPr="009B24E7">
              <w:rPr>
                <w:rFonts w:cs="宋体" w:hint="eastAsia"/>
                <w:szCs w:val="21"/>
              </w:rPr>
              <w:lastRenderedPageBreak/>
              <w:t>学素养元素</w:t>
            </w:r>
          </w:p>
        </w:tc>
        <w:tc>
          <w:tcPr>
            <w:tcW w:w="2130" w:type="dxa"/>
          </w:tcPr>
          <w:p w14:paraId="4D2E8454" w14:textId="77777777" w:rsidR="005450DB" w:rsidRPr="009B24E7" w:rsidRDefault="005450DB" w:rsidP="004F79EB">
            <w:pPr>
              <w:pStyle w:val="aff5"/>
              <w:spacing w:line="276" w:lineRule="auto"/>
              <w:ind w:firstLineChars="0" w:firstLine="0"/>
              <w:rPr>
                <w:szCs w:val="21"/>
              </w:rPr>
            </w:pPr>
            <w:r>
              <w:rPr>
                <w:rFonts w:hint="eastAsia"/>
                <w:szCs w:val="21"/>
              </w:rPr>
              <w:lastRenderedPageBreak/>
              <w:t>校企合作方百草味、太平鸟、海尔日日顺提供的案例素材</w:t>
            </w:r>
          </w:p>
        </w:tc>
        <w:tc>
          <w:tcPr>
            <w:tcW w:w="709" w:type="dxa"/>
            <w:vAlign w:val="center"/>
          </w:tcPr>
          <w:p w14:paraId="0C976C00" w14:textId="77777777" w:rsidR="005450DB" w:rsidRDefault="005450DB" w:rsidP="004F79EB">
            <w:pPr>
              <w:pStyle w:val="aff5"/>
              <w:spacing w:line="276" w:lineRule="auto"/>
              <w:ind w:firstLineChars="0" w:firstLine="0"/>
              <w:rPr>
                <w:szCs w:val="21"/>
              </w:rPr>
            </w:pPr>
            <w:r>
              <w:rPr>
                <w:rFonts w:hint="eastAsia"/>
                <w:szCs w:val="21"/>
              </w:rPr>
              <w:t>2</w:t>
            </w:r>
          </w:p>
        </w:tc>
      </w:tr>
      <w:tr w:rsidR="005450DB" w14:paraId="585CD59A" w14:textId="77777777" w:rsidTr="004F79EB">
        <w:trPr>
          <w:trHeight w:val="734"/>
          <w:jc w:val="center"/>
        </w:trPr>
        <w:tc>
          <w:tcPr>
            <w:tcW w:w="1271" w:type="dxa"/>
            <w:vMerge w:val="restart"/>
            <w:vAlign w:val="center"/>
          </w:tcPr>
          <w:p w14:paraId="14BCB82C" w14:textId="77777777" w:rsidR="005450DB" w:rsidRPr="009B24E7" w:rsidRDefault="005450DB" w:rsidP="004F79EB">
            <w:pPr>
              <w:pStyle w:val="aff5"/>
              <w:spacing w:line="276" w:lineRule="auto"/>
              <w:ind w:firstLineChars="0" w:firstLine="0"/>
              <w:rPr>
                <w:rFonts w:cs="宋体"/>
                <w:color w:val="000000"/>
                <w:szCs w:val="21"/>
              </w:rPr>
            </w:pPr>
            <w:r w:rsidRPr="009B24E7">
              <w:rPr>
                <w:rFonts w:cs="宋体" w:hint="eastAsia"/>
                <w:color w:val="000000"/>
                <w:szCs w:val="21"/>
              </w:rPr>
              <w:t>项目二</w:t>
            </w:r>
          </w:p>
          <w:p w14:paraId="26F23E10" w14:textId="77777777" w:rsidR="005450DB" w:rsidRPr="009B24E7" w:rsidRDefault="005450DB" w:rsidP="004F79EB">
            <w:pPr>
              <w:pStyle w:val="aff5"/>
              <w:spacing w:line="276" w:lineRule="auto"/>
              <w:ind w:firstLineChars="0" w:firstLine="0"/>
              <w:rPr>
                <w:rFonts w:cs="宋体"/>
                <w:color w:val="000000"/>
                <w:szCs w:val="21"/>
              </w:rPr>
            </w:pPr>
            <w:r>
              <w:rPr>
                <w:rFonts w:cs="宋体" w:hint="eastAsia"/>
              </w:rPr>
              <w:t>网络不正当竞争法律问题</w:t>
            </w:r>
          </w:p>
        </w:tc>
        <w:tc>
          <w:tcPr>
            <w:tcW w:w="2835" w:type="dxa"/>
            <w:vAlign w:val="center"/>
          </w:tcPr>
          <w:p w14:paraId="3643A9A1" w14:textId="77777777" w:rsidR="005450DB" w:rsidRDefault="005450DB" w:rsidP="004F79EB">
            <w:pPr>
              <w:rPr>
                <w:rFonts w:ascii="宋体" w:hAnsi="宋体" w:cs="宋体"/>
                <w:szCs w:val="21"/>
              </w:rPr>
            </w:pPr>
            <w:r>
              <w:rPr>
                <w:rFonts w:ascii="宋体" w:hAnsi="宋体" w:cs="宋体" w:hint="eastAsia"/>
                <w:szCs w:val="21"/>
              </w:rPr>
              <w:t>1.</w:t>
            </w:r>
            <w:r>
              <w:rPr>
                <w:rFonts w:ascii="宋体" w:hAnsi="宋体" w:cs="宋体"/>
                <w:szCs w:val="21"/>
              </w:rPr>
              <w:t>掌握</w:t>
            </w:r>
            <w:r>
              <w:rPr>
                <w:rFonts w:ascii="宋体" w:hAnsi="宋体" w:cs="宋体" w:hint="eastAsia"/>
                <w:szCs w:val="21"/>
              </w:rPr>
              <w:t>网络不正当竞争概念、特征、表现形式</w:t>
            </w:r>
          </w:p>
          <w:p w14:paraId="5CCF59B5" w14:textId="77777777" w:rsidR="005450DB" w:rsidRPr="00963614" w:rsidRDefault="005450DB" w:rsidP="004F79EB">
            <w:pPr>
              <w:rPr>
                <w:rFonts w:ascii="宋体" w:hAnsi="宋体" w:cs="宋体"/>
                <w:szCs w:val="21"/>
              </w:rPr>
            </w:pPr>
            <w:r>
              <w:rPr>
                <w:rFonts w:ascii="宋体" w:hAnsi="宋体" w:cs="宋体" w:hint="eastAsia"/>
                <w:szCs w:val="21"/>
              </w:rPr>
              <w:t>2.</w:t>
            </w:r>
            <w:r>
              <w:rPr>
                <w:rFonts w:ascii="宋体" w:hAnsi="宋体" w:cs="宋体"/>
                <w:szCs w:val="21"/>
              </w:rPr>
              <w:t>掌握</w:t>
            </w:r>
            <w:r>
              <w:rPr>
                <w:rFonts w:ascii="宋体" w:hAnsi="宋体" w:cs="宋体" w:hint="eastAsia"/>
                <w:szCs w:val="21"/>
              </w:rPr>
              <w:t>网络不正当竞争行为的法律规制</w:t>
            </w:r>
          </w:p>
        </w:tc>
        <w:tc>
          <w:tcPr>
            <w:tcW w:w="1559" w:type="dxa"/>
            <w:vAlign w:val="center"/>
          </w:tcPr>
          <w:p w14:paraId="19B154E4" w14:textId="77777777" w:rsidR="005450DB" w:rsidRPr="009B24E7" w:rsidRDefault="005450DB" w:rsidP="004F79EB">
            <w:pPr>
              <w:pStyle w:val="aff5"/>
              <w:spacing w:line="276" w:lineRule="auto"/>
              <w:ind w:firstLineChars="0" w:firstLine="0"/>
              <w:rPr>
                <w:szCs w:val="21"/>
              </w:rPr>
            </w:pPr>
            <w:r w:rsidRPr="009B24E7">
              <w:rPr>
                <w:rFonts w:hint="eastAsia"/>
                <w:szCs w:val="21"/>
              </w:rPr>
              <w:t>素材融入社会主义建设者和接班人标准学习，引导学生全面发展自我</w:t>
            </w:r>
            <w:r>
              <w:rPr>
                <w:rFonts w:hint="eastAsia"/>
                <w:szCs w:val="21"/>
              </w:rPr>
              <w:t>，并</w:t>
            </w:r>
            <w:r w:rsidRPr="009B24E7">
              <w:rPr>
                <w:rFonts w:ascii="Times New Roman" w:hAnsi="Times New Roman" w:hint="eastAsia"/>
                <w:szCs w:val="21"/>
              </w:rPr>
              <w:t>培养基本审美意识和审美观</w:t>
            </w:r>
          </w:p>
        </w:tc>
        <w:tc>
          <w:tcPr>
            <w:tcW w:w="2130" w:type="dxa"/>
          </w:tcPr>
          <w:p w14:paraId="43126407" w14:textId="77777777" w:rsidR="005450DB" w:rsidRPr="009B24E7" w:rsidRDefault="005450DB" w:rsidP="004F79EB">
            <w:pPr>
              <w:spacing w:line="276" w:lineRule="auto"/>
              <w:jc w:val="left"/>
              <w:rPr>
                <w:rFonts w:ascii="宋体" w:hAnsi="宋体" w:cs="宋体"/>
                <w:color w:val="000000"/>
                <w:szCs w:val="21"/>
              </w:rPr>
            </w:pPr>
            <w:proofErr w:type="gramStart"/>
            <w:r>
              <w:rPr>
                <w:rFonts w:hint="eastAsia"/>
                <w:szCs w:val="21"/>
              </w:rPr>
              <w:t>淘宝村播</w:t>
            </w:r>
            <w:proofErr w:type="gramEnd"/>
            <w:r>
              <w:rPr>
                <w:rFonts w:hint="eastAsia"/>
                <w:szCs w:val="21"/>
              </w:rPr>
              <w:t>学院提供的助农产品相关的素材、案例等</w:t>
            </w:r>
          </w:p>
        </w:tc>
        <w:tc>
          <w:tcPr>
            <w:tcW w:w="709" w:type="dxa"/>
            <w:vAlign w:val="center"/>
          </w:tcPr>
          <w:p w14:paraId="33943909" w14:textId="77777777" w:rsidR="005450DB" w:rsidRDefault="005450DB" w:rsidP="004F79EB">
            <w:pPr>
              <w:spacing w:line="276" w:lineRule="auto"/>
              <w:jc w:val="left"/>
              <w:rPr>
                <w:szCs w:val="21"/>
              </w:rPr>
            </w:pPr>
            <w:r>
              <w:rPr>
                <w:rFonts w:hint="eastAsia"/>
                <w:szCs w:val="21"/>
              </w:rPr>
              <w:t>2</w:t>
            </w:r>
          </w:p>
        </w:tc>
      </w:tr>
      <w:tr w:rsidR="005450DB" w14:paraId="7054924D" w14:textId="77777777" w:rsidTr="004F79EB">
        <w:trPr>
          <w:trHeight w:val="749"/>
          <w:jc w:val="center"/>
        </w:trPr>
        <w:tc>
          <w:tcPr>
            <w:tcW w:w="1271" w:type="dxa"/>
            <w:vMerge/>
            <w:vAlign w:val="center"/>
          </w:tcPr>
          <w:p w14:paraId="7C7B4BC9" w14:textId="77777777" w:rsidR="005450DB" w:rsidRPr="009B24E7" w:rsidRDefault="005450DB" w:rsidP="004F79EB">
            <w:pPr>
              <w:pStyle w:val="aff5"/>
              <w:spacing w:line="276" w:lineRule="auto"/>
              <w:ind w:firstLine="210"/>
              <w:jc w:val="center"/>
              <w:rPr>
                <w:rFonts w:cs="宋体"/>
                <w:color w:val="000000"/>
                <w:szCs w:val="21"/>
              </w:rPr>
            </w:pPr>
          </w:p>
        </w:tc>
        <w:tc>
          <w:tcPr>
            <w:tcW w:w="2835" w:type="dxa"/>
            <w:vAlign w:val="center"/>
          </w:tcPr>
          <w:p w14:paraId="21174BDE" w14:textId="77777777" w:rsidR="005450DB" w:rsidRDefault="005450DB" w:rsidP="004F79EB">
            <w:pPr>
              <w:rPr>
                <w:rFonts w:ascii="宋体" w:hAnsi="宋体" w:cs="宋体"/>
                <w:szCs w:val="21"/>
              </w:rPr>
            </w:pPr>
            <w:r>
              <w:rPr>
                <w:rFonts w:ascii="宋体" w:hAnsi="宋体" w:cs="宋体"/>
                <w:snapToGrid w:val="0"/>
                <w:color w:val="000000"/>
                <w:kern w:val="0"/>
                <w:szCs w:val="21"/>
              </w:rPr>
              <w:t>1</w:t>
            </w:r>
            <w:r>
              <w:rPr>
                <w:rFonts w:ascii="宋体" w:hAnsi="宋体" w:cs="宋体" w:hint="eastAsia"/>
                <w:snapToGrid w:val="0"/>
                <w:color w:val="000000"/>
                <w:kern w:val="0"/>
                <w:szCs w:val="21"/>
              </w:rPr>
              <w:t>.</w:t>
            </w:r>
            <w:r>
              <w:rPr>
                <w:rFonts w:ascii="宋体" w:hAnsi="宋体" w:cs="宋体"/>
                <w:szCs w:val="21"/>
              </w:rPr>
              <w:t>掌握</w:t>
            </w:r>
            <w:r>
              <w:rPr>
                <w:rFonts w:ascii="宋体" w:hAnsi="宋体" w:cs="宋体" w:hint="eastAsia"/>
                <w:szCs w:val="21"/>
              </w:rPr>
              <w:t>网络不正当竞争的对策</w:t>
            </w:r>
          </w:p>
          <w:p w14:paraId="15C64237" w14:textId="77777777" w:rsidR="005450DB" w:rsidRPr="009A5EAC" w:rsidRDefault="005450DB" w:rsidP="004F79EB">
            <w:pPr>
              <w:pStyle w:val="aff7"/>
            </w:pPr>
            <w:r>
              <w:t>2</w:t>
            </w:r>
            <w:r>
              <w:rPr>
                <w:rFonts w:hint="eastAsia"/>
              </w:rPr>
              <w:t>.养成良好的职业操守，遵守行业法律、法规</w:t>
            </w:r>
          </w:p>
        </w:tc>
        <w:tc>
          <w:tcPr>
            <w:tcW w:w="1559" w:type="dxa"/>
            <w:vAlign w:val="center"/>
          </w:tcPr>
          <w:p w14:paraId="71E70527" w14:textId="77777777" w:rsidR="005450DB" w:rsidRPr="009B24E7" w:rsidRDefault="005450DB" w:rsidP="004F79EB">
            <w:pPr>
              <w:pStyle w:val="aff5"/>
              <w:spacing w:line="276" w:lineRule="auto"/>
              <w:ind w:firstLineChars="0" w:firstLine="0"/>
              <w:rPr>
                <w:szCs w:val="21"/>
              </w:rPr>
            </w:pPr>
            <w:r>
              <w:rPr>
                <w:rFonts w:hint="eastAsia"/>
                <w:szCs w:val="21"/>
              </w:rPr>
              <w:t>案例素材融入精益求精的工匠精神</w:t>
            </w:r>
            <w:r w:rsidRPr="009B24E7">
              <w:rPr>
                <w:rFonts w:hint="eastAsia"/>
                <w:szCs w:val="21"/>
              </w:rPr>
              <w:t>，</w:t>
            </w:r>
            <w:r>
              <w:rPr>
                <w:rFonts w:hint="eastAsia"/>
                <w:szCs w:val="21"/>
              </w:rPr>
              <w:t>并</w:t>
            </w:r>
            <w:r w:rsidRPr="009B24E7">
              <w:rPr>
                <w:rFonts w:ascii="Times New Roman" w:hAnsi="Times New Roman" w:hint="eastAsia"/>
                <w:szCs w:val="21"/>
              </w:rPr>
              <w:t>培养基本审美意识和审美观</w:t>
            </w:r>
          </w:p>
        </w:tc>
        <w:tc>
          <w:tcPr>
            <w:tcW w:w="2130" w:type="dxa"/>
          </w:tcPr>
          <w:p w14:paraId="46BDACD1" w14:textId="77777777" w:rsidR="005450DB" w:rsidRPr="009B24E7" w:rsidRDefault="005450DB" w:rsidP="004F79EB">
            <w:pPr>
              <w:pStyle w:val="aff5"/>
              <w:spacing w:line="276" w:lineRule="auto"/>
              <w:ind w:firstLineChars="0" w:firstLine="0"/>
              <w:rPr>
                <w:szCs w:val="21"/>
              </w:rPr>
            </w:pPr>
            <w:r>
              <w:rPr>
                <w:rFonts w:hint="eastAsia"/>
                <w:szCs w:val="21"/>
              </w:rPr>
              <w:t>校企合作方百草味、太平鸟、海尔日日顺提供的产品相关的案例素材</w:t>
            </w:r>
          </w:p>
        </w:tc>
        <w:tc>
          <w:tcPr>
            <w:tcW w:w="709" w:type="dxa"/>
            <w:vAlign w:val="center"/>
          </w:tcPr>
          <w:p w14:paraId="759BAD4E" w14:textId="77777777" w:rsidR="005450DB" w:rsidRDefault="005450DB" w:rsidP="004F79EB">
            <w:pPr>
              <w:pStyle w:val="aff5"/>
              <w:spacing w:line="276" w:lineRule="auto"/>
              <w:ind w:firstLineChars="0" w:firstLine="0"/>
              <w:rPr>
                <w:szCs w:val="21"/>
              </w:rPr>
            </w:pPr>
            <w:r>
              <w:rPr>
                <w:rFonts w:hint="eastAsia"/>
                <w:szCs w:val="21"/>
              </w:rPr>
              <w:t>2</w:t>
            </w:r>
          </w:p>
        </w:tc>
      </w:tr>
      <w:tr w:rsidR="005450DB" w14:paraId="23822E02" w14:textId="77777777" w:rsidTr="004F79EB">
        <w:trPr>
          <w:trHeight w:val="749"/>
          <w:jc w:val="center"/>
        </w:trPr>
        <w:tc>
          <w:tcPr>
            <w:tcW w:w="1271" w:type="dxa"/>
            <w:vMerge/>
            <w:vAlign w:val="center"/>
          </w:tcPr>
          <w:p w14:paraId="777D95AC" w14:textId="77777777" w:rsidR="005450DB" w:rsidRPr="009B24E7" w:rsidRDefault="005450DB" w:rsidP="004F79EB">
            <w:pPr>
              <w:pStyle w:val="aff5"/>
              <w:spacing w:line="276" w:lineRule="auto"/>
              <w:ind w:firstLineChars="0" w:firstLine="0"/>
              <w:jc w:val="center"/>
              <w:rPr>
                <w:rFonts w:cs="宋体"/>
                <w:color w:val="000000"/>
                <w:szCs w:val="21"/>
              </w:rPr>
            </w:pPr>
          </w:p>
        </w:tc>
        <w:tc>
          <w:tcPr>
            <w:tcW w:w="2835" w:type="dxa"/>
            <w:vAlign w:val="center"/>
          </w:tcPr>
          <w:p w14:paraId="27E3D182" w14:textId="77777777" w:rsidR="005450DB" w:rsidRDefault="005450DB" w:rsidP="004F79EB">
            <w:pPr>
              <w:pStyle w:val="aff7"/>
            </w:pPr>
            <w:r>
              <w:t>1</w:t>
            </w:r>
            <w:r>
              <w:rPr>
                <w:rFonts w:hint="eastAsia"/>
              </w:rPr>
              <w:t>．具备良好的语言表达能力、沟通协调能力</w:t>
            </w:r>
          </w:p>
          <w:p w14:paraId="69E942F6" w14:textId="77777777" w:rsidR="005450DB" w:rsidRPr="00E656F0" w:rsidRDefault="005450DB" w:rsidP="004F79EB">
            <w:pPr>
              <w:shd w:val="clear" w:color="auto" w:fill="FFFFFF"/>
              <w:overflowPunct w:val="0"/>
              <w:autoSpaceDE w:val="0"/>
              <w:autoSpaceDN w:val="0"/>
              <w:jc w:val="left"/>
              <w:rPr>
                <w:rFonts w:ascii="宋体" w:hAnsi="宋体" w:cs="宋体"/>
                <w:snapToGrid w:val="0"/>
                <w:color w:val="000000"/>
                <w:kern w:val="0"/>
                <w:szCs w:val="21"/>
              </w:rPr>
            </w:pPr>
            <w:r>
              <w:rPr>
                <w:rFonts w:ascii="宋体" w:hAnsi="宋体"/>
                <w:szCs w:val="21"/>
              </w:rPr>
              <w:t>2</w:t>
            </w:r>
            <w:r>
              <w:rPr>
                <w:rFonts w:ascii="宋体" w:hAnsi="宋体" w:hint="eastAsia"/>
                <w:szCs w:val="21"/>
              </w:rPr>
              <w:t>.具备解决实际问题的能力</w:t>
            </w:r>
          </w:p>
        </w:tc>
        <w:tc>
          <w:tcPr>
            <w:tcW w:w="1559" w:type="dxa"/>
            <w:vAlign w:val="center"/>
          </w:tcPr>
          <w:p w14:paraId="34BAD64C" w14:textId="77777777" w:rsidR="005450DB" w:rsidRPr="009B24E7" w:rsidRDefault="005450DB" w:rsidP="004F79EB">
            <w:pPr>
              <w:pStyle w:val="aff5"/>
              <w:spacing w:line="276" w:lineRule="auto"/>
              <w:ind w:firstLineChars="0" w:firstLine="0"/>
              <w:rPr>
                <w:szCs w:val="21"/>
              </w:rPr>
            </w:pPr>
            <w:r w:rsidRPr="009B24E7">
              <w:rPr>
                <w:rFonts w:hint="eastAsia"/>
                <w:szCs w:val="21"/>
              </w:rPr>
              <w:t>素材融入爱岗敬业元素，引导学生树立正确的职业观</w:t>
            </w:r>
          </w:p>
        </w:tc>
        <w:tc>
          <w:tcPr>
            <w:tcW w:w="2130" w:type="dxa"/>
          </w:tcPr>
          <w:p w14:paraId="7EBBEFE8" w14:textId="77777777" w:rsidR="005450DB" w:rsidRPr="009B24E7" w:rsidRDefault="005450DB" w:rsidP="004F79EB">
            <w:pPr>
              <w:pStyle w:val="aff5"/>
              <w:spacing w:line="276" w:lineRule="auto"/>
              <w:ind w:firstLineChars="0" w:firstLine="0"/>
              <w:rPr>
                <w:szCs w:val="21"/>
              </w:rPr>
            </w:pPr>
            <w:proofErr w:type="gramStart"/>
            <w:r>
              <w:rPr>
                <w:rFonts w:hint="eastAsia"/>
                <w:szCs w:val="21"/>
              </w:rPr>
              <w:t>淘宝村播</w:t>
            </w:r>
            <w:proofErr w:type="gramEnd"/>
            <w:r>
              <w:rPr>
                <w:rFonts w:hint="eastAsia"/>
                <w:szCs w:val="21"/>
              </w:rPr>
              <w:t>学院提供的助农产品相关</w:t>
            </w:r>
            <w:r w:rsidRPr="009A5EAC">
              <w:rPr>
                <w:rFonts w:hint="eastAsia"/>
                <w:szCs w:val="21"/>
              </w:rPr>
              <w:t>的案例素材</w:t>
            </w:r>
          </w:p>
        </w:tc>
        <w:tc>
          <w:tcPr>
            <w:tcW w:w="709" w:type="dxa"/>
            <w:vAlign w:val="center"/>
          </w:tcPr>
          <w:p w14:paraId="0AEF905E" w14:textId="77777777" w:rsidR="005450DB" w:rsidRDefault="005450DB" w:rsidP="004F79EB">
            <w:pPr>
              <w:pStyle w:val="aff5"/>
              <w:spacing w:line="276" w:lineRule="auto"/>
              <w:ind w:firstLineChars="0" w:firstLine="0"/>
              <w:rPr>
                <w:szCs w:val="21"/>
              </w:rPr>
            </w:pPr>
            <w:r>
              <w:rPr>
                <w:rFonts w:hint="eastAsia"/>
                <w:szCs w:val="21"/>
              </w:rPr>
              <w:t>2</w:t>
            </w:r>
          </w:p>
        </w:tc>
      </w:tr>
      <w:tr w:rsidR="005450DB" w14:paraId="4F45191D" w14:textId="77777777" w:rsidTr="004F79EB">
        <w:trPr>
          <w:trHeight w:val="749"/>
          <w:jc w:val="center"/>
        </w:trPr>
        <w:tc>
          <w:tcPr>
            <w:tcW w:w="1271" w:type="dxa"/>
            <w:vMerge/>
            <w:vAlign w:val="center"/>
          </w:tcPr>
          <w:p w14:paraId="542BBD9F" w14:textId="77777777" w:rsidR="005450DB" w:rsidRPr="009B24E7" w:rsidRDefault="005450DB" w:rsidP="004F79EB">
            <w:pPr>
              <w:pStyle w:val="aff5"/>
              <w:spacing w:line="276" w:lineRule="auto"/>
              <w:ind w:firstLineChars="0" w:firstLine="0"/>
              <w:jc w:val="center"/>
              <w:rPr>
                <w:rFonts w:cs="宋体"/>
                <w:color w:val="000000"/>
                <w:szCs w:val="21"/>
              </w:rPr>
            </w:pPr>
          </w:p>
        </w:tc>
        <w:tc>
          <w:tcPr>
            <w:tcW w:w="2835" w:type="dxa"/>
            <w:vAlign w:val="center"/>
          </w:tcPr>
          <w:p w14:paraId="2D164DC3" w14:textId="77777777" w:rsidR="005450DB" w:rsidRDefault="005450DB" w:rsidP="004F79EB">
            <w:pPr>
              <w:pStyle w:val="aff7"/>
            </w:pPr>
            <w:r>
              <w:rPr>
                <w:rFonts w:cs="宋体" w:hint="eastAsia"/>
              </w:rPr>
              <w:t>1.网络不正当竞争概念、特征、表现形式</w:t>
            </w:r>
          </w:p>
          <w:p w14:paraId="4BB1F2E1" w14:textId="77777777" w:rsidR="005450DB" w:rsidRDefault="005450DB" w:rsidP="004F79EB">
            <w:pPr>
              <w:pStyle w:val="aff7"/>
            </w:pPr>
            <w:r>
              <w:rPr>
                <w:rFonts w:cs="宋体" w:hint="eastAsia"/>
                <w:snapToGrid w:val="0"/>
                <w:color w:val="000000"/>
                <w:kern w:val="0"/>
              </w:rPr>
              <w:t>2.域名领域不正当竞争</w:t>
            </w:r>
            <w:r>
              <w:rPr>
                <w:rFonts w:hint="eastAsia"/>
              </w:rPr>
              <w:t>。</w:t>
            </w:r>
          </w:p>
          <w:p w14:paraId="04BF6EB2" w14:textId="77777777" w:rsidR="005450DB" w:rsidRDefault="005450DB" w:rsidP="004F79EB">
            <w:pPr>
              <w:pStyle w:val="aff7"/>
              <w:rPr>
                <w:rFonts w:cs="宋体"/>
                <w:snapToGrid w:val="0"/>
                <w:color w:val="000000"/>
                <w:kern w:val="0"/>
              </w:rPr>
            </w:pPr>
            <w:r>
              <w:rPr>
                <w:rFonts w:hint="eastAsia"/>
              </w:rPr>
              <w:t>3.</w:t>
            </w:r>
            <w:r>
              <w:rPr>
                <w:rFonts w:cs="宋体" w:hint="eastAsia"/>
                <w:snapToGrid w:val="0"/>
                <w:color w:val="000000"/>
                <w:kern w:val="0"/>
              </w:rPr>
              <w:t>链接技术领域不正当竞争</w:t>
            </w:r>
          </w:p>
          <w:p w14:paraId="3F0644AF" w14:textId="77777777" w:rsidR="005450DB" w:rsidRPr="00E656F0" w:rsidRDefault="005450DB" w:rsidP="004F79EB">
            <w:pPr>
              <w:rPr>
                <w:szCs w:val="21"/>
              </w:rPr>
            </w:pPr>
            <w:r>
              <w:rPr>
                <w:rFonts w:hint="eastAsia"/>
                <w:szCs w:val="21"/>
              </w:rPr>
              <w:t>4.</w:t>
            </w:r>
            <w:r>
              <w:rPr>
                <w:rFonts w:ascii="宋体" w:hAnsi="宋体" w:cs="宋体" w:hint="eastAsia"/>
                <w:szCs w:val="21"/>
              </w:rPr>
              <w:t xml:space="preserve"> 网络不正当竞争行为的法律规制与对策</w:t>
            </w:r>
          </w:p>
        </w:tc>
        <w:tc>
          <w:tcPr>
            <w:tcW w:w="1559" w:type="dxa"/>
            <w:vAlign w:val="center"/>
          </w:tcPr>
          <w:p w14:paraId="6E85B2E1" w14:textId="77777777" w:rsidR="005450DB" w:rsidRPr="009B24E7" w:rsidRDefault="005450DB" w:rsidP="004F79EB">
            <w:pPr>
              <w:pStyle w:val="aff5"/>
              <w:spacing w:line="276" w:lineRule="auto"/>
              <w:ind w:firstLineChars="0" w:firstLine="0"/>
              <w:rPr>
                <w:szCs w:val="21"/>
              </w:rPr>
            </w:pPr>
            <w:r>
              <w:rPr>
                <w:rFonts w:hint="eastAsia"/>
                <w:szCs w:val="21"/>
              </w:rPr>
              <w:t>案例</w:t>
            </w:r>
            <w:r w:rsidRPr="009B24E7">
              <w:rPr>
                <w:rFonts w:hint="eastAsia"/>
                <w:szCs w:val="21"/>
              </w:rPr>
              <w:t>素材融入</w:t>
            </w:r>
            <w:r w:rsidRPr="009B24E7">
              <w:rPr>
                <w:rFonts w:cs="宋体" w:hint="eastAsia"/>
                <w:szCs w:val="21"/>
              </w:rPr>
              <w:t>精益求精的工匠精神</w:t>
            </w:r>
          </w:p>
        </w:tc>
        <w:tc>
          <w:tcPr>
            <w:tcW w:w="2130" w:type="dxa"/>
          </w:tcPr>
          <w:p w14:paraId="1A2C629E" w14:textId="77777777" w:rsidR="005450DB" w:rsidRPr="009B24E7" w:rsidRDefault="005450DB" w:rsidP="004F79EB">
            <w:pPr>
              <w:spacing w:line="276" w:lineRule="auto"/>
              <w:rPr>
                <w:rFonts w:ascii="宋体" w:hAnsi="宋体" w:cs="宋体"/>
                <w:color w:val="000000"/>
                <w:szCs w:val="21"/>
              </w:rPr>
            </w:pPr>
            <w:r>
              <w:rPr>
                <w:rFonts w:hint="eastAsia"/>
                <w:szCs w:val="21"/>
              </w:rPr>
              <w:t>校企合作方百草味、太平鸟、海尔日日顺提供的产品相关</w:t>
            </w:r>
            <w:r w:rsidRPr="009A5EAC">
              <w:rPr>
                <w:rFonts w:hint="eastAsia"/>
                <w:szCs w:val="21"/>
              </w:rPr>
              <w:t>的案例素材</w:t>
            </w:r>
          </w:p>
        </w:tc>
        <w:tc>
          <w:tcPr>
            <w:tcW w:w="709" w:type="dxa"/>
            <w:vAlign w:val="center"/>
          </w:tcPr>
          <w:p w14:paraId="33D00B0F" w14:textId="77777777" w:rsidR="005450DB" w:rsidRDefault="005450DB" w:rsidP="004F79EB">
            <w:pPr>
              <w:spacing w:line="276" w:lineRule="auto"/>
              <w:rPr>
                <w:szCs w:val="21"/>
              </w:rPr>
            </w:pPr>
            <w:r>
              <w:rPr>
                <w:rFonts w:hint="eastAsia"/>
                <w:szCs w:val="21"/>
              </w:rPr>
              <w:t>2</w:t>
            </w:r>
          </w:p>
        </w:tc>
      </w:tr>
      <w:tr w:rsidR="005450DB" w14:paraId="0F4DFB39" w14:textId="77777777" w:rsidTr="004F79EB">
        <w:trPr>
          <w:trHeight w:val="339"/>
          <w:jc w:val="center"/>
        </w:trPr>
        <w:tc>
          <w:tcPr>
            <w:tcW w:w="1271" w:type="dxa"/>
            <w:vMerge w:val="restart"/>
            <w:vAlign w:val="center"/>
          </w:tcPr>
          <w:p w14:paraId="28E13F22" w14:textId="77777777" w:rsidR="005450DB" w:rsidRPr="009B24E7" w:rsidRDefault="005450DB" w:rsidP="004F79EB">
            <w:pPr>
              <w:pStyle w:val="aff5"/>
              <w:spacing w:line="276" w:lineRule="auto"/>
              <w:ind w:firstLineChars="0" w:firstLine="0"/>
              <w:rPr>
                <w:szCs w:val="21"/>
              </w:rPr>
            </w:pPr>
            <w:r w:rsidRPr="009B24E7">
              <w:rPr>
                <w:rFonts w:hint="eastAsia"/>
                <w:szCs w:val="21"/>
              </w:rPr>
              <w:t>项目三</w:t>
            </w:r>
          </w:p>
          <w:p w14:paraId="643FCDC5" w14:textId="77777777" w:rsidR="005450DB" w:rsidRPr="009B24E7" w:rsidRDefault="005450DB" w:rsidP="004F79EB">
            <w:pPr>
              <w:pStyle w:val="aff5"/>
              <w:spacing w:line="276" w:lineRule="auto"/>
              <w:ind w:firstLineChars="0" w:firstLine="0"/>
              <w:rPr>
                <w:szCs w:val="21"/>
              </w:rPr>
            </w:pPr>
            <w:r>
              <w:rPr>
                <w:rFonts w:cs="宋体" w:hint="eastAsia"/>
                <w:snapToGrid w:val="0"/>
                <w:color w:val="000000"/>
                <w:kern w:val="0"/>
              </w:rPr>
              <w:t>特定领域电子商务法律问题与电子商务安全法律问题</w:t>
            </w:r>
          </w:p>
        </w:tc>
        <w:tc>
          <w:tcPr>
            <w:tcW w:w="2835" w:type="dxa"/>
            <w:vAlign w:val="center"/>
          </w:tcPr>
          <w:p w14:paraId="7EC5F746" w14:textId="77777777" w:rsidR="005450DB" w:rsidRDefault="005450DB" w:rsidP="004F79EB">
            <w:pPr>
              <w:shd w:val="clear" w:color="auto" w:fill="FFFFFF"/>
              <w:overflowPunct w:val="0"/>
              <w:autoSpaceDE w:val="0"/>
              <w:autoSpaceDN w:val="0"/>
              <w:jc w:val="left"/>
              <w:rPr>
                <w:rFonts w:ascii="宋体" w:hAnsi="宋体" w:cs="宋体"/>
                <w:snapToGrid w:val="0"/>
                <w:color w:val="000000"/>
                <w:kern w:val="0"/>
                <w:szCs w:val="21"/>
              </w:rPr>
            </w:pPr>
            <w:r>
              <w:rPr>
                <w:rFonts w:ascii="宋体" w:hAnsi="宋体" w:cs="宋体" w:hint="eastAsia"/>
                <w:snapToGrid w:val="0"/>
                <w:color w:val="000000"/>
                <w:kern w:val="0"/>
                <w:szCs w:val="21"/>
              </w:rPr>
              <w:t>1.掌握网上拍卖、网上证券、网上保险、网上广告法律问题</w:t>
            </w:r>
          </w:p>
          <w:p w14:paraId="0BAC2A2D" w14:textId="77777777" w:rsidR="005450DB" w:rsidRPr="009A5EAC" w:rsidRDefault="005450DB" w:rsidP="004F79EB">
            <w:pPr>
              <w:shd w:val="clear" w:color="auto" w:fill="FFFFFF"/>
              <w:overflowPunct w:val="0"/>
              <w:autoSpaceDE w:val="0"/>
              <w:autoSpaceDN w:val="0"/>
              <w:jc w:val="left"/>
              <w:rPr>
                <w:rFonts w:ascii="宋体" w:hAnsi="宋体" w:cs="宋体"/>
                <w:snapToGrid w:val="0"/>
                <w:color w:val="000000"/>
                <w:kern w:val="0"/>
                <w:szCs w:val="21"/>
              </w:rPr>
            </w:pPr>
            <w:r>
              <w:rPr>
                <w:rFonts w:ascii="宋体" w:hAnsi="宋体" w:cs="宋体" w:hint="eastAsia"/>
                <w:snapToGrid w:val="0"/>
                <w:color w:val="000000"/>
                <w:kern w:val="0"/>
                <w:szCs w:val="21"/>
              </w:rPr>
              <w:t>2.理解电子商务安全的立法现状</w:t>
            </w:r>
          </w:p>
        </w:tc>
        <w:tc>
          <w:tcPr>
            <w:tcW w:w="1559" w:type="dxa"/>
            <w:vAlign w:val="center"/>
          </w:tcPr>
          <w:p w14:paraId="66DAA9A2" w14:textId="77777777" w:rsidR="005450DB" w:rsidRPr="009B24E7" w:rsidRDefault="005450DB" w:rsidP="004F79EB">
            <w:pPr>
              <w:pStyle w:val="aff5"/>
              <w:spacing w:line="276" w:lineRule="auto"/>
              <w:ind w:firstLineChars="0" w:firstLine="0"/>
              <w:rPr>
                <w:szCs w:val="21"/>
              </w:rPr>
            </w:pPr>
            <w:r w:rsidRPr="009B24E7">
              <w:rPr>
                <w:rFonts w:hint="eastAsia"/>
                <w:szCs w:val="21"/>
              </w:rPr>
              <w:t>图片底图素材融入实现第二个百年奋斗目标的两步走战略，引导学生树立正确的时间意识</w:t>
            </w:r>
          </w:p>
        </w:tc>
        <w:tc>
          <w:tcPr>
            <w:tcW w:w="2130" w:type="dxa"/>
          </w:tcPr>
          <w:p w14:paraId="6DAA88E9" w14:textId="77777777" w:rsidR="005450DB" w:rsidRPr="009B24E7" w:rsidRDefault="005450DB" w:rsidP="004F79EB">
            <w:pPr>
              <w:pStyle w:val="aff5"/>
              <w:spacing w:line="276" w:lineRule="auto"/>
              <w:ind w:firstLineChars="0" w:firstLine="0"/>
              <w:rPr>
                <w:szCs w:val="21"/>
              </w:rPr>
            </w:pPr>
            <w:r>
              <w:rPr>
                <w:rFonts w:hint="eastAsia"/>
                <w:szCs w:val="21"/>
              </w:rPr>
              <w:t>校企合作方百草味、太平鸟、海尔日日顺提供的产品相关的图片素材、模特素材、店铺素材以及效果图</w:t>
            </w:r>
          </w:p>
        </w:tc>
        <w:tc>
          <w:tcPr>
            <w:tcW w:w="709" w:type="dxa"/>
            <w:vAlign w:val="center"/>
          </w:tcPr>
          <w:p w14:paraId="42534369" w14:textId="77777777" w:rsidR="005450DB" w:rsidRDefault="005450DB" w:rsidP="004F79EB">
            <w:pPr>
              <w:pStyle w:val="aff5"/>
              <w:spacing w:line="276" w:lineRule="auto"/>
              <w:ind w:firstLineChars="0" w:firstLine="0"/>
              <w:rPr>
                <w:szCs w:val="21"/>
              </w:rPr>
            </w:pPr>
            <w:r>
              <w:rPr>
                <w:rFonts w:hint="eastAsia"/>
                <w:szCs w:val="21"/>
              </w:rPr>
              <w:t>2</w:t>
            </w:r>
          </w:p>
        </w:tc>
      </w:tr>
      <w:tr w:rsidR="005450DB" w:rsidRPr="00F977C2" w14:paraId="57D1AB3C" w14:textId="77777777" w:rsidTr="004F79EB">
        <w:trPr>
          <w:trHeight w:val="339"/>
          <w:jc w:val="center"/>
        </w:trPr>
        <w:tc>
          <w:tcPr>
            <w:tcW w:w="1271" w:type="dxa"/>
            <w:vMerge/>
            <w:vAlign w:val="center"/>
          </w:tcPr>
          <w:p w14:paraId="3DAB78A6" w14:textId="77777777" w:rsidR="005450DB" w:rsidRPr="009B24E7" w:rsidRDefault="005450DB" w:rsidP="004F79EB">
            <w:pPr>
              <w:pStyle w:val="aff5"/>
              <w:spacing w:line="276" w:lineRule="auto"/>
              <w:ind w:firstLine="210"/>
              <w:jc w:val="center"/>
              <w:rPr>
                <w:szCs w:val="21"/>
              </w:rPr>
            </w:pPr>
          </w:p>
        </w:tc>
        <w:tc>
          <w:tcPr>
            <w:tcW w:w="2835" w:type="dxa"/>
            <w:vAlign w:val="center"/>
          </w:tcPr>
          <w:p w14:paraId="764041F5" w14:textId="77777777" w:rsidR="005450DB" w:rsidRDefault="005450DB" w:rsidP="004F79EB">
            <w:pPr>
              <w:shd w:val="clear" w:color="auto" w:fill="FFFFFF"/>
              <w:overflowPunct w:val="0"/>
              <w:autoSpaceDE w:val="0"/>
              <w:autoSpaceDN w:val="0"/>
              <w:jc w:val="left"/>
              <w:rPr>
                <w:rFonts w:ascii="宋体" w:hAnsi="宋体" w:cs="宋体"/>
                <w:snapToGrid w:val="0"/>
                <w:color w:val="000000"/>
                <w:kern w:val="0"/>
                <w:szCs w:val="21"/>
              </w:rPr>
            </w:pPr>
            <w:r>
              <w:rPr>
                <w:rFonts w:ascii="宋体" w:hAnsi="宋体" w:cs="宋体"/>
                <w:snapToGrid w:val="0"/>
                <w:color w:val="000000"/>
                <w:kern w:val="0"/>
                <w:szCs w:val="21"/>
              </w:rPr>
              <w:t>1</w:t>
            </w:r>
            <w:r>
              <w:rPr>
                <w:rFonts w:ascii="宋体" w:hAnsi="宋体" w:cs="宋体" w:hint="eastAsia"/>
                <w:snapToGrid w:val="0"/>
                <w:color w:val="000000"/>
                <w:kern w:val="0"/>
                <w:szCs w:val="21"/>
              </w:rPr>
              <w:t>.掌握计算机信息系统安全等级保护制度、安全专用产品法律制度、国际互联网安全管理制度</w:t>
            </w:r>
          </w:p>
          <w:p w14:paraId="1A2F430D" w14:textId="77777777" w:rsidR="005450DB" w:rsidRDefault="005450DB" w:rsidP="004F79EB">
            <w:pPr>
              <w:shd w:val="clear" w:color="auto" w:fill="FFFFFF"/>
              <w:overflowPunct w:val="0"/>
              <w:autoSpaceDE w:val="0"/>
              <w:autoSpaceDN w:val="0"/>
              <w:jc w:val="left"/>
              <w:rPr>
                <w:rFonts w:ascii="宋体" w:hAnsi="宋体" w:cs="宋体"/>
                <w:snapToGrid w:val="0"/>
                <w:color w:val="000000"/>
                <w:kern w:val="0"/>
                <w:szCs w:val="21"/>
              </w:rPr>
            </w:pPr>
            <w:r>
              <w:rPr>
                <w:rFonts w:ascii="宋体" w:hAnsi="宋体" w:cs="宋体"/>
                <w:snapToGrid w:val="0"/>
                <w:color w:val="000000"/>
                <w:kern w:val="0"/>
                <w:szCs w:val="21"/>
              </w:rPr>
              <w:t>2</w:t>
            </w:r>
            <w:r>
              <w:rPr>
                <w:rFonts w:ascii="宋体" w:hAnsi="宋体" w:cs="宋体" w:hint="eastAsia"/>
                <w:snapToGrid w:val="0"/>
                <w:color w:val="000000"/>
                <w:kern w:val="0"/>
                <w:szCs w:val="21"/>
              </w:rPr>
              <w:t>．掌握违反电子商务安全法的法律责任</w:t>
            </w:r>
          </w:p>
          <w:p w14:paraId="222C04B2" w14:textId="77777777" w:rsidR="005450DB" w:rsidRPr="009A5EAC" w:rsidRDefault="005450DB" w:rsidP="004F79EB">
            <w:pPr>
              <w:spacing w:line="276" w:lineRule="auto"/>
              <w:jc w:val="center"/>
              <w:rPr>
                <w:rFonts w:ascii="宋体"/>
                <w:szCs w:val="21"/>
              </w:rPr>
            </w:pPr>
          </w:p>
        </w:tc>
        <w:tc>
          <w:tcPr>
            <w:tcW w:w="1559" w:type="dxa"/>
            <w:vAlign w:val="center"/>
          </w:tcPr>
          <w:p w14:paraId="0DBCD245" w14:textId="77777777" w:rsidR="005450DB" w:rsidRPr="009B24E7" w:rsidRDefault="005450DB" w:rsidP="004F79EB">
            <w:pPr>
              <w:pStyle w:val="aff5"/>
              <w:spacing w:line="276" w:lineRule="auto"/>
              <w:ind w:firstLineChars="0" w:firstLine="0"/>
              <w:rPr>
                <w:szCs w:val="21"/>
              </w:rPr>
            </w:pPr>
            <w:r>
              <w:rPr>
                <w:rFonts w:hint="eastAsia"/>
                <w:szCs w:val="21"/>
              </w:rPr>
              <w:t>案例</w:t>
            </w:r>
            <w:r w:rsidRPr="009B24E7">
              <w:rPr>
                <w:rFonts w:hint="eastAsia"/>
                <w:szCs w:val="21"/>
              </w:rPr>
              <w:t>素材融入</w:t>
            </w:r>
            <w:r>
              <w:rPr>
                <w:rFonts w:hint="eastAsia"/>
                <w:szCs w:val="21"/>
              </w:rPr>
              <w:t>诚实守信元素，勤恳诚信，努力奋斗</w:t>
            </w:r>
          </w:p>
        </w:tc>
        <w:tc>
          <w:tcPr>
            <w:tcW w:w="2130" w:type="dxa"/>
          </w:tcPr>
          <w:p w14:paraId="1FDB5DFC" w14:textId="77777777" w:rsidR="005450DB" w:rsidRPr="009B24E7" w:rsidRDefault="005450DB" w:rsidP="004F79EB">
            <w:pPr>
              <w:pStyle w:val="aff5"/>
              <w:spacing w:line="276" w:lineRule="auto"/>
              <w:ind w:firstLineChars="0" w:firstLine="0"/>
              <w:rPr>
                <w:szCs w:val="21"/>
              </w:rPr>
            </w:pPr>
            <w:r w:rsidRPr="00F977C2">
              <w:rPr>
                <w:rFonts w:hint="eastAsia"/>
                <w:szCs w:val="21"/>
              </w:rPr>
              <w:t>校企合作方百草味、太平鸟、海尔日日顺提供的产品相关的</w:t>
            </w:r>
            <w:r>
              <w:rPr>
                <w:rFonts w:hint="eastAsia"/>
                <w:szCs w:val="21"/>
              </w:rPr>
              <w:t>案例</w:t>
            </w:r>
            <w:r w:rsidRPr="00F977C2">
              <w:rPr>
                <w:rFonts w:hint="eastAsia"/>
                <w:szCs w:val="21"/>
              </w:rPr>
              <w:t>素材</w:t>
            </w:r>
          </w:p>
        </w:tc>
        <w:tc>
          <w:tcPr>
            <w:tcW w:w="709" w:type="dxa"/>
            <w:vAlign w:val="center"/>
          </w:tcPr>
          <w:p w14:paraId="3DB159E0" w14:textId="77777777" w:rsidR="005450DB" w:rsidRPr="00F977C2" w:rsidRDefault="005450DB" w:rsidP="004F79EB">
            <w:pPr>
              <w:pStyle w:val="aff5"/>
              <w:spacing w:line="276" w:lineRule="auto"/>
              <w:ind w:firstLineChars="0" w:firstLine="0"/>
              <w:rPr>
                <w:szCs w:val="21"/>
              </w:rPr>
            </w:pPr>
            <w:r>
              <w:rPr>
                <w:rFonts w:hint="eastAsia"/>
                <w:szCs w:val="21"/>
              </w:rPr>
              <w:t>2</w:t>
            </w:r>
          </w:p>
        </w:tc>
      </w:tr>
      <w:tr w:rsidR="005450DB" w:rsidRPr="00F977C2" w14:paraId="19D0C874" w14:textId="77777777" w:rsidTr="004F79EB">
        <w:trPr>
          <w:trHeight w:val="339"/>
          <w:jc w:val="center"/>
        </w:trPr>
        <w:tc>
          <w:tcPr>
            <w:tcW w:w="1271" w:type="dxa"/>
            <w:vMerge/>
            <w:vAlign w:val="center"/>
          </w:tcPr>
          <w:p w14:paraId="21A2F3DE" w14:textId="77777777" w:rsidR="005450DB" w:rsidRPr="009B24E7" w:rsidRDefault="005450DB" w:rsidP="004F79EB">
            <w:pPr>
              <w:pStyle w:val="aff5"/>
              <w:spacing w:line="276" w:lineRule="auto"/>
              <w:ind w:firstLineChars="0" w:firstLine="0"/>
              <w:jc w:val="center"/>
              <w:rPr>
                <w:szCs w:val="21"/>
              </w:rPr>
            </w:pPr>
          </w:p>
        </w:tc>
        <w:tc>
          <w:tcPr>
            <w:tcW w:w="2835" w:type="dxa"/>
            <w:vAlign w:val="center"/>
          </w:tcPr>
          <w:p w14:paraId="037241AD" w14:textId="77777777" w:rsidR="005450DB" w:rsidRDefault="005450DB" w:rsidP="004F79EB">
            <w:pPr>
              <w:shd w:val="clear" w:color="auto" w:fill="FFFFFF"/>
              <w:overflowPunct w:val="0"/>
              <w:autoSpaceDE w:val="0"/>
              <w:autoSpaceDN w:val="0"/>
              <w:jc w:val="left"/>
              <w:rPr>
                <w:rFonts w:ascii="宋体" w:hAnsi="宋体" w:cs="宋体"/>
                <w:snapToGrid w:val="0"/>
                <w:color w:val="000000"/>
                <w:kern w:val="0"/>
                <w:szCs w:val="21"/>
              </w:rPr>
            </w:pPr>
            <w:r>
              <w:rPr>
                <w:rFonts w:ascii="宋体" w:hAnsi="宋体" w:cs="宋体"/>
                <w:snapToGrid w:val="0"/>
                <w:color w:val="000000"/>
                <w:kern w:val="0"/>
                <w:szCs w:val="21"/>
              </w:rPr>
              <w:t>1</w:t>
            </w:r>
            <w:r>
              <w:rPr>
                <w:rFonts w:ascii="宋体" w:hAnsi="宋体" w:cs="宋体" w:hint="eastAsia"/>
                <w:snapToGrid w:val="0"/>
                <w:color w:val="000000"/>
                <w:kern w:val="0"/>
                <w:szCs w:val="21"/>
              </w:rPr>
              <w:t>.网上广告概念、特点与法律问题</w:t>
            </w:r>
          </w:p>
          <w:p w14:paraId="514E3BE6" w14:textId="77777777" w:rsidR="005450DB" w:rsidRPr="00B36C4D" w:rsidRDefault="005450DB" w:rsidP="004F79EB">
            <w:pPr>
              <w:shd w:val="clear" w:color="auto" w:fill="FFFFFF"/>
              <w:overflowPunct w:val="0"/>
              <w:autoSpaceDE w:val="0"/>
              <w:autoSpaceDN w:val="0"/>
              <w:jc w:val="left"/>
              <w:rPr>
                <w:rFonts w:ascii="宋体" w:hAnsi="宋体" w:cs="宋体"/>
                <w:snapToGrid w:val="0"/>
                <w:color w:val="000000"/>
                <w:kern w:val="0"/>
                <w:szCs w:val="21"/>
              </w:rPr>
            </w:pPr>
            <w:r>
              <w:rPr>
                <w:rFonts w:ascii="宋体" w:hAnsi="宋体" w:cs="宋体"/>
                <w:snapToGrid w:val="0"/>
                <w:color w:val="000000"/>
                <w:kern w:val="0"/>
                <w:szCs w:val="21"/>
              </w:rPr>
              <w:t>2</w:t>
            </w:r>
            <w:r>
              <w:rPr>
                <w:rFonts w:ascii="宋体" w:hAnsi="宋体" w:cs="宋体" w:hint="eastAsia"/>
                <w:snapToGrid w:val="0"/>
                <w:color w:val="000000"/>
                <w:kern w:val="0"/>
                <w:szCs w:val="21"/>
              </w:rPr>
              <w:t>.计算机信息系统安全等级保护制度、安全专用产品法律制度</w:t>
            </w:r>
          </w:p>
        </w:tc>
        <w:tc>
          <w:tcPr>
            <w:tcW w:w="1559" w:type="dxa"/>
            <w:vAlign w:val="center"/>
          </w:tcPr>
          <w:p w14:paraId="415CCD48" w14:textId="77777777" w:rsidR="005450DB" w:rsidRPr="009B24E7" w:rsidRDefault="005450DB" w:rsidP="004F79EB">
            <w:pPr>
              <w:pStyle w:val="aff5"/>
              <w:spacing w:line="276" w:lineRule="auto"/>
              <w:ind w:firstLineChars="0" w:firstLine="0"/>
              <w:rPr>
                <w:szCs w:val="21"/>
              </w:rPr>
            </w:pPr>
            <w:r>
              <w:rPr>
                <w:rFonts w:hint="eastAsia"/>
                <w:szCs w:val="21"/>
              </w:rPr>
              <w:t>案例</w:t>
            </w:r>
            <w:r w:rsidRPr="009B24E7">
              <w:rPr>
                <w:rFonts w:hint="eastAsia"/>
                <w:szCs w:val="21"/>
              </w:rPr>
              <w:t>素材</w:t>
            </w:r>
            <w:r>
              <w:rPr>
                <w:rFonts w:hint="eastAsia"/>
                <w:szCs w:val="21"/>
              </w:rPr>
              <w:t>消费观念元素</w:t>
            </w:r>
            <w:r w:rsidRPr="009B24E7">
              <w:rPr>
                <w:rFonts w:hint="eastAsia"/>
                <w:szCs w:val="21"/>
              </w:rPr>
              <w:t>，引导学生树立</w:t>
            </w:r>
            <w:r>
              <w:rPr>
                <w:rFonts w:hint="eastAsia"/>
                <w:szCs w:val="21"/>
              </w:rPr>
              <w:t>良好</w:t>
            </w:r>
            <w:r w:rsidRPr="009B24E7">
              <w:rPr>
                <w:rFonts w:hint="eastAsia"/>
                <w:szCs w:val="21"/>
              </w:rPr>
              <w:t>的</w:t>
            </w:r>
            <w:r>
              <w:rPr>
                <w:rFonts w:hint="eastAsia"/>
                <w:szCs w:val="21"/>
              </w:rPr>
              <w:t>消费观念</w:t>
            </w:r>
          </w:p>
        </w:tc>
        <w:tc>
          <w:tcPr>
            <w:tcW w:w="2130" w:type="dxa"/>
          </w:tcPr>
          <w:p w14:paraId="203C1E1F" w14:textId="77777777" w:rsidR="005450DB" w:rsidRPr="009B24E7" w:rsidRDefault="005450DB" w:rsidP="004F79EB">
            <w:pPr>
              <w:pStyle w:val="aff5"/>
              <w:spacing w:line="276" w:lineRule="auto"/>
              <w:ind w:firstLineChars="0" w:firstLine="0"/>
              <w:rPr>
                <w:szCs w:val="21"/>
              </w:rPr>
            </w:pPr>
            <w:r w:rsidRPr="00F977C2">
              <w:rPr>
                <w:rFonts w:hint="eastAsia"/>
                <w:szCs w:val="21"/>
              </w:rPr>
              <w:t>校企合作方百草味、太平鸟、海尔日日顺提供的产品相关的</w:t>
            </w:r>
            <w:r>
              <w:rPr>
                <w:rFonts w:hint="eastAsia"/>
                <w:szCs w:val="21"/>
              </w:rPr>
              <w:t>案例素材</w:t>
            </w:r>
          </w:p>
        </w:tc>
        <w:tc>
          <w:tcPr>
            <w:tcW w:w="709" w:type="dxa"/>
            <w:vAlign w:val="center"/>
          </w:tcPr>
          <w:p w14:paraId="3D5C525F" w14:textId="77777777" w:rsidR="005450DB" w:rsidRPr="00F977C2" w:rsidRDefault="005450DB" w:rsidP="004F79EB">
            <w:pPr>
              <w:pStyle w:val="aff5"/>
              <w:spacing w:line="276" w:lineRule="auto"/>
              <w:ind w:firstLineChars="0" w:firstLine="0"/>
              <w:rPr>
                <w:szCs w:val="21"/>
              </w:rPr>
            </w:pPr>
            <w:r>
              <w:rPr>
                <w:rFonts w:hint="eastAsia"/>
                <w:szCs w:val="21"/>
              </w:rPr>
              <w:t>2</w:t>
            </w:r>
          </w:p>
        </w:tc>
      </w:tr>
      <w:tr w:rsidR="005450DB" w:rsidRPr="00F977C2" w14:paraId="09078F0F" w14:textId="77777777" w:rsidTr="004F79EB">
        <w:trPr>
          <w:trHeight w:val="339"/>
          <w:jc w:val="center"/>
        </w:trPr>
        <w:tc>
          <w:tcPr>
            <w:tcW w:w="1271" w:type="dxa"/>
            <w:vMerge/>
            <w:vAlign w:val="center"/>
          </w:tcPr>
          <w:p w14:paraId="79A6B79E" w14:textId="77777777" w:rsidR="005450DB" w:rsidRPr="009B24E7" w:rsidRDefault="005450DB" w:rsidP="004F79EB">
            <w:pPr>
              <w:pStyle w:val="aff5"/>
              <w:spacing w:line="276" w:lineRule="auto"/>
              <w:ind w:firstLineChars="0" w:firstLine="0"/>
              <w:jc w:val="center"/>
              <w:rPr>
                <w:szCs w:val="21"/>
              </w:rPr>
            </w:pPr>
          </w:p>
        </w:tc>
        <w:tc>
          <w:tcPr>
            <w:tcW w:w="2835" w:type="dxa"/>
            <w:vAlign w:val="center"/>
          </w:tcPr>
          <w:p w14:paraId="0BDF326B" w14:textId="77777777" w:rsidR="005450DB" w:rsidRDefault="005450DB" w:rsidP="004F79EB">
            <w:pPr>
              <w:shd w:val="clear" w:color="auto" w:fill="FFFFFF"/>
              <w:overflowPunct w:val="0"/>
              <w:autoSpaceDE w:val="0"/>
              <w:autoSpaceDN w:val="0"/>
              <w:jc w:val="left"/>
              <w:rPr>
                <w:rFonts w:ascii="宋体" w:hAnsi="宋体" w:cs="宋体"/>
                <w:snapToGrid w:val="0"/>
                <w:color w:val="000000"/>
                <w:kern w:val="0"/>
                <w:szCs w:val="21"/>
              </w:rPr>
            </w:pPr>
            <w:r>
              <w:rPr>
                <w:rFonts w:ascii="宋体" w:hAnsi="宋体" w:cs="宋体"/>
                <w:snapToGrid w:val="0"/>
                <w:color w:val="000000"/>
                <w:kern w:val="0"/>
                <w:szCs w:val="21"/>
              </w:rPr>
              <w:t>1</w:t>
            </w:r>
            <w:r>
              <w:rPr>
                <w:rFonts w:ascii="宋体" w:hAnsi="宋体" w:cs="宋体" w:hint="eastAsia"/>
                <w:snapToGrid w:val="0"/>
                <w:color w:val="000000"/>
                <w:kern w:val="0"/>
                <w:szCs w:val="21"/>
              </w:rPr>
              <w:t>. 国际互联网安全管理制度</w:t>
            </w:r>
          </w:p>
          <w:p w14:paraId="0C9DFCD4" w14:textId="77777777" w:rsidR="005450DB" w:rsidRPr="009B24E7" w:rsidRDefault="005450DB" w:rsidP="004F79EB">
            <w:pPr>
              <w:pStyle w:val="aff5"/>
              <w:spacing w:line="276" w:lineRule="auto"/>
              <w:ind w:firstLineChars="0" w:firstLine="0"/>
              <w:rPr>
                <w:szCs w:val="21"/>
              </w:rPr>
            </w:pPr>
            <w:r>
              <w:rPr>
                <w:snapToGrid w:val="0"/>
                <w:kern w:val="0"/>
              </w:rPr>
              <w:t>2</w:t>
            </w:r>
            <w:r>
              <w:rPr>
                <w:rFonts w:hint="eastAsia"/>
                <w:snapToGrid w:val="0"/>
                <w:kern w:val="0"/>
              </w:rPr>
              <w:t>．违反电子商务安全法的法律责任</w:t>
            </w:r>
          </w:p>
        </w:tc>
        <w:tc>
          <w:tcPr>
            <w:tcW w:w="1559" w:type="dxa"/>
            <w:vAlign w:val="center"/>
          </w:tcPr>
          <w:p w14:paraId="23F90F35" w14:textId="77777777" w:rsidR="005450DB" w:rsidRPr="009B24E7" w:rsidRDefault="005450DB" w:rsidP="004F79EB">
            <w:pPr>
              <w:pStyle w:val="aff5"/>
              <w:spacing w:line="276" w:lineRule="auto"/>
              <w:ind w:firstLineChars="0" w:firstLine="0"/>
              <w:rPr>
                <w:szCs w:val="21"/>
              </w:rPr>
            </w:pPr>
            <w:r>
              <w:rPr>
                <w:rFonts w:hint="eastAsia"/>
                <w:szCs w:val="21"/>
              </w:rPr>
              <w:t>案例</w:t>
            </w:r>
            <w:r w:rsidRPr="009B24E7">
              <w:rPr>
                <w:rFonts w:hint="eastAsia"/>
                <w:szCs w:val="21"/>
              </w:rPr>
              <w:t>素材融入</w:t>
            </w:r>
            <w:r w:rsidRPr="009B24E7">
              <w:rPr>
                <w:rFonts w:cs="宋体" w:hint="eastAsia"/>
                <w:szCs w:val="21"/>
              </w:rPr>
              <w:t>坚守职业精神</w:t>
            </w:r>
            <w:r>
              <w:rPr>
                <w:rFonts w:cs="宋体" w:hint="eastAsia"/>
                <w:szCs w:val="21"/>
              </w:rPr>
              <w:t>、</w:t>
            </w:r>
            <w:r w:rsidRPr="009B24E7">
              <w:rPr>
                <w:rFonts w:cs="宋体" w:hint="eastAsia"/>
                <w:szCs w:val="21"/>
              </w:rPr>
              <w:t>社会责任感</w:t>
            </w:r>
          </w:p>
        </w:tc>
        <w:tc>
          <w:tcPr>
            <w:tcW w:w="2130" w:type="dxa"/>
          </w:tcPr>
          <w:p w14:paraId="24C934F4" w14:textId="77777777" w:rsidR="005450DB" w:rsidRPr="009B24E7" w:rsidRDefault="005450DB" w:rsidP="004F79EB">
            <w:pPr>
              <w:pStyle w:val="aff5"/>
              <w:spacing w:line="276" w:lineRule="auto"/>
              <w:ind w:firstLineChars="0" w:firstLine="0"/>
              <w:rPr>
                <w:szCs w:val="21"/>
              </w:rPr>
            </w:pPr>
            <w:r w:rsidRPr="00F977C2">
              <w:rPr>
                <w:rFonts w:hint="eastAsia"/>
                <w:szCs w:val="21"/>
              </w:rPr>
              <w:t>校企合作方百草味、太平鸟、海尔日日顺提供的</w:t>
            </w:r>
            <w:r>
              <w:rPr>
                <w:rFonts w:hint="eastAsia"/>
                <w:szCs w:val="21"/>
              </w:rPr>
              <w:t>案例素材</w:t>
            </w:r>
          </w:p>
        </w:tc>
        <w:tc>
          <w:tcPr>
            <w:tcW w:w="709" w:type="dxa"/>
            <w:vAlign w:val="center"/>
          </w:tcPr>
          <w:p w14:paraId="5601402B" w14:textId="77777777" w:rsidR="005450DB" w:rsidRPr="00F977C2" w:rsidRDefault="005450DB" w:rsidP="004F79EB">
            <w:pPr>
              <w:pStyle w:val="aff5"/>
              <w:spacing w:line="276" w:lineRule="auto"/>
              <w:ind w:firstLineChars="0" w:firstLine="0"/>
              <w:rPr>
                <w:szCs w:val="21"/>
              </w:rPr>
            </w:pPr>
            <w:r>
              <w:rPr>
                <w:rFonts w:hint="eastAsia"/>
                <w:szCs w:val="21"/>
              </w:rPr>
              <w:t>2</w:t>
            </w:r>
          </w:p>
        </w:tc>
      </w:tr>
      <w:tr w:rsidR="005450DB" w:rsidRPr="00F977C2" w14:paraId="7EBAAD44" w14:textId="77777777" w:rsidTr="004F79EB">
        <w:trPr>
          <w:trHeight w:val="339"/>
          <w:jc w:val="center"/>
        </w:trPr>
        <w:tc>
          <w:tcPr>
            <w:tcW w:w="1271" w:type="dxa"/>
            <w:vMerge w:val="restart"/>
            <w:vAlign w:val="center"/>
          </w:tcPr>
          <w:p w14:paraId="0207F956" w14:textId="77777777" w:rsidR="005450DB" w:rsidRPr="009B24E7" w:rsidRDefault="005450DB" w:rsidP="004F79EB">
            <w:pPr>
              <w:pStyle w:val="aff5"/>
              <w:spacing w:line="276" w:lineRule="auto"/>
              <w:ind w:firstLineChars="0" w:firstLine="0"/>
              <w:rPr>
                <w:szCs w:val="21"/>
              </w:rPr>
            </w:pPr>
            <w:r w:rsidRPr="009B24E7">
              <w:rPr>
                <w:rFonts w:hint="eastAsia"/>
                <w:szCs w:val="21"/>
              </w:rPr>
              <w:t>项目四</w:t>
            </w:r>
          </w:p>
          <w:p w14:paraId="06F50547" w14:textId="77777777" w:rsidR="005450DB" w:rsidRPr="009B24E7" w:rsidRDefault="005450DB" w:rsidP="004F79EB">
            <w:pPr>
              <w:pStyle w:val="aff5"/>
              <w:spacing w:line="276" w:lineRule="auto"/>
              <w:ind w:firstLineChars="0" w:firstLine="0"/>
              <w:rPr>
                <w:szCs w:val="21"/>
              </w:rPr>
            </w:pPr>
            <w:r>
              <w:rPr>
                <w:rFonts w:cs="宋体" w:hint="eastAsia"/>
                <w:snapToGrid w:val="0"/>
                <w:color w:val="000000"/>
                <w:kern w:val="0"/>
              </w:rPr>
              <w:t>电子商务纠纷的解决</w:t>
            </w:r>
          </w:p>
        </w:tc>
        <w:tc>
          <w:tcPr>
            <w:tcW w:w="2835" w:type="dxa"/>
            <w:vAlign w:val="center"/>
          </w:tcPr>
          <w:p w14:paraId="00D82EA5" w14:textId="77777777" w:rsidR="005450DB" w:rsidRDefault="005450DB" w:rsidP="004F79EB">
            <w:pPr>
              <w:rPr>
                <w:rFonts w:ascii="宋体" w:hAnsi="宋体" w:cs="宋体"/>
                <w:szCs w:val="21"/>
              </w:rPr>
            </w:pPr>
            <w:r>
              <w:rPr>
                <w:rFonts w:ascii="宋体" w:hAnsi="宋体" w:cs="宋体" w:hint="eastAsia"/>
                <w:szCs w:val="21"/>
              </w:rPr>
              <w:t>1.</w:t>
            </w:r>
            <w:r>
              <w:rPr>
                <w:rFonts w:ascii="宋体" w:hAnsi="宋体" w:cs="宋体"/>
                <w:szCs w:val="21"/>
              </w:rPr>
              <w:t>掌握</w:t>
            </w:r>
            <w:r>
              <w:rPr>
                <w:rFonts w:ascii="宋体" w:hAnsi="宋体" w:cs="宋体" w:hint="eastAsia"/>
                <w:szCs w:val="21"/>
              </w:rPr>
              <w:t>网络不正当竞争概念、特征、表现形式</w:t>
            </w:r>
          </w:p>
          <w:p w14:paraId="00821CBE" w14:textId="77777777" w:rsidR="005450DB" w:rsidRPr="00B36C4D" w:rsidRDefault="005450DB" w:rsidP="004F79EB">
            <w:pPr>
              <w:rPr>
                <w:rFonts w:ascii="宋体" w:hAnsi="宋体" w:cs="宋体"/>
                <w:szCs w:val="21"/>
              </w:rPr>
            </w:pPr>
            <w:r>
              <w:rPr>
                <w:rFonts w:ascii="宋体" w:hAnsi="宋体" w:cs="宋体" w:hint="eastAsia"/>
                <w:szCs w:val="21"/>
              </w:rPr>
              <w:t>2.</w:t>
            </w:r>
            <w:r>
              <w:rPr>
                <w:rFonts w:ascii="宋体" w:hAnsi="宋体" w:cs="宋体"/>
                <w:szCs w:val="21"/>
              </w:rPr>
              <w:t>掌握</w:t>
            </w:r>
            <w:r>
              <w:rPr>
                <w:rFonts w:ascii="宋体" w:hAnsi="宋体" w:cs="宋体" w:hint="eastAsia"/>
                <w:szCs w:val="21"/>
              </w:rPr>
              <w:t>网络不正当竞争行为的法律规制</w:t>
            </w:r>
          </w:p>
        </w:tc>
        <w:tc>
          <w:tcPr>
            <w:tcW w:w="1559" w:type="dxa"/>
            <w:vAlign w:val="center"/>
          </w:tcPr>
          <w:p w14:paraId="1A956113" w14:textId="77777777" w:rsidR="005450DB" w:rsidRPr="009B24E7" w:rsidRDefault="005450DB" w:rsidP="004F79EB">
            <w:pPr>
              <w:pStyle w:val="aff5"/>
              <w:spacing w:line="276" w:lineRule="auto"/>
              <w:ind w:firstLineChars="0" w:firstLine="0"/>
              <w:rPr>
                <w:szCs w:val="21"/>
              </w:rPr>
            </w:pPr>
            <w:r w:rsidRPr="009B24E7">
              <w:rPr>
                <w:rFonts w:hint="eastAsia"/>
                <w:szCs w:val="21"/>
              </w:rPr>
              <w:t>素材融入爱岗敬业元素，引导学生树立正确的职业观</w:t>
            </w:r>
          </w:p>
        </w:tc>
        <w:tc>
          <w:tcPr>
            <w:tcW w:w="2130" w:type="dxa"/>
          </w:tcPr>
          <w:p w14:paraId="6FB9C8E0" w14:textId="77777777" w:rsidR="005450DB" w:rsidRPr="009B24E7" w:rsidRDefault="005450DB" w:rsidP="004F79EB">
            <w:pPr>
              <w:pStyle w:val="aff5"/>
              <w:spacing w:line="276" w:lineRule="auto"/>
              <w:ind w:firstLineChars="0" w:firstLine="0"/>
              <w:rPr>
                <w:szCs w:val="21"/>
              </w:rPr>
            </w:pPr>
            <w:r w:rsidRPr="00F977C2">
              <w:rPr>
                <w:rFonts w:hint="eastAsia"/>
                <w:szCs w:val="21"/>
              </w:rPr>
              <w:t>校企合作方百草味、太平鸟、海尔日日顺提供的产品相关的</w:t>
            </w:r>
            <w:r>
              <w:rPr>
                <w:rFonts w:hint="eastAsia"/>
                <w:szCs w:val="21"/>
              </w:rPr>
              <w:t>案例素材</w:t>
            </w:r>
          </w:p>
        </w:tc>
        <w:tc>
          <w:tcPr>
            <w:tcW w:w="709" w:type="dxa"/>
            <w:vAlign w:val="center"/>
          </w:tcPr>
          <w:p w14:paraId="455C3DC6" w14:textId="77777777" w:rsidR="005450DB" w:rsidRPr="00F977C2" w:rsidRDefault="005450DB" w:rsidP="004F79EB">
            <w:pPr>
              <w:pStyle w:val="aff5"/>
              <w:spacing w:line="276" w:lineRule="auto"/>
              <w:ind w:firstLineChars="0" w:firstLine="0"/>
              <w:rPr>
                <w:szCs w:val="21"/>
              </w:rPr>
            </w:pPr>
            <w:r>
              <w:rPr>
                <w:rFonts w:hint="eastAsia"/>
                <w:szCs w:val="21"/>
              </w:rPr>
              <w:t>2</w:t>
            </w:r>
          </w:p>
        </w:tc>
      </w:tr>
      <w:tr w:rsidR="005450DB" w:rsidRPr="00F977C2" w14:paraId="7E4251FD" w14:textId="77777777" w:rsidTr="004F79EB">
        <w:trPr>
          <w:trHeight w:val="339"/>
          <w:jc w:val="center"/>
        </w:trPr>
        <w:tc>
          <w:tcPr>
            <w:tcW w:w="1271" w:type="dxa"/>
            <w:vMerge/>
            <w:vAlign w:val="center"/>
          </w:tcPr>
          <w:p w14:paraId="5A960FD3" w14:textId="77777777" w:rsidR="005450DB" w:rsidRPr="009B24E7" w:rsidRDefault="005450DB" w:rsidP="004F79EB">
            <w:pPr>
              <w:pStyle w:val="aff5"/>
              <w:spacing w:line="276" w:lineRule="auto"/>
              <w:ind w:firstLineChars="0" w:firstLine="0"/>
              <w:jc w:val="center"/>
              <w:rPr>
                <w:szCs w:val="21"/>
              </w:rPr>
            </w:pPr>
          </w:p>
        </w:tc>
        <w:tc>
          <w:tcPr>
            <w:tcW w:w="2835" w:type="dxa"/>
            <w:vAlign w:val="center"/>
          </w:tcPr>
          <w:p w14:paraId="49E9F0E3" w14:textId="77777777" w:rsidR="005450DB" w:rsidRDefault="005450DB" w:rsidP="004F79EB">
            <w:pPr>
              <w:shd w:val="clear" w:color="auto" w:fill="FFFFFF"/>
              <w:overflowPunct w:val="0"/>
              <w:autoSpaceDE w:val="0"/>
              <w:autoSpaceDN w:val="0"/>
              <w:jc w:val="left"/>
              <w:rPr>
                <w:rFonts w:ascii="宋体" w:hAnsi="宋体" w:cs="宋体"/>
                <w:snapToGrid w:val="0"/>
                <w:color w:val="000000"/>
                <w:kern w:val="0"/>
                <w:szCs w:val="21"/>
              </w:rPr>
            </w:pPr>
            <w:r>
              <w:rPr>
                <w:rFonts w:ascii="宋体" w:hAnsi="宋体" w:cs="宋体" w:hint="eastAsia"/>
                <w:snapToGrid w:val="0"/>
                <w:color w:val="000000"/>
                <w:kern w:val="0"/>
                <w:szCs w:val="21"/>
              </w:rPr>
              <w:t>1．掌握电子商务纠纷的管辖</w:t>
            </w:r>
          </w:p>
          <w:p w14:paraId="2ECB0923" w14:textId="77777777" w:rsidR="005450DB" w:rsidRPr="00B36C4D" w:rsidRDefault="005450DB" w:rsidP="004F79EB">
            <w:pPr>
              <w:shd w:val="clear" w:color="auto" w:fill="FFFFFF"/>
              <w:overflowPunct w:val="0"/>
              <w:autoSpaceDE w:val="0"/>
              <w:autoSpaceDN w:val="0"/>
              <w:jc w:val="left"/>
              <w:rPr>
                <w:rFonts w:ascii="宋体" w:hAnsi="宋体" w:cs="宋体"/>
                <w:snapToGrid w:val="0"/>
                <w:color w:val="000000"/>
                <w:kern w:val="0"/>
                <w:szCs w:val="21"/>
              </w:rPr>
            </w:pPr>
            <w:r>
              <w:rPr>
                <w:rFonts w:ascii="宋体" w:hAnsi="宋体" w:cs="宋体" w:hint="eastAsia"/>
                <w:snapToGrid w:val="0"/>
                <w:color w:val="000000"/>
                <w:kern w:val="0"/>
                <w:szCs w:val="21"/>
              </w:rPr>
              <w:t>2.掌握电子商务纠纷的法律适用</w:t>
            </w:r>
          </w:p>
        </w:tc>
        <w:tc>
          <w:tcPr>
            <w:tcW w:w="1559" w:type="dxa"/>
            <w:vAlign w:val="center"/>
          </w:tcPr>
          <w:p w14:paraId="3E2A40EF" w14:textId="77777777" w:rsidR="005450DB" w:rsidRPr="009B24E7" w:rsidRDefault="005450DB" w:rsidP="004F79EB">
            <w:pPr>
              <w:pStyle w:val="aff5"/>
              <w:spacing w:line="276" w:lineRule="auto"/>
              <w:ind w:firstLineChars="0" w:firstLine="0"/>
              <w:rPr>
                <w:szCs w:val="21"/>
              </w:rPr>
            </w:pPr>
            <w:r w:rsidRPr="009B24E7">
              <w:rPr>
                <w:rFonts w:hint="eastAsia"/>
                <w:szCs w:val="21"/>
              </w:rPr>
              <w:t>素材融入爱岗敬业元素，引导学生树立正确的职业观</w:t>
            </w:r>
          </w:p>
        </w:tc>
        <w:tc>
          <w:tcPr>
            <w:tcW w:w="2130" w:type="dxa"/>
          </w:tcPr>
          <w:p w14:paraId="7609D3A8" w14:textId="77777777" w:rsidR="005450DB" w:rsidRPr="009B24E7" w:rsidRDefault="005450DB" w:rsidP="004F79EB">
            <w:pPr>
              <w:pStyle w:val="aff5"/>
              <w:spacing w:line="276" w:lineRule="auto"/>
              <w:ind w:firstLineChars="0" w:firstLine="0"/>
              <w:rPr>
                <w:szCs w:val="21"/>
              </w:rPr>
            </w:pPr>
            <w:r w:rsidRPr="00F977C2">
              <w:rPr>
                <w:rFonts w:hint="eastAsia"/>
                <w:szCs w:val="21"/>
              </w:rPr>
              <w:t>校企合作方百草味、太平鸟、海尔日日顺提供的产品相关的</w:t>
            </w:r>
            <w:r>
              <w:rPr>
                <w:rFonts w:hint="eastAsia"/>
                <w:szCs w:val="21"/>
              </w:rPr>
              <w:t>案例素材</w:t>
            </w:r>
          </w:p>
        </w:tc>
        <w:tc>
          <w:tcPr>
            <w:tcW w:w="709" w:type="dxa"/>
            <w:vAlign w:val="center"/>
          </w:tcPr>
          <w:p w14:paraId="7209D521" w14:textId="77777777" w:rsidR="005450DB" w:rsidRPr="00F977C2" w:rsidRDefault="005450DB" w:rsidP="004F79EB">
            <w:pPr>
              <w:pStyle w:val="aff5"/>
              <w:spacing w:line="276" w:lineRule="auto"/>
              <w:ind w:firstLineChars="0" w:firstLine="0"/>
              <w:rPr>
                <w:szCs w:val="21"/>
              </w:rPr>
            </w:pPr>
            <w:r>
              <w:rPr>
                <w:rFonts w:hint="eastAsia"/>
                <w:szCs w:val="21"/>
              </w:rPr>
              <w:t>2</w:t>
            </w:r>
          </w:p>
        </w:tc>
      </w:tr>
      <w:tr w:rsidR="005450DB" w:rsidRPr="00F977C2" w14:paraId="310D6AB9" w14:textId="77777777" w:rsidTr="004F79EB">
        <w:trPr>
          <w:trHeight w:val="339"/>
          <w:jc w:val="center"/>
        </w:trPr>
        <w:tc>
          <w:tcPr>
            <w:tcW w:w="1271" w:type="dxa"/>
            <w:vMerge/>
            <w:vAlign w:val="center"/>
          </w:tcPr>
          <w:p w14:paraId="5150529E" w14:textId="77777777" w:rsidR="005450DB" w:rsidRPr="009B24E7" w:rsidRDefault="005450DB" w:rsidP="004F79EB">
            <w:pPr>
              <w:pStyle w:val="aff5"/>
              <w:spacing w:line="276" w:lineRule="auto"/>
              <w:ind w:firstLineChars="0" w:firstLine="0"/>
              <w:jc w:val="center"/>
              <w:rPr>
                <w:szCs w:val="21"/>
              </w:rPr>
            </w:pPr>
          </w:p>
        </w:tc>
        <w:tc>
          <w:tcPr>
            <w:tcW w:w="2835" w:type="dxa"/>
            <w:vAlign w:val="center"/>
          </w:tcPr>
          <w:p w14:paraId="117E4D0B" w14:textId="77777777" w:rsidR="005450DB" w:rsidRDefault="005450DB" w:rsidP="004F79EB">
            <w:pPr>
              <w:shd w:val="clear" w:color="auto" w:fill="FFFFFF"/>
              <w:overflowPunct w:val="0"/>
              <w:autoSpaceDE w:val="0"/>
              <w:autoSpaceDN w:val="0"/>
              <w:jc w:val="left"/>
              <w:rPr>
                <w:rFonts w:ascii="宋体" w:hAnsi="宋体" w:cs="宋体"/>
                <w:snapToGrid w:val="0"/>
                <w:color w:val="000000"/>
                <w:kern w:val="0"/>
                <w:szCs w:val="21"/>
              </w:rPr>
            </w:pPr>
            <w:r>
              <w:rPr>
                <w:rFonts w:ascii="宋体" w:hAnsi="宋体" w:cs="宋体"/>
                <w:snapToGrid w:val="0"/>
                <w:color w:val="000000"/>
                <w:kern w:val="0"/>
                <w:szCs w:val="21"/>
              </w:rPr>
              <w:t>1</w:t>
            </w:r>
            <w:r>
              <w:rPr>
                <w:rFonts w:ascii="宋体" w:hAnsi="宋体" w:cs="宋体" w:hint="eastAsia"/>
                <w:snapToGrid w:val="0"/>
                <w:color w:val="000000"/>
                <w:kern w:val="0"/>
                <w:szCs w:val="21"/>
              </w:rPr>
              <w:t>.掌握电子证据法律问题与电子商务纠纷的解决方式</w:t>
            </w:r>
          </w:p>
          <w:p w14:paraId="355E6A13" w14:textId="77777777" w:rsidR="005450DB" w:rsidRPr="00B36C4D" w:rsidRDefault="005450DB" w:rsidP="004F79EB">
            <w:pPr>
              <w:pStyle w:val="aff7"/>
            </w:pPr>
            <w:r>
              <w:t>2</w:t>
            </w:r>
            <w:r>
              <w:rPr>
                <w:rFonts w:hint="eastAsia"/>
              </w:rPr>
              <w:t>．养成良好的职业操守，遵守行业法律、法规</w:t>
            </w:r>
          </w:p>
        </w:tc>
        <w:tc>
          <w:tcPr>
            <w:tcW w:w="1559" w:type="dxa"/>
            <w:vAlign w:val="center"/>
          </w:tcPr>
          <w:p w14:paraId="021834E5" w14:textId="77777777" w:rsidR="005450DB" w:rsidRPr="009B24E7" w:rsidRDefault="005450DB" w:rsidP="004F79EB">
            <w:pPr>
              <w:pStyle w:val="aff5"/>
              <w:spacing w:line="276" w:lineRule="auto"/>
              <w:ind w:firstLineChars="0" w:firstLine="0"/>
              <w:rPr>
                <w:szCs w:val="21"/>
              </w:rPr>
            </w:pPr>
            <w:r w:rsidRPr="009B24E7">
              <w:rPr>
                <w:rFonts w:hint="eastAsia"/>
                <w:szCs w:val="21"/>
              </w:rPr>
              <w:t>素材融入</w:t>
            </w:r>
            <w:r w:rsidRPr="009B24E7">
              <w:rPr>
                <w:rFonts w:cs="宋体" w:hint="eastAsia"/>
                <w:szCs w:val="21"/>
              </w:rPr>
              <w:t>工匠精神、价值创造、团队合作</w:t>
            </w:r>
          </w:p>
        </w:tc>
        <w:tc>
          <w:tcPr>
            <w:tcW w:w="2130" w:type="dxa"/>
          </w:tcPr>
          <w:p w14:paraId="75B1EE6F" w14:textId="77777777" w:rsidR="005450DB" w:rsidRPr="009B24E7" w:rsidRDefault="005450DB" w:rsidP="004F79EB">
            <w:pPr>
              <w:pStyle w:val="aff5"/>
              <w:spacing w:line="276" w:lineRule="auto"/>
              <w:ind w:firstLineChars="0" w:firstLine="0"/>
              <w:rPr>
                <w:szCs w:val="21"/>
              </w:rPr>
            </w:pPr>
            <w:r w:rsidRPr="00F977C2">
              <w:rPr>
                <w:rFonts w:hint="eastAsia"/>
                <w:szCs w:val="21"/>
              </w:rPr>
              <w:t>校企合作方百草味、太平鸟、海尔日日顺提供的产品相关的</w:t>
            </w:r>
            <w:r>
              <w:rPr>
                <w:rFonts w:hint="eastAsia"/>
                <w:szCs w:val="21"/>
              </w:rPr>
              <w:t>案例</w:t>
            </w:r>
          </w:p>
        </w:tc>
        <w:tc>
          <w:tcPr>
            <w:tcW w:w="709" w:type="dxa"/>
            <w:vAlign w:val="center"/>
          </w:tcPr>
          <w:p w14:paraId="46150FD6" w14:textId="77777777" w:rsidR="005450DB" w:rsidRPr="00F977C2" w:rsidRDefault="005450DB" w:rsidP="004F79EB">
            <w:pPr>
              <w:pStyle w:val="aff5"/>
              <w:spacing w:line="276" w:lineRule="auto"/>
              <w:ind w:firstLineChars="0" w:firstLine="0"/>
              <w:rPr>
                <w:szCs w:val="21"/>
              </w:rPr>
            </w:pPr>
            <w:r>
              <w:rPr>
                <w:rFonts w:hint="eastAsia"/>
                <w:szCs w:val="21"/>
              </w:rPr>
              <w:t>2</w:t>
            </w:r>
          </w:p>
        </w:tc>
      </w:tr>
      <w:tr w:rsidR="005450DB" w:rsidRPr="00F977C2" w14:paraId="00D8E643" w14:textId="77777777" w:rsidTr="004F79EB">
        <w:trPr>
          <w:trHeight w:val="339"/>
          <w:jc w:val="center"/>
        </w:trPr>
        <w:tc>
          <w:tcPr>
            <w:tcW w:w="1271" w:type="dxa"/>
            <w:vMerge/>
            <w:vAlign w:val="center"/>
          </w:tcPr>
          <w:p w14:paraId="6AC3F6D9" w14:textId="77777777" w:rsidR="005450DB" w:rsidRPr="009B24E7" w:rsidRDefault="005450DB" w:rsidP="004F79EB">
            <w:pPr>
              <w:pStyle w:val="aff5"/>
              <w:spacing w:line="276" w:lineRule="auto"/>
              <w:ind w:firstLineChars="0" w:firstLine="0"/>
              <w:jc w:val="center"/>
              <w:rPr>
                <w:szCs w:val="21"/>
              </w:rPr>
            </w:pPr>
          </w:p>
        </w:tc>
        <w:tc>
          <w:tcPr>
            <w:tcW w:w="2835" w:type="dxa"/>
            <w:vAlign w:val="center"/>
          </w:tcPr>
          <w:p w14:paraId="7AE1D325" w14:textId="77777777" w:rsidR="005450DB" w:rsidRDefault="005450DB" w:rsidP="004F79EB">
            <w:pPr>
              <w:shd w:val="clear" w:color="auto" w:fill="FFFFFF"/>
              <w:overflowPunct w:val="0"/>
              <w:autoSpaceDE w:val="0"/>
              <w:autoSpaceDN w:val="0"/>
              <w:jc w:val="left"/>
              <w:rPr>
                <w:rFonts w:ascii="宋体" w:hAnsi="宋体" w:cs="宋体"/>
                <w:snapToGrid w:val="0"/>
                <w:color w:val="000000"/>
                <w:kern w:val="0"/>
                <w:szCs w:val="21"/>
              </w:rPr>
            </w:pPr>
            <w:r>
              <w:rPr>
                <w:rFonts w:ascii="宋体" w:hAnsi="宋体" w:cs="宋体" w:hint="eastAsia"/>
                <w:snapToGrid w:val="0"/>
                <w:color w:val="000000"/>
                <w:kern w:val="0"/>
                <w:szCs w:val="21"/>
              </w:rPr>
              <w:t>1.电子商务纠纷的司法</w:t>
            </w:r>
          </w:p>
          <w:p w14:paraId="446E3D5C" w14:textId="77777777" w:rsidR="005450DB" w:rsidRDefault="005450DB" w:rsidP="004F79EB">
            <w:pPr>
              <w:shd w:val="clear" w:color="auto" w:fill="FFFFFF"/>
              <w:overflowPunct w:val="0"/>
              <w:autoSpaceDE w:val="0"/>
              <w:autoSpaceDN w:val="0"/>
              <w:jc w:val="left"/>
              <w:rPr>
                <w:rFonts w:ascii="宋体" w:hAnsi="宋体" w:cs="宋体"/>
                <w:snapToGrid w:val="0"/>
                <w:color w:val="000000"/>
                <w:kern w:val="0"/>
                <w:szCs w:val="21"/>
              </w:rPr>
            </w:pPr>
            <w:r>
              <w:rPr>
                <w:rFonts w:ascii="宋体" w:hAnsi="宋体" w:cs="宋体"/>
                <w:snapToGrid w:val="0"/>
                <w:color w:val="000000"/>
                <w:kern w:val="0"/>
                <w:szCs w:val="21"/>
              </w:rPr>
              <w:t>2</w:t>
            </w:r>
            <w:r>
              <w:rPr>
                <w:rFonts w:ascii="宋体" w:hAnsi="宋体" w:cs="宋体" w:hint="eastAsia"/>
                <w:snapToGrid w:val="0"/>
                <w:color w:val="000000"/>
                <w:kern w:val="0"/>
                <w:szCs w:val="21"/>
              </w:rPr>
              <w:t>.电子证据法律问题</w:t>
            </w:r>
          </w:p>
          <w:p w14:paraId="5434C345" w14:textId="77777777" w:rsidR="005450DB" w:rsidRDefault="005450DB" w:rsidP="004F79EB">
            <w:pPr>
              <w:shd w:val="clear" w:color="auto" w:fill="FFFFFF"/>
              <w:overflowPunct w:val="0"/>
              <w:autoSpaceDE w:val="0"/>
              <w:autoSpaceDN w:val="0"/>
              <w:jc w:val="left"/>
              <w:rPr>
                <w:rFonts w:ascii="宋体" w:hAnsi="宋体" w:cs="宋体"/>
                <w:snapToGrid w:val="0"/>
                <w:color w:val="000000"/>
                <w:kern w:val="0"/>
                <w:szCs w:val="21"/>
              </w:rPr>
            </w:pPr>
            <w:r>
              <w:rPr>
                <w:rFonts w:ascii="宋体" w:hAnsi="宋体" w:cs="宋体"/>
                <w:snapToGrid w:val="0"/>
                <w:color w:val="000000"/>
                <w:kern w:val="0"/>
                <w:szCs w:val="21"/>
              </w:rPr>
              <w:t>3</w:t>
            </w:r>
            <w:r>
              <w:rPr>
                <w:rFonts w:ascii="宋体" w:hAnsi="宋体" w:cs="宋体" w:hint="eastAsia"/>
                <w:snapToGrid w:val="0"/>
                <w:color w:val="000000"/>
                <w:kern w:val="0"/>
                <w:szCs w:val="21"/>
              </w:rPr>
              <w:t>.电子商务纠纷的解决方式</w:t>
            </w:r>
          </w:p>
          <w:p w14:paraId="07340789" w14:textId="77777777" w:rsidR="005450DB" w:rsidRPr="00B36C4D" w:rsidRDefault="005450DB" w:rsidP="004F79EB">
            <w:pPr>
              <w:pStyle w:val="aff5"/>
              <w:spacing w:line="276" w:lineRule="auto"/>
              <w:ind w:firstLineChars="0" w:firstLine="0"/>
              <w:jc w:val="center"/>
              <w:rPr>
                <w:szCs w:val="21"/>
              </w:rPr>
            </w:pPr>
          </w:p>
        </w:tc>
        <w:tc>
          <w:tcPr>
            <w:tcW w:w="1559" w:type="dxa"/>
            <w:vAlign w:val="center"/>
          </w:tcPr>
          <w:p w14:paraId="7211C199" w14:textId="77777777" w:rsidR="005450DB" w:rsidRPr="009B24E7" w:rsidRDefault="005450DB" w:rsidP="004F79EB">
            <w:pPr>
              <w:pStyle w:val="aff5"/>
              <w:spacing w:line="276" w:lineRule="auto"/>
              <w:ind w:firstLineChars="0" w:firstLine="0"/>
              <w:rPr>
                <w:szCs w:val="21"/>
              </w:rPr>
            </w:pPr>
            <w:r w:rsidRPr="009B24E7">
              <w:rPr>
                <w:rFonts w:hint="eastAsia"/>
                <w:szCs w:val="21"/>
              </w:rPr>
              <w:t>素材融入</w:t>
            </w:r>
            <w:r w:rsidRPr="009B24E7">
              <w:rPr>
                <w:rFonts w:cs="宋体" w:hint="eastAsia"/>
                <w:szCs w:val="21"/>
              </w:rPr>
              <w:t>做有担当、有情怀的新时代青年人</w:t>
            </w:r>
          </w:p>
        </w:tc>
        <w:tc>
          <w:tcPr>
            <w:tcW w:w="2130" w:type="dxa"/>
          </w:tcPr>
          <w:p w14:paraId="2E3CF894" w14:textId="77777777" w:rsidR="005450DB" w:rsidRPr="009B24E7" w:rsidRDefault="005450DB" w:rsidP="004F79EB">
            <w:pPr>
              <w:pStyle w:val="aff5"/>
              <w:spacing w:line="276" w:lineRule="auto"/>
              <w:ind w:firstLineChars="0" w:firstLine="0"/>
              <w:rPr>
                <w:szCs w:val="21"/>
              </w:rPr>
            </w:pPr>
            <w:r w:rsidRPr="00F977C2">
              <w:rPr>
                <w:rFonts w:hint="eastAsia"/>
                <w:szCs w:val="21"/>
              </w:rPr>
              <w:t>校企合作方百草味、太平鸟、海尔日日顺提供的产品相关的</w:t>
            </w:r>
            <w:r>
              <w:rPr>
                <w:rFonts w:hint="eastAsia"/>
                <w:szCs w:val="21"/>
              </w:rPr>
              <w:t>案例素材</w:t>
            </w:r>
          </w:p>
        </w:tc>
        <w:tc>
          <w:tcPr>
            <w:tcW w:w="709" w:type="dxa"/>
            <w:vAlign w:val="center"/>
          </w:tcPr>
          <w:p w14:paraId="7419121D" w14:textId="77777777" w:rsidR="005450DB" w:rsidRPr="00F977C2" w:rsidRDefault="005450DB" w:rsidP="004F79EB">
            <w:pPr>
              <w:pStyle w:val="aff5"/>
              <w:spacing w:line="276" w:lineRule="auto"/>
              <w:ind w:firstLineChars="0" w:firstLine="0"/>
              <w:rPr>
                <w:szCs w:val="21"/>
              </w:rPr>
            </w:pPr>
            <w:r>
              <w:rPr>
                <w:rFonts w:hint="eastAsia"/>
                <w:szCs w:val="21"/>
              </w:rPr>
              <w:t>2</w:t>
            </w:r>
          </w:p>
        </w:tc>
      </w:tr>
    </w:tbl>
    <w:p w14:paraId="65C47B86" w14:textId="77777777" w:rsidR="005450DB" w:rsidRDefault="005450DB" w:rsidP="005450DB">
      <w:pPr>
        <w:pStyle w:val="aff5"/>
        <w:ind w:firstLineChars="0" w:firstLine="0"/>
      </w:pPr>
    </w:p>
    <w:p w14:paraId="6BC9DEAF" w14:textId="77777777" w:rsidR="005450DB" w:rsidRDefault="005450DB" w:rsidP="005450DB">
      <w:pPr>
        <w:pStyle w:val="aff5"/>
        <w:ind w:left="5250" w:firstLineChars="0" w:firstLine="0"/>
        <w:rPr>
          <w:rFonts w:hint="eastAsia"/>
        </w:rPr>
      </w:pPr>
    </w:p>
    <w:p w14:paraId="3DC3A6CF" w14:textId="77777777" w:rsidR="005450DB" w:rsidRDefault="005450DB" w:rsidP="005450DB">
      <w:pPr>
        <w:pStyle w:val="aff5"/>
        <w:ind w:left="5250" w:firstLineChars="0" w:firstLine="0"/>
      </w:pPr>
    </w:p>
    <w:p w14:paraId="27691BCD" w14:textId="77777777" w:rsidR="005450DB" w:rsidRDefault="005450DB" w:rsidP="005450DB">
      <w:pPr>
        <w:pStyle w:val="2"/>
        <w:keepNext w:val="0"/>
        <w:keepLines w:val="0"/>
        <w:widowControl/>
        <w:spacing w:beforeLines="50" w:before="156" w:afterLines="50" w:after="156" w:line="360" w:lineRule="exact"/>
        <w:ind w:firstLine="482"/>
        <w:jc w:val="left"/>
        <w:rPr>
          <w:rFonts w:ascii="宋体" w:eastAsia="宋体" w:hAnsi="宋体"/>
          <w:bCs w:val="0"/>
          <w:kern w:val="0"/>
          <w:sz w:val="24"/>
          <w:szCs w:val="24"/>
        </w:rPr>
      </w:pPr>
    </w:p>
    <w:p w14:paraId="1C14A507" w14:textId="77777777" w:rsidR="005450DB" w:rsidRDefault="005450DB" w:rsidP="005450DB"/>
    <w:p w14:paraId="61E2D856" w14:textId="77777777" w:rsidR="005450DB" w:rsidRDefault="005450DB" w:rsidP="005450DB">
      <w:pPr>
        <w:pStyle w:val="a0"/>
        <w:ind w:firstLine="420"/>
        <w:rPr>
          <w:lang w:val="en-US"/>
        </w:rPr>
      </w:pPr>
    </w:p>
    <w:p w14:paraId="43C30484" w14:textId="77777777" w:rsidR="005450DB" w:rsidRDefault="005450DB" w:rsidP="005450DB">
      <w:pPr>
        <w:pStyle w:val="a0"/>
        <w:ind w:firstLine="420"/>
        <w:rPr>
          <w:lang w:val="en-US"/>
        </w:rPr>
      </w:pPr>
    </w:p>
    <w:p w14:paraId="756B9C08" w14:textId="77777777" w:rsidR="005450DB" w:rsidRDefault="005450DB" w:rsidP="005450DB">
      <w:pPr>
        <w:pStyle w:val="a0"/>
        <w:ind w:firstLine="420"/>
        <w:rPr>
          <w:lang w:val="en-US"/>
        </w:rPr>
      </w:pPr>
    </w:p>
    <w:p w14:paraId="15E338F4" w14:textId="77777777" w:rsidR="005450DB" w:rsidRPr="005450DB" w:rsidRDefault="005450DB" w:rsidP="005450DB">
      <w:pPr>
        <w:pStyle w:val="a0"/>
        <w:ind w:firstLine="420"/>
        <w:rPr>
          <w:rFonts w:hint="eastAsia"/>
          <w:lang w:val="en-US"/>
        </w:rPr>
        <w:sectPr w:rsidR="005450DB" w:rsidRPr="005450DB" w:rsidSect="001E63F6">
          <w:footerReference w:type="even" r:id="rId32"/>
          <w:footerReference w:type="default" r:id="rId33"/>
          <w:pgSz w:w="11906" w:h="16838"/>
          <w:pgMar w:top="1361" w:right="1644" w:bottom="1304" w:left="1644" w:header="851" w:footer="992" w:gutter="0"/>
          <w:pgNumType w:start="1"/>
          <w:cols w:space="720"/>
          <w:titlePg/>
          <w:docGrid w:type="lines" w:linePitch="312"/>
        </w:sectPr>
      </w:pPr>
    </w:p>
    <w:p w14:paraId="490CB5BE" w14:textId="77777777" w:rsidR="005450DB" w:rsidRDefault="005450DB" w:rsidP="005450DB">
      <w:pPr>
        <w:spacing w:line="360" w:lineRule="auto"/>
        <w:jc w:val="center"/>
        <w:rPr>
          <w:rFonts w:ascii="黑体" w:eastAsia="黑体"/>
          <w:b/>
          <w:sz w:val="28"/>
          <w:szCs w:val="28"/>
        </w:rPr>
      </w:pPr>
      <w:r>
        <w:rPr>
          <w:rFonts w:ascii="黑体" w:eastAsia="黑体" w:hint="eastAsia"/>
          <w:b/>
          <w:sz w:val="28"/>
          <w:szCs w:val="28"/>
        </w:rPr>
        <w:lastRenderedPageBreak/>
        <w:t>四、实施建议</w:t>
      </w:r>
    </w:p>
    <w:p w14:paraId="07A51058" w14:textId="77777777" w:rsidR="005450DB" w:rsidRDefault="005450DB" w:rsidP="005450DB">
      <w:pPr>
        <w:spacing w:line="360" w:lineRule="auto"/>
        <w:ind w:firstLineChars="200" w:firstLine="560"/>
        <w:rPr>
          <w:rFonts w:ascii="黑体" w:eastAsia="黑体"/>
          <w:color w:val="FF0000"/>
          <w:sz w:val="28"/>
          <w:szCs w:val="28"/>
        </w:rPr>
      </w:pPr>
      <w:r>
        <w:rPr>
          <w:rFonts w:ascii="黑体" w:eastAsia="黑体" w:hint="eastAsia"/>
          <w:sz w:val="28"/>
          <w:szCs w:val="28"/>
        </w:rPr>
        <w:t>（一）教学基本要求</w:t>
      </w:r>
    </w:p>
    <w:p w14:paraId="6270BD09" w14:textId="77777777" w:rsidR="005450DB" w:rsidRDefault="005450DB" w:rsidP="005450DB">
      <w:pPr>
        <w:pStyle w:val="a7"/>
        <w:ind w:firstLineChars="177" w:firstLine="425"/>
        <w:rPr>
          <w:rFonts w:ascii="宋体" w:hAnsi="宋体"/>
          <w:sz w:val="24"/>
        </w:rPr>
      </w:pPr>
      <w:r>
        <w:rPr>
          <w:rFonts w:ascii="宋体" w:hAnsi="宋体" w:hint="eastAsia"/>
          <w:sz w:val="24"/>
        </w:rPr>
        <w:t>1.教学团队</w:t>
      </w:r>
    </w:p>
    <w:p w14:paraId="1A10DD89" w14:textId="77777777" w:rsidR="005450DB" w:rsidRPr="00117685" w:rsidRDefault="005450DB" w:rsidP="005450DB">
      <w:pPr>
        <w:spacing w:line="360" w:lineRule="auto"/>
        <w:ind w:firstLineChars="200" w:firstLine="480"/>
        <w:jc w:val="left"/>
        <w:rPr>
          <w:rFonts w:ascii="宋体" w:hAnsi="宋体"/>
          <w:sz w:val="24"/>
        </w:rPr>
      </w:pPr>
      <w:r>
        <w:rPr>
          <w:rFonts w:ascii="宋体" w:hAnsi="宋体" w:hint="eastAsia"/>
          <w:sz w:val="24"/>
        </w:rPr>
        <w:t>电子商务法律法规课程</w:t>
      </w:r>
      <w:r w:rsidRPr="00117685">
        <w:rPr>
          <w:rFonts w:ascii="宋体" w:hAnsi="宋体" w:hint="eastAsia"/>
          <w:sz w:val="24"/>
        </w:rPr>
        <w:t>教师</w:t>
      </w:r>
      <w:r>
        <w:rPr>
          <w:rFonts w:ascii="宋体" w:hAnsi="宋体" w:hint="eastAsia"/>
          <w:sz w:val="24"/>
        </w:rPr>
        <w:t>团队</w:t>
      </w:r>
      <w:r w:rsidRPr="00117685">
        <w:rPr>
          <w:rFonts w:ascii="宋体" w:hAnsi="宋体" w:hint="eastAsia"/>
          <w:sz w:val="24"/>
        </w:rPr>
        <w:t>，需要承担</w:t>
      </w:r>
      <w:r>
        <w:rPr>
          <w:rFonts w:ascii="宋体" w:hAnsi="宋体" w:hint="eastAsia"/>
          <w:sz w:val="24"/>
        </w:rPr>
        <w:t>电子商务法律法规</w:t>
      </w:r>
      <w:r w:rsidRPr="00117685">
        <w:rPr>
          <w:rFonts w:ascii="宋体" w:hAnsi="宋体" w:hint="eastAsia"/>
          <w:sz w:val="24"/>
        </w:rPr>
        <w:t>课程体系建立和完善工作</w:t>
      </w:r>
      <w:r>
        <w:rPr>
          <w:rFonts w:ascii="宋体" w:hAnsi="宋体" w:hint="eastAsia"/>
          <w:sz w:val="24"/>
        </w:rPr>
        <w:t>，</w:t>
      </w:r>
      <w:r w:rsidRPr="00117685">
        <w:rPr>
          <w:rFonts w:ascii="宋体" w:hAnsi="宋体" w:hint="eastAsia"/>
          <w:sz w:val="24"/>
        </w:rPr>
        <w:t>承担</w:t>
      </w:r>
      <w:r>
        <w:rPr>
          <w:rFonts w:ascii="宋体" w:hAnsi="宋体" w:hint="eastAsia"/>
          <w:sz w:val="24"/>
        </w:rPr>
        <w:t>电子商务法律法规</w:t>
      </w:r>
      <w:r w:rsidRPr="00117685">
        <w:rPr>
          <w:rFonts w:ascii="宋体" w:hAnsi="宋体" w:hint="eastAsia"/>
          <w:sz w:val="24"/>
        </w:rPr>
        <w:t>实训课程的讲义编写，实</w:t>
      </w:r>
      <w:proofErr w:type="gramStart"/>
      <w:r w:rsidRPr="00117685">
        <w:rPr>
          <w:rFonts w:ascii="宋体" w:hAnsi="宋体" w:hint="eastAsia"/>
          <w:sz w:val="24"/>
        </w:rPr>
        <w:t>训教学</w:t>
      </w:r>
      <w:proofErr w:type="gramEnd"/>
      <w:r w:rsidRPr="00117685">
        <w:rPr>
          <w:rFonts w:ascii="宋体" w:hAnsi="宋体" w:hint="eastAsia"/>
          <w:sz w:val="24"/>
        </w:rPr>
        <w:t>任务</w:t>
      </w:r>
      <w:r>
        <w:rPr>
          <w:rFonts w:ascii="宋体" w:hAnsi="宋体" w:hint="eastAsia"/>
          <w:sz w:val="24"/>
        </w:rPr>
        <w:t>，并能够</w:t>
      </w:r>
      <w:r w:rsidRPr="00117685">
        <w:rPr>
          <w:rFonts w:ascii="宋体" w:hAnsi="宋体" w:hint="eastAsia"/>
          <w:sz w:val="24"/>
        </w:rPr>
        <w:t>带领学生团队完成部分电商实战美工的设计任务，有良好的管理和组织学生的能力，</w:t>
      </w:r>
      <w:r>
        <w:rPr>
          <w:rFonts w:ascii="宋体" w:hAnsi="宋体" w:hint="eastAsia"/>
          <w:sz w:val="24"/>
        </w:rPr>
        <w:t>有一定的企业相关岗位实践经验，具有职业教育教学理念，具有专业电子商务法律法规教学能力及电子商务法律法规实践能力。</w:t>
      </w:r>
    </w:p>
    <w:p w14:paraId="140F8D64" w14:textId="77777777" w:rsidR="005450DB" w:rsidRDefault="005450DB" w:rsidP="005450DB">
      <w:pPr>
        <w:spacing w:line="360" w:lineRule="auto"/>
        <w:ind w:firstLineChars="200" w:firstLine="480"/>
        <w:jc w:val="left"/>
        <w:rPr>
          <w:rFonts w:ascii="宋体" w:hAnsi="宋体"/>
          <w:sz w:val="24"/>
        </w:rPr>
      </w:pPr>
      <w:r>
        <w:rPr>
          <w:rFonts w:ascii="宋体" w:hAnsi="宋体" w:hint="eastAsia"/>
          <w:sz w:val="24"/>
        </w:rPr>
        <w:t>我校电子商务专业注重师资队伍建设，致力于改善师资结构，提升教师素质，现建有一只结构合理、技能精湛的优秀教学团队，具备较强的竞争力和引领力，教学成绩突出、成就显著。</w:t>
      </w:r>
    </w:p>
    <w:p w14:paraId="33AFE6C8" w14:textId="77777777" w:rsidR="005450DB" w:rsidRDefault="005450DB" w:rsidP="005450DB">
      <w:pPr>
        <w:spacing w:line="360" w:lineRule="auto"/>
        <w:ind w:firstLineChars="177" w:firstLine="425"/>
        <w:rPr>
          <w:rFonts w:ascii="宋体" w:hAnsi="宋体"/>
          <w:sz w:val="24"/>
        </w:rPr>
      </w:pPr>
      <w:r>
        <w:rPr>
          <w:rFonts w:ascii="宋体" w:hAnsi="宋体" w:hint="eastAsia"/>
          <w:sz w:val="24"/>
        </w:rPr>
        <w:t>2.实训条件</w:t>
      </w:r>
    </w:p>
    <w:p w14:paraId="7E355BFF" w14:textId="77777777" w:rsidR="005450DB" w:rsidRPr="00E039F1" w:rsidRDefault="005450DB" w:rsidP="005450DB">
      <w:pPr>
        <w:spacing w:line="360" w:lineRule="auto"/>
        <w:ind w:firstLineChars="200" w:firstLine="480"/>
        <w:jc w:val="left"/>
        <w:rPr>
          <w:rFonts w:ascii="宋体" w:hAnsi="宋体"/>
          <w:color w:val="000000"/>
          <w:sz w:val="24"/>
        </w:rPr>
      </w:pPr>
      <w:r>
        <w:rPr>
          <w:rFonts w:ascii="宋体" w:hAnsi="宋体" w:hint="eastAsia"/>
          <w:sz w:val="24"/>
        </w:rPr>
        <w:t>我校</w:t>
      </w:r>
      <w:proofErr w:type="gramStart"/>
      <w:r>
        <w:rPr>
          <w:rFonts w:ascii="宋体" w:hAnsi="宋体" w:hint="eastAsia"/>
          <w:color w:val="000000"/>
          <w:sz w:val="24"/>
        </w:rPr>
        <w:t>拥有云创智能</w:t>
      </w:r>
      <w:proofErr w:type="gramEnd"/>
      <w:r>
        <w:rPr>
          <w:rFonts w:ascii="宋体" w:hAnsi="宋体" w:hint="eastAsia"/>
          <w:color w:val="000000"/>
          <w:sz w:val="24"/>
        </w:rPr>
        <w:t>科技产业园，积极打造“双园融合”育人模式，合作企业校内</w:t>
      </w:r>
      <w:proofErr w:type="gramStart"/>
      <w:r>
        <w:rPr>
          <w:rFonts w:ascii="宋体" w:hAnsi="宋体" w:hint="eastAsia"/>
          <w:color w:val="000000"/>
          <w:sz w:val="24"/>
        </w:rPr>
        <w:t>电子商务职场7个</w:t>
      </w:r>
      <w:proofErr w:type="gramEnd"/>
      <w:r>
        <w:rPr>
          <w:rFonts w:ascii="宋体" w:hAnsi="宋体" w:hint="eastAsia"/>
          <w:color w:val="000000"/>
          <w:sz w:val="24"/>
        </w:rPr>
        <w:t>，共计600席位，入驻企业有海尔、京东、百草味、太平鸟等，多家企业与学院开展多模式合作。目前建有电子商务模拟实训室3个，网络营销实训室3个，网店美工实训室2个、网店运营实训室2个，网</w:t>
      </w:r>
      <w:proofErr w:type="gramStart"/>
      <w:r>
        <w:rPr>
          <w:rFonts w:ascii="宋体" w:hAnsi="宋体" w:hint="eastAsia"/>
          <w:color w:val="000000"/>
          <w:sz w:val="24"/>
        </w:rPr>
        <w:t>店客服实训</w:t>
      </w:r>
      <w:proofErr w:type="gramEnd"/>
      <w:r>
        <w:rPr>
          <w:rFonts w:ascii="宋体" w:hAnsi="宋体" w:hint="eastAsia"/>
          <w:color w:val="000000"/>
          <w:sz w:val="24"/>
        </w:rPr>
        <w:t>室2个，直播实训室23个，校内快递物流中心1个，可以满足电子商务专业学生的</w:t>
      </w:r>
      <w:r>
        <w:rPr>
          <w:rFonts w:ascii="宋体" w:hAnsi="宋体" w:hint="eastAsia"/>
          <w:sz w:val="24"/>
        </w:rPr>
        <w:t>电子商务法律法规</w:t>
      </w:r>
      <w:r>
        <w:rPr>
          <w:rFonts w:ascii="宋体" w:hAnsi="宋体" w:hint="eastAsia"/>
          <w:color w:val="000000"/>
          <w:sz w:val="24"/>
        </w:rPr>
        <w:t>的多岗位实训。</w:t>
      </w:r>
    </w:p>
    <w:p w14:paraId="60174191" w14:textId="77777777" w:rsidR="005450DB" w:rsidRDefault="005450DB" w:rsidP="005450DB">
      <w:pPr>
        <w:spacing w:line="360" w:lineRule="auto"/>
        <w:ind w:firstLineChars="177" w:firstLine="425"/>
        <w:rPr>
          <w:rFonts w:ascii="宋体" w:hAnsi="宋体"/>
          <w:sz w:val="24"/>
        </w:rPr>
      </w:pPr>
      <w:r>
        <w:rPr>
          <w:rFonts w:ascii="宋体" w:hAnsi="宋体" w:hint="eastAsia"/>
          <w:sz w:val="24"/>
        </w:rPr>
        <w:t>3.教学资源</w:t>
      </w:r>
    </w:p>
    <w:p w14:paraId="773B424C" w14:textId="77777777" w:rsidR="005450DB" w:rsidRPr="00E039F1" w:rsidRDefault="005450DB" w:rsidP="005450DB">
      <w:pPr>
        <w:spacing w:line="360" w:lineRule="auto"/>
        <w:ind w:firstLineChars="200" w:firstLine="480"/>
        <w:rPr>
          <w:rFonts w:ascii="宋体" w:hAnsi="宋体"/>
          <w:sz w:val="24"/>
        </w:rPr>
      </w:pPr>
      <w:r>
        <w:rPr>
          <w:rFonts w:ascii="宋体" w:hAnsi="宋体" w:hint="eastAsia"/>
          <w:sz w:val="24"/>
        </w:rPr>
        <w:t>精品资源共享课程、网络课程、课程标准、授课计划、教案、多媒体资料、试题、校本教材、</w:t>
      </w:r>
      <w:proofErr w:type="gramStart"/>
      <w:r>
        <w:rPr>
          <w:rFonts w:ascii="宋体" w:hAnsi="宋体" w:hint="eastAsia"/>
          <w:sz w:val="24"/>
        </w:rPr>
        <w:t>优慕课资源</w:t>
      </w:r>
      <w:proofErr w:type="gramEnd"/>
      <w:r>
        <w:rPr>
          <w:rFonts w:ascii="宋体" w:hAnsi="宋体" w:hint="eastAsia"/>
          <w:sz w:val="24"/>
        </w:rPr>
        <w:t>等。</w:t>
      </w:r>
    </w:p>
    <w:p w14:paraId="376B49A8" w14:textId="77777777" w:rsidR="005450DB" w:rsidRDefault="005450DB" w:rsidP="005450DB">
      <w:pPr>
        <w:spacing w:line="360" w:lineRule="auto"/>
        <w:ind w:firstLineChars="200" w:firstLine="560"/>
        <w:rPr>
          <w:rFonts w:ascii="黑体" w:eastAsia="黑体"/>
          <w:color w:val="FF0000"/>
          <w:sz w:val="28"/>
          <w:szCs w:val="28"/>
        </w:rPr>
      </w:pPr>
      <w:r>
        <w:rPr>
          <w:rFonts w:ascii="黑体" w:eastAsia="黑体" w:hint="eastAsia"/>
          <w:sz w:val="28"/>
          <w:szCs w:val="28"/>
        </w:rPr>
        <w:t>（二）教学建议</w:t>
      </w:r>
    </w:p>
    <w:p w14:paraId="29F5892D" w14:textId="77777777" w:rsidR="005450DB" w:rsidRDefault="005450DB" w:rsidP="005450DB">
      <w:pPr>
        <w:spacing w:line="360" w:lineRule="auto"/>
        <w:ind w:firstLineChars="200" w:firstLine="480"/>
        <w:rPr>
          <w:rFonts w:ascii="宋体" w:hAnsi="宋体"/>
          <w:sz w:val="24"/>
        </w:rPr>
      </w:pPr>
      <w:r>
        <w:rPr>
          <w:rFonts w:ascii="宋体" w:hAnsi="宋体" w:hint="eastAsia"/>
          <w:sz w:val="24"/>
        </w:rPr>
        <w:t>1.在教学模式上，采取</w:t>
      </w:r>
      <w:r w:rsidRPr="007A0A59">
        <w:rPr>
          <w:rFonts w:ascii="宋体" w:hAnsi="宋体" w:hint="eastAsia"/>
          <w:sz w:val="24"/>
        </w:rPr>
        <w:t>线上线下</w:t>
      </w:r>
      <w:r>
        <w:rPr>
          <w:rFonts w:ascii="宋体" w:hAnsi="宋体" w:hint="eastAsia"/>
          <w:sz w:val="24"/>
        </w:rPr>
        <w:t>相结合的</w:t>
      </w:r>
      <w:r w:rsidRPr="007A0A59">
        <w:rPr>
          <w:rFonts w:ascii="宋体" w:hAnsi="宋体" w:hint="eastAsia"/>
          <w:sz w:val="24"/>
        </w:rPr>
        <w:t>混合式</w:t>
      </w:r>
      <w:r>
        <w:rPr>
          <w:rFonts w:ascii="宋体" w:hAnsi="宋体" w:hint="eastAsia"/>
          <w:sz w:val="24"/>
        </w:rPr>
        <w:t>教学模式。课前教师提前在</w:t>
      </w:r>
      <w:proofErr w:type="gramStart"/>
      <w:r>
        <w:rPr>
          <w:rFonts w:ascii="宋体" w:hAnsi="宋体" w:hint="eastAsia"/>
          <w:sz w:val="24"/>
        </w:rPr>
        <w:t>优慕课上传微课</w:t>
      </w:r>
      <w:proofErr w:type="gramEnd"/>
      <w:r>
        <w:rPr>
          <w:rFonts w:ascii="宋体" w:hAnsi="宋体" w:hint="eastAsia"/>
          <w:sz w:val="24"/>
        </w:rPr>
        <w:t>视频和课件等资料，学生通过这些资料自行预习获得初步的知识基础。上课时开展以学生为中心的探究学习，包括情境创设、互动探索、主题活动、总结提升四个环节。在情境创设环节，展示与教学任务相关的案例，通过分析案例激发学生兴趣，引出本课主题；在互动探索环节，教师讲解学生在预习中遇到的难题以及本课的重难点，师生互动，以教师为主导，以学生为中心，真正让学生参与到课堂教学中；在主题活动环节，针对学习专题的具体内容设计有特</w:t>
      </w:r>
      <w:r>
        <w:rPr>
          <w:rFonts w:ascii="宋体" w:hAnsi="宋体" w:hint="eastAsia"/>
          <w:sz w:val="24"/>
        </w:rPr>
        <w:lastRenderedPageBreak/>
        <w:t>色的主题活动，让学生在活动中理解知识、学会运用知识；在总结提升环节，通过课堂小结，总结本节课的重难点，评价学生表现，布置课下的延伸任务。课下学生完成课后作业，通过观看教程、查询技术资料等方式巩固本课程所学电子商务法律法规知识。</w:t>
      </w:r>
    </w:p>
    <w:p w14:paraId="4B9C4057" w14:textId="77777777" w:rsidR="005450DB" w:rsidRDefault="005450DB" w:rsidP="005450DB">
      <w:pPr>
        <w:spacing w:line="360" w:lineRule="auto"/>
        <w:ind w:firstLineChars="200" w:firstLine="480"/>
        <w:rPr>
          <w:rFonts w:ascii="宋体" w:hAnsi="宋体"/>
          <w:sz w:val="24"/>
        </w:rPr>
      </w:pPr>
      <w:r>
        <w:rPr>
          <w:rFonts w:ascii="宋体" w:hAnsi="宋体" w:hint="eastAsia"/>
          <w:sz w:val="24"/>
        </w:rPr>
        <w:t>2.在教学方法上，主要采用发现式教学法和范例教学法。</w:t>
      </w:r>
    </w:p>
    <w:p w14:paraId="445D1DE6" w14:textId="77777777" w:rsidR="005450DB" w:rsidRPr="00EC6162" w:rsidRDefault="005450DB" w:rsidP="005450DB">
      <w:pPr>
        <w:spacing w:line="360" w:lineRule="auto"/>
        <w:ind w:firstLineChars="200" w:firstLine="480"/>
        <w:rPr>
          <w:rFonts w:ascii="宋体" w:hAnsi="宋体"/>
          <w:sz w:val="24"/>
        </w:rPr>
      </w:pPr>
      <w:r>
        <w:rPr>
          <w:rFonts w:ascii="宋体" w:hAnsi="宋体" w:hint="eastAsia"/>
          <w:sz w:val="24"/>
        </w:rPr>
        <w:t>（1）</w:t>
      </w:r>
      <w:r w:rsidRPr="00EC6162">
        <w:rPr>
          <w:rFonts w:ascii="宋体" w:hAnsi="宋体" w:hint="eastAsia"/>
          <w:sz w:val="24"/>
        </w:rPr>
        <w:t>发现式教学法</w:t>
      </w:r>
    </w:p>
    <w:p w14:paraId="4350E7A8" w14:textId="77777777" w:rsidR="005450DB" w:rsidRPr="00EC6162" w:rsidRDefault="005450DB" w:rsidP="005450DB">
      <w:pPr>
        <w:spacing w:line="360" w:lineRule="auto"/>
        <w:ind w:firstLineChars="200" w:firstLine="480"/>
        <w:rPr>
          <w:rFonts w:ascii="宋体" w:hAnsi="宋体"/>
          <w:sz w:val="24"/>
        </w:rPr>
      </w:pPr>
      <w:r w:rsidRPr="00EC6162">
        <w:rPr>
          <w:rFonts w:ascii="宋体" w:hAnsi="宋体" w:hint="eastAsia"/>
          <w:sz w:val="24"/>
        </w:rPr>
        <w:t>发现法是由美国著名心理学家布鲁纳提出的</w:t>
      </w:r>
      <w:r>
        <w:rPr>
          <w:rFonts w:ascii="宋体" w:hAnsi="宋体" w:hint="eastAsia"/>
          <w:sz w:val="24"/>
        </w:rPr>
        <w:t>，在课堂教学中，对于概念的学习，由</w:t>
      </w:r>
      <w:r w:rsidRPr="00EC6162">
        <w:rPr>
          <w:rFonts w:ascii="宋体" w:hAnsi="宋体" w:hint="eastAsia"/>
          <w:sz w:val="24"/>
        </w:rPr>
        <w:t>教师</w:t>
      </w:r>
      <w:r>
        <w:rPr>
          <w:rFonts w:ascii="宋体" w:hAnsi="宋体" w:hint="eastAsia"/>
          <w:sz w:val="24"/>
        </w:rPr>
        <w:t>提供给学生相关的</w:t>
      </w:r>
      <w:r w:rsidRPr="00EC6162">
        <w:rPr>
          <w:rFonts w:ascii="宋体" w:hAnsi="宋体" w:hint="eastAsia"/>
          <w:sz w:val="24"/>
        </w:rPr>
        <w:t>事例和问题</w:t>
      </w:r>
      <w:r>
        <w:rPr>
          <w:rFonts w:ascii="宋体" w:hAnsi="宋体" w:hint="eastAsia"/>
          <w:sz w:val="24"/>
        </w:rPr>
        <w:t>，</w:t>
      </w:r>
      <w:r w:rsidRPr="00EC6162">
        <w:rPr>
          <w:rFonts w:ascii="宋体" w:hAnsi="宋体" w:hint="eastAsia"/>
          <w:sz w:val="24"/>
        </w:rPr>
        <w:t>让学生自己通过独立工作去发现问题</w:t>
      </w:r>
      <w:r>
        <w:rPr>
          <w:rFonts w:ascii="宋体" w:hAnsi="宋体" w:hint="eastAsia"/>
          <w:sz w:val="24"/>
        </w:rPr>
        <w:t>、</w:t>
      </w:r>
      <w:r w:rsidRPr="00EC6162">
        <w:rPr>
          <w:rFonts w:ascii="宋体" w:hAnsi="宋体" w:hint="eastAsia"/>
          <w:sz w:val="24"/>
        </w:rPr>
        <w:t>解决问题</w:t>
      </w:r>
      <w:r>
        <w:rPr>
          <w:rFonts w:ascii="宋体" w:hAnsi="宋体" w:hint="eastAsia"/>
          <w:sz w:val="24"/>
        </w:rPr>
        <w:t>、</w:t>
      </w:r>
      <w:r w:rsidRPr="00EC6162">
        <w:rPr>
          <w:rFonts w:ascii="宋体" w:hAnsi="宋体" w:hint="eastAsia"/>
          <w:sz w:val="24"/>
        </w:rPr>
        <w:t>得出结论</w:t>
      </w:r>
      <w:r>
        <w:rPr>
          <w:rFonts w:ascii="宋体" w:hAnsi="宋体" w:hint="eastAsia"/>
          <w:sz w:val="24"/>
        </w:rPr>
        <w:t>。</w:t>
      </w:r>
      <w:r w:rsidRPr="00EC6162">
        <w:rPr>
          <w:rFonts w:ascii="宋体" w:hAnsi="宋体" w:hint="eastAsia"/>
          <w:sz w:val="24"/>
        </w:rPr>
        <w:t>发现式教学法</w:t>
      </w:r>
      <w:r>
        <w:rPr>
          <w:rFonts w:ascii="宋体" w:hAnsi="宋体" w:hint="eastAsia"/>
          <w:sz w:val="24"/>
        </w:rPr>
        <w:t>主要</w:t>
      </w:r>
      <w:r w:rsidRPr="00EC6162">
        <w:rPr>
          <w:rFonts w:ascii="宋体" w:hAnsi="宋体" w:hint="eastAsia"/>
          <w:sz w:val="24"/>
        </w:rPr>
        <w:t>由四个环节构成</w:t>
      </w:r>
      <w:r>
        <w:rPr>
          <w:rFonts w:ascii="宋体" w:hAnsi="宋体" w:hint="eastAsia"/>
          <w:sz w:val="24"/>
        </w:rPr>
        <w:t>：</w:t>
      </w:r>
      <w:r w:rsidRPr="00EC6162">
        <w:rPr>
          <w:rFonts w:ascii="宋体" w:hAnsi="宋体" w:hint="eastAsia"/>
          <w:sz w:val="24"/>
        </w:rPr>
        <w:t>①教师创设问题情境②学生提出假设或答案③检验假设④</w:t>
      </w:r>
      <w:proofErr w:type="gramStart"/>
      <w:r w:rsidRPr="00EC6162">
        <w:rPr>
          <w:rFonts w:ascii="宋体" w:hAnsi="宋体" w:hint="eastAsia"/>
          <w:sz w:val="24"/>
        </w:rPr>
        <w:t>作出</w:t>
      </w:r>
      <w:proofErr w:type="gramEnd"/>
      <w:r w:rsidRPr="00EC6162">
        <w:rPr>
          <w:rFonts w:ascii="宋体" w:hAnsi="宋体" w:hint="eastAsia"/>
          <w:sz w:val="24"/>
        </w:rPr>
        <w:t>结论。</w:t>
      </w:r>
      <w:r>
        <w:rPr>
          <w:rFonts w:ascii="宋体" w:hAnsi="宋体" w:hint="eastAsia"/>
          <w:sz w:val="24"/>
        </w:rPr>
        <w:t>在使用该方法时，教师需</w:t>
      </w:r>
      <w:r w:rsidRPr="00EC6162">
        <w:rPr>
          <w:rFonts w:ascii="宋体" w:hAnsi="宋体" w:hint="eastAsia"/>
          <w:sz w:val="24"/>
        </w:rPr>
        <w:t>积极引导学生的发现活动</w:t>
      </w:r>
      <w:r>
        <w:rPr>
          <w:rFonts w:ascii="宋体" w:hAnsi="宋体" w:hint="eastAsia"/>
          <w:sz w:val="24"/>
        </w:rPr>
        <w:t>并</w:t>
      </w:r>
      <w:r w:rsidRPr="00EC6162">
        <w:rPr>
          <w:rFonts w:ascii="宋体" w:hAnsi="宋体" w:hint="eastAsia"/>
          <w:sz w:val="24"/>
        </w:rPr>
        <w:t>努力创造一个有利于学生进行探究发现的良好情境。</w:t>
      </w:r>
    </w:p>
    <w:p w14:paraId="11D3EF7A" w14:textId="77777777" w:rsidR="005450DB" w:rsidRPr="00EC6162" w:rsidRDefault="005450DB" w:rsidP="005450DB">
      <w:pPr>
        <w:spacing w:line="360" w:lineRule="auto"/>
        <w:ind w:firstLineChars="200" w:firstLine="480"/>
        <w:rPr>
          <w:rFonts w:ascii="宋体" w:hAnsi="宋体"/>
          <w:sz w:val="24"/>
        </w:rPr>
      </w:pPr>
      <w:r>
        <w:rPr>
          <w:rFonts w:ascii="宋体" w:hAnsi="宋体" w:hint="eastAsia"/>
          <w:sz w:val="24"/>
        </w:rPr>
        <w:t>（2）</w:t>
      </w:r>
      <w:r w:rsidRPr="00EC6162">
        <w:rPr>
          <w:rFonts w:ascii="宋体" w:hAnsi="宋体" w:hint="eastAsia"/>
          <w:sz w:val="24"/>
        </w:rPr>
        <w:t>范例教学法</w:t>
      </w:r>
    </w:p>
    <w:p w14:paraId="0A96CDD3" w14:textId="77777777" w:rsidR="005450DB" w:rsidRDefault="005450DB" w:rsidP="005450DB">
      <w:pPr>
        <w:spacing w:line="360" w:lineRule="auto"/>
        <w:ind w:firstLineChars="200" w:firstLine="480"/>
        <w:rPr>
          <w:rFonts w:ascii="宋体" w:hAnsi="宋体"/>
          <w:sz w:val="24"/>
        </w:rPr>
      </w:pPr>
      <w:r w:rsidRPr="00EC6162">
        <w:rPr>
          <w:rFonts w:ascii="宋体" w:hAnsi="宋体" w:hint="eastAsia"/>
          <w:sz w:val="24"/>
        </w:rPr>
        <w:t>该方法是德国教育家瓦·根舍因等创立的</w:t>
      </w:r>
      <w:r>
        <w:rPr>
          <w:rFonts w:ascii="宋体" w:hAnsi="宋体" w:hint="eastAsia"/>
          <w:sz w:val="24"/>
        </w:rPr>
        <w:t>，主要是</w:t>
      </w:r>
      <w:r w:rsidRPr="00EC6162">
        <w:rPr>
          <w:rFonts w:ascii="宋体" w:hAnsi="宋体" w:hint="eastAsia"/>
          <w:sz w:val="24"/>
        </w:rPr>
        <w:t>运用精选的知识经验以及事实范例作为教学内容</w:t>
      </w:r>
      <w:r>
        <w:rPr>
          <w:rFonts w:ascii="宋体" w:hAnsi="宋体" w:hint="eastAsia"/>
          <w:sz w:val="24"/>
        </w:rPr>
        <w:t>，</w:t>
      </w:r>
      <w:r w:rsidRPr="00EC6162">
        <w:rPr>
          <w:rFonts w:ascii="宋体" w:hAnsi="宋体" w:hint="eastAsia"/>
          <w:sz w:val="24"/>
        </w:rPr>
        <w:t>使学生掌握一般的、有普遍意义的知识</w:t>
      </w:r>
      <w:r>
        <w:rPr>
          <w:rFonts w:ascii="宋体" w:hAnsi="宋体" w:hint="eastAsia"/>
          <w:sz w:val="24"/>
        </w:rPr>
        <w:t>，</w:t>
      </w:r>
      <w:r w:rsidRPr="00EC6162">
        <w:rPr>
          <w:rFonts w:ascii="宋体" w:hAnsi="宋体" w:hint="eastAsia"/>
          <w:sz w:val="24"/>
        </w:rPr>
        <w:t>形成独立和主动学习的能力和养成独立批判、判断能力的教学方法。</w:t>
      </w:r>
      <w:r>
        <w:rPr>
          <w:rFonts w:ascii="宋体" w:hAnsi="宋体" w:hint="eastAsia"/>
          <w:sz w:val="24"/>
        </w:rPr>
        <w:t>在学习一些设计学原理时主要采用该方法。</w:t>
      </w:r>
      <w:r w:rsidRPr="00EC6162">
        <w:rPr>
          <w:rFonts w:ascii="宋体" w:hAnsi="宋体" w:hint="eastAsia"/>
          <w:sz w:val="24"/>
        </w:rPr>
        <w:t>范例教学法由四个阶段构成。①范例地阐明“个”的阶段。②范例地阐明“类”或“属”的阶段。③范例地掌握规律范畴的阶段。④范例地获得关于世界经验和生活经验的阶段。</w:t>
      </w:r>
    </w:p>
    <w:p w14:paraId="5662DB76" w14:textId="77777777" w:rsidR="005450DB" w:rsidRDefault="005450DB" w:rsidP="005450DB">
      <w:pPr>
        <w:spacing w:line="360" w:lineRule="auto"/>
        <w:ind w:firstLineChars="200" w:firstLine="480"/>
        <w:rPr>
          <w:rFonts w:ascii="宋体" w:hAnsi="宋体"/>
          <w:sz w:val="24"/>
        </w:rPr>
      </w:pPr>
      <w:r>
        <w:rPr>
          <w:rFonts w:ascii="宋体" w:hAnsi="宋体" w:hint="eastAsia"/>
          <w:sz w:val="24"/>
        </w:rPr>
        <w:t>3.在教学理念上，</w:t>
      </w:r>
      <w:r w:rsidRPr="00802A76">
        <w:rPr>
          <w:rFonts w:ascii="宋体" w:hAnsi="宋体" w:hint="eastAsia"/>
          <w:sz w:val="24"/>
        </w:rPr>
        <w:t>充分发挥学生在学习过程中的主动性、积极性与创造性，使学生在学习过程中真正成为信息加工</w:t>
      </w:r>
      <w:r>
        <w:rPr>
          <w:rFonts w:ascii="宋体" w:hAnsi="宋体" w:hint="eastAsia"/>
          <w:sz w:val="24"/>
        </w:rPr>
        <w:t>处理</w:t>
      </w:r>
      <w:r w:rsidRPr="00802A76">
        <w:rPr>
          <w:rFonts w:ascii="宋体" w:hAnsi="宋体" w:hint="eastAsia"/>
          <w:sz w:val="24"/>
        </w:rPr>
        <w:t>的主体和知识意义的主动建构者，而不是外部刺激的被动接受者和知识灌输的对象；教师则应成为课堂教学的组织者、指导者，学生建构意义的帮助者、促进者</w:t>
      </w:r>
      <w:r>
        <w:rPr>
          <w:rFonts w:ascii="宋体" w:hAnsi="宋体" w:hint="eastAsia"/>
          <w:sz w:val="24"/>
        </w:rPr>
        <w:t>。</w:t>
      </w:r>
    </w:p>
    <w:p w14:paraId="298A2678" w14:textId="77777777" w:rsidR="005450DB" w:rsidRDefault="005450DB" w:rsidP="005450DB">
      <w:pPr>
        <w:spacing w:line="360" w:lineRule="auto"/>
        <w:ind w:firstLineChars="200" w:firstLine="560"/>
        <w:rPr>
          <w:rFonts w:ascii="黑体" w:eastAsia="黑体"/>
          <w:sz w:val="28"/>
          <w:szCs w:val="28"/>
        </w:rPr>
      </w:pPr>
      <w:r>
        <w:rPr>
          <w:rFonts w:ascii="黑体" w:eastAsia="黑体" w:hint="eastAsia"/>
          <w:sz w:val="28"/>
          <w:szCs w:val="28"/>
        </w:rPr>
        <w:t>（三）参考书</w:t>
      </w:r>
    </w:p>
    <w:p w14:paraId="33F292F3" w14:textId="77777777" w:rsidR="005450DB" w:rsidRDefault="005450DB" w:rsidP="00D7146C">
      <w:pPr>
        <w:spacing w:line="400" w:lineRule="exact"/>
        <w:ind w:firstLineChars="200" w:firstLine="480"/>
        <w:rPr>
          <w:rFonts w:ascii="宋体" w:hAnsi="宋体"/>
          <w:sz w:val="24"/>
        </w:rPr>
      </w:pPr>
      <w:r>
        <w:rPr>
          <w:rFonts w:ascii="宋体" w:hAnsi="宋体" w:hint="eastAsia"/>
          <w:sz w:val="24"/>
        </w:rPr>
        <w:t>1.</w:t>
      </w:r>
      <w:r w:rsidRPr="00D7146C">
        <w:rPr>
          <w:rFonts w:ascii="宋体" w:hAnsi="宋体" w:hint="eastAsia"/>
          <w:sz w:val="24"/>
        </w:rPr>
        <w:t xml:space="preserve"> </w:t>
      </w:r>
      <w:proofErr w:type="gramStart"/>
      <w:r>
        <w:rPr>
          <w:rFonts w:ascii="宋体" w:hAnsi="宋体" w:hint="eastAsia"/>
          <w:sz w:val="24"/>
        </w:rPr>
        <w:t>罗佩华</w:t>
      </w:r>
      <w:proofErr w:type="gramEnd"/>
      <w:r>
        <w:rPr>
          <w:rFonts w:ascii="宋体" w:hAnsi="宋体" w:hint="eastAsia"/>
          <w:sz w:val="24"/>
        </w:rPr>
        <w:t xml:space="preserve"> 《</w:t>
      </w:r>
      <w:r w:rsidRPr="00520E46">
        <w:rPr>
          <w:rFonts w:ascii="宋体" w:hAnsi="宋体" w:hint="eastAsia"/>
          <w:sz w:val="24"/>
        </w:rPr>
        <w:t>电子商务法律法规</w:t>
      </w:r>
      <w:r>
        <w:rPr>
          <w:rFonts w:ascii="宋体" w:hAnsi="宋体" w:hint="eastAsia"/>
          <w:sz w:val="24"/>
        </w:rPr>
        <w:t>》，高等教育出版社，出版日期</w:t>
      </w:r>
      <w:r w:rsidRPr="00CA203A">
        <w:rPr>
          <w:rFonts w:ascii="宋体" w:hAnsi="宋体"/>
          <w:sz w:val="24"/>
        </w:rPr>
        <w:t>20</w:t>
      </w:r>
      <w:r>
        <w:rPr>
          <w:rFonts w:ascii="宋体" w:hAnsi="宋体"/>
          <w:sz w:val="24"/>
        </w:rPr>
        <w:t>19</w:t>
      </w:r>
      <w:r w:rsidRPr="00CA203A">
        <w:rPr>
          <w:rFonts w:ascii="宋体" w:hAnsi="宋体"/>
          <w:sz w:val="24"/>
        </w:rPr>
        <w:t>-</w:t>
      </w:r>
      <w:r>
        <w:rPr>
          <w:rFonts w:ascii="宋体" w:hAnsi="宋体"/>
          <w:sz w:val="24"/>
        </w:rPr>
        <w:t>10</w:t>
      </w:r>
      <w:r w:rsidRPr="00CA203A">
        <w:rPr>
          <w:rFonts w:ascii="宋体" w:hAnsi="宋体"/>
          <w:sz w:val="24"/>
        </w:rPr>
        <w:t>-01</w:t>
      </w:r>
      <w:r>
        <w:rPr>
          <w:rFonts w:ascii="宋体" w:hAnsi="宋体" w:hint="eastAsia"/>
          <w:sz w:val="24"/>
        </w:rPr>
        <w:t>。</w:t>
      </w:r>
    </w:p>
    <w:p w14:paraId="7BFC4772" w14:textId="77777777" w:rsidR="005450DB" w:rsidRDefault="005450DB" w:rsidP="00D7146C">
      <w:pPr>
        <w:spacing w:line="400" w:lineRule="exact"/>
        <w:ind w:firstLineChars="200" w:firstLine="480"/>
        <w:rPr>
          <w:rFonts w:ascii="宋体" w:hAnsi="宋体"/>
          <w:sz w:val="24"/>
        </w:rPr>
      </w:pPr>
      <w:r>
        <w:rPr>
          <w:rFonts w:ascii="宋体" w:hAnsi="宋体" w:hint="eastAsia"/>
          <w:sz w:val="24"/>
        </w:rPr>
        <w:t>2.</w:t>
      </w:r>
      <w:r w:rsidRPr="00D7146C">
        <w:rPr>
          <w:rFonts w:ascii="宋体" w:hAnsi="宋体" w:hint="eastAsia"/>
          <w:sz w:val="24"/>
        </w:rPr>
        <w:t xml:space="preserve"> </w:t>
      </w:r>
      <w:r>
        <w:rPr>
          <w:rFonts w:ascii="宋体" w:hAnsi="宋体" w:hint="eastAsia"/>
          <w:sz w:val="24"/>
        </w:rPr>
        <w:t>王庆春 《</w:t>
      </w:r>
      <w:r w:rsidRPr="00520E46">
        <w:rPr>
          <w:rFonts w:ascii="宋体" w:hAnsi="宋体" w:hint="eastAsia"/>
          <w:sz w:val="24"/>
        </w:rPr>
        <w:t>电子商务法律法规</w:t>
      </w:r>
      <w:r>
        <w:rPr>
          <w:rFonts w:ascii="宋体" w:hAnsi="宋体" w:hint="eastAsia"/>
          <w:sz w:val="24"/>
        </w:rPr>
        <w:t>》，高等教育</w:t>
      </w:r>
      <w:r w:rsidRPr="00CA203A">
        <w:rPr>
          <w:rFonts w:ascii="宋体" w:hAnsi="宋体" w:hint="eastAsia"/>
          <w:sz w:val="24"/>
        </w:rPr>
        <w:t>出版社</w:t>
      </w:r>
      <w:r>
        <w:rPr>
          <w:rFonts w:ascii="宋体" w:hAnsi="宋体" w:hint="eastAsia"/>
          <w:sz w:val="24"/>
        </w:rPr>
        <w:t>，出版日期</w:t>
      </w:r>
      <w:r w:rsidRPr="00CA203A">
        <w:rPr>
          <w:rFonts w:ascii="宋体" w:hAnsi="宋体"/>
          <w:sz w:val="24"/>
        </w:rPr>
        <w:t>20</w:t>
      </w:r>
      <w:r>
        <w:rPr>
          <w:rFonts w:ascii="宋体" w:hAnsi="宋体"/>
          <w:sz w:val="24"/>
        </w:rPr>
        <w:t>22</w:t>
      </w:r>
      <w:r w:rsidRPr="00CA203A">
        <w:rPr>
          <w:rFonts w:ascii="宋体" w:hAnsi="宋体"/>
          <w:sz w:val="24"/>
        </w:rPr>
        <w:t>-0</w:t>
      </w:r>
      <w:r>
        <w:rPr>
          <w:rFonts w:ascii="宋体" w:hAnsi="宋体"/>
          <w:sz w:val="24"/>
        </w:rPr>
        <w:t>3</w:t>
      </w:r>
      <w:r w:rsidRPr="00CA203A">
        <w:rPr>
          <w:rFonts w:ascii="宋体" w:hAnsi="宋体"/>
          <w:sz w:val="24"/>
        </w:rPr>
        <w:t>-01</w:t>
      </w:r>
      <w:r>
        <w:rPr>
          <w:rFonts w:ascii="宋体" w:hAnsi="宋体" w:hint="eastAsia"/>
          <w:sz w:val="24"/>
        </w:rPr>
        <w:t>。</w:t>
      </w:r>
    </w:p>
    <w:p w14:paraId="184DD215" w14:textId="77777777" w:rsidR="005450DB" w:rsidRDefault="005450DB" w:rsidP="005450DB">
      <w:pPr>
        <w:spacing w:line="360" w:lineRule="auto"/>
        <w:ind w:firstLine="240"/>
        <w:jc w:val="center"/>
        <w:rPr>
          <w:rFonts w:ascii="黑体" w:eastAsia="黑体"/>
          <w:b/>
          <w:color w:val="FF0000"/>
          <w:sz w:val="28"/>
          <w:szCs w:val="28"/>
        </w:rPr>
      </w:pPr>
      <w:r>
        <w:rPr>
          <w:rFonts w:ascii="黑体" w:eastAsia="黑体" w:hint="eastAsia"/>
          <w:b/>
          <w:sz w:val="28"/>
          <w:szCs w:val="28"/>
        </w:rPr>
        <w:t>五、学生考核与评价</w:t>
      </w:r>
    </w:p>
    <w:p w14:paraId="7C81383B" w14:textId="77777777" w:rsidR="005450DB" w:rsidRPr="007A15ED" w:rsidRDefault="005450DB" w:rsidP="005450DB">
      <w:pPr>
        <w:widowControl/>
        <w:adjustRightInd w:val="0"/>
        <w:snapToGrid w:val="0"/>
        <w:spacing w:line="360" w:lineRule="auto"/>
        <w:ind w:firstLine="420"/>
        <w:rPr>
          <w:rFonts w:ascii="宋体" w:hAnsi="宋体"/>
          <w:bCs/>
          <w:sz w:val="24"/>
        </w:rPr>
      </w:pPr>
      <w:r w:rsidRPr="007A15ED">
        <w:rPr>
          <w:rFonts w:ascii="宋体" w:hAnsi="宋体" w:hint="eastAsia"/>
          <w:bCs/>
          <w:sz w:val="24"/>
        </w:rPr>
        <w:t>本课程采用过程性</w:t>
      </w:r>
      <w:r>
        <w:rPr>
          <w:rFonts w:ascii="宋体" w:hAnsi="宋体" w:hint="eastAsia"/>
          <w:bCs/>
          <w:sz w:val="24"/>
        </w:rPr>
        <w:t>评价</w:t>
      </w:r>
      <w:r w:rsidRPr="007A15ED">
        <w:rPr>
          <w:rFonts w:ascii="宋体" w:hAnsi="宋体" w:hint="eastAsia"/>
          <w:bCs/>
          <w:sz w:val="24"/>
        </w:rPr>
        <w:t>，</w:t>
      </w:r>
      <w:r w:rsidRPr="007A15ED">
        <w:rPr>
          <w:rFonts w:ascii="宋体" w:hAnsi="宋体"/>
          <w:bCs/>
          <w:sz w:val="24"/>
        </w:rPr>
        <w:t>考核成绩构成</w:t>
      </w:r>
      <w:r>
        <w:rPr>
          <w:rFonts w:ascii="宋体" w:hAnsi="宋体" w:hint="eastAsia"/>
          <w:bCs/>
          <w:sz w:val="24"/>
        </w:rPr>
        <w:t>为：</w:t>
      </w:r>
      <w:r>
        <w:rPr>
          <w:rFonts w:ascii="宋体" w:hAnsi="宋体" w:hint="eastAsia"/>
          <w:sz w:val="24"/>
        </w:rPr>
        <w:t>平时成绩</w:t>
      </w:r>
      <w:r w:rsidRPr="007A15ED">
        <w:rPr>
          <w:rFonts w:ascii="宋体" w:hAnsi="宋体"/>
          <w:sz w:val="24"/>
        </w:rPr>
        <w:t>2</w:t>
      </w:r>
      <w:r w:rsidRPr="007A15ED">
        <w:rPr>
          <w:rFonts w:ascii="宋体" w:hAnsi="宋体" w:hint="eastAsia"/>
          <w:sz w:val="24"/>
        </w:rPr>
        <w:t>0分（课堂</w:t>
      </w:r>
      <w:r w:rsidRPr="007A15ED">
        <w:rPr>
          <w:rFonts w:ascii="宋体" w:hAnsi="宋体"/>
          <w:sz w:val="24"/>
        </w:rPr>
        <w:t>表现</w:t>
      </w:r>
      <w:r w:rsidRPr="007A15ED">
        <w:rPr>
          <w:rFonts w:ascii="宋体" w:hAnsi="宋体" w:hint="eastAsia"/>
          <w:sz w:val="24"/>
        </w:rPr>
        <w:t>10分</w:t>
      </w:r>
      <w:r w:rsidRPr="007A15ED">
        <w:rPr>
          <w:rFonts w:ascii="宋体" w:hAnsi="宋体"/>
          <w:sz w:val="24"/>
        </w:rPr>
        <w:t>+</w:t>
      </w:r>
      <w:r w:rsidRPr="007A15ED">
        <w:rPr>
          <w:rFonts w:ascii="宋体" w:hAnsi="宋体" w:hint="eastAsia"/>
          <w:sz w:val="24"/>
        </w:rPr>
        <w:t>作业10分）</w:t>
      </w:r>
      <w:r w:rsidRPr="007A15ED">
        <w:rPr>
          <w:rFonts w:ascii="宋体" w:hAnsi="宋体"/>
          <w:sz w:val="24"/>
        </w:rPr>
        <w:t>+</w:t>
      </w:r>
      <w:bookmarkStart w:id="87" w:name="_Hlk92923465"/>
      <w:r w:rsidRPr="007A15ED">
        <w:rPr>
          <w:rFonts w:ascii="宋体" w:hAnsi="宋体" w:hint="eastAsia"/>
          <w:sz w:val="24"/>
        </w:rPr>
        <w:t>阶段性</w:t>
      </w:r>
      <w:r w:rsidRPr="007A15ED">
        <w:rPr>
          <w:rFonts w:ascii="宋体" w:hAnsi="宋体"/>
          <w:sz w:val="24"/>
        </w:rPr>
        <w:t>考核</w:t>
      </w:r>
      <w:bookmarkEnd w:id="87"/>
      <w:r w:rsidRPr="007A15ED">
        <w:rPr>
          <w:rFonts w:ascii="宋体" w:hAnsi="宋体" w:hint="eastAsia"/>
          <w:sz w:val="24"/>
        </w:rPr>
        <w:t>40分</w:t>
      </w:r>
      <w:r w:rsidRPr="007A15ED">
        <w:rPr>
          <w:rFonts w:ascii="宋体" w:hAnsi="宋体"/>
          <w:sz w:val="24"/>
        </w:rPr>
        <w:t>+</w:t>
      </w:r>
      <w:r w:rsidRPr="007A15ED">
        <w:rPr>
          <w:rFonts w:ascii="宋体" w:hAnsi="宋体" w:hint="eastAsia"/>
          <w:sz w:val="24"/>
        </w:rPr>
        <w:t>期末综合</w:t>
      </w:r>
      <w:r w:rsidRPr="007A15ED">
        <w:rPr>
          <w:rFonts w:ascii="宋体" w:hAnsi="宋体"/>
          <w:sz w:val="24"/>
        </w:rPr>
        <w:t>考核</w:t>
      </w:r>
      <w:r w:rsidRPr="007A15ED">
        <w:rPr>
          <w:rFonts w:ascii="宋体" w:hAnsi="宋体" w:hint="eastAsia"/>
          <w:sz w:val="24"/>
        </w:rPr>
        <w:t>100分*40</w:t>
      </w:r>
      <w:r w:rsidRPr="007A15ED">
        <w:rPr>
          <w:rFonts w:ascii="宋体" w:hAnsi="宋体"/>
          <w:sz w:val="24"/>
        </w:rPr>
        <w:t>%</w:t>
      </w:r>
      <w:r>
        <w:rPr>
          <w:rFonts w:ascii="宋体" w:hAnsi="宋体" w:hint="eastAsia"/>
          <w:sz w:val="24"/>
        </w:rPr>
        <w:t>。过程性评价</w:t>
      </w:r>
      <w:r w:rsidRPr="00C72F6F">
        <w:rPr>
          <w:rFonts w:ascii="宋体" w:hAnsi="宋体" w:hint="eastAsia"/>
          <w:sz w:val="24"/>
        </w:rPr>
        <w:t>侧重于对学生能力和素质的评价，占总成绩的60%。</w:t>
      </w:r>
      <w:r>
        <w:rPr>
          <w:rFonts w:ascii="宋体" w:hAnsi="宋体" w:hint="eastAsia"/>
          <w:sz w:val="24"/>
        </w:rPr>
        <w:t>其中</w:t>
      </w:r>
      <w:r w:rsidRPr="00C72F6F">
        <w:rPr>
          <w:rFonts w:ascii="宋体" w:hAnsi="宋体" w:hint="eastAsia"/>
          <w:sz w:val="24"/>
        </w:rPr>
        <w:t>平时表现主要以考核学生的课</w:t>
      </w:r>
      <w:r w:rsidRPr="00C72F6F">
        <w:rPr>
          <w:rFonts w:ascii="宋体" w:hAnsi="宋体" w:hint="eastAsia"/>
          <w:sz w:val="24"/>
        </w:rPr>
        <w:lastRenderedPageBreak/>
        <w:t>堂出勤、课堂参与、平时作业等为主</w:t>
      </w:r>
      <w:r>
        <w:rPr>
          <w:rFonts w:ascii="宋体" w:hAnsi="宋体" w:hint="eastAsia"/>
          <w:sz w:val="24"/>
        </w:rPr>
        <w:t>，占总成绩的2</w:t>
      </w:r>
      <w:r>
        <w:rPr>
          <w:rFonts w:ascii="宋体" w:hAnsi="宋体"/>
          <w:sz w:val="24"/>
        </w:rPr>
        <w:t>0</w:t>
      </w:r>
      <w:r>
        <w:rPr>
          <w:rFonts w:ascii="宋体" w:hAnsi="宋体" w:hint="eastAsia"/>
          <w:sz w:val="24"/>
        </w:rPr>
        <w:t>%；</w:t>
      </w:r>
      <w:r w:rsidRPr="00C72F6F">
        <w:rPr>
          <w:rFonts w:ascii="宋体" w:hAnsi="宋体" w:hint="eastAsia"/>
          <w:sz w:val="24"/>
        </w:rPr>
        <w:t>阶段性考核项目主要考核学生</w:t>
      </w:r>
      <w:r>
        <w:rPr>
          <w:rFonts w:ascii="宋体" w:hAnsi="宋体" w:hint="eastAsia"/>
          <w:sz w:val="24"/>
        </w:rPr>
        <w:t>在全部四个项目中，每一个项目任务的达成情况。期末综合</w:t>
      </w:r>
      <w:r w:rsidRPr="00C72F6F">
        <w:rPr>
          <w:rFonts w:ascii="宋体" w:hAnsi="宋体" w:hint="eastAsia"/>
          <w:sz w:val="24"/>
        </w:rPr>
        <w:t>考核主要</w:t>
      </w:r>
      <w:r>
        <w:rPr>
          <w:rFonts w:ascii="宋体" w:hAnsi="宋体" w:hint="eastAsia"/>
          <w:sz w:val="24"/>
        </w:rPr>
        <w:t>包括理论考试和实践考试两个方面</w:t>
      </w:r>
      <w:r w:rsidRPr="00C72F6F">
        <w:rPr>
          <w:rFonts w:ascii="宋体" w:hAnsi="宋体" w:hint="eastAsia"/>
          <w:sz w:val="24"/>
        </w:rPr>
        <w:t>，</w:t>
      </w:r>
      <w:r>
        <w:rPr>
          <w:rFonts w:ascii="宋体" w:hAnsi="宋体" w:hint="eastAsia"/>
          <w:sz w:val="24"/>
        </w:rPr>
        <w:t>理论考试</w:t>
      </w:r>
      <w:r w:rsidRPr="00C72F6F">
        <w:rPr>
          <w:rFonts w:ascii="宋体" w:hAnsi="宋体" w:hint="eastAsia"/>
          <w:sz w:val="24"/>
        </w:rPr>
        <w:t>侧重于对学生</w:t>
      </w:r>
      <w:r>
        <w:rPr>
          <w:rFonts w:ascii="宋体" w:hAnsi="宋体" w:hint="eastAsia"/>
          <w:sz w:val="24"/>
        </w:rPr>
        <w:t>对</w:t>
      </w:r>
      <w:r w:rsidRPr="00C72F6F">
        <w:rPr>
          <w:rFonts w:ascii="宋体" w:hAnsi="宋体" w:hint="eastAsia"/>
          <w:sz w:val="24"/>
        </w:rPr>
        <w:t>理论</w:t>
      </w:r>
      <w:r>
        <w:rPr>
          <w:rFonts w:ascii="宋体" w:hAnsi="宋体" w:hint="eastAsia"/>
          <w:sz w:val="24"/>
        </w:rPr>
        <w:t>知识的认识和理解；实践考核侧重于学生对知识的</w:t>
      </w:r>
      <w:r w:rsidRPr="00C72F6F">
        <w:rPr>
          <w:rFonts w:ascii="宋体" w:hAnsi="宋体" w:hint="eastAsia"/>
          <w:sz w:val="24"/>
        </w:rPr>
        <w:t>分析运用能力进行考核，</w:t>
      </w:r>
      <w:r>
        <w:rPr>
          <w:rFonts w:ascii="宋体" w:hAnsi="宋体" w:hint="eastAsia"/>
          <w:sz w:val="24"/>
        </w:rPr>
        <w:t>总共</w:t>
      </w:r>
      <w:r w:rsidRPr="00C72F6F">
        <w:rPr>
          <w:rFonts w:ascii="宋体" w:hAnsi="宋体" w:hint="eastAsia"/>
          <w:sz w:val="24"/>
        </w:rPr>
        <w:t>占总成绩的40%。</w:t>
      </w:r>
      <w:r>
        <w:rPr>
          <w:rFonts w:ascii="宋体" w:hAnsi="宋体" w:hint="eastAsia"/>
          <w:sz w:val="24"/>
        </w:rPr>
        <w:t>具体见下表：</w:t>
      </w:r>
    </w:p>
    <w:tbl>
      <w:tblPr>
        <w:tblW w:w="8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7"/>
        <w:gridCol w:w="992"/>
        <w:gridCol w:w="851"/>
        <w:gridCol w:w="1417"/>
        <w:gridCol w:w="1843"/>
        <w:gridCol w:w="1224"/>
        <w:gridCol w:w="1124"/>
      </w:tblGrid>
      <w:tr w:rsidR="005450DB" w:rsidRPr="00FB6064" w14:paraId="6EB0FCB0" w14:textId="77777777" w:rsidTr="004F79EB">
        <w:trPr>
          <w:trHeight w:val="639"/>
          <w:jc w:val="center"/>
        </w:trPr>
        <w:tc>
          <w:tcPr>
            <w:tcW w:w="847" w:type="dxa"/>
            <w:tcMar>
              <w:left w:w="108" w:type="dxa"/>
              <w:right w:w="108" w:type="dxa"/>
            </w:tcMar>
            <w:vAlign w:val="center"/>
          </w:tcPr>
          <w:p w14:paraId="04573004" w14:textId="77777777" w:rsidR="005450DB" w:rsidRPr="00FB6064" w:rsidRDefault="005450DB" w:rsidP="004F79EB">
            <w:pPr>
              <w:widowControl/>
              <w:spacing w:after="160"/>
              <w:jc w:val="center"/>
              <w:rPr>
                <w:b/>
                <w:bCs/>
                <w:szCs w:val="21"/>
              </w:rPr>
            </w:pPr>
            <w:r w:rsidRPr="00FB6064">
              <w:rPr>
                <w:rFonts w:ascii="宋体" w:hAnsi="宋体" w:cs="宋体" w:hint="eastAsia"/>
                <w:b/>
                <w:bCs/>
                <w:kern w:val="0"/>
                <w:szCs w:val="21"/>
                <w:lang w:bidi="ar"/>
              </w:rPr>
              <w:t>考核评价方式</w:t>
            </w:r>
          </w:p>
        </w:tc>
        <w:tc>
          <w:tcPr>
            <w:tcW w:w="1843" w:type="dxa"/>
            <w:gridSpan w:val="2"/>
            <w:tcMar>
              <w:left w:w="108" w:type="dxa"/>
              <w:right w:w="108" w:type="dxa"/>
            </w:tcMar>
            <w:vAlign w:val="center"/>
          </w:tcPr>
          <w:p w14:paraId="1FD9B13E" w14:textId="77777777" w:rsidR="005450DB" w:rsidRPr="00FB6064" w:rsidRDefault="005450DB" w:rsidP="004F79EB">
            <w:pPr>
              <w:widowControl/>
              <w:spacing w:after="160"/>
              <w:jc w:val="center"/>
              <w:rPr>
                <w:b/>
                <w:bCs/>
                <w:szCs w:val="21"/>
              </w:rPr>
            </w:pPr>
            <w:r w:rsidRPr="00FB6064">
              <w:rPr>
                <w:rFonts w:ascii="宋体" w:hAnsi="宋体" w:cs="宋体" w:hint="eastAsia"/>
                <w:b/>
                <w:bCs/>
                <w:kern w:val="0"/>
                <w:szCs w:val="21"/>
                <w:lang w:bidi="ar"/>
              </w:rPr>
              <w:t>考核项目</w:t>
            </w:r>
          </w:p>
        </w:tc>
        <w:tc>
          <w:tcPr>
            <w:tcW w:w="4484" w:type="dxa"/>
            <w:gridSpan w:val="3"/>
            <w:tcMar>
              <w:left w:w="108" w:type="dxa"/>
              <w:right w:w="108" w:type="dxa"/>
            </w:tcMar>
            <w:vAlign w:val="center"/>
          </w:tcPr>
          <w:p w14:paraId="7D715C4E" w14:textId="77777777" w:rsidR="005450DB" w:rsidRPr="00FB6064" w:rsidRDefault="005450DB" w:rsidP="004F79EB">
            <w:pPr>
              <w:widowControl/>
              <w:spacing w:after="160"/>
              <w:jc w:val="center"/>
              <w:rPr>
                <w:b/>
                <w:bCs/>
                <w:szCs w:val="21"/>
              </w:rPr>
            </w:pPr>
            <w:r w:rsidRPr="00FB6064">
              <w:rPr>
                <w:rFonts w:ascii="宋体" w:hAnsi="宋体" w:cs="宋体" w:hint="eastAsia"/>
                <w:b/>
                <w:bCs/>
                <w:kern w:val="0"/>
                <w:szCs w:val="21"/>
                <w:lang w:bidi="ar"/>
              </w:rPr>
              <w:t>评价标准（评价内容和分值）</w:t>
            </w:r>
          </w:p>
        </w:tc>
        <w:tc>
          <w:tcPr>
            <w:tcW w:w="1124" w:type="dxa"/>
            <w:tcMar>
              <w:left w:w="108" w:type="dxa"/>
              <w:right w:w="108" w:type="dxa"/>
            </w:tcMar>
            <w:vAlign w:val="center"/>
          </w:tcPr>
          <w:p w14:paraId="00EF12CD" w14:textId="77777777" w:rsidR="005450DB" w:rsidRPr="00FB6064" w:rsidRDefault="005450DB" w:rsidP="004F79EB">
            <w:pPr>
              <w:widowControl/>
              <w:spacing w:after="160"/>
              <w:jc w:val="center"/>
              <w:rPr>
                <w:b/>
                <w:bCs/>
                <w:szCs w:val="21"/>
              </w:rPr>
            </w:pPr>
            <w:r w:rsidRPr="00FB6064">
              <w:rPr>
                <w:rFonts w:ascii="宋体" w:hAnsi="宋体" w:cs="宋体" w:hint="eastAsia"/>
                <w:b/>
                <w:bCs/>
                <w:kern w:val="0"/>
                <w:szCs w:val="21"/>
                <w:lang w:bidi="ar"/>
              </w:rPr>
              <w:t>得分（分）</w:t>
            </w:r>
          </w:p>
        </w:tc>
      </w:tr>
      <w:tr w:rsidR="005450DB" w14:paraId="69E55BEC" w14:textId="77777777" w:rsidTr="004F79EB">
        <w:trPr>
          <w:trHeight w:val="497"/>
          <w:jc w:val="center"/>
        </w:trPr>
        <w:tc>
          <w:tcPr>
            <w:tcW w:w="847" w:type="dxa"/>
            <w:vMerge w:val="restart"/>
            <w:tcMar>
              <w:left w:w="108" w:type="dxa"/>
              <w:right w:w="108" w:type="dxa"/>
            </w:tcMar>
            <w:vAlign w:val="center"/>
          </w:tcPr>
          <w:p w14:paraId="16DAF150" w14:textId="77777777" w:rsidR="005450DB" w:rsidRDefault="005450DB" w:rsidP="004F79EB">
            <w:pPr>
              <w:widowControl/>
              <w:spacing w:after="160"/>
              <w:jc w:val="center"/>
              <w:rPr>
                <w:szCs w:val="21"/>
              </w:rPr>
            </w:pPr>
            <w:r>
              <w:rPr>
                <w:rFonts w:ascii="宋体" w:hAnsi="宋体" w:cs="宋体" w:hint="eastAsia"/>
                <w:kern w:val="0"/>
                <w:szCs w:val="21"/>
                <w:lang w:bidi="ar"/>
              </w:rPr>
              <w:t>过程性评价（60%）</w:t>
            </w:r>
          </w:p>
        </w:tc>
        <w:tc>
          <w:tcPr>
            <w:tcW w:w="992" w:type="dxa"/>
            <w:vMerge w:val="restart"/>
            <w:tcMar>
              <w:left w:w="108" w:type="dxa"/>
              <w:right w:w="108" w:type="dxa"/>
            </w:tcMar>
            <w:vAlign w:val="center"/>
          </w:tcPr>
          <w:p w14:paraId="6868555D" w14:textId="77777777" w:rsidR="005450DB" w:rsidRDefault="005450DB" w:rsidP="004F79EB">
            <w:pPr>
              <w:widowControl/>
              <w:spacing w:after="160"/>
              <w:jc w:val="center"/>
              <w:rPr>
                <w:szCs w:val="21"/>
              </w:rPr>
            </w:pPr>
            <w:r>
              <w:rPr>
                <w:rFonts w:ascii="宋体" w:hAnsi="宋体" w:cs="宋体" w:hint="eastAsia"/>
                <w:kern w:val="0"/>
                <w:szCs w:val="21"/>
                <w:lang w:bidi="ar"/>
              </w:rPr>
              <w:t>平时</w:t>
            </w:r>
          </w:p>
          <w:p w14:paraId="059FBFAF" w14:textId="77777777" w:rsidR="005450DB" w:rsidRDefault="005450DB" w:rsidP="004F79EB">
            <w:pPr>
              <w:widowControl/>
              <w:spacing w:after="160"/>
              <w:jc w:val="center"/>
              <w:rPr>
                <w:szCs w:val="21"/>
              </w:rPr>
            </w:pPr>
            <w:r>
              <w:rPr>
                <w:rFonts w:ascii="宋体" w:hAnsi="宋体" w:cs="宋体" w:hint="eastAsia"/>
                <w:kern w:val="0"/>
                <w:szCs w:val="21"/>
                <w:lang w:bidi="ar"/>
              </w:rPr>
              <w:t>成绩</w:t>
            </w:r>
          </w:p>
          <w:p w14:paraId="5C894974" w14:textId="77777777" w:rsidR="005450DB" w:rsidRDefault="005450DB" w:rsidP="004F79EB">
            <w:pPr>
              <w:widowControl/>
              <w:spacing w:after="160"/>
              <w:jc w:val="center"/>
              <w:rPr>
                <w:szCs w:val="21"/>
              </w:rPr>
            </w:pPr>
            <w:r>
              <w:rPr>
                <w:rFonts w:ascii="宋体" w:hAnsi="宋体" w:cs="宋体" w:hint="eastAsia"/>
                <w:kern w:val="0"/>
                <w:szCs w:val="21"/>
                <w:lang w:bidi="ar"/>
              </w:rPr>
              <w:t>（20%）</w:t>
            </w:r>
          </w:p>
        </w:tc>
        <w:tc>
          <w:tcPr>
            <w:tcW w:w="851" w:type="dxa"/>
            <w:tcMar>
              <w:left w:w="108" w:type="dxa"/>
              <w:right w:w="108" w:type="dxa"/>
            </w:tcMar>
            <w:vAlign w:val="center"/>
          </w:tcPr>
          <w:p w14:paraId="19D3DFC7" w14:textId="77777777" w:rsidR="005450DB" w:rsidRDefault="005450DB" w:rsidP="004F79EB">
            <w:pPr>
              <w:widowControl/>
              <w:spacing w:after="160"/>
              <w:rPr>
                <w:szCs w:val="21"/>
              </w:rPr>
            </w:pPr>
            <w:r>
              <w:rPr>
                <w:rFonts w:ascii="宋体" w:hAnsi="宋体" w:cs="宋体" w:hint="eastAsia"/>
                <w:kern w:val="0"/>
                <w:szCs w:val="21"/>
                <w:lang w:bidi="ar"/>
              </w:rPr>
              <w:t>课堂出勤（10）</w:t>
            </w:r>
          </w:p>
        </w:tc>
        <w:tc>
          <w:tcPr>
            <w:tcW w:w="4484" w:type="dxa"/>
            <w:gridSpan w:val="3"/>
            <w:tcMar>
              <w:left w:w="108" w:type="dxa"/>
              <w:right w:w="108" w:type="dxa"/>
            </w:tcMar>
            <w:vAlign w:val="center"/>
          </w:tcPr>
          <w:p w14:paraId="703C99B3" w14:textId="77777777" w:rsidR="005450DB" w:rsidRDefault="005450DB" w:rsidP="004F79EB">
            <w:pPr>
              <w:widowControl/>
              <w:spacing w:after="160"/>
              <w:jc w:val="left"/>
              <w:rPr>
                <w:szCs w:val="21"/>
              </w:rPr>
            </w:pPr>
            <w:r>
              <w:rPr>
                <w:rFonts w:ascii="宋体" w:hAnsi="宋体" w:cs="宋体" w:hint="eastAsia"/>
                <w:kern w:val="0"/>
                <w:szCs w:val="21"/>
                <w:lang w:bidi="ar"/>
              </w:rPr>
              <w:t>1.任课教师根据情况制定考勤制度，旷课、迟到或早退相应扣分；</w:t>
            </w:r>
          </w:p>
          <w:p w14:paraId="5FE16202" w14:textId="77777777" w:rsidR="005450DB" w:rsidRDefault="005450DB" w:rsidP="004F79EB">
            <w:pPr>
              <w:widowControl/>
              <w:spacing w:after="160"/>
              <w:jc w:val="left"/>
              <w:rPr>
                <w:szCs w:val="21"/>
              </w:rPr>
            </w:pPr>
            <w:r>
              <w:rPr>
                <w:rFonts w:ascii="宋体" w:hAnsi="宋体" w:cs="宋体" w:hint="eastAsia"/>
                <w:kern w:val="0"/>
                <w:szCs w:val="21"/>
                <w:lang w:bidi="ar"/>
              </w:rPr>
              <w:t>2.旷课次数达到总学时三分之一，上报教务部门，建议取消其期末考试资格。</w:t>
            </w:r>
          </w:p>
        </w:tc>
        <w:tc>
          <w:tcPr>
            <w:tcW w:w="1124" w:type="dxa"/>
            <w:vMerge w:val="restart"/>
            <w:tcMar>
              <w:left w:w="108" w:type="dxa"/>
              <w:right w:w="108" w:type="dxa"/>
            </w:tcMar>
            <w:vAlign w:val="center"/>
          </w:tcPr>
          <w:p w14:paraId="6479DBD6" w14:textId="77777777" w:rsidR="005450DB" w:rsidRDefault="005450DB" w:rsidP="004F79EB">
            <w:pPr>
              <w:widowControl/>
              <w:spacing w:after="160"/>
              <w:jc w:val="center"/>
              <w:rPr>
                <w:szCs w:val="21"/>
              </w:rPr>
            </w:pPr>
            <w:r>
              <w:rPr>
                <w:rFonts w:ascii="宋体" w:hAnsi="宋体" w:cs="宋体" w:hint="eastAsia"/>
                <w:kern w:val="0"/>
                <w:szCs w:val="21"/>
                <w:lang w:bidi="ar"/>
              </w:rPr>
              <w:t>平时表现</w:t>
            </w:r>
          </w:p>
          <w:p w14:paraId="31F39D46" w14:textId="77777777" w:rsidR="005450DB" w:rsidRDefault="005450DB" w:rsidP="004F79EB">
            <w:pPr>
              <w:widowControl/>
              <w:spacing w:after="160"/>
              <w:jc w:val="center"/>
              <w:rPr>
                <w:szCs w:val="21"/>
              </w:rPr>
            </w:pPr>
            <w:r>
              <w:rPr>
                <w:rFonts w:ascii="宋体" w:hAnsi="宋体" w:cs="宋体" w:hint="eastAsia"/>
                <w:kern w:val="0"/>
                <w:szCs w:val="21"/>
                <w:lang w:bidi="ar"/>
              </w:rPr>
              <w:t>20</w:t>
            </w:r>
          </w:p>
        </w:tc>
      </w:tr>
      <w:tr w:rsidR="005450DB" w14:paraId="7E99D5E5" w14:textId="77777777" w:rsidTr="004F79EB">
        <w:trPr>
          <w:trHeight w:val="924"/>
          <w:jc w:val="center"/>
        </w:trPr>
        <w:tc>
          <w:tcPr>
            <w:tcW w:w="847" w:type="dxa"/>
            <w:vMerge/>
            <w:tcMar>
              <w:left w:w="108" w:type="dxa"/>
              <w:right w:w="108" w:type="dxa"/>
            </w:tcMar>
            <w:vAlign w:val="center"/>
          </w:tcPr>
          <w:p w14:paraId="1F04503E" w14:textId="77777777" w:rsidR="005450DB" w:rsidRDefault="005450DB" w:rsidP="004F79EB">
            <w:pPr>
              <w:rPr>
                <w:rFonts w:cs="Calibri"/>
                <w:sz w:val="18"/>
                <w:szCs w:val="18"/>
              </w:rPr>
            </w:pPr>
          </w:p>
        </w:tc>
        <w:tc>
          <w:tcPr>
            <w:tcW w:w="992" w:type="dxa"/>
            <w:vMerge/>
            <w:tcMar>
              <w:left w:w="108" w:type="dxa"/>
              <w:right w:w="108" w:type="dxa"/>
            </w:tcMar>
            <w:vAlign w:val="center"/>
          </w:tcPr>
          <w:p w14:paraId="03871665" w14:textId="77777777" w:rsidR="005450DB" w:rsidRDefault="005450DB" w:rsidP="004F79EB">
            <w:pPr>
              <w:rPr>
                <w:rFonts w:cs="Calibri"/>
                <w:sz w:val="18"/>
                <w:szCs w:val="18"/>
              </w:rPr>
            </w:pPr>
          </w:p>
        </w:tc>
        <w:tc>
          <w:tcPr>
            <w:tcW w:w="851" w:type="dxa"/>
            <w:tcMar>
              <w:left w:w="108" w:type="dxa"/>
              <w:right w:w="108" w:type="dxa"/>
            </w:tcMar>
            <w:vAlign w:val="center"/>
          </w:tcPr>
          <w:p w14:paraId="7072D92F" w14:textId="77777777" w:rsidR="005450DB" w:rsidRDefault="005450DB" w:rsidP="004F79EB">
            <w:pPr>
              <w:widowControl/>
              <w:spacing w:after="160"/>
              <w:rPr>
                <w:szCs w:val="21"/>
              </w:rPr>
            </w:pPr>
            <w:r>
              <w:rPr>
                <w:rFonts w:ascii="宋体" w:hAnsi="宋体" w:cs="宋体" w:hint="eastAsia"/>
                <w:kern w:val="0"/>
                <w:szCs w:val="21"/>
                <w:lang w:bidi="ar"/>
              </w:rPr>
              <w:t>课堂参与（5）</w:t>
            </w:r>
          </w:p>
        </w:tc>
        <w:tc>
          <w:tcPr>
            <w:tcW w:w="4484" w:type="dxa"/>
            <w:gridSpan w:val="3"/>
            <w:tcMar>
              <w:left w:w="108" w:type="dxa"/>
              <w:right w:w="108" w:type="dxa"/>
            </w:tcMar>
          </w:tcPr>
          <w:p w14:paraId="0102DEA2" w14:textId="77777777" w:rsidR="005450DB" w:rsidRDefault="005450DB" w:rsidP="004F79EB">
            <w:pPr>
              <w:widowControl/>
              <w:spacing w:after="160"/>
              <w:jc w:val="left"/>
              <w:rPr>
                <w:szCs w:val="21"/>
              </w:rPr>
            </w:pPr>
            <w:r>
              <w:rPr>
                <w:rFonts w:ascii="宋体" w:hAnsi="宋体" w:cs="宋体" w:hint="eastAsia"/>
                <w:kern w:val="0"/>
                <w:szCs w:val="21"/>
                <w:lang w:bidi="ar"/>
              </w:rPr>
              <w:t>由任课教师根据学生课堂表现情况自行设置要求，酌情评分。</w:t>
            </w:r>
          </w:p>
        </w:tc>
        <w:tc>
          <w:tcPr>
            <w:tcW w:w="1124" w:type="dxa"/>
            <w:vMerge/>
            <w:tcMar>
              <w:left w:w="108" w:type="dxa"/>
              <w:right w:w="108" w:type="dxa"/>
            </w:tcMar>
            <w:vAlign w:val="center"/>
          </w:tcPr>
          <w:p w14:paraId="66239862" w14:textId="77777777" w:rsidR="005450DB" w:rsidRDefault="005450DB" w:rsidP="004F79EB">
            <w:pPr>
              <w:rPr>
                <w:rFonts w:cs="Calibri"/>
                <w:sz w:val="18"/>
                <w:szCs w:val="18"/>
              </w:rPr>
            </w:pPr>
          </w:p>
        </w:tc>
      </w:tr>
      <w:tr w:rsidR="005450DB" w14:paraId="0B42F357" w14:textId="77777777" w:rsidTr="004F79EB">
        <w:trPr>
          <w:trHeight w:val="131"/>
          <w:jc w:val="center"/>
        </w:trPr>
        <w:tc>
          <w:tcPr>
            <w:tcW w:w="847" w:type="dxa"/>
            <w:vMerge/>
            <w:tcMar>
              <w:left w:w="108" w:type="dxa"/>
              <w:right w:w="108" w:type="dxa"/>
            </w:tcMar>
            <w:vAlign w:val="center"/>
          </w:tcPr>
          <w:p w14:paraId="6EAFA5E1" w14:textId="77777777" w:rsidR="005450DB" w:rsidRDefault="005450DB" w:rsidP="004F79EB">
            <w:pPr>
              <w:rPr>
                <w:rFonts w:cs="Calibri"/>
                <w:sz w:val="18"/>
                <w:szCs w:val="18"/>
              </w:rPr>
            </w:pPr>
          </w:p>
        </w:tc>
        <w:tc>
          <w:tcPr>
            <w:tcW w:w="992" w:type="dxa"/>
            <w:vMerge/>
            <w:tcMar>
              <w:left w:w="108" w:type="dxa"/>
              <w:right w:w="108" w:type="dxa"/>
            </w:tcMar>
            <w:vAlign w:val="center"/>
          </w:tcPr>
          <w:p w14:paraId="637B93F5" w14:textId="77777777" w:rsidR="005450DB" w:rsidRDefault="005450DB" w:rsidP="004F79EB">
            <w:pPr>
              <w:rPr>
                <w:rFonts w:cs="Calibri"/>
                <w:sz w:val="18"/>
                <w:szCs w:val="18"/>
              </w:rPr>
            </w:pPr>
          </w:p>
        </w:tc>
        <w:tc>
          <w:tcPr>
            <w:tcW w:w="851" w:type="dxa"/>
            <w:tcMar>
              <w:left w:w="108" w:type="dxa"/>
              <w:right w:w="108" w:type="dxa"/>
            </w:tcMar>
            <w:vAlign w:val="center"/>
          </w:tcPr>
          <w:p w14:paraId="16E81B83" w14:textId="77777777" w:rsidR="005450DB" w:rsidRDefault="005450DB" w:rsidP="004F79EB">
            <w:pPr>
              <w:widowControl/>
              <w:spacing w:after="160"/>
              <w:rPr>
                <w:szCs w:val="21"/>
              </w:rPr>
            </w:pPr>
            <w:r>
              <w:rPr>
                <w:rFonts w:ascii="宋体" w:hAnsi="宋体" w:cs="宋体" w:hint="eastAsia"/>
                <w:kern w:val="0"/>
                <w:szCs w:val="21"/>
                <w:lang w:bidi="ar"/>
              </w:rPr>
              <w:t>平时作业（5）</w:t>
            </w:r>
          </w:p>
        </w:tc>
        <w:tc>
          <w:tcPr>
            <w:tcW w:w="4484" w:type="dxa"/>
            <w:gridSpan w:val="3"/>
            <w:tcMar>
              <w:left w:w="108" w:type="dxa"/>
              <w:right w:w="108" w:type="dxa"/>
            </w:tcMar>
          </w:tcPr>
          <w:p w14:paraId="61742D94" w14:textId="77777777" w:rsidR="005450DB" w:rsidRDefault="005450DB" w:rsidP="004F79EB">
            <w:pPr>
              <w:widowControl/>
              <w:spacing w:after="160"/>
              <w:jc w:val="left"/>
              <w:rPr>
                <w:szCs w:val="21"/>
              </w:rPr>
            </w:pPr>
            <w:r>
              <w:rPr>
                <w:rFonts w:ascii="宋体" w:hAnsi="宋体" w:cs="宋体" w:hint="eastAsia"/>
                <w:kern w:val="0"/>
                <w:szCs w:val="21"/>
                <w:lang w:bidi="ar"/>
              </w:rPr>
              <w:t>教师根据学生每次提交的课后作业酌情评分</w:t>
            </w:r>
          </w:p>
        </w:tc>
        <w:tc>
          <w:tcPr>
            <w:tcW w:w="1124" w:type="dxa"/>
            <w:vMerge/>
            <w:tcMar>
              <w:left w:w="108" w:type="dxa"/>
              <w:right w:w="108" w:type="dxa"/>
            </w:tcMar>
            <w:vAlign w:val="center"/>
          </w:tcPr>
          <w:p w14:paraId="4105816C" w14:textId="77777777" w:rsidR="005450DB" w:rsidRDefault="005450DB" w:rsidP="004F79EB">
            <w:pPr>
              <w:rPr>
                <w:rFonts w:cs="Calibri"/>
                <w:sz w:val="18"/>
                <w:szCs w:val="18"/>
              </w:rPr>
            </w:pPr>
          </w:p>
        </w:tc>
      </w:tr>
      <w:tr w:rsidR="005450DB" w14:paraId="17136098" w14:textId="77777777" w:rsidTr="004F79EB">
        <w:trPr>
          <w:trHeight w:val="239"/>
          <w:jc w:val="center"/>
        </w:trPr>
        <w:tc>
          <w:tcPr>
            <w:tcW w:w="847" w:type="dxa"/>
            <w:vMerge/>
            <w:tcMar>
              <w:left w:w="108" w:type="dxa"/>
              <w:right w:w="108" w:type="dxa"/>
            </w:tcMar>
            <w:vAlign w:val="center"/>
          </w:tcPr>
          <w:p w14:paraId="227E01B0" w14:textId="77777777" w:rsidR="005450DB" w:rsidRDefault="005450DB" w:rsidP="004F79EB">
            <w:pPr>
              <w:rPr>
                <w:rFonts w:cs="Calibri"/>
                <w:sz w:val="18"/>
                <w:szCs w:val="18"/>
              </w:rPr>
            </w:pPr>
          </w:p>
        </w:tc>
        <w:tc>
          <w:tcPr>
            <w:tcW w:w="1843" w:type="dxa"/>
            <w:gridSpan w:val="2"/>
            <w:vMerge w:val="restart"/>
            <w:tcMar>
              <w:left w:w="108" w:type="dxa"/>
              <w:right w:w="108" w:type="dxa"/>
            </w:tcMar>
            <w:vAlign w:val="center"/>
          </w:tcPr>
          <w:p w14:paraId="57136F70" w14:textId="77777777" w:rsidR="005450DB" w:rsidRDefault="005450DB" w:rsidP="004F79EB">
            <w:pPr>
              <w:widowControl/>
              <w:spacing w:after="160"/>
              <w:jc w:val="center"/>
              <w:rPr>
                <w:szCs w:val="21"/>
              </w:rPr>
            </w:pPr>
            <w:r>
              <w:rPr>
                <w:rFonts w:ascii="宋体" w:hAnsi="宋体" w:cs="宋体" w:hint="eastAsia"/>
                <w:kern w:val="0"/>
                <w:szCs w:val="21"/>
                <w:lang w:bidi="ar"/>
              </w:rPr>
              <w:t>阶段性考核</w:t>
            </w:r>
          </w:p>
          <w:p w14:paraId="1FA705DD" w14:textId="77777777" w:rsidR="005450DB" w:rsidRDefault="005450DB" w:rsidP="004F79EB">
            <w:pPr>
              <w:widowControl/>
              <w:spacing w:after="160"/>
              <w:jc w:val="center"/>
              <w:rPr>
                <w:szCs w:val="21"/>
              </w:rPr>
            </w:pPr>
            <w:r>
              <w:rPr>
                <w:rFonts w:ascii="宋体" w:hAnsi="宋体" w:cs="宋体" w:hint="eastAsia"/>
                <w:kern w:val="0"/>
                <w:szCs w:val="21"/>
                <w:lang w:bidi="ar"/>
              </w:rPr>
              <w:t>（40%）</w:t>
            </w:r>
          </w:p>
        </w:tc>
        <w:tc>
          <w:tcPr>
            <w:tcW w:w="1417" w:type="dxa"/>
            <w:shd w:val="clear" w:color="auto" w:fill="auto"/>
            <w:tcMar>
              <w:left w:w="108" w:type="dxa"/>
              <w:right w:w="108" w:type="dxa"/>
            </w:tcMar>
            <w:vAlign w:val="center"/>
          </w:tcPr>
          <w:p w14:paraId="6598B185" w14:textId="77777777" w:rsidR="005450DB" w:rsidRPr="006E23F1" w:rsidRDefault="005450DB" w:rsidP="004F79EB">
            <w:pPr>
              <w:widowControl/>
              <w:spacing w:after="160"/>
              <w:jc w:val="left"/>
              <w:rPr>
                <w:szCs w:val="21"/>
              </w:rPr>
            </w:pPr>
            <w:r w:rsidRPr="006E23F1">
              <w:rPr>
                <w:rFonts w:ascii="宋体" w:hAnsi="宋体" w:hint="eastAsia"/>
                <w:szCs w:val="21"/>
              </w:rPr>
              <w:t>项目</w:t>
            </w:r>
            <w:proofErr w:type="gramStart"/>
            <w:r w:rsidRPr="006E23F1">
              <w:rPr>
                <w:rFonts w:ascii="宋体" w:hAnsi="宋体" w:hint="eastAsia"/>
                <w:szCs w:val="21"/>
              </w:rPr>
              <w:t>一</w:t>
            </w:r>
            <w:proofErr w:type="gramEnd"/>
          </w:p>
        </w:tc>
        <w:tc>
          <w:tcPr>
            <w:tcW w:w="1843" w:type="dxa"/>
            <w:shd w:val="clear" w:color="auto" w:fill="auto"/>
            <w:vAlign w:val="center"/>
          </w:tcPr>
          <w:p w14:paraId="2DDF2B09" w14:textId="77777777" w:rsidR="005450DB" w:rsidRPr="006E23F1" w:rsidRDefault="005450DB" w:rsidP="004F79EB">
            <w:pPr>
              <w:widowControl/>
              <w:spacing w:after="160"/>
              <w:jc w:val="left"/>
              <w:rPr>
                <w:szCs w:val="21"/>
              </w:rPr>
            </w:pPr>
            <w:r>
              <w:rPr>
                <w:rFonts w:cs="宋体" w:hint="eastAsia"/>
              </w:rPr>
              <w:t>电子商务环境下的知识产权保护</w:t>
            </w:r>
            <w:r>
              <w:rPr>
                <w:rFonts w:hint="eastAsia"/>
              </w:rPr>
              <w:t>，</w:t>
            </w:r>
            <w:r>
              <w:rPr>
                <w:rFonts w:cs="宋体" w:hint="eastAsia"/>
              </w:rPr>
              <w:t>消费者权益保护</w:t>
            </w:r>
          </w:p>
        </w:tc>
        <w:tc>
          <w:tcPr>
            <w:tcW w:w="1224" w:type="dxa"/>
            <w:shd w:val="clear" w:color="auto" w:fill="auto"/>
            <w:vAlign w:val="center"/>
          </w:tcPr>
          <w:p w14:paraId="6582CB70" w14:textId="77777777" w:rsidR="005450DB" w:rsidRPr="006E23F1" w:rsidRDefault="005450DB" w:rsidP="004F79EB">
            <w:pPr>
              <w:widowControl/>
              <w:spacing w:after="160"/>
              <w:jc w:val="left"/>
              <w:rPr>
                <w:szCs w:val="21"/>
              </w:rPr>
            </w:pPr>
            <w:r>
              <w:rPr>
                <w:rFonts w:ascii="宋体" w:hAnsi="宋体" w:hint="eastAsia"/>
                <w:szCs w:val="21"/>
              </w:rPr>
              <w:t>客观题、案例分析题</w:t>
            </w:r>
          </w:p>
        </w:tc>
        <w:tc>
          <w:tcPr>
            <w:tcW w:w="1124" w:type="dxa"/>
            <w:vMerge w:val="restart"/>
            <w:tcMar>
              <w:left w:w="108" w:type="dxa"/>
              <w:right w:w="108" w:type="dxa"/>
            </w:tcMar>
            <w:vAlign w:val="center"/>
          </w:tcPr>
          <w:p w14:paraId="65C3795A" w14:textId="77777777" w:rsidR="005450DB" w:rsidRDefault="005450DB" w:rsidP="004F79EB">
            <w:pPr>
              <w:widowControl/>
              <w:spacing w:after="160"/>
              <w:jc w:val="center"/>
              <w:rPr>
                <w:szCs w:val="21"/>
              </w:rPr>
            </w:pPr>
            <w:r>
              <w:rPr>
                <w:rFonts w:ascii="宋体" w:hAnsi="宋体" w:cs="宋体" w:hint="eastAsia"/>
                <w:kern w:val="0"/>
                <w:szCs w:val="21"/>
                <w:lang w:bidi="ar"/>
              </w:rPr>
              <w:t>阶段性考核成绩40</w:t>
            </w:r>
          </w:p>
        </w:tc>
      </w:tr>
      <w:tr w:rsidR="005450DB" w14:paraId="4C897630" w14:textId="77777777" w:rsidTr="004F79EB">
        <w:trPr>
          <w:trHeight w:val="237"/>
          <w:jc w:val="center"/>
        </w:trPr>
        <w:tc>
          <w:tcPr>
            <w:tcW w:w="847" w:type="dxa"/>
            <w:vMerge/>
            <w:tcMar>
              <w:left w:w="108" w:type="dxa"/>
              <w:right w:w="108" w:type="dxa"/>
            </w:tcMar>
            <w:vAlign w:val="center"/>
          </w:tcPr>
          <w:p w14:paraId="5D6D5419" w14:textId="77777777" w:rsidR="005450DB" w:rsidRDefault="005450DB" w:rsidP="004F79EB">
            <w:pPr>
              <w:rPr>
                <w:rFonts w:cs="Calibri"/>
                <w:sz w:val="18"/>
                <w:szCs w:val="18"/>
              </w:rPr>
            </w:pPr>
          </w:p>
        </w:tc>
        <w:tc>
          <w:tcPr>
            <w:tcW w:w="1843" w:type="dxa"/>
            <w:gridSpan w:val="2"/>
            <w:vMerge/>
            <w:tcMar>
              <w:left w:w="108" w:type="dxa"/>
              <w:right w:w="108" w:type="dxa"/>
            </w:tcMar>
            <w:vAlign w:val="center"/>
          </w:tcPr>
          <w:p w14:paraId="46403BB7" w14:textId="77777777" w:rsidR="005450DB" w:rsidRDefault="005450DB" w:rsidP="004F79EB">
            <w:pPr>
              <w:widowControl/>
              <w:spacing w:after="160"/>
              <w:jc w:val="center"/>
              <w:rPr>
                <w:rFonts w:ascii="宋体" w:hAnsi="宋体" w:cs="宋体"/>
                <w:kern w:val="0"/>
                <w:szCs w:val="21"/>
                <w:lang w:bidi="ar"/>
              </w:rPr>
            </w:pPr>
          </w:p>
        </w:tc>
        <w:tc>
          <w:tcPr>
            <w:tcW w:w="1417" w:type="dxa"/>
            <w:shd w:val="clear" w:color="auto" w:fill="auto"/>
            <w:tcMar>
              <w:left w:w="108" w:type="dxa"/>
              <w:right w:w="108" w:type="dxa"/>
            </w:tcMar>
            <w:vAlign w:val="center"/>
          </w:tcPr>
          <w:p w14:paraId="293FC641" w14:textId="77777777" w:rsidR="005450DB" w:rsidRPr="006E23F1" w:rsidRDefault="005450DB" w:rsidP="004F79EB">
            <w:pPr>
              <w:widowControl/>
              <w:spacing w:after="160"/>
              <w:jc w:val="left"/>
              <w:rPr>
                <w:rFonts w:ascii="宋体" w:hAnsi="宋体" w:cs="宋体"/>
                <w:kern w:val="0"/>
                <w:szCs w:val="21"/>
                <w:lang w:bidi="ar"/>
              </w:rPr>
            </w:pPr>
            <w:r w:rsidRPr="006E23F1">
              <w:rPr>
                <w:rFonts w:ascii="宋体" w:hAnsi="宋体" w:hint="eastAsia"/>
                <w:szCs w:val="21"/>
              </w:rPr>
              <w:t>项目二</w:t>
            </w:r>
          </w:p>
        </w:tc>
        <w:tc>
          <w:tcPr>
            <w:tcW w:w="1843" w:type="dxa"/>
            <w:shd w:val="clear" w:color="auto" w:fill="auto"/>
            <w:vAlign w:val="center"/>
          </w:tcPr>
          <w:p w14:paraId="0EA57F3D" w14:textId="77777777" w:rsidR="005450DB" w:rsidRPr="006E23F1" w:rsidRDefault="005450DB" w:rsidP="004F79EB">
            <w:pPr>
              <w:widowControl/>
              <w:spacing w:after="160"/>
              <w:jc w:val="left"/>
              <w:rPr>
                <w:rFonts w:ascii="宋体" w:hAnsi="宋体" w:cs="宋体"/>
                <w:kern w:val="0"/>
                <w:szCs w:val="21"/>
                <w:lang w:bidi="ar"/>
              </w:rPr>
            </w:pPr>
            <w:r>
              <w:rPr>
                <w:rFonts w:cs="宋体" w:hint="eastAsia"/>
              </w:rPr>
              <w:t>网络不正当竞争法律问题</w:t>
            </w:r>
          </w:p>
        </w:tc>
        <w:tc>
          <w:tcPr>
            <w:tcW w:w="1224" w:type="dxa"/>
            <w:shd w:val="clear" w:color="auto" w:fill="auto"/>
            <w:vAlign w:val="center"/>
          </w:tcPr>
          <w:p w14:paraId="7E0EEF8B" w14:textId="77777777" w:rsidR="005450DB" w:rsidRPr="006E23F1" w:rsidRDefault="005450DB" w:rsidP="004F79EB">
            <w:pPr>
              <w:widowControl/>
              <w:spacing w:after="160"/>
              <w:jc w:val="left"/>
              <w:rPr>
                <w:rFonts w:ascii="宋体" w:hAnsi="宋体" w:cs="宋体"/>
                <w:kern w:val="0"/>
                <w:szCs w:val="21"/>
                <w:lang w:bidi="ar"/>
              </w:rPr>
            </w:pPr>
            <w:r>
              <w:rPr>
                <w:rFonts w:ascii="宋体" w:hAnsi="宋体" w:hint="eastAsia"/>
                <w:szCs w:val="21"/>
              </w:rPr>
              <w:t>客观题、案例分析题</w:t>
            </w:r>
          </w:p>
        </w:tc>
        <w:tc>
          <w:tcPr>
            <w:tcW w:w="1124" w:type="dxa"/>
            <w:vMerge/>
            <w:tcMar>
              <w:left w:w="108" w:type="dxa"/>
              <w:right w:w="108" w:type="dxa"/>
            </w:tcMar>
            <w:vAlign w:val="center"/>
          </w:tcPr>
          <w:p w14:paraId="1E08A408" w14:textId="77777777" w:rsidR="005450DB" w:rsidRDefault="005450DB" w:rsidP="004F79EB">
            <w:pPr>
              <w:widowControl/>
              <w:spacing w:after="160"/>
              <w:jc w:val="center"/>
              <w:rPr>
                <w:rFonts w:ascii="宋体" w:hAnsi="宋体" w:cs="宋体"/>
                <w:kern w:val="0"/>
                <w:szCs w:val="21"/>
                <w:lang w:bidi="ar"/>
              </w:rPr>
            </w:pPr>
          </w:p>
        </w:tc>
      </w:tr>
      <w:tr w:rsidR="005450DB" w14:paraId="73D40BA4" w14:textId="77777777" w:rsidTr="004F79EB">
        <w:trPr>
          <w:trHeight w:val="237"/>
          <w:jc w:val="center"/>
        </w:trPr>
        <w:tc>
          <w:tcPr>
            <w:tcW w:w="847" w:type="dxa"/>
            <w:vMerge/>
            <w:tcMar>
              <w:left w:w="108" w:type="dxa"/>
              <w:right w:w="108" w:type="dxa"/>
            </w:tcMar>
            <w:vAlign w:val="center"/>
          </w:tcPr>
          <w:p w14:paraId="5087DA84" w14:textId="77777777" w:rsidR="005450DB" w:rsidRDefault="005450DB" w:rsidP="004F79EB">
            <w:pPr>
              <w:rPr>
                <w:rFonts w:cs="Calibri"/>
                <w:sz w:val="18"/>
                <w:szCs w:val="18"/>
              </w:rPr>
            </w:pPr>
          </w:p>
        </w:tc>
        <w:tc>
          <w:tcPr>
            <w:tcW w:w="1843" w:type="dxa"/>
            <w:gridSpan w:val="2"/>
            <w:vMerge/>
            <w:tcMar>
              <w:left w:w="108" w:type="dxa"/>
              <w:right w:w="108" w:type="dxa"/>
            </w:tcMar>
            <w:vAlign w:val="center"/>
          </w:tcPr>
          <w:p w14:paraId="06D6D3F2" w14:textId="77777777" w:rsidR="005450DB" w:rsidRDefault="005450DB" w:rsidP="004F79EB">
            <w:pPr>
              <w:widowControl/>
              <w:spacing w:after="160"/>
              <w:jc w:val="center"/>
              <w:rPr>
                <w:rFonts w:ascii="宋体" w:hAnsi="宋体" w:cs="宋体"/>
                <w:kern w:val="0"/>
                <w:szCs w:val="21"/>
                <w:lang w:bidi="ar"/>
              </w:rPr>
            </w:pPr>
          </w:p>
        </w:tc>
        <w:tc>
          <w:tcPr>
            <w:tcW w:w="1417" w:type="dxa"/>
            <w:shd w:val="clear" w:color="auto" w:fill="auto"/>
            <w:tcMar>
              <w:left w:w="108" w:type="dxa"/>
              <w:right w:w="108" w:type="dxa"/>
            </w:tcMar>
            <w:vAlign w:val="center"/>
          </w:tcPr>
          <w:p w14:paraId="7A8DA428" w14:textId="77777777" w:rsidR="005450DB" w:rsidRPr="006E23F1" w:rsidRDefault="005450DB" w:rsidP="004F79EB">
            <w:pPr>
              <w:widowControl/>
              <w:spacing w:after="160"/>
              <w:jc w:val="left"/>
              <w:rPr>
                <w:rFonts w:ascii="宋体" w:hAnsi="宋体" w:cs="宋体"/>
                <w:kern w:val="0"/>
                <w:szCs w:val="21"/>
                <w:lang w:bidi="ar"/>
              </w:rPr>
            </w:pPr>
            <w:r w:rsidRPr="006E23F1">
              <w:rPr>
                <w:rFonts w:ascii="宋体" w:hAnsi="宋体" w:hint="eastAsia"/>
                <w:szCs w:val="21"/>
              </w:rPr>
              <w:t>项目三</w:t>
            </w:r>
          </w:p>
        </w:tc>
        <w:tc>
          <w:tcPr>
            <w:tcW w:w="1843" w:type="dxa"/>
            <w:shd w:val="clear" w:color="auto" w:fill="auto"/>
            <w:vAlign w:val="center"/>
          </w:tcPr>
          <w:p w14:paraId="26DF8A0B" w14:textId="77777777" w:rsidR="005450DB" w:rsidRPr="006E23F1" w:rsidRDefault="005450DB" w:rsidP="004F79EB">
            <w:pPr>
              <w:widowControl/>
              <w:spacing w:after="160"/>
              <w:jc w:val="left"/>
              <w:rPr>
                <w:rFonts w:ascii="宋体" w:hAnsi="宋体" w:cs="宋体"/>
                <w:kern w:val="0"/>
                <w:szCs w:val="21"/>
                <w:lang w:bidi="ar"/>
              </w:rPr>
            </w:pPr>
            <w:r>
              <w:rPr>
                <w:rFonts w:cs="宋体" w:hint="eastAsia"/>
                <w:snapToGrid w:val="0"/>
                <w:color w:val="000000"/>
                <w:kern w:val="0"/>
              </w:rPr>
              <w:t>特定领域电子商务法律问题与电子商务安全法律问题</w:t>
            </w:r>
          </w:p>
        </w:tc>
        <w:tc>
          <w:tcPr>
            <w:tcW w:w="1224" w:type="dxa"/>
            <w:shd w:val="clear" w:color="auto" w:fill="auto"/>
            <w:vAlign w:val="center"/>
          </w:tcPr>
          <w:p w14:paraId="68BF970B" w14:textId="77777777" w:rsidR="005450DB" w:rsidRPr="006E23F1" w:rsidRDefault="005450DB" w:rsidP="004F79EB">
            <w:pPr>
              <w:widowControl/>
              <w:spacing w:after="160"/>
              <w:jc w:val="left"/>
              <w:rPr>
                <w:rFonts w:ascii="宋体" w:hAnsi="宋体" w:cs="宋体"/>
                <w:kern w:val="0"/>
                <w:szCs w:val="21"/>
                <w:lang w:bidi="ar"/>
              </w:rPr>
            </w:pPr>
            <w:r>
              <w:rPr>
                <w:rFonts w:ascii="宋体" w:hAnsi="宋体" w:hint="eastAsia"/>
                <w:szCs w:val="21"/>
              </w:rPr>
              <w:t>客观题、案例分析题</w:t>
            </w:r>
          </w:p>
        </w:tc>
        <w:tc>
          <w:tcPr>
            <w:tcW w:w="1124" w:type="dxa"/>
            <w:vMerge/>
            <w:tcMar>
              <w:left w:w="108" w:type="dxa"/>
              <w:right w:w="108" w:type="dxa"/>
            </w:tcMar>
            <w:vAlign w:val="center"/>
          </w:tcPr>
          <w:p w14:paraId="1912730A" w14:textId="77777777" w:rsidR="005450DB" w:rsidRDefault="005450DB" w:rsidP="004F79EB">
            <w:pPr>
              <w:widowControl/>
              <w:spacing w:after="160"/>
              <w:jc w:val="center"/>
              <w:rPr>
                <w:rFonts w:ascii="宋体" w:hAnsi="宋体" w:cs="宋体"/>
                <w:kern w:val="0"/>
                <w:szCs w:val="21"/>
                <w:lang w:bidi="ar"/>
              </w:rPr>
            </w:pPr>
          </w:p>
        </w:tc>
      </w:tr>
      <w:tr w:rsidR="005450DB" w14:paraId="6AD665B5" w14:textId="77777777" w:rsidTr="004F79EB">
        <w:trPr>
          <w:trHeight w:val="237"/>
          <w:jc w:val="center"/>
        </w:trPr>
        <w:tc>
          <w:tcPr>
            <w:tcW w:w="847" w:type="dxa"/>
            <w:vMerge/>
            <w:tcMar>
              <w:left w:w="108" w:type="dxa"/>
              <w:right w:w="108" w:type="dxa"/>
            </w:tcMar>
            <w:vAlign w:val="center"/>
          </w:tcPr>
          <w:p w14:paraId="28CF7795" w14:textId="77777777" w:rsidR="005450DB" w:rsidRDefault="005450DB" w:rsidP="004F79EB">
            <w:pPr>
              <w:rPr>
                <w:rFonts w:cs="Calibri"/>
                <w:sz w:val="18"/>
                <w:szCs w:val="18"/>
              </w:rPr>
            </w:pPr>
          </w:p>
        </w:tc>
        <w:tc>
          <w:tcPr>
            <w:tcW w:w="1843" w:type="dxa"/>
            <w:gridSpan w:val="2"/>
            <w:vMerge/>
            <w:tcMar>
              <w:left w:w="108" w:type="dxa"/>
              <w:right w:w="108" w:type="dxa"/>
            </w:tcMar>
            <w:vAlign w:val="center"/>
          </w:tcPr>
          <w:p w14:paraId="3A2B6346" w14:textId="77777777" w:rsidR="005450DB" w:rsidRDefault="005450DB" w:rsidP="004F79EB">
            <w:pPr>
              <w:widowControl/>
              <w:spacing w:after="160"/>
              <w:jc w:val="center"/>
              <w:rPr>
                <w:rFonts w:ascii="宋体" w:hAnsi="宋体" w:cs="宋体"/>
                <w:kern w:val="0"/>
                <w:szCs w:val="21"/>
                <w:lang w:bidi="ar"/>
              </w:rPr>
            </w:pPr>
          </w:p>
        </w:tc>
        <w:tc>
          <w:tcPr>
            <w:tcW w:w="1417" w:type="dxa"/>
            <w:shd w:val="clear" w:color="auto" w:fill="auto"/>
            <w:tcMar>
              <w:left w:w="108" w:type="dxa"/>
              <w:right w:w="108" w:type="dxa"/>
            </w:tcMar>
            <w:vAlign w:val="center"/>
          </w:tcPr>
          <w:p w14:paraId="2D8C4D99" w14:textId="77777777" w:rsidR="005450DB" w:rsidRPr="006E23F1" w:rsidRDefault="005450DB" w:rsidP="004F79EB">
            <w:pPr>
              <w:widowControl/>
              <w:spacing w:after="160"/>
              <w:jc w:val="left"/>
              <w:rPr>
                <w:rFonts w:ascii="宋体" w:hAnsi="宋体" w:cs="宋体"/>
                <w:kern w:val="0"/>
                <w:szCs w:val="21"/>
                <w:lang w:bidi="ar"/>
              </w:rPr>
            </w:pPr>
            <w:r w:rsidRPr="006E23F1">
              <w:rPr>
                <w:rFonts w:ascii="宋体" w:hAnsi="宋体" w:hint="eastAsia"/>
                <w:szCs w:val="21"/>
              </w:rPr>
              <w:t>项目四</w:t>
            </w:r>
          </w:p>
        </w:tc>
        <w:tc>
          <w:tcPr>
            <w:tcW w:w="1843" w:type="dxa"/>
            <w:shd w:val="clear" w:color="auto" w:fill="auto"/>
            <w:vAlign w:val="center"/>
          </w:tcPr>
          <w:p w14:paraId="7A899FE6" w14:textId="77777777" w:rsidR="005450DB" w:rsidRPr="006E23F1" w:rsidRDefault="005450DB" w:rsidP="004F79EB">
            <w:pPr>
              <w:widowControl/>
              <w:spacing w:after="160"/>
              <w:jc w:val="left"/>
              <w:rPr>
                <w:rFonts w:ascii="宋体" w:hAnsi="宋体" w:cs="宋体"/>
                <w:kern w:val="0"/>
                <w:szCs w:val="21"/>
                <w:lang w:bidi="ar"/>
              </w:rPr>
            </w:pPr>
            <w:r>
              <w:rPr>
                <w:rFonts w:cs="宋体" w:hint="eastAsia"/>
                <w:snapToGrid w:val="0"/>
                <w:color w:val="000000"/>
                <w:kern w:val="0"/>
              </w:rPr>
              <w:t>电子商务纠纷的解决</w:t>
            </w:r>
          </w:p>
        </w:tc>
        <w:tc>
          <w:tcPr>
            <w:tcW w:w="1224" w:type="dxa"/>
            <w:shd w:val="clear" w:color="auto" w:fill="auto"/>
            <w:vAlign w:val="center"/>
          </w:tcPr>
          <w:p w14:paraId="0CC83909" w14:textId="77777777" w:rsidR="005450DB" w:rsidRPr="006E23F1" w:rsidRDefault="005450DB" w:rsidP="004F79EB">
            <w:pPr>
              <w:widowControl/>
              <w:spacing w:after="160"/>
              <w:jc w:val="left"/>
              <w:rPr>
                <w:rFonts w:ascii="宋体" w:hAnsi="宋体" w:cs="宋体"/>
                <w:kern w:val="0"/>
                <w:szCs w:val="21"/>
                <w:lang w:bidi="ar"/>
              </w:rPr>
            </w:pPr>
            <w:r>
              <w:rPr>
                <w:rFonts w:ascii="宋体" w:hAnsi="宋体" w:hint="eastAsia"/>
                <w:szCs w:val="21"/>
              </w:rPr>
              <w:t>客观题、案例分析题</w:t>
            </w:r>
          </w:p>
        </w:tc>
        <w:tc>
          <w:tcPr>
            <w:tcW w:w="1124" w:type="dxa"/>
            <w:vMerge/>
            <w:tcMar>
              <w:left w:w="108" w:type="dxa"/>
              <w:right w:w="108" w:type="dxa"/>
            </w:tcMar>
            <w:vAlign w:val="center"/>
          </w:tcPr>
          <w:p w14:paraId="7840D91F" w14:textId="77777777" w:rsidR="005450DB" w:rsidRDefault="005450DB" w:rsidP="004F79EB">
            <w:pPr>
              <w:widowControl/>
              <w:spacing w:after="160"/>
              <w:jc w:val="center"/>
              <w:rPr>
                <w:rFonts w:ascii="宋体" w:hAnsi="宋体" w:cs="宋体"/>
                <w:kern w:val="0"/>
                <w:szCs w:val="21"/>
                <w:lang w:bidi="ar"/>
              </w:rPr>
            </w:pPr>
          </w:p>
        </w:tc>
      </w:tr>
      <w:tr w:rsidR="005450DB" w14:paraId="549533E0" w14:textId="77777777" w:rsidTr="004F79EB">
        <w:trPr>
          <w:trHeight w:val="699"/>
          <w:jc w:val="center"/>
        </w:trPr>
        <w:tc>
          <w:tcPr>
            <w:tcW w:w="847" w:type="dxa"/>
            <w:vMerge w:val="restart"/>
            <w:tcMar>
              <w:left w:w="108" w:type="dxa"/>
              <w:right w:w="108" w:type="dxa"/>
            </w:tcMar>
            <w:vAlign w:val="center"/>
          </w:tcPr>
          <w:p w14:paraId="3E08BCE0" w14:textId="77777777" w:rsidR="005450DB" w:rsidRDefault="005450DB" w:rsidP="004F79EB">
            <w:pPr>
              <w:widowControl/>
              <w:spacing w:after="160"/>
              <w:jc w:val="center"/>
              <w:rPr>
                <w:szCs w:val="21"/>
              </w:rPr>
            </w:pPr>
            <w:r>
              <w:rPr>
                <w:rFonts w:ascii="宋体" w:hAnsi="宋体" w:cs="宋体" w:hint="eastAsia"/>
                <w:kern w:val="0"/>
                <w:szCs w:val="21"/>
                <w:lang w:bidi="ar"/>
              </w:rPr>
              <w:t>终结性考核（40%）</w:t>
            </w:r>
          </w:p>
        </w:tc>
        <w:tc>
          <w:tcPr>
            <w:tcW w:w="1843" w:type="dxa"/>
            <w:gridSpan w:val="2"/>
            <w:tcMar>
              <w:left w:w="108" w:type="dxa"/>
              <w:right w:w="108" w:type="dxa"/>
            </w:tcMar>
            <w:vAlign w:val="center"/>
          </w:tcPr>
          <w:p w14:paraId="7042BB68" w14:textId="77777777" w:rsidR="005450DB" w:rsidRDefault="005450DB" w:rsidP="004F79EB">
            <w:pPr>
              <w:widowControl/>
              <w:spacing w:after="160"/>
              <w:jc w:val="center"/>
              <w:rPr>
                <w:szCs w:val="21"/>
              </w:rPr>
            </w:pPr>
            <w:r>
              <w:rPr>
                <w:rFonts w:ascii="宋体" w:hAnsi="宋体" w:cs="宋体" w:hint="eastAsia"/>
                <w:kern w:val="0"/>
                <w:szCs w:val="21"/>
                <w:lang w:bidi="ar"/>
              </w:rPr>
              <w:t>期末理论考试（</w:t>
            </w:r>
            <w:r>
              <w:rPr>
                <w:rFonts w:ascii="宋体" w:hAnsi="宋体" w:cs="宋体"/>
                <w:kern w:val="0"/>
                <w:szCs w:val="21"/>
                <w:lang w:bidi="ar"/>
              </w:rPr>
              <w:t>2</w:t>
            </w:r>
            <w:r>
              <w:rPr>
                <w:rFonts w:ascii="宋体" w:hAnsi="宋体" w:cs="宋体" w:hint="eastAsia"/>
                <w:kern w:val="0"/>
                <w:szCs w:val="21"/>
                <w:lang w:bidi="ar"/>
              </w:rPr>
              <w:t>0%）</w:t>
            </w:r>
          </w:p>
        </w:tc>
        <w:tc>
          <w:tcPr>
            <w:tcW w:w="4484" w:type="dxa"/>
            <w:gridSpan w:val="3"/>
            <w:tcMar>
              <w:left w:w="108" w:type="dxa"/>
              <w:right w:w="108" w:type="dxa"/>
            </w:tcMar>
            <w:vAlign w:val="center"/>
          </w:tcPr>
          <w:p w14:paraId="4B1C8369" w14:textId="77777777" w:rsidR="005450DB" w:rsidRDefault="005450DB" w:rsidP="004F79EB">
            <w:pPr>
              <w:widowControl/>
              <w:spacing w:after="160"/>
              <w:jc w:val="left"/>
              <w:rPr>
                <w:szCs w:val="21"/>
              </w:rPr>
            </w:pPr>
            <w:r>
              <w:rPr>
                <w:rFonts w:ascii="宋体" w:hAnsi="宋体" w:cs="宋体" w:hint="eastAsia"/>
                <w:kern w:val="0"/>
                <w:szCs w:val="21"/>
                <w:lang w:bidi="ar"/>
              </w:rPr>
              <w:t>1.考试形式：闭卷；</w:t>
            </w:r>
          </w:p>
          <w:p w14:paraId="1FEA2C16" w14:textId="77777777" w:rsidR="005450DB" w:rsidRDefault="005450DB" w:rsidP="004F79EB">
            <w:pPr>
              <w:widowControl/>
              <w:spacing w:after="160"/>
              <w:jc w:val="left"/>
              <w:rPr>
                <w:szCs w:val="21"/>
              </w:rPr>
            </w:pPr>
            <w:r>
              <w:rPr>
                <w:rFonts w:ascii="宋体" w:hAnsi="宋体" w:cs="宋体" w:hint="eastAsia"/>
                <w:kern w:val="0"/>
                <w:szCs w:val="21"/>
                <w:lang w:bidi="ar"/>
              </w:rPr>
              <w:t>2.题型：选择题、判断题、简答题、论述题</w:t>
            </w:r>
          </w:p>
          <w:p w14:paraId="75AA12C5" w14:textId="77777777" w:rsidR="005450DB" w:rsidRDefault="005450DB" w:rsidP="004F79EB">
            <w:pPr>
              <w:widowControl/>
              <w:spacing w:after="160"/>
              <w:jc w:val="left"/>
              <w:rPr>
                <w:szCs w:val="21"/>
              </w:rPr>
            </w:pPr>
            <w:r>
              <w:rPr>
                <w:rFonts w:ascii="宋体" w:hAnsi="宋体" w:cs="宋体" w:hint="eastAsia"/>
                <w:kern w:val="0"/>
                <w:szCs w:val="21"/>
                <w:lang w:bidi="ar"/>
              </w:rPr>
              <w:t>3.考试时间：90分钟左右；</w:t>
            </w:r>
          </w:p>
          <w:p w14:paraId="189EF40C" w14:textId="77777777" w:rsidR="005450DB" w:rsidRDefault="005450DB" w:rsidP="004F79EB">
            <w:pPr>
              <w:widowControl/>
              <w:spacing w:after="160"/>
              <w:jc w:val="left"/>
              <w:rPr>
                <w:szCs w:val="21"/>
              </w:rPr>
            </w:pPr>
            <w:r>
              <w:rPr>
                <w:rFonts w:ascii="宋体" w:hAnsi="宋体" w:cs="宋体" w:hint="eastAsia"/>
                <w:kern w:val="0"/>
                <w:szCs w:val="21"/>
                <w:lang w:bidi="ar"/>
              </w:rPr>
              <w:t>4.出题基本要求：主要以客观题形式考查、章节内容分布合理、题量适当。</w:t>
            </w:r>
          </w:p>
        </w:tc>
        <w:tc>
          <w:tcPr>
            <w:tcW w:w="1124" w:type="dxa"/>
            <w:vMerge w:val="restart"/>
            <w:tcMar>
              <w:left w:w="108" w:type="dxa"/>
              <w:right w:w="108" w:type="dxa"/>
            </w:tcMar>
            <w:vAlign w:val="center"/>
          </w:tcPr>
          <w:p w14:paraId="25053A2A" w14:textId="77777777" w:rsidR="005450DB" w:rsidRDefault="005450DB" w:rsidP="004F79EB">
            <w:pPr>
              <w:widowControl/>
              <w:spacing w:after="160"/>
              <w:jc w:val="center"/>
              <w:rPr>
                <w:szCs w:val="21"/>
              </w:rPr>
            </w:pPr>
            <w:r>
              <w:rPr>
                <w:rFonts w:ascii="宋体" w:hAnsi="宋体" w:cs="宋体" w:hint="eastAsia"/>
                <w:kern w:val="0"/>
                <w:szCs w:val="21"/>
                <w:lang w:bidi="ar"/>
              </w:rPr>
              <w:t>卷面成绩1</w:t>
            </w:r>
            <w:r>
              <w:rPr>
                <w:rFonts w:ascii="宋体" w:hAnsi="宋体" w:cs="宋体"/>
                <w:kern w:val="0"/>
                <w:szCs w:val="21"/>
                <w:lang w:bidi="ar"/>
              </w:rPr>
              <w:t>00</w:t>
            </w:r>
            <w:r>
              <w:rPr>
                <w:rFonts w:ascii="宋体" w:hAnsi="宋体" w:cs="宋体" w:hint="eastAsia"/>
                <w:kern w:val="0"/>
                <w:szCs w:val="21"/>
                <w:lang w:bidi="ar"/>
              </w:rPr>
              <w:t>×（</w:t>
            </w:r>
            <w:r>
              <w:rPr>
                <w:rFonts w:ascii="宋体" w:hAnsi="宋体" w:cs="宋体"/>
                <w:kern w:val="0"/>
                <w:szCs w:val="21"/>
                <w:lang w:bidi="ar"/>
              </w:rPr>
              <w:t>2</w:t>
            </w:r>
            <w:r>
              <w:rPr>
                <w:rFonts w:ascii="宋体" w:hAnsi="宋体" w:cs="宋体" w:hint="eastAsia"/>
                <w:kern w:val="0"/>
                <w:szCs w:val="21"/>
                <w:lang w:bidi="ar"/>
              </w:rPr>
              <w:t>0%+</w:t>
            </w:r>
            <w:r>
              <w:rPr>
                <w:rFonts w:ascii="宋体" w:hAnsi="宋体" w:cs="宋体"/>
                <w:kern w:val="0"/>
                <w:szCs w:val="21"/>
                <w:lang w:bidi="ar"/>
              </w:rPr>
              <w:t>20</w:t>
            </w:r>
            <w:r>
              <w:rPr>
                <w:rFonts w:ascii="宋体" w:hAnsi="宋体" w:cs="宋体" w:hint="eastAsia"/>
                <w:kern w:val="0"/>
                <w:szCs w:val="21"/>
                <w:lang w:bidi="ar"/>
              </w:rPr>
              <w:t>%）</w:t>
            </w:r>
          </w:p>
        </w:tc>
      </w:tr>
      <w:tr w:rsidR="005450DB" w14:paraId="34E34706" w14:textId="77777777" w:rsidTr="004F79EB">
        <w:trPr>
          <w:trHeight w:val="1636"/>
          <w:jc w:val="center"/>
        </w:trPr>
        <w:tc>
          <w:tcPr>
            <w:tcW w:w="847" w:type="dxa"/>
            <w:vMerge/>
            <w:tcMar>
              <w:left w:w="108" w:type="dxa"/>
              <w:right w:w="108" w:type="dxa"/>
            </w:tcMar>
            <w:vAlign w:val="center"/>
          </w:tcPr>
          <w:p w14:paraId="7AF3F150" w14:textId="77777777" w:rsidR="005450DB" w:rsidRDefault="005450DB" w:rsidP="004F79EB">
            <w:pPr>
              <w:widowControl/>
              <w:spacing w:after="160"/>
              <w:jc w:val="center"/>
              <w:rPr>
                <w:rFonts w:ascii="宋体" w:hAnsi="宋体" w:cs="宋体"/>
                <w:kern w:val="0"/>
                <w:szCs w:val="21"/>
                <w:lang w:bidi="ar"/>
              </w:rPr>
            </w:pPr>
          </w:p>
        </w:tc>
        <w:tc>
          <w:tcPr>
            <w:tcW w:w="1843" w:type="dxa"/>
            <w:gridSpan w:val="2"/>
            <w:tcMar>
              <w:left w:w="108" w:type="dxa"/>
              <w:right w:w="108" w:type="dxa"/>
            </w:tcMar>
            <w:vAlign w:val="center"/>
          </w:tcPr>
          <w:p w14:paraId="7B7D7B33" w14:textId="77777777" w:rsidR="005450DB" w:rsidRDefault="005450DB" w:rsidP="004F79EB">
            <w:pPr>
              <w:widowControl/>
              <w:spacing w:after="160"/>
              <w:jc w:val="center"/>
              <w:rPr>
                <w:rFonts w:ascii="宋体" w:hAnsi="宋体" w:cs="宋体"/>
                <w:kern w:val="0"/>
                <w:szCs w:val="21"/>
                <w:lang w:bidi="ar"/>
              </w:rPr>
            </w:pPr>
            <w:r>
              <w:rPr>
                <w:rFonts w:ascii="宋体" w:hAnsi="宋体" w:cs="宋体" w:hint="eastAsia"/>
                <w:kern w:val="0"/>
                <w:szCs w:val="21"/>
                <w:lang w:bidi="ar"/>
              </w:rPr>
              <w:t>期末实践考试（</w:t>
            </w:r>
            <w:r>
              <w:rPr>
                <w:rFonts w:ascii="宋体" w:hAnsi="宋体" w:cs="宋体"/>
                <w:kern w:val="0"/>
                <w:szCs w:val="21"/>
                <w:lang w:bidi="ar"/>
              </w:rPr>
              <w:t>2</w:t>
            </w:r>
            <w:r>
              <w:rPr>
                <w:rFonts w:ascii="宋体" w:hAnsi="宋体" w:cs="宋体" w:hint="eastAsia"/>
                <w:kern w:val="0"/>
                <w:szCs w:val="21"/>
                <w:lang w:bidi="ar"/>
              </w:rPr>
              <w:t>0%）</w:t>
            </w:r>
          </w:p>
        </w:tc>
        <w:tc>
          <w:tcPr>
            <w:tcW w:w="4484" w:type="dxa"/>
            <w:gridSpan w:val="3"/>
            <w:tcMar>
              <w:left w:w="108" w:type="dxa"/>
              <w:right w:w="108" w:type="dxa"/>
            </w:tcMar>
            <w:vAlign w:val="center"/>
          </w:tcPr>
          <w:p w14:paraId="17EC5E86" w14:textId="77777777" w:rsidR="005450DB" w:rsidRDefault="005450DB" w:rsidP="004F79EB">
            <w:pPr>
              <w:widowControl/>
              <w:spacing w:after="160"/>
              <w:jc w:val="left"/>
              <w:rPr>
                <w:szCs w:val="21"/>
              </w:rPr>
            </w:pPr>
            <w:r>
              <w:rPr>
                <w:rFonts w:ascii="宋体" w:hAnsi="宋体" w:cs="宋体" w:hint="eastAsia"/>
                <w:kern w:val="0"/>
                <w:szCs w:val="21"/>
                <w:lang w:bidi="ar"/>
              </w:rPr>
              <w:t>1.考试形式：实操题；</w:t>
            </w:r>
          </w:p>
          <w:p w14:paraId="61F2EC0E" w14:textId="77777777" w:rsidR="005450DB" w:rsidRDefault="005450DB" w:rsidP="004F79EB">
            <w:pPr>
              <w:widowControl/>
              <w:spacing w:after="160"/>
              <w:jc w:val="left"/>
              <w:rPr>
                <w:szCs w:val="21"/>
              </w:rPr>
            </w:pPr>
            <w:r>
              <w:rPr>
                <w:rFonts w:ascii="宋体" w:hAnsi="宋体" w:cs="宋体" w:hint="eastAsia"/>
                <w:kern w:val="0"/>
                <w:szCs w:val="21"/>
                <w:lang w:bidi="ar"/>
              </w:rPr>
              <w:t>2.题型：电子商务法律法规实操；</w:t>
            </w:r>
          </w:p>
          <w:p w14:paraId="3F56C9D3" w14:textId="77777777" w:rsidR="005450DB" w:rsidRDefault="005450DB" w:rsidP="004F79EB">
            <w:pPr>
              <w:widowControl/>
              <w:spacing w:after="160"/>
              <w:jc w:val="left"/>
              <w:rPr>
                <w:szCs w:val="21"/>
              </w:rPr>
            </w:pPr>
            <w:r>
              <w:rPr>
                <w:rFonts w:ascii="宋体" w:hAnsi="宋体" w:cs="宋体" w:hint="eastAsia"/>
                <w:kern w:val="0"/>
                <w:szCs w:val="21"/>
                <w:lang w:bidi="ar"/>
              </w:rPr>
              <w:t>3.考试时间：</w:t>
            </w:r>
            <w:r>
              <w:rPr>
                <w:rFonts w:ascii="宋体" w:hAnsi="宋体" w:cs="宋体"/>
                <w:kern w:val="0"/>
                <w:szCs w:val="21"/>
                <w:lang w:bidi="ar"/>
              </w:rPr>
              <w:t>90</w:t>
            </w:r>
            <w:r>
              <w:rPr>
                <w:rFonts w:ascii="宋体" w:hAnsi="宋体" w:cs="宋体" w:hint="eastAsia"/>
                <w:kern w:val="0"/>
                <w:szCs w:val="21"/>
                <w:lang w:bidi="ar"/>
              </w:rPr>
              <w:t>分钟左右；</w:t>
            </w:r>
          </w:p>
          <w:p w14:paraId="7F897D57" w14:textId="77777777" w:rsidR="005450DB" w:rsidRDefault="005450DB" w:rsidP="004F79EB">
            <w:pPr>
              <w:widowControl/>
              <w:spacing w:after="160"/>
              <w:jc w:val="left"/>
              <w:rPr>
                <w:rFonts w:ascii="宋体" w:hAnsi="宋体" w:cs="宋体"/>
                <w:kern w:val="0"/>
                <w:szCs w:val="21"/>
                <w:lang w:bidi="ar"/>
              </w:rPr>
            </w:pPr>
            <w:r>
              <w:rPr>
                <w:rFonts w:ascii="宋体" w:hAnsi="宋体" w:cs="宋体" w:hint="eastAsia"/>
                <w:kern w:val="0"/>
                <w:szCs w:val="21"/>
                <w:lang w:bidi="ar"/>
              </w:rPr>
              <w:t>4.出题基本要求：设电子商务法律法规知识点与操作技能覆盖面广，难易设计合理，题量适当。</w:t>
            </w:r>
          </w:p>
        </w:tc>
        <w:tc>
          <w:tcPr>
            <w:tcW w:w="1124" w:type="dxa"/>
            <w:vMerge/>
            <w:tcMar>
              <w:left w:w="108" w:type="dxa"/>
              <w:right w:w="108" w:type="dxa"/>
            </w:tcMar>
            <w:vAlign w:val="center"/>
          </w:tcPr>
          <w:p w14:paraId="589A5CB4" w14:textId="77777777" w:rsidR="005450DB" w:rsidRDefault="005450DB" w:rsidP="004F79EB">
            <w:pPr>
              <w:widowControl/>
              <w:spacing w:after="160"/>
              <w:jc w:val="center"/>
              <w:rPr>
                <w:rFonts w:ascii="宋体" w:hAnsi="宋体" w:cs="宋体"/>
                <w:kern w:val="0"/>
                <w:szCs w:val="21"/>
                <w:lang w:bidi="ar"/>
              </w:rPr>
            </w:pPr>
          </w:p>
        </w:tc>
      </w:tr>
    </w:tbl>
    <w:p w14:paraId="0E287EA9" w14:textId="77777777" w:rsidR="005450DB" w:rsidRDefault="005450DB" w:rsidP="005450DB">
      <w:pPr>
        <w:spacing w:line="360" w:lineRule="auto"/>
        <w:rPr>
          <w:rFonts w:ascii="黑体" w:eastAsia="黑体"/>
          <w:b/>
          <w:sz w:val="28"/>
          <w:szCs w:val="28"/>
        </w:rPr>
      </w:pPr>
    </w:p>
    <w:p w14:paraId="428FC5D4" w14:textId="77777777" w:rsidR="005450DB" w:rsidRPr="00D476BD" w:rsidRDefault="005450DB" w:rsidP="005450DB">
      <w:pPr>
        <w:spacing w:line="360" w:lineRule="auto"/>
        <w:ind w:firstLine="240"/>
        <w:jc w:val="center"/>
        <w:rPr>
          <w:rFonts w:ascii="黑体" w:eastAsia="黑体"/>
          <w:b/>
          <w:sz w:val="28"/>
          <w:szCs w:val="28"/>
        </w:rPr>
      </w:pPr>
      <w:r>
        <w:rPr>
          <w:rFonts w:ascii="黑体" w:eastAsia="黑体" w:hint="eastAsia"/>
          <w:b/>
          <w:sz w:val="28"/>
          <w:szCs w:val="28"/>
        </w:rPr>
        <w:t>六、课程整体设计</w:t>
      </w:r>
    </w:p>
    <w:tbl>
      <w:tblPr>
        <w:tblW w:w="91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92"/>
        <w:gridCol w:w="1638"/>
        <w:gridCol w:w="3373"/>
        <w:gridCol w:w="1456"/>
        <w:gridCol w:w="938"/>
        <w:gridCol w:w="854"/>
      </w:tblGrid>
      <w:tr w:rsidR="005450DB" w14:paraId="11E636B1" w14:textId="77777777" w:rsidTr="004F79EB">
        <w:trPr>
          <w:trHeight w:val="631"/>
        </w:trPr>
        <w:tc>
          <w:tcPr>
            <w:tcW w:w="892" w:type="dxa"/>
            <w:vAlign w:val="center"/>
          </w:tcPr>
          <w:p w14:paraId="20A524D8" w14:textId="77777777" w:rsidR="005450DB" w:rsidRDefault="005450DB" w:rsidP="004F79EB">
            <w:pPr>
              <w:pStyle w:val="aff8"/>
              <w:ind w:firstLine="473"/>
            </w:pPr>
            <w:r>
              <w:rPr>
                <w:rFonts w:hint="eastAsia"/>
              </w:rPr>
              <w:t>学习情境编号</w:t>
            </w:r>
          </w:p>
        </w:tc>
        <w:tc>
          <w:tcPr>
            <w:tcW w:w="1638" w:type="dxa"/>
            <w:vAlign w:val="center"/>
          </w:tcPr>
          <w:p w14:paraId="7A83293D" w14:textId="77777777" w:rsidR="005450DB" w:rsidRDefault="005450DB" w:rsidP="004F79EB">
            <w:pPr>
              <w:pStyle w:val="aff8"/>
              <w:ind w:firstLine="473"/>
            </w:pPr>
            <w:r>
              <w:rPr>
                <w:rFonts w:hint="eastAsia"/>
              </w:rPr>
              <w:t>能力目标</w:t>
            </w:r>
          </w:p>
          <w:p w14:paraId="14D200E6" w14:textId="77777777" w:rsidR="005450DB" w:rsidRDefault="005450DB" w:rsidP="004F79EB">
            <w:pPr>
              <w:pStyle w:val="aff8"/>
              <w:ind w:firstLine="473"/>
            </w:pPr>
            <w:r>
              <w:rPr>
                <w:rFonts w:hint="eastAsia"/>
              </w:rPr>
              <w:t>(考核点)</w:t>
            </w:r>
          </w:p>
        </w:tc>
        <w:tc>
          <w:tcPr>
            <w:tcW w:w="3373" w:type="dxa"/>
            <w:vAlign w:val="center"/>
          </w:tcPr>
          <w:p w14:paraId="57793538" w14:textId="77777777" w:rsidR="005450DB" w:rsidRDefault="005450DB" w:rsidP="004F79EB">
            <w:pPr>
              <w:pStyle w:val="aff8"/>
              <w:ind w:firstLine="473"/>
            </w:pPr>
            <w:r>
              <w:rPr>
                <w:rFonts w:hint="eastAsia"/>
              </w:rPr>
              <w:t>考核内容(项目)</w:t>
            </w:r>
          </w:p>
        </w:tc>
        <w:tc>
          <w:tcPr>
            <w:tcW w:w="1456" w:type="dxa"/>
            <w:tcBorders>
              <w:bottom w:val="single" w:sz="6" w:space="0" w:color="auto"/>
            </w:tcBorders>
            <w:vAlign w:val="center"/>
          </w:tcPr>
          <w:p w14:paraId="5FFB91FD" w14:textId="77777777" w:rsidR="005450DB" w:rsidRDefault="005450DB" w:rsidP="004F79EB">
            <w:pPr>
              <w:pStyle w:val="aff8"/>
              <w:ind w:firstLine="473"/>
            </w:pPr>
            <w:r>
              <w:rPr>
                <w:rFonts w:hint="eastAsia"/>
              </w:rPr>
              <w:t>建议考核</w:t>
            </w:r>
          </w:p>
          <w:p w14:paraId="511C7F49" w14:textId="77777777" w:rsidR="005450DB" w:rsidRDefault="005450DB" w:rsidP="004F79EB">
            <w:pPr>
              <w:pStyle w:val="aff8"/>
              <w:ind w:firstLine="473"/>
            </w:pPr>
            <w:r>
              <w:rPr>
                <w:rFonts w:hint="eastAsia"/>
              </w:rPr>
              <w:t>方式</w:t>
            </w:r>
          </w:p>
        </w:tc>
        <w:tc>
          <w:tcPr>
            <w:tcW w:w="938" w:type="dxa"/>
            <w:tcBorders>
              <w:bottom w:val="single" w:sz="6" w:space="0" w:color="auto"/>
            </w:tcBorders>
            <w:vAlign w:val="center"/>
          </w:tcPr>
          <w:p w14:paraId="4D4BEE55" w14:textId="77777777" w:rsidR="005450DB" w:rsidRDefault="005450DB" w:rsidP="004F79EB">
            <w:pPr>
              <w:pStyle w:val="aff8"/>
              <w:ind w:firstLine="473"/>
            </w:pPr>
            <w:r>
              <w:rPr>
                <w:rFonts w:hint="eastAsia"/>
              </w:rPr>
              <w:t>权重（%）</w:t>
            </w:r>
          </w:p>
        </w:tc>
        <w:tc>
          <w:tcPr>
            <w:tcW w:w="854" w:type="dxa"/>
            <w:vAlign w:val="center"/>
          </w:tcPr>
          <w:p w14:paraId="75031269" w14:textId="77777777" w:rsidR="005450DB" w:rsidRDefault="005450DB" w:rsidP="004F79EB">
            <w:pPr>
              <w:pStyle w:val="aff8"/>
              <w:ind w:firstLine="473"/>
            </w:pPr>
            <w:r>
              <w:rPr>
                <w:rFonts w:hint="eastAsia"/>
              </w:rPr>
              <w:t>评分</w:t>
            </w:r>
          </w:p>
        </w:tc>
      </w:tr>
      <w:tr w:rsidR="005450DB" w14:paraId="25FB17EB" w14:textId="77777777" w:rsidTr="004F79EB">
        <w:trPr>
          <w:trHeight w:val="1560"/>
        </w:trPr>
        <w:tc>
          <w:tcPr>
            <w:tcW w:w="892" w:type="dxa"/>
            <w:vAlign w:val="center"/>
          </w:tcPr>
          <w:p w14:paraId="47CCD12F" w14:textId="77777777" w:rsidR="005450DB" w:rsidRDefault="005450DB" w:rsidP="004F79EB">
            <w:r>
              <w:rPr>
                <w:rFonts w:hint="eastAsia"/>
              </w:rPr>
              <w:t>情境</w:t>
            </w:r>
            <w:r>
              <w:rPr>
                <w:rFonts w:hint="eastAsia"/>
              </w:rPr>
              <w:t>1</w:t>
            </w:r>
          </w:p>
        </w:tc>
        <w:tc>
          <w:tcPr>
            <w:tcW w:w="1638" w:type="dxa"/>
            <w:vAlign w:val="center"/>
          </w:tcPr>
          <w:p w14:paraId="1781CA59" w14:textId="77777777" w:rsidR="005450DB" w:rsidRDefault="005450DB" w:rsidP="004F79EB">
            <w:pPr>
              <w:rPr>
                <w:rFonts w:ascii="宋体" w:hAnsi="宋体"/>
                <w:szCs w:val="21"/>
              </w:rPr>
            </w:pPr>
            <w:r>
              <w:rPr>
                <w:rFonts w:ascii="宋体" w:hAnsi="宋体" w:cs="宋体" w:hint="eastAsia"/>
                <w:szCs w:val="21"/>
              </w:rPr>
              <w:t>1.电子商务环境下的知识产权保护</w:t>
            </w:r>
          </w:p>
          <w:p w14:paraId="693C7CBD" w14:textId="77777777" w:rsidR="005450DB" w:rsidRDefault="005450DB" w:rsidP="004F79EB">
            <w:r>
              <w:rPr>
                <w:rFonts w:ascii="宋体" w:hAnsi="宋体" w:hint="eastAsia"/>
                <w:szCs w:val="21"/>
              </w:rPr>
              <w:t>2.</w:t>
            </w:r>
            <w:r>
              <w:rPr>
                <w:rFonts w:ascii="宋体" w:hAnsi="宋体" w:cs="宋体" w:hint="eastAsia"/>
                <w:szCs w:val="21"/>
              </w:rPr>
              <w:t xml:space="preserve"> 电子商务环境下的消费者权益保护</w:t>
            </w:r>
          </w:p>
        </w:tc>
        <w:tc>
          <w:tcPr>
            <w:tcW w:w="3373" w:type="dxa"/>
            <w:vAlign w:val="center"/>
          </w:tcPr>
          <w:p w14:paraId="508A58A5" w14:textId="77777777" w:rsidR="005450DB" w:rsidRDefault="005450DB" w:rsidP="004F79EB">
            <w:pPr>
              <w:rPr>
                <w:rFonts w:ascii="宋体" w:hAnsi="宋体" w:cs="宋体"/>
                <w:szCs w:val="21"/>
              </w:rPr>
            </w:pPr>
            <w:r>
              <w:rPr>
                <w:rFonts w:hint="eastAsia"/>
              </w:rPr>
              <w:t>1.</w:t>
            </w:r>
            <w:r>
              <w:rPr>
                <w:rFonts w:hint="eastAsia"/>
              </w:rPr>
              <w:t>熟练的选择正确的途径解决</w:t>
            </w:r>
            <w:r>
              <w:rPr>
                <w:rFonts w:ascii="宋体" w:hAnsi="宋体" w:cs="宋体" w:hint="eastAsia"/>
                <w:szCs w:val="21"/>
              </w:rPr>
              <w:t>电子商务环境下的知识产权保护、消费者权益保护</w:t>
            </w:r>
          </w:p>
          <w:p w14:paraId="667780B0" w14:textId="77777777" w:rsidR="005450DB" w:rsidRDefault="005450DB" w:rsidP="004F79EB">
            <w:pPr>
              <w:rPr>
                <w:rFonts w:ascii="宋体" w:hAnsi="宋体"/>
                <w:szCs w:val="21"/>
              </w:rPr>
            </w:pPr>
            <w:r>
              <w:rPr>
                <w:rFonts w:hint="eastAsia"/>
              </w:rPr>
              <w:t>2.</w:t>
            </w:r>
            <w:r>
              <w:rPr>
                <w:rFonts w:hint="eastAsia"/>
              </w:rPr>
              <w:t>培养分析和解决问题的能力</w:t>
            </w:r>
          </w:p>
          <w:p w14:paraId="1190DC79" w14:textId="77777777" w:rsidR="005450DB" w:rsidRDefault="005450DB" w:rsidP="004F79EB">
            <w:pPr>
              <w:pStyle w:val="aff7"/>
            </w:pPr>
            <w:r>
              <w:rPr>
                <w:rFonts w:hint="eastAsia"/>
              </w:rPr>
              <w:t>3.培养语言沟通与团队协作能力</w:t>
            </w:r>
          </w:p>
        </w:tc>
        <w:tc>
          <w:tcPr>
            <w:tcW w:w="1456" w:type="dxa"/>
            <w:tcBorders>
              <w:top w:val="single" w:sz="6" w:space="0" w:color="auto"/>
            </w:tcBorders>
            <w:vAlign w:val="center"/>
          </w:tcPr>
          <w:p w14:paraId="7D66BD15" w14:textId="77777777" w:rsidR="005450DB" w:rsidRDefault="005450DB" w:rsidP="004F79EB">
            <w:pPr>
              <w:rPr>
                <w:szCs w:val="21"/>
              </w:rPr>
            </w:pPr>
            <w:r>
              <w:rPr>
                <w:rFonts w:hint="eastAsia"/>
                <w:szCs w:val="21"/>
              </w:rPr>
              <w:t>期末试卷；</w:t>
            </w:r>
          </w:p>
          <w:p w14:paraId="6970D87F" w14:textId="77777777" w:rsidR="005450DB" w:rsidRDefault="005450DB" w:rsidP="004F79EB">
            <w:r>
              <w:rPr>
                <w:rFonts w:hint="eastAsia"/>
                <w:szCs w:val="21"/>
              </w:rPr>
              <w:t>上课出勤，小组讨论方案评分，课堂提问，单元测试</w:t>
            </w:r>
          </w:p>
        </w:tc>
        <w:tc>
          <w:tcPr>
            <w:tcW w:w="938" w:type="dxa"/>
            <w:tcBorders>
              <w:top w:val="single" w:sz="6" w:space="0" w:color="auto"/>
            </w:tcBorders>
            <w:vAlign w:val="center"/>
          </w:tcPr>
          <w:p w14:paraId="292E625F" w14:textId="77777777" w:rsidR="005450DB" w:rsidRDefault="005450DB" w:rsidP="004F79EB">
            <w:r>
              <w:rPr>
                <w:rFonts w:hint="eastAsia"/>
              </w:rPr>
              <w:t>10%</w:t>
            </w:r>
          </w:p>
        </w:tc>
        <w:tc>
          <w:tcPr>
            <w:tcW w:w="854" w:type="dxa"/>
            <w:vAlign w:val="center"/>
          </w:tcPr>
          <w:p w14:paraId="73808F01" w14:textId="77777777" w:rsidR="005450DB" w:rsidRDefault="005450DB" w:rsidP="004F79EB">
            <w:r>
              <w:rPr>
                <w:rFonts w:hint="eastAsia"/>
              </w:rPr>
              <w:t>10</w:t>
            </w:r>
          </w:p>
        </w:tc>
      </w:tr>
      <w:tr w:rsidR="005450DB" w14:paraId="171E91C9" w14:textId="77777777" w:rsidTr="004F79EB">
        <w:trPr>
          <w:trHeight w:val="1875"/>
        </w:trPr>
        <w:tc>
          <w:tcPr>
            <w:tcW w:w="892" w:type="dxa"/>
            <w:vAlign w:val="center"/>
          </w:tcPr>
          <w:p w14:paraId="2CD16445" w14:textId="77777777" w:rsidR="005450DB" w:rsidRDefault="005450DB" w:rsidP="004F79EB">
            <w:r>
              <w:rPr>
                <w:rFonts w:hint="eastAsia"/>
              </w:rPr>
              <w:t>情境</w:t>
            </w:r>
            <w:r>
              <w:rPr>
                <w:rFonts w:hint="eastAsia"/>
              </w:rPr>
              <w:t>2</w:t>
            </w:r>
          </w:p>
        </w:tc>
        <w:tc>
          <w:tcPr>
            <w:tcW w:w="1638" w:type="dxa"/>
            <w:vAlign w:val="center"/>
          </w:tcPr>
          <w:p w14:paraId="780072FF" w14:textId="77777777" w:rsidR="005450DB" w:rsidRDefault="005450DB" w:rsidP="004F79EB">
            <w:pPr>
              <w:rPr>
                <w:rFonts w:ascii="宋体" w:hAnsi="宋体" w:cs="宋体"/>
                <w:szCs w:val="21"/>
              </w:rPr>
            </w:pPr>
            <w:r>
              <w:rPr>
                <w:rFonts w:ascii="宋体" w:hAnsi="宋体" w:cs="宋体" w:hint="eastAsia"/>
                <w:szCs w:val="21"/>
              </w:rPr>
              <w:t>1.网络不正当竞争的概念</w:t>
            </w:r>
          </w:p>
          <w:p w14:paraId="444888DD" w14:textId="77777777" w:rsidR="005450DB" w:rsidRDefault="005450DB" w:rsidP="004F79EB">
            <w:pPr>
              <w:rPr>
                <w:rFonts w:ascii="宋体" w:hAnsi="宋体" w:cs="宋体"/>
                <w:szCs w:val="21"/>
              </w:rPr>
            </w:pPr>
            <w:r>
              <w:rPr>
                <w:rFonts w:ascii="宋体" w:hAnsi="宋体" w:cs="宋体" w:hint="eastAsia"/>
                <w:szCs w:val="21"/>
              </w:rPr>
              <w:t>2.网络不正当竞争的表现形式</w:t>
            </w:r>
          </w:p>
          <w:p w14:paraId="2DB7533D" w14:textId="77777777" w:rsidR="005450DB" w:rsidRDefault="005450DB" w:rsidP="004F79EB">
            <w:pPr>
              <w:rPr>
                <w:rFonts w:ascii="宋体" w:hAnsi="宋体" w:cs="宋体"/>
                <w:szCs w:val="21"/>
              </w:rPr>
            </w:pPr>
            <w:r>
              <w:rPr>
                <w:rFonts w:ascii="宋体" w:hAnsi="宋体" w:cs="宋体" w:hint="eastAsia"/>
                <w:szCs w:val="21"/>
              </w:rPr>
              <w:t>3. 网络不正当竞争的法律规制</w:t>
            </w:r>
          </w:p>
        </w:tc>
        <w:tc>
          <w:tcPr>
            <w:tcW w:w="3373" w:type="dxa"/>
            <w:vAlign w:val="center"/>
          </w:tcPr>
          <w:p w14:paraId="6D01138A" w14:textId="77777777" w:rsidR="005450DB" w:rsidRDefault="005450DB" w:rsidP="004F79EB">
            <w:pPr>
              <w:rPr>
                <w:rFonts w:ascii="宋体" w:hAnsi="宋体" w:cs="宋体"/>
                <w:szCs w:val="21"/>
              </w:rPr>
            </w:pPr>
            <w:r>
              <w:rPr>
                <w:rFonts w:hint="eastAsia"/>
              </w:rPr>
              <w:t>1.</w:t>
            </w:r>
            <w:r>
              <w:rPr>
                <w:rFonts w:hint="eastAsia"/>
              </w:rPr>
              <w:t>能够运用所学的内容解决</w:t>
            </w:r>
            <w:r>
              <w:rPr>
                <w:rFonts w:ascii="宋体" w:hAnsi="宋体" w:cs="宋体" w:hint="eastAsia"/>
                <w:szCs w:val="21"/>
              </w:rPr>
              <w:t>网络不正当竞争的概念、表现形式</w:t>
            </w:r>
          </w:p>
          <w:p w14:paraId="5D5780CE" w14:textId="77777777" w:rsidR="005450DB" w:rsidRDefault="005450DB" w:rsidP="004F79EB">
            <w:pPr>
              <w:pStyle w:val="aff7"/>
            </w:pPr>
            <w:r>
              <w:rPr>
                <w:rFonts w:hint="eastAsia"/>
              </w:rPr>
              <w:t>2.培养分析和解决问题的能力</w:t>
            </w:r>
          </w:p>
          <w:p w14:paraId="00F5396E" w14:textId="77777777" w:rsidR="005450DB" w:rsidRDefault="005450DB" w:rsidP="004F79EB">
            <w:pPr>
              <w:pStyle w:val="aff7"/>
            </w:pPr>
            <w:r>
              <w:rPr>
                <w:rFonts w:hint="eastAsia"/>
              </w:rPr>
              <w:t>3.培养语言沟通与团队协作能力</w:t>
            </w:r>
          </w:p>
        </w:tc>
        <w:tc>
          <w:tcPr>
            <w:tcW w:w="1456" w:type="dxa"/>
            <w:tcBorders>
              <w:top w:val="single" w:sz="6" w:space="0" w:color="auto"/>
            </w:tcBorders>
            <w:vAlign w:val="center"/>
          </w:tcPr>
          <w:p w14:paraId="5AA8D53A" w14:textId="77777777" w:rsidR="005450DB" w:rsidRDefault="005450DB" w:rsidP="004F79EB">
            <w:pPr>
              <w:rPr>
                <w:szCs w:val="21"/>
              </w:rPr>
            </w:pPr>
            <w:r>
              <w:rPr>
                <w:rFonts w:hint="eastAsia"/>
                <w:szCs w:val="21"/>
              </w:rPr>
              <w:t>期末试卷；</w:t>
            </w:r>
          </w:p>
          <w:p w14:paraId="1A08E89E" w14:textId="77777777" w:rsidR="005450DB" w:rsidRDefault="005450DB" w:rsidP="004F79EB">
            <w:r>
              <w:rPr>
                <w:rFonts w:hint="eastAsia"/>
                <w:szCs w:val="21"/>
              </w:rPr>
              <w:t>上课出勤，小组讨论方案评分，课堂提问，单元测试</w:t>
            </w:r>
          </w:p>
          <w:p w14:paraId="62D0AC78" w14:textId="77777777" w:rsidR="005450DB" w:rsidRDefault="005450DB" w:rsidP="004F79EB"/>
        </w:tc>
        <w:tc>
          <w:tcPr>
            <w:tcW w:w="938" w:type="dxa"/>
            <w:tcBorders>
              <w:top w:val="single" w:sz="6" w:space="0" w:color="auto"/>
            </w:tcBorders>
            <w:vAlign w:val="center"/>
          </w:tcPr>
          <w:p w14:paraId="7A7564D6" w14:textId="77777777" w:rsidR="005450DB" w:rsidRDefault="005450DB" w:rsidP="004F79EB">
            <w:r>
              <w:rPr>
                <w:rFonts w:hint="eastAsia"/>
              </w:rPr>
              <w:t>35%</w:t>
            </w:r>
          </w:p>
        </w:tc>
        <w:tc>
          <w:tcPr>
            <w:tcW w:w="854" w:type="dxa"/>
            <w:vAlign w:val="center"/>
          </w:tcPr>
          <w:p w14:paraId="04AA5F81" w14:textId="77777777" w:rsidR="005450DB" w:rsidRDefault="005450DB" w:rsidP="004F79EB">
            <w:r>
              <w:rPr>
                <w:rFonts w:hint="eastAsia"/>
              </w:rPr>
              <w:t>35</w:t>
            </w:r>
          </w:p>
        </w:tc>
      </w:tr>
      <w:tr w:rsidR="005450DB" w14:paraId="05E0B14C" w14:textId="77777777" w:rsidTr="004F79EB">
        <w:trPr>
          <w:trHeight w:val="1875"/>
        </w:trPr>
        <w:tc>
          <w:tcPr>
            <w:tcW w:w="892" w:type="dxa"/>
            <w:vAlign w:val="center"/>
          </w:tcPr>
          <w:p w14:paraId="0ACB8F29" w14:textId="77777777" w:rsidR="005450DB" w:rsidRDefault="005450DB" w:rsidP="004F79EB">
            <w:r>
              <w:rPr>
                <w:rFonts w:hint="eastAsia"/>
              </w:rPr>
              <w:t>情境</w:t>
            </w:r>
            <w:r>
              <w:rPr>
                <w:rFonts w:hint="eastAsia"/>
              </w:rPr>
              <w:t>3</w:t>
            </w:r>
          </w:p>
        </w:tc>
        <w:tc>
          <w:tcPr>
            <w:tcW w:w="1638" w:type="dxa"/>
            <w:vAlign w:val="center"/>
          </w:tcPr>
          <w:p w14:paraId="3E3FC1C8" w14:textId="77777777" w:rsidR="005450DB" w:rsidRDefault="005450DB" w:rsidP="004F79EB">
            <w:pPr>
              <w:shd w:val="clear" w:color="auto" w:fill="FFFFFF"/>
              <w:overflowPunct w:val="0"/>
              <w:autoSpaceDE w:val="0"/>
              <w:autoSpaceDN w:val="0"/>
              <w:jc w:val="left"/>
              <w:rPr>
                <w:rFonts w:ascii="宋体" w:hAnsi="宋体" w:cs="宋体"/>
                <w:snapToGrid w:val="0"/>
                <w:color w:val="000000"/>
                <w:kern w:val="0"/>
                <w:szCs w:val="21"/>
              </w:rPr>
            </w:pPr>
            <w:r>
              <w:rPr>
                <w:rFonts w:hint="eastAsia"/>
              </w:rPr>
              <w:t>1</w:t>
            </w:r>
            <w:r>
              <w:rPr>
                <w:rFonts w:hint="eastAsia"/>
              </w:rPr>
              <w:t>．</w:t>
            </w:r>
            <w:r>
              <w:rPr>
                <w:rFonts w:ascii="宋体" w:hAnsi="宋体" w:cs="宋体" w:hint="eastAsia"/>
                <w:snapToGrid w:val="0"/>
                <w:color w:val="000000"/>
                <w:kern w:val="0"/>
                <w:szCs w:val="21"/>
              </w:rPr>
              <w:t>网上拍卖、网上证券、网上保险、网上广告法律问题</w:t>
            </w:r>
          </w:p>
          <w:p w14:paraId="2EF9DDBD" w14:textId="77777777" w:rsidR="005450DB" w:rsidRDefault="005450DB" w:rsidP="004F79EB">
            <w:pPr>
              <w:shd w:val="clear" w:color="auto" w:fill="FFFFFF"/>
              <w:overflowPunct w:val="0"/>
              <w:autoSpaceDE w:val="0"/>
              <w:autoSpaceDN w:val="0"/>
              <w:jc w:val="left"/>
              <w:rPr>
                <w:rFonts w:ascii="宋体" w:hAnsi="宋体" w:cs="宋体"/>
                <w:snapToGrid w:val="0"/>
                <w:color w:val="000000"/>
                <w:kern w:val="0"/>
                <w:szCs w:val="21"/>
              </w:rPr>
            </w:pPr>
            <w:r>
              <w:rPr>
                <w:rFonts w:ascii="宋体" w:hAnsi="宋体" w:cs="宋体" w:hint="eastAsia"/>
                <w:snapToGrid w:val="0"/>
                <w:color w:val="000000"/>
                <w:kern w:val="0"/>
                <w:szCs w:val="21"/>
              </w:rPr>
              <w:t>2. 计算机信息系统安全等级保护制度、安全专用产品法律制度、国际互联网安全管理制度</w:t>
            </w:r>
          </w:p>
          <w:p w14:paraId="42BC6B75" w14:textId="77777777" w:rsidR="005450DB" w:rsidRDefault="005450DB" w:rsidP="004F79EB">
            <w:pPr>
              <w:shd w:val="clear" w:color="auto" w:fill="FFFFFF"/>
              <w:overflowPunct w:val="0"/>
              <w:autoSpaceDE w:val="0"/>
              <w:autoSpaceDN w:val="0"/>
              <w:jc w:val="left"/>
            </w:pPr>
          </w:p>
        </w:tc>
        <w:tc>
          <w:tcPr>
            <w:tcW w:w="3373" w:type="dxa"/>
            <w:vAlign w:val="center"/>
          </w:tcPr>
          <w:p w14:paraId="51735280" w14:textId="77777777" w:rsidR="005450DB" w:rsidRDefault="005450DB" w:rsidP="004F79EB">
            <w:pPr>
              <w:pStyle w:val="aff7"/>
              <w:rPr>
                <w:rFonts w:cs="宋体"/>
                <w:snapToGrid w:val="0"/>
                <w:color w:val="000000"/>
                <w:kern w:val="0"/>
              </w:rPr>
            </w:pPr>
            <w:r>
              <w:rPr>
                <w:rFonts w:hint="eastAsia"/>
              </w:rPr>
              <w:t>1.能够运用所学的内容解决</w:t>
            </w:r>
            <w:r>
              <w:rPr>
                <w:rFonts w:cs="宋体" w:hint="eastAsia"/>
                <w:snapToGrid w:val="0"/>
                <w:color w:val="000000"/>
                <w:kern w:val="0"/>
              </w:rPr>
              <w:t>特定领域电子商务法律问题与电子商务安全法律问题</w:t>
            </w:r>
          </w:p>
          <w:p w14:paraId="5030E106" w14:textId="77777777" w:rsidR="005450DB" w:rsidRDefault="005450DB" w:rsidP="004F79EB">
            <w:pPr>
              <w:pStyle w:val="aff7"/>
            </w:pPr>
            <w:r>
              <w:rPr>
                <w:rFonts w:hint="eastAsia"/>
              </w:rPr>
              <w:t>2.培养分析和解决问题的能力</w:t>
            </w:r>
          </w:p>
          <w:p w14:paraId="7E358BED" w14:textId="77777777" w:rsidR="005450DB" w:rsidRDefault="005450DB" w:rsidP="004F79EB">
            <w:pPr>
              <w:pStyle w:val="aff7"/>
            </w:pPr>
            <w:r>
              <w:rPr>
                <w:rFonts w:hint="eastAsia"/>
              </w:rPr>
              <w:t>3.培养语言沟通与团队协作能力</w:t>
            </w:r>
          </w:p>
        </w:tc>
        <w:tc>
          <w:tcPr>
            <w:tcW w:w="1456" w:type="dxa"/>
            <w:tcBorders>
              <w:top w:val="single" w:sz="6" w:space="0" w:color="auto"/>
            </w:tcBorders>
            <w:vAlign w:val="center"/>
          </w:tcPr>
          <w:p w14:paraId="674600C0" w14:textId="77777777" w:rsidR="005450DB" w:rsidRDefault="005450DB" w:rsidP="004F79EB">
            <w:pPr>
              <w:rPr>
                <w:szCs w:val="21"/>
              </w:rPr>
            </w:pPr>
            <w:r>
              <w:rPr>
                <w:rFonts w:hint="eastAsia"/>
                <w:szCs w:val="21"/>
              </w:rPr>
              <w:t>期末试卷；</w:t>
            </w:r>
          </w:p>
          <w:p w14:paraId="0397B71F" w14:textId="77777777" w:rsidR="005450DB" w:rsidRDefault="005450DB" w:rsidP="004F79EB">
            <w:r>
              <w:rPr>
                <w:rFonts w:hint="eastAsia"/>
                <w:szCs w:val="21"/>
              </w:rPr>
              <w:t>上课出勤，小组讨论方案评分，课堂提问，单元测试</w:t>
            </w:r>
          </w:p>
        </w:tc>
        <w:tc>
          <w:tcPr>
            <w:tcW w:w="938" w:type="dxa"/>
            <w:tcBorders>
              <w:top w:val="single" w:sz="6" w:space="0" w:color="auto"/>
            </w:tcBorders>
            <w:vAlign w:val="center"/>
          </w:tcPr>
          <w:p w14:paraId="6E58CCEB" w14:textId="77777777" w:rsidR="005450DB" w:rsidRDefault="005450DB" w:rsidP="004F79EB">
            <w:r>
              <w:rPr>
                <w:rFonts w:hint="eastAsia"/>
              </w:rPr>
              <w:t>35%</w:t>
            </w:r>
          </w:p>
        </w:tc>
        <w:tc>
          <w:tcPr>
            <w:tcW w:w="854" w:type="dxa"/>
            <w:vAlign w:val="center"/>
          </w:tcPr>
          <w:p w14:paraId="5FBA3719" w14:textId="77777777" w:rsidR="005450DB" w:rsidRDefault="005450DB" w:rsidP="004F79EB">
            <w:r>
              <w:rPr>
                <w:rFonts w:hint="eastAsia"/>
              </w:rPr>
              <w:t>35</w:t>
            </w:r>
          </w:p>
        </w:tc>
      </w:tr>
      <w:tr w:rsidR="005450DB" w14:paraId="14405432" w14:textId="77777777" w:rsidTr="004F79EB">
        <w:trPr>
          <w:trHeight w:val="3120"/>
        </w:trPr>
        <w:tc>
          <w:tcPr>
            <w:tcW w:w="892" w:type="dxa"/>
            <w:vAlign w:val="center"/>
          </w:tcPr>
          <w:p w14:paraId="17FE63B7" w14:textId="77777777" w:rsidR="005450DB" w:rsidRDefault="005450DB" w:rsidP="004F79EB">
            <w:r>
              <w:rPr>
                <w:rFonts w:hint="eastAsia"/>
              </w:rPr>
              <w:lastRenderedPageBreak/>
              <w:t>情境</w:t>
            </w:r>
            <w:r>
              <w:rPr>
                <w:rFonts w:hint="eastAsia"/>
              </w:rPr>
              <w:t>4</w:t>
            </w:r>
          </w:p>
        </w:tc>
        <w:tc>
          <w:tcPr>
            <w:tcW w:w="1638" w:type="dxa"/>
            <w:vAlign w:val="center"/>
          </w:tcPr>
          <w:p w14:paraId="15441250" w14:textId="77777777" w:rsidR="005450DB" w:rsidRDefault="005450DB" w:rsidP="004F79EB">
            <w:pPr>
              <w:shd w:val="clear" w:color="auto" w:fill="FFFFFF"/>
              <w:overflowPunct w:val="0"/>
              <w:autoSpaceDE w:val="0"/>
              <w:autoSpaceDN w:val="0"/>
              <w:jc w:val="left"/>
              <w:rPr>
                <w:rFonts w:ascii="宋体" w:hAnsi="宋体" w:cs="宋体"/>
                <w:snapToGrid w:val="0"/>
                <w:color w:val="000000"/>
                <w:kern w:val="0"/>
                <w:szCs w:val="21"/>
              </w:rPr>
            </w:pPr>
            <w:r>
              <w:rPr>
                <w:rFonts w:ascii="宋体" w:hAnsi="宋体" w:cs="宋体" w:hint="eastAsia"/>
                <w:snapToGrid w:val="0"/>
                <w:color w:val="000000"/>
                <w:kern w:val="0"/>
                <w:szCs w:val="21"/>
              </w:rPr>
              <w:t>1.电子商务纠纷的司法管辖</w:t>
            </w:r>
          </w:p>
          <w:p w14:paraId="6F7F4EB1" w14:textId="77777777" w:rsidR="005450DB" w:rsidRDefault="005450DB" w:rsidP="004F79EB">
            <w:pPr>
              <w:shd w:val="clear" w:color="auto" w:fill="FFFFFF"/>
              <w:overflowPunct w:val="0"/>
              <w:autoSpaceDE w:val="0"/>
              <w:autoSpaceDN w:val="0"/>
              <w:jc w:val="left"/>
              <w:rPr>
                <w:rFonts w:ascii="宋体" w:hAnsi="宋体" w:cs="宋体"/>
                <w:snapToGrid w:val="0"/>
                <w:color w:val="000000"/>
                <w:kern w:val="0"/>
                <w:szCs w:val="21"/>
              </w:rPr>
            </w:pPr>
            <w:r>
              <w:rPr>
                <w:rFonts w:ascii="宋体" w:hAnsi="宋体" w:cs="宋体" w:hint="eastAsia"/>
                <w:snapToGrid w:val="0"/>
                <w:color w:val="000000"/>
                <w:kern w:val="0"/>
                <w:szCs w:val="21"/>
              </w:rPr>
              <w:t>2.电子商务纠纷的法律适用</w:t>
            </w:r>
          </w:p>
          <w:p w14:paraId="01FACF05" w14:textId="77777777" w:rsidR="005450DB" w:rsidRDefault="005450DB" w:rsidP="004F79EB">
            <w:pPr>
              <w:shd w:val="clear" w:color="auto" w:fill="FFFFFF"/>
              <w:overflowPunct w:val="0"/>
              <w:autoSpaceDE w:val="0"/>
              <w:autoSpaceDN w:val="0"/>
              <w:jc w:val="left"/>
              <w:rPr>
                <w:rFonts w:ascii="宋体" w:hAnsi="宋体" w:cs="宋体"/>
                <w:snapToGrid w:val="0"/>
                <w:color w:val="000000"/>
                <w:kern w:val="0"/>
                <w:szCs w:val="21"/>
              </w:rPr>
            </w:pPr>
            <w:r>
              <w:rPr>
                <w:rFonts w:ascii="宋体" w:hAnsi="宋体" w:cs="宋体" w:hint="eastAsia"/>
                <w:snapToGrid w:val="0"/>
                <w:color w:val="000000"/>
                <w:kern w:val="0"/>
                <w:szCs w:val="21"/>
              </w:rPr>
              <w:t>3.电子证据法律问题</w:t>
            </w:r>
          </w:p>
          <w:p w14:paraId="0DE4A9E4" w14:textId="77777777" w:rsidR="005450DB" w:rsidRDefault="005450DB" w:rsidP="004F79EB">
            <w:pPr>
              <w:shd w:val="clear" w:color="auto" w:fill="FFFFFF"/>
              <w:overflowPunct w:val="0"/>
              <w:autoSpaceDE w:val="0"/>
              <w:autoSpaceDN w:val="0"/>
              <w:jc w:val="left"/>
              <w:rPr>
                <w:rFonts w:ascii="宋体" w:hAnsi="宋体" w:cs="宋体"/>
                <w:snapToGrid w:val="0"/>
                <w:color w:val="000000"/>
                <w:kern w:val="0"/>
                <w:szCs w:val="21"/>
              </w:rPr>
            </w:pPr>
            <w:r>
              <w:rPr>
                <w:rFonts w:ascii="宋体" w:hAnsi="宋体" w:cs="宋体" w:hint="eastAsia"/>
                <w:snapToGrid w:val="0"/>
                <w:color w:val="000000"/>
                <w:kern w:val="0"/>
                <w:szCs w:val="21"/>
              </w:rPr>
              <w:t>4.电子商务纠纷的解决方式</w:t>
            </w:r>
          </w:p>
          <w:p w14:paraId="185656B7" w14:textId="77777777" w:rsidR="005450DB" w:rsidRDefault="005450DB" w:rsidP="004F79EB"/>
        </w:tc>
        <w:tc>
          <w:tcPr>
            <w:tcW w:w="3373" w:type="dxa"/>
            <w:vAlign w:val="center"/>
          </w:tcPr>
          <w:p w14:paraId="43496E84" w14:textId="77777777" w:rsidR="005450DB" w:rsidRDefault="005450DB" w:rsidP="004F79EB">
            <w:pPr>
              <w:pStyle w:val="aff7"/>
            </w:pPr>
            <w:r>
              <w:rPr>
                <w:rFonts w:hint="eastAsia"/>
              </w:rPr>
              <w:t>1. 能够运用所学的内容解决</w:t>
            </w:r>
            <w:r>
              <w:rPr>
                <w:rFonts w:cs="宋体" w:hint="eastAsia"/>
                <w:snapToGrid w:val="0"/>
                <w:color w:val="000000"/>
                <w:kern w:val="0"/>
              </w:rPr>
              <w:t>电子商务纠纷</w:t>
            </w:r>
            <w:r>
              <w:rPr>
                <w:rFonts w:hint="eastAsia"/>
              </w:rPr>
              <w:t>中的法律事务</w:t>
            </w:r>
          </w:p>
          <w:p w14:paraId="73219518" w14:textId="77777777" w:rsidR="005450DB" w:rsidRDefault="005450DB" w:rsidP="004F79EB">
            <w:pPr>
              <w:pStyle w:val="aff7"/>
            </w:pPr>
            <w:r>
              <w:rPr>
                <w:rFonts w:hint="eastAsia"/>
              </w:rPr>
              <w:t>2.培养分析和解决问题的能力</w:t>
            </w:r>
          </w:p>
          <w:p w14:paraId="6A619D12" w14:textId="77777777" w:rsidR="005450DB" w:rsidRDefault="005450DB" w:rsidP="004F79EB">
            <w:pPr>
              <w:pStyle w:val="aff7"/>
            </w:pPr>
            <w:r>
              <w:rPr>
                <w:rFonts w:hint="eastAsia"/>
              </w:rPr>
              <w:t>3.培养语言沟通与团队协作能力</w:t>
            </w:r>
          </w:p>
        </w:tc>
        <w:tc>
          <w:tcPr>
            <w:tcW w:w="1456" w:type="dxa"/>
            <w:tcBorders>
              <w:top w:val="single" w:sz="6" w:space="0" w:color="auto"/>
            </w:tcBorders>
            <w:vAlign w:val="center"/>
          </w:tcPr>
          <w:p w14:paraId="3DD3B659" w14:textId="77777777" w:rsidR="005450DB" w:rsidRDefault="005450DB" w:rsidP="004F79EB">
            <w:pPr>
              <w:rPr>
                <w:szCs w:val="21"/>
              </w:rPr>
            </w:pPr>
            <w:r>
              <w:rPr>
                <w:rFonts w:hint="eastAsia"/>
                <w:szCs w:val="21"/>
              </w:rPr>
              <w:t>期末试卷；</w:t>
            </w:r>
          </w:p>
          <w:p w14:paraId="7E074301" w14:textId="77777777" w:rsidR="005450DB" w:rsidRDefault="005450DB" w:rsidP="004F79EB">
            <w:r>
              <w:rPr>
                <w:rFonts w:hint="eastAsia"/>
                <w:szCs w:val="21"/>
              </w:rPr>
              <w:t>上课出勤，小组讨论方案评分，课堂提问，单元测试</w:t>
            </w:r>
          </w:p>
        </w:tc>
        <w:tc>
          <w:tcPr>
            <w:tcW w:w="938" w:type="dxa"/>
            <w:tcBorders>
              <w:top w:val="single" w:sz="6" w:space="0" w:color="auto"/>
            </w:tcBorders>
            <w:vAlign w:val="center"/>
          </w:tcPr>
          <w:p w14:paraId="77A272EC" w14:textId="77777777" w:rsidR="005450DB" w:rsidRDefault="005450DB" w:rsidP="004F79EB">
            <w:r>
              <w:rPr>
                <w:rFonts w:hint="eastAsia"/>
              </w:rPr>
              <w:t>20%</w:t>
            </w:r>
          </w:p>
        </w:tc>
        <w:tc>
          <w:tcPr>
            <w:tcW w:w="854" w:type="dxa"/>
            <w:vAlign w:val="center"/>
          </w:tcPr>
          <w:p w14:paraId="2E1FC7CA" w14:textId="77777777" w:rsidR="005450DB" w:rsidRDefault="005450DB" w:rsidP="004F79EB"/>
        </w:tc>
      </w:tr>
      <w:tr w:rsidR="005450DB" w14:paraId="7DC2BB19" w14:textId="77777777" w:rsidTr="004F79EB">
        <w:trPr>
          <w:trHeight w:val="454"/>
        </w:trPr>
        <w:tc>
          <w:tcPr>
            <w:tcW w:w="8297" w:type="dxa"/>
            <w:gridSpan w:val="5"/>
            <w:vAlign w:val="center"/>
          </w:tcPr>
          <w:p w14:paraId="02EAC468" w14:textId="77777777" w:rsidR="005450DB" w:rsidRDefault="005450DB" w:rsidP="004F79EB">
            <w:pPr>
              <w:pStyle w:val="aff8"/>
              <w:ind w:firstLine="473"/>
            </w:pPr>
            <w:r>
              <w:rPr>
                <w:rFonts w:hint="eastAsia"/>
              </w:rPr>
              <w:t>合      计</w:t>
            </w:r>
          </w:p>
        </w:tc>
        <w:tc>
          <w:tcPr>
            <w:tcW w:w="854" w:type="dxa"/>
            <w:vAlign w:val="center"/>
          </w:tcPr>
          <w:p w14:paraId="037D6CC7" w14:textId="77777777" w:rsidR="005450DB" w:rsidRDefault="005450DB" w:rsidP="004F79EB">
            <w:pPr>
              <w:pStyle w:val="aff8"/>
              <w:ind w:firstLine="473"/>
            </w:pPr>
            <w:r>
              <w:rPr>
                <w:rFonts w:hint="eastAsia"/>
              </w:rPr>
              <w:t>100</w:t>
            </w:r>
          </w:p>
        </w:tc>
      </w:tr>
    </w:tbl>
    <w:p w14:paraId="3290B6BE" w14:textId="77777777" w:rsidR="005450DB" w:rsidRDefault="005450DB" w:rsidP="005450DB">
      <w:pPr>
        <w:pStyle w:val="a0"/>
        <w:ind w:firstLineChars="0" w:firstLine="0"/>
      </w:pPr>
    </w:p>
    <w:p w14:paraId="74BF6DB6" w14:textId="77777777" w:rsidR="005450DB" w:rsidRDefault="005450DB" w:rsidP="005450DB">
      <w:pPr>
        <w:spacing w:line="360" w:lineRule="auto"/>
        <w:ind w:firstLine="240"/>
        <w:rPr>
          <w:sz w:val="24"/>
        </w:rPr>
      </w:pPr>
    </w:p>
    <w:p w14:paraId="6EE0E563" w14:textId="226E60C1" w:rsidR="005450DB" w:rsidRDefault="005450DB">
      <w:pPr>
        <w:widowControl/>
        <w:jc w:val="left"/>
        <w:rPr>
          <w:sz w:val="24"/>
        </w:rPr>
      </w:pPr>
      <w:r>
        <w:rPr>
          <w:sz w:val="24"/>
        </w:rPr>
        <w:br w:type="page"/>
      </w:r>
    </w:p>
    <w:p w14:paraId="511FBF15" w14:textId="77777777" w:rsidR="005450DB" w:rsidRDefault="005450DB" w:rsidP="005450DB">
      <w:pPr>
        <w:pStyle w:val="1"/>
        <w:ind w:firstLine="720"/>
        <w:jc w:val="center"/>
        <w:rPr>
          <w:rFonts w:ascii="黑体" w:hint="eastAsia"/>
          <w:b w:val="0"/>
          <w:bCs w:val="0"/>
          <w:sz w:val="36"/>
          <w:szCs w:val="36"/>
        </w:rPr>
      </w:pPr>
      <w:r>
        <w:rPr>
          <w:rFonts w:ascii="黑体" w:hint="eastAsia"/>
          <w:b w:val="0"/>
          <w:bCs w:val="0"/>
          <w:sz w:val="36"/>
          <w:szCs w:val="36"/>
        </w:rPr>
        <w:lastRenderedPageBreak/>
        <w:t>《电子商务企业综合实训》课程标准</w:t>
      </w:r>
    </w:p>
    <w:p w14:paraId="49F2597A" w14:textId="77777777" w:rsidR="005450DB" w:rsidRDefault="005450DB" w:rsidP="005450DB">
      <w:pPr>
        <w:spacing w:line="360" w:lineRule="auto"/>
        <w:rPr>
          <w:rFonts w:ascii="黑体" w:eastAsia="黑体" w:hAnsi="宋体" w:hint="eastAsia"/>
          <w:b/>
          <w:caps/>
          <w:szCs w:val="21"/>
        </w:rPr>
      </w:pPr>
    </w:p>
    <w:p w14:paraId="715F76C8" w14:textId="77777777" w:rsidR="005450DB" w:rsidRPr="004370D8" w:rsidRDefault="005450DB" w:rsidP="005450DB">
      <w:pPr>
        <w:spacing w:line="360" w:lineRule="auto"/>
        <w:rPr>
          <w:rFonts w:ascii="黑体" w:eastAsia="黑体" w:hAnsi="宋体" w:hint="eastAsia"/>
          <w:b/>
          <w:caps/>
          <w:sz w:val="24"/>
        </w:rPr>
      </w:pPr>
      <w:r w:rsidRPr="004370D8">
        <w:rPr>
          <w:rFonts w:ascii="黑体" w:eastAsia="黑体" w:hAnsi="宋体" w:hint="eastAsia"/>
          <w:b/>
          <w:caps/>
          <w:sz w:val="24"/>
        </w:rPr>
        <w:t>课程性质：专业拓展课程</w:t>
      </w:r>
    </w:p>
    <w:p w14:paraId="765CD236" w14:textId="77777777" w:rsidR="005450DB" w:rsidRPr="004370D8" w:rsidRDefault="005450DB" w:rsidP="005450DB">
      <w:pPr>
        <w:spacing w:line="360" w:lineRule="auto"/>
        <w:rPr>
          <w:rFonts w:ascii="黑体" w:eastAsia="黑体" w:hAnsi="宋体"/>
          <w:b/>
          <w:caps/>
          <w:sz w:val="24"/>
        </w:rPr>
      </w:pPr>
      <w:r w:rsidRPr="004370D8">
        <w:rPr>
          <w:rFonts w:ascii="黑体" w:eastAsia="黑体" w:hAnsi="宋体" w:hint="eastAsia"/>
          <w:b/>
          <w:caps/>
          <w:sz w:val="24"/>
        </w:rPr>
        <w:t>课程代码：QJG2022031</w:t>
      </w:r>
    </w:p>
    <w:p w14:paraId="61F94FAF" w14:textId="77777777" w:rsidR="005450DB" w:rsidRPr="004370D8" w:rsidRDefault="005450DB" w:rsidP="005450DB">
      <w:pPr>
        <w:spacing w:line="360" w:lineRule="auto"/>
        <w:rPr>
          <w:rFonts w:ascii="黑体" w:eastAsia="黑体" w:hAnsi="宋体"/>
          <w:b/>
          <w:caps/>
          <w:sz w:val="24"/>
        </w:rPr>
      </w:pPr>
      <w:r w:rsidRPr="004370D8">
        <w:rPr>
          <w:rFonts w:ascii="黑体" w:eastAsia="黑体" w:hAnsi="宋体" w:hint="eastAsia"/>
          <w:b/>
          <w:caps/>
          <w:sz w:val="24"/>
        </w:rPr>
        <w:t>学时数：72</w:t>
      </w:r>
    </w:p>
    <w:p w14:paraId="3472E655" w14:textId="77777777" w:rsidR="005450DB" w:rsidRPr="004370D8" w:rsidRDefault="005450DB" w:rsidP="005450DB">
      <w:pPr>
        <w:spacing w:line="360" w:lineRule="auto"/>
        <w:rPr>
          <w:rFonts w:ascii="黑体" w:eastAsia="黑体" w:hAnsi="宋体" w:hint="eastAsia"/>
          <w:b/>
          <w:caps/>
          <w:sz w:val="24"/>
        </w:rPr>
      </w:pPr>
      <w:r w:rsidRPr="004370D8">
        <w:rPr>
          <w:rFonts w:ascii="黑体" w:eastAsia="黑体" w:hAnsi="宋体" w:hint="eastAsia"/>
          <w:b/>
          <w:caps/>
          <w:sz w:val="24"/>
        </w:rPr>
        <w:t>学分数：5</w:t>
      </w:r>
    </w:p>
    <w:p w14:paraId="36FB2B16" w14:textId="596D38A6" w:rsidR="005450DB" w:rsidRPr="004370D8" w:rsidRDefault="005450DB" w:rsidP="005450DB">
      <w:pPr>
        <w:spacing w:line="360" w:lineRule="auto"/>
        <w:rPr>
          <w:rFonts w:ascii="黑体" w:eastAsia="黑体" w:hAnsi="宋体" w:hint="eastAsia"/>
          <w:b/>
          <w:caps/>
          <w:sz w:val="24"/>
        </w:rPr>
      </w:pPr>
      <w:r w:rsidRPr="004370D8">
        <w:rPr>
          <w:rFonts w:ascii="黑体" w:eastAsia="黑体" w:hAnsi="宋体" w:hint="eastAsia"/>
          <w:b/>
          <w:caps/>
          <w:sz w:val="24"/>
        </w:rPr>
        <w:t>开设学期：</w:t>
      </w:r>
      <w:r w:rsidR="00D7146C">
        <w:rPr>
          <w:rFonts w:ascii="黑体" w:eastAsia="黑体" w:hAnsi="宋体"/>
          <w:b/>
          <w:caps/>
          <w:sz w:val="24"/>
        </w:rPr>
        <w:t>5</w:t>
      </w:r>
    </w:p>
    <w:p w14:paraId="5CB0CD85" w14:textId="77777777" w:rsidR="005450DB" w:rsidRPr="004370D8" w:rsidRDefault="005450DB" w:rsidP="005450DB">
      <w:pPr>
        <w:spacing w:line="360" w:lineRule="auto"/>
        <w:rPr>
          <w:rFonts w:ascii="黑体" w:eastAsia="黑体" w:hAnsi="宋体" w:hint="eastAsia"/>
          <w:b/>
          <w:caps/>
          <w:sz w:val="24"/>
        </w:rPr>
      </w:pPr>
      <w:r w:rsidRPr="004370D8">
        <w:rPr>
          <w:rFonts w:ascii="黑体" w:eastAsia="黑体" w:hAnsi="宋体" w:hint="eastAsia"/>
          <w:b/>
          <w:caps/>
          <w:sz w:val="24"/>
        </w:rPr>
        <w:t>适用对象：三年制电子商务专业</w:t>
      </w:r>
    </w:p>
    <w:p w14:paraId="05C9620E" w14:textId="77777777" w:rsidR="005450DB" w:rsidRPr="004370D8" w:rsidRDefault="005450DB" w:rsidP="005450DB">
      <w:pPr>
        <w:spacing w:line="360" w:lineRule="auto"/>
        <w:rPr>
          <w:b/>
          <w:sz w:val="24"/>
        </w:rPr>
      </w:pPr>
      <w:r w:rsidRPr="004370D8">
        <w:rPr>
          <w:rFonts w:ascii="黑体" w:eastAsia="黑体" w:hint="eastAsia"/>
          <w:b/>
          <w:sz w:val="24"/>
        </w:rPr>
        <w:t>开课系部：经管艺术系</w:t>
      </w:r>
    </w:p>
    <w:p w14:paraId="19C3546F" w14:textId="77777777" w:rsidR="005450DB" w:rsidRDefault="005450DB" w:rsidP="005450DB">
      <w:pPr>
        <w:spacing w:line="360" w:lineRule="auto"/>
        <w:rPr>
          <w:rFonts w:hint="eastAsia"/>
          <w:b/>
          <w:sz w:val="24"/>
        </w:rPr>
      </w:pPr>
    </w:p>
    <w:p w14:paraId="758AD347" w14:textId="77777777" w:rsidR="005450DB" w:rsidRDefault="005450DB" w:rsidP="005450DB">
      <w:pPr>
        <w:spacing w:line="360" w:lineRule="auto"/>
        <w:jc w:val="center"/>
        <w:rPr>
          <w:rFonts w:ascii="黑体" w:eastAsia="黑体" w:hint="eastAsia"/>
          <w:bCs/>
          <w:color w:val="FF0000"/>
          <w:sz w:val="28"/>
          <w:szCs w:val="28"/>
        </w:rPr>
      </w:pPr>
      <w:r>
        <w:rPr>
          <w:rFonts w:ascii="黑体" w:eastAsia="黑体" w:hint="eastAsia"/>
          <w:bCs/>
          <w:sz w:val="28"/>
          <w:szCs w:val="28"/>
        </w:rPr>
        <w:t>一、课程性质</w:t>
      </w:r>
    </w:p>
    <w:p w14:paraId="69D84A65" w14:textId="77777777" w:rsidR="005450DB" w:rsidRDefault="005450DB" w:rsidP="005450DB">
      <w:pPr>
        <w:spacing w:line="360" w:lineRule="auto"/>
        <w:ind w:firstLineChars="200" w:firstLine="560"/>
        <w:rPr>
          <w:rFonts w:ascii="黑体" w:eastAsia="黑体" w:hint="eastAsia"/>
          <w:color w:val="FF0000"/>
          <w:sz w:val="28"/>
          <w:szCs w:val="28"/>
        </w:rPr>
      </w:pPr>
      <w:r>
        <w:rPr>
          <w:rFonts w:ascii="黑体" w:eastAsia="黑体" w:hint="eastAsia"/>
          <w:sz w:val="28"/>
          <w:szCs w:val="28"/>
        </w:rPr>
        <w:t>（一）课程定位</w:t>
      </w:r>
    </w:p>
    <w:p w14:paraId="29AAEB6B" w14:textId="77777777" w:rsidR="005450DB" w:rsidRDefault="005450DB" w:rsidP="005450DB">
      <w:pPr>
        <w:spacing w:line="360" w:lineRule="auto"/>
        <w:ind w:firstLineChars="200" w:firstLine="480"/>
        <w:jc w:val="left"/>
        <w:rPr>
          <w:rFonts w:hint="eastAsia"/>
        </w:rPr>
      </w:pPr>
      <w:r>
        <w:rPr>
          <w:rFonts w:ascii="宋体" w:hAnsi="宋体" w:hint="eastAsia"/>
          <w:sz w:val="24"/>
        </w:rPr>
        <w:t>本课程是中等职业技术学校国际商务专业的专业课程，是一门综合性的实践课程。主要帮助学校在完成本专业理论课程的基础上，是针对本专业各课程中实训环节的集中训练，是学校巩固、提高电子商务“实战”能力的重要环节，也是让学校顺利完成从学校</w:t>
      </w:r>
      <w:proofErr w:type="gramStart"/>
      <w:r>
        <w:rPr>
          <w:rFonts w:ascii="宋体" w:hAnsi="宋体" w:hint="eastAsia"/>
          <w:sz w:val="24"/>
        </w:rPr>
        <w:t>到职场</w:t>
      </w:r>
      <w:proofErr w:type="gramEnd"/>
      <w:r>
        <w:rPr>
          <w:rFonts w:ascii="宋体" w:hAnsi="宋体" w:hint="eastAsia"/>
          <w:sz w:val="24"/>
        </w:rPr>
        <w:t>过渡的重要桥梁。</w:t>
      </w:r>
    </w:p>
    <w:p w14:paraId="1D1642D6" w14:textId="77777777" w:rsidR="005450DB" w:rsidRDefault="005450DB" w:rsidP="005450DB">
      <w:pPr>
        <w:spacing w:line="360" w:lineRule="auto"/>
        <w:ind w:firstLineChars="200" w:firstLine="560"/>
        <w:rPr>
          <w:rFonts w:ascii="黑体" w:eastAsia="黑体" w:hint="eastAsia"/>
          <w:color w:val="FF0000"/>
          <w:sz w:val="28"/>
          <w:szCs w:val="28"/>
        </w:rPr>
      </w:pPr>
      <w:r>
        <w:rPr>
          <w:rFonts w:ascii="黑体" w:eastAsia="黑体" w:hint="eastAsia"/>
          <w:sz w:val="28"/>
          <w:szCs w:val="28"/>
        </w:rPr>
        <w:t>（二）设计思路</w:t>
      </w:r>
    </w:p>
    <w:p w14:paraId="7A0ED2D9" w14:textId="77777777" w:rsidR="005450DB" w:rsidRDefault="005450DB" w:rsidP="005450DB">
      <w:pPr>
        <w:spacing w:line="360" w:lineRule="auto"/>
        <w:ind w:firstLineChars="200" w:firstLine="480"/>
        <w:jc w:val="left"/>
        <w:rPr>
          <w:rFonts w:ascii="黑体" w:eastAsia="黑体" w:hint="eastAsia"/>
          <w:b/>
          <w:sz w:val="28"/>
          <w:szCs w:val="28"/>
        </w:rPr>
      </w:pPr>
      <w:r>
        <w:rPr>
          <w:rFonts w:ascii="宋体" w:hAnsi="宋体" w:hint="eastAsia"/>
          <w:sz w:val="24"/>
        </w:rPr>
        <w:t>本课程是使用真实环境试验与模拟环境实验相结合的方式，利用学校的电子商务平台，组织学生进行模拟仿真教学，结合电子商务实际经营需求，进行各种电子商务业务，提高解决实际问题的能力。课程从应用和技能训练的角度出发，依据项目化教学的特点，让学生在一个个项目的完成过程中，掌握从事电子商务活动的基本技能。同时，课程虚实结合，在每个项目中结合真是网络实战任务，进行全真教学。利用项目驱动，让学生体验真实的电子商务工作环境，做到与社会的无脱节，能尽快地适应日后的工作岗位。</w:t>
      </w:r>
    </w:p>
    <w:p w14:paraId="25BBB722" w14:textId="77777777" w:rsidR="005450DB" w:rsidRDefault="005450DB" w:rsidP="005450DB">
      <w:pPr>
        <w:numPr>
          <w:ilvl w:val="0"/>
          <w:numId w:val="50"/>
        </w:numPr>
        <w:spacing w:line="360" w:lineRule="auto"/>
        <w:jc w:val="center"/>
        <w:rPr>
          <w:rFonts w:ascii="黑体" w:eastAsia="黑体" w:hint="eastAsia"/>
          <w:bCs/>
          <w:sz w:val="28"/>
          <w:szCs w:val="28"/>
        </w:rPr>
      </w:pPr>
      <w:r>
        <w:rPr>
          <w:rFonts w:ascii="黑体" w:eastAsia="黑体" w:hint="eastAsia"/>
          <w:bCs/>
          <w:sz w:val="28"/>
          <w:szCs w:val="28"/>
        </w:rPr>
        <w:t>课程目标</w:t>
      </w:r>
    </w:p>
    <w:p w14:paraId="2D6D6733" w14:textId="77777777" w:rsidR="005450DB" w:rsidRDefault="005450DB" w:rsidP="005450DB">
      <w:pPr>
        <w:spacing w:line="360" w:lineRule="auto"/>
        <w:ind w:firstLineChars="200" w:firstLine="560"/>
        <w:rPr>
          <w:rFonts w:ascii="黑体" w:eastAsia="黑体" w:hint="eastAsia"/>
          <w:color w:val="FF0000"/>
          <w:sz w:val="28"/>
          <w:szCs w:val="28"/>
        </w:rPr>
      </w:pPr>
      <w:r>
        <w:rPr>
          <w:rFonts w:ascii="黑体" w:eastAsia="黑体" w:hint="eastAsia"/>
          <w:sz w:val="28"/>
          <w:szCs w:val="28"/>
        </w:rPr>
        <w:t>（一）素质目标</w:t>
      </w:r>
    </w:p>
    <w:p w14:paraId="591CCCD1" w14:textId="77777777" w:rsidR="005450DB" w:rsidRDefault="005450DB" w:rsidP="005450DB">
      <w:pPr>
        <w:spacing w:line="360" w:lineRule="auto"/>
        <w:ind w:firstLineChars="200" w:firstLine="480"/>
        <w:rPr>
          <w:rFonts w:hint="eastAsia"/>
          <w:sz w:val="24"/>
        </w:rPr>
      </w:pPr>
      <w:r>
        <w:rPr>
          <w:rFonts w:ascii="宋体" w:hAnsi="宋体" w:cs="宋体" w:hint="eastAsia"/>
          <w:sz w:val="24"/>
        </w:rPr>
        <w:t xml:space="preserve"> 通过本课程的学习，应具有如下素质：用心尊重他人、不断激励自我；善</w:t>
      </w:r>
      <w:r>
        <w:rPr>
          <w:rFonts w:ascii="宋体" w:hAnsi="宋体" w:cs="宋体" w:hint="eastAsia"/>
          <w:sz w:val="24"/>
        </w:rPr>
        <w:lastRenderedPageBreak/>
        <w:t>于整合资源、乐于团队协作；关注特色亮点、强化表达沟通；勇于企业实践、注重学以致用；拥抱环境变化、不断开拓创新。</w:t>
      </w:r>
    </w:p>
    <w:p w14:paraId="40EA5E18" w14:textId="77777777" w:rsidR="005450DB" w:rsidRDefault="005450DB" w:rsidP="005450DB">
      <w:pPr>
        <w:spacing w:line="360" w:lineRule="auto"/>
        <w:ind w:firstLineChars="200" w:firstLine="560"/>
        <w:rPr>
          <w:rFonts w:ascii="黑体" w:eastAsia="黑体" w:hint="eastAsia"/>
          <w:sz w:val="28"/>
          <w:szCs w:val="28"/>
        </w:rPr>
      </w:pPr>
      <w:r>
        <w:rPr>
          <w:rFonts w:ascii="黑体" w:eastAsia="黑体" w:hint="eastAsia"/>
          <w:sz w:val="28"/>
          <w:szCs w:val="28"/>
        </w:rPr>
        <w:t>（二）知识目标</w:t>
      </w:r>
    </w:p>
    <w:p w14:paraId="7A289555"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通过任务引领型的项目活动学习，掌握电子商务的基础知识和基本技能，会使用各种电子商务所涉及的网络工具：了解三种常见的电子交易模式，掌握交易流程和网络营销技术；会应用网页制作工具进行电子商务网站的设计与制作。</w:t>
      </w:r>
    </w:p>
    <w:p w14:paraId="01F5DD30" w14:textId="77777777" w:rsidR="005450DB" w:rsidRDefault="005450DB" w:rsidP="005450DB">
      <w:pPr>
        <w:pStyle w:val="a0"/>
        <w:ind w:firstLine="420"/>
        <w:rPr>
          <w:rFonts w:hint="eastAsia"/>
        </w:rPr>
      </w:pPr>
    </w:p>
    <w:p w14:paraId="50331EED" w14:textId="77777777" w:rsidR="005450DB" w:rsidRDefault="005450DB" w:rsidP="005450DB">
      <w:pPr>
        <w:spacing w:line="360" w:lineRule="auto"/>
        <w:ind w:firstLineChars="200" w:firstLine="560"/>
        <w:rPr>
          <w:rFonts w:ascii="黑体" w:eastAsia="黑体" w:hint="eastAsia"/>
          <w:sz w:val="28"/>
          <w:szCs w:val="28"/>
        </w:rPr>
      </w:pPr>
      <w:r>
        <w:rPr>
          <w:rFonts w:ascii="黑体" w:eastAsia="黑体" w:hint="eastAsia"/>
          <w:sz w:val="28"/>
          <w:szCs w:val="28"/>
        </w:rPr>
        <w:t>（三）能力目标</w:t>
      </w:r>
    </w:p>
    <w:p w14:paraId="5436558C" w14:textId="77777777" w:rsidR="005450DB" w:rsidRDefault="005450DB" w:rsidP="005450DB">
      <w:pPr>
        <w:numPr>
          <w:ilvl w:val="0"/>
          <w:numId w:val="51"/>
        </w:numPr>
        <w:tabs>
          <w:tab w:val="left" w:pos="420"/>
        </w:tabs>
        <w:spacing w:line="360" w:lineRule="auto"/>
        <w:ind w:left="0" w:firstLineChars="200" w:firstLine="480"/>
        <w:jc w:val="left"/>
        <w:rPr>
          <w:rFonts w:ascii="宋体" w:hAnsi="宋体" w:hint="eastAsia"/>
          <w:sz w:val="24"/>
        </w:rPr>
      </w:pPr>
      <w:r>
        <w:rPr>
          <w:rFonts w:ascii="宋体" w:hAnsi="宋体" w:hint="eastAsia"/>
          <w:sz w:val="24"/>
        </w:rPr>
        <w:t>具备计算机网络和信息技术应用能力</w:t>
      </w:r>
    </w:p>
    <w:p w14:paraId="437CB879" w14:textId="77777777" w:rsidR="005450DB" w:rsidRDefault="005450DB" w:rsidP="005450DB">
      <w:pPr>
        <w:numPr>
          <w:ilvl w:val="0"/>
          <w:numId w:val="51"/>
        </w:numPr>
        <w:tabs>
          <w:tab w:val="left" w:pos="420"/>
        </w:tabs>
        <w:spacing w:line="360" w:lineRule="auto"/>
        <w:ind w:left="0" w:firstLineChars="200" w:firstLine="480"/>
        <w:jc w:val="left"/>
        <w:rPr>
          <w:rFonts w:ascii="宋体" w:hAnsi="宋体" w:hint="eastAsia"/>
          <w:sz w:val="24"/>
        </w:rPr>
      </w:pPr>
      <w:r>
        <w:rPr>
          <w:rFonts w:ascii="宋体" w:hAnsi="宋体" w:hint="eastAsia"/>
          <w:sz w:val="24"/>
        </w:rPr>
        <w:t>能掌握电子交易的基本知识和技能</w:t>
      </w:r>
    </w:p>
    <w:p w14:paraId="22BDC0EB" w14:textId="77777777" w:rsidR="005450DB" w:rsidRDefault="005450DB" w:rsidP="005450DB">
      <w:pPr>
        <w:numPr>
          <w:ilvl w:val="0"/>
          <w:numId w:val="51"/>
        </w:numPr>
        <w:tabs>
          <w:tab w:val="left" w:pos="420"/>
        </w:tabs>
        <w:spacing w:line="360" w:lineRule="auto"/>
        <w:ind w:left="0" w:firstLineChars="200" w:firstLine="480"/>
        <w:jc w:val="left"/>
        <w:rPr>
          <w:rFonts w:ascii="宋体" w:hAnsi="宋体" w:hint="eastAsia"/>
          <w:sz w:val="24"/>
        </w:rPr>
      </w:pPr>
      <w:r>
        <w:rPr>
          <w:rFonts w:ascii="宋体" w:hAnsi="宋体" w:hint="eastAsia"/>
          <w:sz w:val="24"/>
        </w:rPr>
        <w:t>能掌握网络营销的所有操作流程</w:t>
      </w:r>
    </w:p>
    <w:p w14:paraId="649EAB5F" w14:textId="77777777" w:rsidR="005450DB" w:rsidRDefault="005450DB" w:rsidP="005450DB">
      <w:pPr>
        <w:numPr>
          <w:ilvl w:val="0"/>
          <w:numId w:val="51"/>
        </w:numPr>
        <w:tabs>
          <w:tab w:val="left" w:pos="420"/>
        </w:tabs>
        <w:spacing w:line="360" w:lineRule="auto"/>
        <w:ind w:left="0" w:firstLineChars="200" w:firstLine="480"/>
        <w:jc w:val="left"/>
        <w:rPr>
          <w:rFonts w:ascii="宋体" w:hAnsi="宋体" w:hint="eastAsia"/>
          <w:sz w:val="24"/>
        </w:rPr>
      </w:pPr>
      <w:r>
        <w:rPr>
          <w:rFonts w:ascii="宋体" w:hAnsi="宋体" w:hint="eastAsia"/>
          <w:sz w:val="24"/>
        </w:rPr>
        <w:t>能熟练利用网络进行营销活动</w:t>
      </w:r>
    </w:p>
    <w:p w14:paraId="36213799" w14:textId="77777777" w:rsidR="005450DB" w:rsidRDefault="005450DB" w:rsidP="005450DB">
      <w:pPr>
        <w:numPr>
          <w:ilvl w:val="0"/>
          <w:numId w:val="51"/>
        </w:numPr>
        <w:tabs>
          <w:tab w:val="left" w:pos="420"/>
        </w:tabs>
        <w:spacing w:line="360" w:lineRule="auto"/>
        <w:ind w:left="0" w:firstLineChars="200" w:firstLine="480"/>
        <w:jc w:val="left"/>
        <w:rPr>
          <w:rFonts w:ascii="宋体" w:hAnsi="宋体" w:hint="eastAsia"/>
          <w:sz w:val="24"/>
        </w:rPr>
      </w:pPr>
      <w:r>
        <w:rPr>
          <w:rFonts w:ascii="宋体" w:hAnsi="宋体" w:hint="eastAsia"/>
          <w:sz w:val="24"/>
        </w:rPr>
        <w:t>能网上开店</w:t>
      </w:r>
    </w:p>
    <w:p w14:paraId="335ECB7D" w14:textId="77777777" w:rsidR="005450DB" w:rsidRDefault="005450DB" w:rsidP="005450DB">
      <w:pPr>
        <w:numPr>
          <w:ilvl w:val="0"/>
          <w:numId w:val="51"/>
        </w:numPr>
        <w:tabs>
          <w:tab w:val="left" w:pos="420"/>
        </w:tabs>
        <w:spacing w:line="360" w:lineRule="auto"/>
        <w:ind w:left="0" w:firstLineChars="200" w:firstLine="480"/>
        <w:jc w:val="left"/>
        <w:rPr>
          <w:rFonts w:ascii="宋体" w:hAnsi="宋体" w:hint="eastAsia"/>
          <w:sz w:val="24"/>
        </w:rPr>
      </w:pPr>
      <w:r>
        <w:rPr>
          <w:rFonts w:ascii="宋体" w:hAnsi="宋体" w:hint="eastAsia"/>
          <w:sz w:val="24"/>
        </w:rPr>
        <w:t>能为企业创建电商网站</w:t>
      </w:r>
    </w:p>
    <w:p w14:paraId="56B14B42" w14:textId="77777777" w:rsidR="005450DB" w:rsidRDefault="005450DB" w:rsidP="005450DB">
      <w:pPr>
        <w:numPr>
          <w:ilvl w:val="0"/>
          <w:numId w:val="51"/>
        </w:numPr>
        <w:tabs>
          <w:tab w:val="left" w:pos="420"/>
        </w:tabs>
        <w:spacing w:line="360" w:lineRule="auto"/>
        <w:ind w:left="0" w:firstLineChars="200" w:firstLine="480"/>
        <w:jc w:val="left"/>
        <w:rPr>
          <w:rFonts w:ascii="宋体" w:hAnsi="宋体" w:cs="宋体" w:hint="eastAsia"/>
          <w:sz w:val="24"/>
        </w:rPr>
      </w:pPr>
      <w:r>
        <w:rPr>
          <w:rFonts w:ascii="宋体" w:hAnsi="宋体" w:hint="eastAsia"/>
          <w:sz w:val="24"/>
        </w:rPr>
        <w:t>能为企业进行网站及产品的网络推广</w:t>
      </w:r>
    </w:p>
    <w:p w14:paraId="6AA0FC70" w14:textId="77777777" w:rsidR="005450DB" w:rsidRDefault="005450DB" w:rsidP="005450DB">
      <w:pPr>
        <w:spacing w:line="360" w:lineRule="auto"/>
        <w:jc w:val="center"/>
        <w:rPr>
          <w:rFonts w:ascii="黑体" w:eastAsia="黑体"/>
          <w:b/>
          <w:sz w:val="28"/>
          <w:szCs w:val="28"/>
        </w:rPr>
      </w:pPr>
      <w:r>
        <w:rPr>
          <w:rFonts w:ascii="黑体" w:eastAsia="黑体" w:hint="eastAsia"/>
          <w:b/>
          <w:sz w:val="28"/>
          <w:szCs w:val="28"/>
        </w:rPr>
        <w:t xml:space="preserve"> </w:t>
      </w:r>
      <w:r>
        <w:rPr>
          <w:rFonts w:ascii="黑体" w:eastAsia="黑体" w:hint="eastAsia"/>
          <w:bCs/>
          <w:sz w:val="28"/>
          <w:szCs w:val="28"/>
        </w:rPr>
        <w:t xml:space="preserve">      三、课程内容与要求</w:t>
      </w:r>
    </w:p>
    <w:tbl>
      <w:tblPr>
        <w:tblW w:w="839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2043"/>
        <w:gridCol w:w="1832"/>
        <w:gridCol w:w="1245"/>
        <w:gridCol w:w="2037"/>
        <w:gridCol w:w="1236"/>
      </w:tblGrid>
      <w:tr w:rsidR="005450DB" w14:paraId="4E6931EC" w14:textId="77777777" w:rsidTr="004F79EB">
        <w:trPr>
          <w:cantSplit/>
          <w:trHeight w:val="586"/>
          <w:jc w:val="center"/>
        </w:trPr>
        <w:tc>
          <w:tcPr>
            <w:tcW w:w="2043" w:type="dxa"/>
            <w:tcBorders>
              <w:top w:val="single" w:sz="8" w:space="0" w:color="auto"/>
              <w:bottom w:val="single" w:sz="4" w:space="0" w:color="auto"/>
            </w:tcBorders>
            <w:shd w:val="clear" w:color="auto" w:fill="FABF8F"/>
            <w:vAlign w:val="center"/>
          </w:tcPr>
          <w:p w14:paraId="3D01503F" w14:textId="77777777" w:rsidR="005450DB" w:rsidRDefault="005450DB" w:rsidP="004F79EB">
            <w:pPr>
              <w:jc w:val="center"/>
              <w:rPr>
                <w:rFonts w:ascii="宋体" w:hAnsi="宋体" w:cs="宋体"/>
                <w:szCs w:val="21"/>
              </w:rPr>
            </w:pPr>
            <w:r>
              <w:rPr>
                <w:rFonts w:ascii="宋体" w:hAnsi="宋体" w:cs="宋体" w:hint="eastAsia"/>
                <w:szCs w:val="21"/>
              </w:rPr>
              <w:t>教学单元（项目或章节）</w:t>
            </w:r>
          </w:p>
        </w:tc>
        <w:tc>
          <w:tcPr>
            <w:tcW w:w="1832" w:type="dxa"/>
            <w:tcBorders>
              <w:top w:val="single" w:sz="8" w:space="0" w:color="auto"/>
              <w:bottom w:val="single" w:sz="4" w:space="0" w:color="auto"/>
            </w:tcBorders>
            <w:shd w:val="clear" w:color="auto" w:fill="FABF8F"/>
            <w:vAlign w:val="center"/>
          </w:tcPr>
          <w:p w14:paraId="76704884" w14:textId="77777777" w:rsidR="005450DB" w:rsidRDefault="005450DB" w:rsidP="004F79EB">
            <w:pPr>
              <w:jc w:val="center"/>
              <w:rPr>
                <w:rFonts w:ascii="宋体" w:hAnsi="宋体" w:cs="宋体"/>
                <w:szCs w:val="21"/>
              </w:rPr>
            </w:pPr>
            <w:r>
              <w:rPr>
                <w:rFonts w:ascii="宋体" w:hAnsi="宋体" w:cs="宋体" w:hint="eastAsia"/>
                <w:szCs w:val="21"/>
              </w:rPr>
              <w:t>主要知识点、技能点</w:t>
            </w:r>
          </w:p>
        </w:tc>
        <w:tc>
          <w:tcPr>
            <w:tcW w:w="1245" w:type="dxa"/>
            <w:tcBorders>
              <w:top w:val="single" w:sz="8" w:space="0" w:color="auto"/>
              <w:bottom w:val="single" w:sz="4" w:space="0" w:color="auto"/>
            </w:tcBorders>
            <w:shd w:val="clear" w:color="auto" w:fill="FABF8F"/>
            <w:vAlign w:val="center"/>
          </w:tcPr>
          <w:p w14:paraId="4C9AE2AB" w14:textId="77777777" w:rsidR="005450DB" w:rsidRDefault="005450DB" w:rsidP="004F79EB">
            <w:pPr>
              <w:jc w:val="center"/>
              <w:rPr>
                <w:rFonts w:ascii="宋体" w:hAnsi="宋体" w:cs="宋体"/>
                <w:szCs w:val="21"/>
              </w:rPr>
            </w:pPr>
            <w:r>
              <w:rPr>
                <w:rFonts w:ascii="宋体" w:hAnsi="宋体" w:cs="宋体" w:hint="eastAsia"/>
                <w:szCs w:val="21"/>
              </w:rPr>
              <w:t>融入</w:t>
            </w:r>
            <w:proofErr w:type="gramStart"/>
            <w:r>
              <w:rPr>
                <w:rFonts w:ascii="宋体" w:hAnsi="宋体" w:cs="宋体" w:hint="eastAsia"/>
                <w:szCs w:val="21"/>
              </w:rPr>
              <w:t>的思政元素</w:t>
            </w:r>
            <w:proofErr w:type="gramEnd"/>
          </w:p>
        </w:tc>
        <w:tc>
          <w:tcPr>
            <w:tcW w:w="2037" w:type="dxa"/>
            <w:tcBorders>
              <w:top w:val="single" w:sz="8" w:space="0" w:color="auto"/>
              <w:bottom w:val="single" w:sz="4" w:space="0" w:color="auto"/>
            </w:tcBorders>
            <w:shd w:val="clear" w:color="auto" w:fill="FABF8F"/>
            <w:vAlign w:val="center"/>
          </w:tcPr>
          <w:p w14:paraId="6CF6978E" w14:textId="77777777" w:rsidR="005450DB" w:rsidRDefault="005450DB" w:rsidP="004F79EB">
            <w:pPr>
              <w:jc w:val="center"/>
              <w:rPr>
                <w:rFonts w:ascii="宋体" w:hAnsi="宋体" w:cs="宋体"/>
                <w:szCs w:val="21"/>
              </w:rPr>
            </w:pPr>
            <w:r>
              <w:rPr>
                <w:rFonts w:ascii="宋体" w:hAnsi="宋体" w:cs="宋体" w:hint="eastAsia"/>
                <w:szCs w:val="21"/>
              </w:rPr>
              <w:t>素材案例资源</w:t>
            </w:r>
          </w:p>
        </w:tc>
        <w:tc>
          <w:tcPr>
            <w:tcW w:w="1236" w:type="dxa"/>
            <w:tcBorders>
              <w:top w:val="single" w:sz="8" w:space="0" w:color="auto"/>
              <w:bottom w:val="single" w:sz="4" w:space="0" w:color="auto"/>
            </w:tcBorders>
            <w:shd w:val="clear" w:color="auto" w:fill="FABF8F"/>
            <w:vAlign w:val="center"/>
          </w:tcPr>
          <w:p w14:paraId="4B210FD5" w14:textId="77777777" w:rsidR="005450DB" w:rsidRDefault="005450DB" w:rsidP="004F79EB">
            <w:pPr>
              <w:jc w:val="center"/>
              <w:rPr>
                <w:rFonts w:ascii="宋体" w:hAnsi="宋体" w:cs="宋体"/>
                <w:szCs w:val="21"/>
              </w:rPr>
            </w:pPr>
            <w:r>
              <w:rPr>
                <w:rFonts w:ascii="宋体" w:hAnsi="宋体" w:cs="宋体" w:hint="eastAsia"/>
                <w:szCs w:val="21"/>
              </w:rPr>
              <w:t>参考学时</w:t>
            </w:r>
          </w:p>
        </w:tc>
      </w:tr>
    </w:tbl>
    <w:p w14:paraId="34AD18E1" w14:textId="77777777" w:rsidR="005450DB" w:rsidRDefault="005450DB" w:rsidP="005450DB">
      <w:pPr>
        <w:rPr>
          <w:vanish/>
        </w:rPr>
      </w:pPr>
    </w:p>
    <w:tbl>
      <w:tblPr>
        <w:tblW w:w="8382"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0"/>
        <w:gridCol w:w="1836"/>
        <w:gridCol w:w="1246"/>
        <w:gridCol w:w="2063"/>
        <w:gridCol w:w="1237"/>
      </w:tblGrid>
      <w:tr w:rsidR="005450DB" w14:paraId="5B9FA86F" w14:textId="77777777" w:rsidTr="004F79EB">
        <w:trPr>
          <w:trHeight w:val="3220"/>
        </w:trPr>
        <w:tc>
          <w:tcPr>
            <w:tcW w:w="2000" w:type="dxa"/>
            <w:shd w:val="clear" w:color="auto" w:fill="auto"/>
          </w:tcPr>
          <w:p w14:paraId="6FA04A06" w14:textId="77777777" w:rsidR="005450DB" w:rsidRDefault="005450DB" w:rsidP="004F79EB">
            <w:pPr>
              <w:pStyle w:val="a0"/>
              <w:ind w:firstLineChars="0" w:firstLine="0"/>
              <w:jc w:val="center"/>
              <w:rPr>
                <w:rFonts w:ascii="宋体" w:hAnsi="宋体" w:hint="eastAsia"/>
              </w:rPr>
            </w:pPr>
          </w:p>
          <w:p w14:paraId="7344C3A9" w14:textId="77777777" w:rsidR="005450DB" w:rsidRDefault="005450DB" w:rsidP="004F79EB">
            <w:pPr>
              <w:pStyle w:val="a0"/>
              <w:ind w:firstLineChars="0" w:firstLine="0"/>
              <w:jc w:val="center"/>
              <w:rPr>
                <w:rFonts w:ascii="宋体" w:hAnsi="宋体" w:hint="eastAsia"/>
              </w:rPr>
            </w:pPr>
          </w:p>
          <w:p w14:paraId="3013116C" w14:textId="77777777" w:rsidR="005450DB" w:rsidRDefault="005450DB" w:rsidP="004F79EB">
            <w:pPr>
              <w:pStyle w:val="a0"/>
              <w:ind w:firstLineChars="0" w:firstLine="0"/>
              <w:jc w:val="center"/>
              <w:rPr>
                <w:rFonts w:ascii="宋体" w:hAnsi="宋体" w:hint="eastAsia"/>
              </w:rPr>
            </w:pPr>
          </w:p>
          <w:p w14:paraId="66902CC8" w14:textId="77777777" w:rsidR="005450DB" w:rsidRDefault="005450DB" w:rsidP="004F79EB">
            <w:pPr>
              <w:pStyle w:val="a0"/>
              <w:ind w:firstLineChars="0" w:firstLine="0"/>
              <w:jc w:val="center"/>
              <w:rPr>
                <w:rFonts w:ascii="宋体" w:hAnsi="宋体" w:hint="eastAsia"/>
              </w:rPr>
            </w:pPr>
          </w:p>
          <w:p w14:paraId="4412D89C" w14:textId="77777777" w:rsidR="005450DB" w:rsidRDefault="005450DB" w:rsidP="004F79EB">
            <w:pPr>
              <w:pStyle w:val="a0"/>
              <w:ind w:firstLineChars="0" w:firstLine="0"/>
              <w:jc w:val="center"/>
              <w:rPr>
                <w:rFonts w:ascii="宋体" w:hAnsi="宋体" w:hint="eastAsia"/>
              </w:rPr>
            </w:pPr>
          </w:p>
          <w:p w14:paraId="220CBE5A" w14:textId="77777777" w:rsidR="005450DB" w:rsidRDefault="005450DB" w:rsidP="004F79EB">
            <w:pPr>
              <w:pStyle w:val="a0"/>
              <w:ind w:firstLineChars="0" w:firstLine="0"/>
              <w:jc w:val="center"/>
              <w:rPr>
                <w:rFonts w:ascii="宋体" w:hAnsi="宋体" w:hint="eastAsia"/>
              </w:rPr>
            </w:pPr>
          </w:p>
          <w:p w14:paraId="5DEF48D4" w14:textId="77777777" w:rsidR="005450DB" w:rsidRDefault="005450DB" w:rsidP="004F79EB">
            <w:pPr>
              <w:pStyle w:val="a0"/>
              <w:ind w:firstLineChars="0" w:firstLine="0"/>
              <w:jc w:val="center"/>
              <w:rPr>
                <w:rFonts w:ascii="宋体" w:hAnsi="宋体" w:hint="eastAsia"/>
                <w:szCs w:val="21"/>
              </w:rPr>
            </w:pPr>
            <w:r>
              <w:rPr>
                <w:rFonts w:ascii="宋体" w:hAnsi="宋体" w:hint="eastAsia"/>
              </w:rPr>
              <w:t>网络工具</w:t>
            </w:r>
          </w:p>
        </w:tc>
        <w:tc>
          <w:tcPr>
            <w:tcW w:w="1836" w:type="dxa"/>
            <w:shd w:val="clear" w:color="auto" w:fill="auto"/>
          </w:tcPr>
          <w:p w14:paraId="3FC9C774" w14:textId="77777777" w:rsidR="005450DB" w:rsidRDefault="005450DB" w:rsidP="004F79EB">
            <w:pPr>
              <w:spacing w:line="360" w:lineRule="auto"/>
              <w:rPr>
                <w:rFonts w:ascii="宋体" w:hAnsi="宋体" w:hint="eastAsia"/>
              </w:rPr>
            </w:pPr>
            <w:r>
              <w:rPr>
                <w:rFonts w:ascii="宋体" w:hAnsi="宋体" w:hint="eastAsia"/>
              </w:rPr>
              <w:t>1</w:t>
            </w:r>
            <w:r>
              <w:rPr>
                <w:rFonts w:ascii="宋体" w:hAnsi="宋体" w:hint="eastAsia"/>
                <w:szCs w:val="21"/>
              </w:rPr>
              <w:t>、能申请并使用电子邮件2、能压缩文件，并通过FTP上传、下载文件3、能使用瑞星杀毒软件查杀病毒能进行IE设</w:t>
            </w:r>
            <w:r>
              <w:rPr>
                <w:rFonts w:ascii="宋体" w:hAnsi="宋体" w:hint="eastAsia"/>
              </w:rPr>
              <w:t>置</w:t>
            </w:r>
          </w:p>
          <w:p w14:paraId="3AF59032" w14:textId="77777777" w:rsidR="005450DB" w:rsidRDefault="005450DB" w:rsidP="004F79EB">
            <w:pPr>
              <w:pStyle w:val="a0"/>
              <w:ind w:firstLineChars="0" w:firstLine="0"/>
              <w:rPr>
                <w:rFonts w:ascii="宋体" w:hAnsi="宋体" w:hint="eastAsia"/>
                <w:szCs w:val="21"/>
              </w:rPr>
            </w:pPr>
          </w:p>
        </w:tc>
        <w:tc>
          <w:tcPr>
            <w:tcW w:w="1246" w:type="dxa"/>
            <w:shd w:val="clear" w:color="auto" w:fill="auto"/>
          </w:tcPr>
          <w:p w14:paraId="79A9ACF2" w14:textId="77777777" w:rsidR="005450DB" w:rsidRDefault="005450DB" w:rsidP="004F79EB">
            <w:pPr>
              <w:pStyle w:val="a0"/>
              <w:ind w:firstLine="420"/>
              <w:rPr>
                <w:rFonts w:ascii="宋体" w:hAnsi="宋体" w:hint="eastAsia"/>
                <w:szCs w:val="21"/>
              </w:rPr>
            </w:pPr>
          </w:p>
          <w:p w14:paraId="7D5CB77F" w14:textId="77777777" w:rsidR="005450DB" w:rsidRDefault="005450DB" w:rsidP="004F79EB">
            <w:pPr>
              <w:pStyle w:val="a0"/>
              <w:ind w:firstLine="420"/>
              <w:rPr>
                <w:rFonts w:ascii="宋体" w:hAnsi="宋体" w:hint="eastAsia"/>
                <w:szCs w:val="21"/>
              </w:rPr>
            </w:pPr>
          </w:p>
          <w:p w14:paraId="68F87F71" w14:textId="77777777" w:rsidR="005450DB" w:rsidRDefault="005450DB" w:rsidP="004F79EB">
            <w:pPr>
              <w:pStyle w:val="a0"/>
              <w:ind w:firstLine="420"/>
              <w:rPr>
                <w:rFonts w:ascii="宋体" w:hAnsi="宋体" w:hint="eastAsia"/>
                <w:szCs w:val="21"/>
              </w:rPr>
            </w:pPr>
          </w:p>
          <w:p w14:paraId="203DF914" w14:textId="77777777" w:rsidR="005450DB" w:rsidRDefault="005450DB" w:rsidP="004F79EB">
            <w:pPr>
              <w:pStyle w:val="a0"/>
              <w:ind w:firstLineChars="0" w:firstLine="0"/>
              <w:rPr>
                <w:rFonts w:ascii="宋体" w:hAnsi="宋体" w:hint="eastAsia"/>
                <w:szCs w:val="21"/>
              </w:rPr>
            </w:pPr>
            <w:r>
              <w:rPr>
                <w:rFonts w:ascii="宋体" w:hAnsi="宋体" w:cs="宋体" w:hint="eastAsia"/>
                <w:lang w:val="en-US"/>
              </w:rPr>
              <w:t>立德树人，培育德才兼备的电商人才</w:t>
            </w:r>
          </w:p>
        </w:tc>
        <w:tc>
          <w:tcPr>
            <w:tcW w:w="2063" w:type="dxa"/>
            <w:shd w:val="clear" w:color="auto" w:fill="auto"/>
          </w:tcPr>
          <w:p w14:paraId="048944BE" w14:textId="77777777" w:rsidR="005450DB" w:rsidRDefault="005450DB" w:rsidP="004F79EB">
            <w:pPr>
              <w:pStyle w:val="a0"/>
              <w:ind w:firstLine="420"/>
              <w:rPr>
                <w:rFonts w:ascii="宋体" w:hAnsi="宋体" w:hint="eastAsia"/>
                <w:szCs w:val="21"/>
              </w:rPr>
            </w:pPr>
          </w:p>
          <w:p w14:paraId="211EE3A6" w14:textId="77777777" w:rsidR="005450DB" w:rsidRDefault="005450DB" w:rsidP="004F79EB">
            <w:pPr>
              <w:pStyle w:val="a0"/>
              <w:ind w:firstLine="420"/>
              <w:rPr>
                <w:rFonts w:ascii="宋体" w:hAnsi="宋体" w:hint="eastAsia"/>
                <w:szCs w:val="21"/>
              </w:rPr>
            </w:pPr>
          </w:p>
          <w:p w14:paraId="39101ABE" w14:textId="77777777" w:rsidR="005450DB" w:rsidRDefault="005450DB" w:rsidP="004F79EB">
            <w:pPr>
              <w:pStyle w:val="a0"/>
              <w:ind w:firstLine="420"/>
              <w:rPr>
                <w:rFonts w:ascii="宋体" w:hAnsi="宋体" w:hint="eastAsia"/>
                <w:szCs w:val="21"/>
              </w:rPr>
            </w:pPr>
          </w:p>
          <w:p w14:paraId="39DEB0C8" w14:textId="77777777" w:rsidR="005450DB" w:rsidRDefault="005450DB" w:rsidP="004F79EB">
            <w:pPr>
              <w:pStyle w:val="a0"/>
              <w:ind w:firstLineChars="0" w:firstLine="0"/>
              <w:rPr>
                <w:rFonts w:ascii="宋体" w:hAnsi="宋体"/>
                <w:szCs w:val="21"/>
                <w:lang w:val="en-US"/>
              </w:rPr>
            </w:pPr>
            <w:r>
              <w:rPr>
                <w:rFonts w:ascii="宋体" w:hAnsi="宋体" w:hint="eastAsia"/>
                <w:szCs w:val="21"/>
                <w:lang w:val="en-US"/>
              </w:rPr>
              <w:t>寻找主要杀毒软件的设置视频</w:t>
            </w:r>
          </w:p>
        </w:tc>
        <w:tc>
          <w:tcPr>
            <w:tcW w:w="1237" w:type="dxa"/>
            <w:shd w:val="clear" w:color="auto" w:fill="auto"/>
          </w:tcPr>
          <w:p w14:paraId="2F30C69E" w14:textId="77777777" w:rsidR="005450DB" w:rsidRDefault="005450DB" w:rsidP="004F79EB">
            <w:pPr>
              <w:pStyle w:val="a0"/>
              <w:ind w:firstLine="420"/>
              <w:rPr>
                <w:rFonts w:ascii="宋体" w:hAnsi="宋体" w:hint="eastAsia"/>
                <w:szCs w:val="21"/>
                <w:lang w:val="en-US"/>
              </w:rPr>
            </w:pPr>
          </w:p>
          <w:p w14:paraId="7D406CB1" w14:textId="77777777" w:rsidR="005450DB" w:rsidRDefault="005450DB" w:rsidP="004F79EB">
            <w:pPr>
              <w:pStyle w:val="a0"/>
              <w:ind w:firstLine="420"/>
              <w:rPr>
                <w:rFonts w:ascii="宋体" w:hAnsi="宋体" w:hint="eastAsia"/>
                <w:szCs w:val="21"/>
                <w:lang w:val="en-US"/>
              </w:rPr>
            </w:pPr>
          </w:p>
          <w:p w14:paraId="2B96C594" w14:textId="77777777" w:rsidR="005450DB" w:rsidRDefault="005450DB" w:rsidP="004F79EB">
            <w:pPr>
              <w:pStyle w:val="a0"/>
              <w:ind w:firstLine="420"/>
              <w:rPr>
                <w:rFonts w:ascii="宋体" w:hAnsi="宋体" w:hint="eastAsia"/>
                <w:szCs w:val="21"/>
                <w:lang w:val="en-US"/>
              </w:rPr>
            </w:pPr>
          </w:p>
          <w:p w14:paraId="52267B3B" w14:textId="77777777" w:rsidR="005450DB" w:rsidRDefault="005450DB" w:rsidP="004F79EB">
            <w:pPr>
              <w:pStyle w:val="a0"/>
              <w:ind w:firstLine="420"/>
              <w:rPr>
                <w:rFonts w:ascii="宋体" w:hAnsi="宋体" w:hint="eastAsia"/>
                <w:szCs w:val="21"/>
                <w:lang w:val="en-US"/>
              </w:rPr>
            </w:pPr>
          </w:p>
          <w:p w14:paraId="295276AE" w14:textId="77777777" w:rsidR="005450DB" w:rsidRDefault="005450DB" w:rsidP="004F79EB">
            <w:pPr>
              <w:pStyle w:val="a0"/>
              <w:ind w:firstLine="420"/>
              <w:rPr>
                <w:rFonts w:ascii="宋体" w:hAnsi="宋体" w:hint="eastAsia"/>
                <w:szCs w:val="21"/>
                <w:lang w:val="en-US"/>
              </w:rPr>
            </w:pPr>
            <w:r>
              <w:rPr>
                <w:rFonts w:ascii="宋体" w:hAnsi="宋体" w:cs="宋体" w:hint="eastAsia"/>
                <w:szCs w:val="21"/>
                <w:lang w:val="en-US"/>
              </w:rPr>
              <w:t>8</w:t>
            </w:r>
          </w:p>
        </w:tc>
      </w:tr>
      <w:tr w:rsidR="005450DB" w14:paraId="1D083C33" w14:textId="77777777" w:rsidTr="004F79EB">
        <w:tc>
          <w:tcPr>
            <w:tcW w:w="2000" w:type="dxa"/>
            <w:shd w:val="clear" w:color="auto" w:fill="auto"/>
          </w:tcPr>
          <w:p w14:paraId="170D7F25" w14:textId="77777777" w:rsidR="005450DB" w:rsidRDefault="005450DB" w:rsidP="004F79EB">
            <w:pPr>
              <w:pStyle w:val="a0"/>
              <w:ind w:firstLineChars="0" w:firstLine="0"/>
              <w:jc w:val="center"/>
              <w:rPr>
                <w:rFonts w:ascii="宋体" w:hAnsi="宋体" w:hint="eastAsia"/>
              </w:rPr>
            </w:pPr>
          </w:p>
          <w:p w14:paraId="7BD37997" w14:textId="77777777" w:rsidR="005450DB" w:rsidRDefault="005450DB" w:rsidP="004F79EB">
            <w:pPr>
              <w:pStyle w:val="a0"/>
              <w:ind w:firstLineChars="0" w:firstLine="0"/>
              <w:jc w:val="center"/>
              <w:rPr>
                <w:rFonts w:ascii="宋体" w:hAnsi="宋体" w:hint="eastAsia"/>
              </w:rPr>
            </w:pPr>
          </w:p>
          <w:p w14:paraId="7AEC9D2C" w14:textId="77777777" w:rsidR="005450DB" w:rsidRDefault="005450DB" w:rsidP="004F79EB">
            <w:pPr>
              <w:pStyle w:val="a0"/>
              <w:ind w:firstLineChars="0" w:firstLine="0"/>
              <w:jc w:val="center"/>
              <w:rPr>
                <w:rFonts w:ascii="宋体" w:hAnsi="宋体" w:hint="eastAsia"/>
              </w:rPr>
            </w:pPr>
          </w:p>
          <w:p w14:paraId="6256A2FC" w14:textId="77777777" w:rsidR="005450DB" w:rsidRDefault="005450DB" w:rsidP="004F79EB">
            <w:pPr>
              <w:pStyle w:val="a0"/>
              <w:ind w:firstLineChars="0" w:firstLine="0"/>
              <w:jc w:val="center"/>
              <w:rPr>
                <w:rFonts w:ascii="宋体" w:hAnsi="宋体" w:hint="eastAsia"/>
              </w:rPr>
            </w:pPr>
          </w:p>
          <w:p w14:paraId="30B77D15" w14:textId="77777777" w:rsidR="005450DB" w:rsidRDefault="005450DB" w:rsidP="004F79EB">
            <w:pPr>
              <w:pStyle w:val="a0"/>
              <w:ind w:firstLineChars="0" w:firstLine="0"/>
              <w:jc w:val="center"/>
              <w:rPr>
                <w:rFonts w:ascii="宋体" w:hAnsi="宋体" w:hint="eastAsia"/>
              </w:rPr>
            </w:pPr>
          </w:p>
          <w:p w14:paraId="0A4658D0" w14:textId="77777777" w:rsidR="005450DB" w:rsidRDefault="005450DB" w:rsidP="004F79EB">
            <w:pPr>
              <w:pStyle w:val="a0"/>
              <w:ind w:firstLineChars="0" w:firstLine="0"/>
              <w:jc w:val="center"/>
              <w:rPr>
                <w:rFonts w:ascii="宋体" w:hAnsi="宋体" w:hint="eastAsia"/>
              </w:rPr>
            </w:pPr>
          </w:p>
          <w:p w14:paraId="47C9D04B" w14:textId="77777777" w:rsidR="005450DB" w:rsidRDefault="005450DB" w:rsidP="004F79EB">
            <w:pPr>
              <w:pStyle w:val="a0"/>
              <w:ind w:firstLineChars="0" w:firstLine="0"/>
              <w:jc w:val="center"/>
              <w:rPr>
                <w:rFonts w:ascii="宋体" w:hAnsi="宋体" w:hint="eastAsia"/>
              </w:rPr>
            </w:pPr>
          </w:p>
          <w:p w14:paraId="2448B7F2" w14:textId="77777777" w:rsidR="005450DB" w:rsidRDefault="005450DB" w:rsidP="004F79EB">
            <w:pPr>
              <w:pStyle w:val="a0"/>
              <w:ind w:firstLineChars="0" w:firstLine="0"/>
              <w:jc w:val="center"/>
              <w:rPr>
                <w:rFonts w:ascii="宋体" w:hAnsi="宋体" w:hint="eastAsia"/>
              </w:rPr>
            </w:pPr>
          </w:p>
          <w:p w14:paraId="14C58B92" w14:textId="77777777" w:rsidR="005450DB" w:rsidRDefault="005450DB" w:rsidP="004F79EB">
            <w:pPr>
              <w:pStyle w:val="a0"/>
              <w:ind w:firstLineChars="0" w:firstLine="0"/>
              <w:jc w:val="center"/>
              <w:rPr>
                <w:rFonts w:ascii="宋体" w:hAnsi="宋体" w:hint="eastAsia"/>
              </w:rPr>
            </w:pPr>
          </w:p>
          <w:p w14:paraId="79880C8B" w14:textId="77777777" w:rsidR="005450DB" w:rsidRDefault="005450DB" w:rsidP="004F79EB">
            <w:pPr>
              <w:pStyle w:val="a0"/>
              <w:ind w:firstLineChars="0" w:firstLine="0"/>
              <w:jc w:val="center"/>
              <w:rPr>
                <w:rFonts w:ascii="宋体" w:hAnsi="宋体" w:hint="eastAsia"/>
                <w:szCs w:val="21"/>
              </w:rPr>
            </w:pPr>
            <w:r>
              <w:rPr>
                <w:rFonts w:ascii="宋体" w:hAnsi="宋体" w:hint="eastAsia"/>
              </w:rPr>
              <w:t>B2C</w:t>
            </w:r>
            <w:r>
              <w:rPr>
                <w:rFonts w:ascii="宋体" w:hAnsi="宋体" w:hint="eastAsia"/>
              </w:rPr>
              <w:t>电子商务模式</w:t>
            </w:r>
          </w:p>
        </w:tc>
        <w:tc>
          <w:tcPr>
            <w:tcW w:w="1836" w:type="dxa"/>
            <w:shd w:val="clear" w:color="auto" w:fill="auto"/>
          </w:tcPr>
          <w:p w14:paraId="73562CA6" w14:textId="77777777" w:rsidR="005450DB" w:rsidRDefault="005450DB" w:rsidP="005450DB">
            <w:pPr>
              <w:numPr>
                <w:ilvl w:val="0"/>
                <w:numId w:val="52"/>
              </w:numPr>
              <w:spacing w:line="360" w:lineRule="auto"/>
              <w:rPr>
                <w:rFonts w:ascii="宋体" w:hAnsi="宋体" w:hint="eastAsia"/>
                <w:szCs w:val="21"/>
              </w:rPr>
            </w:pPr>
            <w:r>
              <w:rPr>
                <w:rFonts w:ascii="宋体" w:hAnsi="宋体" w:hint="eastAsia"/>
                <w:szCs w:val="21"/>
              </w:rPr>
              <w:lastRenderedPageBreak/>
              <w:t>能在B2C平台前台进行商品的购买</w:t>
            </w:r>
          </w:p>
          <w:p w14:paraId="4BFBDBC2" w14:textId="77777777" w:rsidR="005450DB" w:rsidRDefault="005450DB" w:rsidP="005450DB">
            <w:pPr>
              <w:numPr>
                <w:ilvl w:val="0"/>
                <w:numId w:val="53"/>
              </w:numPr>
              <w:spacing w:line="360" w:lineRule="auto"/>
              <w:rPr>
                <w:rFonts w:ascii="宋体" w:hAnsi="宋体" w:hint="eastAsia"/>
                <w:szCs w:val="21"/>
              </w:rPr>
            </w:pPr>
            <w:r>
              <w:rPr>
                <w:rFonts w:ascii="宋体" w:hAnsi="宋体" w:hint="eastAsia"/>
                <w:szCs w:val="21"/>
              </w:rPr>
              <w:lastRenderedPageBreak/>
              <w:t>能在B2C平台前台使用</w:t>
            </w:r>
            <w:proofErr w:type="gramStart"/>
            <w:r>
              <w:rPr>
                <w:rFonts w:ascii="宋体" w:hAnsi="宋体" w:hint="eastAsia"/>
                <w:szCs w:val="21"/>
              </w:rPr>
              <w:t>网银支付</w:t>
            </w:r>
            <w:proofErr w:type="gramEnd"/>
            <w:r>
              <w:rPr>
                <w:rFonts w:ascii="宋体" w:hAnsi="宋体" w:hint="eastAsia"/>
                <w:szCs w:val="21"/>
              </w:rPr>
              <w:t>完成购物</w:t>
            </w:r>
          </w:p>
          <w:p w14:paraId="182A7A45" w14:textId="77777777" w:rsidR="005450DB" w:rsidRDefault="005450DB" w:rsidP="005450DB">
            <w:pPr>
              <w:numPr>
                <w:ilvl w:val="0"/>
                <w:numId w:val="54"/>
              </w:numPr>
              <w:spacing w:line="360" w:lineRule="auto"/>
              <w:rPr>
                <w:rFonts w:ascii="宋体" w:hAnsi="宋体" w:hint="eastAsia"/>
                <w:szCs w:val="21"/>
              </w:rPr>
            </w:pPr>
            <w:r>
              <w:rPr>
                <w:rFonts w:ascii="宋体" w:hAnsi="宋体" w:hint="eastAsia"/>
                <w:szCs w:val="21"/>
              </w:rPr>
              <w:t>能进驻B2C商场，建立网上商店</w:t>
            </w:r>
          </w:p>
          <w:p w14:paraId="30A165E9" w14:textId="77777777" w:rsidR="005450DB" w:rsidRDefault="005450DB" w:rsidP="005450DB">
            <w:pPr>
              <w:numPr>
                <w:ilvl w:val="0"/>
                <w:numId w:val="55"/>
              </w:numPr>
              <w:spacing w:line="360" w:lineRule="auto"/>
              <w:rPr>
                <w:rFonts w:ascii="宋体" w:hAnsi="宋体" w:hint="eastAsia"/>
                <w:szCs w:val="21"/>
              </w:rPr>
            </w:pPr>
            <w:r>
              <w:rPr>
                <w:rFonts w:ascii="宋体" w:hAnsi="宋体" w:hint="eastAsia"/>
                <w:szCs w:val="21"/>
              </w:rPr>
              <w:t>能在B2C后台管理网上商店</w:t>
            </w:r>
          </w:p>
          <w:p w14:paraId="3ACF6201" w14:textId="77777777" w:rsidR="005450DB" w:rsidRDefault="005450DB" w:rsidP="005450DB">
            <w:pPr>
              <w:numPr>
                <w:ilvl w:val="0"/>
                <w:numId w:val="55"/>
              </w:numPr>
              <w:spacing w:line="360" w:lineRule="auto"/>
              <w:rPr>
                <w:rFonts w:ascii="宋体" w:hAnsi="宋体" w:hint="eastAsia"/>
                <w:szCs w:val="21"/>
              </w:rPr>
            </w:pPr>
            <w:r>
              <w:rPr>
                <w:rFonts w:ascii="宋体" w:hAnsi="宋体" w:hint="eastAsia"/>
                <w:szCs w:val="21"/>
              </w:rPr>
              <w:t>能在网上订购电子客票</w:t>
            </w:r>
          </w:p>
          <w:p w14:paraId="40EF8958" w14:textId="77777777" w:rsidR="005450DB" w:rsidRDefault="005450DB" w:rsidP="004F79EB">
            <w:pPr>
              <w:pStyle w:val="a0"/>
              <w:ind w:firstLine="420"/>
              <w:rPr>
                <w:rFonts w:ascii="宋体" w:hAnsi="宋体" w:hint="eastAsia"/>
                <w:szCs w:val="21"/>
              </w:rPr>
            </w:pPr>
          </w:p>
        </w:tc>
        <w:tc>
          <w:tcPr>
            <w:tcW w:w="1246" w:type="dxa"/>
            <w:shd w:val="clear" w:color="auto" w:fill="auto"/>
          </w:tcPr>
          <w:p w14:paraId="4074CBA9" w14:textId="77777777" w:rsidR="005450DB" w:rsidRDefault="005450DB" w:rsidP="004F79EB">
            <w:pPr>
              <w:pStyle w:val="a0"/>
              <w:ind w:firstLine="420"/>
              <w:rPr>
                <w:rFonts w:ascii="宋体" w:hAnsi="宋体" w:hint="eastAsia"/>
                <w:szCs w:val="21"/>
              </w:rPr>
            </w:pPr>
          </w:p>
          <w:p w14:paraId="5BB5F24D" w14:textId="77777777" w:rsidR="005450DB" w:rsidRDefault="005450DB" w:rsidP="004F79EB">
            <w:pPr>
              <w:pStyle w:val="a0"/>
              <w:ind w:firstLine="420"/>
              <w:rPr>
                <w:rFonts w:ascii="宋体" w:hAnsi="宋体" w:hint="eastAsia"/>
                <w:szCs w:val="21"/>
              </w:rPr>
            </w:pPr>
          </w:p>
          <w:p w14:paraId="6E1D60FE" w14:textId="77777777" w:rsidR="005450DB" w:rsidRDefault="005450DB" w:rsidP="004F79EB">
            <w:pPr>
              <w:pStyle w:val="a0"/>
              <w:ind w:firstLine="420"/>
              <w:rPr>
                <w:rFonts w:ascii="宋体" w:hAnsi="宋体" w:hint="eastAsia"/>
                <w:szCs w:val="21"/>
              </w:rPr>
            </w:pPr>
          </w:p>
          <w:p w14:paraId="781ED520" w14:textId="77777777" w:rsidR="005450DB" w:rsidRDefault="005450DB" w:rsidP="004F79EB">
            <w:pPr>
              <w:pStyle w:val="a0"/>
              <w:ind w:firstLine="420"/>
              <w:rPr>
                <w:rFonts w:ascii="宋体" w:hAnsi="宋体" w:hint="eastAsia"/>
                <w:szCs w:val="21"/>
              </w:rPr>
            </w:pPr>
          </w:p>
          <w:p w14:paraId="51E31958" w14:textId="77777777" w:rsidR="005450DB" w:rsidRDefault="005450DB" w:rsidP="004F79EB">
            <w:pPr>
              <w:pStyle w:val="a0"/>
              <w:ind w:firstLine="420"/>
              <w:rPr>
                <w:rFonts w:ascii="宋体" w:hAnsi="宋体" w:hint="eastAsia"/>
                <w:szCs w:val="21"/>
              </w:rPr>
            </w:pPr>
          </w:p>
          <w:p w14:paraId="10503464" w14:textId="77777777" w:rsidR="005450DB" w:rsidRDefault="005450DB" w:rsidP="004F79EB">
            <w:pPr>
              <w:pStyle w:val="a0"/>
              <w:ind w:firstLine="420"/>
              <w:rPr>
                <w:rFonts w:ascii="宋体" w:hAnsi="宋体" w:hint="eastAsia"/>
                <w:szCs w:val="21"/>
              </w:rPr>
            </w:pPr>
          </w:p>
          <w:p w14:paraId="6FF6979F" w14:textId="77777777" w:rsidR="005450DB" w:rsidRDefault="005450DB" w:rsidP="004F79EB">
            <w:pPr>
              <w:pStyle w:val="a0"/>
              <w:ind w:firstLine="420"/>
              <w:rPr>
                <w:rFonts w:ascii="宋体" w:hAnsi="宋体" w:hint="eastAsia"/>
                <w:szCs w:val="21"/>
              </w:rPr>
            </w:pPr>
          </w:p>
          <w:p w14:paraId="6223B0E9" w14:textId="77777777" w:rsidR="005450DB" w:rsidRDefault="005450DB" w:rsidP="004F79EB">
            <w:pPr>
              <w:pStyle w:val="a0"/>
              <w:ind w:firstLineChars="0" w:firstLine="0"/>
              <w:rPr>
                <w:rFonts w:ascii="宋体" w:hAnsi="宋体" w:hint="eastAsia"/>
                <w:szCs w:val="21"/>
              </w:rPr>
            </w:pPr>
            <w:r>
              <w:rPr>
                <w:rFonts w:ascii="宋体" w:hAnsi="宋体" w:cs="宋体" w:hint="eastAsia"/>
                <w:szCs w:val="21"/>
                <w:lang w:val="en-US"/>
              </w:rPr>
              <w:t>产教融合，诚实守信，科学素养</w:t>
            </w:r>
          </w:p>
        </w:tc>
        <w:tc>
          <w:tcPr>
            <w:tcW w:w="2063" w:type="dxa"/>
            <w:shd w:val="clear" w:color="auto" w:fill="auto"/>
          </w:tcPr>
          <w:p w14:paraId="0E46C81E" w14:textId="77777777" w:rsidR="005450DB" w:rsidRDefault="005450DB" w:rsidP="004F79EB">
            <w:pPr>
              <w:pStyle w:val="a0"/>
              <w:ind w:firstLine="420"/>
              <w:rPr>
                <w:rFonts w:ascii="宋体" w:hAnsi="宋体" w:hint="eastAsia"/>
                <w:szCs w:val="21"/>
              </w:rPr>
            </w:pPr>
          </w:p>
          <w:p w14:paraId="4C77E8D6" w14:textId="77777777" w:rsidR="005450DB" w:rsidRDefault="005450DB" w:rsidP="004F79EB">
            <w:pPr>
              <w:pStyle w:val="a0"/>
              <w:ind w:firstLine="420"/>
              <w:rPr>
                <w:rFonts w:ascii="宋体" w:hAnsi="宋体" w:hint="eastAsia"/>
                <w:szCs w:val="21"/>
              </w:rPr>
            </w:pPr>
          </w:p>
          <w:p w14:paraId="2F2C2D97" w14:textId="77777777" w:rsidR="005450DB" w:rsidRDefault="005450DB" w:rsidP="004F79EB">
            <w:pPr>
              <w:pStyle w:val="a0"/>
              <w:ind w:firstLine="420"/>
              <w:rPr>
                <w:rFonts w:ascii="宋体" w:hAnsi="宋体" w:hint="eastAsia"/>
                <w:szCs w:val="21"/>
              </w:rPr>
            </w:pPr>
          </w:p>
          <w:p w14:paraId="4CDDB725" w14:textId="77777777" w:rsidR="005450DB" w:rsidRDefault="005450DB" w:rsidP="004F79EB">
            <w:pPr>
              <w:pStyle w:val="a0"/>
              <w:ind w:firstLine="420"/>
              <w:rPr>
                <w:rFonts w:ascii="宋体" w:hAnsi="宋体" w:hint="eastAsia"/>
                <w:szCs w:val="21"/>
              </w:rPr>
            </w:pPr>
          </w:p>
          <w:p w14:paraId="70C7F69B" w14:textId="77777777" w:rsidR="005450DB" w:rsidRDefault="005450DB" w:rsidP="004F79EB">
            <w:pPr>
              <w:pStyle w:val="a0"/>
              <w:ind w:firstLine="420"/>
              <w:rPr>
                <w:rFonts w:ascii="宋体" w:hAnsi="宋体" w:hint="eastAsia"/>
                <w:szCs w:val="21"/>
              </w:rPr>
            </w:pPr>
          </w:p>
          <w:p w14:paraId="424C954A" w14:textId="77777777" w:rsidR="005450DB" w:rsidRDefault="005450DB" w:rsidP="004F79EB">
            <w:pPr>
              <w:pStyle w:val="a0"/>
              <w:ind w:firstLineChars="0" w:firstLine="0"/>
              <w:rPr>
                <w:rFonts w:ascii="宋体" w:hAnsi="宋体"/>
                <w:szCs w:val="21"/>
                <w:lang w:val="en-US"/>
              </w:rPr>
            </w:pPr>
            <w:r>
              <w:rPr>
                <w:rFonts w:ascii="宋体" w:hAnsi="宋体" w:hint="eastAsia"/>
                <w:szCs w:val="21"/>
              </w:rPr>
              <w:lastRenderedPageBreak/>
              <w:t>B2C</w:t>
            </w:r>
            <w:r>
              <w:rPr>
                <w:rFonts w:ascii="宋体" w:hAnsi="宋体" w:hint="eastAsia"/>
                <w:szCs w:val="21"/>
                <w:lang w:val="en-US"/>
              </w:rPr>
              <w:t>企业：</w:t>
            </w:r>
            <w:proofErr w:type="gramStart"/>
            <w:r>
              <w:rPr>
                <w:rFonts w:ascii="宋体" w:hAnsi="宋体" w:cs="Arial"/>
                <w:color w:val="222222"/>
                <w:szCs w:val="21"/>
                <w:shd w:val="clear" w:color="auto" w:fill="FFFFFF"/>
              </w:rPr>
              <w:t>天猫商城</w:t>
            </w:r>
            <w:proofErr w:type="gramEnd"/>
            <w:r>
              <w:rPr>
                <w:rFonts w:ascii="宋体" w:hAnsi="宋体" w:cs="Arial"/>
                <w:color w:val="222222"/>
                <w:szCs w:val="21"/>
                <w:shd w:val="clear" w:color="auto" w:fill="FFFFFF"/>
              </w:rPr>
              <w:t>、京东、苏宁易购、</w:t>
            </w:r>
            <w:proofErr w:type="gramStart"/>
            <w:r>
              <w:rPr>
                <w:rFonts w:ascii="宋体" w:hAnsi="宋体" w:cs="Arial"/>
                <w:color w:val="222222"/>
                <w:szCs w:val="21"/>
                <w:shd w:val="clear" w:color="auto" w:fill="FFFFFF"/>
              </w:rPr>
              <w:t>唯品会</w:t>
            </w:r>
            <w:proofErr w:type="gramEnd"/>
            <w:r>
              <w:rPr>
                <w:rFonts w:ascii="宋体" w:hAnsi="宋体" w:hint="eastAsia"/>
                <w:szCs w:val="21"/>
                <w:lang w:val="en-US"/>
              </w:rPr>
              <w:t>的相关发展视频</w:t>
            </w:r>
          </w:p>
        </w:tc>
        <w:tc>
          <w:tcPr>
            <w:tcW w:w="1237" w:type="dxa"/>
            <w:shd w:val="clear" w:color="auto" w:fill="auto"/>
          </w:tcPr>
          <w:p w14:paraId="0F0810D3" w14:textId="77777777" w:rsidR="005450DB" w:rsidRDefault="005450DB" w:rsidP="004F79EB">
            <w:pPr>
              <w:pStyle w:val="a0"/>
              <w:ind w:firstLine="420"/>
              <w:rPr>
                <w:rFonts w:ascii="宋体" w:hAnsi="宋体" w:hint="eastAsia"/>
                <w:szCs w:val="21"/>
                <w:lang w:val="en-US"/>
              </w:rPr>
            </w:pPr>
          </w:p>
          <w:p w14:paraId="437A396E" w14:textId="77777777" w:rsidR="005450DB" w:rsidRDefault="005450DB" w:rsidP="004F79EB">
            <w:pPr>
              <w:pStyle w:val="a0"/>
              <w:ind w:firstLine="420"/>
              <w:rPr>
                <w:rFonts w:ascii="宋体" w:hAnsi="宋体" w:hint="eastAsia"/>
                <w:szCs w:val="21"/>
                <w:lang w:val="en-US"/>
              </w:rPr>
            </w:pPr>
          </w:p>
          <w:p w14:paraId="42FA1571" w14:textId="77777777" w:rsidR="005450DB" w:rsidRDefault="005450DB" w:rsidP="004F79EB">
            <w:pPr>
              <w:pStyle w:val="a0"/>
              <w:ind w:firstLine="420"/>
              <w:rPr>
                <w:rFonts w:ascii="宋体" w:hAnsi="宋体" w:hint="eastAsia"/>
                <w:szCs w:val="21"/>
                <w:lang w:val="en-US"/>
              </w:rPr>
            </w:pPr>
          </w:p>
          <w:p w14:paraId="0F1559C9" w14:textId="77777777" w:rsidR="005450DB" w:rsidRDefault="005450DB" w:rsidP="004F79EB">
            <w:pPr>
              <w:pStyle w:val="a0"/>
              <w:ind w:firstLine="420"/>
              <w:rPr>
                <w:rFonts w:ascii="宋体" w:hAnsi="宋体" w:hint="eastAsia"/>
                <w:szCs w:val="21"/>
                <w:lang w:val="en-US"/>
              </w:rPr>
            </w:pPr>
          </w:p>
          <w:p w14:paraId="41221D4E" w14:textId="77777777" w:rsidR="005450DB" w:rsidRDefault="005450DB" w:rsidP="004F79EB">
            <w:pPr>
              <w:pStyle w:val="a0"/>
              <w:ind w:firstLine="420"/>
              <w:rPr>
                <w:rFonts w:ascii="宋体" w:hAnsi="宋体" w:hint="eastAsia"/>
                <w:szCs w:val="21"/>
                <w:lang w:val="en-US"/>
              </w:rPr>
            </w:pPr>
          </w:p>
          <w:p w14:paraId="54CB1665" w14:textId="77777777" w:rsidR="005450DB" w:rsidRDefault="005450DB" w:rsidP="004F79EB">
            <w:pPr>
              <w:pStyle w:val="a0"/>
              <w:ind w:firstLine="420"/>
              <w:rPr>
                <w:rFonts w:ascii="宋体" w:hAnsi="宋体" w:hint="eastAsia"/>
                <w:szCs w:val="21"/>
                <w:lang w:val="en-US"/>
              </w:rPr>
            </w:pPr>
          </w:p>
          <w:p w14:paraId="0E271176" w14:textId="77777777" w:rsidR="005450DB" w:rsidRDefault="005450DB" w:rsidP="004F79EB">
            <w:pPr>
              <w:pStyle w:val="a0"/>
              <w:ind w:firstLine="420"/>
              <w:rPr>
                <w:rFonts w:ascii="宋体" w:hAnsi="宋体" w:hint="eastAsia"/>
                <w:szCs w:val="21"/>
                <w:lang w:val="en-US"/>
              </w:rPr>
            </w:pPr>
          </w:p>
          <w:p w14:paraId="0BD59D82" w14:textId="77777777" w:rsidR="005450DB" w:rsidRDefault="005450DB" w:rsidP="004F79EB">
            <w:pPr>
              <w:pStyle w:val="a0"/>
              <w:ind w:firstLine="420"/>
              <w:rPr>
                <w:rFonts w:ascii="宋体" w:hAnsi="宋体"/>
                <w:szCs w:val="21"/>
                <w:lang w:val="en-US"/>
              </w:rPr>
            </w:pPr>
            <w:r>
              <w:rPr>
                <w:rFonts w:ascii="宋体" w:hAnsi="宋体" w:hint="eastAsia"/>
                <w:szCs w:val="21"/>
                <w:lang w:val="en-US"/>
              </w:rPr>
              <w:t>12</w:t>
            </w:r>
          </w:p>
        </w:tc>
      </w:tr>
      <w:tr w:rsidR="005450DB" w14:paraId="15D77D0B" w14:textId="77777777" w:rsidTr="004F79EB">
        <w:tc>
          <w:tcPr>
            <w:tcW w:w="2000" w:type="dxa"/>
            <w:shd w:val="clear" w:color="auto" w:fill="auto"/>
          </w:tcPr>
          <w:p w14:paraId="5FFA3E4D" w14:textId="77777777" w:rsidR="005450DB" w:rsidRDefault="005450DB" w:rsidP="004F79EB">
            <w:pPr>
              <w:pStyle w:val="a0"/>
              <w:ind w:firstLineChars="0" w:firstLine="0"/>
              <w:jc w:val="center"/>
              <w:rPr>
                <w:rFonts w:ascii="宋体" w:hAnsi="宋体" w:hint="eastAsia"/>
              </w:rPr>
            </w:pPr>
          </w:p>
          <w:p w14:paraId="1E34FEA5" w14:textId="77777777" w:rsidR="005450DB" w:rsidRDefault="005450DB" w:rsidP="004F79EB">
            <w:pPr>
              <w:pStyle w:val="a0"/>
              <w:ind w:firstLineChars="0" w:firstLine="0"/>
              <w:jc w:val="center"/>
              <w:rPr>
                <w:rFonts w:ascii="宋体" w:hAnsi="宋体" w:hint="eastAsia"/>
              </w:rPr>
            </w:pPr>
          </w:p>
          <w:p w14:paraId="7219BE47" w14:textId="77777777" w:rsidR="005450DB" w:rsidRDefault="005450DB" w:rsidP="004F79EB">
            <w:pPr>
              <w:pStyle w:val="a0"/>
              <w:ind w:firstLineChars="0" w:firstLine="0"/>
              <w:jc w:val="center"/>
              <w:rPr>
                <w:rFonts w:ascii="宋体" w:hAnsi="宋体" w:hint="eastAsia"/>
              </w:rPr>
            </w:pPr>
          </w:p>
          <w:p w14:paraId="60A5AECA" w14:textId="77777777" w:rsidR="005450DB" w:rsidRDefault="005450DB" w:rsidP="004F79EB">
            <w:pPr>
              <w:pStyle w:val="a0"/>
              <w:ind w:firstLineChars="0" w:firstLine="0"/>
              <w:jc w:val="center"/>
              <w:rPr>
                <w:rFonts w:ascii="宋体" w:hAnsi="宋体" w:hint="eastAsia"/>
              </w:rPr>
            </w:pPr>
          </w:p>
          <w:p w14:paraId="4F2F651B" w14:textId="77777777" w:rsidR="005450DB" w:rsidRDefault="005450DB" w:rsidP="004F79EB">
            <w:pPr>
              <w:pStyle w:val="a0"/>
              <w:ind w:firstLineChars="0" w:firstLine="0"/>
              <w:jc w:val="center"/>
              <w:rPr>
                <w:rFonts w:ascii="宋体" w:hAnsi="宋体" w:hint="eastAsia"/>
              </w:rPr>
            </w:pPr>
          </w:p>
          <w:p w14:paraId="6846A1F6" w14:textId="77777777" w:rsidR="005450DB" w:rsidRDefault="005450DB" w:rsidP="004F79EB">
            <w:pPr>
              <w:pStyle w:val="a0"/>
              <w:ind w:firstLineChars="0" w:firstLine="0"/>
              <w:jc w:val="center"/>
              <w:rPr>
                <w:rFonts w:ascii="宋体" w:hAnsi="宋体" w:hint="eastAsia"/>
              </w:rPr>
            </w:pPr>
          </w:p>
          <w:p w14:paraId="78C03C72" w14:textId="77777777" w:rsidR="005450DB" w:rsidRDefault="005450DB" w:rsidP="004F79EB">
            <w:pPr>
              <w:pStyle w:val="a0"/>
              <w:ind w:firstLineChars="0" w:firstLine="0"/>
              <w:jc w:val="center"/>
              <w:rPr>
                <w:rFonts w:ascii="宋体" w:hAnsi="宋体" w:hint="eastAsia"/>
              </w:rPr>
            </w:pPr>
          </w:p>
          <w:p w14:paraId="01DBD8B4" w14:textId="77777777" w:rsidR="005450DB" w:rsidRDefault="005450DB" w:rsidP="004F79EB">
            <w:pPr>
              <w:pStyle w:val="a0"/>
              <w:ind w:firstLineChars="0" w:firstLine="0"/>
              <w:jc w:val="center"/>
              <w:rPr>
                <w:rFonts w:ascii="宋体" w:hAnsi="宋体" w:hint="eastAsia"/>
              </w:rPr>
            </w:pPr>
          </w:p>
          <w:p w14:paraId="6A152B75" w14:textId="77777777" w:rsidR="005450DB" w:rsidRDefault="005450DB" w:rsidP="004F79EB">
            <w:pPr>
              <w:pStyle w:val="a0"/>
              <w:ind w:firstLineChars="0" w:firstLine="0"/>
              <w:jc w:val="center"/>
              <w:rPr>
                <w:rFonts w:ascii="宋体" w:hAnsi="宋体" w:hint="eastAsia"/>
              </w:rPr>
            </w:pPr>
          </w:p>
          <w:p w14:paraId="49311EF1" w14:textId="77777777" w:rsidR="005450DB" w:rsidRDefault="005450DB" w:rsidP="004F79EB">
            <w:pPr>
              <w:pStyle w:val="a0"/>
              <w:ind w:firstLineChars="0" w:firstLine="0"/>
              <w:jc w:val="center"/>
              <w:rPr>
                <w:rFonts w:ascii="宋体" w:hAnsi="宋体" w:hint="eastAsia"/>
              </w:rPr>
            </w:pPr>
          </w:p>
          <w:p w14:paraId="7C7CE28E" w14:textId="77777777" w:rsidR="005450DB" w:rsidRDefault="005450DB" w:rsidP="004F79EB">
            <w:pPr>
              <w:pStyle w:val="a0"/>
              <w:ind w:firstLineChars="0" w:firstLine="0"/>
              <w:jc w:val="center"/>
              <w:rPr>
                <w:rFonts w:ascii="宋体" w:hAnsi="宋体" w:hint="eastAsia"/>
                <w:szCs w:val="21"/>
              </w:rPr>
            </w:pPr>
            <w:r>
              <w:rPr>
                <w:rFonts w:ascii="宋体" w:hAnsi="宋体" w:hint="eastAsia"/>
              </w:rPr>
              <w:t>B2B</w:t>
            </w:r>
            <w:r>
              <w:rPr>
                <w:rFonts w:ascii="宋体" w:hAnsi="宋体" w:hint="eastAsia"/>
              </w:rPr>
              <w:t>电子商务模式</w:t>
            </w:r>
          </w:p>
        </w:tc>
        <w:tc>
          <w:tcPr>
            <w:tcW w:w="1836" w:type="dxa"/>
            <w:shd w:val="clear" w:color="auto" w:fill="auto"/>
          </w:tcPr>
          <w:p w14:paraId="5E0C6E13" w14:textId="77777777" w:rsidR="005450DB" w:rsidRDefault="005450DB" w:rsidP="004F79EB">
            <w:pPr>
              <w:spacing w:line="360" w:lineRule="auto"/>
              <w:rPr>
                <w:rFonts w:ascii="宋体" w:hAnsi="宋体" w:hint="eastAsia"/>
                <w:szCs w:val="21"/>
              </w:rPr>
            </w:pPr>
            <w:r>
              <w:rPr>
                <w:rFonts w:ascii="宋体" w:hAnsi="宋体" w:hint="eastAsia"/>
                <w:szCs w:val="21"/>
              </w:rPr>
              <w:t>1.能在B2B平台上注册并维护采购商、供应商、</w:t>
            </w:r>
            <w:proofErr w:type="gramStart"/>
            <w:r>
              <w:rPr>
                <w:rFonts w:ascii="宋体" w:hAnsi="宋体" w:hint="eastAsia"/>
                <w:szCs w:val="21"/>
              </w:rPr>
              <w:t>物流商</w:t>
            </w:r>
            <w:proofErr w:type="gramEnd"/>
            <w:r>
              <w:rPr>
                <w:rFonts w:ascii="宋体" w:hAnsi="宋体" w:hint="eastAsia"/>
                <w:szCs w:val="21"/>
              </w:rPr>
              <w:t>信息</w:t>
            </w:r>
          </w:p>
          <w:p w14:paraId="1DE7BEEC" w14:textId="77777777" w:rsidR="005450DB" w:rsidRDefault="005450DB" w:rsidP="005450DB">
            <w:pPr>
              <w:numPr>
                <w:ilvl w:val="0"/>
                <w:numId w:val="52"/>
              </w:numPr>
              <w:spacing w:line="360" w:lineRule="auto"/>
              <w:rPr>
                <w:rFonts w:ascii="宋体" w:hAnsi="宋体" w:hint="eastAsia"/>
                <w:szCs w:val="21"/>
              </w:rPr>
            </w:pPr>
            <w:r>
              <w:rPr>
                <w:rFonts w:ascii="宋体" w:hAnsi="宋体" w:hint="eastAsia"/>
                <w:szCs w:val="21"/>
              </w:rPr>
              <w:t>能在B2B平台上完成简单交易流程</w:t>
            </w:r>
          </w:p>
          <w:p w14:paraId="5E942C6A" w14:textId="77777777" w:rsidR="005450DB" w:rsidRDefault="005450DB" w:rsidP="005450DB">
            <w:pPr>
              <w:numPr>
                <w:ilvl w:val="0"/>
                <w:numId w:val="52"/>
              </w:numPr>
              <w:spacing w:line="360" w:lineRule="auto"/>
              <w:rPr>
                <w:rFonts w:ascii="宋体" w:hAnsi="宋体" w:hint="eastAsia"/>
                <w:szCs w:val="21"/>
              </w:rPr>
            </w:pPr>
            <w:r>
              <w:rPr>
                <w:rFonts w:ascii="宋体" w:hAnsi="宋体" w:hint="eastAsia"/>
                <w:szCs w:val="21"/>
              </w:rPr>
              <w:t>能通过B2B网上洽谈来商定交易价格</w:t>
            </w:r>
          </w:p>
          <w:p w14:paraId="7578BFB0" w14:textId="77777777" w:rsidR="005450DB" w:rsidRDefault="005450DB" w:rsidP="005450DB">
            <w:pPr>
              <w:numPr>
                <w:ilvl w:val="0"/>
                <w:numId w:val="52"/>
              </w:numPr>
              <w:spacing w:line="360" w:lineRule="auto"/>
              <w:rPr>
                <w:rFonts w:ascii="宋体" w:hAnsi="宋体" w:hint="eastAsia"/>
              </w:rPr>
            </w:pPr>
            <w:r>
              <w:rPr>
                <w:rFonts w:ascii="宋体" w:hAnsi="宋体" w:hint="eastAsia"/>
                <w:szCs w:val="21"/>
              </w:rPr>
              <w:t>能处理物流上的配送业</w:t>
            </w:r>
          </w:p>
          <w:p w14:paraId="345EB355" w14:textId="77777777" w:rsidR="005450DB" w:rsidRDefault="005450DB" w:rsidP="005450DB">
            <w:pPr>
              <w:numPr>
                <w:ilvl w:val="0"/>
                <w:numId w:val="52"/>
              </w:numPr>
              <w:spacing w:line="360" w:lineRule="auto"/>
              <w:rPr>
                <w:rFonts w:ascii="宋体" w:hAnsi="宋体" w:hint="eastAsia"/>
              </w:rPr>
            </w:pPr>
            <w:r>
              <w:rPr>
                <w:rFonts w:ascii="宋体" w:hAnsi="宋体" w:hint="eastAsia"/>
                <w:szCs w:val="21"/>
              </w:rPr>
              <w:t>能在实际B2B电子交易平台完成相关操作</w:t>
            </w:r>
          </w:p>
        </w:tc>
        <w:tc>
          <w:tcPr>
            <w:tcW w:w="1246" w:type="dxa"/>
            <w:shd w:val="clear" w:color="auto" w:fill="auto"/>
          </w:tcPr>
          <w:p w14:paraId="3012890A" w14:textId="77777777" w:rsidR="005450DB" w:rsidRDefault="005450DB" w:rsidP="004F79EB">
            <w:pPr>
              <w:pStyle w:val="a0"/>
              <w:ind w:firstLine="420"/>
              <w:rPr>
                <w:rFonts w:ascii="宋体" w:hAnsi="宋体" w:cs="宋体" w:hint="eastAsia"/>
                <w:szCs w:val="21"/>
                <w:lang w:val="en-US"/>
              </w:rPr>
            </w:pPr>
          </w:p>
          <w:p w14:paraId="52201135" w14:textId="77777777" w:rsidR="005450DB" w:rsidRDefault="005450DB" w:rsidP="004F79EB">
            <w:pPr>
              <w:pStyle w:val="a0"/>
              <w:ind w:firstLine="420"/>
              <w:rPr>
                <w:rFonts w:ascii="宋体" w:hAnsi="宋体" w:cs="宋体" w:hint="eastAsia"/>
                <w:szCs w:val="21"/>
                <w:lang w:val="en-US"/>
              </w:rPr>
            </w:pPr>
          </w:p>
          <w:p w14:paraId="33411085" w14:textId="77777777" w:rsidR="005450DB" w:rsidRDefault="005450DB" w:rsidP="004F79EB">
            <w:pPr>
              <w:pStyle w:val="a0"/>
              <w:ind w:firstLine="420"/>
              <w:rPr>
                <w:rFonts w:ascii="宋体" w:hAnsi="宋体" w:cs="宋体" w:hint="eastAsia"/>
                <w:szCs w:val="21"/>
                <w:lang w:val="en-US"/>
              </w:rPr>
            </w:pPr>
          </w:p>
          <w:p w14:paraId="6223983B" w14:textId="77777777" w:rsidR="005450DB" w:rsidRDefault="005450DB" w:rsidP="004F79EB">
            <w:pPr>
              <w:pStyle w:val="a0"/>
              <w:ind w:firstLine="420"/>
              <w:rPr>
                <w:rFonts w:ascii="宋体" w:hAnsi="宋体" w:cs="宋体" w:hint="eastAsia"/>
                <w:szCs w:val="21"/>
                <w:lang w:val="en-US"/>
              </w:rPr>
            </w:pPr>
          </w:p>
          <w:p w14:paraId="0A93E814" w14:textId="77777777" w:rsidR="005450DB" w:rsidRDefault="005450DB" w:rsidP="004F79EB">
            <w:pPr>
              <w:pStyle w:val="a0"/>
              <w:ind w:firstLine="420"/>
              <w:rPr>
                <w:rFonts w:ascii="宋体" w:hAnsi="宋体" w:cs="宋体" w:hint="eastAsia"/>
                <w:szCs w:val="21"/>
                <w:lang w:val="en-US"/>
              </w:rPr>
            </w:pPr>
          </w:p>
          <w:p w14:paraId="673AF62B" w14:textId="77777777" w:rsidR="005450DB" w:rsidRDefault="005450DB" w:rsidP="004F79EB">
            <w:pPr>
              <w:pStyle w:val="a0"/>
              <w:ind w:firstLineChars="0" w:firstLine="0"/>
              <w:rPr>
                <w:rFonts w:ascii="宋体" w:hAnsi="宋体" w:cs="宋体" w:hint="eastAsia"/>
                <w:szCs w:val="21"/>
                <w:lang w:val="en-US"/>
              </w:rPr>
            </w:pPr>
          </w:p>
          <w:p w14:paraId="5C02C495" w14:textId="77777777" w:rsidR="005450DB" w:rsidRDefault="005450DB" w:rsidP="004F79EB">
            <w:pPr>
              <w:pStyle w:val="a0"/>
              <w:ind w:firstLineChars="0" w:firstLine="0"/>
              <w:rPr>
                <w:rFonts w:ascii="宋体" w:hAnsi="宋体" w:cs="宋体" w:hint="eastAsia"/>
                <w:szCs w:val="21"/>
                <w:lang w:val="en-US"/>
              </w:rPr>
            </w:pPr>
          </w:p>
          <w:p w14:paraId="713C76B8" w14:textId="77777777" w:rsidR="005450DB" w:rsidRDefault="005450DB" w:rsidP="004F79EB">
            <w:pPr>
              <w:pStyle w:val="a0"/>
              <w:ind w:firstLineChars="0" w:firstLine="0"/>
              <w:rPr>
                <w:rFonts w:ascii="宋体" w:hAnsi="宋体" w:cs="宋体" w:hint="eastAsia"/>
                <w:szCs w:val="21"/>
                <w:lang w:val="en-US"/>
              </w:rPr>
            </w:pPr>
          </w:p>
          <w:p w14:paraId="37A374F1" w14:textId="77777777" w:rsidR="005450DB" w:rsidRDefault="005450DB" w:rsidP="004F79EB">
            <w:pPr>
              <w:pStyle w:val="a0"/>
              <w:ind w:firstLineChars="0" w:firstLine="0"/>
              <w:rPr>
                <w:rFonts w:ascii="宋体" w:hAnsi="宋体" w:hint="eastAsia"/>
                <w:szCs w:val="21"/>
              </w:rPr>
            </w:pPr>
            <w:r>
              <w:rPr>
                <w:rFonts w:ascii="宋体" w:hAnsi="宋体" w:cs="宋体" w:hint="eastAsia"/>
                <w:szCs w:val="21"/>
                <w:lang w:val="en-US"/>
              </w:rPr>
              <w:t>工匠精神、价值创造、团队合作</w:t>
            </w:r>
          </w:p>
        </w:tc>
        <w:tc>
          <w:tcPr>
            <w:tcW w:w="2063" w:type="dxa"/>
            <w:shd w:val="clear" w:color="auto" w:fill="auto"/>
          </w:tcPr>
          <w:p w14:paraId="14CA2462" w14:textId="77777777" w:rsidR="005450DB" w:rsidRDefault="005450DB" w:rsidP="004F79EB">
            <w:pPr>
              <w:pStyle w:val="a0"/>
              <w:ind w:firstLine="420"/>
              <w:rPr>
                <w:rFonts w:ascii="宋体" w:hAnsi="宋体" w:hint="eastAsia"/>
                <w:szCs w:val="21"/>
              </w:rPr>
            </w:pPr>
          </w:p>
          <w:p w14:paraId="29E28D7C" w14:textId="77777777" w:rsidR="005450DB" w:rsidRDefault="005450DB" w:rsidP="004F79EB">
            <w:pPr>
              <w:pStyle w:val="a0"/>
              <w:ind w:firstLine="420"/>
              <w:rPr>
                <w:rFonts w:ascii="宋体" w:hAnsi="宋体" w:hint="eastAsia"/>
                <w:szCs w:val="21"/>
              </w:rPr>
            </w:pPr>
          </w:p>
          <w:p w14:paraId="735A8544" w14:textId="77777777" w:rsidR="005450DB" w:rsidRDefault="005450DB" w:rsidP="004F79EB">
            <w:pPr>
              <w:pStyle w:val="a0"/>
              <w:ind w:firstLine="420"/>
              <w:rPr>
                <w:rFonts w:ascii="宋体" w:hAnsi="宋体" w:hint="eastAsia"/>
                <w:szCs w:val="21"/>
              </w:rPr>
            </w:pPr>
          </w:p>
          <w:p w14:paraId="72B77CE2" w14:textId="77777777" w:rsidR="005450DB" w:rsidRDefault="005450DB" w:rsidP="004F79EB">
            <w:pPr>
              <w:pStyle w:val="a0"/>
              <w:ind w:firstLine="420"/>
              <w:rPr>
                <w:rFonts w:ascii="宋体" w:hAnsi="宋体" w:hint="eastAsia"/>
                <w:szCs w:val="21"/>
              </w:rPr>
            </w:pPr>
          </w:p>
          <w:p w14:paraId="043EDB9F" w14:textId="77777777" w:rsidR="005450DB" w:rsidRDefault="005450DB" w:rsidP="004F79EB">
            <w:pPr>
              <w:pStyle w:val="a0"/>
              <w:ind w:firstLine="420"/>
              <w:rPr>
                <w:rFonts w:ascii="宋体" w:hAnsi="宋体" w:hint="eastAsia"/>
                <w:szCs w:val="21"/>
              </w:rPr>
            </w:pPr>
          </w:p>
          <w:p w14:paraId="7A7C1D6D" w14:textId="77777777" w:rsidR="005450DB" w:rsidRDefault="005450DB" w:rsidP="004F79EB">
            <w:pPr>
              <w:pStyle w:val="a0"/>
              <w:ind w:firstLine="420"/>
              <w:rPr>
                <w:rFonts w:ascii="宋体" w:hAnsi="宋体" w:hint="eastAsia"/>
                <w:szCs w:val="21"/>
              </w:rPr>
            </w:pPr>
          </w:p>
          <w:p w14:paraId="0681E76C" w14:textId="77777777" w:rsidR="005450DB" w:rsidRDefault="005450DB" w:rsidP="004F79EB">
            <w:pPr>
              <w:pStyle w:val="a0"/>
              <w:ind w:firstLineChars="0" w:firstLine="0"/>
              <w:rPr>
                <w:rFonts w:ascii="宋体" w:hAnsi="宋体" w:hint="eastAsia"/>
                <w:szCs w:val="21"/>
              </w:rPr>
            </w:pPr>
            <w:r>
              <w:rPr>
                <w:rFonts w:ascii="宋体" w:hAnsi="宋体" w:hint="eastAsia"/>
                <w:lang w:val="en-US"/>
              </w:rPr>
              <w:t>阿里巴巴相关发展视频</w:t>
            </w:r>
          </w:p>
        </w:tc>
        <w:tc>
          <w:tcPr>
            <w:tcW w:w="1237" w:type="dxa"/>
            <w:shd w:val="clear" w:color="auto" w:fill="auto"/>
          </w:tcPr>
          <w:p w14:paraId="4097C16C" w14:textId="77777777" w:rsidR="005450DB" w:rsidRDefault="005450DB" w:rsidP="004F79EB">
            <w:pPr>
              <w:pStyle w:val="a0"/>
              <w:ind w:firstLine="420"/>
              <w:rPr>
                <w:rFonts w:ascii="宋体" w:hAnsi="宋体" w:hint="eastAsia"/>
                <w:szCs w:val="21"/>
                <w:lang w:val="en-US"/>
              </w:rPr>
            </w:pPr>
          </w:p>
          <w:p w14:paraId="18E42600" w14:textId="77777777" w:rsidR="005450DB" w:rsidRDefault="005450DB" w:rsidP="004F79EB">
            <w:pPr>
              <w:pStyle w:val="a0"/>
              <w:ind w:firstLine="420"/>
              <w:rPr>
                <w:rFonts w:ascii="宋体" w:hAnsi="宋体" w:hint="eastAsia"/>
                <w:szCs w:val="21"/>
                <w:lang w:val="en-US"/>
              </w:rPr>
            </w:pPr>
          </w:p>
          <w:p w14:paraId="039298B5" w14:textId="77777777" w:rsidR="005450DB" w:rsidRDefault="005450DB" w:rsidP="004F79EB">
            <w:pPr>
              <w:pStyle w:val="a0"/>
              <w:ind w:firstLine="420"/>
              <w:rPr>
                <w:rFonts w:ascii="宋体" w:hAnsi="宋体" w:hint="eastAsia"/>
                <w:szCs w:val="21"/>
                <w:lang w:val="en-US"/>
              </w:rPr>
            </w:pPr>
          </w:p>
          <w:p w14:paraId="29F90EE7" w14:textId="77777777" w:rsidR="005450DB" w:rsidRDefault="005450DB" w:rsidP="004F79EB">
            <w:pPr>
              <w:pStyle w:val="a0"/>
              <w:ind w:firstLine="420"/>
              <w:rPr>
                <w:rFonts w:ascii="宋体" w:hAnsi="宋体" w:hint="eastAsia"/>
                <w:szCs w:val="21"/>
                <w:lang w:val="en-US"/>
              </w:rPr>
            </w:pPr>
          </w:p>
          <w:p w14:paraId="52BD81C5" w14:textId="77777777" w:rsidR="005450DB" w:rsidRDefault="005450DB" w:rsidP="004F79EB">
            <w:pPr>
              <w:pStyle w:val="a0"/>
              <w:ind w:firstLine="420"/>
              <w:rPr>
                <w:rFonts w:ascii="宋体" w:hAnsi="宋体" w:hint="eastAsia"/>
                <w:szCs w:val="21"/>
                <w:lang w:val="en-US"/>
              </w:rPr>
            </w:pPr>
          </w:p>
          <w:p w14:paraId="4B2831D7" w14:textId="77777777" w:rsidR="005450DB" w:rsidRDefault="005450DB" w:rsidP="004F79EB">
            <w:pPr>
              <w:pStyle w:val="a0"/>
              <w:ind w:firstLine="420"/>
              <w:rPr>
                <w:rFonts w:ascii="宋体" w:hAnsi="宋体" w:hint="eastAsia"/>
                <w:szCs w:val="21"/>
                <w:lang w:val="en-US"/>
              </w:rPr>
            </w:pPr>
          </w:p>
          <w:p w14:paraId="600CE5B0" w14:textId="77777777" w:rsidR="005450DB" w:rsidRDefault="005450DB" w:rsidP="004F79EB">
            <w:pPr>
              <w:pStyle w:val="a0"/>
              <w:ind w:firstLine="420"/>
              <w:rPr>
                <w:rFonts w:ascii="宋体" w:hAnsi="宋体" w:hint="eastAsia"/>
                <w:szCs w:val="21"/>
                <w:lang w:val="en-US"/>
              </w:rPr>
            </w:pPr>
          </w:p>
          <w:p w14:paraId="69D46FF2" w14:textId="77777777" w:rsidR="005450DB" w:rsidRDefault="005450DB" w:rsidP="004F79EB">
            <w:pPr>
              <w:pStyle w:val="a0"/>
              <w:ind w:firstLine="420"/>
              <w:rPr>
                <w:rFonts w:ascii="宋体" w:hAnsi="宋体"/>
                <w:szCs w:val="21"/>
                <w:lang w:val="en-US"/>
              </w:rPr>
            </w:pPr>
            <w:r>
              <w:rPr>
                <w:rFonts w:ascii="宋体" w:hAnsi="宋体" w:hint="eastAsia"/>
                <w:szCs w:val="21"/>
                <w:lang w:val="en-US"/>
              </w:rPr>
              <w:t>14</w:t>
            </w:r>
          </w:p>
        </w:tc>
      </w:tr>
      <w:tr w:rsidR="005450DB" w14:paraId="64579FA8" w14:textId="77777777" w:rsidTr="004F79EB">
        <w:trPr>
          <w:trHeight w:val="778"/>
        </w:trPr>
        <w:tc>
          <w:tcPr>
            <w:tcW w:w="2000" w:type="dxa"/>
            <w:shd w:val="clear" w:color="auto" w:fill="auto"/>
          </w:tcPr>
          <w:p w14:paraId="06E4D894" w14:textId="77777777" w:rsidR="005450DB" w:rsidRDefault="005450DB" w:rsidP="004F79EB">
            <w:pPr>
              <w:pStyle w:val="a0"/>
              <w:ind w:firstLineChars="0" w:firstLine="0"/>
              <w:jc w:val="center"/>
              <w:rPr>
                <w:rFonts w:ascii="宋体" w:hAnsi="宋体" w:hint="eastAsia"/>
              </w:rPr>
            </w:pPr>
          </w:p>
          <w:p w14:paraId="1455677B" w14:textId="77777777" w:rsidR="005450DB" w:rsidRDefault="005450DB" w:rsidP="004F79EB">
            <w:pPr>
              <w:pStyle w:val="a0"/>
              <w:ind w:firstLineChars="0" w:firstLine="0"/>
              <w:jc w:val="center"/>
              <w:rPr>
                <w:rFonts w:ascii="宋体" w:hAnsi="宋体" w:hint="eastAsia"/>
              </w:rPr>
            </w:pPr>
          </w:p>
          <w:p w14:paraId="2B6F98A0" w14:textId="77777777" w:rsidR="005450DB" w:rsidRDefault="005450DB" w:rsidP="004F79EB">
            <w:pPr>
              <w:pStyle w:val="a0"/>
              <w:ind w:firstLineChars="0" w:firstLine="0"/>
              <w:jc w:val="center"/>
              <w:rPr>
                <w:rFonts w:ascii="宋体" w:hAnsi="宋体" w:hint="eastAsia"/>
              </w:rPr>
            </w:pPr>
          </w:p>
          <w:p w14:paraId="733EFBC7" w14:textId="77777777" w:rsidR="005450DB" w:rsidRDefault="005450DB" w:rsidP="004F79EB">
            <w:pPr>
              <w:pStyle w:val="a0"/>
              <w:ind w:firstLineChars="0" w:firstLine="0"/>
              <w:jc w:val="center"/>
              <w:rPr>
                <w:rFonts w:ascii="宋体" w:hAnsi="宋体" w:hint="eastAsia"/>
              </w:rPr>
            </w:pPr>
          </w:p>
          <w:p w14:paraId="524DF056" w14:textId="77777777" w:rsidR="005450DB" w:rsidRDefault="005450DB" w:rsidP="004F79EB">
            <w:pPr>
              <w:pStyle w:val="a0"/>
              <w:ind w:firstLineChars="0" w:firstLine="0"/>
              <w:jc w:val="center"/>
              <w:rPr>
                <w:rFonts w:ascii="宋体" w:hAnsi="宋体" w:hint="eastAsia"/>
              </w:rPr>
            </w:pPr>
          </w:p>
          <w:p w14:paraId="1309F494" w14:textId="77777777" w:rsidR="005450DB" w:rsidRDefault="005450DB" w:rsidP="004F79EB">
            <w:pPr>
              <w:pStyle w:val="a0"/>
              <w:ind w:firstLineChars="0" w:firstLine="0"/>
              <w:jc w:val="center"/>
              <w:rPr>
                <w:rFonts w:ascii="宋体" w:hAnsi="宋体" w:hint="eastAsia"/>
                <w:szCs w:val="21"/>
              </w:rPr>
            </w:pPr>
            <w:r>
              <w:rPr>
                <w:rFonts w:ascii="宋体" w:hAnsi="宋体" w:hint="eastAsia"/>
              </w:rPr>
              <w:t>C2C</w:t>
            </w:r>
            <w:r>
              <w:rPr>
                <w:rFonts w:ascii="宋体" w:hAnsi="宋体" w:hint="eastAsia"/>
              </w:rPr>
              <w:t>电子商务模式</w:t>
            </w:r>
          </w:p>
        </w:tc>
        <w:tc>
          <w:tcPr>
            <w:tcW w:w="1836" w:type="dxa"/>
            <w:shd w:val="clear" w:color="auto" w:fill="auto"/>
          </w:tcPr>
          <w:p w14:paraId="7FF8835D" w14:textId="77777777" w:rsidR="005450DB" w:rsidRDefault="005450DB" w:rsidP="004F79EB">
            <w:pPr>
              <w:spacing w:line="360" w:lineRule="auto"/>
              <w:rPr>
                <w:rFonts w:ascii="宋体" w:hAnsi="宋体" w:hint="eastAsia"/>
                <w:szCs w:val="21"/>
              </w:rPr>
            </w:pPr>
            <w:r>
              <w:rPr>
                <w:rFonts w:ascii="宋体" w:hAnsi="宋体" w:hint="eastAsia"/>
                <w:szCs w:val="21"/>
              </w:rPr>
              <w:t>1.能根据用户实际需求，在第三方电子商务平台上注册账户，在C2C网</w:t>
            </w:r>
            <w:proofErr w:type="gramStart"/>
            <w:r>
              <w:rPr>
                <w:rFonts w:ascii="宋体" w:hAnsi="宋体" w:hint="eastAsia"/>
                <w:szCs w:val="21"/>
              </w:rPr>
              <w:t>店发布</w:t>
            </w:r>
            <w:proofErr w:type="gramEnd"/>
            <w:r>
              <w:rPr>
                <w:rFonts w:ascii="宋体" w:hAnsi="宋体" w:hint="eastAsia"/>
                <w:szCs w:val="21"/>
              </w:rPr>
              <w:t>商品</w:t>
            </w:r>
          </w:p>
          <w:p w14:paraId="7BD4906D" w14:textId="77777777" w:rsidR="005450DB" w:rsidRDefault="005450DB" w:rsidP="004F79EB">
            <w:pPr>
              <w:spacing w:line="360" w:lineRule="auto"/>
              <w:rPr>
                <w:rFonts w:ascii="宋体" w:hAnsi="宋体" w:hint="eastAsia"/>
                <w:szCs w:val="21"/>
              </w:rPr>
            </w:pPr>
            <w:r>
              <w:rPr>
                <w:rFonts w:ascii="宋体" w:hAnsi="宋体" w:hint="eastAsia"/>
                <w:szCs w:val="21"/>
              </w:rPr>
              <w:lastRenderedPageBreak/>
              <w:t>2.能在C2C电子商务平台上完成商品的购买</w:t>
            </w:r>
          </w:p>
          <w:p w14:paraId="24B5995D" w14:textId="77777777" w:rsidR="005450DB" w:rsidRDefault="005450DB" w:rsidP="004F79EB">
            <w:pPr>
              <w:pStyle w:val="a0"/>
              <w:ind w:firstLine="420"/>
              <w:rPr>
                <w:rFonts w:ascii="宋体" w:hAnsi="宋体" w:hint="eastAsia"/>
                <w:szCs w:val="21"/>
              </w:rPr>
            </w:pPr>
          </w:p>
        </w:tc>
        <w:tc>
          <w:tcPr>
            <w:tcW w:w="1246" w:type="dxa"/>
            <w:shd w:val="clear" w:color="auto" w:fill="auto"/>
          </w:tcPr>
          <w:p w14:paraId="65C950AF" w14:textId="77777777" w:rsidR="005450DB" w:rsidRDefault="005450DB" w:rsidP="004F79EB">
            <w:pPr>
              <w:pStyle w:val="a0"/>
              <w:ind w:firstLine="420"/>
              <w:rPr>
                <w:rFonts w:ascii="宋体" w:hAnsi="宋体" w:cs="宋体" w:hint="eastAsia"/>
                <w:szCs w:val="21"/>
                <w:lang w:val="en-US"/>
              </w:rPr>
            </w:pPr>
          </w:p>
          <w:p w14:paraId="772949D9" w14:textId="77777777" w:rsidR="005450DB" w:rsidRDefault="005450DB" w:rsidP="004F79EB">
            <w:pPr>
              <w:pStyle w:val="a0"/>
              <w:ind w:firstLine="420"/>
              <w:rPr>
                <w:rFonts w:ascii="宋体" w:hAnsi="宋体" w:cs="宋体" w:hint="eastAsia"/>
                <w:szCs w:val="21"/>
                <w:lang w:val="en-US"/>
              </w:rPr>
            </w:pPr>
          </w:p>
          <w:p w14:paraId="060308D7" w14:textId="77777777" w:rsidR="005450DB" w:rsidRDefault="005450DB" w:rsidP="004F79EB">
            <w:pPr>
              <w:pStyle w:val="a0"/>
              <w:ind w:firstLine="420"/>
              <w:rPr>
                <w:rFonts w:ascii="宋体" w:hAnsi="宋体" w:cs="宋体" w:hint="eastAsia"/>
                <w:szCs w:val="21"/>
                <w:lang w:val="en-US"/>
              </w:rPr>
            </w:pPr>
          </w:p>
          <w:p w14:paraId="3D76CF16" w14:textId="77777777" w:rsidR="005450DB" w:rsidRDefault="005450DB" w:rsidP="004F79EB">
            <w:pPr>
              <w:pStyle w:val="a0"/>
              <w:ind w:firstLine="420"/>
              <w:rPr>
                <w:rFonts w:ascii="宋体" w:hAnsi="宋体" w:cs="宋体" w:hint="eastAsia"/>
                <w:szCs w:val="21"/>
                <w:lang w:val="en-US"/>
              </w:rPr>
            </w:pPr>
          </w:p>
          <w:p w14:paraId="11F35490" w14:textId="77777777" w:rsidR="005450DB" w:rsidRDefault="005450DB" w:rsidP="004F79EB">
            <w:pPr>
              <w:pStyle w:val="a0"/>
              <w:ind w:firstLineChars="0" w:firstLine="0"/>
              <w:rPr>
                <w:rFonts w:ascii="宋体" w:hAnsi="宋体" w:cs="宋体" w:hint="eastAsia"/>
                <w:szCs w:val="21"/>
                <w:lang w:val="en-US"/>
              </w:rPr>
            </w:pPr>
          </w:p>
          <w:p w14:paraId="3EFFDC6C" w14:textId="77777777" w:rsidR="005450DB" w:rsidRDefault="005450DB" w:rsidP="004F79EB">
            <w:pPr>
              <w:pStyle w:val="a0"/>
              <w:ind w:firstLineChars="0" w:firstLine="0"/>
              <w:rPr>
                <w:rFonts w:ascii="宋体" w:hAnsi="宋体" w:hint="eastAsia"/>
                <w:szCs w:val="21"/>
              </w:rPr>
            </w:pPr>
            <w:r>
              <w:rPr>
                <w:rFonts w:ascii="宋体" w:hAnsi="宋体" w:cs="宋体" w:hint="eastAsia"/>
                <w:szCs w:val="21"/>
                <w:lang w:val="en-US"/>
              </w:rPr>
              <w:t>价值创造、团队合作</w:t>
            </w:r>
          </w:p>
        </w:tc>
        <w:tc>
          <w:tcPr>
            <w:tcW w:w="2063" w:type="dxa"/>
            <w:shd w:val="clear" w:color="auto" w:fill="auto"/>
          </w:tcPr>
          <w:p w14:paraId="78B7F957" w14:textId="77777777" w:rsidR="005450DB" w:rsidRDefault="005450DB" w:rsidP="004F79EB">
            <w:pPr>
              <w:pStyle w:val="a0"/>
              <w:ind w:firstLine="420"/>
              <w:rPr>
                <w:rFonts w:ascii="宋体" w:hAnsi="宋体" w:hint="eastAsia"/>
                <w:lang w:val="en-US"/>
              </w:rPr>
            </w:pPr>
          </w:p>
          <w:p w14:paraId="44E58434" w14:textId="77777777" w:rsidR="005450DB" w:rsidRDefault="005450DB" w:rsidP="004F79EB">
            <w:pPr>
              <w:pStyle w:val="a0"/>
              <w:ind w:firstLine="420"/>
              <w:rPr>
                <w:rFonts w:ascii="宋体" w:hAnsi="宋体" w:hint="eastAsia"/>
                <w:lang w:val="en-US"/>
              </w:rPr>
            </w:pPr>
          </w:p>
          <w:p w14:paraId="340D93A3" w14:textId="77777777" w:rsidR="005450DB" w:rsidRDefault="005450DB" w:rsidP="004F79EB">
            <w:pPr>
              <w:pStyle w:val="a0"/>
              <w:ind w:firstLine="420"/>
              <w:rPr>
                <w:rFonts w:ascii="宋体" w:hAnsi="宋体" w:hint="eastAsia"/>
                <w:lang w:val="en-US"/>
              </w:rPr>
            </w:pPr>
          </w:p>
          <w:p w14:paraId="07E59867" w14:textId="77777777" w:rsidR="005450DB" w:rsidRDefault="005450DB" w:rsidP="004F79EB">
            <w:pPr>
              <w:pStyle w:val="a0"/>
              <w:ind w:firstLineChars="0" w:firstLine="0"/>
              <w:rPr>
                <w:rFonts w:ascii="宋体" w:hAnsi="宋体" w:hint="eastAsia"/>
                <w:szCs w:val="21"/>
              </w:rPr>
            </w:pPr>
            <w:proofErr w:type="gramStart"/>
            <w:r>
              <w:rPr>
                <w:rFonts w:ascii="宋体" w:hAnsi="宋体" w:hint="eastAsia"/>
                <w:lang w:val="en-US"/>
              </w:rPr>
              <w:t>淘宝网</w:t>
            </w:r>
            <w:proofErr w:type="gramEnd"/>
            <w:r>
              <w:rPr>
                <w:rFonts w:ascii="宋体" w:hAnsi="宋体" w:hint="eastAsia"/>
                <w:lang w:val="en-US"/>
              </w:rPr>
              <w:t>相关发展视频</w:t>
            </w:r>
          </w:p>
        </w:tc>
        <w:tc>
          <w:tcPr>
            <w:tcW w:w="1237" w:type="dxa"/>
            <w:shd w:val="clear" w:color="auto" w:fill="auto"/>
          </w:tcPr>
          <w:p w14:paraId="0E146623" w14:textId="77777777" w:rsidR="005450DB" w:rsidRDefault="005450DB" w:rsidP="004F79EB">
            <w:pPr>
              <w:pStyle w:val="a0"/>
              <w:ind w:firstLine="420"/>
              <w:rPr>
                <w:rFonts w:ascii="宋体" w:hAnsi="宋体" w:hint="eastAsia"/>
                <w:szCs w:val="21"/>
                <w:lang w:val="en-US"/>
              </w:rPr>
            </w:pPr>
          </w:p>
          <w:p w14:paraId="3F9F0177" w14:textId="77777777" w:rsidR="005450DB" w:rsidRDefault="005450DB" w:rsidP="004F79EB">
            <w:pPr>
              <w:pStyle w:val="a0"/>
              <w:ind w:firstLine="420"/>
              <w:rPr>
                <w:rFonts w:ascii="宋体" w:hAnsi="宋体" w:hint="eastAsia"/>
                <w:szCs w:val="21"/>
                <w:lang w:val="en-US"/>
              </w:rPr>
            </w:pPr>
          </w:p>
          <w:p w14:paraId="52080746" w14:textId="77777777" w:rsidR="005450DB" w:rsidRDefault="005450DB" w:rsidP="004F79EB">
            <w:pPr>
              <w:pStyle w:val="a0"/>
              <w:ind w:firstLine="420"/>
              <w:rPr>
                <w:rFonts w:ascii="宋体" w:hAnsi="宋体" w:hint="eastAsia"/>
                <w:szCs w:val="21"/>
                <w:lang w:val="en-US"/>
              </w:rPr>
            </w:pPr>
          </w:p>
          <w:p w14:paraId="190BE87E" w14:textId="77777777" w:rsidR="005450DB" w:rsidRDefault="005450DB" w:rsidP="004F79EB">
            <w:pPr>
              <w:pStyle w:val="a0"/>
              <w:ind w:firstLine="420"/>
              <w:rPr>
                <w:rFonts w:ascii="宋体" w:hAnsi="宋体" w:hint="eastAsia"/>
                <w:szCs w:val="21"/>
                <w:lang w:val="en-US"/>
              </w:rPr>
            </w:pPr>
          </w:p>
          <w:p w14:paraId="78E2D800" w14:textId="77777777" w:rsidR="005450DB" w:rsidRDefault="005450DB" w:rsidP="004F79EB">
            <w:pPr>
              <w:pStyle w:val="a0"/>
              <w:ind w:firstLine="420"/>
              <w:rPr>
                <w:rFonts w:ascii="宋体" w:hAnsi="宋体" w:hint="eastAsia"/>
                <w:szCs w:val="21"/>
                <w:lang w:val="en-US"/>
              </w:rPr>
            </w:pPr>
          </w:p>
          <w:p w14:paraId="31857AFA" w14:textId="77777777" w:rsidR="005450DB" w:rsidRDefault="005450DB" w:rsidP="004F79EB">
            <w:pPr>
              <w:pStyle w:val="a0"/>
              <w:ind w:firstLine="420"/>
              <w:rPr>
                <w:rFonts w:ascii="宋体" w:hAnsi="宋体" w:hint="eastAsia"/>
                <w:szCs w:val="21"/>
                <w:lang w:val="en-US"/>
              </w:rPr>
            </w:pPr>
          </w:p>
          <w:p w14:paraId="68CB8FC6" w14:textId="77777777" w:rsidR="005450DB" w:rsidRDefault="005450DB" w:rsidP="004F79EB">
            <w:pPr>
              <w:pStyle w:val="a0"/>
              <w:ind w:firstLine="420"/>
              <w:rPr>
                <w:rFonts w:ascii="宋体" w:hAnsi="宋体"/>
                <w:szCs w:val="21"/>
                <w:lang w:val="en-US"/>
              </w:rPr>
            </w:pPr>
            <w:r>
              <w:rPr>
                <w:rFonts w:ascii="宋体" w:hAnsi="宋体" w:hint="eastAsia"/>
                <w:szCs w:val="21"/>
                <w:lang w:val="en-US"/>
              </w:rPr>
              <w:t>12</w:t>
            </w:r>
          </w:p>
        </w:tc>
      </w:tr>
      <w:tr w:rsidR="005450DB" w14:paraId="5D99C43B" w14:textId="77777777" w:rsidTr="004F79EB">
        <w:trPr>
          <w:trHeight w:val="693"/>
        </w:trPr>
        <w:tc>
          <w:tcPr>
            <w:tcW w:w="2000" w:type="dxa"/>
            <w:shd w:val="clear" w:color="auto" w:fill="auto"/>
          </w:tcPr>
          <w:p w14:paraId="1094CC1F" w14:textId="77777777" w:rsidR="005450DB" w:rsidRDefault="005450DB" w:rsidP="004F79EB">
            <w:pPr>
              <w:pStyle w:val="a0"/>
              <w:ind w:firstLineChars="0" w:firstLine="0"/>
              <w:jc w:val="center"/>
              <w:rPr>
                <w:rFonts w:ascii="宋体" w:hAnsi="宋体" w:hint="eastAsia"/>
              </w:rPr>
            </w:pPr>
          </w:p>
          <w:p w14:paraId="37677DCE" w14:textId="77777777" w:rsidR="005450DB" w:rsidRDefault="005450DB" w:rsidP="004F79EB">
            <w:pPr>
              <w:pStyle w:val="a0"/>
              <w:ind w:firstLineChars="0" w:firstLine="0"/>
              <w:jc w:val="center"/>
              <w:rPr>
                <w:rFonts w:ascii="宋体" w:hAnsi="宋体" w:hint="eastAsia"/>
              </w:rPr>
            </w:pPr>
          </w:p>
          <w:p w14:paraId="185218B0" w14:textId="77777777" w:rsidR="005450DB" w:rsidRDefault="005450DB" w:rsidP="004F79EB">
            <w:pPr>
              <w:pStyle w:val="a0"/>
              <w:ind w:firstLineChars="0" w:firstLine="0"/>
              <w:jc w:val="center"/>
              <w:rPr>
                <w:rFonts w:ascii="宋体" w:hAnsi="宋体" w:hint="eastAsia"/>
              </w:rPr>
            </w:pPr>
          </w:p>
          <w:p w14:paraId="2089CB0A" w14:textId="77777777" w:rsidR="005450DB" w:rsidRDefault="005450DB" w:rsidP="004F79EB">
            <w:pPr>
              <w:pStyle w:val="a0"/>
              <w:ind w:firstLineChars="0" w:firstLine="0"/>
              <w:jc w:val="center"/>
              <w:rPr>
                <w:rFonts w:ascii="宋体" w:hAnsi="宋体" w:hint="eastAsia"/>
              </w:rPr>
            </w:pPr>
          </w:p>
          <w:p w14:paraId="613F13D3" w14:textId="77777777" w:rsidR="005450DB" w:rsidRDefault="005450DB" w:rsidP="004F79EB">
            <w:pPr>
              <w:pStyle w:val="a0"/>
              <w:ind w:firstLineChars="0" w:firstLine="0"/>
              <w:jc w:val="center"/>
              <w:rPr>
                <w:rFonts w:ascii="宋体" w:hAnsi="宋体" w:hint="eastAsia"/>
                <w:szCs w:val="21"/>
              </w:rPr>
            </w:pPr>
            <w:r>
              <w:rPr>
                <w:rFonts w:ascii="宋体" w:hAnsi="宋体" w:hint="eastAsia"/>
              </w:rPr>
              <w:t>网站建设</w:t>
            </w:r>
          </w:p>
        </w:tc>
        <w:tc>
          <w:tcPr>
            <w:tcW w:w="1836" w:type="dxa"/>
            <w:shd w:val="clear" w:color="auto" w:fill="auto"/>
          </w:tcPr>
          <w:p w14:paraId="4BE873A6" w14:textId="77777777" w:rsidR="005450DB" w:rsidRDefault="005450DB" w:rsidP="004F79EB">
            <w:pPr>
              <w:spacing w:line="360" w:lineRule="auto"/>
              <w:rPr>
                <w:rFonts w:ascii="宋体" w:hAnsi="宋体" w:hint="eastAsia"/>
                <w:szCs w:val="21"/>
              </w:rPr>
            </w:pPr>
            <w:r>
              <w:rPr>
                <w:rFonts w:ascii="宋体" w:hAnsi="宋体" w:hint="eastAsia"/>
                <w:szCs w:val="21"/>
              </w:rPr>
              <w:t>1.能用photoshop搭建网站模块，并配色合理</w:t>
            </w:r>
          </w:p>
          <w:p w14:paraId="2FA973A8" w14:textId="77777777" w:rsidR="005450DB" w:rsidRDefault="005450DB" w:rsidP="004F79EB">
            <w:pPr>
              <w:spacing w:line="360" w:lineRule="auto"/>
              <w:rPr>
                <w:rFonts w:ascii="宋体" w:hAnsi="宋体" w:hint="eastAsia"/>
                <w:szCs w:val="21"/>
              </w:rPr>
            </w:pPr>
            <w:r>
              <w:rPr>
                <w:rFonts w:ascii="宋体" w:hAnsi="宋体" w:hint="eastAsia"/>
                <w:szCs w:val="21"/>
              </w:rPr>
              <w:t>2.能运用布局表格来布局网页与制作滚动条</w:t>
            </w:r>
          </w:p>
          <w:p w14:paraId="12C6D165" w14:textId="77777777" w:rsidR="005450DB" w:rsidRDefault="005450DB" w:rsidP="004F79EB">
            <w:pPr>
              <w:pStyle w:val="a0"/>
              <w:ind w:firstLine="420"/>
              <w:rPr>
                <w:rFonts w:ascii="宋体" w:hAnsi="宋体" w:hint="eastAsia"/>
                <w:szCs w:val="21"/>
              </w:rPr>
            </w:pPr>
          </w:p>
        </w:tc>
        <w:tc>
          <w:tcPr>
            <w:tcW w:w="1246" w:type="dxa"/>
            <w:shd w:val="clear" w:color="auto" w:fill="auto"/>
          </w:tcPr>
          <w:p w14:paraId="705BCF9A" w14:textId="77777777" w:rsidR="005450DB" w:rsidRDefault="005450DB" w:rsidP="004F79EB">
            <w:pPr>
              <w:pStyle w:val="a0"/>
              <w:ind w:firstLine="420"/>
              <w:rPr>
                <w:rFonts w:ascii="宋体" w:hAnsi="宋体" w:hint="eastAsia"/>
                <w:szCs w:val="21"/>
              </w:rPr>
            </w:pPr>
          </w:p>
          <w:p w14:paraId="0D3844D4" w14:textId="77777777" w:rsidR="005450DB" w:rsidRDefault="005450DB" w:rsidP="004F79EB">
            <w:pPr>
              <w:pStyle w:val="a0"/>
              <w:ind w:firstLine="420"/>
              <w:rPr>
                <w:rFonts w:ascii="宋体" w:hAnsi="宋体" w:hint="eastAsia"/>
                <w:szCs w:val="21"/>
              </w:rPr>
            </w:pPr>
          </w:p>
          <w:p w14:paraId="42B5327C" w14:textId="77777777" w:rsidR="005450DB" w:rsidRDefault="005450DB" w:rsidP="004F79EB">
            <w:pPr>
              <w:pStyle w:val="a0"/>
              <w:ind w:firstLineChars="0" w:firstLine="0"/>
              <w:rPr>
                <w:rFonts w:ascii="宋体" w:hAnsi="宋体" w:hint="eastAsia"/>
                <w:szCs w:val="21"/>
              </w:rPr>
            </w:pPr>
            <w:r>
              <w:rPr>
                <w:rFonts w:ascii="宋体" w:hAnsi="宋体" w:cs="宋体" w:hint="eastAsia"/>
                <w:szCs w:val="21"/>
                <w:lang w:val="en-US"/>
              </w:rPr>
              <w:t>创新创业</w:t>
            </w:r>
          </w:p>
        </w:tc>
        <w:tc>
          <w:tcPr>
            <w:tcW w:w="2063" w:type="dxa"/>
            <w:shd w:val="clear" w:color="auto" w:fill="auto"/>
          </w:tcPr>
          <w:p w14:paraId="3C5EA51A" w14:textId="77777777" w:rsidR="005450DB" w:rsidRDefault="005450DB" w:rsidP="004F79EB">
            <w:pPr>
              <w:pStyle w:val="a0"/>
              <w:ind w:firstLine="420"/>
              <w:rPr>
                <w:rFonts w:ascii="宋体" w:hAnsi="宋体" w:hint="eastAsia"/>
                <w:szCs w:val="21"/>
                <w:lang w:val="en-US"/>
              </w:rPr>
            </w:pPr>
          </w:p>
          <w:p w14:paraId="15F0990F" w14:textId="77777777" w:rsidR="005450DB" w:rsidRDefault="005450DB" w:rsidP="004F79EB">
            <w:pPr>
              <w:pStyle w:val="a0"/>
              <w:ind w:firstLine="420"/>
              <w:rPr>
                <w:rFonts w:ascii="宋体" w:hAnsi="宋体" w:hint="eastAsia"/>
                <w:szCs w:val="21"/>
                <w:lang w:val="en-US"/>
              </w:rPr>
            </w:pPr>
          </w:p>
          <w:p w14:paraId="4A2C9A48" w14:textId="77777777" w:rsidR="005450DB" w:rsidRDefault="005450DB" w:rsidP="004F79EB">
            <w:pPr>
              <w:pStyle w:val="a0"/>
              <w:ind w:firstLineChars="0" w:firstLine="0"/>
              <w:rPr>
                <w:rFonts w:ascii="宋体" w:hAnsi="宋体"/>
                <w:szCs w:val="21"/>
                <w:lang w:val="en-US"/>
              </w:rPr>
            </w:pPr>
            <w:proofErr w:type="gramStart"/>
            <w:r>
              <w:rPr>
                <w:rFonts w:ascii="宋体" w:hAnsi="宋体" w:hint="eastAsia"/>
                <w:szCs w:val="21"/>
                <w:lang w:val="en-US"/>
              </w:rPr>
              <w:t>淘宝网</w:t>
            </w:r>
            <w:proofErr w:type="gramEnd"/>
            <w:r>
              <w:rPr>
                <w:rFonts w:ascii="宋体" w:hAnsi="宋体" w:hint="eastAsia"/>
                <w:szCs w:val="21"/>
                <w:lang w:val="en-US"/>
              </w:rPr>
              <w:t>建设的相关经验分享</w:t>
            </w:r>
          </w:p>
        </w:tc>
        <w:tc>
          <w:tcPr>
            <w:tcW w:w="1237" w:type="dxa"/>
            <w:shd w:val="clear" w:color="auto" w:fill="auto"/>
          </w:tcPr>
          <w:p w14:paraId="2C27A116" w14:textId="77777777" w:rsidR="005450DB" w:rsidRDefault="005450DB" w:rsidP="004F79EB">
            <w:pPr>
              <w:pStyle w:val="a0"/>
              <w:ind w:firstLine="420"/>
              <w:rPr>
                <w:rFonts w:ascii="宋体" w:hAnsi="宋体" w:hint="eastAsia"/>
                <w:szCs w:val="21"/>
                <w:lang w:val="en-US"/>
              </w:rPr>
            </w:pPr>
          </w:p>
          <w:p w14:paraId="075B962C" w14:textId="77777777" w:rsidR="005450DB" w:rsidRDefault="005450DB" w:rsidP="004F79EB">
            <w:pPr>
              <w:pStyle w:val="a0"/>
              <w:ind w:firstLine="420"/>
              <w:rPr>
                <w:rFonts w:ascii="宋体" w:hAnsi="宋体" w:hint="eastAsia"/>
                <w:szCs w:val="21"/>
                <w:lang w:val="en-US"/>
              </w:rPr>
            </w:pPr>
          </w:p>
          <w:p w14:paraId="5F9CCCE8" w14:textId="77777777" w:rsidR="005450DB" w:rsidRDefault="005450DB" w:rsidP="004F79EB">
            <w:pPr>
              <w:pStyle w:val="a0"/>
              <w:ind w:firstLine="420"/>
              <w:rPr>
                <w:rFonts w:ascii="宋体" w:hAnsi="宋体" w:hint="eastAsia"/>
                <w:szCs w:val="21"/>
                <w:lang w:val="en-US"/>
              </w:rPr>
            </w:pPr>
          </w:p>
          <w:p w14:paraId="1D6DBF98" w14:textId="77777777" w:rsidR="005450DB" w:rsidRDefault="005450DB" w:rsidP="004F79EB">
            <w:pPr>
              <w:pStyle w:val="a0"/>
              <w:ind w:firstLine="420"/>
              <w:rPr>
                <w:rFonts w:ascii="宋体" w:hAnsi="宋体" w:hint="eastAsia"/>
                <w:szCs w:val="21"/>
                <w:lang w:val="en-US"/>
              </w:rPr>
            </w:pPr>
          </w:p>
          <w:p w14:paraId="165BDF7F" w14:textId="77777777" w:rsidR="005450DB" w:rsidRDefault="005450DB" w:rsidP="004F79EB">
            <w:pPr>
              <w:pStyle w:val="a0"/>
              <w:ind w:firstLine="420"/>
              <w:rPr>
                <w:rFonts w:ascii="宋体" w:hAnsi="宋体"/>
                <w:szCs w:val="21"/>
                <w:lang w:val="en-US"/>
              </w:rPr>
            </w:pPr>
            <w:r>
              <w:rPr>
                <w:rFonts w:ascii="宋体" w:hAnsi="宋体" w:hint="eastAsia"/>
                <w:szCs w:val="21"/>
                <w:lang w:val="en-US"/>
              </w:rPr>
              <w:t>18</w:t>
            </w:r>
          </w:p>
        </w:tc>
      </w:tr>
      <w:tr w:rsidR="005450DB" w14:paraId="73F6B323" w14:textId="77777777" w:rsidTr="004F79EB">
        <w:trPr>
          <w:trHeight w:val="566"/>
        </w:trPr>
        <w:tc>
          <w:tcPr>
            <w:tcW w:w="2000" w:type="dxa"/>
            <w:shd w:val="clear" w:color="auto" w:fill="auto"/>
          </w:tcPr>
          <w:p w14:paraId="6F09F501" w14:textId="77777777" w:rsidR="005450DB" w:rsidRDefault="005450DB" w:rsidP="004F79EB">
            <w:pPr>
              <w:pStyle w:val="a0"/>
              <w:ind w:firstLineChars="0" w:firstLine="0"/>
              <w:jc w:val="center"/>
              <w:rPr>
                <w:rFonts w:ascii="宋体" w:hAnsi="宋体" w:hint="eastAsia"/>
              </w:rPr>
            </w:pPr>
          </w:p>
          <w:p w14:paraId="6C0924F1" w14:textId="77777777" w:rsidR="005450DB" w:rsidRDefault="005450DB" w:rsidP="004F79EB">
            <w:pPr>
              <w:pStyle w:val="a0"/>
              <w:ind w:firstLineChars="0" w:firstLine="0"/>
              <w:jc w:val="center"/>
              <w:rPr>
                <w:rFonts w:ascii="宋体" w:hAnsi="宋体" w:hint="eastAsia"/>
              </w:rPr>
            </w:pPr>
          </w:p>
          <w:p w14:paraId="35DB1BE0" w14:textId="77777777" w:rsidR="005450DB" w:rsidRDefault="005450DB" w:rsidP="004F79EB">
            <w:pPr>
              <w:pStyle w:val="a0"/>
              <w:ind w:firstLineChars="0" w:firstLine="0"/>
              <w:jc w:val="center"/>
              <w:rPr>
                <w:rFonts w:ascii="宋体" w:hAnsi="宋体" w:hint="eastAsia"/>
              </w:rPr>
            </w:pPr>
          </w:p>
          <w:p w14:paraId="31C930A0" w14:textId="77777777" w:rsidR="005450DB" w:rsidRDefault="005450DB" w:rsidP="004F79EB">
            <w:pPr>
              <w:pStyle w:val="a0"/>
              <w:ind w:firstLineChars="0" w:firstLine="0"/>
              <w:jc w:val="center"/>
              <w:rPr>
                <w:rFonts w:ascii="宋体" w:hAnsi="宋体" w:hint="eastAsia"/>
              </w:rPr>
            </w:pPr>
          </w:p>
          <w:p w14:paraId="0E5B3236" w14:textId="77777777" w:rsidR="005450DB" w:rsidRDefault="005450DB" w:rsidP="004F79EB">
            <w:pPr>
              <w:pStyle w:val="a0"/>
              <w:ind w:firstLineChars="0" w:firstLine="0"/>
              <w:jc w:val="center"/>
              <w:rPr>
                <w:rFonts w:ascii="宋体" w:hAnsi="宋体" w:hint="eastAsia"/>
              </w:rPr>
            </w:pPr>
          </w:p>
          <w:p w14:paraId="5BA1EB0D" w14:textId="77777777" w:rsidR="005450DB" w:rsidRDefault="005450DB" w:rsidP="004F79EB">
            <w:pPr>
              <w:pStyle w:val="a0"/>
              <w:ind w:firstLineChars="0" w:firstLine="0"/>
              <w:jc w:val="center"/>
              <w:rPr>
                <w:rFonts w:ascii="宋体" w:hAnsi="宋体" w:hint="eastAsia"/>
                <w:szCs w:val="21"/>
              </w:rPr>
            </w:pPr>
            <w:r>
              <w:rPr>
                <w:rFonts w:ascii="宋体" w:hAnsi="宋体" w:hint="eastAsia"/>
              </w:rPr>
              <w:t>网络营销</w:t>
            </w:r>
          </w:p>
        </w:tc>
        <w:tc>
          <w:tcPr>
            <w:tcW w:w="1836" w:type="dxa"/>
            <w:shd w:val="clear" w:color="auto" w:fill="auto"/>
          </w:tcPr>
          <w:p w14:paraId="6DC33CB8" w14:textId="77777777" w:rsidR="005450DB" w:rsidRDefault="005450DB" w:rsidP="004F79EB">
            <w:pPr>
              <w:spacing w:line="360" w:lineRule="auto"/>
              <w:rPr>
                <w:rFonts w:ascii="宋体" w:hAnsi="宋体" w:hint="eastAsia"/>
                <w:szCs w:val="21"/>
              </w:rPr>
            </w:pPr>
            <w:r>
              <w:rPr>
                <w:rFonts w:ascii="宋体" w:hAnsi="宋体" w:hint="eastAsia"/>
                <w:szCs w:val="21"/>
              </w:rPr>
              <w:t>1.能将已制作好的网站发布至网络</w:t>
            </w:r>
          </w:p>
          <w:p w14:paraId="75FD475E" w14:textId="77777777" w:rsidR="005450DB" w:rsidRDefault="005450DB" w:rsidP="004F79EB">
            <w:pPr>
              <w:spacing w:line="360" w:lineRule="auto"/>
              <w:rPr>
                <w:rFonts w:ascii="宋体" w:hAnsi="宋体" w:hint="eastAsia"/>
                <w:szCs w:val="21"/>
              </w:rPr>
            </w:pPr>
            <w:r>
              <w:rPr>
                <w:rFonts w:ascii="宋体" w:hAnsi="宋体" w:hint="eastAsia"/>
                <w:szCs w:val="21"/>
              </w:rPr>
              <w:t>2.能利用各种互联网营销工具对网站进行推广，增加点击率和知名度</w:t>
            </w:r>
          </w:p>
        </w:tc>
        <w:tc>
          <w:tcPr>
            <w:tcW w:w="1246" w:type="dxa"/>
            <w:shd w:val="clear" w:color="auto" w:fill="auto"/>
          </w:tcPr>
          <w:p w14:paraId="10A7C9FA" w14:textId="77777777" w:rsidR="005450DB" w:rsidRDefault="005450DB" w:rsidP="004F79EB">
            <w:pPr>
              <w:pStyle w:val="a0"/>
              <w:ind w:firstLine="420"/>
              <w:rPr>
                <w:rFonts w:ascii="宋体" w:hAnsi="宋体" w:hint="eastAsia"/>
                <w:szCs w:val="21"/>
              </w:rPr>
            </w:pPr>
          </w:p>
          <w:p w14:paraId="0FFC33CC" w14:textId="77777777" w:rsidR="005450DB" w:rsidRDefault="005450DB" w:rsidP="004F79EB">
            <w:pPr>
              <w:pStyle w:val="a0"/>
              <w:ind w:firstLine="420"/>
              <w:rPr>
                <w:rFonts w:ascii="宋体" w:hAnsi="宋体" w:hint="eastAsia"/>
                <w:szCs w:val="21"/>
              </w:rPr>
            </w:pPr>
          </w:p>
          <w:p w14:paraId="595BC085" w14:textId="77777777" w:rsidR="005450DB" w:rsidRDefault="005450DB" w:rsidP="004F79EB">
            <w:pPr>
              <w:pStyle w:val="a0"/>
              <w:ind w:firstLine="420"/>
              <w:rPr>
                <w:rFonts w:ascii="宋体" w:hAnsi="宋体" w:hint="eastAsia"/>
                <w:szCs w:val="21"/>
              </w:rPr>
            </w:pPr>
          </w:p>
          <w:p w14:paraId="2FF59CFD" w14:textId="77777777" w:rsidR="005450DB" w:rsidRDefault="005450DB" w:rsidP="004F79EB">
            <w:pPr>
              <w:pStyle w:val="a0"/>
              <w:ind w:firstLine="420"/>
              <w:rPr>
                <w:rFonts w:ascii="宋体" w:hAnsi="宋体" w:hint="eastAsia"/>
                <w:szCs w:val="21"/>
              </w:rPr>
            </w:pPr>
          </w:p>
          <w:p w14:paraId="7C94543F" w14:textId="77777777" w:rsidR="005450DB" w:rsidRDefault="005450DB" w:rsidP="004F79EB">
            <w:pPr>
              <w:pStyle w:val="a0"/>
              <w:ind w:firstLineChars="0" w:firstLine="0"/>
              <w:rPr>
                <w:rFonts w:ascii="宋体" w:hAnsi="宋体" w:hint="eastAsia"/>
                <w:szCs w:val="21"/>
              </w:rPr>
            </w:pPr>
            <w:r>
              <w:rPr>
                <w:rFonts w:ascii="宋体" w:hAnsi="宋体" w:cs="宋体" w:hint="eastAsia"/>
                <w:szCs w:val="21"/>
                <w:lang w:val="en-US"/>
              </w:rPr>
              <w:t>价值创造</w:t>
            </w:r>
          </w:p>
        </w:tc>
        <w:tc>
          <w:tcPr>
            <w:tcW w:w="2063" w:type="dxa"/>
            <w:shd w:val="clear" w:color="auto" w:fill="auto"/>
          </w:tcPr>
          <w:p w14:paraId="6170F9E2" w14:textId="77777777" w:rsidR="005450DB" w:rsidRDefault="005450DB" w:rsidP="004F79EB">
            <w:pPr>
              <w:pStyle w:val="a0"/>
              <w:ind w:firstLine="420"/>
              <w:rPr>
                <w:rFonts w:ascii="宋体" w:hAnsi="宋体" w:hint="eastAsia"/>
                <w:szCs w:val="21"/>
                <w:lang w:val="en-US"/>
              </w:rPr>
            </w:pPr>
          </w:p>
          <w:p w14:paraId="462F3CD3" w14:textId="77777777" w:rsidR="005450DB" w:rsidRDefault="005450DB" w:rsidP="004F79EB">
            <w:pPr>
              <w:pStyle w:val="a0"/>
              <w:ind w:firstLine="420"/>
              <w:rPr>
                <w:rFonts w:ascii="宋体" w:hAnsi="宋体" w:hint="eastAsia"/>
                <w:szCs w:val="21"/>
                <w:lang w:val="en-US"/>
              </w:rPr>
            </w:pPr>
          </w:p>
          <w:p w14:paraId="1D3D4FCF" w14:textId="77777777" w:rsidR="005450DB" w:rsidRDefault="005450DB" w:rsidP="004F79EB">
            <w:pPr>
              <w:pStyle w:val="a0"/>
              <w:ind w:firstLine="420"/>
              <w:rPr>
                <w:rFonts w:ascii="宋体" w:hAnsi="宋体" w:hint="eastAsia"/>
                <w:szCs w:val="21"/>
                <w:lang w:val="en-US"/>
              </w:rPr>
            </w:pPr>
          </w:p>
          <w:p w14:paraId="542B73EB" w14:textId="77777777" w:rsidR="005450DB" w:rsidRDefault="005450DB" w:rsidP="004F79EB">
            <w:pPr>
              <w:pStyle w:val="a0"/>
              <w:ind w:firstLineChars="0" w:firstLine="0"/>
              <w:rPr>
                <w:rFonts w:ascii="宋体" w:hAnsi="宋体"/>
                <w:szCs w:val="21"/>
                <w:lang w:val="en-US"/>
              </w:rPr>
            </w:pPr>
            <w:r>
              <w:rPr>
                <w:rFonts w:ascii="宋体" w:hAnsi="宋体" w:hint="eastAsia"/>
                <w:szCs w:val="21"/>
                <w:lang w:val="en-US"/>
              </w:rPr>
              <w:t>京东商城网络营销的相关视频分享</w:t>
            </w:r>
          </w:p>
        </w:tc>
        <w:tc>
          <w:tcPr>
            <w:tcW w:w="1237" w:type="dxa"/>
            <w:shd w:val="clear" w:color="auto" w:fill="auto"/>
          </w:tcPr>
          <w:p w14:paraId="220ACF4C" w14:textId="77777777" w:rsidR="005450DB" w:rsidRDefault="005450DB" w:rsidP="004F79EB">
            <w:pPr>
              <w:pStyle w:val="a0"/>
              <w:ind w:firstLine="420"/>
              <w:rPr>
                <w:rFonts w:ascii="宋体" w:hAnsi="宋体" w:hint="eastAsia"/>
                <w:szCs w:val="21"/>
                <w:lang w:val="en-US"/>
              </w:rPr>
            </w:pPr>
          </w:p>
          <w:p w14:paraId="13BF50AF" w14:textId="77777777" w:rsidR="005450DB" w:rsidRDefault="005450DB" w:rsidP="004F79EB">
            <w:pPr>
              <w:pStyle w:val="a0"/>
              <w:ind w:firstLine="420"/>
              <w:rPr>
                <w:rFonts w:ascii="宋体" w:hAnsi="宋体" w:hint="eastAsia"/>
                <w:szCs w:val="21"/>
                <w:lang w:val="en-US"/>
              </w:rPr>
            </w:pPr>
          </w:p>
          <w:p w14:paraId="2D86F449" w14:textId="77777777" w:rsidR="005450DB" w:rsidRDefault="005450DB" w:rsidP="004F79EB">
            <w:pPr>
              <w:pStyle w:val="a0"/>
              <w:ind w:firstLine="420"/>
              <w:rPr>
                <w:rFonts w:ascii="宋体" w:hAnsi="宋体" w:hint="eastAsia"/>
                <w:szCs w:val="21"/>
                <w:lang w:val="en-US"/>
              </w:rPr>
            </w:pPr>
          </w:p>
          <w:p w14:paraId="2D565C87" w14:textId="77777777" w:rsidR="005450DB" w:rsidRDefault="005450DB" w:rsidP="004F79EB">
            <w:pPr>
              <w:pStyle w:val="a0"/>
              <w:ind w:firstLine="420"/>
              <w:rPr>
                <w:rFonts w:ascii="宋体" w:hAnsi="宋体" w:hint="eastAsia"/>
                <w:szCs w:val="21"/>
                <w:lang w:val="en-US"/>
              </w:rPr>
            </w:pPr>
          </w:p>
          <w:p w14:paraId="65286FDF" w14:textId="77777777" w:rsidR="005450DB" w:rsidRDefault="005450DB" w:rsidP="004F79EB">
            <w:pPr>
              <w:pStyle w:val="a0"/>
              <w:ind w:firstLine="420"/>
              <w:rPr>
                <w:rFonts w:ascii="宋体" w:hAnsi="宋体" w:hint="eastAsia"/>
                <w:szCs w:val="21"/>
                <w:lang w:val="en-US"/>
              </w:rPr>
            </w:pPr>
          </w:p>
          <w:p w14:paraId="5B58AD21" w14:textId="77777777" w:rsidR="005450DB" w:rsidRDefault="005450DB" w:rsidP="004F79EB">
            <w:pPr>
              <w:pStyle w:val="a0"/>
              <w:ind w:firstLine="420"/>
              <w:rPr>
                <w:rFonts w:ascii="宋体" w:hAnsi="宋体" w:hint="eastAsia"/>
                <w:szCs w:val="21"/>
                <w:lang w:val="en-US"/>
              </w:rPr>
            </w:pPr>
            <w:r>
              <w:rPr>
                <w:rFonts w:ascii="宋体" w:hAnsi="宋体" w:hint="eastAsia"/>
                <w:szCs w:val="21"/>
                <w:lang w:val="en-US"/>
              </w:rPr>
              <w:t>8</w:t>
            </w:r>
          </w:p>
        </w:tc>
      </w:tr>
    </w:tbl>
    <w:p w14:paraId="5A4331FC" w14:textId="77777777" w:rsidR="005450DB" w:rsidRDefault="005450DB" w:rsidP="005450DB">
      <w:pPr>
        <w:pStyle w:val="a0"/>
        <w:ind w:firstLineChars="0" w:firstLine="0"/>
        <w:rPr>
          <w:rFonts w:ascii="宋体" w:hAnsi="宋体" w:hint="eastAsia"/>
          <w:sz w:val="24"/>
        </w:rPr>
      </w:pPr>
    </w:p>
    <w:p w14:paraId="5EE17C84" w14:textId="77777777" w:rsidR="005450DB" w:rsidRDefault="005450DB" w:rsidP="005450DB">
      <w:pPr>
        <w:spacing w:line="360" w:lineRule="auto"/>
        <w:jc w:val="center"/>
        <w:rPr>
          <w:rFonts w:ascii="黑体" w:eastAsia="黑体" w:hint="eastAsia"/>
          <w:bCs/>
          <w:sz w:val="28"/>
          <w:szCs w:val="28"/>
        </w:rPr>
      </w:pPr>
      <w:r>
        <w:rPr>
          <w:rFonts w:ascii="黑体" w:eastAsia="黑体" w:hint="eastAsia"/>
          <w:bCs/>
          <w:sz w:val="28"/>
          <w:szCs w:val="28"/>
        </w:rPr>
        <w:t>四、实施建议</w:t>
      </w:r>
    </w:p>
    <w:p w14:paraId="0B72CA58" w14:textId="77777777" w:rsidR="005450DB" w:rsidRDefault="005450DB" w:rsidP="005450DB">
      <w:pPr>
        <w:spacing w:line="360" w:lineRule="auto"/>
        <w:ind w:firstLineChars="200" w:firstLine="560"/>
        <w:rPr>
          <w:rFonts w:hint="eastAsia"/>
        </w:rPr>
      </w:pPr>
      <w:r>
        <w:rPr>
          <w:rFonts w:ascii="黑体" w:eastAsia="黑体" w:hint="eastAsia"/>
          <w:sz w:val="28"/>
          <w:szCs w:val="28"/>
        </w:rPr>
        <w:t>（一）教学基本要求</w:t>
      </w:r>
    </w:p>
    <w:p w14:paraId="4DC94525" w14:textId="77777777" w:rsidR="005450DB" w:rsidRDefault="005450DB" w:rsidP="005450DB">
      <w:pPr>
        <w:pStyle w:val="a7"/>
        <w:spacing w:line="360" w:lineRule="auto"/>
        <w:ind w:firstLineChars="200" w:firstLine="480"/>
        <w:rPr>
          <w:rFonts w:ascii="宋体" w:hAnsi="宋体" w:hint="eastAsia"/>
          <w:sz w:val="24"/>
        </w:rPr>
      </w:pPr>
      <w:r>
        <w:rPr>
          <w:rFonts w:ascii="宋体" w:hAnsi="宋体" w:hint="eastAsia"/>
          <w:sz w:val="24"/>
        </w:rPr>
        <w:t xml:space="preserve"> 1、教学团队</w:t>
      </w:r>
    </w:p>
    <w:p w14:paraId="3D6E789B"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1）在团队构成方面：要求任课教师必须具有丰富的电子商务教学及实训经验（包括理论知识和实践知识）、课程开发能力、基于学生能力培养的教学能力、为社会提供科技服务的能力等，以利于教学和课程的改革。</w:t>
      </w:r>
    </w:p>
    <w:p w14:paraId="521595D1" w14:textId="77777777" w:rsidR="005450DB" w:rsidRDefault="005450DB" w:rsidP="005450DB">
      <w:pPr>
        <w:spacing w:line="360" w:lineRule="auto"/>
        <w:ind w:firstLineChars="200" w:firstLine="480"/>
        <w:rPr>
          <w:rFonts w:hint="eastAsia"/>
          <w:color w:val="0000FF"/>
          <w:sz w:val="24"/>
        </w:rPr>
      </w:pPr>
      <w:r>
        <w:rPr>
          <w:rFonts w:ascii="宋体" w:hAnsi="宋体" w:hint="eastAsia"/>
          <w:sz w:val="24"/>
        </w:rPr>
        <w:t>（2）在教师素质方面：主讲教师应具有教师资格证，要通过学院职业教育教学能力测评；有一年以上电商行业企业工作经历或企业锻炼经历，具有与该课程内容相关电</w:t>
      </w:r>
      <w:proofErr w:type="gramStart"/>
      <w:r>
        <w:rPr>
          <w:rFonts w:ascii="宋体" w:hAnsi="宋体" w:hint="eastAsia"/>
          <w:sz w:val="24"/>
        </w:rPr>
        <w:t>商实践</w:t>
      </w:r>
      <w:proofErr w:type="gramEnd"/>
      <w:r>
        <w:rPr>
          <w:rFonts w:ascii="宋体" w:hAnsi="宋体" w:hint="eastAsia"/>
          <w:sz w:val="24"/>
        </w:rPr>
        <w:t>经验，获取了相关职业资格证书，能够不断学习掌握电商新技术，具有一定的科研能力。企业兼职教师在企业需是技术骨干或业务骨干，本</w:t>
      </w:r>
      <w:r>
        <w:rPr>
          <w:rFonts w:ascii="宋体" w:hAnsi="宋体" w:hint="eastAsia"/>
          <w:sz w:val="24"/>
        </w:rPr>
        <w:lastRenderedPageBreak/>
        <w:t>科及以上学历，具有中级及以上职称，要具有较高的师德修养，懂得教学规律。应遵守学校教学管理制度，积极参与专业建设和课程建设。</w:t>
      </w:r>
    </w:p>
    <w:p w14:paraId="21216605"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2、实训条件</w:t>
      </w:r>
    </w:p>
    <w:p w14:paraId="1953814B" w14:textId="77777777" w:rsidR="005450DB" w:rsidRPr="00D7146C" w:rsidRDefault="005450DB" w:rsidP="00D7146C">
      <w:pPr>
        <w:spacing w:line="360" w:lineRule="auto"/>
        <w:ind w:firstLineChars="200" w:firstLine="480"/>
        <w:rPr>
          <w:rFonts w:ascii="宋体" w:hAnsi="宋体" w:hint="eastAsia"/>
          <w:sz w:val="24"/>
        </w:rPr>
      </w:pPr>
      <w:r>
        <w:rPr>
          <w:rFonts w:ascii="宋体" w:hAnsi="宋体" w:hint="eastAsia"/>
          <w:sz w:val="24"/>
        </w:rPr>
        <w:t>百草味、太平鸟、海尔等多家企业入驻我校实训基地，为我校电子商务专业的学生提供便利的实训机会，每年双十一、双十二和618年中大促等都给我校电子商务专业学生提供与本专业相匹配的实训岗位，且有企业兼职教师带队，通过将教材中的静态知识点分拆为电子商务专业需要的动态技能点，</w:t>
      </w:r>
      <w:proofErr w:type="gramStart"/>
      <w:r>
        <w:rPr>
          <w:rFonts w:ascii="宋体" w:hAnsi="宋体" w:hint="eastAsia"/>
          <w:sz w:val="24"/>
        </w:rPr>
        <w:t>融汇</w:t>
      </w:r>
      <w:proofErr w:type="gramEnd"/>
      <w:r>
        <w:rPr>
          <w:rFonts w:ascii="宋体" w:hAnsi="宋体" w:hint="eastAsia"/>
          <w:sz w:val="24"/>
        </w:rPr>
        <w:t>到教学过程中，能够提高专业知识与技能紧密结合的力度。</w:t>
      </w:r>
    </w:p>
    <w:p w14:paraId="3393EBEB"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3、教学资源</w:t>
      </w:r>
    </w:p>
    <w:p w14:paraId="4CCE6FC3"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(1)开发适合教师与学生食用的多媒体教学素材和辅导学生学习的多媒体教学课件。</w:t>
      </w:r>
    </w:p>
    <w:p w14:paraId="26A25A11"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(2)充分利用行业资源，为学生提供阶段时讯，让学生在真实的环境中磨练自己，提升其职业综合素质。</w:t>
      </w:r>
    </w:p>
    <w:p w14:paraId="3D6609EE"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(3)要充分利用网络资源，搭建网络课程平台，开发网络课程，实现优质教学资源共享。</w:t>
      </w:r>
    </w:p>
    <w:p w14:paraId="0E97BB71"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(4)积极利用数字图书馆、电子期刊、电子书籍，使教学内容更多元化，以此拓展学生的知识和能力。</w:t>
      </w:r>
    </w:p>
    <w:p w14:paraId="6DFE9891" w14:textId="77777777" w:rsidR="005450DB" w:rsidRDefault="005450DB" w:rsidP="005450DB">
      <w:pPr>
        <w:spacing w:line="360" w:lineRule="auto"/>
        <w:ind w:firstLineChars="200" w:firstLine="480"/>
        <w:rPr>
          <w:rFonts w:hint="eastAsia"/>
        </w:rPr>
      </w:pPr>
      <w:r>
        <w:rPr>
          <w:rFonts w:ascii="宋体" w:hAnsi="宋体" w:hint="eastAsia"/>
          <w:sz w:val="24"/>
        </w:rPr>
        <w:t>(5)充分利用国际商务实训中心，将教学与培训合一，将教学与实训合一，满足学生综合能力培养的要求。</w:t>
      </w:r>
    </w:p>
    <w:p w14:paraId="5B2FED8F" w14:textId="77777777" w:rsidR="005450DB" w:rsidRDefault="005450DB" w:rsidP="005450DB">
      <w:pPr>
        <w:spacing w:line="360" w:lineRule="auto"/>
        <w:ind w:firstLineChars="200" w:firstLine="560"/>
        <w:rPr>
          <w:rFonts w:hint="eastAsia"/>
          <w:sz w:val="28"/>
          <w:szCs w:val="28"/>
        </w:rPr>
      </w:pPr>
      <w:r>
        <w:rPr>
          <w:rFonts w:ascii="黑体" w:eastAsia="黑体" w:hint="eastAsia"/>
          <w:sz w:val="28"/>
          <w:szCs w:val="28"/>
        </w:rPr>
        <w:t>（二）教学建议</w:t>
      </w:r>
    </w:p>
    <w:p w14:paraId="58B95C97"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(1)教师必须重视现代教学理论的学习，不断更新观念，加强课程间整合的研究，充分运用项目教学法，为学生提供自主发展的时间和空间，努力培养学生的创新精神和实践能力，自觉地成为学生学习的引导者和促进者。</w:t>
      </w:r>
    </w:p>
    <w:p w14:paraId="5A21FE4C"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(2)学生必须重视提升自己的职业素养，培养自己应用电子商务技术解决问题的综合能力，张扬自己的个性特长，在学习过程中能与人合作，自觉地成为问题的发现者和解决者。</w:t>
      </w:r>
    </w:p>
    <w:p w14:paraId="65258399"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(3)倡导多种学习方式，改善学生的学习方式，培养学生的创新精神和合作学习，研究探索的能力。</w:t>
      </w:r>
    </w:p>
    <w:p w14:paraId="6B366430"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(4)运用“思考、实践、调查、探索、交流、展示、评价”等多种形式促使</w:t>
      </w:r>
      <w:r>
        <w:rPr>
          <w:rFonts w:ascii="宋体" w:hAnsi="宋体" w:hint="eastAsia"/>
          <w:sz w:val="24"/>
        </w:rPr>
        <w:lastRenderedPageBreak/>
        <w:t>学生自行设计学习方案，自主探索操作步骤和实验方法，在学习过程中提出问题，发现问题，加强师生、生生之间的讨论、交流和展示，从而改变学生单一地被动接收知识的学习方式。</w:t>
      </w:r>
    </w:p>
    <w:p w14:paraId="20AE7CF3"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(5)要创设工作情景，加强过程体验，增强学生的就业意识，责任心和使命感。</w:t>
      </w:r>
    </w:p>
    <w:p w14:paraId="60FC4553" w14:textId="77777777" w:rsidR="005450DB" w:rsidRDefault="005450DB" w:rsidP="005450DB">
      <w:pPr>
        <w:spacing w:line="360" w:lineRule="auto"/>
        <w:ind w:firstLineChars="200" w:firstLine="480"/>
        <w:rPr>
          <w:rFonts w:hint="eastAsia"/>
          <w:sz w:val="24"/>
        </w:rPr>
      </w:pPr>
      <w:r>
        <w:rPr>
          <w:rFonts w:ascii="宋体" w:hAnsi="宋体" w:hint="eastAsia"/>
          <w:sz w:val="24"/>
        </w:rPr>
        <w:t>(6) 在教学过程中，要注重灵活运用教学方法，充分发挥教师的主导作用和学生的主体作用。不仅让学生掌握电子商务技术的基础知识和基本技能，更要提升学生的职业素养，改善学生的学习方式，促进学生能学习。</w:t>
      </w:r>
    </w:p>
    <w:p w14:paraId="48FC7331" w14:textId="77777777" w:rsidR="005450DB" w:rsidRDefault="005450DB" w:rsidP="005450DB">
      <w:pPr>
        <w:spacing w:line="360" w:lineRule="auto"/>
        <w:ind w:firstLineChars="200" w:firstLine="560"/>
        <w:rPr>
          <w:rStyle w:val="aff0"/>
          <w:sz w:val="28"/>
          <w:szCs w:val="28"/>
        </w:rPr>
      </w:pPr>
      <w:r>
        <w:rPr>
          <w:rFonts w:ascii="黑体" w:eastAsia="黑体" w:hint="eastAsia"/>
          <w:sz w:val="28"/>
          <w:szCs w:val="28"/>
        </w:rPr>
        <w:t>（三）参考书</w:t>
      </w:r>
    </w:p>
    <w:p w14:paraId="17DC0A2D" w14:textId="77777777" w:rsidR="005450DB" w:rsidRDefault="005450DB" w:rsidP="005450DB">
      <w:pPr>
        <w:spacing w:line="360" w:lineRule="auto"/>
        <w:ind w:firstLineChars="200" w:firstLine="480"/>
        <w:rPr>
          <w:rFonts w:ascii="宋体" w:hAnsi="宋体" w:cs="宋体" w:hint="eastAsia"/>
          <w:sz w:val="24"/>
        </w:rPr>
      </w:pPr>
      <w:r>
        <w:rPr>
          <w:rFonts w:hint="eastAsia"/>
          <w:sz w:val="24"/>
        </w:rPr>
        <w:t>（</w:t>
      </w:r>
      <w:r>
        <w:rPr>
          <w:rFonts w:ascii="宋体" w:hAnsi="宋体" w:cs="宋体" w:hint="eastAsia"/>
          <w:sz w:val="24"/>
        </w:rPr>
        <w:t>1）《电子商务案例</w:t>
      </w:r>
      <w:r>
        <w:rPr>
          <w:rFonts w:ascii="宋体" w:hAnsi="宋体" w:hint="eastAsia"/>
          <w:sz w:val="24"/>
        </w:rPr>
        <w:t>教程</w:t>
      </w:r>
      <w:r>
        <w:rPr>
          <w:rFonts w:ascii="宋体" w:hAnsi="宋体" w:cs="宋体" w:hint="eastAsia"/>
          <w:sz w:val="24"/>
        </w:rPr>
        <w:t>》、</w:t>
      </w:r>
      <w:proofErr w:type="gramStart"/>
      <w:r>
        <w:rPr>
          <w:rFonts w:ascii="宋体" w:hAnsi="宋体" w:cs="宋体" w:hint="eastAsia"/>
          <w:sz w:val="24"/>
        </w:rPr>
        <w:t>邵</w:t>
      </w:r>
      <w:proofErr w:type="gramEnd"/>
      <w:r>
        <w:rPr>
          <w:rFonts w:ascii="宋体" w:hAnsi="宋体" w:cs="宋体" w:hint="eastAsia"/>
          <w:sz w:val="24"/>
        </w:rPr>
        <w:t>兵家、邓石翼编著、机械工业出版社。</w:t>
      </w:r>
    </w:p>
    <w:p w14:paraId="6F7F1EFC" w14:textId="77777777" w:rsidR="005450DB" w:rsidRDefault="005450DB" w:rsidP="005450DB">
      <w:pPr>
        <w:spacing w:line="360" w:lineRule="auto"/>
        <w:ind w:firstLineChars="200" w:firstLine="480"/>
        <w:rPr>
          <w:rFonts w:ascii="宋体" w:hAnsi="宋体" w:cs="宋体" w:hint="eastAsia"/>
          <w:sz w:val="24"/>
        </w:rPr>
      </w:pPr>
      <w:r>
        <w:rPr>
          <w:rFonts w:ascii="宋体" w:hAnsi="宋体" w:cs="宋体" w:hint="eastAsia"/>
          <w:sz w:val="24"/>
        </w:rPr>
        <w:t>（2）《网络信息</w:t>
      </w:r>
      <w:r>
        <w:rPr>
          <w:rFonts w:ascii="宋体" w:hAnsi="宋体" w:hint="eastAsia"/>
          <w:sz w:val="24"/>
        </w:rPr>
        <w:t>检索</w:t>
      </w:r>
      <w:r>
        <w:rPr>
          <w:rFonts w:ascii="宋体" w:hAnsi="宋体" w:cs="宋体" w:hint="eastAsia"/>
          <w:sz w:val="24"/>
        </w:rPr>
        <w:t>与利用》、杨坚争主编、百家出版社。</w:t>
      </w:r>
    </w:p>
    <w:p w14:paraId="7AD4A40D" w14:textId="77777777" w:rsidR="005450DB" w:rsidRDefault="005450DB" w:rsidP="005450DB">
      <w:pPr>
        <w:spacing w:line="360" w:lineRule="auto"/>
        <w:ind w:firstLineChars="200" w:firstLine="480"/>
        <w:rPr>
          <w:rFonts w:ascii="宋体" w:hAnsi="宋体" w:cs="宋体" w:hint="eastAsia"/>
          <w:sz w:val="24"/>
        </w:rPr>
      </w:pPr>
      <w:r>
        <w:rPr>
          <w:rFonts w:ascii="宋体" w:hAnsi="宋体" w:cs="宋体" w:hint="eastAsia"/>
          <w:sz w:val="24"/>
        </w:rPr>
        <w:t>（3）《电子商务模拟实验教程》、</w:t>
      </w:r>
      <w:proofErr w:type="gramStart"/>
      <w:r>
        <w:rPr>
          <w:rFonts w:ascii="宋体" w:hAnsi="宋体" w:cs="宋体" w:hint="eastAsia"/>
          <w:sz w:val="24"/>
        </w:rPr>
        <w:t>邵</w:t>
      </w:r>
      <w:proofErr w:type="gramEnd"/>
      <w:r>
        <w:rPr>
          <w:rFonts w:ascii="宋体" w:hAnsi="宋体" w:cs="宋体" w:hint="eastAsia"/>
          <w:sz w:val="24"/>
        </w:rPr>
        <w:t>兵家主编、重庆大学出版社。</w:t>
      </w:r>
    </w:p>
    <w:p w14:paraId="4AA68653" w14:textId="77777777" w:rsidR="005450DB" w:rsidRDefault="005450DB" w:rsidP="005450DB">
      <w:pPr>
        <w:spacing w:line="360" w:lineRule="auto"/>
        <w:ind w:firstLineChars="200" w:firstLine="480"/>
        <w:rPr>
          <w:rFonts w:ascii="宋体" w:hAnsi="宋体" w:cs="宋体" w:hint="eastAsia"/>
          <w:sz w:val="24"/>
        </w:rPr>
      </w:pPr>
      <w:r>
        <w:rPr>
          <w:rFonts w:ascii="宋体" w:hAnsi="宋体" w:cs="宋体" w:hint="eastAsia"/>
          <w:sz w:val="24"/>
        </w:rPr>
        <w:t>（4）《德意电子商务</w:t>
      </w:r>
      <w:r>
        <w:rPr>
          <w:rFonts w:ascii="宋体" w:hAnsi="宋体" w:hint="eastAsia"/>
          <w:sz w:val="24"/>
        </w:rPr>
        <w:t>实验室</w:t>
      </w:r>
      <w:r>
        <w:rPr>
          <w:rFonts w:ascii="宋体" w:hAnsi="宋体" w:cs="宋体" w:hint="eastAsia"/>
          <w:sz w:val="24"/>
        </w:rPr>
        <w:t>》交互教学版V2.0 用户手册。</w:t>
      </w:r>
    </w:p>
    <w:p w14:paraId="717C04E0" w14:textId="77777777" w:rsidR="005450DB" w:rsidRDefault="005450DB" w:rsidP="005450DB">
      <w:pPr>
        <w:pStyle w:val="a0"/>
        <w:ind w:firstLine="420"/>
        <w:rPr>
          <w:rFonts w:hint="eastAsia"/>
          <w:lang w:val="en-US"/>
        </w:rPr>
      </w:pPr>
    </w:p>
    <w:p w14:paraId="3DD406B4" w14:textId="77777777" w:rsidR="005450DB" w:rsidRDefault="005450DB" w:rsidP="005450DB">
      <w:pPr>
        <w:spacing w:line="360" w:lineRule="auto"/>
        <w:jc w:val="center"/>
        <w:rPr>
          <w:rFonts w:hint="eastAsia"/>
          <w:bCs/>
          <w:sz w:val="28"/>
          <w:szCs w:val="28"/>
        </w:rPr>
      </w:pPr>
      <w:r>
        <w:rPr>
          <w:rFonts w:ascii="黑体" w:eastAsia="黑体" w:hint="eastAsia"/>
          <w:bCs/>
          <w:sz w:val="28"/>
          <w:szCs w:val="28"/>
        </w:rPr>
        <w:t xml:space="preserve">五、学生考核与评价  </w:t>
      </w:r>
    </w:p>
    <w:p w14:paraId="0A11EEA7" w14:textId="77777777" w:rsidR="005450DB" w:rsidRDefault="005450DB" w:rsidP="005450DB">
      <w:pPr>
        <w:spacing w:line="360" w:lineRule="auto"/>
        <w:ind w:firstLineChars="200" w:firstLine="480"/>
        <w:rPr>
          <w:rFonts w:ascii="宋体" w:hAnsi="宋体" w:hint="eastAsia"/>
          <w:sz w:val="24"/>
        </w:rPr>
      </w:pPr>
      <w:r>
        <w:rPr>
          <w:rFonts w:ascii="宋体" w:hAnsi="宋体" w:hint="eastAsia"/>
          <w:sz w:val="24"/>
        </w:rPr>
        <w:t>平时成绩20%（课堂表现10%+作业10%）+阶段性考核40%+期末综合考核40%。</w:t>
      </w:r>
    </w:p>
    <w:p w14:paraId="6CFD262D" w14:textId="77777777" w:rsidR="005450DB" w:rsidRDefault="005450DB" w:rsidP="005450DB">
      <w:pPr>
        <w:pStyle w:val="a0"/>
        <w:ind w:firstLine="420"/>
        <w:rPr>
          <w:rFonts w:hint="eastAsia"/>
        </w:rPr>
      </w:pPr>
    </w:p>
    <w:p w14:paraId="46AE7E50" w14:textId="77777777" w:rsidR="005450DB" w:rsidRDefault="005450DB" w:rsidP="005450DB">
      <w:pPr>
        <w:spacing w:line="360" w:lineRule="auto"/>
        <w:rPr>
          <w:rFonts w:ascii="黑体" w:eastAsia="黑体" w:hint="eastAsia"/>
          <w:b/>
          <w:sz w:val="28"/>
          <w:szCs w:val="28"/>
        </w:rPr>
      </w:pPr>
      <w:r>
        <w:rPr>
          <w:rFonts w:ascii="黑体" w:eastAsia="黑体" w:hint="eastAsia"/>
          <w:b/>
          <w:sz w:val="28"/>
          <w:szCs w:val="28"/>
        </w:rPr>
        <w:t xml:space="preserve">                 </w:t>
      </w:r>
      <w:r>
        <w:rPr>
          <w:rFonts w:ascii="黑体" w:eastAsia="黑体" w:hint="eastAsia"/>
          <w:bCs/>
          <w:sz w:val="28"/>
          <w:szCs w:val="28"/>
        </w:rPr>
        <w:t xml:space="preserve">    六、课程整体设计</w:t>
      </w:r>
    </w:p>
    <w:tbl>
      <w:tblPr>
        <w:tblW w:w="8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192"/>
        <w:gridCol w:w="1050"/>
        <w:gridCol w:w="1238"/>
        <w:gridCol w:w="1453"/>
        <w:gridCol w:w="1379"/>
        <w:gridCol w:w="1042"/>
      </w:tblGrid>
      <w:tr w:rsidR="005450DB" w14:paraId="713D13E6" w14:textId="77777777" w:rsidTr="004F79EB">
        <w:trPr>
          <w:jc w:val="center"/>
        </w:trPr>
        <w:tc>
          <w:tcPr>
            <w:tcW w:w="1231" w:type="dxa"/>
            <w:vAlign w:val="center"/>
          </w:tcPr>
          <w:p w14:paraId="2F30A78B" w14:textId="77777777" w:rsidR="005450DB" w:rsidRDefault="005450DB" w:rsidP="004F79EB">
            <w:pPr>
              <w:jc w:val="center"/>
              <w:rPr>
                <w:rFonts w:hint="eastAsia"/>
                <w:b/>
              </w:rPr>
            </w:pPr>
            <w:r>
              <w:rPr>
                <w:rFonts w:hint="eastAsia"/>
                <w:b/>
              </w:rPr>
              <w:t>序号</w:t>
            </w:r>
          </w:p>
        </w:tc>
        <w:tc>
          <w:tcPr>
            <w:tcW w:w="1192" w:type="dxa"/>
            <w:vAlign w:val="center"/>
          </w:tcPr>
          <w:p w14:paraId="78984939" w14:textId="77777777" w:rsidR="005450DB" w:rsidRDefault="005450DB" w:rsidP="004F79EB">
            <w:pPr>
              <w:jc w:val="center"/>
              <w:rPr>
                <w:rFonts w:hint="eastAsia"/>
                <w:b/>
              </w:rPr>
            </w:pPr>
            <w:r>
              <w:rPr>
                <w:rFonts w:hint="eastAsia"/>
                <w:b/>
              </w:rPr>
              <w:t>项目</w:t>
            </w:r>
          </w:p>
        </w:tc>
        <w:tc>
          <w:tcPr>
            <w:tcW w:w="1050" w:type="dxa"/>
            <w:vAlign w:val="center"/>
          </w:tcPr>
          <w:p w14:paraId="053E05B9" w14:textId="77777777" w:rsidR="005450DB" w:rsidRDefault="005450DB" w:rsidP="004F79EB">
            <w:pPr>
              <w:jc w:val="center"/>
              <w:rPr>
                <w:rFonts w:hint="eastAsia"/>
                <w:b/>
              </w:rPr>
            </w:pPr>
            <w:r>
              <w:rPr>
                <w:rFonts w:hint="eastAsia"/>
                <w:b/>
              </w:rPr>
              <w:t>知识点</w:t>
            </w:r>
          </w:p>
        </w:tc>
        <w:tc>
          <w:tcPr>
            <w:tcW w:w="1238" w:type="dxa"/>
            <w:vAlign w:val="center"/>
          </w:tcPr>
          <w:p w14:paraId="376E40FB" w14:textId="77777777" w:rsidR="005450DB" w:rsidRDefault="005450DB" w:rsidP="004F79EB">
            <w:pPr>
              <w:jc w:val="center"/>
              <w:rPr>
                <w:rFonts w:hint="eastAsia"/>
                <w:b/>
              </w:rPr>
            </w:pPr>
            <w:r>
              <w:rPr>
                <w:rFonts w:hint="eastAsia"/>
                <w:b/>
              </w:rPr>
              <w:t>技能训练</w:t>
            </w:r>
          </w:p>
        </w:tc>
        <w:tc>
          <w:tcPr>
            <w:tcW w:w="1453" w:type="dxa"/>
            <w:vAlign w:val="center"/>
          </w:tcPr>
          <w:p w14:paraId="1BBFAE8F" w14:textId="77777777" w:rsidR="005450DB" w:rsidRDefault="005450DB" w:rsidP="004F79EB">
            <w:pPr>
              <w:jc w:val="center"/>
              <w:rPr>
                <w:rFonts w:hint="eastAsia"/>
                <w:b/>
              </w:rPr>
            </w:pPr>
            <w:r>
              <w:rPr>
                <w:rFonts w:hint="eastAsia"/>
                <w:b/>
              </w:rPr>
              <w:t>教学重点</w:t>
            </w:r>
          </w:p>
        </w:tc>
        <w:tc>
          <w:tcPr>
            <w:tcW w:w="1379" w:type="dxa"/>
            <w:vAlign w:val="center"/>
          </w:tcPr>
          <w:p w14:paraId="23986178" w14:textId="77777777" w:rsidR="005450DB" w:rsidRDefault="005450DB" w:rsidP="004F79EB">
            <w:pPr>
              <w:jc w:val="center"/>
              <w:rPr>
                <w:rFonts w:hint="eastAsia"/>
                <w:b/>
              </w:rPr>
            </w:pPr>
            <w:r>
              <w:rPr>
                <w:rFonts w:hint="eastAsia"/>
                <w:b/>
              </w:rPr>
              <w:t>教学设计</w:t>
            </w:r>
          </w:p>
        </w:tc>
        <w:tc>
          <w:tcPr>
            <w:tcW w:w="1042" w:type="dxa"/>
            <w:vAlign w:val="center"/>
          </w:tcPr>
          <w:p w14:paraId="27DFF0F1" w14:textId="77777777" w:rsidR="005450DB" w:rsidRDefault="005450DB" w:rsidP="004F79EB">
            <w:pPr>
              <w:jc w:val="center"/>
              <w:rPr>
                <w:rFonts w:hint="eastAsia"/>
                <w:b/>
              </w:rPr>
            </w:pPr>
            <w:r>
              <w:rPr>
                <w:rFonts w:hint="eastAsia"/>
                <w:b/>
              </w:rPr>
              <w:t>建议</w:t>
            </w:r>
          </w:p>
          <w:p w14:paraId="552B17CE" w14:textId="77777777" w:rsidR="005450DB" w:rsidRDefault="005450DB" w:rsidP="004F79EB">
            <w:pPr>
              <w:jc w:val="center"/>
              <w:rPr>
                <w:rFonts w:hint="eastAsia"/>
                <w:b/>
              </w:rPr>
            </w:pPr>
            <w:r>
              <w:rPr>
                <w:rFonts w:hint="eastAsia"/>
                <w:b/>
              </w:rPr>
              <w:t>学时</w:t>
            </w:r>
          </w:p>
        </w:tc>
      </w:tr>
      <w:tr w:rsidR="005450DB" w14:paraId="6B4832C8" w14:textId="77777777" w:rsidTr="004F79EB">
        <w:trPr>
          <w:trHeight w:val="1637"/>
          <w:jc w:val="center"/>
        </w:trPr>
        <w:tc>
          <w:tcPr>
            <w:tcW w:w="1231" w:type="dxa"/>
            <w:vAlign w:val="center"/>
          </w:tcPr>
          <w:p w14:paraId="4F314522"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bCs/>
                <w:szCs w:val="21"/>
              </w:rPr>
              <w:t>1</w:t>
            </w:r>
          </w:p>
        </w:tc>
        <w:tc>
          <w:tcPr>
            <w:tcW w:w="1192" w:type="dxa"/>
            <w:vAlign w:val="center"/>
          </w:tcPr>
          <w:p w14:paraId="3035F674" w14:textId="77777777" w:rsidR="005450DB" w:rsidRDefault="005450DB" w:rsidP="004F79EB">
            <w:pPr>
              <w:spacing w:line="360" w:lineRule="auto"/>
              <w:ind w:left="-27"/>
              <w:jc w:val="center"/>
              <w:rPr>
                <w:rFonts w:ascii="宋体" w:hAnsi="宋体" w:cs="宋体" w:hint="eastAsia"/>
                <w:bCs/>
                <w:szCs w:val="21"/>
              </w:rPr>
            </w:pPr>
            <w:r>
              <w:rPr>
                <w:rFonts w:ascii="宋体" w:hAnsi="宋体" w:cs="宋体" w:hint="eastAsia"/>
                <w:szCs w:val="21"/>
              </w:rPr>
              <w:t>走近电子商务</w:t>
            </w:r>
          </w:p>
        </w:tc>
        <w:tc>
          <w:tcPr>
            <w:tcW w:w="1050" w:type="dxa"/>
            <w:vAlign w:val="center"/>
          </w:tcPr>
          <w:p w14:paraId="213C9676" w14:textId="77777777" w:rsidR="005450DB" w:rsidRDefault="005450DB" w:rsidP="004F79EB">
            <w:pPr>
              <w:spacing w:line="360" w:lineRule="auto"/>
              <w:ind w:left="-27"/>
              <w:jc w:val="center"/>
              <w:rPr>
                <w:rFonts w:ascii="宋体" w:hAnsi="宋体" w:cs="宋体" w:hint="eastAsia"/>
                <w:szCs w:val="21"/>
              </w:rPr>
            </w:pPr>
            <w:r>
              <w:rPr>
                <w:rFonts w:ascii="宋体" w:hAnsi="宋体" w:cs="宋体" w:hint="eastAsia"/>
                <w:szCs w:val="21"/>
              </w:rPr>
              <w:t>计算机浏览器IE的使用</w:t>
            </w:r>
          </w:p>
        </w:tc>
        <w:tc>
          <w:tcPr>
            <w:tcW w:w="1238" w:type="dxa"/>
          </w:tcPr>
          <w:p w14:paraId="2C64E9EF"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szCs w:val="21"/>
              </w:rPr>
              <w:t>建立网上资源库</w:t>
            </w:r>
          </w:p>
        </w:tc>
        <w:tc>
          <w:tcPr>
            <w:tcW w:w="1453" w:type="dxa"/>
            <w:vAlign w:val="center"/>
          </w:tcPr>
          <w:p w14:paraId="366F5116" w14:textId="77777777" w:rsidR="005450DB" w:rsidRDefault="005450DB" w:rsidP="004F79EB">
            <w:pPr>
              <w:spacing w:line="360" w:lineRule="auto"/>
              <w:ind w:left="-27"/>
              <w:jc w:val="center"/>
              <w:rPr>
                <w:rFonts w:ascii="宋体" w:hAnsi="宋体" w:cs="宋体" w:hint="eastAsia"/>
                <w:szCs w:val="21"/>
              </w:rPr>
            </w:pPr>
            <w:r>
              <w:rPr>
                <w:rFonts w:ascii="宋体" w:hAnsi="宋体" w:cs="宋体" w:hint="eastAsia"/>
                <w:bCs/>
                <w:szCs w:val="21"/>
              </w:rPr>
              <w:t>计算机网络操作与使用</w:t>
            </w:r>
          </w:p>
        </w:tc>
        <w:tc>
          <w:tcPr>
            <w:tcW w:w="1379" w:type="dxa"/>
            <w:vAlign w:val="center"/>
          </w:tcPr>
          <w:p w14:paraId="67869BF8"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讲授法</w:t>
            </w:r>
          </w:p>
          <w:p w14:paraId="321A7746"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分组法</w:t>
            </w:r>
          </w:p>
          <w:p w14:paraId="3C5E8DC6"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实践</w:t>
            </w:r>
          </w:p>
          <w:p w14:paraId="1271BA80" w14:textId="77777777" w:rsidR="005450DB" w:rsidRDefault="005450DB" w:rsidP="004F79EB">
            <w:pPr>
              <w:spacing w:line="360" w:lineRule="auto"/>
              <w:ind w:left="-27"/>
              <w:rPr>
                <w:rFonts w:ascii="宋体" w:hAnsi="宋体" w:cs="宋体" w:hint="eastAsia"/>
                <w:szCs w:val="21"/>
              </w:rPr>
            </w:pPr>
            <w:r>
              <w:rPr>
                <w:rFonts w:ascii="宋体" w:hAnsi="宋体" w:cs="宋体" w:hint="eastAsia"/>
                <w:color w:val="000000"/>
                <w:szCs w:val="21"/>
              </w:rPr>
              <w:t>模拟项目训练</w:t>
            </w:r>
          </w:p>
        </w:tc>
        <w:tc>
          <w:tcPr>
            <w:tcW w:w="1042" w:type="dxa"/>
            <w:vAlign w:val="center"/>
          </w:tcPr>
          <w:p w14:paraId="300C849C"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bCs/>
                <w:szCs w:val="21"/>
              </w:rPr>
              <w:t>4</w:t>
            </w:r>
          </w:p>
        </w:tc>
      </w:tr>
      <w:tr w:rsidR="005450DB" w14:paraId="269E8347" w14:textId="77777777" w:rsidTr="004F79EB">
        <w:trPr>
          <w:jc w:val="center"/>
        </w:trPr>
        <w:tc>
          <w:tcPr>
            <w:tcW w:w="1231" w:type="dxa"/>
            <w:vAlign w:val="center"/>
          </w:tcPr>
          <w:p w14:paraId="4BD101E4"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bCs/>
                <w:szCs w:val="21"/>
              </w:rPr>
              <w:t>2</w:t>
            </w:r>
          </w:p>
        </w:tc>
        <w:tc>
          <w:tcPr>
            <w:tcW w:w="1192" w:type="dxa"/>
            <w:vAlign w:val="center"/>
          </w:tcPr>
          <w:p w14:paraId="2C425C93" w14:textId="77777777" w:rsidR="005450DB" w:rsidRDefault="005450DB" w:rsidP="004F79EB">
            <w:pPr>
              <w:spacing w:line="360" w:lineRule="auto"/>
              <w:ind w:left="-27"/>
              <w:jc w:val="center"/>
              <w:rPr>
                <w:rFonts w:ascii="宋体" w:hAnsi="宋体" w:cs="宋体" w:hint="eastAsia"/>
                <w:szCs w:val="21"/>
              </w:rPr>
            </w:pPr>
            <w:r>
              <w:rPr>
                <w:rFonts w:ascii="宋体" w:hAnsi="宋体" w:cs="宋体" w:hint="eastAsia"/>
                <w:szCs w:val="21"/>
              </w:rPr>
              <w:t>平台初始化</w:t>
            </w:r>
          </w:p>
        </w:tc>
        <w:tc>
          <w:tcPr>
            <w:tcW w:w="1050" w:type="dxa"/>
            <w:vAlign w:val="center"/>
          </w:tcPr>
          <w:p w14:paraId="08E63797" w14:textId="77777777" w:rsidR="005450DB" w:rsidRDefault="005450DB" w:rsidP="004F79EB">
            <w:pPr>
              <w:spacing w:line="360" w:lineRule="auto"/>
              <w:ind w:left="-27"/>
              <w:jc w:val="center"/>
              <w:rPr>
                <w:rFonts w:ascii="宋体" w:hAnsi="宋体" w:cs="宋体" w:hint="eastAsia"/>
                <w:szCs w:val="21"/>
              </w:rPr>
            </w:pPr>
            <w:r>
              <w:rPr>
                <w:rFonts w:ascii="宋体" w:hAnsi="宋体" w:cs="宋体" w:hint="eastAsia"/>
                <w:bCs/>
                <w:szCs w:val="21"/>
              </w:rPr>
              <w:t>网页设计与制作</w:t>
            </w:r>
          </w:p>
        </w:tc>
        <w:tc>
          <w:tcPr>
            <w:tcW w:w="1238" w:type="dxa"/>
          </w:tcPr>
          <w:p w14:paraId="02EF5A93"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szCs w:val="21"/>
              </w:rPr>
              <w:t>基本浏览技能</w:t>
            </w:r>
          </w:p>
        </w:tc>
        <w:tc>
          <w:tcPr>
            <w:tcW w:w="1453" w:type="dxa"/>
            <w:vAlign w:val="center"/>
          </w:tcPr>
          <w:p w14:paraId="33726E27" w14:textId="77777777" w:rsidR="005450DB" w:rsidRDefault="005450DB" w:rsidP="004F79EB">
            <w:pPr>
              <w:spacing w:line="360" w:lineRule="auto"/>
              <w:ind w:left="-27"/>
              <w:jc w:val="center"/>
              <w:rPr>
                <w:rFonts w:ascii="宋体" w:hAnsi="宋体" w:cs="宋体" w:hint="eastAsia"/>
                <w:szCs w:val="21"/>
              </w:rPr>
            </w:pPr>
            <w:r>
              <w:rPr>
                <w:rFonts w:ascii="宋体" w:hAnsi="宋体" w:cs="宋体" w:hint="eastAsia"/>
                <w:szCs w:val="21"/>
              </w:rPr>
              <w:t>创建站点、制作网页</w:t>
            </w:r>
          </w:p>
        </w:tc>
        <w:tc>
          <w:tcPr>
            <w:tcW w:w="1379" w:type="dxa"/>
            <w:vAlign w:val="center"/>
          </w:tcPr>
          <w:p w14:paraId="47F8A337"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讲授法</w:t>
            </w:r>
          </w:p>
          <w:p w14:paraId="289A45AE"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分组法</w:t>
            </w:r>
          </w:p>
          <w:p w14:paraId="416FEFBD"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实践</w:t>
            </w:r>
          </w:p>
          <w:p w14:paraId="7E4D0318" w14:textId="77777777" w:rsidR="005450DB" w:rsidRDefault="005450DB" w:rsidP="004F79EB">
            <w:pPr>
              <w:spacing w:line="360" w:lineRule="auto"/>
              <w:ind w:left="-27"/>
              <w:rPr>
                <w:rFonts w:ascii="宋体" w:hAnsi="宋体" w:cs="宋体" w:hint="eastAsia"/>
                <w:szCs w:val="21"/>
              </w:rPr>
            </w:pPr>
            <w:r>
              <w:rPr>
                <w:rFonts w:ascii="宋体" w:hAnsi="宋体" w:cs="宋体" w:hint="eastAsia"/>
                <w:color w:val="000000"/>
                <w:szCs w:val="21"/>
              </w:rPr>
              <w:t>模拟项目训练</w:t>
            </w:r>
          </w:p>
        </w:tc>
        <w:tc>
          <w:tcPr>
            <w:tcW w:w="1042" w:type="dxa"/>
            <w:vAlign w:val="center"/>
          </w:tcPr>
          <w:p w14:paraId="6B7C9CF6"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bCs/>
                <w:szCs w:val="21"/>
              </w:rPr>
              <w:t>4</w:t>
            </w:r>
          </w:p>
        </w:tc>
      </w:tr>
      <w:tr w:rsidR="005450DB" w14:paraId="3C9C3421" w14:textId="77777777" w:rsidTr="004F79EB">
        <w:trPr>
          <w:trHeight w:val="666"/>
          <w:jc w:val="center"/>
        </w:trPr>
        <w:tc>
          <w:tcPr>
            <w:tcW w:w="1231" w:type="dxa"/>
            <w:tcBorders>
              <w:bottom w:val="single" w:sz="4" w:space="0" w:color="auto"/>
            </w:tcBorders>
            <w:vAlign w:val="center"/>
          </w:tcPr>
          <w:p w14:paraId="2A1F02A7"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bCs/>
                <w:szCs w:val="21"/>
              </w:rPr>
              <w:t>3</w:t>
            </w:r>
          </w:p>
        </w:tc>
        <w:tc>
          <w:tcPr>
            <w:tcW w:w="1192" w:type="dxa"/>
            <w:tcBorders>
              <w:bottom w:val="single" w:sz="4" w:space="0" w:color="auto"/>
            </w:tcBorders>
            <w:vAlign w:val="center"/>
          </w:tcPr>
          <w:p w14:paraId="02B57B91" w14:textId="77777777" w:rsidR="005450DB" w:rsidRDefault="005450DB" w:rsidP="004F79EB">
            <w:pPr>
              <w:spacing w:line="360" w:lineRule="auto"/>
              <w:ind w:left="-27"/>
              <w:jc w:val="center"/>
              <w:rPr>
                <w:rFonts w:ascii="宋体" w:hAnsi="宋体" w:cs="宋体" w:hint="eastAsia"/>
                <w:bCs/>
                <w:szCs w:val="21"/>
              </w:rPr>
            </w:pPr>
            <w:r>
              <w:rPr>
                <w:rFonts w:ascii="宋体" w:hAnsi="宋体" w:cs="宋体" w:hint="eastAsia"/>
                <w:szCs w:val="21"/>
              </w:rPr>
              <w:t>电子邮件的使用</w:t>
            </w:r>
          </w:p>
        </w:tc>
        <w:tc>
          <w:tcPr>
            <w:tcW w:w="1050" w:type="dxa"/>
            <w:tcBorders>
              <w:bottom w:val="single" w:sz="4" w:space="0" w:color="auto"/>
            </w:tcBorders>
            <w:vAlign w:val="center"/>
          </w:tcPr>
          <w:p w14:paraId="07521450" w14:textId="77777777" w:rsidR="005450DB" w:rsidRDefault="005450DB" w:rsidP="004F79EB">
            <w:pPr>
              <w:spacing w:line="360" w:lineRule="auto"/>
              <w:ind w:left="-27"/>
              <w:jc w:val="center"/>
              <w:rPr>
                <w:rFonts w:ascii="宋体" w:hAnsi="宋体" w:cs="宋体" w:hint="eastAsia"/>
                <w:szCs w:val="21"/>
              </w:rPr>
            </w:pPr>
            <w:r>
              <w:rPr>
                <w:rFonts w:ascii="宋体" w:hAnsi="宋体" w:cs="宋体" w:hint="eastAsia"/>
                <w:szCs w:val="21"/>
              </w:rPr>
              <w:t>申请并使用电子邮</w:t>
            </w:r>
            <w:r>
              <w:rPr>
                <w:rFonts w:ascii="宋体" w:hAnsi="宋体" w:cs="宋体" w:hint="eastAsia"/>
                <w:szCs w:val="21"/>
              </w:rPr>
              <w:lastRenderedPageBreak/>
              <w:t>件</w:t>
            </w:r>
          </w:p>
        </w:tc>
        <w:tc>
          <w:tcPr>
            <w:tcW w:w="1238" w:type="dxa"/>
            <w:tcBorders>
              <w:bottom w:val="single" w:sz="4" w:space="0" w:color="auto"/>
            </w:tcBorders>
            <w:vAlign w:val="center"/>
          </w:tcPr>
          <w:p w14:paraId="72E2021A"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szCs w:val="21"/>
              </w:rPr>
              <w:lastRenderedPageBreak/>
              <w:t>邮件</w:t>
            </w:r>
            <w:proofErr w:type="gramStart"/>
            <w:r>
              <w:rPr>
                <w:rFonts w:ascii="宋体" w:hAnsi="宋体" w:cs="宋体" w:hint="eastAsia"/>
                <w:szCs w:val="21"/>
              </w:rPr>
              <w:t>帐号</w:t>
            </w:r>
            <w:proofErr w:type="gramEnd"/>
            <w:r>
              <w:rPr>
                <w:rFonts w:ascii="宋体" w:hAnsi="宋体" w:cs="宋体" w:hint="eastAsia"/>
                <w:szCs w:val="21"/>
              </w:rPr>
              <w:t>的设置</w:t>
            </w:r>
          </w:p>
        </w:tc>
        <w:tc>
          <w:tcPr>
            <w:tcW w:w="1453" w:type="dxa"/>
            <w:tcBorders>
              <w:bottom w:val="single" w:sz="4" w:space="0" w:color="auto"/>
            </w:tcBorders>
            <w:vAlign w:val="center"/>
          </w:tcPr>
          <w:p w14:paraId="63778363" w14:textId="77777777" w:rsidR="005450DB" w:rsidRDefault="005450DB" w:rsidP="004F79EB">
            <w:pPr>
              <w:spacing w:line="360" w:lineRule="auto"/>
              <w:rPr>
                <w:rFonts w:ascii="宋体" w:hAnsi="宋体" w:cs="宋体" w:hint="eastAsia"/>
                <w:szCs w:val="21"/>
              </w:rPr>
            </w:pPr>
            <w:r>
              <w:rPr>
                <w:rFonts w:ascii="宋体" w:hAnsi="宋体" w:cs="宋体" w:hint="eastAsia"/>
                <w:szCs w:val="21"/>
              </w:rPr>
              <w:t>识记电子邮件的概念及</w:t>
            </w:r>
            <w:r>
              <w:rPr>
                <w:rFonts w:ascii="宋体" w:hAnsi="宋体" w:cs="宋体" w:hint="eastAsia"/>
                <w:szCs w:val="21"/>
              </w:rPr>
              <w:lastRenderedPageBreak/>
              <w:t>地址的格式、</w:t>
            </w:r>
          </w:p>
          <w:p w14:paraId="7AF869DE" w14:textId="77777777" w:rsidR="005450DB" w:rsidRDefault="005450DB" w:rsidP="004F79EB">
            <w:pPr>
              <w:spacing w:line="360" w:lineRule="auto"/>
              <w:rPr>
                <w:rFonts w:ascii="宋体" w:hAnsi="宋体" w:cs="宋体" w:hint="eastAsia"/>
                <w:szCs w:val="21"/>
              </w:rPr>
            </w:pPr>
            <w:r>
              <w:rPr>
                <w:rFonts w:ascii="宋体" w:hAnsi="宋体" w:cs="宋体" w:hint="eastAsia"/>
                <w:szCs w:val="21"/>
              </w:rPr>
              <w:t>识记电子邮件的协议及工作方式</w:t>
            </w:r>
          </w:p>
          <w:p w14:paraId="270261FC" w14:textId="77777777" w:rsidR="005450DB" w:rsidRDefault="005450DB" w:rsidP="004F79EB">
            <w:pPr>
              <w:spacing w:line="360" w:lineRule="auto"/>
              <w:ind w:left="-27"/>
              <w:jc w:val="center"/>
              <w:rPr>
                <w:rFonts w:ascii="宋体" w:hAnsi="宋体" w:cs="宋体" w:hint="eastAsia"/>
                <w:szCs w:val="21"/>
              </w:rPr>
            </w:pPr>
          </w:p>
        </w:tc>
        <w:tc>
          <w:tcPr>
            <w:tcW w:w="1379" w:type="dxa"/>
            <w:tcBorders>
              <w:bottom w:val="single" w:sz="4" w:space="0" w:color="auto"/>
            </w:tcBorders>
            <w:vAlign w:val="center"/>
          </w:tcPr>
          <w:p w14:paraId="2175CF99"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lastRenderedPageBreak/>
              <w:t>讲授法</w:t>
            </w:r>
          </w:p>
          <w:p w14:paraId="3FA9EC43"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分组法</w:t>
            </w:r>
          </w:p>
          <w:p w14:paraId="74D98B59"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实践</w:t>
            </w:r>
          </w:p>
          <w:p w14:paraId="58C3BA56" w14:textId="77777777" w:rsidR="005450DB" w:rsidRDefault="005450DB" w:rsidP="004F79EB">
            <w:pPr>
              <w:spacing w:line="360" w:lineRule="auto"/>
              <w:ind w:left="-27"/>
              <w:rPr>
                <w:rFonts w:ascii="宋体" w:hAnsi="宋体" w:cs="宋体" w:hint="eastAsia"/>
                <w:szCs w:val="21"/>
              </w:rPr>
            </w:pPr>
            <w:r>
              <w:rPr>
                <w:rFonts w:ascii="宋体" w:hAnsi="宋体" w:cs="宋体" w:hint="eastAsia"/>
                <w:color w:val="000000"/>
                <w:szCs w:val="21"/>
              </w:rPr>
              <w:lastRenderedPageBreak/>
              <w:t>模拟项目训练</w:t>
            </w:r>
          </w:p>
        </w:tc>
        <w:tc>
          <w:tcPr>
            <w:tcW w:w="1042" w:type="dxa"/>
            <w:tcBorders>
              <w:bottom w:val="single" w:sz="4" w:space="0" w:color="auto"/>
            </w:tcBorders>
            <w:vAlign w:val="center"/>
          </w:tcPr>
          <w:p w14:paraId="67D04962"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bCs/>
                <w:szCs w:val="21"/>
              </w:rPr>
              <w:lastRenderedPageBreak/>
              <w:t>4</w:t>
            </w:r>
          </w:p>
        </w:tc>
      </w:tr>
      <w:tr w:rsidR="005450DB" w14:paraId="1D360E20" w14:textId="77777777" w:rsidTr="004F79EB">
        <w:trPr>
          <w:jc w:val="center"/>
        </w:trPr>
        <w:tc>
          <w:tcPr>
            <w:tcW w:w="1231" w:type="dxa"/>
            <w:vAlign w:val="center"/>
          </w:tcPr>
          <w:p w14:paraId="4F88B5AC"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bCs/>
                <w:szCs w:val="21"/>
              </w:rPr>
              <w:t>4</w:t>
            </w:r>
          </w:p>
        </w:tc>
        <w:tc>
          <w:tcPr>
            <w:tcW w:w="1192" w:type="dxa"/>
            <w:vAlign w:val="center"/>
          </w:tcPr>
          <w:p w14:paraId="4AAE5F9A" w14:textId="77777777" w:rsidR="005450DB" w:rsidRDefault="005450DB" w:rsidP="004F79EB">
            <w:pPr>
              <w:spacing w:line="360" w:lineRule="auto"/>
              <w:ind w:left="-27"/>
              <w:jc w:val="center"/>
              <w:rPr>
                <w:rFonts w:ascii="宋体" w:hAnsi="宋体" w:cs="宋体" w:hint="eastAsia"/>
                <w:bCs/>
                <w:szCs w:val="21"/>
              </w:rPr>
            </w:pPr>
            <w:r>
              <w:rPr>
                <w:rFonts w:ascii="宋体" w:hAnsi="宋体" w:cs="宋体" w:hint="eastAsia"/>
                <w:szCs w:val="21"/>
              </w:rPr>
              <w:t>电子商务支付与结算</w:t>
            </w:r>
          </w:p>
        </w:tc>
        <w:tc>
          <w:tcPr>
            <w:tcW w:w="1050" w:type="dxa"/>
            <w:vAlign w:val="center"/>
          </w:tcPr>
          <w:p w14:paraId="1E9661CD" w14:textId="77777777" w:rsidR="005450DB" w:rsidRDefault="005450DB" w:rsidP="004F79EB">
            <w:pPr>
              <w:spacing w:line="360" w:lineRule="auto"/>
              <w:rPr>
                <w:rFonts w:ascii="宋体" w:hAnsi="宋体" w:cs="宋体" w:hint="eastAsia"/>
                <w:szCs w:val="21"/>
              </w:rPr>
            </w:pPr>
            <w:r>
              <w:rPr>
                <w:rFonts w:ascii="宋体" w:hAnsi="宋体" w:cs="宋体" w:hint="eastAsia"/>
                <w:szCs w:val="21"/>
              </w:rPr>
              <w:t>能在B2C平台前台进行商品的购买</w:t>
            </w:r>
          </w:p>
        </w:tc>
        <w:tc>
          <w:tcPr>
            <w:tcW w:w="1238" w:type="dxa"/>
            <w:vAlign w:val="center"/>
          </w:tcPr>
          <w:p w14:paraId="0A32BA8F"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szCs w:val="21"/>
              </w:rPr>
              <w:t>使用信用卡进行电子支付</w:t>
            </w:r>
          </w:p>
        </w:tc>
        <w:tc>
          <w:tcPr>
            <w:tcW w:w="1453" w:type="dxa"/>
            <w:vAlign w:val="center"/>
          </w:tcPr>
          <w:p w14:paraId="572BC58E" w14:textId="77777777" w:rsidR="005450DB" w:rsidRDefault="005450DB" w:rsidP="004F79EB">
            <w:pPr>
              <w:spacing w:line="360" w:lineRule="auto"/>
              <w:rPr>
                <w:rFonts w:ascii="宋体" w:hAnsi="宋体" w:cs="宋体" w:hint="eastAsia"/>
                <w:szCs w:val="21"/>
              </w:rPr>
            </w:pPr>
            <w:r>
              <w:rPr>
                <w:rFonts w:ascii="宋体" w:hAnsi="宋体" w:cs="宋体" w:hint="eastAsia"/>
                <w:szCs w:val="21"/>
              </w:rPr>
              <w:t>识记网上支付的要点</w:t>
            </w:r>
          </w:p>
          <w:p w14:paraId="4546CEF9" w14:textId="77777777" w:rsidR="005450DB" w:rsidRDefault="005450DB" w:rsidP="004F79EB">
            <w:pPr>
              <w:spacing w:line="360" w:lineRule="auto"/>
              <w:ind w:left="-27"/>
              <w:jc w:val="center"/>
              <w:rPr>
                <w:rFonts w:ascii="宋体" w:hAnsi="宋体" w:cs="宋体" w:hint="eastAsia"/>
                <w:szCs w:val="21"/>
              </w:rPr>
            </w:pPr>
          </w:p>
        </w:tc>
        <w:tc>
          <w:tcPr>
            <w:tcW w:w="1379" w:type="dxa"/>
            <w:vAlign w:val="center"/>
          </w:tcPr>
          <w:p w14:paraId="487EFFFF"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讲授法</w:t>
            </w:r>
          </w:p>
          <w:p w14:paraId="4B2FB5CC"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分组法</w:t>
            </w:r>
          </w:p>
          <w:p w14:paraId="005E3CFD"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实践</w:t>
            </w:r>
          </w:p>
          <w:p w14:paraId="3A565C46" w14:textId="77777777" w:rsidR="005450DB" w:rsidRDefault="005450DB" w:rsidP="004F79EB">
            <w:pPr>
              <w:spacing w:line="360" w:lineRule="auto"/>
              <w:ind w:left="-27"/>
              <w:rPr>
                <w:rFonts w:ascii="宋体" w:hAnsi="宋体" w:cs="宋体" w:hint="eastAsia"/>
                <w:szCs w:val="21"/>
              </w:rPr>
            </w:pPr>
            <w:r>
              <w:rPr>
                <w:rFonts w:ascii="宋体" w:hAnsi="宋体" w:cs="宋体" w:hint="eastAsia"/>
                <w:color w:val="000000"/>
                <w:szCs w:val="21"/>
              </w:rPr>
              <w:t>模拟项目训练</w:t>
            </w:r>
          </w:p>
        </w:tc>
        <w:tc>
          <w:tcPr>
            <w:tcW w:w="1042" w:type="dxa"/>
            <w:vAlign w:val="center"/>
          </w:tcPr>
          <w:p w14:paraId="1E1EC346"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bCs/>
                <w:szCs w:val="21"/>
              </w:rPr>
              <w:t>4</w:t>
            </w:r>
          </w:p>
        </w:tc>
      </w:tr>
      <w:tr w:rsidR="005450DB" w14:paraId="25D89458" w14:textId="77777777" w:rsidTr="004F79EB">
        <w:trPr>
          <w:trHeight w:val="3267"/>
          <w:jc w:val="center"/>
        </w:trPr>
        <w:tc>
          <w:tcPr>
            <w:tcW w:w="1231" w:type="dxa"/>
            <w:vAlign w:val="center"/>
          </w:tcPr>
          <w:p w14:paraId="3DC8B638"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bCs/>
                <w:szCs w:val="21"/>
              </w:rPr>
              <w:t>5</w:t>
            </w:r>
          </w:p>
        </w:tc>
        <w:tc>
          <w:tcPr>
            <w:tcW w:w="1192" w:type="dxa"/>
            <w:vAlign w:val="center"/>
          </w:tcPr>
          <w:p w14:paraId="58035EF4" w14:textId="77777777" w:rsidR="005450DB" w:rsidRDefault="005450DB" w:rsidP="004F79EB">
            <w:pPr>
              <w:spacing w:line="360" w:lineRule="auto"/>
              <w:ind w:left="-27"/>
              <w:jc w:val="center"/>
              <w:rPr>
                <w:rFonts w:ascii="宋体" w:hAnsi="宋体" w:cs="宋体" w:hint="eastAsia"/>
                <w:bCs/>
                <w:szCs w:val="21"/>
              </w:rPr>
            </w:pPr>
            <w:r>
              <w:rPr>
                <w:rFonts w:ascii="宋体" w:hAnsi="宋体" w:cs="宋体" w:hint="eastAsia"/>
                <w:szCs w:val="21"/>
              </w:rPr>
              <w:t>电子商务安全管理</w:t>
            </w:r>
          </w:p>
        </w:tc>
        <w:tc>
          <w:tcPr>
            <w:tcW w:w="1050" w:type="dxa"/>
            <w:vAlign w:val="center"/>
          </w:tcPr>
          <w:p w14:paraId="145EA3F7" w14:textId="77777777" w:rsidR="005450DB" w:rsidRDefault="005450DB" w:rsidP="004F79EB">
            <w:pPr>
              <w:spacing w:line="360" w:lineRule="auto"/>
              <w:rPr>
                <w:rFonts w:ascii="宋体" w:hAnsi="宋体" w:cs="宋体" w:hint="eastAsia"/>
                <w:szCs w:val="21"/>
              </w:rPr>
            </w:pPr>
            <w:r>
              <w:rPr>
                <w:rFonts w:ascii="宋体" w:hAnsi="宋体" w:cs="宋体" w:hint="eastAsia"/>
                <w:szCs w:val="21"/>
              </w:rPr>
              <w:t>能使用瑞星杀毒软件查杀病毒能进行IE设置</w:t>
            </w:r>
          </w:p>
          <w:p w14:paraId="0DC4EEBC" w14:textId="77777777" w:rsidR="005450DB" w:rsidRDefault="005450DB" w:rsidP="004F79EB">
            <w:pPr>
              <w:spacing w:line="360" w:lineRule="auto"/>
              <w:ind w:left="-27"/>
              <w:jc w:val="center"/>
              <w:rPr>
                <w:rFonts w:ascii="宋体" w:hAnsi="宋体" w:cs="宋体" w:hint="eastAsia"/>
                <w:szCs w:val="21"/>
              </w:rPr>
            </w:pPr>
          </w:p>
        </w:tc>
        <w:tc>
          <w:tcPr>
            <w:tcW w:w="1238" w:type="dxa"/>
            <w:vAlign w:val="center"/>
          </w:tcPr>
          <w:p w14:paraId="57075805"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szCs w:val="21"/>
              </w:rPr>
              <w:t>B2B电子商务交易的安全防范</w:t>
            </w:r>
          </w:p>
        </w:tc>
        <w:tc>
          <w:tcPr>
            <w:tcW w:w="1453" w:type="dxa"/>
            <w:vAlign w:val="center"/>
          </w:tcPr>
          <w:p w14:paraId="4FC89AB9" w14:textId="77777777" w:rsidR="005450DB" w:rsidRDefault="005450DB" w:rsidP="004F79EB">
            <w:pPr>
              <w:spacing w:line="360" w:lineRule="auto"/>
              <w:ind w:left="-27"/>
              <w:jc w:val="center"/>
              <w:rPr>
                <w:rFonts w:ascii="宋体" w:hAnsi="宋体" w:cs="宋体" w:hint="eastAsia"/>
                <w:szCs w:val="21"/>
              </w:rPr>
            </w:pPr>
            <w:r>
              <w:rPr>
                <w:rFonts w:ascii="宋体" w:hAnsi="宋体" w:cs="宋体" w:hint="eastAsia"/>
                <w:szCs w:val="21"/>
              </w:rPr>
              <w:t>识记IE游览器的设置选项</w:t>
            </w:r>
          </w:p>
        </w:tc>
        <w:tc>
          <w:tcPr>
            <w:tcW w:w="1379" w:type="dxa"/>
            <w:vAlign w:val="center"/>
          </w:tcPr>
          <w:p w14:paraId="5DE47C0E"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讲授法</w:t>
            </w:r>
          </w:p>
          <w:p w14:paraId="2177FE8D"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分组法</w:t>
            </w:r>
          </w:p>
          <w:p w14:paraId="136D3C6B"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实践</w:t>
            </w:r>
          </w:p>
          <w:p w14:paraId="60B39C80" w14:textId="77777777" w:rsidR="005450DB" w:rsidRDefault="005450DB" w:rsidP="004F79EB">
            <w:pPr>
              <w:spacing w:line="360" w:lineRule="auto"/>
              <w:ind w:left="-27"/>
              <w:rPr>
                <w:rFonts w:ascii="宋体" w:hAnsi="宋体" w:cs="宋体" w:hint="eastAsia"/>
                <w:szCs w:val="21"/>
              </w:rPr>
            </w:pPr>
            <w:r>
              <w:rPr>
                <w:rFonts w:ascii="宋体" w:hAnsi="宋体" w:cs="宋体" w:hint="eastAsia"/>
                <w:color w:val="000000"/>
                <w:szCs w:val="21"/>
              </w:rPr>
              <w:t>模拟项目训练</w:t>
            </w:r>
          </w:p>
        </w:tc>
        <w:tc>
          <w:tcPr>
            <w:tcW w:w="1042" w:type="dxa"/>
            <w:vAlign w:val="center"/>
          </w:tcPr>
          <w:p w14:paraId="6587CD37"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bCs/>
                <w:szCs w:val="21"/>
              </w:rPr>
              <w:t>8</w:t>
            </w:r>
          </w:p>
        </w:tc>
      </w:tr>
      <w:tr w:rsidR="005450DB" w14:paraId="43003178" w14:textId="77777777" w:rsidTr="004F79EB">
        <w:trPr>
          <w:trHeight w:val="678"/>
          <w:jc w:val="center"/>
        </w:trPr>
        <w:tc>
          <w:tcPr>
            <w:tcW w:w="1231" w:type="dxa"/>
            <w:vAlign w:val="center"/>
          </w:tcPr>
          <w:p w14:paraId="00BFB3E3"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bCs/>
                <w:szCs w:val="21"/>
              </w:rPr>
              <w:t>6</w:t>
            </w:r>
          </w:p>
        </w:tc>
        <w:tc>
          <w:tcPr>
            <w:tcW w:w="1192" w:type="dxa"/>
            <w:vAlign w:val="center"/>
          </w:tcPr>
          <w:p w14:paraId="5564BC9E" w14:textId="77777777" w:rsidR="005450DB" w:rsidRDefault="005450DB" w:rsidP="004F79EB">
            <w:pPr>
              <w:spacing w:line="360" w:lineRule="auto"/>
              <w:ind w:left="-27"/>
              <w:jc w:val="center"/>
              <w:rPr>
                <w:rFonts w:ascii="宋体" w:hAnsi="宋体" w:cs="宋体" w:hint="eastAsia"/>
                <w:szCs w:val="21"/>
              </w:rPr>
            </w:pPr>
            <w:r>
              <w:rPr>
                <w:rFonts w:ascii="宋体" w:hAnsi="宋体" w:cs="宋体" w:hint="eastAsia"/>
                <w:szCs w:val="21"/>
              </w:rPr>
              <w:t>电子商务物流管理</w:t>
            </w:r>
          </w:p>
        </w:tc>
        <w:tc>
          <w:tcPr>
            <w:tcW w:w="1050" w:type="dxa"/>
            <w:vAlign w:val="center"/>
          </w:tcPr>
          <w:p w14:paraId="14A4D93C" w14:textId="77777777" w:rsidR="005450DB" w:rsidRDefault="005450DB" w:rsidP="004F79EB">
            <w:pPr>
              <w:spacing w:line="360" w:lineRule="auto"/>
              <w:ind w:left="-27"/>
              <w:jc w:val="center"/>
              <w:rPr>
                <w:rFonts w:ascii="宋体" w:hAnsi="宋体" w:cs="宋体" w:hint="eastAsia"/>
                <w:szCs w:val="21"/>
              </w:rPr>
            </w:pPr>
            <w:r>
              <w:rPr>
                <w:rFonts w:ascii="宋体" w:hAnsi="宋体" w:cs="宋体" w:hint="eastAsia"/>
                <w:szCs w:val="21"/>
              </w:rPr>
              <w:t>能在平台上注册并维护采购商、供应商、</w:t>
            </w:r>
            <w:proofErr w:type="gramStart"/>
            <w:r>
              <w:rPr>
                <w:rFonts w:ascii="宋体" w:hAnsi="宋体" w:cs="宋体" w:hint="eastAsia"/>
                <w:szCs w:val="21"/>
              </w:rPr>
              <w:t>物流商</w:t>
            </w:r>
            <w:proofErr w:type="gramEnd"/>
            <w:r>
              <w:rPr>
                <w:rFonts w:ascii="宋体" w:hAnsi="宋体" w:cs="宋体" w:hint="eastAsia"/>
                <w:szCs w:val="21"/>
              </w:rPr>
              <w:t>信息</w:t>
            </w:r>
          </w:p>
        </w:tc>
        <w:tc>
          <w:tcPr>
            <w:tcW w:w="1238" w:type="dxa"/>
            <w:vAlign w:val="center"/>
          </w:tcPr>
          <w:p w14:paraId="132E9DF4"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szCs w:val="21"/>
              </w:rPr>
              <w:t>供应商与</w:t>
            </w:r>
            <w:proofErr w:type="gramStart"/>
            <w:r>
              <w:rPr>
                <w:rFonts w:ascii="宋体" w:hAnsi="宋体" w:cs="宋体" w:hint="eastAsia"/>
                <w:szCs w:val="21"/>
              </w:rPr>
              <w:t>物流商</w:t>
            </w:r>
            <w:proofErr w:type="gramEnd"/>
            <w:r>
              <w:rPr>
                <w:rFonts w:ascii="宋体" w:hAnsi="宋体" w:cs="宋体" w:hint="eastAsia"/>
                <w:szCs w:val="21"/>
              </w:rPr>
              <w:t>建立业务关系</w:t>
            </w:r>
          </w:p>
        </w:tc>
        <w:tc>
          <w:tcPr>
            <w:tcW w:w="1453" w:type="dxa"/>
            <w:vAlign w:val="center"/>
          </w:tcPr>
          <w:p w14:paraId="7E6E543B" w14:textId="77777777" w:rsidR="005450DB" w:rsidRDefault="005450DB" w:rsidP="004F79EB">
            <w:pPr>
              <w:spacing w:line="360" w:lineRule="auto"/>
              <w:rPr>
                <w:rFonts w:ascii="宋体" w:hAnsi="宋体" w:cs="宋体" w:hint="eastAsia"/>
                <w:szCs w:val="21"/>
              </w:rPr>
            </w:pPr>
            <w:r>
              <w:rPr>
                <w:rFonts w:ascii="宋体" w:hAnsi="宋体" w:cs="宋体" w:hint="eastAsia"/>
                <w:szCs w:val="21"/>
              </w:rPr>
              <w:t>识记物流配送流程</w:t>
            </w:r>
          </w:p>
          <w:p w14:paraId="69A25D48" w14:textId="77777777" w:rsidR="005450DB" w:rsidRDefault="005450DB" w:rsidP="004F79EB">
            <w:pPr>
              <w:spacing w:line="360" w:lineRule="auto"/>
              <w:ind w:left="-27"/>
              <w:jc w:val="center"/>
              <w:rPr>
                <w:rFonts w:ascii="宋体" w:hAnsi="宋体" w:cs="宋体" w:hint="eastAsia"/>
                <w:szCs w:val="21"/>
              </w:rPr>
            </w:pPr>
          </w:p>
        </w:tc>
        <w:tc>
          <w:tcPr>
            <w:tcW w:w="1379" w:type="dxa"/>
            <w:vAlign w:val="center"/>
          </w:tcPr>
          <w:p w14:paraId="14E18B1F"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讲授法</w:t>
            </w:r>
          </w:p>
          <w:p w14:paraId="2BA2D052"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分组法</w:t>
            </w:r>
          </w:p>
          <w:p w14:paraId="201EAC23"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实践</w:t>
            </w:r>
          </w:p>
          <w:p w14:paraId="53BE8618" w14:textId="77777777" w:rsidR="005450DB" w:rsidRDefault="005450DB" w:rsidP="004F79EB">
            <w:pPr>
              <w:spacing w:line="360" w:lineRule="auto"/>
              <w:ind w:left="-27"/>
              <w:rPr>
                <w:rFonts w:ascii="宋体" w:hAnsi="宋体" w:cs="宋体" w:hint="eastAsia"/>
                <w:szCs w:val="21"/>
              </w:rPr>
            </w:pPr>
            <w:r>
              <w:rPr>
                <w:rFonts w:ascii="宋体" w:hAnsi="宋体" w:cs="宋体" w:hint="eastAsia"/>
                <w:color w:val="000000"/>
                <w:szCs w:val="21"/>
              </w:rPr>
              <w:t>模拟项目训练</w:t>
            </w:r>
          </w:p>
        </w:tc>
        <w:tc>
          <w:tcPr>
            <w:tcW w:w="1042" w:type="dxa"/>
            <w:vAlign w:val="center"/>
          </w:tcPr>
          <w:p w14:paraId="4F2B1638"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bCs/>
                <w:szCs w:val="21"/>
              </w:rPr>
              <w:t>8</w:t>
            </w:r>
          </w:p>
        </w:tc>
      </w:tr>
      <w:tr w:rsidR="005450DB" w14:paraId="3CB75E56" w14:textId="77777777" w:rsidTr="004F79EB">
        <w:trPr>
          <w:trHeight w:val="4923"/>
          <w:jc w:val="center"/>
        </w:trPr>
        <w:tc>
          <w:tcPr>
            <w:tcW w:w="1231" w:type="dxa"/>
            <w:vAlign w:val="center"/>
          </w:tcPr>
          <w:p w14:paraId="79769B3D"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bCs/>
                <w:szCs w:val="21"/>
              </w:rPr>
              <w:lastRenderedPageBreak/>
              <w:t>7</w:t>
            </w:r>
          </w:p>
        </w:tc>
        <w:tc>
          <w:tcPr>
            <w:tcW w:w="1192" w:type="dxa"/>
            <w:vAlign w:val="center"/>
          </w:tcPr>
          <w:p w14:paraId="562E5A69" w14:textId="77777777" w:rsidR="005450DB" w:rsidRDefault="005450DB" w:rsidP="004F79EB">
            <w:pPr>
              <w:spacing w:line="360" w:lineRule="auto"/>
              <w:ind w:left="-27"/>
              <w:jc w:val="center"/>
              <w:rPr>
                <w:rFonts w:ascii="宋体" w:hAnsi="宋体" w:cs="宋体" w:hint="eastAsia"/>
                <w:bCs/>
                <w:szCs w:val="21"/>
              </w:rPr>
            </w:pPr>
            <w:r>
              <w:rPr>
                <w:rFonts w:ascii="宋体" w:hAnsi="宋体" w:cs="宋体" w:hint="eastAsia"/>
                <w:szCs w:val="21"/>
              </w:rPr>
              <w:t>C2C电子商务</w:t>
            </w:r>
          </w:p>
        </w:tc>
        <w:tc>
          <w:tcPr>
            <w:tcW w:w="1050" w:type="dxa"/>
            <w:vAlign w:val="center"/>
          </w:tcPr>
          <w:p w14:paraId="4B4F53AC" w14:textId="77777777" w:rsidR="005450DB" w:rsidRDefault="005450DB" w:rsidP="004F79EB">
            <w:pPr>
              <w:spacing w:line="360" w:lineRule="auto"/>
              <w:rPr>
                <w:rFonts w:ascii="宋体" w:hAnsi="宋体" w:cs="宋体" w:hint="eastAsia"/>
                <w:szCs w:val="21"/>
              </w:rPr>
            </w:pPr>
            <w:r>
              <w:rPr>
                <w:rFonts w:ascii="宋体" w:hAnsi="宋体" w:cs="宋体" w:hint="eastAsia"/>
                <w:szCs w:val="21"/>
              </w:rPr>
              <w:t>能根据用户实际需求，在第三方电子商务平台上注册账户，在C2C网</w:t>
            </w:r>
            <w:proofErr w:type="gramStart"/>
            <w:r>
              <w:rPr>
                <w:rFonts w:ascii="宋体" w:hAnsi="宋体" w:cs="宋体" w:hint="eastAsia"/>
                <w:szCs w:val="21"/>
              </w:rPr>
              <w:t>店发布</w:t>
            </w:r>
            <w:proofErr w:type="gramEnd"/>
            <w:r>
              <w:rPr>
                <w:rFonts w:ascii="宋体" w:hAnsi="宋体" w:cs="宋体" w:hint="eastAsia"/>
                <w:szCs w:val="21"/>
              </w:rPr>
              <w:t>商品</w:t>
            </w:r>
          </w:p>
          <w:p w14:paraId="3D49CC0B" w14:textId="77777777" w:rsidR="005450DB" w:rsidRDefault="005450DB" w:rsidP="004F79EB">
            <w:pPr>
              <w:spacing w:line="360" w:lineRule="auto"/>
              <w:ind w:left="-27"/>
              <w:jc w:val="center"/>
              <w:rPr>
                <w:rFonts w:ascii="宋体" w:hAnsi="宋体" w:cs="宋体" w:hint="eastAsia"/>
                <w:szCs w:val="21"/>
              </w:rPr>
            </w:pPr>
          </w:p>
        </w:tc>
        <w:tc>
          <w:tcPr>
            <w:tcW w:w="1238" w:type="dxa"/>
            <w:vAlign w:val="center"/>
          </w:tcPr>
          <w:p w14:paraId="5325A4AD"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szCs w:val="21"/>
              </w:rPr>
              <w:t>C2C电子商务交易管理</w:t>
            </w:r>
          </w:p>
        </w:tc>
        <w:tc>
          <w:tcPr>
            <w:tcW w:w="1453" w:type="dxa"/>
            <w:vAlign w:val="center"/>
          </w:tcPr>
          <w:p w14:paraId="662B6327" w14:textId="77777777" w:rsidR="005450DB" w:rsidRDefault="005450DB" w:rsidP="005450DB">
            <w:pPr>
              <w:numPr>
                <w:ilvl w:val="0"/>
                <w:numId w:val="56"/>
              </w:numPr>
              <w:spacing w:line="360" w:lineRule="auto"/>
              <w:rPr>
                <w:rFonts w:ascii="宋体" w:hAnsi="宋体" w:cs="宋体" w:hint="eastAsia"/>
                <w:szCs w:val="21"/>
              </w:rPr>
            </w:pPr>
            <w:r>
              <w:rPr>
                <w:rFonts w:ascii="宋体" w:hAnsi="宋体" w:cs="宋体" w:hint="eastAsia"/>
                <w:szCs w:val="21"/>
              </w:rPr>
              <w:t>识记会员注册的步骤</w:t>
            </w:r>
          </w:p>
          <w:p w14:paraId="2987B4FF" w14:textId="77777777" w:rsidR="005450DB" w:rsidRDefault="005450DB" w:rsidP="005450DB">
            <w:pPr>
              <w:numPr>
                <w:ilvl w:val="0"/>
                <w:numId w:val="56"/>
              </w:numPr>
              <w:spacing w:line="360" w:lineRule="auto"/>
              <w:rPr>
                <w:rFonts w:ascii="宋体" w:hAnsi="宋体" w:cs="宋体" w:hint="eastAsia"/>
                <w:szCs w:val="21"/>
              </w:rPr>
            </w:pPr>
            <w:r>
              <w:rPr>
                <w:rFonts w:ascii="宋体" w:hAnsi="宋体" w:cs="宋体" w:hint="eastAsia"/>
                <w:szCs w:val="21"/>
              </w:rPr>
              <w:t>识记商品搜索方式</w:t>
            </w:r>
          </w:p>
          <w:p w14:paraId="56376EB5" w14:textId="77777777" w:rsidR="005450DB" w:rsidRDefault="005450DB" w:rsidP="005450DB">
            <w:pPr>
              <w:numPr>
                <w:ilvl w:val="0"/>
                <w:numId w:val="56"/>
              </w:numPr>
              <w:spacing w:line="360" w:lineRule="auto"/>
              <w:rPr>
                <w:rFonts w:ascii="宋体" w:hAnsi="宋体" w:cs="宋体" w:hint="eastAsia"/>
                <w:szCs w:val="21"/>
              </w:rPr>
            </w:pPr>
            <w:r>
              <w:rPr>
                <w:rFonts w:ascii="宋体" w:hAnsi="宋体" w:cs="宋体" w:hint="eastAsia"/>
                <w:szCs w:val="21"/>
              </w:rPr>
              <w:t>识记商品发布的流程</w:t>
            </w:r>
          </w:p>
          <w:p w14:paraId="279EE7F4" w14:textId="77777777" w:rsidR="005450DB" w:rsidRDefault="005450DB" w:rsidP="004F79EB">
            <w:pPr>
              <w:spacing w:line="360" w:lineRule="auto"/>
              <w:ind w:left="-27"/>
              <w:jc w:val="center"/>
              <w:rPr>
                <w:rFonts w:ascii="宋体" w:hAnsi="宋体" w:cs="宋体" w:hint="eastAsia"/>
                <w:szCs w:val="21"/>
              </w:rPr>
            </w:pPr>
          </w:p>
        </w:tc>
        <w:tc>
          <w:tcPr>
            <w:tcW w:w="1379" w:type="dxa"/>
            <w:vAlign w:val="center"/>
          </w:tcPr>
          <w:p w14:paraId="16353916"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讲授法</w:t>
            </w:r>
          </w:p>
          <w:p w14:paraId="12DBB25F"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分组法</w:t>
            </w:r>
          </w:p>
          <w:p w14:paraId="1156B4E4"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实践</w:t>
            </w:r>
          </w:p>
          <w:p w14:paraId="46664227" w14:textId="77777777" w:rsidR="005450DB" w:rsidRDefault="005450DB" w:rsidP="004F79EB">
            <w:pPr>
              <w:spacing w:line="360" w:lineRule="auto"/>
              <w:ind w:left="-27"/>
              <w:rPr>
                <w:rFonts w:ascii="宋体" w:hAnsi="宋体" w:cs="宋体" w:hint="eastAsia"/>
                <w:szCs w:val="21"/>
              </w:rPr>
            </w:pPr>
            <w:r>
              <w:rPr>
                <w:rFonts w:ascii="宋体" w:hAnsi="宋体" w:cs="宋体" w:hint="eastAsia"/>
                <w:color w:val="000000"/>
                <w:szCs w:val="21"/>
              </w:rPr>
              <w:t>模拟项目训练</w:t>
            </w:r>
          </w:p>
        </w:tc>
        <w:tc>
          <w:tcPr>
            <w:tcW w:w="1042" w:type="dxa"/>
            <w:vAlign w:val="center"/>
          </w:tcPr>
          <w:p w14:paraId="5C04BC44"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bCs/>
                <w:szCs w:val="21"/>
              </w:rPr>
              <w:t>8</w:t>
            </w:r>
          </w:p>
        </w:tc>
      </w:tr>
      <w:tr w:rsidR="005450DB" w14:paraId="5D102C92" w14:textId="77777777" w:rsidTr="004F79EB">
        <w:trPr>
          <w:trHeight w:val="742"/>
          <w:jc w:val="center"/>
        </w:trPr>
        <w:tc>
          <w:tcPr>
            <w:tcW w:w="1231" w:type="dxa"/>
            <w:vAlign w:val="center"/>
          </w:tcPr>
          <w:p w14:paraId="61AAD6B7"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bCs/>
                <w:szCs w:val="21"/>
              </w:rPr>
              <w:t>8</w:t>
            </w:r>
          </w:p>
        </w:tc>
        <w:tc>
          <w:tcPr>
            <w:tcW w:w="1192" w:type="dxa"/>
            <w:vAlign w:val="center"/>
          </w:tcPr>
          <w:p w14:paraId="71FC23A3" w14:textId="77777777" w:rsidR="005450DB" w:rsidRDefault="005450DB" w:rsidP="004F79EB">
            <w:pPr>
              <w:spacing w:line="360" w:lineRule="auto"/>
              <w:ind w:left="-27"/>
              <w:jc w:val="center"/>
              <w:rPr>
                <w:rFonts w:ascii="宋体" w:hAnsi="宋体" w:cs="宋体" w:hint="eastAsia"/>
                <w:bCs/>
                <w:szCs w:val="21"/>
              </w:rPr>
            </w:pPr>
            <w:r>
              <w:rPr>
                <w:rFonts w:ascii="宋体" w:hAnsi="宋体" w:cs="宋体" w:hint="eastAsia"/>
                <w:szCs w:val="21"/>
              </w:rPr>
              <w:t>B2C电子商务</w:t>
            </w:r>
          </w:p>
        </w:tc>
        <w:tc>
          <w:tcPr>
            <w:tcW w:w="1050" w:type="dxa"/>
            <w:vAlign w:val="center"/>
          </w:tcPr>
          <w:p w14:paraId="70F01966" w14:textId="77777777" w:rsidR="005450DB" w:rsidRDefault="005450DB" w:rsidP="004F79EB">
            <w:pPr>
              <w:spacing w:line="360" w:lineRule="auto"/>
              <w:rPr>
                <w:rFonts w:ascii="宋体" w:hAnsi="宋体" w:cs="宋体" w:hint="eastAsia"/>
                <w:szCs w:val="21"/>
              </w:rPr>
            </w:pPr>
            <w:r>
              <w:rPr>
                <w:rFonts w:ascii="宋体" w:hAnsi="宋体" w:cs="宋体" w:hint="eastAsia"/>
                <w:szCs w:val="21"/>
              </w:rPr>
              <w:t>能进驻</w:t>
            </w:r>
            <w:r>
              <w:rPr>
                <w:rFonts w:ascii="宋体" w:hAnsi="宋体" w:cs="宋体" w:hint="eastAsia"/>
                <w:b/>
                <w:bCs/>
                <w:szCs w:val="21"/>
              </w:rPr>
              <w:t>B2C</w:t>
            </w:r>
            <w:r>
              <w:rPr>
                <w:rFonts w:ascii="宋体" w:hAnsi="宋体" w:cs="宋体" w:hint="eastAsia"/>
                <w:szCs w:val="21"/>
              </w:rPr>
              <w:t>商场，建立网上商店</w:t>
            </w:r>
          </w:p>
          <w:p w14:paraId="460B618E" w14:textId="77777777" w:rsidR="005450DB" w:rsidRDefault="005450DB" w:rsidP="004F79EB">
            <w:pPr>
              <w:spacing w:line="360" w:lineRule="auto"/>
              <w:ind w:left="-27"/>
              <w:jc w:val="center"/>
              <w:rPr>
                <w:rFonts w:ascii="宋体" w:hAnsi="宋体" w:cs="宋体" w:hint="eastAsia"/>
                <w:szCs w:val="21"/>
              </w:rPr>
            </w:pPr>
          </w:p>
        </w:tc>
        <w:tc>
          <w:tcPr>
            <w:tcW w:w="1238" w:type="dxa"/>
            <w:vAlign w:val="center"/>
          </w:tcPr>
          <w:p w14:paraId="3DAA5609"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szCs w:val="21"/>
              </w:rPr>
              <w:t>B2C电子商务商城管理</w:t>
            </w:r>
          </w:p>
        </w:tc>
        <w:tc>
          <w:tcPr>
            <w:tcW w:w="1453" w:type="dxa"/>
            <w:vAlign w:val="center"/>
          </w:tcPr>
          <w:p w14:paraId="4AB35BC1" w14:textId="77777777" w:rsidR="005450DB" w:rsidRDefault="005450DB" w:rsidP="005450DB">
            <w:pPr>
              <w:numPr>
                <w:ilvl w:val="0"/>
                <w:numId w:val="57"/>
              </w:numPr>
              <w:spacing w:line="360" w:lineRule="auto"/>
              <w:rPr>
                <w:rFonts w:ascii="宋体" w:hAnsi="宋体" w:cs="宋体" w:hint="eastAsia"/>
                <w:szCs w:val="21"/>
              </w:rPr>
            </w:pPr>
            <w:r>
              <w:rPr>
                <w:rFonts w:ascii="宋体" w:hAnsi="宋体" w:cs="宋体" w:hint="eastAsia"/>
                <w:szCs w:val="21"/>
              </w:rPr>
              <w:t>理解商品分类的原则和方法</w:t>
            </w:r>
          </w:p>
          <w:p w14:paraId="5DD3D5B3" w14:textId="77777777" w:rsidR="005450DB" w:rsidRDefault="005450DB" w:rsidP="005450DB">
            <w:pPr>
              <w:numPr>
                <w:ilvl w:val="0"/>
                <w:numId w:val="57"/>
              </w:numPr>
              <w:spacing w:line="360" w:lineRule="auto"/>
              <w:rPr>
                <w:rFonts w:ascii="宋体" w:hAnsi="宋体" w:cs="宋体" w:hint="eastAsia"/>
                <w:szCs w:val="21"/>
              </w:rPr>
            </w:pPr>
            <w:r>
              <w:rPr>
                <w:rFonts w:ascii="宋体" w:hAnsi="宋体" w:cs="宋体" w:hint="eastAsia"/>
                <w:szCs w:val="21"/>
              </w:rPr>
              <w:t>识记订单状态和流程管理的要点</w:t>
            </w:r>
          </w:p>
          <w:p w14:paraId="22BA2505" w14:textId="77777777" w:rsidR="005450DB" w:rsidRDefault="005450DB" w:rsidP="004F79EB">
            <w:pPr>
              <w:spacing w:line="360" w:lineRule="auto"/>
              <w:ind w:left="-27"/>
              <w:jc w:val="center"/>
              <w:rPr>
                <w:rFonts w:ascii="宋体" w:hAnsi="宋体" w:cs="宋体" w:hint="eastAsia"/>
                <w:szCs w:val="21"/>
              </w:rPr>
            </w:pPr>
          </w:p>
        </w:tc>
        <w:tc>
          <w:tcPr>
            <w:tcW w:w="1379" w:type="dxa"/>
            <w:vAlign w:val="center"/>
          </w:tcPr>
          <w:p w14:paraId="5A2B075B"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讲授法</w:t>
            </w:r>
          </w:p>
          <w:p w14:paraId="3FC62665" w14:textId="77777777" w:rsidR="005450DB" w:rsidRDefault="005450DB" w:rsidP="004F79EB">
            <w:pPr>
              <w:rPr>
                <w:rFonts w:ascii="宋体" w:hAnsi="宋体" w:cs="宋体" w:hint="eastAsia"/>
                <w:color w:val="000000"/>
                <w:szCs w:val="21"/>
              </w:rPr>
            </w:pPr>
          </w:p>
          <w:p w14:paraId="2FBBBF98"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分组法</w:t>
            </w:r>
          </w:p>
          <w:p w14:paraId="50B1E7F5" w14:textId="77777777" w:rsidR="005450DB" w:rsidRDefault="005450DB" w:rsidP="004F79EB">
            <w:pPr>
              <w:rPr>
                <w:rFonts w:ascii="宋体" w:hAnsi="宋体" w:cs="宋体" w:hint="eastAsia"/>
                <w:color w:val="000000"/>
                <w:szCs w:val="21"/>
              </w:rPr>
            </w:pPr>
          </w:p>
          <w:p w14:paraId="541C959E"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实践</w:t>
            </w:r>
          </w:p>
          <w:p w14:paraId="67A4B2A7" w14:textId="77777777" w:rsidR="005450DB" w:rsidRDefault="005450DB" w:rsidP="004F79EB">
            <w:pPr>
              <w:spacing w:line="360" w:lineRule="auto"/>
              <w:ind w:left="-27"/>
              <w:rPr>
                <w:rFonts w:ascii="宋体" w:hAnsi="宋体" w:cs="宋体" w:hint="eastAsia"/>
                <w:szCs w:val="21"/>
              </w:rPr>
            </w:pPr>
            <w:r>
              <w:rPr>
                <w:rFonts w:ascii="宋体" w:hAnsi="宋体" w:cs="宋体" w:hint="eastAsia"/>
                <w:color w:val="000000"/>
                <w:szCs w:val="21"/>
              </w:rPr>
              <w:t>模拟项目训练</w:t>
            </w:r>
          </w:p>
        </w:tc>
        <w:tc>
          <w:tcPr>
            <w:tcW w:w="1042" w:type="dxa"/>
            <w:vAlign w:val="center"/>
          </w:tcPr>
          <w:p w14:paraId="34668BDB"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bCs/>
                <w:szCs w:val="21"/>
              </w:rPr>
              <w:t>12</w:t>
            </w:r>
          </w:p>
        </w:tc>
      </w:tr>
      <w:tr w:rsidR="005450DB" w14:paraId="457995A1" w14:textId="77777777" w:rsidTr="004F79EB">
        <w:trPr>
          <w:jc w:val="center"/>
        </w:trPr>
        <w:tc>
          <w:tcPr>
            <w:tcW w:w="1231" w:type="dxa"/>
            <w:vAlign w:val="center"/>
          </w:tcPr>
          <w:p w14:paraId="508AB8FA"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bCs/>
                <w:szCs w:val="21"/>
              </w:rPr>
              <w:t xml:space="preserve"> 9</w:t>
            </w:r>
          </w:p>
        </w:tc>
        <w:tc>
          <w:tcPr>
            <w:tcW w:w="1192" w:type="dxa"/>
            <w:vAlign w:val="center"/>
          </w:tcPr>
          <w:p w14:paraId="74E723C9" w14:textId="77777777" w:rsidR="005450DB" w:rsidRDefault="005450DB" w:rsidP="004F79EB">
            <w:pPr>
              <w:spacing w:line="360" w:lineRule="auto"/>
              <w:ind w:left="-27"/>
              <w:rPr>
                <w:rFonts w:ascii="宋体" w:hAnsi="宋体" w:cs="宋体" w:hint="eastAsia"/>
                <w:szCs w:val="21"/>
              </w:rPr>
            </w:pPr>
            <w:r>
              <w:rPr>
                <w:rFonts w:ascii="宋体" w:hAnsi="宋体" w:cs="宋体" w:hint="eastAsia"/>
                <w:szCs w:val="21"/>
              </w:rPr>
              <w:t xml:space="preserve">        B2B电子商务</w:t>
            </w:r>
          </w:p>
        </w:tc>
        <w:tc>
          <w:tcPr>
            <w:tcW w:w="1050" w:type="dxa"/>
            <w:vAlign w:val="center"/>
          </w:tcPr>
          <w:p w14:paraId="6254D579" w14:textId="77777777" w:rsidR="005450DB" w:rsidRDefault="005450DB" w:rsidP="004F79EB">
            <w:pPr>
              <w:spacing w:line="360" w:lineRule="auto"/>
              <w:rPr>
                <w:rFonts w:ascii="宋体" w:hAnsi="宋体" w:cs="宋体" w:hint="eastAsia"/>
                <w:szCs w:val="21"/>
              </w:rPr>
            </w:pPr>
            <w:r>
              <w:rPr>
                <w:rFonts w:ascii="宋体" w:hAnsi="宋体" w:cs="宋体" w:hint="eastAsia"/>
                <w:szCs w:val="21"/>
              </w:rPr>
              <w:t>能在B2B平台上完成简单交易流程</w:t>
            </w:r>
          </w:p>
          <w:p w14:paraId="6B8E5BBF" w14:textId="77777777" w:rsidR="005450DB" w:rsidRDefault="005450DB" w:rsidP="004F79EB">
            <w:pPr>
              <w:spacing w:line="360" w:lineRule="auto"/>
              <w:ind w:left="-27"/>
              <w:rPr>
                <w:rFonts w:ascii="宋体" w:hAnsi="宋体" w:cs="宋体" w:hint="eastAsia"/>
                <w:szCs w:val="21"/>
              </w:rPr>
            </w:pPr>
          </w:p>
        </w:tc>
        <w:tc>
          <w:tcPr>
            <w:tcW w:w="1238" w:type="dxa"/>
          </w:tcPr>
          <w:p w14:paraId="4F629197"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szCs w:val="21"/>
              </w:rPr>
              <w:t>B2B电子商务平台贸易管理</w:t>
            </w:r>
          </w:p>
        </w:tc>
        <w:tc>
          <w:tcPr>
            <w:tcW w:w="1453" w:type="dxa"/>
            <w:vAlign w:val="center"/>
          </w:tcPr>
          <w:p w14:paraId="13783A94" w14:textId="77777777" w:rsidR="005450DB" w:rsidRDefault="005450DB" w:rsidP="004F79EB">
            <w:pPr>
              <w:spacing w:line="360" w:lineRule="auto"/>
              <w:rPr>
                <w:rFonts w:ascii="宋体" w:hAnsi="宋体" w:cs="宋体" w:hint="eastAsia"/>
                <w:szCs w:val="21"/>
              </w:rPr>
            </w:pPr>
            <w:r>
              <w:rPr>
                <w:rFonts w:ascii="宋体" w:hAnsi="宋体" w:cs="宋体" w:hint="eastAsia"/>
                <w:szCs w:val="21"/>
              </w:rPr>
              <w:t>识记网上洽谈的注意要点</w:t>
            </w:r>
          </w:p>
          <w:p w14:paraId="066C08C0" w14:textId="77777777" w:rsidR="005450DB" w:rsidRDefault="005450DB" w:rsidP="004F79EB">
            <w:pPr>
              <w:spacing w:line="360" w:lineRule="auto"/>
              <w:ind w:left="-27"/>
              <w:rPr>
                <w:rFonts w:ascii="宋体" w:hAnsi="宋体" w:cs="宋体" w:hint="eastAsia"/>
                <w:szCs w:val="21"/>
              </w:rPr>
            </w:pPr>
          </w:p>
        </w:tc>
        <w:tc>
          <w:tcPr>
            <w:tcW w:w="1379" w:type="dxa"/>
            <w:vAlign w:val="center"/>
          </w:tcPr>
          <w:p w14:paraId="79985E13"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讲授法</w:t>
            </w:r>
          </w:p>
          <w:p w14:paraId="655E052C"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分组法</w:t>
            </w:r>
          </w:p>
          <w:p w14:paraId="62F95601"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实践</w:t>
            </w:r>
          </w:p>
          <w:p w14:paraId="12654938" w14:textId="77777777" w:rsidR="005450DB" w:rsidRDefault="005450DB" w:rsidP="004F79EB">
            <w:pPr>
              <w:spacing w:line="360" w:lineRule="auto"/>
              <w:ind w:left="-27"/>
              <w:rPr>
                <w:rFonts w:ascii="宋体" w:hAnsi="宋体" w:cs="宋体" w:hint="eastAsia"/>
                <w:szCs w:val="21"/>
              </w:rPr>
            </w:pPr>
            <w:r>
              <w:rPr>
                <w:rFonts w:ascii="宋体" w:hAnsi="宋体" w:cs="宋体" w:hint="eastAsia"/>
                <w:color w:val="000000"/>
                <w:szCs w:val="21"/>
              </w:rPr>
              <w:t>模拟项目训练</w:t>
            </w:r>
          </w:p>
        </w:tc>
        <w:tc>
          <w:tcPr>
            <w:tcW w:w="1042" w:type="dxa"/>
            <w:vAlign w:val="center"/>
          </w:tcPr>
          <w:p w14:paraId="52B6AF8D"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bCs/>
                <w:szCs w:val="21"/>
              </w:rPr>
              <w:t>12</w:t>
            </w:r>
          </w:p>
        </w:tc>
      </w:tr>
      <w:tr w:rsidR="005450DB" w14:paraId="3B72DFDC" w14:textId="77777777" w:rsidTr="004F79EB">
        <w:trPr>
          <w:trHeight w:val="2408"/>
          <w:jc w:val="center"/>
        </w:trPr>
        <w:tc>
          <w:tcPr>
            <w:tcW w:w="1231" w:type="dxa"/>
            <w:vAlign w:val="center"/>
          </w:tcPr>
          <w:p w14:paraId="646E206C"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bCs/>
                <w:szCs w:val="21"/>
              </w:rPr>
              <w:lastRenderedPageBreak/>
              <w:t>10</w:t>
            </w:r>
          </w:p>
        </w:tc>
        <w:tc>
          <w:tcPr>
            <w:tcW w:w="1192" w:type="dxa"/>
            <w:vAlign w:val="center"/>
          </w:tcPr>
          <w:p w14:paraId="6FDEAE64" w14:textId="77777777" w:rsidR="005450DB" w:rsidRDefault="005450DB" w:rsidP="004F79EB">
            <w:pPr>
              <w:spacing w:line="360" w:lineRule="auto"/>
              <w:ind w:left="-27"/>
              <w:jc w:val="center"/>
              <w:rPr>
                <w:rFonts w:ascii="宋体" w:hAnsi="宋体" w:cs="宋体" w:hint="eastAsia"/>
                <w:szCs w:val="21"/>
              </w:rPr>
            </w:pPr>
            <w:r>
              <w:rPr>
                <w:rFonts w:ascii="宋体" w:hAnsi="宋体" w:cs="宋体" w:hint="eastAsia"/>
                <w:szCs w:val="21"/>
              </w:rPr>
              <w:t>网络营销</w:t>
            </w:r>
          </w:p>
        </w:tc>
        <w:tc>
          <w:tcPr>
            <w:tcW w:w="1050" w:type="dxa"/>
            <w:vAlign w:val="center"/>
          </w:tcPr>
          <w:p w14:paraId="4CD52664" w14:textId="77777777" w:rsidR="005450DB" w:rsidRDefault="005450DB" w:rsidP="004F79EB">
            <w:pPr>
              <w:spacing w:line="360" w:lineRule="auto"/>
              <w:rPr>
                <w:rFonts w:ascii="宋体" w:hAnsi="宋体" w:cs="宋体" w:hint="eastAsia"/>
                <w:szCs w:val="21"/>
              </w:rPr>
            </w:pPr>
            <w:r>
              <w:rPr>
                <w:rFonts w:ascii="宋体" w:hAnsi="宋体" w:cs="宋体" w:hint="eastAsia"/>
                <w:szCs w:val="21"/>
              </w:rPr>
              <w:t>能将已制作好的网站发布至网络</w:t>
            </w:r>
          </w:p>
          <w:p w14:paraId="282EB21B" w14:textId="77777777" w:rsidR="005450DB" w:rsidRDefault="005450DB" w:rsidP="004F79EB">
            <w:pPr>
              <w:spacing w:line="360" w:lineRule="auto"/>
              <w:ind w:left="-27"/>
              <w:jc w:val="center"/>
              <w:rPr>
                <w:rFonts w:ascii="宋体" w:hAnsi="宋体" w:cs="宋体" w:hint="eastAsia"/>
                <w:szCs w:val="21"/>
              </w:rPr>
            </w:pPr>
          </w:p>
        </w:tc>
        <w:tc>
          <w:tcPr>
            <w:tcW w:w="1238" w:type="dxa"/>
          </w:tcPr>
          <w:p w14:paraId="22737F3E"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szCs w:val="21"/>
              </w:rPr>
              <w:t>电子商务网站/网店推广技巧</w:t>
            </w:r>
          </w:p>
        </w:tc>
        <w:tc>
          <w:tcPr>
            <w:tcW w:w="1453" w:type="dxa"/>
            <w:vAlign w:val="center"/>
          </w:tcPr>
          <w:p w14:paraId="43E5214D" w14:textId="77777777" w:rsidR="005450DB" w:rsidRDefault="005450DB" w:rsidP="004F79EB">
            <w:pPr>
              <w:spacing w:line="360" w:lineRule="auto"/>
              <w:rPr>
                <w:rFonts w:ascii="宋体" w:hAnsi="宋体" w:cs="宋体" w:hint="eastAsia"/>
                <w:szCs w:val="21"/>
              </w:rPr>
            </w:pPr>
            <w:r>
              <w:rPr>
                <w:rFonts w:ascii="宋体" w:hAnsi="宋体" w:cs="宋体" w:hint="eastAsia"/>
                <w:szCs w:val="21"/>
              </w:rPr>
              <w:t>识记网络营销平台的操作流程</w:t>
            </w:r>
          </w:p>
          <w:p w14:paraId="483B4E28" w14:textId="77777777" w:rsidR="005450DB" w:rsidRDefault="005450DB" w:rsidP="004F79EB">
            <w:pPr>
              <w:spacing w:line="360" w:lineRule="auto"/>
              <w:ind w:left="-27"/>
              <w:jc w:val="center"/>
              <w:rPr>
                <w:rFonts w:ascii="宋体" w:hAnsi="宋体" w:cs="宋体" w:hint="eastAsia"/>
                <w:szCs w:val="21"/>
              </w:rPr>
            </w:pPr>
          </w:p>
        </w:tc>
        <w:tc>
          <w:tcPr>
            <w:tcW w:w="1379" w:type="dxa"/>
            <w:vAlign w:val="center"/>
          </w:tcPr>
          <w:p w14:paraId="26321D70"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讲授法</w:t>
            </w:r>
          </w:p>
          <w:p w14:paraId="6BA02169"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分组法</w:t>
            </w:r>
          </w:p>
          <w:p w14:paraId="792E9D2C" w14:textId="77777777" w:rsidR="005450DB" w:rsidRDefault="005450DB" w:rsidP="004F79EB">
            <w:pPr>
              <w:rPr>
                <w:rFonts w:ascii="宋体" w:hAnsi="宋体" w:cs="宋体" w:hint="eastAsia"/>
                <w:color w:val="000000"/>
                <w:szCs w:val="21"/>
              </w:rPr>
            </w:pPr>
            <w:r>
              <w:rPr>
                <w:rFonts w:ascii="宋体" w:hAnsi="宋体" w:cs="宋体" w:hint="eastAsia"/>
                <w:color w:val="000000"/>
                <w:szCs w:val="21"/>
              </w:rPr>
              <w:t>实践</w:t>
            </w:r>
          </w:p>
          <w:p w14:paraId="0C508DB5" w14:textId="77777777" w:rsidR="005450DB" w:rsidRDefault="005450DB" w:rsidP="004F79EB">
            <w:pPr>
              <w:spacing w:line="360" w:lineRule="auto"/>
              <w:ind w:left="-27"/>
              <w:rPr>
                <w:rFonts w:ascii="宋体" w:hAnsi="宋体" w:cs="宋体" w:hint="eastAsia"/>
                <w:szCs w:val="21"/>
              </w:rPr>
            </w:pPr>
            <w:r>
              <w:rPr>
                <w:rFonts w:ascii="宋体" w:hAnsi="宋体" w:cs="宋体" w:hint="eastAsia"/>
                <w:color w:val="000000"/>
                <w:szCs w:val="21"/>
              </w:rPr>
              <w:t>模拟项目训练</w:t>
            </w:r>
          </w:p>
        </w:tc>
        <w:tc>
          <w:tcPr>
            <w:tcW w:w="1042" w:type="dxa"/>
            <w:vAlign w:val="center"/>
          </w:tcPr>
          <w:p w14:paraId="095921D0" w14:textId="77777777" w:rsidR="005450DB" w:rsidRDefault="005450DB" w:rsidP="004F79EB">
            <w:pPr>
              <w:spacing w:line="360" w:lineRule="auto"/>
              <w:jc w:val="center"/>
              <w:rPr>
                <w:rFonts w:ascii="宋体" w:hAnsi="宋体" w:cs="宋体" w:hint="eastAsia"/>
                <w:bCs/>
                <w:szCs w:val="21"/>
              </w:rPr>
            </w:pPr>
            <w:r>
              <w:rPr>
                <w:rFonts w:ascii="宋体" w:hAnsi="宋体" w:cs="宋体" w:hint="eastAsia"/>
                <w:bCs/>
                <w:szCs w:val="21"/>
              </w:rPr>
              <w:t>8</w:t>
            </w:r>
          </w:p>
        </w:tc>
      </w:tr>
    </w:tbl>
    <w:p w14:paraId="4102D6B6" w14:textId="77777777" w:rsidR="005450DB" w:rsidRDefault="005450DB" w:rsidP="005450DB">
      <w:pPr>
        <w:spacing w:line="360" w:lineRule="auto"/>
        <w:rPr>
          <w:rFonts w:hint="eastAsia"/>
          <w:sz w:val="24"/>
        </w:rPr>
      </w:pPr>
    </w:p>
    <w:p w14:paraId="6A2F2D6C" w14:textId="77777777" w:rsidR="005450DB" w:rsidRDefault="005450DB" w:rsidP="005450DB"/>
    <w:p w14:paraId="6F5D11C6" w14:textId="166765E4" w:rsidR="00E77361" w:rsidRDefault="00E77361">
      <w:pPr>
        <w:widowControl/>
        <w:jc w:val="left"/>
        <w:rPr>
          <w:sz w:val="24"/>
        </w:rPr>
      </w:pPr>
      <w:r>
        <w:rPr>
          <w:sz w:val="24"/>
        </w:rPr>
        <w:br w:type="page"/>
      </w:r>
    </w:p>
    <w:p w14:paraId="65EAE5CF" w14:textId="77777777" w:rsidR="003F489A" w:rsidRDefault="003F489A">
      <w:pPr>
        <w:pStyle w:val="a0"/>
        <w:ind w:firstLine="420"/>
        <w:rPr>
          <w:lang w:val="en-US"/>
        </w:rPr>
      </w:pPr>
    </w:p>
    <w:p w14:paraId="2CEF5E05" w14:textId="77777777" w:rsidR="00E77361" w:rsidRDefault="00E77361">
      <w:pPr>
        <w:pStyle w:val="a0"/>
        <w:ind w:firstLine="420"/>
        <w:rPr>
          <w:lang w:val="en-US"/>
        </w:rPr>
      </w:pPr>
    </w:p>
    <w:p w14:paraId="14601603" w14:textId="77777777" w:rsidR="00E77361" w:rsidRDefault="00E77361">
      <w:pPr>
        <w:pStyle w:val="a0"/>
        <w:ind w:firstLine="420"/>
        <w:rPr>
          <w:lang w:val="en-US"/>
        </w:rPr>
      </w:pPr>
    </w:p>
    <w:p w14:paraId="3B67E9EB" w14:textId="77777777" w:rsidR="00E77361" w:rsidRDefault="00E77361">
      <w:pPr>
        <w:pStyle w:val="a0"/>
        <w:ind w:firstLine="420"/>
        <w:rPr>
          <w:lang w:val="en-US"/>
        </w:rPr>
      </w:pPr>
    </w:p>
    <w:p w14:paraId="50500B6D" w14:textId="77777777" w:rsidR="00E77361" w:rsidRDefault="00E77361">
      <w:pPr>
        <w:pStyle w:val="a0"/>
        <w:ind w:firstLine="420"/>
        <w:rPr>
          <w:lang w:val="en-US"/>
        </w:rPr>
      </w:pPr>
    </w:p>
    <w:p w14:paraId="281BF42B" w14:textId="77777777" w:rsidR="00E77361" w:rsidRDefault="00E77361">
      <w:pPr>
        <w:pStyle w:val="a0"/>
        <w:ind w:firstLine="420"/>
        <w:rPr>
          <w:lang w:val="en-US"/>
        </w:rPr>
      </w:pPr>
    </w:p>
    <w:p w14:paraId="48122A8A" w14:textId="77777777" w:rsidR="00E77361" w:rsidRDefault="00E77361">
      <w:pPr>
        <w:pStyle w:val="a0"/>
        <w:ind w:firstLine="420"/>
        <w:rPr>
          <w:lang w:val="en-US"/>
        </w:rPr>
      </w:pPr>
    </w:p>
    <w:p w14:paraId="47C8AEF2" w14:textId="77777777" w:rsidR="00E77361" w:rsidRDefault="00E77361">
      <w:pPr>
        <w:pStyle w:val="a0"/>
        <w:ind w:firstLine="420"/>
        <w:rPr>
          <w:lang w:val="en-US"/>
        </w:rPr>
      </w:pPr>
    </w:p>
    <w:p w14:paraId="1CC62B41" w14:textId="77777777" w:rsidR="00E77361" w:rsidRDefault="00E77361">
      <w:pPr>
        <w:pStyle w:val="a0"/>
        <w:ind w:firstLine="420"/>
        <w:rPr>
          <w:lang w:val="en-US"/>
        </w:rPr>
      </w:pPr>
    </w:p>
    <w:p w14:paraId="4364FC3B" w14:textId="77777777" w:rsidR="00E77361" w:rsidRDefault="00E77361">
      <w:pPr>
        <w:pStyle w:val="a0"/>
        <w:ind w:firstLine="420"/>
        <w:rPr>
          <w:lang w:val="en-US"/>
        </w:rPr>
      </w:pPr>
    </w:p>
    <w:p w14:paraId="27E1E91A" w14:textId="77777777" w:rsidR="00E77361" w:rsidRDefault="00E77361">
      <w:pPr>
        <w:pStyle w:val="a0"/>
        <w:ind w:firstLine="420"/>
        <w:rPr>
          <w:lang w:val="en-US"/>
        </w:rPr>
      </w:pPr>
    </w:p>
    <w:p w14:paraId="5A34757D" w14:textId="77777777" w:rsidR="00E77361" w:rsidRDefault="00E77361">
      <w:pPr>
        <w:pStyle w:val="a0"/>
        <w:ind w:firstLine="420"/>
        <w:rPr>
          <w:lang w:val="en-US"/>
        </w:rPr>
      </w:pPr>
    </w:p>
    <w:p w14:paraId="0DEE1E27" w14:textId="77777777" w:rsidR="00E77361" w:rsidRDefault="00E77361">
      <w:pPr>
        <w:pStyle w:val="a0"/>
        <w:ind w:firstLine="420"/>
        <w:rPr>
          <w:lang w:val="en-US"/>
        </w:rPr>
      </w:pPr>
    </w:p>
    <w:p w14:paraId="607FBDB5" w14:textId="77777777" w:rsidR="003F489A" w:rsidRDefault="003F489A">
      <w:pPr>
        <w:pStyle w:val="a0"/>
        <w:ind w:firstLine="420"/>
        <w:rPr>
          <w:lang w:val="en-US"/>
        </w:rPr>
      </w:pPr>
    </w:p>
    <w:p w14:paraId="1F9DAE6F" w14:textId="77777777" w:rsidR="003F489A" w:rsidRDefault="003F489A">
      <w:pPr>
        <w:pStyle w:val="a0"/>
        <w:ind w:firstLine="420"/>
        <w:rPr>
          <w:lang w:val="en-US"/>
        </w:rPr>
      </w:pPr>
    </w:p>
    <w:p w14:paraId="7F399E74" w14:textId="77777777" w:rsidR="003F489A" w:rsidRDefault="003F489A">
      <w:pPr>
        <w:pStyle w:val="a0"/>
        <w:ind w:firstLine="420"/>
        <w:rPr>
          <w:lang w:val="en-US"/>
        </w:rPr>
      </w:pPr>
    </w:p>
    <w:p w14:paraId="1E66D0D6" w14:textId="3475DB91" w:rsidR="003F489A" w:rsidRPr="00F755DD" w:rsidRDefault="002B3F1E" w:rsidP="00F755DD">
      <w:pPr>
        <w:pStyle w:val="2"/>
        <w:ind w:firstLineChars="0" w:firstLine="0"/>
        <w:jc w:val="center"/>
        <w:rPr>
          <w:rFonts w:ascii="方正小标宋简体" w:eastAsia="方正小标宋简体"/>
          <w:sz w:val="84"/>
          <w:szCs w:val="84"/>
        </w:rPr>
      </w:pPr>
      <w:bookmarkStart w:id="88" w:name="_Toc152149498"/>
      <w:r w:rsidRPr="00F755DD">
        <w:rPr>
          <w:rFonts w:ascii="方正小标宋简体" w:eastAsia="方正小标宋简体" w:hint="eastAsia"/>
          <w:sz w:val="84"/>
          <w:szCs w:val="84"/>
        </w:rPr>
        <w:t>电子商务专业</w:t>
      </w:r>
      <w:r w:rsidR="00E77361" w:rsidRPr="00F755DD">
        <w:rPr>
          <w:rFonts w:ascii="方正小标宋简体" w:eastAsia="方正小标宋简体"/>
          <w:sz w:val="84"/>
          <w:szCs w:val="84"/>
        </w:rPr>
        <w:br/>
      </w:r>
      <w:r w:rsidRPr="00F755DD">
        <w:rPr>
          <w:rFonts w:ascii="方正小标宋简体" w:eastAsia="方正小标宋简体" w:hint="eastAsia"/>
          <w:sz w:val="84"/>
          <w:szCs w:val="84"/>
        </w:rPr>
        <w:t>调研报告</w:t>
      </w:r>
      <w:bookmarkEnd w:id="88"/>
    </w:p>
    <w:p w14:paraId="696651B2" w14:textId="77777777" w:rsidR="003F489A" w:rsidRDefault="003F489A">
      <w:pPr>
        <w:pStyle w:val="a0"/>
        <w:ind w:firstLine="420"/>
        <w:rPr>
          <w:lang w:val="en-US"/>
        </w:rPr>
      </w:pPr>
    </w:p>
    <w:p w14:paraId="1558FD19" w14:textId="77777777" w:rsidR="003F489A" w:rsidRDefault="003F489A">
      <w:pPr>
        <w:pStyle w:val="a0"/>
        <w:ind w:firstLine="420"/>
        <w:rPr>
          <w:lang w:val="en-US"/>
        </w:rPr>
      </w:pPr>
    </w:p>
    <w:p w14:paraId="11F25CFC" w14:textId="77777777" w:rsidR="003F489A" w:rsidRDefault="003F489A">
      <w:pPr>
        <w:pStyle w:val="a0"/>
        <w:ind w:firstLine="420"/>
        <w:rPr>
          <w:lang w:val="en-US"/>
        </w:rPr>
      </w:pPr>
    </w:p>
    <w:p w14:paraId="19E5EC2B" w14:textId="77777777" w:rsidR="003F489A" w:rsidRDefault="003F489A">
      <w:pPr>
        <w:pStyle w:val="a0"/>
        <w:ind w:firstLine="420"/>
        <w:rPr>
          <w:lang w:val="en-US"/>
        </w:rPr>
      </w:pPr>
    </w:p>
    <w:p w14:paraId="24A1DF13" w14:textId="77777777" w:rsidR="003F489A" w:rsidRDefault="003F489A">
      <w:pPr>
        <w:pStyle w:val="a0"/>
        <w:ind w:firstLine="420"/>
        <w:rPr>
          <w:lang w:val="en-US"/>
        </w:rPr>
      </w:pPr>
    </w:p>
    <w:p w14:paraId="70F7B13E" w14:textId="77777777" w:rsidR="003F489A" w:rsidRDefault="003F489A">
      <w:pPr>
        <w:tabs>
          <w:tab w:val="left" w:pos="327"/>
          <w:tab w:val="left" w:pos="8185"/>
        </w:tabs>
        <w:spacing w:line="300" w:lineRule="auto"/>
        <w:ind w:firstLineChars="200" w:firstLine="420"/>
        <w:rPr>
          <w:rFonts w:ascii="宋体" w:hAnsi="宋体"/>
          <w:color w:val="000000"/>
          <w:szCs w:val="21"/>
        </w:rPr>
      </w:pPr>
    </w:p>
    <w:p w14:paraId="69579374" w14:textId="77777777" w:rsidR="003F489A" w:rsidRDefault="003F489A">
      <w:pPr>
        <w:pStyle w:val="a0"/>
        <w:ind w:firstLine="420"/>
        <w:rPr>
          <w:rFonts w:ascii="宋体" w:hAnsi="宋体"/>
          <w:color w:val="000000"/>
          <w:szCs w:val="21"/>
        </w:rPr>
      </w:pPr>
    </w:p>
    <w:p w14:paraId="5FC0B3C3" w14:textId="77777777" w:rsidR="003F489A" w:rsidRDefault="003F489A">
      <w:pPr>
        <w:pStyle w:val="a0"/>
        <w:ind w:firstLine="420"/>
        <w:rPr>
          <w:rFonts w:ascii="宋体" w:hAnsi="宋体"/>
          <w:color w:val="000000"/>
          <w:szCs w:val="21"/>
        </w:rPr>
      </w:pPr>
    </w:p>
    <w:p w14:paraId="7EBD2BE2" w14:textId="77777777" w:rsidR="003F489A" w:rsidRDefault="003F489A">
      <w:pPr>
        <w:pStyle w:val="a0"/>
        <w:ind w:firstLine="420"/>
        <w:rPr>
          <w:rFonts w:ascii="宋体" w:hAnsi="宋体"/>
          <w:color w:val="000000"/>
          <w:szCs w:val="21"/>
        </w:rPr>
      </w:pPr>
    </w:p>
    <w:p w14:paraId="3A497A75" w14:textId="77777777" w:rsidR="003F489A" w:rsidRDefault="003F489A">
      <w:pPr>
        <w:pStyle w:val="a0"/>
        <w:ind w:firstLine="420"/>
        <w:rPr>
          <w:rFonts w:ascii="宋体" w:hAnsi="宋体"/>
          <w:color w:val="000000"/>
          <w:szCs w:val="21"/>
        </w:rPr>
      </w:pPr>
    </w:p>
    <w:p w14:paraId="2FEBB000" w14:textId="77777777" w:rsidR="003F489A" w:rsidRDefault="003F489A">
      <w:pPr>
        <w:pStyle w:val="a0"/>
        <w:ind w:firstLine="420"/>
        <w:rPr>
          <w:rFonts w:ascii="宋体" w:hAnsi="宋体"/>
          <w:color w:val="000000"/>
          <w:szCs w:val="21"/>
        </w:rPr>
      </w:pPr>
    </w:p>
    <w:p w14:paraId="099BBEF8" w14:textId="030772D9" w:rsidR="00E77361" w:rsidRDefault="00E77361">
      <w:pPr>
        <w:widowControl/>
        <w:jc w:val="left"/>
        <w:rPr>
          <w:rFonts w:ascii="宋体" w:eastAsiaTheme="minorEastAsia" w:hAnsi="宋体" w:cstheme="minorBidi"/>
          <w:color w:val="000000"/>
          <w:szCs w:val="21"/>
          <w:lang w:val="zh-CN"/>
        </w:rPr>
      </w:pPr>
      <w:r>
        <w:rPr>
          <w:rFonts w:ascii="宋体" w:hAnsi="宋体"/>
          <w:color w:val="000000"/>
          <w:szCs w:val="21"/>
        </w:rPr>
        <w:br w:type="page"/>
      </w:r>
    </w:p>
    <w:p w14:paraId="4FCD968B" w14:textId="77777777" w:rsidR="003F489A" w:rsidRDefault="003F489A">
      <w:pPr>
        <w:pStyle w:val="a0"/>
        <w:ind w:firstLine="420"/>
        <w:rPr>
          <w:rFonts w:ascii="宋体" w:hAnsi="宋体"/>
          <w:color w:val="000000"/>
          <w:szCs w:val="21"/>
        </w:rPr>
      </w:pPr>
    </w:p>
    <w:p w14:paraId="0EFA1F8E" w14:textId="77777777" w:rsidR="003F489A" w:rsidRPr="00A15D60" w:rsidRDefault="002B3F1E" w:rsidP="00A15D60">
      <w:pPr>
        <w:spacing w:line="720" w:lineRule="auto"/>
        <w:jc w:val="center"/>
        <w:rPr>
          <w:rFonts w:ascii="宋体" w:hAnsi="宋体"/>
          <w:b/>
          <w:bCs/>
          <w:sz w:val="44"/>
          <w:szCs w:val="44"/>
        </w:rPr>
      </w:pPr>
      <w:r w:rsidRPr="00A15D60">
        <w:rPr>
          <w:rFonts w:ascii="宋体" w:hAnsi="宋体"/>
          <w:b/>
          <w:bCs/>
          <w:sz w:val="44"/>
          <w:szCs w:val="44"/>
        </w:rPr>
        <w:t>专业人才调研报告</w:t>
      </w:r>
    </w:p>
    <w:p w14:paraId="2C993C57" w14:textId="77777777" w:rsidR="003F489A" w:rsidRDefault="002B3F1E">
      <w:pPr>
        <w:widowControl/>
        <w:spacing w:line="360" w:lineRule="auto"/>
        <w:ind w:firstLineChars="200" w:firstLine="600"/>
        <w:jc w:val="left"/>
        <w:rPr>
          <w:rFonts w:ascii="黑体" w:eastAsia="黑体"/>
          <w:sz w:val="30"/>
          <w:szCs w:val="30"/>
        </w:rPr>
      </w:pPr>
      <w:r>
        <w:rPr>
          <w:rFonts w:ascii="黑体" w:eastAsia="黑体" w:hint="eastAsia"/>
          <w:sz w:val="30"/>
          <w:szCs w:val="30"/>
        </w:rPr>
        <w:t>一、调研概述</w:t>
      </w:r>
    </w:p>
    <w:p w14:paraId="0DACA076" w14:textId="77777777" w:rsidR="003F489A" w:rsidRDefault="002B3F1E">
      <w:pPr>
        <w:widowControl/>
        <w:spacing w:line="360" w:lineRule="auto"/>
        <w:ind w:firstLineChars="200" w:firstLine="482"/>
        <w:jc w:val="left"/>
        <w:rPr>
          <w:b/>
          <w:sz w:val="24"/>
        </w:rPr>
      </w:pPr>
      <w:r>
        <w:rPr>
          <w:rFonts w:hint="eastAsia"/>
          <w:b/>
          <w:sz w:val="24"/>
        </w:rPr>
        <w:t>1</w:t>
      </w:r>
      <w:r>
        <w:rPr>
          <w:rFonts w:hint="eastAsia"/>
          <w:b/>
          <w:sz w:val="24"/>
        </w:rPr>
        <w:t>、</w:t>
      </w:r>
      <w:r>
        <w:rPr>
          <w:b/>
          <w:sz w:val="24"/>
        </w:rPr>
        <w:t>专业背景调研</w:t>
      </w:r>
    </w:p>
    <w:p w14:paraId="329493F4" w14:textId="77777777" w:rsidR="003F489A" w:rsidRDefault="002B3F1E">
      <w:pPr>
        <w:spacing w:line="360" w:lineRule="auto"/>
        <w:ind w:firstLineChars="200" w:firstLine="480"/>
        <w:rPr>
          <w:rFonts w:ascii="宋体" w:hAnsi="宋体"/>
          <w:sz w:val="24"/>
        </w:rPr>
      </w:pPr>
      <w:r>
        <w:rPr>
          <w:rFonts w:ascii="宋体" w:hAnsi="宋体" w:hint="eastAsia"/>
          <w:sz w:val="24"/>
        </w:rPr>
        <w:t>自2007年开始，中国电子商务发展进入快车道，尤其以B2C、C2C为代表的网络零售，更是以年均增长率70%的速度快速扩张，国家“十二五”规划把电子商务作为产业结构优化升级、转变区域经济发展方式的战略重点，明确提出要积极发展电子商务。</w:t>
      </w:r>
    </w:p>
    <w:p w14:paraId="08FCBD41" w14:textId="77777777" w:rsidR="003F489A" w:rsidRDefault="002B3F1E">
      <w:pPr>
        <w:widowControl/>
        <w:spacing w:line="360" w:lineRule="auto"/>
        <w:ind w:firstLineChars="200" w:firstLine="482"/>
        <w:jc w:val="left"/>
        <w:rPr>
          <w:b/>
          <w:sz w:val="24"/>
        </w:rPr>
      </w:pPr>
      <w:r>
        <w:rPr>
          <w:rFonts w:hint="eastAsia"/>
          <w:b/>
          <w:sz w:val="24"/>
        </w:rPr>
        <w:t>2</w:t>
      </w:r>
      <w:r>
        <w:rPr>
          <w:b/>
          <w:sz w:val="24"/>
        </w:rPr>
        <w:t>、电子商务行业发展现状分析</w:t>
      </w:r>
    </w:p>
    <w:p w14:paraId="62F51046" w14:textId="77777777" w:rsidR="003F489A" w:rsidRDefault="002B3F1E">
      <w:pPr>
        <w:spacing w:line="360" w:lineRule="auto"/>
        <w:ind w:firstLineChars="200" w:firstLine="480"/>
        <w:rPr>
          <w:rFonts w:ascii="宋体" w:hAnsi="宋体"/>
          <w:sz w:val="24"/>
        </w:rPr>
      </w:pPr>
      <w:r>
        <w:rPr>
          <w:rFonts w:ascii="宋体" w:hAnsi="宋体"/>
          <w:sz w:val="24"/>
        </w:rPr>
        <w:t>2020年，中国电子商务交易额达37.21</w:t>
      </w:r>
      <w:proofErr w:type="gramStart"/>
      <w:r>
        <w:rPr>
          <w:rFonts w:ascii="宋体" w:hAnsi="宋体"/>
          <w:sz w:val="24"/>
        </w:rPr>
        <w:t>万亿</w:t>
      </w:r>
      <w:proofErr w:type="gramEnd"/>
      <w:r>
        <w:rPr>
          <w:rFonts w:ascii="宋体" w:hAnsi="宋体"/>
          <w:sz w:val="24"/>
        </w:rPr>
        <w:t>元人民币，同比增长4.5%</w:t>
      </w:r>
      <w:r>
        <w:rPr>
          <w:rFonts w:ascii="宋体" w:hAnsi="宋体" w:hint="eastAsia"/>
          <w:sz w:val="24"/>
        </w:rPr>
        <w:t>，</w:t>
      </w:r>
      <w:r>
        <w:rPr>
          <w:rFonts w:ascii="宋体" w:hAnsi="宋体"/>
          <w:sz w:val="24"/>
        </w:rPr>
        <w:t>其中，商品类电商交易额27.95</w:t>
      </w:r>
      <w:proofErr w:type="gramStart"/>
      <w:r>
        <w:rPr>
          <w:rFonts w:ascii="宋体" w:hAnsi="宋体"/>
          <w:sz w:val="24"/>
        </w:rPr>
        <w:t>万亿</w:t>
      </w:r>
      <w:proofErr w:type="gramEnd"/>
      <w:r>
        <w:rPr>
          <w:rFonts w:ascii="宋体" w:hAnsi="宋体"/>
          <w:sz w:val="24"/>
        </w:rPr>
        <w:t>元，占75.11%；服务业电商交易额8.08</w:t>
      </w:r>
      <w:proofErr w:type="gramStart"/>
      <w:r>
        <w:rPr>
          <w:rFonts w:ascii="宋体" w:hAnsi="宋体"/>
          <w:sz w:val="24"/>
        </w:rPr>
        <w:t>万亿</w:t>
      </w:r>
      <w:proofErr w:type="gramEnd"/>
      <w:r>
        <w:rPr>
          <w:rFonts w:ascii="宋体" w:hAnsi="宋体"/>
          <w:sz w:val="24"/>
        </w:rPr>
        <w:t>元，占21.71%；合约类电商交易额1.18</w:t>
      </w:r>
      <w:proofErr w:type="gramStart"/>
      <w:r>
        <w:rPr>
          <w:rFonts w:ascii="宋体" w:hAnsi="宋体"/>
          <w:sz w:val="24"/>
        </w:rPr>
        <w:t>万亿</w:t>
      </w:r>
      <w:proofErr w:type="gramEnd"/>
      <w:r>
        <w:rPr>
          <w:rFonts w:ascii="宋体" w:hAnsi="宋体"/>
          <w:sz w:val="24"/>
        </w:rPr>
        <w:t>元，占3.17%。2021年上半年中国电子商务交易额达9.61</w:t>
      </w:r>
      <w:proofErr w:type="gramStart"/>
      <w:r>
        <w:rPr>
          <w:rFonts w:ascii="宋体" w:hAnsi="宋体"/>
          <w:sz w:val="24"/>
        </w:rPr>
        <w:t>万亿</w:t>
      </w:r>
      <w:proofErr w:type="gramEnd"/>
      <w:r>
        <w:rPr>
          <w:rFonts w:ascii="宋体" w:hAnsi="宋体"/>
          <w:sz w:val="24"/>
        </w:rPr>
        <w:t>元人民币</w:t>
      </w:r>
      <w:r>
        <w:rPr>
          <w:rFonts w:ascii="宋体" w:hAnsi="宋体" w:hint="eastAsia"/>
          <w:sz w:val="24"/>
        </w:rPr>
        <w:t>。</w:t>
      </w:r>
    </w:p>
    <w:p w14:paraId="6E7E26F7" w14:textId="77777777" w:rsidR="003F489A" w:rsidRDefault="002B3F1E">
      <w:pPr>
        <w:widowControl/>
        <w:shd w:val="clear" w:color="auto" w:fill="FFFFFF"/>
        <w:spacing w:before="151" w:after="432"/>
        <w:jc w:val="center"/>
        <w:rPr>
          <w:rFonts w:ascii="Arial" w:hAnsi="Arial" w:cs="Arial"/>
          <w:color w:val="191919"/>
          <w:kern w:val="0"/>
          <w:sz w:val="24"/>
        </w:rPr>
      </w:pPr>
      <w:r>
        <w:rPr>
          <w:rFonts w:ascii="Arial" w:hAnsi="Arial" w:cs="Arial"/>
          <w:noProof/>
          <w:color w:val="191919"/>
          <w:kern w:val="0"/>
          <w:sz w:val="24"/>
        </w:rPr>
        <w:drawing>
          <wp:inline distT="0" distB="0" distL="0" distR="0" wp14:anchorId="26BB22A2" wp14:editId="742C596B">
            <wp:extent cx="5308600" cy="3262630"/>
            <wp:effectExtent l="0" t="0" r="6350" b="1397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34">
                      <a:extLst>
                        <a:ext uri="{28A0092B-C50C-407E-A947-70E740481C1C}">
                          <a14:useLocalDpi xmlns:a14="http://schemas.microsoft.com/office/drawing/2010/main" val="0"/>
                        </a:ext>
                      </a:extLst>
                    </a:blip>
                    <a:srcRect l="5612" t="3529" r="2155" b="3770"/>
                    <a:stretch>
                      <a:fillRect/>
                    </a:stretch>
                  </pic:blipFill>
                  <pic:spPr>
                    <a:xfrm>
                      <a:off x="0" y="0"/>
                      <a:ext cx="5314534" cy="3266455"/>
                    </a:xfrm>
                    <a:prstGeom prst="rect">
                      <a:avLst/>
                    </a:prstGeom>
                    <a:noFill/>
                    <a:ln>
                      <a:noFill/>
                    </a:ln>
                  </pic:spPr>
                </pic:pic>
              </a:graphicData>
            </a:graphic>
          </wp:inline>
        </w:drawing>
      </w:r>
    </w:p>
    <w:p w14:paraId="78A9D441" w14:textId="77777777" w:rsidR="003F489A" w:rsidRDefault="002B3F1E">
      <w:pPr>
        <w:widowControl/>
        <w:shd w:val="clear" w:color="auto" w:fill="FFFFFF"/>
        <w:spacing w:before="151" w:after="432"/>
        <w:jc w:val="center"/>
        <w:rPr>
          <w:rFonts w:ascii="Arial" w:hAnsi="Arial" w:cs="Arial"/>
          <w:color w:val="191919"/>
          <w:kern w:val="0"/>
          <w:sz w:val="24"/>
        </w:rPr>
      </w:pPr>
      <w:r>
        <w:rPr>
          <w:rFonts w:ascii="Arial" w:hAnsi="Arial" w:cs="Arial"/>
          <w:noProof/>
          <w:color w:val="191919"/>
          <w:kern w:val="0"/>
          <w:sz w:val="24"/>
        </w:rPr>
        <w:lastRenderedPageBreak/>
        <w:drawing>
          <wp:inline distT="0" distB="0" distL="0" distR="0" wp14:anchorId="646F6364" wp14:editId="2044E78B">
            <wp:extent cx="4410710" cy="2801620"/>
            <wp:effectExtent l="0" t="0" r="8890" b="1778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35">
                      <a:extLst>
                        <a:ext uri="{28A0092B-C50C-407E-A947-70E740481C1C}">
                          <a14:useLocalDpi xmlns:a14="http://schemas.microsoft.com/office/drawing/2010/main" val="0"/>
                        </a:ext>
                      </a:extLst>
                    </a:blip>
                    <a:srcRect l="7163" t="2851" r="10745" b="10680"/>
                    <a:stretch>
                      <a:fillRect/>
                    </a:stretch>
                  </pic:blipFill>
                  <pic:spPr>
                    <a:xfrm>
                      <a:off x="0" y="0"/>
                      <a:ext cx="4425655" cy="2811411"/>
                    </a:xfrm>
                    <a:prstGeom prst="rect">
                      <a:avLst/>
                    </a:prstGeom>
                    <a:noFill/>
                    <a:ln>
                      <a:noFill/>
                    </a:ln>
                  </pic:spPr>
                </pic:pic>
              </a:graphicData>
            </a:graphic>
          </wp:inline>
        </w:drawing>
      </w:r>
    </w:p>
    <w:p w14:paraId="2640ABA4" w14:textId="77777777" w:rsidR="003F489A" w:rsidRDefault="002B3F1E">
      <w:pPr>
        <w:adjustRightInd w:val="0"/>
        <w:snapToGrid w:val="0"/>
        <w:spacing w:line="360" w:lineRule="auto"/>
        <w:ind w:firstLineChars="200" w:firstLine="480"/>
        <w:rPr>
          <w:rFonts w:ascii="宋体" w:hAnsi="宋体"/>
          <w:sz w:val="24"/>
        </w:rPr>
      </w:pPr>
      <w:r>
        <w:rPr>
          <w:rFonts w:ascii="宋体" w:hAnsi="宋体"/>
          <w:sz w:val="24"/>
        </w:rPr>
        <w:t>自2013年起，我国已连续八年成为全球最大的网络零售市场。2020年，面对疫情巨大冲击和复杂严峻的国内外环境，我国网络零售市场保持稳健增长，市场规模再创新高。国家统计局数据显示，2020年中国网上零售额达11.76</w:t>
      </w:r>
      <w:proofErr w:type="gramStart"/>
      <w:r>
        <w:rPr>
          <w:rFonts w:ascii="宋体" w:hAnsi="宋体"/>
          <w:sz w:val="24"/>
        </w:rPr>
        <w:t>万亿</w:t>
      </w:r>
      <w:proofErr w:type="gramEnd"/>
      <w:r>
        <w:rPr>
          <w:rFonts w:ascii="宋体" w:hAnsi="宋体"/>
          <w:sz w:val="24"/>
        </w:rPr>
        <w:t>元，比上年增长10.9%</w:t>
      </w:r>
      <w:r>
        <w:rPr>
          <w:rFonts w:ascii="宋体" w:hAnsi="宋体" w:hint="eastAsia"/>
          <w:sz w:val="24"/>
        </w:rPr>
        <w:t>，</w:t>
      </w:r>
      <w:r>
        <w:rPr>
          <w:rFonts w:ascii="宋体" w:hAnsi="宋体"/>
          <w:sz w:val="24"/>
        </w:rPr>
        <w:t>网上零售额占社会消费品零售总额的增长到30</w:t>
      </w:r>
      <w:r>
        <w:rPr>
          <w:rFonts w:ascii="宋体" w:hAnsi="宋体" w:hint="eastAsia"/>
          <w:sz w:val="24"/>
        </w:rPr>
        <w:t>.</w:t>
      </w:r>
      <w:r>
        <w:rPr>
          <w:rFonts w:ascii="宋体" w:hAnsi="宋体"/>
          <w:sz w:val="24"/>
        </w:rPr>
        <w:t>0%，较2019年增长3.9个百分点；2021年上半年中国网上零售额达6.11</w:t>
      </w:r>
      <w:proofErr w:type="gramStart"/>
      <w:r>
        <w:rPr>
          <w:rFonts w:ascii="宋体" w:hAnsi="宋体"/>
          <w:sz w:val="24"/>
        </w:rPr>
        <w:t>万亿</w:t>
      </w:r>
      <w:proofErr w:type="gramEnd"/>
      <w:r>
        <w:rPr>
          <w:rFonts w:ascii="宋体" w:hAnsi="宋体"/>
          <w:sz w:val="24"/>
        </w:rPr>
        <w:t>元，网上零售额占社会消费品零售总额的28.8%。</w:t>
      </w:r>
    </w:p>
    <w:p w14:paraId="1A0566F5" w14:textId="77777777" w:rsidR="003F489A" w:rsidRDefault="002B3F1E">
      <w:pPr>
        <w:adjustRightInd w:val="0"/>
        <w:snapToGrid w:val="0"/>
        <w:spacing w:line="360" w:lineRule="auto"/>
        <w:ind w:firstLineChars="200" w:firstLine="480"/>
        <w:rPr>
          <w:rFonts w:ascii="宋体" w:hAnsi="宋体"/>
          <w:sz w:val="24"/>
        </w:rPr>
      </w:pPr>
      <w:r>
        <w:rPr>
          <w:rFonts w:ascii="宋体" w:hAnsi="宋体"/>
          <w:sz w:val="24"/>
        </w:rPr>
        <w:t>随着我国数字化快速发展的进程，到目前，我国拥有近10亿网民，构成了全球最大网络群体。截止2021年6月，我国网络购物用户规模达8.12亿人，较2020年12月底增长0.3亿人，这数字展现了我国数字经济蓬勃的发展态势。</w:t>
      </w:r>
    </w:p>
    <w:p w14:paraId="5C4B7734" w14:textId="77777777" w:rsidR="003F489A" w:rsidRDefault="002B3F1E">
      <w:pPr>
        <w:widowControl/>
        <w:shd w:val="clear" w:color="auto" w:fill="FFFFFF"/>
        <w:spacing w:before="151" w:after="432"/>
        <w:jc w:val="center"/>
        <w:rPr>
          <w:rFonts w:ascii="Arial" w:hAnsi="Arial" w:cs="Arial"/>
          <w:color w:val="191919"/>
          <w:kern w:val="0"/>
          <w:sz w:val="24"/>
        </w:rPr>
      </w:pPr>
      <w:r>
        <w:rPr>
          <w:rFonts w:ascii="Arial" w:hAnsi="Arial" w:cs="Arial"/>
          <w:noProof/>
          <w:color w:val="191919"/>
          <w:kern w:val="0"/>
          <w:sz w:val="24"/>
        </w:rPr>
        <w:drawing>
          <wp:inline distT="0" distB="0" distL="0" distR="0" wp14:anchorId="0E738EC6" wp14:editId="0238FC27">
            <wp:extent cx="4865370" cy="2719070"/>
            <wp:effectExtent l="0" t="0" r="1143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36">
                      <a:extLst>
                        <a:ext uri="{28A0092B-C50C-407E-A947-70E740481C1C}">
                          <a14:useLocalDpi xmlns:a14="http://schemas.microsoft.com/office/drawing/2010/main" val="0"/>
                        </a:ext>
                      </a:extLst>
                    </a:blip>
                    <a:srcRect l="5460" t="3790" r="3305" b="4971"/>
                    <a:stretch>
                      <a:fillRect/>
                    </a:stretch>
                  </pic:blipFill>
                  <pic:spPr>
                    <a:xfrm>
                      <a:off x="0" y="0"/>
                      <a:ext cx="4908132" cy="2743359"/>
                    </a:xfrm>
                    <a:prstGeom prst="rect">
                      <a:avLst/>
                    </a:prstGeom>
                    <a:noFill/>
                    <a:ln>
                      <a:noFill/>
                    </a:ln>
                  </pic:spPr>
                </pic:pic>
              </a:graphicData>
            </a:graphic>
          </wp:inline>
        </w:drawing>
      </w:r>
    </w:p>
    <w:p w14:paraId="5628FA8E" w14:textId="77777777" w:rsidR="003F489A" w:rsidRDefault="002B3F1E">
      <w:pPr>
        <w:spacing w:line="360" w:lineRule="auto"/>
        <w:ind w:firstLineChars="200" w:firstLine="480"/>
        <w:rPr>
          <w:rFonts w:ascii="宋体" w:hAnsi="宋体"/>
          <w:sz w:val="24"/>
        </w:rPr>
      </w:pPr>
      <w:r>
        <w:rPr>
          <w:rFonts w:ascii="宋体" w:hAnsi="宋体" w:hint="eastAsia"/>
          <w:sz w:val="24"/>
        </w:rPr>
        <w:lastRenderedPageBreak/>
        <w:t>在行业快速发展的背景下，人才与诚信、物流一起成为影响电</w:t>
      </w:r>
      <w:proofErr w:type="gramStart"/>
      <w:r>
        <w:rPr>
          <w:rFonts w:ascii="宋体" w:hAnsi="宋体" w:hint="eastAsia"/>
          <w:sz w:val="24"/>
        </w:rPr>
        <w:t>商产业</w:t>
      </w:r>
      <w:proofErr w:type="gramEnd"/>
      <w:r>
        <w:rPr>
          <w:rFonts w:ascii="宋体" w:hAnsi="宋体" w:hint="eastAsia"/>
          <w:sz w:val="24"/>
        </w:rPr>
        <w:t>发展的三大瓶颈之一。随着国家对电子商务政策的升温，未来5年，我国3000多万家中小企业将有半数企业尝试发展电子商务，电子商务的人才需求更加趋紧。目前由电子商务行业带动的就业规模就已经超过了5</w:t>
      </w:r>
      <w:r>
        <w:rPr>
          <w:rFonts w:ascii="宋体" w:hAnsi="宋体"/>
          <w:sz w:val="24"/>
        </w:rPr>
        <w:t>668</w:t>
      </w:r>
      <w:r>
        <w:rPr>
          <w:rFonts w:ascii="宋体" w:hAnsi="宋体" w:hint="eastAsia"/>
          <w:sz w:val="24"/>
        </w:rPr>
        <w:t>万人，并且保持良好的增长速率。从2000年来，教育部已经批准了339所本科高校和650多所高职高专设置电子商务专业，每年大约有8万多毕业生。</w:t>
      </w:r>
    </w:p>
    <w:p w14:paraId="7D20EC4E" w14:textId="77777777" w:rsidR="003F489A" w:rsidRDefault="002B3F1E">
      <w:pPr>
        <w:spacing w:line="360" w:lineRule="auto"/>
        <w:jc w:val="center"/>
        <w:rPr>
          <w:rFonts w:ascii="宋体" w:hAnsi="宋体"/>
          <w:sz w:val="24"/>
        </w:rPr>
      </w:pPr>
      <w:r>
        <w:rPr>
          <w:noProof/>
        </w:rPr>
        <w:drawing>
          <wp:inline distT="0" distB="0" distL="0" distR="0" wp14:anchorId="5F2E1CD0" wp14:editId="07143DB2">
            <wp:extent cx="5274310" cy="3361055"/>
            <wp:effectExtent l="0" t="0" r="2540" b="1079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37">
                      <a:extLst>
                        <a:ext uri="{28A0092B-C50C-407E-A947-70E740481C1C}">
                          <a14:useLocalDpi xmlns:a14="http://schemas.microsoft.com/office/drawing/2010/main" val="0"/>
                        </a:ext>
                      </a:extLst>
                    </a:blip>
                    <a:srcRect b="8230"/>
                    <a:stretch>
                      <a:fillRect/>
                    </a:stretch>
                  </pic:blipFill>
                  <pic:spPr>
                    <a:xfrm>
                      <a:off x="0" y="0"/>
                      <a:ext cx="5274310" cy="3361267"/>
                    </a:xfrm>
                    <a:prstGeom prst="rect">
                      <a:avLst/>
                    </a:prstGeom>
                    <a:noFill/>
                    <a:ln>
                      <a:noFill/>
                    </a:ln>
                  </pic:spPr>
                </pic:pic>
              </a:graphicData>
            </a:graphic>
          </wp:inline>
        </w:drawing>
      </w:r>
    </w:p>
    <w:p w14:paraId="73165A8D" w14:textId="77777777" w:rsidR="003F489A" w:rsidRDefault="003F489A">
      <w:pPr>
        <w:spacing w:line="360" w:lineRule="auto"/>
        <w:ind w:firstLineChars="200" w:firstLine="480"/>
        <w:rPr>
          <w:rFonts w:ascii="宋体" w:hAnsi="宋体"/>
          <w:sz w:val="24"/>
        </w:rPr>
      </w:pPr>
    </w:p>
    <w:p w14:paraId="3B9CDAEB" w14:textId="77777777" w:rsidR="003F489A" w:rsidRDefault="002B3F1E">
      <w:pPr>
        <w:spacing w:line="360" w:lineRule="auto"/>
        <w:ind w:firstLineChars="200" w:firstLine="480"/>
        <w:rPr>
          <w:rFonts w:ascii="宋体" w:hAnsi="宋体"/>
          <w:sz w:val="24"/>
        </w:rPr>
      </w:pPr>
      <w:r>
        <w:rPr>
          <w:rFonts w:ascii="宋体" w:hAnsi="宋体" w:hint="eastAsia"/>
          <w:sz w:val="24"/>
        </w:rPr>
        <w:t>我国近年来的电子商务交易额增长率一直保持快速增长势头，特别是网络零售市场更是发展迅速，以2015年至</w:t>
      </w:r>
      <w:proofErr w:type="gramStart"/>
      <w:r>
        <w:rPr>
          <w:rFonts w:ascii="宋体" w:hAnsi="宋体" w:hint="eastAsia"/>
          <w:sz w:val="24"/>
        </w:rPr>
        <w:t>2020年天猫双十</w:t>
      </w:r>
      <w:proofErr w:type="gramEnd"/>
      <w:r>
        <w:rPr>
          <w:rFonts w:ascii="宋体" w:hAnsi="宋体" w:hint="eastAsia"/>
          <w:sz w:val="24"/>
        </w:rPr>
        <w:t>一为例，双十</w:t>
      </w:r>
      <w:proofErr w:type="gramStart"/>
      <w:r>
        <w:rPr>
          <w:rFonts w:ascii="宋体" w:hAnsi="宋体" w:hint="eastAsia"/>
          <w:sz w:val="24"/>
        </w:rPr>
        <w:t>一</w:t>
      </w:r>
      <w:proofErr w:type="gramEnd"/>
      <w:r>
        <w:rPr>
          <w:rFonts w:ascii="宋体" w:hAnsi="宋体" w:hint="eastAsia"/>
          <w:sz w:val="24"/>
        </w:rPr>
        <w:t>成交额历年对比显示，2020年全天4982亿元成交额远超2019年全天2684亿元，拉出2298亿元的距离，更是让人们看到我国网络零售市场发展的巨大潜力。</w:t>
      </w:r>
    </w:p>
    <w:p w14:paraId="0B87416A" w14:textId="77777777" w:rsidR="003F489A" w:rsidRDefault="002B3F1E">
      <w:pPr>
        <w:spacing w:line="360" w:lineRule="auto"/>
        <w:ind w:firstLineChars="200" w:firstLine="480"/>
        <w:rPr>
          <w:rFonts w:ascii="宋体" w:hAnsi="宋体"/>
          <w:sz w:val="24"/>
        </w:rPr>
      </w:pPr>
      <w:r>
        <w:rPr>
          <w:rFonts w:ascii="宋体" w:hAnsi="宋体" w:hint="eastAsia"/>
          <w:sz w:val="24"/>
        </w:rPr>
        <w:t>从电子商务发展可以看出</w:t>
      </w:r>
      <w:r>
        <w:rPr>
          <w:rFonts w:ascii="宋体" w:hAnsi="宋体"/>
          <w:sz w:val="24"/>
        </w:rPr>
        <w:t>电子商务从工具、渠道、基础设施到经济体的演进，不是简单的新旧替代的过程，而是不断进化、扩展和丰富的生态演进过程。</w:t>
      </w:r>
    </w:p>
    <w:p w14:paraId="5EE54364" w14:textId="77777777" w:rsidR="003F489A" w:rsidRDefault="002B3F1E">
      <w:pPr>
        <w:spacing w:line="360" w:lineRule="auto"/>
        <w:ind w:firstLineChars="200" w:firstLine="480"/>
        <w:rPr>
          <w:rFonts w:ascii="宋体" w:hAnsi="宋体"/>
          <w:sz w:val="24"/>
        </w:rPr>
      </w:pPr>
      <w:r>
        <w:rPr>
          <w:rFonts w:ascii="宋体" w:hAnsi="宋体"/>
          <w:sz w:val="24"/>
        </w:rPr>
        <w:t>网络零售的蓬勃发展促进了宽带、云计算、IT外包、网络第三方支付、网络营销、网店运营、物流快递、咨询服务等生产性服务业的发展，形成庞大的电子商务生态系统。电子商务基础设施日益完善，电子商务对经济和社会影响日益强劲，电子商务在“基础设施”之上进一步催生出新的商业生态和新的商业景观，</w:t>
      </w:r>
      <w:r>
        <w:rPr>
          <w:rFonts w:ascii="宋体" w:hAnsi="宋体"/>
          <w:sz w:val="24"/>
        </w:rPr>
        <w:lastRenderedPageBreak/>
        <w:t>进一步影响和加速传统产业的“电子商务化”，促进和带动经济整体转型升级，电子商务经济体开始兴起。</w:t>
      </w:r>
    </w:p>
    <w:p w14:paraId="1C5742E6" w14:textId="77777777" w:rsidR="003F489A" w:rsidRDefault="002B3F1E">
      <w:pPr>
        <w:widowControl/>
        <w:spacing w:line="360" w:lineRule="auto"/>
        <w:ind w:firstLineChars="200" w:firstLine="482"/>
        <w:jc w:val="left"/>
        <w:rPr>
          <w:rFonts w:ascii="宋体" w:hAnsi="宋体"/>
          <w:b/>
          <w:sz w:val="24"/>
        </w:rPr>
      </w:pPr>
      <w:r>
        <w:rPr>
          <w:rFonts w:ascii="宋体" w:hAnsi="宋体" w:hint="eastAsia"/>
          <w:b/>
          <w:sz w:val="24"/>
        </w:rPr>
        <w:t>2、专业人才需求调研</w:t>
      </w:r>
    </w:p>
    <w:p w14:paraId="5AAE36CA" w14:textId="77777777" w:rsidR="003F489A" w:rsidRDefault="002B3F1E">
      <w:pPr>
        <w:spacing w:line="360" w:lineRule="auto"/>
        <w:ind w:firstLineChars="200" w:firstLine="480"/>
        <w:rPr>
          <w:rFonts w:ascii="宋体" w:hAnsi="宋体" w:cs="宋体"/>
          <w:sz w:val="24"/>
        </w:rPr>
      </w:pPr>
      <w:r>
        <w:rPr>
          <w:rFonts w:ascii="宋体" w:hAnsi="宋体" w:cs="Arial" w:hint="eastAsia"/>
          <w:sz w:val="24"/>
          <w:shd w:val="clear" w:color="auto" w:fill="FFFFFF"/>
        </w:rPr>
        <w:t>随着全球经济一体化和经济信息全球化的发展趋势，电子商务方面的人才需求量日益增大，其中主要是企业和社会各单位第一线需要的知识面宽、实践能力强、具有创新精神和创业意识的高素质全面发展的电子商务技术应用型及管理型专门人才急需。这就为高职院校电子商务专业的创建和发展提供了良好的契机。为</w:t>
      </w:r>
      <w:r>
        <w:rPr>
          <w:rFonts w:ascii="宋体" w:hAnsi="宋体" w:hint="eastAsia"/>
          <w:sz w:val="24"/>
        </w:rPr>
        <w:t>了适应经济建设发展的需要，满足山东半岛地区经济快速发展对电子商务人才的需求，进一步推动职业教育体制改革，我校遵循教育部关于发展职业教育的有关精神，结合行业现状和我校实际情况，学校组织相关教师对目前我国电子商务人才需求状况进行了调研。</w:t>
      </w:r>
    </w:p>
    <w:p w14:paraId="6878B6ED" w14:textId="77777777" w:rsidR="003F489A" w:rsidRDefault="002B3F1E">
      <w:pPr>
        <w:widowControl/>
        <w:numPr>
          <w:ilvl w:val="0"/>
          <w:numId w:val="36"/>
        </w:numPr>
        <w:spacing w:line="360" w:lineRule="auto"/>
        <w:ind w:firstLineChars="200" w:firstLine="480"/>
        <w:jc w:val="left"/>
        <w:rPr>
          <w:rFonts w:ascii="宋体" w:hAnsi="宋体" w:cs="Arial"/>
          <w:sz w:val="24"/>
          <w:shd w:val="clear" w:color="auto" w:fill="FFFFFF"/>
        </w:rPr>
      </w:pPr>
      <w:r>
        <w:rPr>
          <w:rFonts w:ascii="宋体" w:hAnsi="宋体" w:cs="Arial" w:hint="eastAsia"/>
          <w:sz w:val="24"/>
          <w:shd w:val="clear" w:color="auto" w:fill="FFFFFF"/>
        </w:rPr>
        <w:t>调研目的与任务</w:t>
      </w:r>
    </w:p>
    <w:p w14:paraId="7A0E903D" w14:textId="77777777" w:rsidR="003F489A" w:rsidRDefault="002B3F1E">
      <w:pPr>
        <w:widowControl/>
        <w:spacing w:line="360" w:lineRule="auto"/>
        <w:ind w:firstLineChars="200" w:firstLine="480"/>
        <w:jc w:val="left"/>
        <w:rPr>
          <w:rFonts w:ascii="宋体" w:hAnsi="宋体" w:cs="Arial"/>
          <w:sz w:val="24"/>
          <w:shd w:val="clear" w:color="auto" w:fill="FFFFFF"/>
        </w:rPr>
      </w:pPr>
      <w:r>
        <w:rPr>
          <w:rFonts w:ascii="宋体" w:hAnsi="宋体" w:cs="Arial" w:hint="eastAsia"/>
          <w:sz w:val="24"/>
          <w:shd w:val="clear" w:color="auto" w:fill="FFFFFF"/>
        </w:rPr>
        <w:t>本次调研的目的是：把握本专业人才需求状况、确定本专业面向的岗位群、对本专业进行重新的定位、剖析目前专业教育存在的问题与不足。</w:t>
      </w:r>
    </w:p>
    <w:p w14:paraId="1BC074D1" w14:textId="77777777" w:rsidR="003F489A" w:rsidRDefault="002B3F1E">
      <w:pPr>
        <w:widowControl/>
        <w:numPr>
          <w:ilvl w:val="0"/>
          <w:numId w:val="36"/>
        </w:numPr>
        <w:spacing w:line="360" w:lineRule="auto"/>
        <w:ind w:firstLineChars="200" w:firstLine="480"/>
        <w:jc w:val="left"/>
        <w:rPr>
          <w:rFonts w:ascii="宋体" w:hAnsi="宋体" w:cs="Arial"/>
          <w:sz w:val="24"/>
          <w:shd w:val="clear" w:color="auto" w:fill="FFFFFF"/>
        </w:rPr>
      </w:pPr>
      <w:r>
        <w:rPr>
          <w:rFonts w:ascii="宋体" w:hAnsi="宋体" w:cs="Arial" w:hint="eastAsia"/>
          <w:sz w:val="24"/>
          <w:shd w:val="clear" w:color="auto" w:fill="FFFFFF"/>
        </w:rPr>
        <w:t>调研范围与对象</w:t>
      </w:r>
    </w:p>
    <w:p w14:paraId="414E24C2" w14:textId="77777777" w:rsidR="003F489A" w:rsidRDefault="002B3F1E">
      <w:pPr>
        <w:widowControl/>
        <w:spacing w:line="360" w:lineRule="auto"/>
        <w:ind w:firstLineChars="200" w:firstLine="480"/>
        <w:jc w:val="left"/>
        <w:rPr>
          <w:rFonts w:ascii="宋体" w:hAnsi="宋体" w:cs="Arial"/>
          <w:sz w:val="24"/>
          <w:shd w:val="clear" w:color="auto" w:fill="FFFFFF"/>
        </w:rPr>
      </w:pPr>
      <w:r>
        <w:rPr>
          <w:rFonts w:ascii="宋体" w:hAnsi="宋体" w:cs="Arial" w:hint="eastAsia"/>
          <w:sz w:val="24"/>
          <w:shd w:val="clear" w:color="auto" w:fill="FFFFFF"/>
        </w:rPr>
        <w:t>本次调研的主要范围在青岛市，兼及山东省。调研对象是企业、政府相关部门、本专业毕业生、同类院校。</w:t>
      </w:r>
    </w:p>
    <w:p w14:paraId="6DE4EE1B" w14:textId="77777777" w:rsidR="003F489A" w:rsidRDefault="002B3F1E">
      <w:pPr>
        <w:widowControl/>
        <w:numPr>
          <w:ilvl w:val="0"/>
          <w:numId w:val="36"/>
        </w:numPr>
        <w:spacing w:line="360" w:lineRule="auto"/>
        <w:ind w:firstLineChars="200" w:firstLine="480"/>
        <w:jc w:val="left"/>
        <w:rPr>
          <w:rFonts w:ascii="宋体" w:hAnsi="宋体" w:cs="Arial"/>
          <w:sz w:val="24"/>
          <w:shd w:val="clear" w:color="auto" w:fill="FFFFFF"/>
        </w:rPr>
      </w:pPr>
      <w:r>
        <w:rPr>
          <w:rFonts w:ascii="宋体" w:hAnsi="宋体" w:cs="Arial" w:hint="eastAsia"/>
          <w:sz w:val="24"/>
          <w:shd w:val="clear" w:color="auto" w:fill="FFFFFF"/>
        </w:rPr>
        <w:t>调研方法</w:t>
      </w:r>
    </w:p>
    <w:p w14:paraId="028F7487" w14:textId="77777777" w:rsidR="003F489A" w:rsidRDefault="002B3F1E">
      <w:pPr>
        <w:widowControl/>
        <w:spacing w:line="360" w:lineRule="auto"/>
        <w:ind w:firstLineChars="200" w:firstLine="480"/>
        <w:jc w:val="left"/>
        <w:rPr>
          <w:rFonts w:ascii="宋体" w:hAnsi="宋体" w:cs="Arial"/>
          <w:sz w:val="24"/>
          <w:shd w:val="clear" w:color="auto" w:fill="FFFFFF"/>
        </w:rPr>
      </w:pPr>
      <w:r>
        <w:rPr>
          <w:rFonts w:ascii="宋体" w:hAnsi="宋体" w:cs="Arial" w:hint="eastAsia"/>
          <w:sz w:val="24"/>
          <w:shd w:val="clear" w:color="auto" w:fill="FFFFFF"/>
        </w:rPr>
        <w:t>本次调研采用问卷调查法、座谈会、个别面谈、网络调查等方法。分别制作了企业调查问卷与访谈提纲、毕业生调查问卷与访谈提纲、同类院校调查问卷与访谈提纲、行业协会与政府相关部门访谈提纲，同时在网上对相关院校进行了调查。</w:t>
      </w:r>
    </w:p>
    <w:p w14:paraId="5476161D" w14:textId="77777777" w:rsidR="003F489A" w:rsidRDefault="002B3F1E">
      <w:pPr>
        <w:widowControl/>
        <w:numPr>
          <w:ilvl w:val="0"/>
          <w:numId w:val="36"/>
        </w:numPr>
        <w:spacing w:line="360" w:lineRule="auto"/>
        <w:ind w:firstLineChars="200" w:firstLine="480"/>
        <w:jc w:val="left"/>
        <w:rPr>
          <w:rFonts w:ascii="宋体" w:hAnsi="宋体" w:cs="Arial"/>
          <w:sz w:val="24"/>
          <w:shd w:val="clear" w:color="auto" w:fill="FFFFFF"/>
        </w:rPr>
      </w:pPr>
      <w:r>
        <w:rPr>
          <w:rFonts w:ascii="宋体" w:hAnsi="宋体" w:cs="Arial" w:hint="eastAsia"/>
          <w:sz w:val="24"/>
          <w:shd w:val="clear" w:color="auto" w:fill="FFFFFF"/>
        </w:rPr>
        <w:t>专业人才需求情况</w:t>
      </w:r>
    </w:p>
    <w:p w14:paraId="513B43C8" w14:textId="77777777" w:rsidR="003F489A" w:rsidRDefault="002B3F1E">
      <w:pPr>
        <w:widowControl/>
        <w:spacing w:line="360" w:lineRule="auto"/>
        <w:ind w:firstLineChars="200" w:firstLine="480"/>
        <w:jc w:val="left"/>
        <w:rPr>
          <w:rFonts w:ascii="宋体" w:hAnsi="宋体" w:cs="Arial"/>
          <w:sz w:val="24"/>
          <w:shd w:val="clear" w:color="auto" w:fill="FFFFFF"/>
        </w:rPr>
      </w:pPr>
      <w:r>
        <w:rPr>
          <w:rFonts w:ascii="宋体" w:hAnsi="宋体" w:cs="Arial" w:hint="eastAsia"/>
          <w:sz w:val="24"/>
          <w:shd w:val="clear" w:color="auto" w:fill="FFFFFF"/>
        </w:rPr>
        <w:t>调查企业中，处于人才比较稳定，能够满足企业运营</w:t>
      </w:r>
      <w:proofErr w:type="gramStart"/>
      <w:r>
        <w:rPr>
          <w:rFonts w:ascii="宋体" w:hAnsi="宋体" w:cs="Arial" w:hint="eastAsia"/>
          <w:sz w:val="24"/>
          <w:shd w:val="clear" w:color="auto" w:fill="FFFFFF"/>
        </w:rPr>
        <w:t>要求占</w:t>
      </w:r>
      <w:proofErr w:type="gramEnd"/>
      <w:r>
        <w:rPr>
          <w:rFonts w:ascii="宋体" w:hAnsi="宋体" w:cs="Arial" w:hint="eastAsia"/>
          <w:sz w:val="24"/>
          <w:shd w:val="clear" w:color="auto" w:fill="FFFFFF"/>
        </w:rPr>
        <w:t>23.21%，处于招聘常态化，每个月都有招聘需求的企业占28.57%，属于业务规模扩大，人才流失率高，人才需求强烈，招聘工作压力大的企业占41.07%，处于企业人员流失率高，人员不稳定，招聘难度大的企业占13.64%。</w:t>
      </w:r>
    </w:p>
    <w:p w14:paraId="69A43A0D" w14:textId="77777777" w:rsidR="003F489A" w:rsidRDefault="002B3F1E">
      <w:pPr>
        <w:widowControl/>
        <w:spacing w:line="360" w:lineRule="auto"/>
        <w:ind w:firstLineChars="200" w:firstLine="480"/>
        <w:jc w:val="left"/>
        <w:rPr>
          <w:rFonts w:ascii="宋体" w:hAnsi="宋体" w:cs="Arial"/>
          <w:sz w:val="24"/>
          <w:shd w:val="clear" w:color="auto" w:fill="FFFFFF"/>
        </w:rPr>
      </w:pPr>
      <w:r>
        <w:rPr>
          <w:rFonts w:ascii="宋体" w:hAnsi="宋体" w:cs="Arial" w:hint="eastAsia"/>
          <w:sz w:val="24"/>
          <w:shd w:val="clear" w:color="auto" w:fill="FFFFFF"/>
        </w:rPr>
        <w:t>被调查企业中，37.68%急需电商运营人才，28.57%的企业急需技术性人才（IT、美工），17.39%的企业急需推广销售人才，18.84%的企业急需综合性高级人才。</w:t>
      </w:r>
    </w:p>
    <w:p w14:paraId="5C54023A" w14:textId="77777777" w:rsidR="003F489A" w:rsidRDefault="002B3F1E">
      <w:pPr>
        <w:ind w:firstLineChars="400" w:firstLine="840"/>
        <w:jc w:val="left"/>
        <w:rPr>
          <w:rFonts w:ascii="宋体" w:hAnsi="宋体"/>
          <w:sz w:val="24"/>
        </w:rPr>
      </w:pPr>
      <w:r>
        <w:rPr>
          <w:noProof/>
        </w:rPr>
        <w:lastRenderedPageBreak/>
        <w:drawing>
          <wp:inline distT="0" distB="0" distL="0" distR="0" wp14:anchorId="2E8F8FE2" wp14:editId="548FB01C">
            <wp:extent cx="4377055" cy="2599055"/>
            <wp:effectExtent l="0" t="0" r="4445" b="1079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4377055" cy="2599055"/>
                    </a:xfrm>
                    <a:prstGeom prst="rect">
                      <a:avLst/>
                    </a:prstGeom>
                    <a:noFill/>
                    <a:ln>
                      <a:noFill/>
                    </a:ln>
                  </pic:spPr>
                </pic:pic>
              </a:graphicData>
            </a:graphic>
          </wp:inline>
        </w:drawing>
      </w:r>
    </w:p>
    <w:p w14:paraId="1DE64E6D" w14:textId="77777777" w:rsidR="003F489A" w:rsidRDefault="002B3F1E">
      <w:pPr>
        <w:widowControl/>
        <w:spacing w:line="360" w:lineRule="auto"/>
        <w:ind w:firstLineChars="200" w:firstLine="480"/>
        <w:jc w:val="left"/>
        <w:rPr>
          <w:rFonts w:ascii="宋体" w:hAnsi="宋体" w:cs="Arial"/>
          <w:sz w:val="24"/>
          <w:shd w:val="clear" w:color="auto" w:fill="FFFFFF"/>
        </w:rPr>
      </w:pPr>
      <w:r>
        <w:rPr>
          <w:rFonts w:ascii="宋体" w:hAnsi="宋体" w:cs="Arial" w:hint="eastAsia"/>
          <w:sz w:val="24"/>
          <w:shd w:val="clear" w:color="auto" w:fill="FFFFFF"/>
        </w:rPr>
        <w:t>现在企业处在开疆拓土的阶段，运营、技术、推广是最迫切的工具性人才。随着企业向纵深发展，竞争不断加剧，负责电商品牌运营的综合性高级人才会越来越热门。</w:t>
      </w:r>
    </w:p>
    <w:p w14:paraId="275B7FE5" w14:textId="77777777" w:rsidR="003F489A" w:rsidRDefault="002B3F1E">
      <w:pPr>
        <w:widowControl/>
        <w:spacing w:line="360" w:lineRule="auto"/>
        <w:ind w:firstLineChars="200" w:firstLine="482"/>
        <w:jc w:val="left"/>
        <w:rPr>
          <w:b/>
          <w:sz w:val="24"/>
        </w:rPr>
      </w:pPr>
      <w:r>
        <w:rPr>
          <w:rFonts w:hint="eastAsia"/>
          <w:b/>
          <w:sz w:val="24"/>
        </w:rPr>
        <w:t>3</w:t>
      </w:r>
      <w:r>
        <w:rPr>
          <w:rFonts w:hint="eastAsia"/>
          <w:b/>
          <w:sz w:val="24"/>
        </w:rPr>
        <w:t>、</w:t>
      </w:r>
      <w:r>
        <w:rPr>
          <w:b/>
          <w:sz w:val="24"/>
        </w:rPr>
        <w:t>典型工作任务调研</w:t>
      </w:r>
      <w:r>
        <w:rPr>
          <w:rFonts w:hint="eastAsia"/>
          <w:b/>
          <w:sz w:val="24"/>
        </w:rPr>
        <w:t>及职业能力调研</w:t>
      </w:r>
    </w:p>
    <w:p w14:paraId="7C4634ED" w14:textId="77777777" w:rsidR="003F489A" w:rsidRDefault="002B3F1E">
      <w:pPr>
        <w:spacing w:line="300" w:lineRule="auto"/>
        <w:ind w:firstLineChars="200" w:firstLine="480"/>
        <w:rPr>
          <w:rFonts w:ascii="宋体" w:hAnsi="宋体"/>
          <w:sz w:val="24"/>
        </w:rPr>
      </w:pPr>
      <w:r>
        <w:rPr>
          <w:rFonts w:ascii="宋体" w:hAnsi="宋体" w:hint="eastAsia"/>
          <w:sz w:val="24"/>
        </w:rPr>
        <w:t>通过调研，按照电子商务专业</w:t>
      </w:r>
      <w:r>
        <w:rPr>
          <w:rFonts w:ascii="宋体" w:hAnsi="宋体"/>
          <w:sz w:val="24"/>
        </w:rPr>
        <w:t>岗位</w:t>
      </w:r>
      <w:r>
        <w:rPr>
          <w:rFonts w:ascii="宋体" w:hAnsi="宋体" w:hint="eastAsia"/>
          <w:sz w:val="24"/>
        </w:rPr>
        <w:t>（</w:t>
      </w:r>
      <w:r>
        <w:rPr>
          <w:rFonts w:ascii="宋体" w:hAnsi="宋体"/>
          <w:sz w:val="24"/>
        </w:rPr>
        <w:t>群</w:t>
      </w:r>
      <w:r>
        <w:rPr>
          <w:rFonts w:ascii="宋体" w:hAnsi="宋体" w:hint="eastAsia"/>
          <w:sz w:val="24"/>
        </w:rPr>
        <w:t>）</w:t>
      </w:r>
      <w:r>
        <w:rPr>
          <w:rFonts w:ascii="宋体" w:hAnsi="宋体"/>
          <w:sz w:val="24"/>
        </w:rPr>
        <w:t>包含的实际工作需求</w:t>
      </w:r>
      <w:r>
        <w:rPr>
          <w:rFonts w:ascii="宋体" w:hAnsi="宋体" w:hint="eastAsia"/>
          <w:sz w:val="24"/>
        </w:rPr>
        <w:t>，</w:t>
      </w:r>
      <w:r>
        <w:rPr>
          <w:rFonts w:ascii="宋体" w:hAnsi="宋体"/>
          <w:sz w:val="24"/>
        </w:rPr>
        <w:t>以实际工作过程为依据，</w:t>
      </w:r>
      <w:r>
        <w:rPr>
          <w:rFonts w:ascii="宋体" w:hAnsi="宋体" w:hint="eastAsia"/>
          <w:sz w:val="24"/>
        </w:rPr>
        <w:t>调研了相应岗位的</w:t>
      </w:r>
      <w:r>
        <w:rPr>
          <w:rFonts w:ascii="宋体" w:hAnsi="宋体"/>
          <w:sz w:val="24"/>
        </w:rPr>
        <w:t>典型工作任务</w:t>
      </w:r>
      <w:r>
        <w:rPr>
          <w:rFonts w:ascii="宋体" w:hAnsi="宋体" w:hint="eastAsia"/>
          <w:sz w:val="24"/>
        </w:rPr>
        <w:t>，并根据岗位工作任务，确定职业能力培养目标与内容。调研的电子商务</w:t>
      </w:r>
      <w:r>
        <w:rPr>
          <w:rFonts w:ascii="宋体" w:hAnsi="宋体"/>
          <w:sz w:val="24"/>
        </w:rPr>
        <w:t>专业典型工作任务</w:t>
      </w:r>
      <w:r>
        <w:rPr>
          <w:rFonts w:ascii="宋体" w:hAnsi="宋体" w:cs="楷体_GB2312" w:hint="eastAsia"/>
          <w:sz w:val="24"/>
          <w:shd w:val="clear" w:color="auto" w:fill="FFFFFF"/>
        </w:rPr>
        <w:t>与职业能力表如下</w:t>
      </w:r>
      <w:r>
        <w:rPr>
          <w:rFonts w:ascii="宋体" w:hAnsi="宋体" w:hint="eastAsia"/>
          <w:sz w:val="24"/>
        </w:rPr>
        <w:t>：</w:t>
      </w:r>
    </w:p>
    <w:p w14:paraId="2C6965E7" w14:textId="77777777" w:rsidR="003F489A" w:rsidRDefault="003F489A">
      <w:pPr>
        <w:widowControl/>
        <w:jc w:val="left"/>
        <w:rPr>
          <w:sz w:val="24"/>
        </w:rPr>
      </w:pPr>
    </w:p>
    <w:tbl>
      <w:tblPr>
        <w:tblW w:w="864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71"/>
      </w:tblGrid>
      <w:tr w:rsidR="003F489A" w14:paraId="25EBD082" w14:textId="77777777">
        <w:trPr>
          <w:trHeight w:val="616"/>
        </w:trPr>
        <w:tc>
          <w:tcPr>
            <w:tcW w:w="1277" w:type="dxa"/>
            <w:tcBorders>
              <w:top w:val="single" w:sz="4" w:space="0" w:color="auto"/>
              <w:left w:val="single" w:sz="4" w:space="0" w:color="auto"/>
              <w:bottom w:val="single" w:sz="4" w:space="0" w:color="auto"/>
              <w:right w:val="single" w:sz="4" w:space="0" w:color="auto"/>
            </w:tcBorders>
            <w:vAlign w:val="center"/>
          </w:tcPr>
          <w:p w14:paraId="627727DB" w14:textId="77777777" w:rsidR="003F489A" w:rsidRDefault="002B3F1E">
            <w:pPr>
              <w:adjustRightInd w:val="0"/>
              <w:snapToGrid w:val="0"/>
              <w:spacing w:line="360" w:lineRule="auto"/>
              <w:jc w:val="center"/>
              <w:rPr>
                <w:rFonts w:ascii="宋体" w:hAnsi="宋体" w:cs="宋体"/>
                <w:b/>
                <w:sz w:val="24"/>
              </w:rPr>
            </w:pPr>
            <w:r>
              <w:rPr>
                <w:rFonts w:ascii="宋体" w:hAnsi="宋体" w:cs="宋体" w:hint="eastAsia"/>
                <w:b/>
                <w:sz w:val="24"/>
              </w:rPr>
              <w:t>就业岗位</w:t>
            </w:r>
          </w:p>
        </w:tc>
        <w:tc>
          <w:tcPr>
            <w:tcW w:w="7371" w:type="dxa"/>
            <w:tcBorders>
              <w:top w:val="single" w:sz="4" w:space="0" w:color="auto"/>
              <w:left w:val="single" w:sz="4" w:space="0" w:color="auto"/>
              <w:bottom w:val="single" w:sz="4" w:space="0" w:color="auto"/>
              <w:right w:val="single" w:sz="4" w:space="0" w:color="auto"/>
            </w:tcBorders>
            <w:vAlign w:val="center"/>
          </w:tcPr>
          <w:p w14:paraId="1040EDB4" w14:textId="77777777" w:rsidR="003F489A" w:rsidRDefault="002B3F1E">
            <w:pPr>
              <w:adjustRightInd w:val="0"/>
              <w:snapToGrid w:val="0"/>
              <w:spacing w:line="360" w:lineRule="auto"/>
              <w:jc w:val="center"/>
              <w:rPr>
                <w:rFonts w:ascii="宋体" w:hAnsi="宋体" w:cs="宋体"/>
                <w:b/>
                <w:sz w:val="24"/>
              </w:rPr>
            </w:pPr>
            <w:r>
              <w:rPr>
                <w:rFonts w:ascii="宋体" w:hAnsi="宋体" w:cs="宋体" w:hint="eastAsia"/>
                <w:b/>
                <w:sz w:val="24"/>
              </w:rPr>
              <w:t>主要工作任务</w:t>
            </w:r>
          </w:p>
        </w:tc>
      </w:tr>
      <w:tr w:rsidR="003F489A" w14:paraId="65FAFC55" w14:textId="77777777">
        <w:tc>
          <w:tcPr>
            <w:tcW w:w="1277" w:type="dxa"/>
            <w:tcBorders>
              <w:top w:val="single" w:sz="4" w:space="0" w:color="auto"/>
              <w:left w:val="single" w:sz="4" w:space="0" w:color="auto"/>
              <w:right w:val="single" w:sz="4" w:space="0" w:color="auto"/>
            </w:tcBorders>
            <w:vAlign w:val="center"/>
          </w:tcPr>
          <w:p w14:paraId="62AAD4F4" w14:textId="77777777" w:rsidR="003F489A" w:rsidRDefault="002B3F1E">
            <w:pPr>
              <w:adjustRightInd w:val="0"/>
              <w:snapToGrid w:val="0"/>
              <w:spacing w:line="360" w:lineRule="auto"/>
              <w:jc w:val="center"/>
              <w:rPr>
                <w:rFonts w:ascii="宋体" w:hAnsi="宋体" w:cs="宋体"/>
                <w:sz w:val="24"/>
              </w:rPr>
            </w:pPr>
            <w:r>
              <w:rPr>
                <w:rFonts w:ascii="宋体" w:hAnsi="宋体" w:cs="宋体" w:hint="eastAsia"/>
                <w:sz w:val="24"/>
              </w:rPr>
              <w:t>客户服务（售前）</w:t>
            </w:r>
          </w:p>
        </w:tc>
        <w:tc>
          <w:tcPr>
            <w:tcW w:w="7371" w:type="dxa"/>
            <w:tcBorders>
              <w:top w:val="single" w:sz="4" w:space="0" w:color="auto"/>
              <w:left w:val="single" w:sz="4" w:space="0" w:color="auto"/>
              <w:bottom w:val="single" w:sz="4" w:space="0" w:color="auto"/>
              <w:right w:val="single" w:sz="4" w:space="0" w:color="auto"/>
            </w:tcBorders>
            <w:vAlign w:val="center"/>
          </w:tcPr>
          <w:p w14:paraId="4EB88AA7" w14:textId="77777777" w:rsidR="003F489A" w:rsidRDefault="002B3F1E">
            <w:pPr>
              <w:pStyle w:val="af7"/>
              <w:shd w:val="clear" w:color="auto" w:fill="FFFFFF"/>
              <w:spacing w:before="0" w:beforeAutospacing="0" w:after="0" w:afterAutospacing="0" w:line="450" w:lineRule="atLeast"/>
              <w:ind w:right="300"/>
              <w:rPr>
                <w:color w:val="222222"/>
              </w:rPr>
            </w:pPr>
            <w:r>
              <w:rPr>
                <w:rFonts w:hint="eastAsia"/>
                <w:color w:val="222222"/>
              </w:rPr>
              <w:t>1、通过专业</w:t>
            </w:r>
            <w:proofErr w:type="gramStart"/>
            <w:r>
              <w:rPr>
                <w:rFonts w:hint="eastAsia"/>
                <w:color w:val="222222"/>
              </w:rPr>
              <w:t>讲解让</w:t>
            </w:r>
            <w:proofErr w:type="gramEnd"/>
            <w:r>
              <w:rPr>
                <w:rFonts w:hint="eastAsia"/>
                <w:color w:val="222222"/>
              </w:rPr>
              <w:t>客户正确的理解和掌握商品信息，耐心专业地解答客户提出的各种问题，达成交易。</w:t>
            </w:r>
          </w:p>
          <w:p w14:paraId="18AC05BB" w14:textId="77777777" w:rsidR="003F489A" w:rsidRDefault="002B3F1E">
            <w:pPr>
              <w:pStyle w:val="af7"/>
              <w:shd w:val="clear" w:color="auto" w:fill="FFFFFF"/>
              <w:spacing w:before="0" w:beforeAutospacing="0" w:after="0" w:afterAutospacing="0" w:line="450" w:lineRule="atLeast"/>
              <w:ind w:right="300"/>
              <w:rPr>
                <w:color w:val="222222"/>
              </w:rPr>
            </w:pPr>
            <w:r>
              <w:rPr>
                <w:rFonts w:hint="eastAsia"/>
                <w:color w:val="222222"/>
              </w:rPr>
              <w:t>2、负责收集客户信息，了解并分析客户需求，为客户提供专业导购意见。</w:t>
            </w:r>
          </w:p>
          <w:p w14:paraId="1A64A157" w14:textId="77777777" w:rsidR="003F489A" w:rsidRDefault="002B3F1E">
            <w:pPr>
              <w:pStyle w:val="af7"/>
              <w:shd w:val="clear" w:color="auto" w:fill="FFFFFF"/>
              <w:spacing w:before="0" w:beforeAutospacing="0" w:after="0" w:afterAutospacing="0" w:line="450" w:lineRule="atLeast"/>
              <w:ind w:right="300"/>
              <w:rPr>
                <w:color w:val="222222"/>
              </w:rPr>
            </w:pPr>
            <w:r>
              <w:rPr>
                <w:rFonts w:hint="eastAsia"/>
                <w:color w:val="222222"/>
              </w:rPr>
              <w:t>3、负责进行有效的客户管理和沟通，运用心理学相应知识技能，维护良好的客户关系。</w:t>
            </w:r>
          </w:p>
          <w:p w14:paraId="218E483F" w14:textId="77777777" w:rsidR="003F489A" w:rsidRDefault="002B3F1E">
            <w:pPr>
              <w:pStyle w:val="af7"/>
              <w:shd w:val="clear" w:color="auto" w:fill="FFFFFF"/>
              <w:spacing w:before="0" w:beforeAutospacing="0" w:after="0" w:afterAutospacing="0" w:line="450" w:lineRule="atLeast"/>
              <w:ind w:right="300"/>
              <w:rPr>
                <w:color w:val="222222"/>
              </w:rPr>
            </w:pPr>
            <w:r>
              <w:rPr>
                <w:rFonts w:hint="eastAsia"/>
                <w:color w:val="222222"/>
              </w:rPr>
              <w:t>4、负责及时跟踪货品发货动向，及时与用户沟通，避免用户不满意。</w:t>
            </w:r>
          </w:p>
          <w:p w14:paraId="6A7650DB" w14:textId="77777777" w:rsidR="003F489A" w:rsidRDefault="002B3F1E">
            <w:pPr>
              <w:pStyle w:val="af7"/>
              <w:shd w:val="clear" w:color="auto" w:fill="FFFFFF"/>
              <w:spacing w:before="0" w:beforeAutospacing="0" w:after="0" w:afterAutospacing="0" w:line="450" w:lineRule="atLeast"/>
              <w:ind w:right="300"/>
              <w:rPr>
                <w:color w:val="222222"/>
              </w:rPr>
            </w:pPr>
            <w:r>
              <w:rPr>
                <w:rFonts w:hint="eastAsia"/>
                <w:color w:val="222222"/>
              </w:rPr>
              <w:t>5、推动团队业绩增长，完成店铺销售目标，提升公司品牌。</w:t>
            </w:r>
          </w:p>
          <w:p w14:paraId="5808D5B2" w14:textId="77777777" w:rsidR="003F489A" w:rsidRDefault="002B3F1E">
            <w:pPr>
              <w:pStyle w:val="af7"/>
              <w:shd w:val="clear" w:color="auto" w:fill="FFFFFF"/>
              <w:spacing w:before="0" w:beforeAutospacing="0" w:after="0" w:afterAutospacing="0" w:line="450" w:lineRule="atLeast"/>
              <w:ind w:right="300"/>
              <w:rPr>
                <w:color w:val="222222"/>
              </w:rPr>
            </w:pPr>
            <w:r>
              <w:rPr>
                <w:rFonts w:hint="eastAsia"/>
                <w:color w:val="222222"/>
              </w:rPr>
              <w:t>6、协助客户做好全面的需求分析，使得我们的产品能够最大限度的满足用户需要，同时也使客户收获到最为优惠合适的产品。</w:t>
            </w:r>
          </w:p>
        </w:tc>
      </w:tr>
      <w:tr w:rsidR="003F489A" w14:paraId="117BC29D" w14:textId="77777777">
        <w:trPr>
          <w:trHeight w:val="758"/>
        </w:trPr>
        <w:tc>
          <w:tcPr>
            <w:tcW w:w="1277" w:type="dxa"/>
            <w:tcBorders>
              <w:top w:val="single" w:sz="4" w:space="0" w:color="auto"/>
              <w:left w:val="single" w:sz="4" w:space="0" w:color="auto"/>
              <w:bottom w:val="single" w:sz="4" w:space="0" w:color="auto"/>
              <w:right w:val="single" w:sz="4" w:space="0" w:color="auto"/>
            </w:tcBorders>
            <w:vAlign w:val="center"/>
          </w:tcPr>
          <w:p w14:paraId="68AF2D95" w14:textId="77777777" w:rsidR="003F489A" w:rsidRDefault="002B3F1E">
            <w:pPr>
              <w:adjustRightInd w:val="0"/>
              <w:snapToGrid w:val="0"/>
              <w:spacing w:line="360" w:lineRule="auto"/>
              <w:jc w:val="center"/>
              <w:rPr>
                <w:rFonts w:ascii="宋体" w:hAnsi="宋体" w:cs="宋体"/>
                <w:sz w:val="24"/>
              </w:rPr>
            </w:pPr>
            <w:r>
              <w:rPr>
                <w:rFonts w:ascii="宋体" w:hAnsi="宋体" w:cs="宋体" w:hint="eastAsia"/>
                <w:sz w:val="24"/>
              </w:rPr>
              <w:lastRenderedPageBreak/>
              <w:t>客户服务（售后）</w:t>
            </w:r>
          </w:p>
        </w:tc>
        <w:tc>
          <w:tcPr>
            <w:tcW w:w="7371" w:type="dxa"/>
            <w:tcBorders>
              <w:top w:val="single" w:sz="4" w:space="0" w:color="auto"/>
              <w:left w:val="single" w:sz="4" w:space="0" w:color="auto"/>
              <w:bottom w:val="single" w:sz="4" w:space="0" w:color="auto"/>
              <w:right w:val="single" w:sz="4" w:space="0" w:color="auto"/>
            </w:tcBorders>
            <w:vAlign w:val="center"/>
          </w:tcPr>
          <w:p w14:paraId="23748BC4" w14:textId="77777777" w:rsidR="003F489A" w:rsidRDefault="002B3F1E">
            <w:pPr>
              <w:widowControl/>
              <w:shd w:val="clear" w:color="auto" w:fill="FFFFFF"/>
              <w:spacing w:line="360" w:lineRule="auto"/>
              <w:ind w:right="300"/>
              <w:rPr>
                <w:rFonts w:ascii="宋体" w:hAnsi="宋体" w:cs="宋体"/>
                <w:color w:val="222222"/>
                <w:kern w:val="0"/>
                <w:sz w:val="24"/>
              </w:rPr>
            </w:pPr>
            <w:r>
              <w:rPr>
                <w:rFonts w:ascii="宋体" w:hAnsi="宋体" w:cs="宋体" w:hint="eastAsia"/>
                <w:color w:val="222222"/>
                <w:kern w:val="0"/>
                <w:sz w:val="24"/>
              </w:rPr>
              <w:t>1、对产品的属性，卖点优缺点熟悉的掌握</w:t>
            </w:r>
          </w:p>
          <w:p w14:paraId="4922A17D" w14:textId="77777777" w:rsidR="003F489A" w:rsidRDefault="002B3F1E">
            <w:pPr>
              <w:widowControl/>
              <w:shd w:val="clear" w:color="auto" w:fill="FFFFFF"/>
              <w:spacing w:line="360" w:lineRule="auto"/>
              <w:ind w:right="300"/>
              <w:rPr>
                <w:rFonts w:ascii="宋体" w:hAnsi="宋体" w:cs="宋体"/>
                <w:color w:val="222222"/>
                <w:kern w:val="0"/>
                <w:sz w:val="24"/>
              </w:rPr>
            </w:pPr>
            <w:r>
              <w:rPr>
                <w:rFonts w:ascii="宋体" w:hAnsi="宋体" w:cs="宋体" w:hint="eastAsia"/>
                <w:color w:val="222222"/>
                <w:kern w:val="0"/>
                <w:sz w:val="24"/>
              </w:rPr>
              <w:t>2、查看客户的留言，并及时的跟进，如果是物流问题及时将信息发给客户。对已经收到的宝贝，有疑问的，及时做出解释。</w:t>
            </w:r>
          </w:p>
          <w:p w14:paraId="509A1698" w14:textId="77777777" w:rsidR="003F489A" w:rsidRDefault="002B3F1E">
            <w:pPr>
              <w:widowControl/>
              <w:shd w:val="clear" w:color="auto" w:fill="FFFFFF"/>
              <w:spacing w:line="360" w:lineRule="auto"/>
              <w:ind w:right="300"/>
              <w:rPr>
                <w:rFonts w:ascii="宋体" w:hAnsi="宋体" w:cs="宋体"/>
                <w:color w:val="222222"/>
                <w:kern w:val="0"/>
                <w:sz w:val="24"/>
              </w:rPr>
            </w:pPr>
            <w:r>
              <w:rPr>
                <w:rFonts w:ascii="宋体" w:hAnsi="宋体" w:cs="宋体" w:hint="eastAsia"/>
                <w:color w:val="222222"/>
                <w:kern w:val="0"/>
                <w:sz w:val="24"/>
              </w:rPr>
              <w:t>3、进后台查看评价管理，如果有评价内容需要解释的，及时处理，网店的中</w:t>
            </w:r>
            <w:proofErr w:type="gramStart"/>
            <w:r>
              <w:rPr>
                <w:rFonts w:ascii="宋体" w:hAnsi="宋体" w:cs="宋体" w:hint="eastAsia"/>
                <w:color w:val="222222"/>
                <w:kern w:val="0"/>
                <w:sz w:val="24"/>
              </w:rPr>
              <w:t>差评要</w:t>
            </w:r>
            <w:proofErr w:type="gramEnd"/>
            <w:r>
              <w:rPr>
                <w:rFonts w:ascii="宋体" w:hAnsi="宋体" w:cs="宋体" w:hint="eastAsia"/>
                <w:color w:val="222222"/>
                <w:kern w:val="0"/>
                <w:sz w:val="24"/>
              </w:rPr>
              <w:t>在一周之内处理完成。</w:t>
            </w:r>
          </w:p>
          <w:p w14:paraId="4261AB6C" w14:textId="77777777" w:rsidR="003F489A" w:rsidRDefault="002B3F1E">
            <w:pPr>
              <w:widowControl/>
              <w:shd w:val="clear" w:color="auto" w:fill="FFFFFF"/>
              <w:spacing w:line="360" w:lineRule="auto"/>
              <w:ind w:right="300"/>
              <w:rPr>
                <w:rFonts w:ascii="宋体" w:hAnsi="宋体" w:cs="宋体"/>
                <w:color w:val="222222"/>
                <w:kern w:val="0"/>
                <w:sz w:val="24"/>
              </w:rPr>
            </w:pPr>
            <w:r>
              <w:rPr>
                <w:rFonts w:ascii="宋体" w:hAnsi="宋体" w:cs="宋体" w:hint="eastAsia"/>
                <w:color w:val="222222"/>
                <w:kern w:val="0"/>
                <w:sz w:val="24"/>
              </w:rPr>
              <w:t>4、每天对已经成交的订单进行物流跟踪，要做记录。并且定期跟踪。</w:t>
            </w:r>
          </w:p>
          <w:p w14:paraId="37FA1EC8" w14:textId="77777777" w:rsidR="003F489A" w:rsidRDefault="002B3F1E">
            <w:pPr>
              <w:widowControl/>
              <w:shd w:val="clear" w:color="auto" w:fill="FFFFFF"/>
              <w:spacing w:line="360" w:lineRule="auto"/>
              <w:ind w:right="300"/>
              <w:rPr>
                <w:rFonts w:ascii="宋体" w:hAnsi="宋体" w:cs="宋体"/>
                <w:color w:val="222222"/>
                <w:kern w:val="0"/>
                <w:sz w:val="24"/>
              </w:rPr>
            </w:pPr>
            <w:r>
              <w:rPr>
                <w:rFonts w:ascii="宋体" w:hAnsi="宋体" w:cs="宋体" w:hint="eastAsia"/>
                <w:color w:val="222222"/>
                <w:kern w:val="0"/>
                <w:sz w:val="24"/>
              </w:rPr>
              <w:t>5、进行客户关怀，将客户档案库的分类客户进行分类关怀。</w:t>
            </w:r>
          </w:p>
        </w:tc>
      </w:tr>
      <w:tr w:rsidR="003F489A" w14:paraId="54AB9C89" w14:textId="77777777">
        <w:trPr>
          <w:trHeight w:val="758"/>
        </w:trPr>
        <w:tc>
          <w:tcPr>
            <w:tcW w:w="1277" w:type="dxa"/>
            <w:tcBorders>
              <w:top w:val="single" w:sz="4" w:space="0" w:color="auto"/>
              <w:left w:val="single" w:sz="4" w:space="0" w:color="auto"/>
              <w:bottom w:val="single" w:sz="4" w:space="0" w:color="auto"/>
              <w:right w:val="single" w:sz="4" w:space="0" w:color="auto"/>
            </w:tcBorders>
            <w:vAlign w:val="center"/>
          </w:tcPr>
          <w:p w14:paraId="53E5C059" w14:textId="77777777" w:rsidR="003F489A" w:rsidRDefault="002B3F1E">
            <w:pPr>
              <w:adjustRightInd w:val="0"/>
              <w:snapToGrid w:val="0"/>
              <w:spacing w:line="360" w:lineRule="auto"/>
              <w:jc w:val="center"/>
              <w:rPr>
                <w:rFonts w:ascii="宋体" w:hAnsi="宋体" w:cs="宋体"/>
                <w:sz w:val="24"/>
              </w:rPr>
            </w:pPr>
            <w:r>
              <w:rPr>
                <w:rFonts w:ascii="宋体" w:hAnsi="宋体" w:cs="宋体" w:hint="eastAsia"/>
                <w:sz w:val="24"/>
              </w:rPr>
              <w:t>电子商务运营</w:t>
            </w:r>
          </w:p>
        </w:tc>
        <w:tc>
          <w:tcPr>
            <w:tcW w:w="7371" w:type="dxa"/>
            <w:tcBorders>
              <w:top w:val="single" w:sz="4" w:space="0" w:color="auto"/>
              <w:left w:val="single" w:sz="4" w:space="0" w:color="auto"/>
              <w:bottom w:val="single" w:sz="4" w:space="0" w:color="auto"/>
              <w:right w:val="single" w:sz="4" w:space="0" w:color="auto"/>
            </w:tcBorders>
            <w:vAlign w:val="center"/>
          </w:tcPr>
          <w:p w14:paraId="301102D4" w14:textId="77777777" w:rsidR="003F489A" w:rsidRDefault="002B3F1E">
            <w:pPr>
              <w:adjustRightInd w:val="0"/>
              <w:snapToGrid w:val="0"/>
              <w:spacing w:line="360" w:lineRule="auto"/>
              <w:rPr>
                <w:rFonts w:ascii="宋体" w:hAnsi="宋体" w:cs="宋体"/>
                <w:color w:val="000000"/>
                <w:sz w:val="24"/>
              </w:rPr>
            </w:pPr>
            <w:r>
              <w:rPr>
                <w:rFonts w:ascii="宋体" w:hAnsi="宋体" w:cs="宋体" w:hint="eastAsia"/>
                <w:color w:val="000000"/>
                <w:sz w:val="24"/>
              </w:rPr>
              <w:t>1、商务信息收集与发布</w:t>
            </w:r>
          </w:p>
          <w:p w14:paraId="17A65975" w14:textId="77777777" w:rsidR="003F489A" w:rsidRDefault="002B3F1E">
            <w:pPr>
              <w:adjustRightInd w:val="0"/>
              <w:snapToGrid w:val="0"/>
              <w:spacing w:line="360" w:lineRule="auto"/>
              <w:rPr>
                <w:rFonts w:ascii="宋体" w:hAnsi="宋体" w:cs="宋体"/>
                <w:color w:val="000000"/>
                <w:sz w:val="24"/>
              </w:rPr>
            </w:pPr>
            <w:r>
              <w:rPr>
                <w:rFonts w:ascii="宋体" w:hAnsi="宋体" w:cs="宋体" w:hint="eastAsia"/>
                <w:color w:val="000000"/>
                <w:sz w:val="24"/>
              </w:rPr>
              <w:t>2、营销策略制定</w:t>
            </w:r>
          </w:p>
          <w:p w14:paraId="63C29A32" w14:textId="77777777" w:rsidR="003F489A" w:rsidRDefault="002B3F1E">
            <w:pPr>
              <w:adjustRightInd w:val="0"/>
              <w:snapToGrid w:val="0"/>
              <w:spacing w:line="360" w:lineRule="auto"/>
              <w:rPr>
                <w:rFonts w:ascii="宋体" w:hAnsi="宋体" w:cs="宋体"/>
                <w:sz w:val="24"/>
              </w:rPr>
            </w:pPr>
            <w:r>
              <w:rPr>
                <w:rFonts w:ascii="宋体" w:hAnsi="宋体" w:cs="宋体" w:hint="eastAsia"/>
                <w:color w:val="000000"/>
                <w:sz w:val="24"/>
              </w:rPr>
              <w:t>3、销售跟进，客户服务</w:t>
            </w:r>
          </w:p>
          <w:p w14:paraId="3BA24EF3" w14:textId="77777777" w:rsidR="003F489A" w:rsidRDefault="002B3F1E">
            <w:pPr>
              <w:adjustRightInd w:val="0"/>
              <w:snapToGrid w:val="0"/>
              <w:spacing w:line="360" w:lineRule="auto"/>
              <w:rPr>
                <w:rFonts w:ascii="宋体" w:hAnsi="宋体" w:cs="宋体"/>
                <w:sz w:val="24"/>
              </w:rPr>
            </w:pPr>
            <w:r>
              <w:rPr>
                <w:rFonts w:ascii="宋体" w:hAnsi="宋体" w:cs="宋体" w:hint="eastAsia"/>
                <w:sz w:val="24"/>
              </w:rPr>
              <w:t>4、产品的发布与管理</w:t>
            </w:r>
          </w:p>
          <w:p w14:paraId="5CBB9180" w14:textId="77777777" w:rsidR="003F489A" w:rsidRDefault="002B3F1E">
            <w:pPr>
              <w:adjustRightInd w:val="0"/>
              <w:snapToGrid w:val="0"/>
              <w:spacing w:line="360" w:lineRule="auto"/>
              <w:rPr>
                <w:rFonts w:ascii="宋体" w:hAnsi="宋体" w:cs="宋体"/>
                <w:sz w:val="24"/>
              </w:rPr>
            </w:pPr>
            <w:r>
              <w:rPr>
                <w:rFonts w:ascii="宋体" w:hAnsi="宋体" w:cs="宋体" w:hint="eastAsia"/>
                <w:sz w:val="24"/>
              </w:rPr>
              <w:t>5、促销活动的策划及网上订单的处理</w:t>
            </w:r>
          </w:p>
          <w:p w14:paraId="22C9B172" w14:textId="77777777" w:rsidR="003F489A" w:rsidRDefault="002B3F1E">
            <w:pPr>
              <w:adjustRightInd w:val="0"/>
              <w:snapToGrid w:val="0"/>
              <w:spacing w:line="360" w:lineRule="auto"/>
              <w:rPr>
                <w:rFonts w:ascii="宋体" w:hAnsi="宋体" w:cs="宋体"/>
                <w:color w:val="000000"/>
                <w:sz w:val="24"/>
              </w:rPr>
            </w:pPr>
            <w:r>
              <w:rPr>
                <w:rFonts w:ascii="宋体" w:hAnsi="宋体" w:cs="宋体" w:hint="eastAsia"/>
                <w:color w:val="000000"/>
                <w:sz w:val="24"/>
              </w:rPr>
              <w:t>6、制作网店推广策略</w:t>
            </w:r>
          </w:p>
          <w:p w14:paraId="2EA92301" w14:textId="77777777" w:rsidR="003F489A" w:rsidRDefault="002B3F1E">
            <w:pPr>
              <w:adjustRightInd w:val="0"/>
              <w:snapToGrid w:val="0"/>
              <w:spacing w:line="360" w:lineRule="auto"/>
              <w:rPr>
                <w:rFonts w:ascii="宋体" w:hAnsi="宋体" w:cs="宋体"/>
                <w:color w:val="000000"/>
                <w:sz w:val="24"/>
              </w:rPr>
            </w:pPr>
            <w:r>
              <w:rPr>
                <w:rFonts w:ascii="宋体" w:hAnsi="宋体" w:cs="宋体" w:hint="eastAsia"/>
                <w:color w:val="000000"/>
                <w:sz w:val="24"/>
              </w:rPr>
              <w:t>7、运用各种工具进行推广</w:t>
            </w:r>
          </w:p>
          <w:p w14:paraId="29B0A6DF" w14:textId="77777777" w:rsidR="003F489A" w:rsidRDefault="002B3F1E">
            <w:pPr>
              <w:adjustRightInd w:val="0"/>
              <w:snapToGrid w:val="0"/>
              <w:spacing w:line="360" w:lineRule="auto"/>
              <w:rPr>
                <w:rFonts w:ascii="宋体" w:hAnsi="宋体" w:cs="宋体"/>
                <w:color w:val="000000"/>
                <w:sz w:val="24"/>
              </w:rPr>
            </w:pPr>
            <w:r>
              <w:rPr>
                <w:rFonts w:ascii="宋体" w:hAnsi="宋体" w:cs="宋体" w:hint="eastAsia"/>
                <w:color w:val="000000"/>
                <w:sz w:val="24"/>
              </w:rPr>
              <w:t>8、推广效果跟踪评估与改进</w:t>
            </w:r>
          </w:p>
          <w:p w14:paraId="78FE73C1" w14:textId="77777777" w:rsidR="003F489A" w:rsidRDefault="002B3F1E">
            <w:pPr>
              <w:adjustRightInd w:val="0"/>
              <w:snapToGrid w:val="0"/>
              <w:spacing w:line="360" w:lineRule="auto"/>
              <w:rPr>
                <w:rFonts w:ascii="宋体" w:hAnsi="宋体" w:cs="宋体"/>
                <w:sz w:val="24"/>
              </w:rPr>
            </w:pPr>
            <w:r>
              <w:rPr>
                <w:rFonts w:ascii="宋体" w:hAnsi="宋体" w:cs="宋体" w:hint="eastAsia"/>
                <w:color w:val="000000"/>
                <w:sz w:val="24"/>
              </w:rPr>
              <w:t>9、电商运营数据分析</w:t>
            </w:r>
          </w:p>
        </w:tc>
      </w:tr>
      <w:tr w:rsidR="003F489A" w14:paraId="3566D900" w14:textId="77777777">
        <w:trPr>
          <w:trHeight w:val="758"/>
        </w:trPr>
        <w:tc>
          <w:tcPr>
            <w:tcW w:w="1277" w:type="dxa"/>
            <w:tcBorders>
              <w:top w:val="single" w:sz="4" w:space="0" w:color="auto"/>
              <w:left w:val="single" w:sz="4" w:space="0" w:color="auto"/>
              <w:bottom w:val="single" w:sz="4" w:space="0" w:color="auto"/>
              <w:right w:val="single" w:sz="4" w:space="0" w:color="auto"/>
            </w:tcBorders>
            <w:vAlign w:val="center"/>
          </w:tcPr>
          <w:p w14:paraId="56A1237D" w14:textId="77777777" w:rsidR="003F489A" w:rsidRDefault="002B3F1E">
            <w:pPr>
              <w:adjustRightInd w:val="0"/>
              <w:snapToGrid w:val="0"/>
              <w:spacing w:line="360" w:lineRule="auto"/>
              <w:jc w:val="center"/>
              <w:rPr>
                <w:rFonts w:ascii="宋体" w:hAnsi="宋体" w:cs="宋体"/>
                <w:sz w:val="24"/>
              </w:rPr>
            </w:pPr>
            <w:r>
              <w:rPr>
                <w:rFonts w:ascii="宋体" w:hAnsi="宋体" w:cs="宋体" w:hint="eastAsia"/>
                <w:sz w:val="24"/>
              </w:rPr>
              <w:t>网店美工设计</w:t>
            </w:r>
          </w:p>
        </w:tc>
        <w:tc>
          <w:tcPr>
            <w:tcW w:w="7371" w:type="dxa"/>
            <w:tcBorders>
              <w:top w:val="single" w:sz="4" w:space="0" w:color="auto"/>
              <w:left w:val="single" w:sz="4" w:space="0" w:color="auto"/>
              <w:bottom w:val="single" w:sz="4" w:space="0" w:color="auto"/>
              <w:right w:val="single" w:sz="4" w:space="0" w:color="auto"/>
            </w:tcBorders>
            <w:vAlign w:val="center"/>
          </w:tcPr>
          <w:p w14:paraId="7EDB4594" w14:textId="77777777" w:rsidR="003F489A" w:rsidRDefault="002B3F1E">
            <w:pPr>
              <w:adjustRightInd w:val="0"/>
              <w:snapToGrid w:val="0"/>
              <w:spacing w:line="360" w:lineRule="auto"/>
              <w:rPr>
                <w:rFonts w:ascii="宋体" w:hAnsi="宋体" w:cs="宋体"/>
                <w:sz w:val="24"/>
              </w:rPr>
            </w:pPr>
            <w:r>
              <w:rPr>
                <w:rFonts w:ascii="宋体" w:hAnsi="宋体" w:cs="宋体" w:hint="eastAsia"/>
                <w:sz w:val="24"/>
              </w:rPr>
              <w:t>1、商品主图美化</w:t>
            </w:r>
          </w:p>
          <w:p w14:paraId="3D09306F" w14:textId="77777777" w:rsidR="003F489A" w:rsidRDefault="002B3F1E">
            <w:pPr>
              <w:adjustRightInd w:val="0"/>
              <w:snapToGrid w:val="0"/>
              <w:spacing w:line="360" w:lineRule="auto"/>
              <w:rPr>
                <w:rFonts w:ascii="宋体" w:hAnsi="宋体" w:cs="宋体"/>
                <w:sz w:val="24"/>
              </w:rPr>
            </w:pPr>
            <w:r>
              <w:rPr>
                <w:rFonts w:ascii="宋体" w:hAnsi="宋体" w:cs="宋体" w:hint="eastAsia"/>
                <w:sz w:val="24"/>
              </w:rPr>
              <w:t>2、详情页制作</w:t>
            </w:r>
          </w:p>
          <w:p w14:paraId="2493DAEF" w14:textId="77777777" w:rsidR="003F489A" w:rsidRDefault="002B3F1E">
            <w:pPr>
              <w:adjustRightInd w:val="0"/>
              <w:snapToGrid w:val="0"/>
              <w:spacing w:line="360" w:lineRule="auto"/>
              <w:rPr>
                <w:rFonts w:ascii="宋体" w:hAnsi="宋体" w:cs="宋体"/>
                <w:sz w:val="24"/>
              </w:rPr>
            </w:pPr>
            <w:r>
              <w:rPr>
                <w:rFonts w:ascii="宋体" w:hAnsi="宋体" w:cs="宋体" w:hint="eastAsia"/>
                <w:sz w:val="24"/>
              </w:rPr>
              <w:t>3、网店广告设计</w:t>
            </w:r>
          </w:p>
          <w:p w14:paraId="5742B6AC" w14:textId="77777777" w:rsidR="003F489A" w:rsidRDefault="002B3F1E">
            <w:pPr>
              <w:adjustRightInd w:val="0"/>
              <w:snapToGrid w:val="0"/>
              <w:spacing w:line="360" w:lineRule="auto"/>
              <w:rPr>
                <w:rFonts w:ascii="宋体" w:hAnsi="宋体" w:cs="宋体"/>
                <w:sz w:val="24"/>
              </w:rPr>
            </w:pPr>
            <w:r>
              <w:rPr>
                <w:rFonts w:ascii="宋体" w:hAnsi="宋体" w:cs="宋体" w:hint="eastAsia"/>
                <w:sz w:val="24"/>
              </w:rPr>
              <w:t>4、网店LOGO等设计</w:t>
            </w:r>
          </w:p>
        </w:tc>
      </w:tr>
      <w:tr w:rsidR="003F489A" w14:paraId="655A69BA" w14:textId="77777777">
        <w:trPr>
          <w:trHeight w:val="758"/>
        </w:trPr>
        <w:tc>
          <w:tcPr>
            <w:tcW w:w="1277" w:type="dxa"/>
            <w:tcBorders>
              <w:top w:val="single" w:sz="4" w:space="0" w:color="auto"/>
              <w:left w:val="single" w:sz="4" w:space="0" w:color="auto"/>
              <w:bottom w:val="single" w:sz="4" w:space="0" w:color="auto"/>
              <w:right w:val="single" w:sz="4" w:space="0" w:color="auto"/>
            </w:tcBorders>
            <w:vAlign w:val="center"/>
          </w:tcPr>
          <w:p w14:paraId="459F99C9" w14:textId="77777777" w:rsidR="003F489A" w:rsidRDefault="002B3F1E">
            <w:pPr>
              <w:adjustRightInd w:val="0"/>
              <w:snapToGrid w:val="0"/>
              <w:spacing w:line="360" w:lineRule="auto"/>
              <w:jc w:val="center"/>
              <w:rPr>
                <w:rFonts w:ascii="宋体" w:hAnsi="宋体" w:cs="宋体"/>
                <w:sz w:val="24"/>
              </w:rPr>
            </w:pPr>
            <w:r>
              <w:rPr>
                <w:rFonts w:ascii="宋体" w:hAnsi="宋体" w:cs="宋体" w:hint="eastAsia"/>
                <w:sz w:val="24"/>
              </w:rPr>
              <w:t>新媒体运营</w:t>
            </w:r>
          </w:p>
        </w:tc>
        <w:tc>
          <w:tcPr>
            <w:tcW w:w="7371" w:type="dxa"/>
            <w:tcBorders>
              <w:top w:val="single" w:sz="4" w:space="0" w:color="auto"/>
              <w:left w:val="single" w:sz="4" w:space="0" w:color="auto"/>
              <w:bottom w:val="single" w:sz="4" w:space="0" w:color="auto"/>
              <w:right w:val="single" w:sz="4" w:space="0" w:color="auto"/>
            </w:tcBorders>
            <w:vAlign w:val="center"/>
          </w:tcPr>
          <w:p w14:paraId="16DB841F" w14:textId="77777777" w:rsidR="003F489A" w:rsidRDefault="002B3F1E">
            <w:pPr>
              <w:adjustRightInd w:val="0"/>
              <w:snapToGrid w:val="0"/>
              <w:spacing w:line="360" w:lineRule="auto"/>
              <w:rPr>
                <w:rFonts w:ascii="宋体" w:hAnsi="宋体" w:cs="宋体"/>
                <w:sz w:val="24"/>
              </w:rPr>
            </w:pPr>
            <w:r>
              <w:rPr>
                <w:rFonts w:ascii="宋体" w:hAnsi="宋体" w:cs="宋体" w:hint="eastAsia"/>
                <w:sz w:val="24"/>
              </w:rPr>
              <w:t>1、产品的选择与市场定位分析</w:t>
            </w:r>
          </w:p>
          <w:p w14:paraId="7E685367" w14:textId="77777777" w:rsidR="003F489A" w:rsidRDefault="002B3F1E">
            <w:pPr>
              <w:adjustRightInd w:val="0"/>
              <w:snapToGrid w:val="0"/>
              <w:spacing w:line="360" w:lineRule="auto"/>
              <w:rPr>
                <w:rFonts w:ascii="宋体" w:hAnsi="宋体" w:cs="宋体"/>
                <w:sz w:val="24"/>
              </w:rPr>
            </w:pPr>
            <w:r>
              <w:rPr>
                <w:rFonts w:ascii="宋体" w:hAnsi="宋体" w:cs="宋体" w:hint="eastAsia"/>
                <w:sz w:val="24"/>
              </w:rPr>
              <w:t>2、直播平台的分析</w:t>
            </w:r>
          </w:p>
          <w:p w14:paraId="035494D3" w14:textId="77777777" w:rsidR="003F489A" w:rsidRDefault="002B3F1E">
            <w:pPr>
              <w:adjustRightInd w:val="0"/>
              <w:snapToGrid w:val="0"/>
              <w:spacing w:line="360" w:lineRule="auto"/>
              <w:rPr>
                <w:rFonts w:ascii="宋体" w:hAnsi="宋体" w:cs="宋体"/>
                <w:sz w:val="24"/>
              </w:rPr>
            </w:pPr>
            <w:r>
              <w:rPr>
                <w:rFonts w:ascii="宋体" w:hAnsi="宋体" w:cs="宋体" w:hint="eastAsia"/>
                <w:sz w:val="24"/>
              </w:rPr>
              <w:t>3、良好的直播方案设计及后期的有效反馈</w:t>
            </w:r>
          </w:p>
          <w:p w14:paraId="5EDE269C" w14:textId="77777777" w:rsidR="003F489A" w:rsidRDefault="002B3F1E">
            <w:pPr>
              <w:adjustRightInd w:val="0"/>
              <w:snapToGrid w:val="0"/>
              <w:spacing w:line="360" w:lineRule="auto"/>
              <w:rPr>
                <w:rFonts w:ascii="宋体" w:hAnsi="宋体" w:cs="宋体"/>
                <w:sz w:val="24"/>
              </w:rPr>
            </w:pPr>
            <w:r>
              <w:rPr>
                <w:rFonts w:ascii="宋体" w:hAnsi="宋体" w:cs="宋体" w:hint="eastAsia"/>
                <w:sz w:val="24"/>
              </w:rPr>
              <w:t>4、熟练图像编辑、视频编辑</w:t>
            </w:r>
          </w:p>
          <w:p w14:paraId="0B7C2537" w14:textId="77777777" w:rsidR="003F489A" w:rsidRDefault="002B3F1E">
            <w:pPr>
              <w:adjustRightInd w:val="0"/>
              <w:snapToGrid w:val="0"/>
              <w:spacing w:line="360" w:lineRule="auto"/>
              <w:rPr>
                <w:rFonts w:ascii="宋体" w:hAnsi="宋体" w:cs="宋体"/>
                <w:sz w:val="24"/>
              </w:rPr>
            </w:pPr>
            <w:r>
              <w:rPr>
                <w:rFonts w:ascii="宋体" w:hAnsi="宋体" w:cs="宋体" w:hint="eastAsia"/>
                <w:sz w:val="24"/>
              </w:rPr>
              <w:t>5、了解新媒体营销和传播方式</w:t>
            </w:r>
          </w:p>
          <w:p w14:paraId="34AC60BC" w14:textId="77777777" w:rsidR="003F489A" w:rsidRDefault="002B3F1E">
            <w:pPr>
              <w:adjustRightInd w:val="0"/>
              <w:snapToGrid w:val="0"/>
              <w:spacing w:line="360" w:lineRule="auto"/>
              <w:rPr>
                <w:rFonts w:ascii="宋体" w:hAnsi="宋体" w:cs="宋体"/>
                <w:sz w:val="24"/>
              </w:rPr>
            </w:pPr>
            <w:r>
              <w:rPr>
                <w:rFonts w:ascii="宋体" w:hAnsi="宋体" w:cs="宋体" w:hint="eastAsia"/>
                <w:sz w:val="24"/>
              </w:rPr>
              <w:t>6、良好的文字编辑能力，信息解读能力。</w:t>
            </w:r>
          </w:p>
          <w:p w14:paraId="5407D726" w14:textId="77777777" w:rsidR="003F489A" w:rsidRDefault="002B3F1E">
            <w:pPr>
              <w:adjustRightInd w:val="0"/>
              <w:snapToGrid w:val="0"/>
              <w:spacing w:line="360" w:lineRule="auto"/>
              <w:rPr>
                <w:rFonts w:ascii="宋体" w:hAnsi="宋体" w:cs="宋体"/>
                <w:sz w:val="24"/>
              </w:rPr>
            </w:pPr>
            <w:r>
              <w:rPr>
                <w:rFonts w:ascii="宋体" w:hAnsi="宋体" w:cs="宋体" w:hint="eastAsia"/>
                <w:sz w:val="24"/>
              </w:rPr>
              <w:t>7、协助监测行业热点新闻、信息的收集采编工作</w:t>
            </w:r>
          </w:p>
          <w:p w14:paraId="4BD5B840" w14:textId="77777777" w:rsidR="003F489A" w:rsidRDefault="002B3F1E">
            <w:pPr>
              <w:adjustRightInd w:val="0"/>
              <w:snapToGrid w:val="0"/>
              <w:spacing w:line="360" w:lineRule="auto"/>
              <w:rPr>
                <w:rFonts w:ascii="宋体" w:hAnsi="宋体" w:cs="宋体"/>
                <w:sz w:val="24"/>
              </w:rPr>
            </w:pPr>
            <w:r>
              <w:rPr>
                <w:rFonts w:ascii="宋体" w:hAnsi="宋体" w:cs="宋体" w:hint="eastAsia"/>
                <w:sz w:val="24"/>
              </w:rPr>
              <w:t>8、协助社交媒体内容、活动的策划工作</w:t>
            </w:r>
          </w:p>
          <w:p w14:paraId="610A5B38" w14:textId="77777777" w:rsidR="003F489A" w:rsidRDefault="002B3F1E">
            <w:pPr>
              <w:adjustRightInd w:val="0"/>
              <w:snapToGrid w:val="0"/>
              <w:spacing w:line="360" w:lineRule="auto"/>
              <w:rPr>
                <w:rFonts w:ascii="宋体" w:hAnsi="宋体" w:cs="宋体"/>
                <w:sz w:val="24"/>
              </w:rPr>
            </w:pPr>
            <w:r>
              <w:rPr>
                <w:rFonts w:ascii="宋体" w:hAnsi="宋体" w:cs="宋体" w:hint="eastAsia"/>
                <w:sz w:val="24"/>
              </w:rPr>
              <w:lastRenderedPageBreak/>
              <w:t>9、协助社交媒体运营做信息采编，编辑等相关工作，如头条、微博、</w:t>
            </w:r>
            <w:proofErr w:type="gramStart"/>
            <w:r>
              <w:rPr>
                <w:rFonts w:ascii="宋体" w:hAnsi="宋体" w:cs="宋体" w:hint="eastAsia"/>
                <w:sz w:val="24"/>
              </w:rPr>
              <w:t>微信运营</w:t>
            </w:r>
            <w:proofErr w:type="gramEnd"/>
            <w:r>
              <w:rPr>
                <w:rFonts w:ascii="宋体" w:hAnsi="宋体" w:cs="宋体" w:hint="eastAsia"/>
                <w:sz w:val="24"/>
              </w:rPr>
              <w:t>等</w:t>
            </w:r>
          </w:p>
        </w:tc>
      </w:tr>
    </w:tbl>
    <w:p w14:paraId="58970479" w14:textId="77777777" w:rsidR="003F489A" w:rsidRDefault="003F489A">
      <w:pPr>
        <w:widowControl/>
        <w:spacing w:line="360" w:lineRule="auto"/>
        <w:ind w:firstLineChars="200" w:firstLine="600"/>
        <w:jc w:val="left"/>
        <w:rPr>
          <w:rFonts w:ascii="黑体" w:eastAsia="黑体"/>
          <w:sz w:val="30"/>
          <w:szCs w:val="30"/>
        </w:rPr>
      </w:pPr>
    </w:p>
    <w:p w14:paraId="3493721F" w14:textId="77777777" w:rsidR="003F489A" w:rsidRDefault="002B3F1E">
      <w:pPr>
        <w:widowControl/>
        <w:spacing w:line="360" w:lineRule="auto"/>
        <w:ind w:firstLineChars="200" w:firstLine="600"/>
        <w:jc w:val="left"/>
        <w:rPr>
          <w:rFonts w:ascii="黑体" w:eastAsia="黑体"/>
          <w:sz w:val="30"/>
          <w:szCs w:val="30"/>
        </w:rPr>
      </w:pPr>
      <w:r>
        <w:rPr>
          <w:rFonts w:ascii="黑体" w:eastAsia="黑体"/>
          <w:sz w:val="30"/>
          <w:szCs w:val="30"/>
        </w:rPr>
        <w:t>二</w:t>
      </w:r>
      <w:r>
        <w:rPr>
          <w:rFonts w:ascii="黑体" w:eastAsia="黑体" w:hint="eastAsia"/>
          <w:sz w:val="30"/>
          <w:szCs w:val="30"/>
        </w:rPr>
        <w:t>、</w:t>
      </w:r>
      <w:r>
        <w:rPr>
          <w:rFonts w:ascii="黑体" w:eastAsia="黑体"/>
          <w:sz w:val="30"/>
          <w:szCs w:val="30"/>
        </w:rPr>
        <w:t>调研分析</w:t>
      </w:r>
    </w:p>
    <w:p w14:paraId="178DD2C6" w14:textId="77777777" w:rsidR="003F489A" w:rsidRDefault="002B3F1E">
      <w:pPr>
        <w:widowControl/>
        <w:spacing w:line="360" w:lineRule="auto"/>
        <w:jc w:val="left"/>
        <w:rPr>
          <w:b/>
          <w:sz w:val="24"/>
        </w:rPr>
      </w:pPr>
      <w:r>
        <w:rPr>
          <w:rFonts w:hint="eastAsia"/>
          <w:b/>
          <w:sz w:val="24"/>
        </w:rPr>
        <w:t>（一）</w:t>
      </w:r>
      <w:r>
        <w:rPr>
          <w:b/>
          <w:sz w:val="24"/>
        </w:rPr>
        <w:t>专业服务面向分析</w:t>
      </w:r>
    </w:p>
    <w:p w14:paraId="36DBC2A8" w14:textId="77777777" w:rsidR="003F489A" w:rsidRPr="00E77361" w:rsidRDefault="002B3F1E" w:rsidP="00E77361">
      <w:pPr>
        <w:ind w:firstLineChars="176" w:firstLine="424"/>
        <w:rPr>
          <w:rFonts w:ascii="宋体" w:hAnsi="宋体"/>
          <w:b/>
          <w:bCs/>
          <w:sz w:val="24"/>
          <w:szCs w:val="24"/>
        </w:rPr>
      </w:pPr>
      <w:r w:rsidRPr="00E77361">
        <w:rPr>
          <w:rFonts w:ascii="宋体" w:hAnsi="宋体"/>
          <w:b/>
          <w:bCs/>
          <w:sz w:val="24"/>
          <w:szCs w:val="24"/>
        </w:rPr>
        <w:t>1</w:t>
      </w:r>
      <w:r w:rsidRPr="00E77361">
        <w:rPr>
          <w:rFonts w:ascii="宋体" w:hAnsi="宋体" w:hint="eastAsia"/>
          <w:b/>
          <w:bCs/>
          <w:sz w:val="24"/>
          <w:szCs w:val="24"/>
        </w:rPr>
        <w:t>、就业岗位</w:t>
      </w:r>
    </w:p>
    <w:p w14:paraId="27C780DF"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 xml:space="preserve">（1）专业工作岗位：电子商务运营、网络营销推广、个人网店经营、网店客服、网店美工、直播营销。 </w:t>
      </w:r>
    </w:p>
    <w:p w14:paraId="2BA7BCAF" w14:textId="77777777" w:rsidR="003F489A" w:rsidRDefault="002B3F1E">
      <w:pPr>
        <w:adjustRightInd w:val="0"/>
        <w:snapToGrid w:val="0"/>
        <w:spacing w:line="460" w:lineRule="exact"/>
        <w:ind w:firstLineChars="200" w:firstLine="480"/>
        <w:rPr>
          <w:rFonts w:ascii="宋体" w:hAnsi="宋体" w:cs="宋体"/>
          <w:bCs/>
          <w:szCs w:val="21"/>
        </w:rPr>
      </w:pPr>
      <w:r>
        <w:rPr>
          <w:rFonts w:ascii="宋体" w:hAnsi="宋体" w:cs="宋体" w:hint="eastAsia"/>
          <w:bCs/>
          <w:sz w:val="24"/>
        </w:rPr>
        <w:t>（</w:t>
      </w:r>
      <w:r>
        <w:rPr>
          <w:rFonts w:ascii="宋体" w:hAnsi="宋体" w:cs="宋体"/>
          <w:bCs/>
          <w:sz w:val="24"/>
        </w:rPr>
        <w:t>2</w:t>
      </w:r>
      <w:r>
        <w:rPr>
          <w:rFonts w:ascii="宋体" w:hAnsi="宋体" w:cs="宋体" w:hint="eastAsia"/>
          <w:bCs/>
          <w:sz w:val="24"/>
        </w:rPr>
        <w:t>）相关工作岗位：网店运营、网站美工设计、网络客服、直播运营、主播。</w:t>
      </w:r>
    </w:p>
    <w:p w14:paraId="5CFE5EF6" w14:textId="77777777" w:rsidR="003F489A" w:rsidRPr="00E77361" w:rsidRDefault="002B3F1E" w:rsidP="00E77361">
      <w:pPr>
        <w:ind w:firstLineChars="176" w:firstLine="424"/>
        <w:rPr>
          <w:rFonts w:ascii="宋体" w:hAnsi="宋体"/>
          <w:b/>
          <w:bCs/>
          <w:sz w:val="24"/>
          <w:szCs w:val="24"/>
        </w:rPr>
      </w:pPr>
      <w:r w:rsidRPr="00E77361">
        <w:rPr>
          <w:rFonts w:ascii="宋体" w:hAnsi="宋体" w:hint="eastAsia"/>
          <w:b/>
          <w:bCs/>
          <w:sz w:val="24"/>
          <w:szCs w:val="24"/>
        </w:rPr>
        <w:t>2、就业范围</w:t>
      </w:r>
    </w:p>
    <w:p w14:paraId="258DF7F5"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企事业单位、政府及有关组织进行电子商务相关工作。</w:t>
      </w:r>
    </w:p>
    <w:p w14:paraId="526E3DC1" w14:textId="77777777" w:rsidR="003F489A" w:rsidRDefault="002B3F1E">
      <w:pPr>
        <w:widowControl/>
        <w:spacing w:line="360" w:lineRule="auto"/>
        <w:jc w:val="left"/>
        <w:rPr>
          <w:b/>
          <w:sz w:val="24"/>
        </w:rPr>
      </w:pPr>
      <w:r>
        <w:rPr>
          <w:rFonts w:hint="eastAsia"/>
          <w:b/>
          <w:sz w:val="24"/>
        </w:rPr>
        <w:t>（二）</w:t>
      </w:r>
      <w:r>
        <w:rPr>
          <w:b/>
          <w:sz w:val="24"/>
        </w:rPr>
        <w:t>专业培养目标分析</w:t>
      </w:r>
    </w:p>
    <w:p w14:paraId="6A440774" w14:textId="77777777" w:rsidR="003F489A" w:rsidRDefault="002B3F1E">
      <w:pPr>
        <w:adjustRightInd w:val="0"/>
        <w:snapToGrid w:val="0"/>
        <w:spacing w:line="360" w:lineRule="auto"/>
        <w:ind w:firstLineChars="196" w:firstLine="470"/>
        <w:rPr>
          <w:rFonts w:ascii="宋体" w:hAnsi="宋体" w:cs="宋体"/>
          <w:color w:val="000000"/>
          <w:sz w:val="24"/>
        </w:rPr>
      </w:pPr>
      <w:r>
        <w:rPr>
          <w:rFonts w:ascii="宋体" w:hAnsi="宋体" w:hint="eastAsia"/>
          <w:sz w:val="24"/>
        </w:rPr>
        <w:t>通过调研分析得出，</w:t>
      </w:r>
      <w:r>
        <w:rPr>
          <w:rFonts w:ascii="宋体" w:hAnsi="宋体" w:cs="宋体" w:hint="eastAsia"/>
          <w:color w:val="000000"/>
          <w:sz w:val="24"/>
        </w:rPr>
        <w:t>电子商务专业培养目标是</w:t>
      </w:r>
      <w:r>
        <w:rPr>
          <w:rFonts w:ascii="宋体" w:hAnsi="宋体" w:cs="宋体" w:hint="eastAsia"/>
          <w:sz w:val="24"/>
        </w:rPr>
        <w:t>拥护党的基本路线，德、智、体、美、</w:t>
      </w:r>
      <w:proofErr w:type="gramStart"/>
      <w:r>
        <w:rPr>
          <w:rFonts w:ascii="宋体" w:hAnsi="宋体" w:cs="宋体" w:hint="eastAsia"/>
          <w:sz w:val="24"/>
        </w:rPr>
        <w:t>劳</w:t>
      </w:r>
      <w:proofErr w:type="gramEnd"/>
      <w:r>
        <w:rPr>
          <w:rFonts w:ascii="宋体" w:hAnsi="宋体" w:cs="宋体" w:hint="eastAsia"/>
          <w:sz w:val="24"/>
        </w:rPr>
        <w:t>全面发展，服务于当地社会经济发展，掌握基本的网络信息技术和扎实的电子商务理论基础，具有</w:t>
      </w:r>
      <w:r>
        <w:rPr>
          <w:rFonts w:ascii="宋体" w:hAnsi="宋体" w:cs="宋体" w:hint="eastAsia"/>
          <w:color w:val="000000"/>
          <w:sz w:val="24"/>
        </w:rPr>
        <w:t>强硬的电商运营操作能力和良好职业道德修养，面向电</w:t>
      </w:r>
      <w:proofErr w:type="gramStart"/>
      <w:r>
        <w:rPr>
          <w:rFonts w:ascii="宋体" w:hAnsi="宋体" w:cs="宋体" w:hint="eastAsia"/>
          <w:color w:val="000000"/>
          <w:sz w:val="24"/>
        </w:rPr>
        <w:t>商领域</w:t>
      </w:r>
      <w:proofErr w:type="gramEnd"/>
      <w:r>
        <w:rPr>
          <w:rFonts w:ascii="宋体" w:hAnsi="宋体" w:cs="宋体" w:hint="eastAsia"/>
          <w:color w:val="000000"/>
          <w:sz w:val="24"/>
        </w:rPr>
        <w:t>企业服务、管理一线的高素质技能应用型人才。</w:t>
      </w:r>
    </w:p>
    <w:p w14:paraId="4EDECE06" w14:textId="77777777" w:rsidR="003F489A" w:rsidRPr="00E77361" w:rsidRDefault="002B3F1E" w:rsidP="00E77361">
      <w:pPr>
        <w:ind w:firstLineChars="176" w:firstLine="424"/>
        <w:rPr>
          <w:rFonts w:ascii="宋体" w:hAnsi="宋体"/>
          <w:b/>
          <w:bCs/>
          <w:sz w:val="24"/>
          <w:szCs w:val="24"/>
        </w:rPr>
      </w:pPr>
      <w:r w:rsidRPr="00E77361">
        <w:rPr>
          <w:rFonts w:ascii="宋体" w:hAnsi="宋体" w:hint="eastAsia"/>
          <w:b/>
          <w:bCs/>
          <w:sz w:val="24"/>
          <w:szCs w:val="24"/>
        </w:rPr>
        <w:t>1、素质要求</w:t>
      </w:r>
    </w:p>
    <w:p w14:paraId="549290B3"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1）思想政治素质：通过学习马克思主义、毛泽东思想和中国特色社会主义理论体系的观点和思想方法，树立正确的世界观、人生观和价值观；具有较好的道德修养和身心素质，树立遵纪守法、遵章守纪的法制观念。</w:t>
      </w:r>
    </w:p>
    <w:p w14:paraId="15C5F8AC"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w:t>
      </w:r>
      <w:r>
        <w:rPr>
          <w:rFonts w:ascii="宋体" w:hAnsi="宋体" w:cs="宋体"/>
          <w:bCs/>
          <w:sz w:val="24"/>
        </w:rPr>
        <w:t>2</w:t>
      </w:r>
      <w:r>
        <w:rPr>
          <w:rFonts w:ascii="宋体" w:hAnsi="宋体" w:cs="宋体" w:hint="eastAsia"/>
          <w:bCs/>
          <w:sz w:val="24"/>
        </w:rPr>
        <w:t>）职业素质：具有良好的职业道德和敬业精神，做到吃苦耐劳、踏实肯干；树立诚实守信意识和责任意识，有良好的社会责任感和使命感。</w:t>
      </w:r>
    </w:p>
    <w:p w14:paraId="66E1A98F"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具有良好的职业道德，爱岗敬业，忠于职守。</w:t>
      </w:r>
    </w:p>
    <w:p w14:paraId="7A32D34C"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具有坚强的意志力和自信力，踏实肯干、吃苦耐劳、开拓创新。</w:t>
      </w:r>
    </w:p>
    <w:p w14:paraId="0AE11096"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具有基本的人文社会科学知识，养成良好的学习态度和学习方法。</w:t>
      </w:r>
    </w:p>
    <w:p w14:paraId="7745F546"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w:t>
      </w:r>
      <w:r>
        <w:rPr>
          <w:rFonts w:ascii="宋体" w:hAnsi="宋体" w:cs="宋体"/>
          <w:bCs/>
          <w:sz w:val="24"/>
        </w:rPr>
        <w:t>3</w:t>
      </w:r>
      <w:r>
        <w:rPr>
          <w:rFonts w:ascii="宋体" w:hAnsi="宋体" w:cs="宋体" w:hint="eastAsia"/>
          <w:bCs/>
          <w:sz w:val="24"/>
        </w:rPr>
        <w:t>）人文素养与科学素质：具有较为宽阔的视野，文理交融；具有一定的科学思维和科学探索精神；具备健康、高雅的审美情趣和正确的审美观点、较强的审美能力。</w:t>
      </w:r>
    </w:p>
    <w:p w14:paraId="51DF73C4"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w:t>
      </w:r>
      <w:r>
        <w:rPr>
          <w:rFonts w:ascii="宋体" w:hAnsi="宋体" w:cs="宋体"/>
          <w:bCs/>
          <w:sz w:val="24"/>
        </w:rPr>
        <w:t>4</w:t>
      </w:r>
      <w:r>
        <w:rPr>
          <w:rFonts w:ascii="宋体" w:hAnsi="宋体" w:cs="宋体" w:hint="eastAsia"/>
          <w:bCs/>
          <w:sz w:val="24"/>
        </w:rPr>
        <w:t>）身心素质：具有一定的体育运动和生理卫生知识，养成良好的锻炼身</w:t>
      </w:r>
      <w:r>
        <w:rPr>
          <w:rFonts w:ascii="宋体" w:hAnsi="宋体" w:cs="宋体" w:hint="eastAsia"/>
          <w:bCs/>
          <w:sz w:val="24"/>
        </w:rPr>
        <w:lastRenderedPageBreak/>
        <w:t>体、讲究卫生的习惯，掌握一定的运动技能，达到国家规定的体育健康标准；具有</w:t>
      </w:r>
      <w:proofErr w:type="gramStart"/>
      <w:r>
        <w:rPr>
          <w:rFonts w:ascii="宋体" w:hAnsi="宋体" w:cs="宋体" w:hint="eastAsia"/>
          <w:bCs/>
          <w:sz w:val="24"/>
        </w:rPr>
        <w:t>坚韧不拔</w:t>
      </w:r>
      <w:proofErr w:type="gramEnd"/>
      <w:r>
        <w:rPr>
          <w:rFonts w:ascii="宋体" w:hAnsi="宋体" w:cs="宋体" w:hint="eastAsia"/>
          <w:bCs/>
          <w:sz w:val="24"/>
        </w:rPr>
        <w:t>的毅力、积极乐观的态度、良好的人际关系、健全的人格品质。</w:t>
      </w:r>
    </w:p>
    <w:p w14:paraId="0469116E" w14:textId="77777777" w:rsidR="003F489A" w:rsidRPr="00E77361" w:rsidRDefault="002B3F1E" w:rsidP="00E77361">
      <w:pPr>
        <w:ind w:firstLineChars="176" w:firstLine="424"/>
        <w:rPr>
          <w:rFonts w:ascii="宋体" w:hAnsi="宋体"/>
          <w:b/>
          <w:bCs/>
          <w:sz w:val="24"/>
          <w:szCs w:val="24"/>
        </w:rPr>
      </w:pPr>
      <w:r w:rsidRPr="00E77361">
        <w:rPr>
          <w:rFonts w:ascii="宋体" w:hAnsi="宋体" w:hint="eastAsia"/>
          <w:b/>
          <w:bCs/>
          <w:sz w:val="24"/>
          <w:szCs w:val="24"/>
        </w:rPr>
        <w:t>2、知识要求</w:t>
      </w:r>
    </w:p>
    <w:p w14:paraId="4DCE59AA"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（1）掌握高等技术应用型人才必备的外语和其它文化知识</w:t>
      </w:r>
    </w:p>
    <w:p w14:paraId="0052AB26"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w:t>
      </w:r>
      <w:r>
        <w:rPr>
          <w:rFonts w:ascii="宋体" w:hAnsi="宋体" w:cs="宋体"/>
          <w:bCs/>
          <w:sz w:val="24"/>
        </w:rPr>
        <w:t>2</w:t>
      </w:r>
      <w:r>
        <w:rPr>
          <w:rFonts w:ascii="宋体" w:hAnsi="宋体" w:cs="宋体" w:hint="eastAsia"/>
          <w:bCs/>
          <w:sz w:val="24"/>
        </w:rPr>
        <w:t>）掌握营销职业道德和公关礼仪的基本知识</w:t>
      </w:r>
    </w:p>
    <w:p w14:paraId="7E7C82DA"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w:t>
      </w:r>
      <w:r>
        <w:rPr>
          <w:rFonts w:ascii="宋体" w:hAnsi="宋体" w:cs="宋体"/>
          <w:bCs/>
          <w:sz w:val="24"/>
        </w:rPr>
        <w:t>3</w:t>
      </w:r>
      <w:r>
        <w:rPr>
          <w:rFonts w:ascii="宋体" w:hAnsi="宋体" w:cs="宋体" w:hint="eastAsia"/>
          <w:bCs/>
          <w:sz w:val="24"/>
        </w:rPr>
        <w:t>）系统掌握电子商务基本理论与基本知识</w:t>
      </w:r>
    </w:p>
    <w:p w14:paraId="09B4F24A"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w:t>
      </w:r>
      <w:r>
        <w:rPr>
          <w:rFonts w:ascii="宋体" w:hAnsi="宋体" w:cs="宋体"/>
          <w:bCs/>
          <w:sz w:val="24"/>
        </w:rPr>
        <w:t>4</w:t>
      </w:r>
      <w:r>
        <w:rPr>
          <w:rFonts w:ascii="宋体" w:hAnsi="宋体" w:cs="宋体" w:hint="eastAsia"/>
          <w:bCs/>
          <w:sz w:val="24"/>
        </w:rPr>
        <w:t>）熟练掌握网络营销技巧和方法</w:t>
      </w:r>
    </w:p>
    <w:p w14:paraId="7DBFC3F1"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w:t>
      </w:r>
      <w:r>
        <w:rPr>
          <w:rFonts w:ascii="宋体" w:hAnsi="宋体" w:cs="宋体"/>
          <w:bCs/>
          <w:sz w:val="24"/>
        </w:rPr>
        <w:t>5</w:t>
      </w:r>
      <w:r>
        <w:rPr>
          <w:rFonts w:ascii="宋体" w:hAnsi="宋体" w:cs="宋体" w:hint="eastAsia"/>
          <w:bCs/>
          <w:sz w:val="24"/>
        </w:rPr>
        <w:t>）掌握国内外电子商务相关理论、贸易政策与法规知识</w:t>
      </w:r>
    </w:p>
    <w:p w14:paraId="40CCE432" w14:textId="77777777" w:rsidR="003F489A" w:rsidRPr="00E77361" w:rsidRDefault="002B3F1E" w:rsidP="00E77361">
      <w:pPr>
        <w:ind w:firstLineChars="176" w:firstLine="424"/>
        <w:rPr>
          <w:rFonts w:ascii="宋体" w:hAnsi="宋体"/>
          <w:b/>
          <w:bCs/>
          <w:sz w:val="24"/>
          <w:szCs w:val="24"/>
        </w:rPr>
      </w:pPr>
      <w:r w:rsidRPr="00E77361">
        <w:rPr>
          <w:rFonts w:ascii="宋体" w:hAnsi="宋体" w:hint="eastAsia"/>
          <w:b/>
          <w:bCs/>
          <w:sz w:val="24"/>
          <w:szCs w:val="24"/>
        </w:rPr>
        <w:t>3、能力要求</w:t>
      </w:r>
    </w:p>
    <w:p w14:paraId="0F5B1E85"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（1）通用能力：</w:t>
      </w:r>
    </w:p>
    <w:p w14:paraId="35AE8B51"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具备基本的计算机操作与办公软件应用能力</w:t>
      </w:r>
    </w:p>
    <w:p w14:paraId="04236258"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具备较好的语言表达与文字写作能力</w:t>
      </w:r>
    </w:p>
    <w:p w14:paraId="5C807B1F"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具备较好的团队合作能力</w:t>
      </w:r>
    </w:p>
    <w:p w14:paraId="48003418"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具备较好的自主学习能力</w:t>
      </w:r>
    </w:p>
    <w:p w14:paraId="4ADB62C5"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具备良好的分析问题、解决问题的能力</w:t>
      </w:r>
    </w:p>
    <w:p w14:paraId="5D69088A"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具备一定的实践及创新能力</w:t>
      </w:r>
    </w:p>
    <w:p w14:paraId="21798255"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w:t>
      </w:r>
      <w:r>
        <w:rPr>
          <w:rFonts w:ascii="宋体" w:hAnsi="宋体" w:cs="宋体"/>
          <w:bCs/>
          <w:sz w:val="24"/>
        </w:rPr>
        <w:t>2</w:t>
      </w:r>
      <w:r>
        <w:rPr>
          <w:rFonts w:ascii="宋体" w:hAnsi="宋体" w:cs="宋体" w:hint="eastAsia"/>
          <w:bCs/>
          <w:sz w:val="24"/>
        </w:rPr>
        <w:t>）专门能力及拓展能力：有目的的、符合电子商务专业要求的、按照一定方法独立完成任务、解决问题和评价结果的能力，根据典型工作任务所对应的职业行动领域的进一步细化的能力要求有：</w:t>
      </w:r>
    </w:p>
    <w:p w14:paraId="4D89B572"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网络信息采集、编辑能力</w:t>
      </w:r>
    </w:p>
    <w:p w14:paraId="3702A397"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网络客户管理、服务能力</w:t>
      </w:r>
    </w:p>
    <w:p w14:paraId="7B4AB523"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网络推广与营销策划能力</w:t>
      </w:r>
    </w:p>
    <w:p w14:paraId="7C140562"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网络零售能力</w:t>
      </w:r>
    </w:p>
    <w:p w14:paraId="271F829B"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初步具备外贸电子商务能力</w:t>
      </w:r>
    </w:p>
    <w:p w14:paraId="7EE22D7A"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初步具备网络创业的能力</w:t>
      </w:r>
    </w:p>
    <w:p w14:paraId="45F791DD" w14:textId="77777777" w:rsidR="003F489A" w:rsidRDefault="002B3F1E">
      <w:pPr>
        <w:widowControl/>
        <w:spacing w:line="360" w:lineRule="auto"/>
        <w:jc w:val="left"/>
        <w:rPr>
          <w:b/>
          <w:sz w:val="24"/>
        </w:rPr>
      </w:pPr>
      <w:r>
        <w:rPr>
          <w:rFonts w:hint="eastAsia"/>
          <w:b/>
          <w:sz w:val="24"/>
        </w:rPr>
        <w:t>（三）、</w:t>
      </w:r>
      <w:r>
        <w:rPr>
          <w:b/>
          <w:sz w:val="24"/>
        </w:rPr>
        <w:t>典型工作任务</w:t>
      </w:r>
      <w:r>
        <w:rPr>
          <w:rFonts w:hint="eastAsia"/>
          <w:b/>
          <w:sz w:val="24"/>
        </w:rPr>
        <w:t>及职业能力分析</w:t>
      </w:r>
    </w:p>
    <w:p w14:paraId="45A39E88" w14:textId="77777777" w:rsidR="003F489A" w:rsidRDefault="003F489A">
      <w:pPr>
        <w:widowControl/>
        <w:spacing w:line="360" w:lineRule="auto"/>
        <w:jc w:val="left"/>
        <w:rPr>
          <w:b/>
          <w:sz w:val="24"/>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111"/>
        <w:gridCol w:w="2126"/>
        <w:gridCol w:w="709"/>
        <w:gridCol w:w="709"/>
      </w:tblGrid>
      <w:tr w:rsidR="003F489A" w14:paraId="697631C7" w14:textId="77777777">
        <w:trPr>
          <w:trHeight w:val="616"/>
          <w:jc w:val="center"/>
        </w:trPr>
        <w:tc>
          <w:tcPr>
            <w:tcW w:w="704" w:type="dxa"/>
            <w:tcBorders>
              <w:top w:val="single" w:sz="4" w:space="0" w:color="auto"/>
              <w:left w:val="single" w:sz="4" w:space="0" w:color="auto"/>
              <w:bottom w:val="single" w:sz="4" w:space="0" w:color="auto"/>
              <w:right w:val="single" w:sz="4" w:space="0" w:color="auto"/>
            </w:tcBorders>
            <w:vAlign w:val="center"/>
          </w:tcPr>
          <w:p w14:paraId="310599AE" w14:textId="77777777" w:rsidR="003F489A" w:rsidRDefault="002B3F1E">
            <w:pPr>
              <w:spacing w:line="460" w:lineRule="exact"/>
              <w:jc w:val="center"/>
              <w:rPr>
                <w:rFonts w:ascii="宋体" w:hAnsi="宋体" w:cs="宋体"/>
                <w:bCs/>
                <w:szCs w:val="21"/>
              </w:rPr>
            </w:pPr>
            <w:r>
              <w:rPr>
                <w:rFonts w:ascii="宋体" w:hAnsi="宋体" w:cs="宋体" w:hint="eastAsia"/>
                <w:bCs/>
                <w:szCs w:val="21"/>
              </w:rPr>
              <w:t>就业岗位</w:t>
            </w:r>
          </w:p>
        </w:tc>
        <w:tc>
          <w:tcPr>
            <w:tcW w:w="4111" w:type="dxa"/>
            <w:tcBorders>
              <w:top w:val="single" w:sz="4" w:space="0" w:color="auto"/>
              <w:left w:val="single" w:sz="4" w:space="0" w:color="auto"/>
              <w:bottom w:val="single" w:sz="4" w:space="0" w:color="auto"/>
              <w:right w:val="single" w:sz="4" w:space="0" w:color="auto"/>
            </w:tcBorders>
            <w:vAlign w:val="center"/>
          </w:tcPr>
          <w:p w14:paraId="3EE56C9F" w14:textId="77777777" w:rsidR="003F489A" w:rsidRDefault="002B3F1E">
            <w:pPr>
              <w:spacing w:line="460" w:lineRule="exact"/>
              <w:jc w:val="center"/>
              <w:rPr>
                <w:rFonts w:ascii="宋体" w:hAnsi="宋体" w:cs="宋体"/>
                <w:bCs/>
                <w:szCs w:val="21"/>
              </w:rPr>
            </w:pPr>
            <w:r>
              <w:rPr>
                <w:rFonts w:ascii="宋体" w:hAnsi="宋体" w:cs="宋体" w:hint="eastAsia"/>
                <w:bCs/>
                <w:szCs w:val="21"/>
              </w:rPr>
              <w:t>主要工作任务</w:t>
            </w:r>
          </w:p>
        </w:tc>
        <w:tc>
          <w:tcPr>
            <w:tcW w:w="2126" w:type="dxa"/>
            <w:tcBorders>
              <w:top w:val="single" w:sz="4" w:space="0" w:color="auto"/>
              <w:left w:val="single" w:sz="4" w:space="0" w:color="auto"/>
              <w:bottom w:val="single" w:sz="4" w:space="0" w:color="auto"/>
              <w:right w:val="single" w:sz="4" w:space="0" w:color="auto"/>
            </w:tcBorders>
            <w:vAlign w:val="center"/>
          </w:tcPr>
          <w:p w14:paraId="0284E363" w14:textId="77777777" w:rsidR="003F489A" w:rsidRDefault="002B3F1E">
            <w:pPr>
              <w:spacing w:line="460" w:lineRule="exact"/>
              <w:jc w:val="center"/>
              <w:rPr>
                <w:rFonts w:ascii="宋体" w:hAnsi="宋体" w:cs="宋体"/>
                <w:bCs/>
                <w:szCs w:val="21"/>
              </w:rPr>
            </w:pPr>
            <w:r>
              <w:rPr>
                <w:rFonts w:ascii="宋体" w:hAnsi="宋体" w:cs="宋体" w:hint="eastAsia"/>
                <w:bCs/>
                <w:szCs w:val="21"/>
              </w:rPr>
              <w:t>职业能力</w:t>
            </w:r>
          </w:p>
        </w:tc>
        <w:tc>
          <w:tcPr>
            <w:tcW w:w="709" w:type="dxa"/>
            <w:tcBorders>
              <w:top w:val="single" w:sz="4" w:space="0" w:color="auto"/>
              <w:left w:val="single" w:sz="4" w:space="0" w:color="auto"/>
              <w:bottom w:val="single" w:sz="4" w:space="0" w:color="auto"/>
              <w:right w:val="single" w:sz="4" w:space="0" w:color="auto"/>
            </w:tcBorders>
            <w:vAlign w:val="center"/>
          </w:tcPr>
          <w:p w14:paraId="3F13F55A" w14:textId="77777777" w:rsidR="003F489A" w:rsidRDefault="002B3F1E">
            <w:pPr>
              <w:spacing w:line="460" w:lineRule="exact"/>
              <w:jc w:val="center"/>
              <w:rPr>
                <w:rFonts w:ascii="宋体" w:hAnsi="宋体" w:cs="宋体"/>
                <w:bCs/>
                <w:szCs w:val="21"/>
              </w:rPr>
            </w:pPr>
            <w:r>
              <w:rPr>
                <w:rFonts w:ascii="宋体" w:hAnsi="宋体" w:cs="宋体" w:hint="eastAsia"/>
                <w:bCs/>
                <w:szCs w:val="21"/>
              </w:rPr>
              <w:t>社会能力</w:t>
            </w:r>
          </w:p>
        </w:tc>
        <w:tc>
          <w:tcPr>
            <w:tcW w:w="709" w:type="dxa"/>
            <w:tcBorders>
              <w:top w:val="single" w:sz="4" w:space="0" w:color="auto"/>
              <w:left w:val="single" w:sz="4" w:space="0" w:color="auto"/>
              <w:bottom w:val="single" w:sz="4" w:space="0" w:color="auto"/>
              <w:right w:val="single" w:sz="4" w:space="0" w:color="auto"/>
            </w:tcBorders>
            <w:vAlign w:val="center"/>
          </w:tcPr>
          <w:p w14:paraId="7BB853DD" w14:textId="77777777" w:rsidR="003F489A" w:rsidRDefault="002B3F1E">
            <w:pPr>
              <w:spacing w:line="460" w:lineRule="exact"/>
              <w:jc w:val="center"/>
              <w:rPr>
                <w:rFonts w:ascii="宋体" w:hAnsi="宋体" w:cs="宋体"/>
                <w:bCs/>
                <w:szCs w:val="21"/>
              </w:rPr>
            </w:pPr>
            <w:r>
              <w:rPr>
                <w:rFonts w:ascii="宋体" w:hAnsi="宋体" w:cs="宋体" w:hint="eastAsia"/>
                <w:bCs/>
                <w:szCs w:val="21"/>
              </w:rPr>
              <w:t>方法能力</w:t>
            </w:r>
          </w:p>
        </w:tc>
      </w:tr>
      <w:tr w:rsidR="003F489A" w14:paraId="325232FB" w14:textId="77777777">
        <w:trPr>
          <w:trHeight w:val="616"/>
          <w:jc w:val="center"/>
        </w:trPr>
        <w:tc>
          <w:tcPr>
            <w:tcW w:w="704" w:type="dxa"/>
            <w:tcBorders>
              <w:top w:val="single" w:sz="4" w:space="0" w:color="auto"/>
              <w:left w:val="single" w:sz="4" w:space="0" w:color="auto"/>
              <w:bottom w:val="single" w:sz="4" w:space="0" w:color="auto"/>
              <w:right w:val="single" w:sz="4" w:space="0" w:color="auto"/>
            </w:tcBorders>
            <w:vAlign w:val="center"/>
          </w:tcPr>
          <w:p w14:paraId="7660A017" w14:textId="77777777" w:rsidR="003F489A" w:rsidRDefault="002B3F1E">
            <w:pPr>
              <w:spacing w:line="460" w:lineRule="exact"/>
              <w:jc w:val="center"/>
              <w:rPr>
                <w:rFonts w:ascii="宋体" w:hAnsi="宋体" w:cs="宋体"/>
                <w:bCs/>
                <w:szCs w:val="21"/>
              </w:rPr>
            </w:pPr>
            <w:r>
              <w:rPr>
                <w:rFonts w:ascii="宋体" w:hAnsi="宋体" w:cs="宋体" w:hint="eastAsia"/>
                <w:bCs/>
                <w:szCs w:val="21"/>
              </w:rPr>
              <w:t>客户</w:t>
            </w:r>
            <w:r>
              <w:rPr>
                <w:rFonts w:ascii="宋体" w:hAnsi="宋体" w:cs="宋体" w:hint="eastAsia"/>
                <w:bCs/>
                <w:szCs w:val="21"/>
              </w:rPr>
              <w:lastRenderedPageBreak/>
              <w:t>服务（售前）</w:t>
            </w:r>
          </w:p>
        </w:tc>
        <w:tc>
          <w:tcPr>
            <w:tcW w:w="4111" w:type="dxa"/>
            <w:tcBorders>
              <w:top w:val="single" w:sz="4" w:space="0" w:color="auto"/>
              <w:left w:val="single" w:sz="4" w:space="0" w:color="auto"/>
              <w:bottom w:val="single" w:sz="4" w:space="0" w:color="auto"/>
              <w:right w:val="single" w:sz="4" w:space="0" w:color="auto"/>
            </w:tcBorders>
            <w:vAlign w:val="center"/>
          </w:tcPr>
          <w:p w14:paraId="73EA9BC5" w14:textId="77777777" w:rsidR="003F489A" w:rsidRDefault="002B3F1E">
            <w:pPr>
              <w:spacing w:line="460" w:lineRule="exact"/>
              <w:rPr>
                <w:rFonts w:ascii="宋体" w:hAnsi="宋体" w:cs="宋体"/>
                <w:bCs/>
                <w:szCs w:val="21"/>
              </w:rPr>
            </w:pPr>
            <w:r>
              <w:rPr>
                <w:rFonts w:ascii="宋体" w:hAnsi="宋体" w:cs="宋体" w:hint="eastAsia"/>
                <w:bCs/>
                <w:szCs w:val="21"/>
              </w:rPr>
              <w:lastRenderedPageBreak/>
              <w:t>1、通过专业</w:t>
            </w:r>
            <w:proofErr w:type="gramStart"/>
            <w:r>
              <w:rPr>
                <w:rFonts w:ascii="宋体" w:hAnsi="宋体" w:cs="宋体" w:hint="eastAsia"/>
                <w:bCs/>
                <w:szCs w:val="21"/>
              </w:rPr>
              <w:t>讲解让</w:t>
            </w:r>
            <w:proofErr w:type="gramEnd"/>
            <w:r>
              <w:rPr>
                <w:rFonts w:ascii="宋体" w:hAnsi="宋体" w:cs="宋体" w:hint="eastAsia"/>
                <w:bCs/>
                <w:szCs w:val="21"/>
              </w:rPr>
              <w:t>客户正确的理解和掌握</w:t>
            </w:r>
            <w:r>
              <w:rPr>
                <w:rFonts w:ascii="宋体" w:hAnsi="宋体" w:cs="宋体" w:hint="eastAsia"/>
                <w:bCs/>
                <w:szCs w:val="21"/>
              </w:rPr>
              <w:lastRenderedPageBreak/>
              <w:t>商品信息，耐心专业地解答客户提出的各种问题，达成交易。</w:t>
            </w:r>
          </w:p>
          <w:p w14:paraId="0A66D9DE" w14:textId="77777777" w:rsidR="003F489A" w:rsidRDefault="002B3F1E">
            <w:pPr>
              <w:spacing w:line="460" w:lineRule="exact"/>
              <w:rPr>
                <w:rFonts w:ascii="宋体" w:hAnsi="宋体" w:cs="宋体"/>
                <w:bCs/>
                <w:szCs w:val="21"/>
              </w:rPr>
            </w:pPr>
            <w:r>
              <w:rPr>
                <w:rFonts w:ascii="宋体" w:hAnsi="宋体" w:cs="宋体" w:hint="eastAsia"/>
                <w:bCs/>
                <w:szCs w:val="21"/>
              </w:rPr>
              <w:t>2、负责收集客户信息，了解并分析客户需求，为客户提供专业导购意见。</w:t>
            </w:r>
          </w:p>
          <w:p w14:paraId="26C0D285" w14:textId="77777777" w:rsidR="003F489A" w:rsidRDefault="002B3F1E">
            <w:pPr>
              <w:spacing w:line="460" w:lineRule="exact"/>
              <w:rPr>
                <w:rFonts w:ascii="宋体" w:hAnsi="宋体" w:cs="宋体"/>
                <w:bCs/>
                <w:szCs w:val="21"/>
              </w:rPr>
            </w:pPr>
            <w:r>
              <w:rPr>
                <w:rFonts w:ascii="宋体" w:hAnsi="宋体" w:cs="宋体" w:hint="eastAsia"/>
                <w:bCs/>
                <w:szCs w:val="21"/>
              </w:rPr>
              <w:t>3、负责进行有效的客户管理和沟通，运用心理学相应知识技能，维护良好的客户关系。</w:t>
            </w:r>
          </w:p>
          <w:p w14:paraId="4E590CFC" w14:textId="77777777" w:rsidR="003F489A" w:rsidRDefault="002B3F1E">
            <w:pPr>
              <w:spacing w:line="460" w:lineRule="exact"/>
              <w:rPr>
                <w:rFonts w:ascii="宋体" w:hAnsi="宋体" w:cs="宋体"/>
                <w:bCs/>
                <w:szCs w:val="21"/>
              </w:rPr>
            </w:pPr>
            <w:r>
              <w:rPr>
                <w:rFonts w:ascii="宋体" w:hAnsi="宋体" w:cs="宋体" w:hint="eastAsia"/>
                <w:bCs/>
                <w:szCs w:val="21"/>
              </w:rPr>
              <w:t>4、负责及时跟踪货品发货动向，及时与用户沟通，避免用户不满意。</w:t>
            </w:r>
          </w:p>
          <w:p w14:paraId="49540320" w14:textId="77777777" w:rsidR="003F489A" w:rsidRDefault="002B3F1E">
            <w:pPr>
              <w:spacing w:line="460" w:lineRule="exact"/>
              <w:rPr>
                <w:rFonts w:ascii="宋体" w:hAnsi="宋体" w:cs="宋体"/>
                <w:bCs/>
                <w:szCs w:val="21"/>
              </w:rPr>
            </w:pPr>
            <w:r>
              <w:rPr>
                <w:rFonts w:ascii="宋体" w:hAnsi="宋体" w:cs="宋体" w:hint="eastAsia"/>
                <w:bCs/>
                <w:szCs w:val="21"/>
              </w:rPr>
              <w:t>5、推动团队业绩增长，完成店铺销售目标，提升公司品牌。</w:t>
            </w:r>
          </w:p>
          <w:p w14:paraId="3708CBD3" w14:textId="77777777" w:rsidR="003F489A" w:rsidRDefault="002B3F1E">
            <w:pPr>
              <w:spacing w:line="460" w:lineRule="exact"/>
              <w:rPr>
                <w:rFonts w:ascii="宋体" w:hAnsi="宋体" w:cs="宋体"/>
                <w:bCs/>
                <w:szCs w:val="21"/>
              </w:rPr>
            </w:pPr>
            <w:r>
              <w:rPr>
                <w:rFonts w:ascii="宋体" w:hAnsi="宋体" w:cs="宋体" w:hint="eastAsia"/>
                <w:bCs/>
                <w:szCs w:val="21"/>
              </w:rPr>
              <w:t>6、协助客户做好全面的需求分析，使得我们的产品能够最大限度的满足用户需要，同时也使客户收获到最为优惠合适的产品。</w:t>
            </w:r>
          </w:p>
        </w:tc>
        <w:tc>
          <w:tcPr>
            <w:tcW w:w="2126" w:type="dxa"/>
            <w:tcBorders>
              <w:top w:val="single" w:sz="4" w:space="0" w:color="auto"/>
              <w:left w:val="single" w:sz="4" w:space="0" w:color="auto"/>
              <w:bottom w:val="single" w:sz="4" w:space="0" w:color="auto"/>
              <w:right w:val="single" w:sz="4" w:space="0" w:color="auto"/>
            </w:tcBorders>
            <w:vAlign w:val="center"/>
          </w:tcPr>
          <w:p w14:paraId="67803863" w14:textId="77777777" w:rsidR="003F489A" w:rsidRDefault="002B3F1E">
            <w:pPr>
              <w:spacing w:line="460" w:lineRule="exact"/>
              <w:rPr>
                <w:rFonts w:ascii="宋体" w:hAnsi="宋体" w:cs="宋体"/>
                <w:bCs/>
                <w:szCs w:val="21"/>
              </w:rPr>
            </w:pPr>
            <w:r>
              <w:rPr>
                <w:rFonts w:ascii="宋体" w:hAnsi="宋体" w:cs="宋体" w:hint="eastAsia"/>
                <w:bCs/>
                <w:szCs w:val="21"/>
              </w:rPr>
              <w:lastRenderedPageBreak/>
              <w:t>1、熟悉、掌握电子商</w:t>
            </w:r>
            <w:r>
              <w:rPr>
                <w:rFonts w:ascii="宋体" w:hAnsi="宋体" w:cs="宋体" w:hint="eastAsia"/>
                <w:bCs/>
                <w:szCs w:val="21"/>
              </w:rPr>
              <w:lastRenderedPageBreak/>
              <w:t>务客服专业知识。</w:t>
            </w:r>
          </w:p>
          <w:p w14:paraId="3D002CE5" w14:textId="77777777" w:rsidR="003F489A" w:rsidRDefault="002B3F1E">
            <w:pPr>
              <w:spacing w:line="460" w:lineRule="exact"/>
              <w:rPr>
                <w:rFonts w:ascii="宋体" w:hAnsi="宋体" w:cs="宋体"/>
                <w:bCs/>
                <w:szCs w:val="21"/>
              </w:rPr>
            </w:pPr>
            <w:r>
              <w:rPr>
                <w:rFonts w:ascii="宋体" w:hAnsi="宋体" w:cs="宋体" w:hint="eastAsia"/>
                <w:bCs/>
                <w:szCs w:val="21"/>
              </w:rPr>
              <w:t>2、培养良好的语言组织能力和表达能力，拥有较高水平的观察力与忍耐力。</w:t>
            </w:r>
          </w:p>
          <w:p w14:paraId="4AC71B7E" w14:textId="77777777" w:rsidR="003F489A" w:rsidRDefault="002B3F1E">
            <w:pPr>
              <w:spacing w:line="460" w:lineRule="exact"/>
              <w:rPr>
                <w:rFonts w:ascii="宋体" w:hAnsi="宋体" w:cs="宋体"/>
                <w:bCs/>
                <w:szCs w:val="21"/>
              </w:rPr>
            </w:pPr>
            <w:r>
              <w:rPr>
                <w:rFonts w:ascii="宋体" w:hAnsi="宋体" w:cs="宋体" w:hint="eastAsia"/>
                <w:bCs/>
                <w:szCs w:val="21"/>
              </w:rPr>
              <w:t>3、掌握相应的心理学知识、沟通技巧。</w:t>
            </w:r>
          </w:p>
          <w:p w14:paraId="5376837E" w14:textId="77777777" w:rsidR="003F489A" w:rsidRDefault="002B3F1E">
            <w:pPr>
              <w:spacing w:line="460" w:lineRule="exact"/>
              <w:rPr>
                <w:rFonts w:ascii="宋体" w:hAnsi="宋体" w:cs="宋体"/>
                <w:bCs/>
                <w:szCs w:val="21"/>
              </w:rPr>
            </w:pPr>
            <w:r>
              <w:rPr>
                <w:rFonts w:ascii="宋体" w:hAnsi="宋体" w:cs="宋体" w:hint="eastAsia"/>
                <w:bCs/>
                <w:szCs w:val="21"/>
              </w:rPr>
              <w:t>4、文字快速录入，熟练操作客服系统。</w:t>
            </w:r>
          </w:p>
          <w:p w14:paraId="049F66FF" w14:textId="77777777" w:rsidR="003F489A" w:rsidRDefault="002B3F1E">
            <w:pPr>
              <w:spacing w:line="460" w:lineRule="exact"/>
              <w:rPr>
                <w:rFonts w:ascii="宋体" w:hAnsi="宋体" w:cs="宋体"/>
                <w:bCs/>
                <w:szCs w:val="21"/>
              </w:rPr>
            </w:pPr>
            <w:r>
              <w:rPr>
                <w:rFonts w:ascii="宋体" w:hAnsi="宋体" w:cs="宋体" w:hint="eastAsia"/>
                <w:bCs/>
                <w:szCs w:val="21"/>
              </w:rPr>
              <w:t>5、善于挖掘行业及产品信息，善于挖掘客户需求，掌握关联营销技巧，提升客单价。</w:t>
            </w:r>
          </w:p>
        </w:tc>
        <w:tc>
          <w:tcPr>
            <w:tcW w:w="709" w:type="dxa"/>
            <w:vMerge w:val="restart"/>
            <w:tcBorders>
              <w:top w:val="single" w:sz="4" w:space="0" w:color="auto"/>
              <w:left w:val="single" w:sz="4" w:space="0" w:color="auto"/>
              <w:right w:val="single" w:sz="4" w:space="0" w:color="auto"/>
            </w:tcBorders>
            <w:vAlign w:val="center"/>
          </w:tcPr>
          <w:p w14:paraId="723EFF87" w14:textId="77777777" w:rsidR="003F489A" w:rsidRDefault="002B3F1E">
            <w:pPr>
              <w:spacing w:line="460" w:lineRule="exact"/>
              <w:jc w:val="center"/>
              <w:rPr>
                <w:rFonts w:ascii="宋体" w:hAnsi="宋体" w:cs="宋体"/>
                <w:bCs/>
                <w:szCs w:val="21"/>
              </w:rPr>
            </w:pPr>
            <w:r>
              <w:rPr>
                <w:rFonts w:ascii="宋体" w:hAnsi="宋体" w:cs="宋体" w:hint="eastAsia"/>
                <w:bCs/>
                <w:szCs w:val="21"/>
              </w:rPr>
              <w:lastRenderedPageBreak/>
              <w:t>1.社</w:t>
            </w:r>
            <w:r>
              <w:rPr>
                <w:rFonts w:ascii="宋体" w:hAnsi="宋体" w:cs="宋体" w:hint="eastAsia"/>
                <w:bCs/>
                <w:szCs w:val="21"/>
              </w:rPr>
              <w:lastRenderedPageBreak/>
              <w:t>会责任能力</w:t>
            </w:r>
          </w:p>
          <w:p w14:paraId="75DDD567" w14:textId="77777777" w:rsidR="003F489A" w:rsidRDefault="002B3F1E">
            <w:pPr>
              <w:spacing w:line="460" w:lineRule="exact"/>
              <w:jc w:val="center"/>
              <w:rPr>
                <w:rFonts w:ascii="宋体" w:hAnsi="宋体" w:cs="宋体"/>
                <w:bCs/>
                <w:szCs w:val="21"/>
              </w:rPr>
            </w:pPr>
            <w:r>
              <w:rPr>
                <w:rFonts w:ascii="宋体" w:hAnsi="宋体" w:cs="宋体" w:hint="eastAsia"/>
                <w:bCs/>
                <w:szCs w:val="21"/>
              </w:rPr>
              <w:t>2.人际关系处理能力</w:t>
            </w:r>
          </w:p>
          <w:p w14:paraId="5A50B7E5" w14:textId="77777777" w:rsidR="003F489A" w:rsidRDefault="002B3F1E">
            <w:pPr>
              <w:spacing w:line="460" w:lineRule="exact"/>
              <w:jc w:val="center"/>
              <w:rPr>
                <w:rFonts w:ascii="宋体" w:hAnsi="宋体" w:cs="宋体"/>
                <w:bCs/>
                <w:szCs w:val="21"/>
              </w:rPr>
            </w:pPr>
            <w:r>
              <w:rPr>
                <w:rFonts w:ascii="宋体" w:hAnsi="宋体" w:cs="宋体" w:hint="eastAsia"/>
                <w:bCs/>
                <w:szCs w:val="21"/>
              </w:rPr>
              <w:t>3.计划组织和协调能力</w:t>
            </w:r>
          </w:p>
          <w:p w14:paraId="65ABA02F" w14:textId="77777777" w:rsidR="003F489A" w:rsidRDefault="002B3F1E">
            <w:pPr>
              <w:spacing w:line="460" w:lineRule="exact"/>
              <w:jc w:val="center"/>
              <w:rPr>
                <w:rFonts w:ascii="宋体" w:hAnsi="宋体" w:cs="宋体"/>
                <w:bCs/>
                <w:szCs w:val="21"/>
              </w:rPr>
            </w:pPr>
            <w:r>
              <w:rPr>
                <w:rFonts w:ascii="宋体" w:hAnsi="宋体" w:cs="宋体" w:hint="eastAsia"/>
                <w:bCs/>
                <w:szCs w:val="21"/>
              </w:rPr>
              <w:t>4.沟通与表达能力</w:t>
            </w:r>
          </w:p>
          <w:p w14:paraId="042D1CAB" w14:textId="77777777" w:rsidR="003F489A" w:rsidRDefault="002B3F1E">
            <w:pPr>
              <w:spacing w:line="460" w:lineRule="exact"/>
              <w:jc w:val="center"/>
              <w:rPr>
                <w:rFonts w:ascii="宋体" w:hAnsi="宋体" w:cs="宋体"/>
                <w:bCs/>
                <w:szCs w:val="21"/>
              </w:rPr>
            </w:pPr>
            <w:r>
              <w:rPr>
                <w:rFonts w:ascii="宋体" w:hAnsi="宋体" w:cs="宋体" w:hint="eastAsia"/>
                <w:bCs/>
                <w:szCs w:val="21"/>
              </w:rPr>
              <w:t>5.良好的职业道德、敬业精神和团队精神</w:t>
            </w:r>
          </w:p>
        </w:tc>
        <w:tc>
          <w:tcPr>
            <w:tcW w:w="709" w:type="dxa"/>
            <w:vMerge w:val="restart"/>
            <w:tcBorders>
              <w:top w:val="single" w:sz="4" w:space="0" w:color="auto"/>
              <w:left w:val="single" w:sz="4" w:space="0" w:color="auto"/>
              <w:right w:val="single" w:sz="4" w:space="0" w:color="auto"/>
            </w:tcBorders>
            <w:vAlign w:val="center"/>
          </w:tcPr>
          <w:p w14:paraId="51B18DAF" w14:textId="77777777" w:rsidR="003F489A" w:rsidRDefault="002B3F1E">
            <w:pPr>
              <w:spacing w:line="460" w:lineRule="exact"/>
              <w:jc w:val="center"/>
              <w:rPr>
                <w:rFonts w:ascii="宋体" w:hAnsi="宋体" w:cs="宋体"/>
                <w:bCs/>
                <w:szCs w:val="21"/>
              </w:rPr>
            </w:pPr>
            <w:r>
              <w:rPr>
                <w:rFonts w:ascii="宋体" w:hAnsi="宋体" w:cs="宋体" w:hint="eastAsia"/>
                <w:bCs/>
                <w:szCs w:val="21"/>
              </w:rPr>
              <w:lastRenderedPageBreak/>
              <w:t>1.学</w:t>
            </w:r>
            <w:r>
              <w:rPr>
                <w:rFonts w:ascii="宋体" w:hAnsi="宋体" w:cs="宋体" w:hint="eastAsia"/>
                <w:bCs/>
                <w:szCs w:val="21"/>
              </w:rPr>
              <w:lastRenderedPageBreak/>
              <w:t>习与实践及创新能力</w:t>
            </w:r>
          </w:p>
          <w:p w14:paraId="239549F1" w14:textId="77777777" w:rsidR="003F489A" w:rsidRDefault="002B3F1E">
            <w:pPr>
              <w:spacing w:line="460" w:lineRule="exact"/>
              <w:jc w:val="center"/>
              <w:rPr>
                <w:rFonts w:ascii="宋体" w:hAnsi="宋体" w:cs="宋体"/>
                <w:bCs/>
                <w:szCs w:val="21"/>
              </w:rPr>
            </w:pPr>
            <w:r>
              <w:rPr>
                <w:rFonts w:ascii="宋体" w:hAnsi="宋体" w:cs="宋体" w:hint="eastAsia"/>
                <w:bCs/>
                <w:szCs w:val="21"/>
              </w:rPr>
              <w:t>2.分析问题、解决问题的能力</w:t>
            </w:r>
          </w:p>
          <w:p w14:paraId="31427473" w14:textId="77777777" w:rsidR="003F489A" w:rsidRDefault="002B3F1E">
            <w:pPr>
              <w:spacing w:line="460" w:lineRule="exact"/>
              <w:jc w:val="center"/>
              <w:rPr>
                <w:rFonts w:ascii="宋体" w:hAnsi="宋体" w:cs="宋体"/>
                <w:bCs/>
                <w:szCs w:val="21"/>
              </w:rPr>
            </w:pPr>
            <w:r>
              <w:rPr>
                <w:rFonts w:ascii="宋体" w:hAnsi="宋体" w:cs="宋体" w:hint="eastAsia"/>
                <w:bCs/>
                <w:szCs w:val="21"/>
              </w:rPr>
              <w:t>3.信息收集使用能力</w:t>
            </w:r>
          </w:p>
          <w:p w14:paraId="5D7A27B5" w14:textId="77777777" w:rsidR="003F489A" w:rsidRDefault="002B3F1E">
            <w:pPr>
              <w:spacing w:line="460" w:lineRule="exact"/>
              <w:jc w:val="center"/>
              <w:rPr>
                <w:rFonts w:ascii="宋体" w:hAnsi="宋体" w:cs="宋体"/>
                <w:bCs/>
                <w:szCs w:val="21"/>
              </w:rPr>
            </w:pPr>
            <w:r>
              <w:rPr>
                <w:rFonts w:ascii="宋体" w:hAnsi="宋体" w:cs="宋体" w:hint="eastAsia"/>
                <w:bCs/>
                <w:szCs w:val="21"/>
              </w:rPr>
              <w:t>4.制定计划、判断决策、执行计划能力</w:t>
            </w:r>
          </w:p>
        </w:tc>
      </w:tr>
      <w:tr w:rsidR="003F489A" w14:paraId="117B0C8C" w14:textId="77777777">
        <w:trPr>
          <w:trHeight w:val="616"/>
          <w:jc w:val="center"/>
        </w:trPr>
        <w:tc>
          <w:tcPr>
            <w:tcW w:w="704" w:type="dxa"/>
            <w:tcBorders>
              <w:top w:val="single" w:sz="4" w:space="0" w:color="auto"/>
              <w:left w:val="single" w:sz="4" w:space="0" w:color="auto"/>
              <w:bottom w:val="single" w:sz="4" w:space="0" w:color="auto"/>
              <w:right w:val="single" w:sz="4" w:space="0" w:color="auto"/>
            </w:tcBorders>
            <w:vAlign w:val="center"/>
          </w:tcPr>
          <w:p w14:paraId="167A9410" w14:textId="77777777" w:rsidR="003F489A" w:rsidRDefault="002B3F1E">
            <w:pPr>
              <w:spacing w:line="460" w:lineRule="exact"/>
              <w:jc w:val="center"/>
              <w:rPr>
                <w:rFonts w:ascii="宋体" w:hAnsi="宋体" w:cs="宋体"/>
                <w:bCs/>
                <w:szCs w:val="21"/>
              </w:rPr>
            </w:pPr>
            <w:r>
              <w:rPr>
                <w:rFonts w:ascii="宋体" w:hAnsi="宋体" w:cs="宋体" w:hint="eastAsia"/>
                <w:bCs/>
                <w:szCs w:val="21"/>
              </w:rPr>
              <w:lastRenderedPageBreak/>
              <w:t>客户服务（售后）</w:t>
            </w:r>
          </w:p>
        </w:tc>
        <w:tc>
          <w:tcPr>
            <w:tcW w:w="4111" w:type="dxa"/>
            <w:tcBorders>
              <w:top w:val="single" w:sz="4" w:space="0" w:color="auto"/>
              <w:left w:val="single" w:sz="4" w:space="0" w:color="auto"/>
              <w:bottom w:val="single" w:sz="4" w:space="0" w:color="auto"/>
              <w:right w:val="single" w:sz="4" w:space="0" w:color="auto"/>
            </w:tcBorders>
            <w:vAlign w:val="center"/>
          </w:tcPr>
          <w:p w14:paraId="778EEB39" w14:textId="77777777" w:rsidR="003F489A" w:rsidRDefault="002B3F1E">
            <w:pPr>
              <w:spacing w:line="460" w:lineRule="exact"/>
              <w:rPr>
                <w:rFonts w:ascii="宋体" w:hAnsi="宋体" w:cs="宋体"/>
                <w:bCs/>
                <w:szCs w:val="21"/>
              </w:rPr>
            </w:pPr>
            <w:r>
              <w:rPr>
                <w:rFonts w:ascii="宋体" w:hAnsi="宋体" w:cs="宋体" w:hint="eastAsia"/>
                <w:bCs/>
                <w:szCs w:val="21"/>
              </w:rPr>
              <w:t>1、对产品的属性，卖点优缺点熟悉的掌握</w:t>
            </w:r>
          </w:p>
          <w:p w14:paraId="40E2D980" w14:textId="77777777" w:rsidR="003F489A" w:rsidRDefault="002B3F1E">
            <w:pPr>
              <w:spacing w:line="460" w:lineRule="exact"/>
              <w:rPr>
                <w:rFonts w:ascii="宋体" w:hAnsi="宋体" w:cs="宋体"/>
                <w:bCs/>
                <w:szCs w:val="21"/>
              </w:rPr>
            </w:pPr>
            <w:r>
              <w:rPr>
                <w:rFonts w:ascii="宋体" w:hAnsi="宋体" w:cs="宋体" w:hint="eastAsia"/>
                <w:bCs/>
                <w:szCs w:val="21"/>
              </w:rPr>
              <w:t>2、查看客户的留言，并及时的跟进，如果是物流问题及时将信息发给客户。对已经收到的宝贝，有疑问的，及时</w:t>
            </w:r>
            <w:proofErr w:type="gramStart"/>
            <w:r>
              <w:rPr>
                <w:rFonts w:ascii="宋体" w:hAnsi="宋体" w:cs="宋体" w:hint="eastAsia"/>
                <w:bCs/>
                <w:szCs w:val="21"/>
              </w:rPr>
              <w:t>作出</w:t>
            </w:r>
            <w:proofErr w:type="gramEnd"/>
            <w:r>
              <w:rPr>
                <w:rFonts w:ascii="宋体" w:hAnsi="宋体" w:cs="宋体" w:hint="eastAsia"/>
                <w:bCs/>
                <w:szCs w:val="21"/>
              </w:rPr>
              <w:t>解释。</w:t>
            </w:r>
          </w:p>
          <w:p w14:paraId="59BEDDA3" w14:textId="77777777" w:rsidR="003F489A" w:rsidRDefault="002B3F1E">
            <w:pPr>
              <w:spacing w:line="460" w:lineRule="exact"/>
              <w:rPr>
                <w:rFonts w:ascii="宋体" w:hAnsi="宋体" w:cs="宋体"/>
                <w:bCs/>
                <w:szCs w:val="21"/>
              </w:rPr>
            </w:pPr>
            <w:r>
              <w:rPr>
                <w:rFonts w:ascii="宋体" w:hAnsi="宋体" w:cs="宋体" w:hint="eastAsia"/>
                <w:bCs/>
                <w:szCs w:val="21"/>
              </w:rPr>
              <w:t>3、进后台查看评价管理，如果有评价内容需要解释的，及时处理，网店的中</w:t>
            </w:r>
            <w:proofErr w:type="gramStart"/>
            <w:r>
              <w:rPr>
                <w:rFonts w:ascii="宋体" w:hAnsi="宋体" w:cs="宋体" w:hint="eastAsia"/>
                <w:bCs/>
                <w:szCs w:val="21"/>
              </w:rPr>
              <w:t>差评要</w:t>
            </w:r>
            <w:proofErr w:type="gramEnd"/>
            <w:r>
              <w:rPr>
                <w:rFonts w:ascii="宋体" w:hAnsi="宋体" w:cs="宋体" w:hint="eastAsia"/>
                <w:bCs/>
                <w:szCs w:val="21"/>
              </w:rPr>
              <w:t>在一周之内处理完成。</w:t>
            </w:r>
          </w:p>
          <w:p w14:paraId="0A49A3C3" w14:textId="77777777" w:rsidR="003F489A" w:rsidRDefault="002B3F1E">
            <w:pPr>
              <w:spacing w:line="460" w:lineRule="exact"/>
              <w:rPr>
                <w:rFonts w:ascii="宋体" w:hAnsi="宋体" w:cs="宋体"/>
                <w:bCs/>
                <w:szCs w:val="21"/>
              </w:rPr>
            </w:pPr>
            <w:r>
              <w:rPr>
                <w:rFonts w:ascii="宋体" w:hAnsi="宋体" w:cs="宋体" w:hint="eastAsia"/>
                <w:bCs/>
                <w:szCs w:val="21"/>
              </w:rPr>
              <w:t>4、每天对已经成交的订单进行物流跟踪，要做记录。并且定期跟踪。</w:t>
            </w:r>
          </w:p>
          <w:p w14:paraId="461C38BF" w14:textId="77777777" w:rsidR="003F489A" w:rsidRDefault="002B3F1E">
            <w:pPr>
              <w:spacing w:line="460" w:lineRule="exact"/>
              <w:rPr>
                <w:rFonts w:ascii="宋体" w:hAnsi="宋体" w:cs="宋体"/>
                <w:bCs/>
                <w:szCs w:val="21"/>
              </w:rPr>
            </w:pPr>
            <w:r>
              <w:rPr>
                <w:rFonts w:ascii="宋体" w:hAnsi="宋体" w:cs="宋体" w:hint="eastAsia"/>
                <w:bCs/>
                <w:szCs w:val="21"/>
              </w:rPr>
              <w:t>5、进行客户关怀，将客户档案库的分类客户进行分类关怀。</w:t>
            </w:r>
          </w:p>
        </w:tc>
        <w:tc>
          <w:tcPr>
            <w:tcW w:w="2126" w:type="dxa"/>
            <w:tcBorders>
              <w:top w:val="single" w:sz="4" w:space="0" w:color="auto"/>
              <w:left w:val="single" w:sz="4" w:space="0" w:color="auto"/>
              <w:bottom w:val="single" w:sz="4" w:space="0" w:color="auto"/>
              <w:right w:val="single" w:sz="4" w:space="0" w:color="auto"/>
            </w:tcBorders>
            <w:vAlign w:val="center"/>
          </w:tcPr>
          <w:p w14:paraId="43B9C71C" w14:textId="77777777" w:rsidR="003F489A" w:rsidRDefault="002B3F1E">
            <w:pPr>
              <w:spacing w:line="460" w:lineRule="exact"/>
              <w:rPr>
                <w:rFonts w:ascii="宋体" w:hAnsi="宋体" w:cs="宋体"/>
                <w:bCs/>
                <w:szCs w:val="21"/>
              </w:rPr>
            </w:pPr>
            <w:r>
              <w:rPr>
                <w:rFonts w:ascii="宋体" w:hAnsi="宋体" w:cs="宋体" w:hint="eastAsia"/>
                <w:bCs/>
                <w:szCs w:val="21"/>
              </w:rPr>
              <w:t>1、熟悉、掌握电子商务客服专业知识。</w:t>
            </w:r>
          </w:p>
          <w:p w14:paraId="49186133" w14:textId="77777777" w:rsidR="003F489A" w:rsidRDefault="002B3F1E">
            <w:pPr>
              <w:spacing w:line="460" w:lineRule="exact"/>
              <w:rPr>
                <w:rFonts w:ascii="宋体" w:hAnsi="宋体" w:cs="宋体"/>
                <w:bCs/>
                <w:szCs w:val="21"/>
              </w:rPr>
            </w:pPr>
            <w:r>
              <w:rPr>
                <w:rFonts w:ascii="宋体" w:hAnsi="宋体" w:cs="宋体" w:hint="eastAsia"/>
                <w:bCs/>
                <w:szCs w:val="21"/>
              </w:rPr>
              <w:t>2、培养良好的语言组织能力和表达能力，拥有较高水平的观察力与忍耐力。</w:t>
            </w:r>
          </w:p>
          <w:p w14:paraId="4755CE2C" w14:textId="77777777" w:rsidR="003F489A" w:rsidRDefault="002B3F1E">
            <w:pPr>
              <w:spacing w:line="460" w:lineRule="exact"/>
              <w:rPr>
                <w:rFonts w:ascii="宋体" w:hAnsi="宋体" w:cs="宋体"/>
                <w:bCs/>
                <w:szCs w:val="21"/>
              </w:rPr>
            </w:pPr>
            <w:r>
              <w:rPr>
                <w:rFonts w:ascii="宋体" w:hAnsi="宋体" w:cs="宋体" w:hint="eastAsia"/>
                <w:bCs/>
                <w:szCs w:val="21"/>
              </w:rPr>
              <w:t>3、掌握相应的心理学知识、沟通技巧。</w:t>
            </w:r>
          </w:p>
          <w:p w14:paraId="41D3565C" w14:textId="77777777" w:rsidR="003F489A" w:rsidRDefault="002B3F1E">
            <w:pPr>
              <w:spacing w:line="460" w:lineRule="exact"/>
              <w:rPr>
                <w:rFonts w:ascii="宋体" w:hAnsi="宋体" w:cs="宋体"/>
                <w:bCs/>
                <w:szCs w:val="21"/>
              </w:rPr>
            </w:pPr>
            <w:r>
              <w:rPr>
                <w:rFonts w:ascii="宋体" w:hAnsi="宋体" w:cs="宋体" w:hint="eastAsia"/>
                <w:bCs/>
                <w:szCs w:val="21"/>
              </w:rPr>
              <w:t>4、文字快速录入，熟练操作客服系统。</w:t>
            </w:r>
          </w:p>
          <w:p w14:paraId="63A4E23C" w14:textId="77777777" w:rsidR="003F489A" w:rsidRDefault="002B3F1E">
            <w:pPr>
              <w:spacing w:line="460" w:lineRule="exact"/>
              <w:rPr>
                <w:rFonts w:ascii="宋体" w:hAnsi="宋体" w:cs="宋体"/>
                <w:bCs/>
                <w:szCs w:val="21"/>
              </w:rPr>
            </w:pPr>
            <w:r>
              <w:rPr>
                <w:rFonts w:ascii="宋体" w:hAnsi="宋体" w:cs="宋体" w:hint="eastAsia"/>
                <w:bCs/>
                <w:szCs w:val="21"/>
              </w:rPr>
              <w:t>5、掌握电商平台及店铺相应的规则，能够及时解答客户疑问，掌握提升回购率技巧</w:t>
            </w:r>
          </w:p>
        </w:tc>
        <w:tc>
          <w:tcPr>
            <w:tcW w:w="709" w:type="dxa"/>
            <w:vMerge/>
            <w:tcBorders>
              <w:left w:val="single" w:sz="4" w:space="0" w:color="auto"/>
              <w:right w:val="single" w:sz="4" w:space="0" w:color="auto"/>
            </w:tcBorders>
            <w:vAlign w:val="center"/>
          </w:tcPr>
          <w:p w14:paraId="4787F755" w14:textId="77777777" w:rsidR="003F489A" w:rsidRDefault="003F489A">
            <w:pPr>
              <w:spacing w:line="460" w:lineRule="exact"/>
              <w:jc w:val="center"/>
              <w:rPr>
                <w:rFonts w:ascii="宋体" w:hAnsi="宋体" w:cs="宋体"/>
                <w:bCs/>
                <w:szCs w:val="21"/>
              </w:rPr>
            </w:pPr>
          </w:p>
        </w:tc>
        <w:tc>
          <w:tcPr>
            <w:tcW w:w="709" w:type="dxa"/>
            <w:vMerge/>
            <w:tcBorders>
              <w:left w:val="single" w:sz="4" w:space="0" w:color="auto"/>
              <w:right w:val="single" w:sz="4" w:space="0" w:color="auto"/>
            </w:tcBorders>
            <w:vAlign w:val="center"/>
          </w:tcPr>
          <w:p w14:paraId="4628420F" w14:textId="77777777" w:rsidR="003F489A" w:rsidRDefault="003F489A">
            <w:pPr>
              <w:spacing w:line="460" w:lineRule="exact"/>
              <w:jc w:val="center"/>
              <w:rPr>
                <w:rFonts w:ascii="宋体" w:hAnsi="宋体" w:cs="宋体"/>
                <w:bCs/>
                <w:szCs w:val="21"/>
              </w:rPr>
            </w:pPr>
          </w:p>
        </w:tc>
      </w:tr>
      <w:tr w:rsidR="003F489A" w14:paraId="0F490DD2" w14:textId="77777777">
        <w:trPr>
          <w:trHeight w:val="616"/>
          <w:jc w:val="center"/>
        </w:trPr>
        <w:tc>
          <w:tcPr>
            <w:tcW w:w="704" w:type="dxa"/>
            <w:tcBorders>
              <w:top w:val="single" w:sz="4" w:space="0" w:color="auto"/>
              <w:left w:val="single" w:sz="4" w:space="0" w:color="auto"/>
              <w:bottom w:val="single" w:sz="4" w:space="0" w:color="auto"/>
              <w:right w:val="single" w:sz="4" w:space="0" w:color="auto"/>
            </w:tcBorders>
            <w:vAlign w:val="center"/>
          </w:tcPr>
          <w:p w14:paraId="389D1B32" w14:textId="77777777" w:rsidR="003F489A" w:rsidRDefault="002B3F1E">
            <w:pPr>
              <w:spacing w:line="460" w:lineRule="exact"/>
              <w:jc w:val="center"/>
              <w:rPr>
                <w:rFonts w:ascii="宋体" w:hAnsi="宋体" w:cs="宋体"/>
                <w:bCs/>
                <w:szCs w:val="21"/>
              </w:rPr>
            </w:pPr>
            <w:r>
              <w:rPr>
                <w:rFonts w:ascii="宋体" w:hAnsi="宋体" w:cs="宋体" w:hint="eastAsia"/>
                <w:bCs/>
                <w:szCs w:val="21"/>
              </w:rPr>
              <w:t>电子商务</w:t>
            </w:r>
            <w:r>
              <w:rPr>
                <w:rFonts w:ascii="宋体" w:hAnsi="宋体" w:cs="宋体" w:hint="eastAsia"/>
                <w:bCs/>
                <w:szCs w:val="21"/>
              </w:rPr>
              <w:lastRenderedPageBreak/>
              <w:t>运营</w:t>
            </w:r>
          </w:p>
        </w:tc>
        <w:tc>
          <w:tcPr>
            <w:tcW w:w="4111" w:type="dxa"/>
            <w:tcBorders>
              <w:top w:val="single" w:sz="4" w:space="0" w:color="auto"/>
              <w:left w:val="single" w:sz="4" w:space="0" w:color="auto"/>
              <w:bottom w:val="single" w:sz="4" w:space="0" w:color="auto"/>
              <w:right w:val="single" w:sz="4" w:space="0" w:color="auto"/>
            </w:tcBorders>
            <w:vAlign w:val="center"/>
          </w:tcPr>
          <w:p w14:paraId="7E2919D0" w14:textId="77777777" w:rsidR="003F489A" w:rsidRDefault="002B3F1E">
            <w:pPr>
              <w:spacing w:line="460" w:lineRule="exact"/>
              <w:rPr>
                <w:rFonts w:ascii="宋体" w:hAnsi="宋体" w:cs="宋体"/>
                <w:bCs/>
                <w:szCs w:val="21"/>
              </w:rPr>
            </w:pPr>
            <w:r>
              <w:rPr>
                <w:rFonts w:ascii="宋体" w:hAnsi="宋体" w:cs="宋体" w:hint="eastAsia"/>
                <w:bCs/>
                <w:szCs w:val="21"/>
              </w:rPr>
              <w:lastRenderedPageBreak/>
              <w:t>1、商务信息收集与发布</w:t>
            </w:r>
          </w:p>
          <w:p w14:paraId="09D039CD" w14:textId="77777777" w:rsidR="003F489A" w:rsidRDefault="002B3F1E">
            <w:pPr>
              <w:spacing w:line="460" w:lineRule="exact"/>
              <w:rPr>
                <w:rFonts w:ascii="宋体" w:hAnsi="宋体" w:cs="宋体"/>
                <w:bCs/>
                <w:szCs w:val="21"/>
              </w:rPr>
            </w:pPr>
            <w:r>
              <w:rPr>
                <w:rFonts w:ascii="宋体" w:hAnsi="宋体" w:cs="宋体" w:hint="eastAsia"/>
                <w:bCs/>
                <w:szCs w:val="21"/>
              </w:rPr>
              <w:t>2、营销策略制定</w:t>
            </w:r>
          </w:p>
          <w:p w14:paraId="14461D0E" w14:textId="77777777" w:rsidR="003F489A" w:rsidRDefault="002B3F1E">
            <w:pPr>
              <w:spacing w:line="460" w:lineRule="exact"/>
              <w:rPr>
                <w:rFonts w:ascii="宋体" w:hAnsi="宋体" w:cs="宋体"/>
                <w:bCs/>
                <w:szCs w:val="21"/>
              </w:rPr>
            </w:pPr>
            <w:r>
              <w:rPr>
                <w:rFonts w:ascii="宋体" w:hAnsi="宋体" w:cs="宋体" w:hint="eastAsia"/>
                <w:bCs/>
                <w:szCs w:val="21"/>
              </w:rPr>
              <w:lastRenderedPageBreak/>
              <w:t>3、销售跟进，客户服务</w:t>
            </w:r>
          </w:p>
          <w:p w14:paraId="60D562AC" w14:textId="77777777" w:rsidR="003F489A" w:rsidRDefault="002B3F1E">
            <w:pPr>
              <w:spacing w:line="460" w:lineRule="exact"/>
              <w:rPr>
                <w:rFonts w:ascii="宋体" w:hAnsi="宋体" w:cs="宋体"/>
                <w:bCs/>
                <w:szCs w:val="21"/>
              </w:rPr>
            </w:pPr>
            <w:r>
              <w:rPr>
                <w:rFonts w:ascii="宋体" w:hAnsi="宋体" w:cs="宋体" w:hint="eastAsia"/>
                <w:bCs/>
                <w:szCs w:val="21"/>
              </w:rPr>
              <w:t>4、产品的发布与管理</w:t>
            </w:r>
          </w:p>
          <w:p w14:paraId="75375059" w14:textId="77777777" w:rsidR="003F489A" w:rsidRDefault="002B3F1E">
            <w:pPr>
              <w:spacing w:line="460" w:lineRule="exact"/>
              <w:rPr>
                <w:rFonts w:ascii="宋体" w:hAnsi="宋体" w:cs="宋体"/>
                <w:bCs/>
                <w:szCs w:val="21"/>
              </w:rPr>
            </w:pPr>
            <w:r>
              <w:rPr>
                <w:rFonts w:ascii="宋体" w:hAnsi="宋体" w:cs="宋体" w:hint="eastAsia"/>
                <w:bCs/>
                <w:szCs w:val="21"/>
              </w:rPr>
              <w:t>5、促销活动的策划及网上订单的处理</w:t>
            </w:r>
          </w:p>
          <w:p w14:paraId="66126DCD" w14:textId="77777777" w:rsidR="003F489A" w:rsidRDefault="002B3F1E">
            <w:pPr>
              <w:spacing w:line="460" w:lineRule="exact"/>
              <w:rPr>
                <w:rFonts w:ascii="宋体" w:hAnsi="宋体" w:cs="宋体"/>
                <w:bCs/>
                <w:szCs w:val="21"/>
              </w:rPr>
            </w:pPr>
            <w:r>
              <w:rPr>
                <w:rFonts w:ascii="宋体" w:hAnsi="宋体" w:cs="宋体" w:hint="eastAsia"/>
                <w:bCs/>
                <w:szCs w:val="21"/>
              </w:rPr>
              <w:t>6、制作网店推广策略</w:t>
            </w:r>
          </w:p>
          <w:p w14:paraId="6C0B3AE5" w14:textId="77777777" w:rsidR="003F489A" w:rsidRDefault="002B3F1E">
            <w:pPr>
              <w:spacing w:line="460" w:lineRule="exact"/>
              <w:rPr>
                <w:rFonts w:ascii="宋体" w:hAnsi="宋体" w:cs="宋体"/>
                <w:bCs/>
                <w:szCs w:val="21"/>
              </w:rPr>
            </w:pPr>
            <w:r>
              <w:rPr>
                <w:rFonts w:ascii="宋体" w:hAnsi="宋体" w:cs="宋体" w:hint="eastAsia"/>
                <w:bCs/>
                <w:szCs w:val="21"/>
              </w:rPr>
              <w:t>7、运用各种工具进行推广</w:t>
            </w:r>
          </w:p>
          <w:p w14:paraId="05DF52D7" w14:textId="77777777" w:rsidR="003F489A" w:rsidRDefault="002B3F1E">
            <w:pPr>
              <w:spacing w:line="460" w:lineRule="exact"/>
              <w:rPr>
                <w:rFonts w:ascii="宋体" w:hAnsi="宋体" w:cs="宋体"/>
                <w:bCs/>
                <w:szCs w:val="21"/>
              </w:rPr>
            </w:pPr>
            <w:r>
              <w:rPr>
                <w:rFonts w:ascii="宋体" w:hAnsi="宋体" w:cs="宋体" w:hint="eastAsia"/>
                <w:bCs/>
                <w:szCs w:val="21"/>
              </w:rPr>
              <w:t>8、推广效果跟踪评估与改进</w:t>
            </w:r>
          </w:p>
          <w:p w14:paraId="6379A818" w14:textId="77777777" w:rsidR="003F489A" w:rsidRDefault="002B3F1E">
            <w:pPr>
              <w:spacing w:line="460" w:lineRule="exact"/>
              <w:rPr>
                <w:rFonts w:ascii="宋体" w:hAnsi="宋体" w:cs="宋体"/>
                <w:bCs/>
                <w:szCs w:val="21"/>
              </w:rPr>
            </w:pPr>
            <w:r>
              <w:rPr>
                <w:rFonts w:ascii="宋体" w:hAnsi="宋体" w:cs="宋体" w:hint="eastAsia"/>
                <w:bCs/>
                <w:szCs w:val="21"/>
              </w:rPr>
              <w:t>9、电商运营数据分析</w:t>
            </w:r>
          </w:p>
        </w:tc>
        <w:tc>
          <w:tcPr>
            <w:tcW w:w="2126" w:type="dxa"/>
            <w:tcBorders>
              <w:top w:val="single" w:sz="4" w:space="0" w:color="auto"/>
              <w:left w:val="single" w:sz="4" w:space="0" w:color="auto"/>
              <w:bottom w:val="single" w:sz="4" w:space="0" w:color="auto"/>
              <w:right w:val="single" w:sz="4" w:space="0" w:color="auto"/>
            </w:tcBorders>
            <w:vAlign w:val="center"/>
          </w:tcPr>
          <w:p w14:paraId="4D327E14" w14:textId="77777777" w:rsidR="003F489A" w:rsidRDefault="002B3F1E">
            <w:pPr>
              <w:spacing w:line="460" w:lineRule="exact"/>
              <w:rPr>
                <w:rFonts w:ascii="宋体" w:hAnsi="宋体" w:cs="宋体"/>
                <w:bCs/>
                <w:szCs w:val="21"/>
              </w:rPr>
            </w:pPr>
            <w:r>
              <w:rPr>
                <w:rFonts w:ascii="宋体" w:hAnsi="宋体" w:cs="宋体" w:hint="eastAsia"/>
                <w:bCs/>
                <w:szCs w:val="21"/>
              </w:rPr>
              <w:lastRenderedPageBreak/>
              <w:t>1、网络客户服务工具使用及销售技能</w:t>
            </w:r>
          </w:p>
          <w:p w14:paraId="251BAB8B" w14:textId="77777777" w:rsidR="003F489A" w:rsidRDefault="002B3F1E">
            <w:pPr>
              <w:spacing w:line="460" w:lineRule="exact"/>
              <w:rPr>
                <w:rFonts w:ascii="宋体" w:hAnsi="宋体" w:cs="宋体"/>
                <w:bCs/>
                <w:szCs w:val="21"/>
              </w:rPr>
            </w:pPr>
            <w:r>
              <w:rPr>
                <w:rFonts w:ascii="宋体" w:hAnsi="宋体" w:cs="宋体" w:hint="eastAsia"/>
                <w:bCs/>
                <w:szCs w:val="21"/>
              </w:rPr>
              <w:lastRenderedPageBreak/>
              <w:t>2、客户沟通能力</w:t>
            </w:r>
          </w:p>
          <w:p w14:paraId="3190CB03" w14:textId="77777777" w:rsidR="003F489A" w:rsidRDefault="002B3F1E">
            <w:pPr>
              <w:spacing w:line="460" w:lineRule="exact"/>
              <w:rPr>
                <w:rFonts w:ascii="宋体" w:hAnsi="宋体" w:cs="宋体"/>
                <w:bCs/>
                <w:szCs w:val="21"/>
              </w:rPr>
            </w:pPr>
            <w:r>
              <w:rPr>
                <w:rFonts w:ascii="宋体" w:hAnsi="宋体" w:cs="宋体" w:hint="eastAsia"/>
                <w:bCs/>
                <w:szCs w:val="21"/>
              </w:rPr>
              <w:t>3、订单处理能力</w:t>
            </w:r>
          </w:p>
          <w:p w14:paraId="1AC911ED" w14:textId="77777777" w:rsidR="003F489A" w:rsidRDefault="002B3F1E">
            <w:pPr>
              <w:spacing w:line="460" w:lineRule="exact"/>
              <w:rPr>
                <w:rFonts w:ascii="宋体" w:hAnsi="宋体" w:cs="宋体"/>
                <w:bCs/>
                <w:szCs w:val="21"/>
              </w:rPr>
            </w:pPr>
            <w:r>
              <w:rPr>
                <w:rFonts w:ascii="宋体" w:hAnsi="宋体" w:cs="宋体" w:hint="eastAsia"/>
                <w:bCs/>
                <w:szCs w:val="21"/>
              </w:rPr>
              <w:t>4、营销策划能力</w:t>
            </w:r>
          </w:p>
          <w:p w14:paraId="2EC170CA" w14:textId="77777777" w:rsidR="003F489A" w:rsidRDefault="002B3F1E">
            <w:pPr>
              <w:spacing w:line="460" w:lineRule="exact"/>
              <w:rPr>
                <w:rFonts w:ascii="宋体" w:hAnsi="宋体" w:cs="宋体"/>
                <w:bCs/>
                <w:szCs w:val="21"/>
              </w:rPr>
            </w:pPr>
            <w:r>
              <w:rPr>
                <w:rFonts w:ascii="宋体" w:hAnsi="宋体" w:cs="宋体" w:hint="eastAsia"/>
                <w:bCs/>
                <w:szCs w:val="21"/>
              </w:rPr>
              <w:t>5、较强的中文功底和文字处理能力</w:t>
            </w:r>
          </w:p>
          <w:p w14:paraId="4E10B7FE" w14:textId="77777777" w:rsidR="003F489A" w:rsidRDefault="002B3F1E">
            <w:pPr>
              <w:spacing w:line="460" w:lineRule="exact"/>
              <w:rPr>
                <w:rFonts w:ascii="宋体" w:hAnsi="宋体" w:cs="宋体"/>
                <w:bCs/>
                <w:szCs w:val="21"/>
              </w:rPr>
            </w:pPr>
            <w:r>
              <w:rPr>
                <w:rFonts w:ascii="宋体" w:hAnsi="宋体" w:cs="宋体" w:hint="eastAsia"/>
                <w:bCs/>
                <w:szCs w:val="21"/>
              </w:rPr>
              <w:t>6、运用各种工具进行推广能力</w:t>
            </w:r>
          </w:p>
          <w:p w14:paraId="726F7778" w14:textId="77777777" w:rsidR="003F489A" w:rsidRDefault="002B3F1E">
            <w:pPr>
              <w:spacing w:line="460" w:lineRule="exact"/>
              <w:rPr>
                <w:rFonts w:ascii="宋体" w:hAnsi="宋体" w:cs="宋体"/>
                <w:bCs/>
                <w:szCs w:val="21"/>
              </w:rPr>
            </w:pPr>
            <w:r>
              <w:rPr>
                <w:rFonts w:ascii="宋体" w:hAnsi="宋体" w:cs="宋体" w:hint="eastAsia"/>
                <w:bCs/>
                <w:szCs w:val="21"/>
              </w:rPr>
              <w:t>7、推广效果评估及方法改进能力</w:t>
            </w:r>
          </w:p>
          <w:p w14:paraId="39471B86" w14:textId="77777777" w:rsidR="003F489A" w:rsidRDefault="002B3F1E">
            <w:pPr>
              <w:spacing w:line="460" w:lineRule="exact"/>
              <w:rPr>
                <w:rFonts w:ascii="宋体" w:hAnsi="宋体" w:cs="宋体"/>
                <w:bCs/>
                <w:szCs w:val="21"/>
              </w:rPr>
            </w:pPr>
            <w:r>
              <w:rPr>
                <w:rFonts w:ascii="宋体" w:hAnsi="宋体" w:cs="宋体" w:hint="eastAsia"/>
                <w:bCs/>
                <w:szCs w:val="21"/>
              </w:rPr>
              <w:t>8、电商运营数据分析能力</w:t>
            </w:r>
          </w:p>
        </w:tc>
        <w:tc>
          <w:tcPr>
            <w:tcW w:w="709" w:type="dxa"/>
            <w:vMerge/>
            <w:tcBorders>
              <w:left w:val="single" w:sz="4" w:space="0" w:color="auto"/>
              <w:right w:val="single" w:sz="4" w:space="0" w:color="auto"/>
            </w:tcBorders>
            <w:vAlign w:val="center"/>
          </w:tcPr>
          <w:p w14:paraId="77F7B0ED" w14:textId="77777777" w:rsidR="003F489A" w:rsidRDefault="003F489A">
            <w:pPr>
              <w:spacing w:line="460" w:lineRule="exact"/>
              <w:jc w:val="center"/>
              <w:rPr>
                <w:rFonts w:ascii="宋体" w:hAnsi="宋体" w:cs="宋体"/>
                <w:bCs/>
                <w:szCs w:val="21"/>
              </w:rPr>
            </w:pPr>
          </w:p>
        </w:tc>
        <w:tc>
          <w:tcPr>
            <w:tcW w:w="709" w:type="dxa"/>
            <w:vMerge/>
            <w:tcBorders>
              <w:left w:val="single" w:sz="4" w:space="0" w:color="auto"/>
              <w:right w:val="single" w:sz="4" w:space="0" w:color="auto"/>
            </w:tcBorders>
            <w:vAlign w:val="center"/>
          </w:tcPr>
          <w:p w14:paraId="744B7EB6" w14:textId="77777777" w:rsidR="003F489A" w:rsidRDefault="003F489A">
            <w:pPr>
              <w:spacing w:line="460" w:lineRule="exact"/>
              <w:jc w:val="center"/>
              <w:rPr>
                <w:rFonts w:ascii="宋体" w:hAnsi="宋体" w:cs="宋体"/>
                <w:bCs/>
                <w:szCs w:val="21"/>
              </w:rPr>
            </w:pPr>
          </w:p>
        </w:tc>
      </w:tr>
      <w:tr w:rsidR="003F489A" w14:paraId="3C3FBFB7" w14:textId="77777777">
        <w:trPr>
          <w:trHeight w:val="616"/>
          <w:jc w:val="center"/>
        </w:trPr>
        <w:tc>
          <w:tcPr>
            <w:tcW w:w="704" w:type="dxa"/>
            <w:tcBorders>
              <w:top w:val="single" w:sz="4" w:space="0" w:color="auto"/>
              <w:left w:val="single" w:sz="4" w:space="0" w:color="auto"/>
              <w:bottom w:val="single" w:sz="4" w:space="0" w:color="auto"/>
              <w:right w:val="single" w:sz="4" w:space="0" w:color="auto"/>
            </w:tcBorders>
            <w:vAlign w:val="center"/>
          </w:tcPr>
          <w:p w14:paraId="00A3F4F4" w14:textId="77777777" w:rsidR="003F489A" w:rsidRDefault="002B3F1E">
            <w:pPr>
              <w:spacing w:line="460" w:lineRule="exact"/>
              <w:jc w:val="center"/>
              <w:rPr>
                <w:rFonts w:ascii="宋体" w:hAnsi="宋体" w:cs="宋体"/>
                <w:bCs/>
                <w:szCs w:val="21"/>
              </w:rPr>
            </w:pPr>
            <w:r>
              <w:rPr>
                <w:rFonts w:ascii="宋体" w:hAnsi="宋体" w:cs="宋体" w:hint="eastAsia"/>
                <w:bCs/>
                <w:szCs w:val="21"/>
              </w:rPr>
              <w:t>网店美工设计</w:t>
            </w:r>
          </w:p>
        </w:tc>
        <w:tc>
          <w:tcPr>
            <w:tcW w:w="4111" w:type="dxa"/>
            <w:tcBorders>
              <w:top w:val="single" w:sz="4" w:space="0" w:color="auto"/>
              <w:left w:val="single" w:sz="4" w:space="0" w:color="auto"/>
              <w:bottom w:val="single" w:sz="4" w:space="0" w:color="auto"/>
              <w:right w:val="single" w:sz="4" w:space="0" w:color="auto"/>
            </w:tcBorders>
            <w:vAlign w:val="center"/>
          </w:tcPr>
          <w:p w14:paraId="2CF8E8F1" w14:textId="77777777" w:rsidR="003F489A" w:rsidRDefault="002B3F1E">
            <w:pPr>
              <w:spacing w:line="460" w:lineRule="exact"/>
              <w:rPr>
                <w:rFonts w:ascii="宋体" w:hAnsi="宋体" w:cs="宋体"/>
                <w:bCs/>
                <w:szCs w:val="21"/>
              </w:rPr>
            </w:pPr>
            <w:r>
              <w:rPr>
                <w:rFonts w:ascii="宋体" w:hAnsi="宋体" w:cs="宋体" w:hint="eastAsia"/>
                <w:bCs/>
                <w:szCs w:val="21"/>
              </w:rPr>
              <w:t>1、商品主图美化</w:t>
            </w:r>
          </w:p>
          <w:p w14:paraId="640D3726" w14:textId="77777777" w:rsidR="003F489A" w:rsidRDefault="002B3F1E">
            <w:pPr>
              <w:spacing w:line="460" w:lineRule="exact"/>
              <w:rPr>
                <w:rFonts w:ascii="宋体" w:hAnsi="宋体" w:cs="宋体"/>
                <w:bCs/>
                <w:szCs w:val="21"/>
              </w:rPr>
            </w:pPr>
            <w:r>
              <w:rPr>
                <w:rFonts w:ascii="宋体" w:hAnsi="宋体" w:cs="宋体" w:hint="eastAsia"/>
                <w:bCs/>
                <w:szCs w:val="21"/>
              </w:rPr>
              <w:t>2、详情页制作</w:t>
            </w:r>
          </w:p>
          <w:p w14:paraId="6A098ABA" w14:textId="77777777" w:rsidR="003F489A" w:rsidRDefault="002B3F1E">
            <w:pPr>
              <w:spacing w:line="460" w:lineRule="exact"/>
              <w:rPr>
                <w:rFonts w:ascii="宋体" w:hAnsi="宋体" w:cs="宋体"/>
                <w:bCs/>
                <w:szCs w:val="21"/>
              </w:rPr>
            </w:pPr>
            <w:r>
              <w:rPr>
                <w:rFonts w:ascii="宋体" w:hAnsi="宋体" w:cs="宋体" w:hint="eastAsia"/>
                <w:bCs/>
                <w:szCs w:val="21"/>
              </w:rPr>
              <w:t>3、网店广告设计</w:t>
            </w:r>
          </w:p>
          <w:p w14:paraId="0B1BE288" w14:textId="77777777" w:rsidR="003F489A" w:rsidRDefault="002B3F1E">
            <w:pPr>
              <w:spacing w:line="460" w:lineRule="exact"/>
              <w:rPr>
                <w:rFonts w:ascii="宋体" w:hAnsi="宋体" w:cs="宋体"/>
                <w:bCs/>
                <w:szCs w:val="21"/>
              </w:rPr>
            </w:pPr>
            <w:r>
              <w:rPr>
                <w:rFonts w:ascii="宋体" w:hAnsi="宋体" w:cs="宋体" w:hint="eastAsia"/>
                <w:bCs/>
                <w:szCs w:val="21"/>
              </w:rPr>
              <w:t>4、网店LOGO等设计</w:t>
            </w:r>
          </w:p>
        </w:tc>
        <w:tc>
          <w:tcPr>
            <w:tcW w:w="2126" w:type="dxa"/>
            <w:tcBorders>
              <w:top w:val="single" w:sz="4" w:space="0" w:color="auto"/>
              <w:left w:val="single" w:sz="4" w:space="0" w:color="auto"/>
              <w:bottom w:val="single" w:sz="4" w:space="0" w:color="auto"/>
              <w:right w:val="single" w:sz="4" w:space="0" w:color="auto"/>
            </w:tcBorders>
            <w:vAlign w:val="center"/>
          </w:tcPr>
          <w:p w14:paraId="47CE3088" w14:textId="77777777" w:rsidR="003F489A" w:rsidRDefault="002B3F1E">
            <w:pPr>
              <w:spacing w:line="460" w:lineRule="exact"/>
              <w:rPr>
                <w:rFonts w:ascii="宋体" w:hAnsi="宋体" w:cs="宋体"/>
                <w:bCs/>
                <w:szCs w:val="21"/>
              </w:rPr>
            </w:pPr>
            <w:r>
              <w:rPr>
                <w:rFonts w:ascii="宋体" w:hAnsi="宋体" w:cs="宋体" w:hint="eastAsia"/>
                <w:bCs/>
                <w:szCs w:val="21"/>
              </w:rPr>
              <w:t>1、熟练地应用图片设计制作工具能力</w:t>
            </w:r>
          </w:p>
          <w:p w14:paraId="4C28A2EE" w14:textId="77777777" w:rsidR="003F489A" w:rsidRDefault="002B3F1E">
            <w:pPr>
              <w:spacing w:line="460" w:lineRule="exact"/>
              <w:rPr>
                <w:rFonts w:ascii="宋体" w:hAnsi="宋体" w:cs="宋体"/>
                <w:bCs/>
                <w:szCs w:val="21"/>
              </w:rPr>
            </w:pPr>
            <w:r>
              <w:rPr>
                <w:rFonts w:ascii="宋体" w:hAnsi="宋体" w:cs="宋体" w:hint="eastAsia"/>
                <w:bCs/>
                <w:szCs w:val="21"/>
              </w:rPr>
              <w:t>2、广告设计能力</w:t>
            </w:r>
          </w:p>
          <w:p w14:paraId="4DFF4FEA" w14:textId="77777777" w:rsidR="003F489A" w:rsidRDefault="002B3F1E">
            <w:pPr>
              <w:spacing w:line="460" w:lineRule="exact"/>
              <w:rPr>
                <w:rFonts w:ascii="宋体" w:hAnsi="宋体" w:cs="宋体"/>
                <w:bCs/>
                <w:szCs w:val="21"/>
              </w:rPr>
            </w:pPr>
            <w:r>
              <w:rPr>
                <w:rFonts w:ascii="宋体" w:hAnsi="宋体" w:cs="宋体" w:hint="eastAsia"/>
                <w:bCs/>
                <w:szCs w:val="21"/>
              </w:rPr>
              <w:t>3、图像设计与处理能力。</w:t>
            </w:r>
          </w:p>
          <w:p w14:paraId="56A99A79" w14:textId="77777777" w:rsidR="003F489A" w:rsidRDefault="002B3F1E">
            <w:pPr>
              <w:spacing w:line="460" w:lineRule="exact"/>
              <w:rPr>
                <w:rFonts w:ascii="宋体" w:hAnsi="宋体" w:cs="宋体"/>
                <w:bCs/>
                <w:szCs w:val="21"/>
              </w:rPr>
            </w:pPr>
            <w:r>
              <w:rPr>
                <w:rFonts w:ascii="宋体" w:hAnsi="宋体" w:cs="宋体" w:hint="eastAsia"/>
                <w:bCs/>
                <w:szCs w:val="21"/>
              </w:rPr>
              <w:t>4、色彩搭配应用能力</w:t>
            </w:r>
          </w:p>
        </w:tc>
        <w:tc>
          <w:tcPr>
            <w:tcW w:w="709" w:type="dxa"/>
            <w:vMerge/>
            <w:tcBorders>
              <w:left w:val="single" w:sz="4" w:space="0" w:color="auto"/>
              <w:right w:val="single" w:sz="4" w:space="0" w:color="auto"/>
            </w:tcBorders>
            <w:vAlign w:val="center"/>
          </w:tcPr>
          <w:p w14:paraId="43980553" w14:textId="77777777" w:rsidR="003F489A" w:rsidRDefault="003F489A">
            <w:pPr>
              <w:spacing w:line="460" w:lineRule="exact"/>
              <w:jc w:val="center"/>
              <w:rPr>
                <w:rFonts w:ascii="宋体" w:hAnsi="宋体" w:cs="宋体"/>
                <w:bCs/>
                <w:szCs w:val="21"/>
              </w:rPr>
            </w:pPr>
          </w:p>
        </w:tc>
        <w:tc>
          <w:tcPr>
            <w:tcW w:w="709" w:type="dxa"/>
            <w:vMerge/>
            <w:tcBorders>
              <w:left w:val="single" w:sz="4" w:space="0" w:color="auto"/>
              <w:right w:val="single" w:sz="4" w:space="0" w:color="auto"/>
            </w:tcBorders>
            <w:vAlign w:val="center"/>
          </w:tcPr>
          <w:p w14:paraId="3A11142C" w14:textId="77777777" w:rsidR="003F489A" w:rsidRDefault="003F489A">
            <w:pPr>
              <w:spacing w:line="460" w:lineRule="exact"/>
              <w:jc w:val="center"/>
              <w:rPr>
                <w:rFonts w:ascii="宋体" w:hAnsi="宋体" w:cs="宋体"/>
                <w:bCs/>
                <w:szCs w:val="21"/>
              </w:rPr>
            </w:pPr>
          </w:p>
        </w:tc>
      </w:tr>
      <w:tr w:rsidR="003F489A" w14:paraId="527320C1" w14:textId="77777777">
        <w:trPr>
          <w:trHeight w:val="616"/>
          <w:jc w:val="center"/>
        </w:trPr>
        <w:tc>
          <w:tcPr>
            <w:tcW w:w="704" w:type="dxa"/>
            <w:tcBorders>
              <w:top w:val="single" w:sz="4" w:space="0" w:color="auto"/>
              <w:left w:val="single" w:sz="4" w:space="0" w:color="auto"/>
              <w:bottom w:val="single" w:sz="4" w:space="0" w:color="auto"/>
              <w:right w:val="single" w:sz="4" w:space="0" w:color="auto"/>
            </w:tcBorders>
            <w:vAlign w:val="center"/>
          </w:tcPr>
          <w:p w14:paraId="74AAA040" w14:textId="77777777" w:rsidR="003F489A" w:rsidRDefault="002B3F1E">
            <w:pPr>
              <w:spacing w:line="460" w:lineRule="exact"/>
              <w:jc w:val="center"/>
              <w:rPr>
                <w:rFonts w:ascii="宋体" w:hAnsi="宋体" w:cs="宋体"/>
                <w:bCs/>
                <w:szCs w:val="21"/>
              </w:rPr>
            </w:pPr>
            <w:r>
              <w:rPr>
                <w:rFonts w:ascii="宋体" w:hAnsi="宋体" w:cs="宋体" w:hint="eastAsia"/>
                <w:bCs/>
                <w:szCs w:val="21"/>
              </w:rPr>
              <w:t>新媒体运营</w:t>
            </w:r>
          </w:p>
        </w:tc>
        <w:tc>
          <w:tcPr>
            <w:tcW w:w="4111" w:type="dxa"/>
            <w:tcBorders>
              <w:top w:val="single" w:sz="4" w:space="0" w:color="auto"/>
              <w:left w:val="single" w:sz="4" w:space="0" w:color="auto"/>
              <w:bottom w:val="single" w:sz="4" w:space="0" w:color="auto"/>
              <w:right w:val="single" w:sz="4" w:space="0" w:color="auto"/>
            </w:tcBorders>
            <w:vAlign w:val="center"/>
          </w:tcPr>
          <w:p w14:paraId="50D2B01C" w14:textId="77777777" w:rsidR="003F489A" w:rsidRDefault="002B3F1E">
            <w:pPr>
              <w:spacing w:line="460" w:lineRule="exact"/>
              <w:rPr>
                <w:rFonts w:ascii="宋体" w:hAnsi="宋体" w:cs="宋体"/>
                <w:bCs/>
                <w:szCs w:val="21"/>
              </w:rPr>
            </w:pPr>
            <w:r>
              <w:rPr>
                <w:rFonts w:ascii="宋体" w:hAnsi="宋体" w:cs="宋体" w:hint="eastAsia"/>
                <w:bCs/>
                <w:szCs w:val="21"/>
              </w:rPr>
              <w:t>1、产品的选择与市场定位分析</w:t>
            </w:r>
          </w:p>
          <w:p w14:paraId="3DBAFB90" w14:textId="77777777" w:rsidR="003F489A" w:rsidRDefault="002B3F1E">
            <w:pPr>
              <w:spacing w:line="460" w:lineRule="exact"/>
              <w:rPr>
                <w:rFonts w:ascii="宋体" w:hAnsi="宋体" w:cs="宋体"/>
                <w:bCs/>
                <w:szCs w:val="21"/>
              </w:rPr>
            </w:pPr>
            <w:r>
              <w:rPr>
                <w:rFonts w:ascii="宋体" w:hAnsi="宋体" w:cs="宋体" w:hint="eastAsia"/>
                <w:bCs/>
                <w:szCs w:val="21"/>
              </w:rPr>
              <w:t>2、直播平台的分析</w:t>
            </w:r>
          </w:p>
          <w:p w14:paraId="4951918A" w14:textId="77777777" w:rsidR="003F489A" w:rsidRDefault="002B3F1E">
            <w:pPr>
              <w:spacing w:line="460" w:lineRule="exact"/>
              <w:rPr>
                <w:rFonts w:ascii="宋体" w:hAnsi="宋体" w:cs="宋体"/>
                <w:bCs/>
                <w:szCs w:val="21"/>
              </w:rPr>
            </w:pPr>
            <w:r>
              <w:rPr>
                <w:rFonts w:ascii="宋体" w:hAnsi="宋体" w:cs="宋体" w:hint="eastAsia"/>
                <w:bCs/>
                <w:szCs w:val="21"/>
              </w:rPr>
              <w:t>3、良好的直播方案设计及后期的有效反馈</w:t>
            </w:r>
          </w:p>
          <w:p w14:paraId="594926E2" w14:textId="77777777" w:rsidR="003F489A" w:rsidRDefault="002B3F1E">
            <w:pPr>
              <w:spacing w:line="460" w:lineRule="exact"/>
              <w:rPr>
                <w:rFonts w:ascii="宋体" w:hAnsi="宋体" w:cs="宋体"/>
                <w:bCs/>
                <w:szCs w:val="21"/>
              </w:rPr>
            </w:pPr>
            <w:r>
              <w:rPr>
                <w:rFonts w:ascii="宋体" w:hAnsi="宋体" w:cs="宋体" w:hint="eastAsia"/>
                <w:bCs/>
                <w:szCs w:val="21"/>
              </w:rPr>
              <w:t>4、熟练图像编辑、视频编辑</w:t>
            </w:r>
          </w:p>
          <w:p w14:paraId="66659E71" w14:textId="77777777" w:rsidR="003F489A" w:rsidRDefault="002B3F1E">
            <w:pPr>
              <w:spacing w:line="460" w:lineRule="exact"/>
              <w:rPr>
                <w:rFonts w:ascii="宋体" w:hAnsi="宋体" w:cs="宋体"/>
                <w:bCs/>
                <w:szCs w:val="21"/>
              </w:rPr>
            </w:pPr>
            <w:r>
              <w:rPr>
                <w:rFonts w:ascii="宋体" w:hAnsi="宋体" w:cs="宋体" w:hint="eastAsia"/>
                <w:bCs/>
                <w:szCs w:val="21"/>
              </w:rPr>
              <w:t>5、了解新媒体营销和传播方式</w:t>
            </w:r>
          </w:p>
          <w:p w14:paraId="637C35EE" w14:textId="77777777" w:rsidR="003F489A" w:rsidRDefault="002B3F1E">
            <w:pPr>
              <w:spacing w:line="460" w:lineRule="exact"/>
              <w:rPr>
                <w:rFonts w:ascii="宋体" w:hAnsi="宋体" w:cs="宋体"/>
                <w:bCs/>
                <w:szCs w:val="21"/>
              </w:rPr>
            </w:pPr>
            <w:r>
              <w:rPr>
                <w:rFonts w:ascii="宋体" w:hAnsi="宋体" w:cs="宋体" w:hint="eastAsia"/>
                <w:bCs/>
                <w:szCs w:val="21"/>
              </w:rPr>
              <w:t>6、良好的文字编辑能力，信息解读能力。</w:t>
            </w:r>
          </w:p>
          <w:p w14:paraId="2F2DE658" w14:textId="77777777" w:rsidR="003F489A" w:rsidRDefault="002B3F1E">
            <w:pPr>
              <w:spacing w:line="460" w:lineRule="exact"/>
              <w:rPr>
                <w:rFonts w:ascii="宋体" w:hAnsi="宋体" w:cs="宋体"/>
                <w:bCs/>
                <w:szCs w:val="21"/>
              </w:rPr>
            </w:pPr>
            <w:r>
              <w:rPr>
                <w:rFonts w:ascii="宋体" w:hAnsi="宋体" w:cs="宋体" w:hint="eastAsia"/>
                <w:bCs/>
                <w:szCs w:val="21"/>
              </w:rPr>
              <w:t>7、协助监测行业热点新闻、信息的收集采编工作</w:t>
            </w:r>
          </w:p>
          <w:p w14:paraId="0EEA939D" w14:textId="77777777" w:rsidR="003F489A" w:rsidRDefault="002B3F1E">
            <w:pPr>
              <w:spacing w:line="460" w:lineRule="exact"/>
              <w:rPr>
                <w:rFonts w:ascii="宋体" w:hAnsi="宋体" w:cs="宋体"/>
                <w:bCs/>
                <w:szCs w:val="21"/>
              </w:rPr>
            </w:pPr>
            <w:r>
              <w:rPr>
                <w:rFonts w:ascii="宋体" w:hAnsi="宋体" w:cs="宋体" w:hint="eastAsia"/>
                <w:bCs/>
                <w:szCs w:val="21"/>
              </w:rPr>
              <w:t>8、协助社交媒体内容、活动的策划工作</w:t>
            </w:r>
          </w:p>
          <w:p w14:paraId="582DB91D" w14:textId="77777777" w:rsidR="003F489A" w:rsidRDefault="002B3F1E">
            <w:pPr>
              <w:spacing w:line="460" w:lineRule="exact"/>
              <w:rPr>
                <w:rFonts w:ascii="宋体" w:hAnsi="宋体" w:cs="宋体"/>
                <w:bCs/>
                <w:szCs w:val="21"/>
              </w:rPr>
            </w:pPr>
            <w:r>
              <w:rPr>
                <w:rFonts w:ascii="宋体" w:hAnsi="宋体" w:cs="宋体" w:hint="eastAsia"/>
                <w:bCs/>
                <w:szCs w:val="21"/>
              </w:rPr>
              <w:t>9、协助社交媒体运营做信息采编，编辑等相关工作，如微博、</w:t>
            </w:r>
            <w:proofErr w:type="gramStart"/>
            <w:r>
              <w:rPr>
                <w:rFonts w:ascii="宋体" w:hAnsi="宋体" w:cs="宋体" w:hint="eastAsia"/>
                <w:bCs/>
                <w:szCs w:val="21"/>
              </w:rPr>
              <w:t>微信运营</w:t>
            </w:r>
            <w:proofErr w:type="gramEnd"/>
            <w:r>
              <w:rPr>
                <w:rFonts w:ascii="宋体" w:hAnsi="宋体" w:cs="宋体" w:hint="eastAsia"/>
                <w:bCs/>
                <w:szCs w:val="21"/>
              </w:rPr>
              <w:t>等</w:t>
            </w:r>
          </w:p>
        </w:tc>
        <w:tc>
          <w:tcPr>
            <w:tcW w:w="2126" w:type="dxa"/>
            <w:tcBorders>
              <w:top w:val="single" w:sz="4" w:space="0" w:color="auto"/>
              <w:left w:val="single" w:sz="4" w:space="0" w:color="auto"/>
              <w:bottom w:val="single" w:sz="4" w:space="0" w:color="auto"/>
              <w:right w:val="single" w:sz="4" w:space="0" w:color="auto"/>
            </w:tcBorders>
            <w:vAlign w:val="center"/>
          </w:tcPr>
          <w:p w14:paraId="6D236786" w14:textId="77777777" w:rsidR="003F489A" w:rsidRDefault="002B3F1E">
            <w:pPr>
              <w:spacing w:line="460" w:lineRule="exact"/>
              <w:rPr>
                <w:rFonts w:ascii="宋体" w:hAnsi="宋体" w:cs="宋体"/>
                <w:bCs/>
                <w:szCs w:val="21"/>
              </w:rPr>
            </w:pPr>
            <w:r>
              <w:rPr>
                <w:rFonts w:ascii="宋体" w:hAnsi="宋体" w:cs="宋体" w:hint="eastAsia"/>
                <w:bCs/>
                <w:szCs w:val="21"/>
              </w:rPr>
              <w:t>1、语言沟通能力及基本礼仪规范</w:t>
            </w:r>
          </w:p>
          <w:p w14:paraId="02475F4B" w14:textId="77777777" w:rsidR="003F489A" w:rsidRDefault="002B3F1E">
            <w:pPr>
              <w:spacing w:line="460" w:lineRule="exact"/>
              <w:rPr>
                <w:rFonts w:ascii="宋体" w:hAnsi="宋体" w:cs="宋体"/>
                <w:bCs/>
                <w:szCs w:val="21"/>
              </w:rPr>
            </w:pPr>
            <w:r>
              <w:rPr>
                <w:rFonts w:ascii="宋体" w:hAnsi="宋体" w:cs="宋体" w:hint="eastAsia"/>
                <w:bCs/>
                <w:szCs w:val="21"/>
              </w:rPr>
              <w:t>2、网络客户服务工具使用及销售技能</w:t>
            </w:r>
          </w:p>
          <w:p w14:paraId="071F6B09" w14:textId="77777777" w:rsidR="003F489A" w:rsidRDefault="002B3F1E">
            <w:pPr>
              <w:spacing w:line="460" w:lineRule="exact"/>
              <w:rPr>
                <w:rFonts w:ascii="宋体" w:hAnsi="宋体" w:cs="宋体"/>
                <w:bCs/>
                <w:szCs w:val="21"/>
              </w:rPr>
            </w:pPr>
            <w:r>
              <w:rPr>
                <w:rFonts w:ascii="宋体" w:hAnsi="宋体" w:cs="宋体" w:hint="eastAsia"/>
                <w:bCs/>
                <w:szCs w:val="21"/>
              </w:rPr>
              <w:t>3、临场应变能力与组织协调能力、实时互动能力</w:t>
            </w:r>
          </w:p>
          <w:p w14:paraId="5B59E0E2" w14:textId="77777777" w:rsidR="003F489A" w:rsidRDefault="002B3F1E">
            <w:pPr>
              <w:spacing w:line="460" w:lineRule="exact"/>
              <w:rPr>
                <w:rFonts w:ascii="宋体" w:hAnsi="宋体" w:cs="宋体"/>
                <w:bCs/>
                <w:szCs w:val="21"/>
              </w:rPr>
            </w:pPr>
            <w:r>
              <w:rPr>
                <w:rFonts w:ascii="宋体" w:hAnsi="宋体" w:cs="宋体" w:hint="eastAsia"/>
                <w:bCs/>
                <w:szCs w:val="21"/>
              </w:rPr>
              <w:t>4、营销数据分析能力</w:t>
            </w:r>
          </w:p>
          <w:p w14:paraId="221519CE" w14:textId="77777777" w:rsidR="003F489A" w:rsidRDefault="002B3F1E">
            <w:pPr>
              <w:spacing w:line="460" w:lineRule="exact"/>
              <w:rPr>
                <w:rFonts w:ascii="宋体" w:hAnsi="宋体" w:cs="宋体"/>
                <w:bCs/>
                <w:szCs w:val="21"/>
              </w:rPr>
            </w:pPr>
            <w:r>
              <w:rPr>
                <w:rFonts w:ascii="宋体" w:hAnsi="宋体" w:cs="宋体" w:hint="eastAsia"/>
                <w:bCs/>
                <w:szCs w:val="21"/>
              </w:rPr>
              <w:t>5、客户服务及维护能力</w:t>
            </w:r>
          </w:p>
          <w:p w14:paraId="1E8BCAFB" w14:textId="77777777" w:rsidR="003F489A" w:rsidRDefault="002B3F1E">
            <w:pPr>
              <w:spacing w:line="460" w:lineRule="exact"/>
              <w:rPr>
                <w:rFonts w:ascii="宋体" w:hAnsi="宋体" w:cs="宋体"/>
                <w:bCs/>
                <w:szCs w:val="21"/>
              </w:rPr>
            </w:pPr>
            <w:r>
              <w:rPr>
                <w:rFonts w:ascii="宋体" w:hAnsi="宋体" w:cs="宋体" w:hint="eastAsia"/>
                <w:bCs/>
                <w:szCs w:val="21"/>
              </w:rPr>
              <w:t>6、文案策划、编辑能力</w:t>
            </w:r>
          </w:p>
        </w:tc>
        <w:tc>
          <w:tcPr>
            <w:tcW w:w="709" w:type="dxa"/>
            <w:vMerge/>
            <w:tcBorders>
              <w:left w:val="single" w:sz="4" w:space="0" w:color="auto"/>
              <w:bottom w:val="single" w:sz="4" w:space="0" w:color="auto"/>
              <w:right w:val="single" w:sz="4" w:space="0" w:color="auto"/>
            </w:tcBorders>
            <w:vAlign w:val="center"/>
          </w:tcPr>
          <w:p w14:paraId="73F6BC2C" w14:textId="77777777" w:rsidR="003F489A" w:rsidRDefault="003F489A">
            <w:pPr>
              <w:spacing w:line="460" w:lineRule="exact"/>
              <w:jc w:val="center"/>
              <w:rPr>
                <w:rFonts w:ascii="宋体" w:hAnsi="宋体" w:cs="宋体"/>
                <w:bCs/>
                <w:szCs w:val="21"/>
              </w:rPr>
            </w:pPr>
          </w:p>
        </w:tc>
        <w:tc>
          <w:tcPr>
            <w:tcW w:w="709" w:type="dxa"/>
            <w:vMerge/>
            <w:tcBorders>
              <w:left w:val="single" w:sz="4" w:space="0" w:color="auto"/>
              <w:bottom w:val="single" w:sz="4" w:space="0" w:color="auto"/>
              <w:right w:val="single" w:sz="4" w:space="0" w:color="auto"/>
            </w:tcBorders>
            <w:vAlign w:val="center"/>
          </w:tcPr>
          <w:p w14:paraId="5B9DDEA4" w14:textId="77777777" w:rsidR="003F489A" w:rsidRDefault="003F489A">
            <w:pPr>
              <w:spacing w:line="460" w:lineRule="exact"/>
              <w:jc w:val="center"/>
              <w:rPr>
                <w:rFonts w:ascii="宋体" w:hAnsi="宋体" w:cs="宋体"/>
                <w:bCs/>
                <w:szCs w:val="21"/>
              </w:rPr>
            </w:pPr>
          </w:p>
        </w:tc>
      </w:tr>
    </w:tbl>
    <w:p w14:paraId="25BC6A86" w14:textId="77777777" w:rsidR="003F489A" w:rsidRDefault="002B3F1E">
      <w:pPr>
        <w:widowControl/>
        <w:spacing w:line="360" w:lineRule="auto"/>
        <w:ind w:firstLineChars="150" w:firstLine="450"/>
        <w:jc w:val="left"/>
        <w:rPr>
          <w:rFonts w:ascii="黑体" w:eastAsia="黑体"/>
          <w:sz w:val="30"/>
          <w:szCs w:val="30"/>
        </w:rPr>
      </w:pPr>
      <w:r>
        <w:rPr>
          <w:rFonts w:ascii="黑体" w:eastAsia="黑体"/>
          <w:sz w:val="30"/>
          <w:szCs w:val="30"/>
        </w:rPr>
        <w:t>三</w:t>
      </w:r>
      <w:r>
        <w:rPr>
          <w:rFonts w:ascii="黑体" w:eastAsia="黑体" w:hint="eastAsia"/>
          <w:sz w:val="30"/>
          <w:szCs w:val="30"/>
        </w:rPr>
        <w:t>、</w:t>
      </w:r>
      <w:r>
        <w:rPr>
          <w:rFonts w:ascii="黑体" w:eastAsia="黑体"/>
          <w:sz w:val="30"/>
          <w:szCs w:val="30"/>
        </w:rPr>
        <w:t>调研结果及建议</w:t>
      </w:r>
    </w:p>
    <w:p w14:paraId="484F6B6C" w14:textId="77777777" w:rsidR="003F489A" w:rsidRDefault="002B3F1E">
      <w:pPr>
        <w:rPr>
          <w:b/>
          <w:sz w:val="24"/>
        </w:rPr>
      </w:pPr>
      <w:r>
        <w:rPr>
          <w:rFonts w:ascii="宋体" w:hAnsi="宋体" w:cs="宋体" w:hint="eastAsia"/>
          <w:b/>
          <w:color w:val="000000"/>
          <w:sz w:val="24"/>
        </w:rPr>
        <w:lastRenderedPageBreak/>
        <w:t>（一）</w:t>
      </w:r>
      <w:r>
        <w:rPr>
          <w:b/>
          <w:sz w:val="24"/>
        </w:rPr>
        <w:t>专业培养目标</w:t>
      </w:r>
    </w:p>
    <w:p w14:paraId="29D8F8C9" w14:textId="77777777" w:rsidR="003F489A" w:rsidRDefault="002B3F1E">
      <w:pPr>
        <w:adjustRightInd w:val="0"/>
        <w:snapToGrid w:val="0"/>
        <w:spacing w:line="360" w:lineRule="auto"/>
        <w:ind w:firstLineChars="196" w:firstLine="470"/>
        <w:rPr>
          <w:rFonts w:ascii="宋体" w:hAnsi="宋体" w:cs="宋体"/>
          <w:sz w:val="24"/>
        </w:rPr>
      </w:pPr>
      <w:r>
        <w:rPr>
          <w:rFonts w:ascii="宋体" w:hAnsi="宋体" w:hint="eastAsia"/>
          <w:sz w:val="24"/>
        </w:rPr>
        <w:t>通过调研分析得出，</w:t>
      </w:r>
      <w:r>
        <w:rPr>
          <w:rFonts w:ascii="宋体" w:hAnsi="宋体" w:cs="宋体" w:hint="eastAsia"/>
          <w:sz w:val="24"/>
        </w:rPr>
        <w:t>电子商务专业培养目标是拥护党的基本路线，德、智、体、美、</w:t>
      </w:r>
      <w:proofErr w:type="gramStart"/>
      <w:r>
        <w:rPr>
          <w:rFonts w:ascii="宋体" w:hAnsi="宋体" w:cs="宋体" w:hint="eastAsia"/>
          <w:sz w:val="24"/>
        </w:rPr>
        <w:t>劳</w:t>
      </w:r>
      <w:proofErr w:type="gramEnd"/>
      <w:r>
        <w:rPr>
          <w:rFonts w:ascii="宋体" w:hAnsi="宋体" w:cs="宋体" w:hint="eastAsia"/>
          <w:sz w:val="24"/>
        </w:rPr>
        <w:t>全面发展，服务于当地社会经济发展，掌握基本的网络信息技术和扎实的电子商务理论基础，具有强硬的电商运营操作能力和良好职业道德修养，面向电</w:t>
      </w:r>
      <w:proofErr w:type="gramStart"/>
      <w:r>
        <w:rPr>
          <w:rFonts w:ascii="宋体" w:hAnsi="宋体" w:cs="宋体" w:hint="eastAsia"/>
          <w:sz w:val="24"/>
        </w:rPr>
        <w:t>商领域</w:t>
      </w:r>
      <w:proofErr w:type="gramEnd"/>
      <w:r>
        <w:rPr>
          <w:rFonts w:ascii="宋体" w:hAnsi="宋体" w:cs="宋体" w:hint="eastAsia"/>
          <w:sz w:val="24"/>
        </w:rPr>
        <w:t>企业服务、管理一线的高素质技能应用型人才。</w:t>
      </w:r>
      <w:r>
        <w:rPr>
          <w:rFonts w:hint="eastAsia"/>
          <w:sz w:val="24"/>
        </w:rPr>
        <w:t>。</w:t>
      </w:r>
    </w:p>
    <w:p w14:paraId="03CCF5BD" w14:textId="77777777" w:rsidR="003F489A" w:rsidRDefault="002B3F1E">
      <w:pPr>
        <w:adjustRightInd w:val="0"/>
        <w:snapToGrid w:val="0"/>
        <w:spacing w:line="360" w:lineRule="auto"/>
        <w:ind w:firstLineChars="200" w:firstLine="480"/>
        <w:rPr>
          <w:rFonts w:ascii="宋体" w:hAnsi="宋体" w:cs="宋体"/>
          <w:sz w:val="24"/>
        </w:rPr>
      </w:pPr>
      <w:r>
        <w:rPr>
          <w:rFonts w:ascii="宋体" w:hAnsi="宋体" w:cs="宋体" w:hint="eastAsia"/>
          <w:sz w:val="24"/>
        </w:rPr>
        <w:t>1.以</w:t>
      </w:r>
      <w:proofErr w:type="gramStart"/>
      <w:r>
        <w:rPr>
          <w:rFonts w:ascii="宋体" w:hAnsi="宋体" w:cs="宋体" w:hint="eastAsia"/>
          <w:sz w:val="24"/>
        </w:rPr>
        <w:t>工定学</w:t>
      </w:r>
      <w:proofErr w:type="gramEnd"/>
      <w:r>
        <w:rPr>
          <w:rFonts w:ascii="宋体" w:hAnsi="宋体" w:cs="宋体" w:hint="eastAsia"/>
          <w:sz w:val="24"/>
        </w:rPr>
        <w:t>：依据社会</w:t>
      </w:r>
      <w:r>
        <w:rPr>
          <w:rFonts w:ascii="宋体" w:hAnsi="宋体" w:cs="宋体" w:hint="eastAsia"/>
          <w:bCs/>
          <w:sz w:val="24"/>
        </w:rPr>
        <w:t>人才需求，</w:t>
      </w:r>
      <w:r>
        <w:rPr>
          <w:rFonts w:ascii="宋体" w:hAnsi="宋体" w:cs="宋体" w:hint="eastAsia"/>
          <w:sz w:val="24"/>
        </w:rPr>
        <w:t>基于典型工作岗位及能力</w:t>
      </w:r>
      <w:r>
        <w:rPr>
          <w:rFonts w:ascii="宋体" w:hAnsi="宋体" w:cs="宋体" w:hint="eastAsia"/>
          <w:bCs/>
          <w:sz w:val="24"/>
        </w:rPr>
        <w:t>定位专业人才培养目标，构建符合职业标准的专业课程体系及课程标准。</w:t>
      </w:r>
    </w:p>
    <w:p w14:paraId="68FC0868" w14:textId="77777777" w:rsidR="003F489A" w:rsidRDefault="002B3F1E">
      <w:pPr>
        <w:adjustRightInd w:val="0"/>
        <w:snapToGrid w:val="0"/>
        <w:spacing w:line="360" w:lineRule="auto"/>
        <w:ind w:firstLineChars="200" w:firstLine="480"/>
        <w:rPr>
          <w:rFonts w:ascii="宋体" w:hAnsi="宋体" w:cs="宋体"/>
          <w:bCs/>
          <w:sz w:val="24"/>
        </w:rPr>
      </w:pPr>
      <w:r>
        <w:rPr>
          <w:rFonts w:ascii="宋体" w:hAnsi="宋体" w:cs="宋体" w:hint="eastAsia"/>
          <w:sz w:val="24"/>
        </w:rPr>
        <w:t>2.</w:t>
      </w:r>
      <w:proofErr w:type="gramStart"/>
      <w:r>
        <w:rPr>
          <w:rFonts w:ascii="宋体" w:hAnsi="宋体" w:cs="宋体" w:hint="eastAsia"/>
          <w:sz w:val="24"/>
        </w:rPr>
        <w:t>以工促学</w:t>
      </w:r>
      <w:proofErr w:type="gramEnd"/>
      <w:r>
        <w:rPr>
          <w:rFonts w:ascii="宋体" w:hAnsi="宋体" w:cs="宋体" w:hint="eastAsia"/>
          <w:sz w:val="24"/>
        </w:rPr>
        <w:t>：校内建设有“电子商务中心”，</w:t>
      </w:r>
      <w:r>
        <w:rPr>
          <w:rFonts w:ascii="宋体" w:hAnsi="宋体" w:cs="宋体" w:hint="eastAsia"/>
          <w:bCs/>
          <w:sz w:val="24"/>
        </w:rPr>
        <w:t>教师带领学生进行网店经营、</w:t>
      </w:r>
      <w:proofErr w:type="gramStart"/>
      <w:r>
        <w:rPr>
          <w:rFonts w:ascii="宋体" w:hAnsi="宋体" w:cs="宋体" w:hint="eastAsia"/>
          <w:bCs/>
          <w:sz w:val="24"/>
        </w:rPr>
        <w:t>客服实训</w:t>
      </w:r>
      <w:proofErr w:type="gramEnd"/>
      <w:r>
        <w:rPr>
          <w:rFonts w:ascii="宋体" w:hAnsi="宋体" w:cs="宋体" w:hint="eastAsia"/>
          <w:bCs/>
          <w:sz w:val="24"/>
        </w:rPr>
        <w:t>、美工实训、直播实训，让学生在学习的过程中接触工作岗位，熟悉工作流程，以此来促进学生对知识的主动学习，达到</w:t>
      </w:r>
      <w:proofErr w:type="gramStart"/>
      <w:r>
        <w:rPr>
          <w:rFonts w:ascii="宋体" w:hAnsi="宋体" w:cs="宋体" w:hint="eastAsia"/>
          <w:bCs/>
          <w:sz w:val="24"/>
        </w:rPr>
        <w:t>以工促学</w:t>
      </w:r>
      <w:proofErr w:type="gramEnd"/>
      <w:r>
        <w:rPr>
          <w:rFonts w:ascii="宋体" w:hAnsi="宋体" w:cs="宋体" w:hint="eastAsia"/>
          <w:bCs/>
          <w:sz w:val="24"/>
        </w:rPr>
        <w:t>的目的,同时鼓励学生通过网络自主创业，实现自我。</w:t>
      </w:r>
    </w:p>
    <w:p w14:paraId="27DB7931" w14:textId="77777777" w:rsidR="003F489A" w:rsidRDefault="002B3F1E">
      <w:pPr>
        <w:spacing w:line="360" w:lineRule="auto"/>
        <w:rPr>
          <w:rFonts w:ascii="宋体" w:hAnsi="宋体" w:cs="宋体"/>
          <w:bCs/>
          <w:sz w:val="24"/>
        </w:rPr>
      </w:pPr>
      <w:r>
        <w:rPr>
          <w:rFonts w:ascii="宋体" w:hAnsi="宋体" w:cs="宋体" w:hint="eastAsia"/>
          <w:b/>
          <w:color w:val="000000"/>
          <w:sz w:val="24"/>
        </w:rPr>
        <w:t>（二）</w:t>
      </w:r>
      <w:r>
        <w:rPr>
          <w:b/>
          <w:sz w:val="24"/>
        </w:rPr>
        <w:t>专业培养规格</w:t>
      </w:r>
    </w:p>
    <w:p w14:paraId="29C5067F" w14:textId="77777777" w:rsidR="003F489A" w:rsidRPr="00E77361" w:rsidRDefault="002B3F1E" w:rsidP="00E77361">
      <w:pPr>
        <w:ind w:firstLineChars="176" w:firstLine="424"/>
        <w:rPr>
          <w:rFonts w:ascii="宋体" w:hAnsi="宋体"/>
          <w:b/>
          <w:bCs/>
          <w:sz w:val="24"/>
          <w:szCs w:val="24"/>
        </w:rPr>
      </w:pPr>
      <w:r w:rsidRPr="00E77361">
        <w:rPr>
          <w:rFonts w:ascii="宋体" w:hAnsi="宋体" w:hint="eastAsia"/>
          <w:b/>
          <w:bCs/>
          <w:sz w:val="24"/>
          <w:szCs w:val="24"/>
        </w:rPr>
        <w:t>1、素质要求</w:t>
      </w:r>
    </w:p>
    <w:p w14:paraId="06970ABC"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思想政治素质：通过学习马克思主义、毛泽东思想和中国特色社会主义理论体系的观点和思想方法，树立正确的世界观、人生观和价值观；具有较好的道德修养和身心素质，树立遵纪守法、遵章守纪的法制观念。</w:t>
      </w:r>
    </w:p>
    <w:p w14:paraId="6B83848B"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职业素质：具有良好的职业道德和敬业精神，做到吃苦耐劳、踏实肯干；树立诚实守信意识和责任意识，有良好的社会责任感和使命感。</w:t>
      </w:r>
    </w:p>
    <w:p w14:paraId="2F80B5D1"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（1）具有良好的职业道德，爱岗敬业，忠于职守。</w:t>
      </w:r>
    </w:p>
    <w:p w14:paraId="77CBED5C"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（2）具有坚强的意志力和自信力，踏实肯干、吃苦耐劳、开拓创新。</w:t>
      </w:r>
    </w:p>
    <w:p w14:paraId="655DEBD7"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（3）具有基本的人文社会科学知识，养成良好的学习态度和学习方法。</w:t>
      </w:r>
    </w:p>
    <w:p w14:paraId="5F2D760A"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人文素养与科学素质：具有较为宽阔的视野，文理交融；具有一定的科学思维和科学探索精神；具备健康、高雅的审美情趣和正确的审美观点、较强的审美能力。</w:t>
      </w:r>
    </w:p>
    <w:p w14:paraId="6E163CCA"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身心素质：具有一定的体育运动和生理卫生知识，养成良好的锻炼身体、讲究卫生的习惯，掌握一定的运动技能，达到国家规定的体育健康标准；具有</w:t>
      </w:r>
      <w:proofErr w:type="gramStart"/>
      <w:r>
        <w:rPr>
          <w:rFonts w:ascii="宋体" w:hAnsi="宋体" w:cs="宋体" w:hint="eastAsia"/>
          <w:bCs/>
          <w:sz w:val="24"/>
        </w:rPr>
        <w:t>坚韧不拔</w:t>
      </w:r>
      <w:proofErr w:type="gramEnd"/>
      <w:r>
        <w:rPr>
          <w:rFonts w:ascii="宋体" w:hAnsi="宋体" w:cs="宋体" w:hint="eastAsia"/>
          <w:bCs/>
          <w:sz w:val="24"/>
        </w:rPr>
        <w:t>的毅力、积极乐观的态度、良好的人际关系、健全的人格品质。</w:t>
      </w:r>
    </w:p>
    <w:p w14:paraId="66270572" w14:textId="77777777" w:rsidR="003F489A" w:rsidRPr="00E77361" w:rsidRDefault="002B3F1E" w:rsidP="00E77361">
      <w:pPr>
        <w:ind w:firstLineChars="176" w:firstLine="424"/>
        <w:rPr>
          <w:rFonts w:ascii="宋体" w:hAnsi="宋体"/>
          <w:b/>
          <w:bCs/>
          <w:sz w:val="24"/>
          <w:szCs w:val="24"/>
        </w:rPr>
      </w:pPr>
      <w:r w:rsidRPr="00E77361">
        <w:rPr>
          <w:rFonts w:ascii="宋体" w:hAnsi="宋体"/>
          <w:b/>
          <w:bCs/>
          <w:sz w:val="24"/>
          <w:szCs w:val="24"/>
        </w:rPr>
        <w:t>2</w:t>
      </w:r>
      <w:r w:rsidRPr="00E77361">
        <w:rPr>
          <w:rFonts w:ascii="宋体" w:hAnsi="宋体" w:hint="eastAsia"/>
          <w:b/>
          <w:bCs/>
          <w:sz w:val="24"/>
          <w:szCs w:val="24"/>
        </w:rPr>
        <w:t>、知识要求</w:t>
      </w:r>
    </w:p>
    <w:p w14:paraId="0208CE32"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1.掌握高等技术应用型人才必备的外语和其它文化知识</w:t>
      </w:r>
    </w:p>
    <w:p w14:paraId="26DAF73B"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2.掌握营销职业道德和公关礼仪的基本知识</w:t>
      </w:r>
    </w:p>
    <w:p w14:paraId="394B6C93"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3.系统掌握电子商务基本理论与基本知识</w:t>
      </w:r>
    </w:p>
    <w:p w14:paraId="1D912197"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lastRenderedPageBreak/>
        <w:t>4.熟练掌握网络营销技巧和方法</w:t>
      </w:r>
    </w:p>
    <w:p w14:paraId="63C25DB1"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5.掌握国内外电子商务相关理论、贸易政策与法规知识</w:t>
      </w:r>
    </w:p>
    <w:p w14:paraId="32914637" w14:textId="77777777" w:rsidR="003F489A" w:rsidRPr="00E77361" w:rsidRDefault="002B3F1E" w:rsidP="00E77361">
      <w:pPr>
        <w:ind w:firstLineChars="176" w:firstLine="424"/>
        <w:rPr>
          <w:rFonts w:ascii="宋体" w:hAnsi="宋体"/>
          <w:b/>
          <w:bCs/>
          <w:sz w:val="24"/>
          <w:szCs w:val="24"/>
        </w:rPr>
      </w:pPr>
      <w:r w:rsidRPr="00E77361">
        <w:rPr>
          <w:rFonts w:ascii="宋体" w:hAnsi="宋体"/>
          <w:b/>
          <w:bCs/>
          <w:sz w:val="24"/>
          <w:szCs w:val="24"/>
        </w:rPr>
        <w:t>3</w:t>
      </w:r>
      <w:r w:rsidRPr="00E77361">
        <w:rPr>
          <w:rFonts w:ascii="宋体" w:hAnsi="宋体" w:hint="eastAsia"/>
          <w:b/>
          <w:bCs/>
          <w:sz w:val="24"/>
          <w:szCs w:val="24"/>
        </w:rPr>
        <w:t>、能力要求</w:t>
      </w:r>
    </w:p>
    <w:p w14:paraId="0A3F6993" w14:textId="77777777" w:rsidR="003F489A" w:rsidRDefault="002B3F1E">
      <w:pPr>
        <w:adjustRightInd w:val="0"/>
        <w:snapToGrid w:val="0"/>
        <w:spacing w:line="460" w:lineRule="exact"/>
        <w:ind w:firstLineChars="300" w:firstLine="720"/>
        <w:rPr>
          <w:rFonts w:ascii="宋体" w:hAnsi="宋体" w:cs="宋体"/>
          <w:bCs/>
          <w:sz w:val="24"/>
        </w:rPr>
      </w:pPr>
      <w:r>
        <w:rPr>
          <w:rFonts w:ascii="宋体" w:hAnsi="宋体" w:cs="宋体" w:hint="eastAsia"/>
          <w:bCs/>
          <w:sz w:val="24"/>
        </w:rPr>
        <w:t>通用能力：</w:t>
      </w:r>
    </w:p>
    <w:p w14:paraId="3DC1EBB8"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（1）具备基本的计算机操作与办公软件应用能力</w:t>
      </w:r>
    </w:p>
    <w:p w14:paraId="537CB7FA"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（2）具备较好的语言表达与文字写作能力</w:t>
      </w:r>
    </w:p>
    <w:p w14:paraId="72AACC42"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（3）具备较好的团队合作能力</w:t>
      </w:r>
    </w:p>
    <w:p w14:paraId="1D6AE309"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（4）具备较好的自主学习能力</w:t>
      </w:r>
    </w:p>
    <w:p w14:paraId="289488D8"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（5）具备良好的分析问题、解决问题的能力</w:t>
      </w:r>
    </w:p>
    <w:p w14:paraId="65527F43"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（6）具备一定的实践及创新能力</w:t>
      </w:r>
    </w:p>
    <w:p w14:paraId="28E92168" w14:textId="77777777" w:rsidR="003F489A" w:rsidRDefault="002B3F1E">
      <w:pPr>
        <w:adjustRightInd w:val="0"/>
        <w:snapToGrid w:val="0"/>
        <w:spacing w:line="460" w:lineRule="exact"/>
        <w:ind w:firstLineChars="300" w:firstLine="720"/>
        <w:rPr>
          <w:rFonts w:ascii="宋体" w:hAnsi="宋体" w:cs="宋体"/>
          <w:bCs/>
          <w:sz w:val="24"/>
        </w:rPr>
      </w:pPr>
      <w:r>
        <w:rPr>
          <w:rFonts w:ascii="宋体" w:hAnsi="宋体" w:cs="宋体" w:hint="eastAsia"/>
          <w:bCs/>
          <w:sz w:val="24"/>
        </w:rPr>
        <w:t>专门能力及拓展能力：有目的的、符合电子商务专业要求的、按照一定方法独立完成任务、解决问题和评价结果的能力，根据典型工作任务所对应的职业行动领域的进一步细化的能力要求有：</w:t>
      </w:r>
    </w:p>
    <w:p w14:paraId="12B3541F"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（1）网络信息采集、编辑能力</w:t>
      </w:r>
    </w:p>
    <w:p w14:paraId="04AEEBBA"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（2）网络客户管理、服务能力</w:t>
      </w:r>
    </w:p>
    <w:p w14:paraId="4595F678"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（3）网络推广与营销策划能力</w:t>
      </w:r>
    </w:p>
    <w:p w14:paraId="251D2067"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（4）网络零售能力</w:t>
      </w:r>
    </w:p>
    <w:p w14:paraId="6970DBD8"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（5）初步具备外贸电子商务能力</w:t>
      </w:r>
    </w:p>
    <w:p w14:paraId="29AED1CD"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（6）初步具备网络创业的能力</w:t>
      </w:r>
    </w:p>
    <w:p w14:paraId="32B36144" w14:textId="77777777" w:rsidR="003F489A" w:rsidRDefault="002B3F1E">
      <w:pPr>
        <w:spacing w:line="360" w:lineRule="auto"/>
        <w:rPr>
          <w:b/>
          <w:sz w:val="24"/>
        </w:rPr>
      </w:pPr>
      <w:r>
        <w:rPr>
          <w:rFonts w:ascii="宋体" w:hAnsi="宋体" w:cs="宋体" w:hint="eastAsia"/>
          <w:b/>
          <w:color w:val="000000"/>
          <w:sz w:val="24"/>
        </w:rPr>
        <w:t>（三）</w:t>
      </w:r>
      <w:r>
        <w:rPr>
          <w:b/>
          <w:sz w:val="24"/>
        </w:rPr>
        <w:t>专业课程设置</w:t>
      </w:r>
    </w:p>
    <w:p w14:paraId="26A74599" w14:textId="77777777" w:rsidR="003F489A" w:rsidRPr="00E77361" w:rsidRDefault="002B3F1E" w:rsidP="00E77361">
      <w:pPr>
        <w:ind w:firstLineChars="176" w:firstLine="424"/>
        <w:rPr>
          <w:rFonts w:ascii="宋体" w:hAnsi="宋体"/>
          <w:b/>
          <w:bCs/>
          <w:sz w:val="24"/>
          <w:szCs w:val="24"/>
        </w:rPr>
      </w:pPr>
      <w:r w:rsidRPr="00E77361">
        <w:rPr>
          <w:rFonts w:ascii="宋体" w:hAnsi="宋体"/>
          <w:b/>
          <w:bCs/>
          <w:sz w:val="24"/>
          <w:szCs w:val="24"/>
        </w:rPr>
        <w:t>1</w:t>
      </w:r>
      <w:r w:rsidRPr="00E77361">
        <w:rPr>
          <w:rFonts w:ascii="宋体" w:hAnsi="宋体" w:hint="eastAsia"/>
          <w:b/>
          <w:bCs/>
          <w:sz w:val="24"/>
          <w:szCs w:val="24"/>
        </w:rPr>
        <w:t>、课程体系构建</w:t>
      </w:r>
    </w:p>
    <w:p w14:paraId="7A25B487" w14:textId="77777777" w:rsidR="003F489A" w:rsidRDefault="002B3F1E">
      <w:pPr>
        <w:spacing w:line="460" w:lineRule="exact"/>
        <w:ind w:firstLineChars="200" w:firstLine="482"/>
        <w:rPr>
          <w:rFonts w:ascii="宋体" w:hAnsi="宋体" w:cs="宋体"/>
          <w:b/>
          <w:color w:val="000000"/>
          <w:sz w:val="24"/>
        </w:rPr>
      </w:pPr>
      <w:r>
        <w:rPr>
          <w:rFonts w:ascii="宋体" w:hAnsi="宋体" w:cs="宋体" w:hint="eastAsia"/>
          <w:b/>
          <w:color w:val="000000"/>
          <w:sz w:val="24"/>
        </w:rPr>
        <w:t>以</w:t>
      </w:r>
      <w:proofErr w:type="gramStart"/>
      <w:r>
        <w:rPr>
          <w:rFonts w:ascii="宋体" w:hAnsi="宋体" w:cs="宋体" w:hint="eastAsia"/>
          <w:b/>
          <w:color w:val="000000"/>
          <w:sz w:val="24"/>
        </w:rPr>
        <w:t>工定学</w:t>
      </w:r>
      <w:proofErr w:type="gramEnd"/>
    </w:p>
    <w:p w14:paraId="138B96DB"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为了使工学结合落到实处，应由企业的工作岗位对能力的需求决定专业技能的范畴，从而由专业技能对知识的需求出发，构建并优化专业课程体系。</w:t>
      </w:r>
    </w:p>
    <w:p w14:paraId="6D27141E"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（1）结合企业人才需求定位职业能力方向；</w:t>
      </w:r>
    </w:p>
    <w:p w14:paraId="0F3BA475"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（2）根据企业人才需求设置课程体系；</w:t>
      </w:r>
    </w:p>
    <w:p w14:paraId="7E20E328"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（3）工作过程系统化的课程体系设置。</w:t>
      </w:r>
    </w:p>
    <w:p w14:paraId="4EB780BF" w14:textId="77777777" w:rsidR="003F489A" w:rsidRDefault="002B3F1E">
      <w:pPr>
        <w:spacing w:line="460" w:lineRule="exact"/>
        <w:ind w:firstLineChars="200" w:firstLine="482"/>
        <w:rPr>
          <w:rFonts w:ascii="宋体" w:hAnsi="宋体" w:cs="宋体"/>
          <w:b/>
          <w:color w:val="000000"/>
          <w:sz w:val="24"/>
        </w:rPr>
      </w:pPr>
      <w:proofErr w:type="gramStart"/>
      <w:r>
        <w:rPr>
          <w:rFonts w:ascii="宋体" w:hAnsi="宋体" w:cs="宋体" w:hint="eastAsia"/>
          <w:b/>
          <w:color w:val="000000"/>
          <w:sz w:val="24"/>
        </w:rPr>
        <w:t>以工促学</w:t>
      </w:r>
      <w:proofErr w:type="gramEnd"/>
    </w:p>
    <w:p w14:paraId="70D30C1B"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通过让学生在学习的过程中接触工作岗位，能够让工学结合产生积极的效果。这种方式可以让学生了解不同的岗位的职业技能需求，并且能让学生在学习的过</w:t>
      </w:r>
      <w:r>
        <w:rPr>
          <w:rFonts w:ascii="宋体" w:hAnsi="宋体" w:cs="宋体" w:hint="eastAsia"/>
          <w:bCs/>
          <w:sz w:val="24"/>
        </w:rPr>
        <w:lastRenderedPageBreak/>
        <w:t>程中强化自身对工作岗位的理解，了解岗位的能力需求，从而检查自身所学知识的不足和差距，以此来促进知识的学习，达到</w:t>
      </w:r>
      <w:proofErr w:type="gramStart"/>
      <w:r>
        <w:rPr>
          <w:rFonts w:ascii="宋体" w:hAnsi="宋体" w:cs="宋体" w:hint="eastAsia"/>
          <w:bCs/>
          <w:sz w:val="24"/>
        </w:rPr>
        <w:t>以工促学</w:t>
      </w:r>
      <w:proofErr w:type="gramEnd"/>
      <w:r>
        <w:rPr>
          <w:rFonts w:ascii="宋体" w:hAnsi="宋体" w:cs="宋体" w:hint="eastAsia"/>
          <w:bCs/>
          <w:sz w:val="24"/>
        </w:rPr>
        <w:t>的目的。</w:t>
      </w:r>
    </w:p>
    <w:p w14:paraId="6B845726" w14:textId="77777777" w:rsidR="003F489A" w:rsidRPr="00E77361" w:rsidRDefault="002B3F1E" w:rsidP="00E77361">
      <w:pPr>
        <w:ind w:firstLineChars="176" w:firstLine="424"/>
        <w:rPr>
          <w:rFonts w:ascii="宋体" w:hAnsi="宋体"/>
          <w:b/>
          <w:bCs/>
          <w:sz w:val="24"/>
          <w:szCs w:val="24"/>
        </w:rPr>
      </w:pPr>
      <w:r w:rsidRPr="00E77361">
        <w:rPr>
          <w:rFonts w:ascii="宋体" w:hAnsi="宋体" w:hint="eastAsia"/>
          <w:b/>
          <w:bCs/>
          <w:sz w:val="24"/>
          <w:szCs w:val="24"/>
        </w:rPr>
        <w:t>2、职业能力课程开发</w:t>
      </w:r>
    </w:p>
    <w:p w14:paraId="4F104A02"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课程内容的选择和重构着眼于专业的整个课程体系，明确具体的知识、技能、素质等要求，打破传统学科课程的束缚，将课程内容进行整合重构；</w:t>
      </w:r>
    </w:p>
    <w:p w14:paraId="3EF41CA6"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教学情境构建应以实际岗位操作中的任务（项目）作为教学任务，由简单到复杂的几个任务或者综合性的项目贯穿整个课程内容，然后将与任务（项目）相关的知识与技能贯穿在任务（项目）完成的过程中。按照咨询、计划、决策、实施、检查、评估“六步教学法”构建任务驱动、行动导向的课程内容。</w:t>
      </w:r>
    </w:p>
    <w:p w14:paraId="35FBD1B0" w14:textId="77777777" w:rsidR="003F489A" w:rsidRDefault="002B3F1E">
      <w:pPr>
        <w:spacing w:line="460" w:lineRule="exact"/>
        <w:ind w:firstLineChars="200" w:firstLine="482"/>
        <w:rPr>
          <w:rFonts w:ascii="宋体" w:hAnsi="宋体" w:cs="宋体"/>
          <w:b/>
          <w:color w:val="000000"/>
          <w:sz w:val="24"/>
        </w:rPr>
      </w:pPr>
      <w:r>
        <w:rPr>
          <w:rFonts w:ascii="宋体" w:hAnsi="宋体" w:cs="宋体" w:hint="eastAsia"/>
          <w:b/>
          <w:color w:val="000000"/>
          <w:sz w:val="24"/>
        </w:rPr>
        <w:t>第一阶段（第1、2学期）——专业基础课程群的模拟项目教学模式</w:t>
      </w:r>
    </w:p>
    <w:p w14:paraId="18A82E6C" w14:textId="77777777" w:rsidR="003F489A" w:rsidRDefault="002B3F1E">
      <w:pPr>
        <w:adjustRightInd w:val="0"/>
        <w:snapToGrid w:val="0"/>
        <w:spacing w:line="460" w:lineRule="exact"/>
        <w:ind w:firstLineChars="200" w:firstLine="480"/>
        <w:rPr>
          <w:rFonts w:ascii="宋体" w:hAnsi="宋体" w:cs="宋体"/>
          <w:color w:val="000000"/>
          <w:sz w:val="24"/>
        </w:rPr>
      </w:pPr>
      <w:r>
        <w:rPr>
          <w:rFonts w:ascii="宋体" w:hAnsi="宋体" w:cs="宋体" w:hint="eastAsia"/>
          <w:bCs/>
          <w:sz w:val="24"/>
        </w:rPr>
        <w:t>以基础知识、基本技能的学习内容为主，模拟项目、比赛项目渗透到专业课，实现基础课为专业课搭桥的实践性教学体系。</w:t>
      </w:r>
    </w:p>
    <w:p w14:paraId="0709A4C7" w14:textId="77777777" w:rsidR="003F489A" w:rsidRDefault="002B3F1E">
      <w:pPr>
        <w:spacing w:line="460" w:lineRule="exact"/>
        <w:ind w:firstLineChars="200" w:firstLine="482"/>
        <w:rPr>
          <w:rFonts w:ascii="宋体" w:hAnsi="宋体" w:cs="宋体"/>
          <w:b/>
          <w:color w:val="000000"/>
          <w:sz w:val="24"/>
        </w:rPr>
      </w:pPr>
      <w:r>
        <w:rPr>
          <w:rFonts w:ascii="宋体" w:hAnsi="宋体" w:cs="宋体" w:hint="eastAsia"/>
          <w:b/>
          <w:color w:val="000000"/>
          <w:sz w:val="24"/>
        </w:rPr>
        <w:t>第二阶段（第3、4学期）——专业课程群的仿真项目教学模式</w:t>
      </w:r>
    </w:p>
    <w:p w14:paraId="18031AF8" w14:textId="45824638" w:rsidR="003F489A" w:rsidRDefault="002B3F1E">
      <w:pPr>
        <w:spacing w:line="460" w:lineRule="exact"/>
        <w:ind w:firstLineChars="200" w:firstLine="480"/>
        <w:rPr>
          <w:rFonts w:ascii="宋体" w:hAnsi="宋体" w:cs="宋体"/>
          <w:color w:val="000000"/>
          <w:sz w:val="24"/>
        </w:rPr>
      </w:pPr>
      <w:r>
        <w:rPr>
          <w:rFonts w:ascii="宋体" w:hAnsi="宋体" w:cs="宋体" w:hint="eastAsia"/>
          <w:bCs/>
          <w:sz w:val="24"/>
        </w:rPr>
        <w:t>以专业课实践教学为主，实现“一题</w:t>
      </w:r>
      <w:proofErr w:type="gramStart"/>
      <w:r>
        <w:rPr>
          <w:rFonts w:ascii="宋体" w:hAnsi="宋体" w:cs="宋体" w:hint="eastAsia"/>
          <w:bCs/>
          <w:sz w:val="24"/>
        </w:rPr>
        <w:t>一</w:t>
      </w:r>
      <w:proofErr w:type="gramEnd"/>
      <w:r>
        <w:rPr>
          <w:rFonts w:ascii="宋体" w:hAnsi="宋体" w:cs="宋体" w:hint="eastAsia"/>
          <w:bCs/>
          <w:sz w:val="24"/>
        </w:rPr>
        <w:t>案例”的命题探究式的实践教学体系。 以专业课的学习为主，以项目为载体，从纵深两个方向</w:t>
      </w:r>
      <w:proofErr w:type="gramStart"/>
      <w:r>
        <w:rPr>
          <w:rFonts w:ascii="宋体" w:hAnsi="宋体" w:cs="宋体" w:hint="eastAsia"/>
          <w:bCs/>
          <w:sz w:val="24"/>
        </w:rPr>
        <w:t>逐步进</w:t>
      </w:r>
      <w:proofErr w:type="gramEnd"/>
      <w:r>
        <w:rPr>
          <w:rFonts w:ascii="宋体" w:hAnsi="宋体" w:cs="宋体" w:hint="eastAsia"/>
          <w:bCs/>
          <w:sz w:val="24"/>
        </w:rPr>
        <w:t>阶，以提高学生的综合设计能力。两个方向进阶是指：一是在学习过程的时间维度进行能力进阶，在把项目教学贯穿于教学全过程，从单项训练—专项训练—综合训练</w:t>
      </w:r>
      <w:proofErr w:type="gramStart"/>
      <w:r>
        <w:rPr>
          <w:rFonts w:ascii="宋体" w:hAnsi="宋体" w:cs="宋体" w:hint="eastAsia"/>
          <w:bCs/>
          <w:sz w:val="24"/>
        </w:rPr>
        <w:t>—</w:t>
      </w:r>
      <w:r w:rsidR="006E08CA">
        <w:rPr>
          <w:rFonts w:ascii="宋体" w:hAnsi="宋体" w:cs="宋体" w:hint="eastAsia"/>
          <w:bCs/>
          <w:sz w:val="24"/>
        </w:rPr>
        <w:t>岗位</w:t>
      </w:r>
      <w:proofErr w:type="gramEnd"/>
      <w:r>
        <w:rPr>
          <w:rFonts w:ascii="宋体" w:hAnsi="宋体" w:cs="宋体" w:hint="eastAsia"/>
          <w:bCs/>
          <w:sz w:val="24"/>
        </w:rPr>
        <w:t>实习。二是从项目本身的深度进阶，从部分项目到完全项目，培养学生从设计定位、构思、设计及表现的全流程职业技能。前期在学校实训室完成教学任务，后期采用任务驱动、项目导向的方式重点在校内、</w:t>
      </w:r>
      <w:proofErr w:type="gramStart"/>
      <w:r>
        <w:rPr>
          <w:rFonts w:ascii="宋体" w:hAnsi="宋体" w:cs="宋体" w:hint="eastAsia"/>
          <w:bCs/>
          <w:sz w:val="24"/>
        </w:rPr>
        <w:t>外实训</w:t>
      </w:r>
      <w:proofErr w:type="gramEnd"/>
      <w:r>
        <w:rPr>
          <w:rFonts w:ascii="宋体" w:hAnsi="宋体" w:cs="宋体" w:hint="eastAsia"/>
          <w:bCs/>
          <w:sz w:val="24"/>
        </w:rPr>
        <w:t xml:space="preserve">基地完成教学任务。通过对专业课实践教学过程进行综合训练，实现与职业岗位实际工作零距离对接。　　　</w:t>
      </w:r>
      <w:r>
        <w:rPr>
          <w:rFonts w:ascii="宋体" w:hAnsi="宋体" w:cs="宋体" w:hint="eastAsia"/>
          <w:color w:val="000000"/>
          <w:sz w:val="24"/>
        </w:rPr>
        <w:t xml:space="preserve">    </w:t>
      </w:r>
    </w:p>
    <w:p w14:paraId="4A2E6A2B" w14:textId="13B9FB77" w:rsidR="003F489A" w:rsidRDefault="002B3F1E">
      <w:pPr>
        <w:spacing w:line="460" w:lineRule="exact"/>
        <w:ind w:firstLineChars="200" w:firstLine="482"/>
        <w:rPr>
          <w:rFonts w:ascii="宋体" w:hAnsi="宋体" w:cs="宋体"/>
          <w:b/>
          <w:color w:val="000000"/>
          <w:sz w:val="24"/>
        </w:rPr>
      </w:pPr>
      <w:r>
        <w:rPr>
          <w:rFonts w:ascii="宋体" w:hAnsi="宋体" w:cs="宋体" w:hint="eastAsia"/>
          <w:b/>
          <w:color w:val="000000"/>
          <w:sz w:val="24"/>
        </w:rPr>
        <w:t>第三阶段（第5、6学期）——真实工作的</w:t>
      </w:r>
      <w:r w:rsidR="006E08CA">
        <w:rPr>
          <w:rFonts w:ascii="宋体" w:hAnsi="宋体" w:cs="宋体" w:hint="eastAsia"/>
          <w:b/>
          <w:color w:val="000000"/>
          <w:sz w:val="24"/>
        </w:rPr>
        <w:t>岗位</w:t>
      </w:r>
      <w:r>
        <w:rPr>
          <w:rFonts w:ascii="宋体" w:hAnsi="宋体" w:cs="宋体" w:hint="eastAsia"/>
          <w:b/>
          <w:color w:val="000000"/>
          <w:sz w:val="24"/>
        </w:rPr>
        <w:t xml:space="preserve">全真项目实习教学　</w:t>
      </w:r>
    </w:p>
    <w:p w14:paraId="71ABD7CC" w14:textId="0F2BBC43"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根据职业岗位的知识、技能要求及工作任务情况，对毕业设计的选题及组织、管理、实施采取项目组织、企业</w:t>
      </w:r>
      <w:r w:rsidR="006E08CA">
        <w:rPr>
          <w:rFonts w:ascii="宋体" w:hAnsi="宋体" w:cs="宋体" w:hint="eastAsia"/>
          <w:bCs/>
          <w:sz w:val="24"/>
        </w:rPr>
        <w:t>岗位</w:t>
      </w:r>
      <w:r>
        <w:rPr>
          <w:rFonts w:ascii="宋体" w:hAnsi="宋体" w:cs="宋体" w:hint="eastAsia"/>
          <w:bCs/>
          <w:sz w:val="24"/>
        </w:rPr>
        <w:t>和社会赛事任务驱动三种方式，学生可根据自己的实际情况在指导教师的引导下，完成毕业设计任务。由企业和学校双方共同完成综合训练教学任务，让学生在实际工作过程中锻炼职业素质和职业技能，使之完成职业岗位的认知过程。</w:t>
      </w:r>
    </w:p>
    <w:p w14:paraId="6882A7B1" w14:textId="77777777" w:rsidR="003F489A" w:rsidRDefault="002B3F1E">
      <w:pPr>
        <w:adjustRightInd w:val="0"/>
        <w:snapToGrid w:val="0"/>
        <w:spacing w:line="460" w:lineRule="exact"/>
        <w:ind w:firstLineChars="200" w:firstLine="480"/>
        <w:rPr>
          <w:rFonts w:ascii="宋体" w:hAnsi="宋体" w:cs="宋体"/>
          <w:bCs/>
          <w:sz w:val="24"/>
        </w:rPr>
      </w:pPr>
      <w:r>
        <w:rPr>
          <w:rFonts w:ascii="宋体" w:hAnsi="宋体" w:cs="宋体" w:hint="eastAsia"/>
          <w:bCs/>
          <w:sz w:val="24"/>
        </w:rPr>
        <w:t>项目设计和比赛项目融入教学，使教学产生经济效益、融入社会、作用社会。教师根据项目需求组织学生围绕项目进行市场调研，提出项目要求并制定详实的训练实施方案与课题。“项目课题设计”的教学方法灵活多样，把企业明确的设</w:t>
      </w:r>
      <w:r>
        <w:rPr>
          <w:rFonts w:ascii="宋体" w:hAnsi="宋体" w:cs="宋体" w:hint="eastAsia"/>
          <w:bCs/>
          <w:sz w:val="24"/>
        </w:rPr>
        <w:lastRenderedPageBreak/>
        <w:t>计目的和产品定位作为课程目的融合教学。在实践中逐渐找到不足，促进学习，提高兴趣。</w:t>
      </w:r>
    </w:p>
    <w:p w14:paraId="7768116E" w14:textId="77777777" w:rsidR="003F489A" w:rsidRDefault="002B3F1E">
      <w:pPr>
        <w:widowControl/>
        <w:jc w:val="left"/>
        <w:rPr>
          <w:rFonts w:ascii="Arial" w:eastAsia="黑体" w:hAnsi="Arial"/>
          <w:b/>
          <w:sz w:val="32"/>
        </w:rPr>
      </w:pPr>
      <w:r>
        <w:br w:type="page"/>
      </w:r>
    </w:p>
    <w:p w14:paraId="6E71AAE2" w14:textId="77777777" w:rsidR="003F489A" w:rsidRPr="00C60C5C" w:rsidRDefault="002B3F1E" w:rsidP="00C60C5C">
      <w:pPr>
        <w:pStyle w:val="2"/>
        <w:ind w:firstLine="643"/>
        <w:jc w:val="center"/>
        <w:rPr>
          <w:rFonts w:ascii="方正小标宋简体" w:eastAsia="方正小标宋简体"/>
          <w:sz w:val="32"/>
          <w:szCs w:val="32"/>
        </w:rPr>
      </w:pPr>
      <w:bookmarkStart w:id="89" w:name="_Toc152149499"/>
      <w:r w:rsidRPr="00C60C5C">
        <w:rPr>
          <w:rFonts w:ascii="方正小标宋简体" w:eastAsia="方正小标宋简体" w:hint="eastAsia"/>
          <w:sz w:val="32"/>
          <w:szCs w:val="32"/>
        </w:rPr>
        <w:lastRenderedPageBreak/>
        <w:t>电子商务</w:t>
      </w:r>
      <w:r w:rsidRPr="00C60C5C">
        <w:rPr>
          <w:rFonts w:ascii="方正小标宋简体" w:eastAsia="方正小标宋简体"/>
          <w:sz w:val="32"/>
          <w:szCs w:val="32"/>
        </w:rPr>
        <w:t>专业建设</w:t>
      </w:r>
      <w:r w:rsidRPr="00C60C5C">
        <w:rPr>
          <w:rFonts w:ascii="方正小标宋简体" w:eastAsia="方正小标宋简体" w:hint="eastAsia"/>
          <w:sz w:val="32"/>
          <w:szCs w:val="32"/>
        </w:rPr>
        <w:t>指导</w:t>
      </w:r>
      <w:r w:rsidRPr="00C60C5C">
        <w:rPr>
          <w:rFonts w:ascii="方正小标宋简体" w:eastAsia="方正小标宋简体"/>
          <w:sz w:val="32"/>
          <w:szCs w:val="32"/>
        </w:rPr>
        <w:t>委员会名单</w:t>
      </w:r>
      <w:bookmarkEnd w:id="89"/>
    </w:p>
    <w:tbl>
      <w:tblPr>
        <w:tblStyle w:val="afa"/>
        <w:tblpPr w:leftFromText="180" w:rightFromText="180" w:vertAnchor="text" w:horzAnchor="page" w:tblpXSpec="center" w:tblpY="562"/>
        <w:tblOverlap w:val="never"/>
        <w:tblW w:w="8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3"/>
        <w:gridCol w:w="1157"/>
        <w:gridCol w:w="1304"/>
        <w:gridCol w:w="1419"/>
        <w:gridCol w:w="2071"/>
        <w:gridCol w:w="1535"/>
      </w:tblGrid>
      <w:tr w:rsidR="003F489A" w14:paraId="486F504C" w14:textId="77777777">
        <w:trPr>
          <w:trHeight w:val="567"/>
          <w:jc w:val="center"/>
        </w:trPr>
        <w:tc>
          <w:tcPr>
            <w:tcW w:w="1023" w:type="dxa"/>
            <w:vAlign w:val="center"/>
          </w:tcPr>
          <w:p w14:paraId="19B59F1C" w14:textId="77777777" w:rsidR="003F489A" w:rsidRDefault="002B3F1E">
            <w:pPr>
              <w:pStyle w:val="a9"/>
              <w:rPr>
                <w:b/>
                <w:bCs/>
              </w:rPr>
            </w:pPr>
            <w:r>
              <w:rPr>
                <w:b/>
                <w:bCs/>
              </w:rPr>
              <w:t>序号</w:t>
            </w:r>
          </w:p>
        </w:tc>
        <w:tc>
          <w:tcPr>
            <w:tcW w:w="1157" w:type="dxa"/>
            <w:vAlign w:val="center"/>
          </w:tcPr>
          <w:p w14:paraId="67A5A426" w14:textId="77777777" w:rsidR="003F489A" w:rsidRDefault="002B3F1E">
            <w:pPr>
              <w:pStyle w:val="a9"/>
              <w:rPr>
                <w:b/>
                <w:bCs/>
              </w:rPr>
            </w:pPr>
            <w:r>
              <w:rPr>
                <w:b/>
                <w:bCs/>
              </w:rPr>
              <w:t>姓名</w:t>
            </w:r>
          </w:p>
        </w:tc>
        <w:tc>
          <w:tcPr>
            <w:tcW w:w="1304" w:type="dxa"/>
            <w:vAlign w:val="center"/>
          </w:tcPr>
          <w:p w14:paraId="589741BC" w14:textId="77777777" w:rsidR="003F489A" w:rsidRDefault="002B3F1E">
            <w:pPr>
              <w:pStyle w:val="a9"/>
              <w:rPr>
                <w:b/>
                <w:bCs/>
              </w:rPr>
            </w:pPr>
            <w:r>
              <w:rPr>
                <w:b/>
                <w:bCs/>
              </w:rPr>
              <w:t>职称</w:t>
            </w:r>
          </w:p>
        </w:tc>
        <w:tc>
          <w:tcPr>
            <w:tcW w:w="1419" w:type="dxa"/>
            <w:vAlign w:val="center"/>
          </w:tcPr>
          <w:p w14:paraId="3DC1B3C5" w14:textId="77777777" w:rsidR="003F489A" w:rsidRDefault="002B3F1E">
            <w:pPr>
              <w:pStyle w:val="a9"/>
              <w:rPr>
                <w:b/>
                <w:bCs/>
              </w:rPr>
            </w:pPr>
            <w:r>
              <w:rPr>
                <w:b/>
                <w:bCs/>
              </w:rPr>
              <w:t>委员会任职</w:t>
            </w:r>
          </w:p>
        </w:tc>
        <w:tc>
          <w:tcPr>
            <w:tcW w:w="2071" w:type="dxa"/>
            <w:vAlign w:val="center"/>
          </w:tcPr>
          <w:p w14:paraId="4B1A6AAD" w14:textId="77777777" w:rsidR="003F489A" w:rsidRDefault="002B3F1E">
            <w:pPr>
              <w:pStyle w:val="a9"/>
              <w:rPr>
                <w:b/>
                <w:bCs/>
              </w:rPr>
            </w:pPr>
            <w:r>
              <w:rPr>
                <w:b/>
                <w:bCs/>
              </w:rPr>
              <w:t>所在单位</w:t>
            </w:r>
          </w:p>
        </w:tc>
        <w:tc>
          <w:tcPr>
            <w:tcW w:w="1535" w:type="dxa"/>
            <w:vAlign w:val="center"/>
          </w:tcPr>
          <w:p w14:paraId="4F7B4E15" w14:textId="77777777" w:rsidR="003F489A" w:rsidRDefault="002B3F1E">
            <w:pPr>
              <w:pStyle w:val="a9"/>
              <w:rPr>
                <w:b/>
                <w:bCs/>
              </w:rPr>
            </w:pPr>
            <w:r>
              <w:rPr>
                <w:b/>
                <w:bCs/>
              </w:rPr>
              <w:t>职务</w:t>
            </w:r>
          </w:p>
        </w:tc>
      </w:tr>
      <w:tr w:rsidR="003F489A" w14:paraId="5F3B7C6D" w14:textId="77777777">
        <w:trPr>
          <w:trHeight w:val="567"/>
          <w:jc w:val="center"/>
        </w:trPr>
        <w:tc>
          <w:tcPr>
            <w:tcW w:w="1023" w:type="dxa"/>
            <w:vAlign w:val="center"/>
          </w:tcPr>
          <w:p w14:paraId="71685730" w14:textId="77777777" w:rsidR="003F489A" w:rsidRDefault="002B3F1E">
            <w:pPr>
              <w:pStyle w:val="a9"/>
            </w:pPr>
            <w:r>
              <w:t>1</w:t>
            </w:r>
          </w:p>
        </w:tc>
        <w:tc>
          <w:tcPr>
            <w:tcW w:w="1157" w:type="dxa"/>
            <w:vAlign w:val="center"/>
          </w:tcPr>
          <w:p w14:paraId="4AE5B5A3" w14:textId="77777777" w:rsidR="003F489A" w:rsidRDefault="002B3F1E">
            <w:pPr>
              <w:pStyle w:val="a9"/>
            </w:pPr>
            <w:proofErr w:type="gramStart"/>
            <w:r>
              <w:rPr>
                <w:rFonts w:hint="eastAsia"/>
              </w:rPr>
              <w:t>焦光利</w:t>
            </w:r>
            <w:proofErr w:type="gramEnd"/>
          </w:p>
        </w:tc>
        <w:tc>
          <w:tcPr>
            <w:tcW w:w="1304" w:type="dxa"/>
            <w:vAlign w:val="center"/>
          </w:tcPr>
          <w:p w14:paraId="697608F3" w14:textId="77777777" w:rsidR="003F489A" w:rsidRDefault="002B3F1E">
            <w:pPr>
              <w:pStyle w:val="a9"/>
            </w:pPr>
            <w:r>
              <w:t>教授</w:t>
            </w:r>
          </w:p>
        </w:tc>
        <w:tc>
          <w:tcPr>
            <w:tcW w:w="1419" w:type="dxa"/>
            <w:vAlign w:val="center"/>
          </w:tcPr>
          <w:p w14:paraId="70425134" w14:textId="77777777" w:rsidR="003F489A" w:rsidRDefault="002B3F1E">
            <w:pPr>
              <w:pStyle w:val="a9"/>
            </w:pPr>
            <w:r>
              <w:t>主任委员</w:t>
            </w:r>
          </w:p>
        </w:tc>
        <w:tc>
          <w:tcPr>
            <w:tcW w:w="2071" w:type="dxa"/>
            <w:vAlign w:val="center"/>
          </w:tcPr>
          <w:p w14:paraId="3B322C8E" w14:textId="77777777" w:rsidR="003F489A" w:rsidRDefault="002B3F1E">
            <w:pPr>
              <w:pStyle w:val="a9"/>
            </w:pPr>
            <w:r>
              <w:t>德州科技职业学院</w:t>
            </w:r>
          </w:p>
        </w:tc>
        <w:tc>
          <w:tcPr>
            <w:tcW w:w="1535" w:type="dxa"/>
            <w:vAlign w:val="center"/>
          </w:tcPr>
          <w:p w14:paraId="0EE41663" w14:textId="77777777" w:rsidR="003F489A" w:rsidRDefault="002B3F1E">
            <w:pPr>
              <w:pStyle w:val="a9"/>
            </w:pPr>
            <w:r>
              <w:rPr>
                <w:rFonts w:hint="eastAsia"/>
              </w:rPr>
              <w:t>副院长</w:t>
            </w:r>
          </w:p>
        </w:tc>
      </w:tr>
      <w:tr w:rsidR="003F489A" w14:paraId="436A2D42" w14:textId="77777777">
        <w:trPr>
          <w:trHeight w:val="567"/>
          <w:jc w:val="center"/>
        </w:trPr>
        <w:tc>
          <w:tcPr>
            <w:tcW w:w="1023" w:type="dxa"/>
            <w:vAlign w:val="center"/>
          </w:tcPr>
          <w:p w14:paraId="08213EBD" w14:textId="77777777" w:rsidR="003F489A" w:rsidRDefault="002B3F1E">
            <w:pPr>
              <w:pStyle w:val="a9"/>
            </w:pPr>
            <w:r>
              <w:t>2</w:t>
            </w:r>
          </w:p>
        </w:tc>
        <w:tc>
          <w:tcPr>
            <w:tcW w:w="1157" w:type="dxa"/>
            <w:vAlign w:val="center"/>
          </w:tcPr>
          <w:p w14:paraId="7E7083AA" w14:textId="77777777" w:rsidR="003F489A" w:rsidRDefault="002B3F1E">
            <w:pPr>
              <w:pStyle w:val="a9"/>
            </w:pPr>
            <w:r>
              <w:rPr>
                <w:rFonts w:hint="eastAsia"/>
              </w:rPr>
              <w:t>陆丹</w:t>
            </w:r>
          </w:p>
        </w:tc>
        <w:tc>
          <w:tcPr>
            <w:tcW w:w="1304" w:type="dxa"/>
            <w:vAlign w:val="center"/>
          </w:tcPr>
          <w:p w14:paraId="3D781B00" w14:textId="77777777" w:rsidR="003F489A" w:rsidRDefault="002B3F1E">
            <w:pPr>
              <w:pStyle w:val="a9"/>
            </w:pPr>
            <w:r>
              <w:t>讲师</w:t>
            </w:r>
          </w:p>
        </w:tc>
        <w:tc>
          <w:tcPr>
            <w:tcW w:w="1419" w:type="dxa"/>
            <w:vAlign w:val="center"/>
          </w:tcPr>
          <w:p w14:paraId="43B0ADC9" w14:textId="77777777" w:rsidR="003F489A" w:rsidRDefault="002B3F1E">
            <w:pPr>
              <w:pStyle w:val="a9"/>
            </w:pPr>
            <w:r>
              <w:rPr>
                <w:rFonts w:hint="eastAsia"/>
              </w:rPr>
              <w:t>副主任</w:t>
            </w:r>
          </w:p>
        </w:tc>
        <w:tc>
          <w:tcPr>
            <w:tcW w:w="2071" w:type="dxa"/>
            <w:vAlign w:val="center"/>
          </w:tcPr>
          <w:p w14:paraId="6C07C93D" w14:textId="77777777" w:rsidR="003F489A" w:rsidRDefault="002B3F1E">
            <w:pPr>
              <w:pStyle w:val="a9"/>
            </w:pPr>
            <w:r>
              <w:rPr>
                <w:rFonts w:hint="eastAsia"/>
              </w:rPr>
              <w:t>禹城市电子商务协会</w:t>
            </w:r>
          </w:p>
        </w:tc>
        <w:tc>
          <w:tcPr>
            <w:tcW w:w="1535" w:type="dxa"/>
            <w:vAlign w:val="center"/>
          </w:tcPr>
          <w:p w14:paraId="01C02578" w14:textId="77777777" w:rsidR="003F489A" w:rsidRDefault="002B3F1E">
            <w:pPr>
              <w:pStyle w:val="a9"/>
            </w:pPr>
            <w:r>
              <w:rPr>
                <w:rFonts w:hint="eastAsia"/>
              </w:rPr>
              <w:t>副会长</w:t>
            </w:r>
          </w:p>
        </w:tc>
      </w:tr>
      <w:tr w:rsidR="003F489A" w14:paraId="79F37B9F" w14:textId="77777777">
        <w:trPr>
          <w:trHeight w:val="567"/>
          <w:jc w:val="center"/>
        </w:trPr>
        <w:tc>
          <w:tcPr>
            <w:tcW w:w="1023" w:type="dxa"/>
            <w:vAlign w:val="center"/>
          </w:tcPr>
          <w:p w14:paraId="5B570D73" w14:textId="77777777" w:rsidR="003F489A" w:rsidRDefault="002B3F1E">
            <w:pPr>
              <w:pStyle w:val="a9"/>
            </w:pPr>
            <w:r>
              <w:t>3</w:t>
            </w:r>
          </w:p>
        </w:tc>
        <w:tc>
          <w:tcPr>
            <w:tcW w:w="1157" w:type="dxa"/>
            <w:vAlign w:val="center"/>
          </w:tcPr>
          <w:p w14:paraId="35ABE8C4" w14:textId="77777777" w:rsidR="003F489A" w:rsidRDefault="002B3F1E">
            <w:pPr>
              <w:pStyle w:val="a9"/>
            </w:pPr>
            <w:r>
              <w:rPr>
                <w:rFonts w:hint="eastAsia"/>
              </w:rPr>
              <w:t>孙秋菊</w:t>
            </w:r>
          </w:p>
        </w:tc>
        <w:tc>
          <w:tcPr>
            <w:tcW w:w="1304" w:type="dxa"/>
            <w:vAlign w:val="center"/>
          </w:tcPr>
          <w:p w14:paraId="1F0D87F0" w14:textId="77777777" w:rsidR="003F489A" w:rsidRDefault="002B3F1E">
            <w:pPr>
              <w:pStyle w:val="a9"/>
            </w:pPr>
            <w:r>
              <w:t>讲师</w:t>
            </w:r>
          </w:p>
        </w:tc>
        <w:tc>
          <w:tcPr>
            <w:tcW w:w="1419" w:type="dxa"/>
            <w:vAlign w:val="center"/>
          </w:tcPr>
          <w:p w14:paraId="6524C8C5" w14:textId="77777777" w:rsidR="003F489A" w:rsidRDefault="002B3F1E">
            <w:pPr>
              <w:pStyle w:val="a9"/>
            </w:pPr>
            <w:r>
              <w:rPr>
                <w:rFonts w:hint="eastAsia"/>
              </w:rPr>
              <w:t>副主任</w:t>
            </w:r>
          </w:p>
        </w:tc>
        <w:tc>
          <w:tcPr>
            <w:tcW w:w="2071" w:type="dxa"/>
            <w:vAlign w:val="center"/>
          </w:tcPr>
          <w:p w14:paraId="4F370B73" w14:textId="77777777" w:rsidR="003F489A" w:rsidRDefault="002B3F1E">
            <w:pPr>
              <w:pStyle w:val="a9"/>
            </w:pPr>
            <w:r>
              <w:rPr>
                <w:rFonts w:hint="eastAsia"/>
              </w:rPr>
              <w:t>禹城市电子商务协会</w:t>
            </w:r>
          </w:p>
        </w:tc>
        <w:tc>
          <w:tcPr>
            <w:tcW w:w="1535" w:type="dxa"/>
            <w:vAlign w:val="center"/>
          </w:tcPr>
          <w:p w14:paraId="0DBF2B79" w14:textId="77777777" w:rsidR="003F489A" w:rsidRDefault="002B3F1E">
            <w:pPr>
              <w:pStyle w:val="a9"/>
            </w:pPr>
            <w:r>
              <w:rPr>
                <w:rFonts w:hint="eastAsia"/>
              </w:rPr>
              <w:t>会长</w:t>
            </w:r>
          </w:p>
        </w:tc>
      </w:tr>
      <w:tr w:rsidR="003F489A" w14:paraId="310459F1" w14:textId="77777777">
        <w:trPr>
          <w:trHeight w:val="567"/>
          <w:jc w:val="center"/>
        </w:trPr>
        <w:tc>
          <w:tcPr>
            <w:tcW w:w="1023" w:type="dxa"/>
            <w:vAlign w:val="center"/>
          </w:tcPr>
          <w:p w14:paraId="0CDA8B96" w14:textId="77777777" w:rsidR="003F489A" w:rsidRDefault="002B3F1E">
            <w:pPr>
              <w:pStyle w:val="a9"/>
            </w:pPr>
            <w:r>
              <w:t>4</w:t>
            </w:r>
          </w:p>
        </w:tc>
        <w:tc>
          <w:tcPr>
            <w:tcW w:w="1157" w:type="dxa"/>
            <w:vAlign w:val="center"/>
          </w:tcPr>
          <w:p w14:paraId="3729A0AE" w14:textId="77777777" w:rsidR="003F489A" w:rsidRDefault="002B3F1E">
            <w:pPr>
              <w:pStyle w:val="a9"/>
            </w:pPr>
            <w:r>
              <w:rPr>
                <w:rFonts w:hint="eastAsia"/>
              </w:rPr>
              <w:t>衣明</w:t>
            </w:r>
          </w:p>
        </w:tc>
        <w:tc>
          <w:tcPr>
            <w:tcW w:w="1304" w:type="dxa"/>
            <w:vAlign w:val="center"/>
          </w:tcPr>
          <w:p w14:paraId="53060CF9" w14:textId="77777777" w:rsidR="003F489A" w:rsidRDefault="002B3F1E">
            <w:pPr>
              <w:pStyle w:val="a9"/>
            </w:pPr>
            <w:r>
              <w:t>讲师</w:t>
            </w:r>
          </w:p>
        </w:tc>
        <w:tc>
          <w:tcPr>
            <w:tcW w:w="1419" w:type="dxa"/>
            <w:vAlign w:val="center"/>
          </w:tcPr>
          <w:p w14:paraId="2A2C9D87" w14:textId="77777777" w:rsidR="003F489A" w:rsidRDefault="002B3F1E">
            <w:pPr>
              <w:pStyle w:val="a9"/>
            </w:pPr>
            <w:r>
              <w:t>委员</w:t>
            </w:r>
          </w:p>
        </w:tc>
        <w:tc>
          <w:tcPr>
            <w:tcW w:w="2071" w:type="dxa"/>
            <w:vAlign w:val="center"/>
          </w:tcPr>
          <w:p w14:paraId="0CA3FB32" w14:textId="77777777" w:rsidR="003F489A" w:rsidRDefault="002B3F1E">
            <w:pPr>
              <w:pStyle w:val="a9"/>
            </w:pPr>
            <w:r>
              <w:rPr>
                <w:rFonts w:hint="eastAsia"/>
              </w:rPr>
              <w:t>青岛禾谷电子商务有限公司</w:t>
            </w:r>
          </w:p>
        </w:tc>
        <w:tc>
          <w:tcPr>
            <w:tcW w:w="1535" w:type="dxa"/>
            <w:vAlign w:val="center"/>
          </w:tcPr>
          <w:p w14:paraId="09E854A8" w14:textId="77777777" w:rsidR="003F489A" w:rsidRDefault="002B3F1E">
            <w:pPr>
              <w:pStyle w:val="a9"/>
            </w:pPr>
            <w:r>
              <w:rPr>
                <w:rFonts w:hint="eastAsia"/>
              </w:rPr>
              <w:t>总经理</w:t>
            </w:r>
          </w:p>
        </w:tc>
      </w:tr>
      <w:tr w:rsidR="003F489A" w14:paraId="75AE4BE9" w14:textId="77777777">
        <w:trPr>
          <w:trHeight w:val="567"/>
          <w:jc w:val="center"/>
        </w:trPr>
        <w:tc>
          <w:tcPr>
            <w:tcW w:w="1023" w:type="dxa"/>
            <w:vAlign w:val="center"/>
          </w:tcPr>
          <w:p w14:paraId="0EFB5323" w14:textId="77777777" w:rsidR="003F489A" w:rsidRDefault="002B3F1E">
            <w:pPr>
              <w:pStyle w:val="a9"/>
            </w:pPr>
            <w:r>
              <w:t>5</w:t>
            </w:r>
          </w:p>
        </w:tc>
        <w:tc>
          <w:tcPr>
            <w:tcW w:w="1157" w:type="dxa"/>
            <w:vAlign w:val="center"/>
          </w:tcPr>
          <w:p w14:paraId="5AB11E5C" w14:textId="77777777" w:rsidR="003F489A" w:rsidRDefault="002B3F1E">
            <w:pPr>
              <w:pStyle w:val="a9"/>
            </w:pPr>
            <w:r>
              <w:rPr>
                <w:rFonts w:hint="eastAsia"/>
              </w:rPr>
              <w:t>张继红</w:t>
            </w:r>
          </w:p>
        </w:tc>
        <w:tc>
          <w:tcPr>
            <w:tcW w:w="1304" w:type="dxa"/>
            <w:vAlign w:val="center"/>
          </w:tcPr>
          <w:p w14:paraId="57E6958C" w14:textId="77777777" w:rsidR="003F489A" w:rsidRDefault="002B3F1E">
            <w:pPr>
              <w:pStyle w:val="a9"/>
            </w:pPr>
            <w:r>
              <w:rPr>
                <w:rFonts w:hint="eastAsia"/>
              </w:rPr>
              <w:t>副教授</w:t>
            </w:r>
          </w:p>
        </w:tc>
        <w:tc>
          <w:tcPr>
            <w:tcW w:w="1419" w:type="dxa"/>
            <w:vAlign w:val="center"/>
          </w:tcPr>
          <w:p w14:paraId="44040BCD" w14:textId="77777777" w:rsidR="003F489A" w:rsidRDefault="002B3F1E">
            <w:pPr>
              <w:pStyle w:val="a9"/>
            </w:pPr>
            <w:r>
              <w:t>委员</w:t>
            </w:r>
          </w:p>
        </w:tc>
        <w:tc>
          <w:tcPr>
            <w:tcW w:w="2071" w:type="dxa"/>
            <w:vAlign w:val="center"/>
          </w:tcPr>
          <w:p w14:paraId="6A459F8C" w14:textId="77777777" w:rsidR="003F489A" w:rsidRDefault="002B3F1E">
            <w:pPr>
              <w:pStyle w:val="a9"/>
            </w:pPr>
            <w:r>
              <w:t>德州科技职业学院</w:t>
            </w:r>
          </w:p>
        </w:tc>
        <w:tc>
          <w:tcPr>
            <w:tcW w:w="1535" w:type="dxa"/>
            <w:vAlign w:val="center"/>
          </w:tcPr>
          <w:p w14:paraId="0C06A32A" w14:textId="77777777" w:rsidR="003F489A" w:rsidRDefault="002B3F1E">
            <w:pPr>
              <w:pStyle w:val="a9"/>
            </w:pPr>
            <w:r>
              <w:rPr>
                <w:rFonts w:hint="eastAsia"/>
              </w:rPr>
              <w:t>系主任</w:t>
            </w:r>
          </w:p>
        </w:tc>
      </w:tr>
      <w:tr w:rsidR="003F489A" w14:paraId="18BC10E2" w14:textId="77777777">
        <w:trPr>
          <w:trHeight w:val="567"/>
          <w:jc w:val="center"/>
        </w:trPr>
        <w:tc>
          <w:tcPr>
            <w:tcW w:w="1023" w:type="dxa"/>
            <w:vAlign w:val="center"/>
          </w:tcPr>
          <w:p w14:paraId="3AA318B0" w14:textId="77777777" w:rsidR="003F489A" w:rsidRDefault="002B3F1E">
            <w:pPr>
              <w:pStyle w:val="a9"/>
            </w:pPr>
            <w:r>
              <w:t>6</w:t>
            </w:r>
          </w:p>
        </w:tc>
        <w:tc>
          <w:tcPr>
            <w:tcW w:w="1157" w:type="dxa"/>
            <w:vAlign w:val="center"/>
          </w:tcPr>
          <w:p w14:paraId="1DF6F946" w14:textId="77777777" w:rsidR="003F489A" w:rsidRDefault="002B3F1E">
            <w:pPr>
              <w:pStyle w:val="a9"/>
            </w:pPr>
            <w:r>
              <w:rPr>
                <w:rFonts w:hint="eastAsia"/>
              </w:rPr>
              <w:t>黄庆宁</w:t>
            </w:r>
          </w:p>
        </w:tc>
        <w:tc>
          <w:tcPr>
            <w:tcW w:w="1304" w:type="dxa"/>
            <w:vAlign w:val="center"/>
          </w:tcPr>
          <w:p w14:paraId="26C5A409" w14:textId="77777777" w:rsidR="003F489A" w:rsidRDefault="002B3F1E">
            <w:pPr>
              <w:pStyle w:val="a9"/>
            </w:pPr>
            <w:r>
              <w:rPr>
                <w:rFonts w:hint="eastAsia"/>
              </w:rPr>
              <w:t>讲师</w:t>
            </w:r>
          </w:p>
        </w:tc>
        <w:tc>
          <w:tcPr>
            <w:tcW w:w="1419" w:type="dxa"/>
            <w:vAlign w:val="center"/>
          </w:tcPr>
          <w:p w14:paraId="0732AA31" w14:textId="77777777" w:rsidR="003F489A" w:rsidRDefault="002B3F1E">
            <w:pPr>
              <w:pStyle w:val="a9"/>
            </w:pPr>
            <w:r>
              <w:t>委员</w:t>
            </w:r>
          </w:p>
        </w:tc>
        <w:tc>
          <w:tcPr>
            <w:tcW w:w="2071" w:type="dxa"/>
            <w:vAlign w:val="center"/>
          </w:tcPr>
          <w:p w14:paraId="3DB7C0C4" w14:textId="77777777" w:rsidR="003F489A" w:rsidRDefault="002B3F1E">
            <w:pPr>
              <w:pStyle w:val="a9"/>
            </w:pPr>
            <w:r>
              <w:t>德州科技职业学院</w:t>
            </w:r>
          </w:p>
        </w:tc>
        <w:tc>
          <w:tcPr>
            <w:tcW w:w="1535" w:type="dxa"/>
            <w:vAlign w:val="center"/>
          </w:tcPr>
          <w:p w14:paraId="4D6AE410" w14:textId="77777777" w:rsidR="003F489A" w:rsidRDefault="002B3F1E">
            <w:pPr>
              <w:pStyle w:val="a9"/>
            </w:pPr>
            <w:r>
              <w:rPr>
                <w:rFonts w:hint="eastAsia"/>
              </w:rPr>
              <w:t>教师</w:t>
            </w:r>
          </w:p>
        </w:tc>
      </w:tr>
      <w:tr w:rsidR="003F489A" w14:paraId="192E8334" w14:textId="77777777">
        <w:trPr>
          <w:trHeight w:val="567"/>
          <w:jc w:val="center"/>
        </w:trPr>
        <w:tc>
          <w:tcPr>
            <w:tcW w:w="1023" w:type="dxa"/>
            <w:vAlign w:val="center"/>
          </w:tcPr>
          <w:p w14:paraId="01E06421" w14:textId="77777777" w:rsidR="003F489A" w:rsidRDefault="002B3F1E">
            <w:pPr>
              <w:pStyle w:val="a9"/>
            </w:pPr>
            <w:r>
              <w:t>7</w:t>
            </w:r>
          </w:p>
        </w:tc>
        <w:tc>
          <w:tcPr>
            <w:tcW w:w="1157" w:type="dxa"/>
            <w:vAlign w:val="center"/>
          </w:tcPr>
          <w:p w14:paraId="186DF80B" w14:textId="77777777" w:rsidR="003F489A" w:rsidRDefault="002B3F1E">
            <w:pPr>
              <w:pStyle w:val="a9"/>
            </w:pPr>
            <w:r>
              <w:rPr>
                <w:rFonts w:hint="eastAsia"/>
              </w:rPr>
              <w:t>张蕊</w:t>
            </w:r>
          </w:p>
        </w:tc>
        <w:tc>
          <w:tcPr>
            <w:tcW w:w="1304" w:type="dxa"/>
            <w:vAlign w:val="center"/>
          </w:tcPr>
          <w:p w14:paraId="4DD17E5C" w14:textId="77777777" w:rsidR="003F489A" w:rsidRDefault="002B3F1E">
            <w:pPr>
              <w:pStyle w:val="a9"/>
            </w:pPr>
            <w:r>
              <w:t>助教</w:t>
            </w:r>
          </w:p>
        </w:tc>
        <w:tc>
          <w:tcPr>
            <w:tcW w:w="1419" w:type="dxa"/>
            <w:vAlign w:val="center"/>
          </w:tcPr>
          <w:p w14:paraId="78E98162" w14:textId="77777777" w:rsidR="003F489A" w:rsidRDefault="002B3F1E">
            <w:pPr>
              <w:pStyle w:val="a9"/>
            </w:pPr>
            <w:r>
              <w:t>委员</w:t>
            </w:r>
          </w:p>
        </w:tc>
        <w:tc>
          <w:tcPr>
            <w:tcW w:w="2071" w:type="dxa"/>
            <w:vAlign w:val="center"/>
          </w:tcPr>
          <w:p w14:paraId="3115975F" w14:textId="77777777" w:rsidR="003F489A" w:rsidRDefault="002B3F1E">
            <w:pPr>
              <w:pStyle w:val="a9"/>
            </w:pPr>
            <w:r>
              <w:t>德州科技职业学院</w:t>
            </w:r>
          </w:p>
        </w:tc>
        <w:tc>
          <w:tcPr>
            <w:tcW w:w="1535" w:type="dxa"/>
            <w:vAlign w:val="center"/>
          </w:tcPr>
          <w:p w14:paraId="245CDA46" w14:textId="77777777" w:rsidR="003F489A" w:rsidRDefault="002B3F1E">
            <w:pPr>
              <w:pStyle w:val="a9"/>
            </w:pPr>
            <w:r>
              <w:t>教师</w:t>
            </w:r>
          </w:p>
        </w:tc>
      </w:tr>
      <w:tr w:rsidR="003F489A" w14:paraId="36A8044C" w14:textId="77777777">
        <w:trPr>
          <w:trHeight w:val="567"/>
          <w:jc w:val="center"/>
        </w:trPr>
        <w:tc>
          <w:tcPr>
            <w:tcW w:w="1023" w:type="dxa"/>
            <w:vAlign w:val="center"/>
          </w:tcPr>
          <w:p w14:paraId="286C1837" w14:textId="77777777" w:rsidR="003F489A" w:rsidRDefault="002B3F1E">
            <w:pPr>
              <w:pStyle w:val="a9"/>
            </w:pPr>
            <w:r>
              <w:t>8</w:t>
            </w:r>
          </w:p>
        </w:tc>
        <w:tc>
          <w:tcPr>
            <w:tcW w:w="1157" w:type="dxa"/>
            <w:vAlign w:val="center"/>
          </w:tcPr>
          <w:p w14:paraId="55E9C3E8" w14:textId="77777777" w:rsidR="003F489A" w:rsidRDefault="002B3F1E">
            <w:pPr>
              <w:pStyle w:val="a9"/>
            </w:pPr>
            <w:r>
              <w:rPr>
                <w:rFonts w:hint="eastAsia"/>
              </w:rPr>
              <w:t>曹春苗</w:t>
            </w:r>
          </w:p>
        </w:tc>
        <w:tc>
          <w:tcPr>
            <w:tcW w:w="1304" w:type="dxa"/>
            <w:vAlign w:val="center"/>
          </w:tcPr>
          <w:p w14:paraId="040D7187" w14:textId="77777777" w:rsidR="003F489A" w:rsidRDefault="002B3F1E">
            <w:pPr>
              <w:pStyle w:val="a9"/>
            </w:pPr>
            <w:r>
              <w:t>助教</w:t>
            </w:r>
          </w:p>
        </w:tc>
        <w:tc>
          <w:tcPr>
            <w:tcW w:w="1419" w:type="dxa"/>
            <w:vAlign w:val="center"/>
          </w:tcPr>
          <w:p w14:paraId="12C8FE25" w14:textId="77777777" w:rsidR="003F489A" w:rsidRDefault="002B3F1E">
            <w:pPr>
              <w:pStyle w:val="a9"/>
            </w:pPr>
            <w:r>
              <w:t>委员</w:t>
            </w:r>
          </w:p>
        </w:tc>
        <w:tc>
          <w:tcPr>
            <w:tcW w:w="2071" w:type="dxa"/>
            <w:vAlign w:val="center"/>
          </w:tcPr>
          <w:p w14:paraId="43CA8A76" w14:textId="77777777" w:rsidR="003F489A" w:rsidRDefault="002B3F1E">
            <w:pPr>
              <w:pStyle w:val="a9"/>
            </w:pPr>
            <w:r>
              <w:t>德州科技职业学院</w:t>
            </w:r>
          </w:p>
        </w:tc>
        <w:tc>
          <w:tcPr>
            <w:tcW w:w="1535" w:type="dxa"/>
            <w:vAlign w:val="center"/>
          </w:tcPr>
          <w:p w14:paraId="4C2EB379" w14:textId="77777777" w:rsidR="003F489A" w:rsidRDefault="002B3F1E">
            <w:pPr>
              <w:pStyle w:val="a9"/>
            </w:pPr>
            <w:r>
              <w:t>教师</w:t>
            </w:r>
          </w:p>
        </w:tc>
      </w:tr>
      <w:tr w:rsidR="003F489A" w14:paraId="1DCEDE9B" w14:textId="77777777">
        <w:trPr>
          <w:trHeight w:val="567"/>
          <w:jc w:val="center"/>
        </w:trPr>
        <w:tc>
          <w:tcPr>
            <w:tcW w:w="1023" w:type="dxa"/>
            <w:vAlign w:val="center"/>
          </w:tcPr>
          <w:p w14:paraId="66B99B31" w14:textId="77777777" w:rsidR="003F489A" w:rsidRDefault="002B3F1E">
            <w:pPr>
              <w:pStyle w:val="a9"/>
            </w:pPr>
            <w:r>
              <w:t>9</w:t>
            </w:r>
          </w:p>
        </w:tc>
        <w:tc>
          <w:tcPr>
            <w:tcW w:w="1157" w:type="dxa"/>
            <w:vAlign w:val="center"/>
          </w:tcPr>
          <w:p w14:paraId="7983A0DB" w14:textId="77777777" w:rsidR="003F489A" w:rsidRDefault="002B3F1E">
            <w:pPr>
              <w:pStyle w:val="a9"/>
            </w:pPr>
            <w:r>
              <w:rPr>
                <w:rFonts w:hint="eastAsia"/>
              </w:rPr>
              <w:t>柳萌</w:t>
            </w:r>
          </w:p>
        </w:tc>
        <w:tc>
          <w:tcPr>
            <w:tcW w:w="1304" w:type="dxa"/>
            <w:vAlign w:val="center"/>
          </w:tcPr>
          <w:p w14:paraId="49BEEDA4" w14:textId="77777777" w:rsidR="003F489A" w:rsidRDefault="002B3F1E">
            <w:pPr>
              <w:pStyle w:val="a9"/>
            </w:pPr>
            <w:r>
              <w:t>助教</w:t>
            </w:r>
          </w:p>
        </w:tc>
        <w:tc>
          <w:tcPr>
            <w:tcW w:w="1419" w:type="dxa"/>
            <w:vAlign w:val="center"/>
          </w:tcPr>
          <w:p w14:paraId="3CAF7EA0" w14:textId="77777777" w:rsidR="003F489A" w:rsidRDefault="002B3F1E">
            <w:pPr>
              <w:pStyle w:val="a9"/>
            </w:pPr>
            <w:r>
              <w:t>委员</w:t>
            </w:r>
          </w:p>
        </w:tc>
        <w:tc>
          <w:tcPr>
            <w:tcW w:w="2071" w:type="dxa"/>
            <w:vAlign w:val="center"/>
          </w:tcPr>
          <w:p w14:paraId="339995FE" w14:textId="77777777" w:rsidR="003F489A" w:rsidRDefault="002B3F1E">
            <w:pPr>
              <w:pStyle w:val="a9"/>
            </w:pPr>
            <w:r>
              <w:t>德州科技职业学院</w:t>
            </w:r>
          </w:p>
        </w:tc>
        <w:tc>
          <w:tcPr>
            <w:tcW w:w="1535" w:type="dxa"/>
            <w:vAlign w:val="center"/>
          </w:tcPr>
          <w:p w14:paraId="261C1142" w14:textId="77777777" w:rsidR="003F489A" w:rsidRDefault="002B3F1E">
            <w:pPr>
              <w:pStyle w:val="a9"/>
            </w:pPr>
            <w:r>
              <w:t>教师</w:t>
            </w:r>
          </w:p>
        </w:tc>
      </w:tr>
      <w:tr w:rsidR="003F489A" w14:paraId="3CE4D53C" w14:textId="77777777">
        <w:trPr>
          <w:trHeight w:val="567"/>
          <w:jc w:val="center"/>
        </w:trPr>
        <w:tc>
          <w:tcPr>
            <w:tcW w:w="1023" w:type="dxa"/>
            <w:vAlign w:val="center"/>
          </w:tcPr>
          <w:p w14:paraId="243E9AAE" w14:textId="77777777" w:rsidR="003F489A" w:rsidRDefault="002B3F1E">
            <w:pPr>
              <w:pStyle w:val="a9"/>
            </w:pPr>
            <w:r>
              <w:t>10</w:t>
            </w:r>
          </w:p>
        </w:tc>
        <w:tc>
          <w:tcPr>
            <w:tcW w:w="1157" w:type="dxa"/>
            <w:vAlign w:val="center"/>
          </w:tcPr>
          <w:p w14:paraId="10C0CBCC" w14:textId="77777777" w:rsidR="003F489A" w:rsidRDefault="002B3F1E">
            <w:pPr>
              <w:pStyle w:val="a9"/>
            </w:pPr>
            <w:r>
              <w:rPr>
                <w:rFonts w:hint="eastAsia"/>
              </w:rPr>
              <w:t>冯梦雪</w:t>
            </w:r>
          </w:p>
        </w:tc>
        <w:tc>
          <w:tcPr>
            <w:tcW w:w="1304" w:type="dxa"/>
            <w:vAlign w:val="center"/>
          </w:tcPr>
          <w:p w14:paraId="4F5708A1" w14:textId="77777777" w:rsidR="003F489A" w:rsidRDefault="002B3F1E">
            <w:pPr>
              <w:pStyle w:val="a9"/>
            </w:pPr>
            <w:r>
              <w:rPr>
                <w:rFonts w:hint="eastAsia"/>
              </w:rPr>
              <w:t>助教</w:t>
            </w:r>
          </w:p>
        </w:tc>
        <w:tc>
          <w:tcPr>
            <w:tcW w:w="1419" w:type="dxa"/>
            <w:vAlign w:val="center"/>
          </w:tcPr>
          <w:p w14:paraId="58F2F92E" w14:textId="77777777" w:rsidR="003F489A" w:rsidRDefault="002B3F1E">
            <w:pPr>
              <w:pStyle w:val="a9"/>
            </w:pPr>
            <w:r>
              <w:t>委员</w:t>
            </w:r>
          </w:p>
        </w:tc>
        <w:tc>
          <w:tcPr>
            <w:tcW w:w="2071" w:type="dxa"/>
            <w:vAlign w:val="center"/>
          </w:tcPr>
          <w:p w14:paraId="7C4E3ABD" w14:textId="77777777" w:rsidR="003F489A" w:rsidRDefault="002B3F1E">
            <w:pPr>
              <w:pStyle w:val="a9"/>
            </w:pPr>
            <w:r>
              <w:rPr>
                <w:rFonts w:hint="eastAsia"/>
              </w:rPr>
              <w:t>青岛禾谷电子商务有限公司</w:t>
            </w:r>
          </w:p>
        </w:tc>
        <w:tc>
          <w:tcPr>
            <w:tcW w:w="1535" w:type="dxa"/>
            <w:vAlign w:val="center"/>
          </w:tcPr>
          <w:p w14:paraId="60306D7A" w14:textId="77777777" w:rsidR="003F489A" w:rsidRDefault="002B3F1E">
            <w:pPr>
              <w:pStyle w:val="a9"/>
            </w:pPr>
            <w:r>
              <w:rPr>
                <w:rFonts w:hint="eastAsia"/>
              </w:rPr>
              <w:t>部门经理</w:t>
            </w:r>
          </w:p>
        </w:tc>
      </w:tr>
      <w:tr w:rsidR="003F489A" w14:paraId="1D444003" w14:textId="77777777">
        <w:trPr>
          <w:trHeight w:val="567"/>
          <w:jc w:val="center"/>
        </w:trPr>
        <w:tc>
          <w:tcPr>
            <w:tcW w:w="1023" w:type="dxa"/>
            <w:vAlign w:val="center"/>
          </w:tcPr>
          <w:p w14:paraId="31D53890" w14:textId="77777777" w:rsidR="003F489A" w:rsidRDefault="002B3F1E">
            <w:pPr>
              <w:pStyle w:val="a9"/>
            </w:pPr>
            <w:r>
              <w:t>11</w:t>
            </w:r>
          </w:p>
        </w:tc>
        <w:tc>
          <w:tcPr>
            <w:tcW w:w="1157" w:type="dxa"/>
            <w:vAlign w:val="center"/>
          </w:tcPr>
          <w:p w14:paraId="5BE7B704" w14:textId="77777777" w:rsidR="003F489A" w:rsidRDefault="002B3F1E">
            <w:pPr>
              <w:pStyle w:val="a9"/>
            </w:pPr>
            <w:r>
              <w:rPr>
                <w:rFonts w:hint="eastAsia"/>
              </w:rPr>
              <w:t>甄运峰</w:t>
            </w:r>
          </w:p>
        </w:tc>
        <w:tc>
          <w:tcPr>
            <w:tcW w:w="1304" w:type="dxa"/>
            <w:vAlign w:val="center"/>
          </w:tcPr>
          <w:p w14:paraId="6364F1F6" w14:textId="77777777" w:rsidR="003F489A" w:rsidRDefault="002B3F1E">
            <w:pPr>
              <w:pStyle w:val="a9"/>
            </w:pPr>
            <w:r>
              <w:t>讲师</w:t>
            </w:r>
          </w:p>
        </w:tc>
        <w:tc>
          <w:tcPr>
            <w:tcW w:w="1419" w:type="dxa"/>
            <w:vAlign w:val="center"/>
          </w:tcPr>
          <w:p w14:paraId="32A35E95" w14:textId="77777777" w:rsidR="003F489A" w:rsidRDefault="002B3F1E">
            <w:pPr>
              <w:pStyle w:val="a9"/>
            </w:pPr>
            <w:r>
              <w:t>委员</w:t>
            </w:r>
          </w:p>
        </w:tc>
        <w:tc>
          <w:tcPr>
            <w:tcW w:w="2071" w:type="dxa"/>
            <w:vAlign w:val="center"/>
          </w:tcPr>
          <w:p w14:paraId="40704967" w14:textId="77777777" w:rsidR="003F489A" w:rsidRDefault="002B3F1E">
            <w:pPr>
              <w:pStyle w:val="a9"/>
            </w:pPr>
            <w:r>
              <w:rPr>
                <w:rFonts w:hint="eastAsia"/>
              </w:rPr>
              <w:t>青岛华森服饰</w:t>
            </w:r>
            <w:r>
              <w:t>有限公司</w:t>
            </w:r>
          </w:p>
        </w:tc>
        <w:tc>
          <w:tcPr>
            <w:tcW w:w="1535" w:type="dxa"/>
            <w:vAlign w:val="center"/>
          </w:tcPr>
          <w:p w14:paraId="2EBCD500" w14:textId="77777777" w:rsidR="003F489A" w:rsidRDefault="002B3F1E">
            <w:pPr>
              <w:pStyle w:val="a9"/>
            </w:pPr>
            <w:r>
              <w:rPr>
                <w:rFonts w:hint="eastAsia"/>
              </w:rPr>
              <w:t>经理</w:t>
            </w:r>
          </w:p>
        </w:tc>
      </w:tr>
      <w:tr w:rsidR="003F489A" w14:paraId="22DBF22C" w14:textId="77777777">
        <w:trPr>
          <w:trHeight w:val="567"/>
          <w:jc w:val="center"/>
        </w:trPr>
        <w:tc>
          <w:tcPr>
            <w:tcW w:w="1023" w:type="dxa"/>
            <w:vAlign w:val="center"/>
          </w:tcPr>
          <w:p w14:paraId="5E5872DA" w14:textId="77777777" w:rsidR="003F489A" w:rsidRDefault="002B3F1E">
            <w:pPr>
              <w:pStyle w:val="a9"/>
            </w:pPr>
            <w:r>
              <w:t>12</w:t>
            </w:r>
          </w:p>
        </w:tc>
        <w:tc>
          <w:tcPr>
            <w:tcW w:w="1157" w:type="dxa"/>
            <w:vAlign w:val="center"/>
          </w:tcPr>
          <w:p w14:paraId="023B0524" w14:textId="77777777" w:rsidR="003F489A" w:rsidRDefault="002B3F1E">
            <w:pPr>
              <w:pStyle w:val="a9"/>
            </w:pPr>
            <w:r>
              <w:rPr>
                <w:rFonts w:hint="eastAsia"/>
              </w:rPr>
              <w:t>徐可</w:t>
            </w:r>
          </w:p>
        </w:tc>
        <w:tc>
          <w:tcPr>
            <w:tcW w:w="1304" w:type="dxa"/>
            <w:vAlign w:val="center"/>
          </w:tcPr>
          <w:p w14:paraId="2D40F7CB" w14:textId="77777777" w:rsidR="003F489A" w:rsidRDefault="002B3F1E">
            <w:pPr>
              <w:pStyle w:val="a9"/>
            </w:pPr>
            <w:r>
              <w:t>讲师</w:t>
            </w:r>
          </w:p>
        </w:tc>
        <w:tc>
          <w:tcPr>
            <w:tcW w:w="1419" w:type="dxa"/>
            <w:vAlign w:val="center"/>
          </w:tcPr>
          <w:p w14:paraId="306EE5B1" w14:textId="77777777" w:rsidR="003F489A" w:rsidRDefault="002B3F1E">
            <w:pPr>
              <w:pStyle w:val="a9"/>
            </w:pPr>
            <w:r>
              <w:t>委员</w:t>
            </w:r>
          </w:p>
        </w:tc>
        <w:tc>
          <w:tcPr>
            <w:tcW w:w="2071" w:type="dxa"/>
            <w:vAlign w:val="center"/>
          </w:tcPr>
          <w:p w14:paraId="296E7199" w14:textId="77777777" w:rsidR="003F489A" w:rsidRDefault="002B3F1E">
            <w:pPr>
              <w:pStyle w:val="a9"/>
            </w:pPr>
            <w:r>
              <w:t>山东万德礼数据科技有限公司</w:t>
            </w:r>
          </w:p>
        </w:tc>
        <w:tc>
          <w:tcPr>
            <w:tcW w:w="1535" w:type="dxa"/>
            <w:vAlign w:val="center"/>
          </w:tcPr>
          <w:p w14:paraId="0D08BA33" w14:textId="77777777" w:rsidR="003F489A" w:rsidRDefault="002B3F1E">
            <w:pPr>
              <w:pStyle w:val="a9"/>
            </w:pPr>
            <w:r>
              <w:t>讲师</w:t>
            </w:r>
          </w:p>
        </w:tc>
      </w:tr>
      <w:tr w:rsidR="003F489A" w14:paraId="3F9EFDD8" w14:textId="77777777">
        <w:trPr>
          <w:trHeight w:val="567"/>
          <w:jc w:val="center"/>
        </w:trPr>
        <w:tc>
          <w:tcPr>
            <w:tcW w:w="1023" w:type="dxa"/>
            <w:vAlign w:val="center"/>
          </w:tcPr>
          <w:p w14:paraId="6AE64BF0" w14:textId="77777777" w:rsidR="003F489A" w:rsidRDefault="002B3F1E">
            <w:pPr>
              <w:pStyle w:val="a9"/>
            </w:pPr>
            <w:r>
              <w:t>13</w:t>
            </w:r>
          </w:p>
        </w:tc>
        <w:tc>
          <w:tcPr>
            <w:tcW w:w="1157" w:type="dxa"/>
            <w:vAlign w:val="center"/>
          </w:tcPr>
          <w:p w14:paraId="1FFC1ABE" w14:textId="77777777" w:rsidR="003F489A" w:rsidRDefault="002B3F1E">
            <w:pPr>
              <w:pStyle w:val="a9"/>
            </w:pPr>
            <w:r>
              <w:t>黄晓飞</w:t>
            </w:r>
          </w:p>
        </w:tc>
        <w:tc>
          <w:tcPr>
            <w:tcW w:w="1304" w:type="dxa"/>
            <w:vAlign w:val="center"/>
          </w:tcPr>
          <w:p w14:paraId="259ABBDF" w14:textId="77777777" w:rsidR="003F489A" w:rsidRDefault="002B3F1E">
            <w:pPr>
              <w:pStyle w:val="a9"/>
            </w:pPr>
            <w:r>
              <w:t>讲师</w:t>
            </w:r>
          </w:p>
        </w:tc>
        <w:tc>
          <w:tcPr>
            <w:tcW w:w="1419" w:type="dxa"/>
            <w:vAlign w:val="center"/>
          </w:tcPr>
          <w:p w14:paraId="3C26337A" w14:textId="77777777" w:rsidR="003F489A" w:rsidRDefault="002B3F1E">
            <w:pPr>
              <w:pStyle w:val="a9"/>
            </w:pPr>
            <w:r>
              <w:t>委员</w:t>
            </w:r>
          </w:p>
        </w:tc>
        <w:tc>
          <w:tcPr>
            <w:tcW w:w="2071" w:type="dxa"/>
            <w:vAlign w:val="center"/>
          </w:tcPr>
          <w:p w14:paraId="2091A484" w14:textId="77777777" w:rsidR="003F489A" w:rsidRDefault="002B3F1E">
            <w:pPr>
              <w:pStyle w:val="a9"/>
            </w:pPr>
            <w:r>
              <w:t>山东万德礼数据科技有限公司</w:t>
            </w:r>
          </w:p>
        </w:tc>
        <w:tc>
          <w:tcPr>
            <w:tcW w:w="1535" w:type="dxa"/>
            <w:vAlign w:val="center"/>
          </w:tcPr>
          <w:p w14:paraId="0E612397" w14:textId="77777777" w:rsidR="003F489A" w:rsidRDefault="002B3F1E">
            <w:pPr>
              <w:pStyle w:val="a9"/>
            </w:pPr>
            <w:r>
              <w:t>讲师</w:t>
            </w:r>
          </w:p>
        </w:tc>
      </w:tr>
    </w:tbl>
    <w:p w14:paraId="517D24D4" w14:textId="77777777" w:rsidR="003F489A" w:rsidRDefault="003F489A">
      <w:pPr>
        <w:keepNext/>
        <w:keepLines/>
        <w:spacing w:afterLines="100" w:after="312" w:line="500" w:lineRule="exact"/>
        <w:outlineLvl w:val="0"/>
        <w:rPr>
          <w:rFonts w:ascii="Times New Roman" w:hAnsi="Times New Roman"/>
          <w:color w:val="000000"/>
          <w:sz w:val="28"/>
          <w:szCs w:val="28"/>
        </w:rPr>
      </w:pPr>
    </w:p>
    <w:p w14:paraId="48FABF4B" w14:textId="77777777" w:rsidR="003F489A" w:rsidRDefault="003F489A">
      <w:pPr>
        <w:jc w:val="right"/>
        <w:rPr>
          <w:rFonts w:ascii="Times New Roman" w:hAnsi="Times New Roman"/>
          <w:sz w:val="28"/>
          <w:szCs w:val="28"/>
        </w:rPr>
      </w:pPr>
    </w:p>
    <w:p w14:paraId="568977C3" w14:textId="77777777" w:rsidR="003F489A" w:rsidRDefault="003F489A">
      <w:pPr>
        <w:jc w:val="center"/>
        <w:rPr>
          <w:b/>
          <w:sz w:val="36"/>
          <w:szCs w:val="36"/>
        </w:rPr>
      </w:pPr>
    </w:p>
    <w:p w14:paraId="72C453AC" w14:textId="77777777" w:rsidR="003F489A" w:rsidRDefault="003F489A">
      <w:pPr>
        <w:jc w:val="center"/>
        <w:rPr>
          <w:b/>
          <w:sz w:val="36"/>
          <w:szCs w:val="36"/>
        </w:rPr>
      </w:pPr>
    </w:p>
    <w:p w14:paraId="70CAD389" w14:textId="77777777" w:rsidR="003F489A" w:rsidRDefault="003F489A">
      <w:pPr>
        <w:pStyle w:val="a0"/>
        <w:ind w:firstLineChars="0" w:firstLine="0"/>
        <w:rPr>
          <w:rFonts w:ascii="宋体" w:eastAsia="宋体" w:hAnsi="宋体" w:cs="宋体"/>
          <w:color w:val="000000"/>
          <w:sz w:val="24"/>
        </w:rPr>
      </w:pPr>
    </w:p>
    <w:sectPr w:rsidR="003F489A" w:rsidSect="001E63F6">
      <w:footerReference w:type="default" r:id="rId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DF393" w14:textId="77777777" w:rsidR="00BD5214" w:rsidRDefault="00BD5214">
      <w:r>
        <w:separator/>
      </w:r>
    </w:p>
  </w:endnote>
  <w:endnote w:type="continuationSeparator" w:id="0">
    <w:p w14:paraId="33563998" w14:textId="77777777" w:rsidR="00BD5214" w:rsidRDefault="00BD52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仿宋_GB2312">
    <w:altName w:val="微软雅黑"/>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方正小标宋简体">
    <w:altName w:val="Microsoft YaHei UI"/>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TimesNewRomanPS-BoldMT">
    <w:altName w:val="Times New Roman"/>
    <w:charset w:val="00"/>
    <w:family w:val="roman"/>
    <w:pitch w:val="default"/>
    <w:sig w:usb0="00000000"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D0128" w14:textId="77777777" w:rsidR="002B3F1E" w:rsidRDefault="002B3F1E">
    <w:pPr>
      <w:pStyle w:val="af3"/>
      <w:jc w:val="center"/>
    </w:pPr>
  </w:p>
  <w:p w14:paraId="41C2281C" w14:textId="77777777" w:rsidR="002B3F1E" w:rsidRDefault="002B3F1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7382386"/>
      <w:docPartObj>
        <w:docPartGallery w:val="Page Numbers (Bottom of Page)"/>
        <w:docPartUnique/>
      </w:docPartObj>
    </w:sdtPr>
    <w:sdtContent>
      <w:p w14:paraId="59A2BEA4" w14:textId="07D99F30" w:rsidR="001E63F6" w:rsidRDefault="001E63F6" w:rsidP="001E63F6">
        <w:pPr>
          <w:pStyle w:val="af3"/>
          <w:jc w:val="center"/>
          <w:rPr>
            <w:rFonts w:hint="eastAsia"/>
          </w:rP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BD91D" w14:textId="77777777" w:rsidR="002B3F1E" w:rsidRDefault="002B3F1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E678B" w14:textId="77777777" w:rsidR="005450DB" w:rsidRDefault="005450DB">
    <w:pPr>
      <w:pStyle w:val="af3"/>
      <w:framePr w:wrap="around" w:vAnchor="text" w:hAnchor="margin" w:xAlign="center" w:y="1"/>
      <w:rPr>
        <w:rStyle w:val="afc"/>
      </w:rPr>
    </w:pPr>
    <w:r>
      <w:fldChar w:fldCharType="begin"/>
    </w:r>
    <w:r>
      <w:rPr>
        <w:rStyle w:val="afc"/>
      </w:rPr>
      <w:instrText xml:space="preserve">PAGE  </w:instrText>
    </w:r>
    <w:r>
      <w:fldChar w:fldCharType="separate"/>
    </w:r>
    <w:r>
      <w:fldChar w:fldCharType="end"/>
    </w:r>
  </w:p>
  <w:p w14:paraId="0B071B23" w14:textId="77777777" w:rsidR="005450DB" w:rsidRDefault="005450DB">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FDCC6" w14:textId="77777777" w:rsidR="005450DB" w:rsidRDefault="005450DB">
    <w:pPr>
      <w:pStyle w:val="af3"/>
      <w:framePr w:wrap="around" w:vAnchor="text" w:hAnchor="margin" w:xAlign="center" w:y="1"/>
      <w:rPr>
        <w:rStyle w:val="afc"/>
      </w:rPr>
    </w:pPr>
    <w:r>
      <w:fldChar w:fldCharType="begin"/>
    </w:r>
    <w:r>
      <w:rPr>
        <w:rStyle w:val="afc"/>
      </w:rPr>
      <w:instrText xml:space="preserve">PAGE  </w:instrText>
    </w:r>
    <w:r>
      <w:fldChar w:fldCharType="separate"/>
    </w:r>
    <w:r>
      <w:rPr>
        <w:rStyle w:val="afc"/>
      </w:rPr>
      <w:t>197</w:t>
    </w:r>
    <w:r>
      <w:fldChar w:fldCharType="end"/>
    </w:r>
  </w:p>
  <w:p w14:paraId="52256F25" w14:textId="77777777" w:rsidR="005450DB" w:rsidRDefault="005450DB">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900045"/>
    </w:sdtPr>
    <w:sdtContent>
      <w:p w14:paraId="271925CC" w14:textId="3BD4336F" w:rsidR="002B3F1E" w:rsidRDefault="002B3F1E" w:rsidP="00B62B91">
        <w:pPr>
          <w:pStyle w:val="af3"/>
          <w:jc w:val="center"/>
        </w:pPr>
        <w:r>
          <w:fldChar w:fldCharType="begin"/>
        </w:r>
        <w:r>
          <w:instrText>PAGE   \* MERGEFORMAT</w:instrText>
        </w:r>
        <w:r>
          <w:fldChar w:fldCharType="separate"/>
        </w:r>
        <w:r w:rsidR="00FC5B4C" w:rsidRPr="00FC5B4C">
          <w:rPr>
            <w:noProof/>
            <w:lang w:val="zh-CN"/>
          </w:rPr>
          <w:t>37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2BE33" w14:textId="77777777" w:rsidR="00BD5214" w:rsidRDefault="00BD5214">
      <w:r>
        <w:separator/>
      </w:r>
    </w:p>
  </w:footnote>
  <w:footnote w:type="continuationSeparator" w:id="0">
    <w:p w14:paraId="136E0D7C" w14:textId="77777777" w:rsidR="00BD5214" w:rsidRDefault="00BD52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0134FD"/>
    <w:multiLevelType w:val="singleLevel"/>
    <w:tmpl w:val="810134FD"/>
    <w:lvl w:ilvl="0">
      <w:start w:val="1"/>
      <w:numFmt w:val="decimal"/>
      <w:lvlText w:val="%1."/>
      <w:lvlJc w:val="left"/>
      <w:pPr>
        <w:tabs>
          <w:tab w:val="left" w:pos="312"/>
        </w:tabs>
      </w:pPr>
    </w:lvl>
  </w:abstractNum>
  <w:abstractNum w:abstractNumId="1" w15:restartNumberingAfterBreak="0">
    <w:nsid w:val="89E55BD8"/>
    <w:multiLevelType w:val="singleLevel"/>
    <w:tmpl w:val="89E55BD8"/>
    <w:lvl w:ilvl="0">
      <w:start w:val="1"/>
      <w:numFmt w:val="decimal"/>
      <w:lvlText w:val="%1."/>
      <w:lvlJc w:val="left"/>
      <w:pPr>
        <w:tabs>
          <w:tab w:val="left" w:pos="312"/>
        </w:tabs>
      </w:pPr>
    </w:lvl>
  </w:abstractNum>
  <w:abstractNum w:abstractNumId="2" w15:restartNumberingAfterBreak="0">
    <w:nsid w:val="94AC34C7"/>
    <w:multiLevelType w:val="singleLevel"/>
    <w:tmpl w:val="94AC34C7"/>
    <w:lvl w:ilvl="0">
      <w:start w:val="2"/>
      <w:numFmt w:val="chineseCounting"/>
      <w:suff w:val="nothing"/>
      <w:lvlText w:val="（%1）"/>
      <w:lvlJc w:val="left"/>
      <w:rPr>
        <w:rFonts w:hint="eastAsia"/>
      </w:rPr>
    </w:lvl>
  </w:abstractNum>
  <w:abstractNum w:abstractNumId="3" w15:restartNumberingAfterBreak="0">
    <w:nsid w:val="960187C4"/>
    <w:multiLevelType w:val="singleLevel"/>
    <w:tmpl w:val="960187C4"/>
    <w:lvl w:ilvl="0">
      <w:start w:val="5"/>
      <w:numFmt w:val="upperLetter"/>
      <w:suff w:val="nothing"/>
      <w:lvlText w:val="%1-"/>
      <w:lvlJc w:val="left"/>
    </w:lvl>
  </w:abstractNum>
  <w:abstractNum w:abstractNumId="4" w15:restartNumberingAfterBreak="0">
    <w:nsid w:val="A1BD7DAC"/>
    <w:multiLevelType w:val="singleLevel"/>
    <w:tmpl w:val="A1BD7DAC"/>
    <w:lvl w:ilvl="0">
      <w:start w:val="1"/>
      <w:numFmt w:val="decimal"/>
      <w:lvlText w:val="%1."/>
      <w:lvlJc w:val="left"/>
      <w:pPr>
        <w:tabs>
          <w:tab w:val="left" w:pos="312"/>
        </w:tabs>
      </w:pPr>
    </w:lvl>
  </w:abstractNum>
  <w:abstractNum w:abstractNumId="5" w15:restartNumberingAfterBreak="0">
    <w:nsid w:val="A24F3953"/>
    <w:multiLevelType w:val="singleLevel"/>
    <w:tmpl w:val="A24F3953"/>
    <w:lvl w:ilvl="0">
      <w:start w:val="1"/>
      <w:numFmt w:val="chineseCounting"/>
      <w:suff w:val="nothing"/>
      <w:lvlText w:val="（%1）"/>
      <w:lvlJc w:val="left"/>
      <w:rPr>
        <w:rFonts w:hint="eastAsia"/>
      </w:rPr>
    </w:lvl>
  </w:abstractNum>
  <w:abstractNum w:abstractNumId="6" w15:restartNumberingAfterBreak="0">
    <w:nsid w:val="CFBA2A30"/>
    <w:multiLevelType w:val="singleLevel"/>
    <w:tmpl w:val="CFBA2A30"/>
    <w:lvl w:ilvl="0">
      <w:start w:val="1"/>
      <w:numFmt w:val="decimal"/>
      <w:suff w:val="space"/>
      <w:lvlText w:val="%1."/>
      <w:lvlJc w:val="left"/>
    </w:lvl>
  </w:abstractNum>
  <w:abstractNum w:abstractNumId="7" w15:restartNumberingAfterBreak="0">
    <w:nsid w:val="DAAA1369"/>
    <w:multiLevelType w:val="singleLevel"/>
    <w:tmpl w:val="DAAA1369"/>
    <w:lvl w:ilvl="0">
      <w:start w:val="2"/>
      <w:numFmt w:val="chineseCounting"/>
      <w:suff w:val="nothing"/>
      <w:lvlText w:val="（%1）"/>
      <w:lvlJc w:val="left"/>
      <w:rPr>
        <w:rFonts w:hint="eastAsia"/>
      </w:rPr>
    </w:lvl>
  </w:abstractNum>
  <w:abstractNum w:abstractNumId="8" w15:restartNumberingAfterBreak="0">
    <w:nsid w:val="DFC52102"/>
    <w:multiLevelType w:val="singleLevel"/>
    <w:tmpl w:val="DFC52102"/>
    <w:lvl w:ilvl="0">
      <w:start w:val="6"/>
      <w:numFmt w:val="chineseCounting"/>
      <w:suff w:val="nothing"/>
      <w:lvlText w:val="%1、"/>
      <w:lvlJc w:val="left"/>
      <w:rPr>
        <w:rFonts w:hint="eastAsia"/>
      </w:rPr>
    </w:lvl>
  </w:abstractNum>
  <w:abstractNum w:abstractNumId="9" w15:restartNumberingAfterBreak="0">
    <w:nsid w:val="E950263F"/>
    <w:multiLevelType w:val="singleLevel"/>
    <w:tmpl w:val="E950263F"/>
    <w:lvl w:ilvl="0">
      <w:start w:val="1"/>
      <w:numFmt w:val="decimal"/>
      <w:suff w:val="space"/>
      <w:lvlText w:val="%1."/>
      <w:lvlJc w:val="left"/>
    </w:lvl>
  </w:abstractNum>
  <w:abstractNum w:abstractNumId="10" w15:restartNumberingAfterBreak="0">
    <w:nsid w:val="EF99297E"/>
    <w:multiLevelType w:val="singleLevel"/>
    <w:tmpl w:val="EF99297E"/>
    <w:lvl w:ilvl="0">
      <w:start w:val="3"/>
      <w:numFmt w:val="chineseCounting"/>
      <w:suff w:val="nothing"/>
      <w:lvlText w:val="%1、"/>
      <w:lvlJc w:val="left"/>
      <w:rPr>
        <w:rFonts w:hint="eastAsia"/>
      </w:rPr>
    </w:lvl>
  </w:abstractNum>
  <w:abstractNum w:abstractNumId="11" w15:restartNumberingAfterBreak="0">
    <w:nsid w:val="00000001"/>
    <w:multiLevelType w:val="singleLevel"/>
    <w:tmpl w:val="00000001"/>
    <w:lvl w:ilvl="0">
      <w:start w:val="2"/>
      <w:numFmt w:val="decimal"/>
      <w:lvlText w:val="%1."/>
      <w:lvlJc w:val="left"/>
      <w:pPr>
        <w:tabs>
          <w:tab w:val="left" w:pos="312"/>
        </w:tabs>
      </w:pPr>
    </w:lvl>
  </w:abstractNum>
  <w:abstractNum w:abstractNumId="12" w15:restartNumberingAfterBreak="0">
    <w:nsid w:val="12905C8A"/>
    <w:multiLevelType w:val="multilevel"/>
    <w:tmpl w:val="12905C8A"/>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20B44815"/>
    <w:multiLevelType w:val="multilevel"/>
    <w:tmpl w:val="20B44815"/>
    <w:lvl w:ilvl="0">
      <w:start w:val="1"/>
      <w:numFmt w:val="decimal"/>
      <w:lvlText w:val="%1."/>
      <w:lvlJc w:val="left"/>
      <w:pPr>
        <w:ind w:left="922" w:hanging="360"/>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14" w15:restartNumberingAfterBreak="0">
    <w:nsid w:val="22E97654"/>
    <w:multiLevelType w:val="multilevel"/>
    <w:tmpl w:val="22E97654"/>
    <w:lvl w:ilvl="0">
      <w:start w:val="1"/>
      <w:numFmt w:val="japaneseCounting"/>
      <w:lvlText w:val="%1、"/>
      <w:lvlJc w:val="left"/>
      <w:pPr>
        <w:ind w:left="1363" w:hanging="72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15" w15:restartNumberingAfterBreak="0">
    <w:nsid w:val="290CABCD"/>
    <w:multiLevelType w:val="singleLevel"/>
    <w:tmpl w:val="290CABCD"/>
    <w:lvl w:ilvl="0">
      <w:start w:val="1"/>
      <w:numFmt w:val="chineseCounting"/>
      <w:suff w:val="nothing"/>
      <w:lvlText w:val="（%1）"/>
      <w:lvlJc w:val="left"/>
      <w:rPr>
        <w:rFonts w:hint="eastAsia"/>
      </w:rPr>
    </w:lvl>
  </w:abstractNum>
  <w:abstractNum w:abstractNumId="16" w15:restartNumberingAfterBreak="0">
    <w:nsid w:val="2AB06455"/>
    <w:multiLevelType w:val="hybridMultilevel"/>
    <w:tmpl w:val="C89699F6"/>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15:restartNumberingAfterBreak="0">
    <w:nsid w:val="2C546CDF"/>
    <w:multiLevelType w:val="singleLevel"/>
    <w:tmpl w:val="2C546CDF"/>
    <w:lvl w:ilvl="0">
      <w:start w:val="2"/>
      <w:numFmt w:val="chineseCounting"/>
      <w:suff w:val="nothing"/>
      <w:lvlText w:val="%1、"/>
      <w:lvlJc w:val="left"/>
      <w:rPr>
        <w:rFonts w:hint="eastAsia"/>
      </w:rPr>
    </w:lvl>
  </w:abstractNum>
  <w:abstractNum w:abstractNumId="18" w15:restartNumberingAfterBreak="0">
    <w:nsid w:val="41117D9A"/>
    <w:multiLevelType w:val="hybridMultilevel"/>
    <w:tmpl w:val="EEA2630E"/>
    <w:lvl w:ilvl="0" w:tplc="5F3E634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9" w15:restartNumberingAfterBreak="0">
    <w:nsid w:val="44472A9A"/>
    <w:multiLevelType w:val="multilevel"/>
    <w:tmpl w:val="44472A9A"/>
    <w:lvl w:ilvl="0">
      <w:start w:val="1"/>
      <w:numFmt w:val="japaneseCounting"/>
      <w:lvlText w:val="(%1)"/>
      <w:lvlJc w:val="left"/>
      <w:pPr>
        <w:tabs>
          <w:tab w:val="left" w:pos="598"/>
        </w:tabs>
        <w:ind w:left="598" w:hanging="480"/>
      </w:pPr>
      <w:rPr>
        <w:rFonts w:hint="default"/>
      </w:rPr>
    </w:lvl>
    <w:lvl w:ilvl="1">
      <w:start w:val="1"/>
      <w:numFmt w:val="lowerLetter"/>
      <w:lvlText w:val="%2)"/>
      <w:lvlJc w:val="left"/>
      <w:pPr>
        <w:tabs>
          <w:tab w:val="left" w:pos="958"/>
        </w:tabs>
        <w:ind w:left="958" w:hanging="420"/>
      </w:pPr>
    </w:lvl>
    <w:lvl w:ilvl="2">
      <w:start w:val="1"/>
      <w:numFmt w:val="lowerRoman"/>
      <w:lvlText w:val="%3."/>
      <w:lvlJc w:val="right"/>
      <w:pPr>
        <w:tabs>
          <w:tab w:val="left" w:pos="1378"/>
        </w:tabs>
        <w:ind w:left="1378" w:hanging="420"/>
      </w:pPr>
    </w:lvl>
    <w:lvl w:ilvl="3">
      <w:start w:val="1"/>
      <w:numFmt w:val="decimal"/>
      <w:lvlText w:val="%4."/>
      <w:lvlJc w:val="left"/>
      <w:pPr>
        <w:tabs>
          <w:tab w:val="left" w:pos="1798"/>
        </w:tabs>
        <w:ind w:left="1798" w:hanging="420"/>
      </w:pPr>
    </w:lvl>
    <w:lvl w:ilvl="4">
      <w:start w:val="1"/>
      <w:numFmt w:val="lowerLetter"/>
      <w:lvlText w:val="%5)"/>
      <w:lvlJc w:val="left"/>
      <w:pPr>
        <w:tabs>
          <w:tab w:val="left" w:pos="2218"/>
        </w:tabs>
        <w:ind w:left="2218" w:hanging="420"/>
      </w:pPr>
    </w:lvl>
    <w:lvl w:ilvl="5">
      <w:start w:val="1"/>
      <w:numFmt w:val="lowerRoman"/>
      <w:lvlText w:val="%6."/>
      <w:lvlJc w:val="right"/>
      <w:pPr>
        <w:tabs>
          <w:tab w:val="left" w:pos="2638"/>
        </w:tabs>
        <w:ind w:left="2638" w:hanging="420"/>
      </w:pPr>
    </w:lvl>
    <w:lvl w:ilvl="6">
      <w:start w:val="1"/>
      <w:numFmt w:val="decimal"/>
      <w:lvlText w:val="%7."/>
      <w:lvlJc w:val="left"/>
      <w:pPr>
        <w:tabs>
          <w:tab w:val="left" w:pos="3058"/>
        </w:tabs>
        <w:ind w:left="3058" w:hanging="420"/>
      </w:pPr>
    </w:lvl>
    <w:lvl w:ilvl="7">
      <w:start w:val="1"/>
      <w:numFmt w:val="lowerLetter"/>
      <w:lvlText w:val="%8)"/>
      <w:lvlJc w:val="left"/>
      <w:pPr>
        <w:tabs>
          <w:tab w:val="left" w:pos="3478"/>
        </w:tabs>
        <w:ind w:left="3478" w:hanging="420"/>
      </w:pPr>
    </w:lvl>
    <w:lvl w:ilvl="8">
      <w:start w:val="1"/>
      <w:numFmt w:val="lowerRoman"/>
      <w:lvlText w:val="%9."/>
      <w:lvlJc w:val="right"/>
      <w:pPr>
        <w:tabs>
          <w:tab w:val="left" w:pos="3898"/>
        </w:tabs>
        <w:ind w:left="3898" w:hanging="420"/>
      </w:pPr>
    </w:lvl>
  </w:abstractNum>
  <w:abstractNum w:abstractNumId="20" w15:restartNumberingAfterBreak="0">
    <w:nsid w:val="49120D69"/>
    <w:multiLevelType w:val="hybridMultilevel"/>
    <w:tmpl w:val="B0788D88"/>
    <w:lvl w:ilvl="0" w:tplc="3A10C7A6">
      <w:start w:val="9"/>
      <w:numFmt w:val="japaneseCounting"/>
      <w:lvlText w:val="%1、"/>
      <w:lvlJc w:val="left"/>
      <w:pPr>
        <w:ind w:left="504" w:hanging="50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53617E4C"/>
    <w:multiLevelType w:val="singleLevel"/>
    <w:tmpl w:val="53617E4C"/>
    <w:lvl w:ilvl="0">
      <w:start w:val="1"/>
      <w:numFmt w:val="decimal"/>
      <w:lvlText w:val="%1."/>
      <w:lvlJc w:val="left"/>
      <w:pPr>
        <w:tabs>
          <w:tab w:val="num" w:pos="312"/>
        </w:tabs>
      </w:pPr>
    </w:lvl>
  </w:abstractNum>
  <w:abstractNum w:abstractNumId="22" w15:restartNumberingAfterBreak="0">
    <w:nsid w:val="5399100D"/>
    <w:multiLevelType w:val="singleLevel"/>
    <w:tmpl w:val="5399100D"/>
    <w:lvl w:ilvl="0">
      <w:start w:val="3"/>
      <w:numFmt w:val="chineseCounting"/>
      <w:suff w:val="nothing"/>
      <w:lvlText w:val="%1、"/>
      <w:lvlJc w:val="left"/>
    </w:lvl>
  </w:abstractNum>
  <w:abstractNum w:abstractNumId="23" w15:restartNumberingAfterBreak="0">
    <w:nsid w:val="5469A142"/>
    <w:multiLevelType w:val="singleLevel"/>
    <w:tmpl w:val="5469A142"/>
    <w:lvl w:ilvl="0">
      <w:start w:val="1"/>
      <w:numFmt w:val="bullet"/>
      <w:lvlText w:val=""/>
      <w:lvlJc w:val="left"/>
      <w:pPr>
        <w:tabs>
          <w:tab w:val="num" w:pos="420"/>
        </w:tabs>
        <w:ind w:left="420" w:hanging="420"/>
      </w:pPr>
      <w:rPr>
        <w:rFonts w:ascii="Wingdings" w:hAnsi="Wingdings" w:hint="default"/>
      </w:rPr>
    </w:lvl>
  </w:abstractNum>
  <w:abstractNum w:abstractNumId="24" w15:restartNumberingAfterBreak="0">
    <w:nsid w:val="5469A489"/>
    <w:multiLevelType w:val="singleLevel"/>
    <w:tmpl w:val="5469A489"/>
    <w:lvl w:ilvl="0">
      <w:start w:val="1"/>
      <w:numFmt w:val="decimal"/>
      <w:suff w:val="nothing"/>
      <w:lvlText w:val="%1."/>
      <w:lvlJc w:val="left"/>
    </w:lvl>
  </w:abstractNum>
  <w:abstractNum w:abstractNumId="25" w15:restartNumberingAfterBreak="0">
    <w:nsid w:val="5469A521"/>
    <w:multiLevelType w:val="singleLevel"/>
    <w:tmpl w:val="5469A521"/>
    <w:lvl w:ilvl="0">
      <w:start w:val="2"/>
      <w:numFmt w:val="decimal"/>
      <w:suff w:val="nothing"/>
      <w:lvlText w:val="%1."/>
      <w:lvlJc w:val="left"/>
    </w:lvl>
  </w:abstractNum>
  <w:abstractNum w:abstractNumId="26" w15:restartNumberingAfterBreak="0">
    <w:nsid w:val="5469A564"/>
    <w:multiLevelType w:val="singleLevel"/>
    <w:tmpl w:val="5469A564"/>
    <w:lvl w:ilvl="0">
      <w:start w:val="3"/>
      <w:numFmt w:val="decimal"/>
      <w:suff w:val="nothing"/>
      <w:lvlText w:val="%1."/>
      <w:lvlJc w:val="left"/>
    </w:lvl>
  </w:abstractNum>
  <w:abstractNum w:abstractNumId="27" w15:restartNumberingAfterBreak="0">
    <w:nsid w:val="5469A5A5"/>
    <w:multiLevelType w:val="singleLevel"/>
    <w:tmpl w:val="5469A5A5"/>
    <w:lvl w:ilvl="0">
      <w:start w:val="4"/>
      <w:numFmt w:val="decimal"/>
      <w:suff w:val="nothing"/>
      <w:lvlText w:val="%1."/>
      <w:lvlJc w:val="left"/>
    </w:lvl>
  </w:abstractNum>
  <w:abstractNum w:abstractNumId="28" w15:restartNumberingAfterBreak="0">
    <w:nsid w:val="5469A620"/>
    <w:multiLevelType w:val="singleLevel"/>
    <w:tmpl w:val="5469A620"/>
    <w:lvl w:ilvl="0">
      <w:start w:val="1"/>
      <w:numFmt w:val="decimal"/>
      <w:suff w:val="nothing"/>
      <w:lvlText w:val="%1."/>
      <w:lvlJc w:val="left"/>
    </w:lvl>
  </w:abstractNum>
  <w:abstractNum w:abstractNumId="29" w15:restartNumberingAfterBreak="0">
    <w:nsid w:val="54BF0069"/>
    <w:multiLevelType w:val="singleLevel"/>
    <w:tmpl w:val="54BF0069"/>
    <w:lvl w:ilvl="0">
      <w:start w:val="1"/>
      <w:numFmt w:val="decimal"/>
      <w:suff w:val="nothing"/>
      <w:lvlText w:val="（%1）"/>
      <w:lvlJc w:val="left"/>
    </w:lvl>
  </w:abstractNum>
  <w:abstractNum w:abstractNumId="30" w15:restartNumberingAfterBreak="0">
    <w:nsid w:val="58CC4E37"/>
    <w:multiLevelType w:val="multilevel"/>
    <w:tmpl w:val="58CC4E37"/>
    <w:lvl w:ilvl="0">
      <w:start w:val="1"/>
      <w:numFmt w:val="japaneseCounting"/>
      <w:lvlText w:val="第%1，"/>
      <w:lvlJc w:val="left"/>
      <w:pPr>
        <w:ind w:left="885" w:hanging="88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59E5A9DD"/>
    <w:multiLevelType w:val="singleLevel"/>
    <w:tmpl w:val="59E5A9DD"/>
    <w:lvl w:ilvl="0">
      <w:start w:val="2"/>
      <w:numFmt w:val="chineseCounting"/>
      <w:lvlText w:val="第%1章"/>
      <w:lvlJc w:val="left"/>
    </w:lvl>
  </w:abstractNum>
  <w:abstractNum w:abstractNumId="32" w15:restartNumberingAfterBreak="0">
    <w:nsid w:val="622E3B53"/>
    <w:multiLevelType w:val="multilevel"/>
    <w:tmpl w:val="622E3B53"/>
    <w:lvl w:ilvl="0">
      <w:start w:val="1"/>
      <w:numFmt w:val="decimal"/>
      <w:lvlText w:val="%1."/>
      <w:lvlJc w:val="left"/>
      <w:pPr>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3" w15:restartNumberingAfterBreak="0">
    <w:nsid w:val="637077EE"/>
    <w:multiLevelType w:val="singleLevel"/>
    <w:tmpl w:val="637077EE"/>
    <w:lvl w:ilvl="0">
      <w:start w:val="1"/>
      <w:numFmt w:val="decimal"/>
      <w:suff w:val="nothing"/>
      <w:lvlText w:val="%1."/>
      <w:lvlJc w:val="left"/>
    </w:lvl>
  </w:abstractNum>
  <w:abstractNum w:abstractNumId="34" w15:restartNumberingAfterBreak="0">
    <w:nsid w:val="637078D2"/>
    <w:multiLevelType w:val="singleLevel"/>
    <w:tmpl w:val="637078D2"/>
    <w:lvl w:ilvl="0">
      <w:start w:val="1"/>
      <w:numFmt w:val="decimal"/>
      <w:suff w:val="nothing"/>
      <w:lvlText w:val="%1."/>
      <w:lvlJc w:val="left"/>
    </w:lvl>
  </w:abstractNum>
  <w:abstractNum w:abstractNumId="35" w15:restartNumberingAfterBreak="0">
    <w:nsid w:val="637091BE"/>
    <w:multiLevelType w:val="singleLevel"/>
    <w:tmpl w:val="637091BE"/>
    <w:lvl w:ilvl="0">
      <w:start w:val="1"/>
      <w:numFmt w:val="decimal"/>
      <w:suff w:val="nothing"/>
      <w:lvlText w:val="%1."/>
      <w:lvlJc w:val="left"/>
    </w:lvl>
  </w:abstractNum>
  <w:abstractNum w:abstractNumId="36" w15:restartNumberingAfterBreak="0">
    <w:nsid w:val="637092C4"/>
    <w:multiLevelType w:val="singleLevel"/>
    <w:tmpl w:val="637092C4"/>
    <w:lvl w:ilvl="0">
      <w:start w:val="1"/>
      <w:numFmt w:val="decimal"/>
      <w:suff w:val="nothing"/>
      <w:lvlText w:val="%1."/>
      <w:lvlJc w:val="left"/>
    </w:lvl>
  </w:abstractNum>
  <w:abstractNum w:abstractNumId="37" w15:restartNumberingAfterBreak="0">
    <w:nsid w:val="63709366"/>
    <w:multiLevelType w:val="singleLevel"/>
    <w:tmpl w:val="63709366"/>
    <w:lvl w:ilvl="0">
      <w:start w:val="1"/>
      <w:numFmt w:val="decimal"/>
      <w:suff w:val="nothing"/>
      <w:lvlText w:val="%1."/>
      <w:lvlJc w:val="left"/>
    </w:lvl>
  </w:abstractNum>
  <w:abstractNum w:abstractNumId="38" w15:restartNumberingAfterBreak="0">
    <w:nsid w:val="637093FC"/>
    <w:multiLevelType w:val="singleLevel"/>
    <w:tmpl w:val="637093FC"/>
    <w:lvl w:ilvl="0">
      <w:start w:val="1"/>
      <w:numFmt w:val="decimal"/>
      <w:suff w:val="nothing"/>
      <w:lvlText w:val="%1."/>
      <w:lvlJc w:val="left"/>
    </w:lvl>
  </w:abstractNum>
  <w:abstractNum w:abstractNumId="39" w15:restartNumberingAfterBreak="0">
    <w:nsid w:val="6370945C"/>
    <w:multiLevelType w:val="singleLevel"/>
    <w:tmpl w:val="6370945C"/>
    <w:lvl w:ilvl="0">
      <w:start w:val="1"/>
      <w:numFmt w:val="decimal"/>
      <w:suff w:val="nothing"/>
      <w:lvlText w:val="%1."/>
      <w:lvlJc w:val="left"/>
    </w:lvl>
  </w:abstractNum>
  <w:abstractNum w:abstractNumId="40" w15:restartNumberingAfterBreak="0">
    <w:nsid w:val="637094F0"/>
    <w:multiLevelType w:val="singleLevel"/>
    <w:tmpl w:val="637094F0"/>
    <w:lvl w:ilvl="0">
      <w:start w:val="1"/>
      <w:numFmt w:val="decimal"/>
      <w:suff w:val="nothing"/>
      <w:lvlText w:val="%1."/>
      <w:lvlJc w:val="left"/>
    </w:lvl>
  </w:abstractNum>
  <w:abstractNum w:abstractNumId="41" w15:restartNumberingAfterBreak="0">
    <w:nsid w:val="63709543"/>
    <w:multiLevelType w:val="singleLevel"/>
    <w:tmpl w:val="63709543"/>
    <w:lvl w:ilvl="0">
      <w:start w:val="1"/>
      <w:numFmt w:val="decimal"/>
      <w:suff w:val="nothing"/>
      <w:lvlText w:val="%1."/>
      <w:lvlJc w:val="left"/>
    </w:lvl>
  </w:abstractNum>
  <w:abstractNum w:abstractNumId="42" w15:restartNumberingAfterBreak="0">
    <w:nsid w:val="637095B1"/>
    <w:multiLevelType w:val="singleLevel"/>
    <w:tmpl w:val="637095B1"/>
    <w:lvl w:ilvl="0">
      <w:start w:val="1"/>
      <w:numFmt w:val="decimal"/>
      <w:suff w:val="nothing"/>
      <w:lvlText w:val="%1."/>
      <w:lvlJc w:val="left"/>
    </w:lvl>
  </w:abstractNum>
  <w:abstractNum w:abstractNumId="43" w15:restartNumberingAfterBreak="0">
    <w:nsid w:val="63709647"/>
    <w:multiLevelType w:val="singleLevel"/>
    <w:tmpl w:val="63709647"/>
    <w:lvl w:ilvl="0">
      <w:start w:val="1"/>
      <w:numFmt w:val="decimal"/>
      <w:suff w:val="nothing"/>
      <w:lvlText w:val="%1."/>
      <w:lvlJc w:val="left"/>
    </w:lvl>
  </w:abstractNum>
  <w:abstractNum w:abstractNumId="44" w15:restartNumberingAfterBreak="0">
    <w:nsid w:val="637096F8"/>
    <w:multiLevelType w:val="singleLevel"/>
    <w:tmpl w:val="637096F8"/>
    <w:lvl w:ilvl="0">
      <w:start w:val="1"/>
      <w:numFmt w:val="decimal"/>
      <w:suff w:val="nothing"/>
      <w:lvlText w:val="%1."/>
      <w:lvlJc w:val="left"/>
    </w:lvl>
  </w:abstractNum>
  <w:abstractNum w:abstractNumId="45" w15:restartNumberingAfterBreak="0">
    <w:nsid w:val="63709723"/>
    <w:multiLevelType w:val="singleLevel"/>
    <w:tmpl w:val="63709723"/>
    <w:lvl w:ilvl="0">
      <w:start w:val="1"/>
      <w:numFmt w:val="decimal"/>
      <w:suff w:val="nothing"/>
      <w:lvlText w:val="%1."/>
      <w:lvlJc w:val="left"/>
    </w:lvl>
  </w:abstractNum>
  <w:abstractNum w:abstractNumId="46" w15:restartNumberingAfterBreak="0">
    <w:nsid w:val="63709789"/>
    <w:multiLevelType w:val="singleLevel"/>
    <w:tmpl w:val="63709789"/>
    <w:lvl w:ilvl="0">
      <w:start w:val="1"/>
      <w:numFmt w:val="decimal"/>
      <w:suff w:val="nothing"/>
      <w:lvlText w:val="%1."/>
      <w:lvlJc w:val="left"/>
    </w:lvl>
  </w:abstractNum>
  <w:abstractNum w:abstractNumId="47" w15:restartNumberingAfterBreak="0">
    <w:nsid w:val="637097DF"/>
    <w:multiLevelType w:val="singleLevel"/>
    <w:tmpl w:val="637097DF"/>
    <w:lvl w:ilvl="0">
      <w:start w:val="1"/>
      <w:numFmt w:val="decimal"/>
      <w:suff w:val="nothing"/>
      <w:lvlText w:val="%1."/>
      <w:lvlJc w:val="left"/>
    </w:lvl>
  </w:abstractNum>
  <w:abstractNum w:abstractNumId="48" w15:restartNumberingAfterBreak="0">
    <w:nsid w:val="63709833"/>
    <w:multiLevelType w:val="singleLevel"/>
    <w:tmpl w:val="63709833"/>
    <w:lvl w:ilvl="0">
      <w:start w:val="1"/>
      <w:numFmt w:val="decimal"/>
      <w:suff w:val="nothing"/>
      <w:lvlText w:val="%1."/>
      <w:lvlJc w:val="left"/>
    </w:lvl>
  </w:abstractNum>
  <w:abstractNum w:abstractNumId="49" w15:restartNumberingAfterBreak="0">
    <w:nsid w:val="637098B3"/>
    <w:multiLevelType w:val="singleLevel"/>
    <w:tmpl w:val="637098B3"/>
    <w:lvl w:ilvl="0">
      <w:start w:val="1"/>
      <w:numFmt w:val="decimal"/>
      <w:suff w:val="nothing"/>
      <w:lvlText w:val="%1."/>
      <w:lvlJc w:val="left"/>
    </w:lvl>
  </w:abstractNum>
  <w:abstractNum w:abstractNumId="50" w15:restartNumberingAfterBreak="0">
    <w:nsid w:val="637098D6"/>
    <w:multiLevelType w:val="singleLevel"/>
    <w:tmpl w:val="637098D6"/>
    <w:lvl w:ilvl="0">
      <w:start w:val="1"/>
      <w:numFmt w:val="decimal"/>
      <w:suff w:val="nothing"/>
      <w:lvlText w:val="%1."/>
      <w:lvlJc w:val="left"/>
    </w:lvl>
  </w:abstractNum>
  <w:abstractNum w:abstractNumId="51" w15:restartNumberingAfterBreak="0">
    <w:nsid w:val="63709948"/>
    <w:multiLevelType w:val="singleLevel"/>
    <w:tmpl w:val="63709948"/>
    <w:lvl w:ilvl="0">
      <w:start w:val="1"/>
      <w:numFmt w:val="decimal"/>
      <w:suff w:val="nothing"/>
      <w:lvlText w:val="%1."/>
      <w:lvlJc w:val="left"/>
    </w:lvl>
  </w:abstractNum>
  <w:abstractNum w:abstractNumId="52" w15:restartNumberingAfterBreak="0">
    <w:nsid w:val="695D55A4"/>
    <w:multiLevelType w:val="multilevel"/>
    <w:tmpl w:val="695D55A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3" w15:restartNumberingAfterBreak="0">
    <w:nsid w:val="6C7D3BB8"/>
    <w:multiLevelType w:val="hybridMultilevel"/>
    <w:tmpl w:val="1CBEF9F6"/>
    <w:lvl w:ilvl="0" w:tplc="9372ED7A">
      <w:start w:val="1"/>
      <w:numFmt w:val="decimal"/>
      <w:lvlText w:val="%1、"/>
      <w:lvlJc w:val="left"/>
      <w:pPr>
        <w:ind w:left="1070" w:hanging="360"/>
      </w:pPr>
      <w:rPr>
        <w:rFonts w:hint="default"/>
      </w:rPr>
    </w:lvl>
    <w:lvl w:ilvl="1" w:tplc="04090019" w:tentative="1">
      <w:start w:val="1"/>
      <w:numFmt w:val="lowerLetter"/>
      <w:lvlText w:val="%2)"/>
      <w:lvlJc w:val="left"/>
      <w:pPr>
        <w:ind w:left="1550" w:hanging="420"/>
      </w:pPr>
    </w:lvl>
    <w:lvl w:ilvl="2" w:tplc="0409001B" w:tentative="1">
      <w:start w:val="1"/>
      <w:numFmt w:val="lowerRoman"/>
      <w:lvlText w:val="%3."/>
      <w:lvlJc w:val="right"/>
      <w:pPr>
        <w:ind w:left="1970" w:hanging="420"/>
      </w:pPr>
    </w:lvl>
    <w:lvl w:ilvl="3" w:tplc="0409000F" w:tentative="1">
      <w:start w:val="1"/>
      <w:numFmt w:val="decimal"/>
      <w:lvlText w:val="%4."/>
      <w:lvlJc w:val="left"/>
      <w:pPr>
        <w:ind w:left="2390" w:hanging="420"/>
      </w:pPr>
    </w:lvl>
    <w:lvl w:ilvl="4" w:tplc="04090019" w:tentative="1">
      <w:start w:val="1"/>
      <w:numFmt w:val="lowerLetter"/>
      <w:lvlText w:val="%5)"/>
      <w:lvlJc w:val="left"/>
      <w:pPr>
        <w:ind w:left="2810" w:hanging="420"/>
      </w:pPr>
    </w:lvl>
    <w:lvl w:ilvl="5" w:tplc="0409001B" w:tentative="1">
      <w:start w:val="1"/>
      <w:numFmt w:val="lowerRoman"/>
      <w:lvlText w:val="%6."/>
      <w:lvlJc w:val="right"/>
      <w:pPr>
        <w:ind w:left="3230" w:hanging="420"/>
      </w:pPr>
    </w:lvl>
    <w:lvl w:ilvl="6" w:tplc="0409000F" w:tentative="1">
      <w:start w:val="1"/>
      <w:numFmt w:val="decimal"/>
      <w:lvlText w:val="%7."/>
      <w:lvlJc w:val="left"/>
      <w:pPr>
        <w:ind w:left="3650" w:hanging="420"/>
      </w:pPr>
    </w:lvl>
    <w:lvl w:ilvl="7" w:tplc="04090019" w:tentative="1">
      <w:start w:val="1"/>
      <w:numFmt w:val="lowerLetter"/>
      <w:lvlText w:val="%8)"/>
      <w:lvlJc w:val="left"/>
      <w:pPr>
        <w:ind w:left="4070" w:hanging="420"/>
      </w:pPr>
    </w:lvl>
    <w:lvl w:ilvl="8" w:tplc="0409001B" w:tentative="1">
      <w:start w:val="1"/>
      <w:numFmt w:val="lowerRoman"/>
      <w:lvlText w:val="%9."/>
      <w:lvlJc w:val="right"/>
      <w:pPr>
        <w:ind w:left="4490" w:hanging="420"/>
      </w:pPr>
    </w:lvl>
  </w:abstractNum>
  <w:abstractNum w:abstractNumId="54" w15:restartNumberingAfterBreak="0">
    <w:nsid w:val="78CD28FC"/>
    <w:multiLevelType w:val="multilevel"/>
    <w:tmpl w:val="78CD28FC"/>
    <w:lvl w:ilvl="0">
      <w:start w:val="1"/>
      <w:numFmt w:val="japaneseCounting"/>
      <w:lvlText w:val="第%1章"/>
      <w:lvlJc w:val="left"/>
      <w:pPr>
        <w:ind w:left="3066" w:hanging="1620"/>
      </w:pPr>
      <w:rPr>
        <w:rFonts w:hint="default"/>
        <w:lang w:val="en-US"/>
      </w:rPr>
    </w:lvl>
    <w:lvl w:ilvl="1">
      <w:start w:val="1"/>
      <w:numFmt w:val="lowerLetter"/>
      <w:lvlText w:val="%2)"/>
      <w:lvlJc w:val="left"/>
      <w:pPr>
        <w:ind w:left="2286" w:hanging="420"/>
      </w:pPr>
    </w:lvl>
    <w:lvl w:ilvl="2">
      <w:start w:val="1"/>
      <w:numFmt w:val="lowerRoman"/>
      <w:lvlText w:val="%3."/>
      <w:lvlJc w:val="right"/>
      <w:pPr>
        <w:ind w:left="2706" w:hanging="420"/>
      </w:pPr>
    </w:lvl>
    <w:lvl w:ilvl="3">
      <w:start w:val="1"/>
      <w:numFmt w:val="decimal"/>
      <w:lvlText w:val="%4."/>
      <w:lvlJc w:val="left"/>
      <w:pPr>
        <w:ind w:left="3126" w:hanging="420"/>
      </w:pPr>
    </w:lvl>
    <w:lvl w:ilvl="4">
      <w:start w:val="1"/>
      <w:numFmt w:val="lowerLetter"/>
      <w:lvlText w:val="%5)"/>
      <w:lvlJc w:val="left"/>
      <w:pPr>
        <w:ind w:left="3546" w:hanging="420"/>
      </w:pPr>
    </w:lvl>
    <w:lvl w:ilvl="5">
      <w:start w:val="1"/>
      <w:numFmt w:val="lowerRoman"/>
      <w:lvlText w:val="%6."/>
      <w:lvlJc w:val="right"/>
      <w:pPr>
        <w:ind w:left="3966" w:hanging="420"/>
      </w:pPr>
    </w:lvl>
    <w:lvl w:ilvl="6">
      <w:start w:val="1"/>
      <w:numFmt w:val="decimal"/>
      <w:lvlText w:val="%7."/>
      <w:lvlJc w:val="left"/>
      <w:pPr>
        <w:ind w:left="4386" w:hanging="420"/>
      </w:pPr>
    </w:lvl>
    <w:lvl w:ilvl="7">
      <w:start w:val="1"/>
      <w:numFmt w:val="lowerLetter"/>
      <w:lvlText w:val="%8)"/>
      <w:lvlJc w:val="left"/>
      <w:pPr>
        <w:ind w:left="4806" w:hanging="420"/>
      </w:pPr>
    </w:lvl>
    <w:lvl w:ilvl="8">
      <w:start w:val="1"/>
      <w:numFmt w:val="lowerRoman"/>
      <w:lvlText w:val="%9."/>
      <w:lvlJc w:val="right"/>
      <w:pPr>
        <w:ind w:left="5226" w:hanging="420"/>
      </w:pPr>
    </w:lvl>
  </w:abstractNum>
  <w:abstractNum w:abstractNumId="55" w15:restartNumberingAfterBreak="0">
    <w:nsid w:val="7A13E800"/>
    <w:multiLevelType w:val="singleLevel"/>
    <w:tmpl w:val="7A13E800"/>
    <w:lvl w:ilvl="0">
      <w:start w:val="2"/>
      <w:numFmt w:val="chineseCounting"/>
      <w:suff w:val="nothing"/>
      <w:lvlText w:val="%1、"/>
      <w:lvlJc w:val="left"/>
      <w:rPr>
        <w:rFonts w:hint="eastAsia"/>
        <w:color w:val="auto"/>
      </w:rPr>
    </w:lvl>
  </w:abstractNum>
  <w:abstractNum w:abstractNumId="56" w15:restartNumberingAfterBreak="0">
    <w:nsid w:val="7C424DBD"/>
    <w:multiLevelType w:val="singleLevel"/>
    <w:tmpl w:val="7C424DBD"/>
    <w:lvl w:ilvl="0">
      <w:start w:val="1"/>
      <w:numFmt w:val="decimal"/>
      <w:lvlText w:val="%1."/>
      <w:lvlJc w:val="left"/>
      <w:pPr>
        <w:tabs>
          <w:tab w:val="left" w:pos="312"/>
        </w:tabs>
      </w:pPr>
    </w:lvl>
  </w:abstractNum>
  <w:num w:numId="1" w16cid:durableId="1951279556">
    <w:abstractNumId w:val="14"/>
  </w:num>
  <w:num w:numId="2" w16cid:durableId="1552300430">
    <w:abstractNumId w:val="15"/>
  </w:num>
  <w:num w:numId="3" w16cid:durableId="1939828380">
    <w:abstractNumId w:val="4"/>
  </w:num>
  <w:num w:numId="4" w16cid:durableId="1421174356">
    <w:abstractNumId w:val="0"/>
  </w:num>
  <w:num w:numId="5" w16cid:durableId="681669078">
    <w:abstractNumId w:val="56"/>
  </w:num>
  <w:num w:numId="6" w16cid:durableId="372117884">
    <w:abstractNumId w:val="1"/>
  </w:num>
  <w:num w:numId="7" w16cid:durableId="1154448599">
    <w:abstractNumId w:val="5"/>
  </w:num>
  <w:num w:numId="8" w16cid:durableId="652948162">
    <w:abstractNumId w:val="13"/>
  </w:num>
  <w:num w:numId="9" w16cid:durableId="600142563">
    <w:abstractNumId w:val="6"/>
  </w:num>
  <w:num w:numId="10" w16cid:durableId="1535196689">
    <w:abstractNumId w:val="11"/>
  </w:num>
  <w:num w:numId="11" w16cid:durableId="944118551">
    <w:abstractNumId w:val="9"/>
  </w:num>
  <w:num w:numId="12" w16cid:durableId="819271891">
    <w:abstractNumId w:val="33"/>
  </w:num>
  <w:num w:numId="13" w16cid:durableId="1209730369">
    <w:abstractNumId w:val="34"/>
  </w:num>
  <w:num w:numId="14" w16cid:durableId="1747611815">
    <w:abstractNumId w:val="35"/>
  </w:num>
  <w:num w:numId="15" w16cid:durableId="1076633519">
    <w:abstractNumId w:val="36"/>
  </w:num>
  <w:num w:numId="16" w16cid:durableId="1409234001">
    <w:abstractNumId w:val="37"/>
  </w:num>
  <w:num w:numId="17" w16cid:durableId="1175194701">
    <w:abstractNumId w:val="38"/>
  </w:num>
  <w:num w:numId="18" w16cid:durableId="1733771632">
    <w:abstractNumId w:val="39"/>
  </w:num>
  <w:num w:numId="19" w16cid:durableId="173619378">
    <w:abstractNumId w:val="40"/>
  </w:num>
  <w:num w:numId="20" w16cid:durableId="1444614264">
    <w:abstractNumId w:val="41"/>
  </w:num>
  <w:num w:numId="21" w16cid:durableId="837310072">
    <w:abstractNumId w:val="42"/>
  </w:num>
  <w:num w:numId="22" w16cid:durableId="1584223989">
    <w:abstractNumId w:val="43"/>
  </w:num>
  <w:num w:numId="23" w16cid:durableId="1254515804">
    <w:abstractNumId w:val="44"/>
  </w:num>
  <w:num w:numId="24" w16cid:durableId="1532183417">
    <w:abstractNumId w:val="45"/>
  </w:num>
  <w:num w:numId="25" w16cid:durableId="305745799">
    <w:abstractNumId w:val="46"/>
  </w:num>
  <w:num w:numId="26" w16cid:durableId="1052343189">
    <w:abstractNumId w:val="47"/>
  </w:num>
  <w:num w:numId="27" w16cid:durableId="1868830384">
    <w:abstractNumId w:val="48"/>
  </w:num>
  <w:num w:numId="28" w16cid:durableId="480541763">
    <w:abstractNumId w:val="49"/>
  </w:num>
  <w:num w:numId="29" w16cid:durableId="157770351">
    <w:abstractNumId w:val="50"/>
  </w:num>
  <w:num w:numId="30" w16cid:durableId="1123843937">
    <w:abstractNumId w:val="51"/>
  </w:num>
  <w:num w:numId="31" w16cid:durableId="2009668464">
    <w:abstractNumId w:val="12"/>
  </w:num>
  <w:num w:numId="32" w16cid:durableId="1899512805">
    <w:abstractNumId w:val="3"/>
  </w:num>
  <w:num w:numId="33" w16cid:durableId="1240824085">
    <w:abstractNumId w:val="8"/>
  </w:num>
  <w:num w:numId="34" w16cid:durableId="1251814861">
    <w:abstractNumId w:val="55"/>
  </w:num>
  <w:num w:numId="35" w16cid:durableId="268046540">
    <w:abstractNumId w:val="10"/>
  </w:num>
  <w:num w:numId="36" w16cid:durableId="1462111282">
    <w:abstractNumId w:val="29"/>
  </w:num>
  <w:num w:numId="37" w16cid:durableId="1861426452">
    <w:abstractNumId w:val="22"/>
  </w:num>
  <w:num w:numId="38" w16cid:durableId="1285425316">
    <w:abstractNumId w:val="19"/>
  </w:num>
  <w:num w:numId="39" w16cid:durableId="954141425">
    <w:abstractNumId w:val="16"/>
  </w:num>
  <w:num w:numId="40" w16cid:durableId="967511466">
    <w:abstractNumId w:val="18"/>
  </w:num>
  <w:num w:numId="41" w16cid:durableId="451022333">
    <w:abstractNumId w:val="20"/>
  </w:num>
  <w:num w:numId="42" w16cid:durableId="870536924">
    <w:abstractNumId w:val="30"/>
  </w:num>
  <w:num w:numId="43" w16cid:durableId="1886872832">
    <w:abstractNumId w:val="54"/>
  </w:num>
  <w:num w:numId="44" w16cid:durableId="154759620">
    <w:abstractNumId w:val="31"/>
  </w:num>
  <w:num w:numId="45" w16cid:durableId="413278940">
    <w:abstractNumId w:val="53"/>
  </w:num>
  <w:num w:numId="46" w16cid:durableId="975112648">
    <w:abstractNumId w:val="2"/>
  </w:num>
  <w:num w:numId="47" w16cid:durableId="1585723321">
    <w:abstractNumId w:val="7"/>
  </w:num>
  <w:num w:numId="48" w16cid:durableId="1703480241">
    <w:abstractNumId w:val="52"/>
  </w:num>
  <w:num w:numId="49" w16cid:durableId="621811669">
    <w:abstractNumId w:val="21"/>
  </w:num>
  <w:num w:numId="50" w16cid:durableId="404036339">
    <w:abstractNumId w:val="17"/>
  </w:num>
  <w:num w:numId="51" w16cid:durableId="446193583">
    <w:abstractNumId w:val="23"/>
  </w:num>
  <w:num w:numId="52" w16cid:durableId="147791111">
    <w:abstractNumId w:val="24"/>
  </w:num>
  <w:num w:numId="53" w16cid:durableId="1327512824">
    <w:abstractNumId w:val="25"/>
  </w:num>
  <w:num w:numId="54" w16cid:durableId="622686690">
    <w:abstractNumId w:val="26"/>
  </w:num>
  <w:num w:numId="55" w16cid:durableId="972979405">
    <w:abstractNumId w:val="27"/>
  </w:num>
  <w:num w:numId="56" w16cid:durableId="113333621">
    <w:abstractNumId w:val="32"/>
  </w:num>
  <w:num w:numId="57" w16cid:durableId="79364105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hideSpellingErrors/>
  <w:proofState w:spelling="clean" w:grammar="clean"/>
  <w:defaultTabStop w:val="420"/>
  <w:drawingGridVerticalSpacing w:val="156"/>
  <w:noPunctuationKerning/>
  <w:characterSpacingControl w:val="compressPunctuation"/>
  <w:hdrShapeDefaults>
    <o:shapedefaults v:ext="edit" spidmax="2083"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FkZDcxMjhlZWM5YTNhOWNlZGZkYmYyMTgxOTQ4YTQifQ=="/>
  </w:docVars>
  <w:rsids>
    <w:rsidRoot w:val="00CF6CDA"/>
    <w:rsid w:val="000003C6"/>
    <w:rsid w:val="00006810"/>
    <w:rsid w:val="00010678"/>
    <w:rsid w:val="00013C71"/>
    <w:rsid w:val="000163B4"/>
    <w:rsid w:val="000220D7"/>
    <w:rsid w:val="00022F38"/>
    <w:rsid w:val="00025877"/>
    <w:rsid w:val="00031780"/>
    <w:rsid w:val="00035A77"/>
    <w:rsid w:val="000431BB"/>
    <w:rsid w:val="000503AB"/>
    <w:rsid w:val="0005320E"/>
    <w:rsid w:val="00055384"/>
    <w:rsid w:val="000553AC"/>
    <w:rsid w:val="00056FA4"/>
    <w:rsid w:val="000573E0"/>
    <w:rsid w:val="0005763F"/>
    <w:rsid w:val="00062071"/>
    <w:rsid w:val="000623D1"/>
    <w:rsid w:val="0006292D"/>
    <w:rsid w:val="00063BA5"/>
    <w:rsid w:val="00064C3F"/>
    <w:rsid w:val="00075C54"/>
    <w:rsid w:val="00082A32"/>
    <w:rsid w:val="00082BD4"/>
    <w:rsid w:val="000833B0"/>
    <w:rsid w:val="000876AB"/>
    <w:rsid w:val="00094B47"/>
    <w:rsid w:val="000976FC"/>
    <w:rsid w:val="000A2DC6"/>
    <w:rsid w:val="000B0368"/>
    <w:rsid w:val="000B1D85"/>
    <w:rsid w:val="000B5C4F"/>
    <w:rsid w:val="000B66E1"/>
    <w:rsid w:val="000B6DDB"/>
    <w:rsid w:val="000C09C3"/>
    <w:rsid w:val="000C1886"/>
    <w:rsid w:val="000C2055"/>
    <w:rsid w:val="000C2B14"/>
    <w:rsid w:val="000C6582"/>
    <w:rsid w:val="000C76D7"/>
    <w:rsid w:val="000D2F10"/>
    <w:rsid w:val="000D3C70"/>
    <w:rsid w:val="000D62B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6376"/>
    <w:rsid w:val="00117A83"/>
    <w:rsid w:val="00117B03"/>
    <w:rsid w:val="001210A3"/>
    <w:rsid w:val="001220BF"/>
    <w:rsid w:val="00122899"/>
    <w:rsid w:val="001233DE"/>
    <w:rsid w:val="00124616"/>
    <w:rsid w:val="00126214"/>
    <w:rsid w:val="0013021A"/>
    <w:rsid w:val="001302C5"/>
    <w:rsid w:val="00135EC0"/>
    <w:rsid w:val="00137A68"/>
    <w:rsid w:val="00141B3D"/>
    <w:rsid w:val="00142312"/>
    <w:rsid w:val="0014616E"/>
    <w:rsid w:val="00146224"/>
    <w:rsid w:val="0014701B"/>
    <w:rsid w:val="00147182"/>
    <w:rsid w:val="00151133"/>
    <w:rsid w:val="001529BA"/>
    <w:rsid w:val="0015641D"/>
    <w:rsid w:val="00156D20"/>
    <w:rsid w:val="00157BC0"/>
    <w:rsid w:val="001613EC"/>
    <w:rsid w:val="00164C54"/>
    <w:rsid w:val="0016794B"/>
    <w:rsid w:val="00171DCA"/>
    <w:rsid w:val="00172032"/>
    <w:rsid w:val="00174503"/>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2CE6"/>
    <w:rsid w:val="001C7EAF"/>
    <w:rsid w:val="001C7FC6"/>
    <w:rsid w:val="001D23E3"/>
    <w:rsid w:val="001D3CEC"/>
    <w:rsid w:val="001D3E54"/>
    <w:rsid w:val="001E63F6"/>
    <w:rsid w:val="001F3DDC"/>
    <w:rsid w:val="001F51C7"/>
    <w:rsid w:val="0020627A"/>
    <w:rsid w:val="00206495"/>
    <w:rsid w:val="00210083"/>
    <w:rsid w:val="00213A80"/>
    <w:rsid w:val="00220562"/>
    <w:rsid w:val="0022060F"/>
    <w:rsid w:val="00224655"/>
    <w:rsid w:val="002271C5"/>
    <w:rsid w:val="00230D99"/>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12B2"/>
    <w:rsid w:val="002748B1"/>
    <w:rsid w:val="0027505D"/>
    <w:rsid w:val="002776FD"/>
    <w:rsid w:val="00284B4A"/>
    <w:rsid w:val="002901A7"/>
    <w:rsid w:val="0029054C"/>
    <w:rsid w:val="002911B4"/>
    <w:rsid w:val="00293065"/>
    <w:rsid w:val="002964DB"/>
    <w:rsid w:val="00297A3B"/>
    <w:rsid w:val="002A182D"/>
    <w:rsid w:val="002A486D"/>
    <w:rsid w:val="002A4EAA"/>
    <w:rsid w:val="002A66CC"/>
    <w:rsid w:val="002A7824"/>
    <w:rsid w:val="002B0108"/>
    <w:rsid w:val="002B3F1E"/>
    <w:rsid w:val="002B4F5E"/>
    <w:rsid w:val="002B7A86"/>
    <w:rsid w:val="002C6DED"/>
    <w:rsid w:val="002C6F98"/>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6DF1"/>
    <w:rsid w:val="00321A64"/>
    <w:rsid w:val="00322C6C"/>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1472"/>
    <w:rsid w:val="003A0B55"/>
    <w:rsid w:val="003A6716"/>
    <w:rsid w:val="003B113B"/>
    <w:rsid w:val="003B21A9"/>
    <w:rsid w:val="003C1E99"/>
    <w:rsid w:val="003C76D3"/>
    <w:rsid w:val="003D6D09"/>
    <w:rsid w:val="003E0F1F"/>
    <w:rsid w:val="003E15C8"/>
    <w:rsid w:val="003E22A1"/>
    <w:rsid w:val="003E4949"/>
    <w:rsid w:val="003E657C"/>
    <w:rsid w:val="003F0436"/>
    <w:rsid w:val="003F0ABC"/>
    <w:rsid w:val="003F0EF9"/>
    <w:rsid w:val="003F289B"/>
    <w:rsid w:val="003F374B"/>
    <w:rsid w:val="003F3A41"/>
    <w:rsid w:val="003F489A"/>
    <w:rsid w:val="003F50F8"/>
    <w:rsid w:val="003F788A"/>
    <w:rsid w:val="00402312"/>
    <w:rsid w:val="004042BF"/>
    <w:rsid w:val="004045AE"/>
    <w:rsid w:val="0040638D"/>
    <w:rsid w:val="00406711"/>
    <w:rsid w:val="004070D4"/>
    <w:rsid w:val="004075D1"/>
    <w:rsid w:val="00410A4D"/>
    <w:rsid w:val="00410F83"/>
    <w:rsid w:val="004112B0"/>
    <w:rsid w:val="0041573A"/>
    <w:rsid w:val="004207BD"/>
    <w:rsid w:val="0042247D"/>
    <w:rsid w:val="00424E31"/>
    <w:rsid w:val="00426BE3"/>
    <w:rsid w:val="00430292"/>
    <w:rsid w:val="004306E7"/>
    <w:rsid w:val="0044201C"/>
    <w:rsid w:val="0044411A"/>
    <w:rsid w:val="00444A95"/>
    <w:rsid w:val="00445814"/>
    <w:rsid w:val="00445BDA"/>
    <w:rsid w:val="00447860"/>
    <w:rsid w:val="00450122"/>
    <w:rsid w:val="0045467B"/>
    <w:rsid w:val="00454DBC"/>
    <w:rsid w:val="00457814"/>
    <w:rsid w:val="004660D9"/>
    <w:rsid w:val="00466D24"/>
    <w:rsid w:val="00466E35"/>
    <w:rsid w:val="00470D5C"/>
    <w:rsid w:val="00481161"/>
    <w:rsid w:val="00484D99"/>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383"/>
    <w:rsid w:val="004E6EF8"/>
    <w:rsid w:val="004E7EDA"/>
    <w:rsid w:val="004F1847"/>
    <w:rsid w:val="004F19DA"/>
    <w:rsid w:val="005017DE"/>
    <w:rsid w:val="00504F69"/>
    <w:rsid w:val="0050566A"/>
    <w:rsid w:val="00506D93"/>
    <w:rsid w:val="00512EDB"/>
    <w:rsid w:val="00515824"/>
    <w:rsid w:val="0051762C"/>
    <w:rsid w:val="00517AA8"/>
    <w:rsid w:val="00517E4A"/>
    <w:rsid w:val="0052165D"/>
    <w:rsid w:val="005216DB"/>
    <w:rsid w:val="00525DF9"/>
    <w:rsid w:val="00526B4A"/>
    <w:rsid w:val="0053158D"/>
    <w:rsid w:val="00531740"/>
    <w:rsid w:val="00537D20"/>
    <w:rsid w:val="005450DB"/>
    <w:rsid w:val="005464C9"/>
    <w:rsid w:val="00550EB3"/>
    <w:rsid w:val="005524A1"/>
    <w:rsid w:val="0055399F"/>
    <w:rsid w:val="005558BA"/>
    <w:rsid w:val="00562015"/>
    <w:rsid w:val="00563C56"/>
    <w:rsid w:val="005640E7"/>
    <w:rsid w:val="005715A3"/>
    <w:rsid w:val="00577B27"/>
    <w:rsid w:val="00580810"/>
    <w:rsid w:val="0058474C"/>
    <w:rsid w:val="00585C09"/>
    <w:rsid w:val="0059116E"/>
    <w:rsid w:val="005915F0"/>
    <w:rsid w:val="00591CE3"/>
    <w:rsid w:val="00594F35"/>
    <w:rsid w:val="00595287"/>
    <w:rsid w:val="00597371"/>
    <w:rsid w:val="005A0AEB"/>
    <w:rsid w:val="005A4E1B"/>
    <w:rsid w:val="005B4D36"/>
    <w:rsid w:val="005C2AC0"/>
    <w:rsid w:val="005D19BE"/>
    <w:rsid w:val="005D1AE8"/>
    <w:rsid w:val="005D1EEF"/>
    <w:rsid w:val="005D2ADE"/>
    <w:rsid w:val="005D39FA"/>
    <w:rsid w:val="005D42D4"/>
    <w:rsid w:val="005D5CCB"/>
    <w:rsid w:val="005D783D"/>
    <w:rsid w:val="005E1C63"/>
    <w:rsid w:val="005E23C0"/>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3655"/>
    <w:rsid w:val="006449F2"/>
    <w:rsid w:val="00645049"/>
    <w:rsid w:val="0065006A"/>
    <w:rsid w:val="00651F8A"/>
    <w:rsid w:val="00654F07"/>
    <w:rsid w:val="00656676"/>
    <w:rsid w:val="0066058E"/>
    <w:rsid w:val="00660951"/>
    <w:rsid w:val="00663C2A"/>
    <w:rsid w:val="00666112"/>
    <w:rsid w:val="00670314"/>
    <w:rsid w:val="00673ECF"/>
    <w:rsid w:val="00675A54"/>
    <w:rsid w:val="006760CE"/>
    <w:rsid w:val="00681419"/>
    <w:rsid w:val="00690DD2"/>
    <w:rsid w:val="006932E6"/>
    <w:rsid w:val="00694043"/>
    <w:rsid w:val="00694201"/>
    <w:rsid w:val="0069734B"/>
    <w:rsid w:val="006A03A6"/>
    <w:rsid w:val="006A15D3"/>
    <w:rsid w:val="006A3E54"/>
    <w:rsid w:val="006A502C"/>
    <w:rsid w:val="006B1B24"/>
    <w:rsid w:val="006B2744"/>
    <w:rsid w:val="006B3B0D"/>
    <w:rsid w:val="006B4CE9"/>
    <w:rsid w:val="006C6A31"/>
    <w:rsid w:val="006D0106"/>
    <w:rsid w:val="006D2FA6"/>
    <w:rsid w:val="006D4D1C"/>
    <w:rsid w:val="006D4FA8"/>
    <w:rsid w:val="006D714A"/>
    <w:rsid w:val="006D7192"/>
    <w:rsid w:val="006E07E7"/>
    <w:rsid w:val="006E08CA"/>
    <w:rsid w:val="006E08F1"/>
    <w:rsid w:val="006E468B"/>
    <w:rsid w:val="006E73C8"/>
    <w:rsid w:val="00702051"/>
    <w:rsid w:val="00704C85"/>
    <w:rsid w:val="00705CCD"/>
    <w:rsid w:val="00711CC6"/>
    <w:rsid w:val="007250BF"/>
    <w:rsid w:val="00733A89"/>
    <w:rsid w:val="007370A2"/>
    <w:rsid w:val="007401EC"/>
    <w:rsid w:val="0074182A"/>
    <w:rsid w:val="00744545"/>
    <w:rsid w:val="007509D2"/>
    <w:rsid w:val="007529EA"/>
    <w:rsid w:val="00754939"/>
    <w:rsid w:val="007579A7"/>
    <w:rsid w:val="00767206"/>
    <w:rsid w:val="00771C43"/>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220B"/>
    <w:rsid w:val="007A2EC7"/>
    <w:rsid w:val="007A3EA9"/>
    <w:rsid w:val="007B3DA3"/>
    <w:rsid w:val="007C0759"/>
    <w:rsid w:val="007C273F"/>
    <w:rsid w:val="007C2C5F"/>
    <w:rsid w:val="007C44EE"/>
    <w:rsid w:val="007D31A5"/>
    <w:rsid w:val="007D3AEE"/>
    <w:rsid w:val="007D4D2A"/>
    <w:rsid w:val="007D4FAF"/>
    <w:rsid w:val="007D5983"/>
    <w:rsid w:val="007D61BB"/>
    <w:rsid w:val="007E4772"/>
    <w:rsid w:val="007E6FEA"/>
    <w:rsid w:val="007E7623"/>
    <w:rsid w:val="007E7F98"/>
    <w:rsid w:val="007F45FB"/>
    <w:rsid w:val="008025E7"/>
    <w:rsid w:val="00812A93"/>
    <w:rsid w:val="00816F0D"/>
    <w:rsid w:val="00822965"/>
    <w:rsid w:val="008269CB"/>
    <w:rsid w:val="008317FF"/>
    <w:rsid w:val="008362F5"/>
    <w:rsid w:val="00841258"/>
    <w:rsid w:val="00842BEB"/>
    <w:rsid w:val="00844E0C"/>
    <w:rsid w:val="008453FA"/>
    <w:rsid w:val="00845B32"/>
    <w:rsid w:val="00855E92"/>
    <w:rsid w:val="00856122"/>
    <w:rsid w:val="00856917"/>
    <w:rsid w:val="0086275F"/>
    <w:rsid w:val="008627D9"/>
    <w:rsid w:val="00863125"/>
    <w:rsid w:val="00866372"/>
    <w:rsid w:val="008740BF"/>
    <w:rsid w:val="008743A3"/>
    <w:rsid w:val="008745BC"/>
    <w:rsid w:val="00874FD7"/>
    <w:rsid w:val="00880529"/>
    <w:rsid w:val="0088087A"/>
    <w:rsid w:val="008810DA"/>
    <w:rsid w:val="0088269B"/>
    <w:rsid w:val="008830E9"/>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E01F1"/>
    <w:rsid w:val="008E13B2"/>
    <w:rsid w:val="008E2946"/>
    <w:rsid w:val="008F049C"/>
    <w:rsid w:val="008F0578"/>
    <w:rsid w:val="008F0AE7"/>
    <w:rsid w:val="008F1A40"/>
    <w:rsid w:val="008F3D4A"/>
    <w:rsid w:val="008F4557"/>
    <w:rsid w:val="008F61C7"/>
    <w:rsid w:val="008F6828"/>
    <w:rsid w:val="009034A4"/>
    <w:rsid w:val="00911F63"/>
    <w:rsid w:val="009125BE"/>
    <w:rsid w:val="00912604"/>
    <w:rsid w:val="0091365D"/>
    <w:rsid w:val="00915B00"/>
    <w:rsid w:val="00916A1E"/>
    <w:rsid w:val="009174E8"/>
    <w:rsid w:val="00921748"/>
    <w:rsid w:val="00922F9C"/>
    <w:rsid w:val="00925333"/>
    <w:rsid w:val="0092685F"/>
    <w:rsid w:val="0093131B"/>
    <w:rsid w:val="00931E9F"/>
    <w:rsid w:val="0093219E"/>
    <w:rsid w:val="00932BA2"/>
    <w:rsid w:val="00936CFF"/>
    <w:rsid w:val="009433AC"/>
    <w:rsid w:val="009474E2"/>
    <w:rsid w:val="009526E3"/>
    <w:rsid w:val="00962A95"/>
    <w:rsid w:val="00971A4A"/>
    <w:rsid w:val="00972E32"/>
    <w:rsid w:val="0098151C"/>
    <w:rsid w:val="00990BEE"/>
    <w:rsid w:val="009919DE"/>
    <w:rsid w:val="00993989"/>
    <w:rsid w:val="00993ED2"/>
    <w:rsid w:val="0099534D"/>
    <w:rsid w:val="009A0A70"/>
    <w:rsid w:val="009A2228"/>
    <w:rsid w:val="009B1EDB"/>
    <w:rsid w:val="009B2016"/>
    <w:rsid w:val="009B47E1"/>
    <w:rsid w:val="009C3635"/>
    <w:rsid w:val="009C5B0B"/>
    <w:rsid w:val="009D0EF1"/>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73BE"/>
    <w:rsid w:val="009F7CBB"/>
    <w:rsid w:val="00A031D5"/>
    <w:rsid w:val="00A07DC0"/>
    <w:rsid w:val="00A10138"/>
    <w:rsid w:val="00A11FF9"/>
    <w:rsid w:val="00A15D60"/>
    <w:rsid w:val="00A2373F"/>
    <w:rsid w:val="00A26A72"/>
    <w:rsid w:val="00A2786B"/>
    <w:rsid w:val="00A30475"/>
    <w:rsid w:val="00A327A8"/>
    <w:rsid w:val="00A40CD3"/>
    <w:rsid w:val="00A44228"/>
    <w:rsid w:val="00A46506"/>
    <w:rsid w:val="00A46A93"/>
    <w:rsid w:val="00A51AC7"/>
    <w:rsid w:val="00A66F92"/>
    <w:rsid w:val="00A67246"/>
    <w:rsid w:val="00A706F2"/>
    <w:rsid w:val="00A71B37"/>
    <w:rsid w:val="00A731F8"/>
    <w:rsid w:val="00A7373B"/>
    <w:rsid w:val="00A7400C"/>
    <w:rsid w:val="00A803AB"/>
    <w:rsid w:val="00A82EAC"/>
    <w:rsid w:val="00A8560A"/>
    <w:rsid w:val="00A86345"/>
    <w:rsid w:val="00A906D4"/>
    <w:rsid w:val="00A90C09"/>
    <w:rsid w:val="00A93413"/>
    <w:rsid w:val="00A93DA6"/>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02025"/>
    <w:rsid w:val="00B16D5D"/>
    <w:rsid w:val="00B176BB"/>
    <w:rsid w:val="00B21121"/>
    <w:rsid w:val="00B21FEA"/>
    <w:rsid w:val="00B24864"/>
    <w:rsid w:val="00B24B7D"/>
    <w:rsid w:val="00B27D9A"/>
    <w:rsid w:val="00B309BB"/>
    <w:rsid w:val="00B34011"/>
    <w:rsid w:val="00B43B69"/>
    <w:rsid w:val="00B55AF1"/>
    <w:rsid w:val="00B561DD"/>
    <w:rsid w:val="00B606DF"/>
    <w:rsid w:val="00B624BA"/>
    <w:rsid w:val="00B62B91"/>
    <w:rsid w:val="00B636BD"/>
    <w:rsid w:val="00B70281"/>
    <w:rsid w:val="00B73C45"/>
    <w:rsid w:val="00B74618"/>
    <w:rsid w:val="00B76757"/>
    <w:rsid w:val="00B77878"/>
    <w:rsid w:val="00B801BE"/>
    <w:rsid w:val="00B815DB"/>
    <w:rsid w:val="00B81A18"/>
    <w:rsid w:val="00B8252E"/>
    <w:rsid w:val="00B82927"/>
    <w:rsid w:val="00B84B2A"/>
    <w:rsid w:val="00B852CC"/>
    <w:rsid w:val="00B9318E"/>
    <w:rsid w:val="00B9425E"/>
    <w:rsid w:val="00BA0710"/>
    <w:rsid w:val="00BA3660"/>
    <w:rsid w:val="00BA38F1"/>
    <w:rsid w:val="00BA3C6F"/>
    <w:rsid w:val="00BA47AE"/>
    <w:rsid w:val="00BC0DAE"/>
    <w:rsid w:val="00BC6DB3"/>
    <w:rsid w:val="00BD0BBC"/>
    <w:rsid w:val="00BD3BEF"/>
    <w:rsid w:val="00BD5214"/>
    <w:rsid w:val="00BD7DB9"/>
    <w:rsid w:val="00BF02CB"/>
    <w:rsid w:val="00BF1B79"/>
    <w:rsid w:val="00BF6A59"/>
    <w:rsid w:val="00C037C6"/>
    <w:rsid w:val="00C058AC"/>
    <w:rsid w:val="00C15B53"/>
    <w:rsid w:val="00C161C3"/>
    <w:rsid w:val="00C16AC2"/>
    <w:rsid w:val="00C21D71"/>
    <w:rsid w:val="00C2204E"/>
    <w:rsid w:val="00C25621"/>
    <w:rsid w:val="00C32F03"/>
    <w:rsid w:val="00C40E90"/>
    <w:rsid w:val="00C42F0D"/>
    <w:rsid w:val="00C430D8"/>
    <w:rsid w:val="00C43714"/>
    <w:rsid w:val="00C44CBD"/>
    <w:rsid w:val="00C4504A"/>
    <w:rsid w:val="00C45920"/>
    <w:rsid w:val="00C47215"/>
    <w:rsid w:val="00C52E18"/>
    <w:rsid w:val="00C562D9"/>
    <w:rsid w:val="00C564B7"/>
    <w:rsid w:val="00C60C5C"/>
    <w:rsid w:val="00C636EE"/>
    <w:rsid w:val="00C65BF5"/>
    <w:rsid w:val="00C66A33"/>
    <w:rsid w:val="00C678B6"/>
    <w:rsid w:val="00C721FA"/>
    <w:rsid w:val="00C722E4"/>
    <w:rsid w:val="00C746A5"/>
    <w:rsid w:val="00C748A5"/>
    <w:rsid w:val="00C80E33"/>
    <w:rsid w:val="00C863B8"/>
    <w:rsid w:val="00C96EA5"/>
    <w:rsid w:val="00C970DB"/>
    <w:rsid w:val="00CA03C5"/>
    <w:rsid w:val="00CA312D"/>
    <w:rsid w:val="00CA37D9"/>
    <w:rsid w:val="00CA3B4B"/>
    <w:rsid w:val="00CA677C"/>
    <w:rsid w:val="00CB2F45"/>
    <w:rsid w:val="00CB4249"/>
    <w:rsid w:val="00CB6FFC"/>
    <w:rsid w:val="00CC5DE9"/>
    <w:rsid w:val="00CD0493"/>
    <w:rsid w:val="00CD0DC4"/>
    <w:rsid w:val="00CD16EE"/>
    <w:rsid w:val="00CD2A5A"/>
    <w:rsid w:val="00CD4705"/>
    <w:rsid w:val="00CD6139"/>
    <w:rsid w:val="00CD7C92"/>
    <w:rsid w:val="00CE0A1E"/>
    <w:rsid w:val="00CE62BD"/>
    <w:rsid w:val="00CE63AE"/>
    <w:rsid w:val="00CE718E"/>
    <w:rsid w:val="00CE72AE"/>
    <w:rsid w:val="00CF1A22"/>
    <w:rsid w:val="00CF58D1"/>
    <w:rsid w:val="00CF5FB2"/>
    <w:rsid w:val="00CF6CDA"/>
    <w:rsid w:val="00D01CCD"/>
    <w:rsid w:val="00D053D1"/>
    <w:rsid w:val="00D07477"/>
    <w:rsid w:val="00D12A1C"/>
    <w:rsid w:val="00D162F7"/>
    <w:rsid w:val="00D21672"/>
    <w:rsid w:val="00D21CAF"/>
    <w:rsid w:val="00D24CB5"/>
    <w:rsid w:val="00D2673E"/>
    <w:rsid w:val="00D3049E"/>
    <w:rsid w:val="00D42C8C"/>
    <w:rsid w:val="00D45842"/>
    <w:rsid w:val="00D4584E"/>
    <w:rsid w:val="00D4611E"/>
    <w:rsid w:val="00D50B8C"/>
    <w:rsid w:val="00D550E1"/>
    <w:rsid w:val="00D550E6"/>
    <w:rsid w:val="00D567F7"/>
    <w:rsid w:val="00D6251C"/>
    <w:rsid w:val="00D65CE1"/>
    <w:rsid w:val="00D669DE"/>
    <w:rsid w:val="00D700BE"/>
    <w:rsid w:val="00D70A8F"/>
    <w:rsid w:val="00D7146C"/>
    <w:rsid w:val="00D76206"/>
    <w:rsid w:val="00D7722D"/>
    <w:rsid w:val="00D82C29"/>
    <w:rsid w:val="00D858E9"/>
    <w:rsid w:val="00D91308"/>
    <w:rsid w:val="00D94627"/>
    <w:rsid w:val="00DB3D83"/>
    <w:rsid w:val="00DC2CB1"/>
    <w:rsid w:val="00DC6BB2"/>
    <w:rsid w:val="00DD22BE"/>
    <w:rsid w:val="00DD30E5"/>
    <w:rsid w:val="00DD3810"/>
    <w:rsid w:val="00DE0ED7"/>
    <w:rsid w:val="00DE2F57"/>
    <w:rsid w:val="00DE6816"/>
    <w:rsid w:val="00DE7E91"/>
    <w:rsid w:val="00DF0EBD"/>
    <w:rsid w:val="00DF1A2C"/>
    <w:rsid w:val="00DF3DBF"/>
    <w:rsid w:val="00DF58D8"/>
    <w:rsid w:val="00E03C11"/>
    <w:rsid w:val="00E040FC"/>
    <w:rsid w:val="00E07C91"/>
    <w:rsid w:val="00E12534"/>
    <w:rsid w:val="00E1619A"/>
    <w:rsid w:val="00E2067D"/>
    <w:rsid w:val="00E23BD3"/>
    <w:rsid w:val="00E3117D"/>
    <w:rsid w:val="00E36692"/>
    <w:rsid w:val="00E366DE"/>
    <w:rsid w:val="00E36C45"/>
    <w:rsid w:val="00E36C7A"/>
    <w:rsid w:val="00E44090"/>
    <w:rsid w:val="00E57852"/>
    <w:rsid w:val="00E71B9A"/>
    <w:rsid w:val="00E75079"/>
    <w:rsid w:val="00E75F69"/>
    <w:rsid w:val="00E77361"/>
    <w:rsid w:val="00E80D25"/>
    <w:rsid w:val="00E824EB"/>
    <w:rsid w:val="00E83327"/>
    <w:rsid w:val="00E84B9B"/>
    <w:rsid w:val="00E86A41"/>
    <w:rsid w:val="00E86F9E"/>
    <w:rsid w:val="00E91E51"/>
    <w:rsid w:val="00E921BF"/>
    <w:rsid w:val="00E9481D"/>
    <w:rsid w:val="00E96BC6"/>
    <w:rsid w:val="00EA0119"/>
    <w:rsid w:val="00EA1377"/>
    <w:rsid w:val="00EA1511"/>
    <w:rsid w:val="00EA36B2"/>
    <w:rsid w:val="00EB2419"/>
    <w:rsid w:val="00EC012B"/>
    <w:rsid w:val="00EC2B76"/>
    <w:rsid w:val="00EC51AA"/>
    <w:rsid w:val="00ED2628"/>
    <w:rsid w:val="00ED299F"/>
    <w:rsid w:val="00ED305E"/>
    <w:rsid w:val="00ED4928"/>
    <w:rsid w:val="00EE14FC"/>
    <w:rsid w:val="00EE4D52"/>
    <w:rsid w:val="00EE61FE"/>
    <w:rsid w:val="00EE7CA5"/>
    <w:rsid w:val="00EF1B21"/>
    <w:rsid w:val="00EF25C1"/>
    <w:rsid w:val="00EF28A7"/>
    <w:rsid w:val="00EF56C0"/>
    <w:rsid w:val="00EF7AB3"/>
    <w:rsid w:val="00F0045B"/>
    <w:rsid w:val="00F03B93"/>
    <w:rsid w:val="00F12334"/>
    <w:rsid w:val="00F12EB7"/>
    <w:rsid w:val="00F158C4"/>
    <w:rsid w:val="00F16D86"/>
    <w:rsid w:val="00F22160"/>
    <w:rsid w:val="00F222F2"/>
    <w:rsid w:val="00F313EB"/>
    <w:rsid w:val="00F31E23"/>
    <w:rsid w:val="00F3298E"/>
    <w:rsid w:val="00F33E76"/>
    <w:rsid w:val="00F36ECC"/>
    <w:rsid w:val="00F404E9"/>
    <w:rsid w:val="00F41189"/>
    <w:rsid w:val="00F44DB8"/>
    <w:rsid w:val="00F4507E"/>
    <w:rsid w:val="00F507F6"/>
    <w:rsid w:val="00F538D0"/>
    <w:rsid w:val="00F54A00"/>
    <w:rsid w:val="00F558C5"/>
    <w:rsid w:val="00F56638"/>
    <w:rsid w:val="00F578E7"/>
    <w:rsid w:val="00F604C9"/>
    <w:rsid w:val="00F63D7D"/>
    <w:rsid w:val="00F648A6"/>
    <w:rsid w:val="00F65451"/>
    <w:rsid w:val="00F65D78"/>
    <w:rsid w:val="00F7075F"/>
    <w:rsid w:val="00F72304"/>
    <w:rsid w:val="00F739B8"/>
    <w:rsid w:val="00F74B1A"/>
    <w:rsid w:val="00F755DD"/>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B7661"/>
    <w:rsid w:val="00FC014E"/>
    <w:rsid w:val="00FC3D7A"/>
    <w:rsid w:val="00FC4DAC"/>
    <w:rsid w:val="00FC5260"/>
    <w:rsid w:val="00FC5B4C"/>
    <w:rsid w:val="00FC6BE6"/>
    <w:rsid w:val="00FD0208"/>
    <w:rsid w:val="00FD2019"/>
    <w:rsid w:val="00FD409F"/>
    <w:rsid w:val="00FD5ADC"/>
    <w:rsid w:val="00FD7E2E"/>
    <w:rsid w:val="00FE375C"/>
    <w:rsid w:val="00FE442E"/>
    <w:rsid w:val="00FF086B"/>
    <w:rsid w:val="00FF257C"/>
    <w:rsid w:val="00FF27D8"/>
    <w:rsid w:val="02F4124E"/>
    <w:rsid w:val="02F86003"/>
    <w:rsid w:val="04230986"/>
    <w:rsid w:val="054A6CEC"/>
    <w:rsid w:val="06506DCA"/>
    <w:rsid w:val="07104C1B"/>
    <w:rsid w:val="078D6555"/>
    <w:rsid w:val="07AB16C6"/>
    <w:rsid w:val="0B3D2702"/>
    <w:rsid w:val="0BE8391A"/>
    <w:rsid w:val="0C272EFD"/>
    <w:rsid w:val="0C5E598A"/>
    <w:rsid w:val="0E4B63E2"/>
    <w:rsid w:val="0E755C50"/>
    <w:rsid w:val="119A0D13"/>
    <w:rsid w:val="12631F4C"/>
    <w:rsid w:val="12C8003C"/>
    <w:rsid w:val="135D3910"/>
    <w:rsid w:val="13EE1CEA"/>
    <w:rsid w:val="16F563DE"/>
    <w:rsid w:val="17127A9D"/>
    <w:rsid w:val="1C067975"/>
    <w:rsid w:val="1C802ABD"/>
    <w:rsid w:val="1EFB6216"/>
    <w:rsid w:val="2245341D"/>
    <w:rsid w:val="23286457"/>
    <w:rsid w:val="26085332"/>
    <w:rsid w:val="273D2914"/>
    <w:rsid w:val="2AE36EC1"/>
    <w:rsid w:val="2BC57833"/>
    <w:rsid w:val="2F860BD0"/>
    <w:rsid w:val="318D4498"/>
    <w:rsid w:val="31DB5204"/>
    <w:rsid w:val="32B11E05"/>
    <w:rsid w:val="34161A40"/>
    <w:rsid w:val="3502519D"/>
    <w:rsid w:val="35F76384"/>
    <w:rsid w:val="37C4498C"/>
    <w:rsid w:val="3F1541FF"/>
    <w:rsid w:val="3FC76DC7"/>
    <w:rsid w:val="40185875"/>
    <w:rsid w:val="42A72EE0"/>
    <w:rsid w:val="42C45840"/>
    <w:rsid w:val="43870F84"/>
    <w:rsid w:val="46FE5D49"/>
    <w:rsid w:val="49884703"/>
    <w:rsid w:val="4C8F6FA0"/>
    <w:rsid w:val="4CFF4044"/>
    <w:rsid w:val="52267BB8"/>
    <w:rsid w:val="53E144A4"/>
    <w:rsid w:val="542774DA"/>
    <w:rsid w:val="56EC1DEF"/>
    <w:rsid w:val="585A0E04"/>
    <w:rsid w:val="5A0F0785"/>
    <w:rsid w:val="5A5B58B1"/>
    <w:rsid w:val="5C3830E1"/>
    <w:rsid w:val="5D460A99"/>
    <w:rsid w:val="5E5E2B95"/>
    <w:rsid w:val="5ED96191"/>
    <w:rsid w:val="5EE7280A"/>
    <w:rsid w:val="604C7149"/>
    <w:rsid w:val="62A414BE"/>
    <w:rsid w:val="62B4545D"/>
    <w:rsid w:val="63203B83"/>
    <w:rsid w:val="637711D4"/>
    <w:rsid w:val="643A5E7D"/>
    <w:rsid w:val="6C7517D5"/>
    <w:rsid w:val="6CD11707"/>
    <w:rsid w:val="6CF227AF"/>
    <w:rsid w:val="6D8A1B93"/>
    <w:rsid w:val="6DBC51E2"/>
    <w:rsid w:val="6DFA0AE0"/>
    <w:rsid w:val="6F6A3147"/>
    <w:rsid w:val="712D6B22"/>
    <w:rsid w:val="72E43211"/>
    <w:rsid w:val="76EA1012"/>
    <w:rsid w:val="773B3B0E"/>
    <w:rsid w:val="78A14975"/>
    <w:rsid w:val="7A4C50B6"/>
    <w:rsid w:val="7C207803"/>
    <w:rsid w:val="7CF14C48"/>
    <w:rsid w:val="7E0724A9"/>
    <w:rsid w:val="7F0F161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83" fillcolor="white">
      <v:fill color="white"/>
    </o:shapedefaults>
    <o:shapelayout v:ext="edit">
      <o:idmap v:ext="edit" data="2"/>
    </o:shapelayout>
  </w:shapeDefaults>
  <w:decimalSymbol w:val="."/>
  <w:listSeparator w:val=","/>
  <w14:docId w14:val="4B21BF18"/>
  <w15:docId w15:val="{F7D4E5BA-9E2B-4399-897E-E9A79F097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iPriority="0"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unhideWhenUsed="1" w:qFormat="1"/>
    <w:lsdException w:name="Body Text Indent 3" w:uiPriority="0" w:qFormat="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qFormat="1"/>
    <w:lsdException w:name="HTML Sample" w:semiHidden="1" w:unhideWhenUsed="1" w:qFormat="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hAnsi="Calibri"/>
      <w:kern w:val="2"/>
      <w:sz w:val="21"/>
      <w:szCs w:val="22"/>
    </w:rPr>
  </w:style>
  <w:style w:type="paragraph" w:styleId="1">
    <w:name w:val="heading 1"/>
    <w:basedOn w:val="a"/>
    <w:next w:val="a"/>
    <w:link w:val="10"/>
    <w:qFormat/>
    <w:pPr>
      <w:keepNext/>
      <w:keepLines/>
      <w:spacing w:line="360" w:lineRule="auto"/>
      <w:ind w:firstLineChars="200" w:firstLine="643"/>
      <w:outlineLvl w:val="0"/>
    </w:pPr>
    <w:rPr>
      <w:rFonts w:ascii="Times New Roman" w:eastAsia="黑体" w:hAnsi="Times New Roman"/>
      <w:b/>
      <w:bCs/>
      <w:kern w:val="44"/>
      <w:sz w:val="32"/>
      <w:szCs w:val="30"/>
    </w:rPr>
  </w:style>
  <w:style w:type="paragraph" w:styleId="2">
    <w:name w:val="heading 2"/>
    <w:basedOn w:val="a"/>
    <w:next w:val="a"/>
    <w:link w:val="20"/>
    <w:qFormat/>
    <w:pPr>
      <w:keepNext/>
      <w:keepLines/>
      <w:spacing w:line="360" w:lineRule="auto"/>
      <w:ind w:firstLineChars="200" w:firstLine="200"/>
      <w:outlineLvl w:val="1"/>
    </w:pPr>
    <w:rPr>
      <w:rFonts w:ascii="Arial" w:eastAsia="黑体" w:hAnsi="Arial"/>
      <w:b/>
      <w:bCs/>
      <w:sz w:val="28"/>
      <w:szCs w:val="28"/>
    </w:rPr>
  </w:style>
  <w:style w:type="paragraph" w:styleId="3">
    <w:name w:val="heading 3"/>
    <w:basedOn w:val="a"/>
    <w:next w:val="a"/>
    <w:link w:val="30"/>
    <w:unhideWhenUsed/>
    <w:qFormat/>
    <w:pPr>
      <w:keepNext/>
      <w:keepLines/>
      <w:spacing w:before="260" w:after="260" w:line="416" w:lineRule="auto"/>
      <w:outlineLvl w:val="2"/>
    </w:pPr>
    <w:rPr>
      <w:b/>
      <w:bCs/>
      <w:sz w:val="32"/>
      <w:szCs w:val="32"/>
    </w:rPr>
  </w:style>
  <w:style w:type="paragraph" w:styleId="4">
    <w:name w:val="heading 4"/>
    <w:basedOn w:val="a"/>
    <w:next w:val="a"/>
    <w:link w:val="40"/>
    <w:unhideWhenUsed/>
    <w:qFormat/>
    <w:rsid w:val="00A906D4"/>
    <w:pPr>
      <w:keepNext/>
      <w:keepLines/>
      <w:spacing w:before="280" w:after="290" w:line="372" w:lineRule="auto"/>
      <w:outlineLvl w:val="3"/>
    </w:pPr>
    <w:rPr>
      <w:rFonts w:ascii="Arial" w:eastAsia="黑体" w:hAnsi="Arial" w:cstheme="minorBidi"/>
      <w:b/>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qFormat/>
    <w:pPr>
      <w:ind w:firstLineChars="200" w:firstLine="480"/>
    </w:pPr>
    <w:rPr>
      <w:rFonts w:asciiTheme="minorHAnsi" w:eastAsiaTheme="minorEastAsia" w:hAnsiTheme="minorHAnsi" w:cstheme="minorBidi"/>
      <w:szCs w:val="24"/>
      <w:lang w:val="zh-CN"/>
    </w:rPr>
  </w:style>
  <w:style w:type="paragraph" w:styleId="a4">
    <w:name w:val="Normal Indent"/>
    <w:basedOn w:val="a"/>
    <w:uiPriority w:val="99"/>
    <w:qFormat/>
    <w:pPr>
      <w:widowControl/>
      <w:spacing w:before="100" w:beforeAutospacing="1" w:after="100" w:afterAutospacing="1"/>
      <w:jc w:val="left"/>
    </w:pPr>
    <w:rPr>
      <w:rFonts w:ascii="宋体" w:hAnsi="宋体" w:cs="宋体"/>
      <w:kern w:val="0"/>
      <w:sz w:val="24"/>
      <w:szCs w:val="24"/>
    </w:rPr>
  </w:style>
  <w:style w:type="paragraph" w:styleId="a5">
    <w:name w:val="Document Map"/>
    <w:basedOn w:val="a"/>
    <w:link w:val="a6"/>
    <w:uiPriority w:val="99"/>
    <w:unhideWhenUsed/>
    <w:qFormat/>
    <w:rPr>
      <w:rFonts w:ascii="宋体"/>
      <w:sz w:val="18"/>
      <w:szCs w:val="18"/>
    </w:rPr>
  </w:style>
  <w:style w:type="paragraph" w:styleId="a7">
    <w:name w:val="annotation text"/>
    <w:basedOn w:val="a"/>
    <w:link w:val="a8"/>
    <w:semiHidden/>
    <w:qFormat/>
    <w:pPr>
      <w:jc w:val="left"/>
    </w:pPr>
  </w:style>
  <w:style w:type="paragraph" w:styleId="a9">
    <w:name w:val="Body Text"/>
    <w:basedOn w:val="a"/>
    <w:next w:val="a"/>
    <w:link w:val="aa"/>
    <w:qFormat/>
    <w:pPr>
      <w:spacing w:after="120"/>
    </w:pPr>
    <w:rPr>
      <w:rFonts w:ascii="Times New Roman" w:hAnsi="Times New Roman"/>
      <w:szCs w:val="24"/>
    </w:rPr>
  </w:style>
  <w:style w:type="paragraph" w:styleId="ab">
    <w:name w:val="Body Text Indent"/>
    <w:basedOn w:val="a"/>
    <w:link w:val="ac"/>
    <w:qFormat/>
    <w:pPr>
      <w:spacing w:after="120"/>
      <w:ind w:leftChars="200" w:left="420"/>
    </w:pPr>
    <w:rPr>
      <w:rFonts w:ascii="Times New Roman" w:hAnsi="Times New Roman"/>
      <w:szCs w:val="24"/>
    </w:rPr>
  </w:style>
  <w:style w:type="paragraph" w:styleId="TOC3">
    <w:name w:val="toc 3"/>
    <w:basedOn w:val="a"/>
    <w:next w:val="a"/>
    <w:uiPriority w:val="39"/>
    <w:qFormat/>
    <w:pPr>
      <w:widowControl/>
      <w:spacing w:after="100" w:line="276" w:lineRule="auto"/>
      <w:ind w:left="440"/>
      <w:jc w:val="left"/>
    </w:pPr>
    <w:rPr>
      <w:kern w:val="0"/>
      <w:sz w:val="22"/>
    </w:rPr>
  </w:style>
  <w:style w:type="paragraph" w:styleId="ad">
    <w:name w:val="Plain Text"/>
    <w:basedOn w:val="a"/>
    <w:link w:val="ae"/>
    <w:uiPriority w:val="99"/>
    <w:qFormat/>
    <w:rPr>
      <w:rFonts w:ascii="宋体" w:hAnsi="Courier New"/>
      <w:szCs w:val="21"/>
    </w:rPr>
  </w:style>
  <w:style w:type="paragraph" w:styleId="af">
    <w:name w:val="Date"/>
    <w:basedOn w:val="a"/>
    <w:next w:val="a"/>
    <w:link w:val="af0"/>
    <w:uiPriority w:val="99"/>
    <w:qFormat/>
    <w:pPr>
      <w:ind w:leftChars="2500" w:left="100"/>
    </w:pPr>
  </w:style>
  <w:style w:type="paragraph" w:styleId="21">
    <w:name w:val="Body Text Indent 2"/>
    <w:basedOn w:val="a"/>
    <w:link w:val="22"/>
    <w:unhideWhenUsed/>
    <w:qFormat/>
    <w:pPr>
      <w:spacing w:after="120" w:line="480" w:lineRule="auto"/>
      <w:ind w:leftChars="200" w:left="420"/>
    </w:pPr>
  </w:style>
  <w:style w:type="paragraph" w:styleId="af1">
    <w:name w:val="Balloon Text"/>
    <w:basedOn w:val="a"/>
    <w:link w:val="af2"/>
    <w:uiPriority w:val="99"/>
    <w:semiHidden/>
    <w:qFormat/>
    <w:rPr>
      <w:sz w:val="18"/>
      <w:szCs w:val="18"/>
    </w:rPr>
  </w:style>
  <w:style w:type="paragraph" w:styleId="af3">
    <w:name w:val="footer"/>
    <w:basedOn w:val="a"/>
    <w:link w:val="af4"/>
    <w:uiPriority w:val="99"/>
    <w:unhideWhenUsed/>
    <w:qFormat/>
    <w:pPr>
      <w:tabs>
        <w:tab w:val="center" w:pos="4153"/>
        <w:tab w:val="right" w:pos="8306"/>
      </w:tabs>
      <w:snapToGrid w:val="0"/>
      <w:jc w:val="left"/>
    </w:pPr>
    <w:rPr>
      <w:sz w:val="18"/>
      <w:szCs w:val="18"/>
    </w:rPr>
  </w:style>
  <w:style w:type="paragraph" w:styleId="af5">
    <w:name w:val="header"/>
    <w:basedOn w:val="a"/>
    <w:link w:val="af6"/>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302"/>
      </w:tabs>
      <w:spacing w:line="360" w:lineRule="auto"/>
    </w:pPr>
    <w:rPr>
      <w:rFonts w:ascii="Times New Roman" w:hAnsi="Times New Roman"/>
      <w:sz w:val="28"/>
      <w:szCs w:val="24"/>
    </w:rPr>
  </w:style>
  <w:style w:type="paragraph" w:styleId="31">
    <w:name w:val="Body Text Indent 3"/>
    <w:basedOn w:val="a"/>
    <w:link w:val="32"/>
    <w:qFormat/>
    <w:pPr>
      <w:spacing w:after="120"/>
      <w:ind w:leftChars="200" w:left="420"/>
    </w:pPr>
    <w:rPr>
      <w:rFonts w:ascii="Times New Roman" w:hAnsi="Times New Roman"/>
      <w:sz w:val="16"/>
      <w:szCs w:val="16"/>
    </w:rPr>
  </w:style>
  <w:style w:type="paragraph" w:styleId="TOC2">
    <w:name w:val="toc 2"/>
    <w:basedOn w:val="a"/>
    <w:next w:val="a"/>
    <w:uiPriority w:val="39"/>
    <w:qFormat/>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f7">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8">
    <w:name w:val="annotation subject"/>
    <w:basedOn w:val="a7"/>
    <w:next w:val="a7"/>
    <w:link w:val="af9"/>
    <w:uiPriority w:val="99"/>
    <w:semiHidden/>
    <w:qFormat/>
    <w:rPr>
      <w:b/>
      <w:bCs/>
    </w:rPr>
  </w:style>
  <w:style w:type="table" w:styleId="afa">
    <w:name w:val="Table Grid"/>
    <w:basedOn w:val="a2"/>
    <w:uiPriority w:val="3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Strong"/>
    <w:basedOn w:val="a1"/>
    <w:uiPriority w:val="22"/>
    <w:qFormat/>
    <w:rPr>
      <w:rFonts w:cs="Times New Roman"/>
      <w:b/>
    </w:rPr>
  </w:style>
  <w:style w:type="character" w:styleId="afc">
    <w:name w:val="page number"/>
    <w:basedOn w:val="a1"/>
    <w:qFormat/>
    <w:rPr>
      <w:rFonts w:cs="Times New Roman"/>
    </w:rPr>
  </w:style>
  <w:style w:type="character" w:styleId="afd">
    <w:name w:val="FollowedHyperlink"/>
    <w:basedOn w:val="a1"/>
    <w:uiPriority w:val="99"/>
    <w:semiHidden/>
    <w:unhideWhenUsed/>
    <w:qFormat/>
    <w:rPr>
      <w:color w:val="333333"/>
      <w:u w:val="none"/>
    </w:rPr>
  </w:style>
  <w:style w:type="character" w:styleId="afe">
    <w:name w:val="Emphasis"/>
    <w:basedOn w:val="a1"/>
    <w:uiPriority w:val="20"/>
    <w:qFormat/>
  </w:style>
  <w:style w:type="character" w:styleId="HTML1">
    <w:name w:val="HTML Definition"/>
    <w:basedOn w:val="a1"/>
    <w:uiPriority w:val="99"/>
    <w:semiHidden/>
    <w:unhideWhenUsed/>
    <w:qFormat/>
    <w:rPr>
      <w:i/>
      <w:iCs/>
    </w:rPr>
  </w:style>
  <w:style w:type="character" w:styleId="aff">
    <w:name w:val="Hyperlink"/>
    <w:basedOn w:val="a1"/>
    <w:uiPriority w:val="99"/>
    <w:qFormat/>
    <w:rPr>
      <w:rFonts w:cs="Times New Roman"/>
      <w:color w:val="0000FF"/>
      <w:u w:val="single"/>
    </w:rPr>
  </w:style>
  <w:style w:type="character" w:styleId="HTML2">
    <w:name w:val="HTML Code"/>
    <w:basedOn w:val="a1"/>
    <w:uiPriority w:val="99"/>
    <w:semiHidden/>
    <w:unhideWhenUsed/>
    <w:qFormat/>
    <w:rPr>
      <w:rFonts w:ascii="Consolas" w:eastAsia="Consolas" w:hAnsi="Consolas" w:cs="Consolas" w:hint="default"/>
      <w:color w:val="C7254E"/>
      <w:sz w:val="21"/>
      <w:szCs w:val="21"/>
      <w:shd w:val="clear" w:color="auto" w:fill="F9F2F4"/>
    </w:rPr>
  </w:style>
  <w:style w:type="character" w:styleId="aff0">
    <w:name w:val="annotation reference"/>
    <w:basedOn w:val="a1"/>
    <w:qFormat/>
    <w:rPr>
      <w:rFonts w:cs="Times New Roman"/>
      <w:sz w:val="21"/>
    </w:rPr>
  </w:style>
  <w:style w:type="character" w:styleId="HTML3">
    <w:name w:val="HTML Cite"/>
    <w:basedOn w:val="a1"/>
    <w:uiPriority w:val="99"/>
    <w:semiHidden/>
    <w:unhideWhenUsed/>
    <w:qFormat/>
    <w:rPr>
      <w:color w:val="008000"/>
    </w:rPr>
  </w:style>
  <w:style w:type="character" w:styleId="HTML4">
    <w:name w:val="HTML Keyboard"/>
    <w:basedOn w:val="a1"/>
    <w:uiPriority w:val="99"/>
    <w:semiHidden/>
    <w:unhideWhenUsed/>
    <w:qFormat/>
    <w:rPr>
      <w:rFonts w:ascii="Consolas" w:eastAsia="Consolas" w:hAnsi="Consolas" w:cs="Consolas" w:hint="default"/>
      <w:color w:val="FFFFFF"/>
      <w:sz w:val="21"/>
      <w:szCs w:val="21"/>
      <w:shd w:val="clear" w:color="auto" w:fill="333333"/>
    </w:rPr>
  </w:style>
  <w:style w:type="character" w:styleId="HTML5">
    <w:name w:val="HTML Sample"/>
    <w:basedOn w:val="a1"/>
    <w:uiPriority w:val="99"/>
    <w:semiHidden/>
    <w:unhideWhenUsed/>
    <w:qFormat/>
    <w:rPr>
      <w:rFonts w:ascii="Consolas" w:eastAsia="Consolas" w:hAnsi="Consolas" w:cs="Consolas"/>
      <w:sz w:val="21"/>
      <w:szCs w:val="21"/>
    </w:rPr>
  </w:style>
  <w:style w:type="paragraph" w:customStyle="1" w:styleId="11">
    <w:name w:val="样式1"/>
    <w:basedOn w:val="a"/>
    <w:next w:val="a"/>
    <w:uiPriority w:val="99"/>
    <w:qFormat/>
    <w:rPr>
      <w:rFonts w:ascii="Times New Roman" w:hAnsi="Times New Roman"/>
      <w:szCs w:val="24"/>
    </w:rPr>
  </w:style>
  <w:style w:type="character" w:customStyle="1" w:styleId="10">
    <w:name w:val="标题 1 字符"/>
    <w:basedOn w:val="a1"/>
    <w:link w:val="1"/>
    <w:qFormat/>
    <w:rPr>
      <w:rFonts w:ascii="Times New Roman" w:eastAsia="黑体" w:hAnsi="Times New Roman" w:cs="Times New Roman"/>
      <w:b/>
      <w:bCs/>
      <w:kern w:val="44"/>
      <w:sz w:val="32"/>
      <w:szCs w:val="30"/>
    </w:rPr>
  </w:style>
  <w:style w:type="character" w:customStyle="1" w:styleId="20">
    <w:name w:val="标题 2 字符"/>
    <w:basedOn w:val="a1"/>
    <w:link w:val="2"/>
    <w:qFormat/>
    <w:rPr>
      <w:rFonts w:ascii="Arial" w:eastAsia="黑体" w:hAnsi="Arial" w:cs="Times New Roman"/>
      <w:b/>
      <w:bCs/>
      <w:sz w:val="28"/>
      <w:szCs w:val="28"/>
    </w:rPr>
  </w:style>
  <w:style w:type="character" w:customStyle="1" w:styleId="30">
    <w:name w:val="标题 3 字符"/>
    <w:basedOn w:val="a1"/>
    <w:link w:val="3"/>
    <w:qFormat/>
    <w:rPr>
      <w:rFonts w:ascii="Calibri" w:eastAsia="宋体" w:hAnsi="Calibri" w:cs="Times New Roman"/>
      <w:b/>
      <w:bCs/>
      <w:kern w:val="2"/>
      <w:sz w:val="32"/>
      <w:szCs w:val="32"/>
    </w:rPr>
  </w:style>
  <w:style w:type="character" w:customStyle="1" w:styleId="aa">
    <w:name w:val="正文文本 字符"/>
    <w:basedOn w:val="a1"/>
    <w:link w:val="a9"/>
    <w:qFormat/>
    <w:rPr>
      <w:rFonts w:ascii="Times New Roman" w:eastAsia="宋体" w:hAnsi="Times New Roman" w:cs="Times New Roman"/>
      <w:szCs w:val="24"/>
    </w:rPr>
  </w:style>
  <w:style w:type="character" w:customStyle="1" w:styleId="af6">
    <w:name w:val="页眉 字符"/>
    <w:basedOn w:val="a1"/>
    <w:link w:val="af5"/>
    <w:qFormat/>
    <w:rPr>
      <w:sz w:val="18"/>
      <w:szCs w:val="18"/>
    </w:rPr>
  </w:style>
  <w:style w:type="character" w:customStyle="1" w:styleId="af4">
    <w:name w:val="页脚 字符"/>
    <w:basedOn w:val="a1"/>
    <w:link w:val="af3"/>
    <w:uiPriority w:val="99"/>
    <w:qFormat/>
    <w:rPr>
      <w:sz w:val="18"/>
      <w:szCs w:val="18"/>
    </w:rPr>
  </w:style>
  <w:style w:type="character" w:customStyle="1" w:styleId="a8">
    <w:name w:val="批注文字 字符"/>
    <w:basedOn w:val="a1"/>
    <w:link w:val="a7"/>
    <w:semiHidden/>
    <w:qFormat/>
    <w:rPr>
      <w:rFonts w:ascii="Calibri" w:eastAsia="宋体" w:hAnsi="Calibri" w:cs="Times New Roman"/>
    </w:rPr>
  </w:style>
  <w:style w:type="character" w:customStyle="1" w:styleId="af9">
    <w:name w:val="批注主题 字符"/>
    <w:basedOn w:val="a8"/>
    <w:link w:val="af8"/>
    <w:uiPriority w:val="99"/>
    <w:semiHidden/>
    <w:qFormat/>
    <w:rPr>
      <w:rFonts w:ascii="Calibri" w:eastAsia="宋体" w:hAnsi="Calibri" w:cs="Times New Roman"/>
      <w:b/>
      <w:bCs/>
    </w:rPr>
  </w:style>
  <w:style w:type="character" w:customStyle="1" w:styleId="ac">
    <w:name w:val="正文文本缩进 字符"/>
    <w:basedOn w:val="a1"/>
    <w:link w:val="ab"/>
    <w:qFormat/>
    <w:rPr>
      <w:rFonts w:ascii="Times New Roman" w:eastAsia="宋体" w:hAnsi="Times New Roman" w:cs="Times New Roman"/>
      <w:szCs w:val="24"/>
    </w:rPr>
  </w:style>
  <w:style w:type="character" w:customStyle="1" w:styleId="ae">
    <w:name w:val="纯文本 字符"/>
    <w:basedOn w:val="a1"/>
    <w:link w:val="ad"/>
    <w:uiPriority w:val="99"/>
    <w:qFormat/>
    <w:rPr>
      <w:rFonts w:ascii="宋体" w:eastAsia="宋体" w:hAnsi="Courier New" w:cs="Times New Roman"/>
      <w:szCs w:val="21"/>
    </w:rPr>
  </w:style>
  <w:style w:type="character" w:customStyle="1" w:styleId="af0">
    <w:name w:val="日期 字符"/>
    <w:basedOn w:val="a1"/>
    <w:link w:val="af"/>
    <w:uiPriority w:val="99"/>
    <w:qFormat/>
    <w:rPr>
      <w:rFonts w:ascii="Calibri" w:eastAsia="宋体" w:hAnsi="Calibri" w:cs="Times New Roman"/>
    </w:rPr>
  </w:style>
  <w:style w:type="character" w:customStyle="1" w:styleId="af2">
    <w:name w:val="批注框文本 字符"/>
    <w:basedOn w:val="a1"/>
    <w:link w:val="af1"/>
    <w:uiPriority w:val="99"/>
    <w:semiHidden/>
    <w:qFormat/>
    <w:rPr>
      <w:rFonts w:ascii="Calibri" w:eastAsia="宋体" w:hAnsi="Calibri" w:cs="Times New Roman"/>
      <w:sz w:val="18"/>
      <w:szCs w:val="18"/>
    </w:rPr>
  </w:style>
  <w:style w:type="character" w:customStyle="1" w:styleId="32">
    <w:name w:val="正文文本缩进 3 字符"/>
    <w:basedOn w:val="a1"/>
    <w:link w:val="31"/>
    <w:qFormat/>
    <w:rPr>
      <w:rFonts w:ascii="Times New Roman" w:eastAsia="宋体" w:hAnsi="Times New Roman" w:cs="Times New Roman"/>
      <w:sz w:val="16"/>
      <w:szCs w:val="16"/>
    </w:rPr>
  </w:style>
  <w:style w:type="character" w:customStyle="1" w:styleId="HTML0">
    <w:name w:val="HTML 预设格式 字符"/>
    <w:basedOn w:val="a1"/>
    <w:link w:val="HTML"/>
    <w:uiPriority w:val="99"/>
    <w:qFormat/>
    <w:rPr>
      <w:rFonts w:ascii="Arial" w:eastAsia="宋体" w:hAnsi="Arial" w:cs="Times New Roman"/>
      <w:kern w:val="0"/>
      <w:sz w:val="24"/>
      <w:szCs w:val="24"/>
    </w:rPr>
  </w:style>
  <w:style w:type="paragraph" w:customStyle="1" w:styleId="ParaChar">
    <w:name w:val="默认段落字体 Para Char"/>
    <w:basedOn w:val="a"/>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Pr>
      <w:rFonts w:ascii="黑体" w:eastAsia="黑体" w:hAnsi="黑体"/>
      <w:b/>
      <w:sz w:val="28"/>
    </w:rPr>
  </w:style>
  <w:style w:type="paragraph" w:customStyle="1" w:styleId="CharChar1Char">
    <w:name w:val="Char Char1 Char"/>
    <w:basedOn w:val="a"/>
    <w:uiPriority w:val="99"/>
    <w:qFormat/>
    <w:rPr>
      <w:rFonts w:ascii="Times New Roman" w:hAnsi="Times New Roman"/>
      <w:szCs w:val="21"/>
    </w:rPr>
  </w:style>
  <w:style w:type="character" w:customStyle="1" w:styleId="unnamed1">
    <w:name w:val="unnamed1"/>
    <w:basedOn w:val="a1"/>
    <w:uiPriority w:val="99"/>
    <w:qFormat/>
    <w:rPr>
      <w:rFonts w:cs="Times New Roman"/>
    </w:rPr>
  </w:style>
  <w:style w:type="paragraph" w:customStyle="1" w:styleId="23">
    <w:name w:val="样式2"/>
    <w:basedOn w:val="a"/>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Pr>
      <w:rFonts w:ascii="Times New Roman" w:hAnsi="Times New Roman"/>
      <w:kern w:val="2"/>
      <w:sz w:val="18"/>
    </w:rPr>
  </w:style>
  <w:style w:type="character" w:customStyle="1" w:styleId="CharChar4">
    <w:name w:val="Char Char4"/>
    <w:uiPriority w:val="99"/>
    <w:qFormat/>
    <w:rPr>
      <w:rFonts w:ascii="Times New Roman" w:hAnsi="Times New Roman"/>
      <w:kern w:val="2"/>
      <w:sz w:val="18"/>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1"/>
    <w:uiPriority w:val="99"/>
    <w:qFormat/>
    <w:rPr>
      <w:rFonts w:cs="Times New Roman"/>
    </w:rPr>
  </w:style>
  <w:style w:type="paragraph" w:customStyle="1" w:styleId="24">
    <w:name w:val="专业方案标题2"/>
    <w:basedOn w:val="a"/>
    <w:next w:val="a"/>
    <w:uiPriority w:val="99"/>
    <w:qFormat/>
    <w:pPr>
      <w:spacing w:line="360" w:lineRule="auto"/>
      <w:outlineLvl w:val="3"/>
    </w:pPr>
    <w:rPr>
      <w:rFonts w:ascii="黑体" w:eastAsia="黑体" w:hAnsi="黑体"/>
      <w:sz w:val="28"/>
      <w:szCs w:val="24"/>
    </w:rPr>
  </w:style>
  <w:style w:type="paragraph" w:customStyle="1" w:styleId="33">
    <w:name w:val="专业方案标题3"/>
    <w:basedOn w:val="a"/>
    <w:next w:val="a"/>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qFormat/>
    <w:locked/>
    <w:rPr>
      <w:rFonts w:ascii="宋体" w:eastAsia="宋体" w:hAnsi="宋体" w:cs="Times New Roman"/>
      <w:kern w:val="0"/>
      <w:sz w:val="24"/>
      <w:szCs w:val="20"/>
    </w:rPr>
  </w:style>
  <w:style w:type="paragraph" w:customStyle="1" w:styleId="1CharCharCharChar">
    <w:name w:val="1 Char Char Char Char"/>
    <w:basedOn w:val="a"/>
    <w:uiPriority w:val="99"/>
    <w:qFormat/>
    <w:rPr>
      <w:rFonts w:ascii="Tahoma" w:hAnsi="Tahoma"/>
      <w:sz w:val="24"/>
      <w:szCs w:val="20"/>
    </w:rPr>
  </w:style>
  <w:style w:type="paragraph" w:customStyle="1" w:styleId="Char">
    <w:name w:val="Char"/>
    <w:basedOn w:val="a"/>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qFormat/>
    <w:pPr>
      <w:spacing w:line="440" w:lineRule="atLeast"/>
      <w:ind w:firstLineChars="225" w:firstLine="225"/>
    </w:pPr>
    <w:rPr>
      <w:rFonts w:ascii="Times New Roman" w:hAnsi="Times New Roman" w:cs="宋体"/>
      <w:szCs w:val="20"/>
    </w:rPr>
  </w:style>
  <w:style w:type="paragraph" w:customStyle="1" w:styleId="TOC10">
    <w:name w:val="TOC 标题1"/>
    <w:basedOn w:val="1"/>
    <w:next w:val="a"/>
    <w:uiPriority w:val="99"/>
    <w:qFormat/>
    <w:pPr>
      <w:widowControl/>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basedOn w:val="a1"/>
    <w:qFormat/>
    <w:rPr>
      <w:rFonts w:cs="Times New Roman"/>
    </w:rPr>
  </w:style>
  <w:style w:type="paragraph" w:customStyle="1" w:styleId="ParaCharCharChar1Char">
    <w:name w:val="默认段落字体 Para Char Char Char1 Char"/>
    <w:basedOn w:val="a"/>
    <w:next w:val="a"/>
    <w:uiPriority w:val="99"/>
    <w:qFormat/>
    <w:pPr>
      <w:spacing w:line="240" w:lineRule="atLeast"/>
      <w:ind w:left="420" w:firstLine="420"/>
      <w:jc w:val="left"/>
    </w:pPr>
    <w:rPr>
      <w:rFonts w:ascii="Times New Roman" w:hAnsi="Times New Roman"/>
      <w:kern w:val="0"/>
      <w:szCs w:val="21"/>
    </w:rPr>
  </w:style>
  <w:style w:type="character" w:customStyle="1" w:styleId="22">
    <w:name w:val="正文文本缩进 2 字符"/>
    <w:basedOn w:val="a1"/>
    <w:link w:val="21"/>
    <w:semiHidden/>
    <w:qFormat/>
    <w:rPr>
      <w:rFonts w:ascii="Calibri" w:eastAsia="宋体" w:hAnsi="Calibri" w:cs="Times New Roman"/>
    </w:rPr>
  </w:style>
  <w:style w:type="paragraph" w:customStyle="1" w:styleId="xl57">
    <w:name w:val="xl57"/>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styleId="aff1">
    <w:name w:val="List Paragraph"/>
    <w:basedOn w:val="a"/>
    <w:uiPriority w:val="34"/>
    <w:qFormat/>
    <w:pPr>
      <w:ind w:firstLineChars="200" w:firstLine="420"/>
    </w:pPr>
  </w:style>
  <w:style w:type="paragraph" w:customStyle="1" w:styleId="TableParagraph">
    <w:name w:val="Table Paragraph"/>
    <w:basedOn w:val="a"/>
    <w:uiPriority w:val="1"/>
    <w:qFormat/>
    <w:pPr>
      <w:autoSpaceDE w:val="0"/>
      <w:autoSpaceDN w:val="0"/>
      <w:jc w:val="left"/>
    </w:pPr>
    <w:rPr>
      <w:rFonts w:ascii="仿宋_GB2312" w:eastAsia="仿宋_GB2312" w:hAnsi="仿宋_GB2312" w:cs="仿宋_GB2312"/>
      <w:kern w:val="0"/>
      <w:sz w:val="22"/>
      <w:lang w:eastAsia="en-US"/>
    </w:rPr>
  </w:style>
  <w:style w:type="character" w:customStyle="1" w:styleId="a6">
    <w:name w:val="文档结构图 字符"/>
    <w:basedOn w:val="a1"/>
    <w:link w:val="a5"/>
    <w:uiPriority w:val="99"/>
    <w:semiHidden/>
    <w:qFormat/>
    <w:rPr>
      <w:rFonts w:ascii="宋体" w:eastAsia="宋体" w:hAnsi="Calibri" w:cs="Times New Roman"/>
      <w:kern w:val="2"/>
      <w:sz w:val="18"/>
      <w:szCs w:val="18"/>
    </w:rPr>
  </w:style>
  <w:style w:type="table" w:customStyle="1" w:styleId="12">
    <w:name w:val="网格型1"/>
    <w:basedOn w:val="a2"/>
    <w:uiPriority w:val="9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列表段落1"/>
    <w:basedOn w:val="a"/>
    <w:uiPriority w:val="34"/>
    <w:qFormat/>
    <w:pPr>
      <w:ind w:firstLineChars="200" w:firstLine="420"/>
    </w:pPr>
  </w:style>
  <w:style w:type="character" w:customStyle="1" w:styleId="asdasd1">
    <w:name w:val="asdasd1"/>
    <w:qFormat/>
    <w:rPr>
      <w:sz w:val="18"/>
      <w:szCs w:val="18"/>
    </w:rPr>
  </w:style>
  <w:style w:type="paragraph" w:customStyle="1" w:styleId="Style3">
    <w:name w:val="_Style 3"/>
    <w:basedOn w:val="a"/>
    <w:uiPriority w:val="34"/>
    <w:qFormat/>
    <w:pPr>
      <w:ind w:firstLineChars="200" w:firstLine="420"/>
    </w:pPr>
  </w:style>
  <w:style w:type="character" w:customStyle="1" w:styleId="A20">
    <w:name w:val="A2"/>
    <w:qFormat/>
    <w:rPr>
      <w:rFonts w:ascii="Times New Roman" w:eastAsia="宋体" w:hAnsi="Times New Roman" w:cs="宋体"/>
      <w:color w:val="000000"/>
      <w:sz w:val="28"/>
      <w:szCs w:val="28"/>
    </w:rPr>
  </w:style>
  <w:style w:type="paragraph" w:customStyle="1" w:styleId="Other1">
    <w:name w:val="Other|1"/>
    <w:basedOn w:val="a"/>
    <w:qFormat/>
    <w:pPr>
      <w:spacing w:line="365" w:lineRule="auto"/>
      <w:ind w:firstLine="400"/>
    </w:pPr>
    <w:rPr>
      <w:rFonts w:ascii="宋体" w:hAnsi="宋体" w:cs="宋体"/>
      <w:sz w:val="19"/>
      <w:szCs w:val="19"/>
      <w:lang w:val="zh-TW" w:eastAsia="zh-TW" w:bidi="zh-TW"/>
    </w:rPr>
  </w:style>
  <w:style w:type="paragraph" w:customStyle="1" w:styleId="Bodytext1">
    <w:name w:val="Body text|1"/>
    <w:basedOn w:val="a"/>
    <w:qFormat/>
    <w:pPr>
      <w:spacing w:line="365" w:lineRule="auto"/>
      <w:ind w:firstLine="400"/>
    </w:pPr>
    <w:rPr>
      <w:rFonts w:ascii="宋体" w:hAnsi="宋体" w:cs="宋体"/>
      <w:sz w:val="19"/>
      <w:szCs w:val="19"/>
      <w:lang w:val="zh-TW" w:eastAsia="zh-TW" w:bidi="zh-TW"/>
    </w:rPr>
  </w:style>
  <w:style w:type="paragraph" w:customStyle="1" w:styleId="0">
    <w:name w:val="0正文"/>
    <w:basedOn w:val="a"/>
    <w:qFormat/>
    <w:pPr>
      <w:spacing w:line="520" w:lineRule="exact"/>
      <w:ind w:firstLineChars="200" w:firstLine="200"/>
    </w:pPr>
    <w:rPr>
      <w:rFonts w:eastAsia="Times New Roman"/>
      <w:sz w:val="28"/>
    </w:rPr>
  </w:style>
  <w:style w:type="paragraph" w:customStyle="1" w:styleId="aff2">
    <w:name w:val="调研注释"/>
    <w:basedOn w:val="aff3"/>
    <w:qFormat/>
    <w:pPr>
      <w:spacing w:beforeLines="0" w:before="0" w:afterLines="0" w:after="0" w:line="480" w:lineRule="exact"/>
    </w:pPr>
    <w:rPr>
      <w:rFonts w:ascii="宋体" w:hAnsi="宋体"/>
    </w:rPr>
  </w:style>
  <w:style w:type="paragraph" w:customStyle="1" w:styleId="aff3">
    <w:name w:val="图表名称"/>
    <w:basedOn w:val="a"/>
    <w:qFormat/>
    <w:pPr>
      <w:spacing w:beforeLines="50" w:before="50" w:afterLines="50" w:after="50"/>
      <w:jc w:val="center"/>
    </w:pPr>
    <w:rPr>
      <w:szCs w:val="21"/>
    </w:rPr>
  </w:style>
  <w:style w:type="paragraph" w:customStyle="1" w:styleId="aff4">
    <w:name w:val="报告正文部分"/>
    <w:basedOn w:val="a"/>
    <w:next w:val="a9"/>
    <w:qFormat/>
    <w:pPr>
      <w:ind w:firstLineChars="200" w:firstLine="420"/>
    </w:pPr>
    <w:rPr>
      <w:rFonts w:ascii="楷体_GB2312" w:eastAsia="楷体_GB2312"/>
      <w:sz w:val="24"/>
    </w:rPr>
  </w:style>
  <w:style w:type="paragraph" w:customStyle="1" w:styleId="25">
    <w:name w:val="列表段落2"/>
    <w:basedOn w:val="a"/>
    <w:uiPriority w:val="34"/>
    <w:qFormat/>
    <w:pPr>
      <w:ind w:firstLineChars="200" w:firstLine="420"/>
    </w:pPr>
  </w:style>
  <w:style w:type="character" w:customStyle="1" w:styleId="layui-this4">
    <w:name w:val="layui-this4"/>
    <w:basedOn w:val="a1"/>
    <w:qFormat/>
    <w:rPr>
      <w:bdr w:val="single" w:sz="6" w:space="0" w:color="EEEEEE"/>
      <w:shd w:val="clear" w:color="auto" w:fill="FFFFFF"/>
    </w:rPr>
  </w:style>
  <w:style w:type="character" w:customStyle="1" w:styleId="layui-laypage-curr">
    <w:name w:val="layui-laypage-curr"/>
    <w:basedOn w:val="a1"/>
    <w:qFormat/>
  </w:style>
  <w:style w:type="character" w:customStyle="1" w:styleId="first-child">
    <w:name w:val="first-child"/>
    <w:basedOn w:val="a1"/>
    <w:qFormat/>
  </w:style>
  <w:style w:type="character" w:customStyle="1" w:styleId="hover20">
    <w:name w:val="hover20"/>
    <w:basedOn w:val="a1"/>
    <w:qFormat/>
    <w:rPr>
      <w:color w:val="5FB878"/>
    </w:rPr>
  </w:style>
  <w:style w:type="character" w:customStyle="1" w:styleId="hover21">
    <w:name w:val="hover21"/>
    <w:basedOn w:val="a1"/>
    <w:qFormat/>
    <w:rPr>
      <w:color w:val="5FB878"/>
    </w:rPr>
  </w:style>
  <w:style w:type="character" w:customStyle="1" w:styleId="hover22">
    <w:name w:val="hover22"/>
    <w:basedOn w:val="a1"/>
    <w:qFormat/>
    <w:rPr>
      <w:color w:val="FFFFFF"/>
    </w:rPr>
  </w:style>
  <w:style w:type="character" w:customStyle="1" w:styleId="hover">
    <w:name w:val="hover"/>
    <w:basedOn w:val="a1"/>
    <w:qFormat/>
  </w:style>
  <w:style w:type="character" w:customStyle="1" w:styleId="hover1">
    <w:name w:val="hover1"/>
    <w:basedOn w:val="a1"/>
    <w:qFormat/>
    <w:rPr>
      <w:color w:val="315EFB"/>
    </w:rPr>
  </w:style>
  <w:style w:type="character" w:customStyle="1" w:styleId="hover2">
    <w:name w:val="hover2"/>
    <w:basedOn w:val="a1"/>
    <w:qFormat/>
    <w:rPr>
      <w:color w:val="315EFB"/>
      <w:shd w:val="clear" w:color="auto" w:fill="F0F3FD"/>
    </w:rPr>
  </w:style>
  <w:style w:type="character" w:customStyle="1" w:styleId="c-icon">
    <w:name w:val="c-icon"/>
    <w:basedOn w:val="a1"/>
    <w:qFormat/>
  </w:style>
  <w:style w:type="paragraph" w:styleId="TOC">
    <w:name w:val="TOC Heading"/>
    <w:basedOn w:val="1"/>
    <w:next w:val="a"/>
    <w:uiPriority w:val="39"/>
    <w:unhideWhenUsed/>
    <w:qFormat/>
    <w:rsid w:val="00E040FC"/>
    <w:pPr>
      <w:widowControl/>
      <w:spacing w:before="240" w:line="259" w:lineRule="auto"/>
      <w:ind w:firstLineChars="0" w:firstLine="0"/>
      <w:jc w:val="left"/>
      <w:outlineLvl w:val="9"/>
    </w:pPr>
    <w:rPr>
      <w:rFonts w:asciiTheme="majorHAnsi" w:eastAsiaTheme="majorEastAsia" w:hAnsiTheme="majorHAnsi" w:cstheme="majorBidi"/>
      <w:b w:val="0"/>
      <w:bCs w:val="0"/>
      <w:color w:val="2F5496" w:themeColor="accent1" w:themeShade="BF"/>
      <w:kern w:val="0"/>
      <w:szCs w:val="32"/>
    </w:rPr>
  </w:style>
  <w:style w:type="character" w:customStyle="1" w:styleId="40">
    <w:name w:val="标题 4 字符"/>
    <w:basedOn w:val="a1"/>
    <w:link w:val="4"/>
    <w:qFormat/>
    <w:rsid w:val="00A906D4"/>
    <w:rPr>
      <w:rFonts w:ascii="Arial" w:eastAsia="黑体" w:hAnsi="Arial" w:cstheme="minorBidi"/>
      <w:b/>
      <w:kern w:val="2"/>
      <w:sz w:val="28"/>
      <w:szCs w:val="24"/>
    </w:rPr>
  </w:style>
  <w:style w:type="table" w:customStyle="1" w:styleId="-11">
    <w:name w:val="浅色列表 - 强调文字颜色 11"/>
    <w:basedOn w:val="a2"/>
    <w:uiPriority w:val="61"/>
    <w:qFormat/>
    <w:rsid w:val="00A906D4"/>
    <w:tblPr>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WPSOffice1">
    <w:name w:val="WPSOffice手动目录 1"/>
    <w:qFormat/>
    <w:rsid w:val="00A906D4"/>
    <w:rPr>
      <w:rFonts w:asciiTheme="minorHAnsi" w:eastAsiaTheme="minorEastAsia" w:hAnsiTheme="minorHAnsi" w:cstheme="minorBidi"/>
    </w:rPr>
  </w:style>
  <w:style w:type="character" w:customStyle="1" w:styleId="font21">
    <w:name w:val="font21"/>
    <w:basedOn w:val="a1"/>
    <w:rsid w:val="00A906D4"/>
    <w:rPr>
      <w:rFonts w:ascii="宋体" w:eastAsia="宋体" w:hAnsi="宋体" w:cs="宋体" w:hint="eastAsia"/>
      <w:color w:val="000000"/>
      <w:sz w:val="24"/>
      <w:szCs w:val="24"/>
      <w:u w:val="none"/>
    </w:rPr>
  </w:style>
  <w:style w:type="character" w:customStyle="1" w:styleId="font11">
    <w:name w:val="font11"/>
    <w:basedOn w:val="a1"/>
    <w:qFormat/>
    <w:rsid w:val="00A906D4"/>
    <w:rPr>
      <w:rFonts w:ascii="宋体" w:eastAsia="宋体" w:hAnsi="宋体" w:cs="宋体" w:hint="eastAsia"/>
      <w:color w:val="000000"/>
      <w:sz w:val="24"/>
      <w:szCs w:val="24"/>
      <w:u w:val="none"/>
    </w:rPr>
  </w:style>
  <w:style w:type="character" w:customStyle="1" w:styleId="font51">
    <w:name w:val="font51"/>
    <w:basedOn w:val="a1"/>
    <w:qFormat/>
    <w:rsid w:val="00A906D4"/>
    <w:rPr>
      <w:rFonts w:ascii="宋体" w:eastAsia="宋体" w:hAnsi="宋体" w:cs="宋体"/>
      <w:color w:val="000000"/>
      <w:sz w:val="24"/>
      <w:szCs w:val="24"/>
      <w:u w:val="none"/>
    </w:rPr>
  </w:style>
  <w:style w:type="character" w:customStyle="1" w:styleId="font31">
    <w:name w:val="font31"/>
    <w:basedOn w:val="a1"/>
    <w:qFormat/>
    <w:rsid w:val="00A906D4"/>
    <w:rPr>
      <w:rFonts w:ascii="宋体" w:eastAsia="宋体" w:hAnsi="宋体" w:cs="宋体"/>
      <w:color w:val="333333"/>
      <w:sz w:val="20"/>
      <w:szCs w:val="20"/>
      <w:u w:val="none"/>
    </w:rPr>
  </w:style>
  <w:style w:type="character" w:customStyle="1" w:styleId="font81">
    <w:name w:val="font81"/>
    <w:basedOn w:val="a1"/>
    <w:qFormat/>
    <w:rsid w:val="00A906D4"/>
    <w:rPr>
      <w:rFonts w:ascii="宋体" w:eastAsia="宋体" w:hAnsi="宋体" w:cs="宋体" w:hint="eastAsia"/>
      <w:color w:val="000000"/>
      <w:sz w:val="24"/>
      <w:szCs w:val="24"/>
      <w:u w:val="none"/>
    </w:rPr>
  </w:style>
  <w:style w:type="paragraph" w:customStyle="1" w:styleId="CharCharCharCharCharCharChar">
    <w:name w:val="Char Char Char Char Char Char Char"/>
    <w:basedOn w:val="a"/>
    <w:rsid w:val="00A906D4"/>
    <w:pPr>
      <w:widowControl/>
      <w:spacing w:after="160" w:line="240" w:lineRule="exact"/>
      <w:jc w:val="left"/>
    </w:pPr>
    <w:rPr>
      <w:rFonts w:ascii="Arial" w:eastAsia="Times New Roman" w:hAnsi="Arial" w:cs="Verdana"/>
      <w:b/>
      <w:kern w:val="0"/>
      <w:sz w:val="24"/>
      <w:szCs w:val="24"/>
      <w:lang w:eastAsia="en-US"/>
    </w:rPr>
  </w:style>
  <w:style w:type="paragraph" w:styleId="aff5">
    <w:name w:val="Body Text First Indent"/>
    <w:basedOn w:val="a9"/>
    <w:link w:val="aff6"/>
    <w:uiPriority w:val="99"/>
    <w:semiHidden/>
    <w:unhideWhenUsed/>
    <w:rsid w:val="005450DB"/>
    <w:pPr>
      <w:ind w:firstLineChars="100" w:firstLine="420"/>
    </w:pPr>
    <w:rPr>
      <w:rFonts w:ascii="Calibri" w:hAnsi="Calibri"/>
      <w:szCs w:val="22"/>
    </w:rPr>
  </w:style>
  <w:style w:type="character" w:customStyle="1" w:styleId="aff6">
    <w:name w:val="正文文本首行缩进 字符"/>
    <w:basedOn w:val="aa"/>
    <w:link w:val="aff5"/>
    <w:uiPriority w:val="99"/>
    <w:semiHidden/>
    <w:rsid w:val="005450DB"/>
    <w:rPr>
      <w:rFonts w:ascii="Calibri" w:eastAsia="宋体" w:hAnsi="Calibri" w:cs="Times New Roman"/>
      <w:kern w:val="2"/>
      <w:sz w:val="21"/>
      <w:szCs w:val="22"/>
    </w:rPr>
  </w:style>
  <w:style w:type="character" w:customStyle="1" w:styleId="1Char">
    <w:name w:val="标题 1 Char"/>
    <w:rsid w:val="005450DB"/>
    <w:rPr>
      <w:b/>
      <w:bCs/>
      <w:kern w:val="44"/>
      <w:sz w:val="44"/>
      <w:szCs w:val="44"/>
    </w:rPr>
  </w:style>
  <w:style w:type="character" w:customStyle="1" w:styleId="apple-style-span">
    <w:name w:val="apple-style-span"/>
    <w:basedOn w:val="a1"/>
    <w:qFormat/>
    <w:rsid w:val="005450DB"/>
  </w:style>
  <w:style w:type="paragraph" w:customStyle="1" w:styleId="aff7">
    <w:name w:val="表中文左对齐"/>
    <w:basedOn w:val="a"/>
    <w:rsid w:val="005450DB"/>
    <w:pPr>
      <w:jc w:val="left"/>
    </w:pPr>
    <w:rPr>
      <w:rFonts w:ascii="宋体" w:hAnsi="宋体"/>
      <w:szCs w:val="21"/>
    </w:rPr>
  </w:style>
  <w:style w:type="paragraph" w:customStyle="1" w:styleId="aff8">
    <w:name w:val="表内标题"/>
    <w:basedOn w:val="a"/>
    <w:rsid w:val="005450DB"/>
    <w:pPr>
      <w:jc w:val="center"/>
    </w:pPr>
    <w:rPr>
      <w:rFonts w:ascii="宋体" w:hAnsi="宋体" w:cs="宋体"/>
      <w:b/>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hyperlink" Target="http://www.so.com/s?q=%E5%8E%BB%E5%85%B6%E7%B3%9F%E7%B2%95&amp;ie=utf-8&amp;src=internal_wenda_recommend_textn" TargetMode="External"/><Relationship Id="rId39" Type="http://schemas.openxmlformats.org/officeDocument/2006/relationships/footer" Target="footer6.xml"/><Relationship Id="rId21" Type="http://schemas.openxmlformats.org/officeDocument/2006/relationships/oleObject" Target="embeddings/oleObject3.bin"/><Relationship Id="rId34" Type="http://schemas.openxmlformats.org/officeDocument/2006/relationships/image" Target="media/image8.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hyperlink" Target="https://haokan.baidu.com/v?pd=wisenatural&amp;vid=16818740834566307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so.com/s?q=%E4%B9%8B%E9%97%B4&amp;ie=utf-8&amp;src=internal_wenda_recommend_textn" TargetMode="External"/><Relationship Id="rId32" Type="http://schemas.openxmlformats.org/officeDocument/2006/relationships/footer" Target="footer4.xml"/><Relationship Id="rId37" Type="http://schemas.openxmlformats.org/officeDocument/2006/relationships/image" Target="media/image11.jpe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javascript:void(0);" TargetMode="External"/><Relationship Id="rId23" Type="http://schemas.openxmlformats.org/officeDocument/2006/relationships/hyperlink" Target="http://www.ecxuexi.com" TargetMode="External"/><Relationship Id="rId28" Type="http://schemas.openxmlformats.org/officeDocument/2006/relationships/hyperlink" Target="https://haokan.baidu.com/v?vid=7101660156741518758" TargetMode="External"/><Relationship Id="rId36" Type="http://schemas.openxmlformats.org/officeDocument/2006/relationships/image" Target="media/image10.png"/><Relationship Id="rId10" Type="http://schemas.openxmlformats.org/officeDocument/2006/relationships/footer" Target="footer1.xml"/><Relationship Id="rId19" Type="http://schemas.openxmlformats.org/officeDocument/2006/relationships/oleObject" Target="embeddings/oleObject2.bin"/><Relationship Id="rId31" Type="http://schemas.openxmlformats.org/officeDocument/2006/relationships/hyperlink" Target="https://v.qq.com/x/page/l0311r0wf9v.htm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hyperlink" Target="http://www.so.com/s?q=%E6%B0%91%E6%97%8F%E8%87%AA%E8%B1%AA%E6%84%9F&amp;ie=utf-8&amp;src=internal_wenda_recommend_textn" TargetMode="External"/><Relationship Id="rId30" Type="http://schemas.openxmlformats.org/officeDocument/2006/relationships/hyperlink" Target="https://haokan.baidu.com/v?pd=wisenatural&amp;vid=209717247575226082" TargetMode="External"/><Relationship Id="rId35" Type="http://schemas.openxmlformats.org/officeDocument/2006/relationships/image" Target="media/image9.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oleObject" Target="embeddings/oleObject1.bin"/><Relationship Id="rId25" Type="http://schemas.openxmlformats.org/officeDocument/2006/relationships/hyperlink" Target="http://www.so.com/s?q=%E5%8F%96%E5%85%B6%E7%B2%BE%E5%8D%8E&amp;ie=utf-8&amp;src=internal_wenda_recommend_textn" TargetMode="External"/><Relationship Id="rId33" Type="http://schemas.openxmlformats.org/officeDocument/2006/relationships/footer" Target="footer5.xml"/><Relationship Id="rId38" Type="http://schemas.openxmlformats.org/officeDocument/2006/relationships/image" Target="media/image1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30"/>
    <customShpInfo spid="_x0000_s1028"/>
    <customShpInfo spid="_x0000_s1031"/>
    <customShpInfo spid="_x0000_s1026"/>
  </customShpExts>
</s:customData>
</file>

<file path=customXml/itemProps1.xml><?xml version="1.0" encoding="utf-8"?>
<ds:datastoreItem xmlns:ds="http://schemas.openxmlformats.org/officeDocument/2006/customXml" ds:itemID="{9C606AC5-FD04-4EF0-9AE1-2FB3C824C74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239</Pages>
  <Words>24032</Words>
  <Characters>136985</Characters>
  <Application>Microsoft Office Word</Application>
  <DocSecurity>0</DocSecurity>
  <Lines>1141</Lines>
  <Paragraphs>321</Paragraphs>
  <ScaleCrop>false</ScaleCrop>
  <Company>李兴华工作室</Company>
  <LinksUpToDate>false</LinksUpToDate>
  <CharactersWithSpaces>160696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w15589516287@163.com</cp:lastModifiedBy>
  <cp:revision>46</cp:revision>
  <cp:lastPrinted>2022-06-30T01:09:00Z</cp:lastPrinted>
  <dcterms:created xsi:type="dcterms:W3CDTF">2022-09-07T08:17:00Z</dcterms:created>
  <dcterms:modified xsi:type="dcterms:W3CDTF">2023-11-29T05:40:00Z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2052-11.1.0.12763</vt:lpwstr>
  </property>
  <property fmtid="{D5CDD505-2E9C-101B-9397-08002B2CF9AE}" pid="4" name="ICV">
    <vt:lpwstr>9F7ECE4BADB94E45B4C0D6E5C1368A90</vt:lpwstr>
  </property>
</Properties>
</file>